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0F48B">
      <w:pPr>
        <w:jc w:val="center"/>
        <w:rPr>
          <w:rFonts w:ascii="Arial" w:hAnsi="Arial" w:eastAsia="Arial" w:cs="Arial"/>
          <w:sz w:val="20"/>
          <w:szCs w:val="20"/>
          <w:lang w:val="en-US"/>
        </w:rPr>
      </w:pPr>
      <w:bookmarkStart w:id="6" w:name="_GoBack"/>
      <w:bookmarkEnd w:id="6"/>
    </w:p>
    <w:p w14:paraId="25DCD4F2">
      <w:pPr>
        <w:jc w:val="center"/>
        <w:rPr>
          <w:rFonts w:ascii="Arial" w:hAnsi="Arial" w:eastAsia="Arial" w:cs="Arial"/>
          <w:sz w:val="20"/>
          <w:szCs w:val="20"/>
        </w:rPr>
      </w:pPr>
      <w:r>
        <w:rPr>
          <w:rFonts w:ascii="Arial" w:hAnsi="Arial" w:cs="Arial"/>
          <w:sz w:val="20"/>
          <w:szCs w:val="20"/>
          <w:lang w:val="en-US"/>
        </w:rPr>
        <w:drawing>
          <wp:inline distT="0" distB="0" distL="0" distR="0">
            <wp:extent cx="1790700" cy="2076450"/>
            <wp:effectExtent l="1905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0" cstate="print"/>
                    <a:srcRect/>
                    <a:stretch>
                      <a:fillRect/>
                    </a:stretch>
                  </pic:blipFill>
                  <pic:spPr>
                    <a:xfrm>
                      <a:off x="0" y="0"/>
                      <a:ext cx="1812812" cy="2102090"/>
                    </a:xfrm>
                    <a:prstGeom prst="rect">
                      <a:avLst/>
                    </a:prstGeom>
                  </pic:spPr>
                </pic:pic>
              </a:graphicData>
            </a:graphic>
          </wp:inline>
        </w:drawing>
      </w:r>
    </w:p>
    <w:p w14:paraId="7FF71EDB">
      <w:pPr>
        <w:rPr>
          <w:rFonts w:ascii="Arial" w:hAnsi="Arial" w:eastAsia="Arial" w:cs="Arial"/>
          <w:sz w:val="20"/>
          <w:szCs w:val="20"/>
        </w:rPr>
      </w:pPr>
    </w:p>
    <w:p w14:paraId="32739F64">
      <w:pPr>
        <w:jc w:val="center"/>
        <w:rPr>
          <w:rFonts w:ascii="Arial" w:hAnsi="Arial" w:eastAsia="Arial" w:cs="Arial"/>
          <w:sz w:val="36"/>
          <w:szCs w:val="36"/>
        </w:rPr>
      </w:pPr>
    </w:p>
    <w:p w14:paraId="27C75264">
      <w:pPr>
        <w:spacing w:line="240" w:lineRule="auto"/>
        <w:jc w:val="center"/>
        <w:rPr>
          <w:rFonts w:ascii="Arial" w:hAnsi="Arial" w:eastAsia="Arial" w:cs="Arial"/>
          <w:b/>
          <w:sz w:val="36"/>
          <w:szCs w:val="36"/>
        </w:rPr>
      </w:pPr>
      <w:r>
        <w:rPr>
          <w:rFonts w:ascii="Arial" w:hAnsi="Arial" w:eastAsia="Arial" w:cs="Arial"/>
          <w:b/>
          <w:sz w:val="36"/>
          <w:szCs w:val="36"/>
        </w:rPr>
        <w:t>Годишна програма за работа</w:t>
      </w:r>
    </w:p>
    <w:p w14:paraId="6DB03C7A">
      <w:pPr>
        <w:spacing w:line="240" w:lineRule="auto"/>
        <w:jc w:val="center"/>
        <w:rPr>
          <w:rFonts w:ascii="Arial" w:hAnsi="Arial" w:eastAsia="Arial" w:cs="Arial"/>
          <w:b/>
          <w:sz w:val="36"/>
          <w:szCs w:val="36"/>
        </w:rPr>
      </w:pPr>
      <w:r>
        <w:rPr>
          <w:rFonts w:ascii="Arial" w:hAnsi="Arial" w:eastAsia="Arial" w:cs="Arial"/>
          <w:b/>
          <w:sz w:val="36"/>
          <w:szCs w:val="36"/>
        </w:rPr>
        <w:t>на основното училиште „Гоце Делчев“</w:t>
      </w:r>
    </w:p>
    <w:p w14:paraId="17D453AE">
      <w:pPr>
        <w:spacing w:line="240" w:lineRule="auto"/>
        <w:jc w:val="center"/>
        <w:rPr>
          <w:rFonts w:ascii="Arial" w:hAnsi="Arial" w:eastAsia="Arial" w:cs="Arial"/>
          <w:sz w:val="36"/>
          <w:szCs w:val="36"/>
        </w:rPr>
      </w:pPr>
      <w:r>
        <w:rPr>
          <w:rFonts w:ascii="Arial" w:hAnsi="Arial" w:eastAsia="Arial" w:cs="Arial"/>
          <w:b/>
          <w:sz w:val="36"/>
          <w:szCs w:val="36"/>
        </w:rPr>
        <w:t>Општина Аеродром</w:t>
      </w:r>
    </w:p>
    <w:p w14:paraId="238E32B2">
      <w:pPr>
        <w:spacing w:after="0" w:line="240" w:lineRule="auto"/>
        <w:jc w:val="center"/>
        <w:rPr>
          <w:rFonts w:ascii="Arial" w:hAnsi="Arial" w:eastAsia="Arial" w:cs="Arial"/>
          <w:b/>
          <w:sz w:val="36"/>
          <w:szCs w:val="36"/>
        </w:rPr>
      </w:pPr>
      <w:r>
        <w:rPr>
          <w:rFonts w:ascii="Arial" w:hAnsi="Arial" w:eastAsia="Arial" w:cs="Arial"/>
          <w:b/>
          <w:sz w:val="36"/>
          <w:szCs w:val="36"/>
        </w:rPr>
        <w:t xml:space="preserve">за учебната </w:t>
      </w:r>
      <w:r>
        <w:rPr>
          <w:rFonts w:ascii="Arial" w:hAnsi="Arial" w:cs="Arial"/>
          <w:b/>
          <w:sz w:val="36"/>
          <w:szCs w:val="36"/>
          <w:lang w:val="en-US"/>
        </w:rPr>
        <w:t>2026/ 2027</w:t>
      </w:r>
      <w:r>
        <w:rPr>
          <w:rFonts w:ascii="Arial" w:hAnsi="Arial" w:cs="Arial"/>
          <w:sz w:val="24"/>
          <w:szCs w:val="24"/>
          <w:lang w:val="en-US"/>
        </w:rPr>
        <w:t xml:space="preserve"> </w:t>
      </w:r>
      <w:r>
        <w:rPr>
          <w:rFonts w:ascii="Arial" w:hAnsi="Arial" w:eastAsia="Arial" w:cs="Arial"/>
          <w:b/>
          <w:sz w:val="36"/>
          <w:szCs w:val="36"/>
        </w:rPr>
        <w:t>година</w:t>
      </w:r>
    </w:p>
    <w:p w14:paraId="6BD6C7C6">
      <w:pPr>
        <w:spacing w:after="0" w:line="240" w:lineRule="auto"/>
        <w:jc w:val="center"/>
        <w:rPr>
          <w:rFonts w:ascii="Arial" w:hAnsi="Arial" w:eastAsia="Arial" w:cs="Arial"/>
          <w:b/>
          <w:sz w:val="36"/>
          <w:szCs w:val="36"/>
        </w:rPr>
      </w:pPr>
    </w:p>
    <w:p w14:paraId="25902596">
      <w:pPr>
        <w:spacing w:after="0"/>
        <w:jc w:val="center"/>
        <w:rPr>
          <w:rFonts w:ascii="Arial" w:hAnsi="Arial" w:eastAsia="Arial" w:cs="Arial"/>
          <w:b/>
          <w:sz w:val="20"/>
          <w:szCs w:val="20"/>
        </w:rPr>
      </w:pPr>
    </w:p>
    <w:p w14:paraId="57B068BF">
      <w:pPr>
        <w:jc w:val="center"/>
        <w:rPr>
          <w:rFonts w:ascii="Arial" w:hAnsi="Arial" w:eastAsia="Arial" w:cs="Arial"/>
          <w:sz w:val="20"/>
          <w:szCs w:val="20"/>
        </w:rPr>
      </w:pPr>
      <w:r>
        <w:rPr>
          <w:rFonts w:ascii="Arial" w:hAnsi="Arial" w:eastAsia="Arial" w:cs="Arial"/>
          <w:sz w:val="20"/>
          <w:szCs w:val="20"/>
          <w:lang w:val="en-US"/>
        </w:rPr>
        <w:drawing>
          <wp:inline distT="0" distB="0" distL="0" distR="0">
            <wp:extent cx="4234180" cy="2860675"/>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8" name="image4.png"/>
                    <pic:cNvPicPr preferRelativeResize="0"/>
                  </pic:nvPicPr>
                  <pic:blipFill>
                    <a:blip r:embed="rId11" cstate="print"/>
                    <a:srcRect/>
                    <a:stretch>
                      <a:fillRect/>
                    </a:stretch>
                  </pic:blipFill>
                  <pic:spPr>
                    <a:xfrm>
                      <a:off x="0" y="0"/>
                      <a:ext cx="4234690" cy="2861277"/>
                    </a:xfrm>
                    <a:prstGeom prst="rect">
                      <a:avLst/>
                    </a:prstGeom>
                  </pic:spPr>
                </pic:pic>
              </a:graphicData>
            </a:graphic>
          </wp:inline>
        </w:drawing>
      </w:r>
    </w:p>
    <w:p w14:paraId="5EFA58A1">
      <w:pPr>
        <w:rPr>
          <w:rFonts w:ascii="Arial" w:hAnsi="Arial" w:eastAsia="Arial" w:cs="Arial"/>
          <w:sz w:val="20"/>
          <w:szCs w:val="20"/>
        </w:rPr>
      </w:pPr>
    </w:p>
    <w:p w14:paraId="65B8F4B5">
      <w:pPr>
        <w:rPr>
          <w:rFonts w:ascii="Arial" w:hAnsi="Arial" w:eastAsia="Arial" w:cs="Arial"/>
          <w:sz w:val="20"/>
          <w:szCs w:val="20"/>
        </w:rPr>
      </w:pPr>
    </w:p>
    <w:p w14:paraId="572D5F3D">
      <w:pPr>
        <w:rPr>
          <w:rFonts w:ascii="Arial" w:hAnsi="Arial" w:eastAsia="Arial" w:cs="Arial"/>
          <w:sz w:val="20"/>
          <w:szCs w:val="20"/>
        </w:rPr>
      </w:pPr>
    </w:p>
    <w:p w14:paraId="3FB99F81">
      <w:pPr>
        <w:jc w:val="center"/>
        <w:rPr>
          <w:rFonts w:ascii="Arial" w:hAnsi="Arial" w:eastAsia="Arial" w:cs="Arial"/>
          <w:b/>
          <w:sz w:val="20"/>
          <w:szCs w:val="20"/>
        </w:rPr>
      </w:pPr>
    </w:p>
    <w:p w14:paraId="355A50EA">
      <w:pPr>
        <w:jc w:val="center"/>
        <w:rPr>
          <w:rFonts w:ascii="Arial" w:hAnsi="Arial" w:eastAsia="Arial" w:cs="Arial"/>
          <w:b/>
          <w:sz w:val="20"/>
          <w:szCs w:val="20"/>
        </w:rPr>
      </w:pPr>
      <w:r>
        <w:rPr>
          <w:rFonts w:ascii="Arial" w:hAnsi="Arial" w:eastAsia="Arial" w:cs="Arial"/>
          <w:b/>
          <w:sz w:val="20"/>
          <w:szCs w:val="20"/>
        </w:rPr>
        <w:t>Јуни, 2026</w:t>
      </w:r>
    </w:p>
    <w:p w14:paraId="2DC7A131">
      <w:pPr>
        <w:spacing w:after="0"/>
        <w:rPr>
          <w:rFonts w:ascii="Arial" w:hAnsi="Arial" w:eastAsia="Arial" w:cs="Arial"/>
          <w:b/>
          <w:sz w:val="20"/>
          <w:szCs w:val="20"/>
        </w:rPr>
      </w:pPr>
    </w:p>
    <w:p w14:paraId="4A4C7144">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3D601A56">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51F8CE8B">
      <w:pPr>
        <w:spacing w:after="0"/>
        <w:rPr>
          <w:rFonts w:ascii="Arial" w:hAnsi="Arial" w:eastAsia="Arial" w:cs="Arial"/>
          <w:b/>
          <w:sz w:val="20"/>
          <w:szCs w:val="20"/>
        </w:rPr>
      </w:pPr>
      <w:r>
        <w:rPr>
          <w:rFonts w:ascii="Arial" w:hAnsi="Arial" w:eastAsia="Arial" w:cs="Arial"/>
          <w:b/>
          <w:sz w:val="20"/>
          <w:szCs w:val="20"/>
        </w:rPr>
        <w:t>Преамбула</w:t>
      </w:r>
    </w:p>
    <w:p w14:paraId="45EE92EB">
      <w:pPr>
        <w:spacing w:after="0"/>
        <w:ind w:firstLine="720"/>
        <w:jc w:val="both"/>
        <w:rPr>
          <w:rFonts w:ascii="Arial" w:hAnsi="Arial" w:eastAsia="Arial" w:cs="Arial"/>
          <w:sz w:val="20"/>
          <w:szCs w:val="20"/>
        </w:rPr>
      </w:pPr>
    </w:p>
    <w:p w14:paraId="4EE0E0C5">
      <w:pPr>
        <w:spacing w:after="0" w:line="240" w:lineRule="auto"/>
        <w:ind w:firstLine="720"/>
        <w:jc w:val="both"/>
        <w:rPr>
          <w:rFonts w:ascii="Arial" w:hAnsi="Arial" w:eastAsia="Arial" w:cs="Arial"/>
          <w:sz w:val="20"/>
          <w:szCs w:val="20"/>
        </w:rPr>
      </w:pPr>
      <w:r>
        <w:rPr>
          <w:rFonts w:ascii="Arial" w:hAnsi="Arial" w:eastAsia="Arial" w:cs="Arial"/>
          <w:sz w:val="20"/>
          <w:szCs w:val="20"/>
        </w:rPr>
        <w:t>Врз основа на член 49 став 3,4 и 5 од Законот за основно образование (Службен весник на Република Северна Македонија  бр.161/19), член 1 и 3 и глава III и IV од Правилникот за формата и содржината на развојната и годишната програма за работа на основното училиште,број 18-6579/1 од 06.07.2020г. објавен на веб-страната на Министерството за образование и наука, Годишната програма се базира врз основана:Законот за основно образование, Концепција за основно образование, Концепција за инклузивно образование, Наставните планови и програми од БРО, Концепцијата за деветгодишно образование, Статутот на училиштето, Самоевалуацијата на училиштето 202</w:t>
      </w:r>
      <w:r>
        <w:rPr>
          <w:rFonts w:ascii="Arial" w:hAnsi="Arial" w:eastAsia="Arial" w:cs="Arial"/>
          <w:sz w:val="20"/>
          <w:szCs w:val="20"/>
          <w:lang w:val="en-US"/>
        </w:rPr>
        <w:t>4</w:t>
      </w: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 xml:space="preserve"> година, Годишниот извештај за работа на училиштето 2025/2026год.,Кодексот на однесување за учениците,вработените и родителите во училиштето и училишниот двор,Записници од органите на училиштето. </w:t>
      </w:r>
    </w:p>
    <w:p w14:paraId="5847CBA2">
      <w:pPr>
        <w:spacing w:line="240" w:lineRule="auto"/>
        <w:ind w:firstLine="720"/>
        <w:jc w:val="both"/>
        <w:rPr>
          <w:rFonts w:ascii="Arial" w:hAnsi="Arial" w:eastAsia="Arial" w:cs="Arial"/>
          <w:sz w:val="20"/>
          <w:szCs w:val="20"/>
        </w:rPr>
      </w:pPr>
      <w:r>
        <w:rPr>
          <w:rFonts w:ascii="Arial" w:hAnsi="Arial" w:eastAsia="Arial" w:cs="Arial"/>
          <w:sz w:val="20"/>
          <w:szCs w:val="20"/>
        </w:rPr>
        <w:t>Годишната програма се подготвува во форма на едногодишен развоен документ чија цел е реализација на образовно-воспитните цели на училиштето за една учебна година. Преку Годишната програма училиштето, ќе ги реализира целите и задачите на воспитанието и образованието на Република Северна Македонија зацртани во Законот за основно образование.</w:t>
      </w:r>
    </w:p>
    <w:p w14:paraId="3372E055">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Основното образование се развива врз низа на начелата:право на бесплатно и квалитетно основно образование за секое дете, еднаквост, пристапност и инклузивност, обезбедување на квалитетно  образование и меѓународно споредливост на знаењата на учениците, активно учество на учениците во животот на училиштето, унапредување на сличностите и прифаќање на различностите, мултикултурализмот, грижата за здравјето на учениците, заштита од   дискриминација, автономност, компетентност и одговорност, изградено партнерство помеѓу училиштето,родителите/старателите и единиците на локалната самоуправа, партнерство помеѓу училиштето, родителите/старателите и единиците на локалната самоуправа.</w:t>
      </w:r>
    </w:p>
    <w:p w14:paraId="799CB165">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p>
    <w:p w14:paraId="1FD251C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ab/>
      </w:r>
      <w:r>
        <w:rPr>
          <w:rFonts w:ascii="Arial" w:hAnsi="Arial" w:eastAsia="Arial" w:cs="Arial"/>
          <w:sz w:val="20"/>
          <w:szCs w:val="20"/>
        </w:rPr>
        <w:t>Училиштето ќе се води преку планираните активности од Годишната програма за работа на училиштето, која претставува најзначаен документ за работа на училиштето.</w:t>
      </w:r>
    </w:p>
    <w:p w14:paraId="17080B17">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p>
    <w:p w14:paraId="4C48DB8C">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Изработената Годишна програма за работата на училиштето како важен документ, Комисијата ќе ја достави до Наставничкиот совет и Советот на родители за мислење, по добиеното позитивно мислење истата ќе ја достави до Училишниот одбор за усвојување на предлог на Директорот на училиштето и до основачот Општината.</w:t>
      </w:r>
    </w:p>
    <w:p w14:paraId="20B32018">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b/>
          <w:sz w:val="20"/>
          <w:szCs w:val="20"/>
        </w:rPr>
      </w:pPr>
    </w:p>
    <w:p w14:paraId="308B6600">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b/>
          <w:sz w:val="20"/>
          <w:szCs w:val="20"/>
        </w:rPr>
      </w:pPr>
    </w:p>
    <w:p w14:paraId="774C5AFB">
      <w:pPr>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b/>
          <w:sz w:val="20"/>
          <w:szCs w:val="20"/>
        </w:rPr>
      </w:pPr>
    </w:p>
    <w:p w14:paraId="38409B61">
      <w:pPr>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b/>
          <w:sz w:val="20"/>
          <w:szCs w:val="20"/>
        </w:rPr>
      </w:pPr>
    </w:p>
    <w:p w14:paraId="41F79A97">
      <w:pPr>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b/>
          <w:sz w:val="20"/>
          <w:szCs w:val="20"/>
        </w:rPr>
      </w:pPr>
    </w:p>
    <w:p w14:paraId="22803BF7">
      <w:pPr>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b/>
          <w:sz w:val="20"/>
          <w:szCs w:val="20"/>
        </w:rPr>
      </w:pPr>
    </w:p>
    <w:p w14:paraId="1C820B10">
      <w:pPr>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b/>
          <w:sz w:val="20"/>
          <w:szCs w:val="20"/>
        </w:rPr>
      </w:pPr>
    </w:p>
    <w:p w14:paraId="06F6F06A">
      <w:pPr>
        <w:pStyle w:val="43"/>
        <w:ind w:left="0"/>
        <w:jc w:val="center"/>
        <w:rPr>
          <w:rFonts w:ascii="Arial" w:hAnsi="Arial" w:cs="Arial"/>
          <w:b/>
          <w:color w:val="auto"/>
          <w:sz w:val="20"/>
          <w:szCs w:val="20"/>
          <w:lang w:val="mk-MK"/>
        </w:rPr>
      </w:pPr>
    </w:p>
    <w:p w14:paraId="06E306E0">
      <w:pPr>
        <w:pStyle w:val="43"/>
        <w:ind w:left="0"/>
        <w:jc w:val="center"/>
        <w:rPr>
          <w:rFonts w:ascii="Arial" w:hAnsi="Arial" w:cs="Arial"/>
          <w:b/>
          <w:color w:val="auto"/>
          <w:sz w:val="20"/>
          <w:szCs w:val="20"/>
          <w:lang w:val="mk-MK"/>
        </w:rPr>
      </w:pPr>
    </w:p>
    <w:p w14:paraId="376D010B">
      <w:pPr>
        <w:pStyle w:val="43"/>
        <w:ind w:left="0"/>
        <w:jc w:val="center"/>
        <w:rPr>
          <w:rFonts w:ascii="Arial" w:hAnsi="Arial" w:cs="Arial"/>
          <w:b/>
          <w:color w:val="auto"/>
          <w:sz w:val="20"/>
          <w:szCs w:val="20"/>
          <w:lang w:val="mk-MK"/>
        </w:rPr>
      </w:pPr>
    </w:p>
    <w:p w14:paraId="46073B0B">
      <w:pPr>
        <w:pStyle w:val="43"/>
        <w:ind w:left="0"/>
        <w:jc w:val="center"/>
        <w:rPr>
          <w:rFonts w:ascii="Arial" w:hAnsi="Arial" w:cs="Arial"/>
          <w:b/>
          <w:color w:val="auto"/>
          <w:sz w:val="20"/>
          <w:szCs w:val="20"/>
          <w:lang w:val="mk-MK"/>
        </w:rPr>
      </w:pPr>
    </w:p>
    <w:p w14:paraId="2D6DAC24">
      <w:pPr>
        <w:pStyle w:val="43"/>
        <w:ind w:left="0"/>
        <w:jc w:val="center"/>
        <w:rPr>
          <w:rFonts w:ascii="Arial" w:hAnsi="Arial" w:cs="Arial"/>
          <w:b/>
          <w:color w:val="auto"/>
          <w:sz w:val="20"/>
          <w:szCs w:val="20"/>
          <w:lang w:val="mk-MK"/>
        </w:rPr>
      </w:pPr>
    </w:p>
    <w:p w14:paraId="11895D34">
      <w:pPr>
        <w:pStyle w:val="43"/>
        <w:ind w:left="0"/>
        <w:jc w:val="center"/>
        <w:rPr>
          <w:rFonts w:ascii="Arial" w:hAnsi="Arial" w:cs="Arial"/>
          <w:b/>
          <w:color w:val="auto"/>
          <w:sz w:val="20"/>
          <w:szCs w:val="20"/>
          <w:lang w:val="mk-MK"/>
        </w:rPr>
      </w:pPr>
    </w:p>
    <w:p w14:paraId="71CB883E">
      <w:pPr>
        <w:pStyle w:val="43"/>
        <w:ind w:left="0"/>
        <w:jc w:val="center"/>
        <w:rPr>
          <w:rFonts w:ascii="Arial" w:hAnsi="Arial" w:cs="Arial"/>
          <w:b/>
          <w:color w:val="auto"/>
          <w:sz w:val="20"/>
          <w:szCs w:val="20"/>
          <w:lang w:val="mk-MK"/>
        </w:rPr>
      </w:pPr>
    </w:p>
    <w:p w14:paraId="64A6CB2F">
      <w:pPr>
        <w:pStyle w:val="43"/>
        <w:ind w:left="0"/>
        <w:jc w:val="center"/>
        <w:rPr>
          <w:rFonts w:ascii="Arial" w:hAnsi="Arial" w:cs="Arial"/>
          <w:b/>
          <w:color w:val="auto"/>
          <w:sz w:val="20"/>
          <w:szCs w:val="20"/>
          <w:lang w:val="mk-MK"/>
        </w:rPr>
      </w:pPr>
    </w:p>
    <w:p w14:paraId="1379F73D">
      <w:pPr>
        <w:pStyle w:val="43"/>
        <w:ind w:left="0"/>
        <w:jc w:val="center"/>
        <w:rPr>
          <w:rFonts w:ascii="Arial" w:hAnsi="Arial" w:cs="Arial"/>
          <w:b/>
          <w:color w:val="auto"/>
          <w:sz w:val="20"/>
          <w:szCs w:val="20"/>
          <w:lang w:val="mk-MK"/>
        </w:rPr>
      </w:pPr>
    </w:p>
    <w:p w14:paraId="036F9F70">
      <w:pPr>
        <w:pStyle w:val="43"/>
        <w:ind w:left="0"/>
        <w:jc w:val="center"/>
        <w:rPr>
          <w:rFonts w:ascii="Arial" w:hAnsi="Arial" w:cs="Arial"/>
          <w:b/>
          <w:color w:val="auto"/>
          <w:sz w:val="20"/>
          <w:szCs w:val="20"/>
          <w:lang w:val="mk-MK"/>
        </w:rPr>
      </w:pPr>
    </w:p>
    <w:p w14:paraId="47AE3B82">
      <w:pPr>
        <w:pStyle w:val="43"/>
        <w:ind w:left="0"/>
        <w:jc w:val="center"/>
        <w:rPr>
          <w:rFonts w:ascii="Arial" w:hAnsi="Arial" w:cs="Arial"/>
          <w:b/>
          <w:color w:val="auto"/>
          <w:sz w:val="20"/>
          <w:szCs w:val="20"/>
          <w:lang w:val="mk-MK"/>
        </w:rPr>
      </w:pPr>
    </w:p>
    <w:p w14:paraId="2E3B1DBC">
      <w:pPr>
        <w:pStyle w:val="43"/>
        <w:ind w:left="0"/>
        <w:jc w:val="center"/>
        <w:rPr>
          <w:rFonts w:ascii="Arial" w:hAnsi="Arial" w:cs="Arial"/>
          <w:b/>
          <w:color w:val="auto"/>
          <w:sz w:val="20"/>
          <w:szCs w:val="20"/>
          <w:lang w:val="mk-MK"/>
        </w:rPr>
      </w:pPr>
    </w:p>
    <w:p w14:paraId="3862A3D7">
      <w:pPr>
        <w:pStyle w:val="43"/>
        <w:ind w:left="0"/>
        <w:jc w:val="center"/>
        <w:rPr>
          <w:rFonts w:ascii="Arial" w:hAnsi="Arial" w:cs="Arial"/>
          <w:b/>
          <w:color w:val="auto"/>
          <w:sz w:val="20"/>
          <w:szCs w:val="20"/>
          <w:lang w:val="mk-MK"/>
        </w:rPr>
      </w:pPr>
    </w:p>
    <w:p w14:paraId="765497E8">
      <w:pPr>
        <w:pStyle w:val="43"/>
        <w:ind w:left="0"/>
        <w:jc w:val="center"/>
        <w:rPr>
          <w:rFonts w:ascii="Arial" w:hAnsi="Arial" w:cs="Arial"/>
          <w:b/>
          <w:color w:val="auto"/>
          <w:sz w:val="20"/>
          <w:szCs w:val="20"/>
          <w:lang w:val="mk-MK"/>
        </w:rPr>
      </w:pPr>
    </w:p>
    <w:p w14:paraId="18DA0C4A">
      <w:pPr>
        <w:pStyle w:val="43"/>
        <w:ind w:left="0"/>
        <w:jc w:val="center"/>
        <w:rPr>
          <w:rFonts w:ascii="Arial" w:hAnsi="Arial" w:cs="Arial"/>
          <w:b/>
          <w:color w:val="auto"/>
          <w:sz w:val="20"/>
          <w:szCs w:val="20"/>
          <w:lang w:val="mk-MK"/>
        </w:rPr>
      </w:pPr>
    </w:p>
    <w:p w14:paraId="1A713A22">
      <w:pPr>
        <w:pStyle w:val="43"/>
        <w:ind w:left="0"/>
        <w:jc w:val="center"/>
        <w:rPr>
          <w:rFonts w:ascii="Arial" w:hAnsi="Arial" w:cs="Arial"/>
          <w:b/>
          <w:color w:val="auto"/>
          <w:sz w:val="20"/>
          <w:szCs w:val="20"/>
          <w:lang w:val="mk-MK"/>
        </w:rPr>
      </w:pPr>
    </w:p>
    <w:p w14:paraId="0D735B04">
      <w:pPr>
        <w:pStyle w:val="43"/>
        <w:ind w:left="0"/>
        <w:jc w:val="center"/>
        <w:rPr>
          <w:rFonts w:ascii="Arial" w:hAnsi="Arial" w:cs="Arial"/>
          <w:b/>
          <w:color w:val="auto"/>
          <w:sz w:val="20"/>
          <w:szCs w:val="20"/>
          <w:lang w:val="mk-MK"/>
        </w:rPr>
      </w:pPr>
    </w:p>
    <w:p w14:paraId="6A31FDD1">
      <w:pPr>
        <w:pStyle w:val="43"/>
        <w:ind w:left="0"/>
        <w:jc w:val="center"/>
        <w:rPr>
          <w:rFonts w:ascii="Arial" w:hAnsi="Arial" w:cs="Arial"/>
          <w:b/>
          <w:color w:val="auto"/>
          <w:sz w:val="20"/>
          <w:szCs w:val="20"/>
          <w:lang w:val="mk-MK"/>
        </w:rPr>
      </w:pPr>
    </w:p>
    <w:sdt>
      <w:sdtPr>
        <w:rPr>
          <w:rFonts w:ascii="Arial" w:hAnsi="Arial" w:eastAsia="SimSun" w:cs="Arial"/>
          <w:b w:val="0"/>
          <w:bCs w:val="0"/>
          <w:color w:val="auto"/>
          <w:sz w:val="24"/>
          <w:szCs w:val="24"/>
          <w:lang w:val="mk-MK"/>
        </w:rPr>
        <w:id w:val="309300063"/>
        <w:docPartObj>
          <w:docPartGallery w:val="Table of Contents"/>
          <w:docPartUnique/>
        </w:docPartObj>
      </w:sdtPr>
      <w:sdtEndPr>
        <w:rPr>
          <w:rFonts w:ascii="Arial" w:hAnsi="Arial" w:eastAsia="SimSun" w:cs="Arial"/>
          <w:b w:val="0"/>
          <w:bCs w:val="0"/>
          <w:color w:val="auto"/>
          <w:sz w:val="24"/>
          <w:szCs w:val="24"/>
          <w:lang w:val="mk-MK"/>
        </w:rPr>
      </w:sdtEndPr>
      <w:sdtContent>
        <w:p w14:paraId="4C444819">
          <w:pPr>
            <w:pStyle w:val="127"/>
            <w:rPr>
              <w:rFonts w:ascii="Arial" w:hAnsi="Arial" w:cs="Arial"/>
              <w:sz w:val="24"/>
              <w:szCs w:val="24"/>
              <w:u w:val="single"/>
            </w:rPr>
          </w:pPr>
        </w:p>
        <w:p w14:paraId="495C8586">
          <w:pPr>
            <w:pStyle w:val="30"/>
            <w:tabs>
              <w:tab w:val="right" w:leader="dot" w:pos="9736"/>
            </w:tabs>
            <w:rPr>
              <w:rFonts w:ascii="Arial" w:hAnsi="Arial" w:cs="Arial" w:eastAsiaTheme="minorEastAsia"/>
              <w:kern w:val="2"/>
              <w:u w:val="single"/>
            </w:rPr>
          </w:pPr>
          <w:r>
            <w:rPr>
              <w:rFonts w:ascii="Arial" w:hAnsi="Arial" w:cs="Arial"/>
              <w:b/>
              <w:bCs/>
              <w:u w:val="single"/>
            </w:rPr>
            <w:t>Вовед</w:t>
          </w:r>
          <w:r>
            <w:rPr>
              <w:rFonts w:ascii="Arial" w:hAnsi="Arial" w:cs="Arial"/>
              <w:u w:val="single"/>
            </w:rPr>
            <w:tab/>
          </w:r>
          <w:r>
            <w:rPr>
              <w:rFonts w:ascii="Arial" w:hAnsi="Arial" w:cs="Arial"/>
              <w:u w:val="single"/>
            </w:rPr>
            <w:t>6</w:t>
          </w:r>
        </w:p>
        <w:p w14:paraId="22A79172">
          <w:pPr>
            <w:pStyle w:val="30"/>
            <w:tabs>
              <w:tab w:val="right" w:leader="dot" w:pos="9736"/>
            </w:tabs>
            <w:rPr>
              <w:rFonts w:ascii="Arial" w:hAnsi="Arial" w:cs="Arial" w:eastAsiaTheme="minorEastAsia"/>
              <w:kern w:val="2"/>
              <w:u w:val="single"/>
            </w:rPr>
          </w:pPr>
          <w:r>
            <w:rPr>
              <w:rFonts w:ascii="Arial" w:hAnsi="Arial" w:cs="Arial"/>
              <w:u w:val="single"/>
            </w:rPr>
            <w:t xml:space="preserve">1. </w:t>
          </w:r>
          <w:r>
            <w:rPr>
              <w:rFonts w:ascii="Arial" w:hAnsi="Arial" w:cs="Arial"/>
              <w:b/>
              <w:bCs/>
              <w:u w:val="single"/>
            </w:rPr>
            <w:t>Општи податоци за основното училиште</w:t>
          </w:r>
          <w:r>
            <w:rPr>
              <w:rFonts w:ascii="Arial" w:hAnsi="Arial" w:cs="Arial"/>
              <w:u w:val="single"/>
            </w:rPr>
            <w:tab/>
          </w:r>
          <w:r>
            <w:rPr>
              <w:rFonts w:ascii="Arial" w:hAnsi="Arial" w:cs="Arial"/>
              <w:u w:val="single"/>
              <w:lang w:val="en-US"/>
            </w:rPr>
            <w:t>7</w:t>
          </w:r>
        </w:p>
        <w:p w14:paraId="6CBE7DB6">
          <w:pPr>
            <w:pStyle w:val="31"/>
            <w:tabs>
              <w:tab w:val="right" w:leader="dot" w:pos="9736"/>
            </w:tabs>
            <w:ind w:left="0"/>
            <w:rPr>
              <w:rFonts w:ascii="Arial" w:hAnsi="Arial" w:cs="Arial" w:eastAsiaTheme="minorEastAsia"/>
              <w:kern w:val="2"/>
              <w:u w:val="single"/>
            </w:rPr>
          </w:pPr>
          <w:r>
            <w:rPr>
              <w:rFonts w:ascii="Arial" w:hAnsi="Arial" w:cs="Arial"/>
              <w:u w:val="single"/>
            </w:rPr>
            <w:t>1.1. Табела со општи податоци</w:t>
          </w:r>
          <w:r>
            <w:rPr>
              <w:rFonts w:ascii="Arial" w:hAnsi="Arial" w:cs="Arial"/>
              <w:u w:val="single"/>
            </w:rPr>
            <w:tab/>
          </w:r>
          <w:r>
            <w:rPr>
              <w:rFonts w:ascii="Arial" w:hAnsi="Arial" w:cs="Arial"/>
              <w:u w:val="single"/>
              <w:lang w:val="en-US"/>
            </w:rPr>
            <w:t>7</w:t>
          </w:r>
        </w:p>
        <w:p w14:paraId="4318117A">
          <w:pPr>
            <w:pStyle w:val="31"/>
            <w:tabs>
              <w:tab w:val="right" w:leader="dot" w:pos="9736"/>
            </w:tabs>
            <w:ind w:left="0"/>
            <w:rPr>
              <w:rFonts w:ascii="Arial" w:hAnsi="Arial" w:cs="Arial" w:eastAsiaTheme="minorEastAsia"/>
              <w:kern w:val="2"/>
              <w:u w:val="single"/>
            </w:rPr>
          </w:pPr>
          <w:r>
            <w:rPr>
              <w:rFonts w:ascii="Arial" w:hAnsi="Arial" w:cs="Arial"/>
              <w:u w:val="single"/>
            </w:rPr>
            <w:t>1.2. Органи на управување, стручни органи и ученичко организирање во основното училиште</w:t>
          </w:r>
          <w:r>
            <w:rPr>
              <w:rFonts w:ascii="Arial" w:hAnsi="Arial" w:cs="Arial"/>
              <w:u w:val="single"/>
            </w:rPr>
            <w:tab/>
          </w:r>
          <w:r>
            <w:rPr>
              <w:rFonts w:ascii="Arial" w:hAnsi="Arial" w:cs="Arial"/>
              <w:u w:val="single"/>
              <w:lang w:val="en-US"/>
            </w:rPr>
            <w:t>8</w:t>
          </w:r>
        </w:p>
        <w:p w14:paraId="77F81927">
          <w:pPr>
            <w:pStyle w:val="30"/>
            <w:tabs>
              <w:tab w:val="right" w:leader="dot" w:pos="9736"/>
            </w:tabs>
            <w:rPr>
              <w:rFonts w:ascii="Arial" w:hAnsi="Arial" w:cs="Arial" w:eastAsiaTheme="minorEastAsia"/>
              <w:kern w:val="2"/>
              <w:u w:val="single"/>
            </w:rPr>
          </w:pPr>
          <w:r>
            <w:rPr>
              <w:rFonts w:ascii="Arial" w:hAnsi="Arial" w:cs="Arial"/>
              <w:b/>
              <w:bCs/>
              <w:u w:val="single"/>
            </w:rPr>
            <w:t>2. Податоци за условите за работа на основното училиште</w:t>
          </w:r>
          <w:r>
            <w:rPr>
              <w:rFonts w:ascii="Arial" w:hAnsi="Arial" w:cs="Arial"/>
              <w:u w:val="single"/>
            </w:rPr>
            <w:tab/>
          </w:r>
          <w:r>
            <w:rPr>
              <w:rFonts w:ascii="Arial" w:hAnsi="Arial" w:cs="Arial"/>
              <w:u w:val="single"/>
              <w:lang w:val="en-US"/>
            </w:rPr>
            <w:t>8</w:t>
          </w:r>
        </w:p>
        <w:p w14:paraId="78CA9755">
          <w:pPr>
            <w:pStyle w:val="31"/>
            <w:tabs>
              <w:tab w:val="right" w:leader="dot" w:pos="9736"/>
            </w:tabs>
            <w:ind w:left="0"/>
            <w:rPr>
              <w:rFonts w:ascii="Arial" w:hAnsi="Arial" w:cs="Arial" w:eastAsiaTheme="minorEastAsia"/>
              <w:kern w:val="2"/>
              <w:u w:val="single"/>
            </w:rPr>
          </w:pPr>
          <w:r>
            <w:rPr>
              <w:rFonts w:ascii="Arial" w:hAnsi="Arial" w:cs="Arial"/>
              <w:u w:val="single"/>
            </w:rPr>
            <w:t>2.1. Мапа на основното училиште</w:t>
          </w:r>
          <w:r>
            <w:rPr>
              <w:rFonts w:ascii="Arial" w:hAnsi="Arial" w:cs="Arial"/>
              <w:u w:val="single"/>
            </w:rPr>
            <w:tab/>
          </w:r>
          <w:r>
            <w:rPr>
              <w:rFonts w:ascii="Arial" w:hAnsi="Arial" w:cs="Arial"/>
              <w:u w:val="single"/>
            </w:rPr>
            <w:t>9</w:t>
          </w:r>
        </w:p>
        <w:p w14:paraId="1504DA7A">
          <w:pPr>
            <w:pStyle w:val="31"/>
            <w:tabs>
              <w:tab w:val="right" w:leader="dot" w:pos="9736"/>
            </w:tabs>
            <w:ind w:left="0"/>
            <w:rPr>
              <w:rFonts w:ascii="Arial" w:hAnsi="Arial" w:cs="Arial" w:eastAsiaTheme="minorEastAsia"/>
              <w:kern w:val="2"/>
              <w:u w:val="single"/>
            </w:rPr>
          </w:pPr>
          <w:r>
            <w:rPr>
              <w:rFonts w:ascii="Arial" w:hAnsi="Arial" w:cs="Arial"/>
              <w:u w:val="single"/>
            </w:rPr>
            <w:t>2.2. Податоци за училиштниот простор</w:t>
          </w:r>
          <w:r>
            <w:rPr>
              <w:rFonts w:ascii="Arial" w:hAnsi="Arial" w:cs="Arial"/>
              <w:u w:val="single"/>
            </w:rPr>
            <w:tab/>
          </w:r>
          <w:r>
            <w:rPr>
              <w:rFonts w:ascii="Arial" w:hAnsi="Arial" w:cs="Arial"/>
              <w:u w:val="single"/>
              <w:lang w:val="en-US"/>
            </w:rPr>
            <w:t>9</w:t>
          </w:r>
        </w:p>
        <w:p w14:paraId="14328A0E">
          <w:pPr>
            <w:pStyle w:val="31"/>
            <w:tabs>
              <w:tab w:val="right" w:leader="dot" w:pos="9736"/>
            </w:tabs>
            <w:ind w:left="0"/>
            <w:rPr>
              <w:rFonts w:ascii="Arial" w:hAnsi="Arial" w:cs="Arial" w:eastAsiaTheme="minorEastAsia"/>
              <w:kern w:val="2"/>
              <w:u w:val="single"/>
            </w:rPr>
          </w:pPr>
          <w:r>
            <w:rPr>
              <w:rFonts w:ascii="Arial" w:hAnsi="Arial" w:cs="Arial"/>
              <w:u w:val="single"/>
            </w:rPr>
            <w:t>2.3. Простор</w:t>
          </w:r>
          <w:r>
            <w:rPr>
              <w:rFonts w:ascii="Arial" w:hAnsi="Arial" w:cs="Arial"/>
              <w:u w:val="single"/>
            </w:rPr>
            <w:tab/>
          </w:r>
          <w:r>
            <w:rPr>
              <w:rFonts w:ascii="Arial" w:hAnsi="Arial" w:cs="Arial"/>
              <w:u w:val="single"/>
              <w:lang w:val="en-US"/>
            </w:rPr>
            <w:t>9</w:t>
          </w:r>
        </w:p>
        <w:p w14:paraId="07F5D855">
          <w:pPr>
            <w:pStyle w:val="31"/>
            <w:tabs>
              <w:tab w:val="right" w:leader="dot" w:pos="9736"/>
            </w:tabs>
            <w:ind w:left="0"/>
            <w:rPr>
              <w:rFonts w:ascii="Arial" w:hAnsi="Arial" w:cs="Arial" w:eastAsiaTheme="minorEastAsia"/>
              <w:kern w:val="2"/>
              <w:u w:val="single"/>
            </w:rPr>
          </w:pPr>
          <w:r>
            <w:rPr>
              <w:rFonts w:ascii="Arial" w:hAnsi="Arial" w:cs="Arial"/>
              <w:u w:val="single"/>
            </w:rPr>
            <w:t>2.4. Опрема и наставни средства согласно „Нормативот и стандардите за простор, опрема и наставни средства“</w:t>
          </w:r>
          <w:r>
            <w:rPr>
              <w:rFonts w:ascii="Arial" w:hAnsi="Arial" w:cs="Arial"/>
              <w:u w:val="single"/>
            </w:rPr>
            <w:tab/>
          </w:r>
          <w:r>
            <w:rPr>
              <w:rFonts w:ascii="Arial" w:hAnsi="Arial" w:cs="Arial"/>
              <w:u w:val="single"/>
              <w:lang w:val="en-US"/>
            </w:rPr>
            <w:t>1</w:t>
          </w:r>
          <w:r>
            <w:rPr>
              <w:rFonts w:ascii="Arial" w:hAnsi="Arial" w:cs="Arial"/>
              <w:u w:val="single"/>
            </w:rPr>
            <w:t>1</w:t>
          </w:r>
        </w:p>
        <w:p w14:paraId="66B1AABE">
          <w:pPr>
            <w:pStyle w:val="31"/>
            <w:tabs>
              <w:tab w:val="right" w:leader="dot" w:pos="9736"/>
            </w:tabs>
            <w:ind w:left="0"/>
            <w:rPr>
              <w:rFonts w:ascii="Arial" w:hAnsi="Arial" w:cs="Arial" w:eastAsiaTheme="minorEastAsia"/>
              <w:kern w:val="2"/>
              <w:u w:val="single"/>
            </w:rPr>
          </w:pPr>
          <w:r>
            <w:rPr>
              <w:rFonts w:ascii="Arial" w:hAnsi="Arial" w:cs="Arial"/>
              <w:u w:val="single"/>
            </w:rPr>
            <w:t>2.5. Податоци за училишната библиотека</w:t>
          </w:r>
          <w:r>
            <w:rPr>
              <w:rFonts w:ascii="Arial" w:hAnsi="Arial" w:cs="Arial"/>
              <w:u w:val="single"/>
            </w:rPr>
            <w:tab/>
          </w:r>
          <w:r>
            <w:rPr>
              <w:rFonts w:ascii="Arial" w:hAnsi="Arial" w:cs="Arial"/>
              <w:u w:val="single"/>
              <w:lang w:val="en-US"/>
            </w:rPr>
            <w:t>1</w:t>
          </w:r>
          <w:r>
            <w:rPr>
              <w:rFonts w:ascii="Arial" w:hAnsi="Arial" w:cs="Arial"/>
              <w:u w:val="single"/>
            </w:rPr>
            <w:t>3</w:t>
          </w:r>
        </w:p>
        <w:p w14:paraId="7A2E131B">
          <w:pPr>
            <w:pStyle w:val="31"/>
            <w:tabs>
              <w:tab w:val="right" w:leader="dot" w:pos="9736"/>
            </w:tabs>
            <w:ind w:left="0"/>
            <w:rPr>
              <w:rFonts w:ascii="Arial" w:hAnsi="Arial" w:cs="Arial" w:eastAsiaTheme="minorEastAsia"/>
              <w:kern w:val="2"/>
              <w:u w:val="single"/>
            </w:rPr>
          </w:pPr>
          <w:r>
            <w:rPr>
              <w:rFonts w:ascii="Arial" w:hAnsi="Arial" w:cs="Arial"/>
              <w:u w:val="single"/>
            </w:rPr>
            <w:t>2.6. План за обновување и адаптација во основното училиште во оваа учебна година</w:t>
          </w:r>
          <w:r>
            <w:rPr>
              <w:rFonts w:ascii="Arial" w:hAnsi="Arial" w:cs="Arial"/>
              <w:u w:val="single"/>
            </w:rPr>
            <w:tab/>
          </w:r>
          <w:r>
            <w:rPr>
              <w:rFonts w:ascii="Arial" w:hAnsi="Arial" w:cs="Arial"/>
              <w:u w:val="single"/>
              <w:lang w:val="en-US"/>
            </w:rPr>
            <w:t>13</w:t>
          </w:r>
        </w:p>
        <w:p w14:paraId="503A389F">
          <w:pPr>
            <w:pStyle w:val="30"/>
            <w:tabs>
              <w:tab w:val="right" w:leader="dot" w:pos="9736"/>
            </w:tabs>
            <w:rPr>
              <w:rFonts w:ascii="Arial" w:hAnsi="Arial" w:cs="Arial" w:eastAsiaTheme="minorEastAsia"/>
              <w:kern w:val="2"/>
              <w:u w:val="single"/>
            </w:rPr>
          </w:pPr>
          <w:r>
            <w:rPr>
              <w:rFonts w:ascii="Arial" w:hAnsi="Arial" w:cs="Arial"/>
              <w:b/>
              <w:bCs/>
              <w:u w:val="single"/>
            </w:rPr>
            <w:t>3. Податоци за вработените и за учениците во основното училиште</w:t>
          </w:r>
          <w:r>
            <w:rPr>
              <w:rFonts w:ascii="Arial" w:hAnsi="Arial" w:cs="Arial"/>
              <w:u w:val="single"/>
            </w:rPr>
            <w:tab/>
          </w:r>
          <w:r>
            <w:rPr>
              <w:rFonts w:ascii="Arial" w:hAnsi="Arial" w:cs="Arial"/>
              <w:u w:val="single"/>
              <w:lang w:val="en-US"/>
            </w:rPr>
            <w:t>1</w:t>
          </w:r>
          <w:r>
            <w:rPr>
              <w:rFonts w:ascii="Arial" w:hAnsi="Arial" w:cs="Arial"/>
              <w:u w:val="single"/>
            </w:rPr>
            <w:t>4</w:t>
          </w:r>
        </w:p>
        <w:p w14:paraId="5F4543EB">
          <w:pPr>
            <w:pStyle w:val="31"/>
            <w:tabs>
              <w:tab w:val="right" w:leader="dot" w:pos="9736"/>
            </w:tabs>
            <w:ind w:left="0"/>
            <w:rPr>
              <w:rFonts w:ascii="Arial" w:hAnsi="Arial" w:cs="Arial" w:eastAsiaTheme="minorEastAsia"/>
              <w:kern w:val="2"/>
              <w:u w:val="single"/>
            </w:rPr>
          </w:pPr>
          <w:r>
            <w:rPr>
              <w:rFonts w:ascii="Arial" w:hAnsi="Arial" w:cs="Arial"/>
              <w:u w:val="single"/>
            </w:rPr>
            <w:t>3.1. Податоци за вработените кои ја остваруваат воспитно-образовната работа</w:t>
          </w:r>
          <w:r>
            <w:rPr>
              <w:rFonts w:ascii="Arial" w:hAnsi="Arial" w:cs="Arial"/>
              <w:u w:val="single"/>
            </w:rPr>
            <w:tab/>
          </w:r>
          <w:r>
            <w:rPr>
              <w:rFonts w:ascii="Arial" w:hAnsi="Arial" w:cs="Arial"/>
              <w:u w:val="single"/>
              <w:lang w:val="en-US"/>
            </w:rPr>
            <w:t>1</w:t>
          </w:r>
          <w:r>
            <w:rPr>
              <w:rFonts w:ascii="Arial" w:hAnsi="Arial" w:cs="Arial"/>
              <w:u w:val="single"/>
            </w:rPr>
            <w:t>4</w:t>
          </w:r>
        </w:p>
        <w:p w14:paraId="5270C52F">
          <w:pPr>
            <w:pStyle w:val="31"/>
            <w:tabs>
              <w:tab w:val="right" w:leader="dot" w:pos="9736"/>
            </w:tabs>
            <w:ind w:left="0"/>
            <w:rPr>
              <w:rFonts w:ascii="Arial" w:hAnsi="Arial" w:cs="Arial" w:eastAsiaTheme="minorEastAsia"/>
              <w:kern w:val="2"/>
              <w:u w:val="single"/>
            </w:rPr>
          </w:pPr>
          <w:r>
            <w:rPr>
              <w:rFonts w:ascii="Arial" w:hAnsi="Arial" w:cs="Arial"/>
              <w:u w:val="single"/>
            </w:rPr>
            <w:t>3.2. Податоци за раководните лица</w:t>
          </w:r>
          <w:r>
            <w:rPr>
              <w:rFonts w:ascii="Arial" w:hAnsi="Arial" w:cs="Arial"/>
              <w:u w:val="single"/>
            </w:rPr>
            <w:tab/>
          </w:r>
          <w:r>
            <w:rPr>
              <w:rFonts w:ascii="Arial" w:hAnsi="Arial" w:cs="Arial"/>
              <w:u w:val="single"/>
            </w:rPr>
            <w:t>16</w:t>
          </w:r>
        </w:p>
        <w:p w14:paraId="659BDFC7">
          <w:pPr>
            <w:pStyle w:val="31"/>
            <w:tabs>
              <w:tab w:val="right" w:leader="dot" w:pos="9736"/>
            </w:tabs>
            <w:ind w:left="0"/>
            <w:rPr>
              <w:rFonts w:ascii="Arial" w:hAnsi="Arial" w:cs="Arial" w:eastAsiaTheme="minorEastAsia"/>
              <w:kern w:val="2"/>
              <w:u w:val="single"/>
            </w:rPr>
          </w:pPr>
          <w:r>
            <w:rPr>
              <w:rFonts w:ascii="Arial" w:hAnsi="Arial" w:cs="Arial"/>
              <w:u w:val="single"/>
            </w:rPr>
            <w:t>3.3. Податоци за воспитувачите</w:t>
          </w:r>
          <w:r>
            <w:rPr>
              <w:rFonts w:ascii="Arial" w:hAnsi="Arial" w:cs="Arial"/>
              <w:u w:val="single"/>
            </w:rPr>
            <w:tab/>
          </w:r>
          <w:r>
            <w:rPr>
              <w:rFonts w:ascii="Arial" w:hAnsi="Arial" w:cs="Arial"/>
              <w:u w:val="single"/>
            </w:rPr>
            <w:t>16</w:t>
          </w:r>
        </w:p>
        <w:p w14:paraId="12CE1E0D">
          <w:pPr>
            <w:pStyle w:val="31"/>
            <w:tabs>
              <w:tab w:val="right" w:leader="dot" w:pos="9736"/>
            </w:tabs>
            <w:ind w:left="0"/>
            <w:rPr>
              <w:rFonts w:ascii="Arial" w:hAnsi="Arial" w:cs="Arial" w:eastAsiaTheme="minorEastAsia"/>
              <w:kern w:val="2"/>
              <w:u w:val="single"/>
            </w:rPr>
          </w:pPr>
          <w:r>
            <w:rPr>
              <w:rFonts w:ascii="Arial" w:hAnsi="Arial" w:cs="Arial"/>
              <w:u w:val="single"/>
            </w:rPr>
            <w:t>3.4. Податоци за вработените административни службеници</w:t>
          </w:r>
          <w:r>
            <w:rPr>
              <w:rFonts w:ascii="Arial" w:hAnsi="Arial" w:cs="Arial"/>
              <w:u w:val="single"/>
            </w:rPr>
            <w:tab/>
          </w:r>
          <w:r>
            <w:rPr>
              <w:rFonts w:ascii="Arial" w:hAnsi="Arial" w:cs="Arial"/>
              <w:u w:val="single"/>
            </w:rPr>
            <w:t>16</w:t>
          </w:r>
        </w:p>
        <w:p w14:paraId="13FBBC72">
          <w:pPr>
            <w:pStyle w:val="31"/>
            <w:tabs>
              <w:tab w:val="right" w:leader="dot" w:pos="9736"/>
            </w:tabs>
            <w:ind w:left="0"/>
            <w:rPr>
              <w:rFonts w:ascii="Arial" w:hAnsi="Arial" w:cs="Arial" w:eastAsiaTheme="minorEastAsia"/>
              <w:kern w:val="2"/>
              <w:u w:val="single"/>
            </w:rPr>
          </w:pPr>
          <w:r>
            <w:rPr>
              <w:rFonts w:ascii="Arial" w:hAnsi="Arial" w:cs="Arial"/>
              <w:u w:val="single"/>
            </w:rPr>
            <w:t>3.5. Податоци за вработените помошно-технички лица</w:t>
          </w:r>
          <w:r>
            <w:rPr>
              <w:rFonts w:ascii="Arial" w:hAnsi="Arial" w:cs="Arial"/>
              <w:u w:val="single"/>
            </w:rPr>
            <w:tab/>
          </w:r>
          <w:r>
            <w:rPr>
              <w:rFonts w:ascii="Arial" w:hAnsi="Arial" w:cs="Arial"/>
              <w:u w:val="single"/>
            </w:rPr>
            <w:t>16</w:t>
          </w:r>
        </w:p>
        <w:p w14:paraId="59DCA5A4">
          <w:pPr>
            <w:pStyle w:val="31"/>
            <w:tabs>
              <w:tab w:val="right" w:leader="dot" w:pos="9736"/>
            </w:tabs>
            <w:ind w:left="0"/>
            <w:rPr>
              <w:rFonts w:ascii="Arial" w:hAnsi="Arial" w:cs="Arial" w:eastAsiaTheme="minorEastAsia"/>
              <w:kern w:val="2"/>
              <w:u w:val="single"/>
              <w:lang w:val="en-US"/>
            </w:rPr>
          </w:pPr>
          <w:r>
            <w:rPr>
              <w:rFonts w:ascii="Arial" w:hAnsi="Arial" w:cs="Arial"/>
              <w:u w:val="single"/>
            </w:rPr>
            <w:t>3.6. Податоци за ангажираните образовни медијатори</w:t>
          </w:r>
          <w:r>
            <w:rPr>
              <w:rFonts w:ascii="Arial" w:hAnsi="Arial" w:cs="Arial"/>
              <w:u w:val="single"/>
            </w:rPr>
            <w:tab/>
          </w:r>
          <w:r>
            <w:rPr>
              <w:rFonts w:ascii="Arial" w:hAnsi="Arial" w:cs="Arial"/>
              <w:u w:val="single"/>
              <w:lang w:val="en-US"/>
            </w:rPr>
            <w:t>17</w:t>
          </w:r>
        </w:p>
        <w:p w14:paraId="58630A06">
          <w:pPr>
            <w:pStyle w:val="31"/>
            <w:tabs>
              <w:tab w:val="right" w:leader="dot" w:pos="9736"/>
            </w:tabs>
            <w:ind w:left="0"/>
            <w:rPr>
              <w:rFonts w:ascii="Arial" w:hAnsi="Arial" w:cs="Arial" w:eastAsiaTheme="minorEastAsia"/>
              <w:kern w:val="2"/>
              <w:u w:val="single"/>
            </w:rPr>
          </w:pPr>
          <w:r>
            <w:rPr>
              <w:rFonts w:ascii="Arial" w:hAnsi="Arial" w:cs="Arial"/>
              <w:u w:val="single"/>
            </w:rPr>
            <w:t>3.7. Вкупни податоци за наставен и ненаставен кадар</w:t>
          </w:r>
          <w:r>
            <w:rPr>
              <w:rFonts w:ascii="Arial" w:hAnsi="Arial" w:cs="Arial"/>
              <w:u w:val="single"/>
            </w:rPr>
            <w:tab/>
          </w:r>
          <w:r>
            <w:rPr>
              <w:rFonts w:ascii="Arial" w:hAnsi="Arial" w:cs="Arial"/>
              <w:u w:val="single"/>
              <w:lang w:val="en-US"/>
            </w:rPr>
            <w:t>17</w:t>
          </w:r>
        </w:p>
        <w:p w14:paraId="44D02873">
          <w:pPr>
            <w:pStyle w:val="31"/>
            <w:tabs>
              <w:tab w:val="right" w:leader="dot" w:pos="9736"/>
            </w:tabs>
            <w:ind w:left="0"/>
            <w:rPr>
              <w:rFonts w:ascii="Arial" w:hAnsi="Arial" w:cs="Arial" w:eastAsiaTheme="minorEastAsia"/>
              <w:kern w:val="2"/>
              <w:u w:val="single"/>
            </w:rPr>
          </w:pPr>
          <w:r>
            <w:rPr>
              <w:rFonts w:ascii="Arial" w:hAnsi="Arial" w:cs="Arial"/>
              <w:u w:val="single"/>
              <w:lang w:eastAsia="ar-SA"/>
            </w:rPr>
            <w:t>3.8. Вкупни податоци за с</w:t>
          </w:r>
          <w:r>
            <w:rPr>
              <w:rFonts w:ascii="Arial" w:hAnsi="Arial" w:cs="Arial"/>
              <w:u w:val="single"/>
            </w:rPr>
            <w:t>тепенот на образование на вработените</w:t>
          </w:r>
          <w:r>
            <w:rPr>
              <w:rFonts w:ascii="Arial" w:hAnsi="Arial" w:cs="Arial"/>
              <w:u w:val="single"/>
            </w:rPr>
            <w:tab/>
          </w:r>
          <w:r>
            <w:rPr>
              <w:rFonts w:ascii="Arial" w:hAnsi="Arial" w:cs="Arial"/>
              <w:u w:val="single"/>
              <w:lang w:val="en-US"/>
            </w:rPr>
            <w:t>17</w:t>
          </w:r>
        </w:p>
        <w:p w14:paraId="63AD28E6">
          <w:pPr>
            <w:pStyle w:val="31"/>
            <w:tabs>
              <w:tab w:val="right" w:leader="dot" w:pos="9736"/>
            </w:tabs>
            <w:ind w:left="0"/>
            <w:rPr>
              <w:rFonts w:ascii="Arial" w:hAnsi="Arial" w:cs="Arial" w:eastAsiaTheme="minorEastAsia"/>
              <w:kern w:val="2"/>
              <w:u w:val="single"/>
            </w:rPr>
          </w:pPr>
          <w:r>
            <w:rPr>
              <w:rFonts w:ascii="Arial" w:hAnsi="Arial" w:cs="Arial"/>
              <w:u w:val="single"/>
            </w:rPr>
            <w:t>3.9. Вкупни податоци за старосната структура на вработените</w:t>
          </w:r>
          <w:r>
            <w:rPr>
              <w:rFonts w:ascii="Arial" w:hAnsi="Arial" w:cs="Arial"/>
              <w:u w:val="single"/>
            </w:rPr>
            <w:tab/>
          </w:r>
          <w:r>
            <w:rPr>
              <w:rFonts w:ascii="Arial" w:hAnsi="Arial" w:cs="Arial"/>
              <w:u w:val="single"/>
              <w:lang w:val="en-US"/>
            </w:rPr>
            <w:t>17</w:t>
          </w:r>
        </w:p>
        <w:p w14:paraId="78FF2450">
          <w:pPr>
            <w:pStyle w:val="31"/>
            <w:tabs>
              <w:tab w:val="right" w:leader="dot" w:pos="9736"/>
            </w:tabs>
            <w:ind w:left="0"/>
            <w:rPr>
              <w:rFonts w:ascii="Arial" w:hAnsi="Arial" w:cs="Arial" w:eastAsiaTheme="minorEastAsia"/>
              <w:kern w:val="2"/>
              <w:u w:val="single"/>
            </w:rPr>
          </w:pPr>
          <w:r>
            <w:rPr>
              <w:rFonts w:ascii="Arial" w:hAnsi="Arial" w:cs="Arial"/>
              <w:u w:val="single"/>
            </w:rPr>
            <w:t>3.10. Податоци за учениците во основното училиште</w:t>
          </w:r>
          <w:r>
            <w:rPr>
              <w:rFonts w:ascii="Arial" w:hAnsi="Arial" w:cs="Arial"/>
              <w:u w:val="single"/>
            </w:rPr>
            <w:tab/>
          </w:r>
          <w:r>
            <w:rPr>
              <w:rFonts w:ascii="Arial" w:hAnsi="Arial" w:cs="Arial"/>
              <w:u w:val="single"/>
              <w:lang w:val="en-US"/>
            </w:rPr>
            <w:t>18</w:t>
          </w:r>
        </w:p>
        <w:p w14:paraId="75CC150E">
          <w:pPr>
            <w:pStyle w:val="30"/>
            <w:tabs>
              <w:tab w:val="right" w:leader="dot" w:pos="9736"/>
            </w:tabs>
            <w:rPr>
              <w:rFonts w:ascii="Arial" w:hAnsi="Arial" w:cs="Arial" w:eastAsiaTheme="minorEastAsia"/>
              <w:kern w:val="2"/>
              <w:u w:val="single"/>
            </w:rPr>
          </w:pPr>
          <w:r>
            <w:rPr>
              <w:rFonts w:ascii="Arial" w:hAnsi="Arial" w:cs="Arial"/>
              <w:b/>
              <w:bCs/>
              <w:u w:val="single"/>
            </w:rPr>
            <w:t>4. Материјално-финансиско работење на основното училиште</w:t>
          </w:r>
          <w:r>
            <w:rPr>
              <w:rFonts w:ascii="Arial" w:hAnsi="Arial" w:cs="Arial"/>
              <w:u w:val="single"/>
            </w:rPr>
            <w:tab/>
          </w:r>
          <w:r>
            <w:rPr>
              <w:rFonts w:ascii="Arial" w:hAnsi="Arial" w:cs="Arial"/>
              <w:u w:val="single"/>
              <w:lang w:val="en-US"/>
            </w:rPr>
            <w:t>1</w:t>
          </w:r>
          <w:r>
            <w:rPr>
              <w:rFonts w:ascii="Arial" w:hAnsi="Arial" w:cs="Arial"/>
              <w:u w:val="single"/>
            </w:rPr>
            <w:t>9</w:t>
          </w:r>
        </w:p>
        <w:p w14:paraId="755F1F85">
          <w:pPr>
            <w:pStyle w:val="30"/>
            <w:tabs>
              <w:tab w:val="right" w:leader="dot" w:pos="9736"/>
            </w:tabs>
            <w:rPr>
              <w:rFonts w:ascii="Arial" w:hAnsi="Arial" w:cs="Arial" w:eastAsiaTheme="minorEastAsia"/>
              <w:kern w:val="2"/>
              <w:u w:val="single"/>
            </w:rPr>
          </w:pPr>
          <w:r>
            <w:rPr>
              <w:rFonts w:ascii="Arial" w:hAnsi="Arial" w:cs="Arial"/>
              <w:b/>
              <w:bCs/>
              <w:u w:val="single"/>
            </w:rPr>
            <w:t>5. Мисија и визија</w:t>
          </w:r>
          <w:r>
            <w:rPr>
              <w:rFonts w:ascii="Arial" w:hAnsi="Arial" w:cs="Arial"/>
              <w:u w:val="single"/>
            </w:rPr>
            <w:tab/>
          </w:r>
          <w:r>
            <w:rPr>
              <w:rFonts w:ascii="Arial" w:hAnsi="Arial" w:cs="Arial"/>
              <w:u w:val="single"/>
              <w:lang w:val="en-US"/>
            </w:rPr>
            <w:t>19</w:t>
          </w:r>
        </w:p>
        <w:p w14:paraId="75D1D789">
          <w:pPr>
            <w:pStyle w:val="30"/>
            <w:tabs>
              <w:tab w:val="right" w:leader="dot" w:pos="9736"/>
            </w:tabs>
            <w:rPr>
              <w:rFonts w:ascii="Arial" w:hAnsi="Arial" w:cs="Arial" w:eastAsiaTheme="minorEastAsia"/>
              <w:kern w:val="2"/>
              <w:u w:val="single"/>
            </w:rPr>
          </w:pPr>
          <w:r>
            <w:rPr>
              <w:rFonts w:ascii="Arial" w:hAnsi="Arial" w:cs="Arial"/>
              <w:b/>
              <w:bCs/>
              <w:u w:val="single"/>
            </w:rPr>
            <w:t>6. "LESSONS LEA</w:t>
          </w:r>
          <w:r>
            <w:rPr>
              <w:rFonts w:ascii="Arial" w:hAnsi="Arial" w:cs="Arial"/>
              <w:b/>
              <w:bCs/>
              <w:u w:val="single"/>
              <w:lang w:val="en-US"/>
            </w:rPr>
            <w:t>RN</w:t>
          </w:r>
          <w:r>
            <w:rPr>
              <w:rFonts w:ascii="Arial" w:hAnsi="Arial" w:cs="Arial"/>
              <w:b/>
              <w:bCs/>
              <w:u w:val="single"/>
            </w:rPr>
            <w:t>ED“- Веќе научено/стекнати искуства</w:t>
          </w:r>
          <w:r>
            <w:rPr>
              <w:rFonts w:ascii="Arial" w:hAnsi="Arial" w:cs="Arial"/>
              <w:u w:val="single"/>
            </w:rPr>
            <w:tab/>
          </w:r>
          <w:r>
            <w:rPr>
              <w:rFonts w:ascii="Arial" w:hAnsi="Arial" w:cs="Arial"/>
              <w:u w:val="single"/>
              <w:lang w:val="en-US"/>
            </w:rPr>
            <w:t>19</w:t>
          </w:r>
        </w:p>
        <w:p w14:paraId="4280B42C">
          <w:pPr>
            <w:pStyle w:val="30"/>
            <w:tabs>
              <w:tab w:val="right" w:leader="dot" w:pos="9736"/>
            </w:tabs>
            <w:rPr>
              <w:rFonts w:ascii="Arial" w:hAnsi="Arial" w:cs="Arial" w:eastAsiaTheme="minorEastAsia"/>
              <w:kern w:val="2"/>
              <w:u w:val="single"/>
            </w:rPr>
          </w:pPr>
          <w:r>
            <w:rPr>
              <w:rFonts w:ascii="Arial" w:hAnsi="Arial" w:cs="Arial"/>
              <w:b/>
              <w:bCs/>
              <w:u w:val="single"/>
            </w:rPr>
            <w:t>7. Подрачја на промени, приоритети и цели</w:t>
          </w:r>
          <w:r>
            <w:rPr>
              <w:rFonts w:ascii="Arial" w:hAnsi="Arial" w:cs="Arial"/>
              <w:u w:val="single"/>
            </w:rPr>
            <w:tab/>
          </w:r>
          <w:r>
            <w:rPr>
              <w:rFonts w:ascii="Arial" w:hAnsi="Arial" w:cs="Arial"/>
              <w:u w:val="single"/>
            </w:rPr>
            <w:t>20</w:t>
          </w:r>
        </w:p>
        <w:p w14:paraId="4593F2E5">
          <w:pPr>
            <w:pStyle w:val="31"/>
            <w:tabs>
              <w:tab w:val="right" w:leader="dot" w:pos="9736"/>
            </w:tabs>
            <w:ind w:left="0"/>
            <w:rPr>
              <w:rFonts w:ascii="Arial" w:hAnsi="Arial" w:cs="Arial" w:eastAsiaTheme="minorEastAsia"/>
              <w:kern w:val="2"/>
              <w:u w:val="single"/>
              <w:lang w:val="en-US"/>
            </w:rPr>
          </w:pPr>
          <w:r>
            <w:rPr>
              <w:rFonts w:ascii="Arial" w:hAnsi="Arial" w:cs="Arial"/>
              <w:u w:val="single"/>
            </w:rPr>
            <w:t>7.1. План за евалуација на акциските планови</w:t>
          </w:r>
          <w:r>
            <w:rPr>
              <w:rFonts w:ascii="Arial" w:hAnsi="Arial" w:cs="Arial"/>
              <w:u w:val="single"/>
            </w:rPr>
            <w:tab/>
          </w:r>
          <w:r>
            <w:rPr>
              <w:rFonts w:ascii="Arial" w:hAnsi="Arial" w:cs="Arial"/>
              <w:u w:val="single"/>
            </w:rPr>
            <w:t>2</w:t>
          </w:r>
          <w:r>
            <w:rPr>
              <w:rFonts w:ascii="Arial" w:hAnsi="Arial" w:cs="Arial"/>
              <w:u w:val="single"/>
              <w:lang w:val="en-US"/>
            </w:rPr>
            <w:t>8</w:t>
          </w:r>
        </w:p>
        <w:p w14:paraId="09F37787">
          <w:pPr>
            <w:pStyle w:val="30"/>
            <w:tabs>
              <w:tab w:val="right" w:leader="dot" w:pos="9736"/>
            </w:tabs>
            <w:rPr>
              <w:rFonts w:ascii="Arial" w:hAnsi="Arial" w:cs="Arial" w:eastAsiaTheme="minorEastAsia"/>
              <w:kern w:val="2"/>
              <w:u w:val="single"/>
              <w:lang w:val="en-US"/>
            </w:rPr>
          </w:pPr>
          <w:r>
            <w:rPr>
              <w:rFonts w:ascii="Arial" w:hAnsi="Arial" w:cs="Arial"/>
              <w:b/>
              <w:bCs/>
              <w:u w:val="single"/>
            </w:rPr>
            <w:t>8. Програми и организација на работата во основното училиште</w:t>
          </w:r>
          <w:r>
            <w:rPr>
              <w:rFonts w:ascii="Arial" w:hAnsi="Arial" w:cs="Arial"/>
              <w:u w:val="single"/>
            </w:rPr>
            <w:tab/>
          </w:r>
          <w:r>
            <w:rPr>
              <w:rFonts w:ascii="Arial" w:hAnsi="Arial" w:cs="Arial"/>
              <w:u w:val="single"/>
              <w:lang w:val="en-US"/>
            </w:rPr>
            <w:t>30</w:t>
          </w:r>
        </w:p>
        <w:p w14:paraId="5866C9FC">
          <w:pPr>
            <w:pStyle w:val="31"/>
            <w:tabs>
              <w:tab w:val="right" w:leader="dot" w:pos="9736"/>
            </w:tabs>
            <w:ind w:left="0"/>
            <w:rPr>
              <w:rFonts w:ascii="Arial" w:hAnsi="Arial" w:cs="Arial" w:eastAsiaTheme="minorEastAsia"/>
              <w:kern w:val="2"/>
              <w:u w:val="single"/>
              <w:lang w:val="en-US"/>
            </w:rPr>
          </w:pPr>
          <w:r>
            <w:rPr>
              <w:rFonts w:ascii="Arial" w:hAnsi="Arial" w:cs="Arial"/>
              <w:u w:val="single"/>
            </w:rPr>
            <w:t>8.1. Календар за организацијата и работата во основното училиште</w:t>
          </w:r>
          <w:r>
            <w:rPr>
              <w:rFonts w:ascii="Arial" w:hAnsi="Arial" w:cs="Arial"/>
              <w:u w:val="single"/>
            </w:rPr>
            <w:tab/>
          </w:r>
          <w:r>
            <w:rPr>
              <w:rFonts w:ascii="Arial" w:hAnsi="Arial" w:cs="Arial"/>
              <w:u w:val="single"/>
              <w:lang w:val="en-US"/>
            </w:rPr>
            <w:t>30</w:t>
          </w:r>
        </w:p>
        <w:p w14:paraId="792A8CB5">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8.2. Поделба на класно раководство, поделба на часови на наставен кадар, распоред на часови</w:t>
          </w:r>
          <w:r>
            <w:rPr>
              <w:rFonts w:ascii="Arial" w:hAnsi="Arial" w:cs="Arial"/>
              <w:u w:val="single"/>
            </w:rPr>
            <w:tab/>
          </w:r>
          <w:r>
            <w:rPr>
              <w:rFonts w:ascii="Arial" w:hAnsi="Arial" w:cs="Arial"/>
              <w:u w:val="single"/>
              <w:lang w:val="en-US"/>
            </w:rPr>
            <w:t>31</w:t>
          </w:r>
        </w:p>
        <w:p w14:paraId="59B66DF8">
          <w:pPr>
            <w:pStyle w:val="31"/>
            <w:tabs>
              <w:tab w:val="right" w:leader="dot" w:pos="9736"/>
            </w:tabs>
            <w:ind w:left="0"/>
            <w:rPr>
              <w:rFonts w:ascii="Arial" w:hAnsi="Arial" w:cs="Arial" w:eastAsiaTheme="minorEastAsia"/>
              <w:kern w:val="2"/>
              <w:u w:val="single"/>
              <w:lang w:val="en-US"/>
            </w:rPr>
          </w:pPr>
          <w:r>
            <w:rPr>
              <w:rFonts w:ascii="Arial" w:hAnsi="Arial" w:cs="Arial"/>
              <w:u w:val="single"/>
            </w:rPr>
            <w:t>8.3. Работа во смени</w:t>
          </w:r>
          <w:r>
            <w:rPr>
              <w:rFonts w:ascii="Arial" w:hAnsi="Arial" w:cs="Arial"/>
              <w:u w:val="single"/>
            </w:rPr>
            <w:tab/>
          </w:r>
          <w:r>
            <w:rPr>
              <w:rFonts w:ascii="Arial" w:hAnsi="Arial" w:cs="Arial"/>
              <w:u w:val="single"/>
            </w:rPr>
            <w:t>3</w:t>
          </w:r>
          <w:r>
            <w:rPr>
              <w:rFonts w:ascii="Arial" w:hAnsi="Arial" w:cs="Arial"/>
              <w:u w:val="single"/>
              <w:lang w:val="en-US"/>
            </w:rPr>
            <w:t>4</w:t>
          </w:r>
        </w:p>
        <w:p w14:paraId="558A2AD8">
          <w:pPr>
            <w:pStyle w:val="31"/>
            <w:tabs>
              <w:tab w:val="right" w:leader="dot" w:pos="9736"/>
            </w:tabs>
            <w:ind w:left="0"/>
            <w:rPr>
              <w:rFonts w:ascii="Arial" w:hAnsi="Arial" w:cs="Arial" w:eastAsiaTheme="minorEastAsia"/>
              <w:kern w:val="2"/>
              <w:u w:val="single"/>
            </w:rPr>
          </w:pPr>
          <w:r>
            <w:rPr>
              <w:rFonts w:ascii="Arial" w:hAnsi="Arial" w:cs="Arial"/>
              <w:u w:val="single"/>
            </w:rPr>
            <w:t>8.4. Јазик /јазици на кој/и се изведува наставата</w:t>
          </w:r>
          <w:r>
            <w:rPr>
              <w:rFonts w:ascii="Arial" w:hAnsi="Arial" w:cs="Arial"/>
              <w:u w:val="single"/>
            </w:rPr>
            <w:tab/>
          </w:r>
          <w:r>
            <w:rPr>
              <w:rFonts w:ascii="Arial" w:hAnsi="Arial" w:cs="Arial"/>
              <w:u w:val="single"/>
              <w:lang w:val="en-US"/>
            </w:rPr>
            <w:t>34</w:t>
          </w:r>
        </w:p>
        <w:p w14:paraId="23252F2B">
          <w:pPr>
            <w:pStyle w:val="31"/>
            <w:tabs>
              <w:tab w:val="right" w:leader="dot" w:pos="9736"/>
            </w:tabs>
            <w:ind w:left="0"/>
            <w:rPr>
              <w:rFonts w:ascii="Arial" w:hAnsi="Arial" w:cs="Arial" w:eastAsiaTheme="minorEastAsia"/>
              <w:kern w:val="2"/>
              <w:u w:val="single"/>
            </w:rPr>
          </w:pPr>
          <w:r>
            <w:rPr>
              <w:rFonts w:ascii="Arial" w:hAnsi="Arial" w:cs="Arial"/>
              <w:u w:val="single"/>
            </w:rPr>
            <w:t>8.5. Проширена програма</w:t>
          </w:r>
          <w:r>
            <w:rPr>
              <w:rFonts w:ascii="Arial" w:hAnsi="Arial" w:cs="Arial"/>
              <w:u w:val="single"/>
            </w:rPr>
            <w:tab/>
          </w:r>
          <w:r>
            <w:rPr>
              <w:rFonts w:ascii="Arial" w:hAnsi="Arial" w:cs="Arial"/>
              <w:u w:val="single"/>
              <w:lang w:val="en-US"/>
            </w:rPr>
            <w:t>34</w:t>
          </w:r>
        </w:p>
        <w:p w14:paraId="2231500C">
          <w:pPr>
            <w:pStyle w:val="31"/>
            <w:tabs>
              <w:tab w:val="right" w:leader="dot" w:pos="9736"/>
            </w:tabs>
            <w:ind w:left="0"/>
            <w:rPr>
              <w:rFonts w:ascii="Arial" w:hAnsi="Arial" w:cs="Arial" w:eastAsiaTheme="minorEastAsia"/>
              <w:kern w:val="2"/>
              <w:u w:val="single"/>
              <w:lang w:val="en-US"/>
            </w:rPr>
          </w:pPr>
          <w:r>
            <w:rPr>
              <w:rFonts w:ascii="Arial" w:hAnsi="Arial" w:cs="Arial"/>
              <w:u w:val="single"/>
            </w:rPr>
            <w:t>8.6.Комбинирани паралелки</w:t>
          </w:r>
          <w:r>
            <w:rPr>
              <w:rFonts w:ascii="Arial" w:hAnsi="Arial" w:cs="Arial"/>
              <w:u w:val="single"/>
            </w:rPr>
            <w:tab/>
          </w:r>
          <w:r>
            <w:rPr>
              <w:rFonts w:ascii="Arial" w:hAnsi="Arial" w:cs="Arial"/>
              <w:u w:val="single"/>
            </w:rPr>
            <w:t>3</w:t>
          </w:r>
          <w:r>
            <w:rPr>
              <w:rFonts w:ascii="Arial" w:hAnsi="Arial" w:cs="Arial"/>
              <w:u w:val="single"/>
              <w:lang w:val="en-US"/>
            </w:rPr>
            <w:t>5</w:t>
          </w:r>
        </w:p>
        <w:p w14:paraId="52BD3DE2">
          <w:pPr>
            <w:pStyle w:val="31"/>
            <w:tabs>
              <w:tab w:val="right" w:leader="dot" w:pos="9736"/>
            </w:tabs>
            <w:ind w:left="0"/>
            <w:rPr>
              <w:rFonts w:ascii="Arial" w:hAnsi="Arial" w:cs="Arial" w:eastAsiaTheme="minorEastAsia"/>
              <w:kern w:val="2"/>
              <w:u w:val="single"/>
            </w:rPr>
          </w:pPr>
          <w:r>
            <w:rPr>
              <w:rFonts w:ascii="Arial" w:hAnsi="Arial" w:cs="Arial"/>
              <w:u w:val="single"/>
            </w:rPr>
            <w:t>8.7.Странски јазици што се изучуваат во основното училиште</w:t>
          </w:r>
          <w:r>
            <w:rPr>
              <w:rFonts w:ascii="Arial" w:hAnsi="Arial" w:cs="Arial"/>
              <w:u w:val="single"/>
            </w:rPr>
            <w:tab/>
          </w:r>
          <w:r>
            <w:rPr>
              <w:rFonts w:ascii="Arial" w:hAnsi="Arial" w:cs="Arial"/>
              <w:u w:val="single"/>
              <w:lang w:val="en-US"/>
            </w:rPr>
            <w:t>35</w:t>
          </w:r>
        </w:p>
        <w:p w14:paraId="672684DA">
          <w:pPr>
            <w:pStyle w:val="31"/>
            <w:tabs>
              <w:tab w:val="right" w:leader="dot" w:pos="9736"/>
            </w:tabs>
            <w:ind w:left="0"/>
            <w:rPr>
              <w:rFonts w:ascii="Arial" w:hAnsi="Arial" w:cs="Arial" w:eastAsiaTheme="minorEastAsia"/>
              <w:kern w:val="2"/>
              <w:u w:val="single"/>
            </w:rPr>
          </w:pPr>
          <w:r>
            <w:rPr>
              <w:rFonts w:ascii="Arial" w:hAnsi="Arial" w:cs="Arial"/>
              <w:u w:val="single"/>
            </w:rPr>
            <w:t>8.8. Реализација на физичко и здравствено образование со учениците од прво до петто одделение</w:t>
          </w:r>
          <w:r>
            <w:rPr>
              <w:rFonts w:ascii="Arial" w:hAnsi="Arial" w:cs="Arial"/>
              <w:u w:val="single"/>
            </w:rPr>
            <w:tab/>
          </w:r>
          <w:r>
            <w:rPr>
              <w:rFonts w:ascii="Arial" w:hAnsi="Arial" w:cs="Arial"/>
              <w:u w:val="single"/>
              <w:lang w:val="en-US"/>
            </w:rPr>
            <w:t>35</w:t>
          </w:r>
        </w:p>
        <w:p w14:paraId="5C07EE05">
          <w:pPr>
            <w:pStyle w:val="31"/>
            <w:tabs>
              <w:tab w:val="right" w:leader="dot" w:pos="9736"/>
            </w:tabs>
            <w:ind w:left="0"/>
            <w:rPr>
              <w:rFonts w:ascii="Arial" w:hAnsi="Arial" w:cs="Arial" w:eastAsiaTheme="minorEastAsia"/>
              <w:kern w:val="2"/>
              <w:u w:val="single"/>
            </w:rPr>
          </w:pPr>
          <w:r>
            <w:rPr>
              <w:rFonts w:ascii="Arial" w:hAnsi="Arial" w:cs="Arial"/>
              <w:u w:val="single"/>
            </w:rPr>
            <w:t>8.9. Изборна настава</w:t>
          </w:r>
          <w:r>
            <w:rPr>
              <w:rFonts w:ascii="Arial" w:hAnsi="Arial" w:cs="Arial"/>
              <w:u w:val="single"/>
            </w:rPr>
            <w:tab/>
          </w:r>
          <w:r>
            <w:rPr>
              <w:rFonts w:ascii="Arial" w:hAnsi="Arial" w:cs="Arial"/>
              <w:u w:val="single"/>
              <w:lang w:val="en-US"/>
            </w:rPr>
            <w:t>36</w:t>
          </w:r>
        </w:p>
        <w:p w14:paraId="52D193EE">
          <w:pPr>
            <w:pStyle w:val="31"/>
            <w:tabs>
              <w:tab w:val="right" w:leader="dot" w:pos="9736"/>
            </w:tabs>
            <w:ind w:left="0"/>
            <w:rPr>
              <w:rFonts w:ascii="Arial" w:hAnsi="Arial" w:cs="Arial" w:eastAsiaTheme="minorEastAsia"/>
              <w:kern w:val="2"/>
              <w:u w:val="single"/>
              <w:lang w:val="en-US"/>
            </w:rPr>
          </w:pPr>
          <w:r>
            <w:rPr>
              <w:rFonts w:ascii="Arial" w:hAnsi="Arial" w:cs="Arial"/>
              <w:u w:val="single"/>
            </w:rPr>
            <w:t>8.10. Дополнителна настава</w:t>
          </w:r>
          <w:r>
            <w:rPr>
              <w:rFonts w:ascii="Arial" w:hAnsi="Arial" w:cs="Arial"/>
              <w:u w:val="single"/>
            </w:rPr>
            <w:tab/>
          </w:r>
          <w:r>
            <w:rPr>
              <w:rFonts w:ascii="Arial" w:hAnsi="Arial" w:cs="Arial"/>
              <w:u w:val="single"/>
            </w:rPr>
            <w:t>3</w:t>
          </w:r>
          <w:r>
            <w:rPr>
              <w:rFonts w:ascii="Arial" w:hAnsi="Arial" w:cs="Arial"/>
              <w:u w:val="single"/>
              <w:lang w:val="en-US"/>
            </w:rPr>
            <w:t>7</w:t>
          </w:r>
        </w:p>
        <w:p w14:paraId="478936CC">
          <w:pPr>
            <w:pStyle w:val="31"/>
            <w:tabs>
              <w:tab w:val="right" w:leader="dot" w:pos="9736"/>
            </w:tabs>
            <w:ind w:left="0"/>
            <w:rPr>
              <w:rFonts w:ascii="Arial" w:hAnsi="Arial" w:cs="Arial" w:eastAsiaTheme="minorEastAsia"/>
              <w:kern w:val="2"/>
              <w:u w:val="single"/>
            </w:rPr>
          </w:pPr>
          <w:r>
            <w:rPr>
              <w:rFonts w:ascii="Arial" w:hAnsi="Arial" w:cs="Arial"/>
              <w:u w:val="single"/>
            </w:rPr>
            <w:t>8.11.Додатна настава</w:t>
          </w:r>
          <w:r>
            <w:rPr>
              <w:rFonts w:ascii="Arial" w:hAnsi="Arial" w:cs="Arial"/>
              <w:u w:val="single"/>
            </w:rPr>
            <w:tab/>
          </w:r>
          <w:r>
            <w:rPr>
              <w:rFonts w:ascii="Arial" w:hAnsi="Arial" w:cs="Arial"/>
              <w:u w:val="single"/>
              <w:lang w:val="en-US"/>
            </w:rPr>
            <w:t>38</w:t>
          </w:r>
        </w:p>
        <w:p w14:paraId="731F24D4">
          <w:pPr>
            <w:pStyle w:val="31"/>
            <w:tabs>
              <w:tab w:val="right" w:leader="dot" w:pos="9736"/>
            </w:tabs>
            <w:ind w:left="0"/>
            <w:rPr>
              <w:rFonts w:ascii="Arial" w:hAnsi="Arial" w:cs="Arial" w:eastAsiaTheme="minorEastAsia"/>
              <w:kern w:val="2"/>
              <w:u w:val="single"/>
            </w:rPr>
          </w:pPr>
          <w:r>
            <w:rPr>
              <w:rFonts w:ascii="Arial" w:hAnsi="Arial" w:cs="Arial"/>
              <w:u w:val="single"/>
            </w:rPr>
            <w:t>8.12.Работа со надарени и талентирани ученици</w:t>
          </w:r>
          <w:r>
            <w:rPr>
              <w:rFonts w:ascii="Arial" w:hAnsi="Arial" w:cs="Arial"/>
              <w:u w:val="single"/>
            </w:rPr>
            <w:tab/>
          </w:r>
          <w:r>
            <w:rPr>
              <w:rFonts w:ascii="Arial" w:hAnsi="Arial" w:cs="Arial"/>
              <w:u w:val="single"/>
              <w:lang w:val="en-US"/>
            </w:rPr>
            <w:t>42</w:t>
          </w:r>
        </w:p>
        <w:p w14:paraId="31F55FD0">
          <w:pPr>
            <w:pStyle w:val="31"/>
            <w:tabs>
              <w:tab w:val="right" w:leader="dot" w:pos="9736"/>
            </w:tabs>
            <w:ind w:left="0"/>
            <w:rPr>
              <w:rFonts w:ascii="Arial" w:hAnsi="Arial" w:cs="Arial" w:eastAsiaTheme="minorEastAsia"/>
              <w:kern w:val="2"/>
              <w:u w:val="single"/>
            </w:rPr>
          </w:pPr>
          <w:r>
            <w:rPr>
              <w:rFonts w:ascii="Arial" w:hAnsi="Arial" w:cs="Arial"/>
              <w:u w:val="single"/>
            </w:rPr>
            <w:t>8.13. Работа со ученици со посебни образовни потреби</w:t>
          </w:r>
          <w:r>
            <w:rPr>
              <w:rFonts w:ascii="Arial" w:hAnsi="Arial" w:cs="Arial"/>
              <w:u w:val="single"/>
            </w:rPr>
            <w:tab/>
          </w:r>
          <w:r>
            <w:rPr>
              <w:rFonts w:ascii="Arial" w:hAnsi="Arial" w:cs="Arial"/>
              <w:u w:val="single"/>
              <w:lang w:val="en-US"/>
            </w:rPr>
            <w:t>43</w:t>
          </w:r>
        </w:p>
        <w:p w14:paraId="56564617">
          <w:pPr>
            <w:pStyle w:val="31"/>
            <w:tabs>
              <w:tab w:val="right" w:leader="dot" w:pos="9736"/>
            </w:tabs>
            <w:ind w:left="0"/>
            <w:rPr>
              <w:rFonts w:ascii="Arial" w:hAnsi="Arial" w:cs="Arial" w:eastAsiaTheme="minorEastAsia"/>
              <w:kern w:val="2"/>
              <w:u w:val="single"/>
              <w:lang w:val="en-US"/>
            </w:rPr>
          </w:pPr>
          <w:r>
            <w:rPr>
              <w:rFonts w:ascii="Arial" w:hAnsi="Arial" w:cs="Arial"/>
              <w:u w:val="single"/>
            </w:rPr>
            <w:t>8.14. Туторска поддршка на учениците</w:t>
          </w:r>
          <w:r>
            <w:rPr>
              <w:rFonts w:ascii="Arial" w:hAnsi="Arial" w:cs="Arial"/>
              <w:u w:val="single"/>
            </w:rPr>
            <w:tab/>
          </w:r>
          <w:r>
            <w:rPr>
              <w:rFonts w:ascii="Arial" w:hAnsi="Arial" w:cs="Arial"/>
              <w:u w:val="single"/>
            </w:rPr>
            <w:t>4</w:t>
          </w:r>
          <w:r>
            <w:rPr>
              <w:rFonts w:ascii="Arial" w:hAnsi="Arial" w:cs="Arial"/>
              <w:u w:val="single"/>
              <w:lang w:val="en-US"/>
            </w:rPr>
            <w:t>4</w:t>
          </w:r>
        </w:p>
        <w:p w14:paraId="683ED9C1">
          <w:pPr>
            <w:pStyle w:val="31"/>
            <w:tabs>
              <w:tab w:val="right" w:leader="dot" w:pos="9736"/>
            </w:tabs>
            <w:ind w:left="0"/>
            <w:rPr>
              <w:rFonts w:ascii="Arial" w:hAnsi="Arial" w:cs="Arial" w:eastAsiaTheme="minorEastAsia"/>
              <w:kern w:val="2"/>
              <w:u w:val="single"/>
            </w:rPr>
          </w:pPr>
          <w:r>
            <w:rPr>
              <w:rFonts w:ascii="Arial" w:hAnsi="Arial" w:cs="Arial"/>
              <w:u w:val="single"/>
            </w:rPr>
            <w:t>8.15. План на образовниот медијатор</w:t>
          </w:r>
          <w:r>
            <w:rPr>
              <w:rFonts w:ascii="Arial" w:hAnsi="Arial" w:cs="Arial"/>
              <w:u w:val="single"/>
            </w:rPr>
            <w:tab/>
          </w:r>
          <w:r>
            <w:rPr>
              <w:rFonts w:ascii="Arial" w:hAnsi="Arial" w:cs="Arial"/>
              <w:u w:val="single"/>
              <w:lang w:val="en-US"/>
            </w:rPr>
            <w:t>44</w:t>
          </w:r>
        </w:p>
        <w:p w14:paraId="6AB44311">
          <w:pPr>
            <w:pStyle w:val="30"/>
            <w:tabs>
              <w:tab w:val="right" w:leader="dot" w:pos="9736"/>
            </w:tabs>
            <w:rPr>
              <w:rFonts w:ascii="Arial" w:hAnsi="Arial" w:cs="Arial" w:eastAsiaTheme="minorEastAsia"/>
              <w:kern w:val="2"/>
              <w:u w:val="single"/>
            </w:rPr>
          </w:pPr>
          <w:r>
            <w:rPr>
              <w:rFonts w:ascii="Arial" w:hAnsi="Arial" w:cs="Arial"/>
              <w:b/>
              <w:bCs/>
              <w:u w:val="single"/>
            </w:rPr>
            <w:t>9. Воннаставни активности</w:t>
          </w:r>
          <w:r>
            <w:rPr>
              <w:rFonts w:ascii="Arial" w:hAnsi="Arial" w:cs="Arial"/>
              <w:u w:val="single"/>
            </w:rPr>
            <w:tab/>
          </w:r>
          <w:r>
            <w:rPr>
              <w:rFonts w:ascii="Arial" w:hAnsi="Arial" w:cs="Arial"/>
              <w:u w:val="single"/>
              <w:lang w:val="en-US"/>
            </w:rPr>
            <w:t>44</w:t>
          </w:r>
        </w:p>
        <w:p w14:paraId="2B509410">
          <w:pPr>
            <w:pStyle w:val="31"/>
            <w:tabs>
              <w:tab w:val="right" w:leader="dot" w:pos="9736"/>
            </w:tabs>
            <w:ind w:left="0"/>
            <w:rPr>
              <w:rFonts w:ascii="Arial" w:hAnsi="Arial" w:cs="Arial" w:eastAsiaTheme="minorEastAsia"/>
              <w:kern w:val="2"/>
              <w:u w:val="single"/>
            </w:rPr>
          </w:pPr>
          <w:r>
            <w:rPr>
              <w:rFonts w:ascii="Arial" w:hAnsi="Arial" w:cs="Arial"/>
              <w:u w:val="single"/>
            </w:rPr>
            <w:t>9.1. Училиштни спортски клубови</w:t>
          </w:r>
          <w:r>
            <w:rPr>
              <w:rFonts w:ascii="Arial" w:hAnsi="Arial" w:cs="Arial"/>
              <w:u w:val="single"/>
            </w:rPr>
            <w:tab/>
          </w:r>
          <w:r>
            <w:rPr>
              <w:rFonts w:ascii="Arial" w:hAnsi="Arial" w:cs="Arial"/>
              <w:u w:val="single"/>
              <w:lang w:val="en-US"/>
            </w:rPr>
            <w:t>44</w:t>
          </w:r>
        </w:p>
        <w:p w14:paraId="00ABA0DD">
          <w:pPr>
            <w:pStyle w:val="31"/>
            <w:tabs>
              <w:tab w:val="right" w:leader="dot" w:pos="9736"/>
            </w:tabs>
            <w:ind w:left="0"/>
            <w:rPr>
              <w:rFonts w:ascii="Arial" w:hAnsi="Arial" w:cs="Arial" w:eastAsiaTheme="minorEastAsia"/>
              <w:kern w:val="2"/>
              <w:u w:val="single"/>
            </w:rPr>
          </w:pPr>
          <w:r>
            <w:rPr>
              <w:rFonts w:ascii="Arial" w:hAnsi="Arial" w:cs="Arial"/>
              <w:u w:val="single"/>
            </w:rPr>
            <w:t>9.2. Секции/Клубови</w:t>
          </w:r>
          <w:r>
            <w:rPr>
              <w:rFonts w:ascii="Arial" w:hAnsi="Arial" w:cs="Arial"/>
              <w:u w:val="single"/>
            </w:rPr>
            <w:tab/>
          </w:r>
          <w:r>
            <w:rPr>
              <w:rFonts w:ascii="Arial" w:hAnsi="Arial" w:cs="Arial"/>
              <w:u w:val="single"/>
              <w:lang w:val="en-US"/>
            </w:rPr>
            <w:t>46</w:t>
          </w:r>
        </w:p>
        <w:p w14:paraId="1088DA5A">
          <w:pPr>
            <w:pStyle w:val="31"/>
            <w:tabs>
              <w:tab w:val="right" w:leader="dot" w:pos="9736"/>
            </w:tabs>
            <w:ind w:left="0"/>
            <w:rPr>
              <w:rFonts w:ascii="Arial" w:hAnsi="Arial" w:cs="Arial" w:eastAsiaTheme="minorEastAsia"/>
              <w:kern w:val="2"/>
              <w:u w:val="single"/>
            </w:rPr>
          </w:pPr>
          <w:r>
            <w:rPr>
              <w:rFonts w:ascii="Arial" w:hAnsi="Arial" w:cs="Arial"/>
              <w:u w:val="single"/>
            </w:rPr>
            <w:t>9.3. Акции</w:t>
          </w:r>
          <w:r>
            <w:rPr>
              <w:rFonts w:ascii="Arial" w:hAnsi="Arial" w:cs="Arial"/>
              <w:u w:val="single"/>
            </w:rPr>
            <w:tab/>
          </w:r>
          <w:r>
            <w:rPr>
              <w:rFonts w:ascii="Arial" w:hAnsi="Arial" w:cs="Arial"/>
              <w:u w:val="single"/>
              <w:lang w:val="en-US"/>
            </w:rPr>
            <w:t>46</w:t>
          </w:r>
        </w:p>
        <w:p w14:paraId="5E8B59F0">
          <w:pPr>
            <w:pStyle w:val="30"/>
            <w:tabs>
              <w:tab w:val="right" w:leader="dot" w:pos="9736"/>
            </w:tabs>
            <w:rPr>
              <w:rFonts w:ascii="Arial" w:hAnsi="Arial" w:cs="Arial" w:eastAsiaTheme="minorEastAsia"/>
              <w:kern w:val="2"/>
              <w:u w:val="single"/>
            </w:rPr>
          </w:pPr>
          <w:r>
            <w:rPr>
              <w:rFonts w:ascii="Arial" w:hAnsi="Arial" w:cs="Arial"/>
              <w:b/>
              <w:bCs/>
              <w:u w:val="single"/>
            </w:rPr>
            <w:t>10. Ученичко организирање и учество</w:t>
          </w:r>
          <w:r>
            <w:rPr>
              <w:rFonts w:ascii="Arial" w:hAnsi="Arial" w:cs="Arial"/>
              <w:u w:val="single"/>
            </w:rPr>
            <w:tab/>
          </w:r>
          <w:r>
            <w:rPr>
              <w:rFonts w:ascii="Arial" w:hAnsi="Arial" w:cs="Arial"/>
              <w:u w:val="single"/>
              <w:lang w:val="en-US"/>
            </w:rPr>
            <w:t>47</w:t>
          </w:r>
        </w:p>
        <w:p w14:paraId="6190F413">
          <w:pPr>
            <w:pStyle w:val="30"/>
            <w:tabs>
              <w:tab w:val="right" w:leader="dot" w:pos="9736"/>
            </w:tabs>
            <w:rPr>
              <w:rFonts w:ascii="Arial" w:hAnsi="Arial" w:cs="Arial" w:eastAsiaTheme="minorEastAsia"/>
              <w:kern w:val="2"/>
              <w:u w:val="single"/>
              <w:lang w:val="en-US"/>
            </w:rPr>
          </w:pPr>
          <w:r>
            <w:rPr>
              <w:rFonts w:ascii="Arial" w:hAnsi="Arial" w:cs="Arial"/>
              <w:b/>
              <w:bCs/>
              <w:u w:val="single"/>
            </w:rPr>
            <w:t>11. Вонучилишни активности</w:t>
          </w:r>
          <w:r>
            <w:rPr>
              <w:rFonts w:ascii="Arial" w:hAnsi="Arial" w:cs="Arial"/>
              <w:u w:val="single"/>
            </w:rPr>
            <w:tab/>
          </w:r>
          <w:r>
            <w:rPr>
              <w:rFonts w:ascii="Arial" w:hAnsi="Arial" w:cs="Arial"/>
              <w:u w:val="single"/>
            </w:rPr>
            <w:t>4</w:t>
          </w:r>
          <w:r>
            <w:rPr>
              <w:rFonts w:ascii="Arial" w:hAnsi="Arial" w:cs="Arial"/>
              <w:u w:val="single"/>
              <w:lang w:val="en-US"/>
            </w:rPr>
            <w:t>8</w:t>
          </w:r>
        </w:p>
        <w:p w14:paraId="5975BBE5">
          <w:pPr>
            <w:pStyle w:val="31"/>
            <w:tabs>
              <w:tab w:val="right" w:leader="dot" w:pos="9736"/>
            </w:tabs>
            <w:ind w:left="0"/>
            <w:rPr>
              <w:rFonts w:ascii="Arial" w:hAnsi="Arial" w:cs="Arial" w:eastAsiaTheme="minorEastAsia"/>
              <w:kern w:val="2"/>
              <w:u w:val="single"/>
            </w:rPr>
          </w:pPr>
          <w:r>
            <w:rPr>
              <w:rFonts w:ascii="Arial" w:hAnsi="Arial" w:cs="Arial"/>
              <w:u w:val="single"/>
            </w:rPr>
            <w:t>11.1. Екскурзии, излети и настава во природа</w:t>
          </w:r>
          <w:r>
            <w:rPr>
              <w:rFonts w:ascii="Arial" w:hAnsi="Arial" w:cs="Arial"/>
              <w:u w:val="single"/>
            </w:rPr>
            <w:tab/>
          </w:r>
          <w:r>
            <w:rPr>
              <w:rFonts w:ascii="Arial" w:hAnsi="Arial" w:cs="Arial"/>
              <w:u w:val="single"/>
              <w:lang w:val="en-US"/>
            </w:rPr>
            <w:t>48</w:t>
          </w:r>
        </w:p>
        <w:p w14:paraId="39599B49">
          <w:pPr>
            <w:pStyle w:val="31"/>
            <w:tabs>
              <w:tab w:val="right" w:leader="dot" w:pos="9736"/>
            </w:tabs>
            <w:ind w:left="0"/>
            <w:rPr>
              <w:rFonts w:ascii="Arial" w:hAnsi="Arial" w:cs="Arial" w:eastAsiaTheme="minorEastAsia"/>
              <w:kern w:val="2"/>
              <w:u w:val="single"/>
            </w:rPr>
          </w:pPr>
          <w:r>
            <w:rPr>
              <w:rFonts w:ascii="Arial" w:hAnsi="Arial" w:cs="Arial"/>
              <w:u w:val="single"/>
            </w:rPr>
            <w:t>11.2. Податоци за учениците од основното училиште вклучени во вонучилишни активности</w:t>
          </w:r>
          <w:r>
            <w:rPr>
              <w:rFonts w:ascii="Arial" w:hAnsi="Arial" w:cs="Arial"/>
              <w:u w:val="single"/>
            </w:rPr>
            <w:tab/>
          </w:r>
          <w:r>
            <w:rPr>
              <w:rFonts w:ascii="Arial" w:hAnsi="Arial" w:cs="Arial"/>
              <w:u w:val="single"/>
              <w:lang w:val="en-US"/>
            </w:rPr>
            <w:t>50</w:t>
          </w:r>
        </w:p>
        <w:p w14:paraId="77DF3450">
          <w:pPr>
            <w:pStyle w:val="30"/>
            <w:tabs>
              <w:tab w:val="right" w:leader="dot" w:pos="9736"/>
            </w:tabs>
            <w:rPr>
              <w:rFonts w:ascii="Arial" w:hAnsi="Arial" w:cs="Arial" w:eastAsiaTheme="minorEastAsia"/>
              <w:kern w:val="2"/>
              <w:u w:val="single"/>
              <w:lang w:val="en-US"/>
            </w:rPr>
          </w:pPr>
          <w:r>
            <w:rPr>
              <w:rFonts w:ascii="Arial" w:hAnsi="Arial" w:cs="Arial"/>
              <w:b/>
              <w:bCs/>
              <w:u w:val="single"/>
            </w:rPr>
            <w:t>12. Натпревари за учениците</w:t>
          </w:r>
          <w:r>
            <w:rPr>
              <w:rFonts w:ascii="Arial" w:hAnsi="Arial" w:cs="Arial"/>
              <w:u w:val="single"/>
            </w:rPr>
            <w:tab/>
          </w:r>
          <w:r>
            <w:rPr>
              <w:rFonts w:ascii="Arial" w:hAnsi="Arial" w:cs="Arial"/>
              <w:u w:val="single"/>
              <w:lang w:val="en-US"/>
            </w:rPr>
            <w:t>51</w:t>
          </w:r>
        </w:p>
        <w:p w14:paraId="57877B40">
          <w:pPr>
            <w:pStyle w:val="30"/>
            <w:tabs>
              <w:tab w:val="right" w:leader="dot" w:pos="9736"/>
            </w:tabs>
            <w:rPr>
              <w:rFonts w:ascii="Arial" w:hAnsi="Arial" w:cs="Arial" w:eastAsiaTheme="minorEastAsia"/>
              <w:kern w:val="2"/>
              <w:u w:val="single"/>
              <w:lang w:val="en-US"/>
            </w:rPr>
          </w:pPr>
          <w:r>
            <w:rPr>
              <w:rFonts w:ascii="Arial" w:hAnsi="Arial" w:cs="Arial"/>
              <w:b/>
              <w:bCs/>
              <w:u w:val="single"/>
            </w:rPr>
            <w:t>13. Унапредување на мултикултурализмот / интеркуртуларизмот и меѓуетничката интеграција</w:t>
          </w:r>
          <w:r>
            <w:rPr>
              <w:rFonts w:ascii="Arial" w:hAnsi="Arial" w:cs="Arial"/>
              <w:u w:val="single"/>
            </w:rPr>
            <w:tab/>
          </w:r>
          <w:r>
            <w:rPr>
              <w:rFonts w:ascii="Arial" w:hAnsi="Arial" w:cs="Arial"/>
              <w:u w:val="single"/>
              <w:lang w:val="en-US"/>
            </w:rPr>
            <w:t>51</w:t>
          </w:r>
        </w:p>
        <w:p w14:paraId="09337D6C">
          <w:pPr>
            <w:pStyle w:val="30"/>
            <w:tabs>
              <w:tab w:val="right" w:leader="dot" w:pos="9736"/>
            </w:tabs>
            <w:rPr>
              <w:rFonts w:ascii="Arial" w:hAnsi="Arial" w:cs="Arial" w:eastAsiaTheme="minorEastAsia"/>
              <w:kern w:val="2"/>
              <w:u w:val="single"/>
              <w:lang w:val="en-US"/>
            </w:rPr>
          </w:pPr>
          <w:r>
            <w:rPr>
              <w:rFonts w:ascii="Arial" w:hAnsi="Arial" w:eastAsia="Times New Roman" w:cs="Arial"/>
              <w:b/>
              <w:bCs/>
              <w:u w:val="single"/>
              <w:lang w:val="en-GB" w:eastAsia="en-GB"/>
            </w:rPr>
            <w:t xml:space="preserve">14. </w:t>
          </w:r>
          <w:r>
            <w:rPr>
              <w:rFonts w:ascii="Arial" w:hAnsi="Arial" w:cs="Arial"/>
              <w:b/>
              <w:bCs/>
              <w:u w:val="single"/>
              <w:lang w:val="en-GB" w:eastAsia="en-GB"/>
            </w:rPr>
            <w:t>Проекти што се реализираат во основното училиште</w:t>
          </w:r>
          <w:r>
            <w:rPr>
              <w:rFonts w:ascii="Arial" w:hAnsi="Arial" w:cs="Arial"/>
              <w:u w:val="single"/>
            </w:rPr>
            <w:tab/>
          </w:r>
          <w:r>
            <w:rPr>
              <w:rFonts w:ascii="Arial" w:hAnsi="Arial" w:cs="Arial"/>
              <w:u w:val="single"/>
              <w:lang w:val="en-US"/>
            </w:rPr>
            <w:t>52</w:t>
          </w:r>
        </w:p>
        <w:p w14:paraId="2D97BC43">
          <w:pPr>
            <w:pStyle w:val="30"/>
            <w:tabs>
              <w:tab w:val="right" w:leader="dot" w:pos="9736"/>
            </w:tabs>
            <w:rPr>
              <w:rFonts w:ascii="Arial" w:hAnsi="Arial" w:cs="Arial" w:eastAsiaTheme="minorEastAsia"/>
              <w:kern w:val="2"/>
              <w:u w:val="single"/>
              <w:lang w:val="en-US"/>
            </w:rPr>
          </w:pPr>
          <w:r>
            <w:rPr>
              <w:rFonts w:ascii="Arial" w:hAnsi="Arial" w:cs="Arial"/>
              <w:b/>
              <w:bCs/>
              <w:u w:val="single"/>
              <w:lang w:val="en-GB" w:eastAsia="en-GB"/>
            </w:rPr>
            <w:t>15. Поддршка на учениците</w:t>
          </w:r>
          <w:r>
            <w:rPr>
              <w:rFonts w:ascii="Arial" w:hAnsi="Arial" w:cs="Arial"/>
              <w:u w:val="single"/>
            </w:rPr>
            <w:tab/>
          </w:r>
          <w:r>
            <w:rPr>
              <w:rFonts w:ascii="Arial" w:hAnsi="Arial" w:cs="Arial"/>
              <w:u w:val="single"/>
              <w:lang w:val="en-US"/>
            </w:rPr>
            <w:t>52</w:t>
          </w:r>
        </w:p>
        <w:p w14:paraId="106137E0">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15.1. Постигнување на учениците</w:t>
          </w:r>
          <w:r>
            <w:rPr>
              <w:rFonts w:ascii="Arial" w:hAnsi="Arial" w:cs="Arial"/>
              <w:u w:val="single"/>
            </w:rPr>
            <w:tab/>
          </w:r>
          <w:r>
            <w:rPr>
              <w:rFonts w:ascii="Arial" w:hAnsi="Arial" w:cs="Arial"/>
              <w:u w:val="single"/>
            </w:rPr>
            <w:t>52</w:t>
          </w:r>
        </w:p>
        <w:p w14:paraId="0AA01B80">
          <w:pPr>
            <w:pStyle w:val="31"/>
            <w:tabs>
              <w:tab w:val="right" w:leader="dot" w:pos="9736"/>
            </w:tabs>
            <w:ind w:left="0"/>
            <w:rPr>
              <w:rFonts w:ascii="Arial" w:hAnsi="Arial" w:cs="Arial" w:eastAsiaTheme="minorEastAsia"/>
              <w:kern w:val="2"/>
              <w:u w:val="single"/>
              <w:lang w:val="en-US"/>
            </w:rPr>
          </w:pPr>
          <w:r>
            <w:rPr>
              <w:rFonts w:ascii="Arial" w:hAnsi="Arial" w:cs="Arial"/>
              <w:u w:val="single"/>
            </w:rPr>
            <w:t>15.2. Професионална ориентација на учениците</w:t>
          </w:r>
          <w:r>
            <w:rPr>
              <w:rFonts w:ascii="Arial" w:hAnsi="Arial" w:cs="Arial"/>
              <w:u w:val="single"/>
            </w:rPr>
            <w:tab/>
          </w:r>
          <w:r>
            <w:rPr>
              <w:rFonts w:ascii="Arial" w:hAnsi="Arial" w:cs="Arial"/>
              <w:u w:val="single"/>
            </w:rPr>
            <w:t>5</w:t>
          </w:r>
          <w:r>
            <w:rPr>
              <w:rFonts w:ascii="Arial" w:hAnsi="Arial" w:cs="Arial"/>
              <w:u w:val="single"/>
              <w:lang w:val="en-US"/>
            </w:rPr>
            <w:t>3</w:t>
          </w:r>
        </w:p>
        <w:p w14:paraId="7F26D508">
          <w:pPr>
            <w:pStyle w:val="31"/>
            <w:tabs>
              <w:tab w:val="right" w:leader="dot" w:pos="9736"/>
            </w:tabs>
            <w:ind w:left="0"/>
            <w:rPr>
              <w:rFonts w:ascii="Arial" w:hAnsi="Arial" w:cs="Arial" w:eastAsiaTheme="minorEastAsia"/>
              <w:kern w:val="2"/>
              <w:u w:val="single"/>
              <w:lang w:val="en-US"/>
            </w:rPr>
          </w:pPr>
          <w:r>
            <w:rPr>
              <w:rFonts w:ascii="Arial" w:hAnsi="Arial" w:cs="Arial"/>
              <w:u w:val="single"/>
            </w:rPr>
            <w:t>15.3. Промоција на добросостојба на учениците, заштита од насилство, од злоупотреба и запуштање, спречување дискриминација</w:t>
          </w:r>
          <w:r>
            <w:rPr>
              <w:rFonts w:ascii="Arial" w:hAnsi="Arial" w:cs="Arial"/>
              <w:u w:val="single"/>
            </w:rPr>
            <w:tab/>
          </w:r>
          <w:r>
            <w:rPr>
              <w:rFonts w:ascii="Arial" w:hAnsi="Arial" w:cs="Arial"/>
              <w:u w:val="single"/>
            </w:rPr>
            <w:t>5</w:t>
          </w:r>
          <w:r>
            <w:rPr>
              <w:rFonts w:ascii="Arial" w:hAnsi="Arial" w:cs="Arial"/>
              <w:u w:val="single"/>
              <w:lang w:val="en-US"/>
            </w:rPr>
            <w:t>3</w:t>
          </w:r>
        </w:p>
        <w:p w14:paraId="13E6BEA0">
          <w:pPr>
            <w:pStyle w:val="30"/>
            <w:tabs>
              <w:tab w:val="right" w:leader="dot" w:pos="9736"/>
            </w:tabs>
            <w:rPr>
              <w:rFonts w:ascii="Arial" w:hAnsi="Arial" w:cs="Arial" w:eastAsiaTheme="minorEastAsia"/>
              <w:kern w:val="2"/>
              <w:u w:val="single"/>
              <w:lang w:val="en-US"/>
            </w:rPr>
          </w:pPr>
          <w:r>
            <w:rPr>
              <w:rFonts w:ascii="Arial" w:hAnsi="Arial" w:cs="Arial"/>
              <w:b/>
              <w:bCs/>
              <w:u w:val="single"/>
            </w:rPr>
            <w:t>16. Оценување</w:t>
          </w:r>
          <w:r>
            <w:rPr>
              <w:rFonts w:ascii="Arial" w:hAnsi="Arial" w:cs="Arial"/>
              <w:u w:val="single"/>
            </w:rPr>
            <w:tab/>
          </w:r>
          <w:r>
            <w:rPr>
              <w:rFonts w:ascii="Arial" w:hAnsi="Arial" w:cs="Arial"/>
              <w:u w:val="single"/>
            </w:rPr>
            <w:t>5</w:t>
          </w:r>
          <w:r>
            <w:rPr>
              <w:rFonts w:ascii="Arial" w:hAnsi="Arial" w:cs="Arial"/>
              <w:u w:val="single"/>
              <w:lang w:val="en-US"/>
            </w:rPr>
            <w:t>4</w:t>
          </w:r>
        </w:p>
        <w:p w14:paraId="10691BA4">
          <w:pPr>
            <w:pStyle w:val="31"/>
            <w:tabs>
              <w:tab w:val="right" w:leader="dot" w:pos="9736"/>
            </w:tabs>
            <w:ind w:left="0"/>
            <w:rPr>
              <w:rFonts w:ascii="Arial" w:hAnsi="Arial" w:cs="Arial" w:eastAsiaTheme="minorEastAsia"/>
              <w:kern w:val="2"/>
              <w:u w:val="single"/>
              <w:lang w:val="en-US"/>
            </w:rPr>
          </w:pPr>
          <w:r>
            <w:rPr>
              <w:rFonts w:ascii="Arial" w:hAnsi="Arial" w:cs="Arial"/>
              <w:u w:val="single"/>
            </w:rPr>
            <w:t>16.1. Видови оценување и календар на оценувањето</w:t>
          </w:r>
          <w:r>
            <w:rPr>
              <w:rFonts w:ascii="Arial" w:hAnsi="Arial" w:cs="Arial"/>
              <w:u w:val="single"/>
            </w:rPr>
            <w:tab/>
          </w:r>
          <w:r>
            <w:rPr>
              <w:rFonts w:ascii="Arial" w:hAnsi="Arial" w:cs="Arial"/>
              <w:u w:val="single"/>
            </w:rPr>
            <w:t>5</w:t>
          </w:r>
          <w:r>
            <w:rPr>
              <w:rFonts w:ascii="Arial" w:hAnsi="Arial" w:cs="Arial"/>
              <w:u w:val="single"/>
              <w:lang w:val="en-US"/>
            </w:rPr>
            <w:t>4</w:t>
          </w:r>
        </w:p>
        <w:p w14:paraId="341E4470">
          <w:pPr>
            <w:pStyle w:val="31"/>
            <w:tabs>
              <w:tab w:val="right" w:leader="dot" w:pos="9736"/>
            </w:tabs>
            <w:ind w:left="0"/>
            <w:rPr>
              <w:rFonts w:ascii="Arial" w:hAnsi="Arial" w:cs="Arial" w:eastAsiaTheme="minorEastAsia"/>
              <w:kern w:val="2"/>
              <w:u w:val="single"/>
              <w:lang w:val="en-US"/>
            </w:rPr>
          </w:pPr>
          <w:r>
            <w:rPr>
              <w:rFonts w:ascii="Arial" w:hAnsi="Arial" w:cs="Arial"/>
              <w:u w:val="single"/>
            </w:rPr>
            <w:t>16.2. Тим за следење, анализа и поддршка</w:t>
          </w:r>
          <w:r>
            <w:rPr>
              <w:rFonts w:ascii="Arial" w:hAnsi="Arial" w:cs="Arial"/>
              <w:u w:val="single"/>
            </w:rPr>
            <w:tab/>
          </w:r>
          <w:r>
            <w:rPr>
              <w:rFonts w:ascii="Arial" w:hAnsi="Arial" w:cs="Arial"/>
              <w:u w:val="single"/>
            </w:rPr>
            <w:t>5</w:t>
          </w:r>
          <w:r>
            <w:rPr>
              <w:rFonts w:ascii="Arial" w:hAnsi="Arial" w:cs="Arial"/>
              <w:u w:val="single"/>
              <w:lang w:val="en-US"/>
            </w:rPr>
            <w:t>4</w:t>
          </w:r>
        </w:p>
        <w:p w14:paraId="1483F964">
          <w:pPr>
            <w:pStyle w:val="31"/>
            <w:tabs>
              <w:tab w:val="right" w:leader="dot" w:pos="9736"/>
            </w:tabs>
            <w:ind w:left="0"/>
            <w:rPr>
              <w:rFonts w:ascii="Arial" w:hAnsi="Arial" w:cs="Arial" w:eastAsiaTheme="minorEastAsia"/>
              <w:kern w:val="2"/>
              <w:u w:val="single"/>
              <w:lang w:val="en-US"/>
            </w:rPr>
          </w:pPr>
          <w:r>
            <w:rPr>
              <w:rFonts w:ascii="Arial" w:hAnsi="Arial" w:cs="Arial"/>
              <w:u w:val="single"/>
            </w:rPr>
            <w:t>16.3.Стручни посети за следење и вреднување на квалитетот на работата</w:t>
          </w:r>
          <w:r>
            <w:rPr>
              <w:rFonts w:ascii="Arial" w:hAnsi="Arial" w:eastAsia="Times New Roman" w:cs="Arial"/>
              <w:u w:val="single"/>
            </w:rPr>
            <w:t xml:space="preserve"> на воспитно-образовниот кадар.</w:t>
          </w:r>
          <w:r>
            <w:rPr>
              <w:rFonts w:ascii="Arial" w:hAnsi="Arial" w:cs="Arial"/>
              <w:u w:val="single"/>
            </w:rPr>
            <w:tab/>
          </w:r>
          <w:r>
            <w:rPr>
              <w:rFonts w:ascii="Arial" w:hAnsi="Arial" w:cs="Arial"/>
              <w:u w:val="single"/>
            </w:rPr>
            <w:t>5</w:t>
          </w:r>
          <w:r>
            <w:rPr>
              <w:rFonts w:ascii="Arial" w:hAnsi="Arial" w:cs="Arial"/>
              <w:u w:val="single"/>
              <w:lang w:val="en-US"/>
            </w:rPr>
            <w:t>5</w:t>
          </w:r>
        </w:p>
        <w:p w14:paraId="400BD7D8">
          <w:pPr>
            <w:pStyle w:val="31"/>
            <w:tabs>
              <w:tab w:val="right" w:leader="dot" w:pos="9736"/>
            </w:tabs>
            <w:ind w:left="0"/>
            <w:rPr>
              <w:rFonts w:ascii="Arial" w:hAnsi="Arial" w:cs="Arial" w:eastAsiaTheme="minorEastAsia"/>
              <w:kern w:val="2"/>
              <w:u w:val="single"/>
              <w:lang w:val="en-US"/>
            </w:rPr>
          </w:pPr>
          <w:r>
            <w:rPr>
              <w:rFonts w:ascii="Arial" w:hAnsi="Arial" w:cs="Arial"/>
              <w:u w:val="single"/>
            </w:rPr>
            <w:t>16.4.Самоевалуација на училиштето</w:t>
          </w:r>
          <w:r>
            <w:rPr>
              <w:rFonts w:ascii="Arial" w:hAnsi="Arial" w:cs="Arial"/>
              <w:u w:val="single"/>
            </w:rPr>
            <w:tab/>
          </w:r>
          <w:r>
            <w:rPr>
              <w:rFonts w:ascii="Arial" w:hAnsi="Arial" w:cs="Arial"/>
              <w:u w:val="single"/>
            </w:rPr>
            <w:t>5</w:t>
          </w:r>
          <w:r>
            <w:rPr>
              <w:rFonts w:ascii="Arial" w:hAnsi="Arial" w:cs="Arial"/>
              <w:u w:val="single"/>
              <w:lang w:val="en-US"/>
            </w:rPr>
            <w:t>5</w:t>
          </w:r>
        </w:p>
        <w:p w14:paraId="401D9A5A">
          <w:pPr>
            <w:pStyle w:val="30"/>
            <w:tabs>
              <w:tab w:val="right" w:leader="dot" w:pos="9736"/>
            </w:tabs>
            <w:rPr>
              <w:rFonts w:ascii="Arial" w:hAnsi="Arial" w:cs="Arial" w:eastAsiaTheme="minorEastAsia"/>
              <w:kern w:val="2"/>
              <w:u w:val="single"/>
              <w:lang w:val="en-US"/>
            </w:rPr>
          </w:pPr>
          <w:r>
            <w:rPr>
              <w:rFonts w:ascii="Arial" w:hAnsi="Arial" w:cs="Arial"/>
              <w:b/>
              <w:bCs/>
              <w:u w:val="single"/>
            </w:rPr>
            <w:t>17. Безбедност во училиштето</w:t>
          </w:r>
          <w:r>
            <w:rPr>
              <w:rFonts w:ascii="Arial" w:hAnsi="Arial" w:cs="Arial"/>
              <w:u w:val="single"/>
            </w:rPr>
            <w:tab/>
          </w:r>
          <w:r>
            <w:rPr>
              <w:rFonts w:ascii="Arial" w:hAnsi="Arial" w:cs="Arial"/>
              <w:u w:val="single"/>
            </w:rPr>
            <w:t>5</w:t>
          </w:r>
          <w:r>
            <w:rPr>
              <w:rFonts w:ascii="Arial" w:hAnsi="Arial" w:cs="Arial"/>
              <w:u w:val="single"/>
              <w:lang w:val="en-US"/>
            </w:rPr>
            <w:t>6</w:t>
          </w:r>
        </w:p>
        <w:p w14:paraId="1AD1EAF3">
          <w:pPr>
            <w:pStyle w:val="30"/>
            <w:tabs>
              <w:tab w:val="right" w:leader="dot" w:pos="9736"/>
            </w:tabs>
            <w:rPr>
              <w:rFonts w:ascii="Arial" w:hAnsi="Arial" w:cs="Arial" w:eastAsiaTheme="minorEastAsia"/>
              <w:kern w:val="2"/>
              <w:u w:val="single"/>
              <w:lang w:val="en-US"/>
            </w:rPr>
          </w:pPr>
          <w:r>
            <w:rPr>
              <w:rFonts w:ascii="Arial" w:hAnsi="Arial" w:cs="Arial"/>
              <w:b/>
              <w:bCs/>
              <w:u w:val="single"/>
            </w:rPr>
            <w:t>18. Грижа за здравјето</w:t>
          </w:r>
          <w:r>
            <w:rPr>
              <w:rFonts w:ascii="Arial" w:hAnsi="Arial" w:cs="Arial"/>
              <w:u w:val="single"/>
            </w:rPr>
            <w:tab/>
          </w:r>
          <w:r>
            <w:rPr>
              <w:rFonts w:ascii="Arial" w:hAnsi="Arial" w:cs="Arial"/>
              <w:u w:val="single"/>
            </w:rPr>
            <w:t>5</w:t>
          </w:r>
          <w:r>
            <w:rPr>
              <w:rFonts w:ascii="Arial" w:hAnsi="Arial" w:cs="Arial"/>
              <w:u w:val="single"/>
              <w:lang w:val="en-US"/>
            </w:rPr>
            <w:t>6</w:t>
          </w:r>
        </w:p>
        <w:p w14:paraId="440DACFF">
          <w:pPr>
            <w:pStyle w:val="31"/>
            <w:tabs>
              <w:tab w:val="right" w:leader="dot" w:pos="9736"/>
            </w:tabs>
            <w:ind w:left="0"/>
            <w:rPr>
              <w:rFonts w:ascii="Arial" w:hAnsi="Arial" w:cs="Arial" w:eastAsiaTheme="minorEastAsia"/>
              <w:kern w:val="2"/>
              <w:u w:val="single"/>
              <w:lang w:val="en-US"/>
            </w:rPr>
          </w:pPr>
          <w:r>
            <w:rPr>
              <w:rFonts w:ascii="Arial" w:hAnsi="Arial" w:cs="Arial"/>
              <w:u w:val="single"/>
            </w:rPr>
            <w:t>18.1. Хигиена во училиштето</w:t>
          </w:r>
          <w:r>
            <w:rPr>
              <w:rFonts w:ascii="Arial" w:hAnsi="Arial" w:cs="Arial"/>
              <w:u w:val="single"/>
            </w:rPr>
            <w:tab/>
          </w:r>
          <w:r>
            <w:rPr>
              <w:rFonts w:ascii="Arial" w:hAnsi="Arial" w:cs="Arial"/>
              <w:u w:val="single"/>
            </w:rPr>
            <w:t>5</w:t>
          </w:r>
          <w:r>
            <w:rPr>
              <w:rFonts w:ascii="Arial" w:hAnsi="Arial" w:cs="Arial"/>
              <w:u w:val="single"/>
              <w:lang w:val="en-US"/>
            </w:rPr>
            <w:t>6</w:t>
          </w:r>
        </w:p>
        <w:p w14:paraId="0017845E">
          <w:pPr>
            <w:pStyle w:val="31"/>
            <w:tabs>
              <w:tab w:val="right" w:leader="dot" w:pos="9736"/>
            </w:tabs>
            <w:ind w:left="0"/>
            <w:rPr>
              <w:rFonts w:ascii="Arial" w:hAnsi="Arial" w:cs="Arial" w:eastAsiaTheme="minorEastAsia"/>
              <w:kern w:val="2"/>
              <w:u w:val="single"/>
              <w:lang w:val="en-US"/>
            </w:rPr>
          </w:pPr>
          <w:r>
            <w:rPr>
              <w:rFonts w:ascii="Arial" w:hAnsi="Arial" w:cs="Arial"/>
              <w:u w:val="single"/>
            </w:rPr>
            <w:t>18.2. Систематски прегледи</w:t>
          </w:r>
          <w:r>
            <w:rPr>
              <w:rFonts w:ascii="Arial" w:hAnsi="Arial" w:cs="Arial"/>
              <w:u w:val="single"/>
            </w:rPr>
            <w:tab/>
          </w:r>
          <w:r>
            <w:rPr>
              <w:rFonts w:ascii="Arial" w:hAnsi="Arial" w:cs="Arial"/>
              <w:u w:val="single"/>
            </w:rPr>
            <w:t>5</w:t>
          </w:r>
          <w:r>
            <w:rPr>
              <w:rFonts w:ascii="Arial" w:hAnsi="Arial" w:cs="Arial"/>
              <w:u w:val="single"/>
              <w:lang w:val="en-US"/>
            </w:rPr>
            <w:t>7</w:t>
          </w:r>
        </w:p>
        <w:p w14:paraId="635D79F6">
          <w:pPr>
            <w:pStyle w:val="31"/>
            <w:tabs>
              <w:tab w:val="right" w:leader="dot" w:pos="9736"/>
            </w:tabs>
            <w:ind w:left="0"/>
            <w:rPr>
              <w:rFonts w:ascii="Arial" w:hAnsi="Arial" w:cs="Arial" w:eastAsiaTheme="minorEastAsia"/>
              <w:kern w:val="2"/>
              <w:u w:val="single"/>
              <w:lang w:val="en-US"/>
            </w:rPr>
          </w:pPr>
          <w:r>
            <w:rPr>
              <w:rFonts w:ascii="Arial" w:hAnsi="Arial" w:cs="Arial"/>
              <w:u w:val="single"/>
            </w:rPr>
            <w:t>18.3. Вакцинирање</w:t>
          </w:r>
          <w:r>
            <w:rPr>
              <w:rFonts w:ascii="Arial" w:hAnsi="Arial" w:cs="Arial"/>
              <w:u w:val="single"/>
            </w:rPr>
            <w:tab/>
          </w:r>
          <w:r>
            <w:rPr>
              <w:rFonts w:ascii="Arial" w:hAnsi="Arial" w:cs="Arial"/>
              <w:u w:val="single"/>
            </w:rPr>
            <w:t>5</w:t>
          </w:r>
          <w:r>
            <w:rPr>
              <w:rFonts w:ascii="Arial" w:hAnsi="Arial" w:cs="Arial"/>
              <w:u w:val="single"/>
              <w:lang w:val="en-US"/>
            </w:rPr>
            <w:t>7</w:t>
          </w:r>
        </w:p>
        <w:p w14:paraId="607CBC62">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18.4. Едукација за здрава исхрана – оброк во училиштата</w:t>
          </w:r>
          <w:r>
            <w:rPr>
              <w:rFonts w:ascii="Arial" w:hAnsi="Arial" w:cs="Arial"/>
              <w:u w:val="single"/>
            </w:rPr>
            <w:tab/>
          </w:r>
          <w:r>
            <w:rPr>
              <w:rFonts w:ascii="Arial" w:hAnsi="Arial" w:cs="Arial"/>
              <w:u w:val="single"/>
            </w:rPr>
            <w:t>5</w:t>
          </w:r>
          <w:r>
            <w:rPr>
              <w:rFonts w:ascii="Arial" w:hAnsi="Arial" w:cs="Arial"/>
              <w:u w:val="single"/>
              <w:lang w:val="en-US"/>
            </w:rPr>
            <w:t>7</w:t>
          </w:r>
        </w:p>
        <w:p w14:paraId="4CA5B9FF">
          <w:pPr>
            <w:pStyle w:val="30"/>
            <w:tabs>
              <w:tab w:val="right" w:leader="dot" w:pos="9736"/>
            </w:tabs>
            <w:rPr>
              <w:rFonts w:ascii="Arial" w:hAnsi="Arial" w:cs="Arial" w:eastAsiaTheme="minorEastAsia"/>
              <w:kern w:val="2"/>
              <w:u w:val="single"/>
              <w:lang w:val="en-US"/>
            </w:rPr>
          </w:pPr>
          <w:r>
            <w:rPr>
              <w:rFonts w:ascii="Arial" w:hAnsi="Arial" w:cs="Arial"/>
              <w:b/>
              <w:bCs/>
              <w:u w:val="single"/>
              <w:lang w:val="en-GB" w:eastAsia="en-GB"/>
            </w:rPr>
            <w:t>19. Училишна клима</w:t>
          </w:r>
          <w:r>
            <w:rPr>
              <w:rFonts w:ascii="Arial" w:hAnsi="Arial" w:cs="Arial"/>
              <w:u w:val="single"/>
            </w:rPr>
            <w:tab/>
          </w:r>
          <w:r>
            <w:rPr>
              <w:rFonts w:ascii="Arial" w:hAnsi="Arial" w:cs="Arial"/>
              <w:u w:val="single"/>
            </w:rPr>
            <w:t>5</w:t>
          </w:r>
          <w:r>
            <w:rPr>
              <w:rFonts w:ascii="Arial" w:hAnsi="Arial" w:cs="Arial"/>
              <w:u w:val="single"/>
              <w:lang w:val="en-US"/>
            </w:rPr>
            <w:t>7</w:t>
          </w:r>
        </w:p>
        <w:p w14:paraId="6ED2145B">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19.1. Дисциплина</w:t>
          </w:r>
          <w:r>
            <w:rPr>
              <w:rFonts w:ascii="Arial" w:hAnsi="Arial" w:cs="Arial"/>
              <w:u w:val="single"/>
            </w:rPr>
            <w:tab/>
          </w:r>
          <w:r>
            <w:rPr>
              <w:rFonts w:ascii="Arial" w:hAnsi="Arial" w:cs="Arial"/>
              <w:u w:val="single"/>
            </w:rPr>
            <w:t>5</w:t>
          </w:r>
          <w:r>
            <w:rPr>
              <w:rFonts w:ascii="Arial" w:hAnsi="Arial" w:cs="Arial"/>
              <w:u w:val="single"/>
              <w:lang w:val="en-US"/>
            </w:rPr>
            <w:t>7</w:t>
          </w:r>
        </w:p>
        <w:p w14:paraId="497A02B3">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19.2. Естетско и функционално уредување на просторот во училиштето</w:t>
          </w:r>
          <w:r>
            <w:rPr>
              <w:rFonts w:ascii="Arial" w:hAnsi="Arial" w:cs="Arial"/>
              <w:u w:val="single"/>
            </w:rPr>
            <w:tab/>
          </w:r>
          <w:r>
            <w:rPr>
              <w:rFonts w:ascii="Arial" w:hAnsi="Arial" w:cs="Arial"/>
              <w:u w:val="single"/>
            </w:rPr>
            <w:t>5</w:t>
          </w:r>
          <w:r>
            <w:rPr>
              <w:rFonts w:ascii="Arial" w:hAnsi="Arial" w:cs="Arial"/>
              <w:u w:val="single"/>
              <w:lang w:val="en-US"/>
            </w:rPr>
            <w:t>7</w:t>
          </w:r>
        </w:p>
        <w:p w14:paraId="38894BB6">
          <w:pPr>
            <w:pStyle w:val="31"/>
            <w:tabs>
              <w:tab w:val="right" w:leader="dot" w:pos="9736"/>
            </w:tabs>
            <w:ind w:left="0"/>
            <w:rPr>
              <w:rFonts w:ascii="Arial" w:hAnsi="Arial" w:cs="Arial" w:eastAsiaTheme="minorEastAsia"/>
              <w:kern w:val="2"/>
              <w:u w:val="single"/>
              <w:lang w:val="en-US"/>
            </w:rPr>
          </w:pPr>
          <w:r>
            <w:rPr>
              <w:rFonts w:ascii="Arial" w:hAnsi="Arial" w:cs="Arial"/>
              <w:u w:val="single"/>
            </w:rPr>
            <w:t>19.3. Етички кодекси</w:t>
          </w:r>
          <w:r>
            <w:rPr>
              <w:rFonts w:ascii="Arial" w:hAnsi="Arial" w:cs="Arial"/>
              <w:u w:val="single"/>
            </w:rPr>
            <w:tab/>
          </w:r>
          <w:r>
            <w:rPr>
              <w:rFonts w:ascii="Arial" w:hAnsi="Arial" w:cs="Arial"/>
              <w:u w:val="single"/>
            </w:rPr>
            <w:t>5</w:t>
          </w:r>
          <w:r>
            <w:rPr>
              <w:rFonts w:ascii="Arial" w:hAnsi="Arial" w:cs="Arial"/>
              <w:u w:val="single"/>
              <w:lang w:val="en-US"/>
            </w:rPr>
            <w:t>8</w:t>
          </w:r>
        </w:p>
        <w:p w14:paraId="5A12BA04">
          <w:pPr>
            <w:pStyle w:val="31"/>
            <w:tabs>
              <w:tab w:val="right" w:leader="dot" w:pos="9736"/>
            </w:tabs>
            <w:ind w:left="0"/>
            <w:rPr>
              <w:rFonts w:ascii="Arial" w:hAnsi="Arial" w:cs="Arial" w:eastAsiaTheme="minorEastAsia"/>
              <w:kern w:val="2"/>
              <w:u w:val="single"/>
              <w:lang w:val="en-US"/>
            </w:rPr>
          </w:pPr>
          <w:r>
            <w:rPr>
              <w:rFonts w:ascii="Arial" w:hAnsi="Arial" w:cs="Arial"/>
              <w:u w:val="single"/>
            </w:rPr>
            <w:t>19.4. Односи меѓу сите структури во училиштето</w:t>
          </w:r>
          <w:r>
            <w:rPr>
              <w:rFonts w:ascii="Arial" w:hAnsi="Arial" w:cs="Arial"/>
              <w:u w:val="single"/>
            </w:rPr>
            <w:tab/>
          </w:r>
          <w:r>
            <w:rPr>
              <w:rFonts w:ascii="Arial" w:hAnsi="Arial" w:cs="Arial"/>
              <w:u w:val="single"/>
            </w:rPr>
            <w:t>5</w:t>
          </w:r>
          <w:r>
            <w:rPr>
              <w:rFonts w:ascii="Arial" w:hAnsi="Arial" w:cs="Arial"/>
              <w:u w:val="single"/>
              <w:lang w:val="en-US"/>
            </w:rPr>
            <w:t>9</w:t>
          </w:r>
        </w:p>
        <w:p w14:paraId="0F0B0446">
          <w:pPr>
            <w:pStyle w:val="30"/>
            <w:tabs>
              <w:tab w:val="right" w:leader="dot" w:pos="9736"/>
            </w:tabs>
            <w:rPr>
              <w:rFonts w:ascii="Arial" w:hAnsi="Arial" w:cs="Arial" w:eastAsiaTheme="minorEastAsia"/>
              <w:kern w:val="2"/>
              <w:u w:val="single"/>
              <w:lang w:val="en-US"/>
            </w:rPr>
          </w:pPr>
          <w:r>
            <w:rPr>
              <w:rFonts w:ascii="Arial" w:hAnsi="Arial" w:cs="Arial"/>
              <w:b/>
              <w:bCs/>
              <w:u w:val="single"/>
            </w:rPr>
            <w:t>20. Професионален и кариерен развој на воспитно-образовниот кадар</w:t>
          </w:r>
          <w:r>
            <w:rPr>
              <w:rFonts w:ascii="Arial" w:hAnsi="Arial" w:cs="Arial"/>
              <w:u w:val="single"/>
            </w:rPr>
            <w:tab/>
          </w:r>
          <w:r>
            <w:rPr>
              <w:rFonts w:ascii="Arial" w:hAnsi="Arial" w:cs="Arial"/>
              <w:u w:val="single"/>
            </w:rPr>
            <w:t>5</w:t>
          </w:r>
          <w:r>
            <w:rPr>
              <w:rFonts w:ascii="Arial" w:hAnsi="Arial" w:cs="Arial"/>
              <w:u w:val="single"/>
              <w:lang w:val="en-US"/>
            </w:rPr>
            <w:t>9</w:t>
          </w:r>
        </w:p>
        <w:p w14:paraId="3767AA0A">
          <w:pPr>
            <w:pStyle w:val="31"/>
            <w:tabs>
              <w:tab w:val="right" w:leader="dot" w:pos="9736"/>
            </w:tabs>
            <w:ind w:left="0"/>
            <w:rPr>
              <w:rFonts w:ascii="Arial" w:hAnsi="Arial" w:cs="Arial" w:eastAsiaTheme="minorEastAsia"/>
              <w:kern w:val="2"/>
              <w:u w:val="single"/>
              <w:lang w:val="en-US"/>
            </w:rPr>
          </w:pPr>
          <w:r>
            <w:rPr>
              <w:rFonts w:ascii="Arial" w:hAnsi="Arial" w:cs="Arial"/>
              <w:u w:val="single"/>
            </w:rPr>
            <w:t>20.1. Детектирање на потребите и приоритетите</w:t>
          </w:r>
          <w:r>
            <w:rPr>
              <w:rFonts w:ascii="Arial" w:hAnsi="Arial" w:cs="Arial"/>
              <w:u w:val="single"/>
            </w:rPr>
            <w:tab/>
          </w:r>
          <w:r>
            <w:rPr>
              <w:rFonts w:ascii="Arial" w:hAnsi="Arial" w:cs="Arial"/>
              <w:u w:val="single"/>
            </w:rPr>
            <w:t>5</w:t>
          </w:r>
          <w:r>
            <w:rPr>
              <w:rFonts w:ascii="Arial" w:hAnsi="Arial" w:cs="Arial"/>
              <w:u w:val="single"/>
              <w:lang w:val="en-US"/>
            </w:rPr>
            <w:t>9</w:t>
          </w:r>
        </w:p>
        <w:p w14:paraId="2B19955A">
          <w:pPr>
            <w:pStyle w:val="31"/>
            <w:tabs>
              <w:tab w:val="right" w:leader="dot" w:pos="9736"/>
            </w:tabs>
            <w:ind w:left="0"/>
            <w:rPr>
              <w:rFonts w:ascii="Arial" w:hAnsi="Arial" w:cs="Arial" w:eastAsiaTheme="minorEastAsia"/>
              <w:kern w:val="2"/>
              <w:u w:val="single"/>
              <w:lang w:val="en-US"/>
            </w:rPr>
          </w:pPr>
          <w:r>
            <w:rPr>
              <w:rFonts w:ascii="Arial" w:hAnsi="Arial" w:cs="Arial"/>
              <w:u w:val="single"/>
            </w:rPr>
            <w:t>20.2. Активности за професионален развој</w:t>
          </w:r>
          <w:r>
            <w:rPr>
              <w:rFonts w:ascii="Arial" w:hAnsi="Arial" w:cs="Arial"/>
              <w:u w:val="single"/>
            </w:rPr>
            <w:tab/>
          </w:r>
          <w:r>
            <w:rPr>
              <w:rFonts w:ascii="Arial" w:hAnsi="Arial" w:cs="Arial"/>
              <w:u w:val="single"/>
            </w:rPr>
            <w:t>5</w:t>
          </w:r>
          <w:r>
            <w:rPr>
              <w:rFonts w:ascii="Arial" w:hAnsi="Arial" w:cs="Arial"/>
              <w:u w:val="single"/>
              <w:lang w:val="en-US"/>
            </w:rPr>
            <w:t>9</w:t>
          </w:r>
        </w:p>
        <w:p w14:paraId="6E11ACD4">
          <w:pPr>
            <w:pStyle w:val="31"/>
            <w:tabs>
              <w:tab w:val="right" w:leader="dot" w:pos="9736"/>
            </w:tabs>
            <w:ind w:left="0"/>
            <w:rPr>
              <w:rFonts w:ascii="Arial" w:hAnsi="Arial" w:cs="Arial" w:eastAsiaTheme="minorEastAsia"/>
              <w:kern w:val="2"/>
              <w:u w:val="single"/>
              <w:lang w:val="en-US"/>
            </w:rPr>
          </w:pPr>
          <w:r>
            <w:rPr>
              <w:rFonts w:ascii="Arial" w:hAnsi="Arial" w:cs="Arial"/>
              <w:u w:val="single"/>
            </w:rPr>
            <w:t>20.3. Личен професионален развој</w:t>
          </w:r>
          <w:r>
            <w:rPr>
              <w:rFonts w:ascii="Arial" w:hAnsi="Arial" w:cs="Arial"/>
              <w:u w:val="single"/>
            </w:rPr>
            <w:tab/>
          </w:r>
          <w:r>
            <w:rPr>
              <w:rFonts w:ascii="Arial" w:hAnsi="Arial" w:cs="Arial"/>
              <w:u w:val="single"/>
            </w:rPr>
            <w:t>5</w:t>
          </w:r>
          <w:r>
            <w:rPr>
              <w:rFonts w:ascii="Arial" w:hAnsi="Arial" w:cs="Arial"/>
              <w:u w:val="single"/>
              <w:lang w:val="en-US"/>
            </w:rPr>
            <w:t>9</w:t>
          </w:r>
        </w:p>
        <w:p w14:paraId="2466DBEF">
          <w:pPr>
            <w:pStyle w:val="31"/>
            <w:tabs>
              <w:tab w:val="right" w:leader="dot" w:pos="9736"/>
            </w:tabs>
            <w:ind w:left="0"/>
            <w:rPr>
              <w:rFonts w:ascii="Arial" w:hAnsi="Arial" w:cs="Arial" w:eastAsiaTheme="minorEastAsia"/>
              <w:kern w:val="2"/>
              <w:u w:val="single"/>
              <w:lang w:val="en-US"/>
            </w:rPr>
          </w:pPr>
          <w:r>
            <w:rPr>
              <w:rFonts w:ascii="Arial" w:hAnsi="Arial" w:cs="Arial"/>
              <w:u w:val="single"/>
            </w:rPr>
            <w:t>20.4. Хоризонтално учење</w:t>
          </w:r>
          <w:r>
            <w:rPr>
              <w:rFonts w:ascii="Arial" w:hAnsi="Arial" w:cs="Arial"/>
              <w:u w:val="single"/>
            </w:rPr>
            <w:tab/>
          </w:r>
          <w:r>
            <w:rPr>
              <w:rFonts w:ascii="Arial" w:hAnsi="Arial" w:cs="Arial"/>
              <w:u w:val="single"/>
              <w:lang w:val="en-US"/>
            </w:rPr>
            <w:t>60</w:t>
          </w:r>
        </w:p>
        <w:p w14:paraId="6B7C91AB">
          <w:pPr>
            <w:pStyle w:val="31"/>
            <w:tabs>
              <w:tab w:val="right" w:leader="dot" w:pos="9736"/>
            </w:tabs>
            <w:ind w:left="0"/>
            <w:rPr>
              <w:rFonts w:ascii="Arial" w:hAnsi="Arial" w:cs="Arial" w:eastAsiaTheme="minorEastAsia"/>
              <w:kern w:val="2"/>
              <w:u w:val="single"/>
              <w:lang w:val="en-US"/>
            </w:rPr>
          </w:pPr>
          <w:r>
            <w:rPr>
              <w:rFonts w:ascii="Arial" w:hAnsi="Arial" w:cs="Arial"/>
              <w:u w:val="single"/>
              <w:lang w:val="en-GB" w:eastAsia="en-GB"/>
            </w:rPr>
            <w:t>20.5. Кариерен развој на воспитно-образовниот кадар</w:t>
          </w:r>
          <w:r>
            <w:rPr>
              <w:rFonts w:ascii="Arial" w:hAnsi="Arial" w:cs="Arial"/>
              <w:u w:val="single"/>
            </w:rPr>
            <w:tab/>
          </w:r>
          <w:r>
            <w:rPr>
              <w:rFonts w:ascii="Arial" w:hAnsi="Arial" w:cs="Arial"/>
              <w:u w:val="single"/>
              <w:lang w:val="en-US"/>
            </w:rPr>
            <w:t>60</w:t>
          </w:r>
        </w:p>
        <w:p w14:paraId="3E719F66">
          <w:pPr>
            <w:pStyle w:val="30"/>
            <w:tabs>
              <w:tab w:val="right" w:leader="dot" w:pos="9736"/>
            </w:tabs>
            <w:rPr>
              <w:rFonts w:ascii="Arial" w:hAnsi="Arial" w:cs="Arial" w:eastAsiaTheme="minorEastAsia"/>
              <w:kern w:val="2"/>
              <w:u w:val="single"/>
              <w:lang w:val="en-US"/>
            </w:rPr>
          </w:pPr>
          <w:r>
            <w:rPr>
              <w:rFonts w:ascii="Arial" w:hAnsi="Arial" w:cs="Arial"/>
              <w:b/>
              <w:bCs/>
              <w:u w:val="single"/>
            </w:rPr>
            <w:t>21. Соработка на основното училиште со родителите / старателите</w:t>
          </w:r>
          <w:r>
            <w:rPr>
              <w:rFonts w:ascii="Arial" w:hAnsi="Arial" w:cs="Arial"/>
              <w:u w:val="single"/>
            </w:rPr>
            <w:tab/>
          </w:r>
          <w:r>
            <w:rPr>
              <w:rFonts w:ascii="Arial" w:hAnsi="Arial" w:cs="Arial"/>
              <w:u w:val="single"/>
              <w:lang w:val="en-US"/>
            </w:rPr>
            <w:t>60</w:t>
          </w:r>
        </w:p>
        <w:p w14:paraId="1BDE838F">
          <w:pPr>
            <w:pStyle w:val="31"/>
            <w:tabs>
              <w:tab w:val="right" w:leader="dot" w:pos="9736"/>
            </w:tabs>
            <w:ind w:left="0"/>
            <w:rPr>
              <w:rFonts w:ascii="Arial" w:hAnsi="Arial" w:cs="Arial" w:eastAsiaTheme="minorEastAsia"/>
              <w:kern w:val="2"/>
              <w:u w:val="single"/>
              <w:lang w:val="en-US"/>
            </w:rPr>
          </w:pPr>
          <w:r>
            <w:rPr>
              <w:rFonts w:ascii="Arial" w:hAnsi="Arial" w:cs="Arial"/>
              <w:u w:val="single"/>
            </w:rPr>
            <w:t>21.1. Вклученост на родителите/старателите во животот и работата на училиштето</w:t>
          </w:r>
          <w:r>
            <w:rPr>
              <w:rFonts w:ascii="Arial" w:hAnsi="Arial" w:cs="Arial"/>
              <w:u w:val="single"/>
            </w:rPr>
            <w:tab/>
          </w:r>
          <w:r>
            <w:rPr>
              <w:rFonts w:ascii="Arial" w:hAnsi="Arial" w:cs="Arial"/>
              <w:u w:val="single"/>
              <w:lang w:val="en-US"/>
            </w:rPr>
            <w:t>60</w:t>
          </w:r>
        </w:p>
        <w:p w14:paraId="1E686564">
          <w:pPr>
            <w:pStyle w:val="31"/>
            <w:tabs>
              <w:tab w:val="right" w:leader="dot" w:pos="9736"/>
            </w:tabs>
            <w:ind w:left="0"/>
            <w:rPr>
              <w:rFonts w:ascii="Arial" w:hAnsi="Arial" w:cs="Arial" w:eastAsiaTheme="minorEastAsia"/>
              <w:kern w:val="2"/>
              <w:u w:val="single"/>
              <w:lang w:val="en-US"/>
            </w:rPr>
          </w:pPr>
          <w:r>
            <w:rPr>
              <w:rFonts w:ascii="Arial" w:hAnsi="Arial" w:cs="Arial"/>
              <w:u w:val="single"/>
            </w:rPr>
            <w:t>21.2. Вклученост на родителите/старателите во процесот на учење и воннаставните активности</w:t>
          </w:r>
          <w:r>
            <w:rPr>
              <w:rFonts w:ascii="Arial" w:hAnsi="Arial" w:cs="Arial"/>
              <w:u w:val="single"/>
            </w:rPr>
            <w:tab/>
          </w:r>
          <w:r>
            <w:rPr>
              <w:rFonts w:ascii="Arial" w:hAnsi="Arial" w:cs="Arial"/>
              <w:u w:val="single"/>
              <w:lang w:val="en-US"/>
            </w:rPr>
            <w:t>62</w:t>
          </w:r>
        </w:p>
        <w:p w14:paraId="7E8A7C19">
          <w:pPr>
            <w:pStyle w:val="31"/>
            <w:tabs>
              <w:tab w:val="right" w:leader="dot" w:pos="9736"/>
            </w:tabs>
            <w:ind w:left="0"/>
            <w:rPr>
              <w:rFonts w:ascii="Arial" w:hAnsi="Arial" w:cs="Arial" w:eastAsiaTheme="minorEastAsia"/>
              <w:kern w:val="2"/>
              <w:u w:val="single"/>
              <w:lang w:val="en-US"/>
            </w:rPr>
          </w:pPr>
          <w:r>
            <w:rPr>
              <w:rFonts w:ascii="Arial" w:hAnsi="Arial" w:cs="Arial"/>
              <w:u w:val="single"/>
            </w:rPr>
            <w:t>21.3. Едукација на родителите/старателите</w:t>
          </w:r>
          <w:r>
            <w:rPr>
              <w:rFonts w:ascii="Arial" w:hAnsi="Arial" w:cs="Arial"/>
              <w:u w:val="single"/>
            </w:rPr>
            <w:tab/>
          </w:r>
          <w:r>
            <w:rPr>
              <w:rFonts w:ascii="Arial" w:hAnsi="Arial" w:cs="Arial"/>
              <w:u w:val="single"/>
              <w:lang w:val="en-US"/>
            </w:rPr>
            <w:t>62</w:t>
          </w:r>
        </w:p>
        <w:p w14:paraId="6DF7F2FF">
          <w:pPr>
            <w:pStyle w:val="30"/>
            <w:tabs>
              <w:tab w:val="right" w:leader="dot" w:pos="9736"/>
            </w:tabs>
            <w:rPr>
              <w:rFonts w:ascii="Arial" w:hAnsi="Arial" w:cs="Arial" w:eastAsiaTheme="minorEastAsia"/>
              <w:kern w:val="2"/>
              <w:u w:val="single"/>
              <w:lang w:val="en-US"/>
            </w:rPr>
          </w:pPr>
          <w:r>
            <w:rPr>
              <w:rFonts w:ascii="Arial" w:hAnsi="Arial" w:cs="Arial"/>
              <w:b/>
              <w:bCs/>
              <w:u w:val="single"/>
            </w:rPr>
            <w:t>22. Комуникација со јавноста и промоција на основното училиште</w:t>
          </w:r>
          <w:r>
            <w:rPr>
              <w:rFonts w:ascii="Arial" w:hAnsi="Arial" w:cs="Arial"/>
              <w:u w:val="single"/>
            </w:rPr>
            <w:tab/>
          </w:r>
          <w:r>
            <w:rPr>
              <w:rFonts w:ascii="Arial" w:hAnsi="Arial" w:cs="Arial"/>
              <w:u w:val="single"/>
              <w:lang w:val="en-US"/>
            </w:rPr>
            <w:t>62</w:t>
          </w:r>
        </w:p>
        <w:p w14:paraId="6D7655E5">
          <w:pPr>
            <w:pStyle w:val="30"/>
            <w:tabs>
              <w:tab w:val="right" w:leader="dot" w:pos="9736"/>
            </w:tabs>
            <w:rPr>
              <w:rFonts w:ascii="Arial" w:hAnsi="Arial" w:cs="Arial" w:eastAsiaTheme="minorEastAsia"/>
              <w:kern w:val="2"/>
              <w:u w:val="single"/>
              <w:lang w:val="en-US"/>
            </w:rPr>
          </w:pPr>
          <w:r>
            <w:rPr>
              <w:rFonts w:ascii="Arial" w:hAnsi="Arial" w:cs="Arial"/>
              <w:b/>
              <w:bCs/>
              <w:u w:val="single"/>
            </w:rPr>
            <w:t>23. Следење на имплементацијата на годишната програма за работа на основното училиште</w:t>
          </w:r>
          <w:r>
            <w:rPr>
              <w:rFonts w:ascii="Arial" w:hAnsi="Arial" w:cs="Arial"/>
              <w:u w:val="single"/>
            </w:rPr>
            <w:tab/>
          </w:r>
          <w:r>
            <w:rPr>
              <w:rFonts w:ascii="Arial" w:hAnsi="Arial" w:cs="Arial"/>
              <w:u w:val="single"/>
              <w:lang w:val="en-US"/>
            </w:rPr>
            <w:t>63</w:t>
          </w:r>
        </w:p>
        <w:p w14:paraId="226CBFB7">
          <w:pPr>
            <w:pStyle w:val="30"/>
            <w:tabs>
              <w:tab w:val="right" w:leader="dot" w:pos="9736"/>
            </w:tabs>
            <w:rPr>
              <w:rFonts w:ascii="Arial" w:hAnsi="Arial" w:cs="Arial" w:eastAsiaTheme="minorEastAsia"/>
              <w:kern w:val="2"/>
              <w:u w:val="single"/>
              <w:lang w:val="en-US"/>
            </w:rPr>
          </w:pPr>
          <w:r>
            <w:rPr>
              <w:rFonts w:ascii="Arial" w:hAnsi="Arial" w:cs="Arial"/>
              <w:b/>
              <w:bCs/>
              <w:u w:val="single"/>
            </w:rPr>
            <w:t>24. Евалуација на годишната програма за работа на основното училиште</w:t>
          </w:r>
          <w:r>
            <w:rPr>
              <w:rFonts w:ascii="Arial" w:hAnsi="Arial" w:cs="Arial"/>
              <w:u w:val="single"/>
            </w:rPr>
            <w:tab/>
          </w:r>
          <w:r>
            <w:rPr>
              <w:rFonts w:ascii="Arial" w:hAnsi="Arial" w:cs="Arial"/>
              <w:u w:val="single"/>
            </w:rPr>
            <w:t>6</w:t>
          </w:r>
          <w:r>
            <w:rPr>
              <w:rFonts w:ascii="Arial" w:hAnsi="Arial" w:cs="Arial"/>
              <w:u w:val="single"/>
              <w:lang w:val="en-US"/>
            </w:rPr>
            <w:t>4</w:t>
          </w:r>
        </w:p>
        <w:p w14:paraId="7284C2E8">
          <w:pPr>
            <w:pStyle w:val="30"/>
            <w:tabs>
              <w:tab w:val="right" w:leader="dot" w:pos="9736"/>
            </w:tabs>
            <w:rPr>
              <w:rFonts w:ascii="Arial" w:hAnsi="Arial" w:cs="Arial" w:eastAsiaTheme="minorEastAsia"/>
              <w:kern w:val="2"/>
              <w:u w:val="single"/>
              <w:lang w:val="en-US"/>
            </w:rPr>
          </w:pPr>
          <w:r>
            <w:rPr>
              <w:rFonts w:ascii="Arial" w:hAnsi="Arial" w:cs="Arial"/>
              <w:b/>
              <w:bCs/>
              <w:u w:val="single"/>
            </w:rPr>
            <w:t>25. Заклучок</w:t>
          </w:r>
          <w:r>
            <w:rPr>
              <w:rFonts w:ascii="Arial" w:hAnsi="Arial" w:cs="Arial"/>
              <w:u w:val="single"/>
            </w:rPr>
            <w:tab/>
          </w:r>
          <w:r>
            <w:rPr>
              <w:rFonts w:ascii="Arial" w:hAnsi="Arial" w:cs="Arial"/>
              <w:u w:val="single"/>
            </w:rPr>
            <w:t>6</w:t>
          </w:r>
          <w:r>
            <w:rPr>
              <w:rFonts w:ascii="Arial" w:hAnsi="Arial" w:cs="Arial"/>
              <w:u w:val="single"/>
              <w:lang w:val="en-US"/>
            </w:rPr>
            <w:t>5</w:t>
          </w:r>
        </w:p>
        <w:p w14:paraId="32549A87">
          <w:pPr>
            <w:pStyle w:val="30"/>
            <w:tabs>
              <w:tab w:val="right" w:leader="dot" w:pos="9736"/>
            </w:tabs>
            <w:rPr>
              <w:rFonts w:ascii="Arial" w:hAnsi="Arial" w:cs="Arial" w:eastAsiaTheme="minorEastAsia"/>
              <w:kern w:val="2"/>
              <w:u w:val="single"/>
              <w:lang w:val="en-US"/>
            </w:rPr>
          </w:pPr>
          <w:r>
            <w:rPr>
              <w:rFonts w:ascii="Arial" w:hAnsi="Arial" w:cs="Arial"/>
              <w:b/>
              <w:bCs/>
              <w:u w:val="single"/>
            </w:rPr>
            <w:t xml:space="preserve">26. Комисија за изработка на годишната програма за работа на основното училиште за учебна </w:t>
          </w:r>
          <w:r>
            <w:rPr>
              <w:rFonts w:ascii="Arial" w:hAnsi="Arial" w:cs="Arial"/>
              <w:sz w:val="24"/>
              <w:szCs w:val="24"/>
              <w:u w:val="single"/>
              <w:lang w:val="en-US"/>
            </w:rPr>
            <w:t>2026/ 2027</w:t>
          </w:r>
          <w:r>
            <w:rPr>
              <w:rFonts w:ascii="Arial" w:hAnsi="Arial" w:cs="Arial"/>
              <w:b/>
              <w:bCs/>
              <w:u w:val="single"/>
            </w:rPr>
            <w:t>.</w:t>
          </w:r>
          <w:r>
            <w:rPr>
              <w:rFonts w:ascii="Arial" w:hAnsi="Arial" w:cs="Arial"/>
              <w:u w:val="single"/>
            </w:rPr>
            <w:tab/>
          </w:r>
          <w:r>
            <w:rPr>
              <w:rFonts w:ascii="Arial" w:hAnsi="Arial" w:cs="Arial"/>
              <w:u w:val="single"/>
            </w:rPr>
            <w:t>6</w:t>
          </w:r>
          <w:r>
            <w:rPr>
              <w:rFonts w:ascii="Arial" w:hAnsi="Arial" w:cs="Arial"/>
              <w:u w:val="single"/>
              <w:lang w:val="en-US"/>
            </w:rPr>
            <w:t>6</w:t>
          </w:r>
        </w:p>
        <w:p w14:paraId="23ED01E3">
          <w:pPr>
            <w:pStyle w:val="30"/>
            <w:tabs>
              <w:tab w:val="right" w:leader="dot" w:pos="9736"/>
            </w:tabs>
            <w:rPr>
              <w:rFonts w:ascii="Arial" w:hAnsi="Arial" w:cs="Arial" w:eastAsiaTheme="minorEastAsia"/>
              <w:kern w:val="2"/>
              <w:u w:val="single"/>
              <w:lang w:val="en-US"/>
            </w:rPr>
          </w:pPr>
          <w:r>
            <w:rPr>
              <w:rFonts w:ascii="Arial" w:hAnsi="Arial" w:cs="Arial"/>
              <w:u w:val="single"/>
            </w:rPr>
            <w:t>27. Користена литература</w:t>
          </w:r>
          <w:r>
            <w:rPr>
              <w:rFonts w:ascii="Arial" w:hAnsi="Arial" w:cs="Arial"/>
              <w:u w:val="single"/>
            </w:rPr>
            <w:tab/>
          </w:r>
          <w:r>
            <w:rPr>
              <w:rFonts w:ascii="Arial" w:hAnsi="Arial" w:cs="Arial"/>
              <w:u w:val="single"/>
            </w:rPr>
            <w:t>6</w:t>
          </w:r>
          <w:r>
            <w:rPr>
              <w:rFonts w:ascii="Arial" w:hAnsi="Arial" w:cs="Arial"/>
              <w:u w:val="single"/>
              <w:lang w:val="en-US"/>
            </w:rPr>
            <w:t>8</w:t>
          </w:r>
        </w:p>
        <w:p w14:paraId="3E70090A">
          <w:pPr>
            <w:spacing w:after="0" w:line="240" w:lineRule="auto"/>
            <w:rPr>
              <w:rFonts w:ascii="Arial" w:hAnsi="Arial" w:cs="Arial"/>
              <w:sz w:val="18"/>
              <w:szCs w:val="18"/>
            </w:rPr>
          </w:pPr>
        </w:p>
      </w:sdtContent>
    </w:sdt>
    <w:p w14:paraId="59BE5BD7"/>
    <w:p w14:paraId="2DC6C50C">
      <w:pPr>
        <w:spacing w:after="0" w:line="240" w:lineRule="auto"/>
        <w:rPr>
          <w:rFonts w:ascii="Arial" w:hAnsi="Arial" w:cs="Arial"/>
          <w:b/>
          <w:bCs/>
          <w:lang w:val="en-US"/>
        </w:rPr>
      </w:pPr>
    </w:p>
    <w:p w14:paraId="723FC610">
      <w:pPr>
        <w:spacing w:after="0" w:line="240" w:lineRule="auto"/>
        <w:rPr>
          <w:rFonts w:ascii="Arial" w:hAnsi="Arial" w:cs="Arial"/>
          <w:b/>
          <w:bCs/>
          <w:lang w:val="en-US"/>
        </w:rPr>
      </w:pPr>
    </w:p>
    <w:p w14:paraId="37F8CF02">
      <w:pPr>
        <w:spacing w:after="0" w:line="240" w:lineRule="auto"/>
        <w:rPr>
          <w:rFonts w:ascii="Arial" w:hAnsi="Arial" w:cs="Arial"/>
          <w:b/>
          <w:bCs/>
          <w:lang w:val="en-US"/>
        </w:rPr>
      </w:pPr>
    </w:p>
    <w:p w14:paraId="52BAD41F">
      <w:pPr>
        <w:spacing w:after="0" w:line="240" w:lineRule="auto"/>
        <w:rPr>
          <w:rFonts w:ascii="Arial" w:hAnsi="Arial" w:cs="Arial"/>
          <w:b/>
          <w:bCs/>
          <w:lang w:val="en-US"/>
        </w:rPr>
      </w:pPr>
    </w:p>
    <w:p w14:paraId="515525C4">
      <w:pPr>
        <w:spacing w:after="0" w:line="240" w:lineRule="auto"/>
        <w:rPr>
          <w:rFonts w:ascii="Arial" w:hAnsi="Arial" w:cs="Arial"/>
          <w:b/>
          <w:bCs/>
          <w:lang w:val="en-US"/>
        </w:rPr>
      </w:pPr>
    </w:p>
    <w:p w14:paraId="6B766116">
      <w:pPr>
        <w:spacing w:after="0" w:line="240" w:lineRule="auto"/>
        <w:rPr>
          <w:rFonts w:ascii="Arial" w:hAnsi="Arial" w:cs="Arial"/>
          <w:b/>
          <w:bCs/>
          <w:lang w:val="en-US"/>
        </w:rPr>
      </w:pPr>
    </w:p>
    <w:p w14:paraId="5D71AA52">
      <w:pPr>
        <w:spacing w:after="0" w:line="240" w:lineRule="auto"/>
        <w:rPr>
          <w:rFonts w:ascii="Arial" w:hAnsi="Arial" w:cs="Arial"/>
          <w:b/>
          <w:bCs/>
          <w:lang w:val="en-US"/>
        </w:rPr>
      </w:pPr>
    </w:p>
    <w:p w14:paraId="11FE2B7C">
      <w:pPr>
        <w:spacing w:after="0" w:line="240" w:lineRule="auto"/>
        <w:rPr>
          <w:rFonts w:ascii="Arial" w:hAnsi="Arial" w:cs="Arial"/>
          <w:b/>
          <w:bCs/>
          <w:lang w:val="en-US"/>
        </w:rPr>
      </w:pPr>
    </w:p>
    <w:p w14:paraId="219FEB29">
      <w:pPr>
        <w:spacing w:after="0" w:line="240" w:lineRule="auto"/>
        <w:rPr>
          <w:rFonts w:ascii="Arial" w:hAnsi="Arial" w:cs="Arial"/>
          <w:b/>
          <w:bCs/>
          <w:lang w:val="en-US"/>
        </w:rPr>
      </w:pPr>
    </w:p>
    <w:p w14:paraId="3FE6E523">
      <w:pPr>
        <w:spacing w:after="0" w:line="240" w:lineRule="auto"/>
        <w:rPr>
          <w:rFonts w:ascii="Arial" w:hAnsi="Arial" w:cs="Arial"/>
          <w:b/>
          <w:bCs/>
        </w:rPr>
      </w:pPr>
    </w:p>
    <w:p w14:paraId="55071C61">
      <w:pPr>
        <w:spacing w:after="0" w:line="240" w:lineRule="auto"/>
        <w:rPr>
          <w:rFonts w:ascii="Arial" w:hAnsi="Arial" w:cs="Arial"/>
          <w:b/>
          <w:bCs/>
        </w:rPr>
      </w:pPr>
    </w:p>
    <w:p w14:paraId="7334A711">
      <w:pPr>
        <w:spacing w:after="0" w:line="240" w:lineRule="auto"/>
        <w:rPr>
          <w:rFonts w:ascii="Arial" w:hAnsi="Arial" w:cs="Arial"/>
          <w:b/>
          <w:bCs/>
        </w:rPr>
      </w:pPr>
    </w:p>
    <w:p w14:paraId="55F3DA02">
      <w:pPr>
        <w:spacing w:after="0" w:line="240" w:lineRule="auto"/>
        <w:rPr>
          <w:rFonts w:ascii="Arial" w:hAnsi="Arial" w:cs="Arial"/>
          <w:b/>
          <w:bCs/>
        </w:rPr>
      </w:pPr>
    </w:p>
    <w:p w14:paraId="1FFC8BC6">
      <w:pPr>
        <w:spacing w:after="0" w:line="240" w:lineRule="auto"/>
        <w:rPr>
          <w:rFonts w:ascii="Arial" w:hAnsi="Arial" w:cs="Arial"/>
          <w:b/>
          <w:bCs/>
          <w:lang w:val="en-US"/>
        </w:rPr>
      </w:pPr>
    </w:p>
    <w:p w14:paraId="5EE2AAA0">
      <w:pPr>
        <w:spacing w:after="0" w:line="240" w:lineRule="auto"/>
        <w:rPr>
          <w:rFonts w:ascii="Arial" w:hAnsi="Arial" w:cs="Arial"/>
          <w:b/>
          <w:bCs/>
          <w:lang w:val="en-US"/>
        </w:rPr>
      </w:pPr>
    </w:p>
    <w:p w14:paraId="69AE3D0A">
      <w:pPr>
        <w:spacing w:after="0" w:line="240" w:lineRule="auto"/>
        <w:rPr>
          <w:rFonts w:ascii="Arial" w:hAnsi="Arial" w:cs="Arial"/>
          <w:b/>
          <w:bCs/>
          <w:lang w:val="en-US"/>
        </w:rPr>
      </w:pPr>
    </w:p>
    <w:p w14:paraId="33157E5D">
      <w:pPr>
        <w:spacing w:after="0" w:line="240" w:lineRule="auto"/>
        <w:rPr>
          <w:rFonts w:ascii="Arial" w:hAnsi="Arial" w:cs="Arial"/>
          <w:b/>
          <w:bCs/>
          <w:lang w:val="en-US"/>
        </w:rPr>
      </w:pPr>
    </w:p>
    <w:p w14:paraId="3CF8C76C">
      <w:pPr>
        <w:spacing w:after="0" w:line="240" w:lineRule="auto"/>
        <w:rPr>
          <w:rFonts w:ascii="Arial" w:hAnsi="Arial" w:cs="Arial"/>
          <w:b/>
          <w:bCs/>
          <w:lang w:val="en-US"/>
        </w:rPr>
      </w:pPr>
    </w:p>
    <w:p w14:paraId="4276F8E5">
      <w:pPr>
        <w:spacing w:after="0" w:line="240" w:lineRule="auto"/>
        <w:rPr>
          <w:rFonts w:ascii="Arial" w:hAnsi="Arial" w:cs="Arial"/>
          <w:b/>
          <w:bCs/>
          <w:lang w:val="en-US"/>
        </w:rPr>
      </w:pPr>
    </w:p>
    <w:p w14:paraId="3C51691E">
      <w:pPr>
        <w:spacing w:after="0" w:line="240" w:lineRule="auto"/>
        <w:rPr>
          <w:rFonts w:ascii="Arial" w:hAnsi="Arial" w:cs="Arial"/>
          <w:b/>
          <w:bCs/>
          <w:lang w:val="en-US"/>
        </w:rPr>
      </w:pPr>
    </w:p>
    <w:p w14:paraId="74197B09">
      <w:pPr>
        <w:numPr>
          <w:ilvl w:val="0"/>
          <w:numId w:val="1"/>
        </w:numPr>
        <w:spacing w:after="240"/>
        <w:ind w:left="0"/>
        <w:rPr>
          <w:rFonts w:ascii="Arial" w:hAnsi="Arial" w:eastAsia="Arial" w:cs="Arial"/>
          <w:b/>
          <w:sz w:val="20"/>
          <w:szCs w:val="20"/>
        </w:rPr>
      </w:pPr>
      <w:r>
        <w:rPr>
          <w:rFonts w:ascii="Arial" w:hAnsi="Arial" w:eastAsia="Arial" w:cs="Arial"/>
          <w:b/>
          <w:sz w:val="20"/>
          <w:szCs w:val="20"/>
        </w:rPr>
        <w:t>Вовед</w:t>
      </w:r>
    </w:p>
    <w:p w14:paraId="5798386E">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Општинското основно училиште „Гоце Делчев“–Општина Аеродром</w:t>
      </w:r>
      <w:r>
        <w:rPr>
          <w:rFonts w:ascii="Arial" w:hAnsi="Arial" w:eastAsia="Arial" w:cs="Arial"/>
          <w:sz w:val="20"/>
          <w:szCs w:val="20"/>
          <w:lang w:val="en-US"/>
        </w:rPr>
        <w:t xml:space="preserve"> </w:t>
      </w:r>
      <w:r>
        <w:rPr>
          <w:rFonts w:ascii="Arial" w:hAnsi="Arial" w:eastAsia="Arial" w:cs="Arial"/>
          <w:sz w:val="20"/>
          <w:szCs w:val="20"/>
        </w:rPr>
        <w:t xml:space="preserve">како дел од државниот воспитно-образовен систем е институција од јавен интерес. Годишната програма за работа на училиштето претставува најзначаен документ за работата на училиштето,се подготвува во форма на едногодишен развоен документ чија цел е реализација на образовно-воспитните цели на училиштето за една учебна година. </w:t>
      </w:r>
    </w:p>
    <w:p w14:paraId="55F7C5E4">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Годишната програма ги опфаќа сите податоци за училиштето сите предвидени активности, сите подрачја од училишниот живот почнувајќи од:лична карта, просторните услови за работа и настава, план на просториите, опременоста на училиштето, структурата на училиштето почнувајќи од највисокиот орган, организацијата на работни места  на наставниот кадар и вработените, број на паралеки, ученици, етничка и родова структура на ученици, мисија и визија на училиштето, стекнатите искуства, подрачја на промени и приоритети, задачи и цели, план за евалуација, календар за работа, видовите настaва (редовна, изборна, практична, додатна и дополнителна,слободни часови) оценување и самоевалуација,воннаставни активности, поддршка на ученици,  грижа за здравјето,  училишна клима, професионален развој на образовниот кадар, вклученост на семејството во училиштето, комуникација со јавноста. Годишната програма за работа се изготви по Правилник за формата и содржината на годишна програма за работа на основното училиште изготвен од МОН со број 18-6579/1 од 06.07.2020год. и при нејзината подготовка се постапуваше согласно Законот за основно образование (Службен весник на РСМ,161 од 5.08.2019 год.).</w:t>
      </w:r>
    </w:p>
    <w:p w14:paraId="5377B7DD">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p w14:paraId="1995832C">
      <w:pPr>
        <w:spacing w:line="240" w:lineRule="auto"/>
        <w:jc w:val="both"/>
        <w:rPr>
          <w:rFonts w:ascii="Arial" w:hAnsi="Arial" w:eastAsia="Arial" w:cs="Arial"/>
          <w:sz w:val="20"/>
          <w:szCs w:val="20"/>
        </w:rPr>
      </w:pPr>
      <w:r>
        <w:rPr>
          <w:rFonts w:ascii="Arial" w:hAnsi="Arial" w:eastAsia="Arial" w:cs="Arial"/>
          <w:sz w:val="20"/>
          <w:szCs w:val="20"/>
        </w:rPr>
        <w:t>Документи врз кои се заснова Годишната програма на работата на училиштето се:</w:t>
      </w:r>
    </w:p>
    <w:p w14:paraId="7D04B2C2">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Законот за основно образование,</w:t>
      </w:r>
    </w:p>
    <w:p w14:paraId="7D331140">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Законот за наставници и стручни соработници во основните и средните училишта,</w:t>
      </w:r>
    </w:p>
    <w:p w14:paraId="03604B46">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Закон за работни односи,</w:t>
      </w:r>
    </w:p>
    <w:p w14:paraId="2C2B0162">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Закон за јавни набавки,</w:t>
      </w:r>
    </w:p>
    <w:p w14:paraId="107AE528">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 xml:space="preserve">Закон за организација и работа на органите на државната управа и други закони </w:t>
      </w:r>
    </w:p>
    <w:p w14:paraId="686E32AF">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Стратегија за образование 2018-2025</w:t>
      </w:r>
    </w:p>
    <w:p w14:paraId="01336F6D">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Концепција за основно образование</w:t>
      </w:r>
    </w:p>
    <w:p w14:paraId="607D592C">
      <w:pPr>
        <w:numPr>
          <w:ilvl w:val="0"/>
          <w:numId w:val="2"/>
        </w:numPr>
        <w:spacing w:after="0" w:line="276" w:lineRule="auto"/>
        <w:ind w:left="0"/>
        <w:jc w:val="both"/>
        <w:rPr>
          <w:rFonts w:ascii="Arial" w:hAnsi="Arial" w:eastAsia="Arial" w:cs="Arial"/>
          <w:sz w:val="20"/>
          <w:szCs w:val="20"/>
        </w:rPr>
      </w:pPr>
      <w:r>
        <w:rPr>
          <w:rFonts w:ascii="Arial" w:hAnsi="Arial" w:eastAsia="Arial" w:cs="Arial"/>
          <w:sz w:val="20"/>
          <w:szCs w:val="20"/>
        </w:rPr>
        <w:t xml:space="preserve">Концепција за инклузивно образование </w:t>
      </w:r>
    </w:p>
    <w:p w14:paraId="104C6C9D">
      <w:pPr>
        <w:numPr>
          <w:ilvl w:val="0"/>
          <w:numId w:val="2"/>
        </w:numPr>
        <w:spacing w:after="0" w:line="240" w:lineRule="auto"/>
        <w:ind w:left="0"/>
        <w:jc w:val="both"/>
        <w:rPr>
          <w:rFonts w:ascii="Arial" w:hAnsi="Arial" w:eastAsia="Arial" w:cs="Arial"/>
          <w:sz w:val="20"/>
          <w:szCs w:val="20"/>
        </w:rPr>
      </w:pPr>
      <w:r>
        <w:rPr>
          <w:rFonts w:ascii="Arial" w:hAnsi="Arial" w:eastAsia="Arial" w:cs="Arial"/>
          <w:sz w:val="20"/>
          <w:szCs w:val="20"/>
        </w:rPr>
        <w:t>Наставни планови и програми,подзаконски и интерни акти</w:t>
      </w:r>
    </w:p>
    <w:p w14:paraId="4C7C17A7">
      <w:pPr>
        <w:spacing w:after="0" w:line="240" w:lineRule="auto"/>
        <w:jc w:val="both"/>
        <w:rPr>
          <w:rFonts w:ascii="Arial" w:hAnsi="Arial" w:eastAsia="Arial" w:cs="Arial"/>
          <w:sz w:val="20"/>
          <w:szCs w:val="20"/>
        </w:rPr>
      </w:pPr>
    </w:p>
    <w:p w14:paraId="7A150F95">
      <w:pPr>
        <w:spacing w:after="0" w:line="240" w:lineRule="auto"/>
        <w:rPr>
          <w:rFonts w:ascii="Arial" w:hAnsi="Arial" w:eastAsia="Arial" w:cs="Arial"/>
          <w:sz w:val="20"/>
          <w:szCs w:val="20"/>
        </w:rPr>
      </w:pPr>
      <w:r>
        <w:rPr>
          <w:rFonts w:ascii="Arial" w:hAnsi="Arial" w:eastAsia="Arial" w:cs="Arial"/>
          <w:sz w:val="20"/>
          <w:szCs w:val="20"/>
        </w:rPr>
        <w:t xml:space="preserve"> (Статут на училиштето, Етички кодекс на однесување на учениците,наставниците и родителите, Деловници за работа на органите,Правилник за работа на комисиите, Извештај од спроведена Самоевалуација за 202</w:t>
      </w:r>
      <w:r>
        <w:rPr>
          <w:rFonts w:ascii="Arial" w:hAnsi="Arial" w:eastAsia="Arial" w:cs="Arial"/>
          <w:sz w:val="20"/>
          <w:szCs w:val="20"/>
          <w:lang w:val="en-US"/>
        </w:rPr>
        <w:t>4</w:t>
      </w: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 xml:space="preserve"> година, Развојна програма за работа на училиштето 2022-2026 година, Извештај за финансиското работење на училиштето, Записници од работата на УО, Совет на родители, Активите на училиштето и др.комисии).</w:t>
      </w:r>
    </w:p>
    <w:p w14:paraId="5D2CAAC9">
      <w:pPr>
        <w:spacing w:line="240" w:lineRule="auto"/>
        <w:rPr>
          <w:rFonts w:ascii="Arial" w:hAnsi="Arial" w:eastAsia="Arial" w:cs="Arial"/>
          <w:b/>
          <w:i/>
          <w:sz w:val="20"/>
          <w:szCs w:val="20"/>
        </w:rPr>
      </w:pPr>
    </w:p>
    <w:p w14:paraId="7189D5FD">
      <w:pPr>
        <w:spacing w:line="240" w:lineRule="auto"/>
        <w:rPr>
          <w:rFonts w:ascii="Arial" w:hAnsi="Arial" w:eastAsia="Arial" w:cs="Arial"/>
          <w:b/>
          <w:i/>
          <w:sz w:val="20"/>
          <w:szCs w:val="20"/>
        </w:rPr>
      </w:pPr>
    </w:p>
    <w:p w14:paraId="6567FD9D">
      <w:pPr>
        <w:spacing w:line="240" w:lineRule="auto"/>
        <w:rPr>
          <w:rFonts w:ascii="Arial" w:hAnsi="Arial" w:eastAsia="Arial" w:cs="Arial"/>
          <w:b/>
          <w:i/>
          <w:sz w:val="20"/>
          <w:szCs w:val="20"/>
        </w:rPr>
      </w:pPr>
    </w:p>
    <w:p w14:paraId="15C8B12C">
      <w:pPr>
        <w:spacing w:line="240" w:lineRule="auto"/>
        <w:rPr>
          <w:rFonts w:ascii="Arial" w:hAnsi="Arial" w:eastAsia="Arial" w:cs="Arial"/>
          <w:b/>
          <w:i/>
          <w:sz w:val="20"/>
          <w:szCs w:val="20"/>
        </w:rPr>
      </w:pPr>
    </w:p>
    <w:p w14:paraId="23036817">
      <w:pPr>
        <w:spacing w:line="240" w:lineRule="auto"/>
        <w:rPr>
          <w:rFonts w:ascii="Arial" w:hAnsi="Arial" w:eastAsia="Arial" w:cs="Arial"/>
          <w:b/>
          <w:i/>
          <w:sz w:val="20"/>
          <w:szCs w:val="20"/>
        </w:rPr>
      </w:pPr>
    </w:p>
    <w:p w14:paraId="4E8273DF">
      <w:pPr>
        <w:spacing w:line="240" w:lineRule="auto"/>
        <w:rPr>
          <w:rFonts w:ascii="Arial" w:hAnsi="Arial" w:eastAsia="Arial" w:cs="Arial"/>
          <w:b/>
          <w:i/>
          <w:sz w:val="20"/>
          <w:szCs w:val="20"/>
        </w:rPr>
      </w:pPr>
    </w:p>
    <w:p w14:paraId="59C52506">
      <w:pPr>
        <w:spacing w:line="240" w:lineRule="auto"/>
        <w:rPr>
          <w:rFonts w:ascii="Arial" w:hAnsi="Arial" w:eastAsia="Arial" w:cs="Arial"/>
          <w:b/>
          <w:i/>
          <w:sz w:val="20"/>
          <w:szCs w:val="20"/>
        </w:rPr>
      </w:pPr>
    </w:p>
    <w:p w14:paraId="596311A7">
      <w:pPr>
        <w:spacing w:line="240" w:lineRule="auto"/>
        <w:rPr>
          <w:rFonts w:ascii="Arial" w:hAnsi="Arial" w:eastAsia="Arial" w:cs="Arial"/>
          <w:b/>
          <w:i/>
          <w:sz w:val="20"/>
          <w:szCs w:val="20"/>
        </w:rPr>
      </w:pPr>
    </w:p>
    <w:p w14:paraId="0BA451D8">
      <w:pPr>
        <w:spacing w:line="240" w:lineRule="auto"/>
        <w:rPr>
          <w:rFonts w:ascii="Arial" w:hAnsi="Arial" w:eastAsia="Arial" w:cs="Arial"/>
          <w:b/>
          <w:i/>
          <w:sz w:val="20"/>
          <w:szCs w:val="20"/>
        </w:rPr>
      </w:pPr>
    </w:p>
    <w:p w14:paraId="729124AB">
      <w:pPr>
        <w:spacing w:line="240" w:lineRule="auto"/>
        <w:rPr>
          <w:rFonts w:ascii="Arial" w:hAnsi="Arial" w:eastAsia="Arial" w:cs="Arial"/>
          <w:b/>
          <w:i/>
          <w:sz w:val="20"/>
          <w:szCs w:val="20"/>
        </w:rPr>
      </w:pPr>
    </w:p>
    <w:p w14:paraId="53567461">
      <w:pPr>
        <w:spacing w:line="240" w:lineRule="auto"/>
        <w:rPr>
          <w:rFonts w:ascii="Arial" w:hAnsi="Arial" w:eastAsia="Arial" w:cs="Arial"/>
          <w:b/>
          <w:i/>
          <w:sz w:val="20"/>
          <w:szCs w:val="20"/>
        </w:rPr>
      </w:pPr>
    </w:p>
    <w:p w14:paraId="114E0F2E">
      <w:pPr>
        <w:spacing w:line="240" w:lineRule="auto"/>
        <w:rPr>
          <w:rFonts w:ascii="Arial" w:hAnsi="Arial" w:eastAsia="Arial" w:cs="Arial"/>
          <w:b/>
          <w:i/>
          <w:sz w:val="20"/>
          <w:szCs w:val="20"/>
        </w:rPr>
      </w:pPr>
    </w:p>
    <w:p w14:paraId="45C4DED7">
      <w:pPr>
        <w:spacing w:line="240" w:lineRule="auto"/>
        <w:rPr>
          <w:rFonts w:ascii="Arial" w:hAnsi="Arial" w:eastAsia="Arial" w:cs="Arial"/>
          <w:b/>
          <w:i/>
          <w:sz w:val="20"/>
          <w:szCs w:val="20"/>
        </w:rPr>
      </w:pPr>
    </w:p>
    <w:p w14:paraId="681BE6F2">
      <w:pPr>
        <w:spacing w:line="240" w:lineRule="auto"/>
        <w:rPr>
          <w:rFonts w:ascii="Arial" w:hAnsi="Arial" w:eastAsia="Arial" w:cs="Arial"/>
          <w:b/>
          <w:i/>
          <w:sz w:val="20"/>
          <w:szCs w:val="20"/>
        </w:rPr>
      </w:pPr>
    </w:p>
    <w:p w14:paraId="29F01634">
      <w:pPr>
        <w:rPr>
          <w:rFonts w:ascii="Arial" w:hAnsi="Arial" w:eastAsia="Arial" w:cs="Arial"/>
          <w:b/>
          <w:sz w:val="20"/>
          <w:szCs w:val="20"/>
        </w:rPr>
      </w:pPr>
      <w:r>
        <w:rPr>
          <w:rFonts w:ascii="Arial" w:hAnsi="Arial" w:eastAsia="Arial" w:cs="Arial"/>
          <w:b/>
          <w:i/>
          <w:sz w:val="20"/>
          <w:szCs w:val="20"/>
        </w:rPr>
        <w:t>1.</w:t>
      </w:r>
      <w:r>
        <w:rPr>
          <w:rFonts w:ascii="Arial" w:hAnsi="Arial" w:eastAsia="Arial" w:cs="Arial"/>
          <w:b/>
          <w:sz w:val="20"/>
          <w:szCs w:val="20"/>
        </w:rPr>
        <w:t>Општи податоци за основното училиште</w:t>
      </w:r>
    </w:p>
    <w:p w14:paraId="11A35563">
      <w:pPr>
        <w:spacing w:after="0"/>
        <w:rPr>
          <w:rFonts w:ascii="Arial" w:hAnsi="Arial" w:eastAsia="Arial" w:cs="Arial"/>
          <w:b/>
          <w:sz w:val="20"/>
          <w:szCs w:val="20"/>
        </w:rPr>
      </w:pPr>
      <w:r>
        <w:rPr>
          <w:rFonts w:ascii="Arial" w:hAnsi="Arial" w:eastAsia="Arial" w:cs="Arial"/>
          <w:b/>
          <w:sz w:val="20"/>
          <w:szCs w:val="20"/>
        </w:rPr>
        <w:t xml:space="preserve">1.1 Табела со општи податоци </w:t>
      </w:r>
    </w:p>
    <w:tbl>
      <w:tblPr>
        <w:tblStyle w:val="10"/>
        <w:tblW w:w="9923" w:type="dxa"/>
        <w:tblInd w:w="-34" w:type="dxa"/>
        <w:tblLayout w:type="fixed"/>
        <w:tblCellMar>
          <w:top w:w="0" w:type="dxa"/>
          <w:left w:w="108" w:type="dxa"/>
          <w:bottom w:w="0" w:type="dxa"/>
          <w:right w:w="108" w:type="dxa"/>
        </w:tblCellMar>
      </w:tblPr>
      <w:tblGrid>
        <w:gridCol w:w="3022"/>
        <w:gridCol w:w="3870"/>
        <w:gridCol w:w="3031"/>
      </w:tblGrid>
      <w:tr w14:paraId="0FC22AFA">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shd w:val="clear" w:color="auto" w:fill="DFEADF"/>
          </w:tcPr>
          <w:p w14:paraId="5CC37CF1">
            <w:pPr>
              <w:rPr>
                <w:rFonts w:ascii="Arial" w:hAnsi="Arial" w:eastAsia="Arial" w:cs="Arial"/>
                <w:b/>
                <w:sz w:val="20"/>
                <w:szCs w:val="20"/>
                <w:lang w:val="en-US"/>
              </w:rPr>
            </w:pPr>
            <w:r>
              <w:rPr>
                <w:rFonts w:ascii="Arial" w:hAnsi="Arial" w:eastAsia="Arial" w:cs="Arial"/>
                <w:b/>
                <w:sz w:val="20"/>
                <w:szCs w:val="20"/>
              </w:rPr>
              <w:t>Податоци</w:t>
            </w:r>
          </w:p>
        </w:tc>
        <w:tc>
          <w:tcPr>
            <w:tcW w:w="3870" w:type="dxa"/>
            <w:tcBorders>
              <w:top w:val="single" w:color="000000" w:sz="4" w:space="0"/>
              <w:left w:val="single" w:color="000000" w:sz="4" w:space="0"/>
              <w:bottom w:val="single" w:color="000000" w:sz="4" w:space="0"/>
              <w:right w:val="single" w:color="000000" w:sz="4" w:space="0"/>
            </w:tcBorders>
            <w:shd w:val="clear" w:color="auto" w:fill="DFEADF"/>
          </w:tcPr>
          <w:p w14:paraId="0D5192DA">
            <w:pPr>
              <w:rPr>
                <w:rFonts w:ascii="Arial" w:hAnsi="Arial" w:eastAsia="Arial" w:cs="Arial"/>
                <w:sz w:val="20"/>
                <w:szCs w:val="20"/>
              </w:rPr>
            </w:pPr>
          </w:p>
        </w:tc>
        <w:tc>
          <w:tcPr>
            <w:tcW w:w="3031" w:type="dxa"/>
            <w:tcBorders>
              <w:top w:val="single" w:color="000000" w:sz="4" w:space="0"/>
              <w:left w:val="single" w:color="000000" w:sz="4" w:space="0"/>
              <w:bottom w:val="single" w:color="000000" w:sz="4" w:space="0"/>
              <w:right w:val="single" w:color="000000" w:sz="4" w:space="0"/>
            </w:tcBorders>
            <w:shd w:val="clear" w:color="auto" w:fill="DFEADF"/>
          </w:tcPr>
          <w:p w14:paraId="17A1B411">
            <w:pPr>
              <w:rPr>
                <w:rFonts w:ascii="Arial" w:hAnsi="Arial" w:eastAsia="Arial" w:cs="Arial"/>
                <w:sz w:val="20"/>
                <w:szCs w:val="20"/>
              </w:rPr>
            </w:pPr>
          </w:p>
        </w:tc>
      </w:tr>
      <w:tr w14:paraId="75710733">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18600283">
            <w:pPr>
              <w:rPr>
                <w:rFonts w:ascii="Arial" w:hAnsi="Arial" w:eastAsia="Arial" w:cs="Arial"/>
                <w:b/>
                <w:sz w:val="20"/>
                <w:szCs w:val="20"/>
              </w:rPr>
            </w:pPr>
            <w:r>
              <w:rPr>
                <w:rFonts w:ascii="Arial" w:hAnsi="Arial" w:eastAsia="Arial" w:cs="Arial"/>
                <w:b/>
                <w:sz w:val="20"/>
                <w:szCs w:val="20"/>
              </w:rPr>
              <w:t xml:space="preserve"> Име на основното училиште</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14A098E4">
            <w:pPr>
              <w:spacing w:after="120"/>
              <w:rPr>
                <w:rFonts w:ascii="Arial" w:hAnsi="Arial" w:eastAsia="Arial" w:cs="Arial"/>
                <w:b/>
                <w:sz w:val="20"/>
                <w:szCs w:val="20"/>
              </w:rPr>
            </w:pPr>
            <w:r>
              <w:rPr>
                <w:rFonts w:ascii="Arial" w:hAnsi="Arial" w:eastAsia="Arial" w:cs="Arial"/>
                <w:b/>
                <w:sz w:val="20"/>
                <w:szCs w:val="20"/>
              </w:rPr>
              <w:t>OОУ „Гоце Делчев‘‘</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1816B6E8">
            <w:pPr>
              <w:rPr>
                <w:rFonts w:ascii="Arial" w:hAnsi="Arial" w:eastAsia="Arial" w:cs="Arial"/>
                <w:b/>
                <w:sz w:val="20"/>
                <w:szCs w:val="20"/>
              </w:rPr>
            </w:pPr>
            <w:r>
              <w:rPr>
                <w:rFonts w:ascii="Arial" w:hAnsi="Arial" w:eastAsia="Arial" w:cs="Arial"/>
                <w:b/>
                <w:sz w:val="20"/>
                <w:szCs w:val="20"/>
              </w:rPr>
              <w:t>ПОУ „Гоце Делчев‘‘</w:t>
            </w:r>
          </w:p>
        </w:tc>
      </w:tr>
      <w:tr w14:paraId="27C2B28C">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7B2F4994">
            <w:pPr>
              <w:spacing w:after="0"/>
              <w:rPr>
                <w:rFonts w:ascii="Arial" w:hAnsi="Arial" w:eastAsia="Arial" w:cs="Arial"/>
                <w:b/>
                <w:sz w:val="20"/>
                <w:szCs w:val="20"/>
              </w:rPr>
            </w:pPr>
            <w:r>
              <w:rPr>
                <w:rFonts w:ascii="Arial" w:hAnsi="Arial" w:eastAsia="Arial" w:cs="Arial"/>
                <w:b/>
                <w:sz w:val="20"/>
                <w:szCs w:val="20"/>
              </w:rPr>
              <w:t>Адреса,место,општина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6D796ABE">
            <w:pPr>
              <w:rPr>
                <w:rFonts w:ascii="Arial" w:hAnsi="Arial" w:eastAsia="Arial" w:cs="Arial"/>
                <w:sz w:val="20"/>
                <w:szCs w:val="20"/>
              </w:rPr>
            </w:pPr>
            <w:r>
              <w:rPr>
                <w:rFonts w:ascii="Arial" w:hAnsi="Arial" w:eastAsia="Arial" w:cs="Arial"/>
                <w:sz w:val="20"/>
                <w:szCs w:val="20"/>
              </w:rPr>
              <w:t>Ул: „Горно Лисиче‘‘ бр.23 , општина Аеродром - Скопје</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5C1D56D2">
            <w:pPr>
              <w:rPr>
                <w:rFonts w:ascii="Arial" w:hAnsi="Arial" w:eastAsia="Arial" w:cs="Arial"/>
                <w:sz w:val="20"/>
                <w:szCs w:val="20"/>
              </w:rPr>
            </w:pPr>
            <w:r>
              <w:rPr>
                <w:rFonts w:ascii="Arial" w:hAnsi="Arial" w:eastAsia="Arial" w:cs="Arial"/>
                <w:sz w:val="20"/>
                <w:szCs w:val="20"/>
              </w:rPr>
              <w:t>Ул.1 бр.71   Д.Лисиче</w:t>
            </w:r>
          </w:p>
        </w:tc>
      </w:tr>
      <w:tr w14:paraId="2F9D45FF">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08DBBCC1">
            <w:pPr>
              <w:spacing w:after="0"/>
              <w:rPr>
                <w:rFonts w:ascii="Arial" w:hAnsi="Arial" w:eastAsia="Arial" w:cs="Arial"/>
                <w:b/>
                <w:sz w:val="20"/>
                <w:szCs w:val="20"/>
              </w:rPr>
            </w:pPr>
            <w:r>
              <w:rPr>
                <w:rFonts w:ascii="Arial" w:hAnsi="Arial" w:eastAsia="Arial" w:cs="Arial"/>
                <w:b/>
                <w:sz w:val="20"/>
                <w:szCs w:val="20"/>
              </w:rPr>
              <w:t>Телефон</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3B2BA506">
            <w:pPr>
              <w:spacing w:after="120"/>
              <w:rPr>
                <w:rFonts w:ascii="Arial" w:hAnsi="Arial" w:eastAsia="Arial" w:cs="Arial"/>
                <w:sz w:val="20"/>
                <w:szCs w:val="20"/>
                <w:lang w:val="en-US"/>
              </w:rPr>
            </w:pPr>
            <w:r>
              <w:rPr>
                <w:rFonts w:ascii="Arial" w:hAnsi="Arial" w:eastAsia="Arial" w:cs="Arial"/>
                <w:sz w:val="20"/>
                <w:szCs w:val="20"/>
              </w:rPr>
              <w:t>02/</w:t>
            </w:r>
            <w:r>
              <w:rPr>
                <w:rFonts w:ascii="Arial" w:hAnsi="Arial" w:eastAsia="Arial" w:cs="Arial"/>
                <w:sz w:val="20"/>
                <w:szCs w:val="20"/>
                <w:lang w:val="en-US"/>
              </w:rPr>
              <w:t>5124 481</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75986A64">
            <w:pPr>
              <w:spacing w:after="120"/>
              <w:rPr>
                <w:rFonts w:ascii="Arial" w:hAnsi="Arial" w:eastAsia="Arial" w:cs="Arial"/>
                <w:sz w:val="20"/>
                <w:szCs w:val="20"/>
                <w:lang w:val="en-US"/>
              </w:rPr>
            </w:pPr>
            <w:r>
              <w:rPr>
                <w:rFonts w:ascii="Arial" w:hAnsi="Arial" w:eastAsia="Arial" w:cs="Arial"/>
                <w:sz w:val="20"/>
                <w:szCs w:val="20"/>
              </w:rPr>
              <w:t>02/</w:t>
            </w:r>
            <w:r>
              <w:rPr>
                <w:rFonts w:ascii="Arial" w:hAnsi="Arial" w:eastAsia="Arial" w:cs="Arial"/>
                <w:sz w:val="20"/>
                <w:szCs w:val="20"/>
                <w:lang w:val="en-US"/>
              </w:rPr>
              <w:t>5214 449</w:t>
            </w:r>
          </w:p>
        </w:tc>
      </w:tr>
      <w:tr w14:paraId="0DD51C81">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0D5BCA8F">
            <w:pPr>
              <w:spacing w:after="0"/>
              <w:rPr>
                <w:rFonts w:ascii="Arial" w:hAnsi="Arial" w:eastAsia="Arial" w:cs="Arial"/>
                <w:b/>
                <w:sz w:val="20"/>
                <w:szCs w:val="20"/>
              </w:rPr>
            </w:pPr>
            <w:r>
              <w:rPr>
                <w:rFonts w:ascii="Arial" w:hAnsi="Arial" w:eastAsia="Arial" w:cs="Arial"/>
                <w:b/>
                <w:sz w:val="20"/>
                <w:szCs w:val="20"/>
              </w:rPr>
              <w:t>Факс</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2D7793A6">
            <w:pPr>
              <w:spacing w:after="120"/>
              <w:rPr>
                <w:rFonts w:ascii="Arial" w:hAnsi="Arial" w:eastAsia="Arial" w:cs="Arial"/>
                <w:sz w:val="20"/>
                <w:szCs w:val="20"/>
                <w:lang w:val="en-US"/>
              </w:rPr>
            </w:pPr>
            <w:r>
              <w:rPr>
                <w:rFonts w:ascii="Arial" w:hAnsi="Arial" w:eastAsia="Arial" w:cs="Arial"/>
                <w:sz w:val="20"/>
                <w:szCs w:val="20"/>
                <w:lang w:val="en-US"/>
              </w:rPr>
              <w:t>/</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204446E7">
            <w:pPr>
              <w:spacing w:after="120"/>
              <w:rPr>
                <w:rFonts w:ascii="Arial" w:hAnsi="Arial" w:eastAsia="Arial" w:cs="Arial"/>
                <w:sz w:val="20"/>
                <w:szCs w:val="20"/>
                <w:lang w:val="en-US"/>
              </w:rPr>
            </w:pPr>
            <w:r>
              <w:rPr>
                <w:rFonts w:ascii="Arial" w:hAnsi="Arial" w:eastAsia="Arial" w:cs="Arial"/>
                <w:sz w:val="20"/>
                <w:szCs w:val="20"/>
                <w:lang w:val="en-US"/>
              </w:rPr>
              <w:t>/</w:t>
            </w:r>
          </w:p>
        </w:tc>
      </w:tr>
      <w:tr w14:paraId="01492C00">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01057101">
            <w:pPr>
              <w:spacing w:after="0"/>
              <w:rPr>
                <w:rFonts w:ascii="Arial" w:hAnsi="Arial" w:eastAsia="Arial" w:cs="Arial"/>
                <w:b/>
                <w:sz w:val="20"/>
                <w:szCs w:val="20"/>
              </w:rPr>
            </w:pPr>
            <w:r>
              <w:rPr>
                <w:rFonts w:ascii="Arial" w:hAnsi="Arial" w:eastAsia="Arial" w:cs="Arial"/>
                <w:b/>
                <w:sz w:val="20"/>
                <w:szCs w:val="20"/>
              </w:rPr>
              <w:t>Веб-страница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6D68CBE3">
            <w:pPr>
              <w:spacing w:after="120"/>
              <w:rPr>
                <w:rFonts w:ascii="Arial" w:hAnsi="Arial" w:eastAsia="Arial" w:cs="Arial"/>
                <w:sz w:val="20"/>
                <w:szCs w:val="20"/>
              </w:rPr>
            </w:pPr>
            <w:r>
              <w:rPr>
                <w:rFonts w:ascii="Arial" w:hAnsi="Arial" w:eastAsia="Arial" w:cs="Arial"/>
                <w:sz w:val="20"/>
                <w:szCs w:val="20"/>
              </w:rPr>
              <w:t>oougocedelcevaerodrom.edu.mk</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2E6785CB">
            <w:pPr>
              <w:spacing w:after="120"/>
              <w:rPr>
                <w:rFonts w:ascii="Arial" w:hAnsi="Arial" w:eastAsia="Arial" w:cs="Arial"/>
                <w:sz w:val="20"/>
                <w:szCs w:val="20"/>
              </w:rPr>
            </w:pPr>
            <w:r>
              <w:rPr>
                <w:rFonts w:ascii="Arial" w:hAnsi="Arial" w:eastAsia="Arial" w:cs="Arial"/>
                <w:sz w:val="20"/>
                <w:szCs w:val="20"/>
              </w:rPr>
              <w:t>oougocedelcevaerodrom.edu.mk</w:t>
            </w:r>
          </w:p>
        </w:tc>
      </w:tr>
      <w:tr w14:paraId="31E37E01">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47B8B891">
            <w:pPr>
              <w:spacing w:after="0"/>
              <w:rPr>
                <w:rFonts w:ascii="Arial" w:hAnsi="Arial" w:eastAsia="Arial" w:cs="Arial"/>
                <w:b/>
                <w:sz w:val="20"/>
                <w:szCs w:val="20"/>
              </w:rPr>
            </w:pPr>
            <w:r>
              <w:rPr>
                <w:rFonts w:ascii="Arial" w:hAnsi="Arial" w:eastAsia="Arial" w:cs="Arial"/>
                <w:b/>
                <w:sz w:val="20"/>
                <w:szCs w:val="20"/>
              </w:rPr>
              <w:t>Е-маил</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7EE1EA74">
            <w:pPr>
              <w:spacing w:after="120"/>
              <w:rPr>
                <w:rFonts w:ascii="Arial" w:hAnsi="Arial" w:eastAsia="Arial" w:cs="Arial"/>
                <w:sz w:val="20"/>
                <w:szCs w:val="20"/>
              </w:rPr>
            </w:pPr>
            <w:r>
              <w:rPr>
                <w:rFonts w:ascii="Arial" w:hAnsi="Arial" w:eastAsia="Arial" w:cs="Arial"/>
                <w:sz w:val="20"/>
                <w:szCs w:val="20"/>
              </w:rPr>
              <w:t>ougocedelcev_sgl@yahoo.com</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540B2D09">
            <w:pPr>
              <w:spacing w:after="120"/>
              <w:rPr>
                <w:rFonts w:ascii="Arial" w:hAnsi="Arial" w:eastAsia="Arial" w:cs="Arial"/>
                <w:sz w:val="20"/>
                <w:szCs w:val="20"/>
              </w:rPr>
            </w:pPr>
            <w:r>
              <w:rPr>
                <w:rFonts w:ascii="Arial" w:hAnsi="Arial" w:eastAsia="Arial" w:cs="Arial"/>
                <w:sz w:val="20"/>
                <w:szCs w:val="20"/>
              </w:rPr>
              <w:t>оugocedelcev_sgl@yahoo.com</w:t>
            </w:r>
          </w:p>
        </w:tc>
      </w:tr>
      <w:tr w14:paraId="70A912C2">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7B69D40D">
            <w:pPr>
              <w:spacing w:after="0"/>
              <w:rPr>
                <w:rFonts w:ascii="Arial" w:hAnsi="Arial" w:eastAsia="Arial" w:cs="Arial"/>
                <w:b/>
                <w:sz w:val="20"/>
                <w:szCs w:val="20"/>
              </w:rPr>
            </w:pPr>
            <w:r>
              <w:rPr>
                <w:rFonts w:ascii="Arial" w:hAnsi="Arial" w:eastAsia="Arial" w:cs="Arial"/>
                <w:b/>
                <w:sz w:val="20"/>
                <w:szCs w:val="20"/>
              </w:rPr>
              <w:t>Основано од:</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204AAFF3">
            <w:pPr>
              <w:spacing w:after="120"/>
              <w:rPr>
                <w:rFonts w:ascii="Arial" w:hAnsi="Arial" w:eastAsia="Arial" w:cs="Arial"/>
                <w:sz w:val="20"/>
                <w:szCs w:val="20"/>
              </w:rPr>
            </w:pPr>
            <w:r>
              <w:rPr>
                <w:rFonts w:ascii="Arial" w:hAnsi="Arial" w:eastAsia="Arial" w:cs="Arial"/>
                <w:sz w:val="20"/>
                <w:szCs w:val="20"/>
              </w:rPr>
              <w:t>Општина Аеродром</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7296411E">
            <w:pPr>
              <w:spacing w:after="120"/>
              <w:rPr>
                <w:rFonts w:ascii="Arial" w:hAnsi="Arial" w:eastAsia="Arial" w:cs="Arial"/>
                <w:sz w:val="20"/>
                <w:szCs w:val="20"/>
              </w:rPr>
            </w:pPr>
            <w:r>
              <w:rPr>
                <w:rFonts w:ascii="Arial" w:hAnsi="Arial" w:eastAsia="Arial" w:cs="Arial"/>
                <w:sz w:val="20"/>
                <w:szCs w:val="20"/>
              </w:rPr>
              <w:t>Општина Аеродром</w:t>
            </w:r>
          </w:p>
        </w:tc>
      </w:tr>
      <w:tr w14:paraId="40E7E682">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309A19D1">
            <w:pPr>
              <w:spacing w:after="0"/>
              <w:rPr>
                <w:rFonts w:ascii="Arial" w:hAnsi="Arial" w:eastAsia="Arial" w:cs="Arial"/>
                <w:b/>
                <w:sz w:val="20"/>
                <w:szCs w:val="20"/>
              </w:rPr>
            </w:pPr>
            <w:r>
              <w:rPr>
                <w:rFonts w:ascii="Arial" w:hAnsi="Arial" w:eastAsia="Arial" w:cs="Arial"/>
                <w:b/>
                <w:sz w:val="20"/>
                <w:szCs w:val="20"/>
              </w:rPr>
              <w:t>Верификација број на актот</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1535C98E">
            <w:pPr>
              <w:spacing w:after="120"/>
              <w:rPr>
                <w:rFonts w:ascii="Arial" w:hAnsi="Arial" w:eastAsia="Arial" w:cs="Arial"/>
                <w:sz w:val="20"/>
                <w:szCs w:val="20"/>
              </w:rPr>
            </w:pPr>
            <w:r>
              <w:rPr>
                <w:rFonts w:ascii="Arial" w:hAnsi="Arial" w:eastAsia="Arial" w:cs="Arial"/>
                <w:sz w:val="20"/>
                <w:szCs w:val="20"/>
              </w:rPr>
              <w:t>15-1943/4</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08977C41">
            <w:pPr>
              <w:spacing w:after="120"/>
              <w:rPr>
                <w:rFonts w:ascii="Arial" w:hAnsi="Arial" w:eastAsia="Arial" w:cs="Arial"/>
                <w:sz w:val="20"/>
                <w:szCs w:val="20"/>
              </w:rPr>
            </w:pPr>
            <w:r>
              <w:rPr>
                <w:rFonts w:ascii="Arial" w:hAnsi="Arial" w:eastAsia="Arial" w:cs="Arial"/>
                <w:sz w:val="20"/>
                <w:szCs w:val="20"/>
              </w:rPr>
              <w:t>15-1943/4</w:t>
            </w:r>
          </w:p>
        </w:tc>
      </w:tr>
      <w:tr w14:paraId="2A4DBBA8">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7A3B1521">
            <w:pPr>
              <w:spacing w:after="0"/>
              <w:rPr>
                <w:rFonts w:ascii="Arial" w:hAnsi="Arial" w:eastAsia="Arial" w:cs="Arial"/>
                <w:b/>
                <w:sz w:val="20"/>
                <w:szCs w:val="20"/>
              </w:rPr>
            </w:pPr>
            <w:r>
              <w:rPr>
                <w:rFonts w:ascii="Arial" w:hAnsi="Arial" w:eastAsia="Arial" w:cs="Arial"/>
                <w:b/>
                <w:sz w:val="20"/>
                <w:szCs w:val="20"/>
              </w:rPr>
              <w:t>Година на изградба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00347D1D">
            <w:pPr>
              <w:spacing w:after="120"/>
              <w:rPr>
                <w:rFonts w:ascii="Arial" w:hAnsi="Arial" w:eastAsia="Arial" w:cs="Arial"/>
                <w:sz w:val="20"/>
                <w:szCs w:val="20"/>
              </w:rPr>
            </w:pPr>
            <w:r>
              <w:rPr>
                <w:rFonts w:ascii="Arial" w:hAnsi="Arial" w:eastAsia="Arial" w:cs="Arial"/>
                <w:sz w:val="20"/>
                <w:szCs w:val="20"/>
              </w:rPr>
              <w:t>1924 година, доградено 1945 година</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06FAA2D1">
            <w:pPr>
              <w:spacing w:after="120"/>
              <w:rPr>
                <w:rFonts w:ascii="Arial" w:hAnsi="Arial" w:eastAsia="Arial" w:cs="Arial"/>
                <w:sz w:val="20"/>
                <w:szCs w:val="20"/>
              </w:rPr>
            </w:pPr>
            <w:r>
              <w:rPr>
                <w:rFonts w:ascii="Arial" w:hAnsi="Arial" w:eastAsia="Arial" w:cs="Arial"/>
                <w:sz w:val="20"/>
                <w:szCs w:val="20"/>
              </w:rPr>
              <w:t>19</w:t>
            </w:r>
            <w:r>
              <w:rPr>
                <w:rFonts w:ascii="Arial" w:hAnsi="Arial" w:eastAsia="Arial" w:cs="Arial"/>
                <w:sz w:val="20"/>
                <w:szCs w:val="20"/>
                <w:lang w:val="en-US"/>
              </w:rPr>
              <w:t>5</w:t>
            </w:r>
            <w:r>
              <w:rPr>
                <w:rFonts w:ascii="Arial" w:hAnsi="Arial" w:eastAsia="Arial" w:cs="Arial"/>
                <w:sz w:val="20"/>
                <w:szCs w:val="20"/>
              </w:rPr>
              <w:t>5 година</w:t>
            </w:r>
          </w:p>
        </w:tc>
      </w:tr>
      <w:tr w14:paraId="47989AD1">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36B89A1B">
            <w:pPr>
              <w:spacing w:after="0"/>
              <w:rPr>
                <w:rFonts w:ascii="Arial" w:hAnsi="Arial" w:eastAsia="Arial" w:cs="Arial"/>
                <w:b/>
                <w:sz w:val="20"/>
                <w:szCs w:val="20"/>
              </w:rPr>
            </w:pPr>
            <w:r>
              <w:rPr>
                <w:rFonts w:ascii="Arial" w:hAnsi="Arial" w:eastAsia="Arial" w:cs="Arial"/>
                <w:b/>
                <w:sz w:val="20"/>
                <w:szCs w:val="20"/>
              </w:rPr>
              <w:t>Тип на градба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68EFB2EE">
            <w:pPr>
              <w:spacing w:after="120"/>
              <w:rPr>
                <w:rFonts w:ascii="Arial" w:hAnsi="Arial" w:eastAsia="Arial" w:cs="Arial"/>
                <w:sz w:val="20"/>
                <w:szCs w:val="20"/>
              </w:rPr>
            </w:pPr>
            <w:r>
              <w:rPr>
                <w:rFonts w:ascii="Arial" w:hAnsi="Arial" w:eastAsia="Arial" w:cs="Arial"/>
                <w:sz w:val="20"/>
                <w:szCs w:val="20"/>
              </w:rPr>
              <w:t>Тврда градба</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4D6A1975">
            <w:pPr>
              <w:spacing w:after="120"/>
              <w:rPr>
                <w:rFonts w:ascii="Arial" w:hAnsi="Arial" w:eastAsia="Arial" w:cs="Arial"/>
                <w:sz w:val="20"/>
                <w:szCs w:val="20"/>
              </w:rPr>
            </w:pPr>
            <w:r>
              <w:rPr>
                <w:rFonts w:ascii="Arial" w:hAnsi="Arial" w:eastAsia="Arial" w:cs="Arial"/>
                <w:sz w:val="20"/>
                <w:szCs w:val="20"/>
              </w:rPr>
              <w:t>Тврда градба</w:t>
            </w:r>
          </w:p>
        </w:tc>
      </w:tr>
      <w:tr w14:paraId="00AEF9A8">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6DED8B61">
            <w:pPr>
              <w:spacing w:after="0"/>
              <w:rPr>
                <w:rFonts w:ascii="Arial" w:hAnsi="Arial" w:eastAsia="Arial" w:cs="Arial"/>
                <w:b/>
                <w:sz w:val="20"/>
                <w:szCs w:val="20"/>
              </w:rPr>
            </w:pPr>
            <w:r>
              <w:rPr>
                <w:rFonts w:ascii="Arial" w:hAnsi="Arial" w:eastAsia="Arial" w:cs="Arial"/>
                <w:b/>
                <w:sz w:val="20"/>
                <w:szCs w:val="20"/>
              </w:rPr>
              <w:t>Внатрешна површина на училиштето(m2)</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71E70E4F">
            <w:pPr>
              <w:spacing w:after="120"/>
              <w:rPr>
                <w:rFonts w:ascii="Arial" w:hAnsi="Arial" w:eastAsia="Arial" w:cs="Arial"/>
                <w:sz w:val="20"/>
                <w:szCs w:val="20"/>
              </w:rPr>
            </w:pPr>
            <w:r>
              <w:rPr>
                <w:rFonts w:ascii="Arial" w:hAnsi="Arial" w:eastAsia="Arial" w:cs="Arial"/>
                <w:sz w:val="20"/>
                <w:szCs w:val="20"/>
              </w:rPr>
              <w:t>1981,37 м2</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76C9CC7E">
            <w:pPr>
              <w:spacing w:after="120"/>
              <w:rPr>
                <w:rFonts w:ascii="Arial" w:hAnsi="Arial" w:eastAsia="Arial" w:cs="Arial"/>
                <w:sz w:val="20"/>
                <w:szCs w:val="20"/>
              </w:rPr>
            </w:pPr>
            <w:r>
              <w:rPr>
                <w:rFonts w:ascii="Arial" w:hAnsi="Arial" w:eastAsia="Arial" w:cs="Arial"/>
                <w:sz w:val="20"/>
                <w:szCs w:val="20"/>
              </w:rPr>
              <w:t>750 м2</w:t>
            </w:r>
          </w:p>
        </w:tc>
      </w:tr>
      <w:tr w14:paraId="7244C9B6">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3285256F">
            <w:pPr>
              <w:spacing w:after="0"/>
              <w:rPr>
                <w:rFonts w:ascii="Arial" w:hAnsi="Arial" w:eastAsia="Arial" w:cs="Arial"/>
                <w:b/>
                <w:sz w:val="20"/>
                <w:szCs w:val="20"/>
              </w:rPr>
            </w:pPr>
            <w:r>
              <w:rPr>
                <w:rFonts w:ascii="Arial" w:hAnsi="Arial" w:eastAsia="Arial" w:cs="Arial"/>
                <w:b/>
                <w:sz w:val="20"/>
                <w:szCs w:val="20"/>
              </w:rPr>
              <w:t>Училишен двор (m</w:t>
            </w:r>
            <m:oMath>
              <m:r>
                <m:rPr/>
                <w:rPr>
                  <w:rFonts w:ascii="Cambria Math" w:hAnsi="Arial" w:eastAsia="Cambria Math" w:cs="Arial"/>
                  <w:sz w:val="20"/>
                  <w:szCs w:val="20"/>
                </w:rPr>
                <m:t>2)</m:t>
              </m:r>
            </m:oMath>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11E782FD">
            <w:pPr>
              <w:spacing w:after="120"/>
              <w:rPr>
                <w:rFonts w:ascii="Arial" w:hAnsi="Arial" w:eastAsia="Arial" w:cs="Arial"/>
                <w:sz w:val="20"/>
                <w:szCs w:val="20"/>
              </w:rPr>
            </w:pPr>
            <w:r>
              <w:rPr>
                <w:rFonts w:ascii="Arial" w:hAnsi="Arial" w:eastAsia="Arial" w:cs="Arial"/>
                <w:sz w:val="20"/>
                <w:szCs w:val="20"/>
              </w:rPr>
              <w:t>16 556 м2</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1EFBEF8C">
            <w:pPr>
              <w:spacing w:after="120"/>
              <w:rPr>
                <w:rFonts w:ascii="Arial" w:hAnsi="Arial" w:eastAsia="Arial" w:cs="Arial"/>
                <w:sz w:val="20"/>
                <w:szCs w:val="20"/>
              </w:rPr>
            </w:pPr>
            <w:r>
              <w:rPr>
                <w:rFonts w:ascii="Arial" w:hAnsi="Arial" w:eastAsia="Arial" w:cs="Arial"/>
                <w:sz w:val="20"/>
                <w:szCs w:val="20"/>
              </w:rPr>
              <w:t>6 133 м2</w:t>
            </w:r>
          </w:p>
        </w:tc>
      </w:tr>
      <w:tr w14:paraId="338B2A86">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6E351C92">
            <w:pPr>
              <w:spacing w:after="0"/>
              <w:rPr>
                <w:rFonts w:ascii="Arial" w:hAnsi="Arial" w:eastAsia="Arial" w:cs="Arial"/>
                <w:b/>
                <w:sz w:val="20"/>
                <w:szCs w:val="20"/>
              </w:rPr>
            </w:pPr>
            <w:r>
              <w:rPr>
                <w:rFonts w:ascii="Arial" w:hAnsi="Arial" w:eastAsia="Arial" w:cs="Arial"/>
                <w:b/>
                <w:sz w:val="20"/>
                <w:szCs w:val="20"/>
              </w:rPr>
              <w:t>Површина на спортски терени и игралишта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070EB7ED">
            <w:pPr>
              <w:spacing w:after="120"/>
              <w:rPr>
                <w:rFonts w:ascii="Arial" w:hAnsi="Arial" w:eastAsia="Arial" w:cs="Arial"/>
                <w:sz w:val="20"/>
                <w:szCs w:val="20"/>
              </w:rPr>
            </w:pPr>
            <w:r>
              <w:rPr>
                <w:rFonts w:ascii="Arial" w:hAnsi="Arial" w:eastAsia="Arial" w:cs="Arial"/>
                <w:sz w:val="20"/>
                <w:szCs w:val="20"/>
              </w:rPr>
              <w:t>800 м2</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408647DC">
            <w:pPr>
              <w:spacing w:after="120"/>
              <w:rPr>
                <w:rFonts w:ascii="Arial" w:hAnsi="Arial" w:eastAsia="Arial" w:cs="Arial"/>
                <w:sz w:val="20"/>
                <w:szCs w:val="20"/>
              </w:rPr>
            </w:pPr>
            <w:r>
              <w:rPr>
                <w:rFonts w:ascii="Arial" w:hAnsi="Arial" w:eastAsia="Arial" w:cs="Arial"/>
                <w:sz w:val="20"/>
                <w:szCs w:val="20"/>
              </w:rPr>
              <w:t>800 м2</w:t>
            </w:r>
          </w:p>
        </w:tc>
      </w:tr>
      <w:tr w14:paraId="1170543F">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3CBC6A32">
            <w:pPr>
              <w:spacing w:after="0"/>
              <w:rPr>
                <w:rFonts w:ascii="Arial" w:hAnsi="Arial" w:eastAsia="Arial" w:cs="Arial"/>
                <w:b/>
                <w:sz w:val="20"/>
                <w:szCs w:val="20"/>
              </w:rPr>
            </w:pPr>
            <w:r>
              <w:rPr>
                <w:rFonts w:ascii="Arial" w:hAnsi="Arial" w:eastAsia="Arial" w:cs="Arial"/>
                <w:b/>
                <w:sz w:val="20"/>
                <w:szCs w:val="20"/>
              </w:rPr>
              <w:t>Начин на загревање на училиштето</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29F62E6D">
            <w:pPr>
              <w:spacing w:after="120"/>
              <w:rPr>
                <w:rFonts w:ascii="Arial" w:hAnsi="Arial" w:eastAsia="Arial" w:cs="Arial"/>
                <w:sz w:val="20"/>
                <w:szCs w:val="20"/>
              </w:rPr>
            </w:pPr>
            <w:r>
              <w:rPr>
                <w:rFonts w:ascii="Arial" w:hAnsi="Arial" w:eastAsia="Arial" w:cs="Arial"/>
                <w:sz w:val="20"/>
                <w:szCs w:val="20"/>
              </w:rPr>
              <w:t>Сопствено парно греење на нафта</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14F31EE1">
            <w:pPr>
              <w:spacing w:after="120"/>
              <w:rPr>
                <w:rFonts w:ascii="Arial" w:hAnsi="Arial" w:eastAsia="Arial" w:cs="Arial"/>
                <w:sz w:val="20"/>
                <w:szCs w:val="20"/>
              </w:rPr>
            </w:pPr>
            <w:r>
              <w:rPr>
                <w:rFonts w:ascii="Arial" w:hAnsi="Arial" w:eastAsia="Arial" w:cs="Arial"/>
                <w:sz w:val="20"/>
                <w:szCs w:val="20"/>
              </w:rPr>
              <w:t>Сопствено парно греење на нафта и печка на пелети</w:t>
            </w:r>
          </w:p>
        </w:tc>
      </w:tr>
      <w:tr w14:paraId="3ABDBA55">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6B517373">
            <w:pPr>
              <w:spacing w:after="0"/>
              <w:rPr>
                <w:rFonts w:ascii="Arial" w:hAnsi="Arial" w:eastAsia="Arial" w:cs="Arial"/>
                <w:b/>
                <w:sz w:val="20"/>
                <w:szCs w:val="20"/>
              </w:rPr>
            </w:pPr>
            <w:r>
              <w:rPr>
                <w:rFonts w:ascii="Arial" w:hAnsi="Arial" w:eastAsia="Arial" w:cs="Arial"/>
                <w:b/>
                <w:sz w:val="20"/>
                <w:szCs w:val="20"/>
              </w:rPr>
              <w:t>Училиштето работи во смени</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694909E9">
            <w:pPr>
              <w:rPr>
                <w:rFonts w:ascii="Arial" w:hAnsi="Arial" w:eastAsia="Arial" w:cs="Arial"/>
                <w:sz w:val="20"/>
                <w:szCs w:val="20"/>
              </w:rPr>
            </w:pPr>
            <w:r>
              <w:rPr>
                <w:rFonts w:ascii="Arial" w:hAnsi="Arial" w:eastAsia="Arial" w:cs="Arial"/>
                <w:sz w:val="20"/>
                <w:szCs w:val="20"/>
              </w:rPr>
              <w:t>2</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57BF68D7">
            <w:pPr>
              <w:rPr>
                <w:rFonts w:ascii="Arial" w:hAnsi="Arial" w:eastAsia="Arial" w:cs="Arial"/>
                <w:sz w:val="20"/>
                <w:szCs w:val="20"/>
              </w:rPr>
            </w:pPr>
            <w:r>
              <w:rPr>
                <w:rFonts w:ascii="Arial" w:hAnsi="Arial" w:eastAsia="Arial" w:cs="Arial"/>
                <w:sz w:val="20"/>
                <w:szCs w:val="20"/>
              </w:rPr>
              <w:t>2</w:t>
            </w:r>
          </w:p>
        </w:tc>
      </w:tr>
      <w:tr w14:paraId="544661AE">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29DA4E4C">
            <w:pPr>
              <w:spacing w:after="0" w:line="240" w:lineRule="auto"/>
              <w:rPr>
                <w:rFonts w:ascii="Arial" w:hAnsi="Arial" w:eastAsia="Arial" w:cs="Arial"/>
                <w:b/>
                <w:sz w:val="20"/>
                <w:szCs w:val="20"/>
              </w:rPr>
            </w:pPr>
            <w:r>
              <w:rPr>
                <w:rFonts w:ascii="Arial" w:hAnsi="Arial" w:eastAsia="Arial" w:cs="Arial"/>
                <w:b/>
                <w:sz w:val="20"/>
                <w:szCs w:val="20"/>
              </w:rPr>
              <w:t>Број на паралелки</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149CA42D">
            <w:pPr>
              <w:spacing w:after="120" w:line="240" w:lineRule="auto"/>
              <w:rPr>
                <w:rFonts w:ascii="Arial" w:hAnsi="Arial" w:eastAsia="Arial" w:cs="Arial"/>
                <w:sz w:val="20"/>
                <w:szCs w:val="20"/>
              </w:rPr>
            </w:pPr>
            <w:r>
              <w:rPr>
                <w:rFonts w:ascii="Arial" w:hAnsi="Arial" w:eastAsia="Arial" w:cs="Arial"/>
                <w:sz w:val="20"/>
                <w:szCs w:val="20"/>
              </w:rPr>
              <w:t>21</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35B6B474">
            <w:pPr>
              <w:spacing w:line="240" w:lineRule="auto"/>
              <w:rPr>
                <w:rFonts w:ascii="Arial" w:hAnsi="Arial" w:eastAsia="Arial" w:cs="Arial"/>
                <w:sz w:val="20"/>
                <w:szCs w:val="20"/>
              </w:rPr>
            </w:pPr>
            <w:r>
              <w:rPr>
                <w:rFonts w:ascii="Arial" w:hAnsi="Arial" w:eastAsia="Arial" w:cs="Arial"/>
                <w:sz w:val="20"/>
                <w:szCs w:val="20"/>
              </w:rPr>
              <w:t>9</w:t>
            </w:r>
          </w:p>
        </w:tc>
      </w:tr>
      <w:tr w14:paraId="4FE338B4">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6A83F733">
            <w:pPr>
              <w:spacing w:after="0" w:line="240" w:lineRule="auto"/>
              <w:rPr>
                <w:rFonts w:ascii="Arial" w:hAnsi="Arial" w:eastAsia="Arial" w:cs="Arial"/>
                <w:b/>
                <w:sz w:val="20"/>
                <w:szCs w:val="20"/>
              </w:rPr>
            </w:pPr>
            <w:r>
              <w:rPr>
                <w:rFonts w:ascii="Arial" w:hAnsi="Arial" w:eastAsia="Arial" w:cs="Arial"/>
                <w:b/>
                <w:sz w:val="20"/>
                <w:szCs w:val="20"/>
              </w:rPr>
              <w:t>Број на комбинирани паралелки</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6C9DD2AC">
            <w:pPr>
              <w:spacing w:line="240" w:lineRule="auto"/>
              <w:rPr>
                <w:rFonts w:ascii="Arial" w:hAnsi="Arial" w:eastAsia="Arial" w:cs="Arial"/>
                <w:sz w:val="20"/>
                <w:szCs w:val="20"/>
              </w:rPr>
            </w:pPr>
            <w:r>
              <w:rPr>
                <w:rFonts w:ascii="Arial" w:hAnsi="Arial" w:eastAsia="Arial" w:cs="Arial"/>
                <w:sz w:val="20"/>
                <w:szCs w:val="20"/>
              </w:rPr>
              <w:t>2</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1D3296DE">
            <w:pPr>
              <w:spacing w:line="240" w:lineRule="auto"/>
              <w:rPr>
                <w:rFonts w:ascii="Arial" w:hAnsi="Arial" w:eastAsia="Arial" w:cs="Arial"/>
                <w:sz w:val="20"/>
                <w:szCs w:val="20"/>
              </w:rPr>
            </w:pPr>
            <w:r>
              <w:rPr>
                <w:rFonts w:ascii="Arial" w:hAnsi="Arial" w:eastAsia="Arial" w:cs="Arial"/>
                <w:sz w:val="20"/>
                <w:szCs w:val="20"/>
              </w:rPr>
              <w:t>/</w:t>
            </w:r>
          </w:p>
        </w:tc>
      </w:tr>
      <w:tr w14:paraId="38AB50DC">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64FBF17B">
            <w:pPr>
              <w:spacing w:after="0" w:line="240" w:lineRule="auto"/>
              <w:rPr>
                <w:rFonts w:ascii="Arial" w:hAnsi="Arial" w:eastAsia="Arial" w:cs="Arial"/>
                <w:b/>
                <w:sz w:val="20"/>
                <w:szCs w:val="20"/>
              </w:rPr>
            </w:pPr>
            <w:r>
              <w:rPr>
                <w:rFonts w:ascii="Arial" w:hAnsi="Arial" w:eastAsia="Arial" w:cs="Arial"/>
                <w:b/>
                <w:sz w:val="20"/>
                <w:szCs w:val="20"/>
              </w:rPr>
              <w:t>Јазик/јазици на кој се реализира наставата</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07A0B7A7">
            <w:pPr>
              <w:spacing w:line="240" w:lineRule="auto"/>
              <w:rPr>
                <w:rFonts w:ascii="Arial" w:hAnsi="Arial" w:eastAsia="Arial" w:cs="Arial"/>
                <w:sz w:val="20"/>
                <w:szCs w:val="20"/>
              </w:rPr>
            </w:pPr>
            <w:r>
              <w:rPr>
                <w:rFonts w:ascii="Arial" w:hAnsi="Arial" w:eastAsia="Arial" w:cs="Arial"/>
                <w:sz w:val="20"/>
                <w:szCs w:val="20"/>
              </w:rPr>
              <w:t>Македонски и албански наставен јазик</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2B68E63D">
            <w:pPr>
              <w:spacing w:line="240" w:lineRule="auto"/>
              <w:rPr>
                <w:rFonts w:ascii="Arial" w:hAnsi="Arial" w:eastAsia="Arial" w:cs="Arial"/>
                <w:sz w:val="20"/>
                <w:szCs w:val="20"/>
              </w:rPr>
            </w:pPr>
            <w:r>
              <w:rPr>
                <w:rFonts w:ascii="Arial" w:hAnsi="Arial" w:eastAsia="Arial" w:cs="Arial"/>
                <w:sz w:val="20"/>
                <w:szCs w:val="20"/>
              </w:rPr>
              <w:t>Македонски наставен јазик</w:t>
            </w:r>
          </w:p>
        </w:tc>
      </w:tr>
      <w:tr w14:paraId="518DCDF1">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535CB693">
            <w:pPr>
              <w:spacing w:after="0" w:line="240" w:lineRule="auto"/>
              <w:rPr>
                <w:rFonts w:ascii="Arial" w:hAnsi="Arial" w:eastAsia="Arial" w:cs="Arial"/>
                <w:b/>
                <w:sz w:val="20"/>
                <w:szCs w:val="20"/>
              </w:rPr>
            </w:pPr>
            <w:r>
              <w:rPr>
                <w:rFonts w:ascii="Arial" w:hAnsi="Arial" w:eastAsia="Arial" w:cs="Arial"/>
                <w:b/>
                <w:sz w:val="20"/>
                <w:szCs w:val="20"/>
              </w:rPr>
              <w:t>Во основното училиште има посебни паралелки за ученици со посебни потреби</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3C5328E7">
            <w:pPr>
              <w:spacing w:line="240" w:lineRule="auto"/>
              <w:rPr>
                <w:rFonts w:ascii="Arial" w:hAnsi="Arial" w:eastAsia="Arial" w:cs="Arial"/>
                <w:sz w:val="20"/>
                <w:szCs w:val="20"/>
              </w:rPr>
            </w:pPr>
            <w:r>
              <w:rPr>
                <w:rFonts w:ascii="Arial" w:hAnsi="Arial" w:eastAsia="Arial" w:cs="Arial"/>
                <w:sz w:val="20"/>
                <w:szCs w:val="20"/>
              </w:rPr>
              <w:t>/</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0B68B149">
            <w:pPr>
              <w:spacing w:line="240" w:lineRule="auto"/>
              <w:rPr>
                <w:rFonts w:ascii="Arial" w:hAnsi="Arial" w:eastAsia="Arial" w:cs="Arial"/>
                <w:sz w:val="20"/>
                <w:szCs w:val="20"/>
              </w:rPr>
            </w:pPr>
            <w:r>
              <w:rPr>
                <w:rFonts w:ascii="Arial" w:hAnsi="Arial" w:eastAsia="Arial" w:cs="Arial"/>
                <w:sz w:val="20"/>
                <w:szCs w:val="20"/>
              </w:rPr>
              <w:t>/</w:t>
            </w:r>
          </w:p>
        </w:tc>
      </w:tr>
      <w:tr w14:paraId="4FFE0836">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043C1B30">
            <w:pPr>
              <w:spacing w:after="0" w:line="240" w:lineRule="auto"/>
              <w:rPr>
                <w:rFonts w:ascii="Arial" w:hAnsi="Arial" w:eastAsia="Arial" w:cs="Arial"/>
                <w:b/>
                <w:sz w:val="20"/>
                <w:szCs w:val="20"/>
              </w:rPr>
            </w:pPr>
            <w:r>
              <w:rPr>
                <w:rFonts w:ascii="Arial" w:hAnsi="Arial" w:eastAsia="Arial" w:cs="Arial"/>
                <w:b/>
                <w:sz w:val="20"/>
                <w:szCs w:val="20"/>
              </w:rPr>
              <w:t>Во основното училиште има паралелки од музичко образование</w:t>
            </w: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194FFF15">
            <w:pPr>
              <w:spacing w:line="240" w:lineRule="auto"/>
              <w:rPr>
                <w:rFonts w:ascii="Arial" w:hAnsi="Arial" w:eastAsia="Arial" w:cs="Arial"/>
                <w:sz w:val="20"/>
                <w:szCs w:val="20"/>
              </w:rPr>
            </w:pPr>
            <w:r>
              <w:rPr>
                <w:rFonts w:ascii="Arial" w:hAnsi="Arial" w:eastAsia="Arial" w:cs="Arial"/>
                <w:sz w:val="20"/>
                <w:szCs w:val="20"/>
              </w:rPr>
              <w:t>/</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34CEDB4B">
            <w:pPr>
              <w:spacing w:line="240" w:lineRule="auto"/>
              <w:rPr>
                <w:rFonts w:ascii="Arial" w:hAnsi="Arial" w:eastAsia="Arial" w:cs="Arial"/>
                <w:sz w:val="20"/>
                <w:szCs w:val="20"/>
              </w:rPr>
            </w:pPr>
            <w:r>
              <w:rPr>
                <w:rFonts w:ascii="Arial" w:hAnsi="Arial" w:eastAsia="Arial" w:cs="Arial"/>
                <w:sz w:val="20"/>
                <w:szCs w:val="20"/>
              </w:rPr>
              <w:t>/</w:t>
            </w:r>
          </w:p>
        </w:tc>
      </w:tr>
      <w:tr w14:paraId="7CA288C0">
        <w:tblPrEx>
          <w:tblCellMar>
            <w:top w:w="0" w:type="dxa"/>
            <w:left w:w="108" w:type="dxa"/>
            <w:bottom w:w="0" w:type="dxa"/>
            <w:right w:w="108" w:type="dxa"/>
          </w:tblCellMar>
        </w:tblPrEx>
        <w:tc>
          <w:tcPr>
            <w:tcW w:w="3022" w:type="dxa"/>
            <w:tcBorders>
              <w:top w:val="single" w:color="000000" w:sz="4" w:space="0"/>
              <w:left w:val="single" w:color="000000" w:sz="4" w:space="0"/>
              <w:bottom w:val="single" w:color="000000" w:sz="4" w:space="0"/>
              <w:right w:val="single" w:color="000000" w:sz="4" w:space="0"/>
            </w:tcBorders>
          </w:tcPr>
          <w:p w14:paraId="732989C7">
            <w:pPr>
              <w:spacing w:after="0" w:line="240" w:lineRule="auto"/>
              <w:rPr>
                <w:rFonts w:ascii="Arial" w:hAnsi="Arial" w:eastAsia="Arial" w:cs="Arial"/>
                <w:b/>
                <w:sz w:val="20"/>
                <w:szCs w:val="20"/>
              </w:rPr>
            </w:pPr>
            <w:r>
              <w:rPr>
                <w:rFonts w:ascii="Arial" w:hAnsi="Arial" w:eastAsia="Arial" w:cs="Arial"/>
                <w:b/>
                <w:sz w:val="20"/>
                <w:szCs w:val="20"/>
              </w:rPr>
              <w:t>Во основното училиште има ресурсен центар</w:t>
            </w:r>
          </w:p>
          <w:p w14:paraId="645E26D5">
            <w:pPr>
              <w:spacing w:after="0" w:line="240" w:lineRule="auto"/>
              <w:rPr>
                <w:rFonts w:ascii="Arial" w:hAnsi="Arial" w:eastAsia="Arial" w:cs="Arial"/>
                <w:b/>
                <w:sz w:val="20"/>
                <w:szCs w:val="20"/>
              </w:rPr>
            </w:pPr>
          </w:p>
        </w:tc>
        <w:tc>
          <w:tcPr>
            <w:tcW w:w="3870" w:type="dxa"/>
            <w:tcBorders>
              <w:top w:val="single" w:color="000000" w:sz="4" w:space="0"/>
              <w:left w:val="single" w:color="000000" w:sz="4" w:space="0"/>
              <w:bottom w:val="single" w:color="000000" w:sz="4" w:space="0"/>
              <w:right w:val="single" w:color="000000" w:sz="4" w:space="0"/>
            </w:tcBorders>
            <w:shd w:val="clear" w:color="auto" w:fill="auto"/>
          </w:tcPr>
          <w:p w14:paraId="506D8C2D">
            <w:pPr>
              <w:spacing w:line="240" w:lineRule="auto"/>
              <w:rPr>
                <w:rFonts w:ascii="Arial" w:hAnsi="Arial" w:eastAsia="Arial" w:cs="Arial"/>
                <w:sz w:val="20"/>
                <w:szCs w:val="20"/>
              </w:rPr>
            </w:pPr>
            <w:r>
              <w:rPr>
                <w:rFonts w:ascii="Arial" w:hAnsi="Arial" w:eastAsia="Arial" w:cs="Arial"/>
                <w:sz w:val="20"/>
                <w:szCs w:val="20"/>
              </w:rPr>
              <w:t>/</w:t>
            </w:r>
          </w:p>
        </w:tc>
        <w:tc>
          <w:tcPr>
            <w:tcW w:w="3031" w:type="dxa"/>
            <w:tcBorders>
              <w:top w:val="single" w:color="000000" w:sz="4" w:space="0"/>
              <w:left w:val="single" w:color="000000" w:sz="4" w:space="0"/>
              <w:bottom w:val="single" w:color="000000" w:sz="4" w:space="0"/>
              <w:right w:val="single" w:color="000000" w:sz="4" w:space="0"/>
            </w:tcBorders>
            <w:shd w:val="clear" w:color="auto" w:fill="auto"/>
          </w:tcPr>
          <w:p w14:paraId="6E2E5E0F">
            <w:pPr>
              <w:spacing w:line="240" w:lineRule="auto"/>
              <w:rPr>
                <w:rFonts w:ascii="Arial" w:hAnsi="Arial" w:eastAsia="Arial" w:cs="Arial"/>
                <w:sz w:val="20"/>
                <w:szCs w:val="20"/>
              </w:rPr>
            </w:pPr>
            <w:r>
              <w:rPr>
                <w:rFonts w:ascii="Arial" w:hAnsi="Arial" w:eastAsia="Arial" w:cs="Arial"/>
                <w:sz w:val="20"/>
                <w:szCs w:val="20"/>
              </w:rPr>
              <w:t>/</w:t>
            </w:r>
          </w:p>
        </w:tc>
      </w:tr>
      <w:tr w14:paraId="6D71605F">
        <w:tblPrEx>
          <w:tblCellMar>
            <w:top w:w="0" w:type="dxa"/>
            <w:left w:w="108" w:type="dxa"/>
            <w:bottom w:w="0" w:type="dxa"/>
            <w:right w:w="108" w:type="dxa"/>
          </w:tblCellMar>
        </w:tblPrEx>
        <w:trPr>
          <w:trHeight w:val="320" w:hRule="atLeast"/>
        </w:trPr>
        <w:tc>
          <w:tcPr>
            <w:tcW w:w="3022" w:type="dxa"/>
            <w:vMerge w:val="restart"/>
            <w:tcBorders>
              <w:top w:val="single" w:color="000000" w:sz="4" w:space="0"/>
              <w:left w:val="single" w:color="000000" w:sz="4" w:space="0"/>
              <w:right w:val="single" w:color="000000" w:sz="4" w:space="0"/>
            </w:tcBorders>
          </w:tcPr>
          <w:p w14:paraId="52F0373C">
            <w:pPr>
              <w:spacing w:after="0"/>
              <w:rPr>
                <w:rFonts w:ascii="Arial" w:hAnsi="Arial" w:eastAsia="Arial" w:cs="Arial"/>
                <w:b/>
                <w:sz w:val="20"/>
                <w:szCs w:val="20"/>
              </w:rPr>
            </w:pPr>
            <w:r>
              <w:rPr>
                <w:rFonts w:ascii="Arial" w:hAnsi="Arial" w:eastAsia="Arial" w:cs="Arial"/>
                <w:b/>
                <w:sz w:val="20"/>
                <w:szCs w:val="20"/>
              </w:rPr>
              <w:t xml:space="preserve">Други податоци карактеристични за основното училиште </w:t>
            </w:r>
          </w:p>
        </w:tc>
        <w:tc>
          <w:tcPr>
            <w:tcW w:w="3870" w:type="dxa"/>
            <w:tcBorders>
              <w:top w:val="single" w:color="000000" w:sz="4" w:space="0"/>
              <w:left w:val="single" w:color="000000" w:sz="4" w:space="0"/>
              <w:bottom w:val="single" w:color="auto" w:sz="4" w:space="0"/>
              <w:right w:val="single" w:color="000000" w:sz="4" w:space="0"/>
            </w:tcBorders>
            <w:shd w:val="clear" w:color="auto" w:fill="auto"/>
          </w:tcPr>
          <w:p w14:paraId="059D2B2F">
            <w:pPr>
              <w:spacing w:after="120"/>
              <w:rPr>
                <w:rFonts w:ascii="Arial" w:hAnsi="Arial" w:eastAsia="Arial" w:cs="Arial"/>
                <w:sz w:val="20"/>
                <w:szCs w:val="20"/>
                <w:lang w:val="en-US"/>
              </w:rPr>
            </w:pPr>
            <w:r>
              <w:rPr>
                <w:rFonts w:ascii="Arial" w:hAnsi="Arial" w:eastAsia="Arial" w:cs="Arial"/>
                <w:sz w:val="20"/>
                <w:szCs w:val="20"/>
              </w:rPr>
              <w:t>Зелено знаме - 4 пати</w:t>
            </w:r>
          </w:p>
        </w:tc>
        <w:tc>
          <w:tcPr>
            <w:tcW w:w="3031" w:type="dxa"/>
            <w:tcBorders>
              <w:top w:val="single" w:color="000000" w:sz="4" w:space="0"/>
              <w:left w:val="single" w:color="000000" w:sz="4" w:space="0"/>
              <w:bottom w:val="single" w:color="auto" w:sz="4" w:space="0"/>
              <w:right w:val="single" w:color="000000" w:sz="4" w:space="0"/>
            </w:tcBorders>
            <w:shd w:val="clear" w:color="auto" w:fill="auto"/>
          </w:tcPr>
          <w:p w14:paraId="639B14AC">
            <w:pPr>
              <w:spacing w:after="120"/>
              <w:rPr>
                <w:rFonts w:ascii="Arial" w:hAnsi="Arial" w:eastAsia="Arial" w:cs="Arial"/>
                <w:sz w:val="20"/>
                <w:szCs w:val="20"/>
              </w:rPr>
            </w:pPr>
            <w:r>
              <w:rPr>
                <w:rFonts w:ascii="Arial" w:hAnsi="Arial" w:eastAsia="Arial" w:cs="Arial"/>
                <w:sz w:val="20"/>
                <w:szCs w:val="20"/>
              </w:rPr>
              <w:t>Зелено знаме - 4 пати</w:t>
            </w:r>
          </w:p>
        </w:tc>
      </w:tr>
      <w:tr w14:paraId="7B7A5581">
        <w:tblPrEx>
          <w:tblCellMar>
            <w:top w:w="0" w:type="dxa"/>
            <w:left w:w="108" w:type="dxa"/>
            <w:bottom w:w="0" w:type="dxa"/>
            <w:right w:w="108" w:type="dxa"/>
          </w:tblCellMar>
        </w:tblPrEx>
        <w:trPr>
          <w:trHeight w:val="690" w:hRule="atLeast"/>
        </w:trPr>
        <w:tc>
          <w:tcPr>
            <w:tcW w:w="3022" w:type="dxa"/>
            <w:vMerge w:val="continue"/>
            <w:tcBorders>
              <w:left w:val="single" w:color="000000" w:sz="4" w:space="0"/>
              <w:bottom w:val="single" w:color="000000" w:sz="4" w:space="0"/>
              <w:right w:val="single" w:color="000000" w:sz="4" w:space="0"/>
            </w:tcBorders>
          </w:tcPr>
          <w:p w14:paraId="7D56CF1F">
            <w:pPr>
              <w:spacing w:after="0"/>
              <w:rPr>
                <w:rFonts w:ascii="Arial" w:hAnsi="Arial" w:eastAsia="Arial" w:cs="Arial"/>
                <w:b/>
                <w:sz w:val="20"/>
                <w:szCs w:val="20"/>
              </w:rPr>
            </w:pPr>
          </w:p>
        </w:tc>
        <w:tc>
          <w:tcPr>
            <w:tcW w:w="3870" w:type="dxa"/>
            <w:tcBorders>
              <w:top w:val="single" w:color="auto" w:sz="4" w:space="0"/>
              <w:left w:val="single" w:color="000000" w:sz="4" w:space="0"/>
              <w:bottom w:val="single" w:color="000000" w:sz="4" w:space="0"/>
              <w:right w:val="single" w:color="000000" w:sz="4" w:space="0"/>
            </w:tcBorders>
            <w:shd w:val="clear" w:color="auto" w:fill="auto"/>
          </w:tcPr>
          <w:p w14:paraId="49F5E5A8">
            <w:pPr>
              <w:rPr>
                <w:rFonts w:ascii="Arial" w:hAnsi="Arial" w:eastAsia="Arial" w:cs="Arial"/>
                <w:sz w:val="20"/>
                <w:szCs w:val="20"/>
              </w:rPr>
            </w:pPr>
            <w:r>
              <w:rPr>
                <w:rFonts w:ascii="Arial" w:hAnsi="Arial" w:eastAsia="Arial" w:cs="Arial"/>
                <w:sz w:val="20"/>
                <w:szCs w:val="20"/>
              </w:rPr>
              <w:t>-Вклучување на училиштето во Еразмус + проект од 2020 година</w:t>
            </w:r>
          </w:p>
        </w:tc>
        <w:tc>
          <w:tcPr>
            <w:tcW w:w="3031" w:type="dxa"/>
            <w:tcBorders>
              <w:top w:val="single" w:color="auto" w:sz="4" w:space="0"/>
              <w:left w:val="single" w:color="000000" w:sz="4" w:space="0"/>
              <w:bottom w:val="single" w:color="000000" w:sz="4" w:space="0"/>
              <w:right w:val="single" w:color="000000" w:sz="4" w:space="0"/>
            </w:tcBorders>
            <w:shd w:val="clear" w:color="auto" w:fill="auto"/>
          </w:tcPr>
          <w:p w14:paraId="2670227D">
            <w:pPr>
              <w:spacing w:after="0"/>
              <w:rPr>
                <w:rFonts w:ascii="Arial" w:hAnsi="Arial" w:eastAsia="Arial" w:cs="Arial"/>
                <w:sz w:val="20"/>
                <w:szCs w:val="20"/>
              </w:rPr>
            </w:pPr>
            <w:r>
              <w:rPr>
                <w:rFonts w:ascii="Arial" w:hAnsi="Arial" w:eastAsia="Arial" w:cs="Arial"/>
                <w:sz w:val="20"/>
                <w:szCs w:val="20"/>
              </w:rPr>
              <w:t>-Вклучување на училиштето во Еразмус + проект од 2020 година</w:t>
            </w:r>
          </w:p>
        </w:tc>
      </w:tr>
    </w:tbl>
    <w:p w14:paraId="3610E833">
      <w:pPr>
        <w:spacing w:after="0"/>
        <w:rPr>
          <w:rFonts w:ascii="Arial" w:hAnsi="Arial" w:eastAsia="Arial" w:cs="Arial"/>
          <w:b/>
          <w:sz w:val="20"/>
          <w:szCs w:val="20"/>
        </w:rPr>
      </w:pPr>
    </w:p>
    <w:p w14:paraId="718441A8">
      <w:pPr>
        <w:spacing w:after="0"/>
        <w:rPr>
          <w:rFonts w:ascii="Arial" w:hAnsi="Arial" w:eastAsia="Arial" w:cs="Arial"/>
          <w:b/>
          <w:sz w:val="20"/>
          <w:szCs w:val="20"/>
        </w:rPr>
      </w:pPr>
    </w:p>
    <w:p w14:paraId="0CB3A361">
      <w:pPr>
        <w:spacing w:after="0"/>
        <w:rPr>
          <w:rFonts w:ascii="Arial" w:hAnsi="Arial" w:eastAsia="Arial" w:cs="Arial"/>
          <w:b/>
          <w:sz w:val="20"/>
          <w:szCs w:val="20"/>
        </w:rPr>
      </w:pPr>
    </w:p>
    <w:p w14:paraId="3416636D">
      <w:pPr>
        <w:spacing w:after="0"/>
        <w:rPr>
          <w:rFonts w:ascii="Arial" w:hAnsi="Arial" w:eastAsia="Arial" w:cs="Arial"/>
          <w:b/>
          <w:sz w:val="20"/>
          <w:szCs w:val="20"/>
        </w:rPr>
      </w:pPr>
    </w:p>
    <w:p w14:paraId="7F6B5191">
      <w:pPr>
        <w:spacing w:after="0"/>
        <w:rPr>
          <w:rFonts w:ascii="Arial" w:hAnsi="Arial" w:eastAsia="Arial" w:cs="Arial"/>
          <w:b/>
          <w:sz w:val="20"/>
          <w:szCs w:val="20"/>
        </w:rPr>
      </w:pPr>
    </w:p>
    <w:p w14:paraId="4A6AF4CE">
      <w:pPr>
        <w:rPr>
          <w:rFonts w:ascii="Arial" w:hAnsi="Arial" w:eastAsia="Arial" w:cs="Arial"/>
          <w:b/>
          <w:sz w:val="20"/>
          <w:szCs w:val="20"/>
        </w:rPr>
      </w:pPr>
    </w:p>
    <w:p w14:paraId="5AC3B430">
      <w:pPr>
        <w:rPr>
          <w:rFonts w:ascii="Arial" w:hAnsi="Arial" w:eastAsia="Arial" w:cs="Arial"/>
          <w:b/>
          <w:sz w:val="20"/>
          <w:szCs w:val="20"/>
        </w:rPr>
      </w:pPr>
      <w:r>
        <w:rPr>
          <w:rFonts w:ascii="Arial" w:hAnsi="Arial" w:eastAsia="Arial" w:cs="Arial"/>
          <w:b/>
          <w:sz w:val="20"/>
          <w:szCs w:val="20"/>
        </w:rPr>
        <w:t>1.2 Органи на управување,стручни органи и ученичко организирање во основното училиште</w:t>
      </w:r>
    </w:p>
    <w:tbl>
      <w:tblPr>
        <w:tblStyle w:val="10"/>
        <w:tblW w:w="97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50"/>
        <w:gridCol w:w="5497"/>
      </w:tblGrid>
      <w:tr w14:paraId="63E3A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5" w:hRule="atLeast"/>
        </w:trPr>
        <w:tc>
          <w:tcPr>
            <w:tcW w:w="4250" w:type="dxa"/>
            <w:shd w:val="clear" w:color="auto" w:fill="DFEADF"/>
          </w:tcPr>
          <w:p w14:paraId="65BD4D93">
            <w:pPr>
              <w:rPr>
                <w:rFonts w:ascii="Arial" w:hAnsi="Arial" w:eastAsia="Arial" w:cs="Arial"/>
                <w:sz w:val="20"/>
                <w:szCs w:val="20"/>
              </w:rPr>
            </w:pPr>
            <w:r>
              <w:rPr>
                <w:rFonts w:ascii="Arial" w:hAnsi="Arial" w:eastAsia="Arial" w:cs="Arial"/>
                <w:b/>
                <w:sz w:val="20"/>
                <w:szCs w:val="20"/>
              </w:rPr>
              <w:t>Членови на училиштен одбор (име и презиме)</w:t>
            </w:r>
          </w:p>
        </w:tc>
        <w:tc>
          <w:tcPr>
            <w:tcW w:w="5497" w:type="dxa"/>
          </w:tcPr>
          <w:p w14:paraId="587D2D0F">
            <w:pPr>
              <w:spacing w:after="120"/>
              <w:rPr>
                <w:rFonts w:ascii="Arial" w:hAnsi="Arial" w:eastAsia="Arial" w:cs="Arial"/>
                <w:sz w:val="20"/>
                <w:szCs w:val="20"/>
              </w:rPr>
            </w:pPr>
            <w:r>
              <w:rPr>
                <w:rFonts w:ascii="Arial" w:hAnsi="Arial" w:eastAsia="Arial Unicode MS" w:cs="Arial"/>
                <w:kern w:val="1"/>
                <w:sz w:val="20"/>
                <w:szCs w:val="20"/>
              </w:rPr>
              <w:t>Мирјана Стојановска,</w:t>
            </w:r>
            <w:r>
              <w:rPr>
                <w:rFonts w:ascii="Arial" w:hAnsi="Arial" w:eastAsia="Arial" w:cs="Arial"/>
                <w:sz w:val="20"/>
                <w:szCs w:val="20"/>
              </w:rPr>
              <w:t xml:space="preserve"> Викторија Ш.Конеска</w:t>
            </w:r>
            <w:r>
              <w:rPr>
                <w:rFonts w:ascii="Arial" w:hAnsi="Arial" w:eastAsia="Arial Unicode MS" w:cs="Arial"/>
                <w:kern w:val="1"/>
                <w:sz w:val="20"/>
                <w:szCs w:val="20"/>
              </w:rPr>
              <w:t>, Лилјана Анчевска,</w:t>
            </w:r>
            <w:r>
              <w:rPr>
                <w:rFonts w:ascii="Arial" w:hAnsi="Arial" w:eastAsia="Arial Unicode MS" w:cs="Arial"/>
                <w:kern w:val="1"/>
                <w:sz w:val="20"/>
                <w:szCs w:val="20"/>
                <w:lang w:val="en-US"/>
              </w:rPr>
              <w:t xml:space="preserve"> </w:t>
            </w:r>
            <w:r>
              <w:rPr>
                <w:rFonts w:ascii="Arial" w:hAnsi="Arial" w:eastAsia="Arial Unicode MS" w:cs="Arial"/>
                <w:kern w:val="1"/>
                <w:sz w:val="20"/>
                <w:szCs w:val="20"/>
              </w:rPr>
              <w:t>Марија Илиевска,</w:t>
            </w:r>
            <w:r>
              <w:rPr>
                <w:rFonts w:ascii="Arial" w:hAnsi="Arial" w:eastAsia="Arial Unicode MS" w:cs="Arial"/>
                <w:kern w:val="1"/>
                <w:sz w:val="20"/>
                <w:szCs w:val="20"/>
                <w:lang w:val="en-US"/>
              </w:rPr>
              <w:t xml:space="preserve"> </w:t>
            </w:r>
            <w:r>
              <w:rPr>
                <w:rFonts w:ascii="Arial" w:hAnsi="Arial" w:eastAsia="Arial Unicode MS" w:cs="Arial"/>
                <w:kern w:val="1"/>
                <w:sz w:val="20"/>
                <w:szCs w:val="20"/>
              </w:rPr>
              <w:t>Слаѓана Јовановиќ, Ангелина Илиевска, Анѓелина Тошевска.</w:t>
            </w:r>
          </w:p>
        </w:tc>
      </w:tr>
      <w:tr w14:paraId="38F78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634378BA">
            <w:pPr>
              <w:rPr>
                <w:rFonts w:ascii="Arial" w:hAnsi="Arial" w:eastAsia="Arial" w:cs="Arial"/>
                <w:sz w:val="20"/>
                <w:szCs w:val="20"/>
              </w:rPr>
            </w:pPr>
            <w:r>
              <w:rPr>
                <w:rFonts w:ascii="Arial" w:hAnsi="Arial" w:eastAsia="Arial" w:cs="Arial"/>
                <w:b/>
                <w:sz w:val="20"/>
                <w:szCs w:val="20"/>
              </w:rPr>
              <w:t>Членови на совет на родители (име и презиме)</w:t>
            </w:r>
          </w:p>
        </w:tc>
        <w:tc>
          <w:tcPr>
            <w:tcW w:w="5497" w:type="dxa"/>
          </w:tcPr>
          <w:p w14:paraId="12170F77">
            <w:pPr>
              <w:spacing w:after="0" w:line="240" w:lineRule="auto"/>
              <w:rPr>
                <w:rFonts w:ascii="Arial" w:hAnsi="Arial" w:eastAsia="Arial" w:cs="Arial"/>
                <w:sz w:val="20"/>
                <w:szCs w:val="20"/>
              </w:rPr>
            </w:pPr>
            <w:r>
              <w:rPr>
                <w:rFonts w:ascii="Arial" w:hAnsi="Arial" w:eastAsia="Arial" w:cs="Arial"/>
                <w:sz w:val="20"/>
                <w:szCs w:val="20"/>
              </w:rPr>
              <w:t>1.Марија Трпковска Карчевска 2.Маја Трајчевска Трпевска 3.Сашо Василевски 4.Афердита Љамалари 5.Ивана Василевска 6. Ивана Шукуровски 7.Горан Митревски 8.Викторија Шишковска Конеска 9.Стефан Китанов 10. Далибор Утков 11.Данче Митрева 12.Јасмина Вурмо 13.Александра Николовска 14.Елена Илиевска 15.Ирена Костадиноска 16.Александар Кузмановски 17. Нефизе Рамадани 18. Катерина Стамболиска Јованоска 19. Костадин Малинов 20. Јовица Богојев 21. Лупчо Трпковски 22.Емилија Бошковска 23. Елена Војческа 24. Марина Анѓелеска 25. Александра Андонова 26. Свето Васевски 27. Зорица Димишковска 28. Мирјана Стојановска 29. Деспина Миланова Ѓеорѓиева 30. Александар Николовски</w:t>
            </w:r>
          </w:p>
        </w:tc>
      </w:tr>
      <w:tr w14:paraId="7D56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1218D944">
            <w:pPr>
              <w:rPr>
                <w:rFonts w:ascii="Arial" w:hAnsi="Arial" w:eastAsia="Arial" w:cs="Arial"/>
                <w:sz w:val="20"/>
                <w:szCs w:val="20"/>
              </w:rPr>
            </w:pPr>
            <w:r>
              <w:rPr>
                <w:rFonts w:ascii="Arial" w:hAnsi="Arial" w:eastAsia="Arial" w:cs="Arial"/>
                <w:b/>
                <w:sz w:val="20"/>
                <w:szCs w:val="20"/>
              </w:rPr>
              <w:t>Стручни активи (видови)</w:t>
            </w:r>
          </w:p>
        </w:tc>
        <w:tc>
          <w:tcPr>
            <w:tcW w:w="5497" w:type="dxa"/>
          </w:tcPr>
          <w:p w14:paraId="2CFF1AE4">
            <w:pPr>
              <w:rPr>
                <w:rFonts w:ascii="Arial" w:hAnsi="Arial" w:eastAsia="Arial" w:cs="Arial"/>
                <w:sz w:val="20"/>
                <w:szCs w:val="20"/>
              </w:rPr>
            </w:pPr>
            <w:r>
              <w:rPr>
                <w:rFonts w:ascii="Arial" w:hAnsi="Arial" w:eastAsia="Arial" w:cs="Arial"/>
                <w:sz w:val="20"/>
                <w:szCs w:val="20"/>
              </w:rPr>
              <w:t>1.Стручен актив одделенска настава -централно училиште</w:t>
            </w:r>
          </w:p>
          <w:p w14:paraId="25D539A9">
            <w:pPr>
              <w:rPr>
                <w:rFonts w:ascii="Arial" w:hAnsi="Arial" w:eastAsia="Arial" w:cs="Arial"/>
                <w:sz w:val="20"/>
                <w:szCs w:val="20"/>
              </w:rPr>
            </w:pPr>
            <w:r>
              <w:rPr>
                <w:rFonts w:ascii="Arial" w:hAnsi="Arial" w:eastAsia="Arial" w:cs="Arial"/>
                <w:sz w:val="20"/>
                <w:szCs w:val="20"/>
              </w:rPr>
              <w:t>2.Стручен актив одделенска настава-подрачно училиште</w:t>
            </w:r>
          </w:p>
          <w:p w14:paraId="5D7CE59D">
            <w:pPr>
              <w:rPr>
                <w:rFonts w:ascii="Arial" w:hAnsi="Arial" w:eastAsia="Arial" w:cs="Arial"/>
                <w:sz w:val="20"/>
                <w:szCs w:val="20"/>
              </w:rPr>
            </w:pPr>
            <w:r>
              <w:rPr>
                <w:rFonts w:ascii="Arial" w:hAnsi="Arial" w:eastAsia="Arial" w:cs="Arial"/>
                <w:sz w:val="20"/>
                <w:szCs w:val="20"/>
              </w:rPr>
              <w:t>3.Стручен актив - јазична и општествена група предмети</w:t>
            </w:r>
          </w:p>
          <w:p w14:paraId="7200403F">
            <w:pPr>
              <w:rPr>
                <w:rFonts w:ascii="Arial" w:hAnsi="Arial" w:eastAsia="Arial" w:cs="Arial"/>
                <w:sz w:val="20"/>
                <w:szCs w:val="20"/>
              </w:rPr>
            </w:pPr>
            <w:r>
              <w:rPr>
                <w:rFonts w:ascii="Arial" w:hAnsi="Arial" w:eastAsia="Arial" w:cs="Arial"/>
                <w:sz w:val="20"/>
                <w:szCs w:val="20"/>
              </w:rPr>
              <w:t>4.Стручен актив – математичка-природна група предмети</w:t>
            </w:r>
          </w:p>
          <w:p w14:paraId="112D317C">
            <w:pPr>
              <w:spacing w:after="120"/>
              <w:rPr>
                <w:rFonts w:ascii="Arial" w:hAnsi="Arial" w:eastAsia="Arial" w:cs="Arial"/>
                <w:sz w:val="20"/>
                <w:szCs w:val="20"/>
              </w:rPr>
            </w:pPr>
            <w:r>
              <w:rPr>
                <w:rFonts w:ascii="Arial" w:hAnsi="Arial" w:eastAsia="Arial" w:cs="Arial"/>
                <w:sz w:val="20"/>
                <w:szCs w:val="20"/>
              </w:rPr>
              <w:t>5.Стручен актив – вештини</w:t>
            </w:r>
          </w:p>
        </w:tc>
      </w:tr>
      <w:tr w14:paraId="353DC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6961CF30">
            <w:pPr>
              <w:rPr>
                <w:rFonts w:ascii="Arial" w:hAnsi="Arial" w:eastAsia="Arial" w:cs="Arial"/>
                <w:sz w:val="20"/>
                <w:szCs w:val="20"/>
              </w:rPr>
            </w:pPr>
            <w:r>
              <w:rPr>
                <w:rFonts w:ascii="Arial" w:hAnsi="Arial" w:eastAsia="Arial" w:cs="Arial"/>
                <w:b/>
                <w:sz w:val="20"/>
                <w:szCs w:val="20"/>
              </w:rPr>
              <w:t>Одделенски совети (број на наставници)</w:t>
            </w:r>
          </w:p>
        </w:tc>
        <w:tc>
          <w:tcPr>
            <w:tcW w:w="5497" w:type="dxa"/>
          </w:tcPr>
          <w:p w14:paraId="0DC04220">
            <w:pPr>
              <w:jc w:val="both"/>
              <w:rPr>
                <w:rFonts w:ascii="Arial" w:hAnsi="Arial" w:eastAsia="Arial" w:cs="Arial"/>
                <w:sz w:val="20"/>
                <w:szCs w:val="20"/>
              </w:rPr>
            </w:pPr>
            <w:r>
              <w:rPr>
                <w:rFonts w:ascii="Arial" w:hAnsi="Arial" w:eastAsia="Arial" w:cs="Arial"/>
                <w:sz w:val="20"/>
                <w:szCs w:val="20"/>
              </w:rPr>
              <w:t>Одделенска настава  - 24 наставници</w:t>
            </w:r>
          </w:p>
          <w:p w14:paraId="62350531">
            <w:pPr>
              <w:spacing w:after="120"/>
              <w:rPr>
                <w:rFonts w:ascii="Arial" w:hAnsi="Arial" w:eastAsia="Arial" w:cs="Arial"/>
                <w:sz w:val="20"/>
                <w:szCs w:val="20"/>
              </w:rPr>
            </w:pPr>
            <w:r>
              <w:rPr>
                <w:rFonts w:ascii="Arial" w:hAnsi="Arial" w:eastAsia="Arial" w:cs="Arial"/>
                <w:sz w:val="20"/>
                <w:szCs w:val="20"/>
                <w:highlight w:val="white"/>
              </w:rPr>
              <w:t>Предметна настава   - 27 наставници</w:t>
            </w:r>
          </w:p>
        </w:tc>
      </w:tr>
      <w:tr w14:paraId="22D53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22759EA4">
            <w:pPr>
              <w:rPr>
                <w:rFonts w:ascii="Arial" w:hAnsi="Arial" w:eastAsia="Arial" w:cs="Arial"/>
                <w:sz w:val="20"/>
                <w:szCs w:val="20"/>
              </w:rPr>
            </w:pPr>
            <w:r>
              <w:rPr>
                <w:rFonts w:ascii="Arial" w:hAnsi="Arial" w:eastAsia="Arial" w:cs="Arial"/>
                <w:b/>
                <w:sz w:val="20"/>
                <w:szCs w:val="20"/>
              </w:rPr>
              <w:t>Заедница на паралелката  (број на ученици)</w:t>
            </w:r>
          </w:p>
        </w:tc>
        <w:tc>
          <w:tcPr>
            <w:tcW w:w="5497" w:type="dxa"/>
          </w:tcPr>
          <w:p w14:paraId="706BF244">
            <w:pPr>
              <w:jc w:val="both"/>
              <w:rPr>
                <w:rFonts w:ascii="Arial" w:hAnsi="Arial" w:eastAsia="Arial" w:cs="Arial"/>
                <w:sz w:val="20"/>
                <w:szCs w:val="20"/>
              </w:rPr>
            </w:pPr>
            <w:r>
              <w:rPr>
                <w:rFonts w:ascii="Arial" w:hAnsi="Arial" w:eastAsia="Arial" w:cs="Arial"/>
                <w:sz w:val="20"/>
                <w:szCs w:val="20"/>
              </w:rPr>
              <w:t>Централно - 21 ученик</w:t>
            </w:r>
          </w:p>
          <w:p w14:paraId="0F44AC5D">
            <w:pPr>
              <w:jc w:val="both"/>
              <w:rPr>
                <w:rFonts w:ascii="Arial" w:hAnsi="Arial" w:eastAsia="Arial" w:cs="Arial"/>
                <w:sz w:val="20"/>
                <w:szCs w:val="20"/>
              </w:rPr>
            </w:pPr>
            <w:r>
              <w:rPr>
                <w:rFonts w:ascii="Arial" w:hAnsi="Arial" w:eastAsia="Arial" w:cs="Arial"/>
                <w:sz w:val="20"/>
                <w:szCs w:val="20"/>
              </w:rPr>
              <w:t>Подрачно –  9 ученика</w:t>
            </w:r>
          </w:p>
        </w:tc>
      </w:tr>
      <w:tr w14:paraId="0C2D5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4E1B3F17">
            <w:pPr>
              <w:rPr>
                <w:rFonts w:ascii="Arial" w:hAnsi="Arial" w:eastAsia="Arial" w:cs="Arial"/>
                <w:b/>
                <w:sz w:val="20"/>
                <w:szCs w:val="20"/>
              </w:rPr>
            </w:pPr>
            <w:r>
              <w:rPr>
                <w:rFonts w:ascii="Arial" w:hAnsi="Arial" w:eastAsia="Arial" w:cs="Arial"/>
                <w:b/>
                <w:sz w:val="20"/>
                <w:szCs w:val="20"/>
              </w:rPr>
              <w:t>Членови на ученичкиот парламент (број на ученици,име и на претседателот на ученичкиот парламент)</w:t>
            </w:r>
          </w:p>
        </w:tc>
        <w:tc>
          <w:tcPr>
            <w:tcW w:w="5497" w:type="dxa"/>
          </w:tcPr>
          <w:p w14:paraId="3290EC30">
            <w:pPr>
              <w:rPr>
                <w:rFonts w:ascii="Arial" w:hAnsi="Arial" w:eastAsia="Arial" w:cs="Arial"/>
                <w:sz w:val="20"/>
                <w:szCs w:val="20"/>
              </w:rPr>
            </w:pPr>
            <w:r>
              <w:rPr>
                <w:rFonts w:ascii="Arial" w:hAnsi="Arial" w:eastAsia="Arial" w:cs="Arial"/>
                <w:sz w:val="20"/>
                <w:szCs w:val="20"/>
              </w:rPr>
              <w:t>20 ученици ,</w:t>
            </w:r>
          </w:p>
          <w:p w14:paraId="6C7408BA">
            <w:pPr>
              <w:rPr>
                <w:rFonts w:ascii="Arial" w:hAnsi="Arial" w:eastAsia="Arial" w:cs="Arial"/>
                <w:sz w:val="20"/>
                <w:szCs w:val="20"/>
              </w:rPr>
            </w:pPr>
            <w:r>
              <w:rPr>
                <w:rFonts w:ascii="Arial" w:hAnsi="Arial" w:eastAsia="Arial" w:cs="Arial"/>
                <w:sz w:val="20"/>
                <w:szCs w:val="20"/>
              </w:rPr>
              <w:t>Ќе се избере нов претседател на ученичкиот парламент на почетокот на учебната  година</w:t>
            </w:r>
          </w:p>
        </w:tc>
      </w:tr>
      <w:tr w14:paraId="63985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50" w:type="dxa"/>
            <w:shd w:val="clear" w:color="auto" w:fill="DFEADF"/>
          </w:tcPr>
          <w:p w14:paraId="508E3F4B">
            <w:pPr>
              <w:rPr>
                <w:rFonts w:ascii="Arial" w:hAnsi="Arial" w:eastAsia="Arial" w:cs="Arial"/>
                <w:b/>
                <w:sz w:val="20"/>
                <w:szCs w:val="20"/>
              </w:rPr>
            </w:pPr>
            <w:r>
              <w:rPr>
                <w:rFonts w:ascii="Arial" w:hAnsi="Arial" w:eastAsia="Arial" w:cs="Arial"/>
                <w:b/>
                <w:sz w:val="20"/>
                <w:szCs w:val="20"/>
              </w:rPr>
              <w:t>Ученички правобранител</w:t>
            </w:r>
          </w:p>
          <w:p w14:paraId="5E71B42B">
            <w:pPr>
              <w:rPr>
                <w:rFonts w:ascii="Arial" w:hAnsi="Arial" w:eastAsia="Arial" w:cs="Arial"/>
                <w:b/>
                <w:sz w:val="20"/>
                <w:szCs w:val="20"/>
              </w:rPr>
            </w:pPr>
          </w:p>
        </w:tc>
        <w:tc>
          <w:tcPr>
            <w:tcW w:w="5497" w:type="dxa"/>
          </w:tcPr>
          <w:p w14:paraId="7D08E894">
            <w:pPr>
              <w:rPr>
                <w:rFonts w:ascii="Arial" w:hAnsi="Arial" w:eastAsia="Arial" w:cs="Arial"/>
                <w:color w:val="FF0000"/>
                <w:sz w:val="20"/>
                <w:szCs w:val="20"/>
              </w:rPr>
            </w:pPr>
            <w:r>
              <w:rPr>
                <w:rFonts w:ascii="Arial" w:hAnsi="Arial" w:eastAsia="Arial" w:cs="Arial"/>
                <w:sz w:val="20"/>
                <w:szCs w:val="20"/>
              </w:rPr>
              <w:t>Ќе се избере нов ученички правобранител на почетокот на учебната година</w:t>
            </w:r>
          </w:p>
        </w:tc>
      </w:tr>
    </w:tbl>
    <w:p w14:paraId="2FB9047D">
      <w:pPr>
        <w:spacing w:line="240" w:lineRule="auto"/>
        <w:rPr>
          <w:rFonts w:ascii="Arial" w:hAnsi="Arial" w:eastAsia="Arial" w:cs="Arial"/>
          <w:b/>
          <w:sz w:val="20"/>
          <w:szCs w:val="20"/>
        </w:rPr>
      </w:pPr>
    </w:p>
    <w:p w14:paraId="4F4148D3">
      <w:pPr>
        <w:spacing w:line="240" w:lineRule="auto"/>
        <w:rPr>
          <w:rFonts w:ascii="Arial" w:hAnsi="Arial" w:eastAsia="Arial" w:cs="Arial"/>
          <w:b/>
          <w:sz w:val="20"/>
          <w:szCs w:val="20"/>
        </w:rPr>
      </w:pPr>
      <w:r>
        <w:rPr>
          <w:rFonts w:ascii="Arial" w:hAnsi="Arial" w:eastAsia="Arial" w:cs="Arial"/>
          <w:b/>
          <w:sz w:val="20"/>
          <w:szCs w:val="20"/>
        </w:rPr>
        <w:t>2.Податоци за условите за работа на основното училиште</w:t>
      </w:r>
    </w:p>
    <w:p w14:paraId="2F851B16">
      <w:pPr>
        <w:shd w:val="clear" w:color="auto" w:fill="FFFFFF"/>
        <w:spacing w:after="0" w:line="240" w:lineRule="auto"/>
        <w:ind w:firstLine="720"/>
        <w:jc w:val="both"/>
        <w:rPr>
          <w:rFonts w:ascii="Arial" w:hAnsi="Arial" w:eastAsia="Arial" w:cs="Arial"/>
          <w:sz w:val="20"/>
          <w:szCs w:val="20"/>
        </w:rPr>
      </w:pPr>
      <w:r>
        <w:rPr>
          <w:rFonts w:ascii="Arial" w:hAnsi="Arial" w:eastAsia="Arial" w:cs="Arial"/>
          <w:sz w:val="20"/>
          <w:szCs w:val="20"/>
        </w:rPr>
        <w:t>ООУ„Гоце Делчев”-Општина Аеродром како основно/централно училиште, според реонизацијата од Општина Аеродром ја опфаќа територијата од реонот 8, поточно дел од населбата Горно Лисиче.</w:t>
      </w:r>
    </w:p>
    <w:p w14:paraId="2B1B09C6">
      <w:pPr>
        <w:shd w:val="clear" w:color="auto" w:fill="FFFFFF"/>
        <w:spacing w:after="0" w:line="240" w:lineRule="auto"/>
        <w:ind w:firstLine="720"/>
        <w:jc w:val="both"/>
        <w:rPr>
          <w:rFonts w:ascii="Arial" w:hAnsi="Arial" w:eastAsia="Times New Roman" w:cs="Arial"/>
          <w:color w:val="000000"/>
          <w:sz w:val="20"/>
          <w:szCs w:val="20"/>
          <w:lang w:val="en-US"/>
        </w:rPr>
      </w:pPr>
      <w:r>
        <w:rPr>
          <w:rFonts w:ascii="Arial" w:hAnsi="Arial" w:eastAsia="Arial" w:cs="Arial"/>
          <w:color w:val="FF0000"/>
          <w:sz w:val="20"/>
          <w:szCs w:val="20"/>
        </w:rPr>
        <w:t xml:space="preserve"> </w:t>
      </w:r>
      <w:r>
        <w:rPr>
          <w:rFonts w:ascii="Arial" w:hAnsi="Arial" w:eastAsia="Times New Roman" w:cs="Arial"/>
          <w:color w:val="000000"/>
          <w:sz w:val="20"/>
          <w:szCs w:val="20"/>
        </w:rPr>
        <w:t>Н</w:t>
      </w:r>
      <w:r>
        <w:rPr>
          <w:rFonts w:ascii="Arial" w:hAnsi="Arial" w:eastAsia="Times New Roman" w:cs="Arial"/>
          <w:color w:val="000000"/>
          <w:sz w:val="20"/>
          <w:szCs w:val="20"/>
          <w:lang w:val="en-US"/>
        </w:rPr>
        <w:t>а  северозапад се граничи  со Усјанскиот канал и со краци</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помеѓу ул. „Тодор Чангов“</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и ул.„Ѓорѓи Капчев“,на североисток со реката Вардар и со железничката пруга и на југоисток и на југозапад со железничката пруга.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Во Реонот 8 спаѓаат улиците „Горно</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Лисиче“, „Горноврановска“,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„Божин Николов</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Силни“,</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„Лисец“</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„Божидар   Рајковиќ“, „Мирковска“, „Хаџи Трајко“, „Ѓорѓи  Капчев“,</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„Богомилски поход“,   „1360“,   „Анастас   Караташо“, „Анатолиј Зографски“, „Борислав Градишки“,</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„Веселинка Малинска“,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„Владо Цветановски“, „Димитар   Солев“, „Евгенија   Шуплинова“, „Љупка   Џундева“, „Роберт   Гајдиќ“,   „Серафим Видевски“, „Цвета Органџиева“, „Тома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Прошев“, „Илија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Џувалековски“,</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„Лазо  Милошевски“,„Нада Ицева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Салџиева“,</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„Сестри Мавровски“,</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„Владо Цветановски“, Абдурахман   Шаља“, „Сашко Гешовски“, „Илчо</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Јакимовски“, „Чедомир</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Миленковиќ“, „Стерјо Кранго</w:t>
      </w:r>
      <w:r>
        <w:rPr>
          <w:rFonts w:ascii="Arial" w:hAnsi="Arial" w:eastAsia="Times New Roman" w:cs="Arial"/>
          <w:color w:val="000000"/>
          <w:sz w:val="20"/>
          <w:szCs w:val="20"/>
        </w:rPr>
        <w:t xml:space="preserve"> </w:t>
      </w:r>
      <w:r>
        <w:rPr>
          <w:rFonts w:ascii="Arial" w:hAnsi="Arial" w:eastAsia="Times New Roman" w:cs="Arial"/>
          <w:color w:val="000000"/>
          <w:sz w:val="20"/>
          <w:szCs w:val="20"/>
          <w:lang w:val="en-US"/>
        </w:rPr>
        <w:t>Дучо“,   „Павле Момчиловиќ“, „Боро Ончевски“,„Димитар Кратовски“, „Ана Франк“,Светозар Томиќ“, „Боса Ѓурашковиќ“,„Атанасије Урошевиќ“, „Миладин Пеќинар“, „Ристо Аврамовски“, „Борис Сарафов“, „Ташко Георгиевски“, „Боро Трајковски Ѓуро“и „Ацо Смилковски“.</w:t>
      </w:r>
    </w:p>
    <w:p w14:paraId="532C1F28">
      <w:pPr>
        <w:spacing w:after="120" w:line="240" w:lineRule="auto"/>
        <w:ind w:firstLine="720"/>
        <w:jc w:val="both"/>
        <w:rPr>
          <w:rFonts w:ascii="Arial" w:hAnsi="Arial" w:eastAsia="Arial" w:cs="Arial"/>
          <w:sz w:val="20"/>
          <w:szCs w:val="20"/>
        </w:rPr>
      </w:pPr>
      <w:r>
        <w:rPr>
          <w:rFonts w:ascii="Arial" w:hAnsi="Arial" w:eastAsia="Arial" w:cs="Arial"/>
          <w:sz w:val="20"/>
          <w:szCs w:val="20"/>
        </w:rPr>
        <w:t>Населението во овој реон е од мешан состав: 90% се Македонци, 3% Роми и 1% Турци, кои наставата ја следат на македонски наставен јазик, а 6% се Албанци кои наставата ја следат на албански наставен јазик, но само од I-Vодделение, а понатаму своето образование го продолжуваат во други училишта во други општини. Со територијалната организација на локалната самоуправа, од учебната 2005/2006 во составот на нашето училиште припадна подрачното училиште од Долно Лисиче.</w:t>
      </w:r>
    </w:p>
    <w:p w14:paraId="71F8AE93">
      <w:pPr>
        <w:spacing w:after="120" w:line="240" w:lineRule="auto"/>
        <w:ind w:firstLine="720"/>
        <w:jc w:val="both"/>
        <w:rPr>
          <w:rFonts w:ascii="Arial" w:hAnsi="Arial" w:eastAsia="Arial" w:cs="Arial"/>
          <w:sz w:val="20"/>
          <w:szCs w:val="20"/>
        </w:rPr>
      </w:pPr>
      <w:r>
        <w:rPr>
          <w:rFonts w:ascii="Arial" w:hAnsi="Arial" w:eastAsia="Arial" w:cs="Arial"/>
          <w:sz w:val="20"/>
          <w:szCs w:val="20"/>
        </w:rPr>
        <w:t>Подрачното ООУ„Гоце Делчев’’- Долно Лисиче ја опфаќа територијата од реонот 9, поточно улиците од ул. „ 1 “ до ул. „ 22 “. Во подрачното училиште  наставата се реализира од прво до деветто одделение, на македонски наставен јазик.</w:t>
      </w:r>
      <w:r>
        <w:rPr>
          <w:rFonts w:ascii="Arial" w:hAnsi="Arial" w:eastAsia="Arial" w:cs="Arial"/>
          <w:sz w:val="20"/>
          <w:szCs w:val="20"/>
        </w:rPr>
        <w:tab/>
      </w:r>
    </w:p>
    <w:p w14:paraId="4CDC552C">
      <w:pPr>
        <w:spacing w:after="120" w:line="240" w:lineRule="auto"/>
        <w:ind w:firstLine="720"/>
        <w:jc w:val="both"/>
        <w:rPr>
          <w:rFonts w:ascii="Arial" w:hAnsi="Arial" w:eastAsia="Arial" w:cs="Arial"/>
          <w:sz w:val="20"/>
          <w:szCs w:val="20"/>
        </w:rPr>
      </w:pPr>
    </w:p>
    <w:p w14:paraId="347063B1">
      <w:pPr>
        <w:rPr>
          <w:rFonts w:ascii="Arial" w:hAnsi="Arial" w:eastAsia="Arial" w:cs="Arial"/>
          <w:b/>
          <w:sz w:val="20"/>
          <w:szCs w:val="20"/>
        </w:rPr>
      </w:pPr>
      <w:r>
        <w:rPr>
          <w:rFonts w:ascii="Arial" w:hAnsi="Arial" w:eastAsia="Arial" w:cs="Arial"/>
          <w:b/>
          <w:sz w:val="20"/>
          <w:szCs w:val="20"/>
        </w:rPr>
        <w:t>2.1 Мапа на основното училиште</w:t>
      </w:r>
    </w:p>
    <w:p w14:paraId="69DEA71B">
      <w:pPr>
        <w:rPr>
          <w:rFonts w:ascii="Arial" w:hAnsi="Arial" w:eastAsia="Arial" w:cs="Arial"/>
          <w:sz w:val="20"/>
          <w:szCs w:val="20"/>
        </w:rPr>
      </w:pPr>
      <w:r>
        <w:rPr>
          <w:rFonts w:ascii="Arial" w:hAnsi="Arial" w:eastAsia="Arial" w:cs="Arial"/>
          <w:sz w:val="20"/>
          <w:szCs w:val="20"/>
          <w:lang w:val="en-US"/>
        </w:rPr>
        <w:drawing>
          <wp:inline distT="0" distB="0" distL="0" distR="0">
            <wp:extent cx="1821180" cy="174434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7" name="image3.png"/>
                    <pic:cNvPicPr preferRelativeResize="0"/>
                  </pic:nvPicPr>
                  <pic:blipFill>
                    <a:blip r:embed="rId12" cstate="print"/>
                    <a:srcRect/>
                    <a:stretch>
                      <a:fillRect/>
                    </a:stretch>
                  </pic:blipFill>
                  <pic:spPr>
                    <a:xfrm>
                      <a:off x="0" y="0"/>
                      <a:ext cx="1821573" cy="1744641"/>
                    </a:xfrm>
                    <a:prstGeom prst="rect">
                      <a:avLst/>
                    </a:prstGeom>
                  </pic:spPr>
                </pic:pic>
              </a:graphicData>
            </a:graphic>
          </wp:inline>
        </w:drawing>
      </w:r>
      <w:r>
        <w:rPr>
          <w:rFonts w:ascii="Arial" w:hAnsi="Arial" w:eastAsia="Arial" w:cs="Arial"/>
          <w:sz w:val="20"/>
          <w:szCs w:val="20"/>
          <w:lang w:val="en-US"/>
        </w:rPr>
        <w:drawing>
          <wp:inline distT="0" distB="0" distL="0" distR="0">
            <wp:extent cx="3225165" cy="1741805"/>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10" name="image5.png"/>
                    <pic:cNvPicPr preferRelativeResize="0"/>
                  </pic:nvPicPr>
                  <pic:blipFill>
                    <a:blip r:embed="rId13" cstate="print"/>
                    <a:srcRect/>
                    <a:stretch>
                      <a:fillRect/>
                    </a:stretch>
                  </pic:blipFill>
                  <pic:spPr>
                    <a:xfrm>
                      <a:off x="0" y="0"/>
                      <a:ext cx="3225565" cy="1741851"/>
                    </a:xfrm>
                    <a:prstGeom prst="rect">
                      <a:avLst/>
                    </a:prstGeom>
                  </pic:spPr>
                </pic:pic>
              </a:graphicData>
            </a:graphic>
          </wp:inline>
        </w:drawing>
      </w:r>
    </w:p>
    <w:p w14:paraId="7F349525">
      <w:pPr>
        <w:rPr>
          <w:rFonts w:ascii="Arial" w:hAnsi="Arial" w:eastAsia="Arial" w:cs="Arial"/>
          <w:sz w:val="20"/>
          <w:szCs w:val="20"/>
        </w:rPr>
      </w:pPr>
    </w:p>
    <w:p w14:paraId="180CC64E">
      <w:pPr>
        <w:spacing w:after="120"/>
        <w:rPr>
          <w:rFonts w:ascii="Arial" w:hAnsi="Arial" w:eastAsia="Arial" w:cs="Arial"/>
          <w:b/>
          <w:sz w:val="20"/>
          <w:szCs w:val="20"/>
        </w:rPr>
      </w:pPr>
      <w:r>
        <w:rPr>
          <w:rFonts w:ascii="Arial" w:hAnsi="Arial" w:eastAsia="Arial" w:cs="Arial"/>
          <w:b/>
          <w:sz w:val="20"/>
          <w:szCs w:val="20"/>
        </w:rPr>
        <w:t xml:space="preserve">2.2 Податоци за училишниот простор </w:t>
      </w:r>
    </w:p>
    <w:tbl>
      <w:tblPr>
        <w:tblStyle w:val="10"/>
        <w:tblW w:w="98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5"/>
        <w:gridCol w:w="5214"/>
      </w:tblGrid>
      <w:tr w14:paraId="50413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shd w:val="clear" w:color="auto" w:fill="DFEADF"/>
          </w:tcPr>
          <w:p w14:paraId="58689372">
            <w:pPr>
              <w:spacing w:after="120"/>
              <w:rPr>
                <w:rFonts w:ascii="Arial" w:hAnsi="Arial" w:eastAsia="Arial" w:cs="Arial"/>
                <w:b/>
                <w:sz w:val="20"/>
                <w:szCs w:val="20"/>
              </w:rPr>
            </w:pPr>
            <w:r>
              <w:rPr>
                <w:rFonts w:ascii="Arial" w:hAnsi="Arial" w:eastAsia="Arial" w:cs="Arial"/>
                <w:b/>
                <w:sz w:val="20"/>
                <w:szCs w:val="20"/>
              </w:rPr>
              <w:t xml:space="preserve">Вкупен број на училишни згради </w:t>
            </w:r>
          </w:p>
        </w:tc>
        <w:tc>
          <w:tcPr>
            <w:tcW w:w="5214" w:type="dxa"/>
            <w:shd w:val="clear" w:color="auto" w:fill="DFEADF"/>
          </w:tcPr>
          <w:p w14:paraId="77129E55">
            <w:pPr>
              <w:spacing w:after="120"/>
              <w:rPr>
                <w:rFonts w:ascii="Arial" w:hAnsi="Arial" w:eastAsia="Arial" w:cs="Arial"/>
                <w:sz w:val="20"/>
                <w:szCs w:val="20"/>
              </w:rPr>
            </w:pPr>
            <w:r>
              <w:rPr>
                <w:rFonts w:ascii="Arial" w:hAnsi="Arial" w:eastAsia="Arial" w:cs="Arial"/>
                <w:sz w:val="20"/>
                <w:szCs w:val="20"/>
              </w:rPr>
              <w:t>2</w:t>
            </w:r>
          </w:p>
        </w:tc>
      </w:tr>
      <w:tr w14:paraId="48040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64231A0A">
            <w:pPr>
              <w:spacing w:after="120"/>
              <w:rPr>
                <w:rFonts w:ascii="Arial" w:hAnsi="Arial" w:eastAsia="Arial" w:cs="Arial"/>
                <w:sz w:val="20"/>
                <w:szCs w:val="20"/>
              </w:rPr>
            </w:pPr>
            <w:r>
              <w:rPr>
                <w:rFonts w:ascii="Arial" w:hAnsi="Arial" w:eastAsia="Arial" w:cs="Arial"/>
                <w:sz w:val="20"/>
                <w:szCs w:val="20"/>
              </w:rPr>
              <w:t>Број на подрачни училишта</w:t>
            </w:r>
          </w:p>
        </w:tc>
        <w:tc>
          <w:tcPr>
            <w:tcW w:w="5214" w:type="dxa"/>
          </w:tcPr>
          <w:p w14:paraId="170EF040">
            <w:pPr>
              <w:spacing w:after="120"/>
              <w:rPr>
                <w:rFonts w:ascii="Arial" w:hAnsi="Arial" w:eastAsia="Arial" w:cs="Arial"/>
                <w:sz w:val="20"/>
                <w:szCs w:val="20"/>
              </w:rPr>
            </w:pPr>
            <w:r>
              <w:rPr>
                <w:rFonts w:ascii="Arial" w:hAnsi="Arial" w:eastAsia="Arial" w:cs="Arial"/>
                <w:sz w:val="20"/>
                <w:szCs w:val="20"/>
              </w:rPr>
              <w:t>1</w:t>
            </w:r>
          </w:p>
        </w:tc>
      </w:tr>
      <w:tr w14:paraId="5A6D4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60282761">
            <w:pPr>
              <w:spacing w:after="120"/>
              <w:rPr>
                <w:rFonts w:ascii="Arial" w:hAnsi="Arial" w:eastAsia="Arial" w:cs="Arial"/>
                <w:sz w:val="20"/>
                <w:szCs w:val="20"/>
              </w:rPr>
            </w:pPr>
            <w:r>
              <w:rPr>
                <w:rFonts w:ascii="Arial" w:hAnsi="Arial" w:eastAsia="Arial" w:cs="Arial"/>
                <w:sz w:val="20"/>
                <w:szCs w:val="20"/>
              </w:rPr>
              <w:t>Бруто површина</w:t>
            </w:r>
          </w:p>
        </w:tc>
        <w:tc>
          <w:tcPr>
            <w:tcW w:w="5214" w:type="dxa"/>
          </w:tcPr>
          <w:p w14:paraId="352E1170">
            <w:pPr>
              <w:spacing w:after="120"/>
              <w:rPr>
                <w:rFonts w:ascii="Arial" w:hAnsi="Arial" w:eastAsia="Arial" w:cs="Arial"/>
                <w:sz w:val="20"/>
                <w:szCs w:val="20"/>
              </w:rPr>
            </w:pPr>
            <w:r>
              <w:rPr>
                <w:rFonts w:ascii="Arial" w:hAnsi="Arial" w:eastAsia="Arial" w:cs="Arial"/>
                <w:sz w:val="20"/>
                <w:szCs w:val="20"/>
              </w:rPr>
              <w:t>7683 м2</w:t>
            </w:r>
          </w:p>
        </w:tc>
      </w:tr>
      <w:tr w14:paraId="1CC9E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4735F1A4">
            <w:pPr>
              <w:spacing w:after="120"/>
              <w:rPr>
                <w:rFonts w:ascii="Arial" w:hAnsi="Arial" w:eastAsia="Arial" w:cs="Arial"/>
                <w:sz w:val="20"/>
                <w:szCs w:val="20"/>
              </w:rPr>
            </w:pPr>
            <w:r>
              <w:rPr>
                <w:rFonts w:ascii="Arial" w:hAnsi="Arial" w:eastAsia="Arial" w:cs="Arial"/>
                <w:sz w:val="20"/>
                <w:szCs w:val="20"/>
              </w:rPr>
              <w:t>Нето површина</w:t>
            </w:r>
          </w:p>
        </w:tc>
        <w:tc>
          <w:tcPr>
            <w:tcW w:w="5214" w:type="dxa"/>
          </w:tcPr>
          <w:p w14:paraId="55AA1688">
            <w:pPr>
              <w:spacing w:after="120"/>
              <w:rPr>
                <w:rFonts w:ascii="Arial" w:hAnsi="Arial" w:eastAsia="Arial" w:cs="Arial"/>
                <w:sz w:val="20"/>
                <w:szCs w:val="20"/>
              </w:rPr>
            </w:pPr>
            <w:r>
              <w:rPr>
                <w:rFonts w:ascii="Arial" w:hAnsi="Arial" w:eastAsia="Arial" w:cs="Arial"/>
                <w:sz w:val="20"/>
                <w:szCs w:val="20"/>
              </w:rPr>
              <w:t>1 549</w:t>
            </w:r>
          </w:p>
        </w:tc>
      </w:tr>
      <w:tr w14:paraId="24E96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304ABBF2">
            <w:pPr>
              <w:spacing w:after="120"/>
              <w:rPr>
                <w:rFonts w:ascii="Arial" w:hAnsi="Arial" w:eastAsia="Arial" w:cs="Arial"/>
                <w:sz w:val="20"/>
                <w:szCs w:val="20"/>
              </w:rPr>
            </w:pPr>
            <w:r>
              <w:rPr>
                <w:rFonts w:ascii="Arial" w:hAnsi="Arial" w:eastAsia="Arial" w:cs="Arial"/>
                <w:sz w:val="20"/>
                <w:szCs w:val="20"/>
              </w:rPr>
              <w:t>Број на спортски терени</w:t>
            </w:r>
          </w:p>
        </w:tc>
        <w:tc>
          <w:tcPr>
            <w:tcW w:w="5214" w:type="dxa"/>
          </w:tcPr>
          <w:p w14:paraId="685B139C">
            <w:pPr>
              <w:spacing w:after="120"/>
              <w:rPr>
                <w:rFonts w:ascii="Arial" w:hAnsi="Arial" w:eastAsia="Arial" w:cs="Arial"/>
                <w:sz w:val="20"/>
                <w:szCs w:val="20"/>
              </w:rPr>
            </w:pPr>
            <w:r>
              <w:rPr>
                <w:rFonts w:ascii="Arial" w:hAnsi="Arial" w:eastAsia="Arial" w:cs="Arial"/>
                <w:sz w:val="20"/>
                <w:szCs w:val="20"/>
              </w:rPr>
              <w:t>2</w:t>
            </w:r>
          </w:p>
        </w:tc>
      </w:tr>
      <w:tr w14:paraId="1FE72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7D4BE284">
            <w:pPr>
              <w:spacing w:after="120"/>
              <w:rPr>
                <w:rFonts w:ascii="Arial" w:hAnsi="Arial" w:eastAsia="Arial" w:cs="Arial"/>
                <w:sz w:val="20"/>
                <w:szCs w:val="20"/>
              </w:rPr>
            </w:pPr>
            <w:r>
              <w:rPr>
                <w:rFonts w:ascii="Arial" w:hAnsi="Arial" w:eastAsia="Arial" w:cs="Arial"/>
                <w:sz w:val="20"/>
                <w:szCs w:val="20"/>
              </w:rPr>
              <w:t>Број на катови</w:t>
            </w:r>
          </w:p>
        </w:tc>
        <w:tc>
          <w:tcPr>
            <w:tcW w:w="5214" w:type="dxa"/>
          </w:tcPr>
          <w:p w14:paraId="6B03B998">
            <w:pPr>
              <w:spacing w:after="120"/>
              <w:rPr>
                <w:rFonts w:ascii="Arial" w:hAnsi="Arial" w:eastAsia="Arial" w:cs="Arial"/>
                <w:sz w:val="20"/>
                <w:szCs w:val="20"/>
              </w:rPr>
            </w:pPr>
            <w:r>
              <w:rPr>
                <w:rFonts w:ascii="Arial" w:hAnsi="Arial" w:eastAsia="Arial" w:cs="Arial"/>
                <w:sz w:val="20"/>
                <w:szCs w:val="20"/>
              </w:rPr>
              <w:t>1</w:t>
            </w:r>
          </w:p>
        </w:tc>
      </w:tr>
      <w:tr w14:paraId="00296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795B2349">
            <w:pPr>
              <w:spacing w:after="120"/>
              <w:rPr>
                <w:rFonts w:ascii="Arial" w:hAnsi="Arial" w:eastAsia="Arial" w:cs="Arial"/>
                <w:sz w:val="20"/>
                <w:szCs w:val="20"/>
              </w:rPr>
            </w:pPr>
            <w:r>
              <w:rPr>
                <w:rFonts w:ascii="Arial" w:hAnsi="Arial" w:eastAsia="Arial" w:cs="Arial"/>
                <w:sz w:val="20"/>
                <w:szCs w:val="20"/>
              </w:rPr>
              <w:t>Број на училници</w:t>
            </w:r>
          </w:p>
        </w:tc>
        <w:tc>
          <w:tcPr>
            <w:tcW w:w="5214" w:type="dxa"/>
          </w:tcPr>
          <w:p w14:paraId="27E69749">
            <w:pPr>
              <w:spacing w:after="120"/>
              <w:rPr>
                <w:rFonts w:ascii="Arial" w:hAnsi="Arial" w:eastAsia="Arial" w:cs="Arial"/>
                <w:sz w:val="20"/>
                <w:szCs w:val="20"/>
              </w:rPr>
            </w:pPr>
            <w:r>
              <w:rPr>
                <w:rFonts w:ascii="Arial" w:hAnsi="Arial" w:eastAsia="Arial" w:cs="Arial"/>
                <w:sz w:val="20"/>
                <w:szCs w:val="20"/>
              </w:rPr>
              <w:t>20</w:t>
            </w:r>
          </w:p>
        </w:tc>
      </w:tr>
      <w:tr w14:paraId="26B2F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3240559A">
            <w:pPr>
              <w:spacing w:after="120"/>
              <w:rPr>
                <w:rFonts w:ascii="Arial" w:hAnsi="Arial" w:eastAsia="Arial" w:cs="Arial"/>
                <w:sz w:val="20"/>
                <w:szCs w:val="20"/>
              </w:rPr>
            </w:pPr>
            <w:r>
              <w:rPr>
                <w:rFonts w:ascii="Arial" w:hAnsi="Arial" w:eastAsia="Arial" w:cs="Arial"/>
                <w:sz w:val="20"/>
                <w:szCs w:val="20"/>
              </w:rPr>
              <w:t>Број на помошни простории</w:t>
            </w:r>
          </w:p>
        </w:tc>
        <w:tc>
          <w:tcPr>
            <w:tcW w:w="5214" w:type="dxa"/>
          </w:tcPr>
          <w:p w14:paraId="46983F78">
            <w:pPr>
              <w:spacing w:after="120"/>
              <w:rPr>
                <w:rFonts w:ascii="Arial" w:hAnsi="Arial" w:eastAsia="Arial" w:cs="Arial"/>
                <w:sz w:val="20"/>
                <w:szCs w:val="20"/>
              </w:rPr>
            </w:pPr>
            <w:r>
              <w:rPr>
                <w:rFonts w:ascii="Arial" w:hAnsi="Arial" w:eastAsia="Arial" w:cs="Arial"/>
                <w:sz w:val="20"/>
                <w:szCs w:val="20"/>
              </w:rPr>
              <w:t>11</w:t>
            </w:r>
          </w:p>
        </w:tc>
      </w:tr>
      <w:tr w14:paraId="36182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1CD26D97">
            <w:pPr>
              <w:spacing w:after="120"/>
              <w:rPr>
                <w:rFonts w:ascii="Arial" w:hAnsi="Arial" w:eastAsia="Arial" w:cs="Arial"/>
                <w:sz w:val="20"/>
                <w:szCs w:val="20"/>
              </w:rPr>
            </w:pPr>
            <w:r>
              <w:rPr>
                <w:rFonts w:ascii="Arial" w:hAnsi="Arial" w:eastAsia="Arial" w:cs="Arial"/>
                <w:sz w:val="20"/>
                <w:szCs w:val="20"/>
              </w:rPr>
              <w:t xml:space="preserve">Училишна библиотека,медијатека </w:t>
            </w:r>
          </w:p>
        </w:tc>
        <w:tc>
          <w:tcPr>
            <w:tcW w:w="5214" w:type="dxa"/>
          </w:tcPr>
          <w:p w14:paraId="6D3C70FC">
            <w:pPr>
              <w:spacing w:after="120"/>
              <w:rPr>
                <w:rFonts w:ascii="Arial" w:hAnsi="Arial" w:eastAsia="Arial" w:cs="Arial"/>
                <w:sz w:val="20"/>
                <w:szCs w:val="20"/>
              </w:rPr>
            </w:pPr>
            <w:r>
              <w:rPr>
                <w:rFonts w:ascii="Arial" w:hAnsi="Arial" w:eastAsia="Arial" w:cs="Arial"/>
                <w:sz w:val="20"/>
                <w:szCs w:val="20"/>
              </w:rPr>
              <w:t>1</w:t>
            </w:r>
          </w:p>
        </w:tc>
      </w:tr>
      <w:tr w14:paraId="6449F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75" w:type="dxa"/>
          </w:tcPr>
          <w:p w14:paraId="46BB01BB">
            <w:pPr>
              <w:spacing w:after="120"/>
              <w:rPr>
                <w:rFonts w:ascii="Arial" w:hAnsi="Arial" w:eastAsia="Arial" w:cs="Arial"/>
                <w:sz w:val="20"/>
                <w:szCs w:val="20"/>
              </w:rPr>
            </w:pPr>
            <w:r>
              <w:rPr>
                <w:rFonts w:ascii="Arial" w:hAnsi="Arial" w:eastAsia="Arial" w:cs="Arial"/>
                <w:sz w:val="20"/>
                <w:szCs w:val="20"/>
              </w:rPr>
              <w:t>Начин на загревање на училиштето</w:t>
            </w:r>
          </w:p>
        </w:tc>
        <w:tc>
          <w:tcPr>
            <w:tcW w:w="5214" w:type="dxa"/>
          </w:tcPr>
          <w:p w14:paraId="3463DDE4">
            <w:pPr>
              <w:spacing w:after="120"/>
              <w:rPr>
                <w:rFonts w:ascii="Arial" w:hAnsi="Arial" w:eastAsia="Arial" w:cs="Arial"/>
                <w:sz w:val="20"/>
                <w:szCs w:val="20"/>
              </w:rPr>
            </w:pPr>
            <w:r>
              <w:rPr>
                <w:rFonts w:ascii="Arial" w:hAnsi="Arial" w:eastAsia="Arial" w:cs="Arial"/>
                <w:sz w:val="20"/>
                <w:szCs w:val="20"/>
              </w:rPr>
              <w:t>Сопствено парно греење на нафта и печка на пелети</w:t>
            </w:r>
          </w:p>
        </w:tc>
      </w:tr>
    </w:tbl>
    <w:p w14:paraId="036882ED">
      <w:pPr>
        <w:rPr>
          <w:rFonts w:ascii="Arial" w:hAnsi="Arial" w:eastAsia="Arial" w:cs="Arial"/>
          <w:b/>
          <w:sz w:val="20"/>
          <w:szCs w:val="20"/>
        </w:rPr>
      </w:pPr>
      <w:r>
        <w:rPr>
          <w:rFonts w:ascii="Arial" w:hAnsi="Arial" w:eastAsia="Arial" w:cs="Arial"/>
          <w:b/>
          <w:sz w:val="20"/>
          <w:szCs w:val="20"/>
        </w:rPr>
        <w:t>2.3 Простор</w:t>
      </w:r>
    </w:p>
    <w:p w14:paraId="7F6C7618">
      <w:pPr>
        <w:rPr>
          <w:rFonts w:ascii="Arial" w:hAnsi="Arial" w:eastAsia="Arial" w:cs="Arial"/>
          <w:b/>
          <w:sz w:val="20"/>
          <w:szCs w:val="20"/>
        </w:rPr>
      </w:pPr>
      <w:r>
        <w:rPr>
          <w:rFonts w:ascii="Arial" w:hAnsi="Arial" w:eastAsia="Arial" w:cs="Arial"/>
          <w:b/>
          <w:sz w:val="20"/>
          <w:szCs w:val="20"/>
        </w:rPr>
        <w:t xml:space="preserve">Простории во Централното  училиште-Горно Лисиче </w:t>
      </w:r>
    </w:p>
    <w:tbl>
      <w:tblPr>
        <w:tblStyle w:val="10"/>
        <w:tblW w:w="992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8"/>
        <w:gridCol w:w="1270"/>
        <w:gridCol w:w="1481"/>
        <w:gridCol w:w="2210"/>
        <w:gridCol w:w="3544"/>
      </w:tblGrid>
      <w:tr w14:paraId="02B4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shd w:val="clear" w:color="auto" w:fill="DFEADF"/>
          </w:tcPr>
          <w:p w14:paraId="305E9979">
            <w:pPr>
              <w:spacing w:after="60"/>
              <w:rPr>
                <w:rFonts w:ascii="Arial" w:hAnsi="Arial" w:eastAsia="Arial" w:cs="Arial"/>
                <w:b/>
                <w:sz w:val="20"/>
                <w:szCs w:val="20"/>
              </w:rPr>
            </w:pPr>
            <w:r>
              <w:rPr>
                <w:rFonts w:ascii="Arial" w:hAnsi="Arial" w:eastAsia="Arial" w:cs="Arial"/>
                <w:b/>
                <w:sz w:val="20"/>
                <w:szCs w:val="20"/>
              </w:rPr>
              <w:t>Просторија</w:t>
            </w:r>
          </w:p>
          <w:p w14:paraId="1D987075">
            <w:pPr>
              <w:spacing w:after="60"/>
              <w:rPr>
                <w:rFonts w:ascii="Arial" w:hAnsi="Arial" w:eastAsia="Arial" w:cs="Arial"/>
                <w:b/>
                <w:sz w:val="20"/>
                <w:szCs w:val="20"/>
              </w:rPr>
            </w:pPr>
          </w:p>
        </w:tc>
        <w:tc>
          <w:tcPr>
            <w:tcW w:w="1270" w:type="dxa"/>
            <w:shd w:val="clear" w:color="auto" w:fill="DFEADF"/>
          </w:tcPr>
          <w:p w14:paraId="79AD95A0">
            <w:pPr>
              <w:spacing w:after="60"/>
              <w:rPr>
                <w:rFonts w:ascii="Arial" w:hAnsi="Arial" w:eastAsia="Arial" w:cs="Arial"/>
                <w:b/>
                <w:sz w:val="20"/>
                <w:szCs w:val="20"/>
              </w:rPr>
            </w:pPr>
            <w:r>
              <w:rPr>
                <w:rFonts w:ascii="Arial" w:hAnsi="Arial" w:eastAsia="Arial" w:cs="Arial"/>
                <w:b/>
                <w:sz w:val="20"/>
                <w:szCs w:val="20"/>
              </w:rPr>
              <w:t xml:space="preserve">Вкупен број </w:t>
            </w:r>
          </w:p>
        </w:tc>
        <w:tc>
          <w:tcPr>
            <w:tcW w:w="1481" w:type="dxa"/>
            <w:shd w:val="clear" w:color="auto" w:fill="DFEADF"/>
          </w:tcPr>
          <w:p w14:paraId="77D63C7D">
            <w:pPr>
              <w:spacing w:after="60"/>
              <w:rPr>
                <w:rFonts w:ascii="Arial" w:hAnsi="Arial" w:eastAsia="Arial" w:cs="Arial"/>
                <w:b/>
                <w:sz w:val="20"/>
                <w:szCs w:val="20"/>
              </w:rPr>
            </w:pPr>
            <w:r>
              <w:rPr>
                <w:rFonts w:ascii="Arial" w:hAnsi="Arial" w:eastAsia="Arial" w:cs="Arial"/>
                <w:b/>
                <w:sz w:val="20"/>
                <w:szCs w:val="20"/>
              </w:rPr>
              <w:t>Површина (m 2)</w:t>
            </w:r>
          </w:p>
        </w:tc>
        <w:tc>
          <w:tcPr>
            <w:tcW w:w="2210" w:type="dxa"/>
            <w:shd w:val="clear" w:color="auto" w:fill="DFEADF"/>
          </w:tcPr>
          <w:p w14:paraId="53BD6630">
            <w:pPr>
              <w:spacing w:after="60"/>
              <w:rPr>
                <w:rFonts w:ascii="Arial" w:hAnsi="Arial" w:eastAsia="Arial" w:cs="Arial"/>
                <w:b/>
                <w:sz w:val="20"/>
                <w:szCs w:val="20"/>
              </w:rPr>
            </w:pPr>
            <w:r>
              <w:rPr>
                <w:rFonts w:ascii="Arial" w:hAnsi="Arial" w:eastAsia="Arial" w:cs="Arial"/>
                <w:b/>
                <w:sz w:val="20"/>
                <w:szCs w:val="20"/>
              </w:rPr>
              <w:t>Состојба (се оценува од 1 до 5 ,согласно Нормативот за 2019 год.)</w:t>
            </w:r>
          </w:p>
        </w:tc>
        <w:tc>
          <w:tcPr>
            <w:tcW w:w="3544" w:type="dxa"/>
            <w:shd w:val="clear" w:color="auto" w:fill="DFEADF"/>
          </w:tcPr>
          <w:p w14:paraId="3FB5FB6D">
            <w:pPr>
              <w:spacing w:after="60"/>
              <w:rPr>
                <w:rFonts w:ascii="Arial" w:hAnsi="Arial" w:eastAsia="Arial" w:cs="Arial"/>
                <w:b/>
                <w:sz w:val="20"/>
                <w:szCs w:val="20"/>
              </w:rPr>
            </w:pPr>
            <w:r>
              <w:rPr>
                <w:rFonts w:ascii="Arial" w:hAnsi="Arial" w:eastAsia="Arial" w:cs="Arial"/>
                <w:b/>
                <w:sz w:val="20"/>
                <w:szCs w:val="20"/>
              </w:rPr>
              <w:t>Забелешка</w:t>
            </w:r>
          </w:p>
          <w:p w14:paraId="19E74AB7">
            <w:pPr>
              <w:spacing w:after="60"/>
              <w:rPr>
                <w:rFonts w:ascii="Arial" w:hAnsi="Arial" w:eastAsia="Arial" w:cs="Arial"/>
                <w:b/>
                <w:sz w:val="20"/>
                <w:szCs w:val="20"/>
              </w:rPr>
            </w:pPr>
            <w:r>
              <w:rPr>
                <w:rFonts w:ascii="Arial" w:hAnsi="Arial" w:eastAsia="Arial" w:cs="Arial"/>
                <w:b/>
                <w:sz w:val="20"/>
                <w:szCs w:val="20"/>
              </w:rPr>
              <w:t>(се наведува потребата од дополнителни простории,реконструкции и сл)</w:t>
            </w:r>
          </w:p>
        </w:tc>
      </w:tr>
      <w:tr w14:paraId="64F91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52B964F8">
            <w:pPr>
              <w:spacing w:after="60" w:line="240" w:lineRule="auto"/>
              <w:rPr>
                <w:rFonts w:ascii="Arial" w:hAnsi="Arial" w:eastAsia="Arial" w:cs="Arial"/>
                <w:sz w:val="20"/>
                <w:szCs w:val="20"/>
              </w:rPr>
            </w:pPr>
            <w:r>
              <w:rPr>
                <w:rFonts w:ascii="Arial" w:hAnsi="Arial" w:eastAsia="Arial" w:cs="Arial"/>
                <w:sz w:val="20"/>
                <w:szCs w:val="20"/>
              </w:rPr>
              <w:t>Училници</w:t>
            </w:r>
          </w:p>
        </w:tc>
        <w:tc>
          <w:tcPr>
            <w:tcW w:w="1270" w:type="dxa"/>
          </w:tcPr>
          <w:p w14:paraId="6A6EE39A">
            <w:pPr>
              <w:spacing w:after="60"/>
              <w:jc w:val="center"/>
              <w:rPr>
                <w:rFonts w:ascii="Arial" w:hAnsi="Arial" w:eastAsia="Arial" w:cs="Arial"/>
                <w:sz w:val="20"/>
                <w:szCs w:val="20"/>
              </w:rPr>
            </w:pPr>
            <w:r>
              <w:rPr>
                <w:rFonts w:ascii="Arial" w:hAnsi="Arial" w:eastAsia="Arial" w:cs="Arial"/>
                <w:sz w:val="20"/>
                <w:szCs w:val="20"/>
              </w:rPr>
              <w:t>14</w:t>
            </w:r>
          </w:p>
        </w:tc>
        <w:tc>
          <w:tcPr>
            <w:tcW w:w="1481" w:type="dxa"/>
          </w:tcPr>
          <w:p w14:paraId="5EB63F9B">
            <w:pPr>
              <w:spacing w:after="60"/>
              <w:jc w:val="center"/>
              <w:rPr>
                <w:rFonts w:ascii="Arial" w:hAnsi="Arial" w:eastAsia="Arial" w:cs="Arial"/>
                <w:sz w:val="20"/>
                <w:szCs w:val="20"/>
              </w:rPr>
            </w:pPr>
            <w:r>
              <w:rPr>
                <w:rFonts w:ascii="Arial" w:hAnsi="Arial" w:eastAsia="Arial" w:cs="Arial"/>
                <w:sz w:val="20"/>
                <w:szCs w:val="20"/>
              </w:rPr>
              <w:t>840 m2</w:t>
            </w:r>
          </w:p>
        </w:tc>
        <w:tc>
          <w:tcPr>
            <w:tcW w:w="2210" w:type="dxa"/>
          </w:tcPr>
          <w:p w14:paraId="092FBA31">
            <w:pPr>
              <w:spacing w:after="60"/>
              <w:jc w:val="center"/>
              <w:rPr>
                <w:rFonts w:ascii="Arial" w:hAnsi="Arial" w:eastAsia="Arial" w:cs="Arial"/>
                <w:sz w:val="20"/>
                <w:szCs w:val="20"/>
              </w:rPr>
            </w:pPr>
            <w:r>
              <w:rPr>
                <w:rFonts w:ascii="Arial" w:hAnsi="Arial" w:eastAsia="Arial" w:cs="Arial"/>
                <w:sz w:val="20"/>
                <w:szCs w:val="20"/>
              </w:rPr>
              <w:t>4</w:t>
            </w:r>
          </w:p>
        </w:tc>
        <w:tc>
          <w:tcPr>
            <w:tcW w:w="3544" w:type="dxa"/>
          </w:tcPr>
          <w:p w14:paraId="44071E4E">
            <w:pPr>
              <w:spacing w:after="60"/>
              <w:jc w:val="center"/>
              <w:rPr>
                <w:rFonts w:ascii="Arial" w:hAnsi="Arial" w:eastAsia="Arial" w:cs="Arial"/>
                <w:sz w:val="20"/>
                <w:szCs w:val="20"/>
              </w:rPr>
            </w:pPr>
            <w:r>
              <w:rPr>
                <w:rFonts w:ascii="Arial" w:hAnsi="Arial" w:eastAsia="Arial" w:cs="Arial"/>
                <w:sz w:val="20"/>
                <w:szCs w:val="20"/>
              </w:rPr>
              <w:t>Нови училници(4)</w:t>
            </w:r>
          </w:p>
        </w:tc>
      </w:tr>
      <w:tr w14:paraId="7103A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3ED78DD3">
            <w:pPr>
              <w:spacing w:after="60" w:line="240" w:lineRule="auto"/>
              <w:rPr>
                <w:rFonts w:ascii="Arial" w:hAnsi="Arial" w:eastAsia="Arial" w:cs="Arial"/>
                <w:sz w:val="20"/>
                <w:szCs w:val="20"/>
              </w:rPr>
            </w:pPr>
            <w:r>
              <w:rPr>
                <w:rFonts w:ascii="Arial" w:hAnsi="Arial" w:eastAsia="Arial" w:cs="Arial"/>
                <w:sz w:val="20"/>
                <w:szCs w:val="20"/>
              </w:rPr>
              <w:t>Кабинети</w:t>
            </w:r>
          </w:p>
        </w:tc>
        <w:tc>
          <w:tcPr>
            <w:tcW w:w="1270" w:type="dxa"/>
          </w:tcPr>
          <w:p w14:paraId="5FEDE2C3">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2AF6572B">
            <w:pPr>
              <w:spacing w:after="60"/>
              <w:jc w:val="center"/>
              <w:rPr>
                <w:rFonts w:ascii="Arial" w:hAnsi="Arial" w:eastAsia="Arial" w:cs="Arial"/>
                <w:sz w:val="20"/>
                <w:szCs w:val="20"/>
              </w:rPr>
            </w:pPr>
            <w:r>
              <w:rPr>
                <w:rFonts w:ascii="Arial" w:hAnsi="Arial" w:eastAsia="Arial" w:cs="Arial"/>
                <w:sz w:val="20"/>
                <w:szCs w:val="20"/>
              </w:rPr>
              <w:t>60m2</w:t>
            </w:r>
          </w:p>
        </w:tc>
        <w:tc>
          <w:tcPr>
            <w:tcW w:w="2210" w:type="dxa"/>
          </w:tcPr>
          <w:p w14:paraId="09777388">
            <w:pPr>
              <w:spacing w:after="60"/>
              <w:jc w:val="center"/>
              <w:rPr>
                <w:rFonts w:ascii="Arial" w:hAnsi="Arial" w:eastAsia="Arial" w:cs="Arial"/>
                <w:sz w:val="20"/>
                <w:szCs w:val="20"/>
              </w:rPr>
            </w:pPr>
            <w:r>
              <w:rPr>
                <w:rFonts w:ascii="Arial" w:hAnsi="Arial" w:eastAsia="Arial" w:cs="Arial"/>
                <w:sz w:val="20"/>
                <w:szCs w:val="20"/>
              </w:rPr>
              <w:t>5</w:t>
            </w:r>
          </w:p>
        </w:tc>
        <w:tc>
          <w:tcPr>
            <w:tcW w:w="3544" w:type="dxa"/>
          </w:tcPr>
          <w:p w14:paraId="0231E6B3">
            <w:pPr>
              <w:spacing w:after="60"/>
              <w:jc w:val="center"/>
              <w:rPr>
                <w:rFonts w:ascii="Arial" w:hAnsi="Arial" w:eastAsia="Arial" w:cs="Arial"/>
                <w:sz w:val="20"/>
                <w:szCs w:val="20"/>
              </w:rPr>
            </w:pPr>
            <w:r>
              <w:rPr>
                <w:rFonts w:ascii="Arial" w:hAnsi="Arial" w:eastAsia="Arial" w:cs="Arial"/>
                <w:sz w:val="20"/>
                <w:szCs w:val="20"/>
              </w:rPr>
              <w:t>/</w:t>
            </w:r>
          </w:p>
        </w:tc>
      </w:tr>
      <w:tr w14:paraId="545E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57542026">
            <w:pPr>
              <w:spacing w:after="60" w:line="240" w:lineRule="auto"/>
              <w:rPr>
                <w:rFonts w:ascii="Arial" w:hAnsi="Arial" w:eastAsia="Arial" w:cs="Arial"/>
                <w:sz w:val="20"/>
                <w:szCs w:val="20"/>
              </w:rPr>
            </w:pPr>
            <w:r>
              <w:rPr>
                <w:rFonts w:ascii="Arial" w:hAnsi="Arial" w:eastAsia="Arial" w:cs="Arial"/>
                <w:sz w:val="20"/>
                <w:szCs w:val="20"/>
              </w:rPr>
              <w:t>Библиотека</w:t>
            </w:r>
          </w:p>
        </w:tc>
        <w:tc>
          <w:tcPr>
            <w:tcW w:w="1270" w:type="dxa"/>
          </w:tcPr>
          <w:p w14:paraId="4FE9D48B">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07A92A8D">
            <w:pPr>
              <w:spacing w:after="60"/>
              <w:jc w:val="center"/>
              <w:rPr>
                <w:rFonts w:ascii="Arial" w:hAnsi="Arial" w:eastAsia="Arial" w:cs="Arial"/>
                <w:sz w:val="20"/>
                <w:szCs w:val="20"/>
              </w:rPr>
            </w:pPr>
            <w:r>
              <w:rPr>
                <w:rFonts w:ascii="Arial" w:hAnsi="Arial" w:eastAsia="Arial" w:cs="Arial"/>
                <w:sz w:val="20"/>
                <w:szCs w:val="20"/>
              </w:rPr>
              <w:t>13m2</w:t>
            </w:r>
          </w:p>
        </w:tc>
        <w:tc>
          <w:tcPr>
            <w:tcW w:w="2210" w:type="dxa"/>
          </w:tcPr>
          <w:p w14:paraId="2A8B9A30">
            <w:pPr>
              <w:spacing w:after="60"/>
              <w:jc w:val="center"/>
              <w:rPr>
                <w:rFonts w:ascii="Arial" w:hAnsi="Arial" w:eastAsia="Arial" w:cs="Arial"/>
                <w:sz w:val="20"/>
                <w:szCs w:val="20"/>
              </w:rPr>
            </w:pPr>
            <w:r>
              <w:rPr>
                <w:rFonts w:ascii="Arial" w:hAnsi="Arial" w:eastAsia="Arial" w:cs="Arial"/>
                <w:sz w:val="20"/>
                <w:szCs w:val="20"/>
              </w:rPr>
              <w:t>3</w:t>
            </w:r>
          </w:p>
        </w:tc>
        <w:tc>
          <w:tcPr>
            <w:tcW w:w="3544" w:type="dxa"/>
          </w:tcPr>
          <w:p w14:paraId="066B9AB4">
            <w:pPr>
              <w:spacing w:after="60"/>
              <w:jc w:val="center"/>
              <w:rPr>
                <w:rFonts w:ascii="Arial" w:hAnsi="Arial" w:eastAsia="Arial" w:cs="Arial"/>
                <w:sz w:val="20"/>
                <w:szCs w:val="20"/>
              </w:rPr>
            </w:pPr>
            <w:r>
              <w:rPr>
                <w:rFonts w:ascii="Arial" w:hAnsi="Arial" w:eastAsia="Arial" w:cs="Arial"/>
                <w:sz w:val="20"/>
                <w:szCs w:val="20"/>
              </w:rPr>
              <w:t>/</w:t>
            </w:r>
          </w:p>
        </w:tc>
      </w:tr>
      <w:tr w14:paraId="601E0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20B4764A">
            <w:pPr>
              <w:spacing w:after="60" w:line="240" w:lineRule="auto"/>
              <w:rPr>
                <w:rFonts w:ascii="Arial" w:hAnsi="Arial" w:eastAsia="Arial" w:cs="Arial"/>
                <w:sz w:val="20"/>
                <w:szCs w:val="20"/>
              </w:rPr>
            </w:pPr>
            <w:r>
              <w:rPr>
                <w:rFonts w:ascii="Arial" w:hAnsi="Arial" w:eastAsia="Arial" w:cs="Arial"/>
                <w:sz w:val="20"/>
                <w:szCs w:val="20"/>
              </w:rPr>
              <w:t>Медијатека</w:t>
            </w:r>
          </w:p>
        </w:tc>
        <w:tc>
          <w:tcPr>
            <w:tcW w:w="1270" w:type="dxa"/>
          </w:tcPr>
          <w:p w14:paraId="19887001">
            <w:pPr>
              <w:spacing w:after="60"/>
              <w:jc w:val="center"/>
              <w:rPr>
                <w:rFonts w:ascii="Arial" w:hAnsi="Arial" w:eastAsia="Arial" w:cs="Arial"/>
                <w:sz w:val="20"/>
                <w:szCs w:val="20"/>
              </w:rPr>
            </w:pPr>
            <w:r>
              <w:rPr>
                <w:rFonts w:ascii="Arial" w:hAnsi="Arial" w:eastAsia="Arial" w:cs="Arial"/>
                <w:sz w:val="20"/>
                <w:szCs w:val="20"/>
              </w:rPr>
              <w:t>/</w:t>
            </w:r>
          </w:p>
        </w:tc>
        <w:tc>
          <w:tcPr>
            <w:tcW w:w="1481" w:type="dxa"/>
          </w:tcPr>
          <w:p w14:paraId="3F23C840">
            <w:pPr>
              <w:spacing w:after="60"/>
              <w:jc w:val="center"/>
              <w:rPr>
                <w:rFonts w:ascii="Arial" w:hAnsi="Arial" w:eastAsia="Arial" w:cs="Arial"/>
                <w:sz w:val="20"/>
                <w:szCs w:val="20"/>
              </w:rPr>
            </w:pPr>
            <w:r>
              <w:rPr>
                <w:rFonts w:ascii="Arial" w:hAnsi="Arial" w:eastAsia="Arial" w:cs="Arial"/>
                <w:sz w:val="20"/>
                <w:szCs w:val="20"/>
              </w:rPr>
              <w:t>/</w:t>
            </w:r>
          </w:p>
        </w:tc>
        <w:tc>
          <w:tcPr>
            <w:tcW w:w="2210" w:type="dxa"/>
          </w:tcPr>
          <w:p w14:paraId="7D255E8D">
            <w:pPr>
              <w:spacing w:after="60"/>
              <w:jc w:val="center"/>
              <w:rPr>
                <w:rFonts w:ascii="Arial" w:hAnsi="Arial" w:eastAsia="Arial" w:cs="Arial"/>
                <w:sz w:val="20"/>
                <w:szCs w:val="20"/>
              </w:rPr>
            </w:pPr>
            <w:r>
              <w:rPr>
                <w:rFonts w:ascii="Arial" w:hAnsi="Arial" w:eastAsia="Arial" w:cs="Arial"/>
                <w:sz w:val="20"/>
                <w:szCs w:val="20"/>
              </w:rPr>
              <w:t>/</w:t>
            </w:r>
          </w:p>
        </w:tc>
        <w:tc>
          <w:tcPr>
            <w:tcW w:w="3544" w:type="dxa"/>
          </w:tcPr>
          <w:p w14:paraId="56F9BDA1">
            <w:pPr>
              <w:spacing w:after="60"/>
              <w:jc w:val="center"/>
              <w:rPr>
                <w:rFonts w:ascii="Arial" w:hAnsi="Arial" w:eastAsia="Arial" w:cs="Arial"/>
                <w:sz w:val="20"/>
                <w:szCs w:val="20"/>
              </w:rPr>
            </w:pPr>
            <w:r>
              <w:rPr>
                <w:rFonts w:ascii="Arial" w:hAnsi="Arial" w:eastAsia="Arial" w:cs="Arial"/>
                <w:sz w:val="20"/>
                <w:szCs w:val="20"/>
              </w:rPr>
              <w:t>/</w:t>
            </w:r>
          </w:p>
        </w:tc>
      </w:tr>
      <w:tr w14:paraId="3C84D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565C0549">
            <w:pPr>
              <w:spacing w:after="60" w:line="240" w:lineRule="auto"/>
              <w:rPr>
                <w:rFonts w:ascii="Arial" w:hAnsi="Arial" w:eastAsia="Arial" w:cs="Arial"/>
                <w:sz w:val="20"/>
                <w:szCs w:val="20"/>
              </w:rPr>
            </w:pPr>
            <w:r>
              <w:rPr>
                <w:rFonts w:ascii="Arial" w:hAnsi="Arial" w:eastAsia="Arial" w:cs="Arial"/>
                <w:sz w:val="20"/>
                <w:szCs w:val="20"/>
              </w:rPr>
              <w:t>Читална</w:t>
            </w:r>
          </w:p>
        </w:tc>
        <w:tc>
          <w:tcPr>
            <w:tcW w:w="1270" w:type="dxa"/>
          </w:tcPr>
          <w:p w14:paraId="54B14AEB">
            <w:pPr>
              <w:spacing w:after="60"/>
              <w:jc w:val="center"/>
              <w:rPr>
                <w:rFonts w:ascii="Arial" w:hAnsi="Arial" w:eastAsia="Arial" w:cs="Arial"/>
                <w:sz w:val="20"/>
                <w:szCs w:val="20"/>
              </w:rPr>
            </w:pPr>
            <w:r>
              <w:rPr>
                <w:rFonts w:ascii="Arial" w:hAnsi="Arial" w:eastAsia="Arial" w:cs="Arial"/>
                <w:sz w:val="20"/>
                <w:szCs w:val="20"/>
              </w:rPr>
              <w:t>/</w:t>
            </w:r>
          </w:p>
        </w:tc>
        <w:tc>
          <w:tcPr>
            <w:tcW w:w="1481" w:type="dxa"/>
          </w:tcPr>
          <w:p w14:paraId="68F0C8B0">
            <w:pPr>
              <w:spacing w:after="60"/>
              <w:jc w:val="center"/>
              <w:rPr>
                <w:rFonts w:ascii="Arial" w:hAnsi="Arial" w:eastAsia="Arial" w:cs="Arial"/>
                <w:sz w:val="20"/>
                <w:szCs w:val="20"/>
              </w:rPr>
            </w:pPr>
            <w:r>
              <w:rPr>
                <w:rFonts w:ascii="Arial" w:hAnsi="Arial" w:eastAsia="Arial" w:cs="Arial"/>
                <w:sz w:val="20"/>
                <w:szCs w:val="20"/>
              </w:rPr>
              <w:t>/</w:t>
            </w:r>
          </w:p>
        </w:tc>
        <w:tc>
          <w:tcPr>
            <w:tcW w:w="2210" w:type="dxa"/>
          </w:tcPr>
          <w:p w14:paraId="5BF4B961">
            <w:pPr>
              <w:spacing w:after="60"/>
              <w:jc w:val="center"/>
              <w:rPr>
                <w:rFonts w:ascii="Arial" w:hAnsi="Arial" w:eastAsia="Arial" w:cs="Arial"/>
                <w:sz w:val="20"/>
                <w:szCs w:val="20"/>
              </w:rPr>
            </w:pPr>
            <w:r>
              <w:rPr>
                <w:rFonts w:ascii="Arial" w:hAnsi="Arial" w:eastAsia="Arial" w:cs="Arial"/>
                <w:sz w:val="20"/>
                <w:szCs w:val="20"/>
              </w:rPr>
              <w:t>/</w:t>
            </w:r>
          </w:p>
        </w:tc>
        <w:tc>
          <w:tcPr>
            <w:tcW w:w="3544" w:type="dxa"/>
          </w:tcPr>
          <w:p w14:paraId="2F01C022">
            <w:pPr>
              <w:spacing w:after="60"/>
              <w:jc w:val="center"/>
              <w:rPr>
                <w:rFonts w:ascii="Arial" w:hAnsi="Arial" w:eastAsia="Arial" w:cs="Arial"/>
                <w:sz w:val="20"/>
                <w:szCs w:val="20"/>
              </w:rPr>
            </w:pPr>
            <w:r>
              <w:rPr>
                <w:rFonts w:ascii="Arial" w:hAnsi="Arial" w:eastAsia="Arial" w:cs="Arial"/>
                <w:sz w:val="20"/>
                <w:szCs w:val="20"/>
              </w:rPr>
              <w:t>/</w:t>
            </w:r>
          </w:p>
        </w:tc>
      </w:tr>
      <w:tr w14:paraId="00C9A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4969C2B3">
            <w:pPr>
              <w:spacing w:after="60" w:line="240" w:lineRule="auto"/>
              <w:rPr>
                <w:rFonts w:ascii="Arial" w:hAnsi="Arial" w:eastAsia="Arial" w:cs="Arial"/>
                <w:sz w:val="20"/>
                <w:szCs w:val="20"/>
              </w:rPr>
            </w:pPr>
            <w:r>
              <w:rPr>
                <w:rFonts w:ascii="Arial" w:hAnsi="Arial" w:eastAsia="Arial" w:cs="Arial"/>
                <w:sz w:val="20"/>
                <w:szCs w:val="20"/>
              </w:rPr>
              <w:t>Спортска сала</w:t>
            </w:r>
          </w:p>
        </w:tc>
        <w:tc>
          <w:tcPr>
            <w:tcW w:w="1270" w:type="dxa"/>
          </w:tcPr>
          <w:p w14:paraId="0983442F">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4DA515A3">
            <w:pPr>
              <w:spacing w:after="60"/>
              <w:jc w:val="center"/>
              <w:rPr>
                <w:rFonts w:ascii="Arial" w:hAnsi="Arial" w:eastAsia="Arial" w:cs="Arial"/>
                <w:sz w:val="20"/>
                <w:szCs w:val="20"/>
              </w:rPr>
            </w:pPr>
            <w:r>
              <w:rPr>
                <w:rFonts w:ascii="Arial" w:hAnsi="Arial" w:eastAsia="Arial" w:cs="Arial"/>
                <w:sz w:val="20"/>
                <w:szCs w:val="20"/>
              </w:rPr>
              <w:t>650m2</w:t>
            </w:r>
          </w:p>
        </w:tc>
        <w:tc>
          <w:tcPr>
            <w:tcW w:w="2210" w:type="dxa"/>
          </w:tcPr>
          <w:p w14:paraId="1DAD7280">
            <w:pPr>
              <w:spacing w:after="60"/>
              <w:jc w:val="center"/>
              <w:rPr>
                <w:rFonts w:ascii="Arial" w:hAnsi="Arial" w:eastAsia="Arial" w:cs="Arial"/>
                <w:sz w:val="20"/>
                <w:szCs w:val="20"/>
              </w:rPr>
            </w:pPr>
            <w:r>
              <w:rPr>
                <w:rFonts w:ascii="Arial" w:hAnsi="Arial" w:eastAsia="Arial" w:cs="Arial"/>
                <w:sz w:val="20"/>
                <w:szCs w:val="20"/>
              </w:rPr>
              <w:t>5</w:t>
            </w:r>
          </w:p>
        </w:tc>
        <w:tc>
          <w:tcPr>
            <w:tcW w:w="3544" w:type="dxa"/>
          </w:tcPr>
          <w:p w14:paraId="592A4FF5">
            <w:pPr>
              <w:spacing w:after="60"/>
              <w:jc w:val="center"/>
              <w:rPr>
                <w:rFonts w:ascii="Arial" w:hAnsi="Arial" w:eastAsia="Arial" w:cs="Arial"/>
                <w:sz w:val="20"/>
                <w:szCs w:val="20"/>
              </w:rPr>
            </w:pPr>
            <w:r>
              <w:rPr>
                <w:rFonts w:ascii="Arial" w:hAnsi="Arial" w:eastAsia="Arial" w:cs="Arial"/>
                <w:sz w:val="20"/>
                <w:szCs w:val="20"/>
              </w:rPr>
              <w:t>/</w:t>
            </w:r>
          </w:p>
        </w:tc>
      </w:tr>
      <w:tr w14:paraId="2E6C9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74DB7735">
            <w:pPr>
              <w:spacing w:after="60" w:line="240" w:lineRule="auto"/>
              <w:rPr>
                <w:rFonts w:ascii="Arial" w:hAnsi="Arial" w:eastAsia="Arial" w:cs="Arial"/>
                <w:sz w:val="20"/>
                <w:szCs w:val="20"/>
              </w:rPr>
            </w:pPr>
            <w:r>
              <w:rPr>
                <w:rFonts w:ascii="Arial" w:hAnsi="Arial" w:eastAsia="Arial" w:cs="Arial"/>
                <w:sz w:val="20"/>
                <w:szCs w:val="20"/>
              </w:rPr>
              <w:t>Канцеларии</w:t>
            </w:r>
          </w:p>
        </w:tc>
        <w:tc>
          <w:tcPr>
            <w:tcW w:w="1270" w:type="dxa"/>
          </w:tcPr>
          <w:p w14:paraId="74B79A74">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20BF822A">
            <w:pPr>
              <w:spacing w:after="60"/>
              <w:jc w:val="center"/>
              <w:rPr>
                <w:rFonts w:ascii="Arial" w:hAnsi="Arial" w:eastAsia="Arial" w:cs="Arial"/>
                <w:sz w:val="20"/>
                <w:szCs w:val="20"/>
              </w:rPr>
            </w:pPr>
            <w:r>
              <w:rPr>
                <w:rFonts w:ascii="Arial" w:hAnsi="Arial" w:eastAsia="Arial" w:cs="Arial"/>
                <w:sz w:val="20"/>
                <w:szCs w:val="20"/>
              </w:rPr>
              <w:t>60,2 m2</w:t>
            </w:r>
          </w:p>
        </w:tc>
        <w:tc>
          <w:tcPr>
            <w:tcW w:w="2210" w:type="dxa"/>
          </w:tcPr>
          <w:p w14:paraId="443C652B">
            <w:pPr>
              <w:spacing w:after="60"/>
              <w:jc w:val="center"/>
              <w:rPr>
                <w:rFonts w:ascii="Arial" w:hAnsi="Arial" w:eastAsia="Arial" w:cs="Arial"/>
                <w:sz w:val="20"/>
                <w:szCs w:val="20"/>
              </w:rPr>
            </w:pPr>
            <w:r>
              <w:rPr>
                <w:rFonts w:ascii="Arial" w:hAnsi="Arial" w:eastAsia="Arial" w:cs="Arial"/>
                <w:sz w:val="20"/>
                <w:szCs w:val="20"/>
              </w:rPr>
              <w:t>5</w:t>
            </w:r>
          </w:p>
        </w:tc>
        <w:tc>
          <w:tcPr>
            <w:tcW w:w="3544" w:type="dxa"/>
          </w:tcPr>
          <w:p w14:paraId="2F87920B">
            <w:pPr>
              <w:spacing w:after="0"/>
              <w:jc w:val="center"/>
              <w:rPr>
                <w:rFonts w:ascii="Arial" w:hAnsi="Arial" w:eastAsia="Arial" w:cs="Arial"/>
                <w:sz w:val="20"/>
                <w:szCs w:val="20"/>
              </w:rPr>
            </w:pPr>
            <w:r>
              <w:rPr>
                <w:rFonts w:ascii="Arial" w:hAnsi="Arial" w:eastAsia="Arial" w:cs="Arial"/>
                <w:sz w:val="20"/>
                <w:szCs w:val="20"/>
              </w:rPr>
              <w:t>За потребите на реализација на наставата, наставничката канцеларија е преадаптирана во училница</w:t>
            </w:r>
          </w:p>
        </w:tc>
      </w:tr>
      <w:tr w14:paraId="7112F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57BE5471">
            <w:pPr>
              <w:spacing w:after="60" w:line="240" w:lineRule="auto"/>
              <w:rPr>
                <w:rFonts w:ascii="Arial" w:hAnsi="Arial" w:eastAsia="Arial" w:cs="Arial"/>
                <w:sz w:val="20"/>
                <w:szCs w:val="20"/>
              </w:rPr>
            </w:pPr>
            <w:r>
              <w:rPr>
                <w:rFonts w:ascii="Arial" w:hAnsi="Arial" w:eastAsia="Arial" w:cs="Arial"/>
                <w:sz w:val="20"/>
                <w:szCs w:val="20"/>
              </w:rPr>
              <w:t>Училиштен двор</w:t>
            </w:r>
          </w:p>
        </w:tc>
        <w:tc>
          <w:tcPr>
            <w:tcW w:w="1270" w:type="dxa"/>
          </w:tcPr>
          <w:p w14:paraId="6C3EFA8C">
            <w:pPr>
              <w:spacing w:after="60"/>
              <w:jc w:val="center"/>
              <w:rPr>
                <w:rFonts w:ascii="Arial" w:hAnsi="Arial" w:eastAsia="Arial" w:cs="Arial"/>
                <w:sz w:val="20"/>
                <w:szCs w:val="20"/>
              </w:rPr>
            </w:pPr>
            <w:r>
              <w:rPr>
                <w:rFonts w:ascii="Arial" w:hAnsi="Arial" w:eastAsia="Arial" w:cs="Arial"/>
                <w:sz w:val="20"/>
                <w:szCs w:val="20"/>
              </w:rPr>
              <w:t>2</w:t>
            </w:r>
          </w:p>
        </w:tc>
        <w:tc>
          <w:tcPr>
            <w:tcW w:w="1481" w:type="dxa"/>
          </w:tcPr>
          <w:p w14:paraId="26CD62BF">
            <w:pPr>
              <w:spacing w:after="60"/>
              <w:jc w:val="center"/>
              <w:rPr>
                <w:rFonts w:ascii="Arial" w:hAnsi="Arial" w:eastAsia="Arial" w:cs="Arial"/>
                <w:sz w:val="20"/>
                <w:szCs w:val="20"/>
              </w:rPr>
            </w:pPr>
            <w:r>
              <w:rPr>
                <w:rFonts w:ascii="Arial" w:hAnsi="Arial" w:eastAsia="Arial" w:cs="Arial"/>
                <w:sz w:val="20"/>
                <w:szCs w:val="20"/>
              </w:rPr>
              <w:t>16,556 m2</w:t>
            </w:r>
          </w:p>
        </w:tc>
        <w:tc>
          <w:tcPr>
            <w:tcW w:w="2210" w:type="dxa"/>
          </w:tcPr>
          <w:p w14:paraId="5921F8B1">
            <w:pPr>
              <w:spacing w:after="60"/>
              <w:jc w:val="center"/>
              <w:rPr>
                <w:rFonts w:ascii="Arial" w:hAnsi="Arial" w:eastAsia="Arial" w:cs="Arial"/>
                <w:sz w:val="20"/>
                <w:szCs w:val="20"/>
              </w:rPr>
            </w:pPr>
            <w:r>
              <w:rPr>
                <w:rFonts w:ascii="Arial" w:hAnsi="Arial" w:eastAsia="Arial" w:cs="Arial"/>
                <w:sz w:val="20"/>
                <w:szCs w:val="20"/>
              </w:rPr>
              <w:t>4</w:t>
            </w:r>
          </w:p>
        </w:tc>
        <w:tc>
          <w:tcPr>
            <w:tcW w:w="3544" w:type="dxa"/>
          </w:tcPr>
          <w:p w14:paraId="2FA96A52">
            <w:pPr>
              <w:spacing w:after="0"/>
              <w:jc w:val="center"/>
              <w:rPr>
                <w:rFonts w:ascii="Arial" w:hAnsi="Arial" w:eastAsia="Arial" w:cs="Arial"/>
                <w:sz w:val="20"/>
                <w:szCs w:val="20"/>
              </w:rPr>
            </w:pPr>
            <w:r>
              <w:rPr>
                <w:rFonts w:ascii="Arial" w:hAnsi="Arial" w:eastAsia="Arial" w:cs="Arial"/>
                <w:sz w:val="20"/>
                <w:szCs w:val="20"/>
              </w:rPr>
              <w:t>/</w:t>
            </w:r>
          </w:p>
        </w:tc>
      </w:tr>
      <w:tr w14:paraId="1CAAA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11FEDD98">
            <w:pPr>
              <w:spacing w:after="60" w:line="240" w:lineRule="auto"/>
              <w:rPr>
                <w:rFonts w:ascii="Arial" w:hAnsi="Arial" w:eastAsia="Arial" w:cs="Arial"/>
                <w:sz w:val="20"/>
                <w:szCs w:val="20"/>
              </w:rPr>
            </w:pPr>
            <w:r>
              <w:rPr>
                <w:rFonts w:ascii="Arial" w:hAnsi="Arial" w:eastAsia="Arial" w:cs="Arial"/>
                <w:sz w:val="20"/>
                <w:szCs w:val="20"/>
              </w:rPr>
              <w:t>Заеднички простории за прослави</w:t>
            </w:r>
          </w:p>
        </w:tc>
        <w:tc>
          <w:tcPr>
            <w:tcW w:w="1270" w:type="dxa"/>
          </w:tcPr>
          <w:p w14:paraId="4CD8F9BF">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5E8BFD42">
            <w:pPr>
              <w:spacing w:after="60"/>
              <w:jc w:val="center"/>
              <w:rPr>
                <w:rFonts w:ascii="Arial" w:hAnsi="Arial" w:eastAsia="Arial" w:cs="Arial"/>
                <w:sz w:val="20"/>
                <w:szCs w:val="20"/>
              </w:rPr>
            </w:pPr>
            <w:r>
              <w:rPr>
                <w:rFonts w:ascii="Arial" w:hAnsi="Arial" w:eastAsia="Arial" w:cs="Arial"/>
                <w:sz w:val="20"/>
                <w:szCs w:val="20"/>
              </w:rPr>
              <w:t>650 m2</w:t>
            </w:r>
          </w:p>
        </w:tc>
        <w:tc>
          <w:tcPr>
            <w:tcW w:w="2210" w:type="dxa"/>
          </w:tcPr>
          <w:p w14:paraId="705C30E0">
            <w:pPr>
              <w:spacing w:after="60"/>
              <w:jc w:val="center"/>
              <w:rPr>
                <w:rFonts w:ascii="Arial" w:hAnsi="Arial" w:eastAsia="Arial" w:cs="Arial"/>
                <w:sz w:val="20"/>
                <w:szCs w:val="20"/>
              </w:rPr>
            </w:pPr>
            <w:r>
              <w:rPr>
                <w:rFonts w:ascii="Arial" w:hAnsi="Arial" w:eastAsia="Arial" w:cs="Arial"/>
                <w:sz w:val="20"/>
                <w:szCs w:val="20"/>
              </w:rPr>
              <w:t>5</w:t>
            </w:r>
          </w:p>
        </w:tc>
        <w:tc>
          <w:tcPr>
            <w:tcW w:w="3544" w:type="dxa"/>
          </w:tcPr>
          <w:p w14:paraId="6C6AFC4E">
            <w:pPr>
              <w:spacing w:after="0"/>
              <w:jc w:val="center"/>
              <w:rPr>
                <w:rFonts w:ascii="Arial" w:hAnsi="Arial" w:eastAsia="Arial" w:cs="Arial"/>
                <w:sz w:val="20"/>
                <w:szCs w:val="20"/>
              </w:rPr>
            </w:pPr>
            <w:r>
              <w:rPr>
                <w:rFonts w:ascii="Arial" w:hAnsi="Arial" w:eastAsia="Arial" w:cs="Arial"/>
                <w:sz w:val="20"/>
                <w:szCs w:val="20"/>
              </w:rPr>
              <w:t>/</w:t>
            </w:r>
          </w:p>
        </w:tc>
      </w:tr>
      <w:tr w14:paraId="03A0F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17BFDB16">
            <w:pPr>
              <w:spacing w:after="60" w:line="240" w:lineRule="auto"/>
              <w:rPr>
                <w:rFonts w:ascii="Arial" w:hAnsi="Arial" w:eastAsia="Arial" w:cs="Arial"/>
                <w:sz w:val="20"/>
                <w:szCs w:val="20"/>
              </w:rPr>
            </w:pPr>
            <w:r>
              <w:rPr>
                <w:rFonts w:ascii="Arial" w:hAnsi="Arial" w:eastAsia="Arial" w:cs="Arial"/>
                <w:sz w:val="20"/>
                <w:szCs w:val="20"/>
              </w:rPr>
              <w:t>Кујна</w:t>
            </w:r>
          </w:p>
        </w:tc>
        <w:tc>
          <w:tcPr>
            <w:tcW w:w="1270" w:type="dxa"/>
          </w:tcPr>
          <w:p w14:paraId="22BA1234">
            <w:pPr>
              <w:spacing w:after="60"/>
              <w:jc w:val="center"/>
              <w:rPr>
                <w:rFonts w:ascii="Arial" w:hAnsi="Arial" w:eastAsia="Arial" w:cs="Arial"/>
                <w:sz w:val="20"/>
                <w:szCs w:val="20"/>
              </w:rPr>
            </w:pPr>
            <w:r>
              <w:rPr>
                <w:rFonts w:ascii="Arial" w:hAnsi="Arial" w:eastAsia="Arial" w:cs="Arial"/>
                <w:sz w:val="20"/>
                <w:szCs w:val="20"/>
              </w:rPr>
              <w:t>/</w:t>
            </w:r>
          </w:p>
        </w:tc>
        <w:tc>
          <w:tcPr>
            <w:tcW w:w="1481" w:type="dxa"/>
          </w:tcPr>
          <w:p w14:paraId="5F143EC4">
            <w:pPr>
              <w:spacing w:after="60"/>
              <w:jc w:val="center"/>
              <w:rPr>
                <w:rFonts w:ascii="Arial" w:hAnsi="Arial" w:eastAsia="Arial" w:cs="Arial"/>
                <w:sz w:val="20"/>
                <w:szCs w:val="20"/>
              </w:rPr>
            </w:pPr>
            <w:r>
              <w:rPr>
                <w:rFonts w:ascii="Arial" w:hAnsi="Arial" w:eastAsia="Arial" w:cs="Arial"/>
                <w:sz w:val="20"/>
                <w:szCs w:val="20"/>
              </w:rPr>
              <w:t>/</w:t>
            </w:r>
          </w:p>
        </w:tc>
        <w:tc>
          <w:tcPr>
            <w:tcW w:w="2210" w:type="dxa"/>
          </w:tcPr>
          <w:p w14:paraId="284FB272">
            <w:pPr>
              <w:spacing w:after="60"/>
              <w:jc w:val="center"/>
              <w:rPr>
                <w:rFonts w:ascii="Arial" w:hAnsi="Arial" w:eastAsia="Arial" w:cs="Arial"/>
                <w:sz w:val="20"/>
                <w:szCs w:val="20"/>
              </w:rPr>
            </w:pPr>
            <w:r>
              <w:rPr>
                <w:rFonts w:ascii="Arial" w:hAnsi="Arial" w:eastAsia="Arial" w:cs="Arial"/>
                <w:sz w:val="20"/>
                <w:szCs w:val="20"/>
              </w:rPr>
              <w:t>/</w:t>
            </w:r>
          </w:p>
        </w:tc>
        <w:tc>
          <w:tcPr>
            <w:tcW w:w="3544" w:type="dxa"/>
          </w:tcPr>
          <w:p w14:paraId="5C915C2E">
            <w:pPr>
              <w:spacing w:after="0"/>
              <w:jc w:val="center"/>
              <w:rPr>
                <w:rFonts w:ascii="Arial" w:hAnsi="Arial" w:eastAsia="Arial" w:cs="Arial"/>
                <w:sz w:val="20"/>
                <w:szCs w:val="20"/>
              </w:rPr>
            </w:pPr>
            <w:r>
              <w:rPr>
                <w:rFonts w:ascii="Arial" w:hAnsi="Arial" w:eastAsia="Arial" w:cs="Arial"/>
                <w:sz w:val="20"/>
                <w:szCs w:val="20"/>
              </w:rPr>
              <w:t>/</w:t>
            </w:r>
          </w:p>
        </w:tc>
      </w:tr>
      <w:tr w14:paraId="7B869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336FCEDD">
            <w:pPr>
              <w:spacing w:after="60" w:line="240" w:lineRule="auto"/>
              <w:rPr>
                <w:rFonts w:ascii="Arial" w:hAnsi="Arial" w:eastAsia="Arial" w:cs="Arial"/>
                <w:sz w:val="20"/>
                <w:szCs w:val="20"/>
              </w:rPr>
            </w:pPr>
            <w:r>
              <w:rPr>
                <w:rFonts w:ascii="Arial" w:hAnsi="Arial" w:eastAsia="Arial" w:cs="Arial"/>
                <w:sz w:val="20"/>
                <w:szCs w:val="20"/>
              </w:rPr>
              <w:t>Трпезарија</w:t>
            </w:r>
          </w:p>
        </w:tc>
        <w:tc>
          <w:tcPr>
            <w:tcW w:w="1270" w:type="dxa"/>
          </w:tcPr>
          <w:p w14:paraId="0E4165ED">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0CDB7F26">
            <w:pPr>
              <w:spacing w:after="60"/>
              <w:jc w:val="center"/>
              <w:rPr>
                <w:rFonts w:ascii="Arial" w:hAnsi="Arial" w:eastAsia="Arial" w:cs="Arial"/>
                <w:sz w:val="20"/>
                <w:szCs w:val="20"/>
              </w:rPr>
            </w:pPr>
            <w:r>
              <w:rPr>
                <w:rFonts w:ascii="Arial" w:hAnsi="Arial" w:eastAsia="Arial" w:cs="Arial"/>
                <w:sz w:val="20"/>
                <w:szCs w:val="20"/>
              </w:rPr>
              <w:t>60 m2</w:t>
            </w:r>
          </w:p>
        </w:tc>
        <w:tc>
          <w:tcPr>
            <w:tcW w:w="2210" w:type="dxa"/>
          </w:tcPr>
          <w:p w14:paraId="3074EEF1">
            <w:pPr>
              <w:spacing w:after="60"/>
              <w:jc w:val="center"/>
              <w:rPr>
                <w:rFonts w:ascii="Arial" w:hAnsi="Arial" w:eastAsia="Arial" w:cs="Arial"/>
                <w:sz w:val="20"/>
                <w:szCs w:val="20"/>
              </w:rPr>
            </w:pPr>
            <w:r>
              <w:rPr>
                <w:rFonts w:ascii="Arial" w:hAnsi="Arial" w:eastAsia="Arial" w:cs="Arial"/>
                <w:sz w:val="20"/>
                <w:szCs w:val="20"/>
              </w:rPr>
              <w:t>/</w:t>
            </w:r>
          </w:p>
        </w:tc>
        <w:tc>
          <w:tcPr>
            <w:tcW w:w="3544" w:type="dxa"/>
          </w:tcPr>
          <w:p w14:paraId="4ED34646">
            <w:pPr>
              <w:spacing w:after="0"/>
              <w:jc w:val="center"/>
              <w:rPr>
                <w:rFonts w:ascii="Arial" w:hAnsi="Arial" w:eastAsia="Arial" w:cs="Arial"/>
                <w:sz w:val="20"/>
                <w:szCs w:val="20"/>
              </w:rPr>
            </w:pPr>
            <w:r>
              <w:rPr>
                <w:rFonts w:ascii="Arial" w:hAnsi="Arial" w:eastAsia="Arial" w:cs="Arial"/>
                <w:sz w:val="20"/>
                <w:szCs w:val="20"/>
              </w:rPr>
              <w:t>/</w:t>
            </w:r>
          </w:p>
        </w:tc>
      </w:tr>
      <w:tr w14:paraId="32439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418" w:type="dxa"/>
          </w:tcPr>
          <w:p w14:paraId="1788A977">
            <w:pPr>
              <w:spacing w:after="60" w:line="240" w:lineRule="auto"/>
              <w:rPr>
                <w:rFonts w:ascii="Arial" w:hAnsi="Arial" w:eastAsia="Arial" w:cs="Arial"/>
                <w:sz w:val="20"/>
                <w:szCs w:val="20"/>
              </w:rPr>
            </w:pPr>
            <w:r>
              <w:rPr>
                <w:rFonts w:ascii="Arial" w:hAnsi="Arial" w:eastAsia="Arial" w:cs="Arial"/>
                <w:sz w:val="20"/>
                <w:szCs w:val="20"/>
              </w:rPr>
              <w:t>Просторија за стручна служба</w:t>
            </w:r>
          </w:p>
        </w:tc>
        <w:tc>
          <w:tcPr>
            <w:tcW w:w="1270" w:type="dxa"/>
          </w:tcPr>
          <w:p w14:paraId="0706D95D">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02B8B58F">
            <w:pPr>
              <w:spacing w:after="60"/>
              <w:jc w:val="center"/>
              <w:rPr>
                <w:rFonts w:ascii="Arial" w:hAnsi="Arial" w:eastAsia="Arial" w:cs="Arial"/>
                <w:sz w:val="20"/>
                <w:szCs w:val="20"/>
              </w:rPr>
            </w:pPr>
            <w:r>
              <w:rPr>
                <w:rFonts w:ascii="Arial" w:hAnsi="Arial" w:eastAsia="Arial" w:cs="Arial"/>
                <w:sz w:val="20"/>
                <w:szCs w:val="20"/>
              </w:rPr>
              <w:t>12m2</w:t>
            </w:r>
          </w:p>
        </w:tc>
        <w:tc>
          <w:tcPr>
            <w:tcW w:w="2210" w:type="dxa"/>
          </w:tcPr>
          <w:p w14:paraId="246CDCE4">
            <w:pPr>
              <w:spacing w:after="60"/>
              <w:jc w:val="center"/>
              <w:rPr>
                <w:rFonts w:ascii="Arial" w:hAnsi="Arial" w:eastAsia="Arial" w:cs="Arial"/>
                <w:sz w:val="20"/>
                <w:szCs w:val="20"/>
              </w:rPr>
            </w:pPr>
            <w:r>
              <w:rPr>
                <w:rFonts w:ascii="Arial" w:hAnsi="Arial" w:eastAsia="Arial" w:cs="Arial"/>
                <w:sz w:val="20"/>
                <w:szCs w:val="20"/>
              </w:rPr>
              <w:t>4</w:t>
            </w:r>
          </w:p>
        </w:tc>
        <w:tc>
          <w:tcPr>
            <w:tcW w:w="3544" w:type="dxa"/>
          </w:tcPr>
          <w:p w14:paraId="778EEBEF">
            <w:pPr>
              <w:spacing w:after="0"/>
              <w:jc w:val="center"/>
              <w:rPr>
                <w:rFonts w:ascii="Arial" w:hAnsi="Arial" w:eastAsia="Arial" w:cs="Arial"/>
                <w:sz w:val="20"/>
                <w:szCs w:val="20"/>
              </w:rPr>
            </w:pPr>
            <w:r>
              <w:rPr>
                <w:rFonts w:ascii="Arial" w:hAnsi="Arial" w:eastAsia="Arial" w:cs="Arial"/>
                <w:sz w:val="20"/>
                <w:szCs w:val="20"/>
              </w:rPr>
              <w:t>Потребна е дополнителна просторија</w:t>
            </w:r>
          </w:p>
        </w:tc>
      </w:tr>
      <w:tr w14:paraId="09D4E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32C56D11">
            <w:pPr>
              <w:spacing w:after="60" w:line="240" w:lineRule="auto"/>
              <w:rPr>
                <w:rFonts w:ascii="Arial" w:hAnsi="Arial" w:eastAsia="Arial" w:cs="Arial"/>
                <w:sz w:val="20"/>
                <w:szCs w:val="20"/>
              </w:rPr>
            </w:pPr>
            <w:r>
              <w:rPr>
                <w:rFonts w:ascii="Arial" w:hAnsi="Arial" w:eastAsia="Arial" w:cs="Arial"/>
                <w:sz w:val="20"/>
                <w:szCs w:val="20"/>
              </w:rPr>
              <w:t>Просторија за книговодител</w:t>
            </w:r>
          </w:p>
        </w:tc>
        <w:tc>
          <w:tcPr>
            <w:tcW w:w="1270" w:type="dxa"/>
          </w:tcPr>
          <w:p w14:paraId="5E653897">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47E7077D">
            <w:pPr>
              <w:spacing w:after="60"/>
              <w:jc w:val="center"/>
              <w:rPr>
                <w:rFonts w:ascii="Arial" w:hAnsi="Arial" w:eastAsia="Arial" w:cs="Arial"/>
                <w:sz w:val="20"/>
                <w:szCs w:val="20"/>
              </w:rPr>
            </w:pPr>
            <w:r>
              <w:rPr>
                <w:rFonts w:ascii="Arial" w:hAnsi="Arial" w:eastAsia="Arial" w:cs="Arial"/>
                <w:sz w:val="20"/>
                <w:szCs w:val="20"/>
              </w:rPr>
              <w:t>8 m2</w:t>
            </w:r>
          </w:p>
        </w:tc>
        <w:tc>
          <w:tcPr>
            <w:tcW w:w="2210" w:type="dxa"/>
          </w:tcPr>
          <w:p w14:paraId="4D505FA0">
            <w:pPr>
              <w:spacing w:after="60"/>
              <w:jc w:val="center"/>
              <w:rPr>
                <w:rFonts w:ascii="Arial" w:hAnsi="Arial" w:eastAsia="Arial" w:cs="Arial"/>
                <w:sz w:val="20"/>
                <w:szCs w:val="20"/>
              </w:rPr>
            </w:pPr>
            <w:r>
              <w:rPr>
                <w:rFonts w:ascii="Arial" w:hAnsi="Arial" w:eastAsia="Arial" w:cs="Arial"/>
                <w:sz w:val="20"/>
                <w:szCs w:val="20"/>
              </w:rPr>
              <w:t>3</w:t>
            </w:r>
          </w:p>
        </w:tc>
        <w:tc>
          <w:tcPr>
            <w:tcW w:w="3544" w:type="dxa"/>
          </w:tcPr>
          <w:p w14:paraId="5291DDF5">
            <w:pPr>
              <w:spacing w:after="60"/>
              <w:jc w:val="center"/>
              <w:rPr>
                <w:rFonts w:ascii="Arial" w:hAnsi="Arial" w:eastAsia="Arial" w:cs="Arial"/>
                <w:sz w:val="20"/>
                <w:szCs w:val="20"/>
              </w:rPr>
            </w:pPr>
            <w:r>
              <w:rPr>
                <w:rFonts w:ascii="Arial" w:hAnsi="Arial" w:eastAsia="Arial" w:cs="Arial"/>
                <w:sz w:val="20"/>
                <w:szCs w:val="20"/>
              </w:rPr>
              <w:t>/</w:t>
            </w:r>
          </w:p>
        </w:tc>
      </w:tr>
      <w:tr w14:paraId="4E06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07035669">
            <w:pPr>
              <w:spacing w:after="60" w:line="240" w:lineRule="auto"/>
              <w:rPr>
                <w:rFonts w:ascii="Arial" w:hAnsi="Arial" w:eastAsia="Arial" w:cs="Arial"/>
                <w:sz w:val="20"/>
                <w:szCs w:val="20"/>
              </w:rPr>
            </w:pPr>
            <w:r>
              <w:rPr>
                <w:rFonts w:ascii="Arial" w:hAnsi="Arial" w:eastAsia="Arial" w:cs="Arial"/>
                <w:sz w:val="20"/>
                <w:szCs w:val="20"/>
              </w:rPr>
              <w:t>Просторија за Хаус мајстор</w:t>
            </w:r>
          </w:p>
        </w:tc>
        <w:tc>
          <w:tcPr>
            <w:tcW w:w="1270" w:type="dxa"/>
          </w:tcPr>
          <w:p w14:paraId="1B90DF7F">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70681DA5">
            <w:pPr>
              <w:spacing w:after="60"/>
              <w:jc w:val="center"/>
              <w:rPr>
                <w:rFonts w:ascii="Arial" w:hAnsi="Arial" w:eastAsia="Arial" w:cs="Arial"/>
                <w:sz w:val="20"/>
                <w:szCs w:val="20"/>
              </w:rPr>
            </w:pPr>
            <w:r>
              <w:rPr>
                <w:rFonts w:ascii="Arial" w:hAnsi="Arial" w:eastAsia="Arial" w:cs="Arial"/>
                <w:sz w:val="20"/>
                <w:szCs w:val="20"/>
              </w:rPr>
              <w:t>12.2m2</w:t>
            </w:r>
          </w:p>
        </w:tc>
        <w:tc>
          <w:tcPr>
            <w:tcW w:w="2210" w:type="dxa"/>
          </w:tcPr>
          <w:p w14:paraId="748A5E42">
            <w:pPr>
              <w:spacing w:after="60"/>
              <w:jc w:val="center"/>
              <w:rPr>
                <w:rFonts w:ascii="Arial" w:hAnsi="Arial" w:eastAsia="Arial" w:cs="Arial"/>
                <w:sz w:val="20"/>
                <w:szCs w:val="20"/>
              </w:rPr>
            </w:pPr>
            <w:r>
              <w:rPr>
                <w:rFonts w:ascii="Arial" w:hAnsi="Arial" w:eastAsia="Arial" w:cs="Arial"/>
                <w:sz w:val="20"/>
                <w:szCs w:val="20"/>
              </w:rPr>
              <w:t>3</w:t>
            </w:r>
          </w:p>
        </w:tc>
        <w:tc>
          <w:tcPr>
            <w:tcW w:w="3544" w:type="dxa"/>
          </w:tcPr>
          <w:p w14:paraId="2DA6642E">
            <w:pPr>
              <w:spacing w:after="60"/>
              <w:jc w:val="center"/>
              <w:rPr>
                <w:rFonts w:ascii="Arial" w:hAnsi="Arial" w:eastAsia="Arial" w:cs="Arial"/>
                <w:sz w:val="20"/>
                <w:szCs w:val="20"/>
              </w:rPr>
            </w:pPr>
            <w:r>
              <w:rPr>
                <w:rFonts w:ascii="Arial" w:hAnsi="Arial" w:eastAsia="Arial" w:cs="Arial"/>
                <w:sz w:val="20"/>
                <w:szCs w:val="20"/>
              </w:rPr>
              <w:t>/</w:t>
            </w:r>
          </w:p>
        </w:tc>
      </w:tr>
      <w:tr w14:paraId="6004D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12B1B90E">
            <w:pPr>
              <w:spacing w:after="60" w:line="240" w:lineRule="auto"/>
              <w:rPr>
                <w:rFonts w:ascii="Arial" w:hAnsi="Arial" w:eastAsia="Arial" w:cs="Arial"/>
                <w:sz w:val="20"/>
                <w:szCs w:val="20"/>
              </w:rPr>
            </w:pPr>
            <w:r>
              <w:rPr>
                <w:rFonts w:ascii="Arial" w:hAnsi="Arial" w:eastAsia="Arial" w:cs="Arial"/>
                <w:sz w:val="20"/>
                <w:szCs w:val="20"/>
              </w:rPr>
              <w:t>Просторија за Хигиеничари</w:t>
            </w:r>
          </w:p>
        </w:tc>
        <w:tc>
          <w:tcPr>
            <w:tcW w:w="1270" w:type="dxa"/>
          </w:tcPr>
          <w:p w14:paraId="07318733">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197D5DF9">
            <w:pPr>
              <w:spacing w:after="60"/>
              <w:jc w:val="center"/>
              <w:rPr>
                <w:rFonts w:ascii="Arial" w:hAnsi="Arial" w:eastAsia="Arial" w:cs="Arial"/>
                <w:sz w:val="20"/>
                <w:szCs w:val="20"/>
              </w:rPr>
            </w:pPr>
            <w:r>
              <w:rPr>
                <w:rFonts w:ascii="Arial" w:hAnsi="Arial" w:eastAsia="Arial" w:cs="Arial"/>
                <w:sz w:val="20"/>
                <w:szCs w:val="20"/>
              </w:rPr>
              <w:t>4.68 m2</w:t>
            </w:r>
          </w:p>
        </w:tc>
        <w:tc>
          <w:tcPr>
            <w:tcW w:w="2210" w:type="dxa"/>
          </w:tcPr>
          <w:p w14:paraId="56D1CBD5">
            <w:pPr>
              <w:spacing w:after="60"/>
              <w:jc w:val="center"/>
              <w:rPr>
                <w:rFonts w:ascii="Arial" w:hAnsi="Arial" w:eastAsia="Arial" w:cs="Arial"/>
                <w:sz w:val="20"/>
                <w:szCs w:val="20"/>
              </w:rPr>
            </w:pPr>
            <w:r>
              <w:rPr>
                <w:rFonts w:ascii="Arial" w:hAnsi="Arial" w:eastAsia="Arial" w:cs="Arial"/>
                <w:sz w:val="20"/>
                <w:szCs w:val="20"/>
              </w:rPr>
              <w:t>3</w:t>
            </w:r>
          </w:p>
        </w:tc>
        <w:tc>
          <w:tcPr>
            <w:tcW w:w="3544" w:type="dxa"/>
          </w:tcPr>
          <w:p w14:paraId="24A1A288">
            <w:pPr>
              <w:spacing w:after="60"/>
              <w:jc w:val="center"/>
              <w:rPr>
                <w:rFonts w:ascii="Arial" w:hAnsi="Arial" w:eastAsia="Arial" w:cs="Arial"/>
                <w:sz w:val="20"/>
                <w:szCs w:val="20"/>
              </w:rPr>
            </w:pPr>
            <w:r>
              <w:rPr>
                <w:rFonts w:ascii="Arial" w:hAnsi="Arial" w:eastAsia="Arial" w:cs="Arial"/>
                <w:sz w:val="20"/>
                <w:szCs w:val="20"/>
              </w:rPr>
              <w:t>/</w:t>
            </w:r>
          </w:p>
        </w:tc>
      </w:tr>
      <w:tr w14:paraId="37291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762022E0">
            <w:pPr>
              <w:spacing w:after="60" w:line="240" w:lineRule="auto"/>
              <w:rPr>
                <w:rFonts w:ascii="Arial" w:hAnsi="Arial" w:eastAsia="Arial" w:cs="Arial"/>
                <w:sz w:val="20"/>
                <w:szCs w:val="20"/>
              </w:rPr>
            </w:pPr>
            <w:r>
              <w:rPr>
                <w:rFonts w:ascii="Arial" w:hAnsi="Arial" w:eastAsia="Arial" w:cs="Arial"/>
                <w:sz w:val="20"/>
                <w:szCs w:val="20"/>
              </w:rPr>
              <w:t>Просторија за секретар</w:t>
            </w:r>
          </w:p>
        </w:tc>
        <w:tc>
          <w:tcPr>
            <w:tcW w:w="1270" w:type="dxa"/>
          </w:tcPr>
          <w:p w14:paraId="1436A1CD">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22B6FC4B">
            <w:pPr>
              <w:spacing w:after="60"/>
              <w:jc w:val="center"/>
              <w:rPr>
                <w:rFonts w:ascii="Arial" w:hAnsi="Arial" w:eastAsia="Arial" w:cs="Arial"/>
                <w:sz w:val="20"/>
                <w:szCs w:val="20"/>
              </w:rPr>
            </w:pPr>
            <w:r>
              <w:rPr>
                <w:rFonts w:ascii="Arial" w:hAnsi="Arial" w:eastAsia="Arial" w:cs="Arial"/>
                <w:sz w:val="20"/>
                <w:szCs w:val="20"/>
              </w:rPr>
              <w:t>5 m2</w:t>
            </w:r>
          </w:p>
        </w:tc>
        <w:tc>
          <w:tcPr>
            <w:tcW w:w="2210" w:type="dxa"/>
          </w:tcPr>
          <w:p w14:paraId="3551C9BE">
            <w:pPr>
              <w:spacing w:after="60"/>
              <w:jc w:val="center"/>
              <w:rPr>
                <w:rFonts w:ascii="Arial" w:hAnsi="Arial" w:eastAsia="Arial" w:cs="Arial"/>
                <w:sz w:val="20"/>
                <w:szCs w:val="20"/>
              </w:rPr>
            </w:pPr>
            <w:r>
              <w:rPr>
                <w:rFonts w:ascii="Arial" w:hAnsi="Arial" w:eastAsia="Arial" w:cs="Arial"/>
                <w:sz w:val="20"/>
                <w:szCs w:val="20"/>
              </w:rPr>
              <w:t>4</w:t>
            </w:r>
          </w:p>
        </w:tc>
        <w:tc>
          <w:tcPr>
            <w:tcW w:w="3544" w:type="dxa"/>
          </w:tcPr>
          <w:p w14:paraId="503709D9">
            <w:pPr>
              <w:spacing w:after="60"/>
              <w:jc w:val="center"/>
              <w:rPr>
                <w:rFonts w:ascii="Arial" w:hAnsi="Arial" w:eastAsia="Arial" w:cs="Arial"/>
                <w:sz w:val="20"/>
                <w:szCs w:val="20"/>
              </w:rPr>
            </w:pPr>
            <w:r>
              <w:rPr>
                <w:rFonts w:ascii="Arial" w:hAnsi="Arial" w:eastAsia="Arial" w:cs="Arial"/>
                <w:sz w:val="20"/>
                <w:szCs w:val="20"/>
              </w:rPr>
              <w:t>/</w:t>
            </w:r>
          </w:p>
        </w:tc>
      </w:tr>
      <w:tr w14:paraId="25D4A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18" w:type="dxa"/>
          </w:tcPr>
          <w:p w14:paraId="613AE379">
            <w:pPr>
              <w:spacing w:after="60" w:line="240" w:lineRule="auto"/>
              <w:rPr>
                <w:rFonts w:ascii="Arial" w:hAnsi="Arial" w:eastAsia="Arial" w:cs="Arial"/>
                <w:sz w:val="20"/>
                <w:szCs w:val="20"/>
              </w:rPr>
            </w:pPr>
            <w:r>
              <w:rPr>
                <w:rFonts w:ascii="Arial" w:hAnsi="Arial" w:eastAsia="Arial" w:cs="Arial"/>
                <w:sz w:val="20"/>
                <w:szCs w:val="20"/>
              </w:rPr>
              <w:t>Просторија за домаќин</w:t>
            </w:r>
          </w:p>
        </w:tc>
        <w:tc>
          <w:tcPr>
            <w:tcW w:w="1270" w:type="dxa"/>
          </w:tcPr>
          <w:p w14:paraId="344382C9">
            <w:pPr>
              <w:spacing w:after="60"/>
              <w:jc w:val="center"/>
              <w:rPr>
                <w:rFonts w:ascii="Arial" w:hAnsi="Arial" w:eastAsia="Arial" w:cs="Arial"/>
                <w:sz w:val="20"/>
                <w:szCs w:val="20"/>
              </w:rPr>
            </w:pPr>
            <w:r>
              <w:rPr>
                <w:rFonts w:ascii="Arial" w:hAnsi="Arial" w:eastAsia="Arial" w:cs="Arial"/>
                <w:sz w:val="20"/>
                <w:szCs w:val="20"/>
              </w:rPr>
              <w:t>1</w:t>
            </w:r>
          </w:p>
        </w:tc>
        <w:tc>
          <w:tcPr>
            <w:tcW w:w="1481" w:type="dxa"/>
          </w:tcPr>
          <w:p w14:paraId="046B0D11">
            <w:pPr>
              <w:spacing w:after="60"/>
              <w:jc w:val="center"/>
              <w:rPr>
                <w:rFonts w:ascii="Arial" w:hAnsi="Arial" w:eastAsia="Arial" w:cs="Arial"/>
                <w:sz w:val="20"/>
                <w:szCs w:val="20"/>
              </w:rPr>
            </w:pPr>
            <w:r>
              <w:rPr>
                <w:rFonts w:ascii="Arial" w:hAnsi="Arial" w:eastAsia="Arial" w:cs="Arial"/>
                <w:sz w:val="20"/>
                <w:szCs w:val="20"/>
              </w:rPr>
              <w:t>11.4 m2</w:t>
            </w:r>
          </w:p>
        </w:tc>
        <w:tc>
          <w:tcPr>
            <w:tcW w:w="2210" w:type="dxa"/>
          </w:tcPr>
          <w:p w14:paraId="697D0E46">
            <w:pPr>
              <w:spacing w:after="60"/>
              <w:jc w:val="center"/>
              <w:rPr>
                <w:rFonts w:ascii="Arial" w:hAnsi="Arial" w:eastAsia="Arial" w:cs="Arial"/>
                <w:sz w:val="20"/>
                <w:szCs w:val="20"/>
              </w:rPr>
            </w:pPr>
            <w:r>
              <w:rPr>
                <w:rFonts w:ascii="Arial" w:hAnsi="Arial" w:eastAsia="Arial" w:cs="Arial"/>
                <w:sz w:val="20"/>
                <w:szCs w:val="20"/>
              </w:rPr>
              <w:t>3</w:t>
            </w:r>
          </w:p>
        </w:tc>
        <w:tc>
          <w:tcPr>
            <w:tcW w:w="3544" w:type="dxa"/>
          </w:tcPr>
          <w:p w14:paraId="5FD6BDDE">
            <w:pPr>
              <w:spacing w:after="60"/>
              <w:jc w:val="center"/>
              <w:rPr>
                <w:rFonts w:ascii="Arial" w:hAnsi="Arial" w:eastAsia="Arial" w:cs="Arial"/>
                <w:sz w:val="20"/>
                <w:szCs w:val="20"/>
              </w:rPr>
            </w:pPr>
            <w:r>
              <w:rPr>
                <w:rFonts w:ascii="Arial" w:hAnsi="Arial" w:eastAsia="Arial" w:cs="Arial"/>
                <w:sz w:val="20"/>
                <w:szCs w:val="20"/>
              </w:rPr>
              <w:t>/</w:t>
            </w:r>
          </w:p>
        </w:tc>
      </w:tr>
    </w:tbl>
    <w:p w14:paraId="4FE3A1B8">
      <w:pPr>
        <w:spacing w:after="60"/>
        <w:rPr>
          <w:rFonts w:ascii="Arial" w:hAnsi="Arial" w:eastAsia="Arial" w:cs="Arial"/>
          <w:b/>
          <w:sz w:val="20"/>
          <w:szCs w:val="20"/>
        </w:rPr>
      </w:pPr>
    </w:p>
    <w:p w14:paraId="5F08CED4">
      <w:pPr>
        <w:spacing w:after="60"/>
        <w:rPr>
          <w:rFonts w:ascii="Arial" w:hAnsi="Arial" w:eastAsia="Arial" w:cs="Arial"/>
          <w:b/>
          <w:sz w:val="20"/>
          <w:szCs w:val="20"/>
        </w:rPr>
      </w:pPr>
      <w:r>
        <w:rPr>
          <w:rFonts w:ascii="Arial" w:hAnsi="Arial" w:eastAsia="Arial" w:cs="Arial"/>
          <w:b/>
          <w:sz w:val="20"/>
          <w:szCs w:val="20"/>
        </w:rPr>
        <w:t xml:space="preserve">Простории во Подрачното училиште-Долно Лисиче </w:t>
      </w:r>
    </w:p>
    <w:tbl>
      <w:tblPr>
        <w:tblStyle w:val="10"/>
        <w:tblW w:w="992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1128"/>
        <w:gridCol w:w="1670"/>
        <w:gridCol w:w="2027"/>
        <w:gridCol w:w="3538"/>
      </w:tblGrid>
      <w:tr w14:paraId="0D9BC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shd w:val="clear" w:color="auto" w:fill="DFEADF"/>
          </w:tcPr>
          <w:p w14:paraId="2C8608F5">
            <w:pPr>
              <w:spacing w:after="0" w:line="240" w:lineRule="auto"/>
              <w:rPr>
                <w:rFonts w:ascii="Arial" w:hAnsi="Arial" w:eastAsia="Arial" w:cs="Arial"/>
                <w:b/>
                <w:sz w:val="20"/>
                <w:szCs w:val="20"/>
              </w:rPr>
            </w:pPr>
            <w:r>
              <w:rPr>
                <w:rFonts w:ascii="Arial" w:hAnsi="Arial" w:eastAsia="Arial" w:cs="Arial"/>
                <w:b/>
                <w:sz w:val="20"/>
                <w:szCs w:val="20"/>
              </w:rPr>
              <w:t>Просторија</w:t>
            </w:r>
          </w:p>
          <w:p w14:paraId="63757844">
            <w:pPr>
              <w:spacing w:after="0" w:line="240" w:lineRule="auto"/>
              <w:rPr>
                <w:rFonts w:ascii="Arial" w:hAnsi="Arial" w:eastAsia="Arial" w:cs="Arial"/>
                <w:b/>
                <w:sz w:val="20"/>
                <w:szCs w:val="20"/>
              </w:rPr>
            </w:pPr>
          </w:p>
        </w:tc>
        <w:tc>
          <w:tcPr>
            <w:tcW w:w="1128" w:type="dxa"/>
            <w:shd w:val="clear" w:color="auto" w:fill="DFEADF"/>
          </w:tcPr>
          <w:p w14:paraId="1208DB60">
            <w:pPr>
              <w:spacing w:after="0" w:line="240" w:lineRule="auto"/>
              <w:rPr>
                <w:rFonts w:ascii="Arial" w:hAnsi="Arial" w:eastAsia="Arial" w:cs="Arial"/>
                <w:b/>
                <w:sz w:val="20"/>
                <w:szCs w:val="20"/>
              </w:rPr>
            </w:pPr>
            <w:r>
              <w:rPr>
                <w:rFonts w:ascii="Arial" w:hAnsi="Arial" w:eastAsia="Arial" w:cs="Arial"/>
                <w:b/>
                <w:sz w:val="20"/>
                <w:szCs w:val="20"/>
              </w:rPr>
              <w:t xml:space="preserve">Вкупен број </w:t>
            </w:r>
          </w:p>
        </w:tc>
        <w:tc>
          <w:tcPr>
            <w:tcW w:w="1670" w:type="dxa"/>
            <w:shd w:val="clear" w:color="auto" w:fill="DFEADF"/>
          </w:tcPr>
          <w:p w14:paraId="6C59E043">
            <w:pPr>
              <w:spacing w:after="0" w:line="240" w:lineRule="auto"/>
              <w:rPr>
                <w:rFonts w:ascii="Arial" w:hAnsi="Arial" w:eastAsia="Arial" w:cs="Arial"/>
                <w:b/>
                <w:sz w:val="20"/>
                <w:szCs w:val="20"/>
              </w:rPr>
            </w:pPr>
            <w:r>
              <w:rPr>
                <w:rFonts w:ascii="Arial" w:hAnsi="Arial" w:eastAsia="Arial" w:cs="Arial"/>
                <w:b/>
                <w:sz w:val="20"/>
                <w:szCs w:val="20"/>
              </w:rPr>
              <w:t>Површина (m 2)</w:t>
            </w:r>
          </w:p>
        </w:tc>
        <w:tc>
          <w:tcPr>
            <w:tcW w:w="2027" w:type="dxa"/>
            <w:shd w:val="clear" w:color="auto" w:fill="DFEADF"/>
          </w:tcPr>
          <w:p w14:paraId="7426A34D">
            <w:pPr>
              <w:spacing w:after="0" w:line="240" w:lineRule="auto"/>
              <w:rPr>
                <w:rFonts w:ascii="Arial" w:hAnsi="Arial" w:eastAsia="Arial" w:cs="Arial"/>
                <w:b/>
                <w:sz w:val="20"/>
                <w:szCs w:val="20"/>
              </w:rPr>
            </w:pPr>
            <w:r>
              <w:rPr>
                <w:rFonts w:ascii="Arial" w:hAnsi="Arial" w:eastAsia="Arial" w:cs="Arial"/>
                <w:b/>
                <w:sz w:val="20"/>
                <w:szCs w:val="20"/>
              </w:rPr>
              <w:t>Состојба (се оценува од 1 до 5 ,согласно Нормативот за 2019 год.)</w:t>
            </w:r>
          </w:p>
        </w:tc>
        <w:tc>
          <w:tcPr>
            <w:tcW w:w="3538" w:type="dxa"/>
            <w:shd w:val="clear" w:color="auto" w:fill="DFEADF"/>
          </w:tcPr>
          <w:p w14:paraId="3D322484">
            <w:pPr>
              <w:spacing w:after="0" w:line="240" w:lineRule="auto"/>
              <w:rPr>
                <w:rFonts w:ascii="Arial" w:hAnsi="Arial" w:eastAsia="Arial" w:cs="Arial"/>
                <w:b/>
                <w:sz w:val="20"/>
                <w:szCs w:val="20"/>
              </w:rPr>
            </w:pPr>
            <w:r>
              <w:rPr>
                <w:rFonts w:ascii="Arial" w:hAnsi="Arial" w:eastAsia="Arial" w:cs="Arial"/>
                <w:b/>
                <w:sz w:val="20"/>
                <w:szCs w:val="20"/>
              </w:rPr>
              <w:t>Забелешка</w:t>
            </w:r>
          </w:p>
          <w:p w14:paraId="379A370B">
            <w:pPr>
              <w:spacing w:after="0" w:line="240" w:lineRule="auto"/>
              <w:rPr>
                <w:rFonts w:ascii="Arial" w:hAnsi="Arial" w:eastAsia="Arial" w:cs="Arial"/>
                <w:b/>
                <w:sz w:val="20"/>
                <w:szCs w:val="20"/>
              </w:rPr>
            </w:pPr>
            <w:r>
              <w:rPr>
                <w:rFonts w:ascii="Arial" w:hAnsi="Arial" w:eastAsia="Arial" w:cs="Arial"/>
                <w:b/>
                <w:sz w:val="20"/>
                <w:szCs w:val="20"/>
              </w:rPr>
              <w:t>(се наведува потребата од дополнителни простории,реконструкции и сл)</w:t>
            </w:r>
          </w:p>
        </w:tc>
      </w:tr>
      <w:tr w14:paraId="7A592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7E3377AC">
            <w:pPr>
              <w:spacing w:after="0" w:line="240" w:lineRule="auto"/>
              <w:rPr>
                <w:rFonts w:ascii="Arial" w:hAnsi="Arial" w:eastAsia="Arial" w:cs="Arial"/>
                <w:sz w:val="20"/>
                <w:szCs w:val="20"/>
              </w:rPr>
            </w:pPr>
            <w:r>
              <w:rPr>
                <w:rFonts w:ascii="Arial" w:hAnsi="Arial" w:eastAsia="Arial" w:cs="Arial"/>
                <w:sz w:val="20"/>
                <w:szCs w:val="20"/>
              </w:rPr>
              <w:t>Училници</w:t>
            </w:r>
          </w:p>
        </w:tc>
        <w:tc>
          <w:tcPr>
            <w:tcW w:w="1128" w:type="dxa"/>
          </w:tcPr>
          <w:p w14:paraId="4EE201BB">
            <w:pPr>
              <w:spacing w:after="0" w:line="240" w:lineRule="auto"/>
              <w:jc w:val="center"/>
              <w:rPr>
                <w:rFonts w:ascii="Arial" w:hAnsi="Arial" w:eastAsia="Arial" w:cs="Arial"/>
                <w:sz w:val="20"/>
                <w:szCs w:val="20"/>
              </w:rPr>
            </w:pPr>
            <w:r>
              <w:rPr>
                <w:rFonts w:ascii="Arial" w:hAnsi="Arial" w:eastAsia="Arial" w:cs="Arial"/>
                <w:sz w:val="20"/>
                <w:szCs w:val="20"/>
              </w:rPr>
              <w:t>5</w:t>
            </w:r>
          </w:p>
          <w:p w14:paraId="3150135C">
            <w:pPr>
              <w:spacing w:after="0" w:line="240" w:lineRule="auto"/>
              <w:jc w:val="center"/>
              <w:rPr>
                <w:rFonts w:ascii="Arial" w:hAnsi="Arial" w:eastAsia="Arial" w:cs="Arial"/>
                <w:sz w:val="20"/>
                <w:szCs w:val="20"/>
              </w:rPr>
            </w:pPr>
          </w:p>
        </w:tc>
        <w:tc>
          <w:tcPr>
            <w:tcW w:w="1670" w:type="dxa"/>
          </w:tcPr>
          <w:p w14:paraId="27DBDAF1">
            <w:pPr>
              <w:spacing w:after="0" w:line="240" w:lineRule="auto"/>
              <w:jc w:val="center"/>
              <w:rPr>
                <w:rFonts w:ascii="Arial" w:hAnsi="Arial" w:eastAsia="Arial" w:cs="Arial"/>
                <w:sz w:val="20"/>
                <w:szCs w:val="20"/>
              </w:rPr>
            </w:pPr>
            <w:r>
              <w:rPr>
                <w:rFonts w:ascii="Arial" w:hAnsi="Arial" w:eastAsia="Arial" w:cs="Arial"/>
                <w:sz w:val="20"/>
                <w:szCs w:val="20"/>
              </w:rPr>
              <w:t>300 m2</w:t>
            </w:r>
          </w:p>
        </w:tc>
        <w:tc>
          <w:tcPr>
            <w:tcW w:w="2027" w:type="dxa"/>
          </w:tcPr>
          <w:p w14:paraId="4CFBECDE">
            <w:pPr>
              <w:spacing w:after="0" w:line="240" w:lineRule="auto"/>
              <w:jc w:val="center"/>
              <w:rPr>
                <w:rFonts w:ascii="Arial" w:hAnsi="Arial" w:eastAsia="Arial" w:cs="Arial"/>
                <w:sz w:val="20"/>
                <w:szCs w:val="20"/>
              </w:rPr>
            </w:pPr>
            <w:r>
              <w:rPr>
                <w:rFonts w:ascii="Arial" w:hAnsi="Arial" w:eastAsia="Arial" w:cs="Arial"/>
                <w:sz w:val="20"/>
                <w:szCs w:val="20"/>
              </w:rPr>
              <w:t>4</w:t>
            </w:r>
          </w:p>
        </w:tc>
        <w:tc>
          <w:tcPr>
            <w:tcW w:w="3538" w:type="dxa"/>
          </w:tcPr>
          <w:p w14:paraId="16D464DE">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753C8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0BBFEA95">
            <w:pPr>
              <w:spacing w:after="0" w:line="240" w:lineRule="auto"/>
              <w:rPr>
                <w:rFonts w:ascii="Arial" w:hAnsi="Arial" w:eastAsia="Arial" w:cs="Arial"/>
                <w:sz w:val="20"/>
                <w:szCs w:val="20"/>
              </w:rPr>
            </w:pPr>
            <w:r>
              <w:rPr>
                <w:rFonts w:ascii="Arial" w:hAnsi="Arial" w:eastAsia="Arial" w:cs="Arial"/>
                <w:sz w:val="20"/>
                <w:szCs w:val="20"/>
              </w:rPr>
              <w:t>Кабинети</w:t>
            </w:r>
          </w:p>
        </w:tc>
        <w:tc>
          <w:tcPr>
            <w:tcW w:w="1128" w:type="dxa"/>
          </w:tcPr>
          <w:p w14:paraId="3C5D3866">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1670" w:type="dxa"/>
          </w:tcPr>
          <w:p w14:paraId="3E2124E6">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40291AAC">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11F00FCD">
            <w:pPr>
              <w:spacing w:after="0" w:line="240" w:lineRule="auto"/>
              <w:jc w:val="center"/>
              <w:rPr>
                <w:rFonts w:ascii="Arial" w:hAnsi="Arial" w:eastAsia="Arial" w:cs="Arial"/>
                <w:sz w:val="20"/>
                <w:szCs w:val="20"/>
              </w:rPr>
            </w:pPr>
            <w:r>
              <w:rPr>
                <w:rFonts w:ascii="Arial" w:hAnsi="Arial" w:eastAsia="Arial" w:cs="Arial"/>
                <w:sz w:val="20"/>
                <w:szCs w:val="20"/>
              </w:rPr>
              <w:t>Потреба од изградба на дополнителни простории</w:t>
            </w:r>
          </w:p>
        </w:tc>
      </w:tr>
      <w:tr w14:paraId="76FBC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5CBF399C">
            <w:pPr>
              <w:spacing w:after="0" w:line="240" w:lineRule="auto"/>
              <w:rPr>
                <w:rFonts w:ascii="Arial" w:hAnsi="Arial" w:eastAsia="Arial" w:cs="Arial"/>
                <w:sz w:val="20"/>
                <w:szCs w:val="20"/>
              </w:rPr>
            </w:pPr>
            <w:r>
              <w:rPr>
                <w:rFonts w:ascii="Arial" w:hAnsi="Arial" w:eastAsia="Arial" w:cs="Arial"/>
                <w:sz w:val="20"/>
                <w:szCs w:val="20"/>
              </w:rPr>
              <w:t>Библиотека</w:t>
            </w:r>
          </w:p>
        </w:tc>
        <w:tc>
          <w:tcPr>
            <w:tcW w:w="1128" w:type="dxa"/>
          </w:tcPr>
          <w:p w14:paraId="0EEE2230">
            <w:pPr>
              <w:spacing w:after="0" w:line="240" w:lineRule="auto"/>
              <w:jc w:val="center"/>
              <w:rPr>
                <w:rFonts w:ascii="Arial" w:hAnsi="Arial" w:eastAsia="Arial" w:cs="Arial"/>
                <w:sz w:val="20"/>
                <w:szCs w:val="20"/>
              </w:rPr>
            </w:pPr>
            <w:r>
              <w:rPr>
                <w:rFonts w:ascii="Arial" w:hAnsi="Arial" w:eastAsia="Arial" w:cs="Arial"/>
                <w:sz w:val="20"/>
                <w:szCs w:val="20"/>
              </w:rPr>
              <w:t>/</w:t>
            </w:r>
          </w:p>
          <w:p w14:paraId="35BFFF9F">
            <w:pPr>
              <w:spacing w:after="0" w:line="240" w:lineRule="auto"/>
              <w:jc w:val="center"/>
              <w:rPr>
                <w:rFonts w:ascii="Arial" w:hAnsi="Arial" w:eastAsia="Arial" w:cs="Arial"/>
                <w:sz w:val="20"/>
                <w:szCs w:val="20"/>
              </w:rPr>
            </w:pPr>
          </w:p>
        </w:tc>
        <w:tc>
          <w:tcPr>
            <w:tcW w:w="1670" w:type="dxa"/>
          </w:tcPr>
          <w:p w14:paraId="1D7C7BFF">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69D510D4">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3936098C">
            <w:pPr>
              <w:spacing w:after="0" w:line="240" w:lineRule="auto"/>
              <w:jc w:val="center"/>
              <w:rPr>
                <w:rFonts w:ascii="Arial" w:hAnsi="Arial" w:eastAsia="Arial" w:cs="Arial"/>
                <w:sz w:val="20"/>
                <w:szCs w:val="20"/>
              </w:rPr>
            </w:pPr>
            <w:r>
              <w:rPr>
                <w:rFonts w:ascii="Arial" w:hAnsi="Arial" w:eastAsia="Arial" w:cs="Arial"/>
                <w:sz w:val="20"/>
                <w:szCs w:val="20"/>
              </w:rPr>
              <w:t>1 библиотека во ПОУ</w:t>
            </w:r>
          </w:p>
        </w:tc>
      </w:tr>
      <w:tr w14:paraId="750C5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7C49FB50">
            <w:pPr>
              <w:spacing w:after="0" w:line="240" w:lineRule="auto"/>
              <w:rPr>
                <w:rFonts w:ascii="Arial" w:hAnsi="Arial" w:eastAsia="Arial" w:cs="Arial"/>
                <w:sz w:val="20"/>
                <w:szCs w:val="20"/>
              </w:rPr>
            </w:pPr>
            <w:r>
              <w:rPr>
                <w:rFonts w:ascii="Arial" w:hAnsi="Arial" w:eastAsia="Arial" w:cs="Arial"/>
                <w:sz w:val="20"/>
                <w:szCs w:val="20"/>
              </w:rPr>
              <w:t>Медијатека</w:t>
            </w:r>
          </w:p>
        </w:tc>
        <w:tc>
          <w:tcPr>
            <w:tcW w:w="1128" w:type="dxa"/>
          </w:tcPr>
          <w:p w14:paraId="1E06283A">
            <w:pPr>
              <w:spacing w:after="0" w:line="240" w:lineRule="auto"/>
              <w:jc w:val="center"/>
              <w:rPr>
                <w:rFonts w:ascii="Arial" w:hAnsi="Arial" w:eastAsia="Arial" w:cs="Arial"/>
                <w:sz w:val="20"/>
                <w:szCs w:val="20"/>
              </w:rPr>
            </w:pPr>
            <w:r>
              <w:rPr>
                <w:rFonts w:ascii="Arial" w:hAnsi="Arial" w:eastAsia="Arial" w:cs="Arial"/>
                <w:sz w:val="20"/>
                <w:szCs w:val="20"/>
              </w:rPr>
              <w:t>/</w:t>
            </w:r>
          </w:p>
          <w:p w14:paraId="7B8A79F5">
            <w:pPr>
              <w:spacing w:after="0" w:line="240" w:lineRule="auto"/>
              <w:jc w:val="center"/>
              <w:rPr>
                <w:rFonts w:ascii="Arial" w:hAnsi="Arial" w:eastAsia="Arial" w:cs="Arial"/>
                <w:sz w:val="20"/>
                <w:szCs w:val="20"/>
              </w:rPr>
            </w:pPr>
          </w:p>
        </w:tc>
        <w:tc>
          <w:tcPr>
            <w:tcW w:w="1670" w:type="dxa"/>
          </w:tcPr>
          <w:p w14:paraId="4269FE61">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3784E8F5">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624CC89C">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2A58F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3793606B">
            <w:pPr>
              <w:spacing w:after="0" w:line="240" w:lineRule="auto"/>
              <w:rPr>
                <w:rFonts w:ascii="Arial" w:hAnsi="Arial" w:eastAsia="Arial" w:cs="Arial"/>
                <w:sz w:val="20"/>
                <w:szCs w:val="20"/>
              </w:rPr>
            </w:pPr>
            <w:r>
              <w:rPr>
                <w:rFonts w:ascii="Arial" w:hAnsi="Arial" w:eastAsia="Arial" w:cs="Arial"/>
                <w:sz w:val="20"/>
                <w:szCs w:val="20"/>
              </w:rPr>
              <w:t>Читална</w:t>
            </w:r>
          </w:p>
        </w:tc>
        <w:tc>
          <w:tcPr>
            <w:tcW w:w="1128" w:type="dxa"/>
          </w:tcPr>
          <w:p w14:paraId="7E8A5CDF">
            <w:pPr>
              <w:spacing w:after="0" w:line="240" w:lineRule="auto"/>
              <w:jc w:val="center"/>
              <w:rPr>
                <w:rFonts w:ascii="Arial" w:hAnsi="Arial" w:eastAsia="Arial" w:cs="Arial"/>
                <w:sz w:val="20"/>
                <w:szCs w:val="20"/>
              </w:rPr>
            </w:pPr>
            <w:r>
              <w:rPr>
                <w:rFonts w:ascii="Arial" w:hAnsi="Arial" w:eastAsia="Arial" w:cs="Arial"/>
                <w:sz w:val="20"/>
                <w:szCs w:val="20"/>
              </w:rPr>
              <w:t>/</w:t>
            </w:r>
          </w:p>
          <w:p w14:paraId="49FE9BC1">
            <w:pPr>
              <w:spacing w:after="0" w:line="240" w:lineRule="auto"/>
              <w:jc w:val="center"/>
              <w:rPr>
                <w:rFonts w:ascii="Arial" w:hAnsi="Arial" w:eastAsia="Arial" w:cs="Arial"/>
                <w:sz w:val="20"/>
                <w:szCs w:val="20"/>
              </w:rPr>
            </w:pPr>
          </w:p>
        </w:tc>
        <w:tc>
          <w:tcPr>
            <w:tcW w:w="1670" w:type="dxa"/>
          </w:tcPr>
          <w:p w14:paraId="056062C3">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60C7CEC6">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65425E52">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3A907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1786F61C">
            <w:pPr>
              <w:spacing w:after="0" w:line="240" w:lineRule="auto"/>
              <w:rPr>
                <w:rFonts w:ascii="Arial" w:hAnsi="Arial" w:eastAsia="Arial" w:cs="Arial"/>
                <w:sz w:val="20"/>
                <w:szCs w:val="20"/>
              </w:rPr>
            </w:pPr>
            <w:r>
              <w:rPr>
                <w:rFonts w:ascii="Arial" w:hAnsi="Arial" w:eastAsia="Arial" w:cs="Arial"/>
                <w:sz w:val="20"/>
                <w:szCs w:val="20"/>
              </w:rPr>
              <w:t>Спортска сала</w:t>
            </w:r>
          </w:p>
        </w:tc>
        <w:tc>
          <w:tcPr>
            <w:tcW w:w="1128" w:type="dxa"/>
          </w:tcPr>
          <w:p w14:paraId="164AC611">
            <w:pPr>
              <w:spacing w:after="0" w:line="240" w:lineRule="auto"/>
              <w:jc w:val="center"/>
              <w:rPr>
                <w:rFonts w:ascii="Arial" w:hAnsi="Arial" w:eastAsia="Arial" w:cs="Arial"/>
                <w:sz w:val="20"/>
                <w:szCs w:val="20"/>
              </w:rPr>
            </w:pPr>
            <w:r>
              <w:rPr>
                <w:rFonts w:ascii="Arial" w:hAnsi="Arial" w:eastAsia="Arial" w:cs="Arial"/>
                <w:sz w:val="20"/>
                <w:szCs w:val="20"/>
              </w:rPr>
              <w:t>/</w:t>
            </w:r>
          </w:p>
          <w:p w14:paraId="52A138B6">
            <w:pPr>
              <w:spacing w:after="0" w:line="240" w:lineRule="auto"/>
              <w:jc w:val="center"/>
              <w:rPr>
                <w:rFonts w:ascii="Arial" w:hAnsi="Arial" w:eastAsia="Arial" w:cs="Arial"/>
                <w:sz w:val="20"/>
                <w:szCs w:val="20"/>
              </w:rPr>
            </w:pPr>
          </w:p>
        </w:tc>
        <w:tc>
          <w:tcPr>
            <w:tcW w:w="1670" w:type="dxa"/>
          </w:tcPr>
          <w:p w14:paraId="1DE2780B">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75940EE1">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35067585">
            <w:pPr>
              <w:spacing w:after="0" w:line="240" w:lineRule="auto"/>
              <w:jc w:val="center"/>
              <w:rPr>
                <w:rFonts w:ascii="Arial" w:hAnsi="Arial" w:eastAsia="Arial" w:cs="Arial"/>
                <w:sz w:val="20"/>
                <w:szCs w:val="20"/>
              </w:rPr>
            </w:pPr>
            <w:r>
              <w:rPr>
                <w:rFonts w:ascii="Arial" w:hAnsi="Arial" w:eastAsia="Arial" w:cs="Arial"/>
                <w:sz w:val="20"/>
                <w:szCs w:val="20"/>
              </w:rPr>
              <w:t xml:space="preserve">Започната е изградба на </w:t>
            </w:r>
          </w:p>
          <w:p w14:paraId="2EBB4AE0">
            <w:pPr>
              <w:spacing w:after="0" w:line="240" w:lineRule="auto"/>
              <w:jc w:val="center"/>
              <w:rPr>
                <w:rFonts w:ascii="Arial" w:hAnsi="Arial" w:eastAsia="Arial" w:cs="Arial"/>
                <w:sz w:val="20"/>
                <w:szCs w:val="20"/>
              </w:rPr>
            </w:pPr>
            <w:r>
              <w:rPr>
                <w:rFonts w:ascii="Arial" w:hAnsi="Arial" w:eastAsia="Arial" w:cs="Arial"/>
                <w:sz w:val="20"/>
                <w:szCs w:val="20"/>
              </w:rPr>
              <w:t xml:space="preserve"> Спортска сала во ПОУ</w:t>
            </w:r>
          </w:p>
        </w:tc>
      </w:tr>
      <w:tr w14:paraId="574EE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1E79E54B">
            <w:pPr>
              <w:spacing w:after="0" w:line="240" w:lineRule="auto"/>
              <w:rPr>
                <w:rFonts w:ascii="Arial" w:hAnsi="Arial" w:eastAsia="Arial" w:cs="Arial"/>
                <w:sz w:val="20"/>
                <w:szCs w:val="20"/>
              </w:rPr>
            </w:pPr>
            <w:r>
              <w:rPr>
                <w:rFonts w:ascii="Arial" w:hAnsi="Arial" w:eastAsia="Arial" w:cs="Arial"/>
                <w:sz w:val="20"/>
                <w:szCs w:val="20"/>
              </w:rPr>
              <w:t>Канцеларии</w:t>
            </w:r>
          </w:p>
        </w:tc>
        <w:tc>
          <w:tcPr>
            <w:tcW w:w="1128" w:type="dxa"/>
          </w:tcPr>
          <w:p w14:paraId="6B7DA138">
            <w:pPr>
              <w:spacing w:after="0" w:line="240" w:lineRule="auto"/>
              <w:jc w:val="center"/>
              <w:rPr>
                <w:rFonts w:ascii="Arial" w:hAnsi="Arial" w:eastAsia="Arial" w:cs="Arial"/>
                <w:sz w:val="20"/>
                <w:szCs w:val="20"/>
              </w:rPr>
            </w:pPr>
            <w:r>
              <w:rPr>
                <w:rFonts w:ascii="Arial" w:hAnsi="Arial" w:eastAsia="Arial" w:cs="Arial"/>
                <w:sz w:val="20"/>
                <w:szCs w:val="20"/>
              </w:rPr>
              <w:t>1</w:t>
            </w:r>
          </w:p>
          <w:p w14:paraId="3A214F06">
            <w:pPr>
              <w:spacing w:after="0" w:line="240" w:lineRule="auto"/>
              <w:jc w:val="center"/>
              <w:rPr>
                <w:rFonts w:ascii="Arial" w:hAnsi="Arial" w:eastAsia="Arial" w:cs="Arial"/>
                <w:sz w:val="20"/>
                <w:szCs w:val="20"/>
              </w:rPr>
            </w:pPr>
          </w:p>
        </w:tc>
        <w:tc>
          <w:tcPr>
            <w:tcW w:w="1670" w:type="dxa"/>
          </w:tcPr>
          <w:p w14:paraId="14D228D3">
            <w:pPr>
              <w:spacing w:after="0" w:line="240" w:lineRule="auto"/>
              <w:jc w:val="center"/>
              <w:rPr>
                <w:rFonts w:ascii="Arial" w:hAnsi="Arial" w:eastAsia="Arial" w:cs="Arial"/>
                <w:sz w:val="20"/>
                <w:szCs w:val="20"/>
              </w:rPr>
            </w:pPr>
            <w:r>
              <w:rPr>
                <w:rFonts w:ascii="Arial" w:hAnsi="Arial" w:eastAsia="Arial" w:cs="Arial"/>
                <w:sz w:val="20"/>
                <w:szCs w:val="20"/>
              </w:rPr>
              <w:t>16 m2</w:t>
            </w:r>
          </w:p>
        </w:tc>
        <w:tc>
          <w:tcPr>
            <w:tcW w:w="2027" w:type="dxa"/>
          </w:tcPr>
          <w:p w14:paraId="36BF1FFF">
            <w:pPr>
              <w:spacing w:after="0" w:line="240" w:lineRule="auto"/>
              <w:jc w:val="center"/>
              <w:rPr>
                <w:rFonts w:ascii="Arial" w:hAnsi="Arial" w:eastAsia="Arial" w:cs="Arial"/>
                <w:sz w:val="20"/>
                <w:szCs w:val="20"/>
              </w:rPr>
            </w:pPr>
            <w:r>
              <w:rPr>
                <w:rFonts w:ascii="Arial" w:hAnsi="Arial" w:eastAsia="Arial" w:cs="Arial"/>
                <w:sz w:val="20"/>
                <w:szCs w:val="20"/>
              </w:rPr>
              <w:t>4</w:t>
            </w:r>
          </w:p>
        </w:tc>
        <w:tc>
          <w:tcPr>
            <w:tcW w:w="3538" w:type="dxa"/>
          </w:tcPr>
          <w:p w14:paraId="394A52CE">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7A215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101C2209">
            <w:pPr>
              <w:spacing w:after="0" w:line="240" w:lineRule="auto"/>
              <w:rPr>
                <w:rFonts w:ascii="Arial" w:hAnsi="Arial" w:eastAsia="Arial" w:cs="Arial"/>
                <w:sz w:val="20"/>
                <w:szCs w:val="20"/>
              </w:rPr>
            </w:pPr>
            <w:r>
              <w:rPr>
                <w:rFonts w:ascii="Arial" w:hAnsi="Arial" w:eastAsia="Arial" w:cs="Arial"/>
                <w:sz w:val="20"/>
                <w:szCs w:val="20"/>
              </w:rPr>
              <w:t>Училиштен двор</w:t>
            </w:r>
          </w:p>
        </w:tc>
        <w:tc>
          <w:tcPr>
            <w:tcW w:w="1128" w:type="dxa"/>
          </w:tcPr>
          <w:p w14:paraId="1CC6FD63">
            <w:pPr>
              <w:spacing w:after="0" w:line="240" w:lineRule="auto"/>
              <w:jc w:val="center"/>
              <w:rPr>
                <w:rFonts w:ascii="Arial" w:hAnsi="Arial" w:eastAsia="Arial" w:cs="Arial"/>
                <w:sz w:val="20"/>
                <w:szCs w:val="20"/>
              </w:rPr>
            </w:pPr>
            <w:r>
              <w:rPr>
                <w:rFonts w:ascii="Arial" w:hAnsi="Arial" w:eastAsia="Arial" w:cs="Arial"/>
                <w:sz w:val="20"/>
                <w:szCs w:val="20"/>
              </w:rPr>
              <w:t>1</w:t>
            </w:r>
          </w:p>
          <w:p w14:paraId="0826B8D8">
            <w:pPr>
              <w:spacing w:after="0" w:line="240" w:lineRule="auto"/>
              <w:jc w:val="center"/>
              <w:rPr>
                <w:rFonts w:ascii="Arial" w:hAnsi="Arial" w:eastAsia="Arial" w:cs="Arial"/>
                <w:sz w:val="20"/>
                <w:szCs w:val="20"/>
              </w:rPr>
            </w:pPr>
          </w:p>
        </w:tc>
        <w:tc>
          <w:tcPr>
            <w:tcW w:w="1670" w:type="dxa"/>
          </w:tcPr>
          <w:p w14:paraId="7F2F1A06">
            <w:pPr>
              <w:spacing w:after="0" w:line="240" w:lineRule="auto"/>
              <w:jc w:val="center"/>
              <w:rPr>
                <w:rFonts w:ascii="Arial" w:hAnsi="Arial" w:eastAsia="Arial" w:cs="Arial"/>
                <w:sz w:val="20"/>
                <w:szCs w:val="20"/>
              </w:rPr>
            </w:pPr>
            <w:r>
              <w:rPr>
                <w:rFonts w:ascii="Arial" w:hAnsi="Arial" w:eastAsia="Arial" w:cs="Arial"/>
                <w:sz w:val="20"/>
                <w:szCs w:val="20"/>
              </w:rPr>
              <w:t>6 133 m2</w:t>
            </w:r>
          </w:p>
        </w:tc>
        <w:tc>
          <w:tcPr>
            <w:tcW w:w="2027" w:type="dxa"/>
          </w:tcPr>
          <w:p w14:paraId="26D56132">
            <w:pPr>
              <w:spacing w:after="0" w:line="240" w:lineRule="auto"/>
              <w:jc w:val="center"/>
              <w:rPr>
                <w:rFonts w:ascii="Arial" w:hAnsi="Arial" w:eastAsia="Arial" w:cs="Arial"/>
                <w:sz w:val="20"/>
                <w:szCs w:val="20"/>
              </w:rPr>
            </w:pPr>
            <w:r>
              <w:rPr>
                <w:rFonts w:ascii="Arial" w:hAnsi="Arial" w:eastAsia="Arial" w:cs="Arial"/>
                <w:sz w:val="20"/>
                <w:szCs w:val="20"/>
              </w:rPr>
              <w:t>4</w:t>
            </w:r>
          </w:p>
        </w:tc>
        <w:tc>
          <w:tcPr>
            <w:tcW w:w="3538" w:type="dxa"/>
          </w:tcPr>
          <w:p w14:paraId="6DEAEC78">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3E442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1532FD05">
            <w:pPr>
              <w:spacing w:after="0" w:line="240" w:lineRule="auto"/>
              <w:rPr>
                <w:rFonts w:ascii="Arial" w:hAnsi="Arial" w:eastAsia="Arial" w:cs="Arial"/>
                <w:sz w:val="20"/>
                <w:szCs w:val="20"/>
              </w:rPr>
            </w:pPr>
            <w:r>
              <w:rPr>
                <w:rFonts w:ascii="Arial" w:hAnsi="Arial" w:eastAsia="Arial" w:cs="Arial"/>
                <w:sz w:val="20"/>
                <w:szCs w:val="20"/>
              </w:rPr>
              <w:t>Заеднички простории за прослави</w:t>
            </w:r>
          </w:p>
        </w:tc>
        <w:tc>
          <w:tcPr>
            <w:tcW w:w="1128" w:type="dxa"/>
          </w:tcPr>
          <w:p w14:paraId="16F40CB8">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1670" w:type="dxa"/>
          </w:tcPr>
          <w:p w14:paraId="1687434F">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4D23FF4E">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3FD292D1">
            <w:pPr>
              <w:spacing w:after="0" w:line="240" w:lineRule="auto"/>
              <w:jc w:val="center"/>
              <w:rPr>
                <w:rFonts w:ascii="Arial" w:hAnsi="Arial" w:eastAsia="Arial" w:cs="Arial"/>
                <w:sz w:val="20"/>
                <w:szCs w:val="20"/>
              </w:rPr>
            </w:pPr>
            <w:r>
              <w:rPr>
                <w:rFonts w:ascii="Arial" w:hAnsi="Arial" w:eastAsia="Arial" w:cs="Arial"/>
                <w:sz w:val="20"/>
                <w:szCs w:val="20"/>
              </w:rPr>
              <w:t>Потребно е да се изгради 1 просторија</w:t>
            </w:r>
          </w:p>
        </w:tc>
      </w:tr>
      <w:tr w14:paraId="711D0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0918DE6B">
            <w:pPr>
              <w:spacing w:after="0" w:line="240" w:lineRule="auto"/>
              <w:rPr>
                <w:rFonts w:ascii="Arial" w:hAnsi="Arial" w:eastAsia="Arial" w:cs="Arial"/>
                <w:sz w:val="20"/>
                <w:szCs w:val="20"/>
              </w:rPr>
            </w:pPr>
            <w:r>
              <w:rPr>
                <w:rFonts w:ascii="Arial" w:hAnsi="Arial" w:eastAsia="Arial" w:cs="Arial"/>
                <w:sz w:val="20"/>
                <w:szCs w:val="20"/>
              </w:rPr>
              <w:t>Кујна</w:t>
            </w:r>
          </w:p>
          <w:p w14:paraId="53919BA4">
            <w:pPr>
              <w:spacing w:after="0" w:line="240" w:lineRule="auto"/>
              <w:rPr>
                <w:rFonts w:ascii="Arial" w:hAnsi="Arial" w:eastAsia="Arial" w:cs="Arial"/>
                <w:sz w:val="20"/>
                <w:szCs w:val="20"/>
              </w:rPr>
            </w:pPr>
          </w:p>
        </w:tc>
        <w:tc>
          <w:tcPr>
            <w:tcW w:w="1128" w:type="dxa"/>
          </w:tcPr>
          <w:p w14:paraId="2C388048">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1670" w:type="dxa"/>
          </w:tcPr>
          <w:p w14:paraId="00CB33F7">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2027" w:type="dxa"/>
          </w:tcPr>
          <w:p w14:paraId="3E4290E8">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28BCD921">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30008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5F961E18">
            <w:pPr>
              <w:spacing w:after="0" w:line="240" w:lineRule="auto"/>
              <w:rPr>
                <w:rFonts w:ascii="Arial" w:hAnsi="Arial" w:eastAsia="Arial" w:cs="Arial"/>
                <w:sz w:val="20"/>
                <w:szCs w:val="20"/>
              </w:rPr>
            </w:pPr>
            <w:r>
              <w:rPr>
                <w:rFonts w:ascii="Arial" w:hAnsi="Arial" w:eastAsia="Arial" w:cs="Arial"/>
                <w:sz w:val="20"/>
                <w:szCs w:val="20"/>
              </w:rPr>
              <w:t>Трпезарија</w:t>
            </w:r>
          </w:p>
          <w:p w14:paraId="3E7C9029">
            <w:pPr>
              <w:spacing w:after="0" w:line="240" w:lineRule="auto"/>
              <w:rPr>
                <w:rFonts w:ascii="Arial" w:hAnsi="Arial" w:eastAsia="Arial" w:cs="Arial"/>
                <w:sz w:val="20"/>
                <w:szCs w:val="20"/>
              </w:rPr>
            </w:pPr>
          </w:p>
        </w:tc>
        <w:tc>
          <w:tcPr>
            <w:tcW w:w="1128" w:type="dxa"/>
          </w:tcPr>
          <w:p w14:paraId="3DE27F7C">
            <w:pPr>
              <w:spacing w:after="0" w:line="240" w:lineRule="auto"/>
              <w:jc w:val="center"/>
              <w:rPr>
                <w:rFonts w:ascii="Arial" w:hAnsi="Arial" w:eastAsia="Arial" w:cs="Arial"/>
                <w:sz w:val="20"/>
                <w:szCs w:val="20"/>
              </w:rPr>
            </w:pPr>
            <w:r>
              <w:rPr>
                <w:rFonts w:ascii="Arial" w:hAnsi="Arial" w:eastAsia="Arial" w:cs="Arial"/>
                <w:sz w:val="20"/>
                <w:szCs w:val="20"/>
              </w:rPr>
              <w:t>1</w:t>
            </w:r>
          </w:p>
        </w:tc>
        <w:tc>
          <w:tcPr>
            <w:tcW w:w="1670" w:type="dxa"/>
          </w:tcPr>
          <w:p w14:paraId="069634CE">
            <w:pPr>
              <w:spacing w:after="0" w:line="240" w:lineRule="auto"/>
              <w:jc w:val="center"/>
              <w:rPr>
                <w:rFonts w:ascii="Arial" w:hAnsi="Arial" w:eastAsia="Arial" w:cs="Arial"/>
                <w:sz w:val="20"/>
                <w:szCs w:val="20"/>
              </w:rPr>
            </w:pPr>
            <w:r>
              <w:rPr>
                <w:rFonts w:ascii="Arial" w:hAnsi="Arial" w:eastAsia="Arial" w:cs="Arial"/>
                <w:sz w:val="20"/>
                <w:szCs w:val="20"/>
              </w:rPr>
              <w:t>20 m2</w:t>
            </w:r>
          </w:p>
        </w:tc>
        <w:tc>
          <w:tcPr>
            <w:tcW w:w="2027" w:type="dxa"/>
          </w:tcPr>
          <w:p w14:paraId="0BAA01DD">
            <w:pPr>
              <w:spacing w:after="0" w:line="240" w:lineRule="auto"/>
              <w:jc w:val="center"/>
              <w:rPr>
                <w:rFonts w:ascii="Arial" w:hAnsi="Arial" w:eastAsia="Arial" w:cs="Arial"/>
                <w:sz w:val="20"/>
                <w:szCs w:val="20"/>
              </w:rPr>
            </w:pPr>
            <w:r>
              <w:rPr>
                <w:rFonts w:ascii="Arial" w:hAnsi="Arial" w:eastAsia="Arial" w:cs="Arial"/>
                <w:sz w:val="20"/>
                <w:szCs w:val="20"/>
              </w:rPr>
              <w:t>/</w:t>
            </w:r>
          </w:p>
        </w:tc>
        <w:tc>
          <w:tcPr>
            <w:tcW w:w="3538" w:type="dxa"/>
          </w:tcPr>
          <w:p w14:paraId="47E7D4C0">
            <w:pPr>
              <w:spacing w:after="0" w:line="240" w:lineRule="auto"/>
              <w:jc w:val="center"/>
              <w:rPr>
                <w:rFonts w:ascii="Arial" w:hAnsi="Arial" w:eastAsia="Arial" w:cs="Arial"/>
                <w:sz w:val="20"/>
                <w:szCs w:val="20"/>
              </w:rPr>
            </w:pPr>
            <w:r>
              <w:rPr>
                <w:rFonts w:ascii="Arial" w:hAnsi="Arial" w:eastAsia="Arial" w:cs="Arial"/>
                <w:sz w:val="20"/>
                <w:szCs w:val="20"/>
              </w:rPr>
              <w:t>/</w:t>
            </w:r>
          </w:p>
        </w:tc>
      </w:tr>
      <w:tr w14:paraId="06D14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0" w:type="dxa"/>
          </w:tcPr>
          <w:p w14:paraId="24BE4989">
            <w:pPr>
              <w:spacing w:after="0" w:line="240" w:lineRule="auto"/>
              <w:rPr>
                <w:rFonts w:ascii="Arial" w:hAnsi="Arial" w:eastAsia="Arial" w:cs="Arial"/>
                <w:sz w:val="20"/>
                <w:szCs w:val="20"/>
              </w:rPr>
            </w:pPr>
            <w:r>
              <w:rPr>
                <w:rFonts w:ascii="Arial" w:hAnsi="Arial" w:eastAsia="Arial" w:cs="Arial"/>
                <w:sz w:val="20"/>
                <w:szCs w:val="20"/>
              </w:rPr>
              <w:t>Друго- просторија за стручна служба</w:t>
            </w:r>
          </w:p>
        </w:tc>
        <w:tc>
          <w:tcPr>
            <w:tcW w:w="1128" w:type="dxa"/>
          </w:tcPr>
          <w:p w14:paraId="0D92929E">
            <w:pPr>
              <w:spacing w:after="0" w:line="240" w:lineRule="auto"/>
              <w:jc w:val="center"/>
              <w:rPr>
                <w:rFonts w:ascii="Arial" w:hAnsi="Arial" w:eastAsia="Arial" w:cs="Arial"/>
                <w:sz w:val="20"/>
                <w:szCs w:val="20"/>
              </w:rPr>
            </w:pPr>
            <w:r>
              <w:rPr>
                <w:rFonts w:ascii="Arial" w:hAnsi="Arial" w:eastAsia="Arial" w:cs="Arial"/>
                <w:sz w:val="20"/>
                <w:szCs w:val="20"/>
              </w:rPr>
              <w:t>1</w:t>
            </w:r>
          </w:p>
        </w:tc>
        <w:tc>
          <w:tcPr>
            <w:tcW w:w="1670" w:type="dxa"/>
          </w:tcPr>
          <w:p w14:paraId="7165C7D7">
            <w:pPr>
              <w:spacing w:after="0" w:line="240" w:lineRule="auto"/>
              <w:jc w:val="center"/>
              <w:rPr>
                <w:rFonts w:ascii="Arial" w:hAnsi="Arial" w:eastAsia="Arial" w:cs="Arial"/>
                <w:sz w:val="20"/>
                <w:szCs w:val="20"/>
              </w:rPr>
            </w:pPr>
            <w:r>
              <w:rPr>
                <w:rFonts w:ascii="Arial" w:hAnsi="Arial" w:eastAsia="Arial" w:cs="Arial"/>
                <w:sz w:val="20"/>
                <w:szCs w:val="20"/>
              </w:rPr>
              <w:t>12 m2</w:t>
            </w:r>
          </w:p>
        </w:tc>
        <w:tc>
          <w:tcPr>
            <w:tcW w:w="2027" w:type="dxa"/>
          </w:tcPr>
          <w:p w14:paraId="1561CF5A">
            <w:pPr>
              <w:spacing w:after="0" w:line="240" w:lineRule="auto"/>
              <w:jc w:val="center"/>
              <w:rPr>
                <w:rFonts w:ascii="Arial" w:hAnsi="Arial" w:eastAsia="Arial" w:cs="Arial"/>
                <w:sz w:val="20"/>
                <w:szCs w:val="20"/>
              </w:rPr>
            </w:pPr>
            <w:r>
              <w:rPr>
                <w:rFonts w:ascii="Arial" w:hAnsi="Arial" w:eastAsia="Arial" w:cs="Arial"/>
                <w:sz w:val="20"/>
                <w:szCs w:val="20"/>
              </w:rPr>
              <w:t>4</w:t>
            </w:r>
          </w:p>
        </w:tc>
        <w:tc>
          <w:tcPr>
            <w:tcW w:w="3538" w:type="dxa"/>
          </w:tcPr>
          <w:p w14:paraId="1FB686B3">
            <w:pPr>
              <w:spacing w:after="0" w:line="240" w:lineRule="auto"/>
              <w:jc w:val="center"/>
              <w:rPr>
                <w:rFonts w:ascii="Arial" w:hAnsi="Arial" w:eastAsia="Arial" w:cs="Arial"/>
                <w:sz w:val="20"/>
                <w:szCs w:val="20"/>
              </w:rPr>
            </w:pPr>
            <w:r>
              <w:rPr>
                <w:rFonts w:ascii="Arial" w:hAnsi="Arial" w:eastAsia="Arial" w:cs="Arial"/>
                <w:sz w:val="20"/>
                <w:szCs w:val="20"/>
              </w:rPr>
              <w:t>/</w:t>
            </w:r>
          </w:p>
        </w:tc>
      </w:tr>
    </w:tbl>
    <w:p w14:paraId="293FB168">
      <w:pPr>
        <w:ind w:right="-227"/>
        <w:jc w:val="both"/>
        <w:rPr>
          <w:rFonts w:ascii="Arial" w:hAnsi="Arial" w:eastAsia="Arial" w:cs="Arial"/>
          <w:b/>
          <w:sz w:val="20"/>
          <w:szCs w:val="20"/>
        </w:rPr>
      </w:pPr>
      <w:r>
        <w:rPr>
          <w:rFonts w:ascii="Arial" w:hAnsi="Arial" w:eastAsia="Arial" w:cs="Arial"/>
          <w:b/>
          <w:sz w:val="20"/>
          <w:szCs w:val="20"/>
        </w:rPr>
        <w:t>2.4 Опрема и наставни средства согласно „Нормативот и стандардите за простор, опрема и наставни средства’’</w:t>
      </w:r>
    </w:p>
    <w:p w14:paraId="0DB3220A">
      <w:pPr>
        <w:ind w:right="-227"/>
        <w:jc w:val="both"/>
        <w:rPr>
          <w:rFonts w:ascii="Arial" w:hAnsi="Arial" w:eastAsia="Arial" w:cs="Arial"/>
          <w:b/>
          <w:sz w:val="20"/>
          <w:szCs w:val="20"/>
        </w:rPr>
      </w:pPr>
      <w:r>
        <w:rPr>
          <w:rFonts w:ascii="Arial" w:hAnsi="Arial" w:eastAsia="Arial" w:cs="Arial"/>
          <w:sz w:val="20"/>
          <w:szCs w:val="20"/>
        </w:rPr>
        <w:t>Успешната реализација на деветгодишното задолжително основно образование зависи од квалитетно изработените наставни програми,добро едуциран наставен кадар и соодветни просторни услови,но вклучувајки ги тука и опремата и наставните средства со кои располага училиштето но и плановите за набавка на нови нагледни средства во и опремувањето на просториите во иднина.</w:t>
      </w:r>
    </w:p>
    <w:tbl>
      <w:tblPr>
        <w:tblStyle w:val="10"/>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4678"/>
        <w:gridCol w:w="3685"/>
      </w:tblGrid>
      <w:tr w14:paraId="5B80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shd w:val="clear" w:color="auto" w:fill="DDD9C4" w:themeFill="background2" w:themeFillShade="E6"/>
          </w:tcPr>
          <w:p w14:paraId="7CD17B40">
            <w:pPr>
              <w:pStyle w:val="43"/>
              <w:spacing w:line="240" w:lineRule="auto"/>
              <w:ind w:left="0"/>
              <w:jc w:val="center"/>
              <w:rPr>
                <w:rFonts w:ascii="Arial" w:hAnsi="Arial" w:cs="Arial"/>
                <w:b/>
                <w:color w:val="auto"/>
                <w:sz w:val="20"/>
                <w:szCs w:val="20"/>
                <w:lang w:val="mk-MK"/>
              </w:rPr>
            </w:pPr>
            <w:r>
              <w:rPr>
                <w:rFonts w:ascii="Arial" w:hAnsi="Arial" w:cs="Arial"/>
                <w:b/>
                <w:color w:val="auto"/>
                <w:sz w:val="20"/>
                <w:szCs w:val="20"/>
                <w:lang w:val="mk-MK"/>
              </w:rPr>
              <w:t>Наставен предмет</w:t>
            </w:r>
          </w:p>
          <w:p w14:paraId="77BBAD01">
            <w:pPr>
              <w:pStyle w:val="43"/>
              <w:spacing w:line="240" w:lineRule="auto"/>
              <w:ind w:left="0"/>
              <w:jc w:val="center"/>
              <w:rPr>
                <w:rFonts w:ascii="Arial" w:hAnsi="Arial" w:cs="Arial"/>
                <w:b/>
                <w:color w:val="auto"/>
                <w:sz w:val="20"/>
                <w:szCs w:val="20"/>
                <w:lang w:val="mk-MK"/>
              </w:rPr>
            </w:pPr>
            <w:r>
              <w:rPr>
                <w:rFonts w:ascii="Arial" w:hAnsi="Arial" w:cs="Arial"/>
                <w:b/>
                <w:color w:val="auto"/>
                <w:sz w:val="20"/>
                <w:szCs w:val="20"/>
                <w:lang w:val="mk-MK"/>
              </w:rPr>
              <w:t>(одделенска и предметна настава)</w:t>
            </w:r>
          </w:p>
        </w:tc>
        <w:tc>
          <w:tcPr>
            <w:tcW w:w="4678" w:type="dxa"/>
            <w:shd w:val="clear" w:color="auto" w:fill="DDD9C4" w:themeFill="background2" w:themeFillShade="E6"/>
          </w:tcPr>
          <w:p w14:paraId="09D6202F">
            <w:pPr>
              <w:pStyle w:val="43"/>
              <w:spacing w:line="240" w:lineRule="auto"/>
              <w:ind w:left="0"/>
              <w:jc w:val="center"/>
              <w:rPr>
                <w:rFonts w:ascii="Arial" w:hAnsi="Arial" w:cs="Arial"/>
                <w:b/>
                <w:color w:val="auto"/>
                <w:sz w:val="20"/>
                <w:szCs w:val="20"/>
                <w:lang w:val="mk-MK"/>
              </w:rPr>
            </w:pPr>
            <w:r>
              <w:rPr>
                <w:rFonts w:ascii="Arial" w:hAnsi="Arial" w:cs="Arial"/>
                <w:b/>
                <w:color w:val="auto"/>
                <w:sz w:val="20"/>
                <w:szCs w:val="20"/>
                <w:lang w:val="mk-MK"/>
              </w:rPr>
              <w:t>Постоечка опрема и наставни средства</w:t>
            </w:r>
          </w:p>
        </w:tc>
        <w:tc>
          <w:tcPr>
            <w:tcW w:w="3685" w:type="dxa"/>
            <w:shd w:val="clear" w:color="auto" w:fill="DDD9C4" w:themeFill="background2" w:themeFillShade="E6"/>
          </w:tcPr>
          <w:p w14:paraId="5A524364">
            <w:pPr>
              <w:pStyle w:val="43"/>
              <w:spacing w:line="240" w:lineRule="auto"/>
              <w:ind w:left="0"/>
              <w:jc w:val="center"/>
              <w:rPr>
                <w:rFonts w:ascii="Arial" w:hAnsi="Arial" w:cs="Arial"/>
                <w:b/>
                <w:color w:val="auto"/>
                <w:sz w:val="20"/>
                <w:szCs w:val="20"/>
                <w:lang w:val="mk-MK"/>
              </w:rPr>
            </w:pPr>
            <w:r>
              <w:rPr>
                <w:rFonts w:ascii="Arial" w:hAnsi="Arial" w:cs="Arial"/>
                <w:b/>
                <w:color w:val="auto"/>
                <w:sz w:val="20"/>
                <w:szCs w:val="20"/>
                <w:lang w:val="mk-MK"/>
              </w:rPr>
              <w:t>Потребна опрема и наставни средства</w:t>
            </w:r>
          </w:p>
        </w:tc>
      </w:tr>
      <w:tr w14:paraId="295B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9C9BAAA">
            <w:pPr>
              <w:spacing w:after="120"/>
              <w:rPr>
                <w:rFonts w:ascii="Arial" w:hAnsi="Arial" w:eastAsia="Arial" w:cs="Arial"/>
                <w:b/>
                <w:sz w:val="20"/>
                <w:szCs w:val="20"/>
              </w:rPr>
            </w:pPr>
            <w:r>
              <w:rPr>
                <w:rFonts w:ascii="Arial" w:hAnsi="Arial" w:eastAsia="Arial" w:cs="Arial"/>
                <w:b/>
                <w:sz w:val="20"/>
                <w:szCs w:val="20"/>
              </w:rPr>
              <w:t>Математика</w:t>
            </w:r>
          </w:p>
          <w:p w14:paraId="24CD0E4D">
            <w:pPr>
              <w:pStyle w:val="43"/>
              <w:spacing w:line="240" w:lineRule="auto"/>
              <w:ind w:left="0"/>
              <w:jc w:val="both"/>
              <w:rPr>
                <w:rFonts w:ascii="Arial" w:hAnsi="Arial" w:cs="Arial"/>
                <w:color w:val="auto"/>
                <w:sz w:val="20"/>
                <w:szCs w:val="20"/>
              </w:rPr>
            </w:pPr>
          </w:p>
        </w:tc>
        <w:tc>
          <w:tcPr>
            <w:tcW w:w="4678" w:type="dxa"/>
          </w:tcPr>
          <w:p w14:paraId="386538AA">
            <w:pPr>
              <w:pStyle w:val="46"/>
              <w:rPr>
                <w:rFonts w:ascii="Arial" w:hAnsi="Arial" w:cs="Arial"/>
                <w:sz w:val="20"/>
                <w:szCs w:val="20"/>
              </w:rPr>
            </w:pPr>
            <w:r>
              <w:rPr>
                <w:rFonts w:ascii="Arial" w:hAnsi="Arial" w:cs="Arial"/>
                <w:sz w:val="20"/>
                <w:szCs w:val="20"/>
              </w:rPr>
              <w:t>Дидактички материјали (куферчиња) од I до IIIкомплет 8</w:t>
            </w:r>
          </w:p>
          <w:p w14:paraId="1F1FBFF8">
            <w:pPr>
              <w:pStyle w:val="46"/>
              <w:rPr>
                <w:rFonts w:ascii="Arial" w:hAnsi="Arial" w:cs="Arial"/>
                <w:sz w:val="20"/>
                <w:szCs w:val="20"/>
              </w:rPr>
            </w:pPr>
            <w:r>
              <w:rPr>
                <w:rFonts w:ascii="Arial" w:hAnsi="Arial" w:cs="Arial"/>
                <w:sz w:val="20"/>
                <w:szCs w:val="20"/>
              </w:rPr>
              <w:t xml:space="preserve">Вага  2 примерока </w:t>
            </w:r>
          </w:p>
          <w:p w14:paraId="00C20D7E">
            <w:pPr>
              <w:pStyle w:val="46"/>
              <w:rPr>
                <w:rFonts w:ascii="Arial" w:hAnsi="Arial" w:cs="Arial"/>
                <w:sz w:val="20"/>
                <w:szCs w:val="20"/>
              </w:rPr>
            </w:pPr>
            <w:r>
              <w:rPr>
                <w:rFonts w:ascii="Arial" w:hAnsi="Arial" w:cs="Arial"/>
                <w:sz w:val="20"/>
                <w:szCs w:val="20"/>
              </w:rPr>
              <w:t>Гарнитура на тегови коплет 1</w:t>
            </w:r>
          </w:p>
          <w:p w14:paraId="00080CDE">
            <w:pPr>
              <w:pStyle w:val="46"/>
              <w:rPr>
                <w:rFonts w:ascii="Arial" w:hAnsi="Arial" w:cs="Arial"/>
                <w:sz w:val="20"/>
                <w:szCs w:val="20"/>
              </w:rPr>
            </w:pPr>
            <w:r>
              <w:rPr>
                <w:rFonts w:ascii="Arial" w:hAnsi="Arial" w:cs="Arial"/>
                <w:sz w:val="20"/>
                <w:szCs w:val="20"/>
              </w:rPr>
              <w:t>Торби за броеви (за на ѕид) ком.8</w:t>
            </w:r>
          </w:p>
          <w:p w14:paraId="7AEAC939">
            <w:pPr>
              <w:pStyle w:val="46"/>
              <w:rPr>
                <w:rFonts w:ascii="Arial" w:hAnsi="Arial" w:cs="Arial"/>
                <w:sz w:val="20"/>
                <w:szCs w:val="20"/>
              </w:rPr>
            </w:pPr>
            <w:r>
              <w:rPr>
                <w:rFonts w:ascii="Arial" w:hAnsi="Arial" w:cs="Arial"/>
                <w:sz w:val="20"/>
                <w:szCs w:val="20"/>
              </w:rPr>
              <w:t>Логички плочки коплет 5</w:t>
            </w:r>
          </w:p>
          <w:p w14:paraId="6981C784">
            <w:pPr>
              <w:pStyle w:val="46"/>
              <w:rPr>
                <w:rFonts w:ascii="Arial" w:hAnsi="Arial" w:cs="Arial"/>
                <w:sz w:val="20"/>
                <w:szCs w:val="20"/>
              </w:rPr>
            </w:pPr>
            <w:r>
              <w:rPr>
                <w:rFonts w:ascii="Arial" w:hAnsi="Arial" w:cs="Arial"/>
                <w:sz w:val="20"/>
                <w:szCs w:val="20"/>
              </w:rPr>
              <w:t xml:space="preserve">Апликаци за нагледно прикажување на множества  коплет 5 </w:t>
            </w:r>
          </w:p>
          <w:p w14:paraId="2E1E02A5">
            <w:pPr>
              <w:pStyle w:val="46"/>
              <w:rPr>
                <w:rFonts w:ascii="Arial" w:hAnsi="Arial" w:cs="Arial"/>
                <w:sz w:val="20"/>
                <w:szCs w:val="20"/>
              </w:rPr>
            </w:pPr>
            <w:r>
              <w:rPr>
                <w:rFonts w:ascii="Arial" w:hAnsi="Arial" w:cs="Arial"/>
                <w:sz w:val="20"/>
                <w:szCs w:val="20"/>
              </w:rPr>
              <w:t>Гарнитура садови ком.5</w:t>
            </w:r>
          </w:p>
          <w:p w14:paraId="2815313E">
            <w:pPr>
              <w:pStyle w:val="46"/>
              <w:rPr>
                <w:rFonts w:ascii="Arial" w:hAnsi="Arial" w:cs="Arial"/>
                <w:sz w:val="20"/>
                <w:szCs w:val="20"/>
              </w:rPr>
            </w:pPr>
            <w:r>
              <w:rPr>
                <w:rFonts w:ascii="Arial" w:hAnsi="Arial" w:cs="Arial"/>
                <w:sz w:val="20"/>
                <w:szCs w:val="20"/>
              </w:rPr>
              <w:t xml:space="preserve">Метар (стоарски и дрвен) комплет 2 </w:t>
            </w:r>
          </w:p>
          <w:p w14:paraId="7AE03F66">
            <w:pPr>
              <w:pStyle w:val="46"/>
              <w:rPr>
                <w:rFonts w:ascii="Arial" w:hAnsi="Arial" w:cs="Arial"/>
                <w:sz w:val="20"/>
                <w:szCs w:val="20"/>
              </w:rPr>
            </w:pPr>
            <w:r>
              <w:rPr>
                <w:rFonts w:ascii="Arial" w:hAnsi="Arial" w:cs="Arial"/>
                <w:sz w:val="20"/>
                <w:szCs w:val="20"/>
              </w:rPr>
              <w:t>Кутии со 2 д форми мали во боја дрвени и магнетни ком.6</w:t>
            </w:r>
          </w:p>
          <w:p w14:paraId="0692031F">
            <w:pPr>
              <w:pStyle w:val="46"/>
              <w:rPr>
                <w:rFonts w:ascii="Arial" w:hAnsi="Arial" w:cs="Arial"/>
                <w:sz w:val="20"/>
                <w:szCs w:val="20"/>
              </w:rPr>
            </w:pPr>
            <w:r>
              <w:rPr>
                <w:rFonts w:ascii="Arial" w:hAnsi="Arial" w:cs="Arial"/>
                <w:sz w:val="20"/>
                <w:szCs w:val="20"/>
              </w:rPr>
              <w:t>Лего коцки (комплет) ком.3</w:t>
            </w:r>
          </w:p>
          <w:p w14:paraId="16C75F13">
            <w:pPr>
              <w:pStyle w:val="46"/>
              <w:rPr>
                <w:rFonts w:ascii="Arial" w:hAnsi="Arial" w:cs="Arial"/>
                <w:sz w:val="20"/>
                <w:szCs w:val="20"/>
              </w:rPr>
            </w:pPr>
            <w:r>
              <w:rPr>
                <w:rFonts w:ascii="Arial" w:hAnsi="Arial" w:cs="Arial"/>
                <w:sz w:val="20"/>
                <w:szCs w:val="20"/>
              </w:rPr>
              <w:t>Дропки ком.6</w:t>
            </w:r>
          </w:p>
          <w:p w14:paraId="6EFD6ECE">
            <w:pPr>
              <w:pStyle w:val="46"/>
              <w:rPr>
                <w:rFonts w:ascii="Arial" w:hAnsi="Arial" w:cs="Arial"/>
                <w:sz w:val="20"/>
                <w:szCs w:val="20"/>
              </w:rPr>
            </w:pPr>
            <w:r>
              <w:rPr>
                <w:rFonts w:ascii="Arial" w:hAnsi="Arial" w:cs="Arial"/>
                <w:sz w:val="20"/>
                <w:szCs w:val="20"/>
              </w:rPr>
              <w:t>Кругови ( пластични ) ком.20</w:t>
            </w:r>
          </w:p>
          <w:p w14:paraId="2F309928">
            <w:pPr>
              <w:pStyle w:val="46"/>
              <w:rPr>
                <w:rFonts w:ascii="Arial" w:hAnsi="Arial" w:cs="Arial"/>
                <w:sz w:val="20"/>
                <w:szCs w:val="20"/>
              </w:rPr>
            </w:pPr>
            <w:r>
              <w:rPr>
                <w:rFonts w:ascii="Arial" w:hAnsi="Arial" w:cs="Arial"/>
                <w:sz w:val="20"/>
                <w:szCs w:val="20"/>
              </w:rPr>
              <w:t>Модел дропки(дел цело- круг) ком.4</w:t>
            </w:r>
          </w:p>
          <w:p w14:paraId="3ADE9D61">
            <w:pPr>
              <w:pStyle w:val="46"/>
              <w:rPr>
                <w:rFonts w:ascii="Arial" w:hAnsi="Arial" w:cs="Arial"/>
                <w:sz w:val="20"/>
                <w:szCs w:val="20"/>
              </w:rPr>
            </w:pPr>
            <w:r>
              <w:rPr>
                <w:rFonts w:ascii="Arial" w:hAnsi="Arial" w:cs="Arial"/>
                <w:sz w:val="20"/>
                <w:szCs w:val="20"/>
              </w:rPr>
              <w:t>Карти за покажување (дропки, децимални,проценти)</w:t>
            </w:r>
          </w:p>
          <w:p w14:paraId="7391F138">
            <w:pPr>
              <w:pStyle w:val="46"/>
              <w:rPr>
                <w:rFonts w:ascii="Arial" w:hAnsi="Arial" w:cs="Arial"/>
                <w:sz w:val="20"/>
                <w:szCs w:val="20"/>
              </w:rPr>
            </w:pPr>
            <w:r>
              <w:rPr>
                <w:rFonts w:ascii="Arial" w:hAnsi="Arial" w:cs="Arial"/>
                <w:sz w:val="20"/>
                <w:szCs w:val="20"/>
              </w:rPr>
              <w:t>Математички семафор комлет 4</w:t>
            </w:r>
          </w:p>
          <w:p w14:paraId="272DE7F7">
            <w:pPr>
              <w:pStyle w:val="46"/>
              <w:rPr>
                <w:rFonts w:ascii="Arial" w:hAnsi="Arial" w:cs="Arial"/>
                <w:sz w:val="20"/>
                <w:szCs w:val="20"/>
              </w:rPr>
            </w:pPr>
            <w:r>
              <w:rPr>
                <w:rFonts w:ascii="Arial" w:hAnsi="Arial" w:cs="Arial"/>
                <w:sz w:val="20"/>
                <w:szCs w:val="20"/>
              </w:rPr>
              <w:t>Сметалка –демонстрациона ком.3</w:t>
            </w:r>
          </w:p>
          <w:p w14:paraId="71E82FD0">
            <w:pPr>
              <w:pStyle w:val="46"/>
              <w:rPr>
                <w:rFonts w:ascii="Arial" w:hAnsi="Arial" w:cs="Arial"/>
                <w:sz w:val="20"/>
                <w:szCs w:val="20"/>
              </w:rPr>
            </w:pPr>
            <w:r>
              <w:rPr>
                <w:rFonts w:ascii="Arial" w:hAnsi="Arial" w:cs="Arial"/>
                <w:sz w:val="20"/>
                <w:szCs w:val="20"/>
              </w:rPr>
              <w:t>Домино комплет 2</w:t>
            </w:r>
          </w:p>
          <w:p w14:paraId="1B07AE35">
            <w:pPr>
              <w:pStyle w:val="46"/>
              <w:rPr>
                <w:rFonts w:ascii="Arial" w:hAnsi="Arial" w:cs="Arial"/>
                <w:sz w:val="20"/>
                <w:szCs w:val="20"/>
              </w:rPr>
            </w:pPr>
            <w:r>
              <w:rPr>
                <w:rFonts w:ascii="Arial" w:hAnsi="Arial" w:cs="Arial"/>
                <w:sz w:val="20"/>
                <w:szCs w:val="20"/>
              </w:rPr>
              <w:t>Танграм комплет 4</w:t>
            </w:r>
          </w:p>
          <w:p w14:paraId="1F735E4D">
            <w:pPr>
              <w:pStyle w:val="46"/>
              <w:rPr>
                <w:rFonts w:ascii="Arial" w:hAnsi="Arial" w:cs="Arial"/>
                <w:sz w:val="20"/>
                <w:szCs w:val="20"/>
              </w:rPr>
            </w:pPr>
            <w:r>
              <w:rPr>
                <w:rFonts w:ascii="Arial" w:hAnsi="Arial" w:cs="Arial"/>
                <w:sz w:val="20"/>
                <w:szCs w:val="20"/>
              </w:rPr>
              <w:t>Картички за 2Д, 3Д форми.</w:t>
            </w:r>
          </w:p>
          <w:p w14:paraId="2C3034A9">
            <w:pPr>
              <w:pStyle w:val="46"/>
              <w:rPr>
                <w:rFonts w:ascii="Arial" w:hAnsi="Arial" w:cs="Arial"/>
                <w:b/>
                <w:sz w:val="20"/>
                <w:szCs w:val="20"/>
                <w:u w:val="single"/>
              </w:rPr>
            </w:pPr>
            <w:r>
              <w:rPr>
                <w:rFonts w:ascii="Arial" w:hAnsi="Arial" w:cs="Arial"/>
                <w:b/>
                <w:sz w:val="20"/>
                <w:szCs w:val="20"/>
                <w:u w:val="single"/>
              </w:rPr>
              <w:t>предметна настава</w:t>
            </w:r>
          </w:p>
          <w:p w14:paraId="70FE686A">
            <w:pPr>
              <w:pStyle w:val="46"/>
              <w:rPr>
                <w:rFonts w:ascii="Arial" w:hAnsi="Arial" w:cs="Arial"/>
                <w:sz w:val="20"/>
                <w:szCs w:val="20"/>
              </w:rPr>
            </w:pPr>
            <w:r>
              <w:rPr>
                <w:rFonts w:ascii="Arial" w:hAnsi="Arial" w:cs="Arial"/>
                <w:sz w:val="20"/>
                <w:szCs w:val="20"/>
              </w:rPr>
              <w:t>Линеар, комплет 2</w:t>
            </w:r>
          </w:p>
          <w:p w14:paraId="5D9FA8A4">
            <w:pPr>
              <w:pStyle w:val="46"/>
              <w:rPr>
                <w:rFonts w:ascii="Arial" w:hAnsi="Arial" w:cs="Arial"/>
                <w:sz w:val="20"/>
                <w:szCs w:val="20"/>
              </w:rPr>
            </w:pPr>
            <w:r>
              <w:rPr>
                <w:rFonts w:ascii="Arial" w:hAnsi="Arial" w:cs="Arial"/>
                <w:sz w:val="20"/>
                <w:szCs w:val="20"/>
              </w:rPr>
              <w:t>Шестар, коплет 2Комплети за геометрија (тријаголници-дрвени),комплет 2,Модели на геометриски тела(жица,дрво,пластика ) комплет 2</w:t>
            </w:r>
          </w:p>
        </w:tc>
        <w:tc>
          <w:tcPr>
            <w:tcW w:w="3685" w:type="dxa"/>
          </w:tcPr>
          <w:p w14:paraId="746FB24F">
            <w:pPr>
              <w:pStyle w:val="46"/>
              <w:rPr>
                <w:rFonts w:ascii="Arial" w:hAnsi="Arial" w:cs="Arial"/>
                <w:sz w:val="20"/>
                <w:szCs w:val="20"/>
              </w:rPr>
            </w:pPr>
            <w:r>
              <w:rPr>
                <w:rFonts w:ascii="Arial" w:hAnsi="Arial" w:cs="Arial"/>
                <w:sz w:val="20"/>
                <w:szCs w:val="20"/>
              </w:rPr>
              <w:t>бројна права</w:t>
            </w:r>
          </w:p>
          <w:p w14:paraId="7E69F695">
            <w:pPr>
              <w:pStyle w:val="46"/>
              <w:rPr>
                <w:rFonts w:ascii="Arial" w:hAnsi="Arial" w:cs="Arial"/>
                <w:sz w:val="20"/>
                <w:szCs w:val="20"/>
              </w:rPr>
            </w:pPr>
            <w:r>
              <w:rPr>
                <w:rFonts w:ascii="Arial" w:hAnsi="Arial" w:cs="Arial"/>
                <w:sz w:val="20"/>
                <w:szCs w:val="20"/>
              </w:rPr>
              <w:t>карти со трицифрени и четирицифрени броеви</w:t>
            </w:r>
          </w:p>
          <w:p w14:paraId="56058AEE">
            <w:pPr>
              <w:pStyle w:val="46"/>
              <w:rPr>
                <w:rFonts w:ascii="Arial" w:hAnsi="Arial" w:cs="Arial"/>
                <w:sz w:val="20"/>
                <w:szCs w:val="20"/>
              </w:rPr>
            </w:pPr>
            <w:r>
              <w:rPr>
                <w:rFonts w:ascii="Arial" w:hAnsi="Arial" w:cs="Arial"/>
                <w:sz w:val="20"/>
                <w:szCs w:val="20"/>
              </w:rPr>
              <w:t>пикадо со броеви</w:t>
            </w:r>
          </w:p>
          <w:p w14:paraId="1174A2DE">
            <w:pPr>
              <w:pStyle w:val="46"/>
              <w:rPr>
                <w:rFonts w:ascii="Arial" w:hAnsi="Arial" w:cs="Arial"/>
                <w:sz w:val="20"/>
                <w:szCs w:val="20"/>
              </w:rPr>
            </w:pPr>
            <w:r>
              <w:rPr>
                <w:rFonts w:ascii="Arial" w:hAnsi="Arial" w:cs="Arial"/>
                <w:sz w:val="20"/>
                <w:szCs w:val="20"/>
              </w:rPr>
              <w:t>термометар</w:t>
            </w:r>
          </w:p>
          <w:p w14:paraId="202D4D2E">
            <w:pPr>
              <w:pStyle w:val="46"/>
              <w:rPr>
                <w:rFonts w:ascii="Arial" w:hAnsi="Arial" w:cs="Arial"/>
                <w:sz w:val="20"/>
                <w:szCs w:val="20"/>
              </w:rPr>
            </w:pPr>
            <w:r>
              <w:rPr>
                <w:rFonts w:ascii="Arial" w:hAnsi="Arial" w:cs="Arial"/>
                <w:sz w:val="20"/>
                <w:szCs w:val="20"/>
              </w:rPr>
              <w:t>термометарска скала</w:t>
            </w:r>
          </w:p>
          <w:p w14:paraId="52BD1D34">
            <w:pPr>
              <w:pStyle w:val="46"/>
              <w:rPr>
                <w:rFonts w:ascii="Arial" w:hAnsi="Arial" w:cs="Arial"/>
                <w:sz w:val="20"/>
                <w:szCs w:val="20"/>
              </w:rPr>
            </w:pPr>
            <w:r>
              <w:rPr>
                <w:rFonts w:ascii="Arial" w:hAnsi="Arial" w:cs="Arial"/>
                <w:sz w:val="20"/>
                <w:szCs w:val="20"/>
              </w:rPr>
              <w:t>ласер за мерење должина</w:t>
            </w:r>
          </w:p>
          <w:p w14:paraId="4791679F">
            <w:pPr>
              <w:pStyle w:val="46"/>
              <w:rPr>
                <w:rFonts w:ascii="Arial" w:hAnsi="Arial" w:cs="Arial"/>
                <w:sz w:val="20"/>
                <w:szCs w:val="20"/>
              </w:rPr>
            </w:pPr>
            <w:r>
              <w:rPr>
                <w:rFonts w:ascii="Arial" w:hAnsi="Arial" w:cs="Arial"/>
                <w:sz w:val="20"/>
                <w:szCs w:val="20"/>
              </w:rPr>
              <w:t>метро</w:t>
            </w:r>
          </w:p>
          <w:p w14:paraId="248706C3">
            <w:pPr>
              <w:pStyle w:val="46"/>
              <w:rPr>
                <w:rFonts w:ascii="Arial" w:hAnsi="Arial" w:cs="Arial"/>
                <w:sz w:val="20"/>
                <w:szCs w:val="20"/>
              </w:rPr>
            </w:pPr>
            <w:r>
              <w:rPr>
                <w:rFonts w:ascii="Arial" w:hAnsi="Arial" w:cs="Arial"/>
                <w:sz w:val="20"/>
                <w:szCs w:val="20"/>
              </w:rPr>
              <w:t>сантиметриска пантлика</w:t>
            </w:r>
          </w:p>
          <w:p w14:paraId="22B2B383">
            <w:pPr>
              <w:pStyle w:val="46"/>
              <w:rPr>
                <w:rFonts w:ascii="Arial" w:hAnsi="Arial" w:cs="Arial"/>
                <w:sz w:val="20"/>
                <w:szCs w:val="20"/>
              </w:rPr>
            </w:pPr>
            <w:r>
              <w:rPr>
                <w:rFonts w:ascii="Arial" w:hAnsi="Arial" w:cs="Arial"/>
                <w:sz w:val="20"/>
                <w:szCs w:val="20"/>
              </w:rPr>
              <w:t>дигитална вага со тегови</w:t>
            </w:r>
          </w:p>
          <w:p w14:paraId="339D47A0">
            <w:pPr>
              <w:pStyle w:val="46"/>
              <w:rPr>
                <w:rFonts w:ascii="Arial" w:hAnsi="Arial" w:cs="Arial"/>
                <w:sz w:val="20"/>
                <w:szCs w:val="20"/>
              </w:rPr>
            </w:pPr>
            <w:r>
              <w:rPr>
                <w:rFonts w:ascii="Arial" w:hAnsi="Arial" w:cs="Arial"/>
                <w:sz w:val="20"/>
                <w:szCs w:val="20"/>
              </w:rPr>
              <w:t>терезија</w:t>
            </w:r>
          </w:p>
          <w:p w14:paraId="79F4D5FD">
            <w:pPr>
              <w:pStyle w:val="46"/>
              <w:rPr>
                <w:rFonts w:ascii="Arial" w:hAnsi="Arial" w:cs="Arial"/>
                <w:sz w:val="20"/>
                <w:szCs w:val="20"/>
              </w:rPr>
            </w:pPr>
            <w:r>
              <w:rPr>
                <w:rFonts w:ascii="Arial" w:hAnsi="Arial" w:cs="Arial"/>
                <w:sz w:val="20"/>
                <w:szCs w:val="20"/>
              </w:rPr>
              <w:t>мензури</w:t>
            </w:r>
          </w:p>
          <w:p w14:paraId="6E0C23AC">
            <w:pPr>
              <w:pStyle w:val="46"/>
              <w:rPr>
                <w:rFonts w:ascii="Arial" w:hAnsi="Arial" w:cs="Arial"/>
                <w:sz w:val="20"/>
                <w:szCs w:val="20"/>
              </w:rPr>
            </w:pPr>
            <w:r>
              <w:rPr>
                <w:rFonts w:ascii="Arial" w:hAnsi="Arial" w:cs="Arial"/>
                <w:sz w:val="20"/>
                <w:szCs w:val="20"/>
              </w:rPr>
              <w:t>часовници(дигитален,аналоген,песочен)</w:t>
            </w:r>
          </w:p>
          <w:p w14:paraId="00C62270">
            <w:pPr>
              <w:pStyle w:val="46"/>
              <w:rPr>
                <w:rFonts w:ascii="Arial" w:hAnsi="Arial" w:cs="Arial"/>
                <w:sz w:val="20"/>
                <w:szCs w:val="20"/>
              </w:rPr>
            </w:pPr>
            <w:r>
              <w:rPr>
                <w:rFonts w:ascii="Arial" w:hAnsi="Arial" w:cs="Arial"/>
                <w:sz w:val="20"/>
                <w:szCs w:val="20"/>
              </w:rPr>
              <w:t>хартија со квадратчиња во цм</w:t>
            </w:r>
          </w:p>
          <w:p w14:paraId="502994F3">
            <w:pPr>
              <w:pStyle w:val="46"/>
              <w:rPr>
                <w:rFonts w:ascii="Arial" w:hAnsi="Arial" w:cs="Arial"/>
                <w:sz w:val="20"/>
                <w:szCs w:val="20"/>
              </w:rPr>
            </w:pPr>
            <w:r>
              <w:rPr>
                <w:rFonts w:ascii="Arial" w:hAnsi="Arial" w:cs="Arial"/>
                <w:sz w:val="20"/>
                <w:szCs w:val="20"/>
              </w:rPr>
              <w:t>картички сочасовници</w:t>
            </w:r>
          </w:p>
          <w:p w14:paraId="5128AA77">
            <w:pPr>
              <w:pStyle w:val="46"/>
              <w:rPr>
                <w:rFonts w:ascii="Arial" w:hAnsi="Arial" w:cs="Arial"/>
                <w:sz w:val="20"/>
                <w:szCs w:val="20"/>
              </w:rPr>
            </w:pPr>
            <w:r>
              <w:rPr>
                <w:rFonts w:ascii="Arial" w:hAnsi="Arial" w:cs="Arial"/>
                <w:sz w:val="20"/>
                <w:szCs w:val="20"/>
              </w:rPr>
              <w:t>јаже за бројни низи</w:t>
            </w:r>
          </w:p>
          <w:p w14:paraId="3180D77D">
            <w:pPr>
              <w:pStyle w:val="46"/>
              <w:rPr>
                <w:rFonts w:ascii="Arial" w:hAnsi="Arial" w:cs="Arial"/>
                <w:sz w:val="20"/>
                <w:szCs w:val="20"/>
              </w:rPr>
            </w:pPr>
            <w:r>
              <w:rPr>
                <w:rFonts w:ascii="Arial" w:hAnsi="Arial" w:cs="Arial"/>
                <w:sz w:val="20"/>
                <w:szCs w:val="20"/>
              </w:rPr>
              <w:t>картони со нацртани 2д и 3д форми</w:t>
            </w:r>
          </w:p>
          <w:p w14:paraId="21F2136B">
            <w:pPr>
              <w:pStyle w:val="46"/>
              <w:rPr>
                <w:rFonts w:ascii="Arial" w:hAnsi="Arial" w:cs="Arial"/>
                <w:sz w:val="20"/>
                <w:szCs w:val="20"/>
              </w:rPr>
            </w:pPr>
            <w:r>
              <w:rPr>
                <w:rFonts w:ascii="Arial" w:hAnsi="Arial" w:cs="Arial"/>
                <w:sz w:val="20"/>
                <w:szCs w:val="20"/>
              </w:rPr>
              <w:t>жичани модели на 2д форми</w:t>
            </w:r>
          </w:p>
          <w:p w14:paraId="46A5866C">
            <w:pPr>
              <w:pStyle w:val="46"/>
              <w:rPr>
                <w:rFonts w:ascii="Arial" w:hAnsi="Arial" w:cs="Arial"/>
                <w:sz w:val="20"/>
                <w:szCs w:val="20"/>
              </w:rPr>
            </w:pPr>
            <w:r>
              <w:rPr>
                <w:rFonts w:ascii="Arial" w:hAnsi="Arial" w:cs="Arial"/>
                <w:sz w:val="20"/>
                <w:szCs w:val="20"/>
              </w:rPr>
              <w:t>картички со дропки</w:t>
            </w:r>
          </w:p>
          <w:p w14:paraId="23B017FB">
            <w:pPr>
              <w:pStyle w:val="46"/>
              <w:rPr>
                <w:rFonts w:ascii="Arial" w:hAnsi="Arial" w:cs="Arial"/>
                <w:sz w:val="20"/>
                <w:szCs w:val="20"/>
              </w:rPr>
            </w:pPr>
            <w:r>
              <w:rPr>
                <w:rFonts w:ascii="Arial" w:hAnsi="Arial" w:cs="Arial"/>
                <w:sz w:val="20"/>
                <w:szCs w:val="20"/>
              </w:rPr>
              <w:t>коцки за јамп</w:t>
            </w:r>
          </w:p>
          <w:p w14:paraId="3601ABA4">
            <w:pPr>
              <w:pStyle w:val="46"/>
              <w:rPr>
                <w:rFonts w:ascii="Arial" w:hAnsi="Arial" w:cs="Arial"/>
                <w:sz w:val="20"/>
                <w:szCs w:val="20"/>
              </w:rPr>
            </w:pPr>
            <w:r>
              <w:rPr>
                <w:rFonts w:ascii="Arial" w:hAnsi="Arial" w:cs="Arial"/>
                <w:sz w:val="20"/>
                <w:szCs w:val="20"/>
              </w:rPr>
              <w:t>милиметарска хартија</w:t>
            </w:r>
          </w:p>
        </w:tc>
      </w:tr>
      <w:tr w14:paraId="1681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7FA7C54">
            <w:pPr>
              <w:spacing w:after="120"/>
              <w:rPr>
                <w:rFonts w:ascii="Arial" w:hAnsi="Arial" w:eastAsia="Arial" w:cs="Arial"/>
                <w:b/>
                <w:sz w:val="20"/>
                <w:szCs w:val="20"/>
              </w:rPr>
            </w:pPr>
            <w:r>
              <w:rPr>
                <w:rFonts w:ascii="Arial" w:hAnsi="Arial" w:eastAsia="Arial" w:cs="Arial"/>
                <w:b/>
                <w:sz w:val="20"/>
                <w:szCs w:val="20"/>
              </w:rPr>
              <w:t xml:space="preserve">Природни науки </w:t>
            </w:r>
          </w:p>
          <w:p w14:paraId="31F4E1D4">
            <w:pPr>
              <w:pStyle w:val="43"/>
              <w:spacing w:line="240" w:lineRule="auto"/>
              <w:ind w:left="0"/>
              <w:jc w:val="both"/>
              <w:rPr>
                <w:rFonts w:ascii="Arial" w:hAnsi="Arial" w:cs="Arial"/>
                <w:color w:val="auto"/>
                <w:sz w:val="20"/>
                <w:szCs w:val="20"/>
              </w:rPr>
            </w:pPr>
          </w:p>
        </w:tc>
        <w:tc>
          <w:tcPr>
            <w:tcW w:w="4678" w:type="dxa"/>
          </w:tcPr>
          <w:p w14:paraId="2923825E">
            <w:pPr>
              <w:pStyle w:val="46"/>
              <w:rPr>
                <w:rFonts w:ascii="Arial" w:hAnsi="Arial" w:cs="Arial"/>
                <w:sz w:val="20"/>
                <w:szCs w:val="20"/>
              </w:rPr>
            </w:pPr>
            <w:r>
              <w:rPr>
                <w:rFonts w:ascii="Arial" w:hAnsi="Arial" w:cs="Arial"/>
                <w:sz w:val="20"/>
                <w:szCs w:val="20"/>
              </w:rPr>
              <w:t>Динамометар,комплет 2</w:t>
            </w:r>
          </w:p>
          <w:p w14:paraId="10A0D34F">
            <w:pPr>
              <w:pStyle w:val="46"/>
              <w:rPr>
                <w:rFonts w:ascii="Arial" w:hAnsi="Arial" w:cs="Arial"/>
                <w:sz w:val="20"/>
                <w:szCs w:val="20"/>
              </w:rPr>
            </w:pPr>
            <w:r>
              <w:rPr>
                <w:rFonts w:ascii="Arial" w:hAnsi="Arial" w:cs="Arial"/>
                <w:sz w:val="20"/>
                <w:szCs w:val="20"/>
              </w:rPr>
              <w:t>Микроскоп, комплет 2</w:t>
            </w:r>
          </w:p>
          <w:p w14:paraId="5845B133">
            <w:pPr>
              <w:pStyle w:val="46"/>
              <w:rPr>
                <w:rFonts w:ascii="Arial" w:hAnsi="Arial" w:cs="Arial"/>
                <w:sz w:val="20"/>
                <w:szCs w:val="20"/>
              </w:rPr>
            </w:pPr>
            <w:r>
              <w:rPr>
                <w:rFonts w:ascii="Arial" w:hAnsi="Arial" w:cs="Arial"/>
                <w:sz w:val="20"/>
                <w:szCs w:val="20"/>
              </w:rPr>
              <w:t>Тело и органи, примерок 1</w:t>
            </w:r>
          </w:p>
          <w:p w14:paraId="06FF4B8B">
            <w:pPr>
              <w:pStyle w:val="46"/>
              <w:rPr>
                <w:rFonts w:ascii="Arial" w:hAnsi="Arial" w:cs="Arial"/>
                <w:sz w:val="20"/>
                <w:szCs w:val="20"/>
              </w:rPr>
            </w:pPr>
            <w:r>
              <w:rPr>
                <w:rFonts w:ascii="Arial" w:hAnsi="Arial" w:cs="Arial"/>
                <w:sz w:val="20"/>
                <w:szCs w:val="20"/>
              </w:rPr>
              <w:t>Компас, примерок 1</w:t>
            </w:r>
          </w:p>
          <w:p w14:paraId="5A80A1B6">
            <w:pPr>
              <w:pStyle w:val="46"/>
              <w:rPr>
                <w:rFonts w:ascii="Arial" w:hAnsi="Arial" w:cs="Arial"/>
                <w:sz w:val="20"/>
                <w:szCs w:val="20"/>
              </w:rPr>
            </w:pPr>
            <w:r>
              <w:rPr>
                <w:rFonts w:ascii="Arial" w:hAnsi="Arial" w:cs="Arial"/>
                <w:sz w:val="20"/>
                <w:szCs w:val="20"/>
              </w:rPr>
              <w:t>Магнет,примерок 1</w:t>
            </w:r>
          </w:p>
        </w:tc>
        <w:tc>
          <w:tcPr>
            <w:tcW w:w="3685" w:type="dxa"/>
          </w:tcPr>
          <w:p w14:paraId="4AF2BAB1">
            <w:pPr>
              <w:pStyle w:val="46"/>
              <w:rPr>
                <w:rFonts w:ascii="Arial" w:hAnsi="Arial" w:cs="Arial"/>
                <w:sz w:val="20"/>
                <w:szCs w:val="20"/>
              </w:rPr>
            </w:pPr>
            <w:r>
              <w:rPr>
                <w:rFonts w:ascii="Arial" w:hAnsi="Arial" w:cs="Arial"/>
                <w:sz w:val="20"/>
                <w:szCs w:val="20"/>
              </w:rPr>
              <w:t>Звучна вилушкафонометар,</w:t>
            </w:r>
          </w:p>
          <w:p w14:paraId="72BB77A8">
            <w:pPr>
              <w:pStyle w:val="46"/>
              <w:rPr>
                <w:rFonts w:ascii="Arial" w:hAnsi="Arial" w:cs="Arial"/>
                <w:sz w:val="20"/>
                <w:szCs w:val="20"/>
              </w:rPr>
            </w:pPr>
            <w:r>
              <w:rPr>
                <w:rFonts w:ascii="Arial" w:hAnsi="Arial" w:cs="Arial"/>
                <w:sz w:val="20"/>
                <w:szCs w:val="20"/>
              </w:rPr>
              <w:t>елементи за струјно коло, метеоролошки инструменти</w:t>
            </w:r>
          </w:p>
        </w:tc>
      </w:tr>
      <w:tr w14:paraId="14A1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73DBF86E">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Хемија</w:t>
            </w:r>
          </w:p>
        </w:tc>
        <w:tc>
          <w:tcPr>
            <w:tcW w:w="4678" w:type="dxa"/>
          </w:tcPr>
          <w:p w14:paraId="64001CFA">
            <w:pPr>
              <w:pStyle w:val="46"/>
              <w:rPr>
                <w:rFonts w:ascii="Arial" w:hAnsi="Arial" w:cs="Arial"/>
                <w:sz w:val="20"/>
                <w:szCs w:val="20"/>
              </w:rPr>
            </w:pPr>
            <w:r>
              <w:rPr>
                <w:rFonts w:ascii="Arial" w:hAnsi="Arial" w:cs="Arial"/>
                <w:sz w:val="20"/>
                <w:szCs w:val="20"/>
              </w:rPr>
              <w:t xml:space="preserve">Епрувети примероци 5, </w:t>
            </w:r>
          </w:p>
          <w:p w14:paraId="2CA8416B">
            <w:pPr>
              <w:pStyle w:val="46"/>
              <w:rPr>
                <w:rFonts w:ascii="Arial" w:hAnsi="Arial" w:cs="Arial"/>
                <w:sz w:val="20"/>
                <w:szCs w:val="20"/>
              </w:rPr>
            </w:pPr>
            <w:r>
              <w:rPr>
                <w:rFonts w:ascii="Arial" w:hAnsi="Arial" w:cs="Arial"/>
                <w:sz w:val="20"/>
                <w:szCs w:val="20"/>
              </w:rPr>
              <w:t>Ерленмаери примероци 2</w:t>
            </w:r>
          </w:p>
          <w:p w14:paraId="26D02F86">
            <w:pPr>
              <w:pStyle w:val="46"/>
              <w:rPr>
                <w:rFonts w:ascii="Arial" w:hAnsi="Arial" w:cs="Arial"/>
                <w:sz w:val="20"/>
                <w:szCs w:val="20"/>
              </w:rPr>
            </w:pPr>
            <w:r>
              <w:rPr>
                <w:rFonts w:ascii="Arial" w:hAnsi="Arial" w:cs="Arial"/>
                <w:sz w:val="20"/>
                <w:szCs w:val="20"/>
              </w:rPr>
              <w:t xml:space="preserve">сталака за епруветин ком.2 </w:t>
            </w:r>
          </w:p>
          <w:p w14:paraId="1FEB8005">
            <w:pPr>
              <w:pStyle w:val="46"/>
              <w:rPr>
                <w:rFonts w:ascii="Arial" w:hAnsi="Arial" w:cs="Arial"/>
                <w:sz w:val="20"/>
                <w:szCs w:val="20"/>
              </w:rPr>
            </w:pPr>
            <w:r>
              <w:rPr>
                <w:rFonts w:ascii="Arial" w:hAnsi="Arial" w:cs="Arial"/>
                <w:sz w:val="20"/>
                <w:szCs w:val="20"/>
              </w:rPr>
              <w:t xml:space="preserve">четки за епрувети примероци 4,штипки за епрувети примероци 2, </w:t>
            </w:r>
          </w:p>
          <w:p w14:paraId="754C463D">
            <w:pPr>
              <w:pStyle w:val="46"/>
              <w:rPr>
                <w:rFonts w:ascii="Arial" w:hAnsi="Arial" w:cs="Arial"/>
                <w:sz w:val="20"/>
                <w:szCs w:val="20"/>
              </w:rPr>
            </w:pPr>
            <w:r>
              <w:rPr>
                <w:rFonts w:ascii="Arial" w:hAnsi="Arial" w:cs="Arial"/>
                <w:sz w:val="20"/>
                <w:szCs w:val="20"/>
              </w:rPr>
              <w:t>лабораториска чаша примерок 1 аван со толчник примерок  2 периодни системи примерок 1 мензура примерок  2,шишенца син камен примерок  2 шишенца фенолфталеин примерок 2</w:t>
            </w:r>
          </w:p>
        </w:tc>
        <w:tc>
          <w:tcPr>
            <w:tcW w:w="3685" w:type="dxa"/>
          </w:tcPr>
          <w:p w14:paraId="2F51F269">
            <w:pPr>
              <w:pStyle w:val="46"/>
              <w:rPr>
                <w:rFonts w:ascii="Arial" w:hAnsi="Arial" w:cs="Arial"/>
                <w:sz w:val="20"/>
                <w:szCs w:val="20"/>
              </w:rPr>
            </w:pPr>
            <w:r>
              <w:rPr>
                <w:rFonts w:ascii="Arial" w:hAnsi="Arial" w:cs="Arial"/>
                <w:sz w:val="20"/>
                <w:szCs w:val="20"/>
              </w:rPr>
              <w:t>Набавка на нови наставни средства и помагала и обновување на дотрајаните наст.средства</w:t>
            </w:r>
          </w:p>
        </w:tc>
      </w:tr>
      <w:tr w14:paraId="0390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0A04EBF0">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Биологија</w:t>
            </w:r>
          </w:p>
        </w:tc>
        <w:tc>
          <w:tcPr>
            <w:tcW w:w="4678" w:type="dxa"/>
          </w:tcPr>
          <w:p w14:paraId="1B992C03">
            <w:pPr>
              <w:pStyle w:val="46"/>
              <w:rPr>
                <w:rFonts w:ascii="Arial" w:hAnsi="Arial" w:cs="Arial"/>
                <w:sz w:val="20"/>
                <w:szCs w:val="20"/>
              </w:rPr>
            </w:pPr>
            <w:r>
              <w:rPr>
                <w:rFonts w:ascii="Arial" w:hAnsi="Arial" w:cs="Arial"/>
                <w:sz w:val="20"/>
                <w:szCs w:val="20"/>
              </w:rPr>
              <w:t>Микроскопи прим</w:t>
            </w:r>
            <w:r>
              <w:rPr>
                <w:rFonts w:ascii="Arial" w:hAnsi="Arial" w:cs="Arial"/>
                <w:sz w:val="20"/>
                <w:szCs w:val="20"/>
                <w:lang w:val="en-US"/>
              </w:rPr>
              <w:t>e</w:t>
            </w:r>
            <w:r>
              <w:rPr>
                <w:rFonts w:ascii="Arial" w:hAnsi="Arial" w:cs="Arial"/>
                <w:sz w:val="20"/>
                <w:szCs w:val="20"/>
              </w:rPr>
              <w:t xml:space="preserve">рок 2 </w:t>
            </w:r>
          </w:p>
          <w:p w14:paraId="69680A06">
            <w:pPr>
              <w:pStyle w:val="46"/>
              <w:rPr>
                <w:rFonts w:ascii="Arial" w:hAnsi="Arial" w:cs="Arial"/>
                <w:sz w:val="20"/>
                <w:szCs w:val="20"/>
              </w:rPr>
            </w:pPr>
            <w:r>
              <w:rPr>
                <w:rFonts w:ascii="Arial" w:hAnsi="Arial" w:cs="Arial"/>
                <w:sz w:val="20"/>
                <w:szCs w:val="20"/>
              </w:rPr>
              <w:t>Модел на човеково тело примерок 2 Скелет примерок 2 Постер за систем за излачување примерок 2</w:t>
            </w:r>
          </w:p>
        </w:tc>
        <w:tc>
          <w:tcPr>
            <w:tcW w:w="3685" w:type="dxa"/>
          </w:tcPr>
          <w:p w14:paraId="34A3E83A">
            <w:pPr>
              <w:pStyle w:val="46"/>
              <w:rPr>
                <w:rFonts w:ascii="Arial" w:hAnsi="Arial" w:cs="Arial"/>
                <w:sz w:val="20"/>
                <w:szCs w:val="20"/>
              </w:rPr>
            </w:pPr>
            <w:r>
              <w:rPr>
                <w:rFonts w:ascii="Arial" w:hAnsi="Arial" w:cs="Arial"/>
                <w:sz w:val="20"/>
                <w:szCs w:val="20"/>
              </w:rPr>
              <w:t>Скелет,Постер за фотосинтеза</w:t>
            </w:r>
          </w:p>
          <w:p w14:paraId="2A59B9FD">
            <w:pPr>
              <w:pStyle w:val="46"/>
              <w:rPr>
                <w:rFonts w:ascii="Arial" w:hAnsi="Arial" w:cs="Arial"/>
                <w:sz w:val="20"/>
                <w:szCs w:val="20"/>
              </w:rPr>
            </w:pPr>
            <w:r>
              <w:rPr>
                <w:rFonts w:ascii="Arial" w:hAnsi="Arial" w:cs="Arial"/>
                <w:sz w:val="20"/>
                <w:szCs w:val="20"/>
              </w:rPr>
              <w:t>Постер за човеково тело,Постер за граба  лист</w:t>
            </w:r>
          </w:p>
        </w:tc>
      </w:tr>
      <w:tr w14:paraId="1B0E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879F8A8">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Географија</w:t>
            </w:r>
          </w:p>
        </w:tc>
        <w:tc>
          <w:tcPr>
            <w:tcW w:w="4678" w:type="dxa"/>
          </w:tcPr>
          <w:p w14:paraId="23217530">
            <w:pPr>
              <w:pStyle w:val="46"/>
              <w:rPr>
                <w:rFonts w:ascii="Arial" w:hAnsi="Arial" w:cs="Arial"/>
                <w:sz w:val="20"/>
                <w:szCs w:val="20"/>
              </w:rPr>
            </w:pPr>
            <w:r>
              <w:rPr>
                <w:rFonts w:ascii="Arial" w:hAnsi="Arial" w:cs="Arial"/>
                <w:sz w:val="20"/>
                <w:szCs w:val="20"/>
              </w:rPr>
              <w:t>Глобуси примерок 2 Енциклопедии примерок 2 Планетата Земја и Државите на светот, физичко - географски карти на Р.С.Македонија,Европа, Америка, Африка,Азија, карта на Сончев Систем</w:t>
            </w:r>
          </w:p>
        </w:tc>
        <w:tc>
          <w:tcPr>
            <w:tcW w:w="3685" w:type="dxa"/>
          </w:tcPr>
          <w:p w14:paraId="06111E09">
            <w:pPr>
              <w:pStyle w:val="46"/>
              <w:rPr>
                <w:rFonts w:ascii="Arial" w:hAnsi="Arial" w:cs="Arial"/>
                <w:sz w:val="20"/>
                <w:szCs w:val="20"/>
              </w:rPr>
            </w:pPr>
            <w:r>
              <w:rPr>
                <w:rFonts w:ascii="Arial" w:hAnsi="Arial" w:cs="Arial"/>
                <w:sz w:val="20"/>
                <w:szCs w:val="20"/>
              </w:rPr>
              <w:t xml:space="preserve">Индукционен глобус, </w:t>
            </w:r>
          </w:p>
          <w:p w14:paraId="022257C2">
            <w:pPr>
              <w:pStyle w:val="46"/>
              <w:rPr>
                <w:rFonts w:ascii="Arial" w:hAnsi="Arial" w:cs="Arial"/>
                <w:sz w:val="20"/>
                <w:szCs w:val="20"/>
              </w:rPr>
            </w:pPr>
            <w:r>
              <w:rPr>
                <w:rFonts w:ascii="Arial" w:hAnsi="Arial" w:cs="Arial"/>
                <w:sz w:val="20"/>
                <w:szCs w:val="20"/>
              </w:rPr>
              <w:t>карта со Часовни зони, физичко Арктик, Антарктик и  Австралија - географски карти на Балкански Полуостров,Јужна, Северна, Западна,Источна и Средна Европа</w:t>
            </w:r>
          </w:p>
        </w:tc>
      </w:tr>
      <w:tr w14:paraId="7409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BC7CF0F">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Историја</w:t>
            </w:r>
          </w:p>
        </w:tc>
        <w:tc>
          <w:tcPr>
            <w:tcW w:w="4678" w:type="dxa"/>
          </w:tcPr>
          <w:p w14:paraId="23F8274B">
            <w:pPr>
              <w:pStyle w:val="46"/>
              <w:rPr>
                <w:rFonts w:ascii="Arial" w:hAnsi="Arial" w:cs="Arial"/>
                <w:sz w:val="20"/>
                <w:szCs w:val="20"/>
              </w:rPr>
            </w:pPr>
            <w:r>
              <w:rPr>
                <w:rFonts w:ascii="Arial" w:hAnsi="Arial" w:cs="Arial"/>
                <w:sz w:val="20"/>
                <w:szCs w:val="20"/>
              </w:rPr>
              <w:t>Историски читанки примерок 10</w:t>
            </w:r>
          </w:p>
          <w:p w14:paraId="58AFC257">
            <w:pPr>
              <w:pStyle w:val="46"/>
              <w:rPr>
                <w:rFonts w:ascii="Arial" w:hAnsi="Arial" w:cs="Arial"/>
                <w:sz w:val="20"/>
                <w:szCs w:val="20"/>
              </w:rPr>
            </w:pPr>
            <w:r>
              <w:rPr>
                <w:rFonts w:ascii="Arial" w:hAnsi="Arial" w:cs="Arial"/>
                <w:sz w:val="20"/>
                <w:szCs w:val="20"/>
              </w:rPr>
              <w:t>Историски атлас примерок 2</w:t>
            </w:r>
          </w:p>
          <w:p w14:paraId="76407870">
            <w:pPr>
              <w:pStyle w:val="46"/>
              <w:rPr>
                <w:rFonts w:ascii="Arial" w:hAnsi="Arial" w:cs="Arial"/>
                <w:sz w:val="20"/>
                <w:szCs w:val="20"/>
              </w:rPr>
            </w:pPr>
            <w:r>
              <w:rPr>
                <w:rFonts w:ascii="Arial" w:hAnsi="Arial" w:cs="Arial"/>
                <w:sz w:val="20"/>
                <w:szCs w:val="20"/>
              </w:rPr>
              <w:t xml:space="preserve">Илустриран историски материјал </w:t>
            </w:r>
          </w:p>
          <w:p w14:paraId="41F55C9C">
            <w:pPr>
              <w:pStyle w:val="46"/>
              <w:rPr>
                <w:rFonts w:ascii="Arial" w:hAnsi="Arial" w:cs="Arial"/>
                <w:sz w:val="20"/>
                <w:szCs w:val="20"/>
              </w:rPr>
            </w:pPr>
            <w:r>
              <w:rPr>
                <w:rFonts w:ascii="Arial" w:hAnsi="Arial" w:cs="Arial"/>
                <w:sz w:val="20"/>
                <w:szCs w:val="20"/>
              </w:rPr>
              <w:t xml:space="preserve">Историски карти:Македонската држава во време на Александар III,Римска империја,Европа во среден век,Балканот во среден век,Светот во II светска војна,Балканските држави во 19 век </w:t>
            </w:r>
          </w:p>
        </w:tc>
        <w:tc>
          <w:tcPr>
            <w:tcW w:w="3685" w:type="dxa"/>
          </w:tcPr>
          <w:p w14:paraId="2785D5CB">
            <w:pPr>
              <w:pStyle w:val="46"/>
              <w:rPr>
                <w:rFonts w:ascii="Arial" w:hAnsi="Arial" w:cs="Arial"/>
                <w:sz w:val="20"/>
                <w:szCs w:val="20"/>
              </w:rPr>
            </w:pPr>
            <w:r>
              <w:rPr>
                <w:rFonts w:ascii="Arial" w:hAnsi="Arial" w:cs="Arial"/>
                <w:sz w:val="20"/>
                <w:szCs w:val="20"/>
              </w:rPr>
              <w:t>Набавка на нови историски карти изданија за Светот,Европа и Балканот во стар век,среден век,нов век и др. наставни средства и помагала и обновување на дотрајаните наст.средства.</w:t>
            </w:r>
          </w:p>
          <w:p w14:paraId="07ABD9AE">
            <w:pPr>
              <w:pStyle w:val="46"/>
              <w:rPr>
                <w:rFonts w:ascii="Arial" w:hAnsi="Arial" w:cs="Arial"/>
                <w:sz w:val="20"/>
                <w:szCs w:val="20"/>
                <w:lang w:eastAsia="mk-MK"/>
              </w:rPr>
            </w:pPr>
          </w:p>
        </w:tc>
      </w:tr>
      <w:tr w14:paraId="1EFE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4265A768">
            <w:pPr>
              <w:spacing w:after="120"/>
              <w:rPr>
                <w:rFonts w:ascii="Arial" w:hAnsi="Arial" w:eastAsia="Arial" w:cs="Arial"/>
                <w:b/>
                <w:sz w:val="20"/>
                <w:szCs w:val="20"/>
              </w:rPr>
            </w:pPr>
            <w:r>
              <w:rPr>
                <w:rFonts w:ascii="Arial" w:hAnsi="Arial" w:eastAsia="Arial" w:cs="Arial"/>
                <w:b/>
                <w:sz w:val="20"/>
                <w:szCs w:val="20"/>
              </w:rPr>
              <w:t xml:space="preserve">Граѓанско образование </w:t>
            </w:r>
          </w:p>
          <w:p w14:paraId="2567B29C">
            <w:pPr>
              <w:pStyle w:val="43"/>
              <w:spacing w:line="240" w:lineRule="auto"/>
              <w:ind w:left="0"/>
              <w:jc w:val="both"/>
              <w:rPr>
                <w:rFonts w:ascii="Arial" w:hAnsi="Arial" w:cs="Arial"/>
                <w:color w:val="auto"/>
                <w:sz w:val="20"/>
                <w:szCs w:val="20"/>
              </w:rPr>
            </w:pPr>
          </w:p>
        </w:tc>
        <w:tc>
          <w:tcPr>
            <w:tcW w:w="4678" w:type="dxa"/>
          </w:tcPr>
          <w:p w14:paraId="1F701C15">
            <w:pPr>
              <w:pStyle w:val="46"/>
              <w:rPr>
                <w:rFonts w:ascii="Arial" w:hAnsi="Arial" w:cs="Arial"/>
                <w:sz w:val="20"/>
                <w:szCs w:val="20"/>
              </w:rPr>
            </w:pPr>
            <w:r>
              <w:rPr>
                <w:rFonts w:ascii="Arial" w:hAnsi="Arial" w:cs="Arial"/>
                <w:sz w:val="20"/>
                <w:szCs w:val="20"/>
              </w:rPr>
              <w:t>Прирачници за настава по ГО,за одд.примерок 4</w:t>
            </w:r>
          </w:p>
          <w:p w14:paraId="7EFA1495">
            <w:pPr>
              <w:pStyle w:val="46"/>
              <w:rPr>
                <w:rFonts w:ascii="Arial" w:hAnsi="Arial" w:cs="Arial"/>
                <w:sz w:val="20"/>
                <w:szCs w:val="20"/>
              </w:rPr>
            </w:pPr>
            <w:r>
              <w:rPr>
                <w:rFonts w:ascii="Arial" w:hAnsi="Arial" w:cs="Arial"/>
                <w:sz w:val="20"/>
                <w:szCs w:val="20"/>
              </w:rPr>
              <w:t>Илустриран материјал за поделба на власта, ЦД за работата на парламентот,постери за граѓански иницијативи,Дневник за евиденција на граѓ. иницијативи примерок 2,Конвенција на права на децата, примерок 2 Книги,монографии и др.дела</w:t>
            </w:r>
          </w:p>
        </w:tc>
        <w:tc>
          <w:tcPr>
            <w:tcW w:w="3685" w:type="dxa"/>
          </w:tcPr>
          <w:p w14:paraId="23CA8620">
            <w:pPr>
              <w:pStyle w:val="46"/>
              <w:rPr>
                <w:rFonts w:ascii="Arial" w:hAnsi="Arial" w:cs="Arial"/>
                <w:sz w:val="20"/>
                <w:szCs w:val="20"/>
              </w:rPr>
            </w:pPr>
            <w:r>
              <w:rPr>
                <w:rFonts w:ascii="Arial" w:hAnsi="Arial" w:cs="Arial"/>
                <w:sz w:val="20"/>
                <w:szCs w:val="20"/>
              </w:rPr>
              <w:t>Набавка на нови наставни средства и помагала ,прирачници согласно потребите на учениците од 8-9 одд.и обновување на дотрајаните наст.средства.</w:t>
            </w:r>
          </w:p>
        </w:tc>
      </w:tr>
      <w:tr w14:paraId="7FAF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0EA62420">
            <w:pPr>
              <w:spacing w:after="120"/>
              <w:rPr>
                <w:rFonts w:ascii="Arial" w:hAnsi="Arial" w:eastAsia="Arial" w:cs="Arial"/>
                <w:b/>
                <w:sz w:val="20"/>
                <w:szCs w:val="20"/>
              </w:rPr>
            </w:pPr>
          </w:p>
          <w:p w14:paraId="059BE985">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Физика</w:t>
            </w:r>
          </w:p>
        </w:tc>
        <w:tc>
          <w:tcPr>
            <w:tcW w:w="4678" w:type="dxa"/>
          </w:tcPr>
          <w:p w14:paraId="62669474">
            <w:pPr>
              <w:pStyle w:val="46"/>
              <w:rPr>
                <w:rFonts w:ascii="Arial" w:hAnsi="Arial" w:cs="Arial"/>
                <w:sz w:val="20"/>
                <w:szCs w:val="20"/>
              </w:rPr>
            </w:pPr>
            <w:r>
              <w:rPr>
                <w:rFonts w:ascii="Arial" w:hAnsi="Arial" w:cs="Arial"/>
                <w:sz w:val="20"/>
                <w:szCs w:val="20"/>
              </w:rPr>
              <w:t>Амперметар и волтметарпримерок 1 отпорници, звучнавилушка,примерок1 Динамометри од 5 N, дигитална вага,стаклена и полиетиленска прачка,магнет плочест, магнет потковичест, електромагнет,</w:t>
            </w:r>
          </w:p>
        </w:tc>
        <w:tc>
          <w:tcPr>
            <w:tcW w:w="3685" w:type="dxa"/>
          </w:tcPr>
          <w:p w14:paraId="159A3D05">
            <w:pPr>
              <w:pStyle w:val="46"/>
              <w:rPr>
                <w:rFonts w:ascii="Arial" w:hAnsi="Arial" w:cs="Arial"/>
                <w:sz w:val="20"/>
                <w:szCs w:val="20"/>
              </w:rPr>
            </w:pPr>
            <w:r>
              <w:rPr>
                <w:rFonts w:ascii="Arial" w:hAnsi="Arial" w:cs="Arial"/>
                <w:sz w:val="20"/>
                <w:szCs w:val="20"/>
              </w:rPr>
              <w:t>амперметар, волтметар,стаклена призма,тегови со две кукачки, коцки за демонстрација на тежина.</w:t>
            </w:r>
          </w:p>
        </w:tc>
      </w:tr>
      <w:tr w14:paraId="35CB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EF79782">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Информатика</w:t>
            </w:r>
          </w:p>
        </w:tc>
        <w:tc>
          <w:tcPr>
            <w:tcW w:w="4678" w:type="dxa"/>
          </w:tcPr>
          <w:p w14:paraId="208F47C9">
            <w:pPr>
              <w:pStyle w:val="46"/>
              <w:rPr>
                <w:rFonts w:ascii="Arial" w:hAnsi="Arial" w:cs="Arial"/>
                <w:sz w:val="20"/>
                <w:szCs w:val="20"/>
              </w:rPr>
            </w:pPr>
            <w:r>
              <w:rPr>
                <w:rFonts w:ascii="Arial" w:hAnsi="Arial" w:cs="Arial"/>
                <w:sz w:val="20"/>
                <w:szCs w:val="20"/>
              </w:rPr>
              <w:t>литература од областа на информатиката,комјутери,лаптоп примерок 3,Принтери примерок 10, Проектор примерок 5Рутер ,примерок 2</w:t>
            </w:r>
          </w:p>
        </w:tc>
        <w:tc>
          <w:tcPr>
            <w:tcW w:w="3685" w:type="dxa"/>
          </w:tcPr>
          <w:p w14:paraId="427052E1">
            <w:pPr>
              <w:pStyle w:val="46"/>
              <w:rPr>
                <w:rFonts w:ascii="Arial" w:hAnsi="Arial" w:cs="Arial"/>
                <w:sz w:val="20"/>
                <w:szCs w:val="20"/>
              </w:rPr>
            </w:pPr>
            <w:r>
              <w:rPr>
                <w:rFonts w:ascii="Arial" w:hAnsi="Arial" w:cs="Arial"/>
                <w:sz w:val="20"/>
                <w:szCs w:val="20"/>
              </w:rPr>
              <w:t xml:space="preserve">Набавка на информатичко-мултимедијална опрема , </w:t>
            </w:r>
          </w:p>
          <w:p w14:paraId="4FB93BE2">
            <w:pPr>
              <w:pStyle w:val="46"/>
              <w:rPr>
                <w:rFonts w:ascii="Arial" w:hAnsi="Arial" w:cs="Arial"/>
                <w:sz w:val="20"/>
                <w:szCs w:val="20"/>
              </w:rPr>
            </w:pPr>
            <w:r>
              <w:rPr>
                <w:rFonts w:ascii="Arial" w:hAnsi="Arial" w:cs="Arial"/>
                <w:sz w:val="20"/>
                <w:szCs w:val="20"/>
              </w:rPr>
              <w:t>наставни средства и помагала и обновување на дотрајаните наст.средства</w:t>
            </w:r>
          </w:p>
        </w:tc>
      </w:tr>
      <w:tr w14:paraId="3F10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47156EF">
            <w:pPr>
              <w:pStyle w:val="43"/>
              <w:spacing w:line="240" w:lineRule="auto"/>
              <w:ind w:left="0"/>
              <w:jc w:val="both"/>
              <w:rPr>
                <w:rFonts w:ascii="Arial" w:hAnsi="Arial" w:cs="Arial"/>
                <w:color w:val="auto"/>
                <w:sz w:val="20"/>
                <w:szCs w:val="20"/>
              </w:rPr>
            </w:pPr>
            <w:r>
              <w:rPr>
                <w:rFonts w:ascii="Arial" w:hAnsi="Arial" w:eastAsia="Arial" w:cs="Arial"/>
                <w:b/>
                <w:color w:val="auto"/>
                <w:sz w:val="20"/>
                <w:szCs w:val="20"/>
              </w:rPr>
              <w:t>Музичкообразование</w:t>
            </w:r>
          </w:p>
        </w:tc>
        <w:tc>
          <w:tcPr>
            <w:tcW w:w="4678" w:type="dxa"/>
          </w:tcPr>
          <w:p w14:paraId="317DE14D">
            <w:pPr>
              <w:pStyle w:val="46"/>
              <w:rPr>
                <w:rFonts w:ascii="Arial" w:hAnsi="Arial" w:cs="Arial"/>
                <w:sz w:val="20"/>
                <w:szCs w:val="20"/>
              </w:rPr>
            </w:pPr>
            <w:r>
              <w:rPr>
                <w:rFonts w:ascii="Arial" w:hAnsi="Arial" w:cs="Arial"/>
                <w:sz w:val="20"/>
                <w:szCs w:val="20"/>
              </w:rPr>
              <w:t>Синтисајзер примерок 2</w:t>
            </w:r>
          </w:p>
          <w:p w14:paraId="7C77DDE2">
            <w:pPr>
              <w:pStyle w:val="46"/>
              <w:rPr>
                <w:rFonts w:ascii="Arial" w:hAnsi="Arial" w:cs="Arial"/>
                <w:sz w:val="20"/>
                <w:szCs w:val="20"/>
              </w:rPr>
            </w:pPr>
            <w:r>
              <w:rPr>
                <w:rFonts w:ascii="Arial" w:hAnsi="Arial" w:cs="Arial"/>
                <w:sz w:val="20"/>
                <w:szCs w:val="20"/>
              </w:rPr>
              <w:t xml:space="preserve">Дајре примерок 2Стручна </w:t>
            </w:r>
          </w:p>
          <w:p w14:paraId="4125727B">
            <w:pPr>
              <w:pStyle w:val="46"/>
              <w:rPr>
                <w:rFonts w:ascii="Arial" w:hAnsi="Arial" w:cs="Arial"/>
                <w:sz w:val="20"/>
                <w:szCs w:val="20"/>
              </w:rPr>
            </w:pPr>
            <w:r>
              <w:rPr>
                <w:rFonts w:ascii="Arial" w:hAnsi="Arial" w:cs="Arial"/>
                <w:sz w:val="20"/>
                <w:szCs w:val="20"/>
              </w:rPr>
              <w:t>Музички систем примерок 2</w:t>
            </w:r>
          </w:p>
          <w:p w14:paraId="537A4AA5">
            <w:pPr>
              <w:pStyle w:val="46"/>
              <w:rPr>
                <w:rFonts w:ascii="Arial" w:hAnsi="Arial" w:cs="Arial"/>
                <w:sz w:val="20"/>
                <w:szCs w:val="20"/>
              </w:rPr>
            </w:pPr>
            <w:r>
              <w:rPr>
                <w:rFonts w:ascii="Arial" w:hAnsi="Arial" w:cs="Arial"/>
                <w:sz w:val="20"/>
                <w:szCs w:val="20"/>
              </w:rPr>
              <w:t>Слики со композитори,книги,прирачници  и др.литератураПотрошни материјали, CD</w:t>
            </w:r>
          </w:p>
        </w:tc>
        <w:tc>
          <w:tcPr>
            <w:tcW w:w="3685" w:type="dxa"/>
          </w:tcPr>
          <w:p w14:paraId="0B7372C7">
            <w:pPr>
              <w:pStyle w:val="46"/>
              <w:rPr>
                <w:rFonts w:ascii="Arial" w:hAnsi="Arial" w:cs="Arial"/>
                <w:sz w:val="20"/>
                <w:szCs w:val="20"/>
              </w:rPr>
            </w:pPr>
            <w:r>
              <w:rPr>
                <w:rFonts w:ascii="Arial" w:hAnsi="Arial" w:cs="Arial"/>
                <w:sz w:val="20"/>
                <w:szCs w:val="20"/>
              </w:rPr>
              <w:t>Нови музички инструменти</w:t>
            </w:r>
          </w:p>
          <w:p w14:paraId="26A334E4">
            <w:pPr>
              <w:pStyle w:val="46"/>
              <w:rPr>
                <w:rFonts w:ascii="Arial" w:hAnsi="Arial" w:cs="Arial"/>
                <w:sz w:val="20"/>
                <w:szCs w:val="20"/>
              </w:rPr>
            </w:pPr>
            <w:r>
              <w:rPr>
                <w:rFonts w:ascii="Arial" w:hAnsi="Arial" w:cs="Arial"/>
                <w:sz w:val="20"/>
                <w:szCs w:val="20"/>
              </w:rPr>
              <w:t>детски ритмички инструменти</w:t>
            </w:r>
          </w:p>
          <w:p w14:paraId="44503E52">
            <w:pPr>
              <w:pStyle w:val="46"/>
              <w:rPr>
                <w:rFonts w:ascii="Arial" w:hAnsi="Arial" w:cs="Arial"/>
                <w:sz w:val="20"/>
                <w:szCs w:val="20"/>
              </w:rPr>
            </w:pPr>
            <w:r>
              <w:rPr>
                <w:rFonts w:ascii="Arial" w:hAnsi="Arial" w:cs="Arial"/>
                <w:sz w:val="20"/>
                <w:szCs w:val="20"/>
              </w:rPr>
              <w:t>детски мелодиски инструменти</w:t>
            </w:r>
          </w:p>
          <w:p w14:paraId="3D7D2119">
            <w:pPr>
              <w:pStyle w:val="46"/>
              <w:rPr>
                <w:rFonts w:ascii="Arial" w:hAnsi="Arial" w:cs="Arial"/>
                <w:sz w:val="20"/>
                <w:szCs w:val="20"/>
              </w:rPr>
            </w:pPr>
            <w:r>
              <w:rPr>
                <w:rFonts w:ascii="Arial" w:hAnsi="Arial" w:cs="Arial"/>
                <w:sz w:val="20"/>
                <w:szCs w:val="20"/>
                <w:shd w:val="clear" w:color="auto" w:fill="FFFFFF"/>
              </w:rPr>
              <w:t>Bluetooth звучник</w:t>
            </w:r>
          </w:p>
          <w:p w14:paraId="19850A1D">
            <w:pPr>
              <w:pStyle w:val="46"/>
              <w:rPr>
                <w:rFonts w:ascii="Arial" w:hAnsi="Arial" w:cs="Arial"/>
                <w:sz w:val="20"/>
                <w:szCs w:val="20"/>
              </w:rPr>
            </w:pPr>
          </w:p>
        </w:tc>
      </w:tr>
      <w:tr w14:paraId="10AA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14E26E0E">
            <w:pPr>
              <w:spacing w:after="120"/>
              <w:rPr>
                <w:rFonts w:ascii="Arial" w:hAnsi="Arial" w:eastAsia="Arial" w:cs="Arial"/>
                <w:b/>
                <w:sz w:val="20"/>
                <w:szCs w:val="20"/>
              </w:rPr>
            </w:pPr>
            <w:r>
              <w:rPr>
                <w:rFonts w:ascii="Arial" w:hAnsi="Arial" w:eastAsia="Arial" w:cs="Arial"/>
                <w:b/>
                <w:sz w:val="20"/>
                <w:szCs w:val="20"/>
              </w:rPr>
              <w:t xml:space="preserve">Ликовно образование </w:t>
            </w:r>
          </w:p>
          <w:p w14:paraId="36715F0D">
            <w:pPr>
              <w:pStyle w:val="43"/>
              <w:spacing w:line="240" w:lineRule="auto"/>
              <w:ind w:left="0"/>
              <w:jc w:val="both"/>
              <w:rPr>
                <w:rFonts w:ascii="Arial" w:hAnsi="Arial" w:cs="Arial"/>
                <w:color w:val="auto"/>
                <w:sz w:val="20"/>
                <w:szCs w:val="20"/>
              </w:rPr>
            </w:pPr>
          </w:p>
        </w:tc>
        <w:tc>
          <w:tcPr>
            <w:tcW w:w="4678" w:type="dxa"/>
          </w:tcPr>
          <w:p w14:paraId="1E7C7BFC">
            <w:pPr>
              <w:pStyle w:val="46"/>
              <w:rPr>
                <w:rFonts w:ascii="Arial" w:hAnsi="Arial" w:cs="Arial"/>
                <w:sz w:val="20"/>
                <w:szCs w:val="20"/>
              </w:rPr>
            </w:pPr>
            <w:r>
              <w:rPr>
                <w:rFonts w:ascii="Arial" w:hAnsi="Arial" w:cs="Arial"/>
                <w:sz w:val="20"/>
                <w:szCs w:val="20"/>
              </w:rPr>
              <w:t>Стручна литература од областа на ликовната уметност,потрошен материјал,метална плоча, ваљак,Преса, печатарски бои примерок 1</w:t>
            </w:r>
          </w:p>
        </w:tc>
        <w:tc>
          <w:tcPr>
            <w:tcW w:w="3685" w:type="dxa"/>
          </w:tcPr>
          <w:p w14:paraId="59169539">
            <w:pPr>
              <w:pStyle w:val="46"/>
              <w:rPr>
                <w:rFonts w:ascii="Arial" w:hAnsi="Arial" w:cs="Arial"/>
                <w:sz w:val="20"/>
                <w:szCs w:val="20"/>
              </w:rPr>
            </w:pPr>
            <w:r>
              <w:rPr>
                <w:rFonts w:ascii="Arial" w:hAnsi="Arial" w:cs="Arial"/>
                <w:sz w:val="20"/>
                <w:szCs w:val="20"/>
              </w:rPr>
              <w:t>креди во боја</w:t>
            </w:r>
          </w:p>
          <w:p w14:paraId="42AB604D">
            <w:pPr>
              <w:pStyle w:val="46"/>
              <w:rPr>
                <w:rFonts w:ascii="Arial" w:hAnsi="Arial" w:cs="Arial"/>
                <w:sz w:val="20"/>
                <w:szCs w:val="20"/>
              </w:rPr>
            </w:pPr>
            <w:r>
              <w:rPr>
                <w:rFonts w:ascii="Arial" w:hAnsi="Arial" w:cs="Arial"/>
                <w:sz w:val="20"/>
                <w:szCs w:val="20"/>
              </w:rPr>
              <w:t>матрица за печатење</w:t>
            </w:r>
          </w:p>
          <w:p w14:paraId="6F089C22">
            <w:pPr>
              <w:pStyle w:val="46"/>
              <w:rPr>
                <w:rFonts w:ascii="Arial" w:hAnsi="Arial" w:cs="Arial"/>
                <w:sz w:val="20"/>
                <w:szCs w:val="20"/>
              </w:rPr>
            </w:pPr>
            <w:r>
              <w:rPr>
                <w:rFonts w:ascii="Arial" w:hAnsi="Arial" w:cs="Arial"/>
                <w:sz w:val="20"/>
                <w:szCs w:val="20"/>
              </w:rPr>
              <w:t>графички лист</w:t>
            </w:r>
          </w:p>
        </w:tc>
      </w:tr>
      <w:tr w14:paraId="072E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1C62A40B">
            <w:pPr>
              <w:spacing w:after="60"/>
              <w:rPr>
                <w:rFonts w:ascii="Arial" w:hAnsi="Arial" w:eastAsia="Arial" w:cs="Arial"/>
                <w:b/>
                <w:sz w:val="20"/>
                <w:szCs w:val="20"/>
              </w:rPr>
            </w:pPr>
            <w:r>
              <w:rPr>
                <w:rFonts w:ascii="Arial" w:hAnsi="Arial" w:eastAsia="Arial" w:cs="Arial"/>
                <w:b/>
                <w:sz w:val="20"/>
                <w:szCs w:val="20"/>
              </w:rPr>
              <w:t xml:space="preserve">Физичко образование </w:t>
            </w:r>
          </w:p>
          <w:p w14:paraId="657072A4">
            <w:pPr>
              <w:pStyle w:val="43"/>
              <w:spacing w:after="60" w:line="240" w:lineRule="auto"/>
              <w:ind w:left="0"/>
              <w:jc w:val="both"/>
              <w:rPr>
                <w:rFonts w:ascii="Arial" w:hAnsi="Arial" w:cs="Arial"/>
                <w:color w:val="auto"/>
                <w:sz w:val="20"/>
                <w:szCs w:val="20"/>
              </w:rPr>
            </w:pPr>
          </w:p>
        </w:tc>
        <w:tc>
          <w:tcPr>
            <w:tcW w:w="4678" w:type="dxa"/>
          </w:tcPr>
          <w:p w14:paraId="4D0F302D">
            <w:pPr>
              <w:pStyle w:val="46"/>
              <w:rPr>
                <w:rFonts w:ascii="Arial" w:hAnsi="Arial" w:cs="Arial"/>
                <w:sz w:val="20"/>
                <w:szCs w:val="20"/>
              </w:rPr>
            </w:pPr>
            <w:r>
              <w:rPr>
                <w:rFonts w:ascii="Arial" w:hAnsi="Arial" w:cs="Arial"/>
                <w:sz w:val="20"/>
                <w:szCs w:val="20"/>
              </w:rPr>
              <w:t>Спортски справи: разбој 2 примерока,  греда 2 примерок, Јарец 1 примерок,Шведски сандак 2 примерок,Рипстол 20 примерок,Душеци 20,</w:t>
            </w:r>
          </w:p>
          <w:p w14:paraId="3994D18C">
            <w:pPr>
              <w:pStyle w:val="46"/>
              <w:rPr>
                <w:rFonts w:ascii="Arial" w:hAnsi="Arial" w:cs="Arial"/>
                <w:sz w:val="20"/>
                <w:szCs w:val="20"/>
              </w:rPr>
            </w:pPr>
            <w:r>
              <w:rPr>
                <w:rFonts w:ascii="Arial" w:hAnsi="Arial" w:cs="Arial"/>
                <w:sz w:val="20"/>
                <w:szCs w:val="20"/>
              </w:rPr>
              <w:t>Јажиња за качување, гимнастички душеци</w:t>
            </w:r>
          </w:p>
          <w:p w14:paraId="00EBE7E2">
            <w:pPr>
              <w:pStyle w:val="46"/>
              <w:rPr>
                <w:rFonts w:ascii="Arial" w:hAnsi="Arial" w:cs="Arial"/>
                <w:sz w:val="20"/>
                <w:szCs w:val="20"/>
              </w:rPr>
            </w:pPr>
            <w:r>
              <w:rPr>
                <w:rFonts w:ascii="Arial" w:hAnsi="Arial" w:cs="Arial"/>
                <w:sz w:val="20"/>
                <w:szCs w:val="20"/>
              </w:rPr>
              <w:t>Јажиња за скокање, Јаже за надвлекување примерок 2, Обрачи примерок 5</w:t>
            </w:r>
          </w:p>
          <w:p w14:paraId="61CA80B9">
            <w:pPr>
              <w:pStyle w:val="46"/>
              <w:rPr>
                <w:rFonts w:ascii="Arial" w:hAnsi="Arial" w:cs="Arial"/>
                <w:sz w:val="20"/>
                <w:szCs w:val="20"/>
              </w:rPr>
            </w:pPr>
            <w:r>
              <w:rPr>
                <w:rFonts w:ascii="Arial" w:hAnsi="Arial" w:cs="Arial"/>
                <w:sz w:val="20"/>
                <w:szCs w:val="20"/>
              </w:rPr>
              <w:t xml:space="preserve">Мрежа за одбојка, Мрежи за фудбал </w:t>
            </w:r>
          </w:p>
          <w:p w14:paraId="29A2BAEC">
            <w:pPr>
              <w:pStyle w:val="46"/>
              <w:rPr>
                <w:rFonts w:ascii="Arial" w:hAnsi="Arial" w:cs="Arial"/>
                <w:sz w:val="20"/>
                <w:szCs w:val="20"/>
              </w:rPr>
            </w:pPr>
            <w:r>
              <w:rPr>
                <w:rFonts w:ascii="Arial" w:hAnsi="Arial" w:cs="Arial"/>
                <w:sz w:val="20"/>
                <w:szCs w:val="20"/>
              </w:rPr>
              <w:t xml:space="preserve">Топки за одбојка примерок </w:t>
            </w:r>
          </w:p>
          <w:p w14:paraId="4A682F3F">
            <w:pPr>
              <w:pStyle w:val="46"/>
              <w:rPr>
                <w:rFonts w:ascii="Arial" w:hAnsi="Arial" w:cs="Arial"/>
                <w:sz w:val="20"/>
                <w:szCs w:val="20"/>
              </w:rPr>
            </w:pPr>
            <w:r>
              <w:rPr>
                <w:rFonts w:ascii="Arial" w:hAnsi="Arial" w:cs="Arial"/>
                <w:sz w:val="20"/>
                <w:szCs w:val="20"/>
              </w:rPr>
              <w:t>Штоперица примерок 2</w:t>
            </w:r>
          </w:p>
          <w:p w14:paraId="16F6DB0F">
            <w:pPr>
              <w:pStyle w:val="46"/>
              <w:rPr>
                <w:rFonts w:ascii="Arial" w:hAnsi="Arial" w:cs="Arial"/>
                <w:sz w:val="20"/>
                <w:szCs w:val="20"/>
              </w:rPr>
            </w:pPr>
            <w:r>
              <w:rPr>
                <w:rFonts w:ascii="Arial" w:hAnsi="Arial" w:cs="Arial"/>
                <w:sz w:val="20"/>
                <w:szCs w:val="20"/>
              </w:rPr>
              <w:t xml:space="preserve">Топки за ракомет примерок </w:t>
            </w:r>
          </w:p>
          <w:p w14:paraId="024039ED">
            <w:pPr>
              <w:pStyle w:val="46"/>
              <w:rPr>
                <w:rFonts w:ascii="Arial" w:hAnsi="Arial" w:cs="Arial"/>
                <w:sz w:val="20"/>
                <w:szCs w:val="20"/>
              </w:rPr>
            </w:pPr>
            <w:r>
              <w:rPr>
                <w:rFonts w:ascii="Arial" w:hAnsi="Arial" w:cs="Arial"/>
                <w:sz w:val="20"/>
                <w:szCs w:val="20"/>
              </w:rPr>
              <w:t xml:space="preserve">Топки за кошарка примерок </w:t>
            </w:r>
          </w:p>
          <w:p w14:paraId="08C2E30F">
            <w:pPr>
              <w:pStyle w:val="46"/>
              <w:rPr>
                <w:rFonts w:ascii="Arial" w:hAnsi="Arial" w:cs="Arial"/>
                <w:sz w:val="20"/>
                <w:szCs w:val="20"/>
              </w:rPr>
            </w:pPr>
            <w:r>
              <w:rPr>
                <w:rFonts w:ascii="Arial" w:hAnsi="Arial" w:cs="Arial"/>
                <w:sz w:val="20"/>
                <w:szCs w:val="20"/>
              </w:rPr>
              <w:t xml:space="preserve">Топки за фудбал примерок </w:t>
            </w:r>
          </w:p>
          <w:p w14:paraId="02A5CDF2">
            <w:pPr>
              <w:pStyle w:val="46"/>
              <w:rPr>
                <w:rFonts w:ascii="Arial" w:hAnsi="Arial" w:cs="Arial"/>
                <w:sz w:val="20"/>
                <w:szCs w:val="20"/>
              </w:rPr>
            </w:pPr>
            <w:r>
              <w:rPr>
                <w:rFonts w:ascii="Arial" w:hAnsi="Arial" w:cs="Arial"/>
                <w:sz w:val="20"/>
                <w:szCs w:val="20"/>
              </w:rPr>
              <w:t xml:space="preserve">Бадминтон палки примерок </w:t>
            </w:r>
          </w:p>
          <w:p w14:paraId="40A90B1E">
            <w:pPr>
              <w:pStyle w:val="46"/>
              <w:rPr>
                <w:rFonts w:ascii="Arial" w:hAnsi="Arial" w:cs="Arial"/>
                <w:sz w:val="20"/>
                <w:szCs w:val="20"/>
              </w:rPr>
            </w:pPr>
            <w:r>
              <w:rPr>
                <w:rFonts w:ascii="Arial" w:hAnsi="Arial" w:cs="Arial"/>
                <w:sz w:val="20"/>
                <w:szCs w:val="20"/>
              </w:rPr>
              <w:t>Штафетни палки примерок 4</w:t>
            </w:r>
          </w:p>
        </w:tc>
        <w:tc>
          <w:tcPr>
            <w:tcW w:w="3685" w:type="dxa"/>
          </w:tcPr>
          <w:p w14:paraId="3E6227A4">
            <w:pPr>
              <w:pStyle w:val="46"/>
              <w:rPr>
                <w:rFonts w:ascii="Arial" w:hAnsi="Arial" w:cs="Arial"/>
                <w:sz w:val="20"/>
                <w:szCs w:val="20"/>
              </w:rPr>
            </w:pPr>
            <w:r>
              <w:rPr>
                <w:rFonts w:ascii="Arial" w:hAnsi="Arial" w:cs="Arial"/>
                <w:sz w:val="20"/>
                <w:szCs w:val="20"/>
              </w:rPr>
              <w:t>тениски топчиња</w:t>
            </w:r>
          </w:p>
          <w:p w14:paraId="2935ED7A">
            <w:pPr>
              <w:pStyle w:val="46"/>
              <w:rPr>
                <w:rFonts w:ascii="Arial" w:hAnsi="Arial" w:cs="Arial"/>
                <w:sz w:val="20"/>
                <w:szCs w:val="20"/>
              </w:rPr>
            </w:pPr>
            <w:r>
              <w:rPr>
                <w:rFonts w:ascii="Arial" w:hAnsi="Arial" w:cs="Arial"/>
                <w:sz w:val="20"/>
                <w:szCs w:val="20"/>
              </w:rPr>
              <w:t>обрачи</w:t>
            </w:r>
          </w:p>
          <w:p w14:paraId="7DD89CAE">
            <w:pPr>
              <w:pStyle w:val="46"/>
              <w:rPr>
                <w:rFonts w:ascii="Arial" w:hAnsi="Arial" w:cs="Arial"/>
                <w:sz w:val="20"/>
                <w:szCs w:val="20"/>
              </w:rPr>
            </w:pPr>
            <w:r>
              <w:rPr>
                <w:rFonts w:ascii="Arial" w:hAnsi="Arial" w:cs="Arial"/>
                <w:sz w:val="20"/>
                <w:szCs w:val="20"/>
              </w:rPr>
              <w:t>медицинки од 1 кг</w:t>
            </w:r>
          </w:p>
          <w:p w14:paraId="52B9E2A3">
            <w:pPr>
              <w:pStyle w:val="46"/>
              <w:rPr>
                <w:rFonts w:ascii="Arial" w:hAnsi="Arial" w:cs="Arial"/>
                <w:sz w:val="20"/>
                <w:szCs w:val="20"/>
              </w:rPr>
            </w:pPr>
            <w:r>
              <w:rPr>
                <w:rFonts w:ascii="Arial" w:hAnsi="Arial" w:cs="Arial"/>
                <w:sz w:val="20"/>
                <w:szCs w:val="20"/>
              </w:rPr>
              <w:t>ниски и високи чуневи</w:t>
            </w:r>
          </w:p>
          <w:p w14:paraId="7699B1B6">
            <w:pPr>
              <w:pStyle w:val="46"/>
              <w:rPr>
                <w:rFonts w:ascii="Arial" w:hAnsi="Arial" w:cs="Arial"/>
                <w:sz w:val="20"/>
                <w:szCs w:val="20"/>
              </w:rPr>
            </w:pPr>
            <w:r>
              <w:rPr>
                <w:rFonts w:ascii="Arial" w:hAnsi="Arial" w:cs="Arial"/>
                <w:sz w:val="20"/>
                <w:szCs w:val="20"/>
              </w:rPr>
              <w:t>маркери за подлога</w:t>
            </w:r>
          </w:p>
          <w:p w14:paraId="3439A348">
            <w:pPr>
              <w:pStyle w:val="46"/>
              <w:rPr>
                <w:rFonts w:ascii="Arial" w:hAnsi="Arial" w:cs="Arial"/>
                <w:sz w:val="20"/>
                <w:szCs w:val="20"/>
              </w:rPr>
            </w:pPr>
            <w:r>
              <w:rPr>
                <w:rFonts w:ascii="Arial" w:hAnsi="Arial" w:cs="Arial"/>
                <w:sz w:val="20"/>
                <w:szCs w:val="20"/>
              </w:rPr>
              <w:t>ниски справи од спортска гимнастика</w:t>
            </w:r>
          </w:p>
          <w:p w14:paraId="58A4ACE6">
            <w:pPr>
              <w:pStyle w:val="46"/>
              <w:rPr>
                <w:rFonts w:ascii="Arial" w:hAnsi="Arial" w:cs="Arial"/>
                <w:sz w:val="20"/>
                <w:szCs w:val="20"/>
              </w:rPr>
            </w:pPr>
            <w:r>
              <w:rPr>
                <w:rFonts w:ascii="Arial" w:hAnsi="Arial" w:cs="Arial"/>
                <w:sz w:val="20"/>
                <w:szCs w:val="20"/>
              </w:rPr>
              <w:t>Јажиња за скокање</w:t>
            </w:r>
          </w:p>
          <w:p w14:paraId="6A17D163">
            <w:pPr>
              <w:pStyle w:val="46"/>
              <w:rPr>
                <w:rFonts w:ascii="Arial" w:hAnsi="Arial" w:cs="Arial"/>
                <w:sz w:val="20"/>
                <w:szCs w:val="20"/>
              </w:rPr>
            </w:pPr>
            <w:r>
              <w:rPr>
                <w:rFonts w:ascii="Arial" w:hAnsi="Arial" w:cs="Arial"/>
                <w:sz w:val="20"/>
                <w:szCs w:val="20"/>
              </w:rPr>
              <w:t xml:space="preserve">Мрежи за фудбал </w:t>
            </w:r>
          </w:p>
          <w:p w14:paraId="7EAB90F0">
            <w:pPr>
              <w:pStyle w:val="46"/>
              <w:rPr>
                <w:rFonts w:ascii="Arial" w:hAnsi="Arial" w:cs="Arial"/>
                <w:sz w:val="20"/>
                <w:szCs w:val="20"/>
              </w:rPr>
            </w:pPr>
            <w:r>
              <w:rPr>
                <w:rFonts w:ascii="Arial" w:hAnsi="Arial" w:cs="Arial"/>
                <w:sz w:val="20"/>
                <w:szCs w:val="20"/>
              </w:rPr>
              <w:t>Топки за: одбојка, фудбал, кошарка, ракомет</w:t>
            </w:r>
          </w:p>
          <w:p w14:paraId="073D4869">
            <w:pPr>
              <w:pStyle w:val="46"/>
              <w:rPr>
                <w:rFonts w:ascii="Arial" w:hAnsi="Arial" w:cs="Arial"/>
                <w:sz w:val="20"/>
                <w:szCs w:val="20"/>
              </w:rPr>
            </w:pPr>
            <w:r>
              <w:rPr>
                <w:rFonts w:ascii="Arial" w:hAnsi="Arial" w:cs="Arial"/>
                <w:sz w:val="20"/>
                <w:szCs w:val="20"/>
              </w:rPr>
              <w:t>Бадминтон палки</w:t>
            </w:r>
          </w:p>
        </w:tc>
      </w:tr>
    </w:tbl>
    <w:p w14:paraId="75B94F34">
      <w:pPr>
        <w:rPr>
          <w:rFonts w:ascii="Arial" w:hAnsi="Arial" w:eastAsia="Arial" w:cs="Arial"/>
          <w:sz w:val="20"/>
          <w:szCs w:val="20"/>
        </w:rPr>
      </w:pPr>
    </w:p>
    <w:p w14:paraId="5675BC53">
      <w:pPr>
        <w:rPr>
          <w:rFonts w:ascii="Arial" w:hAnsi="Arial" w:eastAsia="Arial" w:cs="Arial"/>
          <w:sz w:val="20"/>
          <w:szCs w:val="20"/>
        </w:rPr>
      </w:pPr>
    </w:p>
    <w:p w14:paraId="65134F4F">
      <w:pPr>
        <w:rPr>
          <w:rFonts w:ascii="Arial" w:hAnsi="Arial" w:eastAsia="Arial" w:cs="Arial"/>
          <w:b/>
          <w:sz w:val="20"/>
          <w:szCs w:val="20"/>
        </w:rPr>
      </w:pPr>
      <w:r>
        <w:rPr>
          <w:rFonts w:ascii="Arial" w:hAnsi="Arial" w:eastAsia="Arial" w:cs="Arial"/>
          <w:b/>
          <w:sz w:val="20"/>
          <w:szCs w:val="20"/>
        </w:rPr>
        <w:t xml:space="preserve">2.5 Податоци за училишната библиотека </w:t>
      </w:r>
    </w:p>
    <w:tbl>
      <w:tblPr>
        <w:tblStyle w:val="10"/>
        <w:tblW w:w="992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9"/>
        <w:gridCol w:w="5205"/>
        <w:gridCol w:w="3969"/>
      </w:tblGrid>
      <w:tr w14:paraId="3F39C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rPr>
        <w:tc>
          <w:tcPr>
            <w:tcW w:w="749" w:type="dxa"/>
            <w:shd w:val="clear" w:color="auto" w:fill="DFEADF"/>
          </w:tcPr>
          <w:p w14:paraId="0B16E871">
            <w:pPr>
              <w:spacing w:after="0"/>
              <w:rPr>
                <w:rFonts w:ascii="Arial" w:hAnsi="Arial" w:eastAsia="Arial" w:cs="Arial"/>
                <w:b/>
                <w:sz w:val="20"/>
                <w:szCs w:val="20"/>
              </w:rPr>
            </w:pPr>
            <w:r>
              <w:rPr>
                <w:rFonts w:ascii="Arial" w:hAnsi="Arial" w:eastAsia="Arial" w:cs="Arial"/>
                <w:b/>
                <w:sz w:val="20"/>
                <w:szCs w:val="20"/>
              </w:rPr>
              <w:t xml:space="preserve">Ред.број </w:t>
            </w:r>
          </w:p>
          <w:p w14:paraId="619E227E">
            <w:pPr>
              <w:spacing w:after="0"/>
              <w:rPr>
                <w:rFonts w:ascii="Arial" w:hAnsi="Arial" w:eastAsia="Arial" w:cs="Arial"/>
                <w:b/>
                <w:sz w:val="20"/>
                <w:szCs w:val="20"/>
              </w:rPr>
            </w:pPr>
          </w:p>
        </w:tc>
        <w:tc>
          <w:tcPr>
            <w:tcW w:w="5205" w:type="dxa"/>
            <w:shd w:val="clear" w:color="auto" w:fill="DFEADF"/>
          </w:tcPr>
          <w:p w14:paraId="27BAADC1">
            <w:pPr>
              <w:spacing w:after="0"/>
              <w:rPr>
                <w:rFonts w:ascii="Arial" w:hAnsi="Arial" w:eastAsia="Arial" w:cs="Arial"/>
                <w:b/>
                <w:sz w:val="20"/>
                <w:szCs w:val="20"/>
              </w:rPr>
            </w:pPr>
            <w:r>
              <w:rPr>
                <w:rFonts w:ascii="Arial" w:hAnsi="Arial" w:eastAsia="Arial" w:cs="Arial"/>
                <w:b/>
                <w:sz w:val="20"/>
                <w:szCs w:val="20"/>
              </w:rPr>
              <w:t xml:space="preserve">                 Библиотечен фонд </w:t>
            </w:r>
          </w:p>
        </w:tc>
        <w:tc>
          <w:tcPr>
            <w:tcW w:w="3969" w:type="dxa"/>
            <w:shd w:val="clear" w:color="auto" w:fill="DFEADF"/>
          </w:tcPr>
          <w:p w14:paraId="00582201">
            <w:pPr>
              <w:spacing w:after="0"/>
              <w:rPr>
                <w:rFonts w:ascii="Arial" w:hAnsi="Arial" w:eastAsia="Arial" w:cs="Arial"/>
                <w:b/>
                <w:sz w:val="20"/>
                <w:szCs w:val="20"/>
              </w:rPr>
            </w:pPr>
            <w:r>
              <w:rPr>
                <w:rFonts w:ascii="Arial" w:hAnsi="Arial" w:eastAsia="Arial" w:cs="Arial"/>
                <w:b/>
                <w:sz w:val="20"/>
                <w:szCs w:val="20"/>
              </w:rPr>
              <w:t xml:space="preserve">Количество </w:t>
            </w:r>
          </w:p>
        </w:tc>
      </w:tr>
      <w:tr w14:paraId="431DA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9" w:type="dxa"/>
          </w:tcPr>
          <w:p w14:paraId="3C889A80">
            <w:pPr>
              <w:spacing w:after="0"/>
              <w:rPr>
                <w:rFonts w:ascii="Arial" w:hAnsi="Arial" w:eastAsia="Arial" w:cs="Arial"/>
                <w:b/>
                <w:sz w:val="20"/>
                <w:szCs w:val="20"/>
              </w:rPr>
            </w:pPr>
            <w:r>
              <w:rPr>
                <w:rFonts w:ascii="Arial" w:hAnsi="Arial" w:eastAsia="Arial" w:cs="Arial"/>
                <w:b/>
                <w:sz w:val="20"/>
                <w:szCs w:val="20"/>
              </w:rPr>
              <w:t>1.</w:t>
            </w:r>
          </w:p>
        </w:tc>
        <w:tc>
          <w:tcPr>
            <w:tcW w:w="5205" w:type="dxa"/>
          </w:tcPr>
          <w:p w14:paraId="4FDB6A72">
            <w:pPr>
              <w:spacing w:after="120" w:line="276" w:lineRule="auto"/>
              <w:rPr>
                <w:rFonts w:ascii="Arial" w:hAnsi="Arial" w:eastAsia="Arial" w:cs="Arial"/>
                <w:sz w:val="20"/>
                <w:szCs w:val="20"/>
              </w:rPr>
            </w:pPr>
            <w:r>
              <w:rPr>
                <w:rFonts w:ascii="Arial" w:hAnsi="Arial" w:eastAsia="Arial" w:cs="Arial"/>
                <w:sz w:val="20"/>
                <w:szCs w:val="20"/>
              </w:rPr>
              <w:t>Учебници</w:t>
            </w:r>
          </w:p>
          <w:p w14:paraId="43C29FC2">
            <w:pPr>
              <w:spacing w:after="120" w:line="276" w:lineRule="auto"/>
              <w:rPr>
                <w:rFonts w:ascii="Arial" w:hAnsi="Arial" w:eastAsia="Arial" w:cs="Arial"/>
                <w:sz w:val="20"/>
                <w:szCs w:val="20"/>
              </w:rPr>
            </w:pPr>
          </w:p>
        </w:tc>
        <w:tc>
          <w:tcPr>
            <w:tcW w:w="3969" w:type="dxa"/>
          </w:tcPr>
          <w:p w14:paraId="372A1CA8">
            <w:pPr>
              <w:spacing w:after="120" w:line="276" w:lineRule="auto"/>
              <w:rPr>
                <w:rFonts w:ascii="Arial" w:hAnsi="Arial" w:eastAsia="Arial" w:cs="Arial"/>
                <w:sz w:val="20"/>
                <w:szCs w:val="20"/>
              </w:rPr>
            </w:pPr>
            <w:r>
              <w:rPr>
                <w:rFonts w:ascii="Arial" w:hAnsi="Arial" w:eastAsia="Arial" w:cs="Arial"/>
                <w:sz w:val="20"/>
                <w:szCs w:val="20"/>
              </w:rPr>
              <w:t xml:space="preserve">Вкупно </w:t>
            </w:r>
            <w:r>
              <w:rPr>
                <w:rFonts w:ascii="Arial" w:hAnsi="Arial" w:eastAsia="Arial" w:cs="Arial"/>
                <w:b/>
                <w:sz w:val="20"/>
                <w:szCs w:val="20"/>
              </w:rPr>
              <w:t>60</w:t>
            </w:r>
            <w:r>
              <w:rPr>
                <w:rFonts w:ascii="Arial" w:hAnsi="Arial" w:eastAsia="Arial" w:cs="Arial"/>
                <w:b/>
                <w:sz w:val="20"/>
                <w:szCs w:val="20"/>
                <w:lang w:val="en-US"/>
              </w:rPr>
              <w:t>50</w:t>
            </w:r>
            <w:r>
              <w:rPr>
                <w:rFonts w:ascii="Arial" w:hAnsi="Arial" w:eastAsia="Arial" w:cs="Arial"/>
                <w:sz w:val="20"/>
                <w:szCs w:val="20"/>
              </w:rPr>
              <w:t xml:space="preserve"> учебници</w:t>
            </w:r>
          </w:p>
        </w:tc>
      </w:tr>
      <w:tr w14:paraId="0DCB5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9" w:type="dxa"/>
          </w:tcPr>
          <w:p w14:paraId="17837454">
            <w:pPr>
              <w:spacing w:after="0"/>
              <w:rPr>
                <w:rFonts w:ascii="Arial" w:hAnsi="Arial" w:eastAsia="Arial" w:cs="Arial"/>
                <w:b/>
                <w:sz w:val="20"/>
                <w:szCs w:val="20"/>
              </w:rPr>
            </w:pPr>
            <w:r>
              <w:rPr>
                <w:rFonts w:ascii="Arial" w:hAnsi="Arial" w:eastAsia="Arial" w:cs="Arial"/>
                <w:b/>
                <w:sz w:val="20"/>
                <w:szCs w:val="20"/>
              </w:rPr>
              <w:t>2.</w:t>
            </w:r>
          </w:p>
          <w:p w14:paraId="41727AD4">
            <w:pPr>
              <w:spacing w:after="0"/>
              <w:rPr>
                <w:rFonts w:ascii="Arial" w:hAnsi="Arial" w:eastAsia="Arial" w:cs="Arial"/>
                <w:b/>
                <w:sz w:val="20"/>
                <w:szCs w:val="20"/>
              </w:rPr>
            </w:pPr>
          </w:p>
        </w:tc>
        <w:tc>
          <w:tcPr>
            <w:tcW w:w="5205" w:type="dxa"/>
          </w:tcPr>
          <w:p w14:paraId="7CFDAED8">
            <w:pPr>
              <w:spacing w:after="120" w:line="276" w:lineRule="auto"/>
              <w:rPr>
                <w:rFonts w:ascii="Arial" w:hAnsi="Arial" w:eastAsia="Arial" w:cs="Arial"/>
                <w:sz w:val="20"/>
                <w:szCs w:val="20"/>
              </w:rPr>
            </w:pPr>
            <w:r>
              <w:rPr>
                <w:rFonts w:ascii="Arial" w:hAnsi="Arial" w:eastAsia="Arial" w:cs="Arial"/>
                <w:sz w:val="20"/>
                <w:szCs w:val="20"/>
              </w:rPr>
              <w:t>Лектири</w:t>
            </w:r>
          </w:p>
        </w:tc>
        <w:tc>
          <w:tcPr>
            <w:tcW w:w="3969" w:type="dxa"/>
          </w:tcPr>
          <w:p w14:paraId="4221F4C1">
            <w:pPr>
              <w:spacing w:after="120" w:line="276" w:lineRule="auto"/>
              <w:rPr>
                <w:rFonts w:ascii="Arial" w:hAnsi="Arial" w:eastAsia="Arial" w:cs="Arial"/>
                <w:b/>
                <w:sz w:val="20"/>
                <w:szCs w:val="20"/>
              </w:rPr>
            </w:pPr>
            <w:r>
              <w:rPr>
                <w:rFonts w:ascii="Arial" w:hAnsi="Arial" w:eastAsia="Arial" w:cs="Arial"/>
                <w:sz w:val="20"/>
                <w:szCs w:val="20"/>
              </w:rPr>
              <w:t>Според новата програма во моментот располагаме со</w:t>
            </w:r>
            <w:r>
              <w:rPr>
                <w:rFonts w:ascii="Arial" w:hAnsi="Arial" w:eastAsia="Arial" w:cs="Arial"/>
                <w:sz w:val="20"/>
                <w:szCs w:val="20"/>
                <w:lang w:val="en-US"/>
              </w:rPr>
              <w:t xml:space="preserve"> </w:t>
            </w:r>
            <w:r>
              <w:rPr>
                <w:rFonts w:ascii="Arial" w:hAnsi="Arial" w:eastAsia="Arial" w:cs="Arial"/>
                <w:b/>
                <w:sz w:val="20"/>
                <w:szCs w:val="20"/>
              </w:rPr>
              <w:t>882</w:t>
            </w:r>
            <w:r>
              <w:rPr>
                <w:rFonts w:ascii="Arial" w:hAnsi="Arial" w:eastAsia="Arial" w:cs="Arial"/>
                <w:b/>
                <w:sz w:val="20"/>
                <w:szCs w:val="20"/>
                <w:lang w:val="en-US"/>
              </w:rPr>
              <w:t xml:space="preserve"> </w:t>
            </w:r>
            <w:r>
              <w:rPr>
                <w:rFonts w:ascii="Arial" w:hAnsi="Arial" w:eastAsia="Arial" w:cs="Arial"/>
                <w:b/>
                <w:sz w:val="20"/>
                <w:szCs w:val="20"/>
              </w:rPr>
              <w:t>лектири</w:t>
            </w:r>
          </w:p>
        </w:tc>
      </w:tr>
      <w:tr w14:paraId="4E7C6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9" w:type="dxa"/>
          </w:tcPr>
          <w:p w14:paraId="05F0E172">
            <w:pPr>
              <w:spacing w:after="0"/>
              <w:rPr>
                <w:rFonts w:ascii="Arial" w:hAnsi="Arial" w:eastAsia="Arial" w:cs="Arial"/>
                <w:b/>
                <w:sz w:val="20"/>
                <w:szCs w:val="20"/>
              </w:rPr>
            </w:pPr>
            <w:r>
              <w:rPr>
                <w:rFonts w:ascii="Arial" w:hAnsi="Arial" w:eastAsia="Arial" w:cs="Arial"/>
                <w:b/>
                <w:sz w:val="20"/>
                <w:szCs w:val="20"/>
              </w:rPr>
              <w:t>3.</w:t>
            </w:r>
          </w:p>
        </w:tc>
        <w:tc>
          <w:tcPr>
            <w:tcW w:w="5205" w:type="dxa"/>
          </w:tcPr>
          <w:p w14:paraId="61A44370">
            <w:pPr>
              <w:spacing w:after="120" w:line="276" w:lineRule="auto"/>
              <w:rPr>
                <w:rFonts w:ascii="Arial" w:hAnsi="Arial" w:eastAsia="Arial" w:cs="Arial"/>
                <w:sz w:val="20"/>
                <w:szCs w:val="20"/>
              </w:rPr>
            </w:pPr>
            <w:r>
              <w:rPr>
                <w:rFonts w:ascii="Arial" w:hAnsi="Arial" w:eastAsia="Arial" w:cs="Arial"/>
                <w:sz w:val="20"/>
                <w:szCs w:val="20"/>
              </w:rPr>
              <w:t>Стручна литература за наставници,стручни соработници,публикации и др.</w:t>
            </w:r>
          </w:p>
        </w:tc>
        <w:tc>
          <w:tcPr>
            <w:tcW w:w="3969" w:type="dxa"/>
          </w:tcPr>
          <w:p w14:paraId="4F0E2D24">
            <w:pPr>
              <w:spacing w:after="120" w:line="276" w:lineRule="auto"/>
              <w:jc w:val="center"/>
              <w:rPr>
                <w:rFonts w:ascii="Arial" w:hAnsi="Arial" w:eastAsia="Arial" w:cs="Arial"/>
                <w:sz w:val="20"/>
                <w:szCs w:val="20"/>
              </w:rPr>
            </w:pPr>
          </w:p>
          <w:p w14:paraId="1321701D">
            <w:pPr>
              <w:spacing w:after="120" w:line="276" w:lineRule="auto"/>
              <w:jc w:val="center"/>
              <w:rPr>
                <w:rFonts w:ascii="Arial" w:hAnsi="Arial" w:eastAsia="Arial" w:cs="Arial"/>
                <w:b/>
                <w:sz w:val="20"/>
                <w:szCs w:val="20"/>
              </w:rPr>
            </w:pPr>
            <w:r>
              <w:rPr>
                <w:rFonts w:ascii="Arial" w:hAnsi="Arial" w:eastAsia="Arial" w:cs="Arial"/>
                <w:b/>
                <w:sz w:val="20"/>
                <w:szCs w:val="20"/>
              </w:rPr>
              <w:t>783</w:t>
            </w:r>
          </w:p>
        </w:tc>
      </w:tr>
    </w:tbl>
    <w:p w14:paraId="0EE94DD2">
      <w:pPr>
        <w:rPr>
          <w:rFonts w:ascii="Arial" w:hAnsi="Arial" w:eastAsia="Arial" w:cs="Arial"/>
          <w:b/>
          <w:sz w:val="20"/>
          <w:szCs w:val="20"/>
        </w:rPr>
      </w:pPr>
    </w:p>
    <w:p w14:paraId="1D5B4F13">
      <w:pPr>
        <w:rPr>
          <w:rFonts w:ascii="Arial" w:hAnsi="Arial" w:eastAsia="Arial" w:cs="Arial"/>
          <w:b/>
          <w:sz w:val="20"/>
          <w:szCs w:val="20"/>
        </w:rPr>
      </w:pPr>
      <w:r>
        <w:rPr>
          <w:rFonts w:ascii="Arial" w:hAnsi="Arial" w:eastAsia="Arial" w:cs="Arial"/>
          <w:b/>
          <w:sz w:val="20"/>
          <w:szCs w:val="20"/>
        </w:rPr>
        <w:t xml:space="preserve">2.6 План за обновување и адаптација во основното училиште  </w:t>
      </w:r>
    </w:p>
    <w:tbl>
      <w:tblPr>
        <w:tblStyle w:val="10"/>
        <w:tblW w:w="9923"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19"/>
        <w:gridCol w:w="2667"/>
        <w:gridCol w:w="3537"/>
      </w:tblGrid>
      <w:tr w14:paraId="3FCAB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19" w:type="dxa"/>
            <w:shd w:val="clear" w:color="auto" w:fill="DFEADF"/>
          </w:tcPr>
          <w:p w14:paraId="50F95554">
            <w:pPr>
              <w:rPr>
                <w:rFonts w:ascii="Arial" w:hAnsi="Arial" w:eastAsia="Arial" w:cs="Arial"/>
                <w:b/>
                <w:sz w:val="20"/>
                <w:szCs w:val="20"/>
              </w:rPr>
            </w:pPr>
            <w:r>
              <w:rPr>
                <w:rFonts w:ascii="Arial" w:hAnsi="Arial" w:eastAsia="Arial" w:cs="Arial"/>
                <w:b/>
                <w:sz w:val="20"/>
                <w:szCs w:val="20"/>
              </w:rPr>
              <w:t>Што се преуредува или обновува</w:t>
            </w:r>
          </w:p>
        </w:tc>
        <w:tc>
          <w:tcPr>
            <w:tcW w:w="2667" w:type="dxa"/>
            <w:shd w:val="clear" w:color="auto" w:fill="DFEADF"/>
          </w:tcPr>
          <w:p w14:paraId="7690F482">
            <w:pPr>
              <w:rPr>
                <w:rFonts w:ascii="Arial" w:hAnsi="Arial" w:eastAsia="Arial" w:cs="Arial"/>
                <w:b/>
                <w:sz w:val="20"/>
                <w:szCs w:val="20"/>
              </w:rPr>
            </w:pPr>
            <w:r>
              <w:rPr>
                <w:rFonts w:ascii="Arial" w:hAnsi="Arial" w:eastAsia="Arial" w:cs="Arial"/>
                <w:b/>
                <w:sz w:val="20"/>
                <w:szCs w:val="20"/>
              </w:rPr>
              <w:t xml:space="preserve">    Површина во m 2</w:t>
            </w:r>
          </w:p>
        </w:tc>
        <w:tc>
          <w:tcPr>
            <w:tcW w:w="3537" w:type="dxa"/>
            <w:shd w:val="clear" w:color="auto" w:fill="DFEADF"/>
          </w:tcPr>
          <w:p w14:paraId="70477338">
            <w:pPr>
              <w:rPr>
                <w:rFonts w:ascii="Arial" w:hAnsi="Arial" w:eastAsia="Arial" w:cs="Arial"/>
                <w:b/>
                <w:sz w:val="20"/>
                <w:szCs w:val="20"/>
              </w:rPr>
            </w:pPr>
            <w:r>
              <w:rPr>
                <w:rFonts w:ascii="Arial" w:hAnsi="Arial" w:eastAsia="Arial" w:cs="Arial"/>
                <w:b/>
                <w:sz w:val="20"/>
                <w:szCs w:val="20"/>
              </w:rPr>
              <w:t xml:space="preserve">                     Намена </w:t>
            </w:r>
          </w:p>
        </w:tc>
      </w:tr>
      <w:tr w14:paraId="2BC82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719" w:type="dxa"/>
            <w:tcBorders>
              <w:bottom w:val="single" w:color="auto" w:sz="4" w:space="0"/>
              <w:right w:val="single" w:color="auto" w:sz="4" w:space="0"/>
            </w:tcBorders>
          </w:tcPr>
          <w:p w14:paraId="109FAC4B">
            <w:pPr>
              <w:rPr>
                <w:rFonts w:ascii="Arial" w:hAnsi="Arial" w:eastAsia="Arial" w:cs="Arial"/>
                <w:sz w:val="20"/>
                <w:szCs w:val="20"/>
              </w:rPr>
            </w:pPr>
            <w:r>
              <w:rPr>
                <w:rFonts w:ascii="Arial" w:hAnsi="Arial" w:eastAsia="Arial" w:cs="Arial"/>
                <w:sz w:val="20"/>
                <w:szCs w:val="20"/>
              </w:rPr>
              <w:t>1.Изградба на детско игралиште во ПОУ</w:t>
            </w:r>
          </w:p>
        </w:tc>
        <w:tc>
          <w:tcPr>
            <w:tcW w:w="2667" w:type="dxa"/>
            <w:tcBorders>
              <w:left w:val="single" w:color="auto" w:sz="4" w:space="0"/>
              <w:bottom w:val="single" w:color="auto" w:sz="4" w:space="0"/>
            </w:tcBorders>
          </w:tcPr>
          <w:p w14:paraId="6E82AC8D">
            <w:pPr>
              <w:jc w:val="both"/>
              <w:rPr>
                <w:rFonts w:ascii="Arial" w:hAnsi="Arial" w:eastAsia="Arial" w:cs="Arial"/>
                <w:sz w:val="20"/>
                <w:szCs w:val="20"/>
              </w:rPr>
            </w:pPr>
            <w:r>
              <w:rPr>
                <w:rFonts w:ascii="Arial" w:hAnsi="Arial" w:eastAsia="Arial" w:cs="Arial"/>
                <w:sz w:val="20"/>
                <w:szCs w:val="20"/>
              </w:rPr>
              <w:t>100 m 2</w:t>
            </w:r>
          </w:p>
        </w:tc>
        <w:tc>
          <w:tcPr>
            <w:tcW w:w="3537" w:type="dxa"/>
            <w:tcBorders>
              <w:bottom w:val="single" w:color="auto" w:sz="4" w:space="0"/>
            </w:tcBorders>
          </w:tcPr>
          <w:p w14:paraId="5F89BE9C">
            <w:pPr>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39A8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3719" w:type="dxa"/>
            <w:tcBorders>
              <w:top w:val="single" w:color="auto" w:sz="4" w:space="0"/>
            </w:tcBorders>
          </w:tcPr>
          <w:p w14:paraId="1FC156D9">
            <w:pPr>
              <w:rPr>
                <w:rFonts w:ascii="Arial" w:hAnsi="Arial" w:eastAsia="Arial" w:cs="Arial"/>
                <w:sz w:val="20"/>
                <w:szCs w:val="20"/>
              </w:rPr>
            </w:pPr>
            <w:r>
              <w:rPr>
                <w:rFonts w:ascii="Arial" w:hAnsi="Arial" w:eastAsia="Arial" w:cs="Arial"/>
                <w:sz w:val="20"/>
                <w:szCs w:val="20"/>
              </w:rPr>
              <w:t>2. Обнова на оградата во ПОУ</w:t>
            </w:r>
          </w:p>
        </w:tc>
        <w:tc>
          <w:tcPr>
            <w:tcW w:w="2667" w:type="dxa"/>
            <w:tcBorders>
              <w:top w:val="single" w:color="auto" w:sz="4" w:space="0"/>
            </w:tcBorders>
          </w:tcPr>
          <w:p w14:paraId="3CDB0937">
            <w:pPr>
              <w:jc w:val="both"/>
              <w:rPr>
                <w:rFonts w:ascii="Arial" w:hAnsi="Arial" w:eastAsia="Arial" w:cs="Arial"/>
                <w:sz w:val="20"/>
                <w:szCs w:val="20"/>
              </w:rPr>
            </w:pPr>
            <w:r>
              <w:rPr>
                <w:rFonts w:ascii="Arial" w:hAnsi="Arial" w:eastAsia="Arial" w:cs="Arial"/>
                <w:sz w:val="20"/>
                <w:szCs w:val="20"/>
                <w:lang w:val="en-US"/>
              </w:rPr>
              <w:t>550</w:t>
            </w:r>
            <w:r>
              <w:rPr>
                <w:rFonts w:ascii="Arial" w:hAnsi="Arial" w:eastAsia="Arial" w:cs="Arial"/>
                <w:sz w:val="20"/>
                <w:szCs w:val="20"/>
              </w:rPr>
              <w:t xml:space="preserve"> m 2</w:t>
            </w:r>
          </w:p>
        </w:tc>
        <w:tc>
          <w:tcPr>
            <w:tcW w:w="3537" w:type="dxa"/>
            <w:tcBorders>
              <w:top w:val="single" w:color="auto" w:sz="4" w:space="0"/>
            </w:tcBorders>
          </w:tcPr>
          <w:p w14:paraId="11308624">
            <w:pPr>
              <w:spacing w:after="120"/>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31801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3719" w:type="dxa"/>
          </w:tcPr>
          <w:p w14:paraId="2ADA1C8F">
            <w:pPr>
              <w:rPr>
                <w:rFonts w:ascii="Arial" w:hAnsi="Arial" w:eastAsia="Arial" w:cs="Arial"/>
                <w:sz w:val="20"/>
                <w:szCs w:val="20"/>
              </w:rPr>
            </w:pPr>
            <w:r>
              <w:rPr>
                <w:rFonts w:ascii="Arial" w:hAnsi="Arial" w:eastAsia="Arial" w:cs="Arial"/>
                <w:sz w:val="20"/>
                <w:szCs w:val="20"/>
              </w:rPr>
              <w:t xml:space="preserve">3.Изградба на спортска сала во ПОУ(во тек) </w:t>
            </w:r>
          </w:p>
        </w:tc>
        <w:tc>
          <w:tcPr>
            <w:tcW w:w="2667" w:type="dxa"/>
          </w:tcPr>
          <w:p w14:paraId="478A46DD">
            <w:pPr>
              <w:jc w:val="both"/>
              <w:rPr>
                <w:rFonts w:ascii="Arial" w:hAnsi="Arial" w:eastAsia="Arial" w:cs="Arial"/>
                <w:sz w:val="20"/>
                <w:szCs w:val="20"/>
              </w:rPr>
            </w:pPr>
            <w:r>
              <w:rPr>
                <w:rFonts w:ascii="Arial" w:hAnsi="Arial" w:eastAsia="Arial" w:cs="Arial"/>
                <w:sz w:val="20"/>
                <w:szCs w:val="20"/>
              </w:rPr>
              <w:t>/</w:t>
            </w:r>
          </w:p>
        </w:tc>
        <w:tc>
          <w:tcPr>
            <w:tcW w:w="3537" w:type="dxa"/>
          </w:tcPr>
          <w:p w14:paraId="0F7F6E75">
            <w:pPr>
              <w:rPr>
                <w:rFonts w:ascii="Arial" w:hAnsi="Arial" w:eastAsia="Arial" w:cs="Arial"/>
                <w:sz w:val="20"/>
                <w:szCs w:val="20"/>
              </w:rPr>
            </w:pPr>
            <w:r>
              <w:rPr>
                <w:rFonts w:ascii="Arial" w:hAnsi="Arial" w:eastAsia="Arial" w:cs="Arial"/>
                <w:sz w:val="20"/>
                <w:szCs w:val="20"/>
              </w:rPr>
              <w:t xml:space="preserve">Осовременување на наставата </w:t>
            </w:r>
          </w:p>
        </w:tc>
      </w:tr>
      <w:tr w14:paraId="79A2D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3719" w:type="dxa"/>
            <w:tcBorders>
              <w:bottom w:val="single" w:color="auto" w:sz="4" w:space="0"/>
            </w:tcBorders>
          </w:tcPr>
          <w:p w14:paraId="5E0366ED">
            <w:pPr>
              <w:rPr>
                <w:rFonts w:ascii="Arial" w:hAnsi="Arial" w:eastAsia="Arial" w:cs="Arial"/>
                <w:sz w:val="20"/>
                <w:szCs w:val="20"/>
              </w:rPr>
            </w:pPr>
            <w:r>
              <w:rPr>
                <w:rFonts w:ascii="Arial" w:hAnsi="Arial" w:eastAsia="Arial" w:cs="Arial"/>
                <w:sz w:val="20"/>
                <w:szCs w:val="20"/>
              </w:rPr>
              <w:t>4.Обнова на оградата во ПОУ</w:t>
            </w:r>
          </w:p>
        </w:tc>
        <w:tc>
          <w:tcPr>
            <w:tcW w:w="2667" w:type="dxa"/>
            <w:tcBorders>
              <w:bottom w:val="single" w:color="auto" w:sz="4" w:space="0"/>
            </w:tcBorders>
          </w:tcPr>
          <w:p w14:paraId="5F6DE614">
            <w:pPr>
              <w:jc w:val="both"/>
              <w:rPr>
                <w:rFonts w:ascii="Arial" w:hAnsi="Arial" w:eastAsia="Arial" w:cs="Arial"/>
                <w:sz w:val="20"/>
                <w:szCs w:val="20"/>
              </w:rPr>
            </w:pPr>
          </w:p>
        </w:tc>
        <w:tc>
          <w:tcPr>
            <w:tcW w:w="3537" w:type="dxa"/>
            <w:tcBorders>
              <w:bottom w:val="single" w:color="auto" w:sz="4" w:space="0"/>
            </w:tcBorders>
          </w:tcPr>
          <w:p w14:paraId="3D67C5D2">
            <w:pPr>
              <w:rPr>
                <w:rFonts w:ascii="Arial" w:hAnsi="Arial" w:eastAsia="Arial" w:cs="Arial"/>
                <w:sz w:val="20"/>
                <w:szCs w:val="20"/>
              </w:rPr>
            </w:pPr>
            <w:r>
              <w:rPr>
                <w:rFonts w:ascii="Arial" w:hAnsi="Arial" w:eastAsia="Arial" w:cs="Arial"/>
                <w:sz w:val="20"/>
                <w:szCs w:val="20"/>
              </w:rPr>
              <w:t xml:space="preserve">Подобрување на условите во училиштето </w:t>
            </w:r>
          </w:p>
        </w:tc>
      </w:tr>
      <w:tr w14:paraId="1116E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3719" w:type="dxa"/>
            <w:tcBorders>
              <w:top w:val="single" w:color="auto" w:sz="4" w:space="0"/>
              <w:bottom w:val="single" w:color="auto" w:sz="4" w:space="0"/>
            </w:tcBorders>
          </w:tcPr>
          <w:p w14:paraId="0D80148D">
            <w:pPr>
              <w:rPr>
                <w:rFonts w:ascii="Arial" w:hAnsi="Arial" w:eastAsia="Arial" w:cs="Arial"/>
                <w:sz w:val="20"/>
                <w:szCs w:val="20"/>
              </w:rPr>
            </w:pPr>
            <w:r>
              <w:rPr>
                <w:rFonts w:ascii="Arial" w:hAnsi="Arial" w:eastAsia="Arial" w:cs="Arial"/>
                <w:sz w:val="20"/>
                <w:szCs w:val="20"/>
              </w:rPr>
              <w:t>6. Доуредување на паркот со пренамена на жандернериите во клупи</w:t>
            </w:r>
          </w:p>
        </w:tc>
        <w:tc>
          <w:tcPr>
            <w:tcW w:w="2667" w:type="dxa"/>
            <w:tcBorders>
              <w:top w:val="single" w:color="auto" w:sz="4" w:space="0"/>
              <w:bottom w:val="single" w:color="auto" w:sz="4" w:space="0"/>
            </w:tcBorders>
          </w:tcPr>
          <w:p w14:paraId="45B420C4">
            <w:pPr>
              <w:jc w:val="both"/>
              <w:rPr>
                <w:rFonts w:ascii="Arial" w:hAnsi="Arial" w:eastAsia="Arial" w:cs="Arial"/>
                <w:sz w:val="20"/>
                <w:szCs w:val="20"/>
              </w:rPr>
            </w:pPr>
            <w:r>
              <w:rPr>
                <w:rFonts w:ascii="Arial" w:hAnsi="Arial" w:eastAsia="Arial" w:cs="Arial"/>
                <w:sz w:val="20"/>
                <w:szCs w:val="20"/>
              </w:rPr>
              <w:t>500 m 2</w:t>
            </w:r>
          </w:p>
        </w:tc>
        <w:tc>
          <w:tcPr>
            <w:tcW w:w="3537" w:type="dxa"/>
            <w:tcBorders>
              <w:top w:val="single" w:color="auto" w:sz="4" w:space="0"/>
              <w:bottom w:val="single" w:color="auto" w:sz="4" w:space="0"/>
            </w:tcBorders>
          </w:tcPr>
          <w:p w14:paraId="6B1708D0">
            <w:pPr>
              <w:spacing w:after="120"/>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4C9C9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3719" w:type="dxa"/>
            <w:tcBorders>
              <w:top w:val="single" w:color="auto" w:sz="4" w:space="0"/>
              <w:bottom w:val="single" w:color="auto" w:sz="4" w:space="0"/>
            </w:tcBorders>
          </w:tcPr>
          <w:p w14:paraId="66E65EEA">
            <w:pPr>
              <w:rPr>
                <w:rFonts w:ascii="Arial" w:hAnsi="Arial" w:eastAsia="Arial" w:cs="Arial"/>
                <w:sz w:val="20"/>
                <w:szCs w:val="20"/>
              </w:rPr>
            </w:pPr>
            <w:r>
              <w:rPr>
                <w:rFonts w:ascii="Arial" w:hAnsi="Arial" w:eastAsia="Arial" w:cs="Arial"/>
                <w:sz w:val="20"/>
                <w:szCs w:val="20"/>
              </w:rPr>
              <w:t>7.Доградба на кат со 3 училници  и 1 канцеларија во ЦОУ(во тек)</w:t>
            </w:r>
          </w:p>
        </w:tc>
        <w:tc>
          <w:tcPr>
            <w:tcW w:w="2667" w:type="dxa"/>
            <w:tcBorders>
              <w:top w:val="single" w:color="auto" w:sz="4" w:space="0"/>
              <w:bottom w:val="single" w:color="auto" w:sz="4" w:space="0"/>
            </w:tcBorders>
          </w:tcPr>
          <w:p w14:paraId="710CA322">
            <w:pPr>
              <w:jc w:val="both"/>
              <w:rPr>
                <w:rFonts w:ascii="Arial" w:hAnsi="Arial" w:eastAsia="Arial" w:cs="Arial"/>
                <w:sz w:val="20"/>
                <w:szCs w:val="20"/>
              </w:rPr>
            </w:pPr>
            <w:r>
              <w:rPr>
                <w:rFonts w:ascii="Arial" w:hAnsi="Arial" w:eastAsia="Arial" w:cs="Arial"/>
                <w:sz w:val="20"/>
                <w:szCs w:val="20"/>
              </w:rPr>
              <w:t>290 m 2</w:t>
            </w:r>
          </w:p>
        </w:tc>
        <w:tc>
          <w:tcPr>
            <w:tcW w:w="3537" w:type="dxa"/>
            <w:tcBorders>
              <w:top w:val="single" w:color="auto" w:sz="4" w:space="0"/>
              <w:bottom w:val="single" w:color="auto" w:sz="4" w:space="0"/>
            </w:tcBorders>
          </w:tcPr>
          <w:p w14:paraId="1B2B0C1E">
            <w:pPr>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388D5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trPr>
        <w:tc>
          <w:tcPr>
            <w:tcW w:w="3719" w:type="dxa"/>
            <w:tcBorders>
              <w:top w:val="single" w:color="auto" w:sz="4" w:space="0"/>
              <w:bottom w:val="single" w:color="auto" w:sz="4" w:space="0"/>
            </w:tcBorders>
          </w:tcPr>
          <w:p w14:paraId="3A5F9689">
            <w:pPr>
              <w:rPr>
                <w:rFonts w:ascii="Arial" w:hAnsi="Arial" w:eastAsia="Arial" w:cs="Arial"/>
                <w:sz w:val="20"/>
                <w:szCs w:val="20"/>
              </w:rPr>
            </w:pPr>
            <w:r>
              <w:rPr>
                <w:rFonts w:ascii="Arial" w:hAnsi="Arial" w:eastAsia="Arial" w:cs="Arial"/>
                <w:sz w:val="20"/>
                <w:szCs w:val="20"/>
              </w:rPr>
              <w:t>8.Поставување набекатонки на паркингот во ЦОУ и ПОУ</w:t>
            </w:r>
          </w:p>
        </w:tc>
        <w:tc>
          <w:tcPr>
            <w:tcW w:w="2667" w:type="dxa"/>
            <w:tcBorders>
              <w:top w:val="single" w:color="auto" w:sz="4" w:space="0"/>
              <w:bottom w:val="single" w:color="auto" w:sz="4" w:space="0"/>
            </w:tcBorders>
          </w:tcPr>
          <w:p w14:paraId="6DFE0440">
            <w:pPr>
              <w:jc w:val="both"/>
              <w:rPr>
                <w:rFonts w:ascii="Arial" w:hAnsi="Arial" w:eastAsia="Arial" w:cs="Arial"/>
                <w:sz w:val="20"/>
                <w:szCs w:val="20"/>
              </w:rPr>
            </w:pPr>
            <w:r>
              <w:rPr>
                <w:rFonts w:ascii="Arial" w:hAnsi="Arial" w:eastAsia="Arial" w:cs="Arial"/>
                <w:sz w:val="20"/>
                <w:szCs w:val="20"/>
                <w:lang w:val="en-US"/>
              </w:rPr>
              <w:t xml:space="preserve">860 </w:t>
            </w:r>
            <w:r>
              <w:rPr>
                <w:rFonts w:ascii="Arial" w:hAnsi="Arial" w:eastAsia="Arial" w:cs="Arial"/>
                <w:sz w:val="20"/>
                <w:szCs w:val="20"/>
              </w:rPr>
              <w:t>m 2</w:t>
            </w:r>
            <w:r>
              <w:rPr>
                <w:rFonts w:ascii="Arial" w:hAnsi="Arial" w:eastAsia="Arial" w:cs="Arial"/>
                <w:sz w:val="20"/>
                <w:szCs w:val="20"/>
                <w:lang w:val="en-US"/>
              </w:rPr>
              <w:t>+</w:t>
            </w:r>
            <w:r>
              <w:rPr>
                <w:rFonts w:ascii="Arial" w:hAnsi="Arial" w:eastAsia="Arial" w:cs="Arial"/>
                <w:sz w:val="20"/>
                <w:szCs w:val="20"/>
              </w:rPr>
              <w:t>450 m 2</w:t>
            </w:r>
          </w:p>
        </w:tc>
        <w:tc>
          <w:tcPr>
            <w:tcW w:w="3537" w:type="dxa"/>
            <w:tcBorders>
              <w:top w:val="single" w:color="auto" w:sz="4" w:space="0"/>
              <w:bottom w:val="single" w:color="auto" w:sz="4" w:space="0"/>
            </w:tcBorders>
          </w:tcPr>
          <w:p w14:paraId="5E1EC14B">
            <w:pPr>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6751E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3719" w:type="dxa"/>
            <w:tcBorders>
              <w:top w:val="single" w:color="auto" w:sz="4" w:space="0"/>
              <w:bottom w:val="single" w:color="auto" w:sz="4" w:space="0"/>
            </w:tcBorders>
          </w:tcPr>
          <w:p w14:paraId="21758AA7">
            <w:pPr>
              <w:rPr>
                <w:rFonts w:ascii="Arial" w:hAnsi="Arial" w:eastAsia="Arial" w:cs="Arial"/>
                <w:sz w:val="20"/>
                <w:szCs w:val="20"/>
              </w:rPr>
            </w:pPr>
            <w:r>
              <w:rPr>
                <w:rFonts w:ascii="Arial" w:hAnsi="Arial" w:eastAsia="Arial" w:cs="Arial"/>
                <w:sz w:val="20"/>
                <w:szCs w:val="20"/>
              </w:rPr>
              <w:t xml:space="preserve">9.Хортикуртурно уредување со цвеќе во дворот на ЦОУ и ПОУ. </w:t>
            </w:r>
          </w:p>
        </w:tc>
        <w:tc>
          <w:tcPr>
            <w:tcW w:w="2667" w:type="dxa"/>
            <w:tcBorders>
              <w:top w:val="single" w:color="auto" w:sz="4" w:space="0"/>
              <w:bottom w:val="single" w:color="auto" w:sz="4" w:space="0"/>
            </w:tcBorders>
          </w:tcPr>
          <w:p w14:paraId="48695677">
            <w:pPr>
              <w:jc w:val="both"/>
              <w:rPr>
                <w:rFonts w:ascii="Arial" w:hAnsi="Arial" w:eastAsia="Arial" w:cs="Arial"/>
                <w:sz w:val="20"/>
                <w:szCs w:val="20"/>
              </w:rPr>
            </w:pPr>
            <w:r>
              <w:rPr>
                <w:rFonts w:ascii="Arial" w:hAnsi="Arial" w:eastAsia="Arial" w:cs="Arial"/>
                <w:sz w:val="20"/>
                <w:szCs w:val="20"/>
              </w:rPr>
              <w:t>10 m 2</w:t>
            </w:r>
          </w:p>
        </w:tc>
        <w:tc>
          <w:tcPr>
            <w:tcW w:w="3537" w:type="dxa"/>
            <w:tcBorders>
              <w:top w:val="single" w:color="auto" w:sz="4" w:space="0"/>
              <w:bottom w:val="single" w:color="auto" w:sz="4" w:space="0"/>
            </w:tcBorders>
          </w:tcPr>
          <w:p w14:paraId="489F0AFC">
            <w:pPr>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r w14:paraId="4A73B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7" w:hRule="atLeast"/>
        </w:trPr>
        <w:tc>
          <w:tcPr>
            <w:tcW w:w="3719" w:type="dxa"/>
            <w:tcBorders>
              <w:top w:val="single" w:color="auto" w:sz="4" w:space="0"/>
              <w:bottom w:val="single" w:color="auto" w:sz="4" w:space="0"/>
            </w:tcBorders>
          </w:tcPr>
          <w:p w14:paraId="2F48253F">
            <w:pPr>
              <w:rPr>
                <w:rFonts w:ascii="Arial" w:hAnsi="Arial" w:eastAsia="Arial" w:cs="Arial"/>
                <w:sz w:val="20"/>
                <w:szCs w:val="20"/>
              </w:rPr>
            </w:pPr>
            <w:r>
              <w:rPr>
                <w:rFonts w:ascii="Arial" w:hAnsi="Arial" w:eastAsia="Arial" w:cs="Arial"/>
                <w:sz w:val="20"/>
                <w:szCs w:val="20"/>
              </w:rPr>
              <w:t>10.Нова библиотека</w:t>
            </w:r>
          </w:p>
        </w:tc>
        <w:tc>
          <w:tcPr>
            <w:tcW w:w="2667" w:type="dxa"/>
            <w:tcBorders>
              <w:top w:val="single" w:color="auto" w:sz="4" w:space="0"/>
              <w:bottom w:val="single" w:color="auto" w:sz="4" w:space="0"/>
            </w:tcBorders>
          </w:tcPr>
          <w:p w14:paraId="20629EF5">
            <w:pPr>
              <w:jc w:val="both"/>
              <w:rPr>
                <w:rFonts w:ascii="Arial" w:hAnsi="Arial" w:eastAsia="Arial" w:cs="Arial"/>
                <w:sz w:val="20"/>
                <w:szCs w:val="20"/>
              </w:rPr>
            </w:pPr>
          </w:p>
        </w:tc>
        <w:tc>
          <w:tcPr>
            <w:tcW w:w="3537" w:type="dxa"/>
            <w:tcBorders>
              <w:top w:val="single" w:color="auto" w:sz="4" w:space="0"/>
              <w:bottom w:val="single" w:color="auto" w:sz="4" w:space="0"/>
            </w:tcBorders>
          </w:tcPr>
          <w:p w14:paraId="59F32579">
            <w:pPr>
              <w:rPr>
                <w:rFonts w:ascii="Arial" w:hAnsi="Arial" w:eastAsia="Arial" w:cs="Arial"/>
                <w:sz w:val="20"/>
                <w:szCs w:val="20"/>
              </w:rPr>
            </w:pPr>
            <w:r>
              <w:rPr>
                <w:rFonts w:ascii="Arial" w:hAnsi="Arial" w:eastAsia="Arial" w:cs="Arial"/>
                <w:sz w:val="20"/>
                <w:szCs w:val="20"/>
              </w:rPr>
              <w:t>Подобрување на условите во училиштето</w:t>
            </w:r>
          </w:p>
        </w:tc>
      </w:tr>
    </w:tbl>
    <w:p w14:paraId="4C3AB042">
      <w:pPr>
        <w:spacing w:after="0"/>
        <w:rPr>
          <w:rFonts w:ascii="Arial" w:hAnsi="Arial" w:eastAsia="Arial" w:cs="Arial"/>
          <w:b/>
          <w:sz w:val="20"/>
          <w:szCs w:val="20"/>
        </w:rPr>
      </w:pPr>
    </w:p>
    <w:p w14:paraId="40467973">
      <w:pPr>
        <w:spacing w:after="0"/>
        <w:rPr>
          <w:rFonts w:ascii="Arial" w:hAnsi="Arial" w:eastAsia="Arial" w:cs="Arial"/>
          <w:b/>
          <w:sz w:val="20"/>
          <w:szCs w:val="20"/>
        </w:rPr>
      </w:pPr>
    </w:p>
    <w:p w14:paraId="6832814B">
      <w:pPr>
        <w:spacing w:after="0"/>
        <w:rPr>
          <w:rFonts w:ascii="Arial" w:hAnsi="Arial" w:eastAsia="Arial" w:cs="Arial"/>
          <w:b/>
          <w:sz w:val="20"/>
          <w:szCs w:val="20"/>
        </w:rPr>
      </w:pPr>
    </w:p>
    <w:p w14:paraId="5CCC2063">
      <w:pPr>
        <w:spacing w:after="0"/>
        <w:rPr>
          <w:rFonts w:ascii="Arial" w:hAnsi="Arial" w:eastAsia="Arial" w:cs="Arial"/>
          <w:b/>
          <w:sz w:val="20"/>
          <w:szCs w:val="20"/>
        </w:rPr>
      </w:pPr>
    </w:p>
    <w:p w14:paraId="4D0B4D20">
      <w:pPr>
        <w:spacing w:after="0"/>
        <w:rPr>
          <w:rFonts w:ascii="Arial" w:hAnsi="Arial" w:eastAsia="Arial" w:cs="Arial"/>
          <w:b/>
          <w:sz w:val="20"/>
          <w:szCs w:val="20"/>
        </w:rPr>
      </w:pPr>
    </w:p>
    <w:p w14:paraId="340A19CA">
      <w:pPr>
        <w:spacing w:after="0"/>
        <w:rPr>
          <w:rFonts w:ascii="Arial" w:hAnsi="Arial" w:eastAsia="Arial" w:cs="Arial"/>
          <w:b/>
          <w:sz w:val="20"/>
          <w:szCs w:val="20"/>
        </w:rPr>
      </w:pPr>
    </w:p>
    <w:p w14:paraId="4374C1E9">
      <w:pPr>
        <w:spacing w:after="0"/>
        <w:rPr>
          <w:rFonts w:ascii="Arial" w:hAnsi="Arial" w:eastAsia="Arial" w:cs="Arial"/>
          <w:b/>
          <w:sz w:val="20"/>
          <w:szCs w:val="20"/>
        </w:rPr>
      </w:pPr>
      <w:r>
        <w:rPr>
          <w:rFonts w:ascii="Arial" w:hAnsi="Arial" w:eastAsia="Arial" w:cs="Arial"/>
          <w:b/>
          <w:sz w:val="20"/>
          <w:szCs w:val="20"/>
        </w:rPr>
        <w:t xml:space="preserve">3.Податоци за врботените и за учениците во основното училиште </w:t>
      </w:r>
    </w:p>
    <w:p w14:paraId="47263F0E">
      <w:pPr>
        <w:spacing w:after="0"/>
        <w:rPr>
          <w:rFonts w:ascii="Arial" w:hAnsi="Arial" w:eastAsia="Arial" w:cs="Arial"/>
          <w:b/>
          <w:sz w:val="20"/>
          <w:szCs w:val="20"/>
        </w:rPr>
      </w:pPr>
    </w:p>
    <w:p w14:paraId="7BC0161B">
      <w:pPr>
        <w:spacing w:after="120"/>
        <w:rPr>
          <w:rFonts w:ascii="Arial" w:hAnsi="Arial" w:eastAsia="Arial" w:cs="Arial"/>
          <w:b/>
          <w:sz w:val="20"/>
          <w:szCs w:val="20"/>
        </w:rPr>
      </w:pPr>
      <w:r>
        <w:rPr>
          <w:rFonts w:ascii="Arial" w:hAnsi="Arial" w:eastAsia="Arial" w:cs="Arial"/>
          <w:b/>
          <w:sz w:val="20"/>
          <w:szCs w:val="20"/>
        </w:rPr>
        <w:t>3.1 Податоци за вработените кои ја остваруваат воспитно-образовната работа</w:t>
      </w:r>
    </w:p>
    <w:tbl>
      <w:tblPr>
        <w:tblStyle w:val="10"/>
        <w:tblW w:w="1006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843"/>
        <w:gridCol w:w="1275"/>
        <w:gridCol w:w="1560"/>
        <w:gridCol w:w="1559"/>
        <w:gridCol w:w="1701"/>
        <w:gridCol w:w="992"/>
        <w:gridCol w:w="567"/>
      </w:tblGrid>
      <w:tr w14:paraId="649EB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7B3F7E1">
            <w:pPr>
              <w:spacing w:after="0" w:line="240" w:lineRule="auto"/>
              <w:rPr>
                <w:rFonts w:ascii="Arial" w:hAnsi="Arial" w:eastAsia="Arial" w:cs="Arial"/>
                <w:b/>
                <w:sz w:val="20"/>
                <w:szCs w:val="20"/>
              </w:rPr>
            </w:pPr>
            <w:r>
              <w:rPr>
                <w:rFonts w:ascii="Arial" w:hAnsi="Arial" w:eastAsia="Arial" w:cs="Arial"/>
                <w:b/>
                <w:sz w:val="20"/>
                <w:szCs w:val="20"/>
              </w:rPr>
              <w:t>Ред бр</w:t>
            </w:r>
          </w:p>
        </w:tc>
        <w:tc>
          <w:tcPr>
            <w:tcW w:w="1843" w:type="dxa"/>
          </w:tcPr>
          <w:p w14:paraId="75A629B3">
            <w:pPr>
              <w:spacing w:after="0" w:line="240" w:lineRule="auto"/>
              <w:rPr>
                <w:rFonts w:ascii="Arial" w:hAnsi="Arial" w:eastAsia="Arial" w:cs="Arial"/>
                <w:b/>
                <w:sz w:val="20"/>
                <w:szCs w:val="20"/>
              </w:rPr>
            </w:pPr>
            <w:r>
              <w:rPr>
                <w:rFonts w:ascii="Arial" w:hAnsi="Arial" w:eastAsia="Arial" w:cs="Arial"/>
                <w:b/>
                <w:sz w:val="20"/>
                <w:szCs w:val="20"/>
              </w:rPr>
              <w:t xml:space="preserve">    Име и презиме </w:t>
            </w:r>
          </w:p>
        </w:tc>
        <w:tc>
          <w:tcPr>
            <w:tcW w:w="1275" w:type="dxa"/>
          </w:tcPr>
          <w:p w14:paraId="217BE8B6">
            <w:pPr>
              <w:spacing w:after="0" w:line="240" w:lineRule="auto"/>
              <w:rPr>
                <w:rFonts w:ascii="Arial" w:hAnsi="Arial" w:eastAsia="Arial" w:cs="Arial"/>
                <w:b/>
                <w:sz w:val="20"/>
                <w:szCs w:val="20"/>
              </w:rPr>
            </w:pPr>
            <w:r>
              <w:rPr>
                <w:rFonts w:ascii="Arial" w:hAnsi="Arial" w:eastAsia="Arial" w:cs="Arial"/>
                <w:b/>
                <w:sz w:val="20"/>
                <w:szCs w:val="20"/>
              </w:rPr>
              <w:t>Година на раѓање</w:t>
            </w:r>
          </w:p>
        </w:tc>
        <w:tc>
          <w:tcPr>
            <w:tcW w:w="1560" w:type="dxa"/>
          </w:tcPr>
          <w:p w14:paraId="4F71E573">
            <w:pPr>
              <w:spacing w:after="0" w:line="240" w:lineRule="auto"/>
              <w:rPr>
                <w:rFonts w:ascii="Arial" w:hAnsi="Arial" w:eastAsia="Arial" w:cs="Arial"/>
                <w:b/>
                <w:sz w:val="20"/>
                <w:szCs w:val="20"/>
              </w:rPr>
            </w:pPr>
            <w:r>
              <w:rPr>
                <w:rFonts w:ascii="Arial" w:hAnsi="Arial" w:eastAsia="Arial" w:cs="Arial"/>
                <w:b/>
                <w:sz w:val="20"/>
                <w:szCs w:val="20"/>
              </w:rPr>
              <w:t xml:space="preserve">Звање </w:t>
            </w:r>
          </w:p>
        </w:tc>
        <w:tc>
          <w:tcPr>
            <w:tcW w:w="1559" w:type="dxa"/>
          </w:tcPr>
          <w:p w14:paraId="5B537F8C">
            <w:pPr>
              <w:spacing w:after="0" w:line="240" w:lineRule="auto"/>
              <w:rPr>
                <w:rFonts w:ascii="Arial" w:hAnsi="Arial" w:eastAsia="Arial" w:cs="Arial"/>
                <w:b/>
                <w:sz w:val="20"/>
                <w:szCs w:val="20"/>
              </w:rPr>
            </w:pPr>
            <w:r>
              <w:rPr>
                <w:rFonts w:ascii="Arial" w:hAnsi="Arial" w:eastAsia="Arial" w:cs="Arial"/>
                <w:b/>
                <w:sz w:val="20"/>
                <w:szCs w:val="20"/>
              </w:rPr>
              <w:t xml:space="preserve">Степен на образование </w:t>
            </w:r>
          </w:p>
        </w:tc>
        <w:tc>
          <w:tcPr>
            <w:tcW w:w="1701" w:type="dxa"/>
          </w:tcPr>
          <w:p w14:paraId="53DA07E4">
            <w:pPr>
              <w:spacing w:after="0" w:line="240" w:lineRule="auto"/>
              <w:rPr>
                <w:rFonts w:ascii="Arial" w:hAnsi="Arial" w:eastAsia="Arial" w:cs="Arial"/>
                <w:b/>
                <w:sz w:val="20"/>
                <w:szCs w:val="20"/>
              </w:rPr>
            </w:pPr>
            <w:r>
              <w:rPr>
                <w:rFonts w:ascii="Arial" w:hAnsi="Arial" w:eastAsia="Arial" w:cs="Arial"/>
                <w:b/>
                <w:sz w:val="20"/>
                <w:szCs w:val="20"/>
              </w:rPr>
              <w:t xml:space="preserve">Работно место </w:t>
            </w:r>
          </w:p>
        </w:tc>
        <w:tc>
          <w:tcPr>
            <w:tcW w:w="992" w:type="dxa"/>
          </w:tcPr>
          <w:p w14:paraId="56117BE8">
            <w:pPr>
              <w:spacing w:after="0" w:line="240" w:lineRule="auto"/>
              <w:rPr>
                <w:rFonts w:ascii="Arial" w:hAnsi="Arial" w:eastAsia="Arial" w:cs="Arial"/>
                <w:b/>
                <w:sz w:val="20"/>
                <w:szCs w:val="20"/>
              </w:rPr>
            </w:pPr>
            <w:r>
              <w:rPr>
                <w:rFonts w:ascii="Arial" w:hAnsi="Arial" w:eastAsia="Arial" w:cs="Arial"/>
                <w:b/>
                <w:sz w:val="20"/>
                <w:szCs w:val="20"/>
              </w:rPr>
              <w:t>Ментор/</w:t>
            </w:r>
          </w:p>
          <w:p w14:paraId="7C0DBDCF">
            <w:pPr>
              <w:spacing w:after="0" w:line="240" w:lineRule="auto"/>
              <w:rPr>
                <w:rFonts w:ascii="Arial" w:hAnsi="Arial" w:eastAsia="Arial" w:cs="Arial"/>
                <w:b/>
                <w:sz w:val="20"/>
                <w:szCs w:val="20"/>
              </w:rPr>
            </w:pPr>
            <w:r>
              <w:rPr>
                <w:rFonts w:ascii="Arial" w:hAnsi="Arial" w:eastAsia="Arial" w:cs="Arial"/>
                <w:b/>
                <w:sz w:val="20"/>
                <w:szCs w:val="20"/>
              </w:rPr>
              <w:t>советник</w:t>
            </w:r>
          </w:p>
        </w:tc>
        <w:tc>
          <w:tcPr>
            <w:tcW w:w="567" w:type="dxa"/>
          </w:tcPr>
          <w:p w14:paraId="057F06A4">
            <w:pPr>
              <w:spacing w:after="0" w:line="240" w:lineRule="auto"/>
              <w:rPr>
                <w:rFonts w:ascii="Arial" w:hAnsi="Arial" w:eastAsia="Arial" w:cs="Arial"/>
                <w:b/>
                <w:sz w:val="20"/>
                <w:szCs w:val="20"/>
              </w:rPr>
            </w:pPr>
            <w:r>
              <w:rPr>
                <w:rFonts w:ascii="Arial" w:hAnsi="Arial" w:eastAsia="Arial" w:cs="Arial"/>
                <w:b/>
                <w:sz w:val="20"/>
                <w:szCs w:val="20"/>
              </w:rPr>
              <w:t>Години на стаж</w:t>
            </w:r>
          </w:p>
        </w:tc>
      </w:tr>
      <w:tr w14:paraId="21E96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743CD5D">
            <w:pPr>
              <w:spacing w:after="0" w:line="240" w:lineRule="auto"/>
              <w:rPr>
                <w:rFonts w:ascii="Arial" w:hAnsi="Arial" w:eastAsia="Arial" w:cs="Arial"/>
                <w:sz w:val="20"/>
                <w:szCs w:val="20"/>
              </w:rPr>
            </w:pPr>
            <w:r>
              <w:rPr>
                <w:rFonts w:ascii="Arial" w:hAnsi="Arial" w:eastAsia="Arial" w:cs="Arial"/>
                <w:sz w:val="20"/>
                <w:szCs w:val="20"/>
              </w:rPr>
              <w:t>1.</w:t>
            </w:r>
          </w:p>
        </w:tc>
        <w:tc>
          <w:tcPr>
            <w:tcW w:w="1843" w:type="dxa"/>
          </w:tcPr>
          <w:p w14:paraId="309699B0">
            <w:pPr>
              <w:spacing w:after="0" w:line="240" w:lineRule="auto"/>
              <w:rPr>
                <w:rFonts w:ascii="Arial" w:hAnsi="Arial" w:eastAsia="Arial" w:cs="Arial"/>
                <w:sz w:val="20"/>
                <w:szCs w:val="20"/>
              </w:rPr>
            </w:pPr>
            <w:r>
              <w:rPr>
                <w:rFonts w:ascii="Arial" w:hAnsi="Arial" w:eastAsia="Arial" w:cs="Arial"/>
                <w:sz w:val="20"/>
                <w:szCs w:val="20"/>
              </w:rPr>
              <w:t>Слаѓана Јовановиќ</w:t>
            </w:r>
          </w:p>
        </w:tc>
        <w:tc>
          <w:tcPr>
            <w:tcW w:w="1275" w:type="dxa"/>
          </w:tcPr>
          <w:p w14:paraId="4F3614C6">
            <w:pPr>
              <w:spacing w:after="0" w:line="240" w:lineRule="auto"/>
              <w:rPr>
                <w:rFonts w:ascii="Arial" w:hAnsi="Arial" w:eastAsia="Arial" w:cs="Arial"/>
                <w:sz w:val="20"/>
                <w:szCs w:val="20"/>
              </w:rPr>
            </w:pPr>
            <w:r>
              <w:rPr>
                <w:rFonts w:ascii="Arial" w:hAnsi="Arial" w:eastAsia="Arial" w:cs="Arial"/>
                <w:sz w:val="20"/>
                <w:szCs w:val="20"/>
              </w:rPr>
              <w:t>31.03.1970</w:t>
            </w:r>
          </w:p>
        </w:tc>
        <w:tc>
          <w:tcPr>
            <w:tcW w:w="1560" w:type="dxa"/>
          </w:tcPr>
          <w:p w14:paraId="7DBAB956">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112FBEB3">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B599D20">
            <w:pPr>
              <w:spacing w:after="0" w:line="240" w:lineRule="auto"/>
              <w:rPr>
                <w:rFonts w:ascii="Arial" w:hAnsi="Arial" w:eastAsia="Arial" w:cs="Arial"/>
                <w:b/>
                <w:sz w:val="20"/>
                <w:szCs w:val="20"/>
              </w:rPr>
            </w:pPr>
            <w:r>
              <w:rPr>
                <w:rFonts w:ascii="Arial" w:hAnsi="Arial" w:eastAsia="Arial" w:cs="Arial"/>
                <w:sz w:val="20"/>
                <w:szCs w:val="20"/>
              </w:rPr>
              <w:t>н.македонски јазик</w:t>
            </w:r>
          </w:p>
        </w:tc>
        <w:tc>
          <w:tcPr>
            <w:tcW w:w="992" w:type="dxa"/>
          </w:tcPr>
          <w:p w14:paraId="1BC732B0">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AA15BA9">
            <w:pPr>
              <w:spacing w:after="0" w:line="240" w:lineRule="auto"/>
              <w:rPr>
                <w:rFonts w:ascii="Arial" w:hAnsi="Arial" w:eastAsia="Arial" w:cs="Arial"/>
                <w:sz w:val="20"/>
                <w:szCs w:val="20"/>
              </w:rPr>
            </w:pPr>
            <w:r>
              <w:rPr>
                <w:rFonts w:ascii="Arial" w:hAnsi="Arial" w:eastAsia="Arial" w:cs="Arial"/>
                <w:sz w:val="20"/>
                <w:szCs w:val="20"/>
              </w:rPr>
              <w:t>17г.6м</w:t>
            </w:r>
          </w:p>
        </w:tc>
      </w:tr>
      <w:tr w14:paraId="785CA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trPr>
        <w:tc>
          <w:tcPr>
            <w:tcW w:w="568" w:type="dxa"/>
          </w:tcPr>
          <w:p w14:paraId="75C21131">
            <w:pPr>
              <w:spacing w:after="0" w:line="240" w:lineRule="auto"/>
              <w:rPr>
                <w:rFonts w:ascii="Arial" w:hAnsi="Arial" w:eastAsia="Arial" w:cs="Arial"/>
                <w:sz w:val="20"/>
                <w:szCs w:val="20"/>
              </w:rPr>
            </w:pPr>
            <w:r>
              <w:rPr>
                <w:rFonts w:ascii="Arial" w:hAnsi="Arial" w:eastAsia="Arial" w:cs="Arial"/>
                <w:sz w:val="20"/>
                <w:szCs w:val="20"/>
              </w:rPr>
              <w:t>2.</w:t>
            </w:r>
          </w:p>
        </w:tc>
        <w:tc>
          <w:tcPr>
            <w:tcW w:w="1843" w:type="dxa"/>
          </w:tcPr>
          <w:p w14:paraId="3C37B967">
            <w:pPr>
              <w:spacing w:after="0" w:line="240" w:lineRule="auto"/>
              <w:rPr>
                <w:rFonts w:ascii="Arial" w:hAnsi="Arial" w:eastAsia="Arial" w:cs="Arial"/>
                <w:sz w:val="20"/>
                <w:szCs w:val="20"/>
              </w:rPr>
            </w:pPr>
            <w:r>
              <w:rPr>
                <w:rFonts w:ascii="Arial" w:hAnsi="Arial" w:eastAsia="Arial" w:cs="Arial"/>
                <w:sz w:val="20"/>
                <w:szCs w:val="20"/>
              </w:rPr>
              <w:t>Маја Грујоска</w:t>
            </w:r>
          </w:p>
        </w:tc>
        <w:tc>
          <w:tcPr>
            <w:tcW w:w="1275" w:type="dxa"/>
          </w:tcPr>
          <w:p w14:paraId="1D50FE07">
            <w:pPr>
              <w:spacing w:after="0" w:line="240" w:lineRule="auto"/>
              <w:rPr>
                <w:rFonts w:ascii="Arial" w:hAnsi="Arial" w:eastAsia="Arial" w:cs="Arial"/>
                <w:sz w:val="20"/>
                <w:szCs w:val="20"/>
              </w:rPr>
            </w:pPr>
            <w:r>
              <w:rPr>
                <w:rFonts w:ascii="Arial" w:hAnsi="Arial" w:eastAsia="Arial" w:cs="Arial"/>
                <w:sz w:val="20"/>
                <w:szCs w:val="20"/>
              </w:rPr>
              <w:t>28.02.1984</w:t>
            </w:r>
          </w:p>
          <w:p w14:paraId="086DFE85">
            <w:pPr>
              <w:spacing w:after="0" w:line="240" w:lineRule="auto"/>
              <w:rPr>
                <w:rFonts w:ascii="Arial" w:hAnsi="Arial" w:eastAsia="Arial" w:cs="Arial"/>
                <w:sz w:val="20"/>
                <w:szCs w:val="20"/>
              </w:rPr>
            </w:pPr>
          </w:p>
        </w:tc>
        <w:tc>
          <w:tcPr>
            <w:tcW w:w="1560" w:type="dxa"/>
          </w:tcPr>
          <w:p w14:paraId="0C20A980">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4BE7715E">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D6A9AB5">
            <w:pPr>
              <w:spacing w:after="0" w:line="240" w:lineRule="auto"/>
              <w:rPr>
                <w:rFonts w:ascii="Arial" w:hAnsi="Arial" w:eastAsia="Arial" w:cs="Arial"/>
                <w:b/>
                <w:sz w:val="20"/>
                <w:szCs w:val="20"/>
              </w:rPr>
            </w:pPr>
            <w:r>
              <w:rPr>
                <w:rFonts w:ascii="Arial" w:hAnsi="Arial" w:eastAsia="Arial" w:cs="Arial"/>
                <w:sz w:val="20"/>
                <w:szCs w:val="20"/>
              </w:rPr>
              <w:t>н.македонски јазик</w:t>
            </w:r>
          </w:p>
        </w:tc>
        <w:tc>
          <w:tcPr>
            <w:tcW w:w="992" w:type="dxa"/>
          </w:tcPr>
          <w:p w14:paraId="3BEBBA93">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621055FD">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4г.6м</w:t>
            </w:r>
          </w:p>
        </w:tc>
      </w:tr>
      <w:tr w14:paraId="3B44F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9368666">
            <w:pPr>
              <w:spacing w:after="0" w:line="240" w:lineRule="auto"/>
              <w:rPr>
                <w:rFonts w:ascii="Arial" w:hAnsi="Arial" w:eastAsia="Arial" w:cs="Arial"/>
                <w:sz w:val="20"/>
                <w:szCs w:val="20"/>
              </w:rPr>
            </w:pPr>
            <w:r>
              <w:rPr>
                <w:rFonts w:ascii="Arial" w:hAnsi="Arial" w:eastAsia="Arial" w:cs="Arial"/>
                <w:sz w:val="20"/>
                <w:szCs w:val="20"/>
              </w:rPr>
              <w:t>3.</w:t>
            </w:r>
          </w:p>
        </w:tc>
        <w:tc>
          <w:tcPr>
            <w:tcW w:w="1843" w:type="dxa"/>
          </w:tcPr>
          <w:p w14:paraId="30270AF4">
            <w:pPr>
              <w:spacing w:after="0" w:line="240" w:lineRule="auto"/>
              <w:rPr>
                <w:rFonts w:ascii="Arial" w:hAnsi="Arial" w:eastAsia="Arial" w:cs="Arial"/>
                <w:sz w:val="20"/>
                <w:szCs w:val="20"/>
              </w:rPr>
            </w:pPr>
            <w:r>
              <w:rPr>
                <w:rFonts w:ascii="Arial" w:hAnsi="Arial" w:eastAsia="Arial" w:cs="Arial"/>
                <w:sz w:val="20"/>
                <w:szCs w:val="20"/>
              </w:rPr>
              <w:t>Драган Соколов</w:t>
            </w:r>
          </w:p>
        </w:tc>
        <w:tc>
          <w:tcPr>
            <w:tcW w:w="1275" w:type="dxa"/>
          </w:tcPr>
          <w:p w14:paraId="6A23E03C">
            <w:pPr>
              <w:spacing w:after="0" w:line="240" w:lineRule="auto"/>
              <w:rPr>
                <w:rFonts w:ascii="Arial" w:hAnsi="Arial" w:eastAsia="Arial" w:cs="Arial"/>
                <w:sz w:val="20"/>
                <w:szCs w:val="20"/>
              </w:rPr>
            </w:pPr>
            <w:r>
              <w:rPr>
                <w:rFonts w:ascii="Arial" w:hAnsi="Arial" w:eastAsia="Arial" w:cs="Arial"/>
                <w:sz w:val="20"/>
                <w:szCs w:val="20"/>
              </w:rPr>
              <w:t>26.05.1965</w:t>
            </w:r>
          </w:p>
        </w:tc>
        <w:tc>
          <w:tcPr>
            <w:tcW w:w="1560" w:type="dxa"/>
          </w:tcPr>
          <w:p w14:paraId="4F4F7C99">
            <w:pPr>
              <w:spacing w:after="0" w:line="240" w:lineRule="auto"/>
              <w:rPr>
                <w:rFonts w:ascii="Arial" w:hAnsi="Arial" w:eastAsia="Arial" w:cs="Arial"/>
                <w:b/>
                <w:sz w:val="20"/>
                <w:szCs w:val="20"/>
              </w:rPr>
            </w:pPr>
            <w:r>
              <w:rPr>
                <w:rFonts w:ascii="Arial" w:hAnsi="Arial" w:eastAsia="Arial" w:cs="Arial"/>
                <w:sz w:val="20"/>
                <w:szCs w:val="20"/>
              </w:rPr>
              <w:t>Предметен наставник</w:t>
            </w:r>
          </w:p>
        </w:tc>
        <w:tc>
          <w:tcPr>
            <w:tcW w:w="1559" w:type="dxa"/>
          </w:tcPr>
          <w:p w14:paraId="68DE442B">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72D917B">
            <w:pPr>
              <w:spacing w:after="0" w:line="240" w:lineRule="auto"/>
              <w:rPr>
                <w:rFonts w:ascii="Arial" w:hAnsi="Arial" w:eastAsia="Arial" w:cs="Arial"/>
                <w:sz w:val="20"/>
                <w:szCs w:val="20"/>
              </w:rPr>
            </w:pPr>
            <w:r>
              <w:rPr>
                <w:rFonts w:ascii="Arial" w:hAnsi="Arial" w:eastAsia="Arial" w:cs="Arial"/>
                <w:sz w:val="20"/>
                <w:szCs w:val="20"/>
              </w:rPr>
              <w:t>н.фзо</w:t>
            </w:r>
          </w:p>
        </w:tc>
        <w:tc>
          <w:tcPr>
            <w:tcW w:w="992" w:type="dxa"/>
          </w:tcPr>
          <w:p w14:paraId="201A6F10">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2370F84">
            <w:pPr>
              <w:spacing w:after="0" w:line="240" w:lineRule="auto"/>
              <w:rPr>
                <w:rFonts w:ascii="Arial" w:hAnsi="Arial" w:eastAsia="Arial" w:cs="Arial"/>
                <w:sz w:val="20"/>
                <w:szCs w:val="20"/>
              </w:rPr>
            </w:pPr>
            <w:r>
              <w:rPr>
                <w:rFonts w:ascii="Arial" w:hAnsi="Arial" w:eastAsia="Arial" w:cs="Arial"/>
                <w:sz w:val="20"/>
                <w:szCs w:val="20"/>
              </w:rPr>
              <w:t>25г.12м</w:t>
            </w:r>
          </w:p>
        </w:tc>
      </w:tr>
      <w:tr w14:paraId="70AC9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699DD85">
            <w:pPr>
              <w:spacing w:after="0" w:line="240" w:lineRule="auto"/>
              <w:rPr>
                <w:rFonts w:ascii="Arial" w:hAnsi="Arial" w:eastAsia="Arial" w:cs="Arial"/>
                <w:sz w:val="20"/>
                <w:szCs w:val="20"/>
              </w:rPr>
            </w:pPr>
            <w:r>
              <w:rPr>
                <w:rFonts w:ascii="Arial" w:hAnsi="Arial" w:eastAsia="Arial" w:cs="Arial"/>
                <w:sz w:val="20"/>
                <w:szCs w:val="20"/>
              </w:rPr>
              <w:t>4.</w:t>
            </w:r>
          </w:p>
        </w:tc>
        <w:tc>
          <w:tcPr>
            <w:tcW w:w="1843" w:type="dxa"/>
          </w:tcPr>
          <w:p w14:paraId="4337132B">
            <w:pPr>
              <w:spacing w:after="0" w:line="240" w:lineRule="auto"/>
              <w:rPr>
                <w:rFonts w:ascii="Arial" w:hAnsi="Arial" w:eastAsia="Arial" w:cs="Arial"/>
                <w:sz w:val="20"/>
                <w:szCs w:val="20"/>
              </w:rPr>
            </w:pPr>
            <w:r>
              <w:rPr>
                <w:rFonts w:ascii="Arial" w:hAnsi="Arial" w:eastAsia="Arial" w:cs="Arial"/>
                <w:sz w:val="20"/>
                <w:szCs w:val="20"/>
              </w:rPr>
              <w:t xml:space="preserve">Лиде Петровска </w:t>
            </w:r>
          </w:p>
        </w:tc>
        <w:tc>
          <w:tcPr>
            <w:tcW w:w="1275" w:type="dxa"/>
          </w:tcPr>
          <w:p w14:paraId="72FE66AF">
            <w:pPr>
              <w:spacing w:after="0" w:line="240" w:lineRule="auto"/>
              <w:rPr>
                <w:rFonts w:ascii="Arial" w:hAnsi="Arial" w:eastAsia="Arial" w:cs="Arial"/>
                <w:sz w:val="20"/>
                <w:szCs w:val="20"/>
                <w:lang w:val="en-US"/>
              </w:rPr>
            </w:pPr>
            <w:r>
              <w:rPr>
                <w:rFonts w:ascii="Arial" w:hAnsi="Arial" w:eastAsia="Arial" w:cs="Arial"/>
                <w:sz w:val="20"/>
                <w:szCs w:val="20"/>
                <w:lang w:val="en-US"/>
              </w:rPr>
              <w:t>14.07.1975</w:t>
            </w:r>
          </w:p>
        </w:tc>
        <w:tc>
          <w:tcPr>
            <w:tcW w:w="1560" w:type="dxa"/>
          </w:tcPr>
          <w:p w14:paraId="67C085B2">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7126FBC8">
            <w:pPr>
              <w:spacing w:after="0" w:line="240" w:lineRule="auto"/>
              <w:rPr>
                <w:rFonts w:ascii="Arial" w:hAnsi="Arial" w:eastAsia="Arial" w:cs="Arial"/>
                <w:sz w:val="20"/>
                <w:szCs w:val="20"/>
              </w:rPr>
            </w:pPr>
            <w:r>
              <w:rPr>
                <w:rFonts w:ascii="Arial" w:hAnsi="Arial" w:eastAsia="Arial" w:cs="Arial"/>
                <w:sz w:val="20"/>
                <w:szCs w:val="20"/>
              </w:rPr>
              <w:t>Високо</w:t>
            </w:r>
          </w:p>
          <w:p w14:paraId="0A8659F1">
            <w:pPr>
              <w:spacing w:after="0" w:line="240" w:lineRule="auto"/>
              <w:rPr>
                <w:rFonts w:ascii="Arial" w:hAnsi="Arial" w:eastAsia="Arial" w:cs="Arial"/>
                <w:sz w:val="20"/>
                <w:szCs w:val="20"/>
              </w:rPr>
            </w:pPr>
          </w:p>
        </w:tc>
        <w:tc>
          <w:tcPr>
            <w:tcW w:w="1701" w:type="dxa"/>
          </w:tcPr>
          <w:p w14:paraId="5CA65B8B">
            <w:pPr>
              <w:spacing w:after="0" w:line="240" w:lineRule="auto"/>
              <w:rPr>
                <w:rFonts w:ascii="Arial" w:hAnsi="Arial" w:eastAsia="Arial" w:cs="Arial"/>
                <w:b/>
                <w:sz w:val="20"/>
                <w:szCs w:val="20"/>
              </w:rPr>
            </w:pPr>
            <w:r>
              <w:rPr>
                <w:rFonts w:ascii="Arial" w:hAnsi="Arial" w:eastAsia="Arial" w:cs="Arial"/>
                <w:sz w:val="20"/>
                <w:szCs w:val="20"/>
              </w:rPr>
              <w:t>н.македонски јазик</w:t>
            </w:r>
          </w:p>
        </w:tc>
        <w:tc>
          <w:tcPr>
            <w:tcW w:w="992" w:type="dxa"/>
          </w:tcPr>
          <w:p w14:paraId="5EFCC1BE">
            <w:pPr>
              <w:spacing w:after="0" w:line="240" w:lineRule="auto"/>
              <w:rPr>
                <w:rFonts w:ascii="Arial" w:hAnsi="Arial" w:eastAsia="Arial" w:cs="Arial"/>
                <w:b/>
                <w:sz w:val="20"/>
                <w:szCs w:val="20"/>
                <w:lang w:val="en-US"/>
              </w:rPr>
            </w:pPr>
            <w:r>
              <w:rPr>
                <w:rFonts w:ascii="Arial" w:hAnsi="Arial" w:eastAsia="Arial" w:cs="Arial"/>
                <w:b/>
                <w:sz w:val="20"/>
                <w:szCs w:val="20"/>
                <w:lang w:val="en-US"/>
              </w:rPr>
              <w:t>/</w:t>
            </w:r>
          </w:p>
        </w:tc>
        <w:tc>
          <w:tcPr>
            <w:tcW w:w="567" w:type="dxa"/>
          </w:tcPr>
          <w:p w14:paraId="5673CC5D">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5г. 1м</w:t>
            </w:r>
          </w:p>
        </w:tc>
      </w:tr>
      <w:tr w14:paraId="3473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568" w:type="dxa"/>
          </w:tcPr>
          <w:p w14:paraId="0AC28D7B">
            <w:pPr>
              <w:spacing w:after="0" w:line="240" w:lineRule="auto"/>
              <w:rPr>
                <w:rFonts w:ascii="Arial" w:hAnsi="Arial" w:eastAsia="Arial" w:cs="Arial"/>
                <w:sz w:val="20"/>
                <w:szCs w:val="20"/>
              </w:rPr>
            </w:pPr>
            <w:r>
              <w:rPr>
                <w:rFonts w:ascii="Arial" w:hAnsi="Arial" w:eastAsia="Arial" w:cs="Arial"/>
                <w:sz w:val="20"/>
                <w:szCs w:val="20"/>
              </w:rPr>
              <w:t>5.</w:t>
            </w:r>
          </w:p>
        </w:tc>
        <w:tc>
          <w:tcPr>
            <w:tcW w:w="1843" w:type="dxa"/>
          </w:tcPr>
          <w:p w14:paraId="1957C972">
            <w:pPr>
              <w:spacing w:after="0" w:line="240" w:lineRule="auto"/>
              <w:rPr>
                <w:rFonts w:ascii="Arial" w:hAnsi="Arial" w:eastAsia="Arial" w:cs="Arial"/>
                <w:sz w:val="20"/>
                <w:szCs w:val="20"/>
                <w:lang w:val="en-US"/>
              </w:rPr>
            </w:pPr>
            <w:r>
              <w:rPr>
                <w:rFonts w:ascii="Arial" w:hAnsi="Arial" w:eastAsia="Arial" w:cs="Arial"/>
                <w:sz w:val="20"/>
                <w:szCs w:val="20"/>
              </w:rPr>
              <w:t>Сузана Павловска</w:t>
            </w:r>
          </w:p>
        </w:tc>
        <w:tc>
          <w:tcPr>
            <w:tcW w:w="1275" w:type="dxa"/>
          </w:tcPr>
          <w:p w14:paraId="61046627">
            <w:pPr>
              <w:spacing w:after="0" w:line="240" w:lineRule="auto"/>
              <w:rPr>
                <w:rFonts w:ascii="Arial" w:hAnsi="Arial" w:eastAsia="Arial" w:cs="Arial"/>
                <w:sz w:val="20"/>
                <w:szCs w:val="20"/>
              </w:rPr>
            </w:pPr>
            <w:r>
              <w:rPr>
                <w:rFonts w:ascii="Arial" w:hAnsi="Arial" w:eastAsia="Arial" w:cs="Arial"/>
                <w:sz w:val="20"/>
                <w:szCs w:val="20"/>
              </w:rPr>
              <w:t>8.04.1982</w:t>
            </w:r>
          </w:p>
        </w:tc>
        <w:tc>
          <w:tcPr>
            <w:tcW w:w="1560" w:type="dxa"/>
          </w:tcPr>
          <w:p w14:paraId="5C429710">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09B27953">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BC1E3BF">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992" w:type="dxa"/>
          </w:tcPr>
          <w:p w14:paraId="3F35130C">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3A747E4">
            <w:pPr>
              <w:spacing w:after="0" w:line="240" w:lineRule="auto"/>
              <w:rPr>
                <w:rFonts w:ascii="Arial" w:hAnsi="Arial" w:eastAsia="Arial" w:cs="Arial"/>
                <w:sz w:val="20"/>
                <w:szCs w:val="20"/>
              </w:rPr>
            </w:pPr>
            <w:r>
              <w:rPr>
                <w:rFonts w:ascii="Arial" w:hAnsi="Arial" w:eastAsia="Arial" w:cs="Arial"/>
                <w:sz w:val="20"/>
                <w:szCs w:val="20"/>
              </w:rPr>
              <w:t>17г.8м</w:t>
            </w:r>
          </w:p>
        </w:tc>
      </w:tr>
      <w:tr w14:paraId="774A9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AD38F22">
            <w:pPr>
              <w:spacing w:after="0" w:line="240" w:lineRule="auto"/>
              <w:rPr>
                <w:rFonts w:ascii="Arial" w:hAnsi="Arial" w:eastAsia="Arial" w:cs="Arial"/>
                <w:sz w:val="20"/>
                <w:szCs w:val="20"/>
              </w:rPr>
            </w:pPr>
            <w:r>
              <w:rPr>
                <w:rFonts w:ascii="Arial" w:hAnsi="Arial" w:eastAsia="Arial" w:cs="Arial"/>
                <w:sz w:val="20"/>
                <w:szCs w:val="20"/>
              </w:rPr>
              <w:t>6.</w:t>
            </w:r>
          </w:p>
        </w:tc>
        <w:tc>
          <w:tcPr>
            <w:tcW w:w="1843" w:type="dxa"/>
          </w:tcPr>
          <w:p w14:paraId="010DBD63">
            <w:pPr>
              <w:spacing w:after="0" w:line="240" w:lineRule="auto"/>
              <w:rPr>
                <w:rFonts w:ascii="Arial" w:hAnsi="Arial" w:eastAsia="Arial" w:cs="Arial"/>
                <w:sz w:val="20"/>
                <w:szCs w:val="20"/>
              </w:rPr>
            </w:pPr>
            <w:r>
              <w:rPr>
                <w:rFonts w:ascii="Arial" w:hAnsi="Arial" w:eastAsia="Arial" w:cs="Arial"/>
                <w:sz w:val="20"/>
                <w:szCs w:val="20"/>
              </w:rPr>
              <w:t>Маја Вескоска</w:t>
            </w:r>
          </w:p>
        </w:tc>
        <w:tc>
          <w:tcPr>
            <w:tcW w:w="1275" w:type="dxa"/>
          </w:tcPr>
          <w:p w14:paraId="1FF24D1E">
            <w:pPr>
              <w:spacing w:after="0" w:line="240" w:lineRule="auto"/>
              <w:rPr>
                <w:rFonts w:ascii="Arial" w:hAnsi="Arial" w:eastAsia="Arial" w:cs="Arial"/>
                <w:sz w:val="20"/>
                <w:szCs w:val="20"/>
              </w:rPr>
            </w:pPr>
            <w:r>
              <w:rPr>
                <w:rFonts w:ascii="Arial" w:hAnsi="Arial" w:eastAsia="Arial" w:cs="Arial"/>
                <w:sz w:val="20"/>
                <w:szCs w:val="20"/>
              </w:rPr>
              <w:t>22.12.1972</w:t>
            </w:r>
          </w:p>
        </w:tc>
        <w:tc>
          <w:tcPr>
            <w:tcW w:w="1560" w:type="dxa"/>
          </w:tcPr>
          <w:p w14:paraId="19B62965">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0E858D9B">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2D367AF1">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6C126B49">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F55A08B">
            <w:pPr>
              <w:spacing w:after="0" w:line="240" w:lineRule="auto"/>
              <w:rPr>
                <w:rFonts w:ascii="Arial" w:hAnsi="Arial" w:eastAsia="Arial" w:cs="Arial"/>
                <w:sz w:val="20"/>
                <w:szCs w:val="20"/>
              </w:rPr>
            </w:pPr>
            <w:r>
              <w:rPr>
                <w:rFonts w:ascii="Arial" w:hAnsi="Arial" w:eastAsia="Arial" w:cs="Arial"/>
                <w:sz w:val="20"/>
                <w:szCs w:val="20"/>
              </w:rPr>
              <w:t>25г.6м</w:t>
            </w:r>
          </w:p>
        </w:tc>
      </w:tr>
      <w:tr w14:paraId="10225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03DA48B">
            <w:pPr>
              <w:spacing w:after="0" w:line="240" w:lineRule="auto"/>
              <w:rPr>
                <w:rFonts w:ascii="Arial" w:hAnsi="Arial" w:eastAsia="Arial" w:cs="Arial"/>
                <w:sz w:val="20"/>
                <w:szCs w:val="20"/>
              </w:rPr>
            </w:pPr>
            <w:r>
              <w:rPr>
                <w:rFonts w:ascii="Arial" w:hAnsi="Arial" w:eastAsia="Arial" w:cs="Arial"/>
                <w:sz w:val="20"/>
                <w:szCs w:val="20"/>
              </w:rPr>
              <w:t>7.</w:t>
            </w:r>
          </w:p>
        </w:tc>
        <w:tc>
          <w:tcPr>
            <w:tcW w:w="1843" w:type="dxa"/>
          </w:tcPr>
          <w:p w14:paraId="1AD1A7F4">
            <w:pPr>
              <w:spacing w:after="0" w:line="240" w:lineRule="auto"/>
              <w:rPr>
                <w:rFonts w:ascii="Arial" w:hAnsi="Arial" w:eastAsia="Arial" w:cs="Arial"/>
                <w:sz w:val="20"/>
                <w:szCs w:val="20"/>
              </w:rPr>
            </w:pPr>
            <w:r>
              <w:rPr>
                <w:rFonts w:ascii="Arial" w:hAnsi="Arial" w:eastAsia="Arial" w:cs="Arial"/>
                <w:sz w:val="20"/>
                <w:szCs w:val="20"/>
              </w:rPr>
              <w:t>Ана Веновска</w:t>
            </w:r>
          </w:p>
        </w:tc>
        <w:tc>
          <w:tcPr>
            <w:tcW w:w="1275" w:type="dxa"/>
          </w:tcPr>
          <w:p w14:paraId="154A577D">
            <w:pPr>
              <w:spacing w:after="0" w:line="240" w:lineRule="auto"/>
              <w:rPr>
                <w:rFonts w:ascii="Arial" w:hAnsi="Arial" w:eastAsia="Arial" w:cs="Arial"/>
                <w:sz w:val="20"/>
                <w:szCs w:val="20"/>
              </w:rPr>
            </w:pPr>
            <w:r>
              <w:rPr>
                <w:rFonts w:ascii="Arial" w:hAnsi="Arial" w:eastAsia="Arial" w:cs="Arial"/>
                <w:sz w:val="20"/>
                <w:szCs w:val="20"/>
              </w:rPr>
              <w:t>27.02.1972</w:t>
            </w:r>
          </w:p>
        </w:tc>
        <w:tc>
          <w:tcPr>
            <w:tcW w:w="1560" w:type="dxa"/>
          </w:tcPr>
          <w:p w14:paraId="404F4BE1">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7936F5F8">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274EE8A8">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D481F0B">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54FCD14C">
            <w:pPr>
              <w:spacing w:after="0" w:line="240" w:lineRule="auto"/>
              <w:rPr>
                <w:rFonts w:ascii="Arial" w:hAnsi="Arial" w:eastAsia="Arial" w:cs="Arial"/>
                <w:sz w:val="20"/>
                <w:szCs w:val="20"/>
              </w:rPr>
            </w:pPr>
            <w:r>
              <w:rPr>
                <w:rFonts w:ascii="Arial" w:hAnsi="Arial" w:eastAsia="Arial" w:cs="Arial"/>
                <w:sz w:val="20"/>
                <w:szCs w:val="20"/>
              </w:rPr>
              <w:t>29г.2м</w:t>
            </w:r>
          </w:p>
        </w:tc>
      </w:tr>
      <w:tr w14:paraId="4F2E8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448A3F0">
            <w:pPr>
              <w:spacing w:after="0" w:line="240" w:lineRule="auto"/>
              <w:rPr>
                <w:rFonts w:ascii="Arial" w:hAnsi="Arial" w:eastAsia="Arial" w:cs="Arial"/>
                <w:sz w:val="20"/>
                <w:szCs w:val="20"/>
              </w:rPr>
            </w:pPr>
            <w:r>
              <w:rPr>
                <w:rFonts w:ascii="Arial" w:hAnsi="Arial" w:eastAsia="Arial" w:cs="Arial"/>
                <w:sz w:val="20"/>
                <w:szCs w:val="20"/>
              </w:rPr>
              <w:t>8.</w:t>
            </w:r>
          </w:p>
        </w:tc>
        <w:tc>
          <w:tcPr>
            <w:tcW w:w="1843" w:type="dxa"/>
          </w:tcPr>
          <w:p w14:paraId="641BDA0D">
            <w:pPr>
              <w:spacing w:after="0" w:line="240" w:lineRule="auto"/>
              <w:rPr>
                <w:rFonts w:ascii="Arial" w:hAnsi="Arial" w:eastAsia="Arial" w:cs="Arial"/>
                <w:sz w:val="20"/>
                <w:szCs w:val="20"/>
                <w:lang w:val="en-US"/>
              </w:rPr>
            </w:pPr>
            <w:r>
              <w:rPr>
                <w:rFonts w:ascii="Arial" w:hAnsi="Arial" w:eastAsia="Arial" w:cs="Arial"/>
                <w:sz w:val="20"/>
                <w:szCs w:val="20"/>
              </w:rPr>
              <w:t>ГабриелаС. Ѓошевска</w:t>
            </w:r>
          </w:p>
        </w:tc>
        <w:tc>
          <w:tcPr>
            <w:tcW w:w="1275" w:type="dxa"/>
          </w:tcPr>
          <w:p w14:paraId="48B71FF1">
            <w:pPr>
              <w:spacing w:after="0" w:line="240" w:lineRule="auto"/>
              <w:rPr>
                <w:rFonts w:ascii="Arial" w:hAnsi="Arial" w:eastAsia="Arial" w:cs="Arial"/>
                <w:sz w:val="20"/>
                <w:szCs w:val="20"/>
              </w:rPr>
            </w:pPr>
            <w:r>
              <w:rPr>
                <w:rFonts w:ascii="Arial" w:hAnsi="Arial" w:eastAsia="Arial" w:cs="Arial"/>
                <w:sz w:val="20"/>
                <w:szCs w:val="20"/>
              </w:rPr>
              <w:t>24.10.1988</w:t>
            </w:r>
          </w:p>
        </w:tc>
        <w:tc>
          <w:tcPr>
            <w:tcW w:w="1560" w:type="dxa"/>
          </w:tcPr>
          <w:p w14:paraId="1D548688">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5B8CDA78">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276009F">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54336E2B">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24431CB4">
            <w:pPr>
              <w:spacing w:after="0" w:line="240" w:lineRule="auto"/>
              <w:rPr>
                <w:rFonts w:ascii="Arial" w:hAnsi="Arial" w:eastAsia="Arial" w:cs="Arial"/>
                <w:sz w:val="20"/>
                <w:szCs w:val="20"/>
              </w:rPr>
            </w:pPr>
            <w:r>
              <w:rPr>
                <w:rFonts w:ascii="Arial" w:hAnsi="Arial" w:eastAsia="Arial" w:cs="Arial"/>
                <w:sz w:val="20"/>
                <w:szCs w:val="20"/>
              </w:rPr>
              <w:t>12г.6м</w:t>
            </w:r>
          </w:p>
        </w:tc>
      </w:tr>
      <w:tr w14:paraId="1407E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606BC38">
            <w:pPr>
              <w:spacing w:after="0" w:line="240" w:lineRule="auto"/>
              <w:rPr>
                <w:rFonts w:ascii="Arial" w:hAnsi="Arial" w:eastAsia="Arial" w:cs="Arial"/>
                <w:sz w:val="20"/>
                <w:szCs w:val="20"/>
              </w:rPr>
            </w:pPr>
            <w:r>
              <w:rPr>
                <w:rFonts w:ascii="Arial" w:hAnsi="Arial" w:eastAsia="Arial" w:cs="Arial"/>
                <w:sz w:val="20"/>
                <w:szCs w:val="20"/>
              </w:rPr>
              <w:t>9.</w:t>
            </w:r>
          </w:p>
        </w:tc>
        <w:tc>
          <w:tcPr>
            <w:tcW w:w="1843" w:type="dxa"/>
          </w:tcPr>
          <w:p w14:paraId="24D9E2B0">
            <w:pPr>
              <w:spacing w:after="0" w:line="240" w:lineRule="auto"/>
              <w:rPr>
                <w:rFonts w:ascii="Arial" w:hAnsi="Arial" w:eastAsia="Arial" w:cs="Arial"/>
                <w:sz w:val="20"/>
                <w:szCs w:val="20"/>
              </w:rPr>
            </w:pPr>
            <w:r>
              <w:rPr>
                <w:rFonts w:ascii="Arial" w:hAnsi="Arial" w:eastAsia="Arial" w:cs="Arial"/>
                <w:sz w:val="20"/>
                <w:szCs w:val="20"/>
              </w:rPr>
              <w:t>Марина Васевска</w:t>
            </w:r>
          </w:p>
        </w:tc>
        <w:tc>
          <w:tcPr>
            <w:tcW w:w="1275" w:type="dxa"/>
          </w:tcPr>
          <w:p w14:paraId="737E3108">
            <w:pPr>
              <w:spacing w:after="0" w:line="240" w:lineRule="auto"/>
              <w:rPr>
                <w:rFonts w:ascii="Arial" w:hAnsi="Arial" w:eastAsia="Arial" w:cs="Arial"/>
                <w:b/>
                <w:sz w:val="20"/>
                <w:szCs w:val="20"/>
              </w:rPr>
            </w:pPr>
            <w:r>
              <w:rPr>
                <w:rFonts w:ascii="Arial" w:hAnsi="Arial" w:eastAsia="Arial" w:cs="Arial"/>
                <w:sz w:val="20"/>
                <w:szCs w:val="20"/>
              </w:rPr>
              <w:t>7.05.1983</w:t>
            </w:r>
          </w:p>
        </w:tc>
        <w:tc>
          <w:tcPr>
            <w:tcW w:w="1560" w:type="dxa"/>
          </w:tcPr>
          <w:p w14:paraId="76C3190A">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5D43AF41">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8B7CF60">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2E3902B0">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2DCBD3E4">
            <w:pPr>
              <w:spacing w:after="0" w:line="240" w:lineRule="auto"/>
              <w:rPr>
                <w:rFonts w:ascii="Arial" w:hAnsi="Arial" w:eastAsia="Arial" w:cs="Arial"/>
                <w:sz w:val="20"/>
                <w:szCs w:val="20"/>
              </w:rPr>
            </w:pPr>
            <w:r>
              <w:rPr>
                <w:rFonts w:ascii="Arial" w:hAnsi="Arial" w:eastAsia="Arial" w:cs="Arial"/>
                <w:sz w:val="20"/>
                <w:szCs w:val="20"/>
              </w:rPr>
              <w:t>12г.9м</w:t>
            </w:r>
          </w:p>
        </w:tc>
      </w:tr>
      <w:tr w14:paraId="00652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C01CE97">
            <w:pPr>
              <w:spacing w:after="0" w:line="240" w:lineRule="auto"/>
              <w:rPr>
                <w:rFonts w:ascii="Arial" w:hAnsi="Arial" w:eastAsia="Arial" w:cs="Arial"/>
                <w:sz w:val="20"/>
                <w:szCs w:val="20"/>
              </w:rPr>
            </w:pPr>
            <w:r>
              <w:rPr>
                <w:rFonts w:ascii="Arial" w:hAnsi="Arial" w:eastAsia="Arial" w:cs="Arial"/>
                <w:sz w:val="20"/>
                <w:szCs w:val="20"/>
              </w:rPr>
              <w:t>10.</w:t>
            </w:r>
          </w:p>
        </w:tc>
        <w:tc>
          <w:tcPr>
            <w:tcW w:w="1843" w:type="dxa"/>
          </w:tcPr>
          <w:p w14:paraId="6A4AD8CB">
            <w:pPr>
              <w:spacing w:after="0" w:line="240" w:lineRule="auto"/>
              <w:rPr>
                <w:rFonts w:ascii="Arial" w:hAnsi="Arial" w:eastAsia="Arial" w:cs="Arial"/>
                <w:sz w:val="20"/>
                <w:szCs w:val="20"/>
              </w:rPr>
            </w:pPr>
            <w:r>
              <w:rPr>
                <w:rFonts w:ascii="Arial" w:hAnsi="Arial" w:eastAsia="Arial" w:cs="Arial"/>
                <w:sz w:val="20"/>
                <w:szCs w:val="20"/>
              </w:rPr>
              <w:t>Љуљзиме Љамалари</w:t>
            </w:r>
          </w:p>
        </w:tc>
        <w:tc>
          <w:tcPr>
            <w:tcW w:w="1275" w:type="dxa"/>
          </w:tcPr>
          <w:p w14:paraId="6D33DB98">
            <w:pPr>
              <w:spacing w:after="0" w:line="240" w:lineRule="auto"/>
              <w:rPr>
                <w:rFonts w:ascii="Arial" w:hAnsi="Arial" w:eastAsia="Arial" w:cs="Arial"/>
                <w:sz w:val="20"/>
                <w:szCs w:val="20"/>
              </w:rPr>
            </w:pPr>
            <w:r>
              <w:rPr>
                <w:rFonts w:ascii="Arial" w:hAnsi="Arial" w:eastAsia="Arial" w:cs="Arial"/>
                <w:sz w:val="20"/>
                <w:szCs w:val="20"/>
              </w:rPr>
              <w:t>14.02.1985</w:t>
            </w:r>
          </w:p>
        </w:tc>
        <w:tc>
          <w:tcPr>
            <w:tcW w:w="1560" w:type="dxa"/>
          </w:tcPr>
          <w:p w14:paraId="4C0C9526">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748F00A0">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113E31A0">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69DD279F">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A78E144">
            <w:pPr>
              <w:spacing w:after="0" w:line="240" w:lineRule="auto"/>
              <w:rPr>
                <w:rFonts w:ascii="Arial" w:hAnsi="Arial" w:eastAsia="Arial" w:cs="Arial"/>
                <w:sz w:val="20"/>
                <w:szCs w:val="20"/>
              </w:rPr>
            </w:pPr>
            <w:r>
              <w:rPr>
                <w:rFonts w:ascii="Arial" w:hAnsi="Arial" w:eastAsia="Arial" w:cs="Arial"/>
                <w:sz w:val="20"/>
                <w:szCs w:val="20"/>
              </w:rPr>
              <w:t>10г.8м</w:t>
            </w:r>
          </w:p>
        </w:tc>
      </w:tr>
      <w:tr w14:paraId="0C656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2516CD10">
            <w:pPr>
              <w:spacing w:after="0" w:line="240" w:lineRule="auto"/>
              <w:rPr>
                <w:rFonts w:ascii="Arial" w:hAnsi="Arial" w:eastAsia="Arial" w:cs="Arial"/>
                <w:sz w:val="20"/>
                <w:szCs w:val="20"/>
              </w:rPr>
            </w:pPr>
            <w:r>
              <w:rPr>
                <w:rFonts w:ascii="Arial" w:hAnsi="Arial" w:eastAsia="Arial" w:cs="Arial"/>
                <w:sz w:val="20"/>
                <w:szCs w:val="20"/>
              </w:rPr>
              <w:t>11.</w:t>
            </w:r>
          </w:p>
        </w:tc>
        <w:tc>
          <w:tcPr>
            <w:tcW w:w="1843" w:type="dxa"/>
          </w:tcPr>
          <w:p w14:paraId="69302A3F">
            <w:pPr>
              <w:spacing w:after="0" w:line="240" w:lineRule="auto"/>
              <w:rPr>
                <w:rFonts w:ascii="Arial" w:hAnsi="Arial" w:eastAsia="Arial" w:cs="Arial"/>
                <w:sz w:val="20"/>
                <w:szCs w:val="20"/>
              </w:rPr>
            </w:pPr>
            <w:r>
              <w:rPr>
                <w:rFonts w:ascii="Arial" w:hAnsi="Arial" w:eastAsia="Arial" w:cs="Arial"/>
                <w:sz w:val="20"/>
                <w:szCs w:val="20"/>
              </w:rPr>
              <w:t>Блашка У. Трајковска</w:t>
            </w:r>
          </w:p>
        </w:tc>
        <w:tc>
          <w:tcPr>
            <w:tcW w:w="1275" w:type="dxa"/>
          </w:tcPr>
          <w:p w14:paraId="5D0D6A6F">
            <w:pPr>
              <w:spacing w:after="0" w:line="240" w:lineRule="auto"/>
              <w:rPr>
                <w:rFonts w:ascii="Arial" w:hAnsi="Arial" w:eastAsia="Arial" w:cs="Arial"/>
                <w:sz w:val="20"/>
                <w:szCs w:val="20"/>
              </w:rPr>
            </w:pPr>
            <w:r>
              <w:rPr>
                <w:rFonts w:ascii="Arial" w:hAnsi="Arial" w:eastAsia="Arial" w:cs="Arial"/>
                <w:sz w:val="20"/>
                <w:szCs w:val="20"/>
              </w:rPr>
              <w:t>29.03.1981</w:t>
            </w:r>
          </w:p>
        </w:tc>
        <w:tc>
          <w:tcPr>
            <w:tcW w:w="1560" w:type="dxa"/>
          </w:tcPr>
          <w:p w14:paraId="42A31975">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4B1104ED">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D9C7EE0">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1B6F52A0">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3A36971">
            <w:pPr>
              <w:spacing w:after="0" w:line="240" w:lineRule="auto"/>
              <w:rPr>
                <w:rFonts w:ascii="Arial" w:hAnsi="Arial" w:eastAsia="Arial" w:cs="Arial"/>
                <w:sz w:val="20"/>
                <w:szCs w:val="20"/>
              </w:rPr>
            </w:pPr>
            <w:r>
              <w:rPr>
                <w:rFonts w:ascii="Arial" w:hAnsi="Arial" w:eastAsia="Arial" w:cs="Arial"/>
                <w:sz w:val="20"/>
                <w:szCs w:val="20"/>
              </w:rPr>
              <w:t>18г.5м</w:t>
            </w:r>
          </w:p>
        </w:tc>
      </w:tr>
      <w:tr w14:paraId="53B2E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0018236">
            <w:pPr>
              <w:spacing w:after="0" w:line="240" w:lineRule="auto"/>
              <w:rPr>
                <w:rFonts w:ascii="Arial" w:hAnsi="Arial" w:eastAsia="Arial" w:cs="Arial"/>
                <w:sz w:val="20"/>
                <w:szCs w:val="20"/>
              </w:rPr>
            </w:pPr>
            <w:r>
              <w:rPr>
                <w:rFonts w:ascii="Arial" w:hAnsi="Arial" w:eastAsia="Arial" w:cs="Arial"/>
                <w:sz w:val="20"/>
                <w:szCs w:val="20"/>
              </w:rPr>
              <w:t>12.</w:t>
            </w:r>
          </w:p>
        </w:tc>
        <w:tc>
          <w:tcPr>
            <w:tcW w:w="1843" w:type="dxa"/>
          </w:tcPr>
          <w:p w14:paraId="035C19CB">
            <w:pPr>
              <w:spacing w:after="0" w:line="240" w:lineRule="auto"/>
              <w:rPr>
                <w:rFonts w:ascii="Arial" w:hAnsi="Arial" w:eastAsia="Arial" w:cs="Arial"/>
                <w:sz w:val="20"/>
                <w:szCs w:val="20"/>
              </w:rPr>
            </w:pPr>
            <w:r>
              <w:rPr>
                <w:rFonts w:ascii="Arial" w:hAnsi="Arial" w:eastAsia="Arial" w:cs="Arial"/>
                <w:sz w:val="20"/>
                <w:szCs w:val="20"/>
              </w:rPr>
              <w:t>Сања С. Атанасовска</w:t>
            </w:r>
          </w:p>
        </w:tc>
        <w:tc>
          <w:tcPr>
            <w:tcW w:w="1275" w:type="dxa"/>
          </w:tcPr>
          <w:p w14:paraId="3FB2AB04">
            <w:pPr>
              <w:spacing w:after="0" w:line="240" w:lineRule="auto"/>
              <w:rPr>
                <w:rFonts w:ascii="Arial" w:hAnsi="Arial" w:eastAsia="Arial" w:cs="Arial"/>
                <w:sz w:val="20"/>
                <w:szCs w:val="20"/>
              </w:rPr>
            </w:pPr>
            <w:r>
              <w:rPr>
                <w:rFonts w:ascii="Arial" w:hAnsi="Arial" w:eastAsia="Arial" w:cs="Arial"/>
                <w:sz w:val="20"/>
                <w:szCs w:val="20"/>
              </w:rPr>
              <w:t>11.04.1986</w:t>
            </w:r>
          </w:p>
        </w:tc>
        <w:tc>
          <w:tcPr>
            <w:tcW w:w="1560" w:type="dxa"/>
          </w:tcPr>
          <w:p w14:paraId="711B00A3">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5AF384B1">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184098B0">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66977A36">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B83807D">
            <w:pPr>
              <w:spacing w:after="0" w:line="240" w:lineRule="auto"/>
              <w:rPr>
                <w:rFonts w:ascii="Arial" w:hAnsi="Arial" w:eastAsia="Arial" w:cs="Arial"/>
                <w:sz w:val="20"/>
                <w:szCs w:val="20"/>
              </w:rPr>
            </w:pPr>
            <w:r>
              <w:rPr>
                <w:rFonts w:ascii="Arial" w:hAnsi="Arial" w:eastAsia="Arial" w:cs="Arial"/>
                <w:sz w:val="20"/>
                <w:szCs w:val="20"/>
              </w:rPr>
              <w:t>7г.4м</w:t>
            </w:r>
          </w:p>
        </w:tc>
      </w:tr>
      <w:tr w14:paraId="7AC2A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935654D">
            <w:pPr>
              <w:spacing w:after="0" w:line="240" w:lineRule="auto"/>
              <w:rPr>
                <w:rFonts w:ascii="Arial" w:hAnsi="Arial" w:eastAsia="Arial" w:cs="Arial"/>
                <w:sz w:val="20"/>
                <w:szCs w:val="20"/>
              </w:rPr>
            </w:pPr>
            <w:r>
              <w:rPr>
                <w:rFonts w:ascii="Arial" w:hAnsi="Arial" w:eastAsia="Arial" w:cs="Arial"/>
                <w:sz w:val="20"/>
                <w:szCs w:val="20"/>
              </w:rPr>
              <w:t>13.</w:t>
            </w:r>
          </w:p>
        </w:tc>
        <w:tc>
          <w:tcPr>
            <w:tcW w:w="1843" w:type="dxa"/>
          </w:tcPr>
          <w:p w14:paraId="3D7E51E6">
            <w:pPr>
              <w:spacing w:after="0" w:line="240" w:lineRule="auto"/>
              <w:rPr>
                <w:rFonts w:ascii="Arial" w:hAnsi="Arial" w:eastAsia="Arial" w:cs="Arial"/>
                <w:sz w:val="20"/>
                <w:szCs w:val="20"/>
              </w:rPr>
            </w:pPr>
            <w:r>
              <w:rPr>
                <w:rFonts w:ascii="Arial" w:hAnsi="Arial" w:eastAsia="Arial" w:cs="Arial"/>
                <w:sz w:val="20"/>
                <w:szCs w:val="20"/>
              </w:rPr>
              <w:t>Тајна Јовановска</w:t>
            </w:r>
          </w:p>
        </w:tc>
        <w:tc>
          <w:tcPr>
            <w:tcW w:w="1275" w:type="dxa"/>
          </w:tcPr>
          <w:p w14:paraId="39C30EFC">
            <w:pPr>
              <w:spacing w:after="0" w:line="240" w:lineRule="auto"/>
              <w:rPr>
                <w:rFonts w:ascii="Arial" w:hAnsi="Arial" w:eastAsia="Arial" w:cs="Arial"/>
                <w:sz w:val="20"/>
                <w:szCs w:val="20"/>
              </w:rPr>
            </w:pPr>
            <w:r>
              <w:rPr>
                <w:rFonts w:ascii="Arial" w:hAnsi="Arial" w:eastAsia="Arial" w:cs="Arial"/>
                <w:sz w:val="20"/>
                <w:szCs w:val="20"/>
              </w:rPr>
              <w:t>16.03.1984</w:t>
            </w:r>
          </w:p>
        </w:tc>
        <w:tc>
          <w:tcPr>
            <w:tcW w:w="1560" w:type="dxa"/>
          </w:tcPr>
          <w:p w14:paraId="47C065D2">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65CCB62A">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C962DD3">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992" w:type="dxa"/>
          </w:tcPr>
          <w:p w14:paraId="7BABC153">
            <w:pPr>
              <w:spacing w:after="0" w:line="240" w:lineRule="auto"/>
              <w:rPr>
                <w:rFonts w:ascii="Arial" w:hAnsi="Arial" w:eastAsia="Arial" w:cs="Arial"/>
                <w:sz w:val="20"/>
                <w:szCs w:val="20"/>
              </w:rPr>
            </w:pPr>
            <w:r>
              <w:rPr>
                <w:rFonts w:ascii="Arial" w:hAnsi="Arial" w:eastAsia="Arial" w:cs="Arial"/>
                <w:sz w:val="20"/>
                <w:szCs w:val="20"/>
              </w:rPr>
              <w:t>Советник</w:t>
            </w:r>
          </w:p>
        </w:tc>
        <w:tc>
          <w:tcPr>
            <w:tcW w:w="567" w:type="dxa"/>
          </w:tcPr>
          <w:p w14:paraId="62DE59AA">
            <w:pPr>
              <w:spacing w:after="0" w:line="240" w:lineRule="auto"/>
              <w:rPr>
                <w:rFonts w:ascii="Arial" w:hAnsi="Arial" w:eastAsia="Arial" w:cs="Arial"/>
                <w:sz w:val="20"/>
                <w:szCs w:val="20"/>
              </w:rPr>
            </w:pPr>
            <w:r>
              <w:rPr>
                <w:rFonts w:ascii="Arial" w:hAnsi="Arial" w:eastAsia="Arial" w:cs="Arial"/>
                <w:sz w:val="20"/>
                <w:szCs w:val="20"/>
              </w:rPr>
              <w:t>18г.8м</w:t>
            </w:r>
          </w:p>
        </w:tc>
      </w:tr>
      <w:tr w14:paraId="29DF5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42B8B54">
            <w:pPr>
              <w:spacing w:after="0" w:line="240" w:lineRule="auto"/>
              <w:rPr>
                <w:rFonts w:ascii="Arial" w:hAnsi="Arial" w:eastAsia="Arial" w:cs="Arial"/>
                <w:sz w:val="20"/>
                <w:szCs w:val="20"/>
              </w:rPr>
            </w:pPr>
            <w:r>
              <w:rPr>
                <w:rFonts w:ascii="Arial" w:hAnsi="Arial" w:eastAsia="Arial" w:cs="Arial"/>
                <w:sz w:val="20"/>
                <w:szCs w:val="20"/>
              </w:rPr>
              <w:t>14.</w:t>
            </w:r>
          </w:p>
        </w:tc>
        <w:tc>
          <w:tcPr>
            <w:tcW w:w="1843" w:type="dxa"/>
          </w:tcPr>
          <w:p w14:paraId="2CBD2B8F">
            <w:pPr>
              <w:spacing w:after="0" w:line="240" w:lineRule="auto"/>
              <w:rPr>
                <w:rFonts w:ascii="Arial" w:hAnsi="Arial" w:eastAsia="Arial" w:cs="Arial"/>
                <w:sz w:val="20"/>
                <w:szCs w:val="20"/>
              </w:rPr>
            </w:pPr>
            <w:r>
              <w:rPr>
                <w:rFonts w:ascii="Arial" w:hAnsi="Arial" w:eastAsia="Arial" w:cs="Arial"/>
                <w:sz w:val="20"/>
                <w:szCs w:val="20"/>
              </w:rPr>
              <w:t>Маја Гигова</w:t>
            </w:r>
          </w:p>
        </w:tc>
        <w:tc>
          <w:tcPr>
            <w:tcW w:w="1275" w:type="dxa"/>
          </w:tcPr>
          <w:p w14:paraId="4E560F00">
            <w:pPr>
              <w:spacing w:after="0" w:line="240" w:lineRule="auto"/>
              <w:rPr>
                <w:rFonts w:ascii="Arial" w:hAnsi="Arial" w:eastAsia="Arial" w:cs="Arial"/>
                <w:sz w:val="20"/>
                <w:szCs w:val="20"/>
              </w:rPr>
            </w:pPr>
            <w:r>
              <w:rPr>
                <w:rFonts w:ascii="Arial" w:hAnsi="Arial" w:eastAsia="Arial" w:cs="Arial"/>
                <w:sz w:val="20"/>
                <w:szCs w:val="20"/>
              </w:rPr>
              <w:t>23.5.1990</w:t>
            </w:r>
          </w:p>
        </w:tc>
        <w:tc>
          <w:tcPr>
            <w:tcW w:w="1560" w:type="dxa"/>
          </w:tcPr>
          <w:p w14:paraId="356C4583">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78196521">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0535340B">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258016E0">
            <w:pPr>
              <w:spacing w:after="0" w:line="240" w:lineRule="auto"/>
              <w:rPr>
                <w:rFonts w:ascii="Arial" w:hAnsi="Arial" w:eastAsia="Arial" w:cs="Arial"/>
                <w:b/>
                <w:sz w:val="20"/>
                <w:szCs w:val="20"/>
                <w:lang w:val="en-US"/>
              </w:rPr>
            </w:pPr>
            <w:r>
              <w:rPr>
                <w:rFonts w:ascii="Arial" w:hAnsi="Arial" w:eastAsia="Arial" w:cs="Arial"/>
                <w:b/>
                <w:sz w:val="20"/>
                <w:szCs w:val="20"/>
                <w:lang w:val="en-US"/>
              </w:rPr>
              <w:t>/</w:t>
            </w:r>
          </w:p>
        </w:tc>
        <w:tc>
          <w:tcPr>
            <w:tcW w:w="567" w:type="dxa"/>
          </w:tcPr>
          <w:p w14:paraId="143797A6">
            <w:pPr>
              <w:spacing w:after="0" w:line="240" w:lineRule="auto"/>
              <w:rPr>
                <w:rFonts w:ascii="Arial" w:hAnsi="Arial" w:eastAsia="Arial" w:cs="Arial"/>
                <w:sz w:val="20"/>
                <w:szCs w:val="20"/>
              </w:rPr>
            </w:pPr>
            <w:r>
              <w:rPr>
                <w:rFonts w:ascii="Arial" w:hAnsi="Arial" w:eastAsia="Arial" w:cs="Arial"/>
                <w:sz w:val="20"/>
                <w:szCs w:val="20"/>
              </w:rPr>
              <w:t>8 г.</w:t>
            </w:r>
          </w:p>
        </w:tc>
      </w:tr>
      <w:tr w14:paraId="602E3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726A6D99">
            <w:pPr>
              <w:spacing w:after="0" w:line="240" w:lineRule="auto"/>
              <w:rPr>
                <w:rFonts w:ascii="Arial" w:hAnsi="Arial" w:eastAsia="Arial" w:cs="Arial"/>
                <w:sz w:val="20"/>
                <w:szCs w:val="20"/>
              </w:rPr>
            </w:pPr>
            <w:r>
              <w:rPr>
                <w:rFonts w:ascii="Arial" w:hAnsi="Arial" w:eastAsia="Arial" w:cs="Arial"/>
                <w:sz w:val="20"/>
                <w:szCs w:val="20"/>
              </w:rPr>
              <w:t>15.</w:t>
            </w:r>
          </w:p>
        </w:tc>
        <w:tc>
          <w:tcPr>
            <w:tcW w:w="1843" w:type="dxa"/>
          </w:tcPr>
          <w:p w14:paraId="195436A9">
            <w:pPr>
              <w:spacing w:after="0" w:line="240" w:lineRule="auto"/>
              <w:rPr>
                <w:rFonts w:ascii="Arial" w:hAnsi="Arial" w:eastAsia="Arial" w:cs="Arial"/>
                <w:sz w:val="20"/>
                <w:szCs w:val="20"/>
              </w:rPr>
            </w:pPr>
            <w:r>
              <w:rPr>
                <w:rFonts w:ascii="Arial" w:hAnsi="Arial" w:eastAsia="Arial" w:cs="Arial"/>
                <w:sz w:val="20"/>
                <w:szCs w:val="20"/>
              </w:rPr>
              <w:t>Јасмина Апостолова</w:t>
            </w:r>
          </w:p>
        </w:tc>
        <w:tc>
          <w:tcPr>
            <w:tcW w:w="1275" w:type="dxa"/>
          </w:tcPr>
          <w:p w14:paraId="4FC145E0">
            <w:pPr>
              <w:spacing w:after="0" w:line="240" w:lineRule="auto"/>
              <w:rPr>
                <w:rFonts w:ascii="Arial" w:hAnsi="Arial" w:eastAsia="Arial" w:cs="Arial"/>
                <w:sz w:val="20"/>
                <w:szCs w:val="20"/>
              </w:rPr>
            </w:pPr>
            <w:r>
              <w:rPr>
                <w:rFonts w:ascii="Arial" w:hAnsi="Arial" w:eastAsia="Arial" w:cs="Arial"/>
                <w:sz w:val="20"/>
                <w:szCs w:val="20"/>
              </w:rPr>
              <w:t>25.03.1972</w:t>
            </w:r>
          </w:p>
          <w:p w14:paraId="6FC8E59F">
            <w:pPr>
              <w:spacing w:after="0" w:line="240" w:lineRule="auto"/>
              <w:rPr>
                <w:rFonts w:ascii="Arial" w:hAnsi="Arial" w:eastAsia="Arial" w:cs="Arial"/>
                <w:sz w:val="20"/>
                <w:szCs w:val="20"/>
              </w:rPr>
            </w:pPr>
          </w:p>
        </w:tc>
        <w:tc>
          <w:tcPr>
            <w:tcW w:w="1560" w:type="dxa"/>
          </w:tcPr>
          <w:p w14:paraId="4575F731">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5AA35856">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6774CDA">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070D90C6">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BAB7493">
            <w:pPr>
              <w:spacing w:after="0" w:line="240" w:lineRule="auto"/>
              <w:rPr>
                <w:rFonts w:ascii="Arial" w:hAnsi="Arial" w:eastAsia="Arial" w:cs="Arial"/>
                <w:sz w:val="20"/>
                <w:szCs w:val="20"/>
              </w:rPr>
            </w:pPr>
            <w:r>
              <w:rPr>
                <w:rFonts w:ascii="Arial" w:hAnsi="Arial" w:eastAsia="Arial" w:cs="Arial"/>
                <w:sz w:val="20"/>
                <w:szCs w:val="20"/>
              </w:rPr>
              <w:t>27г.6 м</w:t>
            </w:r>
          </w:p>
        </w:tc>
      </w:tr>
      <w:tr w14:paraId="57291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B803110">
            <w:pPr>
              <w:spacing w:after="0" w:line="240" w:lineRule="auto"/>
              <w:rPr>
                <w:rFonts w:ascii="Arial" w:hAnsi="Arial" w:eastAsia="Arial" w:cs="Arial"/>
                <w:sz w:val="20"/>
                <w:szCs w:val="20"/>
              </w:rPr>
            </w:pPr>
            <w:r>
              <w:rPr>
                <w:rFonts w:ascii="Arial" w:hAnsi="Arial" w:eastAsia="Arial" w:cs="Arial"/>
                <w:sz w:val="20"/>
                <w:szCs w:val="20"/>
              </w:rPr>
              <w:t>16.</w:t>
            </w:r>
          </w:p>
        </w:tc>
        <w:tc>
          <w:tcPr>
            <w:tcW w:w="1843" w:type="dxa"/>
          </w:tcPr>
          <w:p w14:paraId="4437CD54">
            <w:pPr>
              <w:spacing w:after="0" w:line="240" w:lineRule="auto"/>
              <w:rPr>
                <w:rFonts w:ascii="Arial" w:hAnsi="Arial" w:eastAsia="Arial" w:cs="Arial"/>
                <w:sz w:val="20"/>
                <w:szCs w:val="20"/>
              </w:rPr>
            </w:pPr>
            <w:r>
              <w:rPr>
                <w:rFonts w:ascii="Arial" w:hAnsi="Arial" w:eastAsia="Arial" w:cs="Arial"/>
                <w:sz w:val="20"/>
                <w:szCs w:val="20"/>
              </w:rPr>
              <w:t>Тања Стојкоска</w:t>
            </w:r>
          </w:p>
        </w:tc>
        <w:tc>
          <w:tcPr>
            <w:tcW w:w="1275" w:type="dxa"/>
          </w:tcPr>
          <w:p w14:paraId="5D7C081E">
            <w:pPr>
              <w:spacing w:after="0" w:line="240" w:lineRule="auto"/>
              <w:rPr>
                <w:rFonts w:ascii="Arial" w:hAnsi="Arial" w:eastAsia="Arial" w:cs="Arial"/>
                <w:sz w:val="20"/>
                <w:szCs w:val="20"/>
              </w:rPr>
            </w:pPr>
            <w:r>
              <w:rPr>
                <w:rFonts w:ascii="Arial" w:hAnsi="Arial" w:eastAsia="Arial" w:cs="Arial"/>
                <w:sz w:val="20"/>
                <w:szCs w:val="20"/>
              </w:rPr>
              <w:t>11.12.1980</w:t>
            </w:r>
          </w:p>
        </w:tc>
        <w:tc>
          <w:tcPr>
            <w:tcW w:w="1560" w:type="dxa"/>
          </w:tcPr>
          <w:p w14:paraId="771AE457">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6164A085">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1B3231D5">
            <w:pPr>
              <w:spacing w:after="0" w:line="240" w:lineRule="auto"/>
              <w:rPr>
                <w:rFonts w:ascii="Arial" w:hAnsi="Arial" w:eastAsia="Arial" w:cs="Arial"/>
                <w:b/>
                <w:sz w:val="20"/>
                <w:szCs w:val="20"/>
              </w:rPr>
            </w:pPr>
            <w:r>
              <w:rPr>
                <w:rFonts w:ascii="Arial" w:hAnsi="Arial" w:eastAsia="Arial" w:cs="Arial"/>
                <w:sz w:val="20"/>
                <w:szCs w:val="20"/>
              </w:rPr>
              <w:t>Библиотекар</w:t>
            </w:r>
          </w:p>
        </w:tc>
        <w:tc>
          <w:tcPr>
            <w:tcW w:w="992" w:type="dxa"/>
          </w:tcPr>
          <w:p w14:paraId="2094AD15">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9D1A2F4">
            <w:pPr>
              <w:spacing w:after="0" w:line="240" w:lineRule="auto"/>
              <w:rPr>
                <w:rFonts w:ascii="Arial" w:hAnsi="Arial" w:eastAsia="Arial" w:cs="Arial"/>
                <w:sz w:val="20"/>
                <w:szCs w:val="20"/>
              </w:rPr>
            </w:pPr>
            <w:r>
              <w:rPr>
                <w:rFonts w:ascii="Arial" w:hAnsi="Arial" w:eastAsia="Arial" w:cs="Arial"/>
                <w:sz w:val="20"/>
                <w:szCs w:val="20"/>
              </w:rPr>
              <w:t>13г.10м</w:t>
            </w:r>
          </w:p>
        </w:tc>
      </w:tr>
      <w:tr w14:paraId="69E20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DC56C35">
            <w:pPr>
              <w:spacing w:after="0" w:line="240" w:lineRule="auto"/>
              <w:rPr>
                <w:rFonts w:ascii="Arial" w:hAnsi="Arial" w:eastAsia="Arial" w:cs="Arial"/>
                <w:sz w:val="20"/>
                <w:szCs w:val="20"/>
              </w:rPr>
            </w:pPr>
            <w:r>
              <w:rPr>
                <w:rFonts w:ascii="Arial" w:hAnsi="Arial" w:eastAsia="Arial" w:cs="Arial"/>
                <w:sz w:val="20"/>
                <w:szCs w:val="20"/>
              </w:rPr>
              <w:t>17.</w:t>
            </w:r>
          </w:p>
        </w:tc>
        <w:tc>
          <w:tcPr>
            <w:tcW w:w="1843" w:type="dxa"/>
          </w:tcPr>
          <w:p w14:paraId="26E868FB">
            <w:pPr>
              <w:spacing w:after="0" w:line="240" w:lineRule="auto"/>
              <w:rPr>
                <w:rFonts w:ascii="Arial" w:hAnsi="Arial" w:eastAsia="Arial" w:cs="Arial"/>
                <w:sz w:val="20"/>
                <w:szCs w:val="20"/>
              </w:rPr>
            </w:pPr>
            <w:r>
              <w:rPr>
                <w:rFonts w:ascii="Arial" w:hAnsi="Arial" w:eastAsia="Arial" w:cs="Arial"/>
                <w:sz w:val="20"/>
                <w:szCs w:val="20"/>
              </w:rPr>
              <w:t>Маја Велиќ</w:t>
            </w:r>
          </w:p>
        </w:tc>
        <w:tc>
          <w:tcPr>
            <w:tcW w:w="1275" w:type="dxa"/>
          </w:tcPr>
          <w:p w14:paraId="6E5C39EC">
            <w:pPr>
              <w:spacing w:after="0" w:line="240" w:lineRule="auto"/>
              <w:rPr>
                <w:rFonts w:ascii="Arial" w:hAnsi="Arial" w:eastAsia="Arial" w:cs="Arial"/>
                <w:sz w:val="20"/>
                <w:szCs w:val="20"/>
              </w:rPr>
            </w:pPr>
            <w:r>
              <w:rPr>
                <w:rFonts w:ascii="Arial" w:hAnsi="Arial" w:eastAsia="Arial" w:cs="Arial"/>
                <w:sz w:val="20"/>
                <w:szCs w:val="20"/>
              </w:rPr>
              <w:t>14.05.1977</w:t>
            </w:r>
          </w:p>
          <w:p w14:paraId="530B1A05">
            <w:pPr>
              <w:spacing w:after="0" w:line="240" w:lineRule="auto"/>
              <w:rPr>
                <w:rFonts w:ascii="Arial" w:hAnsi="Arial" w:eastAsia="Arial" w:cs="Arial"/>
                <w:sz w:val="20"/>
                <w:szCs w:val="20"/>
              </w:rPr>
            </w:pPr>
          </w:p>
        </w:tc>
        <w:tc>
          <w:tcPr>
            <w:tcW w:w="1560" w:type="dxa"/>
          </w:tcPr>
          <w:p w14:paraId="5A490B8C">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6C888AB9">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8844D7C">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4782A8B9">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FE0DD8F">
            <w:pPr>
              <w:spacing w:after="0" w:line="240" w:lineRule="auto"/>
              <w:rPr>
                <w:rFonts w:ascii="Arial" w:hAnsi="Arial" w:eastAsia="Arial" w:cs="Arial"/>
                <w:sz w:val="20"/>
                <w:szCs w:val="20"/>
              </w:rPr>
            </w:pPr>
            <w:r>
              <w:rPr>
                <w:rFonts w:ascii="Arial" w:hAnsi="Arial" w:eastAsia="Arial" w:cs="Arial"/>
                <w:sz w:val="20"/>
                <w:szCs w:val="20"/>
              </w:rPr>
              <w:t>16г.8м</w:t>
            </w:r>
          </w:p>
        </w:tc>
      </w:tr>
      <w:tr w14:paraId="7D742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73693944">
            <w:pPr>
              <w:spacing w:after="0" w:line="240" w:lineRule="auto"/>
              <w:rPr>
                <w:rFonts w:ascii="Arial" w:hAnsi="Arial" w:eastAsia="Arial" w:cs="Arial"/>
                <w:sz w:val="20"/>
                <w:szCs w:val="20"/>
              </w:rPr>
            </w:pPr>
            <w:r>
              <w:rPr>
                <w:rFonts w:ascii="Arial" w:hAnsi="Arial" w:eastAsia="Arial" w:cs="Arial"/>
                <w:sz w:val="20"/>
                <w:szCs w:val="20"/>
              </w:rPr>
              <w:t>18.</w:t>
            </w:r>
          </w:p>
        </w:tc>
        <w:tc>
          <w:tcPr>
            <w:tcW w:w="1843" w:type="dxa"/>
          </w:tcPr>
          <w:p w14:paraId="438ED735">
            <w:pPr>
              <w:spacing w:after="0" w:line="240" w:lineRule="auto"/>
              <w:rPr>
                <w:rFonts w:ascii="Arial" w:hAnsi="Arial" w:eastAsia="Arial" w:cs="Arial"/>
                <w:sz w:val="20"/>
                <w:szCs w:val="20"/>
              </w:rPr>
            </w:pPr>
            <w:r>
              <w:rPr>
                <w:rFonts w:ascii="Arial" w:hAnsi="Arial" w:eastAsia="Arial" w:cs="Arial"/>
                <w:sz w:val="20"/>
                <w:szCs w:val="20"/>
              </w:rPr>
              <w:t>Елена Спасовска</w:t>
            </w:r>
          </w:p>
        </w:tc>
        <w:tc>
          <w:tcPr>
            <w:tcW w:w="1275" w:type="dxa"/>
          </w:tcPr>
          <w:p w14:paraId="7AE89F39">
            <w:pPr>
              <w:spacing w:after="0" w:line="240" w:lineRule="auto"/>
              <w:rPr>
                <w:rFonts w:ascii="Arial" w:hAnsi="Arial" w:eastAsia="Arial" w:cs="Arial"/>
                <w:b/>
                <w:sz w:val="20"/>
                <w:szCs w:val="20"/>
              </w:rPr>
            </w:pPr>
            <w:r>
              <w:rPr>
                <w:rFonts w:ascii="Arial" w:hAnsi="Arial" w:eastAsia="Arial" w:cs="Arial"/>
                <w:sz w:val="20"/>
                <w:szCs w:val="20"/>
              </w:rPr>
              <w:t>6.06.1988</w:t>
            </w:r>
          </w:p>
          <w:p w14:paraId="7D88CE1C">
            <w:pPr>
              <w:spacing w:after="0" w:line="240" w:lineRule="auto"/>
              <w:rPr>
                <w:rFonts w:ascii="Arial" w:hAnsi="Arial" w:eastAsia="Arial" w:cs="Arial"/>
                <w:b/>
                <w:sz w:val="20"/>
                <w:szCs w:val="20"/>
              </w:rPr>
            </w:pPr>
          </w:p>
        </w:tc>
        <w:tc>
          <w:tcPr>
            <w:tcW w:w="1560" w:type="dxa"/>
          </w:tcPr>
          <w:p w14:paraId="5FEB6CF0">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7BC18BE5">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2AF9834F">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EE3A188">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5A9840AC">
            <w:pPr>
              <w:spacing w:after="0" w:line="240" w:lineRule="auto"/>
              <w:rPr>
                <w:rFonts w:ascii="Arial" w:hAnsi="Arial" w:eastAsia="Arial" w:cs="Arial"/>
                <w:sz w:val="20"/>
                <w:szCs w:val="20"/>
              </w:rPr>
            </w:pPr>
            <w:r>
              <w:rPr>
                <w:rFonts w:ascii="Arial" w:hAnsi="Arial" w:eastAsia="Arial" w:cs="Arial"/>
                <w:sz w:val="20"/>
                <w:szCs w:val="20"/>
              </w:rPr>
              <w:t>10г.1м</w:t>
            </w:r>
          </w:p>
        </w:tc>
      </w:tr>
      <w:tr w14:paraId="3015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B06A9BB">
            <w:pPr>
              <w:spacing w:after="0" w:line="240" w:lineRule="auto"/>
              <w:rPr>
                <w:rFonts w:ascii="Arial" w:hAnsi="Arial" w:eastAsia="Arial" w:cs="Arial"/>
                <w:sz w:val="20"/>
                <w:szCs w:val="20"/>
              </w:rPr>
            </w:pPr>
            <w:r>
              <w:rPr>
                <w:rFonts w:ascii="Arial" w:hAnsi="Arial" w:eastAsia="Arial" w:cs="Arial"/>
                <w:sz w:val="20"/>
                <w:szCs w:val="20"/>
              </w:rPr>
              <w:t>19.</w:t>
            </w:r>
          </w:p>
        </w:tc>
        <w:tc>
          <w:tcPr>
            <w:tcW w:w="1843" w:type="dxa"/>
          </w:tcPr>
          <w:p w14:paraId="7DEE8627">
            <w:pPr>
              <w:spacing w:after="0" w:line="240" w:lineRule="auto"/>
              <w:rPr>
                <w:rFonts w:ascii="Arial" w:hAnsi="Arial" w:eastAsia="Arial" w:cs="Arial"/>
                <w:sz w:val="20"/>
                <w:szCs w:val="20"/>
              </w:rPr>
            </w:pPr>
            <w:r>
              <w:rPr>
                <w:rFonts w:ascii="Arial" w:hAnsi="Arial" w:eastAsia="Arial" w:cs="Arial"/>
                <w:sz w:val="20"/>
                <w:szCs w:val="20"/>
              </w:rPr>
              <w:t xml:space="preserve">Маја Севриева </w:t>
            </w:r>
          </w:p>
        </w:tc>
        <w:tc>
          <w:tcPr>
            <w:tcW w:w="1275" w:type="dxa"/>
          </w:tcPr>
          <w:p w14:paraId="1B086E1B">
            <w:pPr>
              <w:spacing w:after="0" w:line="240" w:lineRule="auto"/>
              <w:rPr>
                <w:rFonts w:ascii="Arial" w:hAnsi="Arial" w:eastAsia="Arial" w:cs="Arial"/>
                <w:sz w:val="20"/>
                <w:szCs w:val="20"/>
              </w:rPr>
            </w:pPr>
            <w:r>
              <w:rPr>
                <w:rFonts w:ascii="Arial" w:hAnsi="Arial" w:eastAsia="Arial" w:cs="Arial"/>
                <w:sz w:val="20"/>
                <w:szCs w:val="20"/>
              </w:rPr>
              <w:t>1.05.1989</w:t>
            </w:r>
          </w:p>
          <w:p w14:paraId="412ADA48">
            <w:pPr>
              <w:spacing w:after="0" w:line="240" w:lineRule="auto"/>
              <w:rPr>
                <w:rFonts w:ascii="Arial" w:hAnsi="Arial" w:eastAsia="Arial" w:cs="Arial"/>
                <w:b/>
                <w:sz w:val="20"/>
                <w:szCs w:val="20"/>
              </w:rPr>
            </w:pPr>
          </w:p>
        </w:tc>
        <w:tc>
          <w:tcPr>
            <w:tcW w:w="1560" w:type="dxa"/>
          </w:tcPr>
          <w:p w14:paraId="62C8552D">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0F66E097">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F2F780F">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10993311">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5A57B49C">
            <w:pPr>
              <w:spacing w:after="0" w:line="240" w:lineRule="auto"/>
              <w:rPr>
                <w:rFonts w:ascii="Arial" w:hAnsi="Arial" w:eastAsia="Arial" w:cs="Arial"/>
                <w:sz w:val="20"/>
                <w:szCs w:val="20"/>
              </w:rPr>
            </w:pPr>
            <w:r>
              <w:rPr>
                <w:rFonts w:ascii="Arial" w:hAnsi="Arial" w:eastAsia="Arial" w:cs="Arial"/>
                <w:sz w:val="20"/>
                <w:szCs w:val="20"/>
              </w:rPr>
              <w:t>6г.5 м</w:t>
            </w:r>
          </w:p>
        </w:tc>
      </w:tr>
      <w:tr w14:paraId="44038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ACBC7C4">
            <w:pPr>
              <w:spacing w:after="0" w:line="240" w:lineRule="auto"/>
              <w:rPr>
                <w:rFonts w:ascii="Arial" w:hAnsi="Arial" w:eastAsia="Arial" w:cs="Arial"/>
                <w:sz w:val="20"/>
                <w:szCs w:val="20"/>
              </w:rPr>
            </w:pPr>
            <w:r>
              <w:rPr>
                <w:rFonts w:ascii="Arial" w:hAnsi="Arial" w:eastAsia="Arial" w:cs="Arial"/>
                <w:sz w:val="20"/>
                <w:szCs w:val="20"/>
              </w:rPr>
              <w:t>20.</w:t>
            </w:r>
          </w:p>
        </w:tc>
        <w:tc>
          <w:tcPr>
            <w:tcW w:w="1843" w:type="dxa"/>
          </w:tcPr>
          <w:p w14:paraId="417271E1">
            <w:pPr>
              <w:spacing w:after="0" w:line="240" w:lineRule="auto"/>
              <w:rPr>
                <w:rFonts w:ascii="Arial" w:hAnsi="Arial" w:eastAsia="Arial" w:cs="Arial"/>
                <w:sz w:val="20"/>
                <w:szCs w:val="20"/>
              </w:rPr>
            </w:pPr>
            <w:r>
              <w:rPr>
                <w:rFonts w:ascii="Arial" w:hAnsi="Arial" w:eastAsia="Arial" w:cs="Arial"/>
                <w:sz w:val="20"/>
                <w:szCs w:val="20"/>
              </w:rPr>
              <w:t>Анита Ј. Јанеска</w:t>
            </w:r>
          </w:p>
        </w:tc>
        <w:tc>
          <w:tcPr>
            <w:tcW w:w="1275" w:type="dxa"/>
          </w:tcPr>
          <w:p w14:paraId="53718D08">
            <w:pPr>
              <w:spacing w:after="0" w:line="240" w:lineRule="auto"/>
              <w:rPr>
                <w:rFonts w:ascii="Arial" w:hAnsi="Arial" w:eastAsia="Arial" w:cs="Arial"/>
                <w:sz w:val="20"/>
                <w:szCs w:val="20"/>
              </w:rPr>
            </w:pPr>
            <w:r>
              <w:rPr>
                <w:rFonts w:ascii="Arial" w:hAnsi="Arial" w:eastAsia="Arial" w:cs="Arial"/>
                <w:sz w:val="20"/>
                <w:szCs w:val="20"/>
              </w:rPr>
              <w:t>24.03.1988</w:t>
            </w:r>
          </w:p>
          <w:p w14:paraId="0C79BFB9">
            <w:pPr>
              <w:spacing w:after="0" w:line="240" w:lineRule="auto"/>
              <w:rPr>
                <w:rFonts w:ascii="Arial" w:hAnsi="Arial" w:eastAsia="Arial" w:cs="Arial"/>
                <w:b/>
                <w:sz w:val="20"/>
                <w:szCs w:val="20"/>
              </w:rPr>
            </w:pPr>
          </w:p>
        </w:tc>
        <w:tc>
          <w:tcPr>
            <w:tcW w:w="1560" w:type="dxa"/>
          </w:tcPr>
          <w:p w14:paraId="04DC8199">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26B3D986">
            <w:pPr>
              <w:spacing w:after="0" w:line="240" w:lineRule="auto"/>
              <w:rPr>
                <w:rFonts w:ascii="Arial" w:hAnsi="Arial" w:eastAsia="Arial" w:cs="Arial"/>
                <w:sz w:val="20"/>
                <w:szCs w:val="20"/>
              </w:rPr>
            </w:pPr>
            <w:r>
              <w:rPr>
                <w:rFonts w:ascii="Arial" w:hAnsi="Arial" w:eastAsia="Arial" w:cs="Arial"/>
                <w:sz w:val="20"/>
                <w:szCs w:val="20"/>
              </w:rPr>
              <w:t>Последиплом-ски студии</w:t>
            </w:r>
          </w:p>
        </w:tc>
        <w:tc>
          <w:tcPr>
            <w:tcW w:w="1701" w:type="dxa"/>
          </w:tcPr>
          <w:p w14:paraId="4B93018A">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3A680BA">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62D42B23">
            <w:pPr>
              <w:spacing w:after="0" w:line="240" w:lineRule="auto"/>
              <w:rPr>
                <w:rFonts w:ascii="Arial" w:hAnsi="Arial" w:eastAsia="Arial" w:cs="Arial"/>
                <w:sz w:val="20"/>
                <w:szCs w:val="20"/>
              </w:rPr>
            </w:pPr>
            <w:r>
              <w:rPr>
                <w:rFonts w:ascii="Arial" w:hAnsi="Arial" w:eastAsia="Arial" w:cs="Arial"/>
                <w:sz w:val="20"/>
                <w:szCs w:val="20"/>
              </w:rPr>
              <w:t>10г.9м</w:t>
            </w:r>
          </w:p>
        </w:tc>
      </w:tr>
      <w:tr w14:paraId="4EE0D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8E7C241">
            <w:pPr>
              <w:spacing w:after="0" w:line="240" w:lineRule="auto"/>
              <w:rPr>
                <w:rFonts w:ascii="Arial" w:hAnsi="Arial" w:eastAsia="Arial" w:cs="Arial"/>
                <w:sz w:val="20"/>
                <w:szCs w:val="20"/>
              </w:rPr>
            </w:pPr>
            <w:r>
              <w:rPr>
                <w:rFonts w:ascii="Arial" w:hAnsi="Arial" w:eastAsia="Arial" w:cs="Arial"/>
                <w:sz w:val="20"/>
                <w:szCs w:val="20"/>
              </w:rPr>
              <w:t>21.</w:t>
            </w:r>
          </w:p>
        </w:tc>
        <w:tc>
          <w:tcPr>
            <w:tcW w:w="1843" w:type="dxa"/>
          </w:tcPr>
          <w:p w14:paraId="6D1A0A0B">
            <w:pPr>
              <w:spacing w:after="0" w:line="240" w:lineRule="auto"/>
              <w:rPr>
                <w:rFonts w:ascii="Arial" w:hAnsi="Arial" w:eastAsia="Arial" w:cs="Arial"/>
                <w:sz w:val="20"/>
                <w:szCs w:val="20"/>
              </w:rPr>
            </w:pPr>
            <w:r>
              <w:rPr>
                <w:rFonts w:ascii="Arial" w:hAnsi="Arial" w:eastAsia="Arial" w:cs="Arial"/>
                <w:sz w:val="20"/>
                <w:szCs w:val="20"/>
              </w:rPr>
              <w:t>Сашка Миланова</w:t>
            </w:r>
          </w:p>
        </w:tc>
        <w:tc>
          <w:tcPr>
            <w:tcW w:w="1275" w:type="dxa"/>
          </w:tcPr>
          <w:p w14:paraId="25BCD4E3">
            <w:pPr>
              <w:spacing w:after="0" w:line="240" w:lineRule="auto"/>
              <w:rPr>
                <w:rFonts w:ascii="Arial" w:hAnsi="Arial" w:eastAsia="Arial" w:cs="Arial"/>
                <w:sz w:val="20"/>
                <w:szCs w:val="20"/>
              </w:rPr>
            </w:pPr>
            <w:r>
              <w:rPr>
                <w:rFonts w:ascii="Arial" w:hAnsi="Arial" w:eastAsia="Arial" w:cs="Arial"/>
                <w:sz w:val="20"/>
                <w:szCs w:val="20"/>
              </w:rPr>
              <w:t>6.05.1977</w:t>
            </w:r>
          </w:p>
          <w:p w14:paraId="563ADC8D">
            <w:pPr>
              <w:spacing w:after="0" w:line="240" w:lineRule="auto"/>
              <w:rPr>
                <w:rFonts w:ascii="Arial" w:hAnsi="Arial" w:eastAsia="Arial" w:cs="Arial"/>
                <w:b/>
                <w:sz w:val="20"/>
                <w:szCs w:val="20"/>
              </w:rPr>
            </w:pPr>
          </w:p>
        </w:tc>
        <w:tc>
          <w:tcPr>
            <w:tcW w:w="1560" w:type="dxa"/>
          </w:tcPr>
          <w:p w14:paraId="1C5E7EAF">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56101EC4">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DC3FEE3">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24846A2E">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BD67EBF">
            <w:pPr>
              <w:spacing w:after="0" w:line="240" w:lineRule="auto"/>
              <w:rPr>
                <w:rFonts w:ascii="Arial" w:hAnsi="Arial" w:eastAsia="Arial" w:cs="Arial"/>
                <w:sz w:val="20"/>
                <w:szCs w:val="20"/>
              </w:rPr>
            </w:pPr>
            <w:r>
              <w:rPr>
                <w:rFonts w:ascii="Arial" w:hAnsi="Arial" w:eastAsia="Arial" w:cs="Arial"/>
                <w:sz w:val="20"/>
                <w:szCs w:val="20"/>
              </w:rPr>
              <w:t>19г.4м</w:t>
            </w:r>
          </w:p>
        </w:tc>
      </w:tr>
      <w:tr w14:paraId="18E4F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8F263D9">
            <w:pPr>
              <w:spacing w:after="0" w:line="240" w:lineRule="auto"/>
              <w:rPr>
                <w:rFonts w:ascii="Arial" w:hAnsi="Arial" w:eastAsia="Arial" w:cs="Arial"/>
                <w:sz w:val="20"/>
                <w:szCs w:val="20"/>
              </w:rPr>
            </w:pPr>
            <w:r>
              <w:rPr>
                <w:rFonts w:ascii="Arial" w:hAnsi="Arial" w:eastAsia="Arial" w:cs="Arial"/>
                <w:sz w:val="20"/>
                <w:szCs w:val="20"/>
              </w:rPr>
              <w:t>22.</w:t>
            </w:r>
          </w:p>
        </w:tc>
        <w:tc>
          <w:tcPr>
            <w:tcW w:w="1843" w:type="dxa"/>
          </w:tcPr>
          <w:p w14:paraId="03AD6F16">
            <w:pPr>
              <w:spacing w:after="0" w:line="240" w:lineRule="auto"/>
              <w:rPr>
                <w:rFonts w:ascii="Arial" w:hAnsi="Arial" w:eastAsia="Arial" w:cs="Arial"/>
                <w:sz w:val="20"/>
                <w:szCs w:val="20"/>
              </w:rPr>
            </w:pPr>
            <w:r>
              <w:rPr>
                <w:rFonts w:ascii="Arial" w:hAnsi="Arial" w:eastAsia="Arial" w:cs="Arial"/>
                <w:sz w:val="20"/>
                <w:szCs w:val="20"/>
              </w:rPr>
              <w:t xml:space="preserve">Мара </w:t>
            </w:r>
            <w:r>
              <w:rPr>
                <w:rFonts w:ascii="Arial" w:hAnsi="Arial" w:eastAsia="Arial" w:cs="Arial"/>
                <w:sz w:val="20"/>
                <w:szCs w:val="20"/>
              </w:rPr>
              <w:tab/>
            </w:r>
            <w:r>
              <w:rPr>
                <w:rFonts w:ascii="Arial" w:hAnsi="Arial" w:eastAsia="Arial" w:cs="Arial"/>
                <w:sz w:val="20"/>
                <w:szCs w:val="20"/>
              </w:rPr>
              <w:t>Кристо</w:t>
            </w:r>
          </w:p>
        </w:tc>
        <w:tc>
          <w:tcPr>
            <w:tcW w:w="1275" w:type="dxa"/>
          </w:tcPr>
          <w:p w14:paraId="700C552D">
            <w:pPr>
              <w:spacing w:after="0" w:line="240" w:lineRule="auto"/>
              <w:rPr>
                <w:rFonts w:ascii="Arial" w:hAnsi="Arial" w:eastAsia="Arial" w:cs="Arial"/>
                <w:sz w:val="20"/>
                <w:szCs w:val="20"/>
              </w:rPr>
            </w:pPr>
            <w:r>
              <w:rPr>
                <w:rFonts w:ascii="Arial" w:hAnsi="Arial" w:eastAsia="Arial" w:cs="Arial"/>
                <w:sz w:val="20"/>
                <w:szCs w:val="20"/>
              </w:rPr>
              <w:t>4.03.1971</w:t>
            </w:r>
          </w:p>
        </w:tc>
        <w:tc>
          <w:tcPr>
            <w:tcW w:w="1560" w:type="dxa"/>
          </w:tcPr>
          <w:p w14:paraId="3E7ED176">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2AEE179A">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3704326">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1298B14">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F6B9478">
            <w:pPr>
              <w:spacing w:after="0" w:line="240" w:lineRule="auto"/>
              <w:rPr>
                <w:rFonts w:ascii="Arial" w:hAnsi="Arial" w:eastAsia="Arial" w:cs="Arial"/>
                <w:sz w:val="20"/>
                <w:szCs w:val="20"/>
              </w:rPr>
            </w:pPr>
            <w:r>
              <w:rPr>
                <w:rFonts w:ascii="Arial" w:hAnsi="Arial" w:eastAsia="Arial" w:cs="Arial"/>
                <w:sz w:val="20"/>
                <w:szCs w:val="20"/>
              </w:rPr>
              <w:t>15г.2м</w:t>
            </w:r>
          </w:p>
        </w:tc>
      </w:tr>
      <w:tr w14:paraId="081B4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2D76793">
            <w:pPr>
              <w:spacing w:after="0" w:line="240" w:lineRule="auto"/>
              <w:rPr>
                <w:rFonts w:ascii="Arial" w:hAnsi="Arial" w:eastAsia="Arial" w:cs="Arial"/>
                <w:sz w:val="20"/>
                <w:szCs w:val="20"/>
              </w:rPr>
            </w:pPr>
            <w:r>
              <w:rPr>
                <w:rFonts w:ascii="Arial" w:hAnsi="Arial" w:eastAsia="Arial" w:cs="Arial"/>
                <w:sz w:val="20"/>
                <w:szCs w:val="20"/>
              </w:rPr>
              <w:t>23.</w:t>
            </w:r>
          </w:p>
        </w:tc>
        <w:tc>
          <w:tcPr>
            <w:tcW w:w="1843" w:type="dxa"/>
          </w:tcPr>
          <w:p w14:paraId="5E8772C0">
            <w:pPr>
              <w:spacing w:after="0" w:line="240" w:lineRule="auto"/>
              <w:rPr>
                <w:rFonts w:ascii="Arial" w:hAnsi="Arial" w:eastAsia="Arial" w:cs="Arial"/>
                <w:sz w:val="20"/>
                <w:szCs w:val="20"/>
              </w:rPr>
            </w:pPr>
            <w:r>
              <w:rPr>
                <w:rFonts w:ascii="Arial" w:hAnsi="Arial" w:eastAsia="Arial" w:cs="Arial"/>
                <w:sz w:val="20"/>
                <w:szCs w:val="20"/>
              </w:rPr>
              <w:t>Христина Анѓелеска</w:t>
            </w:r>
          </w:p>
        </w:tc>
        <w:tc>
          <w:tcPr>
            <w:tcW w:w="1275" w:type="dxa"/>
          </w:tcPr>
          <w:p w14:paraId="6B9181EC">
            <w:pPr>
              <w:spacing w:after="0" w:line="240" w:lineRule="auto"/>
              <w:rPr>
                <w:rFonts w:ascii="Arial" w:hAnsi="Arial" w:eastAsia="Arial" w:cs="Arial"/>
                <w:b/>
                <w:sz w:val="20"/>
                <w:szCs w:val="20"/>
              </w:rPr>
            </w:pPr>
            <w:r>
              <w:rPr>
                <w:rFonts w:ascii="Arial" w:hAnsi="Arial" w:eastAsia="Arial" w:cs="Arial"/>
                <w:sz w:val="20"/>
                <w:szCs w:val="20"/>
              </w:rPr>
              <w:t>15.01.1983</w:t>
            </w:r>
          </w:p>
          <w:p w14:paraId="6E0DAFE0">
            <w:pPr>
              <w:spacing w:after="0" w:line="240" w:lineRule="auto"/>
              <w:rPr>
                <w:rFonts w:ascii="Arial" w:hAnsi="Arial" w:eastAsia="Arial" w:cs="Arial"/>
                <w:b/>
                <w:sz w:val="20"/>
                <w:szCs w:val="20"/>
              </w:rPr>
            </w:pPr>
          </w:p>
        </w:tc>
        <w:tc>
          <w:tcPr>
            <w:tcW w:w="1560" w:type="dxa"/>
          </w:tcPr>
          <w:p w14:paraId="7BD889D2">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2E6BE467">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95121CC">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4B05C2B7">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46DD85B">
            <w:pPr>
              <w:spacing w:after="0" w:line="240" w:lineRule="auto"/>
              <w:rPr>
                <w:rFonts w:ascii="Arial" w:hAnsi="Arial" w:eastAsia="Arial" w:cs="Arial"/>
                <w:b/>
                <w:sz w:val="20"/>
                <w:szCs w:val="20"/>
              </w:rPr>
            </w:pPr>
            <w:r>
              <w:rPr>
                <w:rFonts w:ascii="Arial" w:hAnsi="Arial" w:eastAsia="Arial" w:cs="Arial"/>
                <w:sz w:val="20"/>
                <w:szCs w:val="20"/>
                <w:lang w:val="en-US"/>
              </w:rPr>
              <w:t>1</w:t>
            </w:r>
            <w:r>
              <w:rPr>
                <w:rFonts w:ascii="Arial" w:hAnsi="Arial" w:eastAsia="Arial" w:cs="Arial"/>
                <w:sz w:val="20"/>
                <w:szCs w:val="20"/>
              </w:rPr>
              <w:t>4г.3м</w:t>
            </w:r>
          </w:p>
        </w:tc>
      </w:tr>
      <w:tr w14:paraId="165A2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76DDC4DA">
            <w:pPr>
              <w:spacing w:after="0" w:line="240" w:lineRule="auto"/>
              <w:rPr>
                <w:rFonts w:ascii="Arial" w:hAnsi="Arial" w:eastAsia="Arial" w:cs="Arial"/>
                <w:sz w:val="20"/>
                <w:szCs w:val="20"/>
              </w:rPr>
            </w:pPr>
            <w:r>
              <w:rPr>
                <w:rFonts w:ascii="Arial" w:hAnsi="Arial" w:eastAsia="Arial" w:cs="Arial"/>
                <w:sz w:val="20"/>
                <w:szCs w:val="20"/>
              </w:rPr>
              <w:t>24.</w:t>
            </w:r>
          </w:p>
        </w:tc>
        <w:tc>
          <w:tcPr>
            <w:tcW w:w="1843" w:type="dxa"/>
          </w:tcPr>
          <w:p w14:paraId="2C50D960">
            <w:pPr>
              <w:spacing w:after="0" w:line="240" w:lineRule="auto"/>
              <w:rPr>
                <w:rFonts w:ascii="Arial" w:hAnsi="Arial" w:eastAsia="Arial" w:cs="Arial"/>
                <w:sz w:val="20"/>
                <w:szCs w:val="20"/>
              </w:rPr>
            </w:pPr>
            <w:r>
              <w:rPr>
                <w:rFonts w:ascii="Arial" w:hAnsi="Arial" w:eastAsia="Arial" w:cs="Arial"/>
                <w:sz w:val="20"/>
                <w:szCs w:val="20"/>
              </w:rPr>
              <w:t>Ирена Додевска</w:t>
            </w:r>
          </w:p>
        </w:tc>
        <w:tc>
          <w:tcPr>
            <w:tcW w:w="1275" w:type="dxa"/>
          </w:tcPr>
          <w:p w14:paraId="36A7800B">
            <w:pPr>
              <w:spacing w:after="0" w:line="240" w:lineRule="auto"/>
              <w:rPr>
                <w:rFonts w:ascii="Arial" w:hAnsi="Arial" w:eastAsia="Arial" w:cs="Arial"/>
                <w:sz w:val="20"/>
                <w:szCs w:val="20"/>
              </w:rPr>
            </w:pPr>
            <w:r>
              <w:rPr>
                <w:rFonts w:ascii="Arial" w:hAnsi="Arial" w:eastAsia="Arial" w:cs="Arial"/>
                <w:sz w:val="20"/>
                <w:szCs w:val="20"/>
              </w:rPr>
              <w:t>29.7.1985</w:t>
            </w:r>
          </w:p>
        </w:tc>
        <w:tc>
          <w:tcPr>
            <w:tcW w:w="1560" w:type="dxa"/>
          </w:tcPr>
          <w:p w14:paraId="7F78595C">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7594633">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542DBCC">
            <w:pPr>
              <w:spacing w:after="0" w:line="240" w:lineRule="auto"/>
              <w:rPr>
                <w:rFonts w:ascii="Arial" w:hAnsi="Arial" w:eastAsia="Arial" w:cs="Arial"/>
                <w:sz w:val="20"/>
                <w:szCs w:val="20"/>
              </w:rPr>
            </w:pPr>
            <w:r>
              <w:rPr>
                <w:rFonts w:ascii="Arial" w:hAnsi="Arial" w:eastAsia="Arial" w:cs="Arial"/>
                <w:sz w:val="20"/>
                <w:szCs w:val="20"/>
              </w:rPr>
              <w:t>н.математика</w:t>
            </w:r>
          </w:p>
        </w:tc>
        <w:tc>
          <w:tcPr>
            <w:tcW w:w="992" w:type="dxa"/>
          </w:tcPr>
          <w:p w14:paraId="4B14ECFD">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4133328">
            <w:pPr>
              <w:spacing w:after="0" w:line="240" w:lineRule="auto"/>
              <w:rPr>
                <w:rFonts w:ascii="Arial" w:hAnsi="Arial" w:eastAsia="Arial" w:cs="Arial"/>
                <w:sz w:val="20"/>
                <w:szCs w:val="20"/>
              </w:rPr>
            </w:pPr>
            <w:r>
              <w:rPr>
                <w:rFonts w:ascii="Arial" w:hAnsi="Arial" w:eastAsia="Arial" w:cs="Arial"/>
                <w:sz w:val="20"/>
                <w:szCs w:val="20"/>
              </w:rPr>
              <w:t>13г.10м.</w:t>
            </w:r>
          </w:p>
        </w:tc>
      </w:tr>
      <w:tr w14:paraId="45B52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226B7EFB">
            <w:pPr>
              <w:spacing w:after="0" w:line="240" w:lineRule="auto"/>
              <w:rPr>
                <w:rFonts w:ascii="Arial" w:hAnsi="Arial" w:eastAsia="Arial" w:cs="Arial"/>
                <w:sz w:val="20"/>
                <w:szCs w:val="20"/>
              </w:rPr>
            </w:pPr>
            <w:r>
              <w:rPr>
                <w:rFonts w:ascii="Arial" w:hAnsi="Arial" w:eastAsia="Arial" w:cs="Arial"/>
                <w:sz w:val="20"/>
                <w:szCs w:val="20"/>
              </w:rPr>
              <w:t>25.</w:t>
            </w:r>
          </w:p>
        </w:tc>
        <w:tc>
          <w:tcPr>
            <w:tcW w:w="1843" w:type="dxa"/>
          </w:tcPr>
          <w:p w14:paraId="5A828633">
            <w:pPr>
              <w:spacing w:after="0" w:line="240" w:lineRule="auto"/>
              <w:rPr>
                <w:rFonts w:ascii="Arial" w:hAnsi="Arial" w:eastAsia="Arial" w:cs="Arial"/>
                <w:sz w:val="20"/>
                <w:szCs w:val="20"/>
              </w:rPr>
            </w:pPr>
            <w:r>
              <w:rPr>
                <w:rFonts w:ascii="Arial" w:hAnsi="Arial" w:eastAsia="Arial" w:cs="Arial"/>
                <w:sz w:val="20"/>
                <w:szCs w:val="20"/>
              </w:rPr>
              <w:t>Весна Василевска</w:t>
            </w:r>
          </w:p>
        </w:tc>
        <w:tc>
          <w:tcPr>
            <w:tcW w:w="1275" w:type="dxa"/>
          </w:tcPr>
          <w:p w14:paraId="0C31218A">
            <w:pPr>
              <w:spacing w:after="0" w:line="240" w:lineRule="auto"/>
              <w:rPr>
                <w:rFonts w:ascii="Arial" w:hAnsi="Arial" w:eastAsia="Arial" w:cs="Arial"/>
                <w:sz w:val="20"/>
                <w:szCs w:val="20"/>
              </w:rPr>
            </w:pPr>
            <w:r>
              <w:rPr>
                <w:rFonts w:ascii="Arial" w:hAnsi="Arial" w:eastAsia="Arial" w:cs="Arial"/>
                <w:sz w:val="20"/>
                <w:szCs w:val="20"/>
              </w:rPr>
              <w:t>6.10.1969</w:t>
            </w:r>
          </w:p>
          <w:p w14:paraId="25585520">
            <w:pPr>
              <w:spacing w:after="0" w:line="240" w:lineRule="auto"/>
              <w:rPr>
                <w:rFonts w:ascii="Arial" w:hAnsi="Arial" w:eastAsia="Arial" w:cs="Arial"/>
                <w:sz w:val="20"/>
                <w:szCs w:val="20"/>
              </w:rPr>
            </w:pPr>
          </w:p>
        </w:tc>
        <w:tc>
          <w:tcPr>
            <w:tcW w:w="1560" w:type="dxa"/>
          </w:tcPr>
          <w:p w14:paraId="7D80AFD0">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1940E2DF">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2E351126">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9198673">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2993E03F">
            <w:pPr>
              <w:spacing w:after="0" w:line="240" w:lineRule="auto"/>
              <w:rPr>
                <w:rFonts w:ascii="Arial" w:hAnsi="Arial" w:eastAsia="Arial" w:cs="Arial"/>
                <w:sz w:val="20"/>
                <w:szCs w:val="20"/>
              </w:rPr>
            </w:pPr>
            <w:r>
              <w:rPr>
                <w:rFonts w:ascii="Arial" w:hAnsi="Arial" w:eastAsia="Arial" w:cs="Arial"/>
                <w:sz w:val="20"/>
                <w:szCs w:val="20"/>
              </w:rPr>
              <w:t>28г.9 м</w:t>
            </w:r>
          </w:p>
        </w:tc>
      </w:tr>
      <w:tr w14:paraId="37FE6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8B6DAFC">
            <w:pPr>
              <w:spacing w:after="0" w:line="240" w:lineRule="auto"/>
              <w:rPr>
                <w:rFonts w:ascii="Arial" w:hAnsi="Arial" w:eastAsia="Arial" w:cs="Arial"/>
                <w:sz w:val="20"/>
                <w:szCs w:val="20"/>
              </w:rPr>
            </w:pPr>
            <w:r>
              <w:rPr>
                <w:rFonts w:ascii="Arial" w:hAnsi="Arial" w:eastAsia="Arial" w:cs="Arial"/>
                <w:sz w:val="20"/>
                <w:szCs w:val="20"/>
              </w:rPr>
              <w:t>26.</w:t>
            </w:r>
          </w:p>
        </w:tc>
        <w:tc>
          <w:tcPr>
            <w:tcW w:w="1843" w:type="dxa"/>
          </w:tcPr>
          <w:p w14:paraId="3898AD63">
            <w:pPr>
              <w:spacing w:after="0" w:line="240" w:lineRule="auto"/>
              <w:rPr>
                <w:rFonts w:ascii="Arial" w:hAnsi="Arial" w:eastAsia="Arial" w:cs="Arial"/>
                <w:sz w:val="20"/>
                <w:szCs w:val="20"/>
              </w:rPr>
            </w:pPr>
            <w:r>
              <w:rPr>
                <w:rFonts w:ascii="Arial" w:hAnsi="Arial" w:eastAsia="Arial" w:cs="Arial"/>
                <w:sz w:val="20"/>
                <w:szCs w:val="20"/>
              </w:rPr>
              <w:t>Марјана Мушевска</w:t>
            </w:r>
          </w:p>
        </w:tc>
        <w:tc>
          <w:tcPr>
            <w:tcW w:w="1275" w:type="dxa"/>
          </w:tcPr>
          <w:p w14:paraId="57DA0B45">
            <w:pPr>
              <w:spacing w:after="0" w:line="240" w:lineRule="auto"/>
              <w:rPr>
                <w:rFonts w:ascii="Arial" w:hAnsi="Arial" w:eastAsia="Arial" w:cs="Arial"/>
                <w:sz w:val="20"/>
                <w:szCs w:val="20"/>
              </w:rPr>
            </w:pPr>
            <w:r>
              <w:rPr>
                <w:rFonts w:ascii="Arial" w:hAnsi="Arial" w:eastAsia="Arial" w:cs="Arial"/>
                <w:sz w:val="20"/>
                <w:szCs w:val="20"/>
              </w:rPr>
              <w:t>22.07.1979</w:t>
            </w:r>
          </w:p>
          <w:p w14:paraId="3FAEADE7">
            <w:pPr>
              <w:spacing w:after="0" w:line="240" w:lineRule="auto"/>
              <w:rPr>
                <w:rFonts w:ascii="Arial" w:hAnsi="Arial" w:eastAsia="Arial" w:cs="Arial"/>
                <w:b/>
                <w:sz w:val="20"/>
                <w:szCs w:val="20"/>
              </w:rPr>
            </w:pPr>
          </w:p>
        </w:tc>
        <w:tc>
          <w:tcPr>
            <w:tcW w:w="1560" w:type="dxa"/>
          </w:tcPr>
          <w:p w14:paraId="1A07DFA0">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0A9FBD79">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FFA4791">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55B444AF">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2BCB6978">
            <w:pPr>
              <w:spacing w:after="0" w:line="240" w:lineRule="auto"/>
              <w:rPr>
                <w:rFonts w:ascii="Arial" w:hAnsi="Arial" w:eastAsia="Arial" w:cs="Arial"/>
                <w:sz w:val="20"/>
                <w:szCs w:val="20"/>
              </w:rPr>
            </w:pPr>
            <w:r>
              <w:rPr>
                <w:rFonts w:ascii="Arial" w:hAnsi="Arial" w:eastAsia="Arial" w:cs="Arial"/>
                <w:sz w:val="20"/>
                <w:szCs w:val="20"/>
              </w:rPr>
              <w:t>12г.3м</w:t>
            </w:r>
          </w:p>
        </w:tc>
      </w:tr>
      <w:tr w14:paraId="2A242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76C76F7">
            <w:pPr>
              <w:spacing w:after="0" w:line="240" w:lineRule="auto"/>
              <w:rPr>
                <w:rFonts w:ascii="Arial" w:hAnsi="Arial" w:eastAsia="Arial" w:cs="Arial"/>
                <w:sz w:val="20"/>
                <w:szCs w:val="20"/>
              </w:rPr>
            </w:pPr>
            <w:r>
              <w:rPr>
                <w:rFonts w:ascii="Arial" w:hAnsi="Arial" w:eastAsia="Arial" w:cs="Arial"/>
                <w:sz w:val="20"/>
                <w:szCs w:val="20"/>
              </w:rPr>
              <w:t>27.</w:t>
            </w:r>
          </w:p>
        </w:tc>
        <w:tc>
          <w:tcPr>
            <w:tcW w:w="1843" w:type="dxa"/>
          </w:tcPr>
          <w:p w14:paraId="431A0F50">
            <w:pPr>
              <w:spacing w:after="0" w:line="240" w:lineRule="auto"/>
              <w:rPr>
                <w:rFonts w:ascii="Arial" w:hAnsi="Arial" w:eastAsia="Arial" w:cs="Arial"/>
                <w:sz w:val="20"/>
                <w:szCs w:val="20"/>
              </w:rPr>
            </w:pPr>
            <w:r>
              <w:rPr>
                <w:rFonts w:ascii="Arial" w:hAnsi="Arial" w:eastAsia="Arial" w:cs="Arial"/>
                <w:sz w:val="20"/>
                <w:szCs w:val="20"/>
              </w:rPr>
              <w:t>Марија Андонова (замена)</w:t>
            </w:r>
          </w:p>
          <w:p w14:paraId="4DF65DAF">
            <w:pPr>
              <w:spacing w:after="0" w:line="240" w:lineRule="auto"/>
              <w:rPr>
                <w:rFonts w:ascii="Arial" w:hAnsi="Arial" w:eastAsia="Arial" w:cs="Arial"/>
                <w:sz w:val="20"/>
                <w:szCs w:val="20"/>
              </w:rPr>
            </w:pPr>
            <w:r>
              <w:rPr>
                <w:rFonts w:ascii="Arial" w:hAnsi="Arial" w:eastAsia="Arial" w:cs="Arial"/>
                <w:sz w:val="20"/>
                <w:szCs w:val="20"/>
              </w:rPr>
              <w:t>Ема Стојковска</w:t>
            </w:r>
          </w:p>
        </w:tc>
        <w:tc>
          <w:tcPr>
            <w:tcW w:w="1275" w:type="dxa"/>
          </w:tcPr>
          <w:p w14:paraId="4B7EC338">
            <w:pPr>
              <w:spacing w:after="0" w:line="240" w:lineRule="auto"/>
              <w:rPr>
                <w:rFonts w:ascii="Arial" w:hAnsi="Arial" w:eastAsia="Arial" w:cs="Arial"/>
                <w:sz w:val="20"/>
                <w:szCs w:val="20"/>
              </w:rPr>
            </w:pPr>
            <w:r>
              <w:rPr>
                <w:rFonts w:ascii="Arial" w:hAnsi="Arial" w:eastAsia="Arial" w:cs="Arial"/>
                <w:sz w:val="20"/>
                <w:szCs w:val="20"/>
              </w:rPr>
              <w:t>26.04.1978</w:t>
            </w:r>
          </w:p>
          <w:p w14:paraId="27C985BA">
            <w:pPr>
              <w:spacing w:after="0" w:line="240" w:lineRule="auto"/>
              <w:rPr>
                <w:rFonts w:ascii="Arial" w:hAnsi="Arial" w:eastAsia="Arial" w:cs="Arial"/>
                <w:b/>
                <w:sz w:val="20"/>
                <w:szCs w:val="20"/>
              </w:rPr>
            </w:pPr>
          </w:p>
          <w:p w14:paraId="0A5DCA0A">
            <w:pPr>
              <w:spacing w:after="0" w:line="240" w:lineRule="auto"/>
              <w:rPr>
                <w:rFonts w:ascii="Arial" w:hAnsi="Arial" w:eastAsia="Arial" w:cs="Arial"/>
                <w:sz w:val="20"/>
                <w:szCs w:val="20"/>
              </w:rPr>
            </w:pPr>
            <w:r>
              <w:rPr>
                <w:rFonts w:ascii="Arial" w:hAnsi="Arial" w:eastAsia="Arial" w:cs="Arial"/>
                <w:sz w:val="20"/>
                <w:szCs w:val="20"/>
              </w:rPr>
              <w:t>23.11.1998</w:t>
            </w:r>
          </w:p>
        </w:tc>
        <w:tc>
          <w:tcPr>
            <w:tcW w:w="1560" w:type="dxa"/>
          </w:tcPr>
          <w:p w14:paraId="5AE18EEB">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7927F0C">
            <w:pPr>
              <w:spacing w:after="0" w:line="240" w:lineRule="auto"/>
              <w:rPr>
                <w:rFonts w:ascii="Arial" w:hAnsi="Arial" w:eastAsia="Arial" w:cs="Arial"/>
                <w:sz w:val="20"/>
                <w:szCs w:val="20"/>
              </w:rPr>
            </w:pPr>
            <w:r>
              <w:rPr>
                <w:rFonts w:ascii="Arial" w:hAnsi="Arial" w:eastAsia="Arial" w:cs="Arial"/>
                <w:sz w:val="20"/>
                <w:szCs w:val="20"/>
              </w:rPr>
              <w:t>Последиплом-ски студии</w:t>
            </w:r>
          </w:p>
        </w:tc>
        <w:tc>
          <w:tcPr>
            <w:tcW w:w="1701" w:type="dxa"/>
          </w:tcPr>
          <w:p w14:paraId="3E421C15">
            <w:pPr>
              <w:spacing w:after="0" w:line="240" w:lineRule="auto"/>
              <w:rPr>
                <w:rFonts w:ascii="Arial" w:hAnsi="Arial" w:eastAsia="Arial" w:cs="Arial"/>
                <w:sz w:val="20"/>
                <w:szCs w:val="20"/>
              </w:rPr>
            </w:pPr>
            <w:r>
              <w:rPr>
                <w:rFonts w:ascii="Arial" w:hAnsi="Arial" w:eastAsia="Arial" w:cs="Arial"/>
                <w:sz w:val="20"/>
                <w:szCs w:val="20"/>
              </w:rPr>
              <w:t>н.музичко</w:t>
            </w:r>
          </w:p>
        </w:tc>
        <w:tc>
          <w:tcPr>
            <w:tcW w:w="992" w:type="dxa"/>
          </w:tcPr>
          <w:p w14:paraId="59A92812">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847139C">
            <w:pPr>
              <w:spacing w:after="0" w:line="240" w:lineRule="auto"/>
              <w:rPr>
                <w:rFonts w:ascii="Arial" w:hAnsi="Arial" w:eastAsia="Arial" w:cs="Arial"/>
                <w:sz w:val="20"/>
                <w:szCs w:val="20"/>
              </w:rPr>
            </w:pPr>
            <w:r>
              <w:rPr>
                <w:rFonts w:ascii="Arial" w:hAnsi="Arial" w:eastAsia="Arial" w:cs="Arial"/>
                <w:sz w:val="20"/>
                <w:szCs w:val="20"/>
              </w:rPr>
              <w:t>16г.10м</w:t>
            </w:r>
          </w:p>
          <w:p w14:paraId="4AEDFF52">
            <w:pPr>
              <w:spacing w:after="0" w:line="240" w:lineRule="auto"/>
              <w:rPr>
                <w:rFonts w:ascii="Arial" w:hAnsi="Arial" w:eastAsia="Arial" w:cs="Arial"/>
                <w:sz w:val="20"/>
                <w:szCs w:val="20"/>
              </w:rPr>
            </w:pPr>
          </w:p>
          <w:p w14:paraId="726D29A5">
            <w:pPr>
              <w:spacing w:after="0" w:line="240" w:lineRule="auto"/>
              <w:rPr>
                <w:rFonts w:ascii="Arial" w:hAnsi="Arial" w:eastAsia="Arial" w:cs="Arial"/>
                <w:sz w:val="20"/>
                <w:szCs w:val="20"/>
              </w:rPr>
            </w:pPr>
            <w:r>
              <w:rPr>
                <w:rFonts w:ascii="Arial" w:hAnsi="Arial" w:eastAsia="Arial" w:cs="Arial"/>
                <w:sz w:val="20"/>
                <w:szCs w:val="20"/>
              </w:rPr>
              <w:t>1 г.</w:t>
            </w:r>
          </w:p>
        </w:tc>
      </w:tr>
      <w:tr w14:paraId="1309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7C1FC0C4">
            <w:pPr>
              <w:spacing w:after="0" w:line="240" w:lineRule="auto"/>
              <w:rPr>
                <w:rFonts w:ascii="Arial" w:hAnsi="Arial" w:eastAsia="Arial" w:cs="Arial"/>
                <w:sz w:val="20"/>
                <w:szCs w:val="20"/>
              </w:rPr>
            </w:pPr>
            <w:r>
              <w:rPr>
                <w:rFonts w:ascii="Arial" w:hAnsi="Arial" w:eastAsia="Arial" w:cs="Arial"/>
                <w:sz w:val="20"/>
                <w:szCs w:val="20"/>
              </w:rPr>
              <w:t>28.</w:t>
            </w:r>
          </w:p>
        </w:tc>
        <w:tc>
          <w:tcPr>
            <w:tcW w:w="1843" w:type="dxa"/>
          </w:tcPr>
          <w:p w14:paraId="45964DBC">
            <w:pPr>
              <w:spacing w:after="0" w:line="240" w:lineRule="auto"/>
              <w:rPr>
                <w:rFonts w:ascii="Arial" w:hAnsi="Arial" w:eastAsia="Arial" w:cs="Arial"/>
                <w:sz w:val="20"/>
                <w:szCs w:val="20"/>
              </w:rPr>
            </w:pPr>
            <w:r>
              <w:rPr>
                <w:rFonts w:ascii="Arial" w:hAnsi="Arial" w:eastAsia="Arial" w:cs="Arial"/>
                <w:sz w:val="20"/>
                <w:szCs w:val="20"/>
              </w:rPr>
              <w:t>Нермин Адем</w:t>
            </w:r>
          </w:p>
        </w:tc>
        <w:tc>
          <w:tcPr>
            <w:tcW w:w="1275" w:type="dxa"/>
          </w:tcPr>
          <w:p w14:paraId="4F649BDD">
            <w:pPr>
              <w:spacing w:after="0" w:line="240" w:lineRule="auto"/>
              <w:rPr>
                <w:rFonts w:ascii="Arial" w:hAnsi="Arial" w:eastAsia="Arial" w:cs="Arial"/>
                <w:sz w:val="20"/>
                <w:szCs w:val="20"/>
              </w:rPr>
            </w:pPr>
            <w:r>
              <w:rPr>
                <w:rFonts w:ascii="Arial" w:hAnsi="Arial" w:eastAsia="Arial" w:cs="Arial"/>
                <w:sz w:val="20"/>
                <w:szCs w:val="20"/>
              </w:rPr>
              <w:t>23.06.1991</w:t>
            </w:r>
          </w:p>
        </w:tc>
        <w:tc>
          <w:tcPr>
            <w:tcW w:w="1560" w:type="dxa"/>
          </w:tcPr>
          <w:p w14:paraId="086D0F6F">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7021962D">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701DDD3">
            <w:pPr>
              <w:spacing w:after="0" w:line="240" w:lineRule="auto"/>
              <w:rPr>
                <w:rFonts w:ascii="Arial" w:hAnsi="Arial" w:eastAsia="Arial" w:cs="Arial"/>
                <w:sz w:val="20"/>
                <w:szCs w:val="20"/>
              </w:rPr>
            </w:pPr>
            <w:r>
              <w:rPr>
                <w:rFonts w:ascii="Arial" w:hAnsi="Arial" w:eastAsia="Arial" w:cs="Arial"/>
                <w:sz w:val="20"/>
                <w:szCs w:val="20"/>
              </w:rPr>
              <w:t>н.германски</w:t>
            </w:r>
          </w:p>
        </w:tc>
        <w:tc>
          <w:tcPr>
            <w:tcW w:w="992" w:type="dxa"/>
          </w:tcPr>
          <w:p w14:paraId="4F1317D3">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91F5AAB">
            <w:pPr>
              <w:spacing w:after="0" w:line="240" w:lineRule="auto"/>
              <w:rPr>
                <w:rFonts w:ascii="Arial" w:hAnsi="Arial" w:eastAsia="Arial" w:cs="Arial"/>
                <w:sz w:val="20"/>
                <w:szCs w:val="20"/>
              </w:rPr>
            </w:pPr>
            <w:r>
              <w:rPr>
                <w:rFonts w:ascii="Arial" w:hAnsi="Arial" w:eastAsia="Arial" w:cs="Arial"/>
                <w:sz w:val="20"/>
                <w:szCs w:val="20"/>
              </w:rPr>
              <w:t>5г.6м</w:t>
            </w:r>
          </w:p>
        </w:tc>
      </w:tr>
      <w:tr w14:paraId="4EC63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A4E5532">
            <w:pPr>
              <w:spacing w:after="0" w:line="240" w:lineRule="auto"/>
              <w:rPr>
                <w:rFonts w:ascii="Arial" w:hAnsi="Arial" w:eastAsia="Arial" w:cs="Arial"/>
                <w:color w:val="000000" w:themeColor="text1"/>
                <w:sz w:val="20"/>
                <w:szCs w:val="20"/>
              </w:rPr>
            </w:pPr>
            <w:r>
              <w:rPr>
                <w:rFonts w:ascii="Arial" w:hAnsi="Arial" w:eastAsia="Arial" w:cs="Arial"/>
                <w:color w:val="000000" w:themeColor="text1"/>
                <w:sz w:val="20"/>
                <w:szCs w:val="20"/>
              </w:rPr>
              <w:t>29.</w:t>
            </w:r>
          </w:p>
        </w:tc>
        <w:tc>
          <w:tcPr>
            <w:tcW w:w="1843" w:type="dxa"/>
          </w:tcPr>
          <w:p w14:paraId="66A06EAB">
            <w:pPr>
              <w:spacing w:after="0" w:line="240" w:lineRule="auto"/>
              <w:rPr>
                <w:rFonts w:ascii="Arial" w:hAnsi="Arial" w:eastAsia="Arial" w:cs="Arial"/>
                <w:color w:val="000000" w:themeColor="text1"/>
                <w:sz w:val="20"/>
                <w:szCs w:val="20"/>
              </w:rPr>
            </w:pPr>
            <w:r>
              <w:rPr>
                <w:rFonts w:ascii="Arial" w:hAnsi="Arial" w:eastAsia="Arial" w:cs="Arial"/>
                <w:color w:val="000000" w:themeColor="text1"/>
                <w:sz w:val="20"/>
                <w:szCs w:val="20"/>
              </w:rPr>
              <w:t xml:space="preserve">Јана Бучковска </w:t>
            </w:r>
          </w:p>
          <w:p w14:paraId="46E21654">
            <w:pPr>
              <w:spacing w:after="0" w:line="240" w:lineRule="auto"/>
              <w:rPr>
                <w:rFonts w:ascii="Arial" w:hAnsi="Arial" w:eastAsia="Arial" w:cs="Arial"/>
                <w:color w:val="000000" w:themeColor="text1"/>
                <w:sz w:val="20"/>
                <w:szCs w:val="20"/>
              </w:rPr>
            </w:pPr>
          </w:p>
        </w:tc>
        <w:tc>
          <w:tcPr>
            <w:tcW w:w="1275" w:type="dxa"/>
          </w:tcPr>
          <w:p w14:paraId="5976936C">
            <w:pPr>
              <w:spacing w:after="0" w:line="240" w:lineRule="auto"/>
              <w:rPr>
                <w:rFonts w:ascii="Arial" w:hAnsi="Arial" w:eastAsia="Arial" w:cs="Arial"/>
                <w:color w:val="000000" w:themeColor="text1"/>
                <w:sz w:val="20"/>
                <w:szCs w:val="20"/>
                <w:lang w:val="en-US"/>
              </w:rPr>
            </w:pPr>
            <w:r>
              <w:rPr>
                <w:rFonts w:ascii="Arial" w:hAnsi="Arial" w:eastAsia="Arial" w:cs="Arial"/>
                <w:color w:val="000000" w:themeColor="text1"/>
                <w:sz w:val="20"/>
                <w:szCs w:val="20"/>
                <w:lang w:val="en-US"/>
              </w:rPr>
              <w:t>24.10.1991</w:t>
            </w:r>
          </w:p>
        </w:tc>
        <w:tc>
          <w:tcPr>
            <w:tcW w:w="1560" w:type="dxa"/>
          </w:tcPr>
          <w:p w14:paraId="24F07F04">
            <w:pPr>
              <w:spacing w:after="0" w:line="240" w:lineRule="auto"/>
              <w:rPr>
                <w:rFonts w:ascii="Arial" w:hAnsi="Arial" w:eastAsia="Arial" w:cs="Arial"/>
                <w:color w:val="000000" w:themeColor="text1"/>
                <w:sz w:val="20"/>
                <w:szCs w:val="20"/>
              </w:rPr>
            </w:pPr>
            <w:r>
              <w:rPr>
                <w:rFonts w:ascii="Arial" w:hAnsi="Arial" w:eastAsia="Arial" w:cs="Arial"/>
                <w:color w:val="000000" w:themeColor="text1"/>
                <w:sz w:val="20"/>
                <w:szCs w:val="20"/>
              </w:rPr>
              <w:t>Одделенски наставник</w:t>
            </w:r>
          </w:p>
        </w:tc>
        <w:tc>
          <w:tcPr>
            <w:tcW w:w="1559" w:type="dxa"/>
          </w:tcPr>
          <w:p w14:paraId="0535BBD4">
            <w:pPr>
              <w:spacing w:after="0" w:line="240" w:lineRule="auto"/>
              <w:rPr>
                <w:rFonts w:ascii="Arial" w:hAnsi="Arial" w:eastAsia="Arial" w:cs="Arial"/>
                <w:color w:val="000000" w:themeColor="text1"/>
                <w:sz w:val="20"/>
                <w:szCs w:val="20"/>
              </w:rPr>
            </w:pPr>
            <w:r>
              <w:rPr>
                <w:rFonts w:ascii="Arial" w:hAnsi="Arial" w:eastAsia="Arial" w:cs="Arial"/>
                <w:color w:val="000000" w:themeColor="text1"/>
                <w:sz w:val="20"/>
                <w:szCs w:val="20"/>
              </w:rPr>
              <w:t>високо</w:t>
            </w:r>
          </w:p>
        </w:tc>
        <w:tc>
          <w:tcPr>
            <w:tcW w:w="1701" w:type="dxa"/>
          </w:tcPr>
          <w:p w14:paraId="51E99BF6">
            <w:pPr>
              <w:spacing w:after="0" w:line="240" w:lineRule="auto"/>
              <w:rPr>
                <w:rFonts w:ascii="Arial" w:hAnsi="Arial" w:eastAsia="Arial" w:cs="Arial"/>
                <w:b/>
                <w:color w:val="000000" w:themeColor="text1"/>
                <w:sz w:val="20"/>
                <w:szCs w:val="20"/>
              </w:rPr>
            </w:pPr>
            <w:r>
              <w:rPr>
                <w:rFonts w:ascii="Arial" w:hAnsi="Arial" w:eastAsia="Arial" w:cs="Arial"/>
                <w:color w:val="000000" w:themeColor="text1"/>
                <w:sz w:val="20"/>
                <w:szCs w:val="20"/>
              </w:rPr>
              <w:t>Одделенски наставник</w:t>
            </w:r>
          </w:p>
        </w:tc>
        <w:tc>
          <w:tcPr>
            <w:tcW w:w="992" w:type="dxa"/>
          </w:tcPr>
          <w:p w14:paraId="76825221">
            <w:pPr>
              <w:spacing w:after="0" w:line="240" w:lineRule="auto"/>
              <w:rPr>
                <w:rFonts w:ascii="Arial" w:hAnsi="Arial" w:eastAsia="Arial" w:cs="Arial"/>
                <w:color w:val="000000" w:themeColor="text1"/>
                <w:sz w:val="20"/>
                <w:szCs w:val="20"/>
                <w:lang w:val="en-US"/>
              </w:rPr>
            </w:pPr>
            <w:r>
              <w:rPr>
                <w:rFonts w:ascii="Arial" w:hAnsi="Arial" w:eastAsia="Arial" w:cs="Arial"/>
                <w:color w:val="000000" w:themeColor="text1"/>
                <w:sz w:val="20"/>
                <w:szCs w:val="20"/>
                <w:lang w:val="en-US"/>
              </w:rPr>
              <w:t>/</w:t>
            </w:r>
          </w:p>
        </w:tc>
        <w:tc>
          <w:tcPr>
            <w:tcW w:w="567" w:type="dxa"/>
          </w:tcPr>
          <w:p w14:paraId="4E380E0E">
            <w:pPr>
              <w:spacing w:after="0" w:line="240" w:lineRule="auto"/>
              <w:rPr>
                <w:rFonts w:ascii="Arial" w:hAnsi="Arial" w:eastAsia="Arial" w:cs="Arial"/>
                <w:color w:val="000000" w:themeColor="text1"/>
                <w:sz w:val="20"/>
                <w:szCs w:val="20"/>
              </w:rPr>
            </w:pPr>
            <w:r>
              <w:rPr>
                <w:rFonts w:ascii="Arial" w:hAnsi="Arial" w:eastAsia="Arial" w:cs="Arial"/>
                <w:color w:val="000000" w:themeColor="text1"/>
                <w:sz w:val="20"/>
                <w:szCs w:val="20"/>
              </w:rPr>
              <w:t>11г.1м</w:t>
            </w:r>
          </w:p>
        </w:tc>
      </w:tr>
      <w:tr w14:paraId="155BA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2942F92">
            <w:pPr>
              <w:spacing w:after="0" w:line="240" w:lineRule="auto"/>
              <w:rPr>
                <w:rFonts w:ascii="Arial" w:hAnsi="Arial" w:eastAsia="Arial" w:cs="Arial"/>
                <w:sz w:val="20"/>
                <w:szCs w:val="20"/>
              </w:rPr>
            </w:pPr>
            <w:r>
              <w:rPr>
                <w:rFonts w:ascii="Arial" w:hAnsi="Arial" w:eastAsia="Arial" w:cs="Arial"/>
                <w:sz w:val="20"/>
                <w:szCs w:val="20"/>
              </w:rPr>
              <w:t>30.</w:t>
            </w:r>
          </w:p>
        </w:tc>
        <w:tc>
          <w:tcPr>
            <w:tcW w:w="1843" w:type="dxa"/>
          </w:tcPr>
          <w:p w14:paraId="3418EEC5">
            <w:pPr>
              <w:spacing w:after="0" w:line="240" w:lineRule="auto"/>
              <w:rPr>
                <w:rFonts w:ascii="Arial" w:hAnsi="Arial" w:eastAsia="Arial" w:cs="Arial"/>
                <w:sz w:val="20"/>
                <w:szCs w:val="20"/>
              </w:rPr>
            </w:pPr>
            <w:r>
              <w:rPr>
                <w:rFonts w:ascii="Arial" w:hAnsi="Arial" w:eastAsia="Arial" w:cs="Arial"/>
                <w:sz w:val="20"/>
                <w:szCs w:val="20"/>
              </w:rPr>
              <w:t>Бојан Петковски</w:t>
            </w:r>
          </w:p>
        </w:tc>
        <w:tc>
          <w:tcPr>
            <w:tcW w:w="1275" w:type="dxa"/>
          </w:tcPr>
          <w:p w14:paraId="65F00B25">
            <w:pPr>
              <w:spacing w:after="0" w:line="240" w:lineRule="auto"/>
              <w:rPr>
                <w:rFonts w:ascii="Arial" w:hAnsi="Arial" w:eastAsia="Arial" w:cs="Arial"/>
                <w:sz w:val="20"/>
                <w:szCs w:val="20"/>
              </w:rPr>
            </w:pPr>
            <w:r>
              <w:rPr>
                <w:rFonts w:ascii="Arial" w:hAnsi="Arial" w:eastAsia="Arial" w:cs="Arial"/>
                <w:sz w:val="20"/>
                <w:szCs w:val="20"/>
              </w:rPr>
              <w:t>30.11.1988</w:t>
            </w:r>
          </w:p>
          <w:p w14:paraId="2665F067">
            <w:pPr>
              <w:spacing w:after="0" w:line="240" w:lineRule="auto"/>
              <w:rPr>
                <w:rFonts w:ascii="Arial" w:hAnsi="Arial" w:eastAsia="Arial" w:cs="Arial"/>
                <w:b/>
                <w:sz w:val="20"/>
                <w:szCs w:val="20"/>
              </w:rPr>
            </w:pPr>
          </w:p>
        </w:tc>
        <w:tc>
          <w:tcPr>
            <w:tcW w:w="1560" w:type="dxa"/>
          </w:tcPr>
          <w:p w14:paraId="292918DC">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10E74881">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22F8CDA4">
            <w:pPr>
              <w:spacing w:after="0" w:line="240" w:lineRule="auto"/>
              <w:rPr>
                <w:rFonts w:ascii="Arial" w:hAnsi="Arial" w:eastAsia="Arial" w:cs="Arial"/>
                <w:sz w:val="20"/>
                <w:szCs w:val="20"/>
              </w:rPr>
            </w:pPr>
            <w:r>
              <w:rPr>
                <w:rFonts w:ascii="Arial" w:hAnsi="Arial" w:eastAsia="Arial" w:cs="Arial"/>
                <w:sz w:val="20"/>
                <w:szCs w:val="20"/>
              </w:rPr>
              <w:t>н иновации</w:t>
            </w:r>
          </w:p>
        </w:tc>
        <w:tc>
          <w:tcPr>
            <w:tcW w:w="992" w:type="dxa"/>
          </w:tcPr>
          <w:p w14:paraId="31E3419F">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5B1F011E">
            <w:pPr>
              <w:spacing w:after="0" w:line="240" w:lineRule="auto"/>
              <w:rPr>
                <w:rFonts w:ascii="Arial" w:hAnsi="Arial" w:eastAsia="Arial" w:cs="Arial"/>
                <w:sz w:val="20"/>
                <w:szCs w:val="20"/>
              </w:rPr>
            </w:pPr>
            <w:r>
              <w:rPr>
                <w:rFonts w:ascii="Arial" w:hAnsi="Arial" w:eastAsia="Arial" w:cs="Arial"/>
                <w:sz w:val="20"/>
                <w:szCs w:val="20"/>
              </w:rPr>
              <w:t>12г.6м</w:t>
            </w:r>
          </w:p>
        </w:tc>
      </w:tr>
      <w:tr w14:paraId="652A9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518FC35">
            <w:pPr>
              <w:spacing w:after="0" w:line="240" w:lineRule="auto"/>
              <w:rPr>
                <w:rFonts w:ascii="Arial" w:hAnsi="Arial" w:eastAsia="Arial" w:cs="Arial"/>
                <w:sz w:val="20"/>
                <w:szCs w:val="20"/>
              </w:rPr>
            </w:pPr>
            <w:r>
              <w:rPr>
                <w:rFonts w:ascii="Arial" w:hAnsi="Arial" w:eastAsia="Arial" w:cs="Arial"/>
                <w:sz w:val="20"/>
                <w:szCs w:val="20"/>
              </w:rPr>
              <w:t>31.</w:t>
            </w:r>
          </w:p>
        </w:tc>
        <w:tc>
          <w:tcPr>
            <w:tcW w:w="1843" w:type="dxa"/>
          </w:tcPr>
          <w:p w14:paraId="5830F0DD">
            <w:pPr>
              <w:spacing w:after="0" w:line="240" w:lineRule="auto"/>
              <w:rPr>
                <w:rFonts w:ascii="Arial" w:hAnsi="Arial" w:eastAsia="Arial" w:cs="Arial"/>
                <w:sz w:val="20"/>
                <w:szCs w:val="20"/>
              </w:rPr>
            </w:pPr>
            <w:r>
              <w:rPr>
                <w:rFonts w:ascii="Arial" w:hAnsi="Arial" w:eastAsia="Arial" w:cs="Arial"/>
                <w:sz w:val="20"/>
                <w:szCs w:val="20"/>
              </w:rPr>
              <w:t>Никола Цицовски</w:t>
            </w:r>
          </w:p>
        </w:tc>
        <w:tc>
          <w:tcPr>
            <w:tcW w:w="1275" w:type="dxa"/>
          </w:tcPr>
          <w:p w14:paraId="0E2BF79C">
            <w:pPr>
              <w:spacing w:after="0" w:line="240" w:lineRule="auto"/>
              <w:rPr>
                <w:rFonts w:ascii="Arial" w:hAnsi="Arial" w:eastAsia="Arial" w:cs="Arial"/>
                <w:sz w:val="20"/>
                <w:szCs w:val="20"/>
              </w:rPr>
            </w:pPr>
            <w:r>
              <w:rPr>
                <w:rFonts w:ascii="Arial" w:hAnsi="Arial" w:eastAsia="Arial" w:cs="Arial"/>
                <w:sz w:val="20"/>
                <w:szCs w:val="20"/>
              </w:rPr>
              <w:t>26.04.1984</w:t>
            </w:r>
          </w:p>
        </w:tc>
        <w:tc>
          <w:tcPr>
            <w:tcW w:w="1560" w:type="dxa"/>
          </w:tcPr>
          <w:p w14:paraId="00A9A6AE">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083D2626">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744E184D">
            <w:pPr>
              <w:spacing w:after="0" w:line="240" w:lineRule="auto"/>
              <w:rPr>
                <w:rFonts w:ascii="Arial" w:hAnsi="Arial" w:eastAsia="Arial" w:cs="Arial"/>
                <w:sz w:val="20"/>
                <w:szCs w:val="20"/>
              </w:rPr>
            </w:pPr>
            <w:r>
              <w:rPr>
                <w:rFonts w:ascii="Arial" w:hAnsi="Arial" w:eastAsia="Arial" w:cs="Arial"/>
                <w:sz w:val="20"/>
                <w:szCs w:val="20"/>
              </w:rPr>
              <w:t>н.фзо</w:t>
            </w:r>
          </w:p>
        </w:tc>
        <w:tc>
          <w:tcPr>
            <w:tcW w:w="992" w:type="dxa"/>
          </w:tcPr>
          <w:p w14:paraId="28AF359C">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5512D7D2">
            <w:pPr>
              <w:spacing w:after="0" w:line="240" w:lineRule="auto"/>
              <w:rPr>
                <w:rFonts w:ascii="Arial" w:hAnsi="Arial" w:eastAsia="Arial" w:cs="Arial"/>
                <w:sz w:val="20"/>
                <w:szCs w:val="20"/>
              </w:rPr>
            </w:pPr>
            <w:r>
              <w:rPr>
                <w:rFonts w:ascii="Arial" w:hAnsi="Arial" w:eastAsia="Arial" w:cs="Arial"/>
                <w:sz w:val="20"/>
                <w:szCs w:val="20"/>
              </w:rPr>
              <w:t>14г.</w:t>
            </w:r>
          </w:p>
        </w:tc>
      </w:tr>
      <w:tr w14:paraId="4078C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900229A">
            <w:pPr>
              <w:spacing w:after="0" w:line="240" w:lineRule="auto"/>
              <w:rPr>
                <w:rFonts w:ascii="Arial" w:hAnsi="Arial" w:eastAsia="Arial" w:cs="Arial"/>
                <w:sz w:val="20"/>
                <w:szCs w:val="20"/>
              </w:rPr>
            </w:pPr>
            <w:r>
              <w:rPr>
                <w:rFonts w:ascii="Arial" w:hAnsi="Arial" w:eastAsia="Arial" w:cs="Arial"/>
                <w:sz w:val="20"/>
                <w:szCs w:val="20"/>
              </w:rPr>
              <w:t>32.</w:t>
            </w:r>
          </w:p>
        </w:tc>
        <w:tc>
          <w:tcPr>
            <w:tcW w:w="1843" w:type="dxa"/>
          </w:tcPr>
          <w:p w14:paraId="19381708">
            <w:pPr>
              <w:spacing w:after="0" w:line="240" w:lineRule="auto"/>
              <w:rPr>
                <w:rFonts w:ascii="Arial" w:hAnsi="Arial" w:eastAsia="Arial" w:cs="Arial"/>
                <w:sz w:val="20"/>
                <w:szCs w:val="20"/>
              </w:rPr>
            </w:pPr>
            <w:r>
              <w:rPr>
                <w:rFonts w:ascii="Arial" w:hAnsi="Arial" w:eastAsia="Arial" w:cs="Arial"/>
                <w:sz w:val="20"/>
                <w:szCs w:val="20"/>
              </w:rPr>
              <w:t>Миле</w:t>
            </w:r>
            <w:r>
              <w:rPr>
                <w:rFonts w:ascii="Arial" w:hAnsi="Arial" w:eastAsia="Arial" w:cs="Arial"/>
                <w:sz w:val="20"/>
                <w:szCs w:val="20"/>
              </w:rPr>
              <w:tab/>
            </w:r>
            <w:r>
              <w:rPr>
                <w:rFonts w:ascii="Arial" w:hAnsi="Arial" w:eastAsia="Arial" w:cs="Arial"/>
                <w:sz w:val="20"/>
                <w:szCs w:val="20"/>
              </w:rPr>
              <w:t>Ќириќ</w:t>
            </w:r>
          </w:p>
        </w:tc>
        <w:tc>
          <w:tcPr>
            <w:tcW w:w="1275" w:type="dxa"/>
          </w:tcPr>
          <w:p w14:paraId="1BDD1A28">
            <w:pPr>
              <w:spacing w:after="0" w:line="240" w:lineRule="auto"/>
              <w:rPr>
                <w:rFonts w:ascii="Arial" w:hAnsi="Arial" w:eastAsia="Arial" w:cs="Arial"/>
                <w:sz w:val="20"/>
                <w:szCs w:val="20"/>
              </w:rPr>
            </w:pPr>
            <w:r>
              <w:rPr>
                <w:rFonts w:ascii="Arial" w:hAnsi="Arial" w:eastAsia="Arial" w:cs="Arial"/>
                <w:sz w:val="20"/>
                <w:szCs w:val="20"/>
              </w:rPr>
              <w:t>15.01.1963</w:t>
            </w:r>
          </w:p>
          <w:p w14:paraId="14DFB6B4">
            <w:pPr>
              <w:spacing w:after="0" w:line="240" w:lineRule="auto"/>
              <w:rPr>
                <w:rFonts w:ascii="Arial" w:hAnsi="Arial" w:eastAsia="Arial" w:cs="Arial"/>
                <w:sz w:val="20"/>
                <w:szCs w:val="20"/>
              </w:rPr>
            </w:pPr>
          </w:p>
        </w:tc>
        <w:tc>
          <w:tcPr>
            <w:tcW w:w="1560" w:type="dxa"/>
          </w:tcPr>
          <w:p w14:paraId="62E4BEC6">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38A1CE5F">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CC903C5">
            <w:pPr>
              <w:spacing w:after="0" w:line="240" w:lineRule="auto"/>
              <w:rPr>
                <w:rFonts w:ascii="Arial" w:hAnsi="Arial" w:eastAsia="Arial" w:cs="Arial"/>
                <w:sz w:val="20"/>
                <w:szCs w:val="20"/>
              </w:rPr>
            </w:pPr>
            <w:r>
              <w:rPr>
                <w:rFonts w:ascii="Arial" w:hAnsi="Arial" w:eastAsia="Arial" w:cs="Arial"/>
                <w:sz w:val="20"/>
                <w:szCs w:val="20"/>
              </w:rPr>
              <w:t>н.ликовно</w:t>
            </w:r>
          </w:p>
        </w:tc>
        <w:tc>
          <w:tcPr>
            <w:tcW w:w="992" w:type="dxa"/>
          </w:tcPr>
          <w:p w14:paraId="1DB32B88">
            <w:pPr>
              <w:spacing w:after="0" w:line="240" w:lineRule="auto"/>
              <w:rPr>
                <w:rFonts w:ascii="Arial" w:hAnsi="Arial" w:eastAsia="Arial" w:cs="Arial"/>
                <w:sz w:val="20"/>
                <w:szCs w:val="20"/>
              </w:rPr>
            </w:pPr>
            <w:r>
              <w:rPr>
                <w:rFonts w:ascii="Arial" w:hAnsi="Arial" w:eastAsia="Arial" w:cs="Arial"/>
                <w:sz w:val="20"/>
                <w:szCs w:val="20"/>
              </w:rPr>
              <w:t>/</w:t>
            </w:r>
          </w:p>
        </w:tc>
        <w:tc>
          <w:tcPr>
            <w:tcW w:w="567" w:type="dxa"/>
          </w:tcPr>
          <w:p w14:paraId="67456B6D">
            <w:pPr>
              <w:spacing w:after="0" w:line="240" w:lineRule="auto"/>
              <w:rPr>
                <w:rFonts w:ascii="Arial" w:hAnsi="Arial" w:eastAsia="Arial" w:cs="Arial"/>
                <w:sz w:val="20"/>
                <w:szCs w:val="20"/>
              </w:rPr>
            </w:pPr>
            <w:r>
              <w:rPr>
                <w:rFonts w:ascii="Arial" w:hAnsi="Arial" w:eastAsia="Arial" w:cs="Arial"/>
                <w:sz w:val="20"/>
                <w:szCs w:val="20"/>
              </w:rPr>
              <w:t>30г.9 м</w:t>
            </w:r>
          </w:p>
        </w:tc>
      </w:tr>
      <w:tr w14:paraId="468AD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5BFC03C">
            <w:pPr>
              <w:spacing w:after="0" w:line="240" w:lineRule="auto"/>
              <w:rPr>
                <w:rFonts w:ascii="Arial" w:hAnsi="Arial" w:eastAsia="Arial" w:cs="Arial"/>
                <w:sz w:val="20"/>
                <w:szCs w:val="20"/>
              </w:rPr>
            </w:pPr>
            <w:r>
              <w:rPr>
                <w:rFonts w:ascii="Arial" w:hAnsi="Arial" w:eastAsia="Arial" w:cs="Arial"/>
                <w:sz w:val="20"/>
                <w:szCs w:val="20"/>
              </w:rPr>
              <w:t>33.</w:t>
            </w:r>
          </w:p>
        </w:tc>
        <w:tc>
          <w:tcPr>
            <w:tcW w:w="1843" w:type="dxa"/>
          </w:tcPr>
          <w:p w14:paraId="236455DD">
            <w:pPr>
              <w:spacing w:after="0" w:line="240" w:lineRule="auto"/>
              <w:rPr>
                <w:rFonts w:ascii="Arial" w:hAnsi="Arial" w:eastAsia="Arial" w:cs="Arial"/>
                <w:sz w:val="20"/>
                <w:szCs w:val="20"/>
              </w:rPr>
            </w:pPr>
            <w:r>
              <w:rPr>
                <w:rFonts w:ascii="Arial" w:hAnsi="Arial" w:eastAsia="Arial" w:cs="Arial"/>
                <w:sz w:val="20"/>
                <w:szCs w:val="20"/>
              </w:rPr>
              <w:t>Емилија Кузманова</w:t>
            </w:r>
          </w:p>
        </w:tc>
        <w:tc>
          <w:tcPr>
            <w:tcW w:w="1275" w:type="dxa"/>
          </w:tcPr>
          <w:p w14:paraId="16D9B3F6">
            <w:pPr>
              <w:spacing w:after="0" w:line="240" w:lineRule="auto"/>
              <w:rPr>
                <w:rFonts w:ascii="Arial" w:hAnsi="Arial" w:eastAsia="Arial" w:cs="Arial"/>
                <w:sz w:val="20"/>
                <w:szCs w:val="20"/>
                <w:lang w:val="en-US"/>
              </w:rPr>
            </w:pPr>
            <w:r>
              <w:rPr>
                <w:rFonts w:ascii="Arial" w:hAnsi="Arial" w:eastAsia="Arial" w:cs="Arial"/>
                <w:sz w:val="20"/>
                <w:szCs w:val="20"/>
                <w:lang w:val="en-US"/>
              </w:rPr>
              <w:t>02.02.2000</w:t>
            </w:r>
          </w:p>
        </w:tc>
        <w:tc>
          <w:tcPr>
            <w:tcW w:w="1560" w:type="dxa"/>
          </w:tcPr>
          <w:p w14:paraId="708F0280">
            <w:pPr>
              <w:spacing w:after="0" w:line="240" w:lineRule="auto"/>
              <w:rPr>
                <w:rFonts w:ascii="Arial" w:hAnsi="Arial" w:eastAsia="Arial" w:cs="Arial"/>
                <w:sz w:val="20"/>
                <w:szCs w:val="20"/>
              </w:rPr>
            </w:pPr>
            <w:r>
              <w:rPr>
                <w:rFonts w:ascii="Arial" w:hAnsi="Arial" w:eastAsia="Arial" w:cs="Arial"/>
                <w:sz w:val="20"/>
                <w:szCs w:val="20"/>
              </w:rPr>
              <w:t>Одделенски</w:t>
            </w:r>
          </w:p>
          <w:p w14:paraId="56DE1F6E">
            <w:pPr>
              <w:spacing w:after="0" w:line="240" w:lineRule="auto"/>
              <w:rPr>
                <w:rFonts w:ascii="Arial" w:hAnsi="Arial" w:eastAsia="Arial" w:cs="Arial"/>
                <w:sz w:val="20"/>
                <w:szCs w:val="20"/>
              </w:rPr>
            </w:pPr>
            <w:r>
              <w:rPr>
                <w:rFonts w:ascii="Arial" w:hAnsi="Arial" w:eastAsia="Arial" w:cs="Arial"/>
                <w:sz w:val="20"/>
                <w:szCs w:val="20"/>
              </w:rPr>
              <w:t>Наставик</w:t>
            </w:r>
          </w:p>
        </w:tc>
        <w:tc>
          <w:tcPr>
            <w:tcW w:w="1559" w:type="dxa"/>
          </w:tcPr>
          <w:p w14:paraId="5185DECD">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1D1C4E28">
            <w:pPr>
              <w:spacing w:after="0" w:line="240" w:lineRule="auto"/>
              <w:rPr>
                <w:rFonts w:ascii="Arial" w:hAnsi="Arial" w:eastAsia="Arial" w:cs="Arial"/>
                <w:sz w:val="20"/>
                <w:szCs w:val="20"/>
              </w:rPr>
            </w:pPr>
            <w:r>
              <w:rPr>
                <w:rFonts w:ascii="Arial" w:hAnsi="Arial" w:eastAsia="Arial" w:cs="Arial"/>
                <w:sz w:val="20"/>
                <w:szCs w:val="20"/>
              </w:rPr>
              <w:t>Одделенски</w:t>
            </w:r>
          </w:p>
          <w:p w14:paraId="6C20B69C">
            <w:pPr>
              <w:spacing w:after="0" w:line="240" w:lineRule="auto"/>
              <w:rPr>
                <w:rFonts w:ascii="Arial" w:hAnsi="Arial" w:eastAsia="Arial" w:cs="Arial"/>
                <w:sz w:val="20"/>
                <w:szCs w:val="20"/>
              </w:rPr>
            </w:pPr>
            <w:r>
              <w:rPr>
                <w:rFonts w:ascii="Arial" w:hAnsi="Arial" w:eastAsia="Arial" w:cs="Arial"/>
                <w:sz w:val="20"/>
                <w:szCs w:val="20"/>
              </w:rPr>
              <w:t>Наставик</w:t>
            </w:r>
          </w:p>
        </w:tc>
        <w:tc>
          <w:tcPr>
            <w:tcW w:w="992" w:type="dxa"/>
          </w:tcPr>
          <w:p w14:paraId="20DA6EA1">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1D4628D">
            <w:pPr>
              <w:spacing w:after="0" w:line="240" w:lineRule="auto"/>
              <w:rPr>
                <w:rFonts w:ascii="Arial" w:hAnsi="Arial" w:eastAsia="Arial" w:cs="Arial"/>
                <w:sz w:val="20"/>
                <w:szCs w:val="20"/>
              </w:rPr>
            </w:pPr>
            <w:r>
              <w:rPr>
                <w:rFonts w:ascii="Arial" w:hAnsi="Arial" w:eastAsia="Arial" w:cs="Arial"/>
                <w:sz w:val="20"/>
                <w:szCs w:val="20"/>
              </w:rPr>
              <w:t xml:space="preserve">3г. </w:t>
            </w:r>
          </w:p>
        </w:tc>
      </w:tr>
      <w:tr w14:paraId="7FFCD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EE1DC9E">
            <w:pPr>
              <w:spacing w:after="0" w:line="240" w:lineRule="auto"/>
              <w:rPr>
                <w:rFonts w:ascii="Arial" w:hAnsi="Arial" w:eastAsia="Arial" w:cs="Arial"/>
                <w:sz w:val="20"/>
                <w:szCs w:val="20"/>
              </w:rPr>
            </w:pPr>
            <w:r>
              <w:rPr>
                <w:rFonts w:ascii="Arial" w:hAnsi="Arial" w:eastAsia="Arial" w:cs="Arial"/>
                <w:sz w:val="20"/>
                <w:szCs w:val="20"/>
              </w:rPr>
              <w:t>34.</w:t>
            </w:r>
          </w:p>
        </w:tc>
        <w:tc>
          <w:tcPr>
            <w:tcW w:w="1843" w:type="dxa"/>
          </w:tcPr>
          <w:p w14:paraId="08E5D38A">
            <w:pPr>
              <w:spacing w:after="0" w:line="240" w:lineRule="auto"/>
              <w:rPr>
                <w:rFonts w:ascii="Arial" w:hAnsi="Arial" w:eastAsia="Arial" w:cs="Arial"/>
                <w:sz w:val="20"/>
                <w:szCs w:val="20"/>
              </w:rPr>
            </w:pPr>
            <w:r>
              <w:rPr>
                <w:rFonts w:ascii="Arial" w:hAnsi="Arial" w:eastAsia="Arial" w:cs="Arial"/>
                <w:sz w:val="20"/>
                <w:szCs w:val="20"/>
              </w:rPr>
              <w:t>Лидија Манаскова</w:t>
            </w:r>
          </w:p>
        </w:tc>
        <w:tc>
          <w:tcPr>
            <w:tcW w:w="1275" w:type="dxa"/>
          </w:tcPr>
          <w:p w14:paraId="5658AAAC">
            <w:pPr>
              <w:spacing w:after="0" w:line="240" w:lineRule="auto"/>
              <w:rPr>
                <w:rFonts w:ascii="Arial" w:hAnsi="Arial" w:eastAsia="Arial" w:cs="Arial"/>
                <w:sz w:val="20"/>
                <w:szCs w:val="20"/>
              </w:rPr>
            </w:pPr>
            <w:r>
              <w:rPr>
                <w:rFonts w:ascii="Arial" w:hAnsi="Arial" w:eastAsia="Arial" w:cs="Arial"/>
                <w:sz w:val="20"/>
                <w:szCs w:val="20"/>
              </w:rPr>
              <w:t>27.09.1972</w:t>
            </w:r>
          </w:p>
          <w:p w14:paraId="06980CE4">
            <w:pPr>
              <w:spacing w:after="0" w:line="240" w:lineRule="auto"/>
              <w:rPr>
                <w:rFonts w:ascii="Arial" w:hAnsi="Arial" w:eastAsia="Arial" w:cs="Arial"/>
                <w:sz w:val="20"/>
                <w:szCs w:val="20"/>
              </w:rPr>
            </w:pPr>
          </w:p>
        </w:tc>
        <w:tc>
          <w:tcPr>
            <w:tcW w:w="1560" w:type="dxa"/>
          </w:tcPr>
          <w:p w14:paraId="13143E2E">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4A89A297">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7CCE897">
            <w:pPr>
              <w:spacing w:after="0" w:line="240" w:lineRule="auto"/>
              <w:rPr>
                <w:rFonts w:ascii="Arial" w:hAnsi="Arial" w:eastAsia="Arial" w:cs="Arial"/>
                <w:sz w:val="20"/>
                <w:szCs w:val="20"/>
              </w:rPr>
            </w:pPr>
            <w:r>
              <w:rPr>
                <w:rFonts w:ascii="Arial" w:hAnsi="Arial" w:eastAsia="Arial" w:cs="Arial"/>
                <w:sz w:val="20"/>
                <w:szCs w:val="20"/>
              </w:rPr>
              <w:t>н.хемија</w:t>
            </w:r>
          </w:p>
          <w:p w14:paraId="6AF88380">
            <w:pPr>
              <w:spacing w:after="0" w:line="240" w:lineRule="auto"/>
              <w:rPr>
                <w:rFonts w:ascii="Arial" w:hAnsi="Arial" w:eastAsia="Arial" w:cs="Arial"/>
                <w:b/>
                <w:sz w:val="20"/>
                <w:szCs w:val="20"/>
              </w:rPr>
            </w:pPr>
            <w:r>
              <w:rPr>
                <w:rFonts w:ascii="Arial" w:hAnsi="Arial" w:eastAsia="Arial" w:cs="Arial"/>
                <w:sz w:val="20"/>
                <w:szCs w:val="20"/>
              </w:rPr>
              <w:t>природни н.</w:t>
            </w:r>
          </w:p>
        </w:tc>
        <w:tc>
          <w:tcPr>
            <w:tcW w:w="992" w:type="dxa"/>
          </w:tcPr>
          <w:p w14:paraId="237C68B4">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F03D6D6">
            <w:pPr>
              <w:spacing w:after="0" w:line="240" w:lineRule="auto"/>
              <w:rPr>
                <w:rFonts w:ascii="Arial" w:hAnsi="Arial" w:eastAsia="Arial" w:cs="Arial"/>
                <w:sz w:val="20"/>
                <w:szCs w:val="20"/>
              </w:rPr>
            </w:pPr>
            <w:r>
              <w:rPr>
                <w:rFonts w:ascii="Arial" w:hAnsi="Arial" w:eastAsia="Arial" w:cs="Arial"/>
                <w:sz w:val="20"/>
                <w:szCs w:val="20"/>
              </w:rPr>
              <w:t>26г.5м</w:t>
            </w:r>
          </w:p>
        </w:tc>
      </w:tr>
      <w:tr w14:paraId="1E121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E16FD59">
            <w:pPr>
              <w:spacing w:after="0" w:line="240" w:lineRule="auto"/>
              <w:rPr>
                <w:rFonts w:ascii="Arial" w:hAnsi="Arial" w:eastAsia="Arial" w:cs="Arial"/>
                <w:sz w:val="20"/>
                <w:szCs w:val="20"/>
              </w:rPr>
            </w:pPr>
            <w:r>
              <w:rPr>
                <w:rFonts w:ascii="Arial" w:hAnsi="Arial" w:eastAsia="Arial" w:cs="Arial"/>
                <w:sz w:val="20"/>
                <w:szCs w:val="20"/>
              </w:rPr>
              <w:t>35.</w:t>
            </w:r>
          </w:p>
          <w:p w14:paraId="7D66A610">
            <w:pPr>
              <w:spacing w:after="0" w:line="240" w:lineRule="auto"/>
              <w:rPr>
                <w:rFonts w:ascii="Arial" w:hAnsi="Arial" w:eastAsia="Arial" w:cs="Arial"/>
                <w:sz w:val="20"/>
                <w:szCs w:val="20"/>
              </w:rPr>
            </w:pPr>
          </w:p>
        </w:tc>
        <w:tc>
          <w:tcPr>
            <w:tcW w:w="1843" w:type="dxa"/>
          </w:tcPr>
          <w:p w14:paraId="3A762A1A">
            <w:pPr>
              <w:rPr>
                <w:rFonts w:ascii="Arial" w:hAnsi="Arial" w:eastAsia="Arial" w:cs="Arial"/>
                <w:sz w:val="20"/>
                <w:szCs w:val="20"/>
              </w:rPr>
            </w:pPr>
            <w:r>
              <w:rPr>
                <w:rFonts w:ascii="Arial" w:hAnsi="Arial" w:eastAsia="Arial" w:cs="Arial"/>
                <w:sz w:val="20"/>
                <w:szCs w:val="20"/>
              </w:rPr>
              <w:t>Димче Гешоски</w:t>
            </w:r>
          </w:p>
        </w:tc>
        <w:tc>
          <w:tcPr>
            <w:tcW w:w="1275" w:type="dxa"/>
          </w:tcPr>
          <w:p w14:paraId="1409C356">
            <w:pPr>
              <w:spacing w:after="0" w:line="240" w:lineRule="auto"/>
              <w:rPr>
                <w:rFonts w:ascii="Arial" w:hAnsi="Arial" w:eastAsia="Arial" w:cs="Arial"/>
                <w:sz w:val="20"/>
                <w:szCs w:val="20"/>
              </w:rPr>
            </w:pPr>
            <w:r>
              <w:rPr>
                <w:rFonts w:ascii="Arial" w:hAnsi="Arial" w:eastAsia="Arial" w:cs="Arial"/>
                <w:sz w:val="20"/>
                <w:szCs w:val="20"/>
              </w:rPr>
              <w:t>10.06.1968</w:t>
            </w:r>
          </w:p>
        </w:tc>
        <w:tc>
          <w:tcPr>
            <w:tcW w:w="1560" w:type="dxa"/>
          </w:tcPr>
          <w:p w14:paraId="1B3B915E">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p w14:paraId="4092E017">
            <w:pPr>
              <w:spacing w:after="0" w:line="240" w:lineRule="auto"/>
              <w:rPr>
                <w:rFonts w:ascii="Arial" w:hAnsi="Arial" w:eastAsia="Arial" w:cs="Arial"/>
                <w:sz w:val="20"/>
                <w:szCs w:val="20"/>
              </w:rPr>
            </w:pPr>
          </w:p>
        </w:tc>
        <w:tc>
          <w:tcPr>
            <w:tcW w:w="1559" w:type="dxa"/>
          </w:tcPr>
          <w:p w14:paraId="0201A6E6">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76B25AF">
            <w:pPr>
              <w:spacing w:after="0" w:line="240" w:lineRule="auto"/>
              <w:rPr>
                <w:rFonts w:ascii="Arial" w:hAnsi="Arial" w:eastAsia="Arial" w:cs="Arial"/>
                <w:sz w:val="20"/>
                <w:szCs w:val="20"/>
              </w:rPr>
            </w:pPr>
            <w:r>
              <w:rPr>
                <w:rFonts w:ascii="Arial" w:hAnsi="Arial" w:eastAsia="Arial" w:cs="Arial"/>
                <w:sz w:val="20"/>
                <w:szCs w:val="20"/>
              </w:rPr>
              <w:t>н.информатика</w:t>
            </w:r>
          </w:p>
        </w:tc>
        <w:tc>
          <w:tcPr>
            <w:tcW w:w="992" w:type="dxa"/>
          </w:tcPr>
          <w:p w14:paraId="39960B32">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25517B9">
            <w:pPr>
              <w:spacing w:after="0" w:line="240" w:lineRule="auto"/>
              <w:rPr>
                <w:rFonts w:ascii="Arial" w:hAnsi="Arial" w:eastAsia="Arial" w:cs="Arial"/>
                <w:sz w:val="20"/>
                <w:szCs w:val="20"/>
              </w:rPr>
            </w:pPr>
            <w:r>
              <w:rPr>
                <w:rFonts w:ascii="Arial" w:hAnsi="Arial" w:eastAsia="Arial" w:cs="Arial"/>
                <w:sz w:val="20"/>
                <w:szCs w:val="20"/>
              </w:rPr>
              <w:t>21 г</w:t>
            </w:r>
          </w:p>
        </w:tc>
      </w:tr>
      <w:tr w14:paraId="3F130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3A17ECA">
            <w:pPr>
              <w:spacing w:after="0" w:line="240" w:lineRule="auto"/>
              <w:rPr>
                <w:rFonts w:ascii="Arial" w:hAnsi="Arial" w:eastAsia="Arial" w:cs="Arial"/>
                <w:sz w:val="20"/>
                <w:szCs w:val="20"/>
              </w:rPr>
            </w:pPr>
            <w:r>
              <w:rPr>
                <w:rFonts w:ascii="Arial" w:hAnsi="Arial" w:eastAsia="Arial" w:cs="Arial"/>
                <w:sz w:val="20"/>
                <w:szCs w:val="20"/>
              </w:rPr>
              <w:t>36.</w:t>
            </w:r>
          </w:p>
        </w:tc>
        <w:tc>
          <w:tcPr>
            <w:tcW w:w="1843" w:type="dxa"/>
          </w:tcPr>
          <w:p w14:paraId="3F3419D6">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c>
          <w:tcPr>
            <w:tcW w:w="1275" w:type="dxa"/>
          </w:tcPr>
          <w:p w14:paraId="65975E47">
            <w:pPr>
              <w:spacing w:after="0" w:line="240" w:lineRule="auto"/>
              <w:rPr>
                <w:rFonts w:ascii="Arial" w:hAnsi="Arial" w:eastAsia="Arial" w:cs="Arial"/>
                <w:sz w:val="20"/>
                <w:szCs w:val="20"/>
              </w:rPr>
            </w:pPr>
            <w:r>
              <w:rPr>
                <w:rFonts w:ascii="Arial" w:hAnsi="Arial" w:eastAsia="Arial" w:cs="Arial"/>
                <w:sz w:val="20"/>
                <w:szCs w:val="20"/>
              </w:rPr>
              <w:t>4.11.1980</w:t>
            </w:r>
          </w:p>
        </w:tc>
        <w:tc>
          <w:tcPr>
            <w:tcW w:w="1560" w:type="dxa"/>
          </w:tcPr>
          <w:p w14:paraId="61D48E68">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E4BA31C">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58FF01CB">
            <w:pPr>
              <w:spacing w:after="0" w:line="240" w:lineRule="auto"/>
              <w:rPr>
                <w:rFonts w:ascii="Arial" w:hAnsi="Arial" w:eastAsia="Arial" w:cs="Arial"/>
                <w:sz w:val="20"/>
                <w:szCs w:val="20"/>
              </w:rPr>
            </w:pPr>
            <w:r>
              <w:rPr>
                <w:rFonts w:ascii="Arial" w:hAnsi="Arial" w:eastAsia="Arial" w:cs="Arial"/>
                <w:sz w:val="20"/>
                <w:szCs w:val="20"/>
              </w:rPr>
              <w:t>н.фзо</w:t>
            </w:r>
          </w:p>
        </w:tc>
        <w:tc>
          <w:tcPr>
            <w:tcW w:w="992" w:type="dxa"/>
          </w:tcPr>
          <w:p w14:paraId="5EFA5C1F">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BF87FF6">
            <w:pPr>
              <w:spacing w:after="0" w:line="240" w:lineRule="auto"/>
              <w:rPr>
                <w:rFonts w:ascii="Arial" w:hAnsi="Arial" w:eastAsia="Arial" w:cs="Arial"/>
                <w:sz w:val="20"/>
                <w:szCs w:val="20"/>
              </w:rPr>
            </w:pPr>
            <w:r>
              <w:rPr>
                <w:rFonts w:ascii="Arial" w:hAnsi="Arial" w:eastAsia="Arial" w:cs="Arial"/>
                <w:sz w:val="20"/>
                <w:szCs w:val="20"/>
              </w:rPr>
              <w:t>21 г.3м</w:t>
            </w:r>
          </w:p>
        </w:tc>
      </w:tr>
      <w:tr w14:paraId="439D2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6058790">
            <w:pPr>
              <w:spacing w:after="0" w:line="240" w:lineRule="auto"/>
              <w:rPr>
                <w:rFonts w:ascii="Arial" w:hAnsi="Arial" w:eastAsia="Arial" w:cs="Arial"/>
                <w:sz w:val="20"/>
                <w:szCs w:val="20"/>
              </w:rPr>
            </w:pPr>
            <w:r>
              <w:rPr>
                <w:rFonts w:ascii="Arial" w:hAnsi="Arial" w:eastAsia="Arial" w:cs="Arial"/>
                <w:sz w:val="20"/>
                <w:szCs w:val="20"/>
              </w:rPr>
              <w:t>37.</w:t>
            </w:r>
          </w:p>
        </w:tc>
        <w:tc>
          <w:tcPr>
            <w:tcW w:w="1843" w:type="dxa"/>
          </w:tcPr>
          <w:p w14:paraId="0135B591">
            <w:pPr>
              <w:spacing w:after="0" w:line="240" w:lineRule="auto"/>
              <w:rPr>
                <w:rFonts w:ascii="Arial" w:hAnsi="Arial" w:eastAsia="Arial" w:cs="Arial"/>
                <w:sz w:val="20"/>
                <w:szCs w:val="20"/>
              </w:rPr>
            </w:pPr>
            <w:r>
              <w:rPr>
                <w:rFonts w:ascii="Arial" w:hAnsi="Arial" w:eastAsia="Arial" w:cs="Arial"/>
                <w:sz w:val="20"/>
                <w:szCs w:val="20"/>
              </w:rPr>
              <w:t>Сузана Божинова</w:t>
            </w:r>
          </w:p>
        </w:tc>
        <w:tc>
          <w:tcPr>
            <w:tcW w:w="1275" w:type="dxa"/>
          </w:tcPr>
          <w:p w14:paraId="05E053BC">
            <w:pPr>
              <w:spacing w:after="0" w:line="240" w:lineRule="auto"/>
              <w:rPr>
                <w:rFonts w:ascii="Arial" w:hAnsi="Arial" w:eastAsia="Arial" w:cs="Arial"/>
                <w:sz w:val="20"/>
                <w:szCs w:val="20"/>
              </w:rPr>
            </w:pPr>
            <w:r>
              <w:rPr>
                <w:rFonts w:ascii="Arial" w:hAnsi="Arial" w:eastAsia="Arial" w:cs="Arial"/>
                <w:sz w:val="20"/>
                <w:szCs w:val="20"/>
              </w:rPr>
              <w:t>1.01.1963</w:t>
            </w:r>
          </w:p>
          <w:p w14:paraId="1BA453B5">
            <w:pPr>
              <w:spacing w:after="0" w:line="240" w:lineRule="auto"/>
              <w:rPr>
                <w:rFonts w:ascii="Arial" w:hAnsi="Arial" w:eastAsia="Arial" w:cs="Arial"/>
                <w:sz w:val="20"/>
                <w:szCs w:val="20"/>
              </w:rPr>
            </w:pPr>
          </w:p>
        </w:tc>
        <w:tc>
          <w:tcPr>
            <w:tcW w:w="1560" w:type="dxa"/>
          </w:tcPr>
          <w:p w14:paraId="6D8EBEA3">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08EDF572">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E4F5B31">
            <w:pPr>
              <w:spacing w:after="0" w:line="240" w:lineRule="auto"/>
              <w:rPr>
                <w:rFonts w:ascii="Arial" w:hAnsi="Arial" w:eastAsia="Arial" w:cs="Arial"/>
                <w:sz w:val="20"/>
                <w:szCs w:val="20"/>
              </w:rPr>
            </w:pPr>
            <w:r>
              <w:rPr>
                <w:rFonts w:ascii="Arial" w:hAnsi="Arial" w:eastAsia="Arial" w:cs="Arial"/>
                <w:sz w:val="20"/>
                <w:szCs w:val="20"/>
              </w:rPr>
              <w:t>н.географија</w:t>
            </w:r>
          </w:p>
        </w:tc>
        <w:tc>
          <w:tcPr>
            <w:tcW w:w="992" w:type="dxa"/>
          </w:tcPr>
          <w:p w14:paraId="13F93FB2">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6CF13236">
            <w:pPr>
              <w:spacing w:after="0" w:line="240" w:lineRule="auto"/>
              <w:rPr>
                <w:rFonts w:ascii="Arial" w:hAnsi="Arial" w:eastAsia="Arial" w:cs="Arial"/>
                <w:sz w:val="20"/>
                <w:szCs w:val="20"/>
              </w:rPr>
            </w:pPr>
            <w:r>
              <w:rPr>
                <w:rFonts w:ascii="Arial" w:hAnsi="Arial" w:eastAsia="Arial" w:cs="Arial"/>
                <w:sz w:val="20"/>
                <w:szCs w:val="20"/>
              </w:rPr>
              <w:t>32г.5 м</w:t>
            </w:r>
          </w:p>
        </w:tc>
      </w:tr>
      <w:tr w14:paraId="7B525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2F202D10">
            <w:pPr>
              <w:spacing w:after="0" w:line="240" w:lineRule="auto"/>
              <w:rPr>
                <w:rFonts w:ascii="Arial" w:hAnsi="Arial" w:eastAsia="Arial" w:cs="Arial"/>
                <w:sz w:val="20"/>
                <w:szCs w:val="20"/>
              </w:rPr>
            </w:pPr>
            <w:r>
              <w:rPr>
                <w:rFonts w:ascii="Arial" w:hAnsi="Arial" w:eastAsia="Arial" w:cs="Arial"/>
                <w:sz w:val="20"/>
                <w:szCs w:val="20"/>
              </w:rPr>
              <w:t>38.</w:t>
            </w:r>
          </w:p>
        </w:tc>
        <w:tc>
          <w:tcPr>
            <w:tcW w:w="1843" w:type="dxa"/>
          </w:tcPr>
          <w:p w14:paraId="2377EB75">
            <w:pPr>
              <w:spacing w:after="0" w:line="240" w:lineRule="auto"/>
              <w:rPr>
                <w:rFonts w:ascii="Arial" w:hAnsi="Arial" w:eastAsia="Arial" w:cs="Arial"/>
                <w:sz w:val="20"/>
                <w:szCs w:val="20"/>
              </w:rPr>
            </w:pPr>
            <w:r>
              <w:rPr>
                <w:rFonts w:ascii="Arial" w:hAnsi="Arial" w:eastAsia="Arial" w:cs="Arial"/>
                <w:sz w:val="20"/>
                <w:szCs w:val="20"/>
              </w:rPr>
              <w:t>Маја Митева  Гигова</w:t>
            </w:r>
          </w:p>
        </w:tc>
        <w:tc>
          <w:tcPr>
            <w:tcW w:w="1275" w:type="dxa"/>
          </w:tcPr>
          <w:p w14:paraId="4232DFCE">
            <w:pPr>
              <w:spacing w:after="0" w:line="240" w:lineRule="auto"/>
              <w:rPr>
                <w:rFonts w:ascii="Arial" w:hAnsi="Arial" w:eastAsia="Arial" w:cs="Arial"/>
                <w:sz w:val="20"/>
                <w:szCs w:val="20"/>
              </w:rPr>
            </w:pPr>
            <w:r>
              <w:rPr>
                <w:rFonts w:ascii="Arial" w:hAnsi="Arial" w:eastAsia="Arial" w:cs="Arial"/>
                <w:sz w:val="20"/>
                <w:szCs w:val="20"/>
              </w:rPr>
              <w:t>23.05.1990</w:t>
            </w:r>
          </w:p>
        </w:tc>
        <w:tc>
          <w:tcPr>
            <w:tcW w:w="1560" w:type="dxa"/>
          </w:tcPr>
          <w:p w14:paraId="11F5A97D">
            <w:pPr>
              <w:spacing w:after="0" w:line="240" w:lineRule="auto"/>
              <w:rPr>
                <w:rFonts w:ascii="Arial" w:hAnsi="Arial" w:eastAsia="Arial" w:cs="Arial"/>
                <w:sz w:val="20"/>
                <w:szCs w:val="20"/>
              </w:rPr>
            </w:pPr>
            <w:r>
              <w:rPr>
                <w:rFonts w:ascii="Arial" w:hAnsi="Arial" w:eastAsia="Arial" w:cs="Arial"/>
                <w:sz w:val="20"/>
                <w:szCs w:val="20"/>
              </w:rPr>
              <w:t>Одделенски</w:t>
            </w:r>
          </w:p>
          <w:p w14:paraId="6A3AD7C6">
            <w:pPr>
              <w:spacing w:after="0" w:line="240" w:lineRule="auto"/>
              <w:rPr>
                <w:rFonts w:ascii="Arial" w:hAnsi="Arial" w:eastAsia="Arial" w:cs="Arial"/>
                <w:sz w:val="20"/>
                <w:szCs w:val="20"/>
              </w:rPr>
            </w:pPr>
            <w:r>
              <w:rPr>
                <w:rFonts w:ascii="Arial" w:hAnsi="Arial" w:eastAsia="Arial" w:cs="Arial"/>
                <w:sz w:val="20"/>
                <w:szCs w:val="20"/>
              </w:rPr>
              <w:t>Наставик</w:t>
            </w:r>
          </w:p>
        </w:tc>
        <w:tc>
          <w:tcPr>
            <w:tcW w:w="1559" w:type="dxa"/>
          </w:tcPr>
          <w:p w14:paraId="52A47AE3">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7B82059C">
            <w:pPr>
              <w:spacing w:after="0" w:line="240" w:lineRule="auto"/>
              <w:rPr>
                <w:rFonts w:ascii="Arial" w:hAnsi="Arial" w:eastAsia="Arial" w:cs="Arial"/>
                <w:sz w:val="20"/>
                <w:szCs w:val="20"/>
              </w:rPr>
            </w:pPr>
            <w:r>
              <w:rPr>
                <w:rFonts w:ascii="Arial" w:hAnsi="Arial" w:eastAsia="Arial" w:cs="Arial"/>
                <w:sz w:val="20"/>
                <w:szCs w:val="20"/>
              </w:rPr>
              <w:t>Одделенски</w:t>
            </w:r>
          </w:p>
          <w:p w14:paraId="67744586">
            <w:pPr>
              <w:spacing w:after="0" w:line="240" w:lineRule="auto"/>
              <w:rPr>
                <w:rFonts w:ascii="Arial" w:hAnsi="Arial" w:eastAsia="Arial" w:cs="Arial"/>
                <w:sz w:val="20"/>
                <w:szCs w:val="20"/>
              </w:rPr>
            </w:pPr>
            <w:r>
              <w:rPr>
                <w:rFonts w:ascii="Arial" w:hAnsi="Arial" w:eastAsia="Arial" w:cs="Arial"/>
                <w:sz w:val="20"/>
                <w:szCs w:val="20"/>
              </w:rPr>
              <w:t>Наставик</w:t>
            </w:r>
          </w:p>
        </w:tc>
        <w:tc>
          <w:tcPr>
            <w:tcW w:w="992" w:type="dxa"/>
          </w:tcPr>
          <w:p w14:paraId="3C4FA6F6">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56E0820">
            <w:pPr>
              <w:spacing w:after="0" w:line="240" w:lineRule="auto"/>
              <w:rPr>
                <w:rFonts w:ascii="Arial" w:hAnsi="Arial" w:eastAsia="Arial" w:cs="Arial"/>
                <w:sz w:val="20"/>
                <w:szCs w:val="20"/>
              </w:rPr>
            </w:pPr>
            <w:r>
              <w:rPr>
                <w:rFonts w:ascii="Arial" w:hAnsi="Arial" w:eastAsia="Arial" w:cs="Arial"/>
                <w:sz w:val="20"/>
                <w:szCs w:val="20"/>
              </w:rPr>
              <w:t>8г. 3м.</w:t>
            </w:r>
          </w:p>
        </w:tc>
      </w:tr>
      <w:tr w14:paraId="604BD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CAE6826">
            <w:pPr>
              <w:spacing w:after="0" w:line="240" w:lineRule="auto"/>
              <w:rPr>
                <w:rFonts w:ascii="Arial" w:hAnsi="Arial" w:eastAsia="Arial" w:cs="Arial"/>
                <w:sz w:val="20"/>
                <w:szCs w:val="20"/>
              </w:rPr>
            </w:pPr>
            <w:r>
              <w:rPr>
                <w:rFonts w:ascii="Arial" w:hAnsi="Arial" w:eastAsia="Arial" w:cs="Arial"/>
                <w:sz w:val="20"/>
                <w:szCs w:val="20"/>
              </w:rPr>
              <w:t>39.</w:t>
            </w:r>
          </w:p>
        </w:tc>
        <w:tc>
          <w:tcPr>
            <w:tcW w:w="1843" w:type="dxa"/>
          </w:tcPr>
          <w:p w14:paraId="74B8DCB1">
            <w:pPr>
              <w:spacing w:after="0" w:line="240" w:lineRule="auto"/>
              <w:rPr>
                <w:rFonts w:ascii="Arial" w:hAnsi="Arial" w:eastAsia="Arial" w:cs="Arial"/>
                <w:sz w:val="20"/>
                <w:szCs w:val="20"/>
              </w:rPr>
            </w:pPr>
            <w:r>
              <w:rPr>
                <w:rFonts w:ascii="Arial" w:hAnsi="Arial" w:eastAsia="Arial" w:cs="Arial"/>
                <w:sz w:val="20"/>
                <w:szCs w:val="20"/>
              </w:rPr>
              <w:t>Ангелина  Илиевска</w:t>
            </w:r>
          </w:p>
        </w:tc>
        <w:tc>
          <w:tcPr>
            <w:tcW w:w="1275" w:type="dxa"/>
          </w:tcPr>
          <w:p w14:paraId="4CC786CD">
            <w:pPr>
              <w:spacing w:after="0" w:line="240" w:lineRule="auto"/>
              <w:rPr>
                <w:rFonts w:ascii="Arial" w:hAnsi="Arial" w:eastAsia="Arial" w:cs="Arial"/>
                <w:sz w:val="20"/>
                <w:szCs w:val="20"/>
              </w:rPr>
            </w:pPr>
            <w:r>
              <w:rPr>
                <w:rFonts w:ascii="Arial" w:hAnsi="Arial" w:eastAsia="Arial" w:cs="Arial"/>
                <w:sz w:val="20"/>
                <w:szCs w:val="20"/>
              </w:rPr>
              <w:t>4.03.1978</w:t>
            </w:r>
          </w:p>
          <w:p w14:paraId="0E189D2D">
            <w:pPr>
              <w:spacing w:after="0" w:line="240" w:lineRule="auto"/>
              <w:rPr>
                <w:rFonts w:ascii="Arial" w:hAnsi="Arial" w:eastAsia="Arial" w:cs="Arial"/>
                <w:sz w:val="20"/>
                <w:szCs w:val="20"/>
              </w:rPr>
            </w:pPr>
          </w:p>
        </w:tc>
        <w:tc>
          <w:tcPr>
            <w:tcW w:w="1560" w:type="dxa"/>
          </w:tcPr>
          <w:p w14:paraId="256C5297">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3D485C18">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524AAD5">
            <w:pPr>
              <w:spacing w:after="0" w:line="240" w:lineRule="auto"/>
              <w:rPr>
                <w:rFonts w:ascii="Arial" w:hAnsi="Arial" w:eastAsia="Arial" w:cs="Arial"/>
                <w:sz w:val="20"/>
                <w:szCs w:val="20"/>
              </w:rPr>
            </w:pPr>
            <w:r>
              <w:rPr>
                <w:rFonts w:ascii="Arial" w:hAnsi="Arial" w:eastAsia="Arial" w:cs="Arial"/>
                <w:sz w:val="20"/>
                <w:szCs w:val="20"/>
              </w:rPr>
              <w:t>н.математика</w:t>
            </w:r>
          </w:p>
        </w:tc>
        <w:tc>
          <w:tcPr>
            <w:tcW w:w="992" w:type="dxa"/>
          </w:tcPr>
          <w:p w14:paraId="18ECA28A">
            <w:pPr>
              <w:spacing w:after="0" w:line="240" w:lineRule="auto"/>
              <w:rPr>
                <w:rFonts w:ascii="Arial" w:hAnsi="Arial" w:eastAsia="Arial" w:cs="Arial"/>
                <w:sz w:val="20"/>
                <w:szCs w:val="20"/>
              </w:rPr>
            </w:pPr>
            <w:r>
              <w:rPr>
                <w:rFonts w:ascii="Arial" w:hAnsi="Arial" w:eastAsia="Arial" w:cs="Arial"/>
                <w:sz w:val="20"/>
                <w:szCs w:val="20"/>
              </w:rPr>
              <w:t>/</w:t>
            </w:r>
          </w:p>
        </w:tc>
        <w:tc>
          <w:tcPr>
            <w:tcW w:w="567" w:type="dxa"/>
          </w:tcPr>
          <w:p w14:paraId="7806D6C3">
            <w:pPr>
              <w:spacing w:after="0" w:line="240" w:lineRule="auto"/>
              <w:rPr>
                <w:rFonts w:ascii="Arial" w:hAnsi="Arial" w:eastAsia="Arial" w:cs="Arial"/>
                <w:sz w:val="20"/>
                <w:szCs w:val="20"/>
              </w:rPr>
            </w:pPr>
            <w:r>
              <w:rPr>
                <w:rFonts w:ascii="Arial" w:hAnsi="Arial" w:eastAsia="Arial" w:cs="Arial"/>
                <w:sz w:val="20"/>
                <w:szCs w:val="20"/>
              </w:rPr>
              <w:t>18г.7м</w:t>
            </w:r>
          </w:p>
        </w:tc>
      </w:tr>
      <w:tr w14:paraId="6F234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E4C0C75">
            <w:pPr>
              <w:spacing w:after="0" w:line="240" w:lineRule="auto"/>
              <w:rPr>
                <w:rFonts w:ascii="Arial" w:hAnsi="Arial" w:eastAsia="Arial" w:cs="Arial"/>
                <w:sz w:val="20"/>
                <w:szCs w:val="20"/>
              </w:rPr>
            </w:pPr>
            <w:r>
              <w:rPr>
                <w:rFonts w:ascii="Arial" w:hAnsi="Arial" w:eastAsia="Arial" w:cs="Arial"/>
                <w:sz w:val="20"/>
                <w:szCs w:val="20"/>
              </w:rPr>
              <w:t>40.</w:t>
            </w:r>
          </w:p>
        </w:tc>
        <w:tc>
          <w:tcPr>
            <w:tcW w:w="1843" w:type="dxa"/>
          </w:tcPr>
          <w:p w14:paraId="6EBF9C27">
            <w:pPr>
              <w:spacing w:after="0" w:line="240" w:lineRule="auto"/>
              <w:rPr>
                <w:rFonts w:ascii="Arial" w:hAnsi="Arial" w:eastAsia="Arial" w:cs="Arial"/>
                <w:sz w:val="20"/>
                <w:szCs w:val="20"/>
              </w:rPr>
            </w:pPr>
            <w:r>
              <w:rPr>
                <w:rFonts w:ascii="Arial" w:hAnsi="Arial" w:eastAsia="Arial" w:cs="Arial"/>
                <w:sz w:val="20"/>
                <w:szCs w:val="20"/>
              </w:rPr>
              <w:t>Мартина Боглева</w:t>
            </w:r>
          </w:p>
        </w:tc>
        <w:tc>
          <w:tcPr>
            <w:tcW w:w="1275" w:type="dxa"/>
          </w:tcPr>
          <w:p w14:paraId="25DD736E">
            <w:pPr>
              <w:spacing w:after="0" w:line="240" w:lineRule="auto"/>
              <w:rPr>
                <w:rFonts w:ascii="Arial" w:hAnsi="Arial" w:eastAsia="Arial" w:cs="Arial"/>
                <w:sz w:val="20"/>
                <w:szCs w:val="20"/>
              </w:rPr>
            </w:pPr>
            <w:r>
              <w:rPr>
                <w:rFonts w:ascii="Arial" w:hAnsi="Arial" w:eastAsia="Arial" w:cs="Arial"/>
                <w:sz w:val="20"/>
                <w:szCs w:val="20"/>
              </w:rPr>
              <w:t>7.10.1993</w:t>
            </w:r>
          </w:p>
          <w:p w14:paraId="4A2D67FF">
            <w:pPr>
              <w:spacing w:after="0" w:line="240" w:lineRule="auto"/>
              <w:rPr>
                <w:rFonts w:ascii="Arial" w:hAnsi="Arial" w:eastAsia="Arial" w:cs="Arial"/>
                <w:b/>
                <w:sz w:val="20"/>
                <w:szCs w:val="20"/>
              </w:rPr>
            </w:pPr>
          </w:p>
        </w:tc>
        <w:tc>
          <w:tcPr>
            <w:tcW w:w="1560" w:type="dxa"/>
          </w:tcPr>
          <w:p w14:paraId="6772DA05">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BBAE938">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7C0C1A9F">
            <w:pPr>
              <w:spacing w:after="0" w:line="240" w:lineRule="auto"/>
              <w:rPr>
                <w:rFonts w:ascii="Arial" w:hAnsi="Arial" w:eastAsia="Arial" w:cs="Arial"/>
                <w:sz w:val="20"/>
                <w:szCs w:val="20"/>
              </w:rPr>
            </w:pPr>
            <w:r>
              <w:rPr>
                <w:rFonts w:ascii="Arial" w:hAnsi="Arial" w:eastAsia="Arial" w:cs="Arial"/>
                <w:sz w:val="20"/>
                <w:szCs w:val="20"/>
              </w:rPr>
              <w:t>н.фзо</w:t>
            </w:r>
          </w:p>
        </w:tc>
        <w:tc>
          <w:tcPr>
            <w:tcW w:w="992" w:type="dxa"/>
          </w:tcPr>
          <w:p w14:paraId="5E6E355D">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BF61D1A">
            <w:pPr>
              <w:spacing w:after="0" w:line="240" w:lineRule="auto"/>
              <w:rPr>
                <w:rFonts w:ascii="Arial" w:hAnsi="Arial" w:eastAsia="Arial" w:cs="Arial"/>
                <w:sz w:val="20"/>
                <w:szCs w:val="20"/>
              </w:rPr>
            </w:pPr>
            <w:r>
              <w:rPr>
                <w:rFonts w:ascii="Arial" w:hAnsi="Arial" w:eastAsia="Arial" w:cs="Arial"/>
                <w:sz w:val="20"/>
                <w:szCs w:val="20"/>
              </w:rPr>
              <w:t>9г.5м</w:t>
            </w:r>
          </w:p>
        </w:tc>
      </w:tr>
      <w:tr w14:paraId="1064D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3CFB5B5">
            <w:pPr>
              <w:spacing w:after="0" w:line="240" w:lineRule="auto"/>
              <w:rPr>
                <w:rFonts w:ascii="Arial" w:hAnsi="Arial" w:eastAsia="Arial" w:cs="Arial"/>
                <w:sz w:val="20"/>
                <w:szCs w:val="20"/>
              </w:rPr>
            </w:pPr>
            <w:r>
              <w:rPr>
                <w:rFonts w:ascii="Arial" w:hAnsi="Arial" w:eastAsia="Arial" w:cs="Arial"/>
                <w:sz w:val="20"/>
                <w:szCs w:val="20"/>
              </w:rPr>
              <w:t>41.</w:t>
            </w:r>
          </w:p>
        </w:tc>
        <w:tc>
          <w:tcPr>
            <w:tcW w:w="1843" w:type="dxa"/>
          </w:tcPr>
          <w:p w14:paraId="6E5859ED">
            <w:pPr>
              <w:spacing w:after="0" w:line="240" w:lineRule="auto"/>
              <w:rPr>
                <w:rFonts w:ascii="Arial" w:hAnsi="Arial" w:eastAsia="Arial" w:cs="Arial"/>
                <w:sz w:val="20"/>
                <w:szCs w:val="20"/>
              </w:rPr>
            </w:pPr>
            <w:r>
              <w:rPr>
                <w:rFonts w:ascii="Arial" w:hAnsi="Arial" w:eastAsia="Arial" w:cs="Arial"/>
                <w:sz w:val="20"/>
                <w:szCs w:val="20"/>
              </w:rPr>
              <w:t>Јасмина  Ѓорѓевска</w:t>
            </w:r>
          </w:p>
        </w:tc>
        <w:tc>
          <w:tcPr>
            <w:tcW w:w="1275" w:type="dxa"/>
          </w:tcPr>
          <w:p w14:paraId="794171C8">
            <w:pPr>
              <w:spacing w:after="0" w:line="240" w:lineRule="auto"/>
              <w:rPr>
                <w:rFonts w:ascii="Arial" w:hAnsi="Arial" w:eastAsia="Arial" w:cs="Arial"/>
                <w:sz w:val="20"/>
                <w:szCs w:val="20"/>
              </w:rPr>
            </w:pPr>
            <w:r>
              <w:rPr>
                <w:rFonts w:ascii="Arial" w:hAnsi="Arial" w:eastAsia="Arial" w:cs="Arial"/>
                <w:sz w:val="20"/>
                <w:szCs w:val="20"/>
              </w:rPr>
              <w:t>7.01.1986</w:t>
            </w:r>
          </w:p>
        </w:tc>
        <w:tc>
          <w:tcPr>
            <w:tcW w:w="1560" w:type="dxa"/>
          </w:tcPr>
          <w:p w14:paraId="440EB45F">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127C40F6">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9F41B51">
            <w:pPr>
              <w:spacing w:after="0" w:line="240" w:lineRule="auto"/>
              <w:rPr>
                <w:rFonts w:ascii="Arial" w:hAnsi="Arial" w:eastAsia="Arial" w:cs="Arial"/>
                <w:sz w:val="20"/>
                <w:szCs w:val="20"/>
              </w:rPr>
            </w:pPr>
            <w:r>
              <w:rPr>
                <w:rFonts w:ascii="Arial" w:hAnsi="Arial" w:eastAsia="Arial" w:cs="Arial"/>
                <w:sz w:val="20"/>
                <w:szCs w:val="20"/>
              </w:rPr>
              <w:t>н.англиски</w:t>
            </w:r>
          </w:p>
        </w:tc>
        <w:tc>
          <w:tcPr>
            <w:tcW w:w="992" w:type="dxa"/>
          </w:tcPr>
          <w:p w14:paraId="7E98F1D9">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C04AD2B">
            <w:pPr>
              <w:spacing w:after="0" w:line="240" w:lineRule="auto"/>
              <w:rPr>
                <w:rFonts w:ascii="Arial" w:hAnsi="Arial" w:eastAsia="Arial" w:cs="Arial"/>
                <w:sz w:val="20"/>
                <w:szCs w:val="20"/>
              </w:rPr>
            </w:pPr>
            <w:r>
              <w:rPr>
                <w:rFonts w:ascii="Arial" w:hAnsi="Arial" w:eastAsia="Arial" w:cs="Arial"/>
                <w:sz w:val="20"/>
                <w:szCs w:val="20"/>
              </w:rPr>
              <w:t>16г.8м</w:t>
            </w:r>
          </w:p>
        </w:tc>
      </w:tr>
      <w:tr w14:paraId="7C38E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B6AA0BA">
            <w:pPr>
              <w:spacing w:after="0" w:line="240" w:lineRule="auto"/>
              <w:rPr>
                <w:rFonts w:ascii="Arial" w:hAnsi="Arial" w:eastAsia="Arial" w:cs="Arial"/>
                <w:sz w:val="20"/>
                <w:szCs w:val="20"/>
              </w:rPr>
            </w:pPr>
            <w:r>
              <w:rPr>
                <w:rFonts w:ascii="Arial" w:hAnsi="Arial" w:eastAsia="Arial" w:cs="Arial"/>
                <w:sz w:val="20"/>
                <w:szCs w:val="20"/>
              </w:rPr>
              <w:t>42.</w:t>
            </w:r>
          </w:p>
        </w:tc>
        <w:tc>
          <w:tcPr>
            <w:tcW w:w="1843" w:type="dxa"/>
          </w:tcPr>
          <w:p w14:paraId="317CE697">
            <w:pPr>
              <w:spacing w:after="0" w:line="240" w:lineRule="auto"/>
              <w:rPr>
                <w:rFonts w:ascii="Arial" w:hAnsi="Arial" w:eastAsia="Arial" w:cs="Arial"/>
                <w:sz w:val="20"/>
                <w:szCs w:val="20"/>
              </w:rPr>
            </w:pPr>
            <w:r>
              <w:rPr>
                <w:rFonts w:ascii="Arial" w:hAnsi="Arial" w:eastAsia="Arial" w:cs="Arial"/>
                <w:sz w:val="20"/>
                <w:szCs w:val="20"/>
              </w:rPr>
              <w:t xml:space="preserve">Ивана </w:t>
            </w:r>
            <w:r>
              <w:rPr>
                <w:rFonts w:ascii="Arial" w:hAnsi="Arial" w:eastAsia="Arial" w:cs="Arial"/>
                <w:sz w:val="20"/>
                <w:szCs w:val="20"/>
              </w:rPr>
              <w:tab/>
            </w:r>
            <w:r>
              <w:rPr>
                <w:rFonts w:ascii="Arial" w:hAnsi="Arial" w:eastAsia="Arial" w:cs="Arial"/>
                <w:sz w:val="20"/>
                <w:szCs w:val="20"/>
              </w:rPr>
              <w:t>Пети</w:t>
            </w:r>
          </w:p>
        </w:tc>
        <w:tc>
          <w:tcPr>
            <w:tcW w:w="1275" w:type="dxa"/>
          </w:tcPr>
          <w:p w14:paraId="7F811E4F">
            <w:pPr>
              <w:spacing w:after="0" w:line="240" w:lineRule="auto"/>
              <w:rPr>
                <w:rFonts w:ascii="Arial" w:hAnsi="Arial" w:eastAsia="Arial" w:cs="Arial"/>
                <w:sz w:val="20"/>
                <w:szCs w:val="20"/>
              </w:rPr>
            </w:pPr>
            <w:r>
              <w:rPr>
                <w:rFonts w:ascii="Arial" w:hAnsi="Arial" w:eastAsia="Arial" w:cs="Arial"/>
                <w:sz w:val="20"/>
                <w:szCs w:val="20"/>
              </w:rPr>
              <w:t>15.04.1982</w:t>
            </w:r>
          </w:p>
        </w:tc>
        <w:tc>
          <w:tcPr>
            <w:tcW w:w="1560" w:type="dxa"/>
          </w:tcPr>
          <w:p w14:paraId="2FF311A7">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F85336C">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13C7CBA6">
            <w:pPr>
              <w:spacing w:after="0" w:line="240" w:lineRule="auto"/>
              <w:rPr>
                <w:rFonts w:ascii="Arial" w:hAnsi="Arial" w:eastAsia="Arial" w:cs="Arial"/>
                <w:b/>
                <w:sz w:val="20"/>
                <w:szCs w:val="20"/>
              </w:rPr>
            </w:pPr>
            <w:r>
              <w:rPr>
                <w:rFonts w:ascii="Arial" w:hAnsi="Arial" w:eastAsia="Arial" w:cs="Arial"/>
                <w:sz w:val="20"/>
                <w:szCs w:val="20"/>
              </w:rPr>
              <w:t>н.англиски</w:t>
            </w:r>
          </w:p>
        </w:tc>
        <w:tc>
          <w:tcPr>
            <w:tcW w:w="992" w:type="dxa"/>
          </w:tcPr>
          <w:p w14:paraId="402F0CAB">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2C045018">
            <w:pPr>
              <w:spacing w:after="0" w:line="240" w:lineRule="auto"/>
              <w:rPr>
                <w:rFonts w:ascii="Arial" w:hAnsi="Arial" w:eastAsia="Arial" w:cs="Arial"/>
                <w:sz w:val="20"/>
                <w:szCs w:val="20"/>
              </w:rPr>
            </w:pPr>
            <w:r>
              <w:rPr>
                <w:rFonts w:ascii="Arial" w:hAnsi="Arial" w:eastAsia="Arial" w:cs="Arial"/>
                <w:sz w:val="20"/>
                <w:szCs w:val="20"/>
              </w:rPr>
              <w:t>16г.3м</w:t>
            </w:r>
          </w:p>
        </w:tc>
      </w:tr>
      <w:tr w14:paraId="10D8E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1CCE6760">
            <w:pPr>
              <w:spacing w:after="0" w:line="240" w:lineRule="auto"/>
              <w:rPr>
                <w:rFonts w:ascii="Arial" w:hAnsi="Arial" w:eastAsia="Arial" w:cs="Arial"/>
                <w:sz w:val="20"/>
                <w:szCs w:val="20"/>
              </w:rPr>
            </w:pPr>
            <w:r>
              <w:rPr>
                <w:rFonts w:ascii="Arial" w:hAnsi="Arial" w:eastAsia="Arial" w:cs="Arial"/>
                <w:sz w:val="20"/>
                <w:szCs w:val="20"/>
              </w:rPr>
              <w:t>43.</w:t>
            </w:r>
          </w:p>
          <w:p w14:paraId="7D3E5B76">
            <w:pPr>
              <w:spacing w:after="0" w:line="240" w:lineRule="auto"/>
              <w:rPr>
                <w:rFonts w:ascii="Arial" w:hAnsi="Arial" w:eastAsia="Arial" w:cs="Arial"/>
                <w:sz w:val="20"/>
                <w:szCs w:val="20"/>
              </w:rPr>
            </w:pPr>
          </w:p>
        </w:tc>
        <w:tc>
          <w:tcPr>
            <w:tcW w:w="1843" w:type="dxa"/>
          </w:tcPr>
          <w:p w14:paraId="08294954">
            <w:pPr>
              <w:spacing w:after="0" w:line="240" w:lineRule="auto"/>
              <w:rPr>
                <w:rFonts w:ascii="Arial" w:hAnsi="Arial" w:eastAsia="Arial" w:cs="Arial"/>
                <w:sz w:val="20"/>
                <w:szCs w:val="20"/>
              </w:rPr>
            </w:pPr>
            <w:r>
              <w:rPr>
                <w:rFonts w:ascii="Arial" w:hAnsi="Arial" w:eastAsia="Arial" w:cs="Arial"/>
                <w:sz w:val="20"/>
                <w:szCs w:val="20"/>
              </w:rPr>
              <w:t>Анита Гајиќ</w:t>
            </w:r>
          </w:p>
        </w:tc>
        <w:tc>
          <w:tcPr>
            <w:tcW w:w="1275" w:type="dxa"/>
          </w:tcPr>
          <w:p w14:paraId="2E0BC555">
            <w:pPr>
              <w:spacing w:after="0" w:line="240" w:lineRule="auto"/>
              <w:rPr>
                <w:rFonts w:ascii="Arial" w:hAnsi="Arial" w:eastAsia="Arial" w:cs="Arial"/>
                <w:sz w:val="20"/>
                <w:szCs w:val="20"/>
              </w:rPr>
            </w:pPr>
            <w:r>
              <w:rPr>
                <w:rFonts w:ascii="Arial" w:hAnsi="Arial" w:eastAsia="Arial" w:cs="Arial"/>
                <w:sz w:val="20"/>
                <w:szCs w:val="20"/>
              </w:rPr>
              <w:t>4.10.1975</w:t>
            </w:r>
          </w:p>
        </w:tc>
        <w:tc>
          <w:tcPr>
            <w:tcW w:w="1560" w:type="dxa"/>
          </w:tcPr>
          <w:p w14:paraId="4A0F71E4">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3DC964BA">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9D2DBCB">
            <w:pPr>
              <w:spacing w:after="0" w:line="240" w:lineRule="auto"/>
              <w:rPr>
                <w:rFonts w:ascii="Arial" w:hAnsi="Arial" w:eastAsia="Arial" w:cs="Arial"/>
                <w:sz w:val="20"/>
                <w:szCs w:val="20"/>
              </w:rPr>
            </w:pPr>
            <w:r>
              <w:rPr>
                <w:rFonts w:ascii="Arial" w:hAnsi="Arial" w:eastAsia="Arial" w:cs="Arial"/>
                <w:sz w:val="20"/>
                <w:szCs w:val="20"/>
              </w:rPr>
              <w:t>н.биологија</w:t>
            </w:r>
          </w:p>
        </w:tc>
        <w:tc>
          <w:tcPr>
            <w:tcW w:w="992" w:type="dxa"/>
          </w:tcPr>
          <w:p w14:paraId="7DB88A48">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76286343">
            <w:pPr>
              <w:spacing w:after="0" w:line="240" w:lineRule="auto"/>
              <w:rPr>
                <w:rFonts w:ascii="Arial" w:hAnsi="Arial" w:eastAsia="Arial" w:cs="Arial"/>
                <w:sz w:val="20"/>
                <w:szCs w:val="20"/>
              </w:rPr>
            </w:pPr>
            <w:r>
              <w:rPr>
                <w:rFonts w:ascii="Arial" w:hAnsi="Arial" w:eastAsia="Arial" w:cs="Arial"/>
                <w:sz w:val="20"/>
                <w:szCs w:val="20"/>
              </w:rPr>
              <w:t>22г.6 м</w:t>
            </w:r>
          </w:p>
        </w:tc>
      </w:tr>
      <w:tr w14:paraId="114A5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548F4A76">
            <w:pPr>
              <w:spacing w:after="0" w:line="240" w:lineRule="auto"/>
              <w:rPr>
                <w:rFonts w:ascii="Arial" w:hAnsi="Arial" w:eastAsia="Arial" w:cs="Arial"/>
                <w:sz w:val="20"/>
                <w:szCs w:val="20"/>
              </w:rPr>
            </w:pPr>
            <w:r>
              <w:rPr>
                <w:rFonts w:ascii="Arial" w:hAnsi="Arial" w:eastAsia="Arial" w:cs="Arial"/>
                <w:sz w:val="20"/>
                <w:szCs w:val="20"/>
              </w:rPr>
              <w:t>44.</w:t>
            </w:r>
          </w:p>
          <w:p w14:paraId="5096120A">
            <w:pPr>
              <w:spacing w:after="0" w:line="240" w:lineRule="auto"/>
              <w:rPr>
                <w:rFonts w:ascii="Arial" w:hAnsi="Arial" w:eastAsia="Arial" w:cs="Arial"/>
                <w:sz w:val="20"/>
                <w:szCs w:val="20"/>
              </w:rPr>
            </w:pPr>
          </w:p>
        </w:tc>
        <w:tc>
          <w:tcPr>
            <w:tcW w:w="1843" w:type="dxa"/>
          </w:tcPr>
          <w:p w14:paraId="01DA364B">
            <w:pPr>
              <w:spacing w:after="0" w:line="240" w:lineRule="auto"/>
              <w:rPr>
                <w:rFonts w:ascii="Arial" w:hAnsi="Arial" w:eastAsia="Arial" w:cs="Arial"/>
                <w:sz w:val="20"/>
                <w:szCs w:val="20"/>
              </w:rPr>
            </w:pPr>
            <w:r>
              <w:rPr>
                <w:rFonts w:ascii="Arial" w:hAnsi="Arial" w:eastAsia="Arial" w:cs="Arial"/>
                <w:sz w:val="20"/>
                <w:szCs w:val="20"/>
              </w:rPr>
              <w:t>Сања Саркисјан</w:t>
            </w:r>
          </w:p>
        </w:tc>
        <w:tc>
          <w:tcPr>
            <w:tcW w:w="1275" w:type="dxa"/>
          </w:tcPr>
          <w:p w14:paraId="0C15269A">
            <w:pPr>
              <w:spacing w:after="0" w:line="240" w:lineRule="auto"/>
              <w:rPr>
                <w:rFonts w:ascii="Arial" w:hAnsi="Arial" w:eastAsia="Arial" w:cs="Arial"/>
                <w:sz w:val="20"/>
                <w:szCs w:val="20"/>
              </w:rPr>
            </w:pPr>
            <w:r>
              <w:rPr>
                <w:rFonts w:ascii="Arial" w:hAnsi="Arial" w:eastAsia="Arial" w:cs="Arial"/>
                <w:sz w:val="20"/>
                <w:szCs w:val="20"/>
              </w:rPr>
              <w:t>7.10.1985</w:t>
            </w:r>
          </w:p>
        </w:tc>
        <w:tc>
          <w:tcPr>
            <w:tcW w:w="1560" w:type="dxa"/>
          </w:tcPr>
          <w:p w14:paraId="0C284BB5">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2537BA33">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AC8CA6D">
            <w:pPr>
              <w:spacing w:after="0" w:line="240" w:lineRule="auto"/>
              <w:rPr>
                <w:rFonts w:ascii="Arial" w:hAnsi="Arial" w:eastAsia="Arial" w:cs="Arial"/>
                <w:b/>
                <w:sz w:val="20"/>
                <w:szCs w:val="20"/>
              </w:rPr>
            </w:pPr>
            <w:r>
              <w:rPr>
                <w:rFonts w:ascii="Arial" w:hAnsi="Arial" w:eastAsia="Arial" w:cs="Arial"/>
                <w:sz w:val="20"/>
                <w:szCs w:val="20"/>
              </w:rPr>
              <w:t>н.англиски</w:t>
            </w:r>
          </w:p>
        </w:tc>
        <w:tc>
          <w:tcPr>
            <w:tcW w:w="992" w:type="dxa"/>
          </w:tcPr>
          <w:p w14:paraId="0D98479B">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32AEB02">
            <w:pPr>
              <w:spacing w:after="0" w:line="240" w:lineRule="auto"/>
              <w:rPr>
                <w:rFonts w:ascii="Arial" w:hAnsi="Arial" w:eastAsia="Arial" w:cs="Arial"/>
                <w:sz w:val="20"/>
                <w:szCs w:val="20"/>
              </w:rPr>
            </w:pPr>
            <w:r>
              <w:rPr>
                <w:rFonts w:ascii="Arial" w:hAnsi="Arial" w:eastAsia="Arial" w:cs="Arial"/>
                <w:sz w:val="20"/>
                <w:szCs w:val="20"/>
              </w:rPr>
              <w:t>17г.6м</w:t>
            </w:r>
          </w:p>
        </w:tc>
      </w:tr>
      <w:tr w14:paraId="18FD9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568" w:type="dxa"/>
          </w:tcPr>
          <w:p w14:paraId="68DF1EBE">
            <w:pPr>
              <w:spacing w:after="0" w:line="240" w:lineRule="auto"/>
              <w:rPr>
                <w:rFonts w:ascii="Arial" w:hAnsi="Arial" w:eastAsia="Arial" w:cs="Arial"/>
                <w:sz w:val="20"/>
                <w:szCs w:val="20"/>
              </w:rPr>
            </w:pPr>
            <w:r>
              <w:rPr>
                <w:rFonts w:ascii="Arial" w:hAnsi="Arial" w:eastAsia="Arial" w:cs="Arial"/>
                <w:sz w:val="20"/>
                <w:szCs w:val="20"/>
              </w:rPr>
              <w:t>45.</w:t>
            </w:r>
          </w:p>
        </w:tc>
        <w:tc>
          <w:tcPr>
            <w:tcW w:w="1843" w:type="dxa"/>
          </w:tcPr>
          <w:p w14:paraId="12D97009">
            <w:pPr>
              <w:spacing w:after="0" w:line="240" w:lineRule="auto"/>
              <w:rPr>
                <w:rFonts w:ascii="Arial" w:hAnsi="Arial" w:eastAsia="Arial" w:cs="Arial"/>
                <w:sz w:val="20"/>
                <w:szCs w:val="20"/>
              </w:rPr>
            </w:pPr>
            <w:r>
              <w:rPr>
                <w:rFonts w:ascii="Arial" w:hAnsi="Arial" w:eastAsia="Arial" w:cs="Arial"/>
                <w:sz w:val="20"/>
                <w:szCs w:val="20"/>
              </w:rPr>
              <w:t>Лилјана Анчевска</w:t>
            </w:r>
          </w:p>
        </w:tc>
        <w:tc>
          <w:tcPr>
            <w:tcW w:w="1275" w:type="dxa"/>
          </w:tcPr>
          <w:p w14:paraId="0086FFCD">
            <w:pPr>
              <w:spacing w:after="0" w:line="240" w:lineRule="auto"/>
              <w:rPr>
                <w:rFonts w:ascii="Arial" w:hAnsi="Arial" w:eastAsia="Arial" w:cs="Arial"/>
                <w:sz w:val="20"/>
                <w:szCs w:val="20"/>
              </w:rPr>
            </w:pPr>
            <w:r>
              <w:rPr>
                <w:rFonts w:ascii="Arial" w:hAnsi="Arial" w:eastAsia="Arial" w:cs="Arial"/>
                <w:sz w:val="20"/>
                <w:szCs w:val="20"/>
              </w:rPr>
              <w:t>26.06.1971</w:t>
            </w:r>
          </w:p>
        </w:tc>
        <w:tc>
          <w:tcPr>
            <w:tcW w:w="1560" w:type="dxa"/>
          </w:tcPr>
          <w:p w14:paraId="18C91458">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Pr>
          <w:p w14:paraId="4AB81F24">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3632CEE">
            <w:pPr>
              <w:spacing w:after="0" w:line="240" w:lineRule="auto"/>
              <w:rPr>
                <w:rFonts w:ascii="Arial" w:hAnsi="Arial" w:eastAsia="Arial" w:cs="Arial"/>
                <w:b/>
                <w:sz w:val="20"/>
                <w:szCs w:val="20"/>
              </w:rPr>
            </w:pPr>
            <w:r>
              <w:rPr>
                <w:rFonts w:ascii="Arial" w:hAnsi="Arial" w:eastAsia="Arial" w:cs="Arial"/>
                <w:sz w:val="20"/>
                <w:szCs w:val="20"/>
              </w:rPr>
              <w:t>Одделенски наставник</w:t>
            </w:r>
          </w:p>
        </w:tc>
        <w:tc>
          <w:tcPr>
            <w:tcW w:w="992" w:type="dxa"/>
          </w:tcPr>
          <w:p w14:paraId="74A183A8">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73D174FD">
            <w:pPr>
              <w:spacing w:after="0" w:line="240" w:lineRule="auto"/>
              <w:rPr>
                <w:rFonts w:ascii="Arial" w:hAnsi="Arial" w:eastAsia="Arial" w:cs="Arial"/>
                <w:sz w:val="20"/>
                <w:szCs w:val="20"/>
              </w:rPr>
            </w:pPr>
            <w:r>
              <w:rPr>
                <w:rFonts w:ascii="Arial" w:hAnsi="Arial" w:eastAsia="Arial" w:cs="Arial"/>
                <w:sz w:val="20"/>
                <w:szCs w:val="20"/>
              </w:rPr>
              <w:t>26г.6 м</w:t>
            </w:r>
          </w:p>
        </w:tc>
      </w:tr>
      <w:tr w14:paraId="0CF0F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05224FBD">
            <w:pPr>
              <w:spacing w:after="0" w:line="240" w:lineRule="auto"/>
              <w:rPr>
                <w:rFonts w:ascii="Arial" w:hAnsi="Arial" w:eastAsia="Arial" w:cs="Arial"/>
                <w:sz w:val="20"/>
                <w:szCs w:val="20"/>
              </w:rPr>
            </w:pPr>
            <w:r>
              <w:rPr>
                <w:rFonts w:ascii="Arial" w:hAnsi="Arial" w:eastAsia="Arial" w:cs="Arial"/>
                <w:sz w:val="20"/>
                <w:szCs w:val="20"/>
              </w:rPr>
              <w:t>46.</w:t>
            </w:r>
          </w:p>
          <w:p w14:paraId="7A955AEB">
            <w:pPr>
              <w:spacing w:after="0" w:line="240" w:lineRule="auto"/>
              <w:rPr>
                <w:rFonts w:ascii="Arial" w:hAnsi="Arial" w:eastAsia="Arial" w:cs="Arial"/>
                <w:sz w:val="20"/>
                <w:szCs w:val="20"/>
              </w:rPr>
            </w:pPr>
          </w:p>
        </w:tc>
        <w:tc>
          <w:tcPr>
            <w:tcW w:w="1843" w:type="dxa"/>
          </w:tcPr>
          <w:p w14:paraId="58373F7D">
            <w:pPr>
              <w:spacing w:after="0" w:line="240" w:lineRule="auto"/>
              <w:rPr>
                <w:rFonts w:ascii="Arial" w:hAnsi="Arial" w:eastAsia="Arial" w:cs="Arial"/>
                <w:sz w:val="20"/>
                <w:szCs w:val="20"/>
              </w:rPr>
            </w:pPr>
            <w:r>
              <w:rPr>
                <w:rFonts w:ascii="Arial" w:hAnsi="Arial" w:eastAsia="Arial" w:cs="Arial"/>
                <w:sz w:val="20"/>
                <w:szCs w:val="20"/>
              </w:rPr>
              <w:t>Магдалена И.Трајковска</w:t>
            </w:r>
          </w:p>
        </w:tc>
        <w:tc>
          <w:tcPr>
            <w:tcW w:w="1275" w:type="dxa"/>
          </w:tcPr>
          <w:p w14:paraId="5F565F0B">
            <w:pPr>
              <w:spacing w:after="0" w:line="240" w:lineRule="auto"/>
              <w:rPr>
                <w:rFonts w:ascii="Arial" w:hAnsi="Arial" w:eastAsia="Arial" w:cs="Arial"/>
                <w:sz w:val="20"/>
                <w:szCs w:val="20"/>
              </w:rPr>
            </w:pPr>
            <w:r>
              <w:rPr>
                <w:rFonts w:ascii="Arial" w:hAnsi="Arial" w:eastAsia="Arial" w:cs="Arial"/>
                <w:sz w:val="20"/>
                <w:szCs w:val="20"/>
              </w:rPr>
              <w:t>19.01.1982</w:t>
            </w:r>
          </w:p>
        </w:tc>
        <w:tc>
          <w:tcPr>
            <w:tcW w:w="1560" w:type="dxa"/>
          </w:tcPr>
          <w:p w14:paraId="782D4B61">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42CF630B">
            <w:pPr>
              <w:spacing w:after="0" w:line="240" w:lineRule="auto"/>
              <w:rPr>
                <w:rFonts w:ascii="Arial" w:hAnsi="Arial" w:eastAsia="Arial" w:cs="Arial"/>
                <w:sz w:val="20"/>
                <w:szCs w:val="20"/>
              </w:rPr>
            </w:pPr>
            <w:r>
              <w:rPr>
                <w:rFonts w:ascii="Arial" w:hAnsi="Arial" w:eastAsia="Arial" w:cs="Arial"/>
                <w:sz w:val="20"/>
                <w:szCs w:val="20"/>
              </w:rPr>
              <w:t>Последиплом-ски студии</w:t>
            </w:r>
          </w:p>
        </w:tc>
        <w:tc>
          <w:tcPr>
            <w:tcW w:w="1701" w:type="dxa"/>
          </w:tcPr>
          <w:p w14:paraId="5971818A">
            <w:pPr>
              <w:spacing w:after="0" w:line="240" w:lineRule="auto"/>
              <w:rPr>
                <w:rFonts w:ascii="Arial" w:hAnsi="Arial" w:eastAsia="Arial" w:cs="Arial"/>
                <w:sz w:val="20"/>
                <w:szCs w:val="20"/>
              </w:rPr>
            </w:pPr>
            <w:r>
              <w:rPr>
                <w:rFonts w:ascii="Arial" w:hAnsi="Arial" w:eastAsia="Arial" w:cs="Arial"/>
                <w:sz w:val="20"/>
                <w:szCs w:val="20"/>
              </w:rPr>
              <w:t>н.историја</w:t>
            </w:r>
          </w:p>
          <w:p w14:paraId="706B6BF3">
            <w:pPr>
              <w:spacing w:after="0" w:line="240" w:lineRule="auto"/>
              <w:rPr>
                <w:rFonts w:ascii="Arial" w:hAnsi="Arial" w:eastAsia="Arial" w:cs="Arial"/>
                <w:b/>
                <w:sz w:val="20"/>
                <w:szCs w:val="20"/>
              </w:rPr>
            </w:pPr>
            <w:r>
              <w:rPr>
                <w:rFonts w:ascii="Arial" w:hAnsi="Arial" w:eastAsia="Arial" w:cs="Arial"/>
                <w:sz w:val="20"/>
                <w:szCs w:val="20"/>
              </w:rPr>
              <w:t>граѓанско об</w:t>
            </w:r>
            <w:r>
              <w:rPr>
                <w:rFonts w:ascii="Arial" w:hAnsi="Arial" w:eastAsia="Arial" w:cs="Arial"/>
                <w:b/>
                <w:sz w:val="20"/>
                <w:szCs w:val="20"/>
              </w:rPr>
              <w:t>.</w:t>
            </w:r>
          </w:p>
        </w:tc>
        <w:tc>
          <w:tcPr>
            <w:tcW w:w="992" w:type="dxa"/>
          </w:tcPr>
          <w:p w14:paraId="6A0B46E8">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A098793">
            <w:pPr>
              <w:spacing w:after="0" w:line="240" w:lineRule="auto"/>
              <w:rPr>
                <w:rFonts w:ascii="Arial" w:hAnsi="Arial" w:eastAsia="Arial" w:cs="Arial"/>
                <w:sz w:val="20"/>
                <w:szCs w:val="20"/>
              </w:rPr>
            </w:pPr>
            <w:r>
              <w:rPr>
                <w:rFonts w:ascii="Arial" w:hAnsi="Arial" w:eastAsia="Arial" w:cs="Arial"/>
                <w:sz w:val="20"/>
                <w:szCs w:val="20"/>
              </w:rPr>
              <w:t>19г.8м</w:t>
            </w:r>
          </w:p>
        </w:tc>
      </w:tr>
      <w:tr w14:paraId="71A5E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72B55516">
            <w:pPr>
              <w:spacing w:after="0" w:line="240" w:lineRule="auto"/>
              <w:rPr>
                <w:rFonts w:ascii="Arial" w:hAnsi="Arial" w:eastAsia="Arial" w:cs="Arial"/>
                <w:sz w:val="20"/>
                <w:szCs w:val="20"/>
              </w:rPr>
            </w:pPr>
            <w:r>
              <w:rPr>
                <w:rFonts w:ascii="Arial" w:hAnsi="Arial" w:eastAsia="Arial" w:cs="Arial"/>
                <w:sz w:val="20"/>
                <w:szCs w:val="20"/>
              </w:rPr>
              <w:t>47.</w:t>
            </w:r>
          </w:p>
          <w:p w14:paraId="44D49F13">
            <w:pPr>
              <w:spacing w:after="0" w:line="240" w:lineRule="auto"/>
              <w:rPr>
                <w:rFonts w:ascii="Arial" w:hAnsi="Arial" w:eastAsia="Arial" w:cs="Arial"/>
                <w:sz w:val="20"/>
                <w:szCs w:val="20"/>
              </w:rPr>
            </w:pPr>
          </w:p>
        </w:tc>
        <w:tc>
          <w:tcPr>
            <w:tcW w:w="1843" w:type="dxa"/>
          </w:tcPr>
          <w:p w14:paraId="35A4E60D">
            <w:pPr>
              <w:spacing w:after="0" w:line="240" w:lineRule="auto"/>
              <w:rPr>
                <w:rFonts w:ascii="Arial" w:hAnsi="Arial" w:eastAsia="Arial" w:cs="Arial"/>
                <w:sz w:val="20"/>
                <w:szCs w:val="20"/>
              </w:rPr>
            </w:pPr>
            <w:r>
              <w:rPr>
                <w:rFonts w:ascii="Arial" w:hAnsi="Arial" w:eastAsia="Arial" w:cs="Arial"/>
                <w:sz w:val="20"/>
                <w:szCs w:val="20"/>
              </w:rPr>
              <w:t>Маја Смилеска</w:t>
            </w:r>
          </w:p>
        </w:tc>
        <w:tc>
          <w:tcPr>
            <w:tcW w:w="1275" w:type="dxa"/>
          </w:tcPr>
          <w:p w14:paraId="36C33E52">
            <w:pPr>
              <w:spacing w:after="0" w:line="240" w:lineRule="auto"/>
              <w:rPr>
                <w:rFonts w:ascii="Arial" w:hAnsi="Arial" w:eastAsia="Arial" w:cs="Arial"/>
                <w:sz w:val="20"/>
                <w:szCs w:val="20"/>
              </w:rPr>
            </w:pPr>
            <w:r>
              <w:rPr>
                <w:rFonts w:ascii="Arial" w:hAnsi="Arial" w:eastAsia="Arial" w:cs="Arial"/>
                <w:sz w:val="20"/>
                <w:szCs w:val="20"/>
              </w:rPr>
              <w:t>2.05.1985</w:t>
            </w:r>
          </w:p>
        </w:tc>
        <w:tc>
          <w:tcPr>
            <w:tcW w:w="1560" w:type="dxa"/>
          </w:tcPr>
          <w:p w14:paraId="71CEA5D4">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6620C3F">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1B9C019">
            <w:pPr>
              <w:spacing w:after="0" w:line="240" w:lineRule="auto"/>
              <w:rPr>
                <w:rFonts w:ascii="Arial" w:hAnsi="Arial" w:eastAsia="Arial" w:cs="Arial"/>
                <w:b/>
                <w:sz w:val="20"/>
                <w:szCs w:val="20"/>
              </w:rPr>
            </w:pPr>
            <w:r>
              <w:rPr>
                <w:rFonts w:ascii="Arial" w:hAnsi="Arial" w:eastAsia="Arial" w:cs="Arial"/>
                <w:sz w:val="20"/>
                <w:szCs w:val="20"/>
              </w:rPr>
              <w:t>н.англиски</w:t>
            </w:r>
          </w:p>
        </w:tc>
        <w:tc>
          <w:tcPr>
            <w:tcW w:w="992" w:type="dxa"/>
          </w:tcPr>
          <w:p w14:paraId="7AFEC4D5">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4887F06E">
            <w:pPr>
              <w:spacing w:after="0" w:line="240" w:lineRule="auto"/>
              <w:rPr>
                <w:rFonts w:ascii="Arial" w:hAnsi="Arial" w:eastAsia="Arial" w:cs="Arial"/>
                <w:sz w:val="20"/>
                <w:szCs w:val="20"/>
              </w:rPr>
            </w:pPr>
            <w:r>
              <w:rPr>
                <w:rFonts w:ascii="Arial" w:hAnsi="Arial" w:eastAsia="Arial" w:cs="Arial"/>
                <w:sz w:val="20"/>
                <w:szCs w:val="20"/>
              </w:rPr>
              <w:t>16г.5м</w:t>
            </w:r>
          </w:p>
        </w:tc>
      </w:tr>
      <w:tr w14:paraId="47AE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FE83906">
            <w:pPr>
              <w:spacing w:after="0" w:line="240" w:lineRule="auto"/>
              <w:rPr>
                <w:rFonts w:ascii="Arial" w:hAnsi="Arial" w:eastAsia="Arial" w:cs="Arial"/>
                <w:sz w:val="20"/>
                <w:szCs w:val="20"/>
              </w:rPr>
            </w:pPr>
            <w:r>
              <w:rPr>
                <w:rFonts w:ascii="Arial" w:hAnsi="Arial" w:eastAsia="Arial" w:cs="Arial"/>
                <w:sz w:val="20"/>
                <w:szCs w:val="20"/>
              </w:rPr>
              <w:t>48.</w:t>
            </w:r>
          </w:p>
          <w:p w14:paraId="1E2C3A77">
            <w:pPr>
              <w:spacing w:after="0" w:line="240" w:lineRule="auto"/>
              <w:rPr>
                <w:rFonts w:ascii="Arial" w:hAnsi="Arial" w:eastAsia="Arial" w:cs="Arial"/>
                <w:sz w:val="20"/>
                <w:szCs w:val="20"/>
              </w:rPr>
            </w:pPr>
          </w:p>
        </w:tc>
        <w:tc>
          <w:tcPr>
            <w:tcW w:w="1843" w:type="dxa"/>
          </w:tcPr>
          <w:p w14:paraId="554741CB">
            <w:pPr>
              <w:spacing w:after="0" w:line="240" w:lineRule="auto"/>
              <w:rPr>
                <w:rFonts w:ascii="Arial" w:hAnsi="Arial" w:eastAsia="Arial" w:cs="Arial"/>
                <w:sz w:val="20"/>
                <w:szCs w:val="20"/>
              </w:rPr>
            </w:pPr>
            <w:r>
              <w:rPr>
                <w:rFonts w:ascii="Arial" w:hAnsi="Arial" w:eastAsia="Arial" w:cs="Arial"/>
                <w:sz w:val="20"/>
                <w:szCs w:val="20"/>
              </w:rPr>
              <w:t>Драгољуб Јаќоски</w:t>
            </w:r>
          </w:p>
        </w:tc>
        <w:tc>
          <w:tcPr>
            <w:tcW w:w="1275" w:type="dxa"/>
          </w:tcPr>
          <w:p w14:paraId="5F154D0C">
            <w:pPr>
              <w:spacing w:after="0" w:line="240" w:lineRule="auto"/>
              <w:rPr>
                <w:rFonts w:ascii="Arial" w:hAnsi="Arial" w:eastAsia="Arial" w:cs="Arial"/>
                <w:sz w:val="20"/>
                <w:szCs w:val="20"/>
              </w:rPr>
            </w:pPr>
            <w:r>
              <w:rPr>
                <w:rFonts w:ascii="Arial" w:hAnsi="Arial" w:eastAsia="Arial" w:cs="Arial"/>
                <w:sz w:val="20"/>
                <w:szCs w:val="20"/>
              </w:rPr>
              <w:t>3.04.1978</w:t>
            </w:r>
          </w:p>
        </w:tc>
        <w:tc>
          <w:tcPr>
            <w:tcW w:w="1560" w:type="dxa"/>
          </w:tcPr>
          <w:p w14:paraId="779D7FF3">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66F0667F">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49486B92">
            <w:pPr>
              <w:spacing w:after="0" w:line="240" w:lineRule="auto"/>
              <w:rPr>
                <w:rFonts w:ascii="Arial" w:hAnsi="Arial" w:eastAsia="Arial" w:cs="Arial"/>
                <w:sz w:val="20"/>
                <w:szCs w:val="20"/>
              </w:rPr>
            </w:pPr>
            <w:r>
              <w:rPr>
                <w:rFonts w:ascii="Arial" w:hAnsi="Arial" w:eastAsia="Arial" w:cs="Arial"/>
                <w:sz w:val="20"/>
                <w:szCs w:val="20"/>
              </w:rPr>
              <w:t>н.историја</w:t>
            </w:r>
          </w:p>
          <w:p w14:paraId="33F32E83">
            <w:pPr>
              <w:spacing w:after="0" w:line="240" w:lineRule="auto"/>
              <w:rPr>
                <w:rFonts w:ascii="Arial" w:hAnsi="Arial" w:eastAsia="Arial" w:cs="Arial"/>
                <w:b/>
                <w:sz w:val="20"/>
                <w:szCs w:val="20"/>
              </w:rPr>
            </w:pPr>
            <w:r>
              <w:rPr>
                <w:rFonts w:ascii="Arial" w:hAnsi="Arial" w:eastAsia="Arial" w:cs="Arial"/>
                <w:sz w:val="20"/>
                <w:szCs w:val="20"/>
              </w:rPr>
              <w:t>граѓанско об.</w:t>
            </w:r>
          </w:p>
        </w:tc>
        <w:tc>
          <w:tcPr>
            <w:tcW w:w="992" w:type="dxa"/>
          </w:tcPr>
          <w:p w14:paraId="7B75B61F">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A876C6E">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3г.8м</w:t>
            </w:r>
          </w:p>
        </w:tc>
      </w:tr>
      <w:tr w14:paraId="7C1BE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6AD1F0A1">
            <w:pPr>
              <w:spacing w:after="0" w:line="240" w:lineRule="auto"/>
              <w:rPr>
                <w:rFonts w:ascii="Arial" w:hAnsi="Arial" w:eastAsia="Arial" w:cs="Arial"/>
                <w:sz w:val="20"/>
                <w:szCs w:val="20"/>
              </w:rPr>
            </w:pPr>
            <w:r>
              <w:rPr>
                <w:rFonts w:ascii="Arial" w:hAnsi="Arial" w:eastAsia="Arial" w:cs="Arial"/>
                <w:sz w:val="20"/>
                <w:szCs w:val="20"/>
              </w:rPr>
              <w:t>49.</w:t>
            </w:r>
          </w:p>
        </w:tc>
        <w:tc>
          <w:tcPr>
            <w:tcW w:w="1843" w:type="dxa"/>
          </w:tcPr>
          <w:p w14:paraId="12FD400B">
            <w:pPr>
              <w:spacing w:after="0" w:line="240" w:lineRule="auto"/>
              <w:rPr>
                <w:rFonts w:ascii="Arial" w:hAnsi="Arial" w:eastAsia="Arial" w:cs="Arial"/>
                <w:sz w:val="20"/>
                <w:szCs w:val="20"/>
              </w:rPr>
            </w:pPr>
            <w:r>
              <w:rPr>
                <w:rFonts w:ascii="Arial" w:hAnsi="Arial" w:eastAsia="Arial" w:cs="Arial"/>
                <w:sz w:val="20"/>
                <w:szCs w:val="20"/>
              </w:rPr>
              <w:t>Валентина Ѓорѓиоска</w:t>
            </w:r>
          </w:p>
        </w:tc>
        <w:tc>
          <w:tcPr>
            <w:tcW w:w="1275" w:type="dxa"/>
          </w:tcPr>
          <w:p w14:paraId="4DFFA495">
            <w:pPr>
              <w:spacing w:after="0" w:line="240" w:lineRule="auto"/>
              <w:rPr>
                <w:rFonts w:ascii="Arial" w:hAnsi="Arial" w:eastAsia="Arial" w:cs="Arial"/>
                <w:sz w:val="20"/>
                <w:szCs w:val="20"/>
              </w:rPr>
            </w:pPr>
            <w:r>
              <w:rPr>
                <w:rFonts w:ascii="Arial" w:hAnsi="Arial" w:eastAsia="Arial" w:cs="Arial"/>
                <w:sz w:val="20"/>
                <w:szCs w:val="20"/>
              </w:rPr>
              <w:t>15.09.1980</w:t>
            </w:r>
          </w:p>
        </w:tc>
        <w:tc>
          <w:tcPr>
            <w:tcW w:w="1560" w:type="dxa"/>
          </w:tcPr>
          <w:p w14:paraId="72F01703">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Pr>
          <w:p w14:paraId="5C6BA874">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66DDDEE5">
            <w:pPr>
              <w:spacing w:after="0" w:line="240" w:lineRule="auto"/>
              <w:rPr>
                <w:rFonts w:ascii="Arial" w:hAnsi="Arial" w:eastAsia="Arial" w:cs="Arial"/>
                <w:sz w:val="20"/>
                <w:szCs w:val="20"/>
              </w:rPr>
            </w:pPr>
            <w:r>
              <w:rPr>
                <w:rFonts w:ascii="Arial" w:hAnsi="Arial" w:eastAsia="Arial" w:cs="Arial"/>
                <w:sz w:val="20"/>
                <w:szCs w:val="20"/>
              </w:rPr>
              <w:t>н.математика/физика</w:t>
            </w:r>
          </w:p>
        </w:tc>
        <w:tc>
          <w:tcPr>
            <w:tcW w:w="992" w:type="dxa"/>
          </w:tcPr>
          <w:p w14:paraId="23264F67">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0EB691F6">
            <w:pPr>
              <w:spacing w:after="0" w:line="240" w:lineRule="auto"/>
              <w:rPr>
                <w:rFonts w:ascii="Arial" w:hAnsi="Arial" w:eastAsia="Arial" w:cs="Arial"/>
                <w:sz w:val="20"/>
                <w:szCs w:val="20"/>
              </w:rPr>
            </w:pPr>
            <w:r>
              <w:rPr>
                <w:rFonts w:ascii="Arial" w:hAnsi="Arial" w:eastAsia="Arial" w:cs="Arial"/>
                <w:sz w:val="20"/>
                <w:szCs w:val="20"/>
              </w:rPr>
              <w:t>19г.6м.</w:t>
            </w:r>
          </w:p>
        </w:tc>
      </w:tr>
      <w:tr w14:paraId="3BFB0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CE1BB56">
            <w:pPr>
              <w:spacing w:after="0" w:line="240" w:lineRule="auto"/>
              <w:rPr>
                <w:rFonts w:ascii="Arial" w:hAnsi="Arial" w:eastAsia="Arial" w:cs="Arial"/>
                <w:sz w:val="20"/>
                <w:szCs w:val="20"/>
              </w:rPr>
            </w:pPr>
            <w:r>
              <w:rPr>
                <w:rFonts w:ascii="Arial" w:hAnsi="Arial" w:eastAsia="Arial" w:cs="Arial"/>
                <w:sz w:val="20"/>
                <w:szCs w:val="20"/>
              </w:rPr>
              <w:t>50.</w:t>
            </w:r>
          </w:p>
          <w:p w14:paraId="517EE6F6">
            <w:pPr>
              <w:spacing w:after="0" w:line="240" w:lineRule="auto"/>
              <w:rPr>
                <w:rFonts w:ascii="Arial" w:hAnsi="Arial" w:eastAsia="Arial" w:cs="Arial"/>
                <w:sz w:val="20"/>
                <w:szCs w:val="20"/>
              </w:rPr>
            </w:pPr>
          </w:p>
        </w:tc>
        <w:tc>
          <w:tcPr>
            <w:tcW w:w="1843" w:type="dxa"/>
          </w:tcPr>
          <w:p w14:paraId="59BCE298">
            <w:pPr>
              <w:spacing w:after="0" w:line="240" w:lineRule="auto"/>
              <w:rPr>
                <w:rFonts w:ascii="Arial" w:hAnsi="Arial" w:eastAsia="Arial" w:cs="Arial"/>
                <w:sz w:val="20"/>
                <w:szCs w:val="20"/>
              </w:rPr>
            </w:pPr>
            <w:r>
              <w:rPr>
                <w:rFonts w:ascii="Arial" w:hAnsi="Arial" w:eastAsia="Arial" w:cs="Arial"/>
                <w:sz w:val="20"/>
                <w:szCs w:val="20"/>
              </w:rPr>
              <w:t xml:space="preserve">Силвана Матиловска </w:t>
            </w:r>
          </w:p>
        </w:tc>
        <w:tc>
          <w:tcPr>
            <w:tcW w:w="1275" w:type="dxa"/>
          </w:tcPr>
          <w:p w14:paraId="73E7B334">
            <w:pPr>
              <w:spacing w:after="0" w:line="240" w:lineRule="auto"/>
              <w:rPr>
                <w:rFonts w:ascii="Arial" w:hAnsi="Arial" w:eastAsia="Arial" w:cs="Arial"/>
                <w:sz w:val="20"/>
                <w:szCs w:val="20"/>
              </w:rPr>
            </w:pPr>
            <w:r>
              <w:rPr>
                <w:rFonts w:ascii="Arial" w:hAnsi="Arial" w:eastAsia="Arial" w:cs="Arial"/>
                <w:sz w:val="20"/>
                <w:szCs w:val="20"/>
              </w:rPr>
              <w:t>12.01.1978</w:t>
            </w:r>
          </w:p>
        </w:tc>
        <w:tc>
          <w:tcPr>
            <w:tcW w:w="1560" w:type="dxa"/>
          </w:tcPr>
          <w:p w14:paraId="18BBB940">
            <w:pPr>
              <w:spacing w:after="0" w:line="240" w:lineRule="auto"/>
              <w:rPr>
                <w:rFonts w:ascii="Arial" w:hAnsi="Arial" w:eastAsia="Arial" w:cs="Arial"/>
                <w:sz w:val="20"/>
                <w:szCs w:val="20"/>
              </w:rPr>
            </w:pPr>
            <w:r>
              <w:rPr>
                <w:rFonts w:ascii="Arial" w:hAnsi="Arial" w:eastAsia="Arial" w:cs="Arial"/>
                <w:sz w:val="20"/>
                <w:szCs w:val="20"/>
              </w:rPr>
              <w:t>Педагог</w:t>
            </w:r>
          </w:p>
        </w:tc>
        <w:tc>
          <w:tcPr>
            <w:tcW w:w="1559" w:type="dxa"/>
          </w:tcPr>
          <w:p w14:paraId="375423EB">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001EA8FD">
            <w:pPr>
              <w:spacing w:after="0" w:line="240" w:lineRule="auto"/>
              <w:rPr>
                <w:rFonts w:ascii="Arial" w:hAnsi="Arial" w:eastAsia="Arial" w:cs="Arial"/>
                <w:b/>
                <w:sz w:val="20"/>
                <w:szCs w:val="20"/>
              </w:rPr>
            </w:pPr>
            <w:r>
              <w:rPr>
                <w:rFonts w:ascii="Arial" w:hAnsi="Arial" w:eastAsia="Arial" w:cs="Arial"/>
                <w:sz w:val="20"/>
                <w:szCs w:val="20"/>
              </w:rPr>
              <w:t>педагог</w:t>
            </w:r>
          </w:p>
        </w:tc>
        <w:tc>
          <w:tcPr>
            <w:tcW w:w="992" w:type="dxa"/>
          </w:tcPr>
          <w:p w14:paraId="4C2BE6C9">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11961044">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3г.3м</w:t>
            </w:r>
          </w:p>
        </w:tc>
      </w:tr>
      <w:tr w14:paraId="60CF9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182265A">
            <w:pPr>
              <w:spacing w:after="0" w:line="240" w:lineRule="auto"/>
              <w:rPr>
                <w:rFonts w:ascii="Arial" w:hAnsi="Arial" w:eastAsia="Arial" w:cs="Arial"/>
                <w:sz w:val="20"/>
                <w:szCs w:val="20"/>
              </w:rPr>
            </w:pPr>
            <w:r>
              <w:rPr>
                <w:rFonts w:ascii="Arial" w:hAnsi="Arial" w:eastAsia="Arial" w:cs="Arial"/>
                <w:sz w:val="20"/>
                <w:szCs w:val="20"/>
              </w:rPr>
              <w:t>51.</w:t>
            </w:r>
          </w:p>
        </w:tc>
        <w:tc>
          <w:tcPr>
            <w:tcW w:w="1843" w:type="dxa"/>
          </w:tcPr>
          <w:p w14:paraId="51A64BF9">
            <w:pPr>
              <w:spacing w:after="0" w:line="240" w:lineRule="auto"/>
              <w:rPr>
                <w:rFonts w:ascii="Arial" w:hAnsi="Arial" w:eastAsia="Arial" w:cs="Arial"/>
                <w:sz w:val="20"/>
                <w:szCs w:val="20"/>
              </w:rPr>
            </w:pPr>
            <w:r>
              <w:rPr>
                <w:rFonts w:ascii="Arial" w:hAnsi="Arial" w:eastAsia="Arial" w:cs="Arial"/>
                <w:sz w:val="20"/>
                <w:szCs w:val="20"/>
              </w:rPr>
              <w:t>Даниела И. Тошевска</w:t>
            </w:r>
          </w:p>
          <w:p w14:paraId="38792B7D">
            <w:pPr>
              <w:spacing w:after="0" w:line="240" w:lineRule="auto"/>
              <w:rPr>
                <w:rFonts w:ascii="Arial" w:hAnsi="Arial" w:eastAsia="Arial" w:cs="Arial"/>
                <w:sz w:val="20"/>
                <w:szCs w:val="20"/>
              </w:rPr>
            </w:pPr>
          </w:p>
        </w:tc>
        <w:tc>
          <w:tcPr>
            <w:tcW w:w="1275" w:type="dxa"/>
          </w:tcPr>
          <w:p w14:paraId="38ADEF15">
            <w:pPr>
              <w:spacing w:after="0" w:line="240" w:lineRule="auto"/>
              <w:rPr>
                <w:rFonts w:ascii="Arial" w:hAnsi="Arial" w:eastAsia="Arial" w:cs="Arial"/>
                <w:sz w:val="20"/>
                <w:szCs w:val="20"/>
              </w:rPr>
            </w:pPr>
            <w:r>
              <w:rPr>
                <w:rFonts w:ascii="Arial" w:hAnsi="Arial" w:eastAsia="Arial" w:cs="Arial"/>
                <w:sz w:val="20"/>
                <w:szCs w:val="20"/>
              </w:rPr>
              <w:t>24.02.1980</w:t>
            </w:r>
          </w:p>
        </w:tc>
        <w:tc>
          <w:tcPr>
            <w:tcW w:w="1560" w:type="dxa"/>
          </w:tcPr>
          <w:p w14:paraId="0B1A6AFC">
            <w:pPr>
              <w:spacing w:after="0" w:line="240" w:lineRule="auto"/>
              <w:rPr>
                <w:rFonts w:ascii="Arial" w:hAnsi="Arial" w:eastAsia="Arial" w:cs="Arial"/>
                <w:sz w:val="20"/>
                <w:szCs w:val="20"/>
              </w:rPr>
            </w:pPr>
            <w:r>
              <w:rPr>
                <w:rFonts w:ascii="Arial" w:hAnsi="Arial" w:eastAsia="Arial" w:cs="Arial"/>
                <w:sz w:val="20"/>
                <w:szCs w:val="20"/>
              </w:rPr>
              <w:t>Психолог</w:t>
            </w:r>
          </w:p>
        </w:tc>
        <w:tc>
          <w:tcPr>
            <w:tcW w:w="1559" w:type="dxa"/>
          </w:tcPr>
          <w:p w14:paraId="7F3BFE34">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73FBE653">
            <w:pPr>
              <w:spacing w:after="0" w:line="240" w:lineRule="auto"/>
              <w:rPr>
                <w:rFonts w:ascii="Arial" w:hAnsi="Arial" w:eastAsia="Arial" w:cs="Arial"/>
                <w:b/>
                <w:sz w:val="20"/>
                <w:szCs w:val="20"/>
              </w:rPr>
            </w:pPr>
            <w:r>
              <w:rPr>
                <w:rFonts w:ascii="Arial" w:hAnsi="Arial" w:eastAsia="Arial" w:cs="Arial"/>
                <w:sz w:val="20"/>
                <w:szCs w:val="20"/>
              </w:rPr>
              <w:t>психолог</w:t>
            </w:r>
          </w:p>
        </w:tc>
        <w:tc>
          <w:tcPr>
            <w:tcW w:w="992" w:type="dxa"/>
          </w:tcPr>
          <w:p w14:paraId="049932BB">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AED37FE">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1г.0м</w:t>
            </w:r>
          </w:p>
        </w:tc>
      </w:tr>
      <w:tr w14:paraId="7B330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4" w:hRule="atLeast"/>
        </w:trPr>
        <w:tc>
          <w:tcPr>
            <w:tcW w:w="568" w:type="dxa"/>
          </w:tcPr>
          <w:p w14:paraId="7B6B1A80">
            <w:pPr>
              <w:spacing w:after="0" w:line="240" w:lineRule="auto"/>
              <w:rPr>
                <w:rFonts w:ascii="Arial" w:hAnsi="Arial" w:eastAsia="Arial" w:cs="Arial"/>
                <w:sz w:val="20"/>
                <w:szCs w:val="20"/>
              </w:rPr>
            </w:pPr>
            <w:r>
              <w:rPr>
                <w:rFonts w:ascii="Arial" w:hAnsi="Arial" w:eastAsia="Arial" w:cs="Arial"/>
                <w:sz w:val="20"/>
                <w:szCs w:val="20"/>
              </w:rPr>
              <w:t>52.</w:t>
            </w:r>
          </w:p>
        </w:tc>
        <w:tc>
          <w:tcPr>
            <w:tcW w:w="1843" w:type="dxa"/>
          </w:tcPr>
          <w:p w14:paraId="51384749">
            <w:pPr>
              <w:spacing w:after="0" w:line="240" w:lineRule="auto"/>
              <w:rPr>
                <w:rFonts w:ascii="Arial" w:hAnsi="Arial" w:eastAsia="Arial" w:cs="Arial"/>
                <w:sz w:val="20"/>
                <w:szCs w:val="20"/>
              </w:rPr>
            </w:pPr>
            <w:r>
              <w:rPr>
                <w:rFonts w:ascii="Arial" w:hAnsi="Arial" w:eastAsia="Arial" w:cs="Arial"/>
                <w:sz w:val="20"/>
                <w:szCs w:val="20"/>
              </w:rPr>
              <w:t>Снежана Миленкова</w:t>
            </w:r>
          </w:p>
        </w:tc>
        <w:tc>
          <w:tcPr>
            <w:tcW w:w="1275" w:type="dxa"/>
          </w:tcPr>
          <w:p w14:paraId="63AE8286">
            <w:pPr>
              <w:spacing w:after="0" w:line="240" w:lineRule="auto"/>
              <w:rPr>
                <w:rFonts w:ascii="Arial" w:hAnsi="Arial" w:eastAsia="Arial" w:cs="Arial"/>
                <w:sz w:val="20"/>
                <w:szCs w:val="20"/>
              </w:rPr>
            </w:pPr>
            <w:r>
              <w:rPr>
                <w:rFonts w:ascii="Arial" w:hAnsi="Arial" w:eastAsia="Arial" w:cs="Arial"/>
                <w:sz w:val="20"/>
                <w:szCs w:val="20"/>
              </w:rPr>
              <w:t>16.06.1982</w:t>
            </w:r>
          </w:p>
        </w:tc>
        <w:tc>
          <w:tcPr>
            <w:tcW w:w="1560" w:type="dxa"/>
          </w:tcPr>
          <w:p w14:paraId="39FDFB54">
            <w:pPr>
              <w:spacing w:after="0" w:line="240" w:lineRule="auto"/>
              <w:rPr>
                <w:rFonts w:ascii="Arial" w:hAnsi="Arial" w:eastAsia="Arial" w:cs="Arial"/>
                <w:sz w:val="20"/>
                <w:szCs w:val="20"/>
              </w:rPr>
            </w:pPr>
            <w:r>
              <w:rPr>
                <w:rFonts w:ascii="Arial" w:hAnsi="Arial" w:eastAsia="Arial" w:cs="Arial"/>
                <w:sz w:val="20"/>
                <w:szCs w:val="20"/>
              </w:rPr>
              <w:t>Спец.едукатор и рехаб.</w:t>
            </w:r>
          </w:p>
        </w:tc>
        <w:tc>
          <w:tcPr>
            <w:tcW w:w="1559" w:type="dxa"/>
          </w:tcPr>
          <w:p w14:paraId="124AC1DC">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Pr>
          <w:p w14:paraId="3E2D7BF7">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195C0356">
            <w:pPr>
              <w:spacing w:after="0" w:line="240" w:lineRule="auto"/>
              <w:rPr>
                <w:rFonts w:ascii="Arial" w:hAnsi="Arial" w:eastAsia="Arial" w:cs="Arial"/>
                <w:b/>
                <w:sz w:val="20"/>
                <w:szCs w:val="20"/>
              </w:rPr>
            </w:pPr>
          </w:p>
        </w:tc>
        <w:tc>
          <w:tcPr>
            <w:tcW w:w="992" w:type="dxa"/>
          </w:tcPr>
          <w:p w14:paraId="4A721352">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7076C681">
            <w:pPr>
              <w:spacing w:after="0" w:line="240" w:lineRule="auto"/>
              <w:rPr>
                <w:rFonts w:ascii="Arial" w:hAnsi="Arial" w:eastAsia="Arial" w:cs="Arial"/>
                <w:sz w:val="20"/>
                <w:szCs w:val="20"/>
              </w:rPr>
            </w:pPr>
            <w:r>
              <w:rPr>
                <w:rFonts w:ascii="Arial" w:hAnsi="Arial" w:eastAsia="Arial" w:cs="Arial"/>
                <w:sz w:val="20"/>
                <w:szCs w:val="20"/>
                <w:lang w:val="en-US"/>
              </w:rPr>
              <w:t>1</w:t>
            </w:r>
            <w:r>
              <w:rPr>
                <w:rFonts w:ascii="Arial" w:hAnsi="Arial" w:eastAsia="Arial" w:cs="Arial"/>
                <w:sz w:val="20"/>
                <w:szCs w:val="20"/>
              </w:rPr>
              <w:t>3г.3м</w:t>
            </w:r>
          </w:p>
        </w:tc>
      </w:tr>
      <w:tr w14:paraId="7721F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568" w:type="dxa"/>
          </w:tcPr>
          <w:p w14:paraId="701B51D2">
            <w:pPr>
              <w:spacing w:after="0" w:line="240" w:lineRule="auto"/>
              <w:rPr>
                <w:rFonts w:ascii="Arial" w:hAnsi="Arial" w:eastAsia="Arial" w:cs="Arial"/>
                <w:sz w:val="20"/>
                <w:szCs w:val="20"/>
              </w:rPr>
            </w:pPr>
            <w:r>
              <w:rPr>
                <w:rFonts w:ascii="Arial" w:hAnsi="Arial" w:eastAsia="Arial" w:cs="Arial"/>
                <w:sz w:val="20"/>
                <w:szCs w:val="20"/>
              </w:rPr>
              <w:t>53.</w:t>
            </w:r>
          </w:p>
        </w:tc>
        <w:tc>
          <w:tcPr>
            <w:tcW w:w="1843" w:type="dxa"/>
          </w:tcPr>
          <w:p w14:paraId="4A802CD1">
            <w:pPr>
              <w:spacing w:after="0" w:line="240" w:lineRule="auto"/>
              <w:rPr>
                <w:rFonts w:ascii="Arial" w:hAnsi="Arial" w:eastAsia="Arial" w:cs="Arial"/>
                <w:sz w:val="20"/>
                <w:szCs w:val="20"/>
              </w:rPr>
            </w:pPr>
            <w:r>
              <w:rPr>
                <w:rFonts w:ascii="Arial" w:hAnsi="Arial" w:eastAsia="Arial" w:cs="Arial"/>
                <w:sz w:val="20"/>
                <w:szCs w:val="20"/>
              </w:rPr>
              <w:t>Сузана  Станковиќ Стефановска</w:t>
            </w:r>
          </w:p>
        </w:tc>
        <w:tc>
          <w:tcPr>
            <w:tcW w:w="1275" w:type="dxa"/>
          </w:tcPr>
          <w:p w14:paraId="7EA5A62D">
            <w:pPr>
              <w:spacing w:after="0" w:line="240" w:lineRule="auto"/>
              <w:rPr>
                <w:rFonts w:ascii="Arial" w:hAnsi="Arial" w:eastAsia="Arial" w:cs="Arial"/>
                <w:sz w:val="20"/>
                <w:szCs w:val="20"/>
              </w:rPr>
            </w:pPr>
            <w:r>
              <w:rPr>
                <w:rFonts w:ascii="Arial" w:hAnsi="Arial" w:eastAsia="Arial" w:cs="Arial"/>
                <w:sz w:val="20"/>
                <w:szCs w:val="20"/>
              </w:rPr>
              <w:t>15.09.1971</w:t>
            </w:r>
          </w:p>
        </w:tc>
        <w:tc>
          <w:tcPr>
            <w:tcW w:w="1560" w:type="dxa"/>
          </w:tcPr>
          <w:p w14:paraId="55D168C7">
            <w:pPr>
              <w:spacing w:after="0" w:line="240" w:lineRule="auto"/>
              <w:rPr>
                <w:rFonts w:ascii="Arial" w:hAnsi="Arial" w:eastAsia="Arial" w:cs="Arial"/>
                <w:sz w:val="20"/>
                <w:szCs w:val="20"/>
              </w:rPr>
            </w:pPr>
            <w:r>
              <w:rPr>
                <w:rFonts w:ascii="Arial" w:hAnsi="Arial" w:eastAsia="Arial" w:cs="Arial"/>
                <w:sz w:val="20"/>
                <w:szCs w:val="20"/>
              </w:rPr>
              <w:t xml:space="preserve">Предметен наставник </w:t>
            </w:r>
          </w:p>
        </w:tc>
        <w:tc>
          <w:tcPr>
            <w:tcW w:w="1559" w:type="dxa"/>
          </w:tcPr>
          <w:p w14:paraId="433D97D9">
            <w:pPr>
              <w:spacing w:after="0" w:line="240" w:lineRule="auto"/>
              <w:rPr>
                <w:rFonts w:ascii="Arial" w:hAnsi="Arial" w:eastAsia="Arial" w:cs="Arial"/>
                <w:sz w:val="20"/>
                <w:szCs w:val="20"/>
              </w:rPr>
            </w:pPr>
            <w:r>
              <w:rPr>
                <w:rFonts w:ascii="Arial" w:hAnsi="Arial" w:eastAsia="Arial" w:cs="Arial"/>
                <w:sz w:val="20"/>
                <w:szCs w:val="20"/>
              </w:rPr>
              <w:t>Последиплом-ски студии</w:t>
            </w:r>
          </w:p>
        </w:tc>
        <w:tc>
          <w:tcPr>
            <w:tcW w:w="1701" w:type="dxa"/>
          </w:tcPr>
          <w:p w14:paraId="755869CF">
            <w:pPr>
              <w:spacing w:after="0" w:line="240" w:lineRule="auto"/>
              <w:rPr>
                <w:rFonts w:ascii="Arial" w:hAnsi="Arial" w:eastAsia="Arial" w:cs="Arial"/>
                <w:sz w:val="20"/>
                <w:szCs w:val="20"/>
              </w:rPr>
            </w:pPr>
            <w:r>
              <w:rPr>
                <w:rFonts w:ascii="Arial" w:hAnsi="Arial" w:eastAsia="Arial" w:cs="Arial"/>
                <w:sz w:val="20"/>
                <w:szCs w:val="20"/>
              </w:rPr>
              <w:t xml:space="preserve">Н.Етика </w:t>
            </w:r>
          </w:p>
          <w:p w14:paraId="6D89F17A">
            <w:pPr>
              <w:spacing w:after="0" w:line="240" w:lineRule="auto"/>
              <w:rPr>
                <w:rFonts w:ascii="Arial" w:hAnsi="Arial" w:eastAsia="Arial" w:cs="Arial"/>
                <w:sz w:val="20"/>
                <w:szCs w:val="20"/>
              </w:rPr>
            </w:pPr>
          </w:p>
        </w:tc>
        <w:tc>
          <w:tcPr>
            <w:tcW w:w="992" w:type="dxa"/>
          </w:tcPr>
          <w:p w14:paraId="121AA10D">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Pr>
          <w:p w14:paraId="3DBDDC37">
            <w:pPr>
              <w:spacing w:after="0" w:line="240" w:lineRule="auto"/>
              <w:rPr>
                <w:rFonts w:ascii="Arial" w:hAnsi="Arial" w:eastAsia="Arial" w:cs="Arial"/>
                <w:sz w:val="20"/>
                <w:szCs w:val="20"/>
              </w:rPr>
            </w:pPr>
            <w:r>
              <w:rPr>
                <w:rFonts w:ascii="Arial" w:hAnsi="Arial" w:eastAsia="Arial" w:cs="Arial"/>
                <w:sz w:val="20"/>
                <w:szCs w:val="20"/>
              </w:rPr>
              <w:t>4г.</w:t>
            </w:r>
          </w:p>
        </w:tc>
      </w:tr>
      <w:tr w14:paraId="4FFD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568" w:type="dxa"/>
            <w:tcBorders>
              <w:left w:val="single" w:color="auto" w:sz="4" w:space="0"/>
              <w:bottom w:val="single" w:color="auto" w:sz="4" w:space="0"/>
            </w:tcBorders>
          </w:tcPr>
          <w:p w14:paraId="5916AB3E">
            <w:pPr>
              <w:spacing w:after="0" w:line="240" w:lineRule="auto"/>
              <w:rPr>
                <w:rFonts w:ascii="Arial" w:hAnsi="Arial" w:eastAsia="Arial" w:cs="Arial"/>
                <w:sz w:val="20"/>
                <w:szCs w:val="20"/>
              </w:rPr>
            </w:pPr>
            <w:r>
              <w:rPr>
                <w:rFonts w:ascii="Arial" w:hAnsi="Arial" w:eastAsia="Arial" w:cs="Arial"/>
                <w:sz w:val="20"/>
                <w:szCs w:val="20"/>
              </w:rPr>
              <w:t>54.</w:t>
            </w:r>
          </w:p>
        </w:tc>
        <w:tc>
          <w:tcPr>
            <w:tcW w:w="1843" w:type="dxa"/>
            <w:tcBorders>
              <w:bottom w:val="single" w:color="auto" w:sz="4" w:space="0"/>
            </w:tcBorders>
          </w:tcPr>
          <w:p w14:paraId="24FA2145">
            <w:pPr>
              <w:spacing w:after="0" w:line="240" w:lineRule="auto"/>
              <w:rPr>
                <w:rFonts w:ascii="Arial" w:hAnsi="Arial" w:eastAsia="Arial" w:cs="Arial"/>
                <w:sz w:val="20"/>
                <w:szCs w:val="20"/>
              </w:rPr>
            </w:pPr>
            <w:r>
              <w:rPr>
                <w:rFonts w:ascii="Arial" w:hAnsi="Arial" w:eastAsia="Arial" w:cs="Arial"/>
                <w:sz w:val="20"/>
                <w:szCs w:val="20"/>
              </w:rPr>
              <w:t>Сашка Ѓошиќ</w:t>
            </w:r>
          </w:p>
        </w:tc>
        <w:tc>
          <w:tcPr>
            <w:tcW w:w="1275" w:type="dxa"/>
            <w:tcBorders>
              <w:bottom w:val="single" w:color="auto" w:sz="4" w:space="0"/>
            </w:tcBorders>
          </w:tcPr>
          <w:p w14:paraId="34D2DA5E">
            <w:pPr>
              <w:spacing w:after="0" w:line="240" w:lineRule="auto"/>
              <w:rPr>
                <w:rFonts w:ascii="Arial" w:hAnsi="Arial" w:eastAsia="Arial" w:cs="Arial"/>
                <w:sz w:val="20"/>
                <w:szCs w:val="20"/>
              </w:rPr>
            </w:pPr>
            <w:r>
              <w:rPr>
                <w:rFonts w:ascii="Arial" w:hAnsi="Arial" w:eastAsia="Arial" w:cs="Arial"/>
                <w:sz w:val="20"/>
                <w:szCs w:val="20"/>
              </w:rPr>
              <w:t>14.10.1981</w:t>
            </w:r>
          </w:p>
        </w:tc>
        <w:tc>
          <w:tcPr>
            <w:tcW w:w="1560" w:type="dxa"/>
            <w:tcBorders>
              <w:bottom w:val="single" w:color="auto" w:sz="4" w:space="0"/>
            </w:tcBorders>
          </w:tcPr>
          <w:p w14:paraId="01441D52">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Borders>
              <w:bottom w:val="single" w:color="auto" w:sz="4" w:space="0"/>
            </w:tcBorders>
          </w:tcPr>
          <w:p w14:paraId="730AB24A">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Borders>
              <w:bottom w:val="single" w:color="auto" w:sz="4" w:space="0"/>
            </w:tcBorders>
          </w:tcPr>
          <w:p w14:paraId="474E6CEC">
            <w:pPr>
              <w:spacing w:after="0" w:line="240" w:lineRule="auto"/>
              <w:rPr>
                <w:rFonts w:ascii="Arial" w:hAnsi="Arial" w:eastAsia="Arial" w:cs="Arial"/>
                <w:sz w:val="20"/>
                <w:szCs w:val="20"/>
              </w:rPr>
            </w:pPr>
            <w:r>
              <w:rPr>
                <w:rFonts w:ascii="Arial" w:hAnsi="Arial" w:eastAsia="Arial" w:cs="Arial"/>
                <w:sz w:val="20"/>
                <w:szCs w:val="20"/>
              </w:rPr>
              <w:t>н.природни науки</w:t>
            </w:r>
          </w:p>
        </w:tc>
        <w:tc>
          <w:tcPr>
            <w:tcW w:w="992" w:type="dxa"/>
            <w:tcBorders>
              <w:bottom w:val="single" w:color="auto" w:sz="4" w:space="0"/>
            </w:tcBorders>
          </w:tcPr>
          <w:p w14:paraId="7487A75C">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Borders>
              <w:bottom w:val="single" w:color="auto" w:sz="4" w:space="0"/>
            </w:tcBorders>
          </w:tcPr>
          <w:p w14:paraId="3FF01702">
            <w:pPr>
              <w:spacing w:after="0" w:line="240" w:lineRule="auto"/>
              <w:rPr>
                <w:rFonts w:ascii="Arial" w:hAnsi="Arial" w:eastAsia="Arial" w:cs="Arial"/>
                <w:sz w:val="20"/>
                <w:szCs w:val="20"/>
              </w:rPr>
            </w:pPr>
            <w:r>
              <w:rPr>
                <w:rFonts w:ascii="Arial" w:hAnsi="Arial" w:eastAsia="Arial" w:cs="Arial"/>
                <w:sz w:val="20"/>
                <w:szCs w:val="20"/>
              </w:rPr>
              <w:t>16г</w:t>
            </w:r>
          </w:p>
        </w:tc>
      </w:tr>
      <w:tr w14:paraId="04F8F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trPr>
        <w:tc>
          <w:tcPr>
            <w:tcW w:w="568" w:type="dxa"/>
            <w:tcBorders>
              <w:top w:val="single" w:color="auto" w:sz="4" w:space="0"/>
              <w:left w:val="single" w:color="auto" w:sz="4" w:space="0"/>
              <w:bottom w:val="single" w:color="auto" w:sz="4" w:space="0"/>
            </w:tcBorders>
          </w:tcPr>
          <w:p w14:paraId="05265B42">
            <w:pPr>
              <w:spacing w:after="0" w:line="240" w:lineRule="auto"/>
              <w:rPr>
                <w:rFonts w:ascii="Arial" w:hAnsi="Arial" w:eastAsia="Arial" w:cs="Arial"/>
                <w:sz w:val="20"/>
                <w:szCs w:val="20"/>
              </w:rPr>
            </w:pPr>
            <w:r>
              <w:rPr>
                <w:rFonts w:ascii="Arial" w:hAnsi="Arial" w:eastAsia="Arial" w:cs="Arial"/>
                <w:sz w:val="20"/>
                <w:szCs w:val="20"/>
              </w:rPr>
              <w:t>55.</w:t>
            </w:r>
          </w:p>
        </w:tc>
        <w:tc>
          <w:tcPr>
            <w:tcW w:w="1843" w:type="dxa"/>
            <w:tcBorders>
              <w:top w:val="single" w:color="auto" w:sz="4" w:space="0"/>
              <w:bottom w:val="single" w:color="auto" w:sz="4" w:space="0"/>
            </w:tcBorders>
          </w:tcPr>
          <w:p w14:paraId="455195E2">
            <w:pPr>
              <w:spacing w:after="0" w:line="240" w:lineRule="auto"/>
              <w:rPr>
                <w:rFonts w:ascii="Arial" w:hAnsi="Arial" w:eastAsia="Arial" w:cs="Arial"/>
                <w:sz w:val="20"/>
                <w:szCs w:val="20"/>
              </w:rPr>
            </w:pPr>
            <w:r>
              <w:rPr>
                <w:rFonts w:ascii="Arial" w:hAnsi="Arial" w:eastAsia="Arial" w:cs="Arial"/>
                <w:sz w:val="20"/>
                <w:szCs w:val="20"/>
              </w:rPr>
              <w:t>Лиде Петровска</w:t>
            </w:r>
          </w:p>
        </w:tc>
        <w:tc>
          <w:tcPr>
            <w:tcW w:w="1275" w:type="dxa"/>
            <w:tcBorders>
              <w:top w:val="single" w:color="auto" w:sz="4" w:space="0"/>
              <w:bottom w:val="single" w:color="auto" w:sz="4" w:space="0"/>
            </w:tcBorders>
          </w:tcPr>
          <w:p w14:paraId="2F450A81">
            <w:pPr>
              <w:spacing w:after="0" w:line="240" w:lineRule="auto"/>
              <w:rPr>
                <w:rFonts w:ascii="Arial" w:hAnsi="Arial" w:eastAsia="Arial" w:cs="Arial"/>
                <w:sz w:val="20"/>
                <w:szCs w:val="20"/>
              </w:rPr>
            </w:pPr>
            <w:r>
              <w:rPr>
                <w:rFonts w:ascii="Arial" w:hAnsi="Arial" w:eastAsia="Arial" w:cs="Arial"/>
                <w:sz w:val="20"/>
                <w:szCs w:val="20"/>
              </w:rPr>
              <w:t>14.07.1975</w:t>
            </w:r>
          </w:p>
        </w:tc>
        <w:tc>
          <w:tcPr>
            <w:tcW w:w="1560" w:type="dxa"/>
            <w:tcBorders>
              <w:top w:val="single" w:color="auto" w:sz="4" w:space="0"/>
              <w:bottom w:val="single" w:color="auto" w:sz="4" w:space="0"/>
            </w:tcBorders>
          </w:tcPr>
          <w:p w14:paraId="51BBCB2C">
            <w:pPr>
              <w:spacing w:after="0" w:line="240" w:lineRule="auto"/>
              <w:rPr>
                <w:rFonts w:ascii="Arial" w:hAnsi="Arial" w:eastAsia="Arial" w:cs="Arial"/>
                <w:sz w:val="20"/>
                <w:szCs w:val="20"/>
              </w:rPr>
            </w:pPr>
            <w:r>
              <w:rPr>
                <w:rFonts w:ascii="Arial" w:hAnsi="Arial" w:eastAsia="Arial" w:cs="Arial"/>
                <w:sz w:val="20"/>
                <w:szCs w:val="20"/>
              </w:rPr>
              <w:t>Предметен наставник</w:t>
            </w:r>
          </w:p>
        </w:tc>
        <w:tc>
          <w:tcPr>
            <w:tcW w:w="1559" w:type="dxa"/>
            <w:tcBorders>
              <w:top w:val="single" w:color="auto" w:sz="4" w:space="0"/>
              <w:bottom w:val="single" w:color="auto" w:sz="4" w:space="0"/>
            </w:tcBorders>
          </w:tcPr>
          <w:p w14:paraId="1C3DC28B">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Borders>
              <w:top w:val="single" w:color="auto" w:sz="4" w:space="0"/>
              <w:bottom w:val="single" w:color="auto" w:sz="4" w:space="0"/>
            </w:tcBorders>
          </w:tcPr>
          <w:p w14:paraId="7991F878">
            <w:pPr>
              <w:spacing w:after="0" w:line="240" w:lineRule="auto"/>
              <w:rPr>
                <w:rFonts w:ascii="Arial" w:hAnsi="Arial" w:eastAsia="Arial" w:cs="Arial"/>
                <w:b/>
                <w:sz w:val="20"/>
                <w:szCs w:val="20"/>
              </w:rPr>
            </w:pPr>
            <w:r>
              <w:rPr>
                <w:rFonts w:ascii="Arial" w:hAnsi="Arial" w:eastAsia="Arial" w:cs="Arial"/>
                <w:sz w:val="20"/>
                <w:szCs w:val="20"/>
              </w:rPr>
              <w:t>Македонски јазик</w:t>
            </w:r>
          </w:p>
        </w:tc>
        <w:tc>
          <w:tcPr>
            <w:tcW w:w="992" w:type="dxa"/>
            <w:tcBorders>
              <w:top w:val="single" w:color="auto" w:sz="4" w:space="0"/>
              <w:bottom w:val="single" w:color="auto" w:sz="4" w:space="0"/>
            </w:tcBorders>
          </w:tcPr>
          <w:p w14:paraId="3721C67A">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Borders>
              <w:top w:val="single" w:color="auto" w:sz="4" w:space="0"/>
              <w:bottom w:val="single" w:color="auto" w:sz="4" w:space="0"/>
            </w:tcBorders>
          </w:tcPr>
          <w:p w14:paraId="068B59D1">
            <w:pPr>
              <w:spacing w:after="0" w:line="240" w:lineRule="auto"/>
              <w:rPr>
                <w:rFonts w:ascii="Arial" w:hAnsi="Arial" w:eastAsia="Arial" w:cs="Arial"/>
                <w:sz w:val="20"/>
                <w:szCs w:val="20"/>
              </w:rPr>
            </w:pPr>
            <w:r>
              <w:rPr>
                <w:rFonts w:ascii="Arial" w:hAnsi="Arial" w:eastAsia="Arial" w:cs="Arial"/>
                <w:sz w:val="20"/>
                <w:szCs w:val="20"/>
              </w:rPr>
              <w:t>15 г.</w:t>
            </w:r>
          </w:p>
          <w:p w14:paraId="5C4ABD9B">
            <w:pPr>
              <w:spacing w:after="0" w:line="240" w:lineRule="auto"/>
              <w:rPr>
                <w:rFonts w:ascii="Arial" w:hAnsi="Arial" w:eastAsia="Arial" w:cs="Arial"/>
                <w:sz w:val="20"/>
                <w:szCs w:val="20"/>
              </w:rPr>
            </w:pPr>
          </w:p>
        </w:tc>
      </w:tr>
      <w:tr w14:paraId="66BEE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trPr>
        <w:tc>
          <w:tcPr>
            <w:tcW w:w="568" w:type="dxa"/>
            <w:tcBorders>
              <w:top w:val="single" w:color="auto" w:sz="4" w:space="0"/>
              <w:left w:val="single" w:color="auto" w:sz="4" w:space="0"/>
              <w:bottom w:val="single" w:color="auto" w:sz="4" w:space="0"/>
            </w:tcBorders>
          </w:tcPr>
          <w:p w14:paraId="17CE962A">
            <w:pPr>
              <w:spacing w:after="0" w:line="240" w:lineRule="auto"/>
              <w:rPr>
                <w:rFonts w:ascii="Arial" w:hAnsi="Arial" w:eastAsia="Arial" w:cs="Arial"/>
                <w:sz w:val="20"/>
                <w:szCs w:val="20"/>
              </w:rPr>
            </w:pPr>
            <w:r>
              <w:rPr>
                <w:rFonts w:ascii="Arial" w:hAnsi="Arial" w:eastAsia="Arial" w:cs="Arial"/>
                <w:sz w:val="20"/>
                <w:szCs w:val="20"/>
              </w:rPr>
              <w:t>56.</w:t>
            </w:r>
          </w:p>
        </w:tc>
        <w:tc>
          <w:tcPr>
            <w:tcW w:w="1843" w:type="dxa"/>
            <w:tcBorders>
              <w:top w:val="single" w:color="auto" w:sz="4" w:space="0"/>
              <w:bottom w:val="single" w:color="auto" w:sz="4" w:space="0"/>
            </w:tcBorders>
          </w:tcPr>
          <w:p w14:paraId="239157BC">
            <w:pPr>
              <w:spacing w:after="0" w:line="240" w:lineRule="auto"/>
              <w:rPr>
                <w:rFonts w:ascii="Arial" w:hAnsi="Arial" w:eastAsia="Arial" w:cs="Arial"/>
                <w:sz w:val="20"/>
                <w:szCs w:val="20"/>
              </w:rPr>
            </w:pPr>
            <w:r>
              <w:rPr>
                <w:rFonts w:ascii="Arial" w:hAnsi="Arial" w:eastAsia="Arial" w:cs="Arial"/>
                <w:sz w:val="20"/>
                <w:szCs w:val="20"/>
              </w:rPr>
              <w:t>Емилија Трајковска</w:t>
            </w:r>
          </w:p>
        </w:tc>
        <w:tc>
          <w:tcPr>
            <w:tcW w:w="1275" w:type="dxa"/>
            <w:tcBorders>
              <w:top w:val="single" w:color="auto" w:sz="4" w:space="0"/>
              <w:bottom w:val="single" w:color="auto" w:sz="4" w:space="0"/>
            </w:tcBorders>
          </w:tcPr>
          <w:p w14:paraId="29F0BFEA">
            <w:pPr>
              <w:spacing w:after="0" w:line="240" w:lineRule="auto"/>
              <w:rPr>
                <w:rFonts w:ascii="Arial" w:hAnsi="Arial" w:eastAsia="Arial" w:cs="Arial"/>
                <w:sz w:val="20"/>
                <w:szCs w:val="20"/>
              </w:rPr>
            </w:pPr>
            <w:r>
              <w:rPr>
                <w:rFonts w:ascii="Arial" w:hAnsi="Arial" w:eastAsia="Arial" w:cs="Arial"/>
                <w:sz w:val="20"/>
                <w:szCs w:val="20"/>
              </w:rPr>
              <w:t>18.06.1993</w:t>
            </w:r>
          </w:p>
        </w:tc>
        <w:tc>
          <w:tcPr>
            <w:tcW w:w="1560" w:type="dxa"/>
            <w:tcBorders>
              <w:top w:val="single" w:color="auto" w:sz="4" w:space="0"/>
              <w:bottom w:val="single" w:color="auto" w:sz="4" w:space="0"/>
            </w:tcBorders>
          </w:tcPr>
          <w:p w14:paraId="2F63014C">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1559" w:type="dxa"/>
            <w:tcBorders>
              <w:top w:val="single" w:color="auto" w:sz="4" w:space="0"/>
              <w:bottom w:val="single" w:color="auto" w:sz="4" w:space="0"/>
            </w:tcBorders>
          </w:tcPr>
          <w:p w14:paraId="306080B2">
            <w:pPr>
              <w:spacing w:after="0" w:line="240" w:lineRule="auto"/>
              <w:rPr>
                <w:rFonts w:ascii="Arial" w:hAnsi="Arial" w:eastAsia="Arial" w:cs="Arial"/>
                <w:sz w:val="20"/>
                <w:szCs w:val="20"/>
              </w:rPr>
            </w:pPr>
            <w:r>
              <w:rPr>
                <w:rFonts w:ascii="Arial" w:hAnsi="Arial" w:eastAsia="Arial" w:cs="Arial"/>
                <w:sz w:val="20"/>
                <w:szCs w:val="20"/>
              </w:rPr>
              <w:t>високо</w:t>
            </w:r>
          </w:p>
        </w:tc>
        <w:tc>
          <w:tcPr>
            <w:tcW w:w="1701" w:type="dxa"/>
            <w:tcBorders>
              <w:top w:val="single" w:color="auto" w:sz="4" w:space="0"/>
              <w:bottom w:val="single" w:color="auto" w:sz="4" w:space="0"/>
            </w:tcBorders>
          </w:tcPr>
          <w:p w14:paraId="307B3FDB">
            <w:pPr>
              <w:spacing w:after="0" w:line="240" w:lineRule="auto"/>
              <w:rPr>
                <w:rFonts w:ascii="Arial" w:hAnsi="Arial" w:eastAsia="Arial" w:cs="Arial"/>
                <w:sz w:val="20"/>
                <w:szCs w:val="20"/>
              </w:rPr>
            </w:pPr>
            <w:r>
              <w:rPr>
                <w:rFonts w:ascii="Arial" w:hAnsi="Arial" w:eastAsia="Arial" w:cs="Arial"/>
                <w:sz w:val="20"/>
                <w:szCs w:val="20"/>
              </w:rPr>
              <w:t>Одделенски наставник</w:t>
            </w:r>
          </w:p>
        </w:tc>
        <w:tc>
          <w:tcPr>
            <w:tcW w:w="992" w:type="dxa"/>
            <w:tcBorders>
              <w:top w:val="single" w:color="auto" w:sz="4" w:space="0"/>
              <w:bottom w:val="single" w:color="auto" w:sz="4" w:space="0"/>
            </w:tcBorders>
          </w:tcPr>
          <w:p w14:paraId="54D1D661">
            <w:pPr>
              <w:spacing w:after="0" w:line="240" w:lineRule="auto"/>
              <w:rPr>
                <w:rFonts w:ascii="Arial" w:hAnsi="Arial" w:eastAsia="Arial" w:cs="Arial"/>
                <w:b/>
                <w:sz w:val="20"/>
                <w:szCs w:val="20"/>
              </w:rPr>
            </w:pPr>
            <w:r>
              <w:rPr>
                <w:rFonts w:ascii="Arial" w:hAnsi="Arial" w:eastAsia="Arial" w:cs="Arial"/>
                <w:b/>
                <w:sz w:val="20"/>
                <w:szCs w:val="20"/>
              </w:rPr>
              <w:t>/</w:t>
            </w:r>
          </w:p>
        </w:tc>
        <w:tc>
          <w:tcPr>
            <w:tcW w:w="567" w:type="dxa"/>
            <w:tcBorders>
              <w:top w:val="single" w:color="auto" w:sz="4" w:space="0"/>
              <w:bottom w:val="single" w:color="auto" w:sz="4" w:space="0"/>
            </w:tcBorders>
          </w:tcPr>
          <w:p w14:paraId="6DDA3184">
            <w:pPr>
              <w:spacing w:after="0" w:line="240" w:lineRule="auto"/>
              <w:rPr>
                <w:rFonts w:ascii="Arial" w:hAnsi="Arial" w:eastAsia="Arial" w:cs="Arial"/>
                <w:sz w:val="20"/>
                <w:szCs w:val="20"/>
              </w:rPr>
            </w:pPr>
          </w:p>
          <w:p w14:paraId="39915B5F">
            <w:pPr>
              <w:spacing w:after="0" w:line="240" w:lineRule="auto"/>
              <w:rPr>
                <w:rFonts w:ascii="Arial" w:hAnsi="Arial" w:eastAsia="Arial" w:cs="Arial"/>
                <w:sz w:val="20"/>
                <w:szCs w:val="20"/>
              </w:rPr>
            </w:pPr>
            <w:r>
              <w:rPr>
                <w:rFonts w:ascii="Arial" w:hAnsi="Arial" w:eastAsia="Arial" w:cs="Arial"/>
                <w:sz w:val="20"/>
                <w:szCs w:val="20"/>
              </w:rPr>
              <w:t>4г</w:t>
            </w:r>
          </w:p>
        </w:tc>
      </w:tr>
    </w:tbl>
    <w:p w14:paraId="44D1BC78">
      <w:pPr>
        <w:spacing w:after="120"/>
        <w:rPr>
          <w:rFonts w:ascii="Arial" w:hAnsi="Arial" w:eastAsia="Arial" w:cs="Arial"/>
          <w:b/>
          <w:sz w:val="20"/>
          <w:szCs w:val="20"/>
          <w:lang w:val="en-US"/>
        </w:rPr>
      </w:pPr>
    </w:p>
    <w:p w14:paraId="75AD8238">
      <w:pPr>
        <w:spacing w:after="120"/>
        <w:rPr>
          <w:rFonts w:ascii="Arial" w:hAnsi="Arial" w:eastAsia="Arial" w:cs="Arial"/>
          <w:b/>
          <w:sz w:val="20"/>
          <w:szCs w:val="20"/>
        </w:rPr>
      </w:pPr>
      <w:r>
        <w:rPr>
          <w:rFonts w:ascii="Arial" w:hAnsi="Arial" w:eastAsia="Arial" w:cs="Arial"/>
          <w:b/>
          <w:sz w:val="20"/>
          <w:szCs w:val="20"/>
        </w:rPr>
        <w:t xml:space="preserve">3.2 Податоци за раководните лица </w:t>
      </w:r>
    </w:p>
    <w:tbl>
      <w:tblPr>
        <w:tblStyle w:val="10"/>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700"/>
        <w:gridCol w:w="1418"/>
        <w:gridCol w:w="1621"/>
        <w:gridCol w:w="1640"/>
        <w:gridCol w:w="1257"/>
        <w:gridCol w:w="1275"/>
        <w:gridCol w:w="728"/>
      </w:tblGrid>
      <w:tr w14:paraId="55940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3C8A1177">
            <w:pPr>
              <w:spacing w:after="0"/>
              <w:rPr>
                <w:rFonts w:ascii="Arial" w:hAnsi="Arial" w:eastAsia="Arial" w:cs="Arial"/>
                <w:b/>
                <w:sz w:val="20"/>
                <w:szCs w:val="20"/>
              </w:rPr>
            </w:pPr>
          </w:p>
          <w:p w14:paraId="108D0E7B">
            <w:pPr>
              <w:spacing w:after="0"/>
              <w:rPr>
                <w:rFonts w:ascii="Arial" w:hAnsi="Arial" w:eastAsia="Arial" w:cs="Arial"/>
                <w:b/>
                <w:sz w:val="20"/>
                <w:szCs w:val="20"/>
              </w:rPr>
            </w:pPr>
            <w:r>
              <w:rPr>
                <w:rFonts w:ascii="Arial" w:hAnsi="Arial" w:eastAsia="Arial" w:cs="Arial"/>
                <w:b/>
                <w:sz w:val="20"/>
                <w:szCs w:val="20"/>
              </w:rPr>
              <w:t>Ред.</w:t>
            </w:r>
          </w:p>
          <w:p w14:paraId="1C5B17EF">
            <w:pPr>
              <w:spacing w:after="0"/>
              <w:rPr>
                <w:rFonts w:ascii="Arial" w:hAnsi="Arial" w:eastAsia="Arial" w:cs="Arial"/>
                <w:b/>
                <w:sz w:val="20"/>
                <w:szCs w:val="20"/>
              </w:rPr>
            </w:pPr>
            <w:r>
              <w:rPr>
                <w:rFonts w:ascii="Arial" w:hAnsi="Arial" w:eastAsia="Arial" w:cs="Arial"/>
                <w:b/>
                <w:sz w:val="20"/>
                <w:szCs w:val="20"/>
              </w:rPr>
              <w:t>бр</w:t>
            </w:r>
          </w:p>
        </w:tc>
        <w:tc>
          <w:tcPr>
            <w:tcW w:w="1700" w:type="dxa"/>
          </w:tcPr>
          <w:p w14:paraId="1E296E7B">
            <w:pPr>
              <w:spacing w:after="0"/>
              <w:rPr>
                <w:rFonts w:ascii="Arial" w:hAnsi="Arial" w:eastAsia="Arial" w:cs="Arial"/>
                <w:b/>
                <w:sz w:val="20"/>
                <w:szCs w:val="20"/>
              </w:rPr>
            </w:pPr>
          </w:p>
          <w:p w14:paraId="565B31CC">
            <w:pPr>
              <w:spacing w:after="0"/>
              <w:rPr>
                <w:rFonts w:ascii="Arial" w:hAnsi="Arial" w:eastAsia="Arial" w:cs="Arial"/>
                <w:b/>
                <w:sz w:val="20"/>
                <w:szCs w:val="20"/>
              </w:rPr>
            </w:pPr>
            <w:r>
              <w:rPr>
                <w:rFonts w:ascii="Arial" w:hAnsi="Arial" w:eastAsia="Arial" w:cs="Arial"/>
                <w:b/>
                <w:sz w:val="20"/>
                <w:szCs w:val="20"/>
              </w:rPr>
              <w:t xml:space="preserve">Име и презиме </w:t>
            </w:r>
          </w:p>
        </w:tc>
        <w:tc>
          <w:tcPr>
            <w:tcW w:w="1418" w:type="dxa"/>
          </w:tcPr>
          <w:p w14:paraId="71044818">
            <w:pPr>
              <w:spacing w:after="0"/>
              <w:rPr>
                <w:rFonts w:ascii="Arial" w:hAnsi="Arial" w:eastAsia="Arial" w:cs="Arial"/>
                <w:b/>
                <w:sz w:val="20"/>
                <w:szCs w:val="20"/>
              </w:rPr>
            </w:pPr>
          </w:p>
          <w:p w14:paraId="1D9C7A00">
            <w:pPr>
              <w:spacing w:after="0"/>
              <w:rPr>
                <w:rFonts w:ascii="Arial" w:hAnsi="Arial" w:eastAsia="Arial" w:cs="Arial"/>
                <w:b/>
                <w:sz w:val="20"/>
                <w:szCs w:val="20"/>
              </w:rPr>
            </w:pPr>
            <w:r>
              <w:rPr>
                <w:rFonts w:ascii="Arial" w:hAnsi="Arial" w:eastAsia="Arial" w:cs="Arial"/>
                <w:b/>
                <w:sz w:val="20"/>
                <w:szCs w:val="20"/>
              </w:rPr>
              <w:t>Година на раѓање</w:t>
            </w:r>
          </w:p>
        </w:tc>
        <w:tc>
          <w:tcPr>
            <w:tcW w:w="1621" w:type="dxa"/>
          </w:tcPr>
          <w:p w14:paraId="60141062">
            <w:pPr>
              <w:spacing w:after="0"/>
              <w:rPr>
                <w:rFonts w:ascii="Arial" w:hAnsi="Arial" w:eastAsia="Arial" w:cs="Arial"/>
                <w:b/>
                <w:sz w:val="20"/>
                <w:szCs w:val="20"/>
              </w:rPr>
            </w:pPr>
          </w:p>
          <w:p w14:paraId="2C141CDE">
            <w:pPr>
              <w:spacing w:after="0"/>
              <w:rPr>
                <w:rFonts w:ascii="Arial" w:hAnsi="Arial" w:eastAsia="Arial" w:cs="Arial"/>
                <w:b/>
                <w:sz w:val="20"/>
                <w:szCs w:val="20"/>
              </w:rPr>
            </w:pPr>
            <w:r>
              <w:rPr>
                <w:rFonts w:ascii="Arial" w:hAnsi="Arial" w:eastAsia="Arial" w:cs="Arial"/>
                <w:b/>
                <w:sz w:val="20"/>
                <w:szCs w:val="20"/>
              </w:rPr>
              <w:t xml:space="preserve">Звање </w:t>
            </w:r>
          </w:p>
        </w:tc>
        <w:tc>
          <w:tcPr>
            <w:tcW w:w="1640" w:type="dxa"/>
          </w:tcPr>
          <w:p w14:paraId="15A564BF">
            <w:pPr>
              <w:spacing w:after="0"/>
              <w:rPr>
                <w:rFonts w:ascii="Arial" w:hAnsi="Arial" w:eastAsia="Arial" w:cs="Arial"/>
                <w:b/>
                <w:sz w:val="20"/>
                <w:szCs w:val="20"/>
              </w:rPr>
            </w:pPr>
          </w:p>
          <w:p w14:paraId="5735B9AD">
            <w:pPr>
              <w:spacing w:after="0"/>
              <w:rPr>
                <w:rFonts w:ascii="Arial" w:hAnsi="Arial" w:eastAsia="Arial" w:cs="Arial"/>
                <w:b/>
                <w:sz w:val="20"/>
                <w:szCs w:val="20"/>
              </w:rPr>
            </w:pPr>
            <w:r>
              <w:rPr>
                <w:rFonts w:ascii="Arial" w:hAnsi="Arial" w:eastAsia="Arial" w:cs="Arial"/>
                <w:b/>
                <w:sz w:val="20"/>
                <w:szCs w:val="20"/>
              </w:rPr>
              <w:t xml:space="preserve">Степен на образование </w:t>
            </w:r>
          </w:p>
        </w:tc>
        <w:tc>
          <w:tcPr>
            <w:tcW w:w="1257" w:type="dxa"/>
          </w:tcPr>
          <w:p w14:paraId="2E1B546D">
            <w:pPr>
              <w:spacing w:after="0"/>
              <w:rPr>
                <w:rFonts w:ascii="Arial" w:hAnsi="Arial" w:eastAsia="Arial" w:cs="Arial"/>
                <w:b/>
                <w:sz w:val="20"/>
                <w:szCs w:val="20"/>
              </w:rPr>
            </w:pPr>
          </w:p>
          <w:p w14:paraId="63804A24">
            <w:pPr>
              <w:spacing w:after="0"/>
              <w:rPr>
                <w:rFonts w:ascii="Arial" w:hAnsi="Arial" w:eastAsia="Arial" w:cs="Arial"/>
                <w:b/>
                <w:sz w:val="20"/>
                <w:szCs w:val="20"/>
              </w:rPr>
            </w:pPr>
            <w:r>
              <w:rPr>
                <w:rFonts w:ascii="Arial" w:hAnsi="Arial" w:eastAsia="Arial" w:cs="Arial"/>
                <w:b/>
                <w:sz w:val="20"/>
                <w:szCs w:val="20"/>
              </w:rPr>
              <w:t xml:space="preserve">Работно место </w:t>
            </w:r>
          </w:p>
        </w:tc>
        <w:tc>
          <w:tcPr>
            <w:tcW w:w="1275" w:type="dxa"/>
          </w:tcPr>
          <w:p w14:paraId="2C39A308">
            <w:pPr>
              <w:spacing w:after="0"/>
              <w:rPr>
                <w:rFonts w:ascii="Arial" w:hAnsi="Arial" w:eastAsia="Arial" w:cs="Arial"/>
                <w:b/>
                <w:sz w:val="20"/>
                <w:szCs w:val="20"/>
              </w:rPr>
            </w:pPr>
            <w:r>
              <w:rPr>
                <w:rFonts w:ascii="Arial" w:hAnsi="Arial" w:eastAsia="Arial" w:cs="Arial"/>
                <w:b/>
                <w:sz w:val="20"/>
                <w:szCs w:val="20"/>
              </w:rPr>
              <w:t>Ментор/</w:t>
            </w:r>
          </w:p>
          <w:p w14:paraId="45034908">
            <w:pPr>
              <w:spacing w:after="0"/>
              <w:rPr>
                <w:rFonts w:ascii="Arial" w:hAnsi="Arial" w:eastAsia="Arial" w:cs="Arial"/>
                <w:b/>
                <w:sz w:val="20"/>
                <w:szCs w:val="20"/>
              </w:rPr>
            </w:pPr>
            <w:r>
              <w:rPr>
                <w:rFonts w:ascii="Arial" w:hAnsi="Arial" w:eastAsia="Arial" w:cs="Arial"/>
                <w:b/>
                <w:sz w:val="20"/>
                <w:szCs w:val="20"/>
              </w:rPr>
              <w:t>советник</w:t>
            </w:r>
          </w:p>
        </w:tc>
        <w:tc>
          <w:tcPr>
            <w:tcW w:w="728" w:type="dxa"/>
          </w:tcPr>
          <w:p w14:paraId="03140D9A">
            <w:pPr>
              <w:spacing w:after="0"/>
              <w:rPr>
                <w:rFonts w:ascii="Arial" w:hAnsi="Arial" w:eastAsia="Arial" w:cs="Arial"/>
                <w:b/>
                <w:sz w:val="20"/>
                <w:szCs w:val="20"/>
              </w:rPr>
            </w:pPr>
            <w:r>
              <w:rPr>
                <w:rFonts w:ascii="Arial" w:hAnsi="Arial" w:eastAsia="Arial" w:cs="Arial"/>
                <w:b/>
                <w:sz w:val="20"/>
                <w:szCs w:val="20"/>
              </w:rPr>
              <w:t>Години на стаж</w:t>
            </w:r>
          </w:p>
        </w:tc>
      </w:tr>
      <w:tr w14:paraId="0845C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568" w:type="dxa"/>
          </w:tcPr>
          <w:p w14:paraId="01200731">
            <w:pPr>
              <w:rPr>
                <w:rFonts w:ascii="Arial" w:hAnsi="Arial" w:eastAsia="Arial" w:cs="Arial"/>
                <w:sz w:val="20"/>
                <w:szCs w:val="20"/>
              </w:rPr>
            </w:pPr>
            <w:r>
              <w:rPr>
                <w:rFonts w:ascii="Arial" w:hAnsi="Arial" w:eastAsia="Arial" w:cs="Arial"/>
                <w:sz w:val="20"/>
                <w:szCs w:val="20"/>
              </w:rPr>
              <w:t>1.</w:t>
            </w:r>
          </w:p>
        </w:tc>
        <w:tc>
          <w:tcPr>
            <w:tcW w:w="1700" w:type="dxa"/>
          </w:tcPr>
          <w:p w14:paraId="110A0988">
            <w:pPr>
              <w:rPr>
                <w:rFonts w:ascii="Arial" w:hAnsi="Arial" w:eastAsia="Arial" w:cs="Arial"/>
                <w:sz w:val="20"/>
                <w:szCs w:val="20"/>
              </w:rPr>
            </w:pPr>
            <w:r>
              <w:rPr>
                <w:rFonts w:ascii="Arial" w:hAnsi="Arial" w:eastAsia="Arial" w:cs="Arial"/>
                <w:sz w:val="20"/>
                <w:szCs w:val="20"/>
              </w:rPr>
              <w:t>Даница Соколова</w:t>
            </w:r>
          </w:p>
        </w:tc>
        <w:tc>
          <w:tcPr>
            <w:tcW w:w="1418" w:type="dxa"/>
          </w:tcPr>
          <w:p w14:paraId="344571B4">
            <w:pPr>
              <w:spacing w:after="0" w:line="240" w:lineRule="auto"/>
              <w:rPr>
                <w:rFonts w:ascii="Arial" w:hAnsi="Arial" w:eastAsia="Arial" w:cs="Arial"/>
                <w:sz w:val="20"/>
                <w:szCs w:val="20"/>
              </w:rPr>
            </w:pPr>
            <w:r>
              <w:rPr>
                <w:rFonts w:ascii="Arial" w:hAnsi="Arial" w:eastAsia="Arial" w:cs="Arial"/>
                <w:sz w:val="20"/>
                <w:szCs w:val="20"/>
              </w:rPr>
              <w:t>22.11.1968</w:t>
            </w:r>
          </w:p>
          <w:p w14:paraId="7C08E0BC">
            <w:pPr>
              <w:rPr>
                <w:rFonts w:ascii="Arial" w:hAnsi="Arial" w:eastAsia="Arial" w:cs="Arial"/>
                <w:sz w:val="20"/>
                <w:szCs w:val="20"/>
              </w:rPr>
            </w:pPr>
          </w:p>
        </w:tc>
        <w:tc>
          <w:tcPr>
            <w:tcW w:w="1621" w:type="dxa"/>
          </w:tcPr>
          <w:p w14:paraId="3257F6E6">
            <w:pPr>
              <w:rPr>
                <w:rFonts w:ascii="Arial" w:hAnsi="Arial" w:eastAsia="Arial" w:cs="Arial"/>
                <w:sz w:val="20"/>
                <w:szCs w:val="20"/>
              </w:rPr>
            </w:pPr>
            <w:r>
              <w:rPr>
                <w:rFonts w:ascii="Arial" w:hAnsi="Arial" w:eastAsia="Arial" w:cs="Arial"/>
                <w:sz w:val="20"/>
                <w:szCs w:val="20"/>
              </w:rPr>
              <w:t>Педагог</w:t>
            </w:r>
          </w:p>
        </w:tc>
        <w:tc>
          <w:tcPr>
            <w:tcW w:w="1640" w:type="dxa"/>
          </w:tcPr>
          <w:p w14:paraId="4BD00618">
            <w:pPr>
              <w:rPr>
                <w:rFonts w:ascii="Arial" w:hAnsi="Arial" w:eastAsia="Arial" w:cs="Arial"/>
                <w:sz w:val="20"/>
                <w:szCs w:val="20"/>
              </w:rPr>
            </w:pPr>
            <w:r>
              <w:rPr>
                <w:rFonts w:ascii="Arial" w:hAnsi="Arial" w:eastAsia="Arial" w:cs="Arial"/>
                <w:sz w:val="20"/>
                <w:szCs w:val="20"/>
              </w:rPr>
              <w:t>високо</w:t>
            </w:r>
          </w:p>
        </w:tc>
        <w:tc>
          <w:tcPr>
            <w:tcW w:w="1257" w:type="dxa"/>
          </w:tcPr>
          <w:p w14:paraId="1144AA2E">
            <w:pPr>
              <w:rPr>
                <w:rFonts w:ascii="Arial" w:hAnsi="Arial" w:eastAsia="Arial" w:cs="Arial"/>
                <w:sz w:val="20"/>
                <w:szCs w:val="20"/>
              </w:rPr>
            </w:pPr>
            <w:r>
              <w:rPr>
                <w:rFonts w:ascii="Arial" w:hAnsi="Arial" w:eastAsia="Arial" w:cs="Arial"/>
                <w:sz w:val="20"/>
                <w:szCs w:val="20"/>
              </w:rPr>
              <w:t>Директор</w:t>
            </w:r>
          </w:p>
        </w:tc>
        <w:tc>
          <w:tcPr>
            <w:tcW w:w="1275" w:type="dxa"/>
          </w:tcPr>
          <w:p w14:paraId="7077CE52">
            <w:pPr>
              <w:rPr>
                <w:rFonts w:ascii="Arial" w:hAnsi="Arial" w:eastAsia="Arial" w:cs="Arial"/>
                <w:b/>
                <w:sz w:val="20"/>
                <w:szCs w:val="20"/>
              </w:rPr>
            </w:pPr>
            <w:r>
              <w:rPr>
                <w:rFonts w:ascii="Arial" w:hAnsi="Arial" w:eastAsia="Arial" w:cs="Arial"/>
                <w:b/>
                <w:sz w:val="20"/>
                <w:szCs w:val="20"/>
              </w:rPr>
              <w:t>/</w:t>
            </w:r>
          </w:p>
        </w:tc>
        <w:tc>
          <w:tcPr>
            <w:tcW w:w="728" w:type="dxa"/>
          </w:tcPr>
          <w:p w14:paraId="6A8A12D2">
            <w:pPr>
              <w:rPr>
                <w:rFonts w:ascii="Arial" w:hAnsi="Arial" w:eastAsia="Arial" w:cs="Arial"/>
                <w:sz w:val="20"/>
                <w:szCs w:val="20"/>
              </w:rPr>
            </w:pPr>
            <w:r>
              <w:rPr>
                <w:rFonts w:ascii="Arial" w:hAnsi="Arial" w:eastAsia="Arial" w:cs="Arial"/>
                <w:sz w:val="20"/>
                <w:szCs w:val="20"/>
              </w:rPr>
              <w:t>32г.</w:t>
            </w:r>
          </w:p>
        </w:tc>
      </w:tr>
    </w:tbl>
    <w:p w14:paraId="48F6D2A4">
      <w:pPr>
        <w:spacing w:after="120"/>
        <w:rPr>
          <w:rFonts w:ascii="Arial" w:hAnsi="Arial" w:eastAsia="Arial" w:cs="Arial"/>
          <w:b/>
          <w:sz w:val="20"/>
          <w:szCs w:val="20"/>
        </w:rPr>
      </w:pPr>
    </w:p>
    <w:p w14:paraId="5B7F9F78">
      <w:pPr>
        <w:spacing w:after="120"/>
        <w:rPr>
          <w:rFonts w:ascii="Arial" w:hAnsi="Arial" w:eastAsia="Arial" w:cs="Arial"/>
          <w:b/>
          <w:sz w:val="20"/>
          <w:szCs w:val="20"/>
        </w:rPr>
      </w:pPr>
      <w:r>
        <w:rPr>
          <w:rFonts w:ascii="Arial" w:hAnsi="Arial" w:eastAsia="Arial" w:cs="Arial"/>
          <w:b/>
          <w:sz w:val="20"/>
          <w:szCs w:val="20"/>
        </w:rPr>
        <w:t xml:space="preserve">3.3 Податоци за воспитувачите </w:t>
      </w:r>
    </w:p>
    <w:tbl>
      <w:tblPr>
        <w:tblStyle w:val="10"/>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666"/>
        <w:gridCol w:w="1350"/>
        <w:gridCol w:w="1313"/>
        <w:gridCol w:w="1624"/>
        <w:gridCol w:w="1276"/>
        <w:gridCol w:w="1276"/>
        <w:gridCol w:w="1134"/>
      </w:tblGrid>
      <w:tr w14:paraId="7EE9C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42C66E24">
            <w:pPr>
              <w:rPr>
                <w:rFonts w:ascii="Arial" w:hAnsi="Arial" w:eastAsia="Arial" w:cs="Arial"/>
                <w:b/>
                <w:sz w:val="20"/>
                <w:szCs w:val="20"/>
              </w:rPr>
            </w:pPr>
            <w:r>
              <w:rPr>
                <w:rFonts w:ascii="Arial" w:hAnsi="Arial" w:eastAsia="Arial" w:cs="Arial"/>
                <w:b/>
                <w:sz w:val="20"/>
                <w:szCs w:val="20"/>
              </w:rPr>
              <w:t>Ред.</w:t>
            </w:r>
          </w:p>
          <w:p w14:paraId="373CCC5B">
            <w:pPr>
              <w:rPr>
                <w:rFonts w:ascii="Arial" w:hAnsi="Arial" w:eastAsia="Arial" w:cs="Arial"/>
                <w:b/>
                <w:sz w:val="20"/>
                <w:szCs w:val="20"/>
              </w:rPr>
            </w:pPr>
            <w:r>
              <w:rPr>
                <w:rFonts w:ascii="Arial" w:hAnsi="Arial" w:eastAsia="Arial" w:cs="Arial"/>
                <w:b/>
                <w:sz w:val="20"/>
                <w:szCs w:val="20"/>
              </w:rPr>
              <w:t>бр</w:t>
            </w:r>
          </w:p>
        </w:tc>
        <w:tc>
          <w:tcPr>
            <w:tcW w:w="1666" w:type="dxa"/>
          </w:tcPr>
          <w:p w14:paraId="6956F21F">
            <w:pPr>
              <w:rPr>
                <w:rFonts w:ascii="Arial" w:hAnsi="Arial" w:eastAsia="Arial" w:cs="Arial"/>
                <w:b/>
                <w:sz w:val="20"/>
                <w:szCs w:val="20"/>
              </w:rPr>
            </w:pPr>
          </w:p>
          <w:p w14:paraId="753DCDFA">
            <w:pPr>
              <w:rPr>
                <w:rFonts w:ascii="Arial" w:hAnsi="Arial" w:eastAsia="Arial" w:cs="Arial"/>
                <w:b/>
                <w:sz w:val="20"/>
                <w:szCs w:val="20"/>
              </w:rPr>
            </w:pPr>
            <w:r>
              <w:rPr>
                <w:rFonts w:ascii="Arial" w:hAnsi="Arial" w:eastAsia="Arial" w:cs="Arial"/>
                <w:b/>
                <w:sz w:val="20"/>
                <w:szCs w:val="20"/>
              </w:rPr>
              <w:t xml:space="preserve">Име и презиме </w:t>
            </w:r>
          </w:p>
        </w:tc>
        <w:tc>
          <w:tcPr>
            <w:tcW w:w="1350" w:type="dxa"/>
          </w:tcPr>
          <w:p w14:paraId="122FD25D">
            <w:pPr>
              <w:rPr>
                <w:rFonts w:ascii="Arial" w:hAnsi="Arial" w:eastAsia="Arial" w:cs="Arial"/>
                <w:b/>
                <w:sz w:val="20"/>
                <w:szCs w:val="20"/>
              </w:rPr>
            </w:pPr>
          </w:p>
          <w:p w14:paraId="5B27902B">
            <w:pPr>
              <w:rPr>
                <w:rFonts w:ascii="Arial" w:hAnsi="Arial" w:eastAsia="Arial" w:cs="Arial"/>
                <w:b/>
                <w:sz w:val="20"/>
                <w:szCs w:val="20"/>
              </w:rPr>
            </w:pPr>
            <w:r>
              <w:rPr>
                <w:rFonts w:ascii="Arial" w:hAnsi="Arial" w:eastAsia="Arial" w:cs="Arial"/>
                <w:b/>
                <w:sz w:val="20"/>
                <w:szCs w:val="20"/>
              </w:rPr>
              <w:t>Година на раѓање</w:t>
            </w:r>
          </w:p>
        </w:tc>
        <w:tc>
          <w:tcPr>
            <w:tcW w:w="1313" w:type="dxa"/>
          </w:tcPr>
          <w:p w14:paraId="7B907BB7">
            <w:pPr>
              <w:rPr>
                <w:rFonts w:ascii="Arial" w:hAnsi="Arial" w:eastAsia="Arial" w:cs="Arial"/>
                <w:b/>
                <w:sz w:val="20"/>
                <w:szCs w:val="20"/>
              </w:rPr>
            </w:pPr>
          </w:p>
          <w:p w14:paraId="6E7EFFFC">
            <w:pPr>
              <w:rPr>
                <w:rFonts w:ascii="Arial" w:hAnsi="Arial" w:eastAsia="Arial" w:cs="Arial"/>
                <w:b/>
                <w:sz w:val="20"/>
                <w:szCs w:val="20"/>
              </w:rPr>
            </w:pPr>
            <w:r>
              <w:rPr>
                <w:rFonts w:ascii="Arial" w:hAnsi="Arial" w:eastAsia="Arial" w:cs="Arial"/>
                <w:b/>
                <w:sz w:val="20"/>
                <w:szCs w:val="20"/>
              </w:rPr>
              <w:t xml:space="preserve">Звање </w:t>
            </w:r>
          </w:p>
        </w:tc>
        <w:tc>
          <w:tcPr>
            <w:tcW w:w="1624" w:type="dxa"/>
          </w:tcPr>
          <w:p w14:paraId="0F12B6EA">
            <w:pPr>
              <w:rPr>
                <w:rFonts w:ascii="Arial" w:hAnsi="Arial" w:eastAsia="Arial" w:cs="Arial"/>
                <w:b/>
                <w:sz w:val="20"/>
                <w:szCs w:val="20"/>
              </w:rPr>
            </w:pPr>
          </w:p>
          <w:p w14:paraId="3AB7DF15">
            <w:pPr>
              <w:rPr>
                <w:rFonts w:ascii="Arial" w:hAnsi="Arial" w:eastAsia="Arial" w:cs="Arial"/>
                <w:b/>
                <w:sz w:val="20"/>
                <w:szCs w:val="20"/>
              </w:rPr>
            </w:pPr>
            <w:r>
              <w:rPr>
                <w:rFonts w:ascii="Arial" w:hAnsi="Arial" w:eastAsia="Arial" w:cs="Arial"/>
                <w:b/>
                <w:sz w:val="20"/>
                <w:szCs w:val="20"/>
              </w:rPr>
              <w:t xml:space="preserve">Степен на образование </w:t>
            </w:r>
          </w:p>
        </w:tc>
        <w:tc>
          <w:tcPr>
            <w:tcW w:w="1276" w:type="dxa"/>
          </w:tcPr>
          <w:p w14:paraId="42FF8B44">
            <w:pPr>
              <w:rPr>
                <w:rFonts w:ascii="Arial" w:hAnsi="Arial" w:eastAsia="Arial" w:cs="Arial"/>
                <w:b/>
                <w:sz w:val="20"/>
                <w:szCs w:val="20"/>
              </w:rPr>
            </w:pPr>
          </w:p>
          <w:p w14:paraId="6850F4E9">
            <w:pPr>
              <w:rPr>
                <w:rFonts w:ascii="Arial" w:hAnsi="Arial" w:eastAsia="Arial" w:cs="Arial"/>
                <w:b/>
                <w:sz w:val="20"/>
                <w:szCs w:val="20"/>
              </w:rPr>
            </w:pPr>
            <w:r>
              <w:rPr>
                <w:rFonts w:ascii="Arial" w:hAnsi="Arial" w:eastAsia="Arial" w:cs="Arial"/>
                <w:b/>
                <w:sz w:val="20"/>
                <w:szCs w:val="20"/>
              </w:rPr>
              <w:t xml:space="preserve">Работно место </w:t>
            </w:r>
          </w:p>
        </w:tc>
        <w:tc>
          <w:tcPr>
            <w:tcW w:w="1276" w:type="dxa"/>
          </w:tcPr>
          <w:p w14:paraId="3DAEBC19">
            <w:pPr>
              <w:rPr>
                <w:rFonts w:ascii="Arial" w:hAnsi="Arial" w:eastAsia="Arial" w:cs="Arial"/>
                <w:b/>
                <w:sz w:val="20"/>
                <w:szCs w:val="20"/>
              </w:rPr>
            </w:pPr>
            <w:r>
              <w:rPr>
                <w:rFonts w:ascii="Arial" w:hAnsi="Arial" w:eastAsia="Arial" w:cs="Arial"/>
                <w:b/>
                <w:sz w:val="20"/>
                <w:szCs w:val="20"/>
              </w:rPr>
              <w:t>Ментор/</w:t>
            </w:r>
          </w:p>
          <w:p w14:paraId="40A14608">
            <w:pPr>
              <w:rPr>
                <w:rFonts w:ascii="Arial" w:hAnsi="Arial" w:eastAsia="Arial" w:cs="Arial"/>
                <w:b/>
                <w:sz w:val="20"/>
                <w:szCs w:val="20"/>
              </w:rPr>
            </w:pPr>
            <w:r>
              <w:rPr>
                <w:rFonts w:ascii="Arial" w:hAnsi="Arial" w:eastAsia="Arial" w:cs="Arial"/>
                <w:b/>
                <w:sz w:val="20"/>
                <w:szCs w:val="20"/>
              </w:rPr>
              <w:t>советник</w:t>
            </w:r>
          </w:p>
        </w:tc>
        <w:tc>
          <w:tcPr>
            <w:tcW w:w="1134" w:type="dxa"/>
          </w:tcPr>
          <w:p w14:paraId="348F189E">
            <w:pPr>
              <w:rPr>
                <w:rFonts w:ascii="Arial" w:hAnsi="Arial" w:eastAsia="Arial" w:cs="Arial"/>
                <w:b/>
                <w:sz w:val="20"/>
                <w:szCs w:val="20"/>
              </w:rPr>
            </w:pPr>
            <w:r>
              <w:rPr>
                <w:rFonts w:ascii="Arial" w:hAnsi="Arial" w:eastAsia="Arial" w:cs="Arial"/>
                <w:b/>
                <w:sz w:val="20"/>
                <w:szCs w:val="20"/>
              </w:rPr>
              <w:t>Години на стаж</w:t>
            </w:r>
          </w:p>
        </w:tc>
      </w:tr>
      <w:tr w14:paraId="79309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trPr>
        <w:tc>
          <w:tcPr>
            <w:tcW w:w="568" w:type="dxa"/>
          </w:tcPr>
          <w:p w14:paraId="465AF035">
            <w:pPr>
              <w:rPr>
                <w:rFonts w:ascii="Arial" w:hAnsi="Arial" w:eastAsia="Arial" w:cs="Arial"/>
                <w:sz w:val="20"/>
                <w:szCs w:val="20"/>
              </w:rPr>
            </w:pPr>
            <w:r>
              <w:rPr>
                <w:rFonts w:ascii="Arial" w:hAnsi="Arial" w:eastAsia="Arial" w:cs="Arial"/>
                <w:sz w:val="20"/>
                <w:szCs w:val="20"/>
              </w:rPr>
              <w:t>1.</w:t>
            </w:r>
          </w:p>
        </w:tc>
        <w:tc>
          <w:tcPr>
            <w:tcW w:w="1666" w:type="dxa"/>
          </w:tcPr>
          <w:p w14:paraId="2D382B6B">
            <w:pPr>
              <w:rPr>
                <w:rFonts w:ascii="Arial" w:hAnsi="Arial" w:eastAsia="Arial" w:cs="Arial"/>
                <w:b/>
                <w:sz w:val="20"/>
                <w:szCs w:val="20"/>
              </w:rPr>
            </w:pPr>
            <w:r>
              <w:rPr>
                <w:rFonts w:ascii="Arial" w:hAnsi="Arial" w:eastAsia="Arial" w:cs="Arial"/>
                <w:b/>
                <w:sz w:val="20"/>
                <w:szCs w:val="20"/>
              </w:rPr>
              <w:t>/</w:t>
            </w:r>
          </w:p>
        </w:tc>
        <w:tc>
          <w:tcPr>
            <w:tcW w:w="1350" w:type="dxa"/>
          </w:tcPr>
          <w:p w14:paraId="0603E17A">
            <w:pPr>
              <w:rPr>
                <w:rFonts w:ascii="Arial" w:hAnsi="Arial" w:eastAsia="Arial" w:cs="Arial"/>
                <w:b/>
                <w:sz w:val="20"/>
                <w:szCs w:val="20"/>
              </w:rPr>
            </w:pPr>
            <w:r>
              <w:rPr>
                <w:rFonts w:ascii="Arial" w:hAnsi="Arial" w:eastAsia="Arial" w:cs="Arial"/>
                <w:b/>
                <w:sz w:val="20"/>
                <w:szCs w:val="20"/>
              </w:rPr>
              <w:t>/</w:t>
            </w:r>
          </w:p>
        </w:tc>
        <w:tc>
          <w:tcPr>
            <w:tcW w:w="1313" w:type="dxa"/>
          </w:tcPr>
          <w:p w14:paraId="397EE730">
            <w:pPr>
              <w:rPr>
                <w:rFonts w:ascii="Arial" w:hAnsi="Arial" w:eastAsia="Arial" w:cs="Arial"/>
                <w:b/>
                <w:sz w:val="20"/>
                <w:szCs w:val="20"/>
              </w:rPr>
            </w:pPr>
            <w:r>
              <w:rPr>
                <w:rFonts w:ascii="Arial" w:hAnsi="Arial" w:eastAsia="Arial" w:cs="Arial"/>
                <w:b/>
                <w:sz w:val="20"/>
                <w:szCs w:val="20"/>
              </w:rPr>
              <w:t>/</w:t>
            </w:r>
          </w:p>
        </w:tc>
        <w:tc>
          <w:tcPr>
            <w:tcW w:w="1624" w:type="dxa"/>
          </w:tcPr>
          <w:p w14:paraId="0252D65F">
            <w:pPr>
              <w:rPr>
                <w:rFonts w:ascii="Arial" w:hAnsi="Arial" w:eastAsia="Arial" w:cs="Arial"/>
                <w:b/>
                <w:sz w:val="20"/>
                <w:szCs w:val="20"/>
              </w:rPr>
            </w:pPr>
            <w:r>
              <w:rPr>
                <w:rFonts w:ascii="Arial" w:hAnsi="Arial" w:eastAsia="Arial" w:cs="Arial"/>
                <w:b/>
                <w:sz w:val="20"/>
                <w:szCs w:val="20"/>
              </w:rPr>
              <w:t>/</w:t>
            </w:r>
          </w:p>
        </w:tc>
        <w:tc>
          <w:tcPr>
            <w:tcW w:w="1276" w:type="dxa"/>
          </w:tcPr>
          <w:p w14:paraId="4218C702">
            <w:pPr>
              <w:rPr>
                <w:rFonts w:ascii="Arial" w:hAnsi="Arial" w:eastAsia="Arial" w:cs="Arial"/>
                <w:b/>
                <w:sz w:val="20"/>
                <w:szCs w:val="20"/>
              </w:rPr>
            </w:pPr>
            <w:r>
              <w:rPr>
                <w:rFonts w:ascii="Arial" w:hAnsi="Arial" w:eastAsia="Arial" w:cs="Arial"/>
                <w:b/>
                <w:sz w:val="20"/>
                <w:szCs w:val="20"/>
              </w:rPr>
              <w:t>/</w:t>
            </w:r>
          </w:p>
        </w:tc>
        <w:tc>
          <w:tcPr>
            <w:tcW w:w="1276" w:type="dxa"/>
          </w:tcPr>
          <w:p w14:paraId="1556D90B">
            <w:pPr>
              <w:rPr>
                <w:rFonts w:ascii="Arial" w:hAnsi="Arial" w:eastAsia="Arial" w:cs="Arial"/>
                <w:b/>
                <w:sz w:val="20"/>
                <w:szCs w:val="20"/>
              </w:rPr>
            </w:pPr>
            <w:r>
              <w:rPr>
                <w:rFonts w:ascii="Arial" w:hAnsi="Arial" w:eastAsia="Arial" w:cs="Arial"/>
                <w:b/>
                <w:sz w:val="20"/>
                <w:szCs w:val="20"/>
              </w:rPr>
              <w:t>/</w:t>
            </w:r>
          </w:p>
        </w:tc>
        <w:tc>
          <w:tcPr>
            <w:tcW w:w="1134" w:type="dxa"/>
          </w:tcPr>
          <w:p w14:paraId="259316D9">
            <w:pPr>
              <w:rPr>
                <w:rFonts w:ascii="Arial" w:hAnsi="Arial" w:eastAsia="Arial" w:cs="Arial"/>
                <w:sz w:val="20"/>
                <w:szCs w:val="20"/>
              </w:rPr>
            </w:pPr>
            <w:r>
              <w:rPr>
                <w:rFonts w:ascii="Arial" w:hAnsi="Arial" w:eastAsia="Arial" w:cs="Arial"/>
                <w:sz w:val="20"/>
                <w:szCs w:val="20"/>
              </w:rPr>
              <w:t>/</w:t>
            </w:r>
          </w:p>
        </w:tc>
      </w:tr>
    </w:tbl>
    <w:p w14:paraId="1DAF1182">
      <w:pPr>
        <w:spacing w:after="120"/>
        <w:rPr>
          <w:rFonts w:ascii="Arial" w:hAnsi="Arial" w:eastAsia="Arial" w:cs="Arial"/>
          <w:b/>
          <w:sz w:val="20"/>
          <w:szCs w:val="20"/>
        </w:rPr>
      </w:pPr>
      <w:r>
        <w:rPr>
          <w:rFonts w:ascii="Arial" w:hAnsi="Arial" w:eastAsia="Arial" w:cs="Arial"/>
          <w:b/>
          <w:sz w:val="20"/>
          <w:szCs w:val="20"/>
        </w:rPr>
        <w:t xml:space="preserve">3.4 Податоци за вработените административни службеници </w:t>
      </w:r>
    </w:p>
    <w:tbl>
      <w:tblPr>
        <w:tblStyle w:val="10"/>
        <w:tblW w:w="10199"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2145"/>
        <w:gridCol w:w="1406"/>
        <w:gridCol w:w="1552"/>
        <w:gridCol w:w="1559"/>
        <w:gridCol w:w="1559"/>
        <w:gridCol w:w="1410"/>
      </w:tblGrid>
      <w:tr w14:paraId="6008F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trPr>
        <w:tc>
          <w:tcPr>
            <w:tcW w:w="568" w:type="dxa"/>
          </w:tcPr>
          <w:p w14:paraId="1F9CC73F">
            <w:pPr>
              <w:spacing w:after="0"/>
              <w:rPr>
                <w:rFonts w:ascii="Arial" w:hAnsi="Arial" w:eastAsia="Arial" w:cs="Arial"/>
                <w:b/>
                <w:sz w:val="20"/>
                <w:szCs w:val="20"/>
              </w:rPr>
            </w:pPr>
            <w:r>
              <w:rPr>
                <w:rFonts w:ascii="Arial" w:hAnsi="Arial" w:eastAsia="Arial" w:cs="Arial"/>
                <w:b/>
                <w:sz w:val="20"/>
                <w:szCs w:val="20"/>
              </w:rPr>
              <w:t>Ред.</w:t>
            </w:r>
          </w:p>
          <w:p w14:paraId="323E62EE">
            <w:pPr>
              <w:rPr>
                <w:rFonts w:ascii="Arial" w:hAnsi="Arial" w:eastAsia="Arial" w:cs="Arial"/>
                <w:b/>
                <w:sz w:val="20"/>
                <w:szCs w:val="20"/>
              </w:rPr>
            </w:pPr>
            <w:r>
              <w:rPr>
                <w:rFonts w:ascii="Arial" w:hAnsi="Arial" w:eastAsia="Arial" w:cs="Arial"/>
                <w:b/>
                <w:sz w:val="20"/>
                <w:szCs w:val="20"/>
              </w:rPr>
              <w:t>Бр</w:t>
            </w:r>
          </w:p>
        </w:tc>
        <w:tc>
          <w:tcPr>
            <w:tcW w:w="2145" w:type="dxa"/>
          </w:tcPr>
          <w:p w14:paraId="68717151">
            <w:pPr>
              <w:rPr>
                <w:rFonts w:ascii="Arial" w:hAnsi="Arial" w:eastAsia="Arial" w:cs="Arial"/>
                <w:b/>
                <w:sz w:val="20"/>
                <w:szCs w:val="20"/>
              </w:rPr>
            </w:pPr>
            <w:r>
              <w:rPr>
                <w:rFonts w:ascii="Arial" w:hAnsi="Arial" w:eastAsia="Arial" w:cs="Arial"/>
                <w:b/>
                <w:sz w:val="20"/>
                <w:szCs w:val="20"/>
              </w:rPr>
              <w:t xml:space="preserve">Име и презиме </w:t>
            </w:r>
          </w:p>
        </w:tc>
        <w:tc>
          <w:tcPr>
            <w:tcW w:w="1406" w:type="dxa"/>
          </w:tcPr>
          <w:p w14:paraId="1342B494">
            <w:pPr>
              <w:rPr>
                <w:rFonts w:ascii="Arial" w:hAnsi="Arial" w:eastAsia="Arial" w:cs="Arial"/>
                <w:b/>
                <w:sz w:val="20"/>
                <w:szCs w:val="20"/>
              </w:rPr>
            </w:pPr>
            <w:r>
              <w:rPr>
                <w:rFonts w:ascii="Arial" w:hAnsi="Arial" w:eastAsia="Arial" w:cs="Arial"/>
                <w:b/>
                <w:sz w:val="20"/>
                <w:szCs w:val="20"/>
              </w:rPr>
              <w:t>Година на раѓање</w:t>
            </w:r>
          </w:p>
        </w:tc>
        <w:tc>
          <w:tcPr>
            <w:tcW w:w="1552" w:type="dxa"/>
          </w:tcPr>
          <w:p w14:paraId="6A79FDC0">
            <w:pPr>
              <w:rPr>
                <w:rFonts w:ascii="Arial" w:hAnsi="Arial" w:eastAsia="Arial" w:cs="Arial"/>
                <w:b/>
                <w:sz w:val="20"/>
                <w:szCs w:val="20"/>
              </w:rPr>
            </w:pPr>
            <w:r>
              <w:rPr>
                <w:rFonts w:ascii="Arial" w:hAnsi="Arial" w:eastAsia="Arial" w:cs="Arial"/>
                <w:b/>
                <w:sz w:val="20"/>
                <w:szCs w:val="20"/>
              </w:rPr>
              <w:t xml:space="preserve">Звање </w:t>
            </w:r>
          </w:p>
        </w:tc>
        <w:tc>
          <w:tcPr>
            <w:tcW w:w="1559" w:type="dxa"/>
          </w:tcPr>
          <w:p w14:paraId="54F52851">
            <w:pPr>
              <w:rPr>
                <w:rFonts w:ascii="Arial" w:hAnsi="Arial" w:eastAsia="Arial" w:cs="Arial"/>
                <w:b/>
                <w:sz w:val="20"/>
                <w:szCs w:val="20"/>
              </w:rPr>
            </w:pPr>
            <w:r>
              <w:rPr>
                <w:rFonts w:ascii="Arial" w:hAnsi="Arial" w:eastAsia="Arial" w:cs="Arial"/>
                <w:b/>
                <w:sz w:val="20"/>
                <w:szCs w:val="20"/>
              </w:rPr>
              <w:t xml:space="preserve">Степен на образование </w:t>
            </w:r>
          </w:p>
        </w:tc>
        <w:tc>
          <w:tcPr>
            <w:tcW w:w="1559" w:type="dxa"/>
          </w:tcPr>
          <w:p w14:paraId="36B188C9">
            <w:pPr>
              <w:rPr>
                <w:rFonts w:ascii="Arial" w:hAnsi="Arial" w:eastAsia="Arial" w:cs="Arial"/>
                <w:b/>
                <w:sz w:val="20"/>
                <w:szCs w:val="20"/>
              </w:rPr>
            </w:pPr>
            <w:r>
              <w:rPr>
                <w:rFonts w:ascii="Arial" w:hAnsi="Arial" w:eastAsia="Arial" w:cs="Arial"/>
                <w:b/>
                <w:sz w:val="20"/>
                <w:szCs w:val="20"/>
              </w:rPr>
              <w:t xml:space="preserve">Работно место </w:t>
            </w:r>
          </w:p>
        </w:tc>
        <w:tc>
          <w:tcPr>
            <w:tcW w:w="1410" w:type="dxa"/>
          </w:tcPr>
          <w:p w14:paraId="64842F22">
            <w:pPr>
              <w:rPr>
                <w:rFonts w:ascii="Arial" w:hAnsi="Arial" w:eastAsia="Arial" w:cs="Arial"/>
                <w:b/>
                <w:sz w:val="20"/>
                <w:szCs w:val="20"/>
                <w:lang w:val="en-US"/>
              </w:rPr>
            </w:pPr>
            <w:r>
              <w:rPr>
                <w:rFonts w:ascii="Arial" w:hAnsi="Arial" w:eastAsia="Arial" w:cs="Arial"/>
                <w:b/>
                <w:sz w:val="20"/>
                <w:szCs w:val="20"/>
              </w:rPr>
              <w:t>Години на стаж</w:t>
            </w:r>
          </w:p>
        </w:tc>
      </w:tr>
      <w:tr w14:paraId="2BFD0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8" w:type="dxa"/>
          </w:tcPr>
          <w:p w14:paraId="212E558A">
            <w:pPr>
              <w:rPr>
                <w:rFonts w:ascii="Arial" w:hAnsi="Arial" w:eastAsia="Arial" w:cs="Arial"/>
                <w:sz w:val="20"/>
                <w:szCs w:val="20"/>
              </w:rPr>
            </w:pPr>
            <w:r>
              <w:rPr>
                <w:rFonts w:ascii="Arial" w:hAnsi="Arial" w:eastAsia="Arial" w:cs="Arial"/>
                <w:sz w:val="20"/>
                <w:szCs w:val="20"/>
              </w:rPr>
              <w:t>1.</w:t>
            </w:r>
          </w:p>
        </w:tc>
        <w:tc>
          <w:tcPr>
            <w:tcW w:w="2145" w:type="dxa"/>
          </w:tcPr>
          <w:p w14:paraId="56266199">
            <w:pPr>
              <w:rPr>
                <w:rFonts w:ascii="Arial" w:hAnsi="Arial" w:eastAsia="Arial" w:cs="Arial"/>
                <w:sz w:val="20"/>
                <w:szCs w:val="20"/>
              </w:rPr>
            </w:pPr>
            <w:r>
              <w:rPr>
                <w:rFonts w:ascii="Arial" w:hAnsi="Arial" w:eastAsia="Arial" w:cs="Arial"/>
                <w:sz w:val="20"/>
                <w:szCs w:val="20"/>
              </w:rPr>
              <w:t>Ирена Пешиќ</w:t>
            </w:r>
          </w:p>
        </w:tc>
        <w:tc>
          <w:tcPr>
            <w:tcW w:w="1406" w:type="dxa"/>
          </w:tcPr>
          <w:p w14:paraId="0E10DE00">
            <w:pPr>
              <w:rPr>
                <w:rFonts w:ascii="Arial" w:hAnsi="Arial" w:eastAsia="Arial" w:cs="Arial"/>
                <w:sz w:val="20"/>
                <w:szCs w:val="20"/>
              </w:rPr>
            </w:pPr>
            <w:r>
              <w:rPr>
                <w:rFonts w:ascii="Arial" w:hAnsi="Arial" w:eastAsia="Arial" w:cs="Arial"/>
                <w:sz w:val="20"/>
                <w:szCs w:val="20"/>
              </w:rPr>
              <w:t>27.12.1989</w:t>
            </w:r>
          </w:p>
        </w:tc>
        <w:tc>
          <w:tcPr>
            <w:tcW w:w="1552" w:type="dxa"/>
          </w:tcPr>
          <w:p w14:paraId="0EE4A766">
            <w:pPr>
              <w:rPr>
                <w:rFonts w:ascii="Arial" w:hAnsi="Arial" w:eastAsia="Arial" w:cs="Arial"/>
                <w:sz w:val="20"/>
                <w:szCs w:val="20"/>
              </w:rPr>
            </w:pPr>
            <w:r>
              <w:rPr>
                <w:rFonts w:ascii="Arial" w:hAnsi="Arial" w:eastAsia="Arial" w:cs="Arial"/>
                <w:sz w:val="20"/>
                <w:szCs w:val="20"/>
              </w:rPr>
              <w:t>Дип. правник</w:t>
            </w:r>
          </w:p>
        </w:tc>
        <w:tc>
          <w:tcPr>
            <w:tcW w:w="1559" w:type="dxa"/>
          </w:tcPr>
          <w:p w14:paraId="53614A54">
            <w:pPr>
              <w:rPr>
                <w:rFonts w:ascii="Arial" w:hAnsi="Arial" w:eastAsia="Arial" w:cs="Arial"/>
                <w:sz w:val="20"/>
                <w:szCs w:val="20"/>
              </w:rPr>
            </w:pPr>
            <w:r>
              <w:rPr>
                <w:rFonts w:ascii="Arial" w:hAnsi="Arial" w:eastAsia="Arial" w:cs="Arial"/>
                <w:sz w:val="20"/>
                <w:szCs w:val="20"/>
              </w:rPr>
              <w:t>високо</w:t>
            </w:r>
          </w:p>
        </w:tc>
        <w:tc>
          <w:tcPr>
            <w:tcW w:w="1559" w:type="dxa"/>
          </w:tcPr>
          <w:p w14:paraId="208C7E64">
            <w:pPr>
              <w:rPr>
                <w:rFonts w:ascii="Arial" w:hAnsi="Arial" w:eastAsia="Arial" w:cs="Arial"/>
                <w:sz w:val="20"/>
                <w:szCs w:val="20"/>
              </w:rPr>
            </w:pPr>
            <w:r>
              <w:rPr>
                <w:rFonts w:ascii="Arial" w:hAnsi="Arial" w:eastAsia="Arial" w:cs="Arial"/>
                <w:sz w:val="20"/>
                <w:szCs w:val="20"/>
              </w:rPr>
              <w:t>секретар</w:t>
            </w:r>
          </w:p>
        </w:tc>
        <w:tc>
          <w:tcPr>
            <w:tcW w:w="1410" w:type="dxa"/>
          </w:tcPr>
          <w:p w14:paraId="5BCD9D98">
            <w:pPr>
              <w:ind w:right="-116"/>
              <w:rPr>
                <w:rFonts w:ascii="Arial" w:hAnsi="Arial" w:eastAsia="Arial" w:cs="Arial"/>
                <w:sz w:val="20"/>
                <w:szCs w:val="20"/>
              </w:rPr>
            </w:pPr>
            <w:r>
              <w:rPr>
                <w:rFonts w:ascii="Arial" w:hAnsi="Arial" w:eastAsia="Arial" w:cs="Arial"/>
                <w:sz w:val="20"/>
                <w:szCs w:val="20"/>
              </w:rPr>
              <w:t>11г.</w:t>
            </w:r>
          </w:p>
        </w:tc>
      </w:tr>
    </w:tbl>
    <w:p w14:paraId="43B9B863">
      <w:pPr>
        <w:rPr>
          <w:rFonts w:ascii="Arial" w:hAnsi="Arial" w:eastAsia="Arial" w:cs="Arial"/>
          <w:b/>
          <w:sz w:val="20"/>
          <w:szCs w:val="20"/>
        </w:rPr>
      </w:pPr>
      <w:r>
        <w:rPr>
          <w:rFonts w:ascii="Arial" w:hAnsi="Arial" w:eastAsia="Arial" w:cs="Arial"/>
          <w:b/>
          <w:sz w:val="20"/>
          <w:szCs w:val="20"/>
        </w:rPr>
        <w:t xml:space="preserve">3.5 Податоци за вработените помошно-технички лица </w:t>
      </w:r>
    </w:p>
    <w:tbl>
      <w:tblPr>
        <w:tblStyle w:val="10"/>
        <w:tblW w:w="10349"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2410"/>
        <w:gridCol w:w="1559"/>
        <w:gridCol w:w="1134"/>
        <w:gridCol w:w="1620"/>
        <w:gridCol w:w="1905"/>
        <w:gridCol w:w="1011"/>
      </w:tblGrid>
      <w:tr w14:paraId="5EE71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710" w:type="dxa"/>
          </w:tcPr>
          <w:p w14:paraId="776C9268">
            <w:pPr>
              <w:spacing w:after="0"/>
              <w:rPr>
                <w:rFonts w:ascii="Arial" w:hAnsi="Arial" w:eastAsia="Arial" w:cs="Arial"/>
                <w:b/>
                <w:sz w:val="20"/>
                <w:szCs w:val="20"/>
              </w:rPr>
            </w:pPr>
            <w:r>
              <w:rPr>
                <w:rFonts w:ascii="Arial" w:hAnsi="Arial" w:eastAsia="Arial" w:cs="Arial"/>
                <w:b/>
                <w:sz w:val="20"/>
                <w:szCs w:val="20"/>
              </w:rPr>
              <w:t>Ред.</w:t>
            </w:r>
          </w:p>
          <w:p w14:paraId="38C1159A">
            <w:pPr>
              <w:spacing w:after="0"/>
              <w:rPr>
                <w:rFonts w:ascii="Arial" w:hAnsi="Arial" w:eastAsia="Arial" w:cs="Arial"/>
                <w:b/>
                <w:sz w:val="20"/>
                <w:szCs w:val="20"/>
              </w:rPr>
            </w:pPr>
            <w:r>
              <w:rPr>
                <w:rFonts w:ascii="Arial" w:hAnsi="Arial" w:eastAsia="Arial" w:cs="Arial"/>
                <w:b/>
                <w:sz w:val="20"/>
                <w:szCs w:val="20"/>
              </w:rPr>
              <w:t>бр</w:t>
            </w:r>
          </w:p>
        </w:tc>
        <w:tc>
          <w:tcPr>
            <w:tcW w:w="2410" w:type="dxa"/>
          </w:tcPr>
          <w:p w14:paraId="616ECD7C">
            <w:pPr>
              <w:spacing w:after="0"/>
              <w:rPr>
                <w:rFonts w:ascii="Arial" w:hAnsi="Arial" w:eastAsia="Arial" w:cs="Arial"/>
                <w:b/>
                <w:sz w:val="20"/>
                <w:szCs w:val="20"/>
              </w:rPr>
            </w:pPr>
            <w:r>
              <w:rPr>
                <w:rFonts w:ascii="Arial" w:hAnsi="Arial" w:eastAsia="Arial" w:cs="Arial"/>
                <w:b/>
                <w:sz w:val="20"/>
                <w:szCs w:val="20"/>
              </w:rPr>
              <w:t xml:space="preserve">Име и презиме </w:t>
            </w:r>
          </w:p>
        </w:tc>
        <w:tc>
          <w:tcPr>
            <w:tcW w:w="1559" w:type="dxa"/>
          </w:tcPr>
          <w:p w14:paraId="64D10EEC">
            <w:pPr>
              <w:spacing w:after="0"/>
              <w:rPr>
                <w:rFonts w:ascii="Arial" w:hAnsi="Arial" w:eastAsia="Arial" w:cs="Arial"/>
                <w:b/>
                <w:sz w:val="20"/>
                <w:szCs w:val="20"/>
              </w:rPr>
            </w:pPr>
            <w:r>
              <w:rPr>
                <w:rFonts w:ascii="Arial" w:hAnsi="Arial" w:eastAsia="Arial" w:cs="Arial"/>
                <w:b/>
                <w:sz w:val="20"/>
                <w:szCs w:val="20"/>
              </w:rPr>
              <w:t>Година на раѓање</w:t>
            </w:r>
          </w:p>
        </w:tc>
        <w:tc>
          <w:tcPr>
            <w:tcW w:w="1134" w:type="dxa"/>
          </w:tcPr>
          <w:p w14:paraId="5002B622">
            <w:pPr>
              <w:spacing w:after="0"/>
              <w:rPr>
                <w:rFonts w:ascii="Arial" w:hAnsi="Arial" w:eastAsia="Arial" w:cs="Arial"/>
                <w:b/>
                <w:sz w:val="20"/>
                <w:szCs w:val="20"/>
              </w:rPr>
            </w:pPr>
            <w:r>
              <w:rPr>
                <w:rFonts w:ascii="Arial" w:hAnsi="Arial" w:eastAsia="Arial" w:cs="Arial"/>
                <w:b/>
                <w:sz w:val="20"/>
                <w:szCs w:val="20"/>
              </w:rPr>
              <w:t xml:space="preserve">Звање </w:t>
            </w:r>
          </w:p>
        </w:tc>
        <w:tc>
          <w:tcPr>
            <w:tcW w:w="1620" w:type="dxa"/>
          </w:tcPr>
          <w:p w14:paraId="6E831183">
            <w:pPr>
              <w:spacing w:after="0"/>
              <w:rPr>
                <w:rFonts w:ascii="Arial" w:hAnsi="Arial" w:eastAsia="Arial" w:cs="Arial"/>
                <w:b/>
                <w:sz w:val="20"/>
                <w:szCs w:val="20"/>
              </w:rPr>
            </w:pPr>
            <w:r>
              <w:rPr>
                <w:rFonts w:ascii="Arial" w:hAnsi="Arial" w:eastAsia="Arial" w:cs="Arial"/>
                <w:b/>
                <w:sz w:val="20"/>
                <w:szCs w:val="20"/>
              </w:rPr>
              <w:t xml:space="preserve">Степен на образование </w:t>
            </w:r>
          </w:p>
        </w:tc>
        <w:tc>
          <w:tcPr>
            <w:tcW w:w="1905" w:type="dxa"/>
          </w:tcPr>
          <w:p w14:paraId="7FFF0CF1">
            <w:pPr>
              <w:spacing w:after="0"/>
              <w:rPr>
                <w:rFonts w:ascii="Arial" w:hAnsi="Arial" w:eastAsia="Arial" w:cs="Arial"/>
                <w:b/>
                <w:sz w:val="20"/>
                <w:szCs w:val="20"/>
              </w:rPr>
            </w:pPr>
            <w:r>
              <w:rPr>
                <w:rFonts w:ascii="Arial" w:hAnsi="Arial" w:eastAsia="Arial" w:cs="Arial"/>
                <w:b/>
                <w:sz w:val="20"/>
                <w:szCs w:val="20"/>
              </w:rPr>
              <w:t xml:space="preserve">Работно место </w:t>
            </w:r>
          </w:p>
        </w:tc>
        <w:tc>
          <w:tcPr>
            <w:tcW w:w="1011" w:type="dxa"/>
          </w:tcPr>
          <w:p w14:paraId="433516DF">
            <w:pPr>
              <w:spacing w:after="0"/>
              <w:rPr>
                <w:rFonts w:ascii="Arial" w:hAnsi="Arial" w:eastAsia="Arial" w:cs="Arial"/>
                <w:b/>
                <w:sz w:val="20"/>
                <w:szCs w:val="20"/>
              </w:rPr>
            </w:pPr>
            <w:r>
              <w:rPr>
                <w:rFonts w:ascii="Arial" w:hAnsi="Arial" w:eastAsia="Arial" w:cs="Arial"/>
                <w:b/>
                <w:sz w:val="20"/>
                <w:szCs w:val="20"/>
              </w:rPr>
              <w:t>Години на стаж</w:t>
            </w:r>
          </w:p>
        </w:tc>
      </w:tr>
      <w:tr w14:paraId="41C7E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607DD6FC">
            <w:pPr>
              <w:spacing w:after="0"/>
              <w:rPr>
                <w:rFonts w:ascii="Arial" w:hAnsi="Arial" w:eastAsia="Arial" w:cs="Arial"/>
                <w:sz w:val="20"/>
                <w:szCs w:val="20"/>
              </w:rPr>
            </w:pPr>
            <w:r>
              <w:rPr>
                <w:rFonts w:ascii="Arial" w:hAnsi="Arial" w:eastAsia="Arial" w:cs="Arial"/>
                <w:sz w:val="20"/>
                <w:szCs w:val="20"/>
              </w:rPr>
              <w:t>1.</w:t>
            </w:r>
          </w:p>
        </w:tc>
        <w:tc>
          <w:tcPr>
            <w:tcW w:w="2410" w:type="dxa"/>
          </w:tcPr>
          <w:p w14:paraId="432CDFF0">
            <w:pPr>
              <w:spacing w:after="0" w:line="360" w:lineRule="auto"/>
              <w:rPr>
                <w:rFonts w:ascii="Arial" w:hAnsi="Arial" w:eastAsia="Arial" w:cs="Arial"/>
                <w:sz w:val="20"/>
                <w:szCs w:val="20"/>
              </w:rPr>
            </w:pPr>
            <w:r>
              <w:rPr>
                <w:rFonts w:ascii="Arial" w:hAnsi="Arial" w:eastAsia="Arial" w:cs="Arial"/>
                <w:sz w:val="20"/>
                <w:szCs w:val="20"/>
              </w:rPr>
              <w:t>Сашко Цветановски</w:t>
            </w:r>
          </w:p>
        </w:tc>
        <w:tc>
          <w:tcPr>
            <w:tcW w:w="1559" w:type="dxa"/>
          </w:tcPr>
          <w:p w14:paraId="6E78BB61">
            <w:pPr>
              <w:spacing w:after="0" w:line="360" w:lineRule="auto"/>
              <w:rPr>
                <w:rFonts w:ascii="Arial" w:hAnsi="Arial" w:eastAsia="Arial" w:cs="Arial"/>
                <w:sz w:val="20"/>
                <w:szCs w:val="20"/>
              </w:rPr>
            </w:pPr>
            <w:r>
              <w:rPr>
                <w:rFonts w:ascii="Arial" w:hAnsi="Arial" w:eastAsia="Arial" w:cs="Arial"/>
                <w:sz w:val="20"/>
                <w:szCs w:val="20"/>
              </w:rPr>
              <w:t>24.09.1971</w:t>
            </w:r>
          </w:p>
        </w:tc>
        <w:tc>
          <w:tcPr>
            <w:tcW w:w="1134" w:type="dxa"/>
          </w:tcPr>
          <w:p w14:paraId="26537D6A">
            <w:pPr>
              <w:spacing w:after="0" w:line="360" w:lineRule="auto"/>
              <w:rPr>
                <w:rFonts w:ascii="Arial" w:hAnsi="Arial" w:eastAsia="Arial" w:cs="Arial"/>
                <w:sz w:val="20"/>
                <w:szCs w:val="20"/>
              </w:rPr>
            </w:pPr>
            <w:r>
              <w:rPr>
                <w:rFonts w:ascii="Arial" w:hAnsi="Arial" w:eastAsia="Arial" w:cs="Arial"/>
                <w:sz w:val="20"/>
                <w:szCs w:val="20"/>
              </w:rPr>
              <w:t>/</w:t>
            </w:r>
          </w:p>
        </w:tc>
        <w:tc>
          <w:tcPr>
            <w:tcW w:w="1620" w:type="dxa"/>
          </w:tcPr>
          <w:p w14:paraId="64DECFBA">
            <w:pPr>
              <w:spacing w:after="0" w:line="360" w:lineRule="auto"/>
              <w:rPr>
                <w:rFonts w:ascii="Arial" w:hAnsi="Arial" w:eastAsia="Arial" w:cs="Arial"/>
                <w:sz w:val="20"/>
                <w:szCs w:val="20"/>
              </w:rPr>
            </w:pPr>
            <w:r>
              <w:rPr>
                <w:rFonts w:ascii="Arial" w:hAnsi="Arial" w:eastAsia="Arial" w:cs="Arial"/>
                <w:sz w:val="20"/>
                <w:szCs w:val="20"/>
              </w:rPr>
              <w:t xml:space="preserve">Средно </w:t>
            </w:r>
          </w:p>
        </w:tc>
        <w:tc>
          <w:tcPr>
            <w:tcW w:w="1905" w:type="dxa"/>
          </w:tcPr>
          <w:p w14:paraId="24FB518D">
            <w:pPr>
              <w:spacing w:after="0" w:line="360" w:lineRule="auto"/>
              <w:rPr>
                <w:rFonts w:ascii="Arial" w:hAnsi="Arial" w:eastAsia="Arial" w:cs="Arial"/>
                <w:sz w:val="20"/>
                <w:szCs w:val="20"/>
              </w:rPr>
            </w:pPr>
            <w:r>
              <w:rPr>
                <w:rFonts w:ascii="Arial" w:hAnsi="Arial" w:eastAsia="Arial" w:cs="Arial"/>
                <w:sz w:val="20"/>
                <w:szCs w:val="20"/>
              </w:rPr>
              <w:t>хаусмајстор</w:t>
            </w:r>
          </w:p>
        </w:tc>
        <w:tc>
          <w:tcPr>
            <w:tcW w:w="1011" w:type="dxa"/>
          </w:tcPr>
          <w:p w14:paraId="5D854FA7">
            <w:pPr>
              <w:spacing w:after="0" w:line="360" w:lineRule="auto"/>
              <w:rPr>
                <w:rFonts w:ascii="Arial" w:hAnsi="Arial" w:eastAsia="Arial" w:cs="Arial"/>
                <w:sz w:val="20"/>
                <w:szCs w:val="20"/>
              </w:rPr>
            </w:pPr>
            <w:r>
              <w:rPr>
                <w:rFonts w:ascii="Arial" w:hAnsi="Arial" w:eastAsia="Arial" w:cs="Arial"/>
                <w:sz w:val="20"/>
                <w:szCs w:val="20"/>
              </w:rPr>
              <w:t>25г.5 м</w:t>
            </w:r>
          </w:p>
        </w:tc>
      </w:tr>
      <w:tr w14:paraId="6157B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710" w:type="dxa"/>
          </w:tcPr>
          <w:p w14:paraId="7EBDC681">
            <w:pPr>
              <w:spacing w:after="0"/>
              <w:rPr>
                <w:rFonts w:ascii="Arial" w:hAnsi="Arial" w:eastAsia="Arial" w:cs="Arial"/>
                <w:sz w:val="20"/>
                <w:szCs w:val="20"/>
              </w:rPr>
            </w:pPr>
            <w:r>
              <w:rPr>
                <w:rFonts w:ascii="Arial" w:hAnsi="Arial" w:eastAsia="Arial" w:cs="Arial"/>
                <w:sz w:val="20"/>
                <w:szCs w:val="20"/>
              </w:rPr>
              <w:t>2.</w:t>
            </w:r>
          </w:p>
        </w:tc>
        <w:tc>
          <w:tcPr>
            <w:tcW w:w="2410" w:type="dxa"/>
          </w:tcPr>
          <w:p w14:paraId="3214EDBD">
            <w:pPr>
              <w:spacing w:after="0" w:line="360" w:lineRule="auto"/>
              <w:rPr>
                <w:rFonts w:ascii="Arial" w:hAnsi="Arial" w:eastAsia="Arial" w:cs="Arial"/>
                <w:sz w:val="20"/>
                <w:szCs w:val="20"/>
              </w:rPr>
            </w:pPr>
            <w:r>
              <w:rPr>
                <w:rFonts w:ascii="Arial" w:hAnsi="Arial" w:eastAsia="Arial" w:cs="Arial"/>
                <w:sz w:val="20"/>
                <w:szCs w:val="20"/>
              </w:rPr>
              <w:t>Софка Ѓурчиновска</w:t>
            </w:r>
          </w:p>
        </w:tc>
        <w:tc>
          <w:tcPr>
            <w:tcW w:w="1559" w:type="dxa"/>
          </w:tcPr>
          <w:p w14:paraId="38BB3C75">
            <w:pPr>
              <w:spacing w:after="0" w:line="360" w:lineRule="auto"/>
              <w:rPr>
                <w:rFonts w:ascii="Arial" w:hAnsi="Arial" w:eastAsia="Arial" w:cs="Arial"/>
                <w:sz w:val="20"/>
                <w:szCs w:val="20"/>
              </w:rPr>
            </w:pPr>
            <w:r>
              <w:rPr>
                <w:rFonts w:ascii="Arial" w:hAnsi="Arial" w:eastAsia="Arial" w:cs="Arial"/>
                <w:sz w:val="20"/>
                <w:szCs w:val="20"/>
              </w:rPr>
              <w:t>19.04.1968</w:t>
            </w:r>
          </w:p>
        </w:tc>
        <w:tc>
          <w:tcPr>
            <w:tcW w:w="1134" w:type="dxa"/>
          </w:tcPr>
          <w:p w14:paraId="191BA0A7">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Pr>
          <w:p w14:paraId="5DD17FB6">
            <w:pPr>
              <w:spacing w:after="0" w:line="360" w:lineRule="auto"/>
              <w:rPr>
                <w:rFonts w:ascii="Arial" w:hAnsi="Arial" w:eastAsia="Arial" w:cs="Arial"/>
                <w:sz w:val="20"/>
                <w:szCs w:val="20"/>
              </w:rPr>
            </w:pPr>
            <w:r>
              <w:rPr>
                <w:rFonts w:ascii="Arial" w:hAnsi="Arial" w:eastAsia="Arial" w:cs="Arial"/>
                <w:sz w:val="20"/>
                <w:szCs w:val="20"/>
              </w:rPr>
              <w:t>Средно</w:t>
            </w:r>
          </w:p>
        </w:tc>
        <w:tc>
          <w:tcPr>
            <w:tcW w:w="1905" w:type="dxa"/>
          </w:tcPr>
          <w:p w14:paraId="17C43899">
            <w:pPr>
              <w:spacing w:after="0" w:line="360" w:lineRule="auto"/>
              <w:rPr>
                <w:rFonts w:ascii="Arial" w:hAnsi="Arial" w:eastAsia="Arial" w:cs="Arial"/>
                <w:sz w:val="20"/>
                <w:szCs w:val="20"/>
              </w:rPr>
            </w:pPr>
            <w:r>
              <w:rPr>
                <w:rFonts w:ascii="Arial" w:hAnsi="Arial" w:eastAsia="Arial" w:cs="Arial"/>
                <w:sz w:val="20"/>
                <w:szCs w:val="20"/>
              </w:rPr>
              <w:t>хигиеничар</w:t>
            </w:r>
          </w:p>
        </w:tc>
        <w:tc>
          <w:tcPr>
            <w:tcW w:w="1011" w:type="dxa"/>
          </w:tcPr>
          <w:p w14:paraId="374C4C77">
            <w:pPr>
              <w:spacing w:after="0" w:line="360" w:lineRule="auto"/>
              <w:rPr>
                <w:rFonts w:ascii="Arial" w:hAnsi="Arial" w:eastAsia="Arial" w:cs="Arial"/>
                <w:sz w:val="20"/>
                <w:szCs w:val="20"/>
              </w:rPr>
            </w:pPr>
            <w:r>
              <w:rPr>
                <w:rFonts w:ascii="Arial" w:hAnsi="Arial" w:eastAsia="Arial" w:cs="Arial"/>
                <w:sz w:val="20"/>
                <w:szCs w:val="20"/>
              </w:rPr>
              <w:t>35г.10 м</w:t>
            </w:r>
          </w:p>
        </w:tc>
      </w:tr>
      <w:tr w14:paraId="1B6E4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5063AEB0">
            <w:pPr>
              <w:spacing w:after="0"/>
              <w:rPr>
                <w:rFonts w:ascii="Arial" w:hAnsi="Arial" w:eastAsia="Arial" w:cs="Arial"/>
                <w:sz w:val="20"/>
                <w:szCs w:val="20"/>
              </w:rPr>
            </w:pPr>
            <w:r>
              <w:rPr>
                <w:rFonts w:ascii="Arial" w:hAnsi="Arial" w:eastAsia="Arial" w:cs="Arial"/>
                <w:sz w:val="20"/>
                <w:szCs w:val="20"/>
              </w:rPr>
              <w:t>3.</w:t>
            </w:r>
          </w:p>
        </w:tc>
        <w:tc>
          <w:tcPr>
            <w:tcW w:w="2410" w:type="dxa"/>
          </w:tcPr>
          <w:p w14:paraId="66B88628">
            <w:pPr>
              <w:spacing w:after="0" w:line="360" w:lineRule="auto"/>
              <w:rPr>
                <w:rFonts w:ascii="Arial" w:hAnsi="Arial" w:eastAsia="Arial" w:cs="Arial"/>
                <w:sz w:val="20"/>
                <w:szCs w:val="20"/>
              </w:rPr>
            </w:pPr>
            <w:r>
              <w:rPr>
                <w:rFonts w:ascii="Arial" w:hAnsi="Arial" w:eastAsia="Arial" w:cs="Arial"/>
                <w:sz w:val="20"/>
                <w:szCs w:val="20"/>
              </w:rPr>
              <w:t>Катерина Јовчевска</w:t>
            </w:r>
          </w:p>
        </w:tc>
        <w:tc>
          <w:tcPr>
            <w:tcW w:w="1559" w:type="dxa"/>
          </w:tcPr>
          <w:p w14:paraId="2E5C387A">
            <w:pPr>
              <w:spacing w:after="0" w:line="360" w:lineRule="auto"/>
              <w:rPr>
                <w:rFonts w:ascii="Arial" w:hAnsi="Arial" w:eastAsia="Arial" w:cs="Arial"/>
                <w:sz w:val="20"/>
                <w:szCs w:val="20"/>
              </w:rPr>
            </w:pPr>
            <w:r>
              <w:rPr>
                <w:rFonts w:ascii="Arial" w:hAnsi="Arial" w:eastAsia="Arial" w:cs="Arial"/>
                <w:sz w:val="20"/>
                <w:szCs w:val="20"/>
              </w:rPr>
              <w:t>24.08.1976</w:t>
            </w:r>
          </w:p>
        </w:tc>
        <w:tc>
          <w:tcPr>
            <w:tcW w:w="1134" w:type="dxa"/>
          </w:tcPr>
          <w:p w14:paraId="1418B3FE">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Pr>
          <w:p w14:paraId="6BEBDD77">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Pr>
          <w:p w14:paraId="7F031FEB">
            <w:pPr>
              <w:spacing w:after="0" w:line="360" w:lineRule="auto"/>
              <w:rPr>
                <w:rFonts w:ascii="Arial" w:hAnsi="Arial" w:eastAsia="Arial" w:cs="Arial"/>
                <w:sz w:val="20"/>
                <w:szCs w:val="20"/>
              </w:rPr>
            </w:pPr>
            <w:r>
              <w:rPr>
                <w:rFonts w:ascii="Arial" w:hAnsi="Arial" w:eastAsia="Arial" w:cs="Arial"/>
                <w:sz w:val="20"/>
                <w:szCs w:val="20"/>
              </w:rPr>
              <w:t>Домакин-курир</w:t>
            </w:r>
          </w:p>
        </w:tc>
        <w:tc>
          <w:tcPr>
            <w:tcW w:w="1011" w:type="dxa"/>
          </w:tcPr>
          <w:p w14:paraId="4C11EB0B">
            <w:pPr>
              <w:spacing w:after="0" w:line="360" w:lineRule="auto"/>
              <w:rPr>
                <w:rFonts w:ascii="Arial" w:hAnsi="Arial" w:eastAsia="Arial" w:cs="Arial"/>
                <w:sz w:val="20"/>
                <w:szCs w:val="20"/>
              </w:rPr>
            </w:pPr>
            <w:r>
              <w:rPr>
                <w:rFonts w:ascii="Arial" w:hAnsi="Arial" w:eastAsia="Arial" w:cs="Arial"/>
                <w:sz w:val="20"/>
                <w:szCs w:val="20"/>
              </w:rPr>
              <w:t>19г.8м</w:t>
            </w:r>
          </w:p>
        </w:tc>
      </w:tr>
      <w:tr w14:paraId="4255A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02FB53A4">
            <w:pPr>
              <w:spacing w:after="0"/>
              <w:rPr>
                <w:rFonts w:ascii="Arial" w:hAnsi="Arial" w:eastAsia="Arial" w:cs="Arial"/>
                <w:sz w:val="20"/>
                <w:szCs w:val="20"/>
              </w:rPr>
            </w:pPr>
            <w:r>
              <w:rPr>
                <w:rFonts w:ascii="Arial" w:hAnsi="Arial" w:eastAsia="Arial" w:cs="Arial"/>
                <w:sz w:val="20"/>
                <w:szCs w:val="20"/>
              </w:rPr>
              <w:t>4.</w:t>
            </w:r>
          </w:p>
        </w:tc>
        <w:tc>
          <w:tcPr>
            <w:tcW w:w="2410" w:type="dxa"/>
          </w:tcPr>
          <w:p w14:paraId="3B6BB324">
            <w:pPr>
              <w:spacing w:after="0" w:line="360" w:lineRule="auto"/>
              <w:rPr>
                <w:rFonts w:ascii="Arial" w:hAnsi="Arial" w:eastAsia="Arial" w:cs="Arial"/>
                <w:sz w:val="20"/>
                <w:szCs w:val="20"/>
              </w:rPr>
            </w:pPr>
            <w:r>
              <w:rPr>
                <w:rFonts w:ascii="Arial" w:hAnsi="Arial" w:eastAsia="Arial" w:cs="Arial"/>
                <w:sz w:val="20"/>
                <w:szCs w:val="20"/>
              </w:rPr>
              <w:t>Влатко Цветковски</w:t>
            </w:r>
          </w:p>
        </w:tc>
        <w:tc>
          <w:tcPr>
            <w:tcW w:w="1559" w:type="dxa"/>
          </w:tcPr>
          <w:p w14:paraId="71FB797F">
            <w:pPr>
              <w:spacing w:after="0" w:line="360" w:lineRule="auto"/>
              <w:rPr>
                <w:rFonts w:ascii="Arial" w:hAnsi="Arial" w:eastAsia="Arial" w:cs="Arial"/>
                <w:sz w:val="20"/>
                <w:szCs w:val="20"/>
              </w:rPr>
            </w:pPr>
            <w:r>
              <w:rPr>
                <w:rFonts w:ascii="Arial" w:hAnsi="Arial" w:eastAsia="Arial" w:cs="Arial"/>
                <w:sz w:val="20"/>
                <w:szCs w:val="20"/>
              </w:rPr>
              <w:t>19.08.1980</w:t>
            </w:r>
          </w:p>
        </w:tc>
        <w:tc>
          <w:tcPr>
            <w:tcW w:w="1134" w:type="dxa"/>
          </w:tcPr>
          <w:p w14:paraId="4FAE870E">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Pr>
          <w:p w14:paraId="59583B5D">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Pr>
          <w:p w14:paraId="645262E6">
            <w:pPr>
              <w:spacing w:after="0" w:line="360" w:lineRule="auto"/>
              <w:rPr>
                <w:rFonts w:ascii="Arial" w:hAnsi="Arial" w:eastAsia="Arial" w:cs="Arial"/>
                <w:b/>
                <w:sz w:val="20"/>
                <w:szCs w:val="20"/>
              </w:rPr>
            </w:pPr>
            <w:r>
              <w:rPr>
                <w:rFonts w:ascii="Arial" w:hAnsi="Arial" w:eastAsia="Arial" w:cs="Arial"/>
                <w:sz w:val="20"/>
                <w:szCs w:val="20"/>
              </w:rPr>
              <w:t>Домакин-курир</w:t>
            </w:r>
          </w:p>
        </w:tc>
        <w:tc>
          <w:tcPr>
            <w:tcW w:w="1011" w:type="dxa"/>
          </w:tcPr>
          <w:p w14:paraId="3F64E791">
            <w:pPr>
              <w:spacing w:after="0" w:line="360" w:lineRule="auto"/>
              <w:rPr>
                <w:rFonts w:ascii="Arial" w:hAnsi="Arial" w:eastAsia="Arial" w:cs="Arial"/>
                <w:b/>
                <w:sz w:val="20"/>
                <w:szCs w:val="20"/>
              </w:rPr>
            </w:pPr>
            <w:r>
              <w:rPr>
                <w:rFonts w:ascii="Arial" w:hAnsi="Arial" w:eastAsia="Arial" w:cs="Arial"/>
                <w:sz w:val="20"/>
                <w:szCs w:val="20"/>
              </w:rPr>
              <w:t>19г.8м</w:t>
            </w:r>
          </w:p>
        </w:tc>
      </w:tr>
      <w:tr w14:paraId="02826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20FF1B30">
            <w:pPr>
              <w:spacing w:after="0"/>
              <w:rPr>
                <w:rFonts w:ascii="Arial" w:hAnsi="Arial" w:eastAsia="Arial" w:cs="Arial"/>
                <w:sz w:val="20"/>
                <w:szCs w:val="20"/>
              </w:rPr>
            </w:pPr>
            <w:r>
              <w:rPr>
                <w:rFonts w:ascii="Arial" w:hAnsi="Arial" w:eastAsia="Arial" w:cs="Arial"/>
                <w:sz w:val="20"/>
                <w:szCs w:val="20"/>
              </w:rPr>
              <w:t>5.</w:t>
            </w:r>
          </w:p>
        </w:tc>
        <w:tc>
          <w:tcPr>
            <w:tcW w:w="2410" w:type="dxa"/>
          </w:tcPr>
          <w:p w14:paraId="345F84E4">
            <w:pPr>
              <w:spacing w:after="0" w:line="360" w:lineRule="auto"/>
              <w:rPr>
                <w:rFonts w:ascii="Arial" w:hAnsi="Arial" w:eastAsia="Arial" w:cs="Arial"/>
                <w:sz w:val="20"/>
                <w:szCs w:val="20"/>
              </w:rPr>
            </w:pPr>
            <w:r>
              <w:rPr>
                <w:rFonts w:ascii="Arial" w:hAnsi="Arial" w:eastAsia="Arial" w:cs="Arial"/>
                <w:sz w:val="20"/>
                <w:szCs w:val="20"/>
              </w:rPr>
              <w:t>Андон Кристо</w:t>
            </w:r>
          </w:p>
        </w:tc>
        <w:tc>
          <w:tcPr>
            <w:tcW w:w="1559" w:type="dxa"/>
          </w:tcPr>
          <w:p w14:paraId="3E7A92E7">
            <w:pPr>
              <w:spacing w:after="0" w:line="360" w:lineRule="auto"/>
              <w:rPr>
                <w:rFonts w:ascii="Arial" w:hAnsi="Arial" w:eastAsia="Arial" w:cs="Arial"/>
                <w:sz w:val="20"/>
                <w:szCs w:val="20"/>
              </w:rPr>
            </w:pPr>
            <w:r>
              <w:rPr>
                <w:rFonts w:ascii="Arial" w:hAnsi="Arial" w:eastAsia="Arial" w:cs="Arial"/>
                <w:sz w:val="20"/>
                <w:szCs w:val="20"/>
              </w:rPr>
              <w:t>28.7.1971</w:t>
            </w:r>
          </w:p>
        </w:tc>
        <w:tc>
          <w:tcPr>
            <w:tcW w:w="1134" w:type="dxa"/>
          </w:tcPr>
          <w:p w14:paraId="71D11D70">
            <w:pPr>
              <w:spacing w:after="0" w:line="360" w:lineRule="auto"/>
              <w:rPr>
                <w:rFonts w:ascii="Arial" w:hAnsi="Arial" w:eastAsia="Arial" w:cs="Arial"/>
                <w:sz w:val="20"/>
                <w:szCs w:val="20"/>
              </w:rPr>
            </w:pPr>
            <w:r>
              <w:rPr>
                <w:rFonts w:ascii="Arial" w:hAnsi="Arial" w:eastAsia="Arial" w:cs="Arial"/>
                <w:sz w:val="20"/>
                <w:szCs w:val="20"/>
              </w:rPr>
              <w:t>/</w:t>
            </w:r>
          </w:p>
        </w:tc>
        <w:tc>
          <w:tcPr>
            <w:tcW w:w="1620" w:type="dxa"/>
          </w:tcPr>
          <w:p w14:paraId="50116C82">
            <w:pPr>
              <w:spacing w:after="0" w:line="360" w:lineRule="auto"/>
              <w:rPr>
                <w:rFonts w:ascii="Arial" w:hAnsi="Arial" w:eastAsia="Arial" w:cs="Arial"/>
                <w:sz w:val="20"/>
                <w:szCs w:val="20"/>
              </w:rPr>
            </w:pPr>
            <w:r>
              <w:rPr>
                <w:rFonts w:ascii="Arial" w:hAnsi="Arial" w:eastAsia="Arial" w:cs="Arial"/>
                <w:sz w:val="20"/>
                <w:szCs w:val="20"/>
              </w:rPr>
              <w:t>Средно</w:t>
            </w:r>
          </w:p>
        </w:tc>
        <w:tc>
          <w:tcPr>
            <w:tcW w:w="1905" w:type="dxa"/>
          </w:tcPr>
          <w:p w14:paraId="487A000E">
            <w:pPr>
              <w:spacing w:after="0" w:line="360" w:lineRule="auto"/>
              <w:rPr>
                <w:rFonts w:ascii="Arial" w:hAnsi="Arial" w:eastAsia="Arial" w:cs="Arial"/>
                <w:sz w:val="20"/>
                <w:szCs w:val="20"/>
              </w:rPr>
            </w:pPr>
            <w:r>
              <w:rPr>
                <w:rFonts w:ascii="Arial" w:hAnsi="Arial" w:eastAsia="Arial" w:cs="Arial"/>
                <w:sz w:val="20"/>
                <w:szCs w:val="20"/>
              </w:rPr>
              <w:t>хаусмајстор</w:t>
            </w:r>
          </w:p>
        </w:tc>
        <w:tc>
          <w:tcPr>
            <w:tcW w:w="1011" w:type="dxa"/>
          </w:tcPr>
          <w:p w14:paraId="7CA2538C">
            <w:pPr>
              <w:spacing w:after="0" w:line="360" w:lineRule="auto"/>
              <w:rPr>
                <w:rFonts w:ascii="Arial" w:hAnsi="Arial" w:eastAsia="Arial" w:cs="Arial"/>
                <w:sz w:val="20"/>
                <w:szCs w:val="20"/>
              </w:rPr>
            </w:pPr>
            <w:r>
              <w:rPr>
                <w:rFonts w:ascii="Arial" w:hAnsi="Arial" w:eastAsia="Arial" w:cs="Arial"/>
                <w:sz w:val="20"/>
                <w:szCs w:val="20"/>
              </w:rPr>
              <w:t>16 г</w:t>
            </w:r>
          </w:p>
        </w:tc>
      </w:tr>
      <w:tr w14:paraId="50AC1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trPr>
        <w:tc>
          <w:tcPr>
            <w:tcW w:w="710" w:type="dxa"/>
          </w:tcPr>
          <w:p w14:paraId="00C95DB4">
            <w:pPr>
              <w:spacing w:after="0"/>
              <w:rPr>
                <w:rFonts w:ascii="Arial" w:hAnsi="Arial" w:eastAsia="Arial" w:cs="Arial"/>
                <w:sz w:val="20"/>
                <w:szCs w:val="20"/>
              </w:rPr>
            </w:pPr>
            <w:r>
              <w:rPr>
                <w:rFonts w:ascii="Arial" w:hAnsi="Arial" w:eastAsia="Arial" w:cs="Arial"/>
                <w:sz w:val="20"/>
                <w:szCs w:val="20"/>
              </w:rPr>
              <w:t>6.</w:t>
            </w:r>
          </w:p>
        </w:tc>
        <w:tc>
          <w:tcPr>
            <w:tcW w:w="2410" w:type="dxa"/>
          </w:tcPr>
          <w:p w14:paraId="59C0FBC6">
            <w:pPr>
              <w:spacing w:after="0" w:line="360" w:lineRule="auto"/>
              <w:rPr>
                <w:rFonts w:ascii="Arial" w:hAnsi="Arial" w:eastAsia="Arial" w:cs="Arial"/>
                <w:sz w:val="20"/>
                <w:szCs w:val="20"/>
              </w:rPr>
            </w:pPr>
            <w:r>
              <w:rPr>
                <w:rFonts w:ascii="Arial" w:hAnsi="Arial" w:eastAsia="Arial" w:cs="Arial"/>
                <w:sz w:val="20"/>
                <w:szCs w:val="20"/>
              </w:rPr>
              <w:t>Бети Бошковска</w:t>
            </w:r>
          </w:p>
        </w:tc>
        <w:tc>
          <w:tcPr>
            <w:tcW w:w="1559" w:type="dxa"/>
          </w:tcPr>
          <w:p w14:paraId="6FADA514">
            <w:pPr>
              <w:spacing w:after="0" w:line="360" w:lineRule="auto"/>
              <w:rPr>
                <w:rFonts w:ascii="Arial" w:hAnsi="Arial" w:eastAsia="Arial" w:cs="Arial"/>
                <w:sz w:val="20"/>
                <w:szCs w:val="20"/>
              </w:rPr>
            </w:pPr>
            <w:r>
              <w:rPr>
                <w:rFonts w:ascii="Arial" w:hAnsi="Arial" w:eastAsia="Arial" w:cs="Arial"/>
                <w:sz w:val="20"/>
                <w:szCs w:val="20"/>
              </w:rPr>
              <w:t>3.03.1971</w:t>
            </w:r>
          </w:p>
        </w:tc>
        <w:tc>
          <w:tcPr>
            <w:tcW w:w="1134" w:type="dxa"/>
          </w:tcPr>
          <w:p w14:paraId="07812DD0">
            <w:pPr>
              <w:spacing w:after="0" w:line="360" w:lineRule="auto"/>
              <w:rPr>
                <w:rFonts w:ascii="Arial" w:hAnsi="Arial" w:eastAsia="Arial" w:cs="Arial"/>
                <w:sz w:val="20"/>
                <w:szCs w:val="20"/>
              </w:rPr>
            </w:pPr>
            <w:r>
              <w:rPr>
                <w:rFonts w:ascii="Arial" w:hAnsi="Arial" w:eastAsia="Arial" w:cs="Arial"/>
                <w:sz w:val="20"/>
                <w:szCs w:val="20"/>
              </w:rPr>
              <w:t>/</w:t>
            </w:r>
          </w:p>
        </w:tc>
        <w:tc>
          <w:tcPr>
            <w:tcW w:w="1620" w:type="dxa"/>
          </w:tcPr>
          <w:p w14:paraId="2B6B4598">
            <w:pPr>
              <w:spacing w:after="0" w:line="360" w:lineRule="auto"/>
              <w:rPr>
                <w:rFonts w:ascii="Arial" w:hAnsi="Arial" w:eastAsia="Arial" w:cs="Arial"/>
                <w:sz w:val="20"/>
                <w:szCs w:val="20"/>
              </w:rPr>
            </w:pPr>
            <w:r>
              <w:rPr>
                <w:rFonts w:ascii="Arial" w:hAnsi="Arial" w:eastAsia="Arial" w:cs="Arial"/>
                <w:sz w:val="20"/>
                <w:szCs w:val="20"/>
              </w:rPr>
              <w:t>Средно</w:t>
            </w:r>
          </w:p>
        </w:tc>
        <w:tc>
          <w:tcPr>
            <w:tcW w:w="1905" w:type="dxa"/>
          </w:tcPr>
          <w:p w14:paraId="3E66DB54">
            <w:pPr>
              <w:spacing w:after="0" w:line="360" w:lineRule="auto"/>
              <w:rPr>
                <w:rFonts w:ascii="Arial" w:hAnsi="Arial" w:eastAsia="Arial" w:cs="Arial"/>
                <w:sz w:val="20"/>
                <w:szCs w:val="20"/>
              </w:rPr>
            </w:pPr>
            <w:r>
              <w:rPr>
                <w:rFonts w:ascii="Arial" w:hAnsi="Arial" w:eastAsia="Arial" w:cs="Arial"/>
                <w:sz w:val="20"/>
                <w:szCs w:val="20"/>
              </w:rPr>
              <w:t>хигиеничар</w:t>
            </w:r>
          </w:p>
        </w:tc>
        <w:tc>
          <w:tcPr>
            <w:tcW w:w="1011" w:type="dxa"/>
          </w:tcPr>
          <w:p w14:paraId="7D5917ED">
            <w:pPr>
              <w:spacing w:after="0" w:line="360" w:lineRule="auto"/>
              <w:rPr>
                <w:rFonts w:ascii="Arial" w:hAnsi="Arial" w:eastAsia="Arial" w:cs="Arial"/>
                <w:sz w:val="20"/>
                <w:szCs w:val="20"/>
              </w:rPr>
            </w:pPr>
            <w:r>
              <w:rPr>
                <w:rFonts w:ascii="Arial" w:hAnsi="Arial" w:eastAsia="Arial" w:cs="Arial"/>
                <w:sz w:val="20"/>
                <w:szCs w:val="20"/>
              </w:rPr>
              <w:t>18г.4м</w:t>
            </w:r>
          </w:p>
        </w:tc>
      </w:tr>
      <w:tr w14:paraId="65612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74033500">
            <w:pPr>
              <w:spacing w:after="0"/>
              <w:rPr>
                <w:rFonts w:ascii="Arial" w:hAnsi="Arial" w:eastAsia="Arial" w:cs="Arial"/>
                <w:sz w:val="20"/>
                <w:szCs w:val="20"/>
              </w:rPr>
            </w:pPr>
            <w:r>
              <w:rPr>
                <w:rFonts w:ascii="Arial" w:hAnsi="Arial" w:eastAsia="Arial" w:cs="Arial"/>
                <w:sz w:val="20"/>
                <w:szCs w:val="20"/>
              </w:rPr>
              <w:t>7.</w:t>
            </w:r>
          </w:p>
        </w:tc>
        <w:tc>
          <w:tcPr>
            <w:tcW w:w="2410" w:type="dxa"/>
          </w:tcPr>
          <w:p w14:paraId="6F3550B1">
            <w:pPr>
              <w:spacing w:after="0" w:line="360" w:lineRule="auto"/>
              <w:rPr>
                <w:rFonts w:ascii="Arial" w:hAnsi="Arial" w:eastAsia="Arial" w:cs="Arial"/>
                <w:sz w:val="20"/>
                <w:szCs w:val="20"/>
              </w:rPr>
            </w:pPr>
            <w:r>
              <w:rPr>
                <w:rFonts w:ascii="Arial" w:hAnsi="Arial" w:eastAsia="Arial" w:cs="Arial"/>
                <w:sz w:val="20"/>
                <w:szCs w:val="20"/>
              </w:rPr>
              <w:t>Гордана Ѓеоргиевска</w:t>
            </w:r>
          </w:p>
        </w:tc>
        <w:tc>
          <w:tcPr>
            <w:tcW w:w="1559" w:type="dxa"/>
          </w:tcPr>
          <w:p w14:paraId="027D826D">
            <w:pPr>
              <w:spacing w:after="0" w:line="360" w:lineRule="auto"/>
              <w:rPr>
                <w:rFonts w:ascii="Arial" w:hAnsi="Arial" w:eastAsia="Arial" w:cs="Arial"/>
                <w:sz w:val="20"/>
                <w:szCs w:val="20"/>
              </w:rPr>
            </w:pPr>
            <w:r>
              <w:rPr>
                <w:rFonts w:ascii="Arial" w:hAnsi="Arial" w:eastAsia="Arial" w:cs="Arial"/>
                <w:sz w:val="20"/>
                <w:szCs w:val="20"/>
              </w:rPr>
              <w:t>30.08.1965</w:t>
            </w:r>
          </w:p>
        </w:tc>
        <w:tc>
          <w:tcPr>
            <w:tcW w:w="1134" w:type="dxa"/>
          </w:tcPr>
          <w:p w14:paraId="227BD330">
            <w:pPr>
              <w:spacing w:after="0" w:line="360" w:lineRule="auto"/>
              <w:rPr>
                <w:rFonts w:ascii="Arial" w:hAnsi="Arial" w:eastAsia="Arial" w:cs="Arial"/>
                <w:sz w:val="20"/>
                <w:szCs w:val="20"/>
              </w:rPr>
            </w:pPr>
            <w:r>
              <w:rPr>
                <w:rFonts w:ascii="Arial" w:hAnsi="Arial" w:eastAsia="Arial" w:cs="Arial"/>
                <w:sz w:val="20"/>
                <w:szCs w:val="20"/>
              </w:rPr>
              <w:t>/</w:t>
            </w:r>
          </w:p>
        </w:tc>
        <w:tc>
          <w:tcPr>
            <w:tcW w:w="1620" w:type="dxa"/>
          </w:tcPr>
          <w:p w14:paraId="29FF9BE0">
            <w:pPr>
              <w:spacing w:after="0" w:line="360" w:lineRule="auto"/>
              <w:rPr>
                <w:rFonts w:ascii="Arial" w:hAnsi="Arial" w:eastAsia="Arial" w:cs="Arial"/>
                <w:sz w:val="20"/>
                <w:szCs w:val="20"/>
              </w:rPr>
            </w:pPr>
            <w:r>
              <w:rPr>
                <w:rFonts w:ascii="Arial" w:hAnsi="Arial" w:eastAsia="Arial" w:cs="Arial"/>
                <w:sz w:val="20"/>
                <w:szCs w:val="20"/>
              </w:rPr>
              <w:t>Средно</w:t>
            </w:r>
          </w:p>
        </w:tc>
        <w:tc>
          <w:tcPr>
            <w:tcW w:w="1905" w:type="dxa"/>
          </w:tcPr>
          <w:p w14:paraId="214165AD">
            <w:pPr>
              <w:spacing w:after="0" w:line="360" w:lineRule="auto"/>
              <w:rPr>
                <w:rFonts w:ascii="Arial" w:hAnsi="Arial" w:eastAsia="Arial" w:cs="Arial"/>
                <w:sz w:val="20"/>
                <w:szCs w:val="20"/>
              </w:rPr>
            </w:pPr>
            <w:r>
              <w:rPr>
                <w:rFonts w:ascii="Arial" w:hAnsi="Arial" w:eastAsia="Arial" w:cs="Arial"/>
                <w:sz w:val="20"/>
                <w:szCs w:val="20"/>
              </w:rPr>
              <w:t>хигиеничар</w:t>
            </w:r>
          </w:p>
        </w:tc>
        <w:tc>
          <w:tcPr>
            <w:tcW w:w="1011" w:type="dxa"/>
          </w:tcPr>
          <w:p w14:paraId="77702B3C">
            <w:pPr>
              <w:spacing w:after="0" w:line="360" w:lineRule="auto"/>
              <w:rPr>
                <w:rFonts w:ascii="Arial" w:hAnsi="Arial" w:eastAsia="Arial" w:cs="Arial"/>
                <w:sz w:val="20"/>
                <w:szCs w:val="20"/>
              </w:rPr>
            </w:pPr>
            <w:r>
              <w:rPr>
                <w:rFonts w:ascii="Arial" w:hAnsi="Arial" w:eastAsia="Arial" w:cs="Arial"/>
                <w:sz w:val="20"/>
                <w:szCs w:val="20"/>
              </w:rPr>
              <w:t>15г.7м</w:t>
            </w:r>
          </w:p>
        </w:tc>
      </w:tr>
      <w:tr w14:paraId="0BABC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3BB2B076">
            <w:pPr>
              <w:spacing w:after="0"/>
              <w:rPr>
                <w:rFonts w:ascii="Arial" w:hAnsi="Arial" w:eastAsia="Arial" w:cs="Arial"/>
                <w:sz w:val="20"/>
                <w:szCs w:val="20"/>
              </w:rPr>
            </w:pPr>
            <w:r>
              <w:rPr>
                <w:rFonts w:ascii="Arial" w:hAnsi="Arial" w:eastAsia="Arial" w:cs="Arial"/>
                <w:sz w:val="20"/>
                <w:szCs w:val="20"/>
              </w:rPr>
              <w:t>8.</w:t>
            </w:r>
          </w:p>
        </w:tc>
        <w:tc>
          <w:tcPr>
            <w:tcW w:w="2410" w:type="dxa"/>
          </w:tcPr>
          <w:p w14:paraId="48E4DD9D">
            <w:pPr>
              <w:spacing w:after="0" w:line="360" w:lineRule="auto"/>
              <w:rPr>
                <w:rFonts w:ascii="Arial" w:hAnsi="Arial" w:eastAsia="Arial" w:cs="Arial"/>
                <w:sz w:val="20"/>
                <w:szCs w:val="20"/>
              </w:rPr>
            </w:pPr>
            <w:r>
              <w:rPr>
                <w:rFonts w:ascii="Arial" w:hAnsi="Arial" w:eastAsia="Arial" w:cs="Arial"/>
                <w:sz w:val="20"/>
                <w:szCs w:val="20"/>
              </w:rPr>
              <w:t>Ана Стојановска</w:t>
            </w:r>
          </w:p>
        </w:tc>
        <w:tc>
          <w:tcPr>
            <w:tcW w:w="1559" w:type="dxa"/>
          </w:tcPr>
          <w:p w14:paraId="4C38029E">
            <w:pPr>
              <w:spacing w:after="0" w:line="360" w:lineRule="auto"/>
              <w:rPr>
                <w:rFonts w:ascii="Arial" w:hAnsi="Arial" w:eastAsia="Arial" w:cs="Arial"/>
                <w:sz w:val="20"/>
                <w:szCs w:val="20"/>
              </w:rPr>
            </w:pPr>
            <w:r>
              <w:rPr>
                <w:rFonts w:ascii="Arial" w:hAnsi="Arial" w:eastAsia="Arial" w:cs="Arial"/>
                <w:sz w:val="20"/>
                <w:szCs w:val="20"/>
              </w:rPr>
              <w:t>10.12.1979</w:t>
            </w:r>
          </w:p>
        </w:tc>
        <w:tc>
          <w:tcPr>
            <w:tcW w:w="1134" w:type="dxa"/>
          </w:tcPr>
          <w:p w14:paraId="5988025B">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Pr>
          <w:p w14:paraId="632BFCB7">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Pr>
          <w:p w14:paraId="4B34034E">
            <w:pPr>
              <w:spacing w:after="0" w:line="360" w:lineRule="auto"/>
              <w:rPr>
                <w:rFonts w:ascii="Arial" w:hAnsi="Arial" w:eastAsia="Arial" w:cs="Arial"/>
                <w:b/>
                <w:sz w:val="20"/>
                <w:szCs w:val="20"/>
              </w:rPr>
            </w:pPr>
            <w:r>
              <w:rPr>
                <w:rFonts w:ascii="Arial" w:hAnsi="Arial" w:eastAsia="Arial" w:cs="Arial"/>
                <w:sz w:val="20"/>
                <w:szCs w:val="20"/>
              </w:rPr>
              <w:t>хигиеничар</w:t>
            </w:r>
          </w:p>
        </w:tc>
        <w:tc>
          <w:tcPr>
            <w:tcW w:w="1011" w:type="dxa"/>
          </w:tcPr>
          <w:p w14:paraId="4511C461">
            <w:pPr>
              <w:spacing w:after="0" w:line="360" w:lineRule="auto"/>
              <w:rPr>
                <w:rFonts w:ascii="Arial" w:hAnsi="Arial" w:eastAsia="Arial" w:cs="Arial"/>
                <w:sz w:val="20"/>
                <w:szCs w:val="20"/>
              </w:rPr>
            </w:pPr>
            <w:r>
              <w:rPr>
                <w:rFonts w:ascii="Arial" w:hAnsi="Arial" w:eastAsia="Arial" w:cs="Arial"/>
                <w:sz w:val="20"/>
                <w:szCs w:val="20"/>
              </w:rPr>
              <w:t>13г.4м</w:t>
            </w:r>
          </w:p>
        </w:tc>
      </w:tr>
      <w:tr w14:paraId="1E4D2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3FAB11E4">
            <w:pPr>
              <w:spacing w:after="0"/>
              <w:rPr>
                <w:rFonts w:ascii="Arial" w:hAnsi="Arial" w:eastAsia="Arial" w:cs="Arial"/>
                <w:sz w:val="20"/>
                <w:szCs w:val="20"/>
              </w:rPr>
            </w:pPr>
            <w:r>
              <w:rPr>
                <w:rFonts w:ascii="Arial" w:hAnsi="Arial" w:eastAsia="Arial" w:cs="Arial"/>
                <w:sz w:val="20"/>
                <w:szCs w:val="20"/>
              </w:rPr>
              <w:t>9.</w:t>
            </w:r>
          </w:p>
        </w:tc>
        <w:tc>
          <w:tcPr>
            <w:tcW w:w="2410" w:type="dxa"/>
          </w:tcPr>
          <w:p w14:paraId="4D673753">
            <w:pPr>
              <w:spacing w:after="0" w:line="360" w:lineRule="auto"/>
              <w:rPr>
                <w:rFonts w:ascii="Arial" w:hAnsi="Arial" w:eastAsia="Arial" w:cs="Arial"/>
                <w:sz w:val="20"/>
                <w:szCs w:val="20"/>
              </w:rPr>
            </w:pPr>
            <w:r>
              <w:rPr>
                <w:rFonts w:ascii="Arial" w:hAnsi="Arial" w:eastAsia="Arial" w:cs="Arial"/>
                <w:sz w:val="20"/>
                <w:szCs w:val="20"/>
              </w:rPr>
              <w:t>Соња Јанева</w:t>
            </w:r>
          </w:p>
        </w:tc>
        <w:tc>
          <w:tcPr>
            <w:tcW w:w="1559" w:type="dxa"/>
          </w:tcPr>
          <w:p w14:paraId="25B5133E">
            <w:pPr>
              <w:spacing w:after="0" w:line="360" w:lineRule="auto"/>
              <w:rPr>
                <w:rFonts w:ascii="Arial" w:hAnsi="Arial" w:eastAsia="Arial" w:cs="Arial"/>
                <w:sz w:val="20"/>
                <w:szCs w:val="20"/>
              </w:rPr>
            </w:pPr>
            <w:r>
              <w:rPr>
                <w:rFonts w:ascii="Arial" w:hAnsi="Arial" w:eastAsia="Arial" w:cs="Arial"/>
                <w:sz w:val="20"/>
                <w:szCs w:val="20"/>
              </w:rPr>
              <w:t>5.10.1972</w:t>
            </w:r>
          </w:p>
        </w:tc>
        <w:tc>
          <w:tcPr>
            <w:tcW w:w="1134" w:type="dxa"/>
          </w:tcPr>
          <w:p w14:paraId="532AF435">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Pr>
          <w:p w14:paraId="5F0963A5">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Pr>
          <w:p w14:paraId="2A690F6B">
            <w:pPr>
              <w:spacing w:after="0" w:line="360" w:lineRule="auto"/>
              <w:rPr>
                <w:rFonts w:ascii="Arial" w:hAnsi="Arial" w:eastAsia="Arial" w:cs="Arial"/>
                <w:b/>
                <w:sz w:val="20"/>
                <w:szCs w:val="20"/>
              </w:rPr>
            </w:pPr>
            <w:r>
              <w:rPr>
                <w:rFonts w:ascii="Arial" w:hAnsi="Arial" w:eastAsia="Arial" w:cs="Arial"/>
                <w:sz w:val="20"/>
                <w:szCs w:val="20"/>
              </w:rPr>
              <w:t>хигиеничар</w:t>
            </w:r>
          </w:p>
        </w:tc>
        <w:tc>
          <w:tcPr>
            <w:tcW w:w="1011" w:type="dxa"/>
          </w:tcPr>
          <w:p w14:paraId="1916BE7B">
            <w:pPr>
              <w:spacing w:after="0" w:line="360" w:lineRule="auto"/>
              <w:rPr>
                <w:rFonts w:ascii="Arial" w:hAnsi="Arial" w:eastAsia="Arial" w:cs="Arial"/>
                <w:sz w:val="20"/>
                <w:szCs w:val="20"/>
              </w:rPr>
            </w:pPr>
            <w:r>
              <w:rPr>
                <w:rFonts w:ascii="Arial" w:hAnsi="Arial" w:eastAsia="Arial" w:cs="Arial"/>
                <w:sz w:val="20"/>
                <w:szCs w:val="20"/>
                <w:lang w:val="en-US"/>
              </w:rPr>
              <w:t>2</w:t>
            </w:r>
            <w:r>
              <w:rPr>
                <w:rFonts w:ascii="Arial" w:hAnsi="Arial" w:eastAsia="Arial" w:cs="Arial"/>
                <w:sz w:val="20"/>
                <w:szCs w:val="20"/>
              </w:rPr>
              <w:t>4г.4м</w:t>
            </w:r>
          </w:p>
        </w:tc>
      </w:tr>
      <w:tr w14:paraId="4D124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710" w:type="dxa"/>
            <w:tcBorders>
              <w:bottom w:val="single" w:color="auto" w:sz="4" w:space="0"/>
            </w:tcBorders>
          </w:tcPr>
          <w:p w14:paraId="5AA8BA68">
            <w:pPr>
              <w:spacing w:after="0"/>
              <w:rPr>
                <w:rFonts w:ascii="Arial" w:hAnsi="Arial" w:eastAsia="Arial" w:cs="Arial"/>
                <w:sz w:val="20"/>
                <w:szCs w:val="20"/>
              </w:rPr>
            </w:pPr>
            <w:r>
              <w:rPr>
                <w:rFonts w:ascii="Arial" w:hAnsi="Arial" w:eastAsia="Arial" w:cs="Arial"/>
                <w:sz w:val="20"/>
                <w:szCs w:val="20"/>
              </w:rPr>
              <w:t>10.</w:t>
            </w:r>
          </w:p>
        </w:tc>
        <w:tc>
          <w:tcPr>
            <w:tcW w:w="2410" w:type="dxa"/>
            <w:tcBorders>
              <w:bottom w:val="single" w:color="auto" w:sz="4" w:space="0"/>
            </w:tcBorders>
          </w:tcPr>
          <w:p w14:paraId="122DCECF">
            <w:pPr>
              <w:spacing w:after="0" w:line="360" w:lineRule="auto"/>
              <w:rPr>
                <w:rFonts w:ascii="Arial" w:hAnsi="Arial" w:eastAsia="Arial" w:cs="Arial"/>
                <w:sz w:val="20"/>
                <w:szCs w:val="20"/>
                <w:lang w:val="en-US"/>
              </w:rPr>
            </w:pPr>
            <w:r>
              <w:rPr>
                <w:rFonts w:ascii="Arial" w:hAnsi="Arial" w:eastAsia="Arial" w:cs="Arial"/>
                <w:sz w:val="20"/>
                <w:szCs w:val="20"/>
              </w:rPr>
              <w:t>Елизабета Цветановска</w:t>
            </w:r>
          </w:p>
        </w:tc>
        <w:tc>
          <w:tcPr>
            <w:tcW w:w="1559" w:type="dxa"/>
            <w:tcBorders>
              <w:bottom w:val="single" w:color="auto" w:sz="4" w:space="0"/>
            </w:tcBorders>
          </w:tcPr>
          <w:p w14:paraId="33C15BC8">
            <w:pPr>
              <w:spacing w:after="0" w:line="360" w:lineRule="auto"/>
              <w:rPr>
                <w:rFonts w:ascii="Arial" w:hAnsi="Arial" w:eastAsia="Arial" w:cs="Arial"/>
                <w:sz w:val="20"/>
                <w:szCs w:val="20"/>
              </w:rPr>
            </w:pPr>
            <w:r>
              <w:rPr>
                <w:rFonts w:ascii="Arial" w:hAnsi="Arial" w:eastAsia="Arial" w:cs="Arial"/>
                <w:sz w:val="20"/>
                <w:szCs w:val="20"/>
              </w:rPr>
              <w:t>27.05.1978</w:t>
            </w:r>
          </w:p>
        </w:tc>
        <w:tc>
          <w:tcPr>
            <w:tcW w:w="1134" w:type="dxa"/>
            <w:tcBorders>
              <w:bottom w:val="single" w:color="auto" w:sz="4" w:space="0"/>
            </w:tcBorders>
          </w:tcPr>
          <w:p w14:paraId="5D33D346">
            <w:pPr>
              <w:spacing w:after="0" w:line="360" w:lineRule="auto"/>
              <w:rPr>
                <w:rFonts w:ascii="Arial" w:hAnsi="Arial" w:eastAsia="Arial" w:cs="Arial"/>
                <w:b/>
                <w:sz w:val="20"/>
                <w:szCs w:val="20"/>
              </w:rPr>
            </w:pPr>
            <w:r>
              <w:rPr>
                <w:rFonts w:ascii="Arial" w:hAnsi="Arial" w:eastAsia="Arial" w:cs="Arial"/>
                <w:b/>
                <w:sz w:val="20"/>
                <w:szCs w:val="20"/>
              </w:rPr>
              <w:t>/</w:t>
            </w:r>
          </w:p>
        </w:tc>
        <w:tc>
          <w:tcPr>
            <w:tcW w:w="1620" w:type="dxa"/>
            <w:tcBorders>
              <w:bottom w:val="single" w:color="auto" w:sz="4" w:space="0"/>
            </w:tcBorders>
          </w:tcPr>
          <w:p w14:paraId="7471020E">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Borders>
              <w:bottom w:val="single" w:color="auto" w:sz="4" w:space="0"/>
            </w:tcBorders>
          </w:tcPr>
          <w:p w14:paraId="3D0D6067">
            <w:pPr>
              <w:spacing w:after="0" w:line="360" w:lineRule="auto"/>
              <w:rPr>
                <w:rFonts w:ascii="Arial" w:hAnsi="Arial" w:eastAsia="Arial" w:cs="Arial"/>
                <w:b/>
                <w:sz w:val="20"/>
                <w:szCs w:val="20"/>
              </w:rPr>
            </w:pPr>
            <w:r>
              <w:rPr>
                <w:rFonts w:ascii="Arial" w:hAnsi="Arial" w:eastAsia="Arial" w:cs="Arial"/>
                <w:sz w:val="20"/>
                <w:szCs w:val="20"/>
              </w:rPr>
              <w:t>хигиеничар</w:t>
            </w:r>
          </w:p>
        </w:tc>
        <w:tc>
          <w:tcPr>
            <w:tcW w:w="1011" w:type="dxa"/>
            <w:tcBorders>
              <w:bottom w:val="single" w:color="auto" w:sz="4" w:space="0"/>
            </w:tcBorders>
          </w:tcPr>
          <w:p w14:paraId="2BF25C8D">
            <w:pPr>
              <w:spacing w:after="0" w:line="360" w:lineRule="auto"/>
              <w:rPr>
                <w:rFonts w:ascii="Arial" w:hAnsi="Arial" w:eastAsia="Arial" w:cs="Arial"/>
                <w:sz w:val="20"/>
                <w:szCs w:val="20"/>
              </w:rPr>
            </w:pPr>
            <w:r>
              <w:rPr>
                <w:rFonts w:ascii="Arial" w:hAnsi="Arial" w:eastAsia="Arial" w:cs="Arial"/>
                <w:sz w:val="20"/>
                <w:szCs w:val="20"/>
              </w:rPr>
              <w:t>12</w:t>
            </w:r>
            <w:r>
              <w:rPr>
                <w:rFonts w:ascii="Arial" w:hAnsi="Arial" w:eastAsia="Arial" w:cs="Arial"/>
                <w:b/>
                <w:sz w:val="20"/>
                <w:szCs w:val="20"/>
              </w:rPr>
              <w:t>г</w:t>
            </w:r>
            <w:r>
              <w:rPr>
                <w:rFonts w:ascii="Arial" w:hAnsi="Arial" w:eastAsia="Arial" w:cs="Arial"/>
                <w:sz w:val="20"/>
                <w:szCs w:val="20"/>
              </w:rPr>
              <w:t>.8м</w:t>
            </w:r>
          </w:p>
        </w:tc>
      </w:tr>
      <w:tr w14:paraId="7B477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710" w:type="dxa"/>
            <w:tcBorders>
              <w:top w:val="single" w:color="auto" w:sz="4" w:space="0"/>
            </w:tcBorders>
          </w:tcPr>
          <w:p w14:paraId="58703501">
            <w:pPr>
              <w:spacing w:after="0"/>
              <w:rPr>
                <w:rFonts w:ascii="Arial" w:hAnsi="Arial" w:eastAsia="Arial" w:cs="Arial"/>
                <w:sz w:val="20"/>
                <w:szCs w:val="20"/>
              </w:rPr>
            </w:pPr>
            <w:r>
              <w:rPr>
                <w:rFonts w:ascii="Arial" w:hAnsi="Arial" w:eastAsia="Arial" w:cs="Arial"/>
                <w:sz w:val="20"/>
                <w:szCs w:val="20"/>
                <w:lang w:val="en-US"/>
              </w:rPr>
              <w:t>11</w:t>
            </w:r>
            <w:r>
              <w:rPr>
                <w:rFonts w:ascii="Arial" w:hAnsi="Arial" w:eastAsia="Arial" w:cs="Arial"/>
                <w:sz w:val="20"/>
                <w:szCs w:val="20"/>
              </w:rPr>
              <w:t>.</w:t>
            </w:r>
          </w:p>
        </w:tc>
        <w:tc>
          <w:tcPr>
            <w:tcW w:w="2410" w:type="dxa"/>
            <w:tcBorders>
              <w:top w:val="single" w:color="auto" w:sz="4" w:space="0"/>
            </w:tcBorders>
          </w:tcPr>
          <w:p w14:paraId="57794D4E">
            <w:pPr>
              <w:spacing w:after="0" w:line="360" w:lineRule="auto"/>
              <w:rPr>
                <w:rFonts w:ascii="Arial" w:hAnsi="Arial" w:eastAsia="Arial" w:cs="Arial"/>
                <w:sz w:val="20"/>
                <w:szCs w:val="20"/>
              </w:rPr>
            </w:pPr>
            <w:r>
              <w:rPr>
                <w:rFonts w:ascii="Arial" w:hAnsi="Arial" w:eastAsia="Arial" w:cs="Arial"/>
                <w:sz w:val="20"/>
                <w:szCs w:val="20"/>
              </w:rPr>
              <w:t>Кристина Блажевска</w:t>
            </w:r>
          </w:p>
        </w:tc>
        <w:tc>
          <w:tcPr>
            <w:tcW w:w="1559" w:type="dxa"/>
            <w:tcBorders>
              <w:top w:val="single" w:color="auto" w:sz="4" w:space="0"/>
            </w:tcBorders>
          </w:tcPr>
          <w:p w14:paraId="12EEC6DD">
            <w:pPr>
              <w:spacing w:after="0" w:line="360" w:lineRule="auto"/>
              <w:rPr>
                <w:rFonts w:ascii="Arial" w:hAnsi="Arial" w:eastAsia="Arial" w:cs="Arial"/>
                <w:sz w:val="20"/>
                <w:szCs w:val="20"/>
              </w:rPr>
            </w:pPr>
            <w:r>
              <w:rPr>
                <w:rFonts w:ascii="Arial" w:hAnsi="Arial" w:eastAsia="Arial" w:cs="Arial"/>
                <w:sz w:val="20"/>
                <w:szCs w:val="20"/>
              </w:rPr>
              <w:t>01.10.1992</w:t>
            </w:r>
          </w:p>
        </w:tc>
        <w:tc>
          <w:tcPr>
            <w:tcW w:w="1134" w:type="dxa"/>
            <w:tcBorders>
              <w:top w:val="single" w:color="auto" w:sz="4" w:space="0"/>
            </w:tcBorders>
          </w:tcPr>
          <w:p w14:paraId="64167149">
            <w:pPr>
              <w:spacing w:after="0" w:line="360" w:lineRule="auto"/>
              <w:rPr>
                <w:rFonts w:ascii="Arial" w:hAnsi="Arial" w:eastAsia="Arial" w:cs="Arial"/>
                <w:b/>
                <w:sz w:val="20"/>
                <w:szCs w:val="20"/>
                <w:lang w:val="en-US"/>
              </w:rPr>
            </w:pPr>
            <w:r>
              <w:rPr>
                <w:rFonts w:ascii="Arial" w:hAnsi="Arial" w:eastAsia="Arial" w:cs="Arial"/>
                <w:b/>
                <w:sz w:val="20"/>
                <w:szCs w:val="20"/>
                <w:lang w:val="en-US"/>
              </w:rPr>
              <w:t>/</w:t>
            </w:r>
          </w:p>
        </w:tc>
        <w:tc>
          <w:tcPr>
            <w:tcW w:w="1620" w:type="dxa"/>
            <w:tcBorders>
              <w:top w:val="single" w:color="auto" w:sz="4" w:space="0"/>
            </w:tcBorders>
          </w:tcPr>
          <w:p w14:paraId="6490F620">
            <w:pPr>
              <w:spacing w:after="0" w:line="360" w:lineRule="auto"/>
              <w:rPr>
                <w:rFonts w:ascii="Arial" w:hAnsi="Arial" w:eastAsia="Arial" w:cs="Arial"/>
                <w:b/>
                <w:sz w:val="20"/>
                <w:szCs w:val="20"/>
              </w:rPr>
            </w:pPr>
            <w:r>
              <w:rPr>
                <w:rFonts w:ascii="Arial" w:hAnsi="Arial" w:eastAsia="Arial" w:cs="Arial"/>
                <w:sz w:val="20"/>
                <w:szCs w:val="20"/>
              </w:rPr>
              <w:t>Средно</w:t>
            </w:r>
          </w:p>
        </w:tc>
        <w:tc>
          <w:tcPr>
            <w:tcW w:w="1905" w:type="dxa"/>
            <w:tcBorders>
              <w:top w:val="single" w:color="auto" w:sz="4" w:space="0"/>
            </w:tcBorders>
          </w:tcPr>
          <w:p w14:paraId="1D37ED2C">
            <w:pPr>
              <w:spacing w:after="0" w:line="360" w:lineRule="auto"/>
              <w:rPr>
                <w:rFonts w:ascii="Arial" w:hAnsi="Arial" w:eastAsia="Arial" w:cs="Arial"/>
                <w:b/>
                <w:sz w:val="20"/>
                <w:szCs w:val="20"/>
              </w:rPr>
            </w:pPr>
            <w:r>
              <w:rPr>
                <w:rFonts w:ascii="Arial" w:hAnsi="Arial" w:eastAsia="Arial" w:cs="Arial"/>
                <w:sz w:val="20"/>
                <w:szCs w:val="20"/>
              </w:rPr>
              <w:t>хигиеничар</w:t>
            </w:r>
          </w:p>
        </w:tc>
        <w:tc>
          <w:tcPr>
            <w:tcW w:w="1011" w:type="dxa"/>
            <w:tcBorders>
              <w:top w:val="single" w:color="auto" w:sz="4" w:space="0"/>
            </w:tcBorders>
          </w:tcPr>
          <w:p w14:paraId="5E75F4C2">
            <w:pPr>
              <w:spacing w:after="0" w:line="360" w:lineRule="auto"/>
              <w:rPr>
                <w:rFonts w:ascii="Arial" w:hAnsi="Arial" w:eastAsia="Arial" w:cs="Arial"/>
                <w:sz w:val="20"/>
                <w:szCs w:val="20"/>
              </w:rPr>
            </w:pPr>
            <w:r>
              <w:rPr>
                <w:rFonts w:ascii="Arial" w:hAnsi="Arial" w:eastAsia="Arial" w:cs="Arial"/>
                <w:sz w:val="20"/>
                <w:szCs w:val="20"/>
              </w:rPr>
              <w:t>3г.3м</w:t>
            </w:r>
          </w:p>
        </w:tc>
      </w:tr>
    </w:tbl>
    <w:p w14:paraId="49D22012">
      <w:pPr>
        <w:spacing w:after="120"/>
        <w:rPr>
          <w:rFonts w:ascii="Arial" w:hAnsi="Arial" w:eastAsia="Arial" w:cs="Arial"/>
          <w:b/>
          <w:sz w:val="20"/>
          <w:szCs w:val="20"/>
          <w:lang w:val="en-US"/>
        </w:rPr>
      </w:pPr>
    </w:p>
    <w:p w14:paraId="6E4BF069">
      <w:pPr>
        <w:spacing w:after="120"/>
        <w:rPr>
          <w:rFonts w:ascii="Arial" w:hAnsi="Arial" w:eastAsia="Arial" w:cs="Arial"/>
          <w:b/>
          <w:sz w:val="20"/>
          <w:szCs w:val="20"/>
        </w:rPr>
      </w:pPr>
      <w:r>
        <w:rPr>
          <w:rFonts w:ascii="Arial" w:hAnsi="Arial" w:eastAsia="Arial" w:cs="Arial"/>
          <w:b/>
          <w:sz w:val="20"/>
          <w:szCs w:val="20"/>
        </w:rPr>
        <w:t xml:space="preserve">3.6 Податоци за ангажираните образовни медијатори </w:t>
      </w:r>
    </w:p>
    <w:tbl>
      <w:tblPr>
        <w:tblStyle w:val="10"/>
        <w:tblW w:w="10349"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2268"/>
        <w:gridCol w:w="1559"/>
        <w:gridCol w:w="1203"/>
        <w:gridCol w:w="1632"/>
        <w:gridCol w:w="1276"/>
        <w:gridCol w:w="1701"/>
      </w:tblGrid>
      <w:tr w14:paraId="071EB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0" w:type="dxa"/>
          </w:tcPr>
          <w:p w14:paraId="6288386A">
            <w:pPr>
              <w:spacing w:after="0"/>
              <w:rPr>
                <w:rFonts w:ascii="Arial" w:hAnsi="Arial" w:eastAsia="Arial" w:cs="Arial"/>
                <w:sz w:val="20"/>
                <w:szCs w:val="20"/>
              </w:rPr>
            </w:pPr>
          </w:p>
          <w:p w14:paraId="70D8A32A">
            <w:pPr>
              <w:spacing w:after="0"/>
              <w:rPr>
                <w:rFonts w:ascii="Arial" w:hAnsi="Arial" w:eastAsia="Arial" w:cs="Arial"/>
                <w:sz w:val="20"/>
                <w:szCs w:val="20"/>
              </w:rPr>
            </w:pPr>
            <w:r>
              <w:rPr>
                <w:rFonts w:ascii="Arial" w:hAnsi="Arial" w:eastAsia="Arial" w:cs="Arial"/>
                <w:sz w:val="20"/>
                <w:szCs w:val="20"/>
              </w:rPr>
              <w:t>Ред.</w:t>
            </w:r>
          </w:p>
          <w:p w14:paraId="62433811">
            <w:pPr>
              <w:spacing w:after="0"/>
              <w:rPr>
                <w:rFonts w:ascii="Arial" w:hAnsi="Arial" w:eastAsia="Arial" w:cs="Arial"/>
                <w:sz w:val="20"/>
                <w:szCs w:val="20"/>
                <w:lang w:val="en-US"/>
              </w:rPr>
            </w:pPr>
            <w:r>
              <w:rPr>
                <w:rFonts w:ascii="Arial" w:hAnsi="Arial" w:eastAsia="Arial" w:cs="Arial"/>
                <w:sz w:val="20"/>
                <w:szCs w:val="20"/>
              </w:rPr>
              <w:t>бр</w:t>
            </w:r>
            <w:r>
              <w:rPr>
                <w:rFonts w:ascii="Arial" w:hAnsi="Arial" w:eastAsia="Arial" w:cs="Arial"/>
                <w:sz w:val="20"/>
                <w:szCs w:val="20"/>
                <w:lang w:val="en-US"/>
              </w:rPr>
              <w:t>.</w:t>
            </w:r>
          </w:p>
        </w:tc>
        <w:tc>
          <w:tcPr>
            <w:tcW w:w="2268" w:type="dxa"/>
          </w:tcPr>
          <w:p w14:paraId="47AC4AD2">
            <w:pPr>
              <w:spacing w:after="0"/>
              <w:rPr>
                <w:rFonts w:ascii="Arial" w:hAnsi="Arial" w:eastAsia="Arial" w:cs="Arial"/>
                <w:sz w:val="20"/>
                <w:szCs w:val="20"/>
              </w:rPr>
            </w:pPr>
          </w:p>
          <w:p w14:paraId="67CAB109">
            <w:pPr>
              <w:spacing w:after="0"/>
              <w:rPr>
                <w:rFonts w:ascii="Arial" w:hAnsi="Arial" w:eastAsia="Arial" w:cs="Arial"/>
                <w:sz w:val="20"/>
                <w:szCs w:val="20"/>
              </w:rPr>
            </w:pPr>
            <w:r>
              <w:rPr>
                <w:rFonts w:ascii="Arial" w:hAnsi="Arial" w:eastAsia="Arial" w:cs="Arial"/>
                <w:sz w:val="20"/>
                <w:szCs w:val="20"/>
              </w:rPr>
              <w:t xml:space="preserve">Име и презиме на образовниот медијатор </w:t>
            </w:r>
          </w:p>
        </w:tc>
        <w:tc>
          <w:tcPr>
            <w:tcW w:w="1559" w:type="dxa"/>
          </w:tcPr>
          <w:p w14:paraId="79394CE6">
            <w:pPr>
              <w:spacing w:after="0"/>
              <w:rPr>
                <w:rFonts w:ascii="Arial" w:hAnsi="Arial" w:eastAsia="Arial" w:cs="Arial"/>
                <w:sz w:val="20"/>
                <w:szCs w:val="20"/>
              </w:rPr>
            </w:pPr>
          </w:p>
          <w:p w14:paraId="7CD59DCB">
            <w:pPr>
              <w:spacing w:after="0"/>
              <w:rPr>
                <w:rFonts w:ascii="Arial" w:hAnsi="Arial" w:eastAsia="Arial" w:cs="Arial"/>
                <w:sz w:val="20"/>
                <w:szCs w:val="20"/>
              </w:rPr>
            </w:pPr>
            <w:r>
              <w:rPr>
                <w:rFonts w:ascii="Arial" w:hAnsi="Arial" w:eastAsia="Arial" w:cs="Arial"/>
                <w:sz w:val="20"/>
                <w:szCs w:val="20"/>
              </w:rPr>
              <w:t>Година на раѓање</w:t>
            </w:r>
          </w:p>
        </w:tc>
        <w:tc>
          <w:tcPr>
            <w:tcW w:w="1203" w:type="dxa"/>
          </w:tcPr>
          <w:p w14:paraId="6489CD48">
            <w:pPr>
              <w:spacing w:after="0"/>
              <w:rPr>
                <w:rFonts w:ascii="Arial" w:hAnsi="Arial" w:eastAsia="Arial" w:cs="Arial"/>
                <w:sz w:val="20"/>
                <w:szCs w:val="20"/>
              </w:rPr>
            </w:pPr>
          </w:p>
          <w:p w14:paraId="0038E9C5">
            <w:pPr>
              <w:spacing w:after="0"/>
              <w:rPr>
                <w:rFonts w:ascii="Arial" w:hAnsi="Arial" w:eastAsia="Arial" w:cs="Arial"/>
                <w:sz w:val="20"/>
                <w:szCs w:val="20"/>
              </w:rPr>
            </w:pPr>
            <w:r>
              <w:rPr>
                <w:rFonts w:ascii="Arial" w:hAnsi="Arial" w:eastAsia="Arial" w:cs="Arial"/>
                <w:sz w:val="20"/>
                <w:szCs w:val="20"/>
              </w:rPr>
              <w:t xml:space="preserve">Звање </w:t>
            </w:r>
          </w:p>
        </w:tc>
        <w:tc>
          <w:tcPr>
            <w:tcW w:w="1632" w:type="dxa"/>
          </w:tcPr>
          <w:p w14:paraId="20950867">
            <w:pPr>
              <w:spacing w:after="0"/>
              <w:rPr>
                <w:rFonts w:ascii="Arial" w:hAnsi="Arial" w:eastAsia="Arial" w:cs="Arial"/>
                <w:sz w:val="20"/>
                <w:szCs w:val="20"/>
              </w:rPr>
            </w:pPr>
          </w:p>
          <w:p w14:paraId="1F9F48DF">
            <w:pPr>
              <w:spacing w:after="0"/>
              <w:rPr>
                <w:rFonts w:ascii="Arial" w:hAnsi="Arial" w:eastAsia="Arial" w:cs="Arial"/>
                <w:sz w:val="20"/>
                <w:szCs w:val="20"/>
              </w:rPr>
            </w:pPr>
            <w:r>
              <w:rPr>
                <w:rFonts w:ascii="Arial" w:hAnsi="Arial" w:eastAsia="Arial" w:cs="Arial"/>
                <w:sz w:val="20"/>
                <w:szCs w:val="20"/>
              </w:rPr>
              <w:t xml:space="preserve">Степен на образование </w:t>
            </w:r>
          </w:p>
        </w:tc>
        <w:tc>
          <w:tcPr>
            <w:tcW w:w="1276" w:type="dxa"/>
          </w:tcPr>
          <w:p w14:paraId="46A2826F">
            <w:pPr>
              <w:spacing w:after="0"/>
              <w:rPr>
                <w:rFonts w:ascii="Arial" w:hAnsi="Arial" w:eastAsia="Arial" w:cs="Arial"/>
                <w:sz w:val="20"/>
                <w:szCs w:val="20"/>
              </w:rPr>
            </w:pPr>
            <w:r>
              <w:rPr>
                <w:rFonts w:ascii="Arial" w:hAnsi="Arial" w:eastAsia="Arial" w:cs="Arial"/>
                <w:sz w:val="20"/>
                <w:szCs w:val="20"/>
              </w:rPr>
              <w:t>Години на стаж</w:t>
            </w:r>
          </w:p>
          <w:p w14:paraId="7A296E88">
            <w:pPr>
              <w:spacing w:after="0"/>
              <w:rPr>
                <w:rFonts w:ascii="Arial" w:hAnsi="Arial" w:eastAsia="Arial" w:cs="Arial"/>
                <w:sz w:val="20"/>
                <w:szCs w:val="20"/>
              </w:rPr>
            </w:pPr>
          </w:p>
          <w:p w14:paraId="5D34F797">
            <w:pPr>
              <w:spacing w:after="0"/>
              <w:rPr>
                <w:rFonts w:ascii="Arial" w:hAnsi="Arial" w:eastAsia="Arial" w:cs="Arial"/>
                <w:sz w:val="20"/>
                <w:szCs w:val="20"/>
              </w:rPr>
            </w:pPr>
          </w:p>
        </w:tc>
        <w:tc>
          <w:tcPr>
            <w:tcW w:w="1701" w:type="dxa"/>
          </w:tcPr>
          <w:p w14:paraId="2DCBC788">
            <w:pPr>
              <w:spacing w:after="0"/>
              <w:rPr>
                <w:rFonts w:ascii="Arial" w:hAnsi="Arial" w:eastAsia="Arial" w:cs="Arial"/>
                <w:sz w:val="20"/>
                <w:szCs w:val="20"/>
              </w:rPr>
            </w:pPr>
            <w:r>
              <w:rPr>
                <w:rFonts w:ascii="Arial" w:hAnsi="Arial" w:eastAsia="Arial" w:cs="Arial"/>
                <w:sz w:val="20"/>
                <w:szCs w:val="20"/>
              </w:rPr>
              <w:t>Временски период за кој е ангажиран образовниот медијатор</w:t>
            </w:r>
          </w:p>
        </w:tc>
      </w:tr>
      <w:tr w14:paraId="133AD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rPr>
        <w:tc>
          <w:tcPr>
            <w:tcW w:w="710" w:type="dxa"/>
          </w:tcPr>
          <w:p w14:paraId="369B131F">
            <w:pPr>
              <w:spacing w:after="0"/>
              <w:rPr>
                <w:rFonts w:ascii="Arial" w:hAnsi="Arial" w:eastAsia="Arial" w:cs="Arial"/>
                <w:sz w:val="20"/>
                <w:szCs w:val="20"/>
              </w:rPr>
            </w:pPr>
            <w:r>
              <w:rPr>
                <w:rFonts w:ascii="Arial" w:hAnsi="Arial" w:eastAsia="Arial" w:cs="Arial"/>
                <w:sz w:val="20"/>
                <w:szCs w:val="20"/>
              </w:rPr>
              <w:t>1.</w:t>
            </w:r>
          </w:p>
        </w:tc>
        <w:tc>
          <w:tcPr>
            <w:tcW w:w="2268" w:type="dxa"/>
          </w:tcPr>
          <w:p w14:paraId="7AAB6E9C">
            <w:pPr>
              <w:spacing w:after="0"/>
              <w:rPr>
                <w:rFonts w:ascii="Arial" w:hAnsi="Arial" w:eastAsia="Arial" w:cs="Arial"/>
                <w:sz w:val="20"/>
                <w:szCs w:val="20"/>
              </w:rPr>
            </w:pPr>
            <w:r>
              <w:rPr>
                <w:rFonts w:ascii="Arial" w:hAnsi="Arial" w:eastAsia="Arial" w:cs="Arial"/>
                <w:sz w:val="20"/>
                <w:szCs w:val="20"/>
              </w:rPr>
              <w:t>Шерибан Исмаиловска</w:t>
            </w:r>
          </w:p>
        </w:tc>
        <w:tc>
          <w:tcPr>
            <w:tcW w:w="1559" w:type="dxa"/>
          </w:tcPr>
          <w:p w14:paraId="07A1A499">
            <w:pPr>
              <w:spacing w:after="0"/>
              <w:rPr>
                <w:rFonts w:ascii="Arial" w:hAnsi="Arial" w:eastAsia="Arial" w:cs="Arial"/>
                <w:sz w:val="20"/>
                <w:szCs w:val="20"/>
              </w:rPr>
            </w:pPr>
            <w:r>
              <w:rPr>
                <w:rFonts w:ascii="Arial" w:hAnsi="Arial" w:eastAsia="Arial" w:cs="Arial"/>
                <w:sz w:val="20"/>
                <w:szCs w:val="20"/>
              </w:rPr>
              <w:t>14.12.1997</w:t>
            </w:r>
          </w:p>
        </w:tc>
        <w:tc>
          <w:tcPr>
            <w:tcW w:w="1203" w:type="dxa"/>
          </w:tcPr>
          <w:p w14:paraId="105A2A8A">
            <w:pPr>
              <w:spacing w:after="0"/>
              <w:rPr>
                <w:rFonts w:ascii="Arial" w:hAnsi="Arial" w:eastAsia="Arial" w:cs="Arial"/>
                <w:sz w:val="20"/>
                <w:szCs w:val="20"/>
                <w:lang w:val="en-US"/>
              </w:rPr>
            </w:pPr>
            <w:r>
              <w:rPr>
                <w:rFonts w:ascii="Arial" w:hAnsi="Arial" w:eastAsia="Arial" w:cs="Arial"/>
                <w:sz w:val="20"/>
                <w:szCs w:val="20"/>
                <w:lang w:val="en-US"/>
              </w:rPr>
              <w:t>/</w:t>
            </w:r>
          </w:p>
        </w:tc>
        <w:tc>
          <w:tcPr>
            <w:tcW w:w="1632" w:type="dxa"/>
          </w:tcPr>
          <w:p w14:paraId="3DA64B11">
            <w:pPr>
              <w:spacing w:after="0"/>
              <w:rPr>
                <w:rFonts w:ascii="Arial" w:hAnsi="Arial" w:eastAsia="Arial" w:cs="Arial"/>
                <w:sz w:val="20"/>
                <w:szCs w:val="20"/>
              </w:rPr>
            </w:pPr>
            <w:r>
              <w:rPr>
                <w:rFonts w:ascii="Arial" w:hAnsi="Arial" w:eastAsia="Arial" w:cs="Arial"/>
                <w:sz w:val="20"/>
                <w:szCs w:val="20"/>
              </w:rPr>
              <w:t>високо</w:t>
            </w:r>
          </w:p>
        </w:tc>
        <w:tc>
          <w:tcPr>
            <w:tcW w:w="1276" w:type="dxa"/>
          </w:tcPr>
          <w:p w14:paraId="6086DFEC">
            <w:pPr>
              <w:spacing w:after="0"/>
              <w:rPr>
                <w:rFonts w:ascii="Arial" w:hAnsi="Arial" w:eastAsia="Arial" w:cs="Arial"/>
                <w:sz w:val="20"/>
                <w:szCs w:val="20"/>
              </w:rPr>
            </w:pPr>
            <w:r>
              <w:rPr>
                <w:rFonts w:ascii="Arial" w:hAnsi="Arial" w:eastAsia="Arial" w:cs="Arial"/>
                <w:sz w:val="20"/>
                <w:szCs w:val="20"/>
              </w:rPr>
              <w:t>2</w:t>
            </w:r>
          </w:p>
        </w:tc>
        <w:tc>
          <w:tcPr>
            <w:tcW w:w="1701" w:type="dxa"/>
          </w:tcPr>
          <w:p w14:paraId="72EF438A">
            <w:pPr>
              <w:spacing w:after="0"/>
              <w:rPr>
                <w:rFonts w:ascii="Arial" w:hAnsi="Arial" w:eastAsia="Arial" w:cs="Arial"/>
                <w:sz w:val="20"/>
                <w:szCs w:val="20"/>
              </w:rPr>
            </w:pPr>
            <w:r>
              <w:rPr>
                <w:rFonts w:ascii="Arial" w:hAnsi="Arial" w:eastAsia="Arial" w:cs="Arial"/>
                <w:sz w:val="20"/>
                <w:szCs w:val="20"/>
              </w:rPr>
              <w:t>01.10.2025г.- 30.09.2026г.</w:t>
            </w:r>
          </w:p>
        </w:tc>
      </w:tr>
    </w:tbl>
    <w:p w14:paraId="7776B2DB">
      <w:pPr>
        <w:spacing w:after="0"/>
        <w:rPr>
          <w:rFonts w:ascii="Arial" w:hAnsi="Arial" w:eastAsia="Arial" w:cs="Arial"/>
          <w:b/>
          <w:sz w:val="20"/>
          <w:szCs w:val="20"/>
        </w:rPr>
      </w:pPr>
    </w:p>
    <w:p w14:paraId="670C26DE">
      <w:pPr>
        <w:spacing w:after="0"/>
        <w:jc w:val="both"/>
        <w:rPr>
          <w:rFonts w:ascii="Arial" w:hAnsi="Arial" w:eastAsia="Arial" w:cs="Arial"/>
          <w:bCs/>
          <w:sz w:val="20"/>
          <w:szCs w:val="20"/>
        </w:rPr>
      </w:pPr>
      <w:r>
        <w:rPr>
          <w:rFonts w:ascii="Arial" w:hAnsi="Arial" w:eastAsia="Arial" w:cs="Arial"/>
          <w:b/>
          <w:sz w:val="20"/>
          <w:szCs w:val="20"/>
        </w:rPr>
        <w:t xml:space="preserve">Забелешка : </w:t>
      </w:r>
      <w:r>
        <w:rPr>
          <w:rFonts w:ascii="Arial" w:hAnsi="Arial" w:eastAsia="Arial" w:cs="Arial"/>
          <w:sz w:val="20"/>
          <w:szCs w:val="20"/>
        </w:rPr>
        <w:t>За</w:t>
      </w:r>
      <w:r>
        <w:rPr>
          <w:rFonts w:ascii="Arial" w:hAnsi="Arial" w:eastAsia="Arial" w:cs="Arial"/>
          <w:bCs/>
          <w:sz w:val="20"/>
          <w:szCs w:val="20"/>
        </w:rPr>
        <w:t xml:space="preserve"> учебната 2026/2027</w:t>
      </w:r>
      <w:r>
        <w:rPr>
          <w:rFonts w:ascii="Arial" w:hAnsi="Arial" w:eastAsia="Arial" w:cs="Arial"/>
          <w:bCs/>
          <w:color w:val="FF0000"/>
          <w:sz w:val="20"/>
          <w:szCs w:val="20"/>
        </w:rPr>
        <w:t xml:space="preserve"> </w:t>
      </w:r>
      <w:r>
        <w:rPr>
          <w:rFonts w:ascii="Arial" w:hAnsi="Arial" w:eastAsia="Arial" w:cs="Arial"/>
          <w:bCs/>
          <w:sz w:val="20"/>
          <w:szCs w:val="20"/>
        </w:rPr>
        <w:t>год. училиштето ќе поднесе барање продолжување на ангажманот на ромскиот образовен медијатор, согласно Законот за основно образование.</w:t>
      </w:r>
    </w:p>
    <w:p w14:paraId="5EF0D94C">
      <w:pPr>
        <w:spacing w:after="0"/>
        <w:jc w:val="both"/>
        <w:rPr>
          <w:rFonts w:ascii="Arial" w:hAnsi="Arial" w:eastAsia="Arial" w:cs="Arial"/>
          <w:bCs/>
          <w:sz w:val="20"/>
          <w:szCs w:val="20"/>
        </w:rPr>
      </w:pPr>
    </w:p>
    <w:p w14:paraId="424F5BE0">
      <w:pPr>
        <w:spacing w:after="0"/>
        <w:rPr>
          <w:rFonts w:ascii="Arial" w:hAnsi="Arial" w:eastAsia="Arial" w:cs="Arial"/>
          <w:b/>
          <w:sz w:val="20"/>
          <w:szCs w:val="20"/>
        </w:rPr>
      </w:pPr>
      <w:r>
        <w:rPr>
          <w:rFonts w:ascii="Arial" w:hAnsi="Arial" w:eastAsia="Arial" w:cs="Arial"/>
          <w:b/>
          <w:sz w:val="20"/>
          <w:szCs w:val="20"/>
        </w:rPr>
        <w:t xml:space="preserve">3.7 Вкупни податоци за наставен и ненаставен кадар </w:t>
      </w:r>
    </w:p>
    <w:p w14:paraId="3FCD5AF9">
      <w:pPr>
        <w:spacing w:after="0"/>
        <w:rPr>
          <w:rFonts w:ascii="Arial" w:hAnsi="Arial" w:eastAsia="Arial" w:cs="Arial"/>
          <w:b/>
          <w:sz w:val="20"/>
          <w:szCs w:val="20"/>
        </w:rPr>
      </w:pPr>
    </w:p>
    <w:tbl>
      <w:tblPr>
        <w:tblStyle w:val="10"/>
        <w:tblW w:w="10345" w:type="dxa"/>
        <w:tblInd w:w="-318" w:type="dxa"/>
        <w:tblLayout w:type="fixed"/>
        <w:tblCellMar>
          <w:top w:w="0" w:type="dxa"/>
          <w:left w:w="108" w:type="dxa"/>
          <w:bottom w:w="0" w:type="dxa"/>
          <w:right w:w="108" w:type="dxa"/>
        </w:tblCellMar>
      </w:tblPr>
      <w:tblGrid>
        <w:gridCol w:w="2473"/>
        <w:gridCol w:w="771"/>
        <w:gridCol w:w="850"/>
        <w:gridCol w:w="709"/>
        <w:gridCol w:w="565"/>
        <w:gridCol w:w="870"/>
        <w:gridCol w:w="547"/>
        <w:gridCol w:w="729"/>
        <w:gridCol w:w="689"/>
        <w:gridCol w:w="707"/>
        <w:gridCol w:w="709"/>
        <w:gridCol w:w="726"/>
      </w:tblGrid>
      <w:tr w14:paraId="385FD09E">
        <w:tblPrEx>
          <w:tblCellMar>
            <w:top w:w="0" w:type="dxa"/>
            <w:left w:w="108" w:type="dxa"/>
            <w:bottom w:w="0" w:type="dxa"/>
            <w:right w:w="108" w:type="dxa"/>
          </w:tblCellMar>
        </w:tblPrEx>
        <w:trPr>
          <w:trHeight w:val="330" w:hRule="atLeast"/>
        </w:trPr>
        <w:tc>
          <w:tcPr>
            <w:tcW w:w="2473" w:type="dxa"/>
            <w:vMerge w:val="restart"/>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518AAD24">
            <w:pPr>
              <w:spacing w:after="0"/>
              <w:jc w:val="center"/>
              <w:rPr>
                <w:rFonts w:ascii="Arial" w:hAnsi="Arial" w:cs="Arial"/>
                <w:b/>
                <w:bCs/>
                <w:sz w:val="20"/>
                <w:szCs w:val="20"/>
              </w:rPr>
            </w:pPr>
            <w:r>
              <w:rPr>
                <w:rFonts w:ascii="Arial" w:hAnsi="Arial" w:cs="Arial"/>
                <w:b/>
                <w:bCs/>
                <w:sz w:val="20"/>
                <w:szCs w:val="20"/>
              </w:rPr>
              <w:t>Наставен и ненаставен кадар</w:t>
            </w:r>
          </w:p>
        </w:tc>
        <w:tc>
          <w:tcPr>
            <w:tcW w:w="771" w:type="dxa"/>
            <w:vMerge w:val="restart"/>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5976A57C">
            <w:pPr>
              <w:spacing w:after="0"/>
              <w:rPr>
                <w:rFonts w:ascii="Arial" w:hAnsi="Arial" w:cs="Arial"/>
                <w:b/>
                <w:bCs/>
                <w:sz w:val="20"/>
                <w:szCs w:val="20"/>
              </w:rPr>
            </w:pPr>
            <w:r>
              <w:rPr>
                <w:rFonts w:ascii="Arial" w:hAnsi="Arial" w:cs="Arial"/>
                <w:b/>
                <w:bCs/>
                <w:sz w:val="20"/>
                <w:szCs w:val="20"/>
              </w:rPr>
              <w:t xml:space="preserve"> Вк.</w:t>
            </w:r>
          </w:p>
        </w:tc>
        <w:tc>
          <w:tcPr>
            <w:tcW w:w="7101" w:type="dxa"/>
            <w:gridSpan w:val="10"/>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0F3B663D">
            <w:pPr>
              <w:spacing w:after="0"/>
              <w:jc w:val="center"/>
              <w:rPr>
                <w:rFonts w:ascii="Arial" w:hAnsi="Arial" w:cs="Arial"/>
                <w:b/>
                <w:bCs/>
                <w:sz w:val="20"/>
                <w:szCs w:val="20"/>
              </w:rPr>
            </w:pPr>
            <w:r>
              <w:rPr>
                <w:rFonts w:ascii="Arial" w:hAnsi="Arial" w:cs="Arial"/>
                <w:b/>
                <w:bCs/>
                <w:sz w:val="20"/>
                <w:szCs w:val="20"/>
              </w:rPr>
              <w:t>Етничка и полова структура на вработени</w:t>
            </w:r>
          </w:p>
        </w:tc>
      </w:tr>
      <w:tr w14:paraId="2889D754">
        <w:tblPrEx>
          <w:tblCellMar>
            <w:top w:w="0" w:type="dxa"/>
            <w:left w:w="108" w:type="dxa"/>
            <w:bottom w:w="0" w:type="dxa"/>
            <w:right w:w="108" w:type="dxa"/>
          </w:tblCellMar>
        </w:tblPrEx>
        <w:trPr>
          <w:trHeight w:val="330" w:hRule="atLeast"/>
        </w:trPr>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0FD5FB1F">
            <w:pPr>
              <w:spacing w:after="0"/>
              <w:jc w:val="center"/>
              <w:rPr>
                <w:rFonts w:ascii="Arial" w:hAnsi="Arial" w:cs="Arial"/>
                <w:b/>
                <w:bCs/>
                <w:sz w:val="20"/>
                <w:szCs w:val="20"/>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4D2DB3E9">
            <w:pPr>
              <w:spacing w:after="0"/>
              <w:jc w:val="center"/>
              <w:rPr>
                <w:rFonts w:ascii="Arial" w:hAnsi="Arial" w:cs="Arial"/>
                <w:b/>
                <w:bCs/>
                <w:sz w:val="20"/>
                <w:szCs w:val="20"/>
              </w:rPr>
            </w:pP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420136D4">
            <w:pPr>
              <w:spacing w:after="0"/>
              <w:jc w:val="center"/>
              <w:rPr>
                <w:rFonts w:ascii="Arial" w:hAnsi="Arial" w:cs="Arial"/>
                <w:b/>
                <w:bCs/>
                <w:sz w:val="20"/>
                <w:szCs w:val="20"/>
              </w:rPr>
            </w:pPr>
            <w:r>
              <w:rPr>
                <w:rFonts w:ascii="Arial" w:hAnsi="Arial" w:cs="Arial"/>
                <w:b/>
                <w:bCs/>
                <w:sz w:val="20"/>
                <w:szCs w:val="20"/>
              </w:rPr>
              <w:t>Македонци</w:t>
            </w:r>
          </w:p>
        </w:tc>
        <w:tc>
          <w:tcPr>
            <w:tcW w:w="1435" w:type="dxa"/>
            <w:gridSpan w:val="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2D65EBD4">
            <w:pPr>
              <w:spacing w:after="0"/>
              <w:jc w:val="center"/>
              <w:rPr>
                <w:rFonts w:ascii="Arial" w:hAnsi="Arial" w:cs="Arial"/>
                <w:b/>
                <w:bCs/>
                <w:sz w:val="20"/>
                <w:szCs w:val="20"/>
              </w:rPr>
            </w:pPr>
            <w:r>
              <w:rPr>
                <w:rFonts w:ascii="Arial" w:hAnsi="Arial" w:cs="Arial"/>
                <w:b/>
                <w:bCs/>
                <w:sz w:val="20"/>
                <w:szCs w:val="20"/>
              </w:rPr>
              <w:t>Албанци</w:t>
            </w:r>
          </w:p>
        </w:tc>
        <w:tc>
          <w:tcPr>
            <w:tcW w:w="1276" w:type="dxa"/>
            <w:gridSpan w:val="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23D5EDEC">
            <w:pPr>
              <w:spacing w:after="0"/>
              <w:jc w:val="center"/>
              <w:rPr>
                <w:rFonts w:ascii="Arial" w:hAnsi="Arial" w:cs="Arial"/>
                <w:b/>
                <w:bCs/>
                <w:sz w:val="20"/>
                <w:szCs w:val="20"/>
              </w:rPr>
            </w:pPr>
            <w:r>
              <w:rPr>
                <w:rFonts w:ascii="Arial" w:hAnsi="Arial" w:cs="Arial"/>
                <w:b/>
                <w:bCs/>
                <w:sz w:val="20"/>
                <w:szCs w:val="20"/>
              </w:rPr>
              <w:t>Турци</w:t>
            </w:r>
          </w:p>
        </w:tc>
        <w:tc>
          <w:tcPr>
            <w:tcW w:w="1396" w:type="dxa"/>
            <w:gridSpan w:val="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7DBA19BE">
            <w:pPr>
              <w:spacing w:after="0"/>
              <w:jc w:val="center"/>
              <w:rPr>
                <w:rFonts w:ascii="Arial" w:hAnsi="Arial" w:cs="Arial"/>
                <w:b/>
                <w:bCs/>
                <w:sz w:val="20"/>
                <w:szCs w:val="20"/>
              </w:rPr>
            </w:pPr>
            <w:r>
              <w:rPr>
                <w:rFonts w:ascii="Arial" w:hAnsi="Arial" w:cs="Arial"/>
                <w:b/>
                <w:bCs/>
                <w:sz w:val="20"/>
                <w:szCs w:val="20"/>
              </w:rPr>
              <w:t>Роми</w:t>
            </w:r>
          </w:p>
        </w:tc>
        <w:tc>
          <w:tcPr>
            <w:tcW w:w="1435" w:type="dxa"/>
            <w:gridSpan w:val="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7D41422B">
            <w:pPr>
              <w:spacing w:after="0"/>
              <w:jc w:val="center"/>
              <w:rPr>
                <w:rFonts w:ascii="Arial" w:hAnsi="Arial" w:cs="Arial"/>
                <w:b/>
                <w:bCs/>
                <w:sz w:val="20"/>
                <w:szCs w:val="20"/>
              </w:rPr>
            </w:pPr>
            <w:r>
              <w:rPr>
                <w:rFonts w:ascii="Arial" w:hAnsi="Arial" w:cs="Arial"/>
                <w:b/>
                <w:bCs/>
                <w:sz w:val="20"/>
                <w:szCs w:val="20"/>
              </w:rPr>
              <w:t>други</w:t>
            </w:r>
          </w:p>
        </w:tc>
      </w:tr>
      <w:tr w14:paraId="001421AF">
        <w:tblPrEx>
          <w:tblCellMar>
            <w:top w:w="0" w:type="dxa"/>
            <w:left w:w="108" w:type="dxa"/>
            <w:bottom w:w="0" w:type="dxa"/>
            <w:right w:w="108" w:type="dxa"/>
          </w:tblCellMar>
        </w:tblPrEx>
        <w:trPr>
          <w:trHeight w:val="330" w:hRule="atLeast"/>
        </w:trPr>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5B87FED">
            <w:pPr>
              <w:spacing w:after="0"/>
              <w:jc w:val="center"/>
              <w:rPr>
                <w:rFonts w:ascii="Arial" w:hAnsi="Arial" w:cs="Arial"/>
                <w:b/>
                <w:bCs/>
                <w:sz w:val="20"/>
                <w:szCs w:val="20"/>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41B4261E">
            <w:pPr>
              <w:spacing w:after="0"/>
              <w:jc w:val="center"/>
              <w:rPr>
                <w:rFonts w:ascii="Arial" w:hAnsi="Arial" w:cs="Arial"/>
                <w:b/>
                <w:bCs/>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3A48F7B5">
            <w:pPr>
              <w:spacing w:after="0"/>
              <w:jc w:val="center"/>
              <w:rPr>
                <w:rFonts w:ascii="Arial" w:hAnsi="Arial" w:cs="Arial"/>
                <w:b/>
                <w:bCs/>
                <w:sz w:val="20"/>
                <w:szCs w:val="20"/>
              </w:rPr>
            </w:pPr>
            <w:r>
              <w:rPr>
                <w:rFonts w:ascii="Arial" w:hAnsi="Arial" w:cs="Arial"/>
                <w:b/>
                <w:bCs/>
                <w:sz w:val="20"/>
                <w:szCs w:val="20"/>
              </w:rPr>
              <w:t>м</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1B3D892A">
            <w:pPr>
              <w:spacing w:after="0"/>
              <w:jc w:val="center"/>
              <w:rPr>
                <w:rFonts w:ascii="Arial" w:hAnsi="Arial" w:cs="Arial"/>
                <w:b/>
                <w:bCs/>
                <w:sz w:val="20"/>
                <w:szCs w:val="20"/>
              </w:rPr>
            </w:pPr>
            <w:r>
              <w:rPr>
                <w:rFonts w:ascii="Arial" w:hAnsi="Arial" w:cs="Arial"/>
                <w:b/>
                <w:bCs/>
                <w:sz w:val="20"/>
                <w:szCs w:val="20"/>
              </w:rPr>
              <w:t>ж</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5DA339B2">
            <w:pPr>
              <w:spacing w:after="0"/>
              <w:jc w:val="center"/>
              <w:rPr>
                <w:rFonts w:ascii="Arial" w:hAnsi="Arial" w:cs="Arial"/>
                <w:b/>
                <w:bCs/>
                <w:sz w:val="20"/>
                <w:szCs w:val="20"/>
              </w:rPr>
            </w:pPr>
            <w:r>
              <w:rPr>
                <w:rFonts w:ascii="Arial" w:hAnsi="Arial" w:cs="Arial"/>
                <w:b/>
                <w:bCs/>
                <w:sz w:val="20"/>
                <w:szCs w:val="20"/>
              </w:rPr>
              <w:t>м</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614E0BEC">
            <w:pPr>
              <w:spacing w:after="0"/>
              <w:jc w:val="center"/>
              <w:rPr>
                <w:rFonts w:ascii="Arial" w:hAnsi="Arial" w:cs="Arial"/>
                <w:b/>
                <w:bCs/>
                <w:sz w:val="20"/>
                <w:szCs w:val="20"/>
              </w:rPr>
            </w:pPr>
            <w:r>
              <w:rPr>
                <w:rFonts w:ascii="Arial" w:hAnsi="Arial" w:cs="Arial"/>
                <w:b/>
                <w:bCs/>
                <w:sz w:val="20"/>
                <w:szCs w:val="20"/>
              </w:rPr>
              <w:t>ж</w:t>
            </w: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6139F2E3">
            <w:pPr>
              <w:spacing w:after="0"/>
              <w:jc w:val="center"/>
              <w:rPr>
                <w:rFonts w:ascii="Arial" w:hAnsi="Arial" w:cs="Arial"/>
                <w:b/>
                <w:bCs/>
                <w:sz w:val="20"/>
                <w:szCs w:val="20"/>
              </w:rPr>
            </w:pPr>
            <w:r>
              <w:rPr>
                <w:rFonts w:ascii="Arial" w:hAnsi="Arial" w:cs="Arial"/>
                <w:b/>
                <w:bCs/>
                <w:sz w:val="20"/>
                <w:szCs w:val="20"/>
              </w:rPr>
              <w:t>м</w:t>
            </w: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137E6927">
            <w:pPr>
              <w:spacing w:after="0"/>
              <w:jc w:val="center"/>
              <w:rPr>
                <w:rFonts w:ascii="Arial" w:hAnsi="Arial" w:cs="Arial"/>
                <w:b/>
                <w:bCs/>
                <w:sz w:val="20"/>
                <w:szCs w:val="20"/>
              </w:rPr>
            </w:pPr>
            <w:r>
              <w:rPr>
                <w:rFonts w:ascii="Arial" w:hAnsi="Arial" w:cs="Arial"/>
                <w:b/>
                <w:bCs/>
                <w:sz w:val="20"/>
                <w:szCs w:val="20"/>
              </w:rPr>
              <w:t>ж</w:t>
            </w: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33BA4BE3">
            <w:pPr>
              <w:spacing w:after="0"/>
              <w:jc w:val="center"/>
              <w:rPr>
                <w:rFonts w:ascii="Arial" w:hAnsi="Arial" w:cs="Arial"/>
                <w:b/>
                <w:bCs/>
                <w:sz w:val="20"/>
                <w:szCs w:val="20"/>
              </w:rPr>
            </w:pPr>
            <w:r>
              <w:rPr>
                <w:rFonts w:ascii="Arial" w:hAnsi="Arial" w:cs="Arial"/>
                <w:b/>
                <w:bCs/>
                <w:sz w:val="20"/>
                <w:szCs w:val="20"/>
              </w:rPr>
              <w:t>м</w:t>
            </w: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124BACE9">
            <w:pPr>
              <w:spacing w:after="0"/>
              <w:jc w:val="center"/>
              <w:rPr>
                <w:rFonts w:ascii="Arial" w:hAnsi="Arial" w:cs="Arial"/>
                <w:b/>
                <w:bCs/>
                <w:sz w:val="20"/>
                <w:szCs w:val="20"/>
              </w:rPr>
            </w:pPr>
            <w:r>
              <w:rPr>
                <w:rFonts w:ascii="Arial" w:hAnsi="Arial" w:cs="Arial"/>
                <w:b/>
                <w:bCs/>
                <w:sz w:val="20"/>
                <w:szCs w:val="20"/>
              </w:rPr>
              <w:t>ж</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04F8FA81">
            <w:pPr>
              <w:spacing w:after="0"/>
              <w:jc w:val="center"/>
              <w:rPr>
                <w:rFonts w:ascii="Arial" w:hAnsi="Arial" w:cs="Arial"/>
                <w:b/>
                <w:bCs/>
                <w:sz w:val="20"/>
                <w:szCs w:val="20"/>
              </w:rPr>
            </w:pPr>
            <w:r>
              <w:rPr>
                <w:rFonts w:ascii="Arial" w:hAnsi="Arial" w:cs="Arial"/>
                <w:b/>
                <w:bCs/>
                <w:sz w:val="20"/>
                <w:szCs w:val="20"/>
              </w:rPr>
              <w:t>м</w:t>
            </w: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2CD3AED1">
            <w:pPr>
              <w:spacing w:after="0"/>
              <w:jc w:val="center"/>
              <w:rPr>
                <w:rFonts w:ascii="Arial" w:hAnsi="Arial" w:cs="Arial"/>
                <w:b/>
                <w:bCs/>
                <w:sz w:val="20"/>
                <w:szCs w:val="20"/>
              </w:rPr>
            </w:pPr>
            <w:r>
              <w:rPr>
                <w:rFonts w:ascii="Arial" w:hAnsi="Arial" w:cs="Arial"/>
                <w:b/>
                <w:bCs/>
                <w:sz w:val="20"/>
                <w:szCs w:val="20"/>
              </w:rPr>
              <w:t>ж</w:t>
            </w:r>
          </w:p>
        </w:tc>
      </w:tr>
      <w:tr w14:paraId="29238DE9">
        <w:tblPrEx>
          <w:tblCellMar>
            <w:top w:w="0" w:type="dxa"/>
            <w:left w:w="108" w:type="dxa"/>
            <w:bottom w:w="0" w:type="dxa"/>
            <w:right w:w="108" w:type="dxa"/>
          </w:tblCellMar>
        </w:tblPrEx>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12B4A27A">
            <w:pPr>
              <w:spacing w:after="0" w:line="240" w:lineRule="auto"/>
              <w:jc w:val="center"/>
              <w:rPr>
                <w:rFonts w:ascii="Arial" w:hAnsi="Arial" w:cs="Arial"/>
                <w:sz w:val="20"/>
                <w:szCs w:val="20"/>
              </w:rPr>
            </w:pPr>
            <w:r>
              <w:rPr>
                <w:rFonts w:ascii="Arial" w:hAnsi="Arial" w:cs="Arial"/>
                <w:b/>
                <w:bCs/>
                <w:sz w:val="20"/>
                <w:szCs w:val="20"/>
              </w:rPr>
              <w:t>Број на вработени</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64CA5B95">
            <w:pPr>
              <w:spacing w:after="0"/>
              <w:jc w:val="center"/>
              <w:rPr>
                <w:rFonts w:ascii="Arial" w:hAnsi="Arial" w:cs="Arial"/>
                <w:color w:val="000000" w:themeColor="text1"/>
                <w:sz w:val="20"/>
                <w:szCs w:val="20"/>
              </w:rPr>
            </w:pPr>
            <w:r>
              <w:rPr>
                <w:rFonts w:ascii="Arial" w:hAnsi="Arial" w:cs="Arial"/>
                <w:color w:val="000000" w:themeColor="text1"/>
                <w:sz w:val="20"/>
                <w:szCs w:val="20"/>
              </w:rPr>
              <w:t>70</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41F62087">
            <w:pPr>
              <w:spacing w:after="0"/>
              <w:jc w:val="center"/>
              <w:rPr>
                <w:rFonts w:ascii="Arial" w:hAnsi="Arial" w:cs="Arial"/>
                <w:color w:val="000000" w:themeColor="text1"/>
                <w:sz w:val="20"/>
                <w:szCs w:val="20"/>
              </w:rPr>
            </w:pPr>
            <w:r>
              <w:rPr>
                <w:rFonts w:ascii="Arial" w:hAnsi="Arial" w:cs="Arial"/>
                <w:color w:val="000000" w:themeColor="text1"/>
                <w:sz w:val="20"/>
                <w:szCs w:val="20"/>
              </w:rPr>
              <w:t>10</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00FC790B">
            <w:pPr>
              <w:spacing w:after="0"/>
              <w:jc w:val="center"/>
              <w:rPr>
                <w:rFonts w:ascii="Arial" w:hAnsi="Arial" w:cs="Arial"/>
                <w:color w:val="000000" w:themeColor="text1"/>
                <w:sz w:val="20"/>
                <w:szCs w:val="20"/>
              </w:rPr>
            </w:pPr>
            <w:r>
              <w:rPr>
                <w:rFonts w:ascii="Arial" w:hAnsi="Arial" w:cs="Arial"/>
                <w:color w:val="000000" w:themeColor="text1"/>
                <w:sz w:val="20"/>
                <w:szCs w:val="20"/>
              </w:rPr>
              <w:t>55</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60D5850A">
            <w:pPr>
              <w:spacing w:after="0"/>
              <w:ind w:right="-250"/>
              <w:rPr>
                <w:rFonts w:ascii="Arial" w:hAnsi="Arial" w:cs="Arial"/>
                <w:color w:val="000000" w:themeColor="text1"/>
                <w:sz w:val="20"/>
                <w:szCs w:val="20"/>
              </w:rPr>
            </w:pPr>
            <w:r>
              <w:rPr>
                <w:rFonts w:ascii="Arial" w:hAnsi="Arial" w:cs="Arial"/>
                <w:color w:val="000000" w:themeColor="text1"/>
                <w:sz w:val="20"/>
                <w:szCs w:val="20"/>
              </w:rPr>
              <w:t xml:space="preserve">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1A534389">
            <w:pPr>
              <w:spacing w:after="0"/>
              <w:ind w:right="-250" w:firstLine="175"/>
              <w:rPr>
                <w:rFonts w:ascii="Arial" w:hAnsi="Arial" w:cs="Arial"/>
                <w:color w:val="000000" w:themeColor="text1"/>
                <w:sz w:val="20"/>
                <w:szCs w:val="20"/>
              </w:rPr>
            </w:pPr>
            <w:r>
              <w:rPr>
                <w:rFonts w:ascii="Arial" w:hAnsi="Arial" w:cs="Arial"/>
                <w:color w:val="000000" w:themeColor="text1"/>
                <w:sz w:val="20"/>
                <w:szCs w:val="20"/>
              </w:rPr>
              <w:t>2</w:t>
            </w: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2BF8FEC3">
            <w:pPr>
              <w:spacing w:after="0"/>
              <w:jc w:val="center"/>
              <w:rPr>
                <w:rFonts w:ascii="Arial" w:hAnsi="Arial" w:cs="Arial"/>
                <w:color w:val="000000" w:themeColor="text1"/>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468C4F19">
            <w:pPr>
              <w:spacing w:after="0"/>
              <w:jc w:val="center"/>
              <w:rPr>
                <w:rFonts w:ascii="Arial" w:hAnsi="Arial" w:cs="Arial"/>
                <w:color w:val="000000" w:themeColor="text1"/>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47D6B58C">
            <w:pPr>
              <w:spacing w:after="0"/>
              <w:jc w:val="center"/>
              <w:rPr>
                <w:rFonts w:ascii="Arial" w:hAnsi="Arial" w:cs="Arial"/>
                <w:color w:val="000000" w:themeColor="text1"/>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56ECF7AF">
            <w:pPr>
              <w:spacing w:after="0"/>
              <w:jc w:val="center"/>
              <w:rPr>
                <w:rFonts w:ascii="Arial" w:hAnsi="Arial" w:cs="Arial"/>
                <w:color w:val="000000" w:themeColor="text1"/>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0BC92A69">
            <w:pPr>
              <w:spacing w:after="0"/>
              <w:jc w:val="center"/>
              <w:rPr>
                <w:rFonts w:ascii="Arial" w:hAnsi="Arial" w:cs="Arial"/>
                <w:color w:val="000000" w:themeColor="text1"/>
                <w:sz w:val="20"/>
                <w:szCs w:val="20"/>
              </w:rPr>
            </w:pPr>
            <w:r>
              <w:rPr>
                <w:rFonts w:ascii="Arial" w:hAnsi="Arial" w:cs="Arial"/>
                <w:color w:val="000000" w:themeColor="text1"/>
                <w:sz w:val="20"/>
                <w:szCs w:val="20"/>
              </w:rPr>
              <w:t>1</w:t>
            </w: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7332C878">
            <w:pPr>
              <w:spacing w:after="0"/>
              <w:jc w:val="center"/>
              <w:rPr>
                <w:rFonts w:ascii="Arial" w:hAnsi="Arial" w:cs="Arial"/>
                <w:color w:val="000000" w:themeColor="text1"/>
                <w:sz w:val="20"/>
                <w:szCs w:val="20"/>
              </w:rPr>
            </w:pPr>
            <w:r>
              <w:rPr>
                <w:rFonts w:ascii="Arial" w:hAnsi="Arial" w:cs="Arial"/>
                <w:color w:val="000000" w:themeColor="text1"/>
                <w:sz w:val="20"/>
                <w:szCs w:val="20"/>
              </w:rPr>
              <w:t>2</w:t>
            </w:r>
          </w:p>
          <w:p w14:paraId="2C12196A">
            <w:pPr>
              <w:spacing w:after="0"/>
              <w:jc w:val="center"/>
              <w:rPr>
                <w:rFonts w:ascii="Arial" w:hAnsi="Arial" w:cs="Arial"/>
                <w:b/>
                <w:bCs/>
                <w:color w:val="000000" w:themeColor="text1"/>
                <w:sz w:val="20"/>
                <w:szCs w:val="20"/>
              </w:rPr>
            </w:pPr>
          </w:p>
        </w:tc>
      </w:tr>
      <w:tr w14:paraId="5515C471">
        <w:tblPrEx>
          <w:tblCellMar>
            <w:top w:w="0" w:type="dxa"/>
            <w:left w:w="108" w:type="dxa"/>
            <w:bottom w:w="0" w:type="dxa"/>
            <w:right w:w="108" w:type="dxa"/>
          </w:tblCellMar>
        </w:tblPrEx>
        <w:trPr>
          <w:trHeight w:val="508" w:hRule="atLeast"/>
        </w:trPr>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3C4B6B64">
            <w:pPr>
              <w:spacing w:after="0" w:line="240" w:lineRule="auto"/>
              <w:jc w:val="center"/>
              <w:rPr>
                <w:rFonts w:ascii="Arial" w:hAnsi="Arial" w:cs="Arial"/>
                <w:sz w:val="20"/>
                <w:szCs w:val="20"/>
              </w:rPr>
            </w:pPr>
            <w:r>
              <w:rPr>
                <w:rFonts w:ascii="Arial" w:hAnsi="Arial" w:cs="Arial"/>
                <w:b/>
                <w:bCs/>
                <w:sz w:val="20"/>
                <w:szCs w:val="20"/>
              </w:rPr>
              <w:t>Број на наставен кадар</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05F0273A">
            <w:pPr>
              <w:spacing w:after="0"/>
              <w:jc w:val="center"/>
              <w:rPr>
                <w:rFonts w:ascii="Arial" w:hAnsi="Arial" w:cs="Arial"/>
                <w:color w:val="000000" w:themeColor="text1"/>
                <w:sz w:val="20"/>
                <w:szCs w:val="20"/>
              </w:rPr>
            </w:pPr>
            <w:r>
              <w:rPr>
                <w:rFonts w:ascii="Arial" w:hAnsi="Arial" w:cs="Arial"/>
                <w:color w:val="000000" w:themeColor="text1"/>
                <w:sz w:val="20"/>
                <w:szCs w:val="20"/>
              </w:rPr>
              <w:t>53</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3BD0958C">
            <w:pPr>
              <w:spacing w:after="0"/>
              <w:jc w:val="center"/>
              <w:rPr>
                <w:rFonts w:ascii="Arial" w:hAnsi="Arial" w:cs="Arial"/>
                <w:color w:val="000000" w:themeColor="text1"/>
                <w:sz w:val="20"/>
                <w:szCs w:val="20"/>
              </w:rPr>
            </w:pPr>
            <w:r>
              <w:rPr>
                <w:rFonts w:ascii="Arial" w:hAnsi="Arial" w:cs="Arial"/>
                <w:color w:val="000000" w:themeColor="text1"/>
                <w:sz w:val="20"/>
                <w:szCs w:val="20"/>
              </w:rPr>
              <w:t>7</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136FA222">
            <w:pPr>
              <w:spacing w:after="0"/>
              <w:jc w:val="center"/>
              <w:rPr>
                <w:rFonts w:ascii="Arial" w:hAnsi="Arial" w:cs="Arial"/>
                <w:color w:val="000000" w:themeColor="text1"/>
                <w:sz w:val="20"/>
                <w:szCs w:val="20"/>
              </w:rPr>
            </w:pPr>
            <w:r>
              <w:rPr>
                <w:rFonts w:ascii="Arial" w:hAnsi="Arial" w:cs="Arial"/>
                <w:color w:val="000000" w:themeColor="text1"/>
                <w:sz w:val="20"/>
                <w:szCs w:val="20"/>
              </w:rPr>
              <w:t>41</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778D95D5">
            <w:pPr>
              <w:spacing w:after="0"/>
              <w:jc w:val="center"/>
              <w:rPr>
                <w:rFonts w:ascii="Arial" w:hAnsi="Arial" w:cs="Arial"/>
                <w:color w:val="000000" w:themeColor="text1"/>
                <w:sz w:val="20"/>
                <w:szCs w:val="20"/>
              </w:rPr>
            </w:pPr>
            <w:r>
              <w:rPr>
                <w:rFonts w:ascii="Arial" w:hAnsi="Arial" w:cs="Arial"/>
                <w:color w:val="000000" w:themeColor="text1"/>
                <w:sz w:val="20"/>
                <w:szCs w:val="20"/>
              </w:rPr>
              <w:t>/</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18F6F02E">
            <w:pPr>
              <w:spacing w:after="0"/>
              <w:rPr>
                <w:rFonts w:ascii="Arial" w:hAnsi="Arial" w:cs="Arial"/>
                <w:color w:val="000000" w:themeColor="text1"/>
                <w:sz w:val="20"/>
                <w:szCs w:val="20"/>
              </w:rPr>
            </w:pPr>
            <w:r>
              <w:rPr>
                <w:rFonts w:ascii="Arial" w:hAnsi="Arial" w:cs="Arial"/>
                <w:color w:val="000000" w:themeColor="text1"/>
                <w:sz w:val="20"/>
                <w:szCs w:val="20"/>
              </w:rPr>
              <w:t xml:space="preserve">    2</w:t>
            </w: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0026DA9C">
            <w:pPr>
              <w:spacing w:after="0"/>
              <w:jc w:val="center"/>
              <w:rPr>
                <w:rFonts w:ascii="Arial" w:hAnsi="Arial" w:cs="Arial"/>
                <w:color w:val="000000" w:themeColor="text1"/>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4F413318">
            <w:pPr>
              <w:spacing w:after="0"/>
              <w:jc w:val="center"/>
              <w:rPr>
                <w:rFonts w:ascii="Arial" w:hAnsi="Arial" w:cs="Arial"/>
                <w:color w:val="000000" w:themeColor="text1"/>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4A49A05C">
            <w:pPr>
              <w:spacing w:after="0"/>
              <w:jc w:val="center"/>
              <w:rPr>
                <w:rFonts w:ascii="Arial" w:hAnsi="Arial" w:cs="Arial"/>
                <w:color w:val="000000" w:themeColor="text1"/>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36FC3C07">
            <w:pPr>
              <w:spacing w:after="0"/>
              <w:jc w:val="center"/>
              <w:rPr>
                <w:rFonts w:ascii="Arial" w:hAnsi="Arial" w:cs="Arial"/>
                <w:color w:val="000000" w:themeColor="text1"/>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0C70E40B">
            <w:pPr>
              <w:spacing w:after="0"/>
              <w:jc w:val="center"/>
              <w:rPr>
                <w:rFonts w:ascii="Arial" w:hAnsi="Arial" w:cs="Arial"/>
                <w:color w:val="000000" w:themeColor="text1"/>
                <w:sz w:val="20"/>
                <w:szCs w:val="20"/>
              </w:rPr>
            </w:pPr>
            <w:r>
              <w:rPr>
                <w:rFonts w:ascii="Arial" w:hAnsi="Arial" w:cs="Arial"/>
                <w:color w:val="000000" w:themeColor="text1"/>
                <w:sz w:val="20"/>
                <w:szCs w:val="20"/>
              </w:rPr>
              <w:t>1</w:t>
            </w: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49E7A935">
            <w:pPr>
              <w:spacing w:after="0"/>
              <w:jc w:val="center"/>
              <w:rPr>
                <w:rFonts w:ascii="Arial" w:hAnsi="Arial" w:cs="Arial"/>
                <w:b/>
                <w:bCs/>
                <w:color w:val="000000" w:themeColor="text1"/>
                <w:sz w:val="20"/>
                <w:szCs w:val="20"/>
              </w:rPr>
            </w:pPr>
            <w:r>
              <w:rPr>
                <w:rFonts w:ascii="Arial" w:hAnsi="Arial" w:cs="Arial"/>
                <w:color w:val="000000" w:themeColor="text1"/>
                <w:sz w:val="20"/>
                <w:szCs w:val="20"/>
              </w:rPr>
              <w:t>2</w:t>
            </w:r>
          </w:p>
        </w:tc>
      </w:tr>
      <w:tr w14:paraId="4A8693DD">
        <w:tblPrEx>
          <w:tblCellMar>
            <w:top w:w="0" w:type="dxa"/>
            <w:left w:w="108" w:type="dxa"/>
            <w:bottom w:w="0" w:type="dxa"/>
            <w:right w:w="108" w:type="dxa"/>
          </w:tblCellMar>
        </w:tblPrEx>
        <w:trPr>
          <w:trHeight w:val="416" w:hRule="atLeast"/>
        </w:trPr>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012F7508">
            <w:pPr>
              <w:spacing w:after="0" w:line="240" w:lineRule="auto"/>
              <w:jc w:val="center"/>
              <w:rPr>
                <w:rFonts w:ascii="Arial" w:hAnsi="Arial" w:cs="Arial"/>
                <w:b/>
                <w:bCs/>
                <w:sz w:val="20"/>
                <w:szCs w:val="20"/>
              </w:rPr>
            </w:pPr>
            <w:r>
              <w:rPr>
                <w:rFonts w:ascii="Arial" w:hAnsi="Arial" w:cs="Arial"/>
                <w:b/>
                <w:bCs/>
                <w:sz w:val="20"/>
                <w:szCs w:val="20"/>
              </w:rPr>
              <w:t>Број на воспитувачи</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6437F713">
            <w:pPr>
              <w:spacing w:after="0"/>
              <w:jc w:val="center"/>
              <w:rPr>
                <w:rFonts w:ascii="Arial" w:hAnsi="Arial" w:cs="Arial"/>
                <w:color w:val="000000" w:themeColor="text1"/>
                <w:sz w:val="20"/>
                <w:szCs w:val="20"/>
              </w:rPr>
            </w:pPr>
            <w:r>
              <w:rPr>
                <w:rFonts w:ascii="Arial" w:hAnsi="Arial" w:cs="Arial"/>
                <w:color w:val="000000" w:themeColor="text1"/>
                <w:sz w:val="20"/>
                <w:szCs w:val="20"/>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13F3F387">
            <w:pPr>
              <w:spacing w:after="0"/>
              <w:jc w:val="center"/>
              <w:rPr>
                <w:rFonts w:ascii="Arial" w:hAnsi="Arial" w:cs="Arial"/>
                <w:color w:val="000000" w:themeColor="text1"/>
                <w:sz w:val="20"/>
                <w:szCs w:val="20"/>
              </w:rPr>
            </w:pPr>
            <w:r>
              <w:rPr>
                <w:rFonts w:ascii="Arial" w:hAnsi="Arial" w:cs="Arial"/>
                <w:color w:val="000000" w:themeColor="text1"/>
                <w:sz w:val="20"/>
                <w:szCs w:val="20"/>
              </w:rPr>
              <w:t>/</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0B6A20B9">
            <w:pPr>
              <w:spacing w:after="0"/>
              <w:jc w:val="center"/>
              <w:rPr>
                <w:rFonts w:ascii="Arial" w:hAnsi="Arial" w:cs="Arial"/>
                <w:color w:val="000000" w:themeColor="text1"/>
                <w:sz w:val="20"/>
                <w:szCs w:val="20"/>
              </w:rPr>
            </w:pPr>
            <w:r>
              <w:rPr>
                <w:rFonts w:ascii="Arial" w:hAnsi="Arial" w:cs="Arial"/>
                <w:color w:val="000000" w:themeColor="text1"/>
                <w:sz w:val="20"/>
                <w:szCs w:val="20"/>
              </w:rPr>
              <w:t>/</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44A5C9D3">
            <w:pPr>
              <w:spacing w:after="0"/>
              <w:jc w:val="center"/>
              <w:rPr>
                <w:rFonts w:ascii="Arial" w:hAnsi="Arial" w:cs="Arial"/>
                <w:color w:val="000000" w:themeColor="text1"/>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7A93D874">
            <w:pPr>
              <w:spacing w:after="0"/>
              <w:rPr>
                <w:rFonts w:ascii="Arial" w:hAnsi="Arial" w:cs="Arial"/>
                <w:color w:val="000000" w:themeColor="text1"/>
                <w:sz w:val="20"/>
                <w:szCs w:val="20"/>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359206EB">
            <w:pPr>
              <w:spacing w:after="0"/>
              <w:jc w:val="center"/>
              <w:rPr>
                <w:rFonts w:ascii="Arial" w:hAnsi="Arial" w:cs="Arial"/>
                <w:color w:val="000000" w:themeColor="text1"/>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323DBD51">
            <w:pPr>
              <w:spacing w:after="0"/>
              <w:jc w:val="center"/>
              <w:rPr>
                <w:rFonts w:ascii="Arial" w:hAnsi="Arial" w:cs="Arial"/>
                <w:color w:val="000000" w:themeColor="text1"/>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4D29B0A1">
            <w:pPr>
              <w:spacing w:after="0"/>
              <w:jc w:val="center"/>
              <w:rPr>
                <w:rFonts w:ascii="Arial" w:hAnsi="Arial" w:cs="Arial"/>
                <w:color w:val="000000" w:themeColor="text1"/>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34F191D4">
            <w:pPr>
              <w:spacing w:after="0"/>
              <w:jc w:val="center"/>
              <w:rPr>
                <w:rFonts w:ascii="Arial" w:hAnsi="Arial" w:cs="Arial"/>
                <w:color w:val="000000" w:themeColor="text1"/>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2658E1E9">
            <w:pPr>
              <w:spacing w:after="0"/>
              <w:jc w:val="center"/>
              <w:rPr>
                <w:rFonts w:ascii="Arial" w:hAnsi="Arial" w:cs="Arial"/>
                <w:color w:val="000000" w:themeColor="text1"/>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61EF0C51">
            <w:pPr>
              <w:spacing w:after="0"/>
              <w:jc w:val="center"/>
              <w:rPr>
                <w:rFonts w:ascii="Arial" w:hAnsi="Arial" w:cs="Arial"/>
                <w:color w:val="000000" w:themeColor="text1"/>
                <w:sz w:val="20"/>
                <w:szCs w:val="20"/>
              </w:rPr>
            </w:pPr>
          </w:p>
        </w:tc>
      </w:tr>
      <w:tr w14:paraId="6EBA68F3">
        <w:tblPrEx>
          <w:tblCellMar>
            <w:top w:w="0" w:type="dxa"/>
            <w:left w:w="108" w:type="dxa"/>
            <w:bottom w:w="0" w:type="dxa"/>
            <w:right w:w="108" w:type="dxa"/>
          </w:tblCellMar>
        </w:tblPrEx>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2781A3F3">
            <w:pPr>
              <w:spacing w:after="0" w:line="240" w:lineRule="auto"/>
              <w:jc w:val="center"/>
              <w:rPr>
                <w:rFonts w:ascii="Arial" w:hAnsi="Arial" w:cs="Arial"/>
                <w:sz w:val="20"/>
                <w:szCs w:val="20"/>
              </w:rPr>
            </w:pPr>
            <w:r>
              <w:rPr>
                <w:rFonts w:ascii="Arial" w:hAnsi="Arial" w:cs="Arial"/>
                <w:b/>
                <w:bCs/>
                <w:sz w:val="20"/>
                <w:szCs w:val="20"/>
              </w:rPr>
              <w:t>Број на стручни соработници</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5FA22193">
            <w:pPr>
              <w:spacing w:after="0"/>
              <w:jc w:val="center"/>
              <w:rPr>
                <w:rFonts w:ascii="Arial" w:hAnsi="Arial" w:cs="Arial"/>
                <w:sz w:val="20"/>
                <w:szCs w:val="20"/>
              </w:rPr>
            </w:pPr>
            <w:r>
              <w:rPr>
                <w:rFonts w:ascii="Arial" w:hAnsi="Arial" w:cs="Arial"/>
                <w:sz w:val="20"/>
                <w:szCs w:val="20"/>
              </w:rPr>
              <w:t>4</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53F7CAEB">
            <w:pPr>
              <w:spacing w:after="0"/>
              <w:jc w:val="center"/>
              <w:rPr>
                <w:rFonts w:ascii="Arial" w:hAnsi="Arial" w:cs="Arial"/>
                <w:sz w:val="20"/>
                <w:szCs w:val="20"/>
              </w:rPr>
            </w:pPr>
            <w:r>
              <w:rPr>
                <w:rFonts w:ascii="Arial" w:hAnsi="Arial" w:cs="Arial"/>
                <w:sz w:val="20"/>
                <w:szCs w:val="20"/>
              </w:rPr>
              <w:t>/</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3C602B22">
            <w:pPr>
              <w:spacing w:after="0"/>
              <w:jc w:val="center"/>
              <w:rPr>
                <w:rFonts w:ascii="Arial" w:hAnsi="Arial" w:cs="Arial"/>
                <w:sz w:val="20"/>
                <w:szCs w:val="20"/>
              </w:rPr>
            </w:pPr>
            <w:r>
              <w:rPr>
                <w:rFonts w:ascii="Arial" w:hAnsi="Arial" w:cs="Arial"/>
                <w:sz w:val="20"/>
                <w:szCs w:val="20"/>
              </w:rPr>
              <w:t>4</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5167697C">
            <w:pPr>
              <w:spacing w:after="0"/>
              <w:jc w:val="center"/>
              <w:rPr>
                <w:rFonts w:ascii="Arial" w:hAnsi="Arial" w:cs="Arial"/>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24134C38">
            <w:pPr>
              <w:spacing w:after="0"/>
              <w:jc w:val="center"/>
              <w:rPr>
                <w:rFonts w:ascii="Arial" w:hAnsi="Arial" w:cs="Arial"/>
                <w:sz w:val="20"/>
                <w:szCs w:val="20"/>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03EAEA2D">
            <w:pPr>
              <w:spacing w:after="0"/>
              <w:jc w:val="center"/>
              <w:rPr>
                <w:rFonts w:ascii="Arial" w:hAnsi="Arial" w:cs="Arial"/>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769B6E24">
            <w:pPr>
              <w:spacing w:after="0"/>
              <w:jc w:val="center"/>
              <w:rPr>
                <w:rFonts w:ascii="Arial" w:hAnsi="Arial" w:cs="Arial"/>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4359330D">
            <w:pPr>
              <w:spacing w:after="0"/>
              <w:jc w:val="center"/>
              <w:rPr>
                <w:rFonts w:ascii="Arial" w:hAnsi="Arial" w:cs="Arial"/>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317F2B58">
            <w:pPr>
              <w:spacing w:after="0"/>
              <w:jc w:val="center"/>
              <w:rPr>
                <w:rFonts w:ascii="Arial" w:hAnsi="Arial"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48562F47">
            <w:pPr>
              <w:spacing w:after="0"/>
              <w:jc w:val="center"/>
              <w:rPr>
                <w:rFonts w:ascii="Arial" w:hAnsi="Arial" w:cs="Arial"/>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68B329B1">
            <w:pPr>
              <w:spacing w:after="0"/>
              <w:jc w:val="center"/>
              <w:rPr>
                <w:rFonts w:ascii="Arial" w:hAnsi="Arial" w:cs="Arial"/>
                <w:sz w:val="20"/>
                <w:szCs w:val="20"/>
              </w:rPr>
            </w:pPr>
          </w:p>
        </w:tc>
      </w:tr>
      <w:tr w14:paraId="2FC9DEE6">
        <w:tblPrEx>
          <w:tblCellMar>
            <w:top w:w="0" w:type="dxa"/>
            <w:left w:w="108" w:type="dxa"/>
            <w:bottom w:w="0" w:type="dxa"/>
            <w:right w:w="108" w:type="dxa"/>
          </w:tblCellMar>
        </w:tblPrEx>
        <w:trPr>
          <w:trHeight w:val="472" w:hRule="atLeast"/>
        </w:trPr>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2BB3745F">
            <w:pPr>
              <w:spacing w:after="0" w:line="240" w:lineRule="auto"/>
              <w:jc w:val="center"/>
              <w:rPr>
                <w:rFonts w:ascii="Arial" w:hAnsi="Arial" w:cs="Arial"/>
                <w:sz w:val="20"/>
                <w:szCs w:val="20"/>
              </w:rPr>
            </w:pPr>
            <w:r>
              <w:rPr>
                <w:rFonts w:ascii="Arial" w:hAnsi="Arial" w:cs="Arial"/>
                <w:b/>
                <w:bCs/>
                <w:sz w:val="20"/>
                <w:szCs w:val="20"/>
              </w:rPr>
              <w:t>Административни работници</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5F48BDB8">
            <w:pPr>
              <w:spacing w:after="0"/>
              <w:jc w:val="center"/>
              <w:rPr>
                <w:rFonts w:ascii="Arial" w:hAnsi="Arial" w:cs="Arial"/>
                <w:sz w:val="20"/>
                <w:szCs w:val="20"/>
              </w:rPr>
            </w:pPr>
            <w:r>
              <w:rPr>
                <w:rFonts w:ascii="Arial" w:hAnsi="Arial" w:cs="Arial"/>
                <w:sz w:val="20"/>
                <w:szCs w:val="20"/>
              </w:rPr>
              <w:t>1</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41A37D0E">
            <w:pPr>
              <w:spacing w:after="0"/>
              <w:jc w:val="center"/>
              <w:rPr>
                <w:rFonts w:ascii="Arial" w:hAnsi="Arial" w:cs="Arial"/>
                <w:sz w:val="20"/>
                <w:szCs w:val="20"/>
              </w:rPr>
            </w:pPr>
            <w:r>
              <w:rPr>
                <w:rFonts w:ascii="Arial" w:hAnsi="Arial" w:cs="Arial"/>
                <w:sz w:val="20"/>
                <w:szCs w:val="20"/>
              </w:rPr>
              <w:t>/</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7674BB0B">
            <w:pPr>
              <w:spacing w:after="0"/>
              <w:jc w:val="center"/>
              <w:rPr>
                <w:rFonts w:ascii="Arial" w:hAnsi="Arial" w:cs="Arial"/>
                <w:sz w:val="20"/>
                <w:szCs w:val="20"/>
              </w:rPr>
            </w:pPr>
            <w:r>
              <w:rPr>
                <w:rFonts w:ascii="Arial" w:hAnsi="Arial" w:cs="Arial"/>
                <w:sz w:val="20"/>
                <w:szCs w:val="20"/>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46DF8C04">
            <w:pPr>
              <w:spacing w:after="0"/>
              <w:jc w:val="center"/>
              <w:rPr>
                <w:rFonts w:ascii="Arial" w:hAnsi="Arial" w:cs="Arial"/>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57412C09">
            <w:pPr>
              <w:spacing w:after="0"/>
              <w:jc w:val="center"/>
              <w:rPr>
                <w:rFonts w:ascii="Arial" w:hAnsi="Arial" w:cs="Arial"/>
                <w:sz w:val="20"/>
                <w:szCs w:val="20"/>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7BB9385A">
            <w:pPr>
              <w:spacing w:after="0"/>
              <w:rPr>
                <w:rFonts w:ascii="Arial" w:hAnsi="Arial" w:cs="Arial"/>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4D371DE5">
            <w:pPr>
              <w:spacing w:after="0"/>
              <w:jc w:val="center"/>
              <w:rPr>
                <w:rFonts w:ascii="Arial" w:hAnsi="Arial" w:cs="Arial"/>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6117796D">
            <w:pPr>
              <w:spacing w:after="0"/>
              <w:jc w:val="center"/>
              <w:rPr>
                <w:rFonts w:ascii="Arial" w:hAnsi="Arial" w:cs="Arial"/>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2442BAA0">
            <w:pPr>
              <w:spacing w:after="0"/>
              <w:jc w:val="center"/>
              <w:rPr>
                <w:rFonts w:ascii="Arial" w:hAnsi="Arial"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2396BBB5">
            <w:pPr>
              <w:spacing w:after="0"/>
              <w:jc w:val="center"/>
              <w:rPr>
                <w:rFonts w:ascii="Arial" w:hAnsi="Arial" w:cs="Arial"/>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5FEDFAA2">
            <w:pPr>
              <w:spacing w:after="0"/>
              <w:jc w:val="center"/>
              <w:rPr>
                <w:rFonts w:ascii="Arial" w:hAnsi="Arial" w:cs="Arial"/>
                <w:sz w:val="20"/>
                <w:szCs w:val="20"/>
              </w:rPr>
            </w:pPr>
          </w:p>
        </w:tc>
      </w:tr>
      <w:tr w14:paraId="5292DE33">
        <w:tblPrEx>
          <w:tblCellMar>
            <w:top w:w="0" w:type="dxa"/>
            <w:left w:w="108" w:type="dxa"/>
            <w:bottom w:w="0" w:type="dxa"/>
            <w:right w:w="108" w:type="dxa"/>
          </w:tblCellMar>
        </w:tblPrEx>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0C37C230">
            <w:pPr>
              <w:spacing w:after="0" w:line="240" w:lineRule="auto"/>
              <w:jc w:val="center"/>
              <w:rPr>
                <w:rFonts w:ascii="Arial" w:hAnsi="Arial" w:cs="Arial"/>
                <w:sz w:val="20"/>
                <w:szCs w:val="20"/>
              </w:rPr>
            </w:pPr>
            <w:r>
              <w:rPr>
                <w:rFonts w:ascii="Arial" w:hAnsi="Arial" w:cs="Arial"/>
                <w:b/>
                <w:bCs/>
                <w:sz w:val="20"/>
                <w:szCs w:val="20"/>
              </w:rPr>
              <w:t xml:space="preserve">Помошно-технички кадар </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254A2B0F">
            <w:pPr>
              <w:spacing w:after="0"/>
              <w:jc w:val="center"/>
              <w:rPr>
                <w:rFonts w:ascii="Arial" w:hAnsi="Arial" w:cs="Arial"/>
                <w:sz w:val="20"/>
                <w:szCs w:val="20"/>
              </w:rPr>
            </w:pPr>
            <w:r>
              <w:rPr>
                <w:rFonts w:ascii="Arial" w:hAnsi="Arial" w:cs="Arial"/>
                <w:sz w:val="20"/>
                <w:szCs w:val="20"/>
              </w:rPr>
              <w:t>11</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030C2387">
            <w:pPr>
              <w:spacing w:after="0"/>
              <w:jc w:val="center"/>
              <w:rPr>
                <w:rFonts w:ascii="Arial" w:hAnsi="Arial" w:cs="Arial"/>
                <w:sz w:val="20"/>
                <w:szCs w:val="20"/>
              </w:rPr>
            </w:pPr>
            <w:r>
              <w:rPr>
                <w:rFonts w:ascii="Arial" w:hAnsi="Arial" w:cs="Arial"/>
                <w:sz w:val="20"/>
                <w:szCs w:val="20"/>
              </w:rPr>
              <w:t>3</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62219983">
            <w:pPr>
              <w:spacing w:after="0"/>
              <w:jc w:val="center"/>
              <w:rPr>
                <w:rFonts w:ascii="Arial" w:hAnsi="Arial" w:cs="Arial"/>
                <w:sz w:val="20"/>
                <w:szCs w:val="20"/>
              </w:rPr>
            </w:pPr>
            <w:r>
              <w:rPr>
                <w:rFonts w:ascii="Arial" w:hAnsi="Arial" w:cs="Arial"/>
                <w:sz w:val="20"/>
                <w:szCs w:val="20"/>
              </w:rPr>
              <w:t>8</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12910856">
            <w:pPr>
              <w:spacing w:after="0"/>
              <w:jc w:val="center"/>
              <w:rPr>
                <w:rFonts w:ascii="Arial" w:hAnsi="Arial" w:cs="Arial"/>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4B0204B8">
            <w:pPr>
              <w:spacing w:after="0"/>
              <w:jc w:val="center"/>
              <w:rPr>
                <w:rFonts w:ascii="Arial" w:hAnsi="Arial" w:cs="Arial"/>
                <w:sz w:val="20"/>
                <w:szCs w:val="20"/>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00EC6454">
            <w:pPr>
              <w:spacing w:after="0"/>
              <w:jc w:val="center"/>
              <w:rPr>
                <w:rFonts w:ascii="Arial" w:hAnsi="Arial" w:cs="Arial"/>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4B6DE2D0">
            <w:pPr>
              <w:spacing w:after="0"/>
              <w:jc w:val="center"/>
              <w:rPr>
                <w:rFonts w:ascii="Arial" w:hAnsi="Arial" w:cs="Arial"/>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28336145">
            <w:pPr>
              <w:spacing w:after="0"/>
              <w:jc w:val="center"/>
              <w:rPr>
                <w:rFonts w:ascii="Arial" w:hAnsi="Arial" w:cs="Arial"/>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0E109EDC">
            <w:pPr>
              <w:spacing w:after="0"/>
              <w:jc w:val="center"/>
              <w:rPr>
                <w:rFonts w:ascii="Arial" w:hAnsi="Arial"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73F3EADB">
            <w:pPr>
              <w:spacing w:after="0"/>
              <w:jc w:val="center"/>
              <w:rPr>
                <w:rFonts w:ascii="Arial" w:hAnsi="Arial" w:cs="Arial"/>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68FB01AA">
            <w:pPr>
              <w:spacing w:after="0"/>
              <w:jc w:val="center"/>
              <w:rPr>
                <w:rFonts w:ascii="Arial" w:hAnsi="Arial" w:cs="Arial"/>
                <w:sz w:val="20"/>
                <w:szCs w:val="20"/>
              </w:rPr>
            </w:pPr>
          </w:p>
          <w:p w14:paraId="5B1FA829">
            <w:pPr>
              <w:spacing w:after="0"/>
              <w:jc w:val="center"/>
              <w:rPr>
                <w:rFonts w:ascii="Arial" w:hAnsi="Arial" w:cs="Arial"/>
                <w:sz w:val="20"/>
                <w:szCs w:val="20"/>
              </w:rPr>
            </w:pPr>
          </w:p>
        </w:tc>
      </w:tr>
      <w:tr w14:paraId="1D2ADBF3">
        <w:tblPrEx>
          <w:tblCellMar>
            <w:top w:w="0" w:type="dxa"/>
            <w:left w:w="108" w:type="dxa"/>
            <w:bottom w:w="0" w:type="dxa"/>
            <w:right w:w="108" w:type="dxa"/>
          </w:tblCellMar>
        </w:tblPrEx>
        <w:tc>
          <w:tcPr>
            <w:tcW w:w="2473"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1A1E166A">
            <w:pPr>
              <w:spacing w:after="0" w:line="240" w:lineRule="auto"/>
              <w:jc w:val="center"/>
              <w:rPr>
                <w:rFonts w:ascii="Arial" w:hAnsi="Arial" w:cs="Arial"/>
                <w:sz w:val="20"/>
                <w:szCs w:val="20"/>
              </w:rPr>
            </w:pPr>
            <w:r>
              <w:rPr>
                <w:rFonts w:ascii="Arial" w:hAnsi="Arial" w:cs="Arial"/>
                <w:b/>
                <w:bCs/>
                <w:sz w:val="20"/>
                <w:szCs w:val="20"/>
              </w:rPr>
              <w:t>Директор</w:t>
            </w:r>
          </w:p>
        </w:tc>
        <w:tc>
          <w:tcPr>
            <w:tcW w:w="771" w:type="dxa"/>
            <w:tcBorders>
              <w:top w:val="single" w:color="000000" w:sz="4" w:space="0"/>
              <w:left w:val="single" w:color="000000" w:sz="4" w:space="0"/>
              <w:bottom w:val="single" w:color="000000" w:sz="4" w:space="0"/>
              <w:right w:val="single" w:color="000000" w:sz="4" w:space="0"/>
            </w:tcBorders>
            <w:shd w:val="clear" w:color="auto" w:fill="FFFFFF"/>
          </w:tcPr>
          <w:p w14:paraId="06245B75">
            <w:pPr>
              <w:spacing w:after="0"/>
              <w:jc w:val="center"/>
              <w:rPr>
                <w:rFonts w:ascii="Arial" w:hAnsi="Arial" w:cs="Arial"/>
                <w:sz w:val="20"/>
                <w:szCs w:val="20"/>
              </w:rPr>
            </w:pPr>
            <w:r>
              <w:rPr>
                <w:rFonts w:ascii="Arial" w:hAnsi="Arial" w:cs="Arial"/>
                <w:sz w:val="20"/>
                <w:szCs w:val="20"/>
              </w:rPr>
              <w:t>1</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Pr>
          <w:p w14:paraId="11887114">
            <w:pPr>
              <w:spacing w:after="0"/>
              <w:jc w:val="center"/>
              <w:rPr>
                <w:rFonts w:ascii="Arial" w:hAnsi="Arial" w:cs="Arial"/>
                <w:sz w:val="20"/>
                <w:szCs w:val="20"/>
              </w:rPr>
            </w:pPr>
            <w:r>
              <w:rPr>
                <w:rFonts w:ascii="Arial" w:hAnsi="Arial" w:cs="Arial"/>
                <w:sz w:val="20"/>
                <w:szCs w:val="20"/>
              </w:rPr>
              <w:t>/</w:t>
            </w: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5F6A670D">
            <w:pPr>
              <w:spacing w:after="0"/>
              <w:jc w:val="center"/>
              <w:rPr>
                <w:rFonts w:ascii="Arial" w:hAnsi="Arial" w:cs="Arial"/>
                <w:sz w:val="20"/>
                <w:szCs w:val="20"/>
              </w:rPr>
            </w:pPr>
            <w:r>
              <w:rPr>
                <w:rFonts w:ascii="Arial" w:hAnsi="Arial" w:cs="Arial"/>
                <w:sz w:val="20"/>
                <w:szCs w:val="20"/>
              </w:rPr>
              <w:t>1</w:t>
            </w:r>
          </w:p>
        </w:tc>
        <w:tc>
          <w:tcPr>
            <w:tcW w:w="565" w:type="dxa"/>
            <w:tcBorders>
              <w:top w:val="single" w:color="000000" w:sz="4" w:space="0"/>
              <w:left w:val="single" w:color="000000" w:sz="4" w:space="0"/>
              <w:bottom w:val="single" w:color="000000" w:sz="4" w:space="0"/>
              <w:right w:val="single" w:color="000000" w:sz="4" w:space="0"/>
            </w:tcBorders>
            <w:shd w:val="clear" w:color="auto" w:fill="FFFFFF"/>
          </w:tcPr>
          <w:p w14:paraId="3157AF45">
            <w:pPr>
              <w:spacing w:after="0"/>
              <w:jc w:val="center"/>
              <w:rPr>
                <w:rFonts w:ascii="Arial" w:hAnsi="Arial" w:cs="Arial"/>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tcPr>
          <w:p w14:paraId="659199F6">
            <w:pPr>
              <w:spacing w:after="0"/>
              <w:jc w:val="center"/>
              <w:rPr>
                <w:rFonts w:ascii="Arial" w:hAnsi="Arial" w:cs="Arial"/>
                <w:sz w:val="20"/>
                <w:szCs w:val="20"/>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tcPr>
          <w:p w14:paraId="452CD476">
            <w:pPr>
              <w:spacing w:after="0"/>
              <w:jc w:val="center"/>
              <w:rPr>
                <w:rFonts w:ascii="Arial" w:hAnsi="Arial" w:cs="Arial"/>
                <w:sz w:val="20"/>
                <w:szCs w:val="20"/>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tcPr>
          <w:p w14:paraId="31F7D7CA">
            <w:pPr>
              <w:spacing w:after="0"/>
              <w:jc w:val="center"/>
              <w:rPr>
                <w:rFonts w:ascii="Arial" w:hAnsi="Arial" w:cs="Arial"/>
                <w:sz w:val="20"/>
                <w:szCs w:val="20"/>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tcPr>
          <w:p w14:paraId="04938852">
            <w:pPr>
              <w:spacing w:after="0"/>
              <w:jc w:val="center"/>
              <w:rPr>
                <w:rFonts w:ascii="Arial" w:hAnsi="Arial" w:cs="Arial"/>
                <w:sz w:val="20"/>
                <w:szCs w:val="20"/>
              </w:rPr>
            </w:pPr>
          </w:p>
        </w:tc>
        <w:tc>
          <w:tcPr>
            <w:tcW w:w="707" w:type="dxa"/>
            <w:tcBorders>
              <w:top w:val="single" w:color="000000" w:sz="4" w:space="0"/>
              <w:left w:val="single" w:color="000000" w:sz="4" w:space="0"/>
              <w:bottom w:val="single" w:color="000000" w:sz="4" w:space="0"/>
              <w:right w:val="single" w:color="000000" w:sz="4" w:space="0"/>
            </w:tcBorders>
            <w:shd w:val="clear" w:color="auto" w:fill="FFFFFF"/>
          </w:tcPr>
          <w:p w14:paraId="0F299BC8">
            <w:pPr>
              <w:spacing w:after="0"/>
              <w:jc w:val="center"/>
              <w:rPr>
                <w:rFonts w:ascii="Arial" w:hAnsi="Arial"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tcPr>
          <w:p w14:paraId="5362FF26">
            <w:pPr>
              <w:spacing w:after="0"/>
              <w:jc w:val="center"/>
              <w:rPr>
                <w:rFonts w:ascii="Arial" w:hAnsi="Arial" w:cs="Arial"/>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tcPr>
          <w:p w14:paraId="201BF633">
            <w:pPr>
              <w:spacing w:after="0"/>
              <w:jc w:val="center"/>
              <w:rPr>
                <w:rFonts w:ascii="Arial" w:hAnsi="Arial" w:cs="Arial"/>
                <w:sz w:val="20"/>
                <w:szCs w:val="20"/>
              </w:rPr>
            </w:pPr>
          </w:p>
          <w:p w14:paraId="0EAB5A18">
            <w:pPr>
              <w:spacing w:after="0"/>
              <w:jc w:val="center"/>
              <w:rPr>
                <w:rFonts w:ascii="Arial" w:hAnsi="Arial" w:cs="Arial"/>
                <w:sz w:val="20"/>
                <w:szCs w:val="20"/>
              </w:rPr>
            </w:pPr>
          </w:p>
        </w:tc>
      </w:tr>
    </w:tbl>
    <w:p w14:paraId="2C816664">
      <w:pPr>
        <w:rPr>
          <w:rFonts w:ascii="Arial" w:hAnsi="Arial" w:eastAsia="Arial" w:cs="Arial"/>
          <w:b/>
          <w:sz w:val="20"/>
          <w:szCs w:val="20"/>
        </w:rPr>
      </w:pPr>
    </w:p>
    <w:p w14:paraId="53E3139E">
      <w:pPr>
        <w:spacing w:after="0"/>
        <w:rPr>
          <w:rFonts w:ascii="Arial" w:hAnsi="Arial" w:eastAsia="Arial" w:cs="Arial"/>
          <w:b/>
          <w:sz w:val="20"/>
          <w:szCs w:val="20"/>
        </w:rPr>
      </w:pPr>
      <w:r>
        <w:rPr>
          <w:rFonts w:ascii="Arial" w:hAnsi="Arial" w:eastAsia="Arial" w:cs="Arial"/>
          <w:b/>
          <w:sz w:val="20"/>
          <w:szCs w:val="20"/>
        </w:rPr>
        <w:t xml:space="preserve">3.8 Вкупни податоци за степенот на образование на врaботените </w:t>
      </w:r>
    </w:p>
    <w:p w14:paraId="67FE3C7A">
      <w:pPr>
        <w:spacing w:after="0"/>
        <w:rPr>
          <w:rFonts w:ascii="Arial" w:hAnsi="Arial" w:eastAsia="Arial" w:cs="Arial"/>
          <w:b/>
          <w:sz w:val="20"/>
          <w:szCs w:val="20"/>
        </w:rPr>
      </w:pPr>
    </w:p>
    <w:tbl>
      <w:tblPr>
        <w:tblStyle w:val="10"/>
        <w:tblW w:w="10349"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93"/>
        <w:gridCol w:w="5356"/>
      </w:tblGrid>
      <w:tr w14:paraId="6493F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93" w:type="dxa"/>
            <w:shd w:val="clear" w:color="auto" w:fill="DFEADF"/>
          </w:tcPr>
          <w:p w14:paraId="6864C618">
            <w:pPr>
              <w:spacing w:after="0"/>
              <w:rPr>
                <w:rFonts w:ascii="Arial" w:hAnsi="Arial" w:eastAsia="Arial" w:cs="Arial"/>
                <w:b/>
                <w:sz w:val="20"/>
                <w:szCs w:val="20"/>
              </w:rPr>
            </w:pPr>
            <w:r>
              <w:rPr>
                <w:rFonts w:ascii="Arial" w:hAnsi="Arial" w:eastAsia="Arial" w:cs="Arial"/>
                <w:b/>
                <w:sz w:val="20"/>
                <w:szCs w:val="20"/>
              </w:rPr>
              <w:t xml:space="preserve">Образование </w:t>
            </w:r>
          </w:p>
        </w:tc>
        <w:tc>
          <w:tcPr>
            <w:tcW w:w="5356" w:type="dxa"/>
            <w:shd w:val="clear" w:color="auto" w:fill="DFEADF"/>
          </w:tcPr>
          <w:p w14:paraId="1F28F623">
            <w:pPr>
              <w:spacing w:after="0"/>
              <w:ind w:right="-108"/>
              <w:rPr>
                <w:rFonts w:ascii="Arial" w:hAnsi="Arial" w:eastAsia="Arial" w:cs="Arial"/>
                <w:b/>
                <w:sz w:val="20"/>
                <w:szCs w:val="20"/>
              </w:rPr>
            </w:pPr>
            <w:r>
              <w:rPr>
                <w:rFonts w:ascii="Arial" w:hAnsi="Arial" w:eastAsia="Arial" w:cs="Arial"/>
                <w:b/>
                <w:sz w:val="20"/>
                <w:szCs w:val="20"/>
              </w:rPr>
              <w:t xml:space="preserve">Број на вработени </w:t>
            </w:r>
          </w:p>
        </w:tc>
      </w:tr>
      <w:tr w14:paraId="48C72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atLeast"/>
        </w:trPr>
        <w:tc>
          <w:tcPr>
            <w:tcW w:w="4993" w:type="dxa"/>
          </w:tcPr>
          <w:p w14:paraId="075DD537">
            <w:pPr>
              <w:spacing w:after="0"/>
              <w:rPr>
                <w:rFonts w:ascii="Arial" w:hAnsi="Arial" w:eastAsia="Arial" w:cs="Arial"/>
                <w:b/>
                <w:sz w:val="20"/>
                <w:szCs w:val="20"/>
              </w:rPr>
            </w:pPr>
            <w:r>
              <w:rPr>
                <w:rFonts w:ascii="Arial" w:hAnsi="Arial" w:eastAsia="Arial" w:cs="Arial"/>
                <w:b/>
                <w:sz w:val="20"/>
                <w:szCs w:val="20"/>
              </w:rPr>
              <w:t>Последипломски студии-втор циклус</w:t>
            </w:r>
          </w:p>
        </w:tc>
        <w:tc>
          <w:tcPr>
            <w:tcW w:w="5356" w:type="dxa"/>
          </w:tcPr>
          <w:p w14:paraId="48516EEC">
            <w:pPr>
              <w:spacing w:after="0"/>
              <w:rPr>
                <w:rFonts w:ascii="Arial" w:hAnsi="Arial" w:eastAsia="Arial" w:cs="Arial"/>
                <w:sz w:val="20"/>
                <w:szCs w:val="20"/>
              </w:rPr>
            </w:pPr>
            <w:r>
              <w:rPr>
                <w:rFonts w:ascii="Arial" w:hAnsi="Arial" w:eastAsia="Arial" w:cs="Arial"/>
                <w:sz w:val="20"/>
                <w:szCs w:val="20"/>
              </w:rPr>
              <w:t>4</w:t>
            </w:r>
          </w:p>
          <w:p w14:paraId="4D997103">
            <w:pPr>
              <w:spacing w:after="0"/>
              <w:rPr>
                <w:rFonts w:ascii="Arial" w:hAnsi="Arial" w:eastAsia="Arial" w:cs="Arial"/>
                <w:sz w:val="20"/>
                <w:szCs w:val="20"/>
              </w:rPr>
            </w:pPr>
          </w:p>
        </w:tc>
      </w:tr>
      <w:tr w14:paraId="14E05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93" w:type="dxa"/>
          </w:tcPr>
          <w:p w14:paraId="3C921BC5">
            <w:pPr>
              <w:spacing w:after="0"/>
              <w:rPr>
                <w:rFonts w:ascii="Arial" w:hAnsi="Arial" w:eastAsia="Arial" w:cs="Arial"/>
                <w:b/>
                <w:sz w:val="20"/>
                <w:szCs w:val="20"/>
              </w:rPr>
            </w:pPr>
            <w:r>
              <w:rPr>
                <w:rFonts w:ascii="Arial" w:hAnsi="Arial" w:eastAsia="Arial" w:cs="Arial"/>
                <w:b/>
                <w:sz w:val="20"/>
                <w:szCs w:val="20"/>
              </w:rPr>
              <w:t xml:space="preserve">Високо образование </w:t>
            </w:r>
          </w:p>
          <w:p w14:paraId="7F64E72B">
            <w:pPr>
              <w:spacing w:after="0"/>
              <w:rPr>
                <w:rFonts w:ascii="Arial" w:hAnsi="Arial" w:eastAsia="Arial" w:cs="Arial"/>
                <w:b/>
                <w:sz w:val="20"/>
                <w:szCs w:val="20"/>
              </w:rPr>
            </w:pPr>
          </w:p>
        </w:tc>
        <w:tc>
          <w:tcPr>
            <w:tcW w:w="5356" w:type="dxa"/>
          </w:tcPr>
          <w:p w14:paraId="21DD2A7D">
            <w:pPr>
              <w:spacing w:after="0"/>
              <w:rPr>
                <w:rFonts w:ascii="Arial" w:hAnsi="Arial" w:eastAsia="Arial" w:cs="Arial"/>
                <w:sz w:val="20"/>
                <w:szCs w:val="20"/>
              </w:rPr>
            </w:pPr>
            <w:r>
              <w:rPr>
                <w:rFonts w:ascii="Arial" w:hAnsi="Arial" w:eastAsia="Arial" w:cs="Arial"/>
                <w:sz w:val="20"/>
                <w:szCs w:val="20"/>
              </w:rPr>
              <w:t>55</w:t>
            </w:r>
          </w:p>
        </w:tc>
      </w:tr>
      <w:tr w14:paraId="01573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93" w:type="dxa"/>
          </w:tcPr>
          <w:p w14:paraId="7EE3DF54">
            <w:pPr>
              <w:spacing w:after="0"/>
              <w:rPr>
                <w:rFonts w:ascii="Arial" w:hAnsi="Arial" w:eastAsia="Arial" w:cs="Arial"/>
                <w:b/>
                <w:sz w:val="20"/>
                <w:szCs w:val="20"/>
              </w:rPr>
            </w:pPr>
            <w:r>
              <w:rPr>
                <w:rFonts w:ascii="Arial" w:hAnsi="Arial" w:eastAsia="Arial" w:cs="Arial"/>
                <w:b/>
                <w:sz w:val="20"/>
                <w:szCs w:val="20"/>
              </w:rPr>
              <w:t>Виша стручна спрема</w:t>
            </w:r>
          </w:p>
          <w:p w14:paraId="2A373482">
            <w:pPr>
              <w:spacing w:after="0"/>
              <w:rPr>
                <w:rFonts w:ascii="Arial" w:hAnsi="Arial" w:eastAsia="Arial" w:cs="Arial"/>
                <w:b/>
                <w:sz w:val="20"/>
                <w:szCs w:val="20"/>
              </w:rPr>
            </w:pPr>
          </w:p>
        </w:tc>
        <w:tc>
          <w:tcPr>
            <w:tcW w:w="5356" w:type="dxa"/>
          </w:tcPr>
          <w:p w14:paraId="4E2F842C">
            <w:pPr>
              <w:spacing w:after="0"/>
              <w:rPr>
                <w:rFonts w:ascii="Arial" w:hAnsi="Arial" w:eastAsia="Arial" w:cs="Arial"/>
                <w:sz w:val="20"/>
                <w:szCs w:val="20"/>
              </w:rPr>
            </w:pPr>
            <w:r>
              <w:rPr>
                <w:rFonts w:ascii="Arial" w:hAnsi="Arial" w:eastAsia="Arial" w:cs="Arial"/>
                <w:sz w:val="20"/>
                <w:szCs w:val="20"/>
              </w:rPr>
              <w:t>/</w:t>
            </w:r>
          </w:p>
        </w:tc>
      </w:tr>
      <w:tr w14:paraId="14C46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93" w:type="dxa"/>
          </w:tcPr>
          <w:p w14:paraId="205C1CBF">
            <w:pPr>
              <w:spacing w:after="0"/>
              <w:rPr>
                <w:rFonts w:ascii="Arial" w:hAnsi="Arial" w:eastAsia="Arial" w:cs="Arial"/>
                <w:b/>
                <w:sz w:val="20"/>
                <w:szCs w:val="20"/>
              </w:rPr>
            </w:pPr>
            <w:r>
              <w:rPr>
                <w:rFonts w:ascii="Arial" w:hAnsi="Arial" w:eastAsia="Arial" w:cs="Arial"/>
                <w:b/>
                <w:sz w:val="20"/>
                <w:szCs w:val="20"/>
              </w:rPr>
              <w:t>Средно образование</w:t>
            </w:r>
          </w:p>
          <w:p w14:paraId="3E5D4235">
            <w:pPr>
              <w:spacing w:after="0"/>
              <w:rPr>
                <w:rFonts w:ascii="Arial" w:hAnsi="Arial" w:eastAsia="Arial" w:cs="Arial"/>
                <w:b/>
                <w:sz w:val="20"/>
                <w:szCs w:val="20"/>
              </w:rPr>
            </w:pPr>
          </w:p>
        </w:tc>
        <w:tc>
          <w:tcPr>
            <w:tcW w:w="5356" w:type="dxa"/>
          </w:tcPr>
          <w:p w14:paraId="172C2DA8">
            <w:pPr>
              <w:spacing w:after="0"/>
              <w:rPr>
                <w:rFonts w:ascii="Arial" w:hAnsi="Arial" w:eastAsia="Arial" w:cs="Arial"/>
                <w:sz w:val="20"/>
                <w:szCs w:val="20"/>
              </w:rPr>
            </w:pPr>
            <w:r>
              <w:rPr>
                <w:rFonts w:ascii="Arial" w:hAnsi="Arial" w:eastAsia="Arial" w:cs="Arial"/>
                <w:i/>
                <w:sz w:val="20"/>
                <w:szCs w:val="20"/>
              </w:rPr>
              <w:t>11</w:t>
            </w:r>
          </w:p>
        </w:tc>
      </w:tr>
    </w:tbl>
    <w:p w14:paraId="57703F43">
      <w:pPr>
        <w:spacing w:after="0"/>
        <w:rPr>
          <w:rFonts w:ascii="Arial" w:hAnsi="Arial" w:eastAsia="Arial" w:cs="Arial"/>
          <w:b/>
          <w:sz w:val="20"/>
          <w:szCs w:val="20"/>
        </w:rPr>
      </w:pPr>
    </w:p>
    <w:p w14:paraId="53C99783">
      <w:pPr>
        <w:spacing w:after="0"/>
        <w:rPr>
          <w:rFonts w:ascii="Arial" w:hAnsi="Arial" w:eastAsia="Arial" w:cs="Arial"/>
          <w:b/>
          <w:sz w:val="20"/>
          <w:szCs w:val="20"/>
        </w:rPr>
      </w:pPr>
      <w:r>
        <w:rPr>
          <w:rFonts w:ascii="Arial" w:hAnsi="Arial" w:eastAsia="Arial" w:cs="Arial"/>
          <w:b/>
          <w:sz w:val="20"/>
          <w:szCs w:val="20"/>
        </w:rPr>
        <w:t xml:space="preserve">3.9 Вкупни податоци за старосната структура на вработените </w:t>
      </w:r>
    </w:p>
    <w:p w14:paraId="05CCC6BB">
      <w:pPr>
        <w:spacing w:after="0"/>
        <w:rPr>
          <w:rFonts w:ascii="Arial" w:hAnsi="Arial" w:eastAsia="Arial" w:cs="Arial"/>
          <w:b/>
          <w:sz w:val="20"/>
          <w:szCs w:val="20"/>
        </w:rPr>
      </w:pPr>
    </w:p>
    <w:tbl>
      <w:tblPr>
        <w:tblStyle w:val="10"/>
        <w:tblW w:w="10349" w:type="dxa"/>
        <w:tblInd w:w="-318" w:type="dxa"/>
        <w:tblLayout w:type="fixed"/>
        <w:tblCellMar>
          <w:top w:w="0" w:type="dxa"/>
          <w:left w:w="108" w:type="dxa"/>
          <w:bottom w:w="0" w:type="dxa"/>
          <w:right w:w="108" w:type="dxa"/>
        </w:tblCellMar>
      </w:tblPr>
      <w:tblGrid>
        <w:gridCol w:w="4969"/>
        <w:gridCol w:w="5380"/>
      </w:tblGrid>
      <w:tr w14:paraId="610AC663">
        <w:tblPrEx>
          <w:tblCellMar>
            <w:top w:w="0" w:type="dxa"/>
            <w:left w:w="108" w:type="dxa"/>
            <w:bottom w:w="0" w:type="dxa"/>
            <w:right w:w="108" w:type="dxa"/>
          </w:tblCellMar>
        </w:tblPrEx>
        <w:tc>
          <w:tcPr>
            <w:tcW w:w="4969" w:type="dxa"/>
            <w:tcBorders>
              <w:top w:val="single" w:color="000000" w:sz="4" w:space="0"/>
              <w:left w:val="single" w:color="000000" w:sz="4" w:space="0"/>
              <w:bottom w:val="single" w:color="000000" w:sz="4" w:space="0"/>
              <w:right w:val="single" w:color="000000" w:sz="4" w:space="0"/>
            </w:tcBorders>
            <w:shd w:val="clear" w:color="auto" w:fill="DFEADF"/>
          </w:tcPr>
          <w:p w14:paraId="166D8D62">
            <w:pPr>
              <w:spacing w:after="0" w:line="360" w:lineRule="auto"/>
              <w:jc w:val="center"/>
              <w:rPr>
                <w:rFonts w:ascii="Arial" w:hAnsi="Arial" w:eastAsia="Arial" w:cs="Arial"/>
                <w:b/>
                <w:sz w:val="20"/>
                <w:szCs w:val="20"/>
              </w:rPr>
            </w:pPr>
            <w:r>
              <w:rPr>
                <w:rFonts w:ascii="Arial" w:hAnsi="Arial" w:eastAsia="Arial" w:cs="Arial"/>
                <w:b/>
                <w:sz w:val="20"/>
                <w:szCs w:val="20"/>
              </w:rPr>
              <w:t>Години</w:t>
            </w:r>
          </w:p>
        </w:tc>
        <w:tc>
          <w:tcPr>
            <w:tcW w:w="5380" w:type="dxa"/>
            <w:tcBorders>
              <w:top w:val="single" w:color="000000" w:sz="4" w:space="0"/>
              <w:left w:val="single" w:color="000000" w:sz="4" w:space="0"/>
              <w:bottom w:val="single" w:color="000000" w:sz="4" w:space="0"/>
              <w:right w:val="single" w:color="000000" w:sz="4" w:space="0"/>
            </w:tcBorders>
            <w:shd w:val="clear" w:color="auto" w:fill="DFEADF"/>
          </w:tcPr>
          <w:p w14:paraId="53005385">
            <w:pPr>
              <w:spacing w:after="0" w:line="360" w:lineRule="auto"/>
              <w:jc w:val="center"/>
              <w:rPr>
                <w:rFonts w:ascii="Arial" w:hAnsi="Arial" w:eastAsia="Arial" w:cs="Arial"/>
                <w:b/>
                <w:sz w:val="20"/>
                <w:szCs w:val="20"/>
              </w:rPr>
            </w:pPr>
            <w:r>
              <w:rPr>
                <w:rFonts w:ascii="Arial" w:hAnsi="Arial" w:eastAsia="Arial" w:cs="Arial"/>
                <w:b/>
                <w:sz w:val="20"/>
                <w:szCs w:val="20"/>
              </w:rPr>
              <w:t>Број на вработени</w:t>
            </w:r>
          </w:p>
        </w:tc>
      </w:tr>
      <w:tr w14:paraId="6A4EA423">
        <w:tblPrEx>
          <w:tblCellMar>
            <w:top w:w="0" w:type="dxa"/>
            <w:left w:w="108" w:type="dxa"/>
            <w:bottom w:w="0" w:type="dxa"/>
            <w:right w:w="108" w:type="dxa"/>
          </w:tblCellMar>
        </w:tblPrEx>
        <w:tc>
          <w:tcPr>
            <w:tcW w:w="4969" w:type="dxa"/>
            <w:tcBorders>
              <w:top w:val="single" w:color="000000" w:sz="4" w:space="0"/>
              <w:left w:val="single" w:color="000000" w:sz="4" w:space="0"/>
              <w:bottom w:val="single" w:color="000000" w:sz="4" w:space="0"/>
              <w:right w:val="single" w:color="000000" w:sz="4" w:space="0"/>
            </w:tcBorders>
            <w:shd w:val="clear" w:color="auto" w:fill="FFFFFF"/>
          </w:tcPr>
          <w:p w14:paraId="42AF9D77">
            <w:pPr>
              <w:spacing w:after="0" w:line="36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20-30</w:t>
            </w:r>
          </w:p>
        </w:tc>
        <w:tc>
          <w:tcPr>
            <w:tcW w:w="5380" w:type="dxa"/>
            <w:tcBorders>
              <w:top w:val="single" w:color="000000" w:sz="4" w:space="0"/>
              <w:left w:val="single" w:color="000000" w:sz="4" w:space="0"/>
              <w:bottom w:val="single" w:color="000000" w:sz="4" w:space="0"/>
              <w:right w:val="single" w:color="000000" w:sz="4" w:space="0"/>
            </w:tcBorders>
            <w:shd w:val="clear" w:color="auto" w:fill="FFFFFF"/>
          </w:tcPr>
          <w:p w14:paraId="583CAD43">
            <w:pPr>
              <w:spacing w:after="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3</w:t>
            </w:r>
          </w:p>
        </w:tc>
      </w:tr>
      <w:tr w14:paraId="304B1A60">
        <w:tblPrEx>
          <w:tblCellMar>
            <w:top w:w="0" w:type="dxa"/>
            <w:left w:w="108" w:type="dxa"/>
            <w:bottom w:w="0" w:type="dxa"/>
            <w:right w:w="108" w:type="dxa"/>
          </w:tblCellMar>
        </w:tblPrEx>
        <w:tc>
          <w:tcPr>
            <w:tcW w:w="4969" w:type="dxa"/>
            <w:tcBorders>
              <w:top w:val="single" w:color="000000" w:sz="4" w:space="0"/>
              <w:left w:val="single" w:color="000000" w:sz="4" w:space="0"/>
              <w:bottom w:val="single" w:color="000000" w:sz="4" w:space="0"/>
              <w:right w:val="single" w:color="000000" w:sz="4" w:space="0"/>
            </w:tcBorders>
            <w:shd w:val="clear" w:color="auto" w:fill="FFFFFF"/>
          </w:tcPr>
          <w:p w14:paraId="09B4F298">
            <w:pPr>
              <w:spacing w:after="0" w:line="36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31-40</w:t>
            </w:r>
          </w:p>
        </w:tc>
        <w:tc>
          <w:tcPr>
            <w:tcW w:w="5380" w:type="dxa"/>
            <w:tcBorders>
              <w:top w:val="single" w:color="000000" w:sz="4" w:space="0"/>
              <w:left w:val="single" w:color="000000" w:sz="4" w:space="0"/>
              <w:bottom w:val="single" w:color="000000" w:sz="4" w:space="0"/>
              <w:right w:val="single" w:color="000000" w:sz="4" w:space="0"/>
            </w:tcBorders>
            <w:shd w:val="clear" w:color="auto" w:fill="FFFFFF"/>
          </w:tcPr>
          <w:p w14:paraId="41B8F2D1">
            <w:pPr>
              <w:spacing w:after="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14</w:t>
            </w:r>
          </w:p>
        </w:tc>
      </w:tr>
      <w:tr w14:paraId="65630EA6">
        <w:tblPrEx>
          <w:tblCellMar>
            <w:top w:w="0" w:type="dxa"/>
            <w:left w:w="108" w:type="dxa"/>
            <w:bottom w:w="0" w:type="dxa"/>
            <w:right w:w="108" w:type="dxa"/>
          </w:tblCellMar>
        </w:tblPrEx>
        <w:tc>
          <w:tcPr>
            <w:tcW w:w="4969" w:type="dxa"/>
            <w:tcBorders>
              <w:top w:val="single" w:color="000000" w:sz="4" w:space="0"/>
              <w:left w:val="single" w:color="000000" w:sz="4" w:space="0"/>
              <w:bottom w:val="single" w:color="000000" w:sz="4" w:space="0"/>
              <w:right w:val="single" w:color="000000" w:sz="4" w:space="0"/>
            </w:tcBorders>
            <w:shd w:val="clear" w:color="auto" w:fill="FFFFFF"/>
          </w:tcPr>
          <w:p w14:paraId="0F1355E4">
            <w:pPr>
              <w:spacing w:after="0" w:line="36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41-50</w:t>
            </w:r>
          </w:p>
        </w:tc>
        <w:tc>
          <w:tcPr>
            <w:tcW w:w="5380" w:type="dxa"/>
            <w:tcBorders>
              <w:top w:val="single" w:color="000000" w:sz="4" w:space="0"/>
              <w:left w:val="single" w:color="000000" w:sz="4" w:space="0"/>
              <w:bottom w:val="single" w:color="000000" w:sz="4" w:space="0"/>
              <w:right w:val="single" w:color="000000" w:sz="4" w:space="0"/>
            </w:tcBorders>
            <w:shd w:val="clear" w:color="auto" w:fill="FFFFFF"/>
          </w:tcPr>
          <w:p w14:paraId="717E1065">
            <w:pPr>
              <w:spacing w:after="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31</w:t>
            </w:r>
          </w:p>
        </w:tc>
      </w:tr>
      <w:tr w14:paraId="0E91406C">
        <w:tblPrEx>
          <w:tblCellMar>
            <w:top w:w="0" w:type="dxa"/>
            <w:left w:w="108" w:type="dxa"/>
            <w:bottom w:w="0" w:type="dxa"/>
            <w:right w:w="108" w:type="dxa"/>
          </w:tblCellMar>
        </w:tblPrEx>
        <w:trPr>
          <w:trHeight w:val="360" w:hRule="atLeast"/>
        </w:trPr>
        <w:tc>
          <w:tcPr>
            <w:tcW w:w="4969" w:type="dxa"/>
            <w:tcBorders>
              <w:top w:val="single" w:color="000000" w:sz="4" w:space="0"/>
              <w:left w:val="single" w:color="000000" w:sz="4" w:space="0"/>
              <w:bottom w:val="single" w:color="000000" w:sz="4" w:space="0"/>
              <w:right w:val="single" w:color="000000" w:sz="4" w:space="0"/>
            </w:tcBorders>
            <w:shd w:val="clear" w:color="auto" w:fill="FFFFFF"/>
          </w:tcPr>
          <w:p w14:paraId="62531425">
            <w:pPr>
              <w:spacing w:after="0" w:line="36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51-60</w:t>
            </w:r>
          </w:p>
        </w:tc>
        <w:tc>
          <w:tcPr>
            <w:tcW w:w="5380" w:type="dxa"/>
            <w:tcBorders>
              <w:top w:val="single" w:color="000000" w:sz="4" w:space="0"/>
              <w:left w:val="single" w:color="000000" w:sz="4" w:space="0"/>
              <w:bottom w:val="single" w:color="000000" w:sz="4" w:space="0"/>
              <w:right w:val="single" w:color="000000" w:sz="4" w:space="0"/>
            </w:tcBorders>
            <w:shd w:val="clear" w:color="auto" w:fill="FFFFFF"/>
          </w:tcPr>
          <w:p w14:paraId="3D2656A3">
            <w:pPr>
              <w:spacing w:after="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18</w:t>
            </w:r>
          </w:p>
        </w:tc>
      </w:tr>
      <w:tr w14:paraId="553CF1ED">
        <w:tblPrEx>
          <w:tblCellMar>
            <w:top w:w="0" w:type="dxa"/>
            <w:left w:w="108" w:type="dxa"/>
            <w:bottom w:w="0" w:type="dxa"/>
            <w:right w:w="108" w:type="dxa"/>
          </w:tblCellMar>
        </w:tblPrEx>
        <w:tc>
          <w:tcPr>
            <w:tcW w:w="4969" w:type="dxa"/>
            <w:tcBorders>
              <w:top w:val="single" w:color="000000" w:sz="4" w:space="0"/>
              <w:left w:val="single" w:color="000000" w:sz="4" w:space="0"/>
              <w:bottom w:val="single" w:color="000000" w:sz="4" w:space="0"/>
              <w:right w:val="single" w:color="000000" w:sz="4" w:space="0"/>
            </w:tcBorders>
            <w:shd w:val="clear" w:color="auto" w:fill="FFFFFF"/>
          </w:tcPr>
          <w:p w14:paraId="4E2E6066">
            <w:pPr>
              <w:pStyle w:val="43"/>
              <w:numPr>
                <w:ilvl w:val="0"/>
                <w:numId w:val="3"/>
              </w:numPr>
              <w:spacing w:line="360" w:lineRule="auto"/>
              <w:ind w:left="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 пензија</w:t>
            </w:r>
            <w:r>
              <w:rPr>
                <w:rFonts w:ascii="Arial" w:hAnsi="Arial" w:eastAsia="Arial" w:cs="Arial"/>
                <w:b/>
                <w:color w:val="000000" w:themeColor="text1"/>
                <w:sz w:val="20"/>
                <w:szCs w:val="20"/>
              </w:rPr>
              <w:tab/>
            </w:r>
          </w:p>
        </w:tc>
        <w:tc>
          <w:tcPr>
            <w:tcW w:w="5380" w:type="dxa"/>
            <w:tcBorders>
              <w:top w:val="single" w:color="000000" w:sz="4" w:space="0"/>
              <w:left w:val="single" w:color="000000" w:sz="4" w:space="0"/>
              <w:bottom w:val="single" w:color="000000" w:sz="4" w:space="0"/>
              <w:right w:val="single" w:color="000000" w:sz="4" w:space="0"/>
            </w:tcBorders>
            <w:shd w:val="clear" w:color="auto" w:fill="FFFFFF"/>
          </w:tcPr>
          <w:p w14:paraId="2A28A664">
            <w:pPr>
              <w:spacing w:after="0"/>
              <w:jc w:val="center"/>
              <w:rPr>
                <w:rFonts w:ascii="Arial" w:hAnsi="Arial" w:eastAsia="Arial" w:cs="Arial"/>
                <w:b/>
                <w:color w:val="000000" w:themeColor="text1"/>
                <w:sz w:val="20"/>
                <w:szCs w:val="20"/>
              </w:rPr>
            </w:pPr>
            <w:r>
              <w:rPr>
                <w:rFonts w:ascii="Arial" w:hAnsi="Arial" w:eastAsia="Arial" w:cs="Arial"/>
                <w:b/>
                <w:color w:val="000000" w:themeColor="text1"/>
                <w:sz w:val="20"/>
                <w:szCs w:val="20"/>
              </w:rPr>
              <w:t>4</w:t>
            </w:r>
          </w:p>
        </w:tc>
      </w:tr>
    </w:tbl>
    <w:p w14:paraId="178F3E86">
      <w:pPr>
        <w:spacing w:after="0"/>
        <w:rPr>
          <w:rFonts w:ascii="Arial" w:hAnsi="Arial" w:eastAsia="Arial" w:cs="Arial"/>
          <w:b/>
          <w:sz w:val="20"/>
          <w:szCs w:val="20"/>
          <w:lang w:val="en-US"/>
        </w:rPr>
      </w:pPr>
    </w:p>
    <w:p w14:paraId="1D9D3C31">
      <w:pPr>
        <w:spacing w:after="120" w:line="276" w:lineRule="auto"/>
        <w:jc w:val="both"/>
        <w:rPr>
          <w:rFonts w:ascii="Arial" w:hAnsi="Arial" w:eastAsia="Arial" w:cs="Arial"/>
          <w:b/>
          <w:sz w:val="20"/>
          <w:szCs w:val="20"/>
        </w:rPr>
      </w:pPr>
      <w:r>
        <w:rPr>
          <w:rFonts w:ascii="Arial" w:hAnsi="Arial" w:eastAsia="Arial" w:cs="Arial"/>
          <w:b/>
          <w:sz w:val="20"/>
          <w:szCs w:val="20"/>
        </w:rPr>
        <w:t>3.10 Податоци за учениците во основното училиште</w:t>
      </w:r>
    </w:p>
    <w:p w14:paraId="72D46EDE">
      <w:pPr>
        <w:spacing w:after="120" w:line="276" w:lineRule="auto"/>
        <w:jc w:val="both"/>
        <w:rPr>
          <w:rFonts w:ascii="Arial" w:hAnsi="Arial" w:eastAsia="Arial" w:cs="Arial"/>
          <w:b/>
          <w:sz w:val="20"/>
          <w:szCs w:val="20"/>
        </w:rPr>
      </w:pPr>
      <w:r>
        <w:rPr>
          <w:rFonts w:ascii="Arial" w:hAnsi="Arial" w:eastAsia="Arial" w:cs="Arial"/>
          <w:sz w:val="20"/>
          <w:szCs w:val="20"/>
        </w:rPr>
        <w:t>Членовите на Комисијата за Упис на ученици во прво одделение за учебната 2026/2027</w:t>
      </w:r>
      <w:r>
        <w:rPr>
          <w:rFonts w:ascii="Arial" w:hAnsi="Arial" w:eastAsia="Arial" w:cs="Arial"/>
          <w:color w:val="FF0000"/>
          <w:sz w:val="20"/>
          <w:szCs w:val="20"/>
        </w:rPr>
        <w:t xml:space="preserve"> </w:t>
      </w:r>
      <w:r>
        <w:rPr>
          <w:rFonts w:ascii="Arial" w:hAnsi="Arial" w:eastAsia="Arial" w:cs="Arial"/>
          <w:sz w:val="20"/>
          <w:szCs w:val="20"/>
        </w:rPr>
        <w:t>се следниве:</w:t>
      </w:r>
    </w:p>
    <w:p w14:paraId="3CDD76E3">
      <w:pPr>
        <w:spacing w:after="0" w:line="276" w:lineRule="auto"/>
        <w:jc w:val="both"/>
        <w:rPr>
          <w:rFonts w:ascii="Arial" w:hAnsi="Arial" w:eastAsia="Arial" w:cs="Arial"/>
          <w:b/>
          <w:sz w:val="20"/>
          <w:szCs w:val="20"/>
        </w:rPr>
      </w:pPr>
      <w:r>
        <w:rPr>
          <w:rFonts w:ascii="Arial" w:hAnsi="Arial" w:eastAsia="Arial" w:cs="Arial"/>
          <w:b/>
          <w:sz w:val="20"/>
          <w:szCs w:val="20"/>
        </w:rPr>
        <w:t>- македонски наставен јазик - во основното училиште</w:t>
      </w:r>
    </w:p>
    <w:p w14:paraId="49099418">
      <w:pPr>
        <w:spacing w:after="0" w:line="276" w:lineRule="auto"/>
        <w:jc w:val="both"/>
        <w:rPr>
          <w:rFonts w:ascii="Arial" w:hAnsi="Arial" w:eastAsia="Arial" w:cs="Arial"/>
          <w:sz w:val="20"/>
          <w:szCs w:val="20"/>
        </w:rPr>
      </w:pPr>
      <w:r>
        <w:rPr>
          <w:rFonts w:ascii="Arial" w:hAnsi="Arial" w:eastAsia="Arial" w:cs="Arial"/>
          <w:sz w:val="20"/>
          <w:szCs w:val="20"/>
        </w:rPr>
        <w:t>1.Силвана Матиловска-педагог</w:t>
      </w:r>
    </w:p>
    <w:p w14:paraId="7271CF51">
      <w:pPr>
        <w:spacing w:after="0" w:line="276" w:lineRule="auto"/>
        <w:jc w:val="both"/>
        <w:rPr>
          <w:rFonts w:ascii="Arial" w:hAnsi="Arial" w:eastAsia="Arial" w:cs="Arial"/>
          <w:sz w:val="20"/>
          <w:szCs w:val="20"/>
        </w:rPr>
      </w:pPr>
      <w:r>
        <w:rPr>
          <w:rFonts w:ascii="Arial" w:hAnsi="Arial" w:eastAsia="Arial" w:cs="Arial"/>
          <w:sz w:val="20"/>
          <w:szCs w:val="20"/>
        </w:rPr>
        <w:t>2. Анита Ј. Јаневска- одделенски наставник</w:t>
      </w:r>
    </w:p>
    <w:p w14:paraId="7697235B">
      <w:pPr>
        <w:spacing w:after="0" w:line="276" w:lineRule="auto"/>
        <w:jc w:val="both"/>
        <w:rPr>
          <w:rFonts w:ascii="Arial" w:hAnsi="Arial" w:eastAsia="Arial" w:cs="Arial"/>
          <w:sz w:val="20"/>
          <w:szCs w:val="20"/>
        </w:rPr>
      </w:pPr>
      <w:r>
        <w:rPr>
          <w:rFonts w:ascii="Arial" w:hAnsi="Arial" w:eastAsia="Arial" w:cs="Arial"/>
          <w:sz w:val="20"/>
          <w:szCs w:val="20"/>
        </w:rPr>
        <w:t>3. Лилјана Анчевска- одделенски наставник</w:t>
      </w:r>
    </w:p>
    <w:p w14:paraId="21DFA3F3">
      <w:pPr>
        <w:spacing w:after="0" w:line="276" w:lineRule="auto"/>
        <w:jc w:val="both"/>
        <w:rPr>
          <w:rFonts w:ascii="Arial" w:hAnsi="Arial" w:eastAsia="Arial" w:cs="Arial"/>
          <w:b/>
          <w:sz w:val="20"/>
          <w:szCs w:val="20"/>
        </w:rPr>
      </w:pPr>
      <w:r>
        <w:rPr>
          <w:rFonts w:ascii="Arial" w:hAnsi="Arial" w:eastAsia="Arial" w:cs="Arial"/>
          <w:b/>
          <w:sz w:val="20"/>
          <w:szCs w:val="20"/>
        </w:rPr>
        <w:t>- албански наставен јазик -во основното училиште</w:t>
      </w:r>
    </w:p>
    <w:p w14:paraId="2D865AA8">
      <w:pPr>
        <w:spacing w:after="0" w:line="276" w:lineRule="auto"/>
        <w:jc w:val="both"/>
        <w:rPr>
          <w:rFonts w:ascii="Arial" w:hAnsi="Arial" w:eastAsia="Arial" w:cs="Arial"/>
          <w:sz w:val="20"/>
          <w:szCs w:val="20"/>
        </w:rPr>
      </w:pPr>
      <w:r>
        <w:rPr>
          <w:rFonts w:ascii="Arial" w:hAnsi="Arial" w:eastAsia="Arial" w:cs="Arial"/>
          <w:sz w:val="20"/>
          <w:szCs w:val="20"/>
        </w:rPr>
        <w:t>1. Даниела И. Тошевска - Психолог</w:t>
      </w:r>
    </w:p>
    <w:p w14:paraId="43C1053C">
      <w:pPr>
        <w:spacing w:after="0" w:line="276" w:lineRule="auto"/>
        <w:jc w:val="both"/>
        <w:rPr>
          <w:rFonts w:ascii="Arial" w:hAnsi="Arial" w:eastAsia="Arial" w:cs="Arial"/>
          <w:sz w:val="20"/>
          <w:szCs w:val="20"/>
        </w:rPr>
      </w:pPr>
      <w:r>
        <w:rPr>
          <w:rFonts w:ascii="Arial" w:hAnsi="Arial" w:eastAsia="Arial" w:cs="Arial"/>
          <w:sz w:val="20"/>
          <w:szCs w:val="20"/>
        </w:rPr>
        <w:t>2. Емилија Кузманова - одделенски наставник</w:t>
      </w:r>
    </w:p>
    <w:p w14:paraId="33DE24D7">
      <w:pPr>
        <w:spacing w:after="120" w:line="276" w:lineRule="auto"/>
        <w:jc w:val="both"/>
        <w:rPr>
          <w:rFonts w:ascii="Arial" w:hAnsi="Arial" w:eastAsia="Arial" w:cs="Arial"/>
          <w:sz w:val="20"/>
          <w:szCs w:val="20"/>
        </w:rPr>
      </w:pPr>
      <w:r>
        <w:rPr>
          <w:rFonts w:ascii="Arial" w:hAnsi="Arial" w:eastAsia="Arial" w:cs="Arial"/>
          <w:sz w:val="20"/>
          <w:szCs w:val="20"/>
        </w:rPr>
        <w:t>3. Мара Кристо - одделенски наставник на албански јазик</w:t>
      </w:r>
    </w:p>
    <w:p w14:paraId="321EA3DC">
      <w:pPr>
        <w:spacing w:after="0" w:line="240" w:lineRule="auto"/>
        <w:ind w:left="-57"/>
        <w:jc w:val="both"/>
        <w:rPr>
          <w:rFonts w:ascii="Arial" w:hAnsi="Arial" w:eastAsia="Arial" w:cs="Arial"/>
          <w:b/>
          <w:sz w:val="20"/>
          <w:szCs w:val="20"/>
        </w:rPr>
      </w:pPr>
      <w:r>
        <w:rPr>
          <w:rFonts w:ascii="Arial" w:hAnsi="Arial" w:eastAsia="Arial" w:cs="Arial"/>
          <w:b/>
          <w:sz w:val="20"/>
          <w:szCs w:val="20"/>
        </w:rPr>
        <w:t>-Комисија за запишување на деца со надмината возрасна граница</w:t>
      </w:r>
    </w:p>
    <w:p w14:paraId="134927FA">
      <w:pPr>
        <w:spacing w:after="0" w:line="240" w:lineRule="auto"/>
        <w:ind w:left="-57"/>
        <w:jc w:val="both"/>
        <w:rPr>
          <w:rFonts w:ascii="Arial" w:hAnsi="Arial" w:eastAsia="Arial" w:cs="Arial"/>
          <w:sz w:val="20"/>
          <w:szCs w:val="20"/>
        </w:rPr>
      </w:pPr>
      <w:r>
        <w:rPr>
          <w:rFonts w:ascii="Arial" w:hAnsi="Arial" w:eastAsia="Arial" w:cs="Arial"/>
          <w:sz w:val="20"/>
          <w:szCs w:val="20"/>
        </w:rPr>
        <w:t>1.Снежана Миленкова-специјален едукатор и рехабилитатор</w:t>
      </w:r>
    </w:p>
    <w:p w14:paraId="0DCDD549">
      <w:pPr>
        <w:spacing w:after="0" w:line="240" w:lineRule="auto"/>
        <w:ind w:left="-57"/>
        <w:jc w:val="both"/>
        <w:rPr>
          <w:rFonts w:ascii="Arial" w:hAnsi="Arial" w:eastAsia="Arial" w:cs="Arial"/>
          <w:sz w:val="20"/>
          <w:szCs w:val="20"/>
        </w:rPr>
      </w:pPr>
      <w:r>
        <w:rPr>
          <w:rFonts w:ascii="Arial" w:hAnsi="Arial" w:eastAsia="Arial" w:cs="Arial"/>
          <w:sz w:val="20"/>
          <w:szCs w:val="20"/>
        </w:rPr>
        <w:t>2.Елена Спасовска - одделенски наставник</w:t>
      </w:r>
    </w:p>
    <w:p w14:paraId="2E02A279">
      <w:pPr>
        <w:spacing w:after="0" w:line="240" w:lineRule="auto"/>
        <w:ind w:left="-57"/>
        <w:jc w:val="both"/>
        <w:rPr>
          <w:rFonts w:ascii="Arial" w:hAnsi="Arial" w:eastAsia="Arial" w:cs="Arial"/>
          <w:sz w:val="20"/>
          <w:szCs w:val="20"/>
        </w:rPr>
      </w:pPr>
      <w:r>
        <w:rPr>
          <w:rFonts w:ascii="Arial" w:hAnsi="Arial" w:eastAsia="Arial" w:cs="Arial"/>
          <w:sz w:val="20"/>
          <w:szCs w:val="20"/>
        </w:rPr>
        <w:t>3.Јасмина Апостолова- одделенски наставник</w:t>
      </w:r>
    </w:p>
    <w:p w14:paraId="34B7433E">
      <w:pPr>
        <w:spacing w:after="0" w:line="240" w:lineRule="auto"/>
        <w:ind w:left="-57"/>
        <w:jc w:val="both"/>
        <w:rPr>
          <w:rFonts w:ascii="Arial" w:hAnsi="Arial" w:eastAsia="Arial" w:cs="Arial"/>
          <w:sz w:val="20"/>
          <w:szCs w:val="20"/>
        </w:rPr>
      </w:pPr>
    </w:p>
    <w:p w14:paraId="24A90E87">
      <w:pPr>
        <w:spacing w:after="0" w:line="240" w:lineRule="auto"/>
        <w:ind w:left="-57"/>
        <w:jc w:val="both"/>
        <w:rPr>
          <w:rFonts w:ascii="Arial" w:hAnsi="Arial" w:eastAsia="Arial" w:cs="Arial"/>
          <w:sz w:val="20"/>
          <w:szCs w:val="20"/>
        </w:rPr>
      </w:pPr>
      <w:r>
        <w:rPr>
          <w:rFonts w:ascii="Arial" w:hAnsi="Arial" w:eastAsia="Arial" w:cs="Arial"/>
          <w:b/>
          <w:sz w:val="20"/>
          <w:szCs w:val="20"/>
        </w:rPr>
        <w:t xml:space="preserve">Табела со податоци за учениците во основното училиште </w:t>
      </w:r>
      <w:r>
        <w:rPr>
          <w:rFonts w:ascii="Arial" w:hAnsi="Arial" w:eastAsia="Arial" w:cs="Arial"/>
          <w:b/>
          <w:bCs/>
          <w:sz w:val="20"/>
          <w:szCs w:val="20"/>
        </w:rPr>
        <w:t>2026/2027 год.</w:t>
      </w:r>
    </w:p>
    <w:tbl>
      <w:tblPr>
        <w:tblStyle w:val="10"/>
        <w:tblW w:w="10672" w:type="dxa"/>
        <w:tblInd w:w="-743" w:type="dxa"/>
        <w:tblLayout w:type="fixed"/>
        <w:tblCellMar>
          <w:top w:w="0" w:type="dxa"/>
          <w:left w:w="108" w:type="dxa"/>
          <w:bottom w:w="0" w:type="dxa"/>
          <w:right w:w="108" w:type="dxa"/>
        </w:tblCellMar>
      </w:tblPr>
      <w:tblGrid>
        <w:gridCol w:w="1418"/>
        <w:gridCol w:w="1276"/>
        <w:gridCol w:w="1093"/>
        <w:gridCol w:w="945"/>
        <w:gridCol w:w="804"/>
        <w:gridCol w:w="567"/>
        <w:gridCol w:w="709"/>
        <w:gridCol w:w="455"/>
        <w:gridCol w:w="420"/>
        <w:gridCol w:w="420"/>
        <w:gridCol w:w="555"/>
        <w:gridCol w:w="540"/>
        <w:gridCol w:w="540"/>
        <w:gridCol w:w="450"/>
        <w:gridCol w:w="480"/>
      </w:tblGrid>
      <w:tr w14:paraId="4E69908F">
        <w:tblPrEx>
          <w:tblCellMar>
            <w:top w:w="0" w:type="dxa"/>
            <w:left w:w="108" w:type="dxa"/>
            <w:bottom w:w="0" w:type="dxa"/>
            <w:right w:w="108" w:type="dxa"/>
          </w:tblCellMar>
        </w:tblPrEx>
        <w:trPr>
          <w:trHeight w:val="330" w:hRule="atLeast"/>
        </w:trPr>
        <w:tc>
          <w:tcPr>
            <w:tcW w:w="1418" w:type="dxa"/>
            <w:vMerge w:val="restart"/>
            <w:tcBorders>
              <w:top w:val="single" w:color="000000" w:sz="4" w:space="0"/>
              <w:left w:val="single" w:color="000000" w:sz="4" w:space="0"/>
              <w:bottom w:val="single" w:color="000000" w:sz="4" w:space="0"/>
            </w:tcBorders>
            <w:shd w:val="clear" w:color="auto" w:fill="B8CCE4" w:themeFill="accent1" w:themeFillTint="66"/>
          </w:tcPr>
          <w:p w14:paraId="63210166">
            <w:pPr>
              <w:spacing w:after="0" w:line="240" w:lineRule="auto"/>
              <w:jc w:val="both"/>
              <w:rPr>
                <w:rFonts w:ascii="Arial" w:hAnsi="Arial" w:eastAsia="Arial" w:cs="Arial"/>
                <w:b/>
                <w:sz w:val="20"/>
                <w:szCs w:val="20"/>
              </w:rPr>
            </w:pPr>
            <w:r>
              <w:rPr>
                <w:rFonts w:ascii="Arial" w:hAnsi="Arial" w:eastAsia="Arial" w:cs="Arial"/>
                <w:b/>
                <w:sz w:val="20"/>
                <w:szCs w:val="20"/>
              </w:rPr>
              <w:t>Одд.</w:t>
            </w:r>
          </w:p>
        </w:tc>
        <w:tc>
          <w:tcPr>
            <w:tcW w:w="1276" w:type="dxa"/>
            <w:vMerge w:val="restart"/>
            <w:tcBorders>
              <w:top w:val="single" w:color="000000" w:sz="4" w:space="0"/>
              <w:left w:val="single" w:color="000000" w:sz="4" w:space="0"/>
              <w:bottom w:val="single" w:color="000000" w:sz="4" w:space="0"/>
            </w:tcBorders>
            <w:shd w:val="clear" w:color="auto" w:fill="B8CCE4" w:themeFill="accent1" w:themeFillTint="66"/>
          </w:tcPr>
          <w:p w14:paraId="56D2DFDF">
            <w:pPr>
              <w:spacing w:after="0" w:line="240" w:lineRule="auto"/>
              <w:jc w:val="both"/>
              <w:rPr>
                <w:rFonts w:ascii="Arial" w:hAnsi="Arial" w:eastAsia="Arial" w:cs="Arial"/>
                <w:b/>
                <w:sz w:val="20"/>
                <w:szCs w:val="20"/>
              </w:rPr>
            </w:pPr>
            <w:r>
              <w:rPr>
                <w:rFonts w:ascii="Arial" w:hAnsi="Arial" w:eastAsia="Arial" w:cs="Arial"/>
                <w:b/>
                <w:sz w:val="20"/>
                <w:szCs w:val="20"/>
              </w:rPr>
              <w:t>Број на паралелки</w:t>
            </w:r>
          </w:p>
        </w:tc>
        <w:tc>
          <w:tcPr>
            <w:tcW w:w="1093" w:type="dxa"/>
            <w:vMerge w:val="restart"/>
            <w:tcBorders>
              <w:top w:val="single" w:color="000000" w:sz="4" w:space="0"/>
              <w:left w:val="single" w:color="000000" w:sz="4" w:space="0"/>
              <w:bottom w:val="single" w:color="000000" w:sz="4" w:space="0"/>
            </w:tcBorders>
            <w:shd w:val="clear" w:color="auto" w:fill="B8CCE4" w:themeFill="accent1" w:themeFillTint="66"/>
          </w:tcPr>
          <w:p w14:paraId="70913B1E">
            <w:pPr>
              <w:spacing w:after="0" w:line="240" w:lineRule="auto"/>
              <w:jc w:val="both"/>
              <w:rPr>
                <w:rFonts w:ascii="Arial" w:hAnsi="Arial" w:eastAsia="Arial" w:cs="Arial"/>
                <w:b/>
                <w:sz w:val="20"/>
                <w:szCs w:val="20"/>
              </w:rPr>
            </w:pPr>
            <w:r>
              <w:rPr>
                <w:rFonts w:ascii="Arial" w:hAnsi="Arial" w:eastAsia="Arial" w:cs="Arial"/>
                <w:b/>
                <w:sz w:val="20"/>
                <w:szCs w:val="20"/>
              </w:rPr>
              <w:t>Број</w:t>
            </w:r>
          </w:p>
          <w:p w14:paraId="3AC514FE">
            <w:pPr>
              <w:spacing w:after="0" w:line="240" w:lineRule="auto"/>
              <w:jc w:val="both"/>
              <w:rPr>
                <w:rFonts w:ascii="Arial" w:hAnsi="Arial" w:eastAsia="Arial" w:cs="Arial"/>
                <w:b/>
                <w:sz w:val="20"/>
                <w:szCs w:val="20"/>
              </w:rPr>
            </w:pPr>
            <w:r>
              <w:rPr>
                <w:rFonts w:ascii="Arial" w:hAnsi="Arial" w:eastAsia="Arial" w:cs="Arial"/>
                <w:b/>
                <w:sz w:val="20"/>
                <w:szCs w:val="20"/>
              </w:rPr>
              <w:t xml:space="preserve"> на </w:t>
            </w:r>
          </w:p>
          <w:p w14:paraId="36D2CAB1">
            <w:pPr>
              <w:spacing w:after="0" w:line="240" w:lineRule="auto"/>
              <w:jc w:val="both"/>
              <w:rPr>
                <w:rFonts w:ascii="Arial" w:hAnsi="Arial" w:eastAsia="Arial" w:cs="Arial"/>
                <w:b/>
                <w:sz w:val="20"/>
                <w:szCs w:val="20"/>
              </w:rPr>
            </w:pPr>
            <w:r>
              <w:rPr>
                <w:rFonts w:ascii="Arial" w:hAnsi="Arial" w:eastAsia="Arial" w:cs="Arial"/>
                <w:b/>
                <w:sz w:val="20"/>
                <w:szCs w:val="20"/>
              </w:rPr>
              <w:t>ученици</w:t>
            </w:r>
          </w:p>
        </w:tc>
        <w:tc>
          <w:tcPr>
            <w:tcW w:w="6885" w:type="dxa"/>
            <w:gridSpan w:val="12"/>
            <w:tcBorders>
              <w:top w:val="single" w:color="000000" w:sz="4" w:space="0"/>
              <w:left w:val="single" w:color="000000" w:sz="4" w:space="0"/>
              <w:bottom w:val="single" w:color="000000" w:sz="4" w:space="0"/>
              <w:right w:val="single" w:color="000000" w:sz="4" w:space="0"/>
            </w:tcBorders>
            <w:shd w:val="clear" w:color="auto" w:fill="B8CCE4" w:themeFill="accent1" w:themeFillTint="66"/>
          </w:tcPr>
          <w:p w14:paraId="48DDA1B0">
            <w:pPr>
              <w:spacing w:after="0" w:line="240" w:lineRule="auto"/>
              <w:jc w:val="both"/>
              <w:rPr>
                <w:rFonts w:ascii="Arial" w:hAnsi="Arial" w:eastAsia="Arial" w:cs="Arial"/>
                <w:b/>
                <w:sz w:val="20"/>
                <w:szCs w:val="20"/>
              </w:rPr>
            </w:pPr>
            <w:r>
              <w:rPr>
                <w:rFonts w:ascii="Arial" w:hAnsi="Arial" w:eastAsia="Arial" w:cs="Arial"/>
                <w:b/>
                <w:sz w:val="20"/>
                <w:szCs w:val="20"/>
              </w:rPr>
              <w:t>Етничка и родова структура на учениците</w:t>
            </w:r>
          </w:p>
        </w:tc>
      </w:tr>
      <w:tr w14:paraId="012055A6">
        <w:tblPrEx>
          <w:tblCellMar>
            <w:top w:w="0" w:type="dxa"/>
            <w:left w:w="108" w:type="dxa"/>
            <w:bottom w:w="0" w:type="dxa"/>
            <w:right w:w="108" w:type="dxa"/>
          </w:tblCellMar>
        </w:tblPrEx>
        <w:trPr>
          <w:trHeight w:val="307" w:hRule="atLeast"/>
        </w:trPr>
        <w:tc>
          <w:tcPr>
            <w:tcW w:w="1418" w:type="dxa"/>
            <w:vMerge w:val="continue"/>
            <w:tcBorders>
              <w:top w:val="single" w:color="000000" w:sz="4" w:space="0"/>
              <w:left w:val="single" w:color="000000" w:sz="4" w:space="0"/>
              <w:bottom w:val="single" w:color="000000" w:sz="4" w:space="0"/>
            </w:tcBorders>
            <w:shd w:val="clear" w:color="auto" w:fill="B8CCE4" w:themeFill="accent1" w:themeFillTint="66"/>
          </w:tcPr>
          <w:p w14:paraId="2782BB6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1276" w:type="dxa"/>
            <w:vMerge w:val="continue"/>
            <w:tcBorders>
              <w:top w:val="single" w:color="000000" w:sz="4" w:space="0"/>
              <w:left w:val="single" w:color="000000" w:sz="4" w:space="0"/>
              <w:bottom w:val="single" w:color="000000" w:sz="4" w:space="0"/>
            </w:tcBorders>
            <w:shd w:val="clear" w:color="auto" w:fill="B8CCE4" w:themeFill="accent1" w:themeFillTint="66"/>
          </w:tcPr>
          <w:p w14:paraId="189EB50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1093" w:type="dxa"/>
            <w:vMerge w:val="continue"/>
            <w:tcBorders>
              <w:top w:val="single" w:color="000000" w:sz="4" w:space="0"/>
              <w:left w:val="single" w:color="000000" w:sz="4" w:space="0"/>
              <w:bottom w:val="single" w:color="000000" w:sz="4" w:space="0"/>
            </w:tcBorders>
            <w:shd w:val="clear" w:color="auto" w:fill="B8CCE4" w:themeFill="accent1" w:themeFillTint="66"/>
          </w:tcPr>
          <w:p w14:paraId="5EAE182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1749" w:type="dxa"/>
            <w:gridSpan w:val="2"/>
            <w:tcBorders>
              <w:top w:val="single" w:color="000000" w:sz="4" w:space="0"/>
              <w:left w:val="single" w:color="000000" w:sz="4" w:space="0"/>
              <w:bottom w:val="single" w:color="000000" w:sz="4" w:space="0"/>
            </w:tcBorders>
            <w:shd w:val="clear" w:color="auto" w:fill="B8CCE4" w:themeFill="accent1" w:themeFillTint="66"/>
          </w:tcPr>
          <w:p w14:paraId="508E3D6E">
            <w:pPr>
              <w:spacing w:after="0" w:line="240" w:lineRule="auto"/>
              <w:jc w:val="both"/>
              <w:rPr>
                <w:rFonts w:ascii="Arial" w:hAnsi="Arial" w:eastAsia="Arial" w:cs="Arial"/>
                <w:b/>
                <w:sz w:val="20"/>
                <w:szCs w:val="20"/>
              </w:rPr>
            </w:pPr>
            <w:r>
              <w:rPr>
                <w:rFonts w:ascii="Arial" w:hAnsi="Arial" w:eastAsia="Arial" w:cs="Arial"/>
                <w:b/>
                <w:sz w:val="20"/>
                <w:szCs w:val="20"/>
              </w:rPr>
              <w:t>Македонци</w:t>
            </w:r>
          </w:p>
        </w:tc>
        <w:tc>
          <w:tcPr>
            <w:tcW w:w="1276" w:type="dxa"/>
            <w:gridSpan w:val="2"/>
            <w:tcBorders>
              <w:top w:val="single" w:color="000000" w:sz="4" w:space="0"/>
              <w:left w:val="single" w:color="000000" w:sz="4" w:space="0"/>
              <w:bottom w:val="single" w:color="000000" w:sz="4" w:space="0"/>
            </w:tcBorders>
            <w:shd w:val="clear" w:color="auto" w:fill="B8CCE4" w:themeFill="accent1" w:themeFillTint="66"/>
          </w:tcPr>
          <w:p w14:paraId="72B5F321">
            <w:pPr>
              <w:spacing w:after="0" w:line="240" w:lineRule="auto"/>
              <w:jc w:val="both"/>
              <w:rPr>
                <w:rFonts w:ascii="Arial" w:hAnsi="Arial" w:eastAsia="Arial" w:cs="Arial"/>
                <w:b/>
                <w:sz w:val="20"/>
                <w:szCs w:val="20"/>
              </w:rPr>
            </w:pPr>
            <w:r>
              <w:rPr>
                <w:rFonts w:ascii="Arial" w:hAnsi="Arial" w:eastAsia="Arial" w:cs="Arial"/>
                <w:b/>
                <w:sz w:val="20"/>
                <w:szCs w:val="20"/>
              </w:rPr>
              <w:t>Албанци</w:t>
            </w:r>
          </w:p>
        </w:tc>
        <w:tc>
          <w:tcPr>
            <w:tcW w:w="875" w:type="dxa"/>
            <w:gridSpan w:val="2"/>
            <w:tcBorders>
              <w:top w:val="single" w:color="000000" w:sz="4" w:space="0"/>
              <w:left w:val="single" w:color="000000" w:sz="4" w:space="0"/>
              <w:bottom w:val="single" w:color="000000" w:sz="4" w:space="0"/>
            </w:tcBorders>
            <w:shd w:val="clear" w:color="auto" w:fill="B8CCE4" w:themeFill="accent1" w:themeFillTint="66"/>
          </w:tcPr>
          <w:p w14:paraId="6AF1A98B">
            <w:pPr>
              <w:spacing w:after="0" w:line="240" w:lineRule="auto"/>
              <w:jc w:val="both"/>
              <w:rPr>
                <w:rFonts w:ascii="Arial" w:hAnsi="Arial" w:eastAsia="Arial" w:cs="Arial"/>
                <w:b/>
                <w:sz w:val="20"/>
                <w:szCs w:val="20"/>
              </w:rPr>
            </w:pPr>
            <w:r>
              <w:rPr>
                <w:rFonts w:ascii="Arial" w:hAnsi="Arial" w:eastAsia="Arial" w:cs="Arial"/>
                <w:b/>
                <w:sz w:val="20"/>
                <w:szCs w:val="20"/>
              </w:rPr>
              <w:t>Турци</w:t>
            </w:r>
          </w:p>
        </w:tc>
        <w:tc>
          <w:tcPr>
            <w:tcW w:w="975" w:type="dxa"/>
            <w:gridSpan w:val="2"/>
            <w:tcBorders>
              <w:top w:val="single" w:color="000000" w:sz="4" w:space="0"/>
              <w:left w:val="single" w:color="000000" w:sz="4" w:space="0"/>
              <w:bottom w:val="single" w:color="000000" w:sz="4" w:space="0"/>
            </w:tcBorders>
            <w:shd w:val="clear" w:color="auto" w:fill="B8CCE4" w:themeFill="accent1" w:themeFillTint="66"/>
          </w:tcPr>
          <w:p w14:paraId="0D469A81">
            <w:pPr>
              <w:spacing w:after="0" w:line="240" w:lineRule="auto"/>
              <w:jc w:val="both"/>
              <w:rPr>
                <w:rFonts w:ascii="Arial" w:hAnsi="Arial" w:eastAsia="Arial" w:cs="Arial"/>
                <w:b/>
                <w:sz w:val="20"/>
                <w:szCs w:val="20"/>
              </w:rPr>
            </w:pPr>
            <w:r>
              <w:rPr>
                <w:rFonts w:ascii="Arial" w:hAnsi="Arial" w:eastAsia="Arial" w:cs="Arial"/>
                <w:b/>
                <w:sz w:val="20"/>
                <w:szCs w:val="20"/>
              </w:rPr>
              <w:t>Срби</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B8CCE4" w:themeFill="accent1" w:themeFillTint="66"/>
          </w:tcPr>
          <w:p w14:paraId="3F6E155A">
            <w:pPr>
              <w:spacing w:after="0" w:line="240" w:lineRule="auto"/>
              <w:jc w:val="both"/>
              <w:rPr>
                <w:rFonts w:ascii="Arial" w:hAnsi="Arial" w:eastAsia="Arial" w:cs="Arial"/>
                <w:b/>
                <w:sz w:val="20"/>
                <w:szCs w:val="20"/>
              </w:rPr>
            </w:pPr>
            <w:r>
              <w:rPr>
                <w:rFonts w:ascii="Arial" w:hAnsi="Arial" w:eastAsia="Arial" w:cs="Arial"/>
                <w:b/>
                <w:sz w:val="20"/>
                <w:szCs w:val="20"/>
              </w:rPr>
              <w:t>Роми</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B8CCE4" w:themeFill="accent1" w:themeFillTint="66"/>
          </w:tcPr>
          <w:p w14:paraId="573CEB2C">
            <w:pPr>
              <w:spacing w:after="0" w:line="240" w:lineRule="auto"/>
              <w:jc w:val="both"/>
              <w:rPr>
                <w:rFonts w:ascii="Arial" w:hAnsi="Arial" w:eastAsia="Arial" w:cs="Arial"/>
                <w:b/>
                <w:sz w:val="20"/>
                <w:szCs w:val="20"/>
              </w:rPr>
            </w:pPr>
            <w:r>
              <w:rPr>
                <w:rFonts w:ascii="Arial" w:hAnsi="Arial" w:eastAsia="Arial" w:cs="Arial"/>
                <w:b/>
                <w:sz w:val="20"/>
                <w:szCs w:val="20"/>
              </w:rPr>
              <w:t>други</w:t>
            </w:r>
          </w:p>
        </w:tc>
      </w:tr>
      <w:tr w14:paraId="74ABFF72">
        <w:tblPrEx>
          <w:tblCellMar>
            <w:top w:w="0" w:type="dxa"/>
            <w:left w:w="108" w:type="dxa"/>
            <w:bottom w:w="0" w:type="dxa"/>
            <w:right w:w="108" w:type="dxa"/>
          </w:tblCellMar>
        </w:tblPrEx>
        <w:trPr>
          <w:trHeight w:val="330" w:hRule="atLeast"/>
        </w:trPr>
        <w:tc>
          <w:tcPr>
            <w:tcW w:w="1418" w:type="dxa"/>
            <w:vMerge w:val="continue"/>
            <w:tcBorders>
              <w:top w:val="single" w:color="000000" w:sz="4" w:space="0"/>
              <w:left w:val="single" w:color="000000" w:sz="4" w:space="0"/>
              <w:bottom w:val="single" w:color="000000" w:sz="4" w:space="0"/>
            </w:tcBorders>
            <w:shd w:val="clear" w:color="auto" w:fill="DFEADF"/>
          </w:tcPr>
          <w:p w14:paraId="0F5038D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1276" w:type="dxa"/>
            <w:vMerge w:val="continue"/>
            <w:tcBorders>
              <w:top w:val="single" w:color="000000" w:sz="4" w:space="0"/>
              <w:left w:val="single" w:color="000000" w:sz="4" w:space="0"/>
              <w:bottom w:val="single" w:color="000000" w:sz="4" w:space="0"/>
            </w:tcBorders>
            <w:shd w:val="clear" w:color="auto" w:fill="DFEADF"/>
          </w:tcPr>
          <w:p w14:paraId="087E6CF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1093" w:type="dxa"/>
            <w:vMerge w:val="continue"/>
            <w:tcBorders>
              <w:top w:val="single" w:color="000000" w:sz="4" w:space="0"/>
              <w:left w:val="single" w:color="000000" w:sz="4" w:space="0"/>
              <w:bottom w:val="single" w:color="000000" w:sz="4" w:space="0"/>
            </w:tcBorders>
            <w:shd w:val="clear" w:color="auto" w:fill="DFEADF"/>
          </w:tcPr>
          <w:p w14:paraId="623C714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p>
        </w:tc>
        <w:tc>
          <w:tcPr>
            <w:tcW w:w="945" w:type="dxa"/>
            <w:tcBorders>
              <w:top w:val="single" w:color="000000" w:sz="4" w:space="0"/>
              <w:left w:val="single" w:color="000000" w:sz="4" w:space="0"/>
              <w:bottom w:val="single" w:color="000000" w:sz="4" w:space="0"/>
            </w:tcBorders>
            <w:shd w:val="clear" w:color="auto" w:fill="B8CCE4" w:themeFill="accent1" w:themeFillTint="66"/>
          </w:tcPr>
          <w:p w14:paraId="61B0CD8C">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804" w:type="dxa"/>
            <w:tcBorders>
              <w:top w:val="single" w:color="000000" w:sz="4" w:space="0"/>
              <w:left w:val="single" w:color="000000" w:sz="4" w:space="0"/>
              <w:bottom w:val="single" w:color="000000" w:sz="4" w:space="0"/>
            </w:tcBorders>
            <w:shd w:val="clear" w:color="auto" w:fill="B8CCE4" w:themeFill="accent1" w:themeFillTint="66"/>
          </w:tcPr>
          <w:p w14:paraId="2A6D83C3">
            <w:pPr>
              <w:spacing w:after="0" w:line="240" w:lineRule="auto"/>
              <w:jc w:val="both"/>
              <w:rPr>
                <w:rFonts w:ascii="Arial" w:hAnsi="Arial" w:eastAsia="Arial" w:cs="Arial"/>
                <w:b/>
                <w:sz w:val="20"/>
                <w:szCs w:val="20"/>
              </w:rPr>
            </w:pPr>
            <w:r>
              <w:rPr>
                <w:rFonts w:ascii="Arial" w:hAnsi="Arial" w:eastAsia="Arial" w:cs="Arial"/>
                <w:b/>
                <w:sz w:val="20"/>
                <w:szCs w:val="20"/>
              </w:rPr>
              <w:t>ж</w:t>
            </w:r>
          </w:p>
        </w:tc>
        <w:tc>
          <w:tcPr>
            <w:tcW w:w="567" w:type="dxa"/>
            <w:tcBorders>
              <w:top w:val="single" w:color="000000" w:sz="4" w:space="0"/>
              <w:left w:val="single" w:color="000000" w:sz="4" w:space="0"/>
              <w:bottom w:val="single" w:color="000000" w:sz="4" w:space="0"/>
            </w:tcBorders>
            <w:shd w:val="clear" w:color="auto" w:fill="B8CCE4" w:themeFill="accent1" w:themeFillTint="66"/>
          </w:tcPr>
          <w:p w14:paraId="78705821">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709" w:type="dxa"/>
            <w:tcBorders>
              <w:top w:val="single" w:color="000000" w:sz="4" w:space="0"/>
              <w:left w:val="single" w:color="000000" w:sz="4" w:space="0"/>
              <w:bottom w:val="single" w:color="000000" w:sz="4" w:space="0"/>
            </w:tcBorders>
            <w:shd w:val="clear" w:color="auto" w:fill="B8CCE4" w:themeFill="accent1" w:themeFillTint="66"/>
          </w:tcPr>
          <w:p w14:paraId="032FC7A0">
            <w:pPr>
              <w:spacing w:after="0" w:line="240" w:lineRule="auto"/>
              <w:jc w:val="both"/>
              <w:rPr>
                <w:rFonts w:ascii="Arial" w:hAnsi="Arial" w:eastAsia="Arial" w:cs="Arial"/>
                <w:b/>
                <w:sz w:val="20"/>
                <w:szCs w:val="20"/>
              </w:rPr>
            </w:pPr>
            <w:r>
              <w:rPr>
                <w:rFonts w:ascii="Arial" w:hAnsi="Arial" w:eastAsia="Arial" w:cs="Arial"/>
                <w:b/>
                <w:sz w:val="20"/>
                <w:szCs w:val="20"/>
              </w:rPr>
              <w:t>ж</w:t>
            </w:r>
          </w:p>
        </w:tc>
        <w:tc>
          <w:tcPr>
            <w:tcW w:w="455" w:type="dxa"/>
            <w:tcBorders>
              <w:top w:val="single" w:color="000000" w:sz="4" w:space="0"/>
              <w:left w:val="single" w:color="000000" w:sz="4" w:space="0"/>
              <w:bottom w:val="single" w:color="000000" w:sz="4" w:space="0"/>
            </w:tcBorders>
            <w:shd w:val="clear" w:color="auto" w:fill="B8CCE4" w:themeFill="accent1" w:themeFillTint="66"/>
          </w:tcPr>
          <w:p w14:paraId="6B3D9F56">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420" w:type="dxa"/>
            <w:tcBorders>
              <w:top w:val="single" w:color="000000" w:sz="4" w:space="0"/>
              <w:left w:val="single" w:color="000000" w:sz="4" w:space="0"/>
              <w:bottom w:val="single" w:color="000000" w:sz="4" w:space="0"/>
            </w:tcBorders>
            <w:shd w:val="clear" w:color="auto" w:fill="B8CCE4" w:themeFill="accent1" w:themeFillTint="66"/>
          </w:tcPr>
          <w:p w14:paraId="6AF8D25C">
            <w:pPr>
              <w:spacing w:after="0" w:line="240" w:lineRule="auto"/>
              <w:jc w:val="both"/>
              <w:rPr>
                <w:rFonts w:ascii="Arial" w:hAnsi="Arial" w:eastAsia="Arial" w:cs="Arial"/>
                <w:b/>
                <w:sz w:val="20"/>
                <w:szCs w:val="20"/>
              </w:rPr>
            </w:pPr>
            <w:r>
              <w:rPr>
                <w:rFonts w:ascii="Arial" w:hAnsi="Arial" w:eastAsia="Arial" w:cs="Arial"/>
                <w:b/>
                <w:sz w:val="20"/>
                <w:szCs w:val="20"/>
              </w:rPr>
              <w:t>ж</w:t>
            </w:r>
          </w:p>
        </w:tc>
        <w:tc>
          <w:tcPr>
            <w:tcW w:w="420" w:type="dxa"/>
            <w:tcBorders>
              <w:top w:val="single" w:color="000000" w:sz="4" w:space="0"/>
              <w:left w:val="single" w:color="000000" w:sz="4" w:space="0"/>
              <w:bottom w:val="single" w:color="000000" w:sz="4" w:space="0"/>
            </w:tcBorders>
            <w:shd w:val="clear" w:color="auto" w:fill="B8CCE4" w:themeFill="accent1" w:themeFillTint="66"/>
          </w:tcPr>
          <w:p w14:paraId="4E057E8B">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555" w:type="dxa"/>
            <w:tcBorders>
              <w:top w:val="single" w:color="000000" w:sz="4" w:space="0"/>
              <w:left w:val="single" w:color="000000" w:sz="4" w:space="0"/>
              <w:bottom w:val="single" w:color="000000" w:sz="4" w:space="0"/>
            </w:tcBorders>
            <w:shd w:val="clear" w:color="auto" w:fill="B8CCE4" w:themeFill="accent1" w:themeFillTint="66"/>
          </w:tcPr>
          <w:p w14:paraId="6909CE61">
            <w:pPr>
              <w:spacing w:after="0" w:line="240" w:lineRule="auto"/>
              <w:jc w:val="both"/>
              <w:rPr>
                <w:rFonts w:ascii="Arial" w:hAnsi="Arial" w:eastAsia="Arial" w:cs="Arial"/>
                <w:b/>
                <w:sz w:val="20"/>
                <w:szCs w:val="20"/>
              </w:rPr>
            </w:pPr>
            <w:r>
              <w:rPr>
                <w:rFonts w:ascii="Arial" w:hAnsi="Arial" w:eastAsia="Arial" w:cs="Arial"/>
                <w:b/>
                <w:sz w:val="20"/>
                <w:szCs w:val="20"/>
              </w:rPr>
              <w:t>ж</w:t>
            </w:r>
          </w:p>
        </w:tc>
        <w:tc>
          <w:tcPr>
            <w:tcW w:w="540" w:type="dxa"/>
            <w:tcBorders>
              <w:top w:val="single" w:color="000000" w:sz="4" w:space="0"/>
              <w:left w:val="single" w:color="000000" w:sz="4" w:space="0"/>
              <w:bottom w:val="single" w:color="000000" w:sz="4" w:space="0"/>
              <w:right w:val="single" w:color="000000" w:sz="4" w:space="0"/>
            </w:tcBorders>
            <w:shd w:val="clear" w:color="auto" w:fill="B8CCE4" w:themeFill="accent1" w:themeFillTint="66"/>
          </w:tcPr>
          <w:p w14:paraId="05C1700D">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540" w:type="dxa"/>
            <w:tcBorders>
              <w:top w:val="single" w:color="000000" w:sz="4" w:space="0"/>
              <w:left w:val="single" w:color="000000" w:sz="4" w:space="0"/>
              <w:bottom w:val="single" w:color="000000" w:sz="4" w:space="0"/>
            </w:tcBorders>
            <w:shd w:val="clear" w:color="auto" w:fill="B8CCE4" w:themeFill="accent1" w:themeFillTint="66"/>
          </w:tcPr>
          <w:p w14:paraId="7DA712E3">
            <w:pPr>
              <w:spacing w:after="0" w:line="240" w:lineRule="auto"/>
              <w:jc w:val="both"/>
              <w:rPr>
                <w:rFonts w:ascii="Arial" w:hAnsi="Arial" w:eastAsia="Arial" w:cs="Arial"/>
                <w:b/>
                <w:sz w:val="20"/>
                <w:szCs w:val="20"/>
              </w:rPr>
            </w:pPr>
            <w:r>
              <w:rPr>
                <w:rFonts w:ascii="Arial" w:hAnsi="Arial" w:eastAsia="Arial" w:cs="Arial"/>
                <w:b/>
                <w:sz w:val="20"/>
                <w:szCs w:val="20"/>
              </w:rPr>
              <w:t>ж</w:t>
            </w:r>
          </w:p>
        </w:tc>
        <w:tc>
          <w:tcPr>
            <w:tcW w:w="450" w:type="dxa"/>
            <w:tcBorders>
              <w:top w:val="single" w:color="000000" w:sz="4" w:space="0"/>
              <w:left w:val="single" w:color="000000" w:sz="4" w:space="0"/>
              <w:bottom w:val="single" w:color="000000" w:sz="4" w:space="0"/>
            </w:tcBorders>
            <w:shd w:val="clear" w:color="auto" w:fill="B8CCE4" w:themeFill="accent1" w:themeFillTint="66"/>
          </w:tcPr>
          <w:p w14:paraId="2EC61830">
            <w:pPr>
              <w:spacing w:after="0" w:line="240" w:lineRule="auto"/>
              <w:jc w:val="both"/>
              <w:rPr>
                <w:rFonts w:ascii="Arial" w:hAnsi="Arial" w:eastAsia="Arial" w:cs="Arial"/>
                <w:b/>
                <w:sz w:val="20"/>
                <w:szCs w:val="20"/>
              </w:rPr>
            </w:pPr>
            <w:r>
              <w:rPr>
                <w:rFonts w:ascii="Arial" w:hAnsi="Arial" w:eastAsia="Arial" w:cs="Arial"/>
                <w:b/>
                <w:sz w:val="20"/>
                <w:szCs w:val="20"/>
              </w:rPr>
              <w:t>м</w:t>
            </w:r>
          </w:p>
        </w:tc>
        <w:tc>
          <w:tcPr>
            <w:tcW w:w="480" w:type="dxa"/>
            <w:tcBorders>
              <w:top w:val="single" w:color="000000" w:sz="4" w:space="0"/>
              <w:left w:val="single" w:color="000000" w:sz="4" w:space="0"/>
              <w:bottom w:val="single" w:color="000000" w:sz="4" w:space="0"/>
              <w:right w:val="single" w:color="000000" w:sz="4" w:space="0"/>
            </w:tcBorders>
            <w:shd w:val="clear" w:color="auto" w:fill="B8CCE4" w:themeFill="accent1" w:themeFillTint="66"/>
          </w:tcPr>
          <w:p w14:paraId="5E36E5B3">
            <w:pPr>
              <w:spacing w:after="0" w:line="240" w:lineRule="auto"/>
              <w:jc w:val="both"/>
              <w:rPr>
                <w:rFonts w:ascii="Arial" w:hAnsi="Arial" w:eastAsia="Arial" w:cs="Arial"/>
                <w:b/>
                <w:sz w:val="20"/>
                <w:szCs w:val="20"/>
              </w:rPr>
            </w:pPr>
            <w:r>
              <w:rPr>
                <w:rFonts w:ascii="Arial" w:hAnsi="Arial" w:eastAsia="Arial" w:cs="Arial"/>
                <w:b/>
                <w:sz w:val="20"/>
                <w:szCs w:val="20"/>
              </w:rPr>
              <w:t>ж</w:t>
            </w:r>
          </w:p>
        </w:tc>
      </w:tr>
      <w:tr w14:paraId="32F0ADDE">
        <w:tblPrEx>
          <w:tblCellMar>
            <w:top w:w="0" w:type="dxa"/>
            <w:left w:w="108" w:type="dxa"/>
            <w:bottom w:w="0" w:type="dxa"/>
            <w:right w:w="108" w:type="dxa"/>
          </w:tblCellMar>
        </w:tblPrEx>
        <w:trPr>
          <w:trHeight w:val="323" w:hRule="atLeast"/>
        </w:trPr>
        <w:tc>
          <w:tcPr>
            <w:tcW w:w="1418" w:type="dxa"/>
            <w:tcBorders>
              <w:top w:val="single" w:color="000000" w:sz="4" w:space="0"/>
              <w:left w:val="single" w:color="000000" w:sz="4" w:space="0"/>
              <w:bottom w:val="single" w:color="000000" w:sz="4" w:space="0"/>
            </w:tcBorders>
            <w:shd w:val="clear" w:color="auto" w:fill="FFFFFF" w:themeFill="background1"/>
          </w:tcPr>
          <w:p w14:paraId="6F57D3F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 xml:space="preserve">      I</w:t>
            </w:r>
          </w:p>
        </w:tc>
        <w:tc>
          <w:tcPr>
            <w:tcW w:w="1276" w:type="dxa"/>
            <w:tcBorders>
              <w:top w:val="single" w:color="000000" w:sz="4" w:space="0"/>
              <w:left w:val="single" w:color="000000" w:sz="4" w:space="0"/>
              <w:bottom w:val="single" w:color="000000" w:sz="4" w:space="0"/>
            </w:tcBorders>
            <w:shd w:val="clear" w:color="auto" w:fill="FFFFFF" w:themeFill="background1"/>
          </w:tcPr>
          <w:p w14:paraId="33B1393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2</w:t>
            </w:r>
          </w:p>
        </w:tc>
        <w:tc>
          <w:tcPr>
            <w:tcW w:w="1093" w:type="dxa"/>
            <w:tcBorders>
              <w:top w:val="single" w:color="000000" w:sz="4" w:space="0"/>
              <w:left w:val="single" w:color="000000" w:sz="4" w:space="0"/>
              <w:bottom w:val="single" w:color="000000" w:sz="4" w:space="0"/>
            </w:tcBorders>
            <w:shd w:val="clear" w:color="auto" w:fill="FFFFFF" w:themeFill="background1"/>
          </w:tcPr>
          <w:p w14:paraId="2EB45F7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48</w:t>
            </w:r>
          </w:p>
        </w:tc>
        <w:tc>
          <w:tcPr>
            <w:tcW w:w="945" w:type="dxa"/>
            <w:tcBorders>
              <w:top w:val="single" w:color="000000" w:sz="4" w:space="0"/>
              <w:left w:val="single" w:color="000000" w:sz="4" w:space="0"/>
              <w:bottom w:val="single" w:color="000000" w:sz="4" w:space="0"/>
            </w:tcBorders>
            <w:shd w:val="clear" w:color="auto" w:fill="FFFFFF" w:themeFill="background1"/>
          </w:tcPr>
          <w:p w14:paraId="6FB95858">
            <w:pPr>
              <w:spacing w:after="0" w:line="240" w:lineRule="auto"/>
              <w:jc w:val="both"/>
              <w:rPr>
                <w:rFonts w:ascii="Arial" w:hAnsi="Arial" w:eastAsia="Arial" w:cs="Arial"/>
                <w:sz w:val="20"/>
                <w:szCs w:val="20"/>
              </w:rPr>
            </w:pPr>
            <w:r>
              <w:rPr>
                <w:rFonts w:ascii="Arial" w:hAnsi="Arial" w:eastAsia="Arial" w:cs="Arial"/>
                <w:sz w:val="20"/>
                <w:szCs w:val="20"/>
              </w:rPr>
              <w:t>29</w:t>
            </w:r>
          </w:p>
        </w:tc>
        <w:tc>
          <w:tcPr>
            <w:tcW w:w="804" w:type="dxa"/>
            <w:tcBorders>
              <w:top w:val="single" w:color="000000" w:sz="4" w:space="0"/>
              <w:left w:val="single" w:color="000000" w:sz="4" w:space="0"/>
              <w:bottom w:val="single" w:color="000000" w:sz="4" w:space="0"/>
            </w:tcBorders>
            <w:shd w:val="clear" w:color="auto" w:fill="FFFFFF" w:themeFill="background1"/>
          </w:tcPr>
          <w:p w14:paraId="6E9F98B2">
            <w:pPr>
              <w:spacing w:after="0" w:line="240" w:lineRule="auto"/>
              <w:jc w:val="both"/>
              <w:rPr>
                <w:rFonts w:ascii="Arial" w:hAnsi="Arial" w:eastAsia="Arial" w:cs="Arial"/>
                <w:sz w:val="20"/>
                <w:szCs w:val="20"/>
              </w:rPr>
            </w:pPr>
            <w:r>
              <w:rPr>
                <w:rFonts w:ascii="Arial" w:hAnsi="Arial" w:eastAsia="Arial" w:cs="Arial"/>
                <w:sz w:val="20"/>
                <w:szCs w:val="20"/>
              </w:rPr>
              <w:t>19</w:t>
            </w:r>
          </w:p>
        </w:tc>
        <w:tc>
          <w:tcPr>
            <w:tcW w:w="567" w:type="dxa"/>
            <w:tcBorders>
              <w:top w:val="single" w:color="000000" w:sz="4" w:space="0"/>
              <w:left w:val="single" w:color="000000" w:sz="4" w:space="0"/>
              <w:bottom w:val="single" w:color="000000" w:sz="4" w:space="0"/>
            </w:tcBorders>
            <w:shd w:val="clear" w:color="auto" w:fill="FFFFFF" w:themeFill="background1"/>
          </w:tcPr>
          <w:p w14:paraId="12272F7D">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709" w:type="dxa"/>
            <w:tcBorders>
              <w:top w:val="single" w:color="000000" w:sz="4" w:space="0"/>
              <w:left w:val="single" w:color="000000" w:sz="4" w:space="0"/>
              <w:bottom w:val="single" w:color="000000" w:sz="4" w:space="0"/>
            </w:tcBorders>
            <w:shd w:val="clear" w:color="auto" w:fill="FFFFFF" w:themeFill="background1"/>
          </w:tcPr>
          <w:p w14:paraId="720B50E0">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55" w:type="dxa"/>
            <w:tcBorders>
              <w:top w:val="single" w:color="000000" w:sz="4" w:space="0"/>
              <w:left w:val="single" w:color="000000" w:sz="4" w:space="0"/>
              <w:bottom w:val="single" w:color="000000" w:sz="4" w:space="0"/>
            </w:tcBorders>
            <w:shd w:val="clear" w:color="auto" w:fill="FFFFFF" w:themeFill="background1"/>
          </w:tcPr>
          <w:p w14:paraId="7FEAF338">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420" w:type="dxa"/>
            <w:tcBorders>
              <w:top w:val="single" w:color="000000" w:sz="4" w:space="0"/>
              <w:left w:val="single" w:color="000000" w:sz="4" w:space="0"/>
              <w:bottom w:val="single" w:color="000000" w:sz="4" w:space="0"/>
            </w:tcBorders>
            <w:shd w:val="clear" w:color="auto" w:fill="FFFFFF" w:themeFill="background1"/>
          </w:tcPr>
          <w:p w14:paraId="5F245B08">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20" w:type="dxa"/>
            <w:tcBorders>
              <w:top w:val="single" w:color="000000" w:sz="4" w:space="0"/>
              <w:left w:val="single" w:color="000000" w:sz="4" w:space="0"/>
              <w:bottom w:val="single" w:color="000000" w:sz="4" w:space="0"/>
            </w:tcBorders>
            <w:shd w:val="clear" w:color="auto" w:fill="FFFFFF" w:themeFill="background1"/>
          </w:tcPr>
          <w:p w14:paraId="44F645EB">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000000" w:sz="4" w:space="0"/>
              <w:left w:val="single" w:color="000000" w:sz="4" w:space="0"/>
              <w:bottom w:val="single" w:color="000000" w:sz="4" w:space="0"/>
            </w:tcBorders>
            <w:shd w:val="clear" w:color="auto" w:fill="FFFFFF" w:themeFill="background1"/>
          </w:tcPr>
          <w:p w14:paraId="19A43070">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354295D">
            <w:pPr>
              <w:spacing w:after="0" w:line="240" w:lineRule="auto"/>
              <w:jc w:val="both"/>
              <w:rPr>
                <w:rFonts w:ascii="Arial" w:hAnsi="Arial" w:eastAsia="Arial" w:cs="Arial"/>
                <w:b/>
                <w:sz w:val="20"/>
                <w:szCs w:val="20"/>
              </w:rPr>
            </w:pPr>
            <w:r>
              <w:rPr>
                <w:rFonts w:ascii="Arial" w:hAnsi="Arial" w:eastAsia="Arial" w:cs="Arial"/>
                <w:b/>
                <w:sz w:val="20"/>
                <w:szCs w:val="20"/>
              </w:rPr>
              <w:t>2</w:t>
            </w:r>
          </w:p>
        </w:tc>
        <w:tc>
          <w:tcPr>
            <w:tcW w:w="540" w:type="dxa"/>
            <w:tcBorders>
              <w:top w:val="single" w:color="000000" w:sz="4" w:space="0"/>
              <w:left w:val="single" w:color="000000" w:sz="4" w:space="0"/>
              <w:bottom w:val="single" w:color="000000" w:sz="4" w:space="0"/>
            </w:tcBorders>
            <w:shd w:val="clear" w:color="auto" w:fill="FFFFFF" w:themeFill="background1"/>
          </w:tcPr>
          <w:p w14:paraId="59F09178">
            <w:pPr>
              <w:spacing w:after="0" w:line="240" w:lineRule="auto"/>
              <w:jc w:val="both"/>
              <w:rPr>
                <w:rFonts w:ascii="Arial" w:hAnsi="Arial" w:eastAsia="Arial" w:cs="Arial"/>
                <w:b/>
                <w:sz w:val="20"/>
                <w:szCs w:val="20"/>
              </w:rPr>
            </w:pPr>
            <w:r>
              <w:rPr>
                <w:rFonts w:ascii="Arial" w:hAnsi="Arial" w:eastAsia="Arial" w:cs="Arial"/>
                <w:b/>
                <w:sz w:val="20"/>
                <w:szCs w:val="20"/>
              </w:rPr>
              <w:t>1</w:t>
            </w:r>
          </w:p>
        </w:tc>
        <w:tc>
          <w:tcPr>
            <w:tcW w:w="450" w:type="dxa"/>
            <w:tcBorders>
              <w:top w:val="single" w:color="000000" w:sz="4" w:space="0"/>
              <w:left w:val="single" w:color="000000" w:sz="4" w:space="0"/>
              <w:bottom w:val="single" w:color="000000" w:sz="4" w:space="0"/>
            </w:tcBorders>
            <w:shd w:val="clear" w:color="auto" w:fill="FFFFFF" w:themeFill="background1"/>
          </w:tcPr>
          <w:p w14:paraId="4C7E7C51">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5D10081">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r>
      <w:tr w14:paraId="6AD596F7">
        <w:tblPrEx>
          <w:tblCellMar>
            <w:top w:w="0" w:type="dxa"/>
            <w:left w:w="108" w:type="dxa"/>
            <w:bottom w:w="0" w:type="dxa"/>
            <w:right w:w="108" w:type="dxa"/>
          </w:tblCellMar>
        </w:tblPrEx>
        <w:trPr>
          <w:trHeight w:val="306" w:hRule="atLeast"/>
        </w:trPr>
        <w:tc>
          <w:tcPr>
            <w:tcW w:w="1418" w:type="dxa"/>
            <w:tcBorders>
              <w:top w:val="single" w:color="000000" w:sz="4" w:space="0"/>
              <w:left w:val="single" w:color="000000" w:sz="4" w:space="0"/>
              <w:bottom w:val="single" w:color="000000" w:sz="4" w:space="0"/>
            </w:tcBorders>
            <w:shd w:val="clear" w:color="auto" w:fill="auto"/>
          </w:tcPr>
          <w:p w14:paraId="329730EE">
            <w:pPr>
              <w:spacing w:after="0" w:line="240" w:lineRule="auto"/>
              <w:jc w:val="both"/>
              <w:rPr>
                <w:rFonts w:ascii="Arial" w:hAnsi="Arial" w:eastAsia="Arial" w:cs="Arial"/>
                <w:b/>
                <w:sz w:val="20"/>
                <w:szCs w:val="20"/>
                <w:lang w:val="en-US"/>
              </w:rPr>
            </w:pPr>
            <w:r>
              <w:rPr>
                <w:rFonts w:ascii="Arial" w:hAnsi="Arial" w:eastAsia="Arial" w:cs="Arial"/>
                <w:b/>
                <w:sz w:val="20"/>
                <w:szCs w:val="20"/>
              </w:rPr>
              <w:t>I</w:t>
            </w:r>
            <w:r>
              <w:rPr>
                <w:rFonts w:ascii="Arial" w:hAnsi="Arial" w:eastAsia="Arial" w:cs="Arial"/>
                <w:b/>
                <w:sz w:val="20"/>
                <w:szCs w:val="20"/>
                <w:lang w:val="en-US"/>
              </w:rPr>
              <w:t>I</w:t>
            </w:r>
          </w:p>
        </w:tc>
        <w:tc>
          <w:tcPr>
            <w:tcW w:w="1276" w:type="dxa"/>
            <w:tcBorders>
              <w:top w:val="single" w:color="000000" w:sz="4" w:space="0"/>
              <w:left w:val="single" w:color="000000" w:sz="4" w:space="0"/>
              <w:bottom w:val="single" w:color="000000" w:sz="4" w:space="0"/>
            </w:tcBorders>
            <w:shd w:val="clear" w:color="auto" w:fill="auto"/>
          </w:tcPr>
          <w:p w14:paraId="43AFC6C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lang w:val="en-US"/>
              </w:rPr>
            </w:pPr>
            <w:r>
              <w:rPr>
                <w:rFonts w:ascii="Arial" w:hAnsi="Arial" w:eastAsia="Arial" w:cs="Arial"/>
                <w:sz w:val="20"/>
                <w:szCs w:val="20"/>
              </w:rPr>
              <w:t>2</w:t>
            </w:r>
          </w:p>
        </w:tc>
        <w:tc>
          <w:tcPr>
            <w:tcW w:w="1093" w:type="dxa"/>
            <w:tcBorders>
              <w:top w:val="single" w:color="000000" w:sz="4" w:space="0"/>
              <w:left w:val="single" w:color="000000" w:sz="4" w:space="0"/>
              <w:bottom w:val="single" w:color="000000" w:sz="4" w:space="0"/>
            </w:tcBorders>
            <w:shd w:val="clear" w:color="auto" w:fill="auto"/>
          </w:tcPr>
          <w:p w14:paraId="40A1DE8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40</w:t>
            </w:r>
          </w:p>
        </w:tc>
        <w:tc>
          <w:tcPr>
            <w:tcW w:w="945" w:type="dxa"/>
            <w:tcBorders>
              <w:top w:val="single" w:color="000000" w:sz="4" w:space="0"/>
              <w:left w:val="single" w:color="000000" w:sz="4" w:space="0"/>
              <w:bottom w:val="single" w:color="000000" w:sz="4" w:space="0"/>
            </w:tcBorders>
            <w:shd w:val="clear" w:color="auto" w:fill="auto"/>
          </w:tcPr>
          <w:p w14:paraId="6D616C02">
            <w:pPr>
              <w:spacing w:after="0" w:line="240" w:lineRule="auto"/>
              <w:jc w:val="both"/>
              <w:rPr>
                <w:rFonts w:ascii="Arial" w:hAnsi="Arial" w:eastAsia="Arial" w:cs="Arial"/>
                <w:sz w:val="20"/>
                <w:szCs w:val="20"/>
              </w:rPr>
            </w:pPr>
            <w:r>
              <w:rPr>
                <w:rFonts w:ascii="Arial" w:hAnsi="Arial" w:eastAsia="Arial" w:cs="Arial"/>
                <w:sz w:val="20"/>
                <w:szCs w:val="20"/>
              </w:rPr>
              <w:t>12</w:t>
            </w:r>
          </w:p>
        </w:tc>
        <w:tc>
          <w:tcPr>
            <w:tcW w:w="804" w:type="dxa"/>
            <w:tcBorders>
              <w:top w:val="single" w:color="000000" w:sz="4" w:space="0"/>
              <w:left w:val="single" w:color="000000" w:sz="4" w:space="0"/>
              <w:bottom w:val="single" w:color="000000" w:sz="4" w:space="0"/>
            </w:tcBorders>
            <w:shd w:val="clear" w:color="auto" w:fill="auto"/>
          </w:tcPr>
          <w:p w14:paraId="6585D425">
            <w:pPr>
              <w:spacing w:after="0" w:line="240" w:lineRule="auto"/>
              <w:jc w:val="both"/>
              <w:rPr>
                <w:rFonts w:ascii="Arial" w:hAnsi="Arial" w:eastAsia="Arial" w:cs="Arial"/>
                <w:sz w:val="20"/>
                <w:szCs w:val="20"/>
              </w:rPr>
            </w:pPr>
            <w:r>
              <w:rPr>
                <w:rFonts w:ascii="Arial" w:hAnsi="Arial" w:eastAsia="Arial" w:cs="Arial"/>
                <w:sz w:val="20"/>
                <w:szCs w:val="20"/>
              </w:rPr>
              <w:t>18</w:t>
            </w:r>
          </w:p>
        </w:tc>
        <w:tc>
          <w:tcPr>
            <w:tcW w:w="567" w:type="dxa"/>
            <w:tcBorders>
              <w:top w:val="single" w:color="000000" w:sz="4" w:space="0"/>
              <w:left w:val="single" w:color="000000" w:sz="4" w:space="0"/>
              <w:bottom w:val="single" w:color="000000" w:sz="4" w:space="0"/>
            </w:tcBorders>
            <w:shd w:val="clear" w:color="auto" w:fill="auto"/>
          </w:tcPr>
          <w:p w14:paraId="7BB50C64">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709" w:type="dxa"/>
            <w:tcBorders>
              <w:top w:val="single" w:color="000000" w:sz="4" w:space="0"/>
              <w:left w:val="single" w:color="000000" w:sz="4" w:space="0"/>
              <w:bottom w:val="single" w:color="000000" w:sz="4" w:space="0"/>
            </w:tcBorders>
            <w:shd w:val="clear" w:color="auto" w:fill="auto"/>
          </w:tcPr>
          <w:p w14:paraId="03278084">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55" w:type="dxa"/>
            <w:tcBorders>
              <w:top w:val="single" w:color="000000" w:sz="4" w:space="0"/>
              <w:left w:val="single" w:color="000000" w:sz="4" w:space="0"/>
              <w:bottom w:val="single" w:color="000000" w:sz="4" w:space="0"/>
            </w:tcBorders>
            <w:shd w:val="clear" w:color="auto" w:fill="auto"/>
          </w:tcPr>
          <w:p w14:paraId="33CAE20A">
            <w:pPr>
              <w:spacing w:after="0" w:line="240" w:lineRule="auto"/>
              <w:jc w:val="both"/>
              <w:rPr>
                <w:rFonts w:ascii="Arial" w:hAnsi="Arial" w:eastAsia="Arial" w:cs="Arial"/>
                <w:b/>
                <w:sz w:val="20"/>
                <w:szCs w:val="20"/>
              </w:rPr>
            </w:pPr>
            <w:r>
              <w:rPr>
                <w:rFonts w:ascii="Arial" w:hAnsi="Arial" w:eastAsia="Arial" w:cs="Arial"/>
                <w:b/>
                <w:sz w:val="20"/>
                <w:szCs w:val="20"/>
              </w:rPr>
              <w:t>3</w:t>
            </w:r>
          </w:p>
        </w:tc>
        <w:tc>
          <w:tcPr>
            <w:tcW w:w="420" w:type="dxa"/>
            <w:tcBorders>
              <w:top w:val="single" w:color="000000" w:sz="4" w:space="0"/>
              <w:left w:val="single" w:color="000000" w:sz="4" w:space="0"/>
              <w:bottom w:val="single" w:color="000000" w:sz="4" w:space="0"/>
            </w:tcBorders>
            <w:shd w:val="clear" w:color="auto" w:fill="auto"/>
          </w:tcPr>
          <w:p w14:paraId="33BF8470">
            <w:pPr>
              <w:spacing w:after="0" w:line="240" w:lineRule="auto"/>
              <w:jc w:val="both"/>
              <w:rPr>
                <w:rFonts w:ascii="Arial" w:hAnsi="Arial" w:eastAsia="Arial" w:cs="Arial"/>
                <w:sz w:val="20"/>
                <w:szCs w:val="20"/>
              </w:rPr>
            </w:pPr>
          </w:p>
        </w:tc>
        <w:tc>
          <w:tcPr>
            <w:tcW w:w="420" w:type="dxa"/>
            <w:tcBorders>
              <w:top w:val="single" w:color="000000" w:sz="4" w:space="0"/>
              <w:left w:val="single" w:color="000000" w:sz="4" w:space="0"/>
              <w:bottom w:val="single" w:color="000000" w:sz="4" w:space="0"/>
            </w:tcBorders>
            <w:shd w:val="clear" w:color="auto" w:fill="auto"/>
          </w:tcPr>
          <w:p w14:paraId="476E6BFA">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000000" w:sz="4" w:space="0"/>
              <w:left w:val="single" w:color="000000" w:sz="4" w:space="0"/>
              <w:bottom w:val="single" w:color="000000" w:sz="4" w:space="0"/>
            </w:tcBorders>
            <w:shd w:val="clear" w:color="auto" w:fill="auto"/>
          </w:tcPr>
          <w:p w14:paraId="0EF75AC1">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Pr>
          <w:p w14:paraId="2F6844D0">
            <w:pPr>
              <w:spacing w:after="0" w:line="240" w:lineRule="auto"/>
              <w:jc w:val="both"/>
              <w:rPr>
                <w:rFonts w:ascii="Arial" w:hAnsi="Arial" w:eastAsia="Arial" w:cs="Arial"/>
                <w:b/>
                <w:sz w:val="20"/>
                <w:szCs w:val="20"/>
              </w:rPr>
            </w:pPr>
            <w:r>
              <w:rPr>
                <w:rFonts w:ascii="Arial" w:hAnsi="Arial" w:eastAsia="Arial" w:cs="Arial"/>
                <w:b/>
                <w:sz w:val="20"/>
                <w:szCs w:val="20"/>
              </w:rPr>
              <w:t>4</w:t>
            </w:r>
          </w:p>
        </w:tc>
        <w:tc>
          <w:tcPr>
            <w:tcW w:w="540" w:type="dxa"/>
            <w:tcBorders>
              <w:top w:val="single" w:color="000000" w:sz="4" w:space="0"/>
              <w:left w:val="single" w:color="000000" w:sz="4" w:space="0"/>
              <w:bottom w:val="single" w:color="000000" w:sz="4" w:space="0"/>
            </w:tcBorders>
            <w:shd w:val="clear" w:color="auto" w:fill="auto"/>
          </w:tcPr>
          <w:p w14:paraId="35D058B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3</w:t>
            </w:r>
          </w:p>
        </w:tc>
        <w:tc>
          <w:tcPr>
            <w:tcW w:w="450" w:type="dxa"/>
            <w:tcBorders>
              <w:top w:val="single" w:color="000000" w:sz="4" w:space="0"/>
              <w:left w:val="single" w:color="000000" w:sz="4" w:space="0"/>
              <w:bottom w:val="single" w:color="000000" w:sz="4" w:space="0"/>
            </w:tcBorders>
            <w:shd w:val="clear" w:color="auto" w:fill="auto"/>
          </w:tcPr>
          <w:p w14:paraId="5367BABC">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Pr>
          <w:p w14:paraId="769B7CCD">
            <w:pPr>
              <w:spacing w:after="0" w:line="240" w:lineRule="auto"/>
              <w:jc w:val="both"/>
              <w:rPr>
                <w:rFonts w:ascii="Arial" w:hAnsi="Arial" w:eastAsia="Arial" w:cs="Arial"/>
                <w:b/>
                <w:sz w:val="20"/>
                <w:szCs w:val="20"/>
              </w:rPr>
            </w:pPr>
            <w:r>
              <w:rPr>
                <w:rFonts w:ascii="Arial" w:hAnsi="Arial" w:eastAsia="Arial" w:cs="Arial"/>
                <w:b/>
                <w:sz w:val="20"/>
                <w:szCs w:val="20"/>
              </w:rPr>
              <w:t>/</w:t>
            </w:r>
          </w:p>
        </w:tc>
      </w:tr>
      <w:tr w14:paraId="4DFCBC58">
        <w:tblPrEx>
          <w:tblCellMar>
            <w:top w:w="0" w:type="dxa"/>
            <w:left w:w="108" w:type="dxa"/>
            <w:bottom w:w="0" w:type="dxa"/>
            <w:right w:w="108" w:type="dxa"/>
          </w:tblCellMar>
        </w:tblPrEx>
        <w:trPr>
          <w:trHeight w:val="137" w:hRule="atLeast"/>
        </w:trPr>
        <w:tc>
          <w:tcPr>
            <w:tcW w:w="1418" w:type="dxa"/>
            <w:tcBorders>
              <w:top w:val="single" w:color="000000" w:sz="4" w:space="0"/>
              <w:left w:val="single" w:color="000000" w:sz="4" w:space="0"/>
              <w:bottom w:val="single" w:color="auto" w:sz="4" w:space="0"/>
            </w:tcBorders>
            <w:shd w:val="clear" w:color="auto" w:fill="auto"/>
          </w:tcPr>
          <w:p w14:paraId="21DB5441">
            <w:pPr>
              <w:spacing w:after="0" w:line="240" w:lineRule="auto"/>
              <w:jc w:val="both"/>
              <w:rPr>
                <w:rFonts w:ascii="Arial" w:hAnsi="Arial" w:eastAsia="Arial" w:cs="Arial"/>
                <w:b/>
                <w:sz w:val="20"/>
                <w:szCs w:val="20"/>
                <w:lang w:val="en-US"/>
              </w:rPr>
            </w:pPr>
            <w:r>
              <w:rPr>
                <w:rFonts w:ascii="Arial" w:hAnsi="Arial" w:eastAsia="Arial" w:cs="Arial"/>
                <w:b/>
                <w:sz w:val="20"/>
                <w:szCs w:val="20"/>
              </w:rPr>
              <w:t>II</w:t>
            </w:r>
            <w:r>
              <w:rPr>
                <w:rFonts w:ascii="Arial" w:hAnsi="Arial" w:eastAsia="Arial" w:cs="Arial"/>
                <w:b/>
                <w:sz w:val="20"/>
                <w:szCs w:val="20"/>
                <w:lang w:val="en-US"/>
              </w:rPr>
              <w:t>I</w:t>
            </w:r>
          </w:p>
        </w:tc>
        <w:tc>
          <w:tcPr>
            <w:tcW w:w="1276"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27765998">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1093"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7F5E27C6">
            <w:pPr>
              <w:spacing w:after="0" w:line="240" w:lineRule="auto"/>
              <w:jc w:val="both"/>
              <w:rPr>
                <w:rFonts w:ascii="Arial" w:hAnsi="Arial" w:eastAsia="Arial" w:cs="Arial"/>
                <w:sz w:val="20"/>
                <w:szCs w:val="20"/>
              </w:rPr>
            </w:pPr>
            <w:r>
              <w:rPr>
                <w:rFonts w:ascii="Arial" w:hAnsi="Arial" w:eastAsia="Arial" w:cs="Arial"/>
                <w:sz w:val="20"/>
                <w:szCs w:val="20"/>
              </w:rPr>
              <w:t>41</w:t>
            </w:r>
          </w:p>
        </w:tc>
        <w:tc>
          <w:tcPr>
            <w:tcW w:w="945"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7183223B">
            <w:pPr>
              <w:spacing w:after="0" w:line="240" w:lineRule="auto"/>
              <w:jc w:val="both"/>
              <w:rPr>
                <w:rFonts w:ascii="Arial" w:hAnsi="Arial" w:eastAsia="Arial" w:cs="Arial"/>
                <w:sz w:val="20"/>
                <w:szCs w:val="20"/>
                <w:lang w:val="en-US"/>
              </w:rPr>
            </w:pPr>
            <w:r>
              <w:rPr>
                <w:rFonts w:ascii="Arial" w:hAnsi="Arial" w:eastAsia="Arial" w:cs="Arial"/>
                <w:sz w:val="20"/>
                <w:szCs w:val="20"/>
                <w:lang w:val="en-US"/>
              </w:rPr>
              <w:t>18</w:t>
            </w:r>
          </w:p>
        </w:tc>
        <w:tc>
          <w:tcPr>
            <w:tcW w:w="804"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796B3441">
            <w:pPr>
              <w:spacing w:after="0" w:line="240" w:lineRule="auto"/>
              <w:jc w:val="both"/>
              <w:rPr>
                <w:rFonts w:ascii="Arial" w:hAnsi="Arial" w:eastAsia="Arial" w:cs="Arial"/>
                <w:sz w:val="20"/>
                <w:szCs w:val="20"/>
              </w:rPr>
            </w:pPr>
            <w:r>
              <w:rPr>
                <w:rFonts w:ascii="Arial" w:hAnsi="Arial" w:eastAsia="Arial" w:cs="Arial"/>
                <w:sz w:val="20"/>
                <w:szCs w:val="20"/>
              </w:rPr>
              <w:t>18</w:t>
            </w:r>
          </w:p>
        </w:tc>
        <w:tc>
          <w:tcPr>
            <w:tcW w:w="567"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34B0AEA6">
            <w:pPr>
              <w:spacing w:after="0" w:line="240" w:lineRule="auto"/>
              <w:ind w:right="-250"/>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51427651">
            <w:pPr>
              <w:spacing w:after="0" w:line="240" w:lineRule="auto"/>
              <w:ind w:right="-250" w:firstLine="175"/>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25001770">
            <w:pPr>
              <w:spacing w:after="0" w:line="240" w:lineRule="auto"/>
              <w:jc w:val="both"/>
              <w:rPr>
                <w:rFonts w:ascii="Arial" w:hAnsi="Arial" w:eastAsia="Arial" w:cs="Arial"/>
                <w:sz w:val="20"/>
                <w:szCs w:val="20"/>
              </w:rPr>
            </w:pPr>
          </w:p>
        </w:tc>
        <w:tc>
          <w:tcPr>
            <w:tcW w:w="420"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4F7BA573">
            <w:pPr>
              <w:spacing w:after="0" w:line="240" w:lineRule="auto"/>
              <w:jc w:val="both"/>
              <w:rPr>
                <w:rFonts w:ascii="Arial" w:hAnsi="Arial" w:eastAsia="Arial" w:cs="Arial"/>
                <w:sz w:val="20"/>
                <w:szCs w:val="20"/>
              </w:rPr>
            </w:pPr>
            <w:r>
              <w:rPr>
                <w:rFonts w:ascii="Arial" w:hAnsi="Arial" w:eastAsia="Arial" w:cs="Arial"/>
                <w:sz w:val="20"/>
                <w:szCs w:val="20"/>
              </w:rPr>
              <w:t>/</w:t>
            </w:r>
          </w:p>
        </w:tc>
        <w:tc>
          <w:tcPr>
            <w:tcW w:w="420"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43782EB1">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55"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60614DD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40"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054AD087">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540" w:type="dxa"/>
            <w:tcBorders>
              <w:top w:val="single" w:color="000000" w:sz="8" w:space="0"/>
              <w:left w:val="nil"/>
              <w:bottom w:val="single" w:color="auto" w:sz="4" w:space="0"/>
              <w:right w:val="nil"/>
            </w:tcBorders>
            <w:tcMar>
              <w:top w:w="100" w:type="dxa"/>
              <w:left w:w="100" w:type="dxa"/>
              <w:bottom w:w="100" w:type="dxa"/>
              <w:right w:w="100" w:type="dxa"/>
            </w:tcMar>
          </w:tcPr>
          <w:p w14:paraId="65A66F89">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450" w:type="dxa"/>
            <w:tcBorders>
              <w:top w:val="single" w:color="000000" w:sz="8" w:space="0"/>
              <w:left w:val="single" w:color="000000" w:sz="8" w:space="0"/>
              <w:bottom w:val="single" w:color="auto" w:sz="4" w:space="0"/>
              <w:right w:val="nil"/>
            </w:tcBorders>
            <w:tcMar>
              <w:top w:w="100" w:type="dxa"/>
              <w:left w:w="100" w:type="dxa"/>
              <w:bottom w:w="100" w:type="dxa"/>
              <w:right w:w="100" w:type="dxa"/>
            </w:tcMar>
          </w:tcPr>
          <w:p w14:paraId="2650640F">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80"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2C2DBB41">
            <w:pPr>
              <w:spacing w:after="0" w:line="240" w:lineRule="auto"/>
              <w:jc w:val="both"/>
              <w:rPr>
                <w:rFonts w:ascii="Arial" w:hAnsi="Arial" w:eastAsia="Arial" w:cs="Arial"/>
                <w:sz w:val="20"/>
                <w:szCs w:val="20"/>
              </w:rPr>
            </w:pPr>
            <w:r>
              <w:rPr>
                <w:rFonts w:ascii="Arial" w:hAnsi="Arial" w:eastAsia="Arial" w:cs="Arial"/>
                <w:sz w:val="20"/>
                <w:szCs w:val="20"/>
              </w:rPr>
              <w:t>1</w:t>
            </w:r>
          </w:p>
        </w:tc>
      </w:tr>
      <w:tr w14:paraId="27B898FC">
        <w:tblPrEx>
          <w:tblCellMar>
            <w:top w:w="0" w:type="dxa"/>
            <w:left w:w="108" w:type="dxa"/>
            <w:bottom w:w="0" w:type="dxa"/>
            <w:right w:w="108" w:type="dxa"/>
          </w:tblCellMar>
        </w:tblPrEx>
        <w:trPr>
          <w:trHeight w:val="550" w:hRule="atLeast"/>
        </w:trPr>
        <w:tc>
          <w:tcPr>
            <w:tcW w:w="1418" w:type="dxa"/>
            <w:tcBorders>
              <w:top w:val="single" w:color="auto" w:sz="4" w:space="0"/>
              <w:left w:val="single" w:color="000000" w:sz="4" w:space="0"/>
              <w:bottom w:val="single" w:color="000000" w:sz="4" w:space="0"/>
            </w:tcBorders>
            <w:shd w:val="clear" w:color="auto" w:fill="auto"/>
          </w:tcPr>
          <w:p w14:paraId="4804DDA3">
            <w:pPr>
              <w:spacing w:after="0" w:line="240" w:lineRule="auto"/>
              <w:jc w:val="both"/>
              <w:rPr>
                <w:rFonts w:ascii="Arial" w:hAnsi="Arial" w:eastAsia="Arial" w:cs="Arial"/>
                <w:sz w:val="20"/>
                <w:szCs w:val="20"/>
              </w:rPr>
            </w:pPr>
            <w:r>
              <w:rPr>
                <w:rFonts w:ascii="Arial" w:hAnsi="Arial" w:eastAsia="Arial" w:cs="Arial"/>
                <w:sz w:val="20"/>
                <w:szCs w:val="20"/>
              </w:rPr>
              <w:t>Комб.пар. алб.наст. ј.</w:t>
            </w:r>
          </w:p>
          <w:p w14:paraId="3B86C6AA">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I-III</w:t>
            </w:r>
          </w:p>
        </w:tc>
        <w:tc>
          <w:tcPr>
            <w:tcW w:w="1276"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12DEE46F">
            <w:pPr>
              <w:spacing w:after="0" w:line="240" w:lineRule="auto"/>
              <w:jc w:val="both"/>
              <w:rPr>
                <w:rFonts w:ascii="Arial" w:hAnsi="Arial" w:eastAsia="Arial" w:cs="Arial"/>
                <w:b/>
                <w:sz w:val="20"/>
                <w:szCs w:val="20"/>
              </w:rPr>
            </w:pPr>
            <w:r>
              <w:rPr>
                <w:rFonts w:ascii="Arial" w:hAnsi="Arial" w:eastAsia="Arial" w:cs="Arial"/>
                <w:b/>
                <w:sz w:val="20"/>
                <w:szCs w:val="20"/>
              </w:rPr>
              <w:t>1</w:t>
            </w:r>
          </w:p>
        </w:tc>
        <w:tc>
          <w:tcPr>
            <w:tcW w:w="1093"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6D08324C">
            <w:pPr>
              <w:spacing w:after="0" w:line="240" w:lineRule="auto"/>
              <w:jc w:val="both"/>
              <w:rPr>
                <w:rFonts w:ascii="Arial" w:hAnsi="Arial" w:eastAsia="Arial" w:cs="Arial"/>
                <w:b/>
                <w:sz w:val="20"/>
                <w:szCs w:val="20"/>
              </w:rPr>
            </w:pPr>
            <w:r>
              <w:rPr>
                <w:rFonts w:ascii="Arial" w:hAnsi="Arial" w:eastAsia="Arial" w:cs="Arial"/>
                <w:b/>
                <w:sz w:val="20"/>
                <w:szCs w:val="20"/>
              </w:rPr>
              <w:t>6</w:t>
            </w:r>
          </w:p>
        </w:tc>
        <w:tc>
          <w:tcPr>
            <w:tcW w:w="94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4E4B1C9D">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804"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246C7A54">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567"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516562EB">
            <w:pPr>
              <w:spacing w:after="0" w:line="240" w:lineRule="auto"/>
              <w:ind w:right="-250"/>
              <w:jc w:val="both"/>
              <w:rPr>
                <w:rFonts w:ascii="Arial" w:hAnsi="Arial" w:eastAsia="Arial" w:cs="Arial"/>
                <w:b/>
                <w:sz w:val="20"/>
                <w:szCs w:val="20"/>
                <w:lang w:val="en-US"/>
              </w:rPr>
            </w:pPr>
            <w:r>
              <w:rPr>
                <w:rFonts w:ascii="Arial" w:hAnsi="Arial" w:eastAsia="Arial" w:cs="Arial"/>
                <w:b/>
                <w:sz w:val="20"/>
                <w:szCs w:val="20"/>
                <w:lang w:val="en-US"/>
              </w:rPr>
              <w:t>3</w:t>
            </w:r>
          </w:p>
        </w:tc>
        <w:tc>
          <w:tcPr>
            <w:tcW w:w="709"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32A1B307">
            <w:pPr>
              <w:spacing w:after="0" w:line="240" w:lineRule="auto"/>
              <w:ind w:right="-250" w:firstLine="175"/>
              <w:jc w:val="both"/>
              <w:rPr>
                <w:rFonts w:ascii="Arial" w:hAnsi="Arial" w:eastAsia="Arial" w:cs="Arial"/>
                <w:b/>
                <w:sz w:val="20"/>
                <w:szCs w:val="20"/>
              </w:rPr>
            </w:pPr>
            <w:r>
              <w:rPr>
                <w:rFonts w:ascii="Arial" w:hAnsi="Arial" w:eastAsia="Arial" w:cs="Arial"/>
                <w:b/>
                <w:sz w:val="20"/>
                <w:szCs w:val="20"/>
              </w:rPr>
              <w:t>3</w:t>
            </w:r>
          </w:p>
        </w:tc>
        <w:tc>
          <w:tcPr>
            <w:tcW w:w="45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1457B37A">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42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7A2444AF">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42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609A87C4">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55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4306942A">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540" w:type="dxa"/>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3ED03D25">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540" w:type="dxa"/>
            <w:tcBorders>
              <w:top w:val="single" w:color="auto" w:sz="4" w:space="0"/>
              <w:left w:val="nil"/>
              <w:bottom w:val="single" w:color="000000" w:sz="8" w:space="0"/>
              <w:right w:val="nil"/>
            </w:tcBorders>
            <w:tcMar>
              <w:top w:w="100" w:type="dxa"/>
              <w:left w:w="100" w:type="dxa"/>
              <w:bottom w:w="100" w:type="dxa"/>
              <w:right w:w="100" w:type="dxa"/>
            </w:tcMar>
          </w:tcPr>
          <w:p w14:paraId="1745645C">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45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12950E43">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480" w:type="dxa"/>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3FEBBF5C">
            <w:pPr>
              <w:spacing w:after="0" w:line="240" w:lineRule="auto"/>
              <w:jc w:val="both"/>
              <w:rPr>
                <w:rFonts w:ascii="Arial" w:hAnsi="Arial" w:eastAsia="Arial" w:cs="Arial"/>
                <w:b/>
                <w:sz w:val="20"/>
                <w:szCs w:val="20"/>
              </w:rPr>
            </w:pPr>
            <w:r>
              <w:rPr>
                <w:rFonts w:ascii="Arial" w:hAnsi="Arial" w:eastAsia="Arial" w:cs="Arial"/>
                <w:b/>
                <w:sz w:val="20"/>
                <w:szCs w:val="20"/>
              </w:rPr>
              <w:t>/</w:t>
            </w:r>
          </w:p>
        </w:tc>
      </w:tr>
      <w:tr w14:paraId="40C4A909">
        <w:tblPrEx>
          <w:tblCellMar>
            <w:top w:w="0" w:type="dxa"/>
            <w:left w:w="108" w:type="dxa"/>
            <w:bottom w:w="0" w:type="dxa"/>
            <w:right w:w="108" w:type="dxa"/>
          </w:tblCellMar>
        </w:tblPrEx>
        <w:trPr>
          <w:trHeight w:val="175" w:hRule="atLeast"/>
        </w:trPr>
        <w:tc>
          <w:tcPr>
            <w:tcW w:w="1418" w:type="dxa"/>
            <w:tcBorders>
              <w:top w:val="single" w:color="000000" w:sz="4" w:space="0"/>
              <w:left w:val="single" w:color="000000" w:sz="4" w:space="0"/>
              <w:bottom w:val="single" w:color="000000" w:sz="4" w:space="0"/>
            </w:tcBorders>
            <w:shd w:val="clear" w:color="auto" w:fill="auto"/>
          </w:tcPr>
          <w:p w14:paraId="2BA49F84">
            <w:pPr>
              <w:spacing w:after="0" w:line="240" w:lineRule="auto"/>
              <w:jc w:val="both"/>
              <w:rPr>
                <w:rFonts w:ascii="Arial" w:hAnsi="Arial" w:eastAsia="Arial" w:cs="Arial"/>
                <w:b/>
                <w:sz w:val="20"/>
                <w:szCs w:val="20"/>
                <w:lang w:val="en-US"/>
              </w:rPr>
            </w:pPr>
            <w:r>
              <w:rPr>
                <w:rFonts w:ascii="Arial" w:hAnsi="Arial" w:eastAsia="Arial" w:cs="Arial"/>
                <w:b/>
                <w:sz w:val="20"/>
                <w:szCs w:val="20"/>
              </w:rPr>
              <w:t>I</w:t>
            </w:r>
            <w:r>
              <w:rPr>
                <w:rFonts w:ascii="Arial" w:hAnsi="Arial" w:eastAsia="Arial" w:cs="Arial"/>
                <w:b/>
                <w:sz w:val="20"/>
                <w:szCs w:val="20"/>
                <w:lang w:val="en-US"/>
              </w:rPr>
              <w:t>V</w:t>
            </w:r>
          </w:p>
        </w:tc>
        <w:tc>
          <w:tcPr>
            <w:tcW w:w="1276" w:type="dxa"/>
            <w:tcBorders>
              <w:top w:val="nil"/>
              <w:left w:val="single" w:color="000000" w:sz="8" w:space="0"/>
              <w:bottom w:val="single" w:color="000000" w:sz="8" w:space="0"/>
              <w:right w:val="nil"/>
            </w:tcBorders>
            <w:tcMar>
              <w:top w:w="100" w:type="dxa"/>
              <w:left w:w="100" w:type="dxa"/>
              <w:bottom w:w="100" w:type="dxa"/>
              <w:right w:w="100" w:type="dxa"/>
            </w:tcMar>
          </w:tcPr>
          <w:p w14:paraId="323CFED1">
            <w:pPr>
              <w:spacing w:after="0" w:line="240" w:lineRule="auto"/>
              <w:jc w:val="both"/>
              <w:rPr>
                <w:rFonts w:ascii="Arial" w:hAnsi="Arial" w:eastAsia="Arial" w:cs="Arial"/>
                <w:sz w:val="20"/>
                <w:szCs w:val="20"/>
                <w:lang w:val="en-US"/>
              </w:rPr>
            </w:pPr>
            <w:r>
              <w:rPr>
                <w:rFonts w:ascii="Arial" w:hAnsi="Arial" w:eastAsia="Arial" w:cs="Arial"/>
                <w:sz w:val="20"/>
                <w:szCs w:val="20"/>
                <w:lang w:val="en-US"/>
              </w:rPr>
              <w:t>2</w:t>
            </w:r>
          </w:p>
        </w:tc>
        <w:tc>
          <w:tcPr>
            <w:tcW w:w="1093" w:type="dxa"/>
            <w:tcBorders>
              <w:top w:val="nil"/>
              <w:left w:val="single" w:color="000000" w:sz="8" w:space="0"/>
              <w:bottom w:val="single" w:color="000000" w:sz="8" w:space="0"/>
              <w:right w:val="nil"/>
            </w:tcBorders>
            <w:tcMar>
              <w:top w:w="100" w:type="dxa"/>
              <w:left w:w="100" w:type="dxa"/>
              <w:bottom w:w="100" w:type="dxa"/>
              <w:right w:w="100" w:type="dxa"/>
            </w:tcMar>
          </w:tcPr>
          <w:p w14:paraId="2F3A4318">
            <w:pPr>
              <w:spacing w:after="0" w:line="240" w:lineRule="auto"/>
              <w:jc w:val="both"/>
              <w:rPr>
                <w:rFonts w:ascii="Arial" w:hAnsi="Arial" w:eastAsia="Arial" w:cs="Arial"/>
                <w:sz w:val="20"/>
                <w:szCs w:val="20"/>
              </w:rPr>
            </w:pPr>
            <w:r>
              <w:rPr>
                <w:rFonts w:ascii="Arial" w:hAnsi="Arial" w:eastAsia="Arial" w:cs="Arial"/>
                <w:sz w:val="20"/>
                <w:szCs w:val="20"/>
              </w:rPr>
              <w:t>47</w:t>
            </w:r>
          </w:p>
        </w:tc>
        <w:tc>
          <w:tcPr>
            <w:tcW w:w="945" w:type="dxa"/>
            <w:tcBorders>
              <w:top w:val="nil"/>
              <w:left w:val="single" w:color="000000" w:sz="8" w:space="0"/>
              <w:bottom w:val="single" w:color="000000" w:sz="8" w:space="0"/>
              <w:right w:val="nil"/>
            </w:tcBorders>
            <w:tcMar>
              <w:top w:w="100" w:type="dxa"/>
              <w:left w:w="100" w:type="dxa"/>
              <w:bottom w:w="100" w:type="dxa"/>
              <w:right w:w="100" w:type="dxa"/>
            </w:tcMar>
          </w:tcPr>
          <w:p w14:paraId="21074028">
            <w:pPr>
              <w:spacing w:after="0" w:line="240" w:lineRule="auto"/>
              <w:jc w:val="both"/>
              <w:rPr>
                <w:rFonts w:ascii="Arial" w:hAnsi="Arial" w:eastAsia="Arial" w:cs="Arial"/>
                <w:sz w:val="20"/>
                <w:szCs w:val="20"/>
              </w:rPr>
            </w:pPr>
            <w:r>
              <w:rPr>
                <w:rFonts w:ascii="Arial" w:hAnsi="Arial" w:eastAsia="Arial" w:cs="Arial"/>
                <w:sz w:val="20"/>
                <w:szCs w:val="20"/>
              </w:rPr>
              <w:t>18</w:t>
            </w:r>
          </w:p>
        </w:tc>
        <w:tc>
          <w:tcPr>
            <w:tcW w:w="804" w:type="dxa"/>
            <w:tcBorders>
              <w:top w:val="nil"/>
              <w:left w:val="single" w:color="000000" w:sz="8" w:space="0"/>
              <w:bottom w:val="single" w:color="000000" w:sz="8" w:space="0"/>
              <w:right w:val="nil"/>
            </w:tcBorders>
            <w:tcMar>
              <w:top w:w="100" w:type="dxa"/>
              <w:left w:w="100" w:type="dxa"/>
              <w:bottom w:w="100" w:type="dxa"/>
              <w:right w:w="100" w:type="dxa"/>
            </w:tcMar>
          </w:tcPr>
          <w:p w14:paraId="67C57508">
            <w:pPr>
              <w:spacing w:after="0" w:line="240" w:lineRule="auto"/>
              <w:jc w:val="both"/>
              <w:rPr>
                <w:rFonts w:ascii="Arial" w:hAnsi="Arial" w:eastAsia="Arial" w:cs="Arial"/>
                <w:sz w:val="20"/>
                <w:szCs w:val="20"/>
              </w:rPr>
            </w:pPr>
            <w:r>
              <w:rPr>
                <w:rFonts w:ascii="Arial" w:hAnsi="Arial" w:eastAsia="Arial" w:cs="Arial"/>
                <w:sz w:val="20"/>
                <w:szCs w:val="20"/>
              </w:rPr>
              <w:t>23</w:t>
            </w:r>
          </w:p>
        </w:tc>
        <w:tc>
          <w:tcPr>
            <w:tcW w:w="567" w:type="dxa"/>
            <w:tcBorders>
              <w:top w:val="nil"/>
              <w:left w:val="single" w:color="000000" w:sz="8" w:space="0"/>
              <w:bottom w:val="single" w:color="000000" w:sz="8" w:space="0"/>
              <w:right w:val="nil"/>
            </w:tcBorders>
            <w:tcMar>
              <w:top w:w="100" w:type="dxa"/>
              <w:left w:w="100" w:type="dxa"/>
              <w:bottom w:w="100" w:type="dxa"/>
              <w:right w:w="100" w:type="dxa"/>
            </w:tcMar>
          </w:tcPr>
          <w:p w14:paraId="49FD5993">
            <w:pPr>
              <w:spacing w:after="0" w:line="240" w:lineRule="auto"/>
              <w:ind w:right="-250"/>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nil"/>
              <w:left w:val="single" w:color="000000" w:sz="8" w:space="0"/>
              <w:bottom w:val="single" w:color="000000" w:sz="8" w:space="0"/>
              <w:right w:val="nil"/>
            </w:tcBorders>
            <w:tcMar>
              <w:top w:w="100" w:type="dxa"/>
              <w:left w:w="100" w:type="dxa"/>
              <w:bottom w:w="100" w:type="dxa"/>
              <w:right w:w="100" w:type="dxa"/>
            </w:tcMar>
          </w:tcPr>
          <w:p w14:paraId="7B546940">
            <w:pPr>
              <w:spacing w:after="0" w:line="240" w:lineRule="auto"/>
              <w:ind w:right="-250" w:firstLine="175"/>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nil"/>
              <w:left w:val="single" w:color="000000" w:sz="8" w:space="0"/>
              <w:bottom w:val="single" w:color="000000" w:sz="8" w:space="0"/>
              <w:right w:val="nil"/>
            </w:tcBorders>
            <w:tcMar>
              <w:top w:w="100" w:type="dxa"/>
              <w:left w:w="100" w:type="dxa"/>
              <w:bottom w:w="100" w:type="dxa"/>
              <w:right w:w="100" w:type="dxa"/>
            </w:tcMar>
          </w:tcPr>
          <w:p w14:paraId="3FC74C3F">
            <w:pPr>
              <w:spacing w:after="0" w:line="240" w:lineRule="auto"/>
              <w:jc w:val="both"/>
              <w:rPr>
                <w:rFonts w:ascii="Arial" w:hAnsi="Arial" w:eastAsia="Arial" w:cs="Arial"/>
                <w:sz w:val="20"/>
                <w:szCs w:val="20"/>
              </w:rPr>
            </w:pPr>
            <w:r>
              <w:rPr>
                <w:rFonts w:ascii="Arial" w:hAnsi="Arial" w:eastAsia="Arial" w:cs="Arial"/>
                <w:sz w:val="20"/>
                <w:szCs w:val="20"/>
              </w:rPr>
              <w:t>/</w:t>
            </w:r>
          </w:p>
        </w:tc>
        <w:tc>
          <w:tcPr>
            <w:tcW w:w="420" w:type="dxa"/>
            <w:tcBorders>
              <w:top w:val="nil"/>
              <w:left w:val="single" w:color="000000" w:sz="8" w:space="0"/>
              <w:bottom w:val="single" w:color="000000" w:sz="8" w:space="0"/>
              <w:right w:val="nil"/>
            </w:tcBorders>
            <w:tcMar>
              <w:top w:w="100" w:type="dxa"/>
              <w:left w:w="100" w:type="dxa"/>
              <w:bottom w:w="100" w:type="dxa"/>
              <w:right w:w="100" w:type="dxa"/>
            </w:tcMar>
          </w:tcPr>
          <w:p w14:paraId="29460B5D">
            <w:pPr>
              <w:spacing w:after="0" w:line="240" w:lineRule="auto"/>
              <w:jc w:val="both"/>
              <w:rPr>
                <w:rFonts w:ascii="Arial" w:hAnsi="Arial" w:eastAsia="Arial" w:cs="Arial"/>
                <w:sz w:val="20"/>
                <w:szCs w:val="20"/>
              </w:rPr>
            </w:pPr>
            <w:r>
              <w:rPr>
                <w:rFonts w:ascii="Arial" w:hAnsi="Arial" w:eastAsia="Arial" w:cs="Arial"/>
                <w:sz w:val="20"/>
                <w:szCs w:val="20"/>
              </w:rPr>
              <w:t>1</w:t>
            </w:r>
          </w:p>
        </w:tc>
        <w:tc>
          <w:tcPr>
            <w:tcW w:w="420" w:type="dxa"/>
            <w:tcBorders>
              <w:top w:val="nil"/>
              <w:left w:val="single" w:color="000000" w:sz="8" w:space="0"/>
              <w:bottom w:val="single" w:color="000000" w:sz="8" w:space="0"/>
              <w:right w:val="nil"/>
            </w:tcBorders>
            <w:tcMar>
              <w:top w:w="100" w:type="dxa"/>
              <w:left w:w="100" w:type="dxa"/>
              <w:bottom w:w="100" w:type="dxa"/>
              <w:right w:w="100" w:type="dxa"/>
            </w:tcMar>
          </w:tcPr>
          <w:p w14:paraId="2F27E7E6">
            <w:pPr>
              <w:spacing w:after="0" w:line="240" w:lineRule="auto"/>
              <w:jc w:val="both"/>
              <w:rPr>
                <w:rFonts w:ascii="Arial" w:hAnsi="Arial" w:eastAsia="Arial" w:cs="Arial"/>
                <w:sz w:val="20"/>
                <w:szCs w:val="20"/>
              </w:rPr>
            </w:pPr>
            <w:r>
              <w:rPr>
                <w:rFonts w:ascii="Arial" w:hAnsi="Arial" w:eastAsia="Arial" w:cs="Arial"/>
                <w:sz w:val="20"/>
                <w:szCs w:val="20"/>
              </w:rPr>
              <w:t>/</w:t>
            </w:r>
          </w:p>
        </w:tc>
        <w:tc>
          <w:tcPr>
            <w:tcW w:w="555" w:type="dxa"/>
            <w:tcBorders>
              <w:top w:val="nil"/>
              <w:left w:val="single" w:color="000000" w:sz="8" w:space="0"/>
              <w:bottom w:val="single" w:color="000000" w:sz="8" w:space="0"/>
              <w:right w:val="nil"/>
            </w:tcBorders>
            <w:tcMar>
              <w:top w:w="100" w:type="dxa"/>
              <w:left w:w="100" w:type="dxa"/>
              <w:bottom w:w="100" w:type="dxa"/>
              <w:right w:w="100" w:type="dxa"/>
            </w:tcMar>
          </w:tcPr>
          <w:p w14:paraId="6D9B3178">
            <w:pPr>
              <w:spacing w:after="0" w:line="240" w:lineRule="auto"/>
              <w:jc w:val="both"/>
              <w:rPr>
                <w:rFonts w:ascii="Arial" w:hAnsi="Arial" w:eastAsia="Arial" w:cs="Arial"/>
                <w:sz w:val="20"/>
                <w:szCs w:val="20"/>
              </w:rPr>
            </w:pPr>
            <w:r>
              <w:rPr>
                <w:rFonts w:ascii="Arial" w:hAnsi="Arial" w:eastAsia="Arial" w:cs="Arial"/>
                <w:sz w:val="20"/>
                <w:szCs w:val="20"/>
              </w:rPr>
              <w:t>/</w:t>
            </w:r>
          </w:p>
        </w:tc>
        <w:tc>
          <w:tcPr>
            <w:tcW w:w="54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7EC3B012">
            <w:pPr>
              <w:spacing w:after="0" w:line="240" w:lineRule="auto"/>
              <w:jc w:val="both"/>
              <w:rPr>
                <w:rFonts w:ascii="Arial" w:hAnsi="Arial" w:eastAsia="Arial" w:cs="Arial"/>
                <w:sz w:val="20"/>
                <w:szCs w:val="20"/>
              </w:rPr>
            </w:pPr>
            <w:r>
              <w:rPr>
                <w:rFonts w:ascii="Arial" w:hAnsi="Arial" w:eastAsia="Arial" w:cs="Arial"/>
                <w:sz w:val="20"/>
                <w:szCs w:val="20"/>
              </w:rPr>
              <w:t>4</w:t>
            </w:r>
          </w:p>
        </w:tc>
        <w:tc>
          <w:tcPr>
            <w:tcW w:w="540" w:type="dxa"/>
            <w:tcBorders>
              <w:top w:val="nil"/>
              <w:left w:val="nil"/>
              <w:bottom w:val="single" w:color="000000" w:sz="8" w:space="0"/>
              <w:right w:val="nil"/>
            </w:tcBorders>
            <w:tcMar>
              <w:top w:w="100" w:type="dxa"/>
              <w:left w:w="100" w:type="dxa"/>
              <w:bottom w:w="100" w:type="dxa"/>
              <w:right w:w="100" w:type="dxa"/>
            </w:tcMar>
          </w:tcPr>
          <w:p w14:paraId="5324D042">
            <w:pPr>
              <w:spacing w:after="0" w:line="240" w:lineRule="auto"/>
              <w:jc w:val="both"/>
              <w:rPr>
                <w:rFonts w:ascii="Arial" w:hAnsi="Arial" w:eastAsia="Arial" w:cs="Arial"/>
                <w:sz w:val="20"/>
                <w:szCs w:val="20"/>
                <w:lang w:val="en-US"/>
              </w:rPr>
            </w:pPr>
            <w:r>
              <w:rPr>
                <w:rFonts w:ascii="Arial" w:hAnsi="Arial" w:eastAsia="Arial" w:cs="Arial"/>
                <w:sz w:val="20"/>
                <w:szCs w:val="20"/>
                <w:lang w:val="en-US"/>
              </w:rPr>
              <w:t>1</w:t>
            </w:r>
          </w:p>
        </w:tc>
        <w:tc>
          <w:tcPr>
            <w:tcW w:w="450" w:type="dxa"/>
            <w:tcBorders>
              <w:top w:val="nil"/>
              <w:left w:val="single" w:color="000000" w:sz="8" w:space="0"/>
              <w:bottom w:val="single" w:color="000000" w:sz="8" w:space="0"/>
              <w:right w:val="nil"/>
            </w:tcBorders>
            <w:tcMar>
              <w:top w:w="100" w:type="dxa"/>
              <w:left w:w="100" w:type="dxa"/>
              <w:bottom w:w="100" w:type="dxa"/>
              <w:right w:w="100" w:type="dxa"/>
            </w:tcMar>
          </w:tcPr>
          <w:p w14:paraId="06CF2E65">
            <w:pPr>
              <w:spacing w:after="0" w:line="240" w:lineRule="auto"/>
              <w:jc w:val="both"/>
              <w:rPr>
                <w:rFonts w:ascii="Arial" w:hAnsi="Arial" w:eastAsia="Arial" w:cs="Arial"/>
                <w:sz w:val="20"/>
                <w:szCs w:val="20"/>
              </w:rPr>
            </w:pPr>
            <w:r>
              <w:rPr>
                <w:rFonts w:ascii="Arial" w:hAnsi="Arial" w:eastAsia="Arial" w:cs="Arial"/>
                <w:sz w:val="20"/>
                <w:szCs w:val="20"/>
              </w:rPr>
              <w:t>/</w:t>
            </w:r>
          </w:p>
        </w:tc>
        <w:tc>
          <w:tcPr>
            <w:tcW w:w="48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3509E1B">
            <w:pPr>
              <w:spacing w:after="0" w:line="240" w:lineRule="auto"/>
              <w:jc w:val="both"/>
              <w:rPr>
                <w:rFonts w:ascii="Arial" w:hAnsi="Arial" w:eastAsia="Arial" w:cs="Arial"/>
                <w:sz w:val="20"/>
                <w:szCs w:val="20"/>
              </w:rPr>
            </w:pPr>
            <w:r>
              <w:rPr>
                <w:rFonts w:ascii="Arial" w:hAnsi="Arial" w:eastAsia="Arial" w:cs="Arial"/>
                <w:sz w:val="20"/>
                <w:szCs w:val="20"/>
              </w:rPr>
              <w:t>/</w:t>
            </w:r>
          </w:p>
        </w:tc>
      </w:tr>
      <w:tr w14:paraId="33E2BD74">
        <w:tblPrEx>
          <w:tblCellMar>
            <w:top w:w="0" w:type="dxa"/>
            <w:left w:w="108" w:type="dxa"/>
            <w:bottom w:w="0" w:type="dxa"/>
            <w:right w:w="108" w:type="dxa"/>
          </w:tblCellMar>
        </w:tblPrEx>
        <w:trPr>
          <w:trHeight w:val="153" w:hRule="atLeast"/>
        </w:trPr>
        <w:tc>
          <w:tcPr>
            <w:tcW w:w="1418" w:type="dxa"/>
            <w:tcBorders>
              <w:top w:val="single" w:color="000000" w:sz="4" w:space="0"/>
              <w:left w:val="single" w:color="000000" w:sz="4" w:space="0"/>
              <w:bottom w:val="single" w:color="auto" w:sz="4" w:space="0"/>
            </w:tcBorders>
            <w:shd w:val="clear" w:color="auto" w:fill="auto"/>
          </w:tcPr>
          <w:p w14:paraId="57F7332C">
            <w:pPr>
              <w:spacing w:after="0" w:line="240" w:lineRule="auto"/>
              <w:jc w:val="both"/>
              <w:rPr>
                <w:rFonts w:ascii="Arial" w:hAnsi="Arial" w:eastAsia="Arial" w:cs="Arial"/>
                <w:b/>
                <w:sz w:val="20"/>
                <w:szCs w:val="20"/>
              </w:rPr>
            </w:pPr>
            <w:r>
              <w:rPr>
                <w:rFonts w:ascii="Arial" w:hAnsi="Arial" w:eastAsia="Arial" w:cs="Arial"/>
                <w:b/>
                <w:sz w:val="20"/>
                <w:szCs w:val="20"/>
              </w:rPr>
              <w:t>V</w:t>
            </w:r>
          </w:p>
        </w:tc>
        <w:tc>
          <w:tcPr>
            <w:tcW w:w="1276" w:type="dxa"/>
            <w:tcBorders>
              <w:top w:val="nil"/>
              <w:left w:val="single" w:color="000000" w:sz="8" w:space="0"/>
              <w:bottom w:val="single" w:color="auto" w:sz="4" w:space="0"/>
              <w:right w:val="nil"/>
            </w:tcBorders>
            <w:tcMar>
              <w:top w:w="100" w:type="dxa"/>
              <w:left w:w="100" w:type="dxa"/>
              <w:bottom w:w="100" w:type="dxa"/>
              <w:right w:w="100" w:type="dxa"/>
            </w:tcMar>
          </w:tcPr>
          <w:p w14:paraId="4EF26D85">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1093" w:type="dxa"/>
            <w:tcBorders>
              <w:top w:val="nil"/>
              <w:left w:val="single" w:color="000000" w:sz="8" w:space="0"/>
              <w:bottom w:val="single" w:color="auto" w:sz="4" w:space="0"/>
              <w:right w:val="nil"/>
            </w:tcBorders>
            <w:tcMar>
              <w:top w:w="100" w:type="dxa"/>
              <w:left w:w="100" w:type="dxa"/>
              <w:bottom w:w="100" w:type="dxa"/>
              <w:right w:w="100" w:type="dxa"/>
            </w:tcMar>
          </w:tcPr>
          <w:p w14:paraId="04A11354">
            <w:pPr>
              <w:spacing w:after="0" w:line="240" w:lineRule="auto"/>
              <w:jc w:val="both"/>
              <w:rPr>
                <w:rFonts w:ascii="Arial" w:hAnsi="Arial" w:eastAsia="Arial" w:cs="Arial"/>
                <w:sz w:val="20"/>
                <w:szCs w:val="20"/>
              </w:rPr>
            </w:pPr>
            <w:r>
              <w:rPr>
                <w:rFonts w:ascii="Arial" w:hAnsi="Arial" w:eastAsia="Arial" w:cs="Arial"/>
                <w:sz w:val="20"/>
                <w:szCs w:val="20"/>
              </w:rPr>
              <w:t>58</w:t>
            </w:r>
          </w:p>
        </w:tc>
        <w:tc>
          <w:tcPr>
            <w:tcW w:w="945" w:type="dxa"/>
            <w:tcBorders>
              <w:top w:val="nil"/>
              <w:left w:val="single" w:color="000000" w:sz="8" w:space="0"/>
              <w:bottom w:val="single" w:color="auto" w:sz="4" w:space="0"/>
              <w:right w:val="nil"/>
            </w:tcBorders>
            <w:tcMar>
              <w:top w:w="100" w:type="dxa"/>
              <w:left w:w="100" w:type="dxa"/>
              <w:bottom w:w="100" w:type="dxa"/>
              <w:right w:w="100" w:type="dxa"/>
            </w:tcMar>
          </w:tcPr>
          <w:p w14:paraId="5515B2E3">
            <w:pPr>
              <w:spacing w:after="0" w:line="240" w:lineRule="auto"/>
              <w:jc w:val="both"/>
              <w:rPr>
                <w:rFonts w:ascii="Arial" w:hAnsi="Arial" w:eastAsia="Arial" w:cs="Arial"/>
                <w:sz w:val="20"/>
                <w:szCs w:val="20"/>
              </w:rPr>
            </w:pPr>
            <w:r>
              <w:rPr>
                <w:rFonts w:ascii="Arial" w:hAnsi="Arial" w:eastAsia="Arial" w:cs="Arial"/>
                <w:sz w:val="20"/>
                <w:szCs w:val="20"/>
              </w:rPr>
              <w:t>25</w:t>
            </w:r>
          </w:p>
        </w:tc>
        <w:tc>
          <w:tcPr>
            <w:tcW w:w="804" w:type="dxa"/>
            <w:tcBorders>
              <w:top w:val="nil"/>
              <w:left w:val="single" w:color="000000" w:sz="8" w:space="0"/>
              <w:bottom w:val="single" w:color="auto" w:sz="4" w:space="0"/>
              <w:right w:val="nil"/>
            </w:tcBorders>
            <w:tcMar>
              <w:top w:w="100" w:type="dxa"/>
              <w:left w:w="100" w:type="dxa"/>
              <w:bottom w:w="100" w:type="dxa"/>
              <w:right w:w="100" w:type="dxa"/>
            </w:tcMar>
          </w:tcPr>
          <w:p w14:paraId="3C3E8085">
            <w:pPr>
              <w:spacing w:after="0" w:line="240" w:lineRule="auto"/>
              <w:jc w:val="both"/>
              <w:rPr>
                <w:rFonts w:ascii="Arial" w:hAnsi="Arial" w:eastAsia="Arial" w:cs="Arial"/>
                <w:sz w:val="20"/>
                <w:szCs w:val="20"/>
              </w:rPr>
            </w:pPr>
            <w:r>
              <w:rPr>
                <w:rFonts w:ascii="Arial" w:hAnsi="Arial" w:eastAsia="Arial" w:cs="Arial"/>
                <w:sz w:val="20"/>
                <w:szCs w:val="20"/>
              </w:rPr>
              <w:t>31</w:t>
            </w:r>
          </w:p>
        </w:tc>
        <w:tc>
          <w:tcPr>
            <w:tcW w:w="567" w:type="dxa"/>
            <w:tcBorders>
              <w:top w:val="nil"/>
              <w:left w:val="single" w:color="000000" w:sz="8" w:space="0"/>
              <w:bottom w:val="single" w:color="auto" w:sz="4" w:space="0"/>
              <w:right w:val="nil"/>
            </w:tcBorders>
            <w:tcMar>
              <w:top w:w="100" w:type="dxa"/>
              <w:left w:w="100" w:type="dxa"/>
              <w:bottom w:w="100" w:type="dxa"/>
              <w:right w:w="100" w:type="dxa"/>
            </w:tcMar>
          </w:tcPr>
          <w:p w14:paraId="54D4C8FC">
            <w:pPr>
              <w:spacing w:after="0" w:line="240" w:lineRule="auto"/>
              <w:ind w:right="-250"/>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nil"/>
              <w:left w:val="single" w:color="000000" w:sz="8" w:space="0"/>
              <w:bottom w:val="single" w:color="auto" w:sz="4" w:space="0"/>
              <w:right w:val="nil"/>
            </w:tcBorders>
            <w:tcMar>
              <w:top w:w="100" w:type="dxa"/>
              <w:left w:w="100" w:type="dxa"/>
              <w:bottom w:w="100" w:type="dxa"/>
              <w:right w:w="100" w:type="dxa"/>
            </w:tcMar>
          </w:tcPr>
          <w:p w14:paraId="6C8236CC">
            <w:pPr>
              <w:spacing w:after="0" w:line="240" w:lineRule="auto"/>
              <w:ind w:right="-250" w:firstLine="175"/>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nil"/>
              <w:left w:val="single" w:color="000000" w:sz="8" w:space="0"/>
              <w:bottom w:val="single" w:color="auto" w:sz="4" w:space="0"/>
              <w:right w:val="nil"/>
            </w:tcBorders>
            <w:tcMar>
              <w:top w:w="100" w:type="dxa"/>
              <w:left w:w="100" w:type="dxa"/>
              <w:bottom w:w="100" w:type="dxa"/>
              <w:right w:w="100" w:type="dxa"/>
            </w:tcMar>
          </w:tcPr>
          <w:p w14:paraId="0C674B12">
            <w:pPr>
              <w:spacing w:after="0" w:line="240" w:lineRule="auto"/>
              <w:jc w:val="both"/>
              <w:rPr>
                <w:rFonts w:ascii="Arial" w:hAnsi="Arial" w:eastAsia="Arial" w:cs="Arial"/>
                <w:sz w:val="20"/>
                <w:szCs w:val="20"/>
              </w:rPr>
            </w:pPr>
            <w:r>
              <w:rPr>
                <w:rFonts w:ascii="Arial" w:hAnsi="Arial" w:eastAsia="Arial" w:cs="Arial"/>
                <w:sz w:val="20"/>
                <w:szCs w:val="20"/>
              </w:rPr>
              <w:t>/</w:t>
            </w:r>
          </w:p>
        </w:tc>
        <w:tc>
          <w:tcPr>
            <w:tcW w:w="420" w:type="dxa"/>
            <w:tcBorders>
              <w:top w:val="nil"/>
              <w:left w:val="single" w:color="000000" w:sz="8" w:space="0"/>
              <w:bottom w:val="single" w:color="auto" w:sz="4" w:space="0"/>
              <w:right w:val="nil"/>
            </w:tcBorders>
            <w:tcMar>
              <w:top w:w="100" w:type="dxa"/>
              <w:left w:w="100" w:type="dxa"/>
              <w:bottom w:w="100" w:type="dxa"/>
              <w:right w:w="100" w:type="dxa"/>
            </w:tcMar>
          </w:tcPr>
          <w:p w14:paraId="1610278C">
            <w:pPr>
              <w:spacing w:after="0" w:line="240" w:lineRule="auto"/>
              <w:jc w:val="both"/>
              <w:rPr>
                <w:rFonts w:ascii="Arial" w:hAnsi="Arial" w:eastAsia="Arial" w:cs="Arial"/>
                <w:sz w:val="20"/>
                <w:szCs w:val="20"/>
              </w:rPr>
            </w:pPr>
          </w:p>
        </w:tc>
        <w:tc>
          <w:tcPr>
            <w:tcW w:w="420" w:type="dxa"/>
            <w:tcBorders>
              <w:top w:val="nil"/>
              <w:left w:val="single" w:color="000000" w:sz="8" w:space="0"/>
              <w:bottom w:val="single" w:color="auto" w:sz="4" w:space="0"/>
              <w:right w:val="nil"/>
            </w:tcBorders>
            <w:tcMar>
              <w:top w:w="100" w:type="dxa"/>
              <w:left w:w="100" w:type="dxa"/>
              <w:bottom w:w="100" w:type="dxa"/>
              <w:right w:w="100" w:type="dxa"/>
            </w:tcMar>
          </w:tcPr>
          <w:p w14:paraId="651C049C">
            <w:pPr>
              <w:spacing w:after="0" w:line="240" w:lineRule="auto"/>
              <w:jc w:val="both"/>
              <w:rPr>
                <w:rFonts w:ascii="Arial" w:hAnsi="Arial" w:eastAsia="Arial" w:cs="Arial"/>
                <w:sz w:val="20"/>
                <w:szCs w:val="20"/>
              </w:rPr>
            </w:pPr>
            <w:r>
              <w:rPr>
                <w:rFonts w:ascii="Arial" w:hAnsi="Arial" w:eastAsia="Arial" w:cs="Arial"/>
                <w:sz w:val="20"/>
                <w:szCs w:val="20"/>
              </w:rPr>
              <w:t>/</w:t>
            </w:r>
          </w:p>
        </w:tc>
        <w:tc>
          <w:tcPr>
            <w:tcW w:w="555" w:type="dxa"/>
            <w:tcBorders>
              <w:top w:val="nil"/>
              <w:left w:val="single" w:color="000000" w:sz="8" w:space="0"/>
              <w:bottom w:val="single" w:color="auto" w:sz="4" w:space="0"/>
              <w:right w:val="nil"/>
            </w:tcBorders>
            <w:tcMar>
              <w:top w:w="100" w:type="dxa"/>
              <w:left w:w="100" w:type="dxa"/>
              <w:bottom w:w="100" w:type="dxa"/>
              <w:right w:w="100" w:type="dxa"/>
            </w:tcMar>
          </w:tcPr>
          <w:p w14:paraId="486964C2">
            <w:pPr>
              <w:spacing w:after="0" w:line="240" w:lineRule="auto"/>
              <w:jc w:val="both"/>
              <w:rPr>
                <w:rFonts w:ascii="Arial" w:hAnsi="Arial" w:eastAsia="Arial" w:cs="Arial"/>
                <w:sz w:val="20"/>
                <w:szCs w:val="20"/>
              </w:rPr>
            </w:pPr>
            <w:r>
              <w:rPr>
                <w:rFonts w:ascii="Arial" w:hAnsi="Arial" w:eastAsia="Arial" w:cs="Arial"/>
                <w:sz w:val="20"/>
                <w:szCs w:val="20"/>
              </w:rPr>
              <w:t>/</w:t>
            </w:r>
          </w:p>
        </w:tc>
        <w:tc>
          <w:tcPr>
            <w:tcW w:w="540" w:type="dxa"/>
            <w:tcBorders>
              <w:top w:val="nil"/>
              <w:left w:val="single" w:color="000000" w:sz="8" w:space="0"/>
              <w:bottom w:val="single" w:color="auto" w:sz="4" w:space="0"/>
              <w:right w:val="single" w:color="000000" w:sz="8" w:space="0"/>
            </w:tcBorders>
            <w:tcMar>
              <w:top w:w="100" w:type="dxa"/>
              <w:left w:w="100" w:type="dxa"/>
              <w:bottom w:w="100" w:type="dxa"/>
              <w:right w:w="100" w:type="dxa"/>
            </w:tcMar>
          </w:tcPr>
          <w:p w14:paraId="267DC16E">
            <w:pPr>
              <w:spacing w:after="0" w:line="240" w:lineRule="auto"/>
              <w:jc w:val="both"/>
              <w:rPr>
                <w:rFonts w:ascii="Arial" w:hAnsi="Arial" w:eastAsia="Arial" w:cs="Arial"/>
                <w:sz w:val="20"/>
                <w:szCs w:val="20"/>
              </w:rPr>
            </w:pPr>
            <w:r>
              <w:rPr>
                <w:rFonts w:ascii="Arial" w:hAnsi="Arial" w:eastAsia="Arial" w:cs="Arial"/>
                <w:sz w:val="20"/>
                <w:szCs w:val="20"/>
              </w:rPr>
              <w:t>1</w:t>
            </w:r>
          </w:p>
        </w:tc>
        <w:tc>
          <w:tcPr>
            <w:tcW w:w="540" w:type="dxa"/>
            <w:tcBorders>
              <w:top w:val="nil"/>
              <w:left w:val="nil"/>
              <w:bottom w:val="single" w:color="auto" w:sz="4" w:space="0"/>
              <w:right w:val="nil"/>
            </w:tcBorders>
            <w:tcMar>
              <w:top w:w="100" w:type="dxa"/>
              <w:left w:w="100" w:type="dxa"/>
              <w:bottom w:w="100" w:type="dxa"/>
              <w:right w:w="100" w:type="dxa"/>
            </w:tcMar>
          </w:tcPr>
          <w:p w14:paraId="5692E568">
            <w:pPr>
              <w:spacing w:after="0" w:line="240" w:lineRule="auto"/>
              <w:jc w:val="both"/>
              <w:rPr>
                <w:rFonts w:ascii="Arial" w:hAnsi="Arial" w:eastAsia="Arial" w:cs="Arial"/>
                <w:sz w:val="20"/>
                <w:szCs w:val="20"/>
              </w:rPr>
            </w:pPr>
            <w:r>
              <w:rPr>
                <w:rFonts w:ascii="Arial" w:hAnsi="Arial" w:eastAsia="Arial" w:cs="Arial"/>
                <w:sz w:val="20"/>
                <w:szCs w:val="20"/>
              </w:rPr>
              <w:t>1</w:t>
            </w:r>
          </w:p>
        </w:tc>
        <w:tc>
          <w:tcPr>
            <w:tcW w:w="450" w:type="dxa"/>
            <w:tcBorders>
              <w:top w:val="nil"/>
              <w:left w:val="single" w:color="000000" w:sz="8" w:space="0"/>
              <w:bottom w:val="single" w:color="auto" w:sz="4" w:space="0"/>
              <w:right w:val="nil"/>
            </w:tcBorders>
            <w:tcMar>
              <w:top w:w="100" w:type="dxa"/>
              <w:left w:w="100" w:type="dxa"/>
              <w:bottom w:w="100" w:type="dxa"/>
              <w:right w:w="100" w:type="dxa"/>
            </w:tcMar>
          </w:tcPr>
          <w:p w14:paraId="2D155D63">
            <w:pPr>
              <w:spacing w:after="0" w:line="240" w:lineRule="auto"/>
              <w:jc w:val="both"/>
              <w:rPr>
                <w:rFonts w:ascii="Arial" w:hAnsi="Arial" w:eastAsia="Arial" w:cs="Arial"/>
                <w:sz w:val="20"/>
                <w:szCs w:val="20"/>
              </w:rPr>
            </w:pPr>
            <w:r>
              <w:rPr>
                <w:rFonts w:ascii="Arial" w:hAnsi="Arial" w:eastAsia="Arial" w:cs="Arial"/>
                <w:sz w:val="20"/>
                <w:szCs w:val="20"/>
              </w:rPr>
              <w:t>/</w:t>
            </w:r>
          </w:p>
        </w:tc>
        <w:tc>
          <w:tcPr>
            <w:tcW w:w="480" w:type="dxa"/>
            <w:tcBorders>
              <w:top w:val="nil"/>
              <w:left w:val="single" w:color="000000" w:sz="8" w:space="0"/>
              <w:bottom w:val="single" w:color="auto" w:sz="4" w:space="0"/>
              <w:right w:val="single" w:color="000000" w:sz="8" w:space="0"/>
            </w:tcBorders>
            <w:tcMar>
              <w:top w:w="100" w:type="dxa"/>
              <w:left w:w="100" w:type="dxa"/>
              <w:bottom w:w="100" w:type="dxa"/>
              <w:right w:w="100" w:type="dxa"/>
            </w:tcMar>
          </w:tcPr>
          <w:p w14:paraId="599255EA">
            <w:pPr>
              <w:spacing w:after="0" w:line="240" w:lineRule="auto"/>
              <w:jc w:val="both"/>
              <w:rPr>
                <w:rFonts w:ascii="Arial" w:hAnsi="Arial" w:eastAsia="Arial" w:cs="Arial"/>
                <w:sz w:val="20"/>
                <w:szCs w:val="20"/>
              </w:rPr>
            </w:pPr>
            <w:r>
              <w:rPr>
                <w:rFonts w:ascii="Arial" w:hAnsi="Arial" w:eastAsia="Arial" w:cs="Arial"/>
                <w:sz w:val="20"/>
                <w:szCs w:val="20"/>
              </w:rPr>
              <w:t>/</w:t>
            </w:r>
          </w:p>
        </w:tc>
      </w:tr>
      <w:tr w14:paraId="5A183698">
        <w:tblPrEx>
          <w:tblCellMar>
            <w:top w:w="0" w:type="dxa"/>
            <w:left w:w="108" w:type="dxa"/>
            <w:bottom w:w="0" w:type="dxa"/>
            <w:right w:w="108" w:type="dxa"/>
          </w:tblCellMar>
        </w:tblPrEx>
        <w:trPr>
          <w:trHeight w:val="574" w:hRule="atLeast"/>
        </w:trPr>
        <w:tc>
          <w:tcPr>
            <w:tcW w:w="1418" w:type="dxa"/>
            <w:tcBorders>
              <w:top w:val="single" w:color="auto" w:sz="4" w:space="0"/>
              <w:left w:val="single" w:color="000000" w:sz="4" w:space="0"/>
              <w:bottom w:val="single" w:color="000000" w:sz="4" w:space="0"/>
            </w:tcBorders>
            <w:shd w:val="clear" w:color="auto" w:fill="auto"/>
          </w:tcPr>
          <w:p w14:paraId="2139C9A0">
            <w:pPr>
              <w:spacing w:after="0" w:line="240" w:lineRule="auto"/>
              <w:jc w:val="both"/>
              <w:rPr>
                <w:rFonts w:ascii="Arial" w:hAnsi="Arial" w:eastAsia="Arial" w:cs="Arial"/>
                <w:sz w:val="20"/>
                <w:szCs w:val="20"/>
              </w:rPr>
            </w:pPr>
            <w:r>
              <w:rPr>
                <w:rFonts w:ascii="Arial" w:hAnsi="Arial" w:eastAsia="Arial" w:cs="Arial"/>
                <w:sz w:val="20"/>
                <w:szCs w:val="20"/>
              </w:rPr>
              <w:t>Комб.пар. алб.наст. ј.</w:t>
            </w:r>
          </w:p>
          <w:p w14:paraId="0D95A6DE">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IV-V</w:t>
            </w:r>
          </w:p>
        </w:tc>
        <w:tc>
          <w:tcPr>
            <w:tcW w:w="1276"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27B9618F">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1</w:t>
            </w:r>
          </w:p>
        </w:tc>
        <w:tc>
          <w:tcPr>
            <w:tcW w:w="1093"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10CA0631">
            <w:pPr>
              <w:spacing w:after="0" w:line="240" w:lineRule="auto"/>
              <w:jc w:val="both"/>
              <w:rPr>
                <w:rFonts w:ascii="Arial" w:hAnsi="Arial" w:eastAsia="Arial" w:cs="Arial"/>
                <w:b/>
                <w:sz w:val="20"/>
                <w:szCs w:val="20"/>
              </w:rPr>
            </w:pPr>
            <w:r>
              <w:rPr>
                <w:rFonts w:ascii="Arial" w:hAnsi="Arial" w:eastAsia="Arial" w:cs="Arial"/>
                <w:b/>
                <w:sz w:val="20"/>
                <w:szCs w:val="20"/>
              </w:rPr>
              <w:t>5</w:t>
            </w:r>
          </w:p>
        </w:tc>
        <w:tc>
          <w:tcPr>
            <w:tcW w:w="94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7ADAF069">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804"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3AE72C08">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67"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7B3378EC">
            <w:pPr>
              <w:spacing w:after="0" w:line="240" w:lineRule="auto"/>
              <w:jc w:val="both"/>
              <w:rPr>
                <w:rFonts w:ascii="Arial" w:hAnsi="Arial" w:eastAsia="Arial" w:cs="Arial"/>
                <w:b/>
                <w:sz w:val="20"/>
                <w:szCs w:val="20"/>
              </w:rPr>
            </w:pPr>
            <w:r>
              <w:rPr>
                <w:rFonts w:ascii="Arial" w:hAnsi="Arial" w:eastAsia="Arial" w:cs="Arial"/>
                <w:b/>
                <w:sz w:val="20"/>
                <w:szCs w:val="20"/>
              </w:rPr>
              <w:t>3</w:t>
            </w:r>
          </w:p>
        </w:tc>
        <w:tc>
          <w:tcPr>
            <w:tcW w:w="709"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1AE24AD1">
            <w:pPr>
              <w:spacing w:after="0" w:line="240" w:lineRule="auto"/>
              <w:jc w:val="both"/>
              <w:rPr>
                <w:rFonts w:ascii="Arial" w:hAnsi="Arial" w:eastAsia="Arial" w:cs="Arial"/>
                <w:b/>
                <w:sz w:val="20"/>
                <w:szCs w:val="20"/>
              </w:rPr>
            </w:pPr>
            <w:r>
              <w:rPr>
                <w:rFonts w:ascii="Arial" w:hAnsi="Arial" w:eastAsia="Arial" w:cs="Arial"/>
                <w:b/>
                <w:sz w:val="20"/>
                <w:szCs w:val="20"/>
              </w:rPr>
              <w:t>2</w:t>
            </w:r>
          </w:p>
        </w:tc>
        <w:tc>
          <w:tcPr>
            <w:tcW w:w="45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24684BB1">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2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200A000A">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2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4AD51C1A">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43C78C5C">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42B75239">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auto" w:sz="4" w:space="0"/>
              <w:left w:val="nil"/>
              <w:bottom w:val="single" w:color="000000" w:sz="8" w:space="0"/>
              <w:right w:val="nil"/>
            </w:tcBorders>
            <w:tcMar>
              <w:top w:w="100" w:type="dxa"/>
              <w:left w:w="100" w:type="dxa"/>
              <w:bottom w:w="100" w:type="dxa"/>
              <w:right w:w="100" w:type="dxa"/>
            </w:tcMar>
          </w:tcPr>
          <w:p w14:paraId="18D9A9EE">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50" w:type="dxa"/>
            <w:tcBorders>
              <w:top w:val="single" w:color="auto" w:sz="4" w:space="0"/>
              <w:left w:val="single" w:color="000000" w:sz="8" w:space="0"/>
              <w:bottom w:val="single" w:color="000000" w:sz="8" w:space="0"/>
              <w:right w:val="nil"/>
            </w:tcBorders>
            <w:tcMar>
              <w:top w:w="100" w:type="dxa"/>
              <w:left w:w="100" w:type="dxa"/>
              <w:bottom w:w="100" w:type="dxa"/>
              <w:right w:w="100" w:type="dxa"/>
            </w:tcMar>
          </w:tcPr>
          <w:p w14:paraId="0EC3105E">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6183E47C">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r>
      <w:tr w14:paraId="57F7AE74">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DBE5F1" w:themeFill="accent1" w:themeFillTint="33"/>
          </w:tcPr>
          <w:p w14:paraId="634B78AF">
            <w:pPr>
              <w:spacing w:after="0" w:line="240" w:lineRule="auto"/>
              <w:jc w:val="both"/>
              <w:rPr>
                <w:rFonts w:ascii="Arial" w:hAnsi="Arial" w:eastAsia="Arial" w:cs="Arial"/>
                <w:b/>
                <w:sz w:val="20"/>
                <w:szCs w:val="20"/>
                <w:lang w:val="en-US"/>
              </w:rPr>
            </w:pPr>
            <w:r>
              <w:rPr>
                <w:rFonts w:ascii="Arial" w:hAnsi="Arial" w:eastAsia="Arial" w:cs="Arial"/>
                <w:b/>
                <w:sz w:val="20"/>
                <w:szCs w:val="20"/>
              </w:rPr>
              <w:t>I-</w:t>
            </w:r>
            <w:r>
              <w:rPr>
                <w:rFonts w:ascii="Arial" w:hAnsi="Arial" w:eastAsia="Arial" w:cs="Arial"/>
                <w:b/>
                <w:sz w:val="20"/>
                <w:szCs w:val="20"/>
                <w:lang w:val="en-US"/>
              </w:rPr>
              <w:t xml:space="preserve">V </w:t>
            </w:r>
          </w:p>
        </w:tc>
        <w:tc>
          <w:tcPr>
            <w:tcW w:w="1276" w:type="dxa"/>
            <w:tcBorders>
              <w:top w:val="single" w:color="000000" w:sz="4" w:space="0"/>
              <w:left w:val="single" w:color="000000" w:sz="4" w:space="0"/>
              <w:bottom w:val="single" w:color="000000" w:sz="4" w:space="0"/>
            </w:tcBorders>
            <w:shd w:val="clear" w:color="auto" w:fill="DBE5F1" w:themeFill="accent1" w:themeFillTint="33"/>
          </w:tcPr>
          <w:p w14:paraId="42AB1462">
            <w:pPr>
              <w:spacing w:after="0" w:line="240" w:lineRule="auto"/>
              <w:jc w:val="both"/>
              <w:rPr>
                <w:rFonts w:ascii="Arial" w:hAnsi="Arial" w:eastAsia="Arial" w:cs="Arial"/>
                <w:b/>
                <w:sz w:val="20"/>
                <w:szCs w:val="20"/>
                <w:lang w:val="en-US"/>
              </w:rPr>
            </w:pPr>
            <w:r>
              <w:rPr>
                <w:rFonts w:ascii="Arial" w:hAnsi="Arial" w:eastAsia="Arial" w:cs="Arial"/>
                <w:b/>
                <w:sz w:val="20"/>
                <w:szCs w:val="20"/>
              </w:rPr>
              <w:t>1</w:t>
            </w:r>
            <w:r>
              <w:rPr>
                <w:rFonts w:ascii="Arial" w:hAnsi="Arial" w:eastAsia="Arial" w:cs="Arial"/>
                <w:b/>
                <w:sz w:val="20"/>
                <w:szCs w:val="20"/>
                <w:lang w:val="en-US"/>
              </w:rPr>
              <w:t>2</w:t>
            </w:r>
          </w:p>
        </w:tc>
        <w:tc>
          <w:tcPr>
            <w:tcW w:w="1093" w:type="dxa"/>
            <w:tcBorders>
              <w:top w:val="single" w:color="000000" w:sz="4" w:space="0"/>
              <w:left w:val="single" w:color="000000" w:sz="4" w:space="0"/>
              <w:bottom w:val="single" w:color="000000" w:sz="4" w:space="0"/>
            </w:tcBorders>
            <w:shd w:val="clear" w:color="auto" w:fill="DBE5F1" w:themeFill="accent1" w:themeFillTint="33"/>
          </w:tcPr>
          <w:p w14:paraId="2F713E25">
            <w:pPr>
              <w:spacing w:after="0" w:line="240" w:lineRule="auto"/>
              <w:jc w:val="both"/>
              <w:rPr>
                <w:rFonts w:ascii="Arial" w:hAnsi="Arial" w:eastAsia="Arial" w:cs="Arial"/>
                <w:b/>
                <w:sz w:val="20"/>
                <w:szCs w:val="20"/>
              </w:rPr>
            </w:pPr>
            <w:r>
              <w:rPr>
                <w:rFonts w:ascii="Arial" w:hAnsi="Arial" w:eastAsia="Arial" w:cs="Arial"/>
                <w:b/>
                <w:sz w:val="20"/>
                <w:szCs w:val="20"/>
              </w:rPr>
              <w:t>245</w:t>
            </w:r>
          </w:p>
        </w:tc>
        <w:tc>
          <w:tcPr>
            <w:tcW w:w="945" w:type="dxa"/>
            <w:tcBorders>
              <w:top w:val="single" w:color="000000" w:sz="4" w:space="0"/>
              <w:left w:val="single" w:color="000000" w:sz="4" w:space="0"/>
              <w:bottom w:val="single" w:color="000000" w:sz="4" w:space="0"/>
            </w:tcBorders>
            <w:shd w:val="clear" w:color="auto" w:fill="DBE5F1" w:themeFill="accent1" w:themeFillTint="33"/>
          </w:tcPr>
          <w:p w14:paraId="3F640493">
            <w:pPr>
              <w:spacing w:after="0" w:line="240" w:lineRule="auto"/>
              <w:jc w:val="both"/>
              <w:rPr>
                <w:rFonts w:ascii="Arial" w:hAnsi="Arial" w:eastAsia="Arial" w:cs="Arial"/>
                <w:b/>
                <w:sz w:val="20"/>
                <w:szCs w:val="20"/>
              </w:rPr>
            </w:pPr>
            <w:r>
              <w:rPr>
                <w:rFonts w:ascii="Arial" w:hAnsi="Arial" w:eastAsia="Arial" w:cs="Arial"/>
                <w:b/>
                <w:sz w:val="20"/>
                <w:szCs w:val="20"/>
              </w:rPr>
              <w:t>102</w:t>
            </w:r>
          </w:p>
        </w:tc>
        <w:tc>
          <w:tcPr>
            <w:tcW w:w="804" w:type="dxa"/>
            <w:tcBorders>
              <w:top w:val="single" w:color="000000" w:sz="4" w:space="0"/>
              <w:left w:val="single" w:color="000000" w:sz="4" w:space="0"/>
              <w:bottom w:val="single" w:color="000000" w:sz="4" w:space="0"/>
            </w:tcBorders>
            <w:shd w:val="clear" w:color="auto" w:fill="DBE5F1" w:themeFill="accent1" w:themeFillTint="33"/>
          </w:tcPr>
          <w:p w14:paraId="327C05E5">
            <w:pPr>
              <w:spacing w:after="0" w:line="240" w:lineRule="auto"/>
              <w:jc w:val="both"/>
              <w:rPr>
                <w:rFonts w:ascii="Arial" w:hAnsi="Arial" w:eastAsia="Arial" w:cs="Arial"/>
                <w:b/>
                <w:sz w:val="20"/>
                <w:szCs w:val="20"/>
              </w:rPr>
            </w:pPr>
            <w:r>
              <w:rPr>
                <w:rFonts w:ascii="Arial" w:hAnsi="Arial" w:eastAsia="Arial" w:cs="Arial"/>
                <w:b/>
                <w:sz w:val="20"/>
                <w:szCs w:val="20"/>
              </w:rPr>
              <w:t>109</w:t>
            </w:r>
          </w:p>
        </w:tc>
        <w:tc>
          <w:tcPr>
            <w:tcW w:w="567" w:type="dxa"/>
            <w:tcBorders>
              <w:top w:val="single" w:color="000000" w:sz="4" w:space="0"/>
              <w:left w:val="single" w:color="000000" w:sz="4" w:space="0"/>
              <w:bottom w:val="single" w:color="000000" w:sz="4" w:space="0"/>
            </w:tcBorders>
            <w:shd w:val="clear" w:color="auto" w:fill="DBE5F1" w:themeFill="accent1" w:themeFillTint="33"/>
          </w:tcPr>
          <w:p w14:paraId="77D7CEAA">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6</w:t>
            </w:r>
          </w:p>
        </w:tc>
        <w:tc>
          <w:tcPr>
            <w:tcW w:w="709" w:type="dxa"/>
            <w:tcBorders>
              <w:top w:val="single" w:color="000000" w:sz="4" w:space="0"/>
              <w:left w:val="single" w:color="000000" w:sz="4" w:space="0"/>
              <w:bottom w:val="single" w:color="000000" w:sz="4" w:space="0"/>
            </w:tcBorders>
            <w:shd w:val="clear" w:color="auto" w:fill="DBE5F1" w:themeFill="accent1" w:themeFillTint="33"/>
          </w:tcPr>
          <w:p w14:paraId="610D2FF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5</w:t>
            </w:r>
          </w:p>
        </w:tc>
        <w:tc>
          <w:tcPr>
            <w:tcW w:w="455" w:type="dxa"/>
            <w:tcBorders>
              <w:top w:val="single" w:color="000000" w:sz="4" w:space="0"/>
              <w:left w:val="single" w:color="000000" w:sz="4" w:space="0"/>
              <w:bottom w:val="single" w:color="000000" w:sz="4" w:space="0"/>
            </w:tcBorders>
            <w:shd w:val="clear" w:color="auto" w:fill="DBE5F1" w:themeFill="accent1" w:themeFillTint="33"/>
          </w:tcPr>
          <w:p w14:paraId="45B506AE">
            <w:pPr>
              <w:spacing w:after="0" w:line="240" w:lineRule="auto"/>
              <w:jc w:val="both"/>
              <w:rPr>
                <w:rFonts w:ascii="Arial" w:hAnsi="Arial" w:eastAsia="Arial" w:cs="Arial"/>
                <w:b/>
                <w:sz w:val="20"/>
                <w:szCs w:val="20"/>
              </w:rPr>
            </w:pPr>
            <w:r>
              <w:rPr>
                <w:rFonts w:ascii="Arial" w:hAnsi="Arial" w:eastAsia="Arial" w:cs="Arial"/>
                <w:b/>
                <w:sz w:val="20"/>
                <w:szCs w:val="20"/>
              </w:rPr>
              <w:t>3</w:t>
            </w:r>
          </w:p>
        </w:tc>
        <w:tc>
          <w:tcPr>
            <w:tcW w:w="420" w:type="dxa"/>
            <w:tcBorders>
              <w:top w:val="single" w:color="000000" w:sz="4" w:space="0"/>
              <w:left w:val="single" w:color="000000" w:sz="4" w:space="0"/>
              <w:bottom w:val="single" w:color="000000" w:sz="4" w:space="0"/>
            </w:tcBorders>
            <w:shd w:val="clear" w:color="auto" w:fill="DBE5F1" w:themeFill="accent1" w:themeFillTint="33"/>
          </w:tcPr>
          <w:p w14:paraId="2B45E368">
            <w:pPr>
              <w:spacing w:after="0" w:line="240" w:lineRule="auto"/>
              <w:jc w:val="both"/>
              <w:rPr>
                <w:rFonts w:ascii="Arial" w:hAnsi="Arial" w:eastAsia="Arial" w:cs="Arial"/>
                <w:b/>
                <w:sz w:val="20"/>
                <w:szCs w:val="20"/>
              </w:rPr>
            </w:pPr>
            <w:r>
              <w:rPr>
                <w:rFonts w:ascii="Arial" w:hAnsi="Arial" w:eastAsia="Arial" w:cs="Arial"/>
                <w:b/>
                <w:sz w:val="20"/>
                <w:szCs w:val="20"/>
              </w:rPr>
              <w:t>1</w:t>
            </w:r>
          </w:p>
        </w:tc>
        <w:tc>
          <w:tcPr>
            <w:tcW w:w="420" w:type="dxa"/>
            <w:tcBorders>
              <w:top w:val="single" w:color="000000" w:sz="4" w:space="0"/>
              <w:left w:val="single" w:color="000000" w:sz="4" w:space="0"/>
              <w:bottom w:val="single" w:color="000000" w:sz="4" w:space="0"/>
            </w:tcBorders>
            <w:shd w:val="clear" w:color="auto" w:fill="DBE5F1" w:themeFill="accent1" w:themeFillTint="33"/>
          </w:tcPr>
          <w:p w14:paraId="7DC45F4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000000" w:sz="4" w:space="0"/>
              <w:left w:val="single" w:color="000000" w:sz="4" w:space="0"/>
              <w:bottom w:val="single" w:color="000000" w:sz="4" w:space="0"/>
            </w:tcBorders>
            <w:shd w:val="clear" w:color="auto" w:fill="DBE5F1" w:themeFill="accent1" w:themeFillTint="33"/>
          </w:tcPr>
          <w:p w14:paraId="32998577">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DBE5F1" w:themeFill="accent1" w:themeFillTint="33"/>
          </w:tcPr>
          <w:p w14:paraId="1D3F5C59">
            <w:pPr>
              <w:spacing w:after="0" w:line="240" w:lineRule="auto"/>
              <w:jc w:val="both"/>
              <w:rPr>
                <w:rFonts w:ascii="Arial" w:hAnsi="Arial" w:eastAsia="Arial" w:cs="Arial"/>
                <w:b/>
                <w:sz w:val="20"/>
                <w:szCs w:val="20"/>
              </w:rPr>
            </w:pPr>
            <w:r>
              <w:rPr>
                <w:rFonts w:ascii="Arial" w:hAnsi="Arial" w:eastAsia="Arial" w:cs="Arial"/>
                <w:b/>
                <w:sz w:val="20"/>
                <w:szCs w:val="20"/>
              </w:rPr>
              <w:t>13</w:t>
            </w:r>
          </w:p>
        </w:tc>
        <w:tc>
          <w:tcPr>
            <w:tcW w:w="540" w:type="dxa"/>
            <w:tcBorders>
              <w:top w:val="single" w:color="000000" w:sz="4" w:space="0"/>
              <w:left w:val="single" w:color="000000" w:sz="4" w:space="0"/>
              <w:bottom w:val="single" w:color="000000" w:sz="4" w:space="0"/>
            </w:tcBorders>
            <w:shd w:val="clear" w:color="auto" w:fill="DBE5F1" w:themeFill="accent1" w:themeFillTint="33"/>
          </w:tcPr>
          <w:p w14:paraId="3A870506">
            <w:pPr>
              <w:spacing w:after="0" w:line="240" w:lineRule="auto"/>
              <w:jc w:val="both"/>
              <w:rPr>
                <w:rFonts w:ascii="Arial" w:hAnsi="Arial" w:eastAsia="Arial" w:cs="Arial"/>
                <w:b/>
                <w:sz w:val="20"/>
                <w:szCs w:val="20"/>
              </w:rPr>
            </w:pPr>
            <w:r>
              <w:rPr>
                <w:rFonts w:ascii="Arial" w:hAnsi="Arial" w:eastAsia="Arial" w:cs="Arial"/>
                <w:b/>
                <w:sz w:val="20"/>
                <w:szCs w:val="20"/>
              </w:rPr>
              <w:t>8</w:t>
            </w:r>
          </w:p>
        </w:tc>
        <w:tc>
          <w:tcPr>
            <w:tcW w:w="450" w:type="dxa"/>
            <w:tcBorders>
              <w:top w:val="single" w:color="000000" w:sz="4" w:space="0"/>
              <w:left w:val="single" w:color="000000" w:sz="4" w:space="0"/>
              <w:bottom w:val="single" w:color="000000" w:sz="4" w:space="0"/>
            </w:tcBorders>
            <w:shd w:val="clear" w:color="auto" w:fill="DBE5F1" w:themeFill="accent1" w:themeFillTint="33"/>
          </w:tcPr>
          <w:p w14:paraId="6E9609C2">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DBE5F1" w:themeFill="accent1" w:themeFillTint="33"/>
          </w:tcPr>
          <w:p w14:paraId="417BEE3B">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1</w:t>
            </w:r>
          </w:p>
        </w:tc>
      </w:tr>
      <w:tr w14:paraId="26A242D3">
        <w:tblPrEx>
          <w:tblCellMar>
            <w:top w:w="0" w:type="dxa"/>
            <w:left w:w="108" w:type="dxa"/>
            <w:bottom w:w="0" w:type="dxa"/>
            <w:right w:w="108" w:type="dxa"/>
          </w:tblCellMar>
        </w:tblPrEx>
        <w:trPr>
          <w:trHeight w:val="287" w:hRule="atLeast"/>
        </w:trPr>
        <w:tc>
          <w:tcPr>
            <w:tcW w:w="1418" w:type="dxa"/>
            <w:tcBorders>
              <w:top w:val="single" w:color="000000" w:sz="4" w:space="0"/>
              <w:left w:val="single" w:color="000000" w:sz="4" w:space="0"/>
              <w:bottom w:val="single" w:color="000000" w:sz="4" w:space="0"/>
            </w:tcBorders>
            <w:shd w:val="clear" w:color="auto" w:fill="auto"/>
          </w:tcPr>
          <w:p w14:paraId="2FA1355F">
            <w:pPr>
              <w:spacing w:after="0" w:line="240" w:lineRule="auto"/>
              <w:jc w:val="both"/>
              <w:rPr>
                <w:rFonts w:ascii="Arial" w:hAnsi="Arial" w:eastAsia="Arial" w:cs="Arial"/>
                <w:b/>
                <w:sz w:val="20"/>
                <w:szCs w:val="20"/>
                <w:lang w:val="en-US"/>
              </w:rPr>
            </w:pPr>
            <w:r>
              <w:rPr>
                <w:rFonts w:ascii="Arial" w:hAnsi="Arial" w:eastAsia="Arial" w:cs="Arial"/>
                <w:b/>
                <w:sz w:val="20"/>
                <w:szCs w:val="20"/>
              </w:rPr>
              <w:t>V</w:t>
            </w:r>
            <w:r>
              <w:rPr>
                <w:rFonts w:ascii="Arial" w:hAnsi="Arial" w:eastAsia="Arial" w:cs="Arial"/>
                <w:b/>
                <w:sz w:val="20"/>
                <w:szCs w:val="20"/>
                <w:lang w:val="en-US"/>
              </w:rPr>
              <w:t>I</w:t>
            </w:r>
          </w:p>
        </w:tc>
        <w:tc>
          <w:tcPr>
            <w:tcW w:w="1276" w:type="dxa"/>
            <w:tcBorders>
              <w:top w:val="single" w:color="000000" w:sz="4" w:space="0"/>
              <w:left w:val="single" w:color="000000" w:sz="4" w:space="0"/>
              <w:bottom w:val="single" w:color="000000" w:sz="4" w:space="0"/>
            </w:tcBorders>
            <w:shd w:val="clear" w:color="auto" w:fill="auto"/>
          </w:tcPr>
          <w:p w14:paraId="25A2820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2</w:t>
            </w:r>
          </w:p>
        </w:tc>
        <w:tc>
          <w:tcPr>
            <w:tcW w:w="1093" w:type="dxa"/>
            <w:tcBorders>
              <w:top w:val="single" w:color="000000" w:sz="4" w:space="0"/>
              <w:left w:val="single" w:color="000000" w:sz="4" w:space="0"/>
              <w:bottom w:val="single" w:color="000000" w:sz="4" w:space="0"/>
            </w:tcBorders>
            <w:shd w:val="clear" w:color="auto" w:fill="auto"/>
          </w:tcPr>
          <w:p w14:paraId="2155E24E">
            <w:pPr>
              <w:spacing w:after="0" w:line="240" w:lineRule="auto"/>
              <w:jc w:val="both"/>
              <w:rPr>
                <w:rFonts w:ascii="Arial" w:hAnsi="Arial" w:eastAsia="Arial" w:cs="Arial"/>
                <w:sz w:val="20"/>
                <w:szCs w:val="20"/>
              </w:rPr>
            </w:pPr>
            <w:r>
              <w:rPr>
                <w:rFonts w:ascii="Arial" w:hAnsi="Arial" w:eastAsia="Arial" w:cs="Arial"/>
                <w:sz w:val="20"/>
                <w:szCs w:val="20"/>
              </w:rPr>
              <w:t>54</w:t>
            </w:r>
          </w:p>
        </w:tc>
        <w:tc>
          <w:tcPr>
            <w:tcW w:w="945" w:type="dxa"/>
            <w:tcBorders>
              <w:top w:val="single" w:color="000000" w:sz="4" w:space="0"/>
              <w:left w:val="single" w:color="000000" w:sz="4" w:space="0"/>
              <w:bottom w:val="single" w:color="000000" w:sz="4" w:space="0"/>
            </w:tcBorders>
            <w:shd w:val="clear" w:color="auto" w:fill="auto"/>
          </w:tcPr>
          <w:p w14:paraId="2D100521">
            <w:pPr>
              <w:spacing w:after="0" w:line="240" w:lineRule="auto"/>
              <w:jc w:val="both"/>
              <w:rPr>
                <w:rFonts w:ascii="Arial" w:hAnsi="Arial" w:eastAsia="Arial" w:cs="Arial"/>
                <w:sz w:val="20"/>
                <w:szCs w:val="20"/>
              </w:rPr>
            </w:pPr>
            <w:r>
              <w:rPr>
                <w:rFonts w:ascii="Arial" w:hAnsi="Arial" w:eastAsia="Arial" w:cs="Arial"/>
                <w:sz w:val="20"/>
                <w:szCs w:val="20"/>
              </w:rPr>
              <w:t>21</w:t>
            </w:r>
          </w:p>
        </w:tc>
        <w:tc>
          <w:tcPr>
            <w:tcW w:w="804" w:type="dxa"/>
            <w:tcBorders>
              <w:top w:val="single" w:color="000000" w:sz="4" w:space="0"/>
              <w:left w:val="single" w:color="000000" w:sz="4" w:space="0"/>
              <w:bottom w:val="single" w:color="000000" w:sz="4" w:space="0"/>
            </w:tcBorders>
            <w:shd w:val="clear" w:color="auto" w:fill="auto"/>
          </w:tcPr>
          <w:p w14:paraId="4E30274D">
            <w:pPr>
              <w:spacing w:after="0" w:line="240" w:lineRule="auto"/>
              <w:jc w:val="both"/>
              <w:rPr>
                <w:rFonts w:ascii="Arial" w:hAnsi="Arial" w:eastAsia="Arial" w:cs="Arial"/>
                <w:sz w:val="20"/>
                <w:szCs w:val="20"/>
              </w:rPr>
            </w:pPr>
            <w:r>
              <w:rPr>
                <w:rFonts w:ascii="Arial" w:hAnsi="Arial" w:eastAsia="Arial" w:cs="Arial"/>
                <w:sz w:val="20"/>
                <w:szCs w:val="20"/>
                <w:lang w:val="en-US"/>
              </w:rPr>
              <w:t>2</w:t>
            </w:r>
            <w:r>
              <w:rPr>
                <w:rFonts w:ascii="Arial" w:hAnsi="Arial" w:eastAsia="Arial" w:cs="Arial"/>
                <w:sz w:val="20"/>
                <w:szCs w:val="20"/>
              </w:rPr>
              <w:t>4</w:t>
            </w:r>
          </w:p>
        </w:tc>
        <w:tc>
          <w:tcPr>
            <w:tcW w:w="567" w:type="dxa"/>
            <w:tcBorders>
              <w:top w:val="single" w:color="000000" w:sz="4" w:space="0"/>
              <w:left w:val="single" w:color="000000" w:sz="4" w:space="0"/>
              <w:bottom w:val="single" w:color="000000" w:sz="4" w:space="0"/>
            </w:tcBorders>
            <w:shd w:val="clear" w:color="auto" w:fill="auto"/>
          </w:tcPr>
          <w:p w14:paraId="38901FAF">
            <w:pPr>
              <w:spacing w:after="0" w:line="240" w:lineRule="auto"/>
              <w:ind w:right="-250"/>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single" w:color="000000" w:sz="4" w:space="0"/>
              <w:left w:val="single" w:color="000000" w:sz="4" w:space="0"/>
              <w:bottom w:val="single" w:color="000000" w:sz="4" w:space="0"/>
            </w:tcBorders>
            <w:shd w:val="clear" w:color="auto" w:fill="auto"/>
          </w:tcPr>
          <w:p w14:paraId="5EB61646">
            <w:pPr>
              <w:spacing w:after="0" w:line="240" w:lineRule="auto"/>
              <w:ind w:right="-250" w:firstLine="175"/>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single" w:color="000000" w:sz="4" w:space="0"/>
              <w:left w:val="single" w:color="000000" w:sz="4" w:space="0"/>
              <w:bottom w:val="single" w:color="000000" w:sz="4" w:space="0"/>
            </w:tcBorders>
            <w:shd w:val="clear" w:color="auto" w:fill="auto"/>
          </w:tcPr>
          <w:p w14:paraId="10FA2D7C">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20" w:type="dxa"/>
            <w:tcBorders>
              <w:top w:val="single" w:color="000000" w:sz="4" w:space="0"/>
              <w:left w:val="single" w:color="000000" w:sz="4" w:space="0"/>
              <w:bottom w:val="single" w:color="000000" w:sz="4" w:space="0"/>
            </w:tcBorders>
            <w:shd w:val="clear" w:color="auto" w:fill="auto"/>
          </w:tcPr>
          <w:p w14:paraId="16D35FBB">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420" w:type="dxa"/>
            <w:tcBorders>
              <w:top w:val="single" w:color="000000" w:sz="4" w:space="0"/>
              <w:left w:val="single" w:color="000000" w:sz="4" w:space="0"/>
              <w:bottom w:val="single" w:color="000000" w:sz="4" w:space="0"/>
            </w:tcBorders>
            <w:shd w:val="clear" w:color="auto" w:fill="auto"/>
          </w:tcPr>
          <w:p w14:paraId="30340C77">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55" w:type="dxa"/>
            <w:tcBorders>
              <w:top w:val="single" w:color="000000" w:sz="4" w:space="0"/>
              <w:left w:val="single" w:color="000000" w:sz="4" w:space="0"/>
              <w:bottom w:val="single" w:color="000000" w:sz="4" w:space="0"/>
            </w:tcBorders>
            <w:shd w:val="clear" w:color="auto" w:fill="auto"/>
          </w:tcPr>
          <w:p w14:paraId="5AFE56C1">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Pr>
          <w:p w14:paraId="093E8833">
            <w:pPr>
              <w:spacing w:after="0" w:line="240" w:lineRule="auto"/>
              <w:jc w:val="both"/>
              <w:rPr>
                <w:rFonts w:ascii="Arial" w:hAnsi="Arial" w:eastAsia="Arial" w:cs="Arial"/>
                <w:sz w:val="20"/>
                <w:szCs w:val="20"/>
              </w:rPr>
            </w:pPr>
            <w:r>
              <w:rPr>
                <w:rFonts w:ascii="Arial" w:hAnsi="Arial" w:eastAsia="Arial" w:cs="Arial"/>
                <w:sz w:val="20"/>
                <w:szCs w:val="20"/>
              </w:rPr>
              <w:t>3</w:t>
            </w:r>
          </w:p>
        </w:tc>
        <w:tc>
          <w:tcPr>
            <w:tcW w:w="540" w:type="dxa"/>
            <w:tcBorders>
              <w:top w:val="single" w:color="000000" w:sz="4" w:space="0"/>
              <w:left w:val="single" w:color="000000" w:sz="4" w:space="0"/>
              <w:bottom w:val="single" w:color="000000" w:sz="4" w:space="0"/>
            </w:tcBorders>
            <w:shd w:val="clear" w:color="auto" w:fill="auto"/>
          </w:tcPr>
          <w:p w14:paraId="2B7B59CD">
            <w:pPr>
              <w:spacing w:after="0" w:line="240" w:lineRule="auto"/>
              <w:jc w:val="both"/>
              <w:rPr>
                <w:rFonts w:ascii="Arial" w:hAnsi="Arial" w:eastAsia="Arial" w:cs="Arial"/>
                <w:sz w:val="20"/>
                <w:szCs w:val="20"/>
              </w:rPr>
            </w:pPr>
            <w:r>
              <w:rPr>
                <w:rFonts w:ascii="Arial" w:hAnsi="Arial" w:eastAsia="Arial" w:cs="Arial"/>
                <w:sz w:val="20"/>
                <w:szCs w:val="20"/>
              </w:rPr>
              <w:t>4</w:t>
            </w:r>
          </w:p>
        </w:tc>
        <w:tc>
          <w:tcPr>
            <w:tcW w:w="450" w:type="dxa"/>
            <w:tcBorders>
              <w:top w:val="single" w:color="000000" w:sz="4" w:space="0"/>
              <w:left w:val="single" w:color="000000" w:sz="4" w:space="0"/>
              <w:bottom w:val="single" w:color="000000" w:sz="4" w:space="0"/>
            </w:tcBorders>
            <w:shd w:val="clear" w:color="auto" w:fill="auto"/>
          </w:tcPr>
          <w:p w14:paraId="4EF85078">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Pr>
          <w:p w14:paraId="351A8902">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r>
      <w:tr w14:paraId="73795DFD">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4C2254A3">
            <w:pPr>
              <w:spacing w:after="0" w:line="240" w:lineRule="auto"/>
              <w:jc w:val="both"/>
              <w:rPr>
                <w:rFonts w:ascii="Arial" w:hAnsi="Arial" w:eastAsia="Arial" w:cs="Arial"/>
                <w:b/>
                <w:sz w:val="20"/>
                <w:szCs w:val="20"/>
                <w:lang w:val="en-US"/>
              </w:rPr>
            </w:pPr>
            <w:r>
              <w:rPr>
                <w:rFonts w:ascii="Arial" w:hAnsi="Arial" w:eastAsia="Arial" w:cs="Arial"/>
                <w:b/>
                <w:sz w:val="20"/>
                <w:szCs w:val="20"/>
              </w:rPr>
              <w:t>VI</w:t>
            </w:r>
            <w:r>
              <w:rPr>
                <w:rFonts w:ascii="Arial" w:hAnsi="Arial" w:eastAsia="Arial" w:cs="Arial"/>
                <w:b/>
                <w:sz w:val="20"/>
                <w:szCs w:val="20"/>
                <w:lang w:val="en-US"/>
              </w:rPr>
              <w:t>I</w:t>
            </w:r>
          </w:p>
        </w:tc>
        <w:tc>
          <w:tcPr>
            <w:tcW w:w="1276" w:type="dxa"/>
            <w:tcBorders>
              <w:top w:val="single" w:color="000000" w:sz="4" w:space="0"/>
              <w:left w:val="single" w:color="000000" w:sz="4" w:space="0"/>
              <w:bottom w:val="single" w:color="000000" w:sz="4" w:space="0"/>
            </w:tcBorders>
            <w:shd w:val="clear" w:color="auto" w:fill="auto"/>
          </w:tcPr>
          <w:p w14:paraId="37A2A1F2">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1093" w:type="dxa"/>
            <w:tcBorders>
              <w:top w:val="single" w:color="000000" w:sz="4" w:space="0"/>
              <w:left w:val="single" w:color="000000" w:sz="4" w:space="0"/>
              <w:bottom w:val="single" w:color="000000" w:sz="4" w:space="0"/>
            </w:tcBorders>
            <w:shd w:val="clear" w:color="auto" w:fill="auto"/>
          </w:tcPr>
          <w:p w14:paraId="5BC01E2D">
            <w:pPr>
              <w:spacing w:after="0" w:line="240" w:lineRule="auto"/>
              <w:jc w:val="both"/>
              <w:rPr>
                <w:rFonts w:ascii="Arial" w:hAnsi="Arial" w:eastAsia="Arial" w:cs="Arial"/>
                <w:sz w:val="20"/>
                <w:szCs w:val="20"/>
              </w:rPr>
            </w:pPr>
            <w:r>
              <w:rPr>
                <w:rFonts w:ascii="Arial" w:hAnsi="Arial" w:eastAsia="Arial" w:cs="Arial"/>
                <w:sz w:val="20"/>
                <w:szCs w:val="20"/>
              </w:rPr>
              <w:t>59</w:t>
            </w:r>
          </w:p>
        </w:tc>
        <w:tc>
          <w:tcPr>
            <w:tcW w:w="945" w:type="dxa"/>
            <w:tcBorders>
              <w:top w:val="single" w:color="000000" w:sz="4" w:space="0"/>
              <w:left w:val="single" w:color="000000" w:sz="4" w:space="0"/>
              <w:bottom w:val="single" w:color="000000" w:sz="4" w:space="0"/>
            </w:tcBorders>
            <w:shd w:val="clear" w:color="auto" w:fill="auto"/>
          </w:tcPr>
          <w:p w14:paraId="6C37F6DB">
            <w:pPr>
              <w:spacing w:after="0" w:line="240" w:lineRule="auto"/>
              <w:jc w:val="both"/>
              <w:rPr>
                <w:rFonts w:ascii="Arial" w:hAnsi="Arial" w:eastAsia="Arial" w:cs="Arial"/>
                <w:sz w:val="20"/>
                <w:szCs w:val="20"/>
              </w:rPr>
            </w:pPr>
            <w:r>
              <w:rPr>
                <w:rFonts w:ascii="Arial" w:hAnsi="Arial" w:eastAsia="Arial" w:cs="Arial"/>
                <w:sz w:val="20"/>
                <w:szCs w:val="20"/>
              </w:rPr>
              <w:t>34</w:t>
            </w:r>
          </w:p>
        </w:tc>
        <w:tc>
          <w:tcPr>
            <w:tcW w:w="804" w:type="dxa"/>
            <w:tcBorders>
              <w:top w:val="single" w:color="000000" w:sz="4" w:space="0"/>
              <w:left w:val="single" w:color="000000" w:sz="4" w:space="0"/>
              <w:bottom w:val="single" w:color="000000" w:sz="4" w:space="0"/>
            </w:tcBorders>
            <w:shd w:val="clear" w:color="auto" w:fill="auto"/>
          </w:tcPr>
          <w:p w14:paraId="7B190101">
            <w:pPr>
              <w:spacing w:after="0" w:line="240" w:lineRule="auto"/>
              <w:jc w:val="both"/>
              <w:rPr>
                <w:rFonts w:ascii="Arial" w:hAnsi="Arial" w:eastAsia="Arial" w:cs="Arial"/>
                <w:sz w:val="20"/>
                <w:szCs w:val="20"/>
              </w:rPr>
            </w:pPr>
            <w:r>
              <w:rPr>
                <w:rFonts w:ascii="Arial" w:hAnsi="Arial" w:eastAsia="Arial" w:cs="Arial"/>
                <w:sz w:val="20"/>
                <w:szCs w:val="20"/>
              </w:rPr>
              <w:t>21</w:t>
            </w:r>
          </w:p>
        </w:tc>
        <w:tc>
          <w:tcPr>
            <w:tcW w:w="567" w:type="dxa"/>
            <w:tcBorders>
              <w:top w:val="single" w:color="000000" w:sz="4" w:space="0"/>
              <w:left w:val="single" w:color="000000" w:sz="4" w:space="0"/>
              <w:bottom w:val="single" w:color="000000" w:sz="4" w:space="0"/>
            </w:tcBorders>
            <w:shd w:val="clear" w:color="auto" w:fill="auto"/>
          </w:tcPr>
          <w:p w14:paraId="67FD1D8F">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single" w:color="000000" w:sz="4" w:space="0"/>
              <w:left w:val="single" w:color="000000" w:sz="4" w:space="0"/>
              <w:bottom w:val="single" w:color="000000" w:sz="4" w:space="0"/>
            </w:tcBorders>
            <w:shd w:val="clear" w:color="auto" w:fill="auto"/>
          </w:tcPr>
          <w:p w14:paraId="268B6EA4">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single" w:color="000000" w:sz="4" w:space="0"/>
              <w:left w:val="single" w:color="000000" w:sz="4" w:space="0"/>
              <w:bottom w:val="single" w:color="000000" w:sz="4" w:space="0"/>
            </w:tcBorders>
            <w:shd w:val="clear" w:color="auto" w:fill="auto"/>
          </w:tcPr>
          <w:p w14:paraId="034D339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20" w:type="dxa"/>
            <w:tcBorders>
              <w:top w:val="single" w:color="000000" w:sz="4" w:space="0"/>
              <w:left w:val="single" w:color="000000" w:sz="4" w:space="0"/>
              <w:bottom w:val="single" w:color="000000" w:sz="4" w:space="0"/>
            </w:tcBorders>
            <w:shd w:val="clear" w:color="auto" w:fill="auto"/>
          </w:tcPr>
          <w:p w14:paraId="5437838F">
            <w:pPr>
              <w:spacing w:after="0" w:line="240" w:lineRule="auto"/>
              <w:jc w:val="both"/>
              <w:rPr>
                <w:rFonts w:ascii="Arial" w:hAnsi="Arial" w:eastAsia="Arial" w:cs="Arial"/>
                <w:sz w:val="20"/>
                <w:szCs w:val="20"/>
              </w:rPr>
            </w:pPr>
          </w:p>
        </w:tc>
        <w:tc>
          <w:tcPr>
            <w:tcW w:w="420" w:type="dxa"/>
            <w:tcBorders>
              <w:top w:val="single" w:color="000000" w:sz="4" w:space="0"/>
              <w:left w:val="single" w:color="000000" w:sz="4" w:space="0"/>
              <w:bottom w:val="single" w:color="000000" w:sz="4" w:space="0"/>
            </w:tcBorders>
            <w:shd w:val="clear" w:color="auto" w:fill="auto"/>
          </w:tcPr>
          <w:p w14:paraId="6F5BC23D">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000000" w:sz="4" w:space="0"/>
              <w:left w:val="single" w:color="000000" w:sz="4" w:space="0"/>
              <w:bottom w:val="single" w:color="000000" w:sz="4" w:space="0"/>
            </w:tcBorders>
            <w:shd w:val="clear" w:color="auto" w:fill="auto"/>
          </w:tcPr>
          <w:p w14:paraId="3E538F29">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Pr>
          <w:p w14:paraId="1E5AC3E1">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540" w:type="dxa"/>
            <w:tcBorders>
              <w:top w:val="single" w:color="000000" w:sz="4" w:space="0"/>
              <w:left w:val="single" w:color="000000" w:sz="4" w:space="0"/>
              <w:bottom w:val="single" w:color="000000" w:sz="4" w:space="0"/>
            </w:tcBorders>
            <w:shd w:val="clear" w:color="auto" w:fill="auto"/>
          </w:tcPr>
          <w:p w14:paraId="676A5174">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450" w:type="dxa"/>
            <w:tcBorders>
              <w:top w:val="single" w:color="000000" w:sz="4" w:space="0"/>
              <w:left w:val="single" w:color="000000" w:sz="4" w:space="0"/>
              <w:bottom w:val="single" w:color="000000" w:sz="4" w:space="0"/>
            </w:tcBorders>
            <w:shd w:val="clear" w:color="auto" w:fill="auto"/>
          </w:tcPr>
          <w:p w14:paraId="2F61F9E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Pr>
          <w:p w14:paraId="1FDEBC08">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r>
      <w:tr w14:paraId="1CED563A">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2D8F602F">
            <w:pPr>
              <w:spacing w:after="0" w:line="240" w:lineRule="auto"/>
              <w:jc w:val="both"/>
              <w:rPr>
                <w:rFonts w:ascii="Arial" w:hAnsi="Arial" w:eastAsia="Arial" w:cs="Arial"/>
                <w:b/>
                <w:sz w:val="20"/>
                <w:szCs w:val="20"/>
                <w:lang w:val="en-US"/>
              </w:rPr>
            </w:pPr>
            <w:r>
              <w:rPr>
                <w:rFonts w:ascii="Arial" w:hAnsi="Arial" w:eastAsia="Arial" w:cs="Arial"/>
                <w:b/>
                <w:sz w:val="20"/>
                <w:szCs w:val="20"/>
              </w:rPr>
              <w:t>VII</w:t>
            </w:r>
            <w:r>
              <w:rPr>
                <w:rFonts w:ascii="Arial" w:hAnsi="Arial" w:eastAsia="Arial" w:cs="Arial"/>
                <w:b/>
                <w:sz w:val="20"/>
                <w:szCs w:val="20"/>
                <w:lang w:val="en-US"/>
              </w:rPr>
              <w:t>I</w:t>
            </w:r>
          </w:p>
        </w:tc>
        <w:tc>
          <w:tcPr>
            <w:tcW w:w="1276" w:type="dxa"/>
            <w:tcBorders>
              <w:top w:val="single" w:color="000000" w:sz="4" w:space="0"/>
              <w:left w:val="single" w:color="000000" w:sz="4" w:space="0"/>
              <w:bottom w:val="single" w:color="000000" w:sz="4" w:space="0"/>
            </w:tcBorders>
            <w:shd w:val="clear" w:color="auto" w:fill="auto"/>
          </w:tcPr>
          <w:p w14:paraId="544BB5C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2</w:t>
            </w:r>
          </w:p>
        </w:tc>
        <w:tc>
          <w:tcPr>
            <w:tcW w:w="1093" w:type="dxa"/>
            <w:tcBorders>
              <w:top w:val="single" w:color="000000" w:sz="4" w:space="0"/>
              <w:left w:val="single" w:color="000000" w:sz="4" w:space="0"/>
              <w:bottom w:val="single" w:color="000000" w:sz="4" w:space="0"/>
            </w:tcBorders>
            <w:shd w:val="clear" w:color="auto" w:fill="auto"/>
          </w:tcPr>
          <w:p w14:paraId="32B90AC7">
            <w:pPr>
              <w:spacing w:after="0" w:line="240" w:lineRule="auto"/>
              <w:jc w:val="both"/>
              <w:rPr>
                <w:rFonts w:ascii="Arial" w:hAnsi="Arial" w:eastAsia="Arial" w:cs="Arial"/>
                <w:sz w:val="20"/>
                <w:szCs w:val="20"/>
              </w:rPr>
            </w:pPr>
            <w:r>
              <w:rPr>
                <w:rFonts w:ascii="Arial" w:hAnsi="Arial" w:eastAsia="Arial" w:cs="Arial"/>
                <w:sz w:val="20"/>
                <w:szCs w:val="20"/>
              </w:rPr>
              <w:t>38</w:t>
            </w:r>
          </w:p>
        </w:tc>
        <w:tc>
          <w:tcPr>
            <w:tcW w:w="945" w:type="dxa"/>
            <w:tcBorders>
              <w:top w:val="single" w:color="000000" w:sz="4" w:space="0"/>
              <w:left w:val="single" w:color="000000" w:sz="4" w:space="0"/>
              <w:bottom w:val="single" w:color="000000" w:sz="4" w:space="0"/>
            </w:tcBorders>
            <w:shd w:val="clear" w:color="auto" w:fill="auto"/>
          </w:tcPr>
          <w:p w14:paraId="46F4E045">
            <w:pPr>
              <w:spacing w:after="0" w:line="240" w:lineRule="auto"/>
              <w:jc w:val="both"/>
              <w:rPr>
                <w:rFonts w:ascii="Arial" w:hAnsi="Arial" w:eastAsia="Arial" w:cs="Arial"/>
                <w:sz w:val="20"/>
                <w:szCs w:val="20"/>
              </w:rPr>
            </w:pPr>
            <w:r>
              <w:rPr>
                <w:rFonts w:ascii="Arial" w:hAnsi="Arial" w:eastAsia="Arial" w:cs="Arial"/>
                <w:sz w:val="20"/>
                <w:szCs w:val="20"/>
              </w:rPr>
              <w:t>25</w:t>
            </w:r>
          </w:p>
        </w:tc>
        <w:tc>
          <w:tcPr>
            <w:tcW w:w="804" w:type="dxa"/>
            <w:tcBorders>
              <w:top w:val="single" w:color="000000" w:sz="4" w:space="0"/>
              <w:left w:val="single" w:color="000000" w:sz="4" w:space="0"/>
              <w:bottom w:val="single" w:color="000000" w:sz="4" w:space="0"/>
            </w:tcBorders>
            <w:shd w:val="clear" w:color="auto" w:fill="auto"/>
          </w:tcPr>
          <w:p w14:paraId="5558CF26">
            <w:pPr>
              <w:spacing w:after="0" w:line="240" w:lineRule="auto"/>
              <w:jc w:val="both"/>
              <w:rPr>
                <w:rFonts w:ascii="Arial" w:hAnsi="Arial" w:eastAsia="Arial" w:cs="Arial"/>
                <w:sz w:val="20"/>
                <w:szCs w:val="20"/>
              </w:rPr>
            </w:pPr>
            <w:r>
              <w:rPr>
                <w:rFonts w:ascii="Arial" w:hAnsi="Arial" w:eastAsia="Arial" w:cs="Arial"/>
                <w:sz w:val="20"/>
                <w:szCs w:val="20"/>
              </w:rPr>
              <w:t>9</w:t>
            </w:r>
          </w:p>
        </w:tc>
        <w:tc>
          <w:tcPr>
            <w:tcW w:w="567" w:type="dxa"/>
            <w:tcBorders>
              <w:top w:val="single" w:color="000000" w:sz="4" w:space="0"/>
              <w:left w:val="single" w:color="000000" w:sz="4" w:space="0"/>
              <w:bottom w:val="single" w:color="000000" w:sz="4" w:space="0"/>
            </w:tcBorders>
            <w:shd w:val="clear" w:color="auto" w:fill="auto"/>
          </w:tcPr>
          <w:p w14:paraId="6DBD2D3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709" w:type="dxa"/>
            <w:tcBorders>
              <w:top w:val="single" w:color="000000" w:sz="4" w:space="0"/>
              <w:left w:val="single" w:color="000000" w:sz="4" w:space="0"/>
              <w:bottom w:val="single" w:color="000000" w:sz="4" w:space="0"/>
            </w:tcBorders>
            <w:shd w:val="clear" w:color="auto" w:fill="auto"/>
          </w:tcPr>
          <w:p w14:paraId="61B86D5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55" w:type="dxa"/>
            <w:tcBorders>
              <w:top w:val="single" w:color="000000" w:sz="4" w:space="0"/>
              <w:left w:val="single" w:color="000000" w:sz="4" w:space="0"/>
              <w:bottom w:val="single" w:color="000000" w:sz="4" w:space="0"/>
            </w:tcBorders>
            <w:shd w:val="clear" w:color="auto" w:fill="auto"/>
          </w:tcPr>
          <w:p w14:paraId="18B3F057">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20" w:type="dxa"/>
            <w:tcBorders>
              <w:top w:val="single" w:color="000000" w:sz="4" w:space="0"/>
              <w:left w:val="single" w:color="000000" w:sz="4" w:space="0"/>
              <w:bottom w:val="single" w:color="000000" w:sz="4" w:space="0"/>
            </w:tcBorders>
            <w:shd w:val="clear" w:color="auto" w:fill="auto"/>
          </w:tcPr>
          <w:p w14:paraId="47345251">
            <w:pPr>
              <w:spacing w:after="0" w:line="240" w:lineRule="auto"/>
              <w:jc w:val="both"/>
              <w:rPr>
                <w:rFonts w:ascii="Arial" w:hAnsi="Arial" w:eastAsia="Arial" w:cs="Arial"/>
                <w:sz w:val="20"/>
                <w:szCs w:val="20"/>
              </w:rPr>
            </w:pPr>
            <w:r>
              <w:rPr>
                <w:rFonts w:ascii="Arial" w:hAnsi="Arial" w:eastAsia="Arial" w:cs="Arial"/>
                <w:sz w:val="20"/>
                <w:szCs w:val="20"/>
              </w:rPr>
              <w:t>1</w:t>
            </w:r>
          </w:p>
        </w:tc>
        <w:tc>
          <w:tcPr>
            <w:tcW w:w="420" w:type="dxa"/>
            <w:tcBorders>
              <w:top w:val="single" w:color="000000" w:sz="4" w:space="0"/>
              <w:left w:val="single" w:color="000000" w:sz="4" w:space="0"/>
              <w:bottom w:val="single" w:color="000000" w:sz="4" w:space="0"/>
            </w:tcBorders>
            <w:shd w:val="clear" w:color="auto" w:fill="auto"/>
          </w:tcPr>
          <w:p w14:paraId="6500A6DA">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55" w:type="dxa"/>
            <w:tcBorders>
              <w:top w:val="single" w:color="000000" w:sz="4" w:space="0"/>
              <w:left w:val="single" w:color="000000" w:sz="4" w:space="0"/>
              <w:bottom w:val="single" w:color="000000" w:sz="4" w:space="0"/>
            </w:tcBorders>
            <w:shd w:val="clear" w:color="auto" w:fill="auto"/>
          </w:tcPr>
          <w:p w14:paraId="32144626">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Pr>
          <w:p w14:paraId="0FCE940C">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540" w:type="dxa"/>
            <w:tcBorders>
              <w:top w:val="single" w:color="000000" w:sz="4" w:space="0"/>
              <w:left w:val="single" w:color="000000" w:sz="4" w:space="0"/>
              <w:bottom w:val="single" w:color="000000" w:sz="4" w:space="0"/>
            </w:tcBorders>
            <w:shd w:val="clear" w:color="auto" w:fill="auto"/>
          </w:tcPr>
          <w:p w14:paraId="0EB83654">
            <w:pPr>
              <w:spacing w:after="0" w:line="240" w:lineRule="auto"/>
              <w:jc w:val="both"/>
              <w:rPr>
                <w:rFonts w:ascii="Arial" w:hAnsi="Arial" w:eastAsia="Arial" w:cs="Arial"/>
                <w:sz w:val="20"/>
                <w:szCs w:val="20"/>
              </w:rPr>
            </w:pPr>
            <w:r>
              <w:rPr>
                <w:rFonts w:ascii="Arial" w:hAnsi="Arial" w:eastAsia="Arial" w:cs="Arial"/>
                <w:sz w:val="20"/>
                <w:szCs w:val="20"/>
              </w:rPr>
              <w:t>1</w:t>
            </w:r>
          </w:p>
        </w:tc>
        <w:tc>
          <w:tcPr>
            <w:tcW w:w="450" w:type="dxa"/>
            <w:tcBorders>
              <w:top w:val="single" w:color="000000" w:sz="4" w:space="0"/>
              <w:left w:val="single" w:color="000000" w:sz="4" w:space="0"/>
              <w:bottom w:val="single" w:color="000000" w:sz="4" w:space="0"/>
            </w:tcBorders>
            <w:shd w:val="clear" w:color="auto" w:fill="auto"/>
          </w:tcPr>
          <w:p w14:paraId="041EC25C">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Pr>
          <w:p w14:paraId="0435AF35">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r>
      <w:tr w14:paraId="4F8EED04">
        <w:tblPrEx>
          <w:tblCellMar>
            <w:top w:w="0" w:type="dxa"/>
            <w:left w:w="108" w:type="dxa"/>
            <w:bottom w:w="0" w:type="dxa"/>
            <w:right w:w="108" w:type="dxa"/>
          </w:tblCellMar>
        </w:tblPrEx>
        <w:trPr>
          <w:trHeight w:val="285" w:hRule="atLeast"/>
        </w:trPr>
        <w:tc>
          <w:tcPr>
            <w:tcW w:w="1418" w:type="dxa"/>
            <w:tcBorders>
              <w:top w:val="single" w:color="000000" w:sz="4" w:space="0"/>
              <w:left w:val="single" w:color="auto" w:sz="4" w:space="0"/>
              <w:bottom w:val="single" w:color="auto" w:sz="4" w:space="0"/>
            </w:tcBorders>
            <w:shd w:val="clear" w:color="auto" w:fill="auto"/>
          </w:tcPr>
          <w:p w14:paraId="4A2426CF">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IX</w:t>
            </w:r>
          </w:p>
        </w:tc>
        <w:tc>
          <w:tcPr>
            <w:tcW w:w="1276" w:type="dxa"/>
            <w:tcBorders>
              <w:top w:val="single" w:color="000000" w:sz="4" w:space="0"/>
              <w:left w:val="single" w:color="000000" w:sz="4" w:space="0"/>
              <w:bottom w:val="single" w:color="auto" w:sz="4" w:space="0"/>
            </w:tcBorders>
            <w:shd w:val="clear" w:color="auto" w:fill="auto"/>
          </w:tcPr>
          <w:p w14:paraId="4BF00C13">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1093" w:type="dxa"/>
            <w:tcBorders>
              <w:top w:val="single" w:color="000000" w:sz="4" w:space="0"/>
              <w:left w:val="single" w:color="000000" w:sz="4" w:space="0"/>
              <w:bottom w:val="single" w:color="auto" w:sz="4" w:space="0"/>
            </w:tcBorders>
            <w:shd w:val="clear" w:color="auto" w:fill="auto"/>
          </w:tcPr>
          <w:p w14:paraId="523D6A5B">
            <w:pPr>
              <w:spacing w:after="0" w:line="240" w:lineRule="auto"/>
              <w:jc w:val="both"/>
              <w:rPr>
                <w:rFonts w:ascii="Arial" w:hAnsi="Arial" w:eastAsia="Arial" w:cs="Arial"/>
                <w:sz w:val="20"/>
                <w:szCs w:val="20"/>
              </w:rPr>
            </w:pPr>
            <w:r>
              <w:rPr>
                <w:rFonts w:ascii="Arial" w:hAnsi="Arial" w:eastAsia="Arial" w:cs="Arial"/>
                <w:sz w:val="20"/>
                <w:szCs w:val="20"/>
              </w:rPr>
              <w:t>46</w:t>
            </w:r>
          </w:p>
        </w:tc>
        <w:tc>
          <w:tcPr>
            <w:tcW w:w="945" w:type="dxa"/>
            <w:tcBorders>
              <w:top w:val="single" w:color="000000" w:sz="4" w:space="0"/>
              <w:left w:val="single" w:color="000000" w:sz="4" w:space="0"/>
              <w:bottom w:val="single" w:color="auto" w:sz="4" w:space="0"/>
            </w:tcBorders>
            <w:shd w:val="clear" w:color="auto" w:fill="auto"/>
          </w:tcPr>
          <w:p w14:paraId="313C2C5A">
            <w:pPr>
              <w:spacing w:after="0" w:line="240" w:lineRule="auto"/>
              <w:jc w:val="both"/>
              <w:rPr>
                <w:rFonts w:ascii="Arial" w:hAnsi="Arial" w:eastAsia="Arial" w:cs="Arial"/>
                <w:sz w:val="20"/>
                <w:szCs w:val="20"/>
              </w:rPr>
            </w:pPr>
            <w:r>
              <w:rPr>
                <w:rFonts w:ascii="Arial" w:hAnsi="Arial" w:eastAsia="Arial" w:cs="Arial"/>
                <w:sz w:val="20"/>
                <w:szCs w:val="20"/>
              </w:rPr>
              <w:t>20</w:t>
            </w:r>
          </w:p>
        </w:tc>
        <w:tc>
          <w:tcPr>
            <w:tcW w:w="804" w:type="dxa"/>
            <w:tcBorders>
              <w:top w:val="single" w:color="000000" w:sz="4" w:space="0"/>
              <w:left w:val="single" w:color="000000" w:sz="4" w:space="0"/>
              <w:bottom w:val="single" w:color="auto" w:sz="4" w:space="0"/>
            </w:tcBorders>
            <w:shd w:val="clear" w:color="auto" w:fill="auto"/>
          </w:tcPr>
          <w:p w14:paraId="7CE06C02">
            <w:pPr>
              <w:spacing w:after="0" w:line="240" w:lineRule="auto"/>
              <w:jc w:val="both"/>
              <w:rPr>
                <w:rFonts w:ascii="Arial" w:hAnsi="Arial" w:eastAsia="Arial" w:cs="Arial"/>
                <w:sz w:val="20"/>
                <w:szCs w:val="20"/>
              </w:rPr>
            </w:pPr>
            <w:r>
              <w:rPr>
                <w:rFonts w:ascii="Arial" w:hAnsi="Arial" w:eastAsia="Arial" w:cs="Arial"/>
                <w:sz w:val="20"/>
                <w:szCs w:val="20"/>
              </w:rPr>
              <w:t>20</w:t>
            </w:r>
          </w:p>
        </w:tc>
        <w:tc>
          <w:tcPr>
            <w:tcW w:w="567" w:type="dxa"/>
            <w:tcBorders>
              <w:top w:val="single" w:color="000000" w:sz="4" w:space="0"/>
              <w:left w:val="single" w:color="000000" w:sz="4" w:space="0"/>
              <w:bottom w:val="single" w:color="auto" w:sz="4" w:space="0"/>
            </w:tcBorders>
            <w:shd w:val="clear" w:color="auto" w:fill="auto"/>
          </w:tcPr>
          <w:p w14:paraId="2CA93A5D">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709" w:type="dxa"/>
            <w:tcBorders>
              <w:top w:val="single" w:color="000000" w:sz="4" w:space="0"/>
              <w:left w:val="single" w:color="000000" w:sz="4" w:space="0"/>
              <w:bottom w:val="single" w:color="auto" w:sz="4" w:space="0"/>
            </w:tcBorders>
            <w:shd w:val="clear" w:color="auto" w:fill="auto"/>
          </w:tcPr>
          <w:p w14:paraId="778AEB21">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55" w:type="dxa"/>
            <w:tcBorders>
              <w:top w:val="single" w:color="000000" w:sz="4" w:space="0"/>
              <w:left w:val="single" w:color="000000" w:sz="4" w:space="0"/>
              <w:bottom w:val="single" w:color="auto" w:sz="4" w:space="0"/>
            </w:tcBorders>
            <w:shd w:val="clear" w:color="auto" w:fill="auto"/>
          </w:tcPr>
          <w:p w14:paraId="2BF23576">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20" w:type="dxa"/>
            <w:tcBorders>
              <w:top w:val="single" w:color="000000" w:sz="4" w:space="0"/>
              <w:left w:val="single" w:color="000000" w:sz="4" w:space="0"/>
              <w:bottom w:val="single" w:color="auto" w:sz="4" w:space="0"/>
            </w:tcBorders>
            <w:shd w:val="clear" w:color="auto" w:fill="auto"/>
          </w:tcPr>
          <w:p w14:paraId="26DEEA78">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20" w:type="dxa"/>
            <w:tcBorders>
              <w:top w:val="single" w:color="000000" w:sz="4" w:space="0"/>
              <w:left w:val="single" w:color="000000" w:sz="4" w:space="0"/>
              <w:bottom w:val="single" w:color="auto" w:sz="4" w:space="0"/>
            </w:tcBorders>
            <w:shd w:val="clear" w:color="auto" w:fill="auto"/>
          </w:tcPr>
          <w:p w14:paraId="559E5B88">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000000" w:sz="4" w:space="0"/>
              <w:left w:val="single" w:color="000000" w:sz="4" w:space="0"/>
              <w:bottom w:val="single" w:color="auto" w:sz="4" w:space="0"/>
            </w:tcBorders>
            <w:shd w:val="clear" w:color="auto" w:fill="auto"/>
          </w:tcPr>
          <w:p w14:paraId="1054EE59">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000000" w:sz="4" w:space="0"/>
              <w:left w:val="single" w:color="000000" w:sz="4" w:space="0"/>
              <w:bottom w:val="single" w:color="auto" w:sz="4" w:space="0"/>
              <w:right w:val="single" w:color="000000" w:sz="4" w:space="0"/>
            </w:tcBorders>
            <w:shd w:val="clear" w:color="auto" w:fill="auto"/>
          </w:tcPr>
          <w:p w14:paraId="60CE0279">
            <w:pPr>
              <w:spacing w:after="0" w:line="240" w:lineRule="auto"/>
              <w:jc w:val="both"/>
              <w:rPr>
                <w:rFonts w:ascii="Arial" w:hAnsi="Arial" w:eastAsia="Arial" w:cs="Arial"/>
                <w:sz w:val="20"/>
                <w:szCs w:val="20"/>
              </w:rPr>
            </w:pPr>
            <w:r>
              <w:rPr>
                <w:rFonts w:ascii="Arial" w:hAnsi="Arial" w:eastAsia="Arial" w:cs="Arial"/>
                <w:sz w:val="20"/>
                <w:szCs w:val="20"/>
              </w:rPr>
              <w:t>3</w:t>
            </w:r>
          </w:p>
        </w:tc>
        <w:tc>
          <w:tcPr>
            <w:tcW w:w="540" w:type="dxa"/>
            <w:tcBorders>
              <w:top w:val="single" w:color="000000" w:sz="4" w:space="0"/>
              <w:left w:val="single" w:color="000000" w:sz="4" w:space="0"/>
              <w:bottom w:val="single" w:color="auto" w:sz="4" w:space="0"/>
            </w:tcBorders>
            <w:shd w:val="clear" w:color="auto" w:fill="auto"/>
          </w:tcPr>
          <w:p w14:paraId="0CE7C683">
            <w:pPr>
              <w:spacing w:after="0" w:line="240" w:lineRule="auto"/>
              <w:jc w:val="both"/>
              <w:rPr>
                <w:rFonts w:ascii="Arial" w:hAnsi="Arial" w:eastAsia="Arial" w:cs="Arial"/>
                <w:sz w:val="20"/>
                <w:szCs w:val="20"/>
                <w:lang w:val="en-US"/>
              </w:rPr>
            </w:pPr>
            <w:r>
              <w:rPr>
                <w:rFonts w:ascii="Arial" w:hAnsi="Arial" w:eastAsia="Arial" w:cs="Arial"/>
                <w:sz w:val="20"/>
                <w:szCs w:val="20"/>
                <w:lang w:val="en-US"/>
              </w:rPr>
              <w:t>3</w:t>
            </w:r>
          </w:p>
        </w:tc>
        <w:tc>
          <w:tcPr>
            <w:tcW w:w="450" w:type="dxa"/>
            <w:tcBorders>
              <w:top w:val="single" w:color="000000" w:sz="4" w:space="0"/>
              <w:left w:val="single" w:color="000000" w:sz="4" w:space="0"/>
              <w:bottom w:val="single" w:color="auto" w:sz="4" w:space="0"/>
            </w:tcBorders>
            <w:shd w:val="clear" w:color="auto" w:fill="auto"/>
          </w:tcPr>
          <w:p w14:paraId="45A22736">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c>
          <w:tcPr>
            <w:tcW w:w="480" w:type="dxa"/>
            <w:tcBorders>
              <w:top w:val="single" w:color="000000" w:sz="4" w:space="0"/>
              <w:left w:val="single" w:color="000000" w:sz="4" w:space="0"/>
              <w:bottom w:val="single" w:color="auto" w:sz="4" w:space="0"/>
              <w:right w:val="single" w:color="000000" w:sz="4" w:space="0"/>
            </w:tcBorders>
            <w:shd w:val="clear" w:color="auto" w:fill="auto"/>
          </w:tcPr>
          <w:p w14:paraId="628BF4C7">
            <w:pPr>
              <w:spacing w:after="0" w:line="240" w:lineRule="auto"/>
              <w:jc w:val="both"/>
              <w:rPr>
                <w:rFonts w:ascii="Arial" w:hAnsi="Arial" w:eastAsia="Arial" w:cs="Arial"/>
                <w:sz w:val="20"/>
                <w:szCs w:val="20"/>
                <w:lang w:val="en-US"/>
              </w:rPr>
            </w:pPr>
            <w:r>
              <w:rPr>
                <w:rFonts w:ascii="Arial" w:hAnsi="Arial" w:eastAsia="Arial" w:cs="Arial"/>
                <w:sz w:val="20"/>
                <w:szCs w:val="20"/>
                <w:lang w:val="en-US"/>
              </w:rPr>
              <w:t>/</w:t>
            </w:r>
          </w:p>
        </w:tc>
      </w:tr>
      <w:tr w14:paraId="70DEAA44">
        <w:tblPrEx>
          <w:tblCellMar>
            <w:top w:w="0" w:type="dxa"/>
            <w:left w:w="108" w:type="dxa"/>
            <w:bottom w:w="0" w:type="dxa"/>
            <w:right w:w="108" w:type="dxa"/>
          </w:tblCellMar>
        </w:tblPrEx>
        <w:trPr>
          <w:trHeight w:val="251" w:hRule="atLeast"/>
        </w:trPr>
        <w:tc>
          <w:tcPr>
            <w:tcW w:w="1418" w:type="dxa"/>
            <w:tcBorders>
              <w:top w:val="single" w:color="auto" w:sz="4" w:space="0"/>
              <w:left w:val="single" w:color="auto" w:sz="4" w:space="0"/>
              <w:bottom w:val="single" w:color="auto" w:sz="4" w:space="0"/>
            </w:tcBorders>
            <w:shd w:val="clear" w:color="auto" w:fill="DBE5F1" w:themeFill="accent1" w:themeFillTint="33"/>
          </w:tcPr>
          <w:p w14:paraId="4049F0BF">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VI-IX</w:t>
            </w:r>
          </w:p>
        </w:tc>
        <w:tc>
          <w:tcPr>
            <w:tcW w:w="1276" w:type="dxa"/>
            <w:tcBorders>
              <w:top w:val="single" w:color="auto" w:sz="4" w:space="0"/>
              <w:left w:val="single" w:color="000000" w:sz="4" w:space="0"/>
              <w:bottom w:val="single" w:color="auto" w:sz="4" w:space="0"/>
            </w:tcBorders>
            <w:shd w:val="clear" w:color="auto" w:fill="DBE5F1" w:themeFill="accent1" w:themeFillTint="33"/>
          </w:tcPr>
          <w:p w14:paraId="1C214BF6">
            <w:pPr>
              <w:spacing w:after="0" w:line="240" w:lineRule="auto"/>
              <w:jc w:val="both"/>
              <w:rPr>
                <w:rFonts w:ascii="Arial" w:hAnsi="Arial" w:eastAsia="Arial" w:cs="Arial"/>
                <w:b/>
                <w:sz w:val="20"/>
                <w:szCs w:val="20"/>
              </w:rPr>
            </w:pPr>
            <w:r>
              <w:rPr>
                <w:rFonts w:ascii="Arial" w:hAnsi="Arial" w:eastAsia="Arial" w:cs="Arial"/>
                <w:b/>
                <w:sz w:val="20"/>
                <w:szCs w:val="20"/>
              </w:rPr>
              <w:t>8</w:t>
            </w:r>
          </w:p>
        </w:tc>
        <w:tc>
          <w:tcPr>
            <w:tcW w:w="1093" w:type="dxa"/>
            <w:tcBorders>
              <w:top w:val="single" w:color="auto" w:sz="4" w:space="0"/>
              <w:left w:val="single" w:color="000000" w:sz="4" w:space="0"/>
              <w:bottom w:val="single" w:color="auto" w:sz="4" w:space="0"/>
            </w:tcBorders>
            <w:shd w:val="clear" w:color="auto" w:fill="DBE5F1" w:themeFill="accent1" w:themeFillTint="33"/>
          </w:tcPr>
          <w:p w14:paraId="4B12433A">
            <w:pPr>
              <w:spacing w:after="0" w:line="240" w:lineRule="auto"/>
              <w:jc w:val="both"/>
              <w:rPr>
                <w:rFonts w:ascii="Arial" w:hAnsi="Arial" w:eastAsia="Arial" w:cs="Arial"/>
                <w:b/>
                <w:sz w:val="20"/>
                <w:szCs w:val="20"/>
              </w:rPr>
            </w:pPr>
            <w:r>
              <w:rPr>
                <w:rFonts w:ascii="Arial" w:hAnsi="Arial" w:eastAsia="Arial" w:cs="Arial"/>
                <w:b/>
                <w:sz w:val="20"/>
                <w:szCs w:val="20"/>
              </w:rPr>
              <w:t>197</w:t>
            </w:r>
          </w:p>
        </w:tc>
        <w:tc>
          <w:tcPr>
            <w:tcW w:w="945" w:type="dxa"/>
            <w:tcBorders>
              <w:top w:val="single" w:color="auto" w:sz="4" w:space="0"/>
              <w:left w:val="single" w:color="000000" w:sz="4" w:space="0"/>
              <w:bottom w:val="single" w:color="auto" w:sz="4" w:space="0"/>
            </w:tcBorders>
            <w:shd w:val="clear" w:color="auto" w:fill="DBE5F1" w:themeFill="accent1" w:themeFillTint="33"/>
          </w:tcPr>
          <w:p w14:paraId="5A61CE9A">
            <w:pPr>
              <w:spacing w:after="0" w:line="240" w:lineRule="auto"/>
              <w:jc w:val="both"/>
              <w:rPr>
                <w:rFonts w:ascii="Arial" w:hAnsi="Arial" w:eastAsia="Arial" w:cs="Arial"/>
                <w:b/>
                <w:sz w:val="20"/>
                <w:szCs w:val="20"/>
              </w:rPr>
            </w:pPr>
            <w:r>
              <w:rPr>
                <w:rFonts w:ascii="Arial" w:hAnsi="Arial" w:eastAsia="Arial" w:cs="Arial"/>
                <w:b/>
                <w:sz w:val="20"/>
                <w:szCs w:val="20"/>
              </w:rPr>
              <w:t>100</w:t>
            </w:r>
          </w:p>
        </w:tc>
        <w:tc>
          <w:tcPr>
            <w:tcW w:w="804" w:type="dxa"/>
            <w:tcBorders>
              <w:top w:val="single" w:color="auto" w:sz="4" w:space="0"/>
              <w:left w:val="single" w:color="000000" w:sz="4" w:space="0"/>
              <w:bottom w:val="single" w:color="auto" w:sz="4" w:space="0"/>
            </w:tcBorders>
            <w:shd w:val="clear" w:color="auto" w:fill="DBE5F1" w:themeFill="accent1" w:themeFillTint="33"/>
          </w:tcPr>
          <w:p w14:paraId="277D9488">
            <w:pPr>
              <w:spacing w:after="0" w:line="240" w:lineRule="auto"/>
              <w:jc w:val="both"/>
              <w:rPr>
                <w:rFonts w:ascii="Arial" w:hAnsi="Arial" w:eastAsia="Arial" w:cs="Arial"/>
                <w:b/>
                <w:sz w:val="20"/>
                <w:szCs w:val="20"/>
              </w:rPr>
            </w:pPr>
            <w:r>
              <w:rPr>
                <w:rFonts w:ascii="Arial" w:hAnsi="Arial" w:eastAsia="Arial" w:cs="Arial"/>
                <w:b/>
                <w:sz w:val="20"/>
                <w:szCs w:val="20"/>
              </w:rPr>
              <w:t>74</w:t>
            </w:r>
          </w:p>
        </w:tc>
        <w:tc>
          <w:tcPr>
            <w:tcW w:w="567" w:type="dxa"/>
            <w:tcBorders>
              <w:top w:val="single" w:color="auto" w:sz="4" w:space="0"/>
              <w:left w:val="single" w:color="000000" w:sz="4" w:space="0"/>
              <w:bottom w:val="single" w:color="auto" w:sz="4" w:space="0"/>
            </w:tcBorders>
            <w:shd w:val="clear" w:color="auto" w:fill="DBE5F1" w:themeFill="accent1" w:themeFillTint="33"/>
          </w:tcPr>
          <w:p w14:paraId="642E59CD">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709" w:type="dxa"/>
            <w:tcBorders>
              <w:top w:val="single" w:color="auto" w:sz="4" w:space="0"/>
              <w:left w:val="single" w:color="000000" w:sz="4" w:space="0"/>
              <w:bottom w:val="single" w:color="auto" w:sz="4" w:space="0"/>
            </w:tcBorders>
            <w:shd w:val="clear" w:color="auto" w:fill="DBE5F1" w:themeFill="accent1" w:themeFillTint="33"/>
          </w:tcPr>
          <w:p w14:paraId="607A6773">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55" w:type="dxa"/>
            <w:tcBorders>
              <w:top w:val="single" w:color="auto" w:sz="4" w:space="0"/>
              <w:left w:val="single" w:color="000000" w:sz="4" w:space="0"/>
              <w:bottom w:val="single" w:color="auto" w:sz="4" w:space="0"/>
            </w:tcBorders>
            <w:shd w:val="clear" w:color="auto" w:fill="DBE5F1" w:themeFill="accent1" w:themeFillTint="33"/>
          </w:tcPr>
          <w:p w14:paraId="55DBCBE2">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20" w:type="dxa"/>
            <w:tcBorders>
              <w:top w:val="single" w:color="auto" w:sz="4" w:space="0"/>
              <w:left w:val="single" w:color="000000" w:sz="4" w:space="0"/>
              <w:bottom w:val="single" w:color="auto" w:sz="4" w:space="0"/>
            </w:tcBorders>
            <w:shd w:val="clear" w:color="auto" w:fill="DBE5F1" w:themeFill="accent1" w:themeFillTint="33"/>
          </w:tcPr>
          <w:p w14:paraId="2498AF5B">
            <w:pPr>
              <w:spacing w:after="0" w:line="240" w:lineRule="auto"/>
              <w:jc w:val="both"/>
              <w:rPr>
                <w:rFonts w:ascii="Arial" w:hAnsi="Arial" w:eastAsia="Arial" w:cs="Arial"/>
                <w:b/>
                <w:sz w:val="20"/>
                <w:szCs w:val="20"/>
              </w:rPr>
            </w:pPr>
            <w:r>
              <w:rPr>
                <w:rFonts w:ascii="Arial" w:hAnsi="Arial" w:eastAsia="Arial" w:cs="Arial"/>
                <w:b/>
                <w:sz w:val="20"/>
                <w:szCs w:val="20"/>
              </w:rPr>
              <w:t>3</w:t>
            </w:r>
          </w:p>
        </w:tc>
        <w:tc>
          <w:tcPr>
            <w:tcW w:w="420" w:type="dxa"/>
            <w:tcBorders>
              <w:top w:val="single" w:color="auto" w:sz="4" w:space="0"/>
              <w:left w:val="single" w:color="000000" w:sz="4" w:space="0"/>
              <w:bottom w:val="single" w:color="auto" w:sz="4" w:space="0"/>
            </w:tcBorders>
            <w:shd w:val="clear" w:color="auto" w:fill="DBE5F1" w:themeFill="accent1" w:themeFillTint="33"/>
          </w:tcPr>
          <w:p w14:paraId="5670B583">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auto" w:sz="4" w:space="0"/>
              <w:left w:val="single" w:color="000000" w:sz="4" w:space="0"/>
              <w:bottom w:val="single" w:color="auto" w:sz="4" w:space="0"/>
            </w:tcBorders>
            <w:shd w:val="clear" w:color="auto" w:fill="DBE5F1" w:themeFill="accent1" w:themeFillTint="33"/>
          </w:tcPr>
          <w:p w14:paraId="75D6FF5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auto" w:sz="4" w:space="0"/>
              <w:left w:val="single" w:color="000000" w:sz="4" w:space="0"/>
              <w:bottom w:val="single" w:color="auto" w:sz="4" w:space="0"/>
              <w:right w:val="single" w:color="000000" w:sz="4" w:space="0"/>
            </w:tcBorders>
            <w:shd w:val="clear" w:color="auto" w:fill="DBE5F1" w:themeFill="accent1" w:themeFillTint="33"/>
          </w:tcPr>
          <w:p w14:paraId="632089AD">
            <w:pPr>
              <w:spacing w:after="0" w:line="240" w:lineRule="auto"/>
              <w:jc w:val="both"/>
              <w:rPr>
                <w:rFonts w:ascii="Arial" w:hAnsi="Arial" w:eastAsia="Arial" w:cs="Arial"/>
                <w:b/>
                <w:sz w:val="20"/>
                <w:szCs w:val="20"/>
              </w:rPr>
            </w:pPr>
            <w:r>
              <w:rPr>
                <w:rFonts w:ascii="Arial" w:hAnsi="Arial" w:eastAsia="Arial" w:cs="Arial"/>
                <w:b/>
                <w:sz w:val="20"/>
                <w:szCs w:val="20"/>
              </w:rPr>
              <w:t>10</w:t>
            </w:r>
          </w:p>
        </w:tc>
        <w:tc>
          <w:tcPr>
            <w:tcW w:w="540" w:type="dxa"/>
            <w:tcBorders>
              <w:top w:val="single" w:color="auto" w:sz="4" w:space="0"/>
              <w:left w:val="single" w:color="000000" w:sz="4" w:space="0"/>
              <w:bottom w:val="single" w:color="auto" w:sz="4" w:space="0"/>
            </w:tcBorders>
            <w:shd w:val="clear" w:color="auto" w:fill="DBE5F1" w:themeFill="accent1" w:themeFillTint="33"/>
          </w:tcPr>
          <w:p w14:paraId="2A9B4962">
            <w:pPr>
              <w:spacing w:after="0" w:line="240" w:lineRule="auto"/>
              <w:jc w:val="both"/>
              <w:rPr>
                <w:rFonts w:ascii="Arial" w:hAnsi="Arial" w:eastAsia="Arial" w:cs="Arial"/>
                <w:b/>
                <w:sz w:val="20"/>
                <w:szCs w:val="20"/>
              </w:rPr>
            </w:pPr>
            <w:r>
              <w:rPr>
                <w:rFonts w:ascii="Arial" w:hAnsi="Arial" w:eastAsia="Arial" w:cs="Arial"/>
                <w:b/>
                <w:sz w:val="20"/>
                <w:szCs w:val="20"/>
              </w:rPr>
              <w:t>10</w:t>
            </w:r>
          </w:p>
        </w:tc>
        <w:tc>
          <w:tcPr>
            <w:tcW w:w="450" w:type="dxa"/>
            <w:tcBorders>
              <w:top w:val="single" w:color="auto" w:sz="4" w:space="0"/>
              <w:left w:val="single" w:color="000000" w:sz="4" w:space="0"/>
              <w:bottom w:val="single" w:color="auto" w:sz="4" w:space="0"/>
            </w:tcBorders>
            <w:shd w:val="clear" w:color="auto" w:fill="DBE5F1" w:themeFill="accent1" w:themeFillTint="33"/>
          </w:tcPr>
          <w:p w14:paraId="60752174">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auto" w:sz="4" w:space="0"/>
              <w:left w:val="single" w:color="000000" w:sz="4" w:space="0"/>
              <w:bottom w:val="single" w:color="auto" w:sz="4" w:space="0"/>
              <w:right w:val="single" w:color="000000" w:sz="4" w:space="0"/>
            </w:tcBorders>
            <w:shd w:val="clear" w:color="auto" w:fill="DBE5F1" w:themeFill="accent1" w:themeFillTint="33"/>
          </w:tcPr>
          <w:p w14:paraId="4D4A20E9">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r>
      <w:tr w14:paraId="2BD9402A">
        <w:tblPrEx>
          <w:tblCellMar>
            <w:top w:w="0" w:type="dxa"/>
            <w:left w:w="108" w:type="dxa"/>
            <w:bottom w:w="0" w:type="dxa"/>
            <w:right w:w="108" w:type="dxa"/>
          </w:tblCellMar>
        </w:tblPrEx>
        <w:trPr>
          <w:trHeight w:val="345" w:hRule="atLeast"/>
        </w:trPr>
        <w:tc>
          <w:tcPr>
            <w:tcW w:w="1418" w:type="dxa"/>
            <w:tcBorders>
              <w:top w:val="single" w:color="auto" w:sz="4" w:space="0"/>
              <w:left w:val="single" w:color="auto" w:sz="4" w:space="0"/>
              <w:bottom w:val="single" w:color="000000" w:sz="4" w:space="0"/>
            </w:tcBorders>
            <w:shd w:val="clear" w:color="auto" w:fill="95B3D7" w:themeFill="accent1" w:themeFillTint="99"/>
          </w:tcPr>
          <w:p w14:paraId="7D7BF82D">
            <w:pPr>
              <w:spacing w:after="0" w:line="240" w:lineRule="auto"/>
              <w:jc w:val="both"/>
              <w:rPr>
                <w:rFonts w:ascii="Arial" w:hAnsi="Arial" w:eastAsia="Arial" w:cs="Arial"/>
                <w:b/>
                <w:sz w:val="20"/>
                <w:szCs w:val="20"/>
                <w:lang w:val="en-US"/>
              </w:rPr>
            </w:pPr>
            <w:r>
              <w:rPr>
                <w:rFonts w:ascii="Arial" w:hAnsi="Arial" w:eastAsia="Arial" w:cs="Arial"/>
                <w:b/>
                <w:sz w:val="20"/>
                <w:szCs w:val="20"/>
              </w:rPr>
              <w:t>Вкупно</w:t>
            </w:r>
            <w:r>
              <w:rPr>
                <w:rFonts w:ascii="Arial" w:hAnsi="Arial" w:eastAsia="Arial" w:cs="Arial"/>
                <w:b/>
                <w:sz w:val="20"/>
                <w:szCs w:val="20"/>
                <w:lang w:val="en-US"/>
              </w:rPr>
              <w:t>:</w:t>
            </w:r>
          </w:p>
        </w:tc>
        <w:tc>
          <w:tcPr>
            <w:tcW w:w="1276" w:type="dxa"/>
            <w:tcBorders>
              <w:top w:val="single" w:color="auto" w:sz="4" w:space="0"/>
              <w:left w:val="single" w:color="000000" w:sz="4" w:space="0"/>
              <w:bottom w:val="single" w:color="000000" w:sz="4" w:space="0"/>
            </w:tcBorders>
            <w:shd w:val="clear" w:color="auto" w:fill="95B3D7" w:themeFill="accent1" w:themeFillTint="99"/>
          </w:tcPr>
          <w:p w14:paraId="065D32D3">
            <w:pPr>
              <w:spacing w:after="0" w:line="240" w:lineRule="auto"/>
              <w:jc w:val="both"/>
              <w:rPr>
                <w:rFonts w:ascii="Arial" w:hAnsi="Arial" w:eastAsia="Arial" w:cs="Arial"/>
                <w:b/>
                <w:sz w:val="20"/>
                <w:szCs w:val="20"/>
              </w:rPr>
            </w:pPr>
            <w:r>
              <w:rPr>
                <w:rFonts w:ascii="Arial" w:hAnsi="Arial" w:eastAsia="Arial" w:cs="Arial"/>
                <w:b/>
                <w:sz w:val="20"/>
                <w:szCs w:val="20"/>
                <w:lang w:val="en-US"/>
              </w:rPr>
              <w:t>2</w:t>
            </w:r>
            <w:r>
              <w:rPr>
                <w:rFonts w:ascii="Arial" w:hAnsi="Arial" w:eastAsia="Arial" w:cs="Arial"/>
                <w:b/>
                <w:sz w:val="20"/>
                <w:szCs w:val="20"/>
              </w:rPr>
              <w:t>0</w:t>
            </w:r>
          </w:p>
        </w:tc>
        <w:tc>
          <w:tcPr>
            <w:tcW w:w="1093" w:type="dxa"/>
            <w:tcBorders>
              <w:top w:val="single" w:color="auto" w:sz="4" w:space="0"/>
              <w:left w:val="single" w:color="000000" w:sz="4" w:space="0"/>
              <w:bottom w:val="single" w:color="000000" w:sz="4" w:space="0"/>
            </w:tcBorders>
            <w:shd w:val="clear" w:color="auto" w:fill="95B3D7" w:themeFill="accent1" w:themeFillTint="99"/>
          </w:tcPr>
          <w:p w14:paraId="6B07AB96">
            <w:pPr>
              <w:spacing w:after="0" w:line="240" w:lineRule="auto"/>
              <w:jc w:val="both"/>
              <w:rPr>
                <w:rFonts w:ascii="Arial" w:hAnsi="Arial" w:eastAsia="Arial" w:cs="Arial"/>
                <w:sz w:val="20"/>
                <w:szCs w:val="20"/>
              </w:rPr>
            </w:pPr>
            <w:r>
              <w:rPr>
                <w:rFonts w:ascii="Arial" w:hAnsi="Arial" w:eastAsia="Arial" w:cs="Arial"/>
                <w:sz w:val="20"/>
                <w:szCs w:val="20"/>
              </w:rPr>
              <w:t>442</w:t>
            </w:r>
          </w:p>
        </w:tc>
        <w:tc>
          <w:tcPr>
            <w:tcW w:w="945" w:type="dxa"/>
            <w:tcBorders>
              <w:top w:val="single" w:color="auto" w:sz="4" w:space="0"/>
              <w:left w:val="single" w:color="000000" w:sz="4" w:space="0"/>
              <w:bottom w:val="single" w:color="000000" w:sz="4" w:space="0"/>
            </w:tcBorders>
            <w:shd w:val="clear" w:color="auto" w:fill="95B3D7" w:themeFill="accent1" w:themeFillTint="99"/>
          </w:tcPr>
          <w:p w14:paraId="3230B41E">
            <w:pPr>
              <w:spacing w:after="0" w:line="240" w:lineRule="auto"/>
              <w:jc w:val="both"/>
              <w:rPr>
                <w:rFonts w:ascii="Arial" w:hAnsi="Arial" w:eastAsia="Arial" w:cs="Arial"/>
                <w:sz w:val="20"/>
                <w:szCs w:val="20"/>
              </w:rPr>
            </w:pPr>
            <w:r>
              <w:rPr>
                <w:rFonts w:ascii="Arial" w:hAnsi="Arial" w:eastAsia="Arial" w:cs="Arial"/>
                <w:sz w:val="20"/>
                <w:szCs w:val="20"/>
              </w:rPr>
              <w:t>202</w:t>
            </w:r>
          </w:p>
        </w:tc>
        <w:tc>
          <w:tcPr>
            <w:tcW w:w="804" w:type="dxa"/>
            <w:tcBorders>
              <w:top w:val="single" w:color="auto" w:sz="4" w:space="0"/>
              <w:left w:val="single" w:color="000000" w:sz="4" w:space="0"/>
              <w:bottom w:val="single" w:color="000000" w:sz="4" w:space="0"/>
            </w:tcBorders>
            <w:shd w:val="clear" w:color="auto" w:fill="95B3D7" w:themeFill="accent1" w:themeFillTint="99"/>
          </w:tcPr>
          <w:p w14:paraId="1C02A2BB">
            <w:pPr>
              <w:spacing w:after="0" w:line="240" w:lineRule="auto"/>
              <w:jc w:val="both"/>
              <w:rPr>
                <w:rFonts w:ascii="Arial" w:hAnsi="Arial" w:eastAsia="Arial" w:cs="Arial"/>
                <w:sz w:val="20"/>
                <w:szCs w:val="20"/>
              </w:rPr>
            </w:pPr>
            <w:r>
              <w:rPr>
                <w:rFonts w:ascii="Arial" w:hAnsi="Arial" w:eastAsia="Arial" w:cs="Arial"/>
                <w:sz w:val="20"/>
                <w:szCs w:val="20"/>
              </w:rPr>
              <w:t>183</w:t>
            </w:r>
          </w:p>
        </w:tc>
        <w:tc>
          <w:tcPr>
            <w:tcW w:w="567" w:type="dxa"/>
            <w:tcBorders>
              <w:top w:val="single" w:color="auto" w:sz="4" w:space="0"/>
              <w:left w:val="single" w:color="000000" w:sz="4" w:space="0"/>
              <w:bottom w:val="single" w:color="000000" w:sz="4" w:space="0"/>
            </w:tcBorders>
            <w:shd w:val="clear" w:color="auto" w:fill="95B3D7" w:themeFill="accent1" w:themeFillTint="99"/>
          </w:tcPr>
          <w:p w14:paraId="00386CCF">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6</w:t>
            </w:r>
          </w:p>
        </w:tc>
        <w:tc>
          <w:tcPr>
            <w:tcW w:w="709" w:type="dxa"/>
            <w:tcBorders>
              <w:top w:val="single" w:color="auto" w:sz="4" w:space="0"/>
              <w:left w:val="single" w:color="000000" w:sz="4" w:space="0"/>
              <w:bottom w:val="single" w:color="000000" w:sz="4" w:space="0"/>
            </w:tcBorders>
            <w:shd w:val="clear" w:color="auto" w:fill="95B3D7" w:themeFill="accent1" w:themeFillTint="99"/>
          </w:tcPr>
          <w:p w14:paraId="63A368C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5</w:t>
            </w:r>
          </w:p>
        </w:tc>
        <w:tc>
          <w:tcPr>
            <w:tcW w:w="455" w:type="dxa"/>
            <w:tcBorders>
              <w:top w:val="single" w:color="auto" w:sz="4" w:space="0"/>
              <w:left w:val="single" w:color="000000" w:sz="4" w:space="0"/>
              <w:bottom w:val="single" w:color="000000" w:sz="4" w:space="0"/>
            </w:tcBorders>
            <w:shd w:val="clear" w:color="auto" w:fill="95B3D7" w:themeFill="accent1" w:themeFillTint="99"/>
          </w:tcPr>
          <w:p w14:paraId="1EB975FF">
            <w:pPr>
              <w:spacing w:after="0" w:line="240" w:lineRule="auto"/>
              <w:jc w:val="both"/>
              <w:rPr>
                <w:rFonts w:ascii="Arial" w:hAnsi="Arial" w:eastAsia="Arial" w:cs="Arial"/>
                <w:b/>
                <w:sz w:val="20"/>
                <w:szCs w:val="20"/>
              </w:rPr>
            </w:pPr>
            <w:r>
              <w:rPr>
                <w:rFonts w:ascii="Arial" w:hAnsi="Arial" w:eastAsia="Arial" w:cs="Arial"/>
                <w:b/>
                <w:sz w:val="20"/>
                <w:szCs w:val="20"/>
              </w:rPr>
              <w:t>3</w:t>
            </w:r>
          </w:p>
        </w:tc>
        <w:tc>
          <w:tcPr>
            <w:tcW w:w="420" w:type="dxa"/>
            <w:tcBorders>
              <w:top w:val="single" w:color="auto" w:sz="4" w:space="0"/>
              <w:left w:val="single" w:color="000000" w:sz="4" w:space="0"/>
              <w:bottom w:val="single" w:color="000000" w:sz="4" w:space="0"/>
            </w:tcBorders>
            <w:shd w:val="clear" w:color="auto" w:fill="95B3D7" w:themeFill="accent1" w:themeFillTint="99"/>
          </w:tcPr>
          <w:p w14:paraId="14959F15">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4</w:t>
            </w:r>
          </w:p>
        </w:tc>
        <w:tc>
          <w:tcPr>
            <w:tcW w:w="420" w:type="dxa"/>
            <w:tcBorders>
              <w:top w:val="single" w:color="auto" w:sz="4" w:space="0"/>
              <w:left w:val="single" w:color="000000" w:sz="4" w:space="0"/>
              <w:bottom w:val="single" w:color="000000" w:sz="4" w:space="0"/>
            </w:tcBorders>
            <w:shd w:val="clear" w:color="auto" w:fill="95B3D7" w:themeFill="accent1" w:themeFillTint="99"/>
          </w:tcPr>
          <w:p w14:paraId="282A9F7C">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55" w:type="dxa"/>
            <w:tcBorders>
              <w:top w:val="single" w:color="auto" w:sz="4" w:space="0"/>
              <w:left w:val="single" w:color="000000" w:sz="4" w:space="0"/>
              <w:bottom w:val="single" w:color="000000" w:sz="4" w:space="0"/>
            </w:tcBorders>
            <w:shd w:val="clear" w:color="auto" w:fill="95B3D7" w:themeFill="accent1" w:themeFillTint="99"/>
          </w:tcPr>
          <w:p w14:paraId="251C53BC">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540" w:type="dxa"/>
            <w:tcBorders>
              <w:top w:val="single" w:color="auto" w:sz="4" w:space="0"/>
              <w:left w:val="single" w:color="000000" w:sz="4" w:space="0"/>
              <w:bottom w:val="single" w:color="000000" w:sz="4" w:space="0"/>
              <w:right w:val="single" w:color="000000" w:sz="4" w:space="0"/>
            </w:tcBorders>
            <w:shd w:val="clear" w:color="auto" w:fill="95B3D7" w:themeFill="accent1" w:themeFillTint="99"/>
          </w:tcPr>
          <w:p w14:paraId="35E68AF9">
            <w:pPr>
              <w:spacing w:after="0" w:line="240" w:lineRule="auto"/>
              <w:jc w:val="both"/>
              <w:rPr>
                <w:rFonts w:ascii="Arial" w:hAnsi="Arial" w:eastAsia="Arial" w:cs="Arial"/>
                <w:b/>
                <w:sz w:val="20"/>
                <w:szCs w:val="20"/>
              </w:rPr>
            </w:pPr>
            <w:r>
              <w:rPr>
                <w:rFonts w:ascii="Arial" w:hAnsi="Arial" w:eastAsia="Arial" w:cs="Arial"/>
                <w:b/>
                <w:sz w:val="20"/>
                <w:szCs w:val="20"/>
                <w:lang w:val="en-US"/>
              </w:rPr>
              <w:t>2</w:t>
            </w:r>
            <w:r>
              <w:rPr>
                <w:rFonts w:ascii="Arial" w:hAnsi="Arial" w:eastAsia="Arial" w:cs="Arial"/>
                <w:b/>
                <w:sz w:val="20"/>
                <w:szCs w:val="20"/>
              </w:rPr>
              <w:t>3</w:t>
            </w:r>
          </w:p>
        </w:tc>
        <w:tc>
          <w:tcPr>
            <w:tcW w:w="540" w:type="dxa"/>
            <w:tcBorders>
              <w:top w:val="single" w:color="auto" w:sz="4" w:space="0"/>
              <w:left w:val="single" w:color="000000" w:sz="4" w:space="0"/>
              <w:bottom w:val="single" w:color="000000" w:sz="4" w:space="0"/>
            </w:tcBorders>
            <w:shd w:val="clear" w:color="auto" w:fill="95B3D7" w:themeFill="accent1" w:themeFillTint="99"/>
          </w:tcPr>
          <w:p w14:paraId="19D06EF8">
            <w:pPr>
              <w:spacing w:after="0" w:line="240" w:lineRule="auto"/>
              <w:jc w:val="both"/>
              <w:rPr>
                <w:rFonts w:ascii="Arial" w:hAnsi="Arial" w:eastAsia="Arial" w:cs="Arial"/>
                <w:b/>
                <w:sz w:val="20"/>
                <w:szCs w:val="20"/>
              </w:rPr>
            </w:pPr>
            <w:r>
              <w:rPr>
                <w:rFonts w:ascii="Arial" w:hAnsi="Arial" w:eastAsia="Arial" w:cs="Arial"/>
                <w:b/>
                <w:sz w:val="20"/>
                <w:szCs w:val="20"/>
              </w:rPr>
              <w:t>18</w:t>
            </w:r>
          </w:p>
        </w:tc>
        <w:tc>
          <w:tcPr>
            <w:tcW w:w="450" w:type="dxa"/>
            <w:tcBorders>
              <w:top w:val="single" w:color="auto" w:sz="4" w:space="0"/>
              <w:left w:val="single" w:color="000000" w:sz="4" w:space="0"/>
              <w:bottom w:val="single" w:color="000000" w:sz="4" w:space="0"/>
            </w:tcBorders>
            <w:shd w:val="clear" w:color="auto" w:fill="95B3D7" w:themeFill="accent1" w:themeFillTint="99"/>
          </w:tcPr>
          <w:p w14:paraId="5E8DF024">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w:t>
            </w:r>
          </w:p>
        </w:tc>
        <w:tc>
          <w:tcPr>
            <w:tcW w:w="480" w:type="dxa"/>
            <w:tcBorders>
              <w:top w:val="single" w:color="auto" w:sz="4" w:space="0"/>
              <w:left w:val="single" w:color="000000" w:sz="4" w:space="0"/>
              <w:bottom w:val="single" w:color="000000" w:sz="4" w:space="0"/>
              <w:right w:val="single" w:color="000000" w:sz="4" w:space="0"/>
            </w:tcBorders>
            <w:shd w:val="clear" w:color="auto" w:fill="95B3D7" w:themeFill="accent1" w:themeFillTint="99"/>
          </w:tcPr>
          <w:p w14:paraId="369CBF32">
            <w:pPr>
              <w:spacing w:after="0" w:line="240" w:lineRule="auto"/>
              <w:jc w:val="both"/>
              <w:rPr>
                <w:rFonts w:ascii="Arial" w:hAnsi="Arial" w:eastAsia="Arial" w:cs="Arial"/>
                <w:b/>
                <w:sz w:val="20"/>
                <w:szCs w:val="20"/>
                <w:lang w:val="en-US"/>
              </w:rPr>
            </w:pPr>
            <w:r>
              <w:rPr>
                <w:rFonts w:ascii="Arial" w:hAnsi="Arial" w:eastAsia="Arial" w:cs="Arial"/>
                <w:b/>
                <w:sz w:val="20"/>
                <w:szCs w:val="20"/>
                <w:lang w:val="en-US"/>
              </w:rPr>
              <w:t>1</w:t>
            </w:r>
          </w:p>
        </w:tc>
      </w:tr>
    </w:tbl>
    <w:p w14:paraId="30D34CD2">
      <w:pPr>
        <w:spacing w:after="120"/>
        <w:jc w:val="center"/>
        <w:rPr>
          <w:rFonts w:ascii="Arial" w:hAnsi="Arial" w:eastAsia="Arial" w:cs="Arial"/>
          <w:b/>
          <w:color w:val="FF0000"/>
          <w:sz w:val="20"/>
          <w:szCs w:val="20"/>
          <w:lang w:val="en-US"/>
        </w:rPr>
      </w:pPr>
    </w:p>
    <w:p w14:paraId="1D93F896">
      <w:pPr>
        <w:spacing w:after="120"/>
        <w:jc w:val="center"/>
        <w:rPr>
          <w:rFonts w:ascii="Arial" w:hAnsi="Arial" w:cs="Arial"/>
          <w:b/>
          <w:sz w:val="20"/>
          <w:szCs w:val="20"/>
        </w:rPr>
      </w:pPr>
      <w:r>
        <w:rPr>
          <w:rFonts w:ascii="Arial" w:hAnsi="Arial" w:eastAsia="Arial" w:cs="Arial"/>
          <w:b/>
          <w:sz w:val="20"/>
          <w:szCs w:val="20"/>
        </w:rPr>
        <w:t xml:space="preserve">Податоци за учениците во подрачно основното училиште </w:t>
      </w:r>
      <w:r>
        <w:rPr>
          <w:rFonts w:ascii="Arial" w:hAnsi="Arial" w:eastAsia="Arial" w:cs="Arial"/>
          <w:b/>
          <w:bCs/>
          <w:sz w:val="20"/>
          <w:szCs w:val="20"/>
        </w:rPr>
        <w:t>2026/2027год.</w:t>
      </w:r>
    </w:p>
    <w:tbl>
      <w:tblPr>
        <w:tblStyle w:val="10"/>
        <w:tblW w:w="10818" w:type="dxa"/>
        <w:tblInd w:w="-743" w:type="dxa"/>
        <w:tblLayout w:type="fixed"/>
        <w:tblCellMar>
          <w:top w:w="0" w:type="dxa"/>
          <w:left w:w="108" w:type="dxa"/>
          <w:bottom w:w="0" w:type="dxa"/>
          <w:right w:w="108" w:type="dxa"/>
        </w:tblCellMar>
      </w:tblPr>
      <w:tblGrid>
        <w:gridCol w:w="1418"/>
        <w:gridCol w:w="1276"/>
        <w:gridCol w:w="1163"/>
        <w:gridCol w:w="751"/>
        <w:gridCol w:w="808"/>
        <w:gridCol w:w="709"/>
        <w:gridCol w:w="643"/>
        <w:gridCol w:w="491"/>
        <w:gridCol w:w="425"/>
        <w:gridCol w:w="425"/>
        <w:gridCol w:w="539"/>
        <w:gridCol w:w="550"/>
        <w:gridCol w:w="540"/>
        <w:gridCol w:w="450"/>
        <w:gridCol w:w="630"/>
      </w:tblGrid>
      <w:tr w14:paraId="24F5B029">
        <w:tblPrEx>
          <w:tblCellMar>
            <w:top w:w="0" w:type="dxa"/>
            <w:left w:w="108" w:type="dxa"/>
            <w:bottom w:w="0" w:type="dxa"/>
            <w:right w:w="108" w:type="dxa"/>
          </w:tblCellMar>
        </w:tblPrEx>
        <w:trPr>
          <w:trHeight w:val="330" w:hRule="atLeast"/>
        </w:trPr>
        <w:tc>
          <w:tcPr>
            <w:tcW w:w="1418" w:type="dxa"/>
            <w:vMerge w:val="restart"/>
            <w:tcBorders>
              <w:top w:val="single" w:color="000000" w:sz="4" w:space="0"/>
              <w:left w:val="single" w:color="000000" w:sz="4" w:space="0"/>
              <w:bottom w:val="single" w:color="000000" w:sz="4" w:space="0"/>
            </w:tcBorders>
            <w:shd w:val="clear" w:color="auto" w:fill="E5B8B7" w:themeFill="accent2" w:themeFillTint="66"/>
          </w:tcPr>
          <w:p w14:paraId="4892A4B0">
            <w:pPr>
              <w:snapToGrid w:val="0"/>
              <w:spacing w:after="0" w:line="240" w:lineRule="auto"/>
              <w:jc w:val="center"/>
              <w:rPr>
                <w:rFonts w:ascii="Arial" w:hAnsi="Arial" w:cs="Arial"/>
                <w:b/>
                <w:bCs/>
                <w:sz w:val="20"/>
                <w:szCs w:val="20"/>
              </w:rPr>
            </w:pPr>
            <w:r>
              <w:rPr>
                <w:rFonts w:ascii="Arial" w:hAnsi="Arial" w:cs="Arial"/>
                <w:b/>
                <w:bCs/>
                <w:sz w:val="20"/>
                <w:szCs w:val="20"/>
              </w:rPr>
              <w:t>Одд.</w:t>
            </w:r>
          </w:p>
        </w:tc>
        <w:tc>
          <w:tcPr>
            <w:tcW w:w="1276" w:type="dxa"/>
            <w:vMerge w:val="restart"/>
            <w:tcBorders>
              <w:top w:val="single" w:color="000000" w:sz="4" w:space="0"/>
              <w:left w:val="single" w:color="000000" w:sz="4" w:space="0"/>
              <w:bottom w:val="single" w:color="000000" w:sz="4" w:space="0"/>
            </w:tcBorders>
            <w:shd w:val="clear" w:color="auto" w:fill="E5B8B7" w:themeFill="accent2" w:themeFillTint="66"/>
          </w:tcPr>
          <w:p w14:paraId="0B53DAF9">
            <w:pPr>
              <w:snapToGrid w:val="0"/>
              <w:spacing w:after="0" w:line="240" w:lineRule="auto"/>
              <w:jc w:val="center"/>
              <w:rPr>
                <w:rFonts w:ascii="Arial" w:hAnsi="Arial" w:cs="Arial"/>
                <w:b/>
                <w:bCs/>
                <w:sz w:val="20"/>
                <w:szCs w:val="20"/>
              </w:rPr>
            </w:pPr>
            <w:r>
              <w:rPr>
                <w:rFonts w:ascii="Arial" w:hAnsi="Arial" w:cs="Arial"/>
                <w:b/>
                <w:bCs/>
                <w:sz w:val="20"/>
                <w:szCs w:val="20"/>
              </w:rPr>
              <w:t>Број на паралелки</w:t>
            </w:r>
          </w:p>
        </w:tc>
        <w:tc>
          <w:tcPr>
            <w:tcW w:w="1163" w:type="dxa"/>
            <w:vMerge w:val="restart"/>
            <w:tcBorders>
              <w:top w:val="single" w:color="000000" w:sz="4" w:space="0"/>
              <w:left w:val="single" w:color="000000" w:sz="4" w:space="0"/>
              <w:bottom w:val="single" w:color="000000" w:sz="4" w:space="0"/>
            </w:tcBorders>
            <w:shd w:val="clear" w:color="auto" w:fill="E5B8B7" w:themeFill="accent2" w:themeFillTint="66"/>
          </w:tcPr>
          <w:p w14:paraId="2F586524">
            <w:pPr>
              <w:snapToGrid w:val="0"/>
              <w:spacing w:after="0" w:line="240" w:lineRule="auto"/>
              <w:jc w:val="center"/>
              <w:rPr>
                <w:rFonts w:ascii="Arial" w:hAnsi="Arial" w:cs="Arial"/>
                <w:b/>
                <w:bCs/>
                <w:sz w:val="20"/>
                <w:szCs w:val="20"/>
              </w:rPr>
            </w:pPr>
            <w:r>
              <w:rPr>
                <w:rFonts w:ascii="Arial" w:hAnsi="Arial" w:cs="Arial"/>
                <w:b/>
                <w:bCs/>
                <w:sz w:val="20"/>
                <w:szCs w:val="20"/>
              </w:rPr>
              <w:t>Број</w:t>
            </w:r>
          </w:p>
          <w:p w14:paraId="2648EE5C">
            <w:pPr>
              <w:snapToGrid w:val="0"/>
              <w:spacing w:after="0" w:line="240" w:lineRule="auto"/>
              <w:jc w:val="center"/>
              <w:rPr>
                <w:rFonts w:ascii="Arial" w:hAnsi="Arial" w:cs="Arial"/>
                <w:b/>
                <w:bCs/>
                <w:sz w:val="20"/>
                <w:szCs w:val="20"/>
              </w:rPr>
            </w:pPr>
            <w:r>
              <w:rPr>
                <w:rFonts w:ascii="Arial" w:hAnsi="Arial" w:cs="Arial"/>
                <w:b/>
                <w:bCs/>
                <w:sz w:val="20"/>
                <w:szCs w:val="20"/>
              </w:rPr>
              <w:t xml:space="preserve"> на </w:t>
            </w:r>
          </w:p>
          <w:p w14:paraId="2826C6E4">
            <w:pPr>
              <w:snapToGrid w:val="0"/>
              <w:spacing w:after="0" w:line="240" w:lineRule="auto"/>
              <w:jc w:val="center"/>
              <w:rPr>
                <w:rFonts w:ascii="Arial" w:hAnsi="Arial" w:cs="Arial"/>
                <w:b/>
                <w:bCs/>
                <w:sz w:val="20"/>
                <w:szCs w:val="20"/>
              </w:rPr>
            </w:pPr>
            <w:r>
              <w:rPr>
                <w:rFonts w:ascii="Arial" w:hAnsi="Arial" w:cs="Arial"/>
                <w:b/>
                <w:bCs/>
                <w:sz w:val="20"/>
                <w:szCs w:val="20"/>
              </w:rPr>
              <w:t>ученици</w:t>
            </w:r>
          </w:p>
        </w:tc>
        <w:tc>
          <w:tcPr>
            <w:tcW w:w="6961" w:type="dxa"/>
            <w:gridSpan w:val="12"/>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3C920EA9">
            <w:pPr>
              <w:snapToGrid w:val="0"/>
              <w:spacing w:after="0" w:line="240" w:lineRule="auto"/>
              <w:jc w:val="center"/>
              <w:rPr>
                <w:rFonts w:ascii="Arial" w:hAnsi="Arial" w:cs="Arial"/>
                <w:b/>
                <w:bCs/>
                <w:sz w:val="20"/>
                <w:szCs w:val="20"/>
              </w:rPr>
            </w:pPr>
            <w:r>
              <w:rPr>
                <w:rFonts w:ascii="Arial" w:hAnsi="Arial" w:cs="Arial"/>
                <w:b/>
                <w:bCs/>
                <w:sz w:val="20"/>
                <w:szCs w:val="20"/>
              </w:rPr>
              <w:t>Етничка и родова структура на учениците</w:t>
            </w:r>
          </w:p>
        </w:tc>
      </w:tr>
      <w:tr w14:paraId="2E0C284B">
        <w:tblPrEx>
          <w:tblCellMar>
            <w:top w:w="0" w:type="dxa"/>
            <w:left w:w="108" w:type="dxa"/>
            <w:bottom w:w="0" w:type="dxa"/>
            <w:right w:w="108" w:type="dxa"/>
          </w:tblCellMar>
        </w:tblPrEx>
        <w:trPr>
          <w:trHeight w:val="330" w:hRule="atLeast"/>
        </w:trPr>
        <w:tc>
          <w:tcPr>
            <w:tcW w:w="1418" w:type="dxa"/>
            <w:vMerge w:val="continue"/>
            <w:tcBorders>
              <w:top w:val="single" w:color="000000" w:sz="4" w:space="0"/>
              <w:left w:val="single" w:color="000000" w:sz="4" w:space="0"/>
              <w:bottom w:val="single" w:color="000000" w:sz="4" w:space="0"/>
            </w:tcBorders>
            <w:shd w:val="clear" w:color="auto" w:fill="E5B8B7" w:themeFill="accent2" w:themeFillTint="66"/>
          </w:tcPr>
          <w:p w14:paraId="01C7C7B0">
            <w:pPr>
              <w:snapToGrid w:val="0"/>
              <w:spacing w:after="0" w:line="240" w:lineRule="auto"/>
              <w:jc w:val="center"/>
              <w:rPr>
                <w:rFonts w:ascii="Arial" w:hAnsi="Arial" w:cs="Arial"/>
                <w:b/>
                <w:bCs/>
                <w:sz w:val="20"/>
                <w:szCs w:val="20"/>
              </w:rPr>
            </w:pPr>
          </w:p>
        </w:tc>
        <w:tc>
          <w:tcPr>
            <w:tcW w:w="1276" w:type="dxa"/>
            <w:vMerge w:val="continue"/>
            <w:tcBorders>
              <w:top w:val="single" w:color="000000" w:sz="4" w:space="0"/>
              <w:left w:val="single" w:color="000000" w:sz="4" w:space="0"/>
              <w:bottom w:val="single" w:color="000000" w:sz="4" w:space="0"/>
            </w:tcBorders>
            <w:shd w:val="clear" w:color="auto" w:fill="E5B8B7" w:themeFill="accent2" w:themeFillTint="66"/>
          </w:tcPr>
          <w:p w14:paraId="6D2C0B96">
            <w:pPr>
              <w:snapToGrid w:val="0"/>
              <w:spacing w:after="0" w:line="240" w:lineRule="auto"/>
              <w:jc w:val="center"/>
              <w:rPr>
                <w:rFonts w:ascii="Arial" w:hAnsi="Arial" w:cs="Arial"/>
                <w:b/>
                <w:bCs/>
                <w:sz w:val="20"/>
                <w:szCs w:val="20"/>
              </w:rPr>
            </w:pPr>
          </w:p>
        </w:tc>
        <w:tc>
          <w:tcPr>
            <w:tcW w:w="1163" w:type="dxa"/>
            <w:vMerge w:val="continue"/>
            <w:tcBorders>
              <w:top w:val="single" w:color="000000" w:sz="4" w:space="0"/>
              <w:left w:val="single" w:color="000000" w:sz="4" w:space="0"/>
              <w:bottom w:val="single" w:color="000000" w:sz="4" w:space="0"/>
            </w:tcBorders>
            <w:shd w:val="clear" w:color="auto" w:fill="E5B8B7" w:themeFill="accent2" w:themeFillTint="66"/>
          </w:tcPr>
          <w:p w14:paraId="0FB9DA9E">
            <w:pPr>
              <w:snapToGrid w:val="0"/>
              <w:spacing w:after="0" w:line="240" w:lineRule="auto"/>
              <w:jc w:val="center"/>
              <w:rPr>
                <w:rFonts w:ascii="Arial" w:hAnsi="Arial" w:cs="Arial"/>
                <w:b/>
                <w:bCs/>
                <w:sz w:val="20"/>
                <w:szCs w:val="20"/>
              </w:rPr>
            </w:pPr>
          </w:p>
        </w:tc>
        <w:tc>
          <w:tcPr>
            <w:tcW w:w="1559" w:type="dxa"/>
            <w:gridSpan w:val="2"/>
            <w:tcBorders>
              <w:top w:val="single" w:color="000000" w:sz="4" w:space="0"/>
              <w:left w:val="single" w:color="000000" w:sz="4" w:space="0"/>
              <w:bottom w:val="single" w:color="000000" w:sz="4" w:space="0"/>
            </w:tcBorders>
            <w:shd w:val="clear" w:color="auto" w:fill="E5B8B7" w:themeFill="accent2" w:themeFillTint="66"/>
          </w:tcPr>
          <w:p w14:paraId="0D472257">
            <w:pPr>
              <w:snapToGrid w:val="0"/>
              <w:spacing w:after="0" w:line="240" w:lineRule="auto"/>
              <w:jc w:val="center"/>
              <w:rPr>
                <w:rFonts w:ascii="Arial" w:hAnsi="Arial" w:cs="Arial"/>
                <w:b/>
                <w:bCs/>
                <w:sz w:val="20"/>
                <w:szCs w:val="20"/>
              </w:rPr>
            </w:pPr>
            <w:r>
              <w:rPr>
                <w:rFonts w:ascii="Arial" w:hAnsi="Arial" w:cs="Arial"/>
                <w:b/>
                <w:bCs/>
                <w:sz w:val="20"/>
                <w:szCs w:val="20"/>
              </w:rPr>
              <w:t>Македонци</w:t>
            </w:r>
          </w:p>
        </w:tc>
        <w:tc>
          <w:tcPr>
            <w:tcW w:w="1352" w:type="dxa"/>
            <w:gridSpan w:val="2"/>
            <w:tcBorders>
              <w:top w:val="single" w:color="000000" w:sz="4" w:space="0"/>
              <w:left w:val="single" w:color="000000" w:sz="4" w:space="0"/>
              <w:bottom w:val="single" w:color="000000" w:sz="4" w:space="0"/>
            </w:tcBorders>
            <w:shd w:val="clear" w:color="auto" w:fill="E5B8B7" w:themeFill="accent2" w:themeFillTint="66"/>
          </w:tcPr>
          <w:p w14:paraId="1250004D">
            <w:pPr>
              <w:snapToGrid w:val="0"/>
              <w:spacing w:after="0" w:line="240" w:lineRule="auto"/>
              <w:jc w:val="center"/>
              <w:rPr>
                <w:rFonts w:ascii="Arial" w:hAnsi="Arial" w:cs="Arial"/>
                <w:b/>
                <w:bCs/>
                <w:sz w:val="20"/>
                <w:szCs w:val="20"/>
              </w:rPr>
            </w:pPr>
            <w:r>
              <w:rPr>
                <w:rFonts w:ascii="Arial" w:hAnsi="Arial" w:cs="Arial"/>
                <w:b/>
                <w:bCs/>
                <w:sz w:val="20"/>
                <w:szCs w:val="20"/>
              </w:rPr>
              <w:t>Албанци</w:t>
            </w:r>
          </w:p>
        </w:tc>
        <w:tc>
          <w:tcPr>
            <w:tcW w:w="916" w:type="dxa"/>
            <w:gridSpan w:val="2"/>
            <w:tcBorders>
              <w:top w:val="single" w:color="000000" w:sz="4" w:space="0"/>
              <w:left w:val="single" w:color="000000" w:sz="4" w:space="0"/>
              <w:bottom w:val="single" w:color="000000" w:sz="4" w:space="0"/>
            </w:tcBorders>
            <w:shd w:val="clear" w:color="auto" w:fill="E5B8B7" w:themeFill="accent2" w:themeFillTint="66"/>
          </w:tcPr>
          <w:p w14:paraId="21FE5B97">
            <w:pPr>
              <w:snapToGrid w:val="0"/>
              <w:spacing w:after="0" w:line="240" w:lineRule="auto"/>
              <w:jc w:val="center"/>
              <w:rPr>
                <w:rFonts w:ascii="Arial" w:hAnsi="Arial" w:cs="Arial"/>
                <w:b/>
                <w:bCs/>
                <w:sz w:val="20"/>
                <w:szCs w:val="20"/>
              </w:rPr>
            </w:pPr>
            <w:r>
              <w:rPr>
                <w:rFonts w:ascii="Arial" w:hAnsi="Arial" w:cs="Arial"/>
                <w:b/>
                <w:bCs/>
                <w:sz w:val="20"/>
                <w:szCs w:val="20"/>
              </w:rPr>
              <w:t>Турци</w:t>
            </w:r>
          </w:p>
        </w:tc>
        <w:tc>
          <w:tcPr>
            <w:tcW w:w="964" w:type="dxa"/>
            <w:gridSpan w:val="2"/>
            <w:tcBorders>
              <w:top w:val="single" w:color="000000" w:sz="4" w:space="0"/>
              <w:left w:val="single" w:color="000000" w:sz="4" w:space="0"/>
              <w:bottom w:val="single" w:color="000000" w:sz="4" w:space="0"/>
            </w:tcBorders>
            <w:shd w:val="clear" w:color="auto" w:fill="E5B8B7" w:themeFill="accent2" w:themeFillTint="66"/>
          </w:tcPr>
          <w:p w14:paraId="308E31C5">
            <w:pPr>
              <w:snapToGrid w:val="0"/>
              <w:spacing w:after="0" w:line="240" w:lineRule="auto"/>
              <w:jc w:val="center"/>
              <w:rPr>
                <w:rFonts w:ascii="Arial" w:hAnsi="Arial" w:cs="Arial"/>
                <w:b/>
                <w:bCs/>
                <w:sz w:val="20"/>
                <w:szCs w:val="20"/>
              </w:rPr>
            </w:pPr>
            <w:r>
              <w:rPr>
                <w:rFonts w:ascii="Arial" w:hAnsi="Arial" w:cs="Arial"/>
                <w:b/>
                <w:bCs/>
                <w:sz w:val="20"/>
                <w:szCs w:val="20"/>
              </w:rPr>
              <w:t>Срби</w:t>
            </w:r>
          </w:p>
        </w:tc>
        <w:tc>
          <w:tcPr>
            <w:tcW w:w="1090" w:type="dxa"/>
            <w:gridSpan w:val="2"/>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474F66EB">
            <w:pPr>
              <w:snapToGrid w:val="0"/>
              <w:spacing w:after="0" w:line="240" w:lineRule="auto"/>
              <w:jc w:val="center"/>
              <w:rPr>
                <w:rFonts w:ascii="Arial" w:hAnsi="Arial" w:cs="Arial"/>
                <w:b/>
                <w:bCs/>
                <w:sz w:val="20"/>
                <w:szCs w:val="20"/>
              </w:rPr>
            </w:pPr>
            <w:r>
              <w:rPr>
                <w:rFonts w:ascii="Arial" w:hAnsi="Arial" w:cs="Arial"/>
                <w:b/>
                <w:bCs/>
                <w:sz w:val="20"/>
                <w:szCs w:val="20"/>
              </w:rPr>
              <w:t>Роми</w:t>
            </w:r>
          </w:p>
        </w:tc>
        <w:tc>
          <w:tcPr>
            <w:tcW w:w="1080" w:type="dxa"/>
            <w:gridSpan w:val="2"/>
            <w:tcBorders>
              <w:top w:val="single" w:color="000000" w:sz="4" w:space="0"/>
              <w:left w:val="single" w:color="auto" w:sz="4" w:space="0"/>
              <w:bottom w:val="single" w:color="000000" w:sz="4" w:space="0"/>
              <w:right w:val="single" w:color="000000" w:sz="4" w:space="0"/>
            </w:tcBorders>
            <w:shd w:val="clear" w:color="auto" w:fill="E5B8B7" w:themeFill="accent2" w:themeFillTint="66"/>
          </w:tcPr>
          <w:p w14:paraId="25BE5B3A">
            <w:pPr>
              <w:suppressAutoHyphens/>
              <w:snapToGrid w:val="0"/>
              <w:spacing w:after="0" w:line="240" w:lineRule="auto"/>
              <w:jc w:val="center"/>
              <w:rPr>
                <w:rFonts w:ascii="Arial" w:hAnsi="Arial" w:cs="Arial"/>
                <w:b/>
                <w:bCs/>
                <w:sz w:val="20"/>
                <w:szCs w:val="20"/>
              </w:rPr>
            </w:pPr>
            <w:r>
              <w:rPr>
                <w:rFonts w:ascii="Arial" w:hAnsi="Arial" w:cs="Arial"/>
                <w:b/>
                <w:bCs/>
                <w:sz w:val="20"/>
                <w:szCs w:val="20"/>
              </w:rPr>
              <w:t>други</w:t>
            </w:r>
          </w:p>
        </w:tc>
      </w:tr>
      <w:tr w14:paraId="749546D0">
        <w:tblPrEx>
          <w:tblCellMar>
            <w:top w:w="0" w:type="dxa"/>
            <w:left w:w="108" w:type="dxa"/>
            <w:bottom w:w="0" w:type="dxa"/>
            <w:right w:w="108" w:type="dxa"/>
          </w:tblCellMar>
        </w:tblPrEx>
        <w:trPr>
          <w:trHeight w:val="350" w:hRule="atLeast"/>
        </w:trPr>
        <w:tc>
          <w:tcPr>
            <w:tcW w:w="1418" w:type="dxa"/>
            <w:vMerge w:val="continue"/>
            <w:tcBorders>
              <w:top w:val="single" w:color="000000" w:sz="4" w:space="0"/>
              <w:left w:val="single" w:color="000000" w:sz="4" w:space="0"/>
              <w:bottom w:val="single" w:color="000000" w:sz="4" w:space="0"/>
            </w:tcBorders>
            <w:shd w:val="clear" w:color="auto" w:fill="E5B8B7" w:themeFill="accent2" w:themeFillTint="66"/>
          </w:tcPr>
          <w:p w14:paraId="4EEF1B2C">
            <w:pPr>
              <w:snapToGrid w:val="0"/>
              <w:spacing w:after="0" w:line="240" w:lineRule="auto"/>
              <w:jc w:val="center"/>
              <w:rPr>
                <w:rFonts w:ascii="Arial" w:hAnsi="Arial" w:cs="Arial"/>
                <w:b/>
                <w:bCs/>
                <w:sz w:val="20"/>
                <w:szCs w:val="20"/>
              </w:rPr>
            </w:pPr>
          </w:p>
        </w:tc>
        <w:tc>
          <w:tcPr>
            <w:tcW w:w="1276" w:type="dxa"/>
            <w:vMerge w:val="continue"/>
            <w:tcBorders>
              <w:top w:val="single" w:color="000000" w:sz="4" w:space="0"/>
              <w:left w:val="single" w:color="000000" w:sz="4" w:space="0"/>
              <w:bottom w:val="single" w:color="000000" w:sz="4" w:space="0"/>
            </w:tcBorders>
            <w:shd w:val="clear" w:color="auto" w:fill="E5B8B7" w:themeFill="accent2" w:themeFillTint="66"/>
          </w:tcPr>
          <w:p w14:paraId="7B63A542">
            <w:pPr>
              <w:snapToGrid w:val="0"/>
              <w:spacing w:after="0" w:line="240" w:lineRule="auto"/>
              <w:jc w:val="center"/>
              <w:rPr>
                <w:rFonts w:ascii="Arial" w:hAnsi="Arial" w:cs="Arial"/>
                <w:b/>
                <w:bCs/>
                <w:sz w:val="20"/>
                <w:szCs w:val="20"/>
              </w:rPr>
            </w:pPr>
          </w:p>
        </w:tc>
        <w:tc>
          <w:tcPr>
            <w:tcW w:w="1163" w:type="dxa"/>
            <w:vMerge w:val="continue"/>
            <w:tcBorders>
              <w:top w:val="single" w:color="000000" w:sz="4" w:space="0"/>
              <w:left w:val="single" w:color="000000" w:sz="4" w:space="0"/>
              <w:bottom w:val="single" w:color="000000" w:sz="4" w:space="0"/>
            </w:tcBorders>
            <w:shd w:val="clear" w:color="auto" w:fill="E5B8B7" w:themeFill="accent2" w:themeFillTint="66"/>
          </w:tcPr>
          <w:p w14:paraId="236CEA57">
            <w:pPr>
              <w:snapToGrid w:val="0"/>
              <w:spacing w:after="0" w:line="240" w:lineRule="auto"/>
              <w:jc w:val="center"/>
              <w:rPr>
                <w:rFonts w:ascii="Arial" w:hAnsi="Arial" w:cs="Arial"/>
                <w:b/>
                <w:bCs/>
                <w:sz w:val="20"/>
                <w:szCs w:val="20"/>
              </w:rPr>
            </w:pPr>
          </w:p>
        </w:tc>
        <w:tc>
          <w:tcPr>
            <w:tcW w:w="751" w:type="dxa"/>
            <w:tcBorders>
              <w:top w:val="single" w:color="000000" w:sz="4" w:space="0"/>
              <w:left w:val="single" w:color="000000" w:sz="4" w:space="0"/>
              <w:bottom w:val="single" w:color="000000" w:sz="4" w:space="0"/>
            </w:tcBorders>
            <w:shd w:val="clear" w:color="auto" w:fill="E5B8B7" w:themeFill="accent2" w:themeFillTint="66"/>
          </w:tcPr>
          <w:p w14:paraId="347DA135">
            <w:pPr>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808" w:type="dxa"/>
            <w:tcBorders>
              <w:top w:val="single" w:color="000000" w:sz="4" w:space="0"/>
              <w:left w:val="single" w:color="000000" w:sz="4" w:space="0"/>
              <w:bottom w:val="single" w:color="000000" w:sz="4" w:space="0"/>
            </w:tcBorders>
            <w:shd w:val="clear" w:color="auto" w:fill="E5B8B7" w:themeFill="accent2" w:themeFillTint="66"/>
          </w:tcPr>
          <w:p w14:paraId="0B6FD763">
            <w:pPr>
              <w:snapToGrid w:val="0"/>
              <w:spacing w:after="0" w:line="240" w:lineRule="auto"/>
              <w:jc w:val="center"/>
              <w:rPr>
                <w:rFonts w:ascii="Arial" w:hAnsi="Arial" w:cs="Arial"/>
                <w:b/>
                <w:bCs/>
                <w:sz w:val="20"/>
                <w:szCs w:val="20"/>
              </w:rPr>
            </w:pPr>
            <w:r>
              <w:rPr>
                <w:rFonts w:ascii="Arial" w:hAnsi="Arial" w:cs="Arial"/>
                <w:b/>
                <w:bCs/>
                <w:sz w:val="20"/>
                <w:szCs w:val="20"/>
              </w:rPr>
              <w:t>ж</w:t>
            </w:r>
          </w:p>
        </w:tc>
        <w:tc>
          <w:tcPr>
            <w:tcW w:w="709" w:type="dxa"/>
            <w:tcBorders>
              <w:top w:val="single" w:color="000000" w:sz="4" w:space="0"/>
              <w:left w:val="single" w:color="000000" w:sz="4" w:space="0"/>
              <w:bottom w:val="single" w:color="000000" w:sz="4" w:space="0"/>
            </w:tcBorders>
            <w:shd w:val="clear" w:color="auto" w:fill="E5B8B7" w:themeFill="accent2" w:themeFillTint="66"/>
          </w:tcPr>
          <w:p w14:paraId="0554FD69">
            <w:pPr>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643" w:type="dxa"/>
            <w:tcBorders>
              <w:top w:val="single" w:color="000000" w:sz="4" w:space="0"/>
              <w:left w:val="single" w:color="000000" w:sz="4" w:space="0"/>
              <w:bottom w:val="single" w:color="000000" w:sz="4" w:space="0"/>
            </w:tcBorders>
            <w:shd w:val="clear" w:color="auto" w:fill="E5B8B7" w:themeFill="accent2" w:themeFillTint="66"/>
          </w:tcPr>
          <w:p w14:paraId="5CB775B2">
            <w:pPr>
              <w:snapToGrid w:val="0"/>
              <w:spacing w:after="0" w:line="240" w:lineRule="auto"/>
              <w:jc w:val="center"/>
              <w:rPr>
                <w:rFonts w:ascii="Arial" w:hAnsi="Arial" w:cs="Arial"/>
                <w:b/>
                <w:bCs/>
                <w:sz w:val="20"/>
                <w:szCs w:val="20"/>
              </w:rPr>
            </w:pPr>
            <w:r>
              <w:rPr>
                <w:rFonts w:ascii="Arial" w:hAnsi="Arial" w:cs="Arial"/>
                <w:b/>
                <w:bCs/>
                <w:sz w:val="20"/>
                <w:szCs w:val="20"/>
              </w:rPr>
              <w:t>ж</w:t>
            </w:r>
          </w:p>
        </w:tc>
        <w:tc>
          <w:tcPr>
            <w:tcW w:w="491" w:type="dxa"/>
            <w:tcBorders>
              <w:top w:val="single" w:color="000000" w:sz="4" w:space="0"/>
              <w:left w:val="single" w:color="000000" w:sz="4" w:space="0"/>
              <w:bottom w:val="single" w:color="000000" w:sz="4" w:space="0"/>
            </w:tcBorders>
            <w:shd w:val="clear" w:color="auto" w:fill="E5B8B7" w:themeFill="accent2" w:themeFillTint="66"/>
          </w:tcPr>
          <w:p w14:paraId="16A0C87F">
            <w:pPr>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4419EFE2">
            <w:pPr>
              <w:snapToGrid w:val="0"/>
              <w:spacing w:after="0" w:line="240" w:lineRule="auto"/>
              <w:jc w:val="center"/>
              <w:rPr>
                <w:rFonts w:ascii="Arial" w:hAnsi="Arial" w:cs="Arial"/>
                <w:b/>
                <w:bCs/>
                <w:sz w:val="20"/>
                <w:szCs w:val="20"/>
              </w:rPr>
            </w:pPr>
            <w:r>
              <w:rPr>
                <w:rFonts w:ascii="Arial" w:hAnsi="Arial" w:cs="Arial"/>
                <w:b/>
                <w:bCs/>
                <w:sz w:val="20"/>
                <w:szCs w:val="20"/>
              </w:rPr>
              <w:t>ж</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774C27CF">
            <w:pPr>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539" w:type="dxa"/>
            <w:tcBorders>
              <w:top w:val="single" w:color="000000" w:sz="4" w:space="0"/>
              <w:left w:val="single" w:color="000000" w:sz="4" w:space="0"/>
              <w:bottom w:val="single" w:color="000000" w:sz="4" w:space="0"/>
            </w:tcBorders>
            <w:shd w:val="clear" w:color="auto" w:fill="E5B8B7" w:themeFill="accent2" w:themeFillTint="66"/>
          </w:tcPr>
          <w:p w14:paraId="70D9A843">
            <w:pPr>
              <w:snapToGrid w:val="0"/>
              <w:spacing w:after="0" w:line="240" w:lineRule="auto"/>
              <w:jc w:val="center"/>
              <w:rPr>
                <w:rFonts w:ascii="Arial" w:hAnsi="Arial" w:cs="Arial"/>
                <w:b/>
                <w:bCs/>
                <w:sz w:val="20"/>
                <w:szCs w:val="20"/>
              </w:rPr>
            </w:pPr>
            <w:r>
              <w:rPr>
                <w:rFonts w:ascii="Arial" w:hAnsi="Arial" w:cs="Arial"/>
                <w:b/>
                <w:bCs/>
                <w:sz w:val="20"/>
                <w:szCs w:val="20"/>
              </w:rPr>
              <w:t>ж</w:t>
            </w:r>
          </w:p>
        </w:tc>
        <w:tc>
          <w:tcPr>
            <w:tcW w:w="550" w:type="dxa"/>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692DF504">
            <w:pPr>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540" w:type="dxa"/>
            <w:tcBorders>
              <w:top w:val="single" w:color="000000" w:sz="4" w:space="0"/>
              <w:left w:val="single" w:color="auto" w:sz="4" w:space="0"/>
              <w:bottom w:val="single" w:color="000000" w:sz="4" w:space="0"/>
            </w:tcBorders>
            <w:shd w:val="clear" w:color="auto" w:fill="E5B8B7" w:themeFill="accent2" w:themeFillTint="66"/>
          </w:tcPr>
          <w:p w14:paraId="78818E53">
            <w:pPr>
              <w:suppressAutoHyphens/>
              <w:snapToGrid w:val="0"/>
              <w:spacing w:after="0" w:line="240" w:lineRule="auto"/>
              <w:jc w:val="center"/>
              <w:rPr>
                <w:rFonts w:ascii="Arial" w:hAnsi="Arial" w:cs="Arial"/>
                <w:b/>
                <w:bCs/>
                <w:sz w:val="20"/>
                <w:szCs w:val="20"/>
              </w:rPr>
            </w:pPr>
            <w:r>
              <w:rPr>
                <w:rFonts w:ascii="Arial" w:hAnsi="Arial" w:cs="Arial"/>
                <w:b/>
                <w:bCs/>
                <w:sz w:val="20"/>
                <w:szCs w:val="20"/>
              </w:rPr>
              <w:t>ж</w:t>
            </w:r>
          </w:p>
        </w:tc>
        <w:tc>
          <w:tcPr>
            <w:tcW w:w="450" w:type="dxa"/>
            <w:tcBorders>
              <w:top w:val="single" w:color="000000" w:sz="4" w:space="0"/>
              <w:left w:val="single" w:color="auto" w:sz="4" w:space="0"/>
              <w:bottom w:val="single" w:color="000000" w:sz="4" w:space="0"/>
            </w:tcBorders>
            <w:shd w:val="clear" w:color="auto" w:fill="E5B8B7" w:themeFill="accent2" w:themeFillTint="66"/>
          </w:tcPr>
          <w:p w14:paraId="31C00028">
            <w:pPr>
              <w:suppressAutoHyphens/>
              <w:snapToGrid w:val="0"/>
              <w:spacing w:after="0" w:line="240" w:lineRule="auto"/>
              <w:jc w:val="center"/>
              <w:rPr>
                <w:rFonts w:ascii="Arial" w:hAnsi="Arial" w:cs="Arial"/>
                <w:b/>
                <w:bCs/>
                <w:sz w:val="20"/>
                <w:szCs w:val="20"/>
              </w:rPr>
            </w:pPr>
            <w:r>
              <w:rPr>
                <w:rFonts w:ascii="Arial" w:hAnsi="Arial" w:cs="Arial"/>
                <w:b/>
                <w:bCs/>
                <w:sz w:val="20"/>
                <w:szCs w:val="20"/>
              </w:rPr>
              <w:t>м</w:t>
            </w:r>
          </w:p>
        </w:tc>
        <w:tc>
          <w:tcPr>
            <w:tcW w:w="630"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720603DA">
            <w:pPr>
              <w:snapToGrid w:val="0"/>
              <w:spacing w:after="0" w:line="240" w:lineRule="auto"/>
              <w:jc w:val="center"/>
              <w:rPr>
                <w:rFonts w:ascii="Arial" w:hAnsi="Arial" w:cs="Arial"/>
                <w:b/>
                <w:bCs/>
                <w:sz w:val="20"/>
                <w:szCs w:val="20"/>
              </w:rPr>
            </w:pPr>
            <w:r>
              <w:rPr>
                <w:rFonts w:ascii="Arial" w:hAnsi="Arial" w:cs="Arial"/>
                <w:b/>
                <w:bCs/>
                <w:sz w:val="20"/>
                <w:szCs w:val="20"/>
              </w:rPr>
              <w:t>ж</w:t>
            </w:r>
          </w:p>
        </w:tc>
      </w:tr>
      <w:tr w14:paraId="3E34D73D">
        <w:tblPrEx>
          <w:tblCellMar>
            <w:top w:w="0" w:type="dxa"/>
            <w:left w:w="108" w:type="dxa"/>
            <w:bottom w:w="0" w:type="dxa"/>
            <w:right w:w="108" w:type="dxa"/>
          </w:tblCellMar>
        </w:tblPrEx>
        <w:trPr>
          <w:trHeight w:val="251" w:hRule="atLeast"/>
        </w:trPr>
        <w:tc>
          <w:tcPr>
            <w:tcW w:w="1418" w:type="dxa"/>
            <w:tcBorders>
              <w:top w:val="single" w:color="000000" w:sz="4" w:space="0"/>
              <w:left w:val="single" w:color="000000" w:sz="4" w:space="0"/>
              <w:bottom w:val="single" w:color="000000" w:sz="4" w:space="0"/>
            </w:tcBorders>
            <w:shd w:val="clear" w:color="auto" w:fill="auto"/>
          </w:tcPr>
          <w:p w14:paraId="3DE2C335">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w:t>
            </w:r>
          </w:p>
        </w:tc>
        <w:tc>
          <w:tcPr>
            <w:tcW w:w="1276" w:type="dxa"/>
            <w:tcBorders>
              <w:top w:val="single" w:color="000000" w:sz="4" w:space="0"/>
              <w:left w:val="single" w:color="000000" w:sz="4" w:space="0"/>
              <w:bottom w:val="single" w:color="000000" w:sz="4" w:space="0"/>
            </w:tcBorders>
            <w:shd w:val="clear" w:color="auto" w:fill="auto"/>
          </w:tcPr>
          <w:p w14:paraId="6F4AABD4">
            <w:pPr>
              <w:snapToGrid w:val="0"/>
              <w:spacing w:after="0" w:line="240" w:lineRule="auto"/>
              <w:jc w:val="center"/>
              <w:rPr>
                <w:rFonts w:ascii="Arial" w:hAnsi="Arial" w:cs="Arial"/>
                <w:sz w:val="20"/>
                <w:szCs w:val="20"/>
                <w:lang w:val="en-US"/>
              </w:rPr>
            </w:pPr>
            <w:r>
              <w:rPr>
                <w:rFonts w:ascii="Arial" w:hAnsi="Arial" w:cs="Arial"/>
                <w:sz w:val="20"/>
                <w:szCs w:val="20"/>
                <w:lang w:val="en-US"/>
              </w:rPr>
              <w:t>1</w:t>
            </w:r>
          </w:p>
        </w:tc>
        <w:tc>
          <w:tcPr>
            <w:tcW w:w="1163" w:type="dxa"/>
            <w:tcBorders>
              <w:top w:val="single" w:color="000000" w:sz="4" w:space="0"/>
              <w:left w:val="single" w:color="000000" w:sz="4" w:space="0"/>
              <w:bottom w:val="single" w:color="000000" w:sz="4" w:space="0"/>
            </w:tcBorders>
            <w:shd w:val="clear" w:color="auto" w:fill="auto"/>
          </w:tcPr>
          <w:p w14:paraId="2DCB11A3">
            <w:pPr>
              <w:snapToGrid w:val="0"/>
              <w:spacing w:after="0" w:line="240" w:lineRule="auto"/>
              <w:jc w:val="center"/>
              <w:rPr>
                <w:rFonts w:ascii="Arial" w:hAnsi="Arial" w:cs="Arial"/>
                <w:sz w:val="20"/>
                <w:szCs w:val="20"/>
              </w:rPr>
            </w:pPr>
            <w:r>
              <w:rPr>
                <w:rFonts w:ascii="Arial" w:hAnsi="Arial" w:cs="Arial"/>
                <w:sz w:val="20"/>
                <w:szCs w:val="20"/>
              </w:rPr>
              <w:t>19</w:t>
            </w:r>
          </w:p>
        </w:tc>
        <w:tc>
          <w:tcPr>
            <w:tcW w:w="751" w:type="dxa"/>
            <w:tcBorders>
              <w:top w:val="single" w:color="000000" w:sz="4" w:space="0"/>
              <w:left w:val="single" w:color="000000" w:sz="4" w:space="0"/>
              <w:bottom w:val="single" w:color="000000" w:sz="4" w:space="0"/>
            </w:tcBorders>
            <w:shd w:val="clear" w:color="auto" w:fill="auto"/>
          </w:tcPr>
          <w:p w14:paraId="1BDCE289">
            <w:pPr>
              <w:snapToGrid w:val="0"/>
              <w:spacing w:after="0" w:line="240" w:lineRule="auto"/>
              <w:jc w:val="center"/>
              <w:rPr>
                <w:rFonts w:ascii="Arial" w:hAnsi="Arial" w:cs="Arial"/>
                <w:sz w:val="20"/>
                <w:szCs w:val="20"/>
              </w:rPr>
            </w:pPr>
            <w:r>
              <w:rPr>
                <w:rFonts w:ascii="Arial" w:hAnsi="Arial" w:cs="Arial"/>
                <w:sz w:val="20"/>
                <w:szCs w:val="20"/>
              </w:rPr>
              <w:t>9</w:t>
            </w:r>
          </w:p>
        </w:tc>
        <w:tc>
          <w:tcPr>
            <w:tcW w:w="808" w:type="dxa"/>
            <w:tcBorders>
              <w:top w:val="single" w:color="000000" w:sz="4" w:space="0"/>
              <w:left w:val="single" w:color="000000" w:sz="4" w:space="0"/>
              <w:bottom w:val="single" w:color="000000" w:sz="4" w:space="0"/>
            </w:tcBorders>
            <w:shd w:val="clear" w:color="auto" w:fill="auto"/>
          </w:tcPr>
          <w:p w14:paraId="0FFAE99F">
            <w:pPr>
              <w:snapToGrid w:val="0"/>
              <w:spacing w:after="0" w:line="240" w:lineRule="auto"/>
              <w:jc w:val="center"/>
              <w:rPr>
                <w:rFonts w:ascii="Arial" w:hAnsi="Arial" w:cs="Arial"/>
                <w:sz w:val="20"/>
                <w:szCs w:val="20"/>
              </w:rPr>
            </w:pPr>
            <w:r>
              <w:rPr>
                <w:rFonts w:ascii="Arial" w:hAnsi="Arial" w:cs="Arial"/>
                <w:sz w:val="20"/>
                <w:szCs w:val="20"/>
                <w:lang w:val="en-US"/>
              </w:rPr>
              <w:t>1</w:t>
            </w:r>
            <w:r>
              <w:rPr>
                <w:rFonts w:ascii="Arial" w:hAnsi="Arial" w:cs="Arial"/>
                <w:sz w:val="20"/>
                <w:szCs w:val="20"/>
              </w:rPr>
              <w:t>0</w:t>
            </w:r>
          </w:p>
        </w:tc>
        <w:tc>
          <w:tcPr>
            <w:tcW w:w="709" w:type="dxa"/>
            <w:tcBorders>
              <w:top w:val="single" w:color="000000" w:sz="4" w:space="0"/>
              <w:left w:val="single" w:color="000000" w:sz="4" w:space="0"/>
              <w:bottom w:val="single" w:color="000000" w:sz="4" w:space="0"/>
            </w:tcBorders>
            <w:shd w:val="clear" w:color="auto" w:fill="auto"/>
          </w:tcPr>
          <w:p w14:paraId="59598F9D">
            <w:pPr>
              <w:snapToGrid w:val="0"/>
              <w:spacing w:after="0" w:line="240" w:lineRule="auto"/>
              <w:ind w:right="-250" w:firstLine="175"/>
              <w:rPr>
                <w:rFonts w:ascii="Arial" w:hAnsi="Arial" w:cs="Arial"/>
                <w:sz w:val="20"/>
                <w:szCs w:val="20"/>
              </w:rPr>
            </w:pPr>
          </w:p>
        </w:tc>
        <w:tc>
          <w:tcPr>
            <w:tcW w:w="643" w:type="dxa"/>
            <w:tcBorders>
              <w:top w:val="single" w:color="000000" w:sz="4" w:space="0"/>
              <w:left w:val="single" w:color="000000" w:sz="4" w:space="0"/>
              <w:bottom w:val="single" w:color="000000" w:sz="4" w:space="0"/>
            </w:tcBorders>
            <w:shd w:val="clear" w:color="auto" w:fill="auto"/>
          </w:tcPr>
          <w:p w14:paraId="5F6AE657">
            <w:pPr>
              <w:snapToGrid w:val="0"/>
              <w:spacing w:after="0" w:line="240" w:lineRule="auto"/>
              <w:ind w:right="-250" w:firstLine="175"/>
              <w:rPr>
                <w:rFonts w:ascii="Arial" w:hAnsi="Arial" w:cs="Arial"/>
                <w:sz w:val="20"/>
                <w:szCs w:val="20"/>
              </w:rPr>
            </w:pPr>
          </w:p>
        </w:tc>
        <w:tc>
          <w:tcPr>
            <w:tcW w:w="491" w:type="dxa"/>
            <w:tcBorders>
              <w:top w:val="single" w:color="000000" w:sz="4" w:space="0"/>
              <w:left w:val="single" w:color="000000" w:sz="4" w:space="0"/>
              <w:bottom w:val="single" w:color="000000" w:sz="4" w:space="0"/>
            </w:tcBorders>
            <w:shd w:val="clear" w:color="auto" w:fill="auto"/>
          </w:tcPr>
          <w:p w14:paraId="0CF74357">
            <w:pPr>
              <w:snapToGrid w:val="0"/>
              <w:spacing w:after="0" w:line="240" w:lineRule="auto"/>
              <w:jc w:val="both"/>
              <w:rPr>
                <w:rFonts w:ascii="Arial" w:hAnsi="Arial" w:cs="Arial"/>
                <w:sz w:val="20"/>
                <w:szCs w:val="20"/>
              </w:rPr>
            </w:pPr>
          </w:p>
        </w:tc>
        <w:tc>
          <w:tcPr>
            <w:tcW w:w="425" w:type="dxa"/>
            <w:tcBorders>
              <w:top w:val="single" w:color="000000" w:sz="4" w:space="0"/>
              <w:left w:val="single" w:color="000000" w:sz="4" w:space="0"/>
              <w:bottom w:val="single" w:color="000000" w:sz="4" w:space="0"/>
            </w:tcBorders>
            <w:shd w:val="clear" w:color="auto" w:fill="auto"/>
          </w:tcPr>
          <w:p w14:paraId="388AE21D">
            <w:pPr>
              <w:snapToGrid w:val="0"/>
              <w:spacing w:after="0" w:line="240" w:lineRule="auto"/>
              <w:jc w:val="both"/>
              <w:rPr>
                <w:rFonts w:ascii="Arial" w:hAnsi="Arial" w:cs="Arial"/>
                <w:sz w:val="20"/>
                <w:szCs w:val="20"/>
              </w:rPr>
            </w:pPr>
          </w:p>
        </w:tc>
        <w:tc>
          <w:tcPr>
            <w:tcW w:w="425" w:type="dxa"/>
            <w:tcBorders>
              <w:top w:val="single" w:color="000000" w:sz="4" w:space="0"/>
              <w:left w:val="single" w:color="000000" w:sz="4" w:space="0"/>
              <w:bottom w:val="single" w:color="000000" w:sz="4" w:space="0"/>
            </w:tcBorders>
            <w:shd w:val="clear" w:color="auto" w:fill="auto"/>
          </w:tcPr>
          <w:p w14:paraId="1DB40509">
            <w:pPr>
              <w:snapToGrid w:val="0"/>
              <w:spacing w:after="0" w:line="240" w:lineRule="auto"/>
              <w:jc w:val="both"/>
              <w:rPr>
                <w:rFonts w:ascii="Arial" w:hAnsi="Arial" w:cs="Arial"/>
                <w:sz w:val="20"/>
                <w:szCs w:val="20"/>
              </w:rPr>
            </w:pPr>
          </w:p>
        </w:tc>
        <w:tc>
          <w:tcPr>
            <w:tcW w:w="539" w:type="dxa"/>
            <w:tcBorders>
              <w:top w:val="single" w:color="000000" w:sz="4" w:space="0"/>
              <w:left w:val="single" w:color="000000" w:sz="4" w:space="0"/>
              <w:bottom w:val="single" w:color="000000" w:sz="4" w:space="0"/>
            </w:tcBorders>
            <w:shd w:val="clear" w:color="auto" w:fill="auto"/>
          </w:tcPr>
          <w:p w14:paraId="5795815C">
            <w:pPr>
              <w:snapToGrid w:val="0"/>
              <w:spacing w:after="0" w:line="240" w:lineRule="auto"/>
              <w:jc w:val="both"/>
              <w:rPr>
                <w:rFonts w:ascii="Arial" w:hAnsi="Arial" w:cs="Arial"/>
                <w:sz w:val="20"/>
                <w:szCs w:val="20"/>
              </w:rPr>
            </w:pP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2B8CCFFF">
            <w:pPr>
              <w:snapToGrid w:val="0"/>
              <w:spacing w:after="0" w:line="240" w:lineRule="auto"/>
              <w:jc w:val="both"/>
              <w:rPr>
                <w:rFonts w:ascii="Arial" w:hAnsi="Arial" w:cs="Arial"/>
                <w:sz w:val="20"/>
                <w:szCs w:val="20"/>
              </w:rPr>
            </w:pPr>
          </w:p>
        </w:tc>
        <w:tc>
          <w:tcPr>
            <w:tcW w:w="540" w:type="dxa"/>
            <w:tcBorders>
              <w:top w:val="single" w:color="000000" w:sz="4" w:space="0"/>
              <w:left w:val="single" w:color="auto" w:sz="4" w:space="0"/>
              <w:bottom w:val="single" w:color="000000" w:sz="4" w:space="0"/>
            </w:tcBorders>
            <w:shd w:val="clear" w:color="auto" w:fill="auto"/>
          </w:tcPr>
          <w:p w14:paraId="6751658E">
            <w:pPr>
              <w:snapToGrid w:val="0"/>
              <w:spacing w:after="0" w:line="240" w:lineRule="auto"/>
              <w:jc w:val="both"/>
              <w:rPr>
                <w:rFonts w:ascii="Arial" w:hAnsi="Arial" w:cs="Arial"/>
                <w:sz w:val="20"/>
                <w:szCs w:val="20"/>
              </w:rPr>
            </w:pPr>
          </w:p>
        </w:tc>
        <w:tc>
          <w:tcPr>
            <w:tcW w:w="450" w:type="dxa"/>
            <w:tcBorders>
              <w:top w:val="single" w:color="000000" w:sz="4" w:space="0"/>
              <w:left w:val="single" w:color="auto" w:sz="4" w:space="0"/>
              <w:bottom w:val="single" w:color="000000" w:sz="4" w:space="0"/>
            </w:tcBorders>
            <w:shd w:val="clear" w:color="auto" w:fill="auto"/>
          </w:tcPr>
          <w:p w14:paraId="5A310D6B">
            <w:pPr>
              <w:snapToGrid w:val="0"/>
              <w:spacing w:after="0" w:line="240" w:lineRule="auto"/>
              <w:jc w:val="both"/>
              <w:rPr>
                <w:rFonts w:ascii="Arial" w:hAnsi="Arial" w:cs="Arial"/>
                <w:sz w:val="20"/>
                <w:szCs w:val="20"/>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7D2FA0BD">
            <w:pPr>
              <w:snapToGrid w:val="0"/>
              <w:spacing w:after="0" w:line="240" w:lineRule="auto"/>
              <w:jc w:val="both"/>
              <w:rPr>
                <w:rFonts w:ascii="Arial" w:hAnsi="Arial" w:cs="Arial"/>
                <w:sz w:val="20"/>
                <w:szCs w:val="20"/>
              </w:rPr>
            </w:pPr>
          </w:p>
        </w:tc>
      </w:tr>
      <w:tr w14:paraId="7999FDC6">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5D38A145">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II</w:t>
            </w:r>
          </w:p>
        </w:tc>
        <w:tc>
          <w:tcPr>
            <w:tcW w:w="1276" w:type="dxa"/>
            <w:tcBorders>
              <w:top w:val="single" w:color="000000" w:sz="4" w:space="0"/>
              <w:left w:val="single" w:color="000000" w:sz="4" w:space="0"/>
              <w:bottom w:val="single" w:color="000000" w:sz="4" w:space="0"/>
            </w:tcBorders>
            <w:shd w:val="clear" w:color="auto" w:fill="auto"/>
          </w:tcPr>
          <w:p w14:paraId="754B2A53">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6851B980">
            <w:pPr>
              <w:snapToGrid w:val="0"/>
              <w:spacing w:after="0" w:line="240" w:lineRule="auto"/>
              <w:jc w:val="center"/>
              <w:rPr>
                <w:rFonts w:ascii="Arial" w:hAnsi="Arial" w:cs="Arial"/>
                <w:sz w:val="20"/>
                <w:szCs w:val="20"/>
              </w:rPr>
            </w:pPr>
            <w:r>
              <w:rPr>
                <w:rFonts w:ascii="Arial" w:hAnsi="Arial" w:cs="Arial"/>
                <w:sz w:val="20"/>
                <w:szCs w:val="20"/>
              </w:rPr>
              <w:t>19</w:t>
            </w:r>
          </w:p>
        </w:tc>
        <w:tc>
          <w:tcPr>
            <w:tcW w:w="751" w:type="dxa"/>
            <w:tcBorders>
              <w:top w:val="single" w:color="000000" w:sz="4" w:space="0"/>
              <w:left w:val="single" w:color="000000" w:sz="4" w:space="0"/>
              <w:bottom w:val="single" w:color="000000" w:sz="4" w:space="0"/>
            </w:tcBorders>
            <w:shd w:val="clear" w:color="auto" w:fill="auto"/>
          </w:tcPr>
          <w:p w14:paraId="1A2BC973">
            <w:pPr>
              <w:snapToGrid w:val="0"/>
              <w:spacing w:after="0" w:line="240" w:lineRule="auto"/>
              <w:jc w:val="center"/>
              <w:rPr>
                <w:rFonts w:ascii="Arial" w:hAnsi="Arial" w:cs="Arial"/>
                <w:sz w:val="20"/>
                <w:szCs w:val="20"/>
              </w:rPr>
            </w:pPr>
            <w:r>
              <w:rPr>
                <w:rFonts w:ascii="Arial" w:hAnsi="Arial" w:cs="Arial"/>
                <w:sz w:val="20"/>
                <w:szCs w:val="20"/>
              </w:rPr>
              <w:t>8</w:t>
            </w:r>
          </w:p>
        </w:tc>
        <w:tc>
          <w:tcPr>
            <w:tcW w:w="808" w:type="dxa"/>
            <w:tcBorders>
              <w:top w:val="single" w:color="000000" w:sz="4" w:space="0"/>
              <w:left w:val="single" w:color="000000" w:sz="4" w:space="0"/>
              <w:bottom w:val="single" w:color="000000" w:sz="4" w:space="0"/>
            </w:tcBorders>
            <w:shd w:val="clear" w:color="auto" w:fill="auto"/>
          </w:tcPr>
          <w:p w14:paraId="585E14EA">
            <w:pPr>
              <w:snapToGrid w:val="0"/>
              <w:spacing w:after="0" w:line="240" w:lineRule="auto"/>
              <w:jc w:val="center"/>
              <w:rPr>
                <w:rFonts w:ascii="Arial" w:hAnsi="Arial" w:cs="Arial"/>
                <w:sz w:val="20"/>
                <w:szCs w:val="20"/>
              </w:rPr>
            </w:pPr>
            <w:r>
              <w:rPr>
                <w:rFonts w:ascii="Arial" w:hAnsi="Arial" w:cs="Arial"/>
                <w:sz w:val="20"/>
                <w:szCs w:val="20"/>
              </w:rPr>
              <w:t>11</w:t>
            </w:r>
          </w:p>
        </w:tc>
        <w:tc>
          <w:tcPr>
            <w:tcW w:w="709" w:type="dxa"/>
            <w:tcBorders>
              <w:top w:val="single" w:color="000000" w:sz="4" w:space="0"/>
              <w:left w:val="single" w:color="000000" w:sz="4" w:space="0"/>
              <w:bottom w:val="single" w:color="000000" w:sz="4" w:space="0"/>
            </w:tcBorders>
            <w:shd w:val="clear" w:color="auto" w:fill="auto"/>
          </w:tcPr>
          <w:p w14:paraId="1F67E06D">
            <w:pPr>
              <w:snapToGrid w:val="0"/>
              <w:spacing w:after="0" w:line="240" w:lineRule="auto"/>
              <w:ind w:right="-250" w:firstLine="175"/>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569E1EB2">
            <w:pPr>
              <w:snapToGrid w:val="0"/>
              <w:spacing w:after="0" w:line="240" w:lineRule="auto"/>
              <w:ind w:right="-250" w:firstLine="175"/>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19601FB5">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1A0C28B7">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3ECD17D0">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3F6F18B0">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6BA16DA8">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5E72261B">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1C3E132C">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22CF17E2">
            <w:pPr>
              <w:snapToGrid w:val="0"/>
              <w:spacing w:after="0" w:line="240" w:lineRule="auto"/>
              <w:jc w:val="both"/>
              <w:rPr>
                <w:rFonts w:ascii="Arial" w:hAnsi="Arial" w:cs="Arial"/>
                <w:sz w:val="20"/>
                <w:szCs w:val="20"/>
              </w:rPr>
            </w:pPr>
            <w:r>
              <w:rPr>
                <w:rFonts w:ascii="Arial" w:hAnsi="Arial" w:cs="Arial"/>
                <w:sz w:val="20"/>
                <w:szCs w:val="20"/>
              </w:rPr>
              <w:t>/</w:t>
            </w:r>
          </w:p>
        </w:tc>
      </w:tr>
      <w:tr w14:paraId="68B0788F">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7A585622">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III</w:t>
            </w:r>
          </w:p>
        </w:tc>
        <w:tc>
          <w:tcPr>
            <w:tcW w:w="1276" w:type="dxa"/>
            <w:tcBorders>
              <w:top w:val="single" w:color="000000" w:sz="4" w:space="0"/>
              <w:left w:val="single" w:color="000000" w:sz="4" w:space="0"/>
              <w:bottom w:val="single" w:color="000000" w:sz="4" w:space="0"/>
            </w:tcBorders>
            <w:shd w:val="clear" w:color="auto" w:fill="auto"/>
          </w:tcPr>
          <w:p w14:paraId="7182ADD5">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6FD6E9A3">
            <w:pPr>
              <w:snapToGrid w:val="0"/>
              <w:spacing w:after="0" w:line="240" w:lineRule="auto"/>
              <w:jc w:val="center"/>
              <w:rPr>
                <w:rFonts w:ascii="Arial" w:hAnsi="Arial" w:cs="Arial"/>
                <w:sz w:val="20"/>
                <w:szCs w:val="20"/>
              </w:rPr>
            </w:pPr>
            <w:r>
              <w:rPr>
                <w:rFonts w:ascii="Arial" w:hAnsi="Arial" w:cs="Arial"/>
                <w:sz w:val="20"/>
                <w:szCs w:val="20"/>
              </w:rPr>
              <w:t>18</w:t>
            </w:r>
          </w:p>
        </w:tc>
        <w:tc>
          <w:tcPr>
            <w:tcW w:w="751" w:type="dxa"/>
            <w:tcBorders>
              <w:top w:val="single" w:color="000000" w:sz="4" w:space="0"/>
              <w:left w:val="single" w:color="000000" w:sz="4" w:space="0"/>
              <w:bottom w:val="single" w:color="000000" w:sz="4" w:space="0"/>
            </w:tcBorders>
            <w:shd w:val="clear" w:color="auto" w:fill="auto"/>
          </w:tcPr>
          <w:p w14:paraId="5586305A">
            <w:pPr>
              <w:snapToGrid w:val="0"/>
              <w:spacing w:after="0" w:line="240" w:lineRule="auto"/>
              <w:jc w:val="center"/>
              <w:rPr>
                <w:rFonts w:ascii="Arial" w:hAnsi="Arial" w:cs="Arial"/>
                <w:sz w:val="20"/>
                <w:szCs w:val="20"/>
              </w:rPr>
            </w:pPr>
            <w:r>
              <w:rPr>
                <w:rFonts w:ascii="Arial" w:hAnsi="Arial" w:cs="Arial"/>
                <w:sz w:val="20"/>
                <w:szCs w:val="20"/>
              </w:rPr>
              <w:t>9</w:t>
            </w:r>
          </w:p>
        </w:tc>
        <w:tc>
          <w:tcPr>
            <w:tcW w:w="808" w:type="dxa"/>
            <w:tcBorders>
              <w:top w:val="single" w:color="000000" w:sz="4" w:space="0"/>
              <w:left w:val="single" w:color="000000" w:sz="4" w:space="0"/>
              <w:bottom w:val="single" w:color="000000" w:sz="4" w:space="0"/>
            </w:tcBorders>
            <w:shd w:val="clear" w:color="auto" w:fill="auto"/>
          </w:tcPr>
          <w:p w14:paraId="6405935C">
            <w:pPr>
              <w:snapToGrid w:val="0"/>
              <w:spacing w:after="0" w:line="240" w:lineRule="auto"/>
              <w:jc w:val="center"/>
              <w:rPr>
                <w:rFonts w:ascii="Arial" w:hAnsi="Arial" w:cs="Arial"/>
                <w:sz w:val="20"/>
                <w:szCs w:val="20"/>
              </w:rPr>
            </w:pPr>
            <w:r>
              <w:rPr>
                <w:rFonts w:ascii="Arial" w:hAnsi="Arial" w:cs="Arial"/>
                <w:sz w:val="20"/>
                <w:szCs w:val="20"/>
              </w:rPr>
              <w:t>9</w:t>
            </w:r>
          </w:p>
        </w:tc>
        <w:tc>
          <w:tcPr>
            <w:tcW w:w="709" w:type="dxa"/>
            <w:tcBorders>
              <w:top w:val="single" w:color="000000" w:sz="4" w:space="0"/>
              <w:left w:val="single" w:color="000000" w:sz="4" w:space="0"/>
              <w:bottom w:val="single" w:color="000000" w:sz="4" w:space="0"/>
            </w:tcBorders>
            <w:shd w:val="clear" w:color="auto" w:fill="auto"/>
          </w:tcPr>
          <w:p w14:paraId="37BE99B4">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64C6836E">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4EAB1A80">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1E431CDB">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7220D81B">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225BA74A">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2A1756CF">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051454F7">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716AF57B">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435CD228">
            <w:pPr>
              <w:snapToGrid w:val="0"/>
              <w:spacing w:after="0" w:line="240" w:lineRule="auto"/>
              <w:jc w:val="both"/>
              <w:rPr>
                <w:rFonts w:ascii="Arial" w:hAnsi="Arial" w:cs="Arial"/>
                <w:sz w:val="20"/>
                <w:szCs w:val="20"/>
              </w:rPr>
            </w:pPr>
            <w:r>
              <w:rPr>
                <w:rFonts w:ascii="Arial" w:hAnsi="Arial" w:cs="Arial"/>
                <w:sz w:val="20"/>
                <w:szCs w:val="20"/>
              </w:rPr>
              <w:t>/</w:t>
            </w:r>
          </w:p>
        </w:tc>
      </w:tr>
      <w:tr w14:paraId="19324C81">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E5B8B7" w:themeFill="accent2" w:themeFillTint="66"/>
          </w:tcPr>
          <w:p w14:paraId="282C4E31">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I-III</w:t>
            </w:r>
          </w:p>
        </w:tc>
        <w:tc>
          <w:tcPr>
            <w:tcW w:w="1276" w:type="dxa"/>
            <w:tcBorders>
              <w:top w:val="single" w:color="000000" w:sz="4" w:space="0"/>
              <w:left w:val="single" w:color="000000" w:sz="4" w:space="0"/>
              <w:bottom w:val="single" w:color="000000" w:sz="4" w:space="0"/>
            </w:tcBorders>
            <w:shd w:val="clear" w:color="auto" w:fill="E5B8B7" w:themeFill="accent2" w:themeFillTint="66"/>
          </w:tcPr>
          <w:p w14:paraId="757496A6">
            <w:pPr>
              <w:snapToGrid w:val="0"/>
              <w:spacing w:after="0" w:line="240" w:lineRule="auto"/>
              <w:rPr>
                <w:rFonts w:ascii="Arial" w:hAnsi="Arial" w:cs="Arial"/>
                <w:b/>
                <w:sz w:val="20"/>
                <w:szCs w:val="20"/>
              </w:rPr>
            </w:pPr>
            <w:r>
              <w:rPr>
                <w:rFonts w:ascii="Arial" w:hAnsi="Arial" w:cs="Arial"/>
                <w:b/>
                <w:sz w:val="20"/>
                <w:szCs w:val="20"/>
              </w:rPr>
              <w:t xml:space="preserve">         3</w:t>
            </w:r>
          </w:p>
        </w:tc>
        <w:tc>
          <w:tcPr>
            <w:tcW w:w="1163" w:type="dxa"/>
            <w:tcBorders>
              <w:top w:val="single" w:color="000000" w:sz="4" w:space="0"/>
              <w:left w:val="single" w:color="000000" w:sz="4" w:space="0"/>
              <w:bottom w:val="single" w:color="000000" w:sz="4" w:space="0"/>
            </w:tcBorders>
            <w:shd w:val="clear" w:color="auto" w:fill="E5B8B7" w:themeFill="accent2" w:themeFillTint="66"/>
          </w:tcPr>
          <w:p w14:paraId="36509472">
            <w:pPr>
              <w:snapToGrid w:val="0"/>
              <w:spacing w:after="0" w:line="240" w:lineRule="auto"/>
              <w:jc w:val="center"/>
              <w:rPr>
                <w:rFonts w:ascii="Arial" w:hAnsi="Arial" w:cs="Arial"/>
                <w:b/>
                <w:sz w:val="20"/>
                <w:szCs w:val="20"/>
              </w:rPr>
            </w:pPr>
            <w:r>
              <w:rPr>
                <w:rFonts w:ascii="Arial" w:hAnsi="Arial" w:cs="Arial"/>
                <w:b/>
                <w:sz w:val="20"/>
                <w:szCs w:val="20"/>
              </w:rPr>
              <w:t>56</w:t>
            </w:r>
          </w:p>
        </w:tc>
        <w:tc>
          <w:tcPr>
            <w:tcW w:w="751" w:type="dxa"/>
            <w:tcBorders>
              <w:top w:val="single" w:color="000000" w:sz="4" w:space="0"/>
              <w:left w:val="single" w:color="000000" w:sz="4" w:space="0"/>
              <w:bottom w:val="single" w:color="000000" w:sz="4" w:space="0"/>
            </w:tcBorders>
            <w:shd w:val="clear" w:color="auto" w:fill="E5B8B7" w:themeFill="accent2" w:themeFillTint="66"/>
          </w:tcPr>
          <w:p w14:paraId="461E9F53">
            <w:pPr>
              <w:snapToGrid w:val="0"/>
              <w:spacing w:after="0" w:line="240" w:lineRule="auto"/>
              <w:jc w:val="center"/>
              <w:rPr>
                <w:rFonts w:ascii="Arial" w:hAnsi="Arial" w:cs="Arial"/>
                <w:b/>
                <w:sz w:val="20"/>
                <w:szCs w:val="20"/>
              </w:rPr>
            </w:pPr>
            <w:r>
              <w:rPr>
                <w:rFonts w:ascii="Arial" w:hAnsi="Arial" w:cs="Arial"/>
                <w:b/>
                <w:sz w:val="20"/>
                <w:szCs w:val="20"/>
              </w:rPr>
              <w:t>26</w:t>
            </w:r>
          </w:p>
        </w:tc>
        <w:tc>
          <w:tcPr>
            <w:tcW w:w="808" w:type="dxa"/>
            <w:tcBorders>
              <w:top w:val="single" w:color="000000" w:sz="4" w:space="0"/>
              <w:left w:val="single" w:color="000000" w:sz="4" w:space="0"/>
              <w:bottom w:val="single" w:color="000000" w:sz="4" w:space="0"/>
            </w:tcBorders>
            <w:shd w:val="clear" w:color="auto" w:fill="E5B8B7" w:themeFill="accent2" w:themeFillTint="66"/>
          </w:tcPr>
          <w:p w14:paraId="4B95BB3D">
            <w:pPr>
              <w:snapToGrid w:val="0"/>
              <w:spacing w:after="0" w:line="240" w:lineRule="auto"/>
              <w:jc w:val="center"/>
              <w:rPr>
                <w:rFonts w:ascii="Arial" w:hAnsi="Arial" w:cs="Arial"/>
                <w:b/>
                <w:sz w:val="20"/>
                <w:szCs w:val="20"/>
              </w:rPr>
            </w:pPr>
            <w:r>
              <w:rPr>
                <w:rFonts w:ascii="Arial" w:hAnsi="Arial" w:cs="Arial"/>
                <w:b/>
                <w:sz w:val="20"/>
                <w:szCs w:val="20"/>
              </w:rPr>
              <w:t>30</w:t>
            </w:r>
          </w:p>
        </w:tc>
        <w:tc>
          <w:tcPr>
            <w:tcW w:w="709" w:type="dxa"/>
            <w:tcBorders>
              <w:top w:val="single" w:color="000000" w:sz="4" w:space="0"/>
              <w:left w:val="single" w:color="000000" w:sz="4" w:space="0"/>
              <w:bottom w:val="single" w:color="000000" w:sz="4" w:space="0"/>
            </w:tcBorders>
            <w:shd w:val="clear" w:color="auto" w:fill="E5B8B7" w:themeFill="accent2" w:themeFillTint="66"/>
          </w:tcPr>
          <w:p w14:paraId="1D23D7FA">
            <w:pPr>
              <w:snapToGrid w:val="0"/>
              <w:spacing w:after="0" w:line="240" w:lineRule="auto"/>
              <w:jc w:val="center"/>
              <w:rPr>
                <w:rFonts w:ascii="Arial" w:hAnsi="Arial" w:cs="Arial"/>
                <w:b/>
                <w:sz w:val="20"/>
                <w:szCs w:val="20"/>
              </w:rPr>
            </w:pPr>
            <w:r>
              <w:rPr>
                <w:rFonts w:ascii="Arial" w:hAnsi="Arial" w:cs="Arial"/>
                <w:b/>
                <w:sz w:val="20"/>
                <w:szCs w:val="20"/>
              </w:rPr>
              <w:t>/</w:t>
            </w:r>
          </w:p>
        </w:tc>
        <w:tc>
          <w:tcPr>
            <w:tcW w:w="643" w:type="dxa"/>
            <w:tcBorders>
              <w:top w:val="single" w:color="000000" w:sz="4" w:space="0"/>
              <w:left w:val="single" w:color="000000" w:sz="4" w:space="0"/>
              <w:bottom w:val="single" w:color="000000" w:sz="4" w:space="0"/>
            </w:tcBorders>
            <w:shd w:val="clear" w:color="auto" w:fill="E5B8B7" w:themeFill="accent2" w:themeFillTint="66"/>
          </w:tcPr>
          <w:p w14:paraId="3AF19A23">
            <w:pPr>
              <w:snapToGrid w:val="0"/>
              <w:spacing w:after="0" w:line="240" w:lineRule="auto"/>
              <w:jc w:val="center"/>
              <w:rPr>
                <w:rFonts w:ascii="Arial" w:hAnsi="Arial" w:cs="Arial"/>
                <w:b/>
                <w:sz w:val="20"/>
                <w:szCs w:val="20"/>
              </w:rPr>
            </w:pPr>
            <w:r>
              <w:rPr>
                <w:rFonts w:ascii="Arial" w:hAnsi="Arial" w:cs="Arial"/>
                <w:b/>
                <w:sz w:val="20"/>
                <w:szCs w:val="20"/>
              </w:rPr>
              <w:t>/</w:t>
            </w:r>
          </w:p>
        </w:tc>
        <w:tc>
          <w:tcPr>
            <w:tcW w:w="491" w:type="dxa"/>
            <w:tcBorders>
              <w:top w:val="single" w:color="000000" w:sz="4" w:space="0"/>
              <w:left w:val="single" w:color="000000" w:sz="4" w:space="0"/>
              <w:bottom w:val="single" w:color="000000" w:sz="4" w:space="0"/>
            </w:tcBorders>
            <w:shd w:val="clear" w:color="auto" w:fill="E5B8B7" w:themeFill="accent2" w:themeFillTint="66"/>
          </w:tcPr>
          <w:p w14:paraId="7D425E27">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01F6A0DF">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50C4C6C1">
            <w:pPr>
              <w:snapToGrid w:val="0"/>
              <w:spacing w:after="0" w:line="240" w:lineRule="auto"/>
              <w:jc w:val="both"/>
              <w:rPr>
                <w:rFonts w:ascii="Arial" w:hAnsi="Arial" w:cs="Arial"/>
                <w:b/>
                <w:sz w:val="20"/>
                <w:szCs w:val="20"/>
              </w:rPr>
            </w:pPr>
            <w:r>
              <w:rPr>
                <w:rFonts w:ascii="Arial" w:hAnsi="Arial" w:cs="Arial"/>
                <w:b/>
                <w:sz w:val="20"/>
                <w:szCs w:val="20"/>
              </w:rPr>
              <w:t>/</w:t>
            </w:r>
          </w:p>
        </w:tc>
        <w:tc>
          <w:tcPr>
            <w:tcW w:w="539" w:type="dxa"/>
            <w:tcBorders>
              <w:top w:val="single" w:color="000000" w:sz="4" w:space="0"/>
              <w:left w:val="single" w:color="000000" w:sz="4" w:space="0"/>
              <w:bottom w:val="single" w:color="000000" w:sz="4" w:space="0"/>
            </w:tcBorders>
            <w:shd w:val="clear" w:color="auto" w:fill="E5B8B7" w:themeFill="accent2" w:themeFillTint="66"/>
          </w:tcPr>
          <w:p w14:paraId="13F8E99F">
            <w:pPr>
              <w:snapToGrid w:val="0"/>
              <w:spacing w:after="0" w:line="240" w:lineRule="auto"/>
              <w:jc w:val="both"/>
              <w:rPr>
                <w:rFonts w:ascii="Arial" w:hAnsi="Arial" w:cs="Arial"/>
                <w:b/>
                <w:sz w:val="20"/>
                <w:szCs w:val="20"/>
              </w:rPr>
            </w:pPr>
            <w:r>
              <w:rPr>
                <w:rFonts w:ascii="Arial" w:hAnsi="Arial" w:cs="Arial"/>
                <w:b/>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5E3E5359">
            <w:pPr>
              <w:snapToGrid w:val="0"/>
              <w:spacing w:after="0" w:line="240" w:lineRule="auto"/>
              <w:jc w:val="both"/>
              <w:rPr>
                <w:rFonts w:ascii="Arial" w:hAnsi="Arial" w:cs="Arial"/>
                <w:b/>
                <w:sz w:val="20"/>
                <w:szCs w:val="20"/>
              </w:rPr>
            </w:pPr>
            <w:r>
              <w:rPr>
                <w:rFonts w:ascii="Arial" w:hAnsi="Arial" w:cs="Arial"/>
                <w:b/>
                <w:sz w:val="20"/>
                <w:szCs w:val="20"/>
              </w:rPr>
              <w:t>/</w:t>
            </w:r>
          </w:p>
        </w:tc>
        <w:tc>
          <w:tcPr>
            <w:tcW w:w="540" w:type="dxa"/>
            <w:tcBorders>
              <w:top w:val="single" w:color="000000" w:sz="4" w:space="0"/>
              <w:left w:val="single" w:color="auto" w:sz="4" w:space="0"/>
              <w:bottom w:val="single" w:color="000000" w:sz="4" w:space="0"/>
            </w:tcBorders>
            <w:shd w:val="clear" w:color="auto" w:fill="E5B8B7" w:themeFill="accent2" w:themeFillTint="66"/>
          </w:tcPr>
          <w:p w14:paraId="427F60DE">
            <w:pPr>
              <w:snapToGrid w:val="0"/>
              <w:spacing w:after="0" w:line="240" w:lineRule="auto"/>
              <w:jc w:val="both"/>
              <w:rPr>
                <w:rFonts w:ascii="Arial" w:hAnsi="Arial" w:cs="Arial"/>
                <w:b/>
                <w:sz w:val="20"/>
                <w:szCs w:val="20"/>
              </w:rPr>
            </w:pPr>
            <w:r>
              <w:rPr>
                <w:rFonts w:ascii="Arial" w:hAnsi="Arial" w:cs="Arial"/>
                <w:b/>
                <w:sz w:val="20"/>
                <w:szCs w:val="20"/>
              </w:rPr>
              <w:t>/</w:t>
            </w:r>
          </w:p>
        </w:tc>
        <w:tc>
          <w:tcPr>
            <w:tcW w:w="450" w:type="dxa"/>
            <w:tcBorders>
              <w:top w:val="single" w:color="000000" w:sz="4" w:space="0"/>
              <w:left w:val="single" w:color="auto" w:sz="4" w:space="0"/>
              <w:bottom w:val="single" w:color="000000" w:sz="4" w:space="0"/>
            </w:tcBorders>
            <w:shd w:val="clear" w:color="auto" w:fill="E5B8B7" w:themeFill="accent2" w:themeFillTint="66"/>
          </w:tcPr>
          <w:p w14:paraId="64235731">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74986C25">
            <w:pPr>
              <w:snapToGrid w:val="0"/>
              <w:spacing w:after="0" w:line="240" w:lineRule="auto"/>
              <w:jc w:val="both"/>
              <w:rPr>
                <w:rFonts w:ascii="Arial" w:hAnsi="Arial" w:cs="Arial"/>
                <w:b/>
                <w:sz w:val="20"/>
                <w:szCs w:val="20"/>
              </w:rPr>
            </w:pPr>
            <w:r>
              <w:rPr>
                <w:rFonts w:ascii="Arial" w:hAnsi="Arial" w:cs="Arial"/>
                <w:b/>
                <w:sz w:val="20"/>
                <w:szCs w:val="20"/>
              </w:rPr>
              <w:t>/</w:t>
            </w:r>
          </w:p>
        </w:tc>
      </w:tr>
      <w:tr w14:paraId="1A6F0BAB">
        <w:tblPrEx>
          <w:tblCellMar>
            <w:top w:w="0" w:type="dxa"/>
            <w:left w:w="108" w:type="dxa"/>
            <w:bottom w:w="0" w:type="dxa"/>
            <w:right w:w="108" w:type="dxa"/>
          </w:tblCellMar>
        </w:tblPrEx>
        <w:trPr>
          <w:trHeight w:val="285" w:hRule="atLeast"/>
        </w:trPr>
        <w:tc>
          <w:tcPr>
            <w:tcW w:w="1418" w:type="dxa"/>
            <w:tcBorders>
              <w:top w:val="single" w:color="auto" w:sz="4" w:space="0"/>
              <w:left w:val="single" w:color="000000" w:sz="4" w:space="0"/>
              <w:bottom w:val="single" w:color="auto" w:sz="4" w:space="0"/>
            </w:tcBorders>
            <w:shd w:val="clear" w:color="auto" w:fill="auto"/>
          </w:tcPr>
          <w:p w14:paraId="175F5A39">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IV</w:t>
            </w:r>
          </w:p>
        </w:tc>
        <w:tc>
          <w:tcPr>
            <w:tcW w:w="1276" w:type="dxa"/>
            <w:tcBorders>
              <w:top w:val="single" w:color="auto" w:sz="4" w:space="0"/>
              <w:left w:val="single" w:color="000000" w:sz="4" w:space="0"/>
              <w:bottom w:val="single" w:color="auto" w:sz="4" w:space="0"/>
            </w:tcBorders>
            <w:shd w:val="clear" w:color="auto" w:fill="auto"/>
          </w:tcPr>
          <w:p w14:paraId="77F3C799">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auto" w:sz="4" w:space="0"/>
              <w:left w:val="single" w:color="000000" w:sz="4" w:space="0"/>
              <w:bottom w:val="single" w:color="auto" w:sz="4" w:space="0"/>
            </w:tcBorders>
            <w:shd w:val="clear" w:color="auto" w:fill="auto"/>
          </w:tcPr>
          <w:p w14:paraId="6B3BDFDD">
            <w:pPr>
              <w:snapToGrid w:val="0"/>
              <w:spacing w:after="0" w:line="240" w:lineRule="auto"/>
              <w:jc w:val="center"/>
              <w:rPr>
                <w:rFonts w:ascii="Arial" w:hAnsi="Arial" w:cs="Arial"/>
                <w:sz w:val="20"/>
                <w:szCs w:val="20"/>
              </w:rPr>
            </w:pPr>
            <w:r>
              <w:rPr>
                <w:rFonts w:ascii="Arial" w:hAnsi="Arial" w:cs="Arial"/>
                <w:sz w:val="20"/>
                <w:szCs w:val="20"/>
              </w:rPr>
              <w:t>22</w:t>
            </w:r>
          </w:p>
        </w:tc>
        <w:tc>
          <w:tcPr>
            <w:tcW w:w="751" w:type="dxa"/>
            <w:tcBorders>
              <w:top w:val="single" w:color="auto" w:sz="4" w:space="0"/>
              <w:left w:val="single" w:color="000000" w:sz="4" w:space="0"/>
              <w:bottom w:val="single" w:color="auto" w:sz="4" w:space="0"/>
            </w:tcBorders>
            <w:shd w:val="clear" w:color="auto" w:fill="auto"/>
          </w:tcPr>
          <w:p w14:paraId="41DE1700">
            <w:pPr>
              <w:snapToGrid w:val="0"/>
              <w:spacing w:after="0" w:line="240" w:lineRule="auto"/>
              <w:jc w:val="center"/>
              <w:rPr>
                <w:rFonts w:ascii="Arial" w:hAnsi="Arial" w:cs="Arial"/>
                <w:sz w:val="20"/>
                <w:szCs w:val="20"/>
              </w:rPr>
            </w:pPr>
            <w:r>
              <w:rPr>
                <w:rFonts w:ascii="Arial" w:hAnsi="Arial" w:cs="Arial"/>
                <w:sz w:val="20"/>
                <w:szCs w:val="20"/>
              </w:rPr>
              <w:t>10</w:t>
            </w:r>
          </w:p>
        </w:tc>
        <w:tc>
          <w:tcPr>
            <w:tcW w:w="808" w:type="dxa"/>
            <w:tcBorders>
              <w:top w:val="single" w:color="auto" w:sz="4" w:space="0"/>
              <w:left w:val="single" w:color="000000" w:sz="4" w:space="0"/>
              <w:bottom w:val="single" w:color="auto" w:sz="4" w:space="0"/>
            </w:tcBorders>
            <w:shd w:val="clear" w:color="auto" w:fill="auto"/>
          </w:tcPr>
          <w:p w14:paraId="3906C117">
            <w:pPr>
              <w:snapToGrid w:val="0"/>
              <w:spacing w:after="0" w:line="240" w:lineRule="auto"/>
              <w:jc w:val="center"/>
              <w:rPr>
                <w:rFonts w:ascii="Arial" w:hAnsi="Arial" w:cs="Arial"/>
                <w:sz w:val="20"/>
                <w:szCs w:val="20"/>
              </w:rPr>
            </w:pPr>
            <w:r>
              <w:rPr>
                <w:rFonts w:ascii="Arial" w:hAnsi="Arial" w:cs="Arial"/>
                <w:sz w:val="20"/>
                <w:szCs w:val="20"/>
              </w:rPr>
              <w:t>12</w:t>
            </w:r>
          </w:p>
        </w:tc>
        <w:tc>
          <w:tcPr>
            <w:tcW w:w="709" w:type="dxa"/>
            <w:tcBorders>
              <w:top w:val="single" w:color="auto" w:sz="4" w:space="0"/>
              <w:left w:val="single" w:color="000000" w:sz="4" w:space="0"/>
              <w:bottom w:val="single" w:color="auto" w:sz="4" w:space="0"/>
            </w:tcBorders>
            <w:shd w:val="clear" w:color="auto" w:fill="auto"/>
          </w:tcPr>
          <w:p w14:paraId="24E7155E">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auto" w:sz="4" w:space="0"/>
              <w:left w:val="single" w:color="000000" w:sz="4" w:space="0"/>
              <w:bottom w:val="single" w:color="auto" w:sz="4" w:space="0"/>
            </w:tcBorders>
            <w:shd w:val="clear" w:color="auto" w:fill="auto"/>
          </w:tcPr>
          <w:p w14:paraId="4B9113C3">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auto" w:sz="4" w:space="0"/>
              <w:left w:val="single" w:color="000000" w:sz="4" w:space="0"/>
              <w:bottom w:val="single" w:color="auto" w:sz="4" w:space="0"/>
            </w:tcBorders>
            <w:shd w:val="clear" w:color="auto" w:fill="auto"/>
          </w:tcPr>
          <w:p w14:paraId="21BAA528">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auto" w:sz="4" w:space="0"/>
              <w:left w:val="single" w:color="000000" w:sz="4" w:space="0"/>
              <w:bottom w:val="single" w:color="auto" w:sz="4" w:space="0"/>
            </w:tcBorders>
            <w:shd w:val="clear" w:color="auto" w:fill="auto"/>
          </w:tcPr>
          <w:p w14:paraId="6A3C35F0">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auto" w:sz="4" w:space="0"/>
              <w:left w:val="single" w:color="000000" w:sz="4" w:space="0"/>
              <w:bottom w:val="single" w:color="auto" w:sz="4" w:space="0"/>
            </w:tcBorders>
            <w:shd w:val="clear" w:color="auto" w:fill="auto"/>
          </w:tcPr>
          <w:p w14:paraId="264D29D5">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auto" w:sz="4" w:space="0"/>
              <w:left w:val="single" w:color="000000" w:sz="4" w:space="0"/>
              <w:bottom w:val="single" w:color="auto" w:sz="4" w:space="0"/>
            </w:tcBorders>
            <w:shd w:val="clear" w:color="auto" w:fill="auto"/>
          </w:tcPr>
          <w:p w14:paraId="5838D2FE">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auto" w:sz="4" w:space="0"/>
              <w:left w:val="single" w:color="000000" w:sz="4" w:space="0"/>
              <w:bottom w:val="single" w:color="auto" w:sz="4" w:space="0"/>
              <w:right w:val="single" w:color="auto" w:sz="4" w:space="0"/>
            </w:tcBorders>
            <w:shd w:val="clear" w:color="auto" w:fill="auto"/>
          </w:tcPr>
          <w:p w14:paraId="6186CBD5">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auto" w:sz="4" w:space="0"/>
              <w:left w:val="single" w:color="auto" w:sz="4" w:space="0"/>
              <w:bottom w:val="single" w:color="auto" w:sz="4" w:space="0"/>
            </w:tcBorders>
            <w:shd w:val="clear" w:color="auto" w:fill="auto"/>
          </w:tcPr>
          <w:p w14:paraId="6340C390">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auto" w:sz="4" w:space="0"/>
              <w:left w:val="single" w:color="auto" w:sz="4" w:space="0"/>
              <w:bottom w:val="single" w:color="auto" w:sz="4" w:space="0"/>
            </w:tcBorders>
            <w:shd w:val="clear" w:color="auto" w:fill="auto"/>
          </w:tcPr>
          <w:p w14:paraId="18BEE54E">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auto" w:sz="4" w:space="0"/>
              <w:left w:val="single" w:color="000000" w:sz="4" w:space="0"/>
              <w:bottom w:val="single" w:color="auto" w:sz="4" w:space="0"/>
              <w:right w:val="single" w:color="000000" w:sz="4" w:space="0"/>
            </w:tcBorders>
            <w:shd w:val="clear" w:color="auto" w:fill="auto"/>
          </w:tcPr>
          <w:p w14:paraId="7A4CD1E3">
            <w:pPr>
              <w:snapToGrid w:val="0"/>
              <w:spacing w:after="0" w:line="240" w:lineRule="auto"/>
              <w:jc w:val="both"/>
              <w:rPr>
                <w:rFonts w:ascii="Arial" w:hAnsi="Arial" w:cs="Arial"/>
                <w:sz w:val="20"/>
                <w:szCs w:val="20"/>
              </w:rPr>
            </w:pPr>
            <w:r>
              <w:rPr>
                <w:rFonts w:ascii="Arial" w:hAnsi="Arial" w:cs="Arial"/>
                <w:sz w:val="20"/>
                <w:szCs w:val="20"/>
              </w:rPr>
              <w:t>/</w:t>
            </w:r>
          </w:p>
        </w:tc>
      </w:tr>
      <w:tr w14:paraId="6462BE3C">
        <w:tblPrEx>
          <w:tblCellMar>
            <w:top w:w="0" w:type="dxa"/>
            <w:left w:w="108" w:type="dxa"/>
            <w:bottom w:w="0" w:type="dxa"/>
            <w:right w:w="108" w:type="dxa"/>
          </w:tblCellMar>
        </w:tblPrEx>
        <w:trPr>
          <w:trHeight w:val="287" w:hRule="atLeast"/>
        </w:trPr>
        <w:tc>
          <w:tcPr>
            <w:tcW w:w="1418" w:type="dxa"/>
            <w:tcBorders>
              <w:top w:val="single" w:color="auto" w:sz="4" w:space="0"/>
              <w:left w:val="single" w:color="000000" w:sz="4" w:space="0"/>
              <w:bottom w:val="single" w:color="auto" w:sz="4" w:space="0"/>
            </w:tcBorders>
            <w:shd w:val="clear" w:color="auto" w:fill="auto"/>
          </w:tcPr>
          <w:p w14:paraId="062365EA">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V</w:t>
            </w:r>
          </w:p>
        </w:tc>
        <w:tc>
          <w:tcPr>
            <w:tcW w:w="1276" w:type="dxa"/>
            <w:tcBorders>
              <w:top w:val="single" w:color="auto" w:sz="4" w:space="0"/>
              <w:left w:val="single" w:color="000000" w:sz="4" w:space="0"/>
              <w:bottom w:val="single" w:color="auto" w:sz="4" w:space="0"/>
            </w:tcBorders>
            <w:shd w:val="clear" w:color="auto" w:fill="auto"/>
          </w:tcPr>
          <w:p w14:paraId="2374ABDD">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auto" w:sz="4" w:space="0"/>
              <w:left w:val="single" w:color="000000" w:sz="4" w:space="0"/>
              <w:bottom w:val="single" w:color="auto" w:sz="4" w:space="0"/>
            </w:tcBorders>
            <w:shd w:val="clear" w:color="auto" w:fill="auto"/>
          </w:tcPr>
          <w:p w14:paraId="139898AB">
            <w:pPr>
              <w:snapToGrid w:val="0"/>
              <w:spacing w:after="0" w:line="240" w:lineRule="auto"/>
              <w:jc w:val="center"/>
              <w:rPr>
                <w:rFonts w:ascii="Arial" w:hAnsi="Arial" w:cs="Arial"/>
                <w:sz w:val="20"/>
                <w:szCs w:val="20"/>
              </w:rPr>
            </w:pPr>
            <w:r>
              <w:rPr>
                <w:rFonts w:ascii="Arial" w:hAnsi="Arial" w:cs="Arial"/>
                <w:sz w:val="20"/>
                <w:szCs w:val="20"/>
              </w:rPr>
              <w:t>28</w:t>
            </w:r>
          </w:p>
        </w:tc>
        <w:tc>
          <w:tcPr>
            <w:tcW w:w="751" w:type="dxa"/>
            <w:tcBorders>
              <w:top w:val="single" w:color="auto" w:sz="4" w:space="0"/>
              <w:left w:val="single" w:color="000000" w:sz="4" w:space="0"/>
              <w:bottom w:val="single" w:color="auto" w:sz="4" w:space="0"/>
            </w:tcBorders>
            <w:shd w:val="clear" w:color="auto" w:fill="auto"/>
          </w:tcPr>
          <w:p w14:paraId="66A98117">
            <w:pPr>
              <w:snapToGrid w:val="0"/>
              <w:spacing w:after="0" w:line="240" w:lineRule="auto"/>
              <w:jc w:val="center"/>
              <w:rPr>
                <w:rFonts w:ascii="Arial" w:hAnsi="Arial" w:cs="Arial"/>
                <w:sz w:val="20"/>
                <w:szCs w:val="20"/>
              </w:rPr>
            </w:pPr>
            <w:r>
              <w:rPr>
                <w:rFonts w:ascii="Arial" w:hAnsi="Arial" w:cs="Arial"/>
                <w:sz w:val="20"/>
                <w:szCs w:val="20"/>
              </w:rPr>
              <w:t>16</w:t>
            </w:r>
          </w:p>
        </w:tc>
        <w:tc>
          <w:tcPr>
            <w:tcW w:w="808" w:type="dxa"/>
            <w:tcBorders>
              <w:top w:val="single" w:color="auto" w:sz="4" w:space="0"/>
              <w:left w:val="single" w:color="000000" w:sz="4" w:space="0"/>
              <w:bottom w:val="single" w:color="auto" w:sz="4" w:space="0"/>
            </w:tcBorders>
            <w:shd w:val="clear" w:color="auto" w:fill="auto"/>
          </w:tcPr>
          <w:p w14:paraId="05F50932">
            <w:pPr>
              <w:snapToGrid w:val="0"/>
              <w:spacing w:after="0" w:line="240" w:lineRule="auto"/>
              <w:jc w:val="center"/>
              <w:rPr>
                <w:rFonts w:ascii="Arial" w:hAnsi="Arial" w:cs="Arial"/>
                <w:sz w:val="20"/>
                <w:szCs w:val="20"/>
              </w:rPr>
            </w:pPr>
            <w:r>
              <w:rPr>
                <w:rFonts w:ascii="Arial" w:hAnsi="Arial" w:cs="Arial"/>
                <w:sz w:val="20"/>
                <w:szCs w:val="20"/>
              </w:rPr>
              <w:t>12</w:t>
            </w:r>
          </w:p>
        </w:tc>
        <w:tc>
          <w:tcPr>
            <w:tcW w:w="709" w:type="dxa"/>
            <w:tcBorders>
              <w:top w:val="single" w:color="auto" w:sz="4" w:space="0"/>
              <w:left w:val="single" w:color="000000" w:sz="4" w:space="0"/>
              <w:bottom w:val="single" w:color="auto" w:sz="4" w:space="0"/>
            </w:tcBorders>
            <w:shd w:val="clear" w:color="auto" w:fill="auto"/>
          </w:tcPr>
          <w:p w14:paraId="2906BB68">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auto" w:sz="4" w:space="0"/>
              <w:left w:val="single" w:color="000000" w:sz="4" w:space="0"/>
              <w:bottom w:val="single" w:color="auto" w:sz="4" w:space="0"/>
            </w:tcBorders>
            <w:shd w:val="clear" w:color="auto" w:fill="auto"/>
          </w:tcPr>
          <w:p w14:paraId="3AFFAE6F">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auto" w:sz="4" w:space="0"/>
              <w:left w:val="single" w:color="000000" w:sz="4" w:space="0"/>
              <w:bottom w:val="single" w:color="auto" w:sz="4" w:space="0"/>
            </w:tcBorders>
            <w:shd w:val="clear" w:color="auto" w:fill="auto"/>
          </w:tcPr>
          <w:p w14:paraId="0F28CA98">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auto" w:sz="4" w:space="0"/>
              <w:left w:val="single" w:color="000000" w:sz="4" w:space="0"/>
              <w:bottom w:val="single" w:color="auto" w:sz="4" w:space="0"/>
            </w:tcBorders>
            <w:shd w:val="clear" w:color="auto" w:fill="auto"/>
          </w:tcPr>
          <w:p w14:paraId="44C17196">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auto" w:sz="4" w:space="0"/>
              <w:left w:val="single" w:color="000000" w:sz="4" w:space="0"/>
              <w:bottom w:val="single" w:color="auto" w:sz="4" w:space="0"/>
            </w:tcBorders>
            <w:shd w:val="clear" w:color="auto" w:fill="auto"/>
          </w:tcPr>
          <w:p w14:paraId="0A6268CB">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auto" w:sz="4" w:space="0"/>
              <w:left w:val="single" w:color="000000" w:sz="4" w:space="0"/>
              <w:bottom w:val="single" w:color="auto" w:sz="4" w:space="0"/>
            </w:tcBorders>
            <w:shd w:val="clear" w:color="auto" w:fill="auto"/>
          </w:tcPr>
          <w:p w14:paraId="76BAA4A8">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auto" w:sz="4" w:space="0"/>
              <w:left w:val="single" w:color="000000" w:sz="4" w:space="0"/>
              <w:bottom w:val="single" w:color="auto" w:sz="4" w:space="0"/>
              <w:right w:val="single" w:color="auto" w:sz="4" w:space="0"/>
            </w:tcBorders>
            <w:shd w:val="clear" w:color="auto" w:fill="auto"/>
          </w:tcPr>
          <w:p w14:paraId="0C7970BE">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auto" w:sz="4" w:space="0"/>
              <w:left w:val="single" w:color="auto" w:sz="4" w:space="0"/>
              <w:bottom w:val="single" w:color="auto" w:sz="4" w:space="0"/>
            </w:tcBorders>
            <w:shd w:val="clear" w:color="auto" w:fill="auto"/>
          </w:tcPr>
          <w:p w14:paraId="3E848937">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auto" w:sz="4" w:space="0"/>
              <w:left w:val="single" w:color="auto" w:sz="4" w:space="0"/>
              <w:bottom w:val="single" w:color="auto" w:sz="4" w:space="0"/>
            </w:tcBorders>
            <w:shd w:val="clear" w:color="auto" w:fill="auto"/>
          </w:tcPr>
          <w:p w14:paraId="79AE1F18">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auto" w:sz="4" w:space="0"/>
              <w:left w:val="single" w:color="000000" w:sz="4" w:space="0"/>
              <w:bottom w:val="single" w:color="auto" w:sz="4" w:space="0"/>
              <w:right w:val="single" w:color="000000" w:sz="4" w:space="0"/>
            </w:tcBorders>
            <w:shd w:val="clear" w:color="auto" w:fill="auto"/>
          </w:tcPr>
          <w:p w14:paraId="4B57792B">
            <w:pPr>
              <w:snapToGrid w:val="0"/>
              <w:spacing w:after="0" w:line="240" w:lineRule="auto"/>
              <w:jc w:val="both"/>
              <w:rPr>
                <w:rFonts w:ascii="Arial" w:hAnsi="Arial" w:cs="Arial"/>
                <w:sz w:val="20"/>
                <w:szCs w:val="20"/>
              </w:rPr>
            </w:pPr>
            <w:r>
              <w:rPr>
                <w:rFonts w:ascii="Arial" w:hAnsi="Arial" w:cs="Arial"/>
                <w:sz w:val="20"/>
                <w:szCs w:val="20"/>
              </w:rPr>
              <w:t>/</w:t>
            </w:r>
          </w:p>
        </w:tc>
      </w:tr>
      <w:tr w14:paraId="6CBC9057">
        <w:tblPrEx>
          <w:tblCellMar>
            <w:top w:w="0" w:type="dxa"/>
            <w:left w:w="108" w:type="dxa"/>
            <w:bottom w:w="0" w:type="dxa"/>
            <w:right w:w="108" w:type="dxa"/>
          </w:tblCellMar>
        </w:tblPrEx>
        <w:tc>
          <w:tcPr>
            <w:tcW w:w="1418" w:type="dxa"/>
            <w:tcBorders>
              <w:top w:val="single" w:color="auto" w:sz="4" w:space="0"/>
              <w:left w:val="single" w:color="000000" w:sz="4" w:space="0"/>
              <w:bottom w:val="single" w:color="000000" w:sz="4" w:space="0"/>
            </w:tcBorders>
            <w:shd w:val="clear" w:color="auto" w:fill="E5B8B7" w:themeFill="accent2" w:themeFillTint="66"/>
          </w:tcPr>
          <w:p w14:paraId="7C2E6669">
            <w:pPr>
              <w:suppressAutoHyphens/>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IV-V</w:t>
            </w:r>
          </w:p>
        </w:tc>
        <w:tc>
          <w:tcPr>
            <w:tcW w:w="1276" w:type="dxa"/>
            <w:tcBorders>
              <w:top w:val="single" w:color="auto" w:sz="4" w:space="0"/>
              <w:left w:val="single" w:color="000000" w:sz="4" w:space="0"/>
              <w:bottom w:val="single" w:color="000000" w:sz="4" w:space="0"/>
            </w:tcBorders>
            <w:shd w:val="clear" w:color="auto" w:fill="E5B8B7" w:themeFill="accent2" w:themeFillTint="66"/>
          </w:tcPr>
          <w:p w14:paraId="49A2B742">
            <w:pPr>
              <w:snapToGrid w:val="0"/>
              <w:spacing w:after="0" w:line="240" w:lineRule="auto"/>
              <w:jc w:val="center"/>
              <w:rPr>
                <w:rFonts w:ascii="Arial" w:hAnsi="Arial" w:cs="Arial"/>
                <w:b/>
                <w:sz w:val="20"/>
                <w:szCs w:val="20"/>
              </w:rPr>
            </w:pPr>
            <w:r>
              <w:rPr>
                <w:rFonts w:ascii="Arial" w:hAnsi="Arial" w:cs="Arial"/>
                <w:b/>
                <w:sz w:val="20"/>
                <w:szCs w:val="20"/>
              </w:rPr>
              <w:t>2</w:t>
            </w:r>
          </w:p>
        </w:tc>
        <w:tc>
          <w:tcPr>
            <w:tcW w:w="1163" w:type="dxa"/>
            <w:tcBorders>
              <w:top w:val="single" w:color="auto" w:sz="4" w:space="0"/>
              <w:left w:val="single" w:color="000000" w:sz="4" w:space="0"/>
              <w:bottom w:val="single" w:color="000000" w:sz="4" w:space="0"/>
            </w:tcBorders>
            <w:shd w:val="clear" w:color="auto" w:fill="E5B8B7" w:themeFill="accent2" w:themeFillTint="66"/>
          </w:tcPr>
          <w:p w14:paraId="0289B92E">
            <w:pPr>
              <w:snapToGrid w:val="0"/>
              <w:spacing w:after="0" w:line="240" w:lineRule="auto"/>
              <w:jc w:val="center"/>
              <w:rPr>
                <w:rFonts w:ascii="Arial" w:hAnsi="Arial" w:cs="Arial"/>
                <w:b/>
                <w:sz w:val="20"/>
                <w:szCs w:val="20"/>
              </w:rPr>
            </w:pPr>
            <w:r>
              <w:rPr>
                <w:rFonts w:ascii="Arial" w:hAnsi="Arial" w:cs="Arial"/>
                <w:b/>
                <w:sz w:val="20"/>
                <w:szCs w:val="20"/>
              </w:rPr>
              <w:t>50</w:t>
            </w:r>
          </w:p>
        </w:tc>
        <w:tc>
          <w:tcPr>
            <w:tcW w:w="751" w:type="dxa"/>
            <w:tcBorders>
              <w:top w:val="single" w:color="auto" w:sz="4" w:space="0"/>
              <w:left w:val="single" w:color="000000" w:sz="4" w:space="0"/>
              <w:bottom w:val="single" w:color="000000" w:sz="4" w:space="0"/>
            </w:tcBorders>
            <w:shd w:val="clear" w:color="auto" w:fill="E5B8B7" w:themeFill="accent2" w:themeFillTint="66"/>
          </w:tcPr>
          <w:p w14:paraId="1AF555B2">
            <w:pPr>
              <w:snapToGrid w:val="0"/>
              <w:spacing w:after="0" w:line="240" w:lineRule="auto"/>
              <w:jc w:val="center"/>
              <w:rPr>
                <w:rFonts w:ascii="Arial" w:hAnsi="Arial" w:cs="Arial"/>
                <w:b/>
                <w:sz w:val="20"/>
                <w:szCs w:val="20"/>
                <w:lang w:val="en-US"/>
              </w:rPr>
            </w:pPr>
            <w:r>
              <w:rPr>
                <w:rFonts w:ascii="Arial" w:hAnsi="Arial" w:cs="Arial"/>
                <w:b/>
                <w:sz w:val="20"/>
                <w:szCs w:val="20"/>
              </w:rPr>
              <w:t>2</w:t>
            </w:r>
            <w:r>
              <w:rPr>
                <w:rFonts w:ascii="Arial" w:hAnsi="Arial" w:cs="Arial"/>
                <w:b/>
                <w:sz w:val="20"/>
                <w:szCs w:val="20"/>
                <w:lang w:val="en-US"/>
              </w:rPr>
              <w:t>6</w:t>
            </w:r>
          </w:p>
        </w:tc>
        <w:tc>
          <w:tcPr>
            <w:tcW w:w="808" w:type="dxa"/>
            <w:tcBorders>
              <w:top w:val="single" w:color="auto" w:sz="4" w:space="0"/>
              <w:left w:val="single" w:color="000000" w:sz="4" w:space="0"/>
              <w:bottom w:val="single" w:color="000000" w:sz="4" w:space="0"/>
            </w:tcBorders>
            <w:shd w:val="clear" w:color="auto" w:fill="E5B8B7" w:themeFill="accent2" w:themeFillTint="66"/>
          </w:tcPr>
          <w:p w14:paraId="0B976760">
            <w:pPr>
              <w:snapToGrid w:val="0"/>
              <w:spacing w:after="0" w:line="240" w:lineRule="auto"/>
              <w:jc w:val="center"/>
              <w:rPr>
                <w:rFonts w:ascii="Arial" w:hAnsi="Arial" w:cs="Arial"/>
                <w:b/>
                <w:sz w:val="20"/>
                <w:szCs w:val="20"/>
              </w:rPr>
            </w:pPr>
            <w:r>
              <w:rPr>
                <w:rFonts w:ascii="Arial" w:hAnsi="Arial" w:cs="Arial"/>
                <w:b/>
                <w:sz w:val="20"/>
                <w:szCs w:val="20"/>
              </w:rPr>
              <w:t>24</w:t>
            </w:r>
          </w:p>
        </w:tc>
        <w:tc>
          <w:tcPr>
            <w:tcW w:w="709" w:type="dxa"/>
            <w:tcBorders>
              <w:top w:val="single" w:color="auto" w:sz="4" w:space="0"/>
              <w:left w:val="single" w:color="000000" w:sz="4" w:space="0"/>
              <w:bottom w:val="single" w:color="000000" w:sz="4" w:space="0"/>
            </w:tcBorders>
            <w:shd w:val="clear" w:color="auto" w:fill="E5B8B7" w:themeFill="accent2" w:themeFillTint="66"/>
          </w:tcPr>
          <w:p w14:paraId="39C5A220">
            <w:pPr>
              <w:snapToGrid w:val="0"/>
              <w:spacing w:after="0" w:line="240" w:lineRule="auto"/>
              <w:jc w:val="center"/>
              <w:rPr>
                <w:rFonts w:ascii="Arial" w:hAnsi="Arial" w:cs="Arial"/>
                <w:b/>
                <w:sz w:val="20"/>
                <w:szCs w:val="20"/>
              </w:rPr>
            </w:pPr>
            <w:r>
              <w:rPr>
                <w:rFonts w:ascii="Arial" w:hAnsi="Arial" w:cs="Arial"/>
                <w:b/>
                <w:sz w:val="20"/>
                <w:szCs w:val="20"/>
              </w:rPr>
              <w:t>/</w:t>
            </w:r>
          </w:p>
        </w:tc>
        <w:tc>
          <w:tcPr>
            <w:tcW w:w="643" w:type="dxa"/>
            <w:tcBorders>
              <w:top w:val="single" w:color="auto" w:sz="4" w:space="0"/>
              <w:left w:val="single" w:color="000000" w:sz="4" w:space="0"/>
              <w:bottom w:val="single" w:color="000000" w:sz="4" w:space="0"/>
            </w:tcBorders>
            <w:shd w:val="clear" w:color="auto" w:fill="E5B8B7" w:themeFill="accent2" w:themeFillTint="66"/>
          </w:tcPr>
          <w:p w14:paraId="3AE60A25">
            <w:pPr>
              <w:snapToGrid w:val="0"/>
              <w:spacing w:after="0" w:line="240" w:lineRule="auto"/>
              <w:jc w:val="center"/>
              <w:rPr>
                <w:rFonts w:ascii="Arial" w:hAnsi="Arial" w:cs="Arial"/>
                <w:b/>
                <w:sz w:val="20"/>
                <w:szCs w:val="20"/>
              </w:rPr>
            </w:pPr>
            <w:r>
              <w:rPr>
                <w:rFonts w:ascii="Arial" w:hAnsi="Arial" w:cs="Arial"/>
                <w:b/>
                <w:sz w:val="20"/>
                <w:szCs w:val="20"/>
              </w:rPr>
              <w:t>/</w:t>
            </w:r>
          </w:p>
        </w:tc>
        <w:tc>
          <w:tcPr>
            <w:tcW w:w="491" w:type="dxa"/>
            <w:tcBorders>
              <w:top w:val="single" w:color="auto" w:sz="4" w:space="0"/>
              <w:left w:val="single" w:color="000000" w:sz="4" w:space="0"/>
              <w:bottom w:val="single" w:color="000000" w:sz="4" w:space="0"/>
            </w:tcBorders>
            <w:shd w:val="clear" w:color="auto" w:fill="E5B8B7" w:themeFill="accent2" w:themeFillTint="66"/>
          </w:tcPr>
          <w:p w14:paraId="7640AD4B">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auto" w:sz="4" w:space="0"/>
              <w:left w:val="single" w:color="000000" w:sz="4" w:space="0"/>
              <w:bottom w:val="single" w:color="000000" w:sz="4" w:space="0"/>
            </w:tcBorders>
            <w:shd w:val="clear" w:color="auto" w:fill="E5B8B7" w:themeFill="accent2" w:themeFillTint="66"/>
          </w:tcPr>
          <w:p w14:paraId="48356358">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auto" w:sz="4" w:space="0"/>
              <w:left w:val="single" w:color="000000" w:sz="4" w:space="0"/>
              <w:bottom w:val="single" w:color="000000" w:sz="4" w:space="0"/>
            </w:tcBorders>
            <w:shd w:val="clear" w:color="auto" w:fill="E5B8B7" w:themeFill="accent2" w:themeFillTint="66"/>
          </w:tcPr>
          <w:p w14:paraId="15E0C886">
            <w:pPr>
              <w:snapToGrid w:val="0"/>
              <w:spacing w:after="0" w:line="240" w:lineRule="auto"/>
              <w:jc w:val="both"/>
              <w:rPr>
                <w:rFonts w:ascii="Arial" w:hAnsi="Arial" w:cs="Arial"/>
                <w:b/>
                <w:sz w:val="20"/>
                <w:szCs w:val="20"/>
              </w:rPr>
            </w:pPr>
            <w:r>
              <w:rPr>
                <w:rFonts w:ascii="Arial" w:hAnsi="Arial" w:cs="Arial"/>
                <w:b/>
                <w:sz w:val="20"/>
                <w:szCs w:val="20"/>
              </w:rPr>
              <w:t>/</w:t>
            </w:r>
          </w:p>
        </w:tc>
        <w:tc>
          <w:tcPr>
            <w:tcW w:w="539" w:type="dxa"/>
            <w:tcBorders>
              <w:top w:val="single" w:color="auto" w:sz="4" w:space="0"/>
              <w:left w:val="single" w:color="000000" w:sz="4" w:space="0"/>
              <w:bottom w:val="single" w:color="000000" w:sz="4" w:space="0"/>
            </w:tcBorders>
            <w:shd w:val="clear" w:color="auto" w:fill="E5B8B7" w:themeFill="accent2" w:themeFillTint="66"/>
          </w:tcPr>
          <w:p w14:paraId="5F0C8EDF">
            <w:pPr>
              <w:snapToGrid w:val="0"/>
              <w:spacing w:after="0" w:line="240" w:lineRule="auto"/>
              <w:jc w:val="both"/>
              <w:rPr>
                <w:rFonts w:ascii="Arial" w:hAnsi="Arial" w:cs="Arial"/>
                <w:b/>
                <w:sz w:val="20"/>
                <w:szCs w:val="20"/>
              </w:rPr>
            </w:pPr>
            <w:r>
              <w:rPr>
                <w:rFonts w:ascii="Arial" w:hAnsi="Arial" w:cs="Arial"/>
                <w:b/>
                <w:sz w:val="20"/>
                <w:szCs w:val="20"/>
              </w:rPr>
              <w:t>/</w:t>
            </w:r>
          </w:p>
        </w:tc>
        <w:tc>
          <w:tcPr>
            <w:tcW w:w="550" w:type="dxa"/>
            <w:tcBorders>
              <w:top w:val="single" w:color="auto" w:sz="4" w:space="0"/>
              <w:left w:val="single" w:color="000000" w:sz="4" w:space="0"/>
              <w:bottom w:val="single" w:color="000000" w:sz="4" w:space="0"/>
              <w:right w:val="single" w:color="auto" w:sz="4" w:space="0"/>
            </w:tcBorders>
            <w:shd w:val="clear" w:color="auto" w:fill="E5B8B7" w:themeFill="accent2" w:themeFillTint="66"/>
          </w:tcPr>
          <w:p w14:paraId="2B995349">
            <w:pPr>
              <w:snapToGrid w:val="0"/>
              <w:spacing w:after="0" w:line="240" w:lineRule="auto"/>
              <w:jc w:val="both"/>
              <w:rPr>
                <w:rFonts w:ascii="Arial" w:hAnsi="Arial" w:cs="Arial"/>
                <w:b/>
                <w:sz w:val="20"/>
                <w:szCs w:val="20"/>
              </w:rPr>
            </w:pPr>
            <w:r>
              <w:rPr>
                <w:rFonts w:ascii="Arial" w:hAnsi="Arial" w:cs="Arial"/>
                <w:b/>
                <w:sz w:val="20"/>
                <w:szCs w:val="20"/>
              </w:rPr>
              <w:t>/</w:t>
            </w:r>
          </w:p>
        </w:tc>
        <w:tc>
          <w:tcPr>
            <w:tcW w:w="540" w:type="dxa"/>
            <w:tcBorders>
              <w:top w:val="single" w:color="auto" w:sz="4" w:space="0"/>
              <w:left w:val="single" w:color="auto" w:sz="4" w:space="0"/>
              <w:bottom w:val="single" w:color="000000" w:sz="4" w:space="0"/>
            </w:tcBorders>
            <w:shd w:val="clear" w:color="auto" w:fill="E5B8B7" w:themeFill="accent2" w:themeFillTint="66"/>
          </w:tcPr>
          <w:p w14:paraId="34542ADF">
            <w:pPr>
              <w:snapToGrid w:val="0"/>
              <w:spacing w:after="0" w:line="240" w:lineRule="auto"/>
              <w:jc w:val="both"/>
              <w:rPr>
                <w:rFonts w:ascii="Arial" w:hAnsi="Arial" w:cs="Arial"/>
                <w:b/>
                <w:sz w:val="20"/>
                <w:szCs w:val="20"/>
              </w:rPr>
            </w:pPr>
            <w:r>
              <w:rPr>
                <w:rFonts w:ascii="Arial" w:hAnsi="Arial" w:cs="Arial"/>
                <w:b/>
                <w:sz w:val="20"/>
                <w:szCs w:val="20"/>
              </w:rPr>
              <w:t>/</w:t>
            </w:r>
          </w:p>
        </w:tc>
        <w:tc>
          <w:tcPr>
            <w:tcW w:w="450" w:type="dxa"/>
            <w:tcBorders>
              <w:top w:val="single" w:color="auto" w:sz="4" w:space="0"/>
              <w:left w:val="single" w:color="auto" w:sz="4" w:space="0"/>
              <w:bottom w:val="single" w:color="000000" w:sz="4" w:space="0"/>
            </w:tcBorders>
            <w:shd w:val="clear" w:color="auto" w:fill="E5B8B7" w:themeFill="accent2" w:themeFillTint="66"/>
          </w:tcPr>
          <w:p w14:paraId="1F904A5E">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auto" w:sz="4" w:space="0"/>
              <w:left w:val="single" w:color="000000" w:sz="4" w:space="0"/>
              <w:bottom w:val="single" w:color="000000" w:sz="4" w:space="0"/>
              <w:right w:val="single" w:color="000000" w:sz="4" w:space="0"/>
            </w:tcBorders>
            <w:shd w:val="clear" w:color="auto" w:fill="E5B8B7" w:themeFill="accent2" w:themeFillTint="66"/>
          </w:tcPr>
          <w:p w14:paraId="3ADCFB3B">
            <w:pPr>
              <w:snapToGrid w:val="0"/>
              <w:spacing w:after="0" w:line="240" w:lineRule="auto"/>
              <w:jc w:val="both"/>
              <w:rPr>
                <w:rFonts w:ascii="Arial" w:hAnsi="Arial" w:cs="Arial"/>
                <w:sz w:val="20"/>
                <w:szCs w:val="20"/>
              </w:rPr>
            </w:pPr>
            <w:r>
              <w:rPr>
                <w:rFonts w:ascii="Arial" w:hAnsi="Arial" w:cs="Arial"/>
                <w:sz w:val="20"/>
                <w:szCs w:val="20"/>
              </w:rPr>
              <w:t>/</w:t>
            </w:r>
          </w:p>
        </w:tc>
      </w:tr>
      <w:tr w14:paraId="0D727581">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53A30551">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VI</w:t>
            </w:r>
          </w:p>
        </w:tc>
        <w:tc>
          <w:tcPr>
            <w:tcW w:w="1276" w:type="dxa"/>
            <w:tcBorders>
              <w:top w:val="single" w:color="000000" w:sz="4" w:space="0"/>
              <w:left w:val="single" w:color="000000" w:sz="4" w:space="0"/>
              <w:bottom w:val="single" w:color="000000" w:sz="4" w:space="0"/>
            </w:tcBorders>
            <w:shd w:val="clear" w:color="auto" w:fill="auto"/>
          </w:tcPr>
          <w:p w14:paraId="46CA0E0E">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105BD531">
            <w:pPr>
              <w:snapToGrid w:val="0"/>
              <w:spacing w:after="0" w:line="240" w:lineRule="auto"/>
              <w:jc w:val="center"/>
              <w:rPr>
                <w:rFonts w:ascii="Arial" w:hAnsi="Arial" w:cs="Arial"/>
                <w:sz w:val="20"/>
                <w:szCs w:val="20"/>
              </w:rPr>
            </w:pPr>
            <w:r>
              <w:rPr>
                <w:rFonts w:ascii="Arial" w:hAnsi="Arial" w:cs="Arial"/>
                <w:sz w:val="20"/>
                <w:szCs w:val="20"/>
              </w:rPr>
              <w:t>20</w:t>
            </w:r>
          </w:p>
        </w:tc>
        <w:tc>
          <w:tcPr>
            <w:tcW w:w="751" w:type="dxa"/>
            <w:tcBorders>
              <w:top w:val="single" w:color="000000" w:sz="4" w:space="0"/>
              <w:left w:val="single" w:color="000000" w:sz="4" w:space="0"/>
              <w:bottom w:val="single" w:color="000000" w:sz="4" w:space="0"/>
            </w:tcBorders>
            <w:shd w:val="clear" w:color="auto" w:fill="auto"/>
          </w:tcPr>
          <w:p w14:paraId="5FE133AF">
            <w:pPr>
              <w:snapToGrid w:val="0"/>
              <w:spacing w:after="0" w:line="240" w:lineRule="auto"/>
              <w:jc w:val="center"/>
              <w:rPr>
                <w:rFonts w:ascii="Arial" w:hAnsi="Arial" w:cs="Arial"/>
                <w:sz w:val="20"/>
                <w:szCs w:val="20"/>
              </w:rPr>
            </w:pPr>
            <w:r>
              <w:rPr>
                <w:rFonts w:ascii="Arial" w:hAnsi="Arial" w:cs="Arial"/>
                <w:sz w:val="20"/>
                <w:szCs w:val="20"/>
              </w:rPr>
              <w:t>12</w:t>
            </w:r>
          </w:p>
        </w:tc>
        <w:tc>
          <w:tcPr>
            <w:tcW w:w="808" w:type="dxa"/>
            <w:tcBorders>
              <w:top w:val="single" w:color="000000" w:sz="4" w:space="0"/>
              <w:left w:val="single" w:color="000000" w:sz="4" w:space="0"/>
              <w:bottom w:val="single" w:color="000000" w:sz="4" w:space="0"/>
            </w:tcBorders>
            <w:shd w:val="clear" w:color="auto" w:fill="auto"/>
          </w:tcPr>
          <w:p w14:paraId="71449866">
            <w:pPr>
              <w:snapToGrid w:val="0"/>
              <w:spacing w:after="0" w:line="240" w:lineRule="auto"/>
              <w:jc w:val="center"/>
              <w:rPr>
                <w:rFonts w:ascii="Arial" w:hAnsi="Arial" w:cs="Arial"/>
                <w:sz w:val="20"/>
                <w:szCs w:val="20"/>
              </w:rPr>
            </w:pPr>
            <w:r>
              <w:rPr>
                <w:rFonts w:ascii="Arial" w:hAnsi="Arial" w:cs="Arial"/>
                <w:sz w:val="20"/>
                <w:szCs w:val="20"/>
              </w:rPr>
              <w:t>8</w:t>
            </w:r>
          </w:p>
        </w:tc>
        <w:tc>
          <w:tcPr>
            <w:tcW w:w="709" w:type="dxa"/>
            <w:tcBorders>
              <w:top w:val="single" w:color="000000" w:sz="4" w:space="0"/>
              <w:left w:val="single" w:color="000000" w:sz="4" w:space="0"/>
              <w:bottom w:val="single" w:color="000000" w:sz="4" w:space="0"/>
            </w:tcBorders>
            <w:shd w:val="clear" w:color="auto" w:fill="auto"/>
          </w:tcPr>
          <w:p w14:paraId="6AD54EE7">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658F3131">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4A080709">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444FC18F">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0DCC8C9E">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50E53434">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144D5DBE">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2D410FF3">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4B8A0BEF">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542E0CA1">
            <w:pPr>
              <w:snapToGrid w:val="0"/>
              <w:spacing w:after="0" w:line="240" w:lineRule="auto"/>
              <w:jc w:val="both"/>
              <w:rPr>
                <w:rFonts w:ascii="Arial" w:hAnsi="Arial" w:cs="Arial"/>
                <w:sz w:val="20"/>
                <w:szCs w:val="20"/>
              </w:rPr>
            </w:pPr>
            <w:r>
              <w:rPr>
                <w:rFonts w:ascii="Arial" w:hAnsi="Arial" w:cs="Arial"/>
                <w:sz w:val="20"/>
                <w:szCs w:val="20"/>
              </w:rPr>
              <w:t>/</w:t>
            </w:r>
          </w:p>
        </w:tc>
      </w:tr>
      <w:tr w14:paraId="624C0E6A">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3318C357">
            <w:pPr>
              <w:snapToGrid w:val="0"/>
              <w:spacing w:after="0" w:line="240" w:lineRule="auto"/>
              <w:jc w:val="center"/>
              <w:rPr>
                <w:rFonts w:ascii="Arial" w:hAnsi="Arial" w:cs="Arial"/>
                <w:b/>
                <w:bCs/>
                <w:sz w:val="20"/>
                <w:szCs w:val="20"/>
              </w:rPr>
            </w:pPr>
            <w:r>
              <w:rPr>
                <w:rFonts w:ascii="Arial" w:hAnsi="Arial" w:cs="Arial"/>
                <w:b/>
                <w:bCs/>
                <w:sz w:val="20"/>
                <w:szCs w:val="20"/>
                <w:lang w:val="it-IT"/>
              </w:rPr>
              <w:t>VII</w:t>
            </w:r>
          </w:p>
        </w:tc>
        <w:tc>
          <w:tcPr>
            <w:tcW w:w="1276" w:type="dxa"/>
            <w:tcBorders>
              <w:top w:val="single" w:color="000000" w:sz="4" w:space="0"/>
              <w:left w:val="single" w:color="000000" w:sz="4" w:space="0"/>
              <w:bottom w:val="single" w:color="000000" w:sz="4" w:space="0"/>
            </w:tcBorders>
            <w:shd w:val="clear" w:color="auto" w:fill="auto"/>
          </w:tcPr>
          <w:p w14:paraId="25AE910E">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79F59838">
            <w:pPr>
              <w:snapToGrid w:val="0"/>
              <w:spacing w:after="0" w:line="240" w:lineRule="auto"/>
              <w:jc w:val="center"/>
              <w:rPr>
                <w:rFonts w:ascii="Arial" w:hAnsi="Arial" w:cs="Arial"/>
                <w:sz w:val="20"/>
                <w:szCs w:val="20"/>
              </w:rPr>
            </w:pPr>
            <w:r>
              <w:rPr>
                <w:rFonts w:ascii="Arial" w:hAnsi="Arial" w:cs="Arial"/>
                <w:sz w:val="20"/>
                <w:szCs w:val="20"/>
              </w:rPr>
              <w:t>25</w:t>
            </w:r>
          </w:p>
        </w:tc>
        <w:tc>
          <w:tcPr>
            <w:tcW w:w="751" w:type="dxa"/>
            <w:tcBorders>
              <w:top w:val="single" w:color="000000" w:sz="4" w:space="0"/>
              <w:left w:val="single" w:color="000000" w:sz="4" w:space="0"/>
              <w:bottom w:val="single" w:color="000000" w:sz="4" w:space="0"/>
            </w:tcBorders>
            <w:shd w:val="clear" w:color="auto" w:fill="auto"/>
          </w:tcPr>
          <w:p w14:paraId="56DC91E1">
            <w:pPr>
              <w:snapToGrid w:val="0"/>
              <w:spacing w:after="0" w:line="240" w:lineRule="auto"/>
              <w:jc w:val="center"/>
              <w:rPr>
                <w:rFonts w:ascii="Arial" w:hAnsi="Arial" w:cs="Arial"/>
                <w:sz w:val="20"/>
                <w:szCs w:val="20"/>
              </w:rPr>
            </w:pPr>
            <w:r>
              <w:rPr>
                <w:rFonts w:ascii="Arial" w:hAnsi="Arial" w:cs="Arial"/>
                <w:sz w:val="20"/>
                <w:szCs w:val="20"/>
              </w:rPr>
              <w:t>16</w:t>
            </w:r>
          </w:p>
        </w:tc>
        <w:tc>
          <w:tcPr>
            <w:tcW w:w="808" w:type="dxa"/>
            <w:tcBorders>
              <w:top w:val="single" w:color="000000" w:sz="4" w:space="0"/>
              <w:left w:val="single" w:color="000000" w:sz="4" w:space="0"/>
              <w:bottom w:val="single" w:color="000000" w:sz="4" w:space="0"/>
            </w:tcBorders>
            <w:shd w:val="clear" w:color="auto" w:fill="auto"/>
          </w:tcPr>
          <w:p w14:paraId="0B5C066E">
            <w:pPr>
              <w:snapToGrid w:val="0"/>
              <w:spacing w:after="0" w:line="240" w:lineRule="auto"/>
              <w:jc w:val="center"/>
              <w:rPr>
                <w:rFonts w:ascii="Arial" w:hAnsi="Arial" w:cs="Arial"/>
                <w:sz w:val="20"/>
                <w:szCs w:val="20"/>
              </w:rPr>
            </w:pPr>
            <w:r>
              <w:rPr>
                <w:rFonts w:ascii="Arial" w:hAnsi="Arial" w:cs="Arial"/>
                <w:sz w:val="20"/>
                <w:szCs w:val="20"/>
              </w:rPr>
              <w:t>9</w:t>
            </w:r>
          </w:p>
        </w:tc>
        <w:tc>
          <w:tcPr>
            <w:tcW w:w="709" w:type="dxa"/>
            <w:tcBorders>
              <w:top w:val="single" w:color="000000" w:sz="4" w:space="0"/>
              <w:left w:val="single" w:color="000000" w:sz="4" w:space="0"/>
              <w:bottom w:val="single" w:color="000000" w:sz="4" w:space="0"/>
            </w:tcBorders>
            <w:shd w:val="clear" w:color="auto" w:fill="auto"/>
          </w:tcPr>
          <w:p w14:paraId="0744CA85">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28E0B485">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3EC8D8F5">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70E23952">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64E1D203">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37531798">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5E1EBB64">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4B5B2D43">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43804D69">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6CE3C3B2">
            <w:pPr>
              <w:snapToGrid w:val="0"/>
              <w:spacing w:after="0" w:line="240" w:lineRule="auto"/>
              <w:jc w:val="both"/>
              <w:rPr>
                <w:rFonts w:ascii="Arial" w:hAnsi="Arial" w:cs="Arial"/>
                <w:sz w:val="20"/>
                <w:szCs w:val="20"/>
              </w:rPr>
            </w:pPr>
            <w:r>
              <w:rPr>
                <w:rFonts w:ascii="Arial" w:hAnsi="Arial" w:cs="Arial"/>
                <w:sz w:val="20"/>
                <w:szCs w:val="20"/>
              </w:rPr>
              <w:t>/</w:t>
            </w:r>
          </w:p>
        </w:tc>
      </w:tr>
      <w:tr w14:paraId="66AA20A1">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E5B8B7" w:themeFill="accent2" w:themeFillTint="66"/>
          </w:tcPr>
          <w:p w14:paraId="59D053D7">
            <w:pPr>
              <w:snapToGrid w:val="0"/>
              <w:spacing w:after="0" w:line="240" w:lineRule="auto"/>
              <w:jc w:val="center"/>
              <w:rPr>
                <w:rFonts w:ascii="Arial" w:hAnsi="Arial" w:cs="Arial"/>
                <w:b/>
                <w:bCs/>
                <w:sz w:val="20"/>
                <w:szCs w:val="20"/>
              </w:rPr>
            </w:pPr>
            <w:r>
              <w:rPr>
                <w:rFonts w:ascii="Arial" w:hAnsi="Arial" w:cs="Arial"/>
                <w:b/>
                <w:bCs/>
                <w:sz w:val="20"/>
                <w:szCs w:val="20"/>
                <w:lang w:val="it-IT"/>
              </w:rPr>
              <w:t>VI-VII</w:t>
            </w:r>
          </w:p>
        </w:tc>
        <w:tc>
          <w:tcPr>
            <w:tcW w:w="1276" w:type="dxa"/>
            <w:tcBorders>
              <w:top w:val="single" w:color="000000" w:sz="4" w:space="0"/>
              <w:left w:val="single" w:color="000000" w:sz="4" w:space="0"/>
              <w:bottom w:val="single" w:color="000000" w:sz="4" w:space="0"/>
            </w:tcBorders>
            <w:shd w:val="clear" w:color="auto" w:fill="E5B8B7" w:themeFill="accent2" w:themeFillTint="66"/>
          </w:tcPr>
          <w:p w14:paraId="633392DA">
            <w:pPr>
              <w:snapToGrid w:val="0"/>
              <w:spacing w:after="0" w:line="240" w:lineRule="auto"/>
              <w:jc w:val="center"/>
              <w:rPr>
                <w:rFonts w:ascii="Arial" w:hAnsi="Arial" w:cs="Arial"/>
                <w:b/>
                <w:sz w:val="20"/>
                <w:szCs w:val="20"/>
              </w:rPr>
            </w:pPr>
            <w:r>
              <w:rPr>
                <w:rFonts w:ascii="Arial" w:hAnsi="Arial" w:cs="Arial"/>
                <w:b/>
                <w:sz w:val="20"/>
                <w:szCs w:val="20"/>
              </w:rPr>
              <w:t>2</w:t>
            </w:r>
          </w:p>
        </w:tc>
        <w:tc>
          <w:tcPr>
            <w:tcW w:w="1163" w:type="dxa"/>
            <w:tcBorders>
              <w:top w:val="single" w:color="000000" w:sz="4" w:space="0"/>
              <w:left w:val="single" w:color="000000" w:sz="4" w:space="0"/>
              <w:bottom w:val="single" w:color="000000" w:sz="4" w:space="0"/>
            </w:tcBorders>
            <w:shd w:val="clear" w:color="auto" w:fill="E5B8B7" w:themeFill="accent2" w:themeFillTint="66"/>
          </w:tcPr>
          <w:p w14:paraId="5E282F0D">
            <w:pPr>
              <w:snapToGrid w:val="0"/>
              <w:spacing w:after="0" w:line="240" w:lineRule="auto"/>
              <w:jc w:val="center"/>
              <w:rPr>
                <w:rFonts w:ascii="Arial" w:hAnsi="Arial" w:cs="Arial"/>
                <w:b/>
                <w:sz w:val="20"/>
                <w:szCs w:val="20"/>
              </w:rPr>
            </w:pPr>
            <w:r>
              <w:rPr>
                <w:rFonts w:ascii="Arial" w:hAnsi="Arial" w:cs="Arial"/>
                <w:b/>
                <w:sz w:val="20"/>
                <w:szCs w:val="20"/>
              </w:rPr>
              <w:t>45</w:t>
            </w:r>
          </w:p>
        </w:tc>
        <w:tc>
          <w:tcPr>
            <w:tcW w:w="751" w:type="dxa"/>
            <w:tcBorders>
              <w:top w:val="single" w:color="000000" w:sz="4" w:space="0"/>
              <w:left w:val="single" w:color="000000" w:sz="4" w:space="0"/>
              <w:bottom w:val="single" w:color="000000" w:sz="4" w:space="0"/>
            </w:tcBorders>
            <w:shd w:val="clear" w:color="auto" w:fill="E5B8B7" w:themeFill="accent2" w:themeFillTint="66"/>
          </w:tcPr>
          <w:p w14:paraId="4749FA64">
            <w:pPr>
              <w:snapToGrid w:val="0"/>
              <w:spacing w:after="0" w:line="240" w:lineRule="auto"/>
              <w:jc w:val="center"/>
              <w:rPr>
                <w:rFonts w:ascii="Arial" w:hAnsi="Arial" w:cs="Arial"/>
                <w:b/>
                <w:sz w:val="20"/>
                <w:szCs w:val="20"/>
              </w:rPr>
            </w:pPr>
            <w:r>
              <w:rPr>
                <w:rFonts w:ascii="Arial" w:hAnsi="Arial" w:cs="Arial"/>
                <w:b/>
                <w:sz w:val="20"/>
                <w:szCs w:val="20"/>
              </w:rPr>
              <w:t>28</w:t>
            </w:r>
          </w:p>
        </w:tc>
        <w:tc>
          <w:tcPr>
            <w:tcW w:w="808" w:type="dxa"/>
            <w:tcBorders>
              <w:top w:val="single" w:color="000000" w:sz="4" w:space="0"/>
              <w:left w:val="single" w:color="000000" w:sz="4" w:space="0"/>
              <w:bottom w:val="single" w:color="000000" w:sz="4" w:space="0"/>
            </w:tcBorders>
            <w:shd w:val="clear" w:color="auto" w:fill="E5B8B7" w:themeFill="accent2" w:themeFillTint="66"/>
          </w:tcPr>
          <w:p w14:paraId="180094A8">
            <w:pPr>
              <w:snapToGrid w:val="0"/>
              <w:spacing w:after="0" w:line="240" w:lineRule="auto"/>
              <w:jc w:val="center"/>
              <w:rPr>
                <w:rFonts w:ascii="Arial" w:hAnsi="Arial" w:cs="Arial"/>
                <w:b/>
                <w:sz w:val="20"/>
                <w:szCs w:val="20"/>
              </w:rPr>
            </w:pPr>
            <w:r>
              <w:rPr>
                <w:rFonts w:ascii="Arial" w:hAnsi="Arial" w:cs="Arial"/>
                <w:b/>
                <w:sz w:val="20"/>
                <w:szCs w:val="20"/>
                <w:lang w:val="en-US"/>
              </w:rPr>
              <w:t>1</w:t>
            </w:r>
            <w:r>
              <w:rPr>
                <w:rFonts w:ascii="Arial" w:hAnsi="Arial" w:cs="Arial"/>
                <w:b/>
                <w:sz w:val="20"/>
                <w:szCs w:val="20"/>
              </w:rPr>
              <w:t>7</w:t>
            </w:r>
          </w:p>
        </w:tc>
        <w:tc>
          <w:tcPr>
            <w:tcW w:w="709" w:type="dxa"/>
            <w:tcBorders>
              <w:top w:val="single" w:color="000000" w:sz="4" w:space="0"/>
              <w:left w:val="single" w:color="000000" w:sz="4" w:space="0"/>
              <w:bottom w:val="single" w:color="000000" w:sz="4" w:space="0"/>
            </w:tcBorders>
            <w:shd w:val="clear" w:color="auto" w:fill="E5B8B7" w:themeFill="accent2" w:themeFillTint="66"/>
          </w:tcPr>
          <w:p w14:paraId="28EAC99C">
            <w:pPr>
              <w:snapToGrid w:val="0"/>
              <w:spacing w:after="0" w:line="240" w:lineRule="auto"/>
              <w:jc w:val="center"/>
              <w:rPr>
                <w:rFonts w:ascii="Arial" w:hAnsi="Arial" w:cs="Arial"/>
                <w:b/>
                <w:sz w:val="20"/>
                <w:szCs w:val="20"/>
              </w:rPr>
            </w:pPr>
            <w:r>
              <w:rPr>
                <w:rFonts w:ascii="Arial" w:hAnsi="Arial" w:cs="Arial"/>
                <w:b/>
                <w:sz w:val="20"/>
                <w:szCs w:val="20"/>
              </w:rPr>
              <w:t>/</w:t>
            </w:r>
          </w:p>
        </w:tc>
        <w:tc>
          <w:tcPr>
            <w:tcW w:w="643" w:type="dxa"/>
            <w:tcBorders>
              <w:top w:val="single" w:color="000000" w:sz="4" w:space="0"/>
              <w:left w:val="single" w:color="000000" w:sz="4" w:space="0"/>
              <w:bottom w:val="single" w:color="000000" w:sz="4" w:space="0"/>
            </w:tcBorders>
            <w:shd w:val="clear" w:color="auto" w:fill="E5B8B7" w:themeFill="accent2" w:themeFillTint="66"/>
          </w:tcPr>
          <w:p w14:paraId="44695472">
            <w:pPr>
              <w:snapToGrid w:val="0"/>
              <w:spacing w:after="0" w:line="240" w:lineRule="auto"/>
              <w:jc w:val="center"/>
              <w:rPr>
                <w:rFonts w:ascii="Arial" w:hAnsi="Arial" w:cs="Arial"/>
                <w:b/>
                <w:sz w:val="20"/>
                <w:szCs w:val="20"/>
              </w:rPr>
            </w:pPr>
            <w:r>
              <w:rPr>
                <w:rFonts w:ascii="Arial" w:hAnsi="Arial" w:cs="Arial"/>
                <w:b/>
                <w:sz w:val="20"/>
                <w:szCs w:val="20"/>
              </w:rPr>
              <w:t>/</w:t>
            </w:r>
          </w:p>
        </w:tc>
        <w:tc>
          <w:tcPr>
            <w:tcW w:w="491" w:type="dxa"/>
            <w:tcBorders>
              <w:top w:val="single" w:color="000000" w:sz="4" w:space="0"/>
              <w:left w:val="single" w:color="000000" w:sz="4" w:space="0"/>
              <w:bottom w:val="single" w:color="000000" w:sz="4" w:space="0"/>
            </w:tcBorders>
            <w:shd w:val="clear" w:color="auto" w:fill="E5B8B7" w:themeFill="accent2" w:themeFillTint="66"/>
          </w:tcPr>
          <w:p w14:paraId="073CF55E">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53D6EDBF">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07A0CBA4">
            <w:pPr>
              <w:snapToGrid w:val="0"/>
              <w:spacing w:after="0" w:line="240" w:lineRule="auto"/>
              <w:jc w:val="both"/>
              <w:rPr>
                <w:rFonts w:ascii="Arial" w:hAnsi="Arial" w:cs="Arial"/>
                <w:b/>
                <w:sz w:val="20"/>
                <w:szCs w:val="20"/>
              </w:rPr>
            </w:pPr>
            <w:r>
              <w:rPr>
                <w:rFonts w:ascii="Arial" w:hAnsi="Arial" w:cs="Arial"/>
                <w:b/>
                <w:sz w:val="20"/>
                <w:szCs w:val="20"/>
              </w:rPr>
              <w:t>/</w:t>
            </w:r>
          </w:p>
        </w:tc>
        <w:tc>
          <w:tcPr>
            <w:tcW w:w="539" w:type="dxa"/>
            <w:tcBorders>
              <w:top w:val="single" w:color="000000" w:sz="4" w:space="0"/>
              <w:left w:val="single" w:color="000000" w:sz="4" w:space="0"/>
              <w:bottom w:val="single" w:color="000000" w:sz="4" w:space="0"/>
            </w:tcBorders>
            <w:shd w:val="clear" w:color="auto" w:fill="E5B8B7" w:themeFill="accent2" w:themeFillTint="66"/>
          </w:tcPr>
          <w:p w14:paraId="49AB3B5C">
            <w:pPr>
              <w:snapToGrid w:val="0"/>
              <w:spacing w:after="0" w:line="240" w:lineRule="auto"/>
              <w:jc w:val="both"/>
              <w:rPr>
                <w:rFonts w:ascii="Arial" w:hAnsi="Arial" w:cs="Arial"/>
                <w:b/>
                <w:sz w:val="20"/>
                <w:szCs w:val="20"/>
              </w:rPr>
            </w:pPr>
            <w:r>
              <w:rPr>
                <w:rFonts w:ascii="Arial" w:hAnsi="Arial" w:cs="Arial"/>
                <w:b/>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1B614F5D">
            <w:pPr>
              <w:snapToGrid w:val="0"/>
              <w:spacing w:after="0" w:line="240" w:lineRule="auto"/>
              <w:jc w:val="both"/>
              <w:rPr>
                <w:rFonts w:ascii="Arial" w:hAnsi="Arial" w:cs="Arial"/>
                <w:b/>
                <w:sz w:val="20"/>
                <w:szCs w:val="20"/>
              </w:rPr>
            </w:pPr>
            <w:r>
              <w:rPr>
                <w:rFonts w:ascii="Arial" w:hAnsi="Arial" w:cs="Arial"/>
                <w:b/>
                <w:sz w:val="20"/>
                <w:szCs w:val="20"/>
              </w:rPr>
              <w:t>/</w:t>
            </w:r>
          </w:p>
        </w:tc>
        <w:tc>
          <w:tcPr>
            <w:tcW w:w="540" w:type="dxa"/>
            <w:tcBorders>
              <w:top w:val="single" w:color="000000" w:sz="4" w:space="0"/>
              <w:left w:val="single" w:color="auto" w:sz="4" w:space="0"/>
              <w:bottom w:val="single" w:color="000000" w:sz="4" w:space="0"/>
            </w:tcBorders>
            <w:shd w:val="clear" w:color="auto" w:fill="E5B8B7" w:themeFill="accent2" w:themeFillTint="66"/>
          </w:tcPr>
          <w:p w14:paraId="67533B9A">
            <w:pPr>
              <w:snapToGrid w:val="0"/>
              <w:spacing w:after="0" w:line="240" w:lineRule="auto"/>
              <w:jc w:val="both"/>
              <w:rPr>
                <w:rFonts w:ascii="Arial" w:hAnsi="Arial" w:cs="Arial"/>
                <w:b/>
                <w:sz w:val="20"/>
                <w:szCs w:val="20"/>
              </w:rPr>
            </w:pPr>
            <w:r>
              <w:rPr>
                <w:rFonts w:ascii="Arial" w:hAnsi="Arial" w:cs="Arial"/>
                <w:b/>
                <w:sz w:val="20"/>
                <w:szCs w:val="20"/>
              </w:rPr>
              <w:t>/</w:t>
            </w:r>
          </w:p>
        </w:tc>
        <w:tc>
          <w:tcPr>
            <w:tcW w:w="450" w:type="dxa"/>
            <w:tcBorders>
              <w:top w:val="single" w:color="000000" w:sz="4" w:space="0"/>
              <w:left w:val="single" w:color="auto" w:sz="4" w:space="0"/>
              <w:bottom w:val="single" w:color="000000" w:sz="4" w:space="0"/>
            </w:tcBorders>
            <w:shd w:val="clear" w:color="auto" w:fill="E5B8B7" w:themeFill="accent2" w:themeFillTint="66"/>
          </w:tcPr>
          <w:p w14:paraId="33CFE31F">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3F137250">
            <w:pPr>
              <w:snapToGrid w:val="0"/>
              <w:spacing w:after="0" w:line="240" w:lineRule="auto"/>
              <w:jc w:val="both"/>
              <w:rPr>
                <w:rFonts w:ascii="Arial" w:hAnsi="Arial" w:cs="Arial"/>
                <w:sz w:val="20"/>
                <w:szCs w:val="20"/>
              </w:rPr>
            </w:pPr>
            <w:r>
              <w:rPr>
                <w:rFonts w:ascii="Arial" w:hAnsi="Arial" w:cs="Arial"/>
                <w:sz w:val="20"/>
                <w:szCs w:val="20"/>
              </w:rPr>
              <w:t>/</w:t>
            </w:r>
          </w:p>
        </w:tc>
      </w:tr>
      <w:tr w14:paraId="1987C4BA">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auto"/>
          </w:tcPr>
          <w:p w14:paraId="5F90A8B4">
            <w:pPr>
              <w:snapToGrid w:val="0"/>
              <w:spacing w:after="0" w:line="240" w:lineRule="auto"/>
              <w:jc w:val="center"/>
              <w:rPr>
                <w:rFonts w:ascii="Arial" w:hAnsi="Arial" w:cs="Arial"/>
                <w:b/>
                <w:bCs/>
                <w:sz w:val="20"/>
                <w:szCs w:val="20"/>
                <w:lang w:val="it-IT"/>
              </w:rPr>
            </w:pPr>
            <w:r>
              <w:rPr>
                <w:rFonts w:ascii="Arial" w:hAnsi="Arial" w:cs="Arial"/>
                <w:b/>
                <w:bCs/>
                <w:sz w:val="20"/>
                <w:szCs w:val="20"/>
                <w:lang w:val="it-IT"/>
              </w:rPr>
              <w:t>VIII</w:t>
            </w:r>
          </w:p>
        </w:tc>
        <w:tc>
          <w:tcPr>
            <w:tcW w:w="1276" w:type="dxa"/>
            <w:tcBorders>
              <w:top w:val="single" w:color="000000" w:sz="4" w:space="0"/>
              <w:left w:val="single" w:color="000000" w:sz="4" w:space="0"/>
              <w:bottom w:val="single" w:color="000000" w:sz="4" w:space="0"/>
            </w:tcBorders>
            <w:shd w:val="clear" w:color="auto" w:fill="auto"/>
          </w:tcPr>
          <w:p w14:paraId="480CFC44">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404DAC06">
            <w:pPr>
              <w:snapToGrid w:val="0"/>
              <w:spacing w:after="0" w:line="240" w:lineRule="auto"/>
              <w:jc w:val="center"/>
              <w:rPr>
                <w:rFonts w:ascii="Arial" w:hAnsi="Arial" w:cs="Arial"/>
                <w:sz w:val="20"/>
                <w:szCs w:val="20"/>
              </w:rPr>
            </w:pPr>
            <w:r>
              <w:rPr>
                <w:rFonts w:ascii="Arial" w:hAnsi="Arial" w:cs="Arial"/>
                <w:sz w:val="20"/>
                <w:szCs w:val="20"/>
              </w:rPr>
              <w:t>28</w:t>
            </w:r>
          </w:p>
        </w:tc>
        <w:tc>
          <w:tcPr>
            <w:tcW w:w="751" w:type="dxa"/>
            <w:tcBorders>
              <w:top w:val="single" w:color="000000" w:sz="4" w:space="0"/>
              <w:left w:val="single" w:color="000000" w:sz="4" w:space="0"/>
              <w:bottom w:val="single" w:color="000000" w:sz="4" w:space="0"/>
            </w:tcBorders>
            <w:shd w:val="clear" w:color="auto" w:fill="auto"/>
          </w:tcPr>
          <w:p w14:paraId="7A5E3F69">
            <w:pPr>
              <w:snapToGrid w:val="0"/>
              <w:spacing w:after="0" w:line="240" w:lineRule="auto"/>
              <w:jc w:val="center"/>
              <w:rPr>
                <w:rFonts w:ascii="Arial" w:hAnsi="Arial" w:cs="Arial"/>
                <w:sz w:val="20"/>
                <w:szCs w:val="20"/>
              </w:rPr>
            </w:pPr>
            <w:r>
              <w:rPr>
                <w:rFonts w:ascii="Arial" w:hAnsi="Arial" w:cs="Arial"/>
                <w:sz w:val="20"/>
                <w:szCs w:val="20"/>
              </w:rPr>
              <w:t>19</w:t>
            </w:r>
          </w:p>
        </w:tc>
        <w:tc>
          <w:tcPr>
            <w:tcW w:w="808" w:type="dxa"/>
            <w:tcBorders>
              <w:top w:val="single" w:color="000000" w:sz="4" w:space="0"/>
              <w:left w:val="single" w:color="000000" w:sz="4" w:space="0"/>
              <w:bottom w:val="single" w:color="000000" w:sz="4" w:space="0"/>
            </w:tcBorders>
            <w:shd w:val="clear" w:color="auto" w:fill="auto"/>
          </w:tcPr>
          <w:p w14:paraId="7E58AEFA">
            <w:pPr>
              <w:snapToGrid w:val="0"/>
              <w:spacing w:after="0" w:line="240" w:lineRule="auto"/>
              <w:jc w:val="center"/>
              <w:rPr>
                <w:rFonts w:ascii="Arial" w:hAnsi="Arial" w:cs="Arial"/>
                <w:sz w:val="20"/>
                <w:szCs w:val="20"/>
              </w:rPr>
            </w:pPr>
            <w:r>
              <w:rPr>
                <w:rFonts w:ascii="Arial" w:hAnsi="Arial" w:cs="Arial"/>
                <w:sz w:val="20"/>
                <w:szCs w:val="20"/>
              </w:rPr>
              <w:t>9</w:t>
            </w:r>
          </w:p>
        </w:tc>
        <w:tc>
          <w:tcPr>
            <w:tcW w:w="709" w:type="dxa"/>
            <w:tcBorders>
              <w:top w:val="single" w:color="000000" w:sz="4" w:space="0"/>
              <w:left w:val="single" w:color="000000" w:sz="4" w:space="0"/>
              <w:bottom w:val="single" w:color="000000" w:sz="4" w:space="0"/>
            </w:tcBorders>
            <w:shd w:val="clear" w:color="auto" w:fill="auto"/>
          </w:tcPr>
          <w:p w14:paraId="78FD15C6">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6ABAECFF">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0ABF8776">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35EADB5C">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6C8C6356">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503A2BD4">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77AE33BF">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26153153">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540BE2AD">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3D57932C">
            <w:pPr>
              <w:snapToGrid w:val="0"/>
              <w:spacing w:after="0" w:line="240" w:lineRule="auto"/>
              <w:jc w:val="both"/>
              <w:rPr>
                <w:rFonts w:ascii="Arial" w:hAnsi="Arial" w:cs="Arial"/>
                <w:sz w:val="20"/>
                <w:szCs w:val="20"/>
              </w:rPr>
            </w:pPr>
            <w:r>
              <w:rPr>
                <w:rFonts w:ascii="Arial" w:hAnsi="Arial" w:cs="Arial"/>
                <w:sz w:val="20"/>
                <w:szCs w:val="20"/>
              </w:rPr>
              <w:t>/</w:t>
            </w:r>
          </w:p>
        </w:tc>
      </w:tr>
      <w:tr w14:paraId="21D32018">
        <w:tblPrEx>
          <w:tblCellMar>
            <w:top w:w="0" w:type="dxa"/>
            <w:left w:w="108" w:type="dxa"/>
            <w:bottom w:w="0" w:type="dxa"/>
            <w:right w:w="108" w:type="dxa"/>
          </w:tblCellMar>
        </w:tblPrEx>
        <w:trPr>
          <w:trHeight w:val="278" w:hRule="atLeast"/>
        </w:trPr>
        <w:tc>
          <w:tcPr>
            <w:tcW w:w="1418" w:type="dxa"/>
            <w:tcBorders>
              <w:top w:val="single" w:color="000000" w:sz="4" w:space="0"/>
              <w:left w:val="single" w:color="000000" w:sz="4" w:space="0"/>
              <w:bottom w:val="single" w:color="000000" w:sz="4" w:space="0"/>
            </w:tcBorders>
            <w:shd w:val="clear" w:color="auto" w:fill="auto"/>
          </w:tcPr>
          <w:p w14:paraId="79E50F13">
            <w:pPr>
              <w:snapToGrid w:val="0"/>
              <w:spacing w:after="0" w:line="240" w:lineRule="auto"/>
              <w:jc w:val="center"/>
              <w:rPr>
                <w:rFonts w:ascii="Arial" w:hAnsi="Arial" w:cs="Arial"/>
                <w:b/>
                <w:bCs/>
                <w:sz w:val="20"/>
                <w:szCs w:val="20"/>
              </w:rPr>
            </w:pPr>
            <w:r>
              <w:rPr>
                <w:rFonts w:ascii="Arial" w:hAnsi="Arial" w:cs="Arial"/>
                <w:b/>
                <w:bCs/>
                <w:sz w:val="20"/>
                <w:szCs w:val="20"/>
                <w:lang w:val="it-IT"/>
              </w:rPr>
              <w:t>IX</w:t>
            </w:r>
          </w:p>
        </w:tc>
        <w:tc>
          <w:tcPr>
            <w:tcW w:w="1276" w:type="dxa"/>
            <w:tcBorders>
              <w:top w:val="single" w:color="000000" w:sz="4" w:space="0"/>
              <w:left w:val="single" w:color="000000" w:sz="4" w:space="0"/>
              <w:bottom w:val="single" w:color="000000" w:sz="4" w:space="0"/>
            </w:tcBorders>
            <w:shd w:val="clear" w:color="auto" w:fill="auto"/>
          </w:tcPr>
          <w:p w14:paraId="7C46B9C5">
            <w:pPr>
              <w:snapToGrid w:val="0"/>
              <w:spacing w:after="0" w:line="240" w:lineRule="auto"/>
              <w:jc w:val="center"/>
              <w:rPr>
                <w:rFonts w:ascii="Arial" w:hAnsi="Arial" w:cs="Arial"/>
                <w:sz w:val="20"/>
                <w:szCs w:val="20"/>
              </w:rPr>
            </w:pPr>
            <w:r>
              <w:rPr>
                <w:rFonts w:ascii="Arial" w:hAnsi="Arial" w:cs="Arial"/>
                <w:sz w:val="20"/>
                <w:szCs w:val="20"/>
              </w:rPr>
              <w:t>1</w:t>
            </w:r>
          </w:p>
        </w:tc>
        <w:tc>
          <w:tcPr>
            <w:tcW w:w="1163" w:type="dxa"/>
            <w:tcBorders>
              <w:top w:val="single" w:color="000000" w:sz="4" w:space="0"/>
              <w:left w:val="single" w:color="000000" w:sz="4" w:space="0"/>
              <w:bottom w:val="single" w:color="000000" w:sz="4" w:space="0"/>
            </w:tcBorders>
            <w:shd w:val="clear" w:color="auto" w:fill="auto"/>
          </w:tcPr>
          <w:p w14:paraId="6BE9AA84">
            <w:pPr>
              <w:snapToGrid w:val="0"/>
              <w:spacing w:after="0" w:line="240" w:lineRule="auto"/>
              <w:jc w:val="center"/>
              <w:rPr>
                <w:rFonts w:ascii="Arial" w:hAnsi="Arial" w:cs="Arial"/>
                <w:sz w:val="20"/>
                <w:szCs w:val="20"/>
              </w:rPr>
            </w:pPr>
            <w:r>
              <w:rPr>
                <w:rFonts w:ascii="Arial" w:hAnsi="Arial" w:cs="Arial"/>
                <w:sz w:val="20"/>
                <w:szCs w:val="20"/>
              </w:rPr>
              <w:t>18</w:t>
            </w:r>
          </w:p>
        </w:tc>
        <w:tc>
          <w:tcPr>
            <w:tcW w:w="751" w:type="dxa"/>
            <w:tcBorders>
              <w:top w:val="single" w:color="000000" w:sz="4" w:space="0"/>
              <w:left w:val="single" w:color="000000" w:sz="4" w:space="0"/>
              <w:bottom w:val="single" w:color="000000" w:sz="4" w:space="0"/>
            </w:tcBorders>
            <w:shd w:val="clear" w:color="auto" w:fill="auto"/>
          </w:tcPr>
          <w:p w14:paraId="73D64EE7">
            <w:pPr>
              <w:snapToGrid w:val="0"/>
              <w:spacing w:after="0" w:line="240" w:lineRule="auto"/>
              <w:jc w:val="center"/>
              <w:rPr>
                <w:rFonts w:ascii="Arial" w:hAnsi="Arial" w:cs="Arial"/>
                <w:sz w:val="20"/>
                <w:szCs w:val="20"/>
              </w:rPr>
            </w:pPr>
            <w:r>
              <w:rPr>
                <w:rFonts w:ascii="Arial" w:hAnsi="Arial" w:cs="Arial"/>
                <w:sz w:val="20"/>
                <w:szCs w:val="20"/>
              </w:rPr>
              <w:t>7</w:t>
            </w:r>
          </w:p>
        </w:tc>
        <w:tc>
          <w:tcPr>
            <w:tcW w:w="808" w:type="dxa"/>
            <w:tcBorders>
              <w:top w:val="single" w:color="000000" w:sz="4" w:space="0"/>
              <w:left w:val="single" w:color="000000" w:sz="4" w:space="0"/>
              <w:bottom w:val="single" w:color="000000" w:sz="4" w:space="0"/>
            </w:tcBorders>
            <w:shd w:val="clear" w:color="auto" w:fill="auto"/>
          </w:tcPr>
          <w:p w14:paraId="3BAF2E78">
            <w:pPr>
              <w:snapToGrid w:val="0"/>
              <w:spacing w:after="0" w:line="240" w:lineRule="auto"/>
              <w:jc w:val="center"/>
              <w:rPr>
                <w:rFonts w:ascii="Arial" w:hAnsi="Arial" w:cs="Arial"/>
                <w:sz w:val="20"/>
                <w:szCs w:val="20"/>
              </w:rPr>
            </w:pPr>
            <w:r>
              <w:rPr>
                <w:rFonts w:ascii="Arial" w:hAnsi="Arial" w:cs="Arial"/>
                <w:sz w:val="20"/>
                <w:szCs w:val="20"/>
              </w:rPr>
              <w:t>11</w:t>
            </w:r>
          </w:p>
        </w:tc>
        <w:tc>
          <w:tcPr>
            <w:tcW w:w="709" w:type="dxa"/>
            <w:tcBorders>
              <w:top w:val="single" w:color="000000" w:sz="4" w:space="0"/>
              <w:left w:val="single" w:color="000000" w:sz="4" w:space="0"/>
              <w:bottom w:val="single" w:color="000000" w:sz="4" w:space="0"/>
            </w:tcBorders>
            <w:shd w:val="clear" w:color="auto" w:fill="auto"/>
          </w:tcPr>
          <w:p w14:paraId="229D3F40">
            <w:pPr>
              <w:snapToGrid w:val="0"/>
              <w:spacing w:after="0" w:line="240" w:lineRule="auto"/>
              <w:jc w:val="center"/>
              <w:rPr>
                <w:rFonts w:ascii="Arial" w:hAnsi="Arial" w:cs="Arial"/>
                <w:sz w:val="20"/>
                <w:szCs w:val="20"/>
              </w:rPr>
            </w:pPr>
            <w:r>
              <w:rPr>
                <w:rFonts w:ascii="Arial" w:hAnsi="Arial" w:cs="Arial"/>
                <w:sz w:val="20"/>
                <w:szCs w:val="20"/>
              </w:rPr>
              <w:t>/</w:t>
            </w:r>
          </w:p>
        </w:tc>
        <w:tc>
          <w:tcPr>
            <w:tcW w:w="643" w:type="dxa"/>
            <w:tcBorders>
              <w:top w:val="single" w:color="000000" w:sz="4" w:space="0"/>
              <w:left w:val="single" w:color="000000" w:sz="4" w:space="0"/>
              <w:bottom w:val="single" w:color="000000" w:sz="4" w:space="0"/>
            </w:tcBorders>
            <w:shd w:val="clear" w:color="auto" w:fill="auto"/>
          </w:tcPr>
          <w:p w14:paraId="2BB2DAEE">
            <w:pPr>
              <w:snapToGrid w:val="0"/>
              <w:spacing w:after="0" w:line="240" w:lineRule="auto"/>
              <w:jc w:val="center"/>
              <w:rPr>
                <w:rFonts w:ascii="Arial" w:hAnsi="Arial" w:cs="Arial"/>
                <w:sz w:val="20"/>
                <w:szCs w:val="20"/>
              </w:rPr>
            </w:pPr>
            <w:r>
              <w:rPr>
                <w:rFonts w:ascii="Arial" w:hAnsi="Arial" w:cs="Arial"/>
                <w:sz w:val="20"/>
                <w:szCs w:val="20"/>
              </w:rPr>
              <w:t>/</w:t>
            </w:r>
          </w:p>
        </w:tc>
        <w:tc>
          <w:tcPr>
            <w:tcW w:w="491" w:type="dxa"/>
            <w:tcBorders>
              <w:top w:val="single" w:color="000000" w:sz="4" w:space="0"/>
              <w:left w:val="single" w:color="000000" w:sz="4" w:space="0"/>
              <w:bottom w:val="single" w:color="000000" w:sz="4" w:space="0"/>
            </w:tcBorders>
            <w:shd w:val="clear" w:color="auto" w:fill="auto"/>
          </w:tcPr>
          <w:p w14:paraId="5BF48EB6">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7ED2D7D5">
            <w:pPr>
              <w:snapToGrid w:val="0"/>
              <w:spacing w:after="0" w:line="240" w:lineRule="auto"/>
              <w:jc w:val="both"/>
              <w:rPr>
                <w:rFonts w:ascii="Arial" w:hAnsi="Arial" w:cs="Arial"/>
                <w:sz w:val="20"/>
                <w:szCs w:val="20"/>
              </w:rPr>
            </w:pPr>
            <w:r>
              <w:rPr>
                <w:rFonts w:ascii="Arial" w:hAnsi="Arial" w:cs="Arial"/>
                <w:sz w:val="20"/>
                <w:szCs w:val="20"/>
              </w:rPr>
              <w:t>/</w:t>
            </w:r>
          </w:p>
        </w:tc>
        <w:tc>
          <w:tcPr>
            <w:tcW w:w="425" w:type="dxa"/>
            <w:tcBorders>
              <w:top w:val="single" w:color="000000" w:sz="4" w:space="0"/>
              <w:left w:val="single" w:color="000000" w:sz="4" w:space="0"/>
              <w:bottom w:val="single" w:color="000000" w:sz="4" w:space="0"/>
            </w:tcBorders>
            <w:shd w:val="clear" w:color="auto" w:fill="auto"/>
          </w:tcPr>
          <w:p w14:paraId="5348A576">
            <w:pPr>
              <w:snapToGrid w:val="0"/>
              <w:spacing w:after="0" w:line="240" w:lineRule="auto"/>
              <w:jc w:val="both"/>
              <w:rPr>
                <w:rFonts w:ascii="Arial" w:hAnsi="Arial" w:cs="Arial"/>
                <w:sz w:val="20"/>
                <w:szCs w:val="20"/>
              </w:rPr>
            </w:pPr>
            <w:r>
              <w:rPr>
                <w:rFonts w:ascii="Arial" w:hAnsi="Arial" w:cs="Arial"/>
                <w:sz w:val="20"/>
                <w:szCs w:val="20"/>
              </w:rPr>
              <w:t>/</w:t>
            </w:r>
          </w:p>
        </w:tc>
        <w:tc>
          <w:tcPr>
            <w:tcW w:w="539" w:type="dxa"/>
            <w:tcBorders>
              <w:top w:val="single" w:color="000000" w:sz="4" w:space="0"/>
              <w:left w:val="single" w:color="000000" w:sz="4" w:space="0"/>
              <w:bottom w:val="single" w:color="000000" w:sz="4" w:space="0"/>
            </w:tcBorders>
            <w:shd w:val="clear" w:color="auto" w:fill="auto"/>
          </w:tcPr>
          <w:p w14:paraId="4C8D2484">
            <w:pPr>
              <w:snapToGrid w:val="0"/>
              <w:spacing w:after="0" w:line="240" w:lineRule="auto"/>
              <w:jc w:val="both"/>
              <w:rPr>
                <w:rFonts w:ascii="Arial" w:hAnsi="Arial" w:cs="Arial"/>
                <w:sz w:val="20"/>
                <w:szCs w:val="20"/>
              </w:rPr>
            </w:pPr>
            <w:r>
              <w:rPr>
                <w:rFonts w:ascii="Arial" w:hAnsi="Arial" w:cs="Arial"/>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auto"/>
          </w:tcPr>
          <w:p w14:paraId="22D10220">
            <w:pPr>
              <w:snapToGrid w:val="0"/>
              <w:spacing w:after="0" w:line="240" w:lineRule="auto"/>
              <w:jc w:val="both"/>
              <w:rPr>
                <w:rFonts w:ascii="Arial" w:hAnsi="Arial" w:cs="Arial"/>
                <w:sz w:val="20"/>
                <w:szCs w:val="20"/>
              </w:rPr>
            </w:pPr>
            <w:r>
              <w:rPr>
                <w:rFonts w:ascii="Arial" w:hAnsi="Arial" w:cs="Arial"/>
                <w:sz w:val="20"/>
                <w:szCs w:val="20"/>
              </w:rPr>
              <w:t>/</w:t>
            </w:r>
          </w:p>
        </w:tc>
        <w:tc>
          <w:tcPr>
            <w:tcW w:w="540" w:type="dxa"/>
            <w:tcBorders>
              <w:top w:val="single" w:color="000000" w:sz="4" w:space="0"/>
              <w:left w:val="single" w:color="auto" w:sz="4" w:space="0"/>
              <w:bottom w:val="single" w:color="000000" w:sz="4" w:space="0"/>
            </w:tcBorders>
            <w:shd w:val="clear" w:color="auto" w:fill="auto"/>
          </w:tcPr>
          <w:p w14:paraId="1C793305">
            <w:pPr>
              <w:snapToGrid w:val="0"/>
              <w:spacing w:after="0" w:line="240" w:lineRule="auto"/>
              <w:jc w:val="both"/>
              <w:rPr>
                <w:rFonts w:ascii="Arial" w:hAnsi="Arial" w:cs="Arial"/>
                <w:sz w:val="20"/>
                <w:szCs w:val="20"/>
              </w:rPr>
            </w:pPr>
            <w:r>
              <w:rPr>
                <w:rFonts w:ascii="Arial" w:hAnsi="Arial" w:cs="Arial"/>
                <w:sz w:val="20"/>
                <w:szCs w:val="20"/>
              </w:rPr>
              <w:t>/</w:t>
            </w:r>
          </w:p>
        </w:tc>
        <w:tc>
          <w:tcPr>
            <w:tcW w:w="450" w:type="dxa"/>
            <w:tcBorders>
              <w:top w:val="single" w:color="000000" w:sz="4" w:space="0"/>
              <w:left w:val="single" w:color="auto" w:sz="4" w:space="0"/>
              <w:bottom w:val="single" w:color="000000" w:sz="4" w:space="0"/>
            </w:tcBorders>
            <w:shd w:val="clear" w:color="auto" w:fill="auto"/>
          </w:tcPr>
          <w:p w14:paraId="13019654">
            <w:pPr>
              <w:snapToGrid w:val="0"/>
              <w:spacing w:after="0" w:line="240" w:lineRule="auto"/>
              <w:jc w:val="both"/>
              <w:rPr>
                <w:rFonts w:ascii="Arial" w:hAnsi="Arial" w:cs="Arial"/>
                <w:sz w:val="20"/>
                <w:szCs w:val="20"/>
              </w:rPr>
            </w:pPr>
            <w:r>
              <w:rPr>
                <w:rFonts w:ascii="Arial" w:hAnsi="Arial" w:cs="Arial"/>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Pr>
          <w:p w14:paraId="7DE8D35C">
            <w:pPr>
              <w:snapToGrid w:val="0"/>
              <w:spacing w:after="0" w:line="240" w:lineRule="auto"/>
              <w:jc w:val="both"/>
              <w:rPr>
                <w:rFonts w:ascii="Arial" w:hAnsi="Arial" w:cs="Arial"/>
                <w:sz w:val="20"/>
                <w:szCs w:val="20"/>
              </w:rPr>
            </w:pPr>
            <w:r>
              <w:rPr>
                <w:rFonts w:ascii="Arial" w:hAnsi="Arial" w:cs="Arial"/>
                <w:sz w:val="20"/>
                <w:szCs w:val="20"/>
              </w:rPr>
              <w:t>/</w:t>
            </w:r>
          </w:p>
        </w:tc>
      </w:tr>
      <w:tr w14:paraId="008F2529">
        <w:tblPrEx>
          <w:tblCellMar>
            <w:top w:w="0" w:type="dxa"/>
            <w:left w:w="108" w:type="dxa"/>
            <w:bottom w:w="0" w:type="dxa"/>
            <w:right w:w="108" w:type="dxa"/>
          </w:tblCellMar>
        </w:tblPrEx>
        <w:tc>
          <w:tcPr>
            <w:tcW w:w="1418" w:type="dxa"/>
            <w:tcBorders>
              <w:top w:val="single" w:color="000000" w:sz="4" w:space="0"/>
              <w:left w:val="single" w:color="000000" w:sz="4" w:space="0"/>
              <w:bottom w:val="single" w:color="000000" w:sz="4" w:space="0"/>
            </w:tcBorders>
            <w:shd w:val="clear" w:color="auto" w:fill="E5B8B7" w:themeFill="accent2" w:themeFillTint="66"/>
          </w:tcPr>
          <w:p w14:paraId="1879D518">
            <w:pPr>
              <w:snapToGrid w:val="0"/>
              <w:spacing w:after="0" w:line="240" w:lineRule="auto"/>
              <w:jc w:val="center"/>
              <w:rPr>
                <w:rFonts w:ascii="Arial" w:hAnsi="Arial" w:cs="Arial"/>
                <w:b/>
                <w:bCs/>
                <w:sz w:val="20"/>
                <w:szCs w:val="20"/>
              </w:rPr>
            </w:pPr>
            <w:r>
              <w:rPr>
                <w:rFonts w:ascii="Arial" w:hAnsi="Arial" w:cs="Arial"/>
                <w:b/>
                <w:bCs/>
                <w:sz w:val="20"/>
                <w:szCs w:val="20"/>
              </w:rPr>
              <w:t>VIII- IX</w:t>
            </w:r>
          </w:p>
        </w:tc>
        <w:tc>
          <w:tcPr>
            <w:tcW w:w="1276" w:type="dxa"/>
            <w:tcBorders>
              <w:top w:val="single" w:color="000000" w:sz="4" w:space="0"/>
              <w:left w:val="single" w:color="000000" w:sz="4" w:space="0"/>
              <w:bottom w:val="single" w:color="000000" w:sz="4" w:space="0"/>
            </w:tcBorders>
            <w:shd w:val="clear" w:color="auto" w:fill="E5B8B7" w:themeFill="accent2" w:themeFillTint="66"/>
          </w:tcPr>
          <w:p w14:paraId="38437BF8">
            <w:pPr>
              <w:snapToGrid w:val="0"/>
              <w:spacing w:after="0" w:line="240" w:lineRule="auto"/>
              <w:jc w:val="center"/>
              <w:rPr>
                <w:rFonts w:ascii="Arial" w:hAnsi="Arial" w:cs="Arial"/>
                <w:b/>
                <w:sz w:val="20"/>
                <w:szCs w:val="20"/>
              </w:rPr>
            </w:pPr>
            <w:r>
              <w:rPr>
                <w:rFonts w:ascii="Arial" w:hAnsi="Arial" w:cs="Arial"/>
                <w:b/>
                <w:sz w:val="20"/>
                <w:szCs w:val="20"/>
              </w:rPr>
              <w:t>2</w:t>
            </w:r>
          </w:p>
        </w:tc>
        <w:tc>
          <w:tcPr>
            <w:tcW w:w="1163" w:type="dxa"/>
            <w:tcBorders>
              <w:top w:val="single" w:color="000000" w:sz="4" w:space="0"/>
              <w:left w:val="single" w:color="000000" w:sz="4" w:space="0"/>
              <w:bottom w:val="single" w:color="000000" w:sz="4" w:space="0"/>
            </w:tcBorders>
            <w:shd w:val="clear" w:color="auto" w:fill="E5B8B7" w:themeFill="accent2" w:themeFillTint="66"/>
          </w:tcPr>
          <w:p w14:paraId="5F07EAD0">
            <w:pPr>
              <w:snapToGrid w:val="0"/>
              <w:spacing w:after="0" w:line="240" w:lineRule="auto"/>
              <w:jc w:val="center"/>
              <w:rPr>
                <w:rFonts w:ascii="Arial" w:hAnsi="Arial" w:cs="Arial"/>
                <w:b/>
                <w:sz w:val="20"/>
                <w:szCs w:val="20"/>
              </w:rPr>
            </w:pPr>
            <w:r>
              <w:rPr>
                <w:rFonts w:ascii="Arial" w:hAnsi="Arial" w:cs="Arial"/>
                <w:b/>
                <w:sz w:val="20"/>
                <w:szCs w:val="20"/>
              </w:rPr>
              <w:t>46</w:t>
            </w:r>
          </w:p>
        </w:tc>
        <w:tc>
          <w:tcPr>
            <w:tcW w:w="751" w:type="dxa"/>
            <w:tcBorders>
              <w:top w:val="single" w:color="000000" w:sz="4" w:space="0"/>
              <w:left w:val="single" w:color="000000" w:sz="4" w:space="0"/>
              <w:bottom w:val="single" w:color="000000" w:sz="4" w:space="0"/>
            </w:tcBorders>
            <w:shd w:val="clear" w:color="auto" w:fill="E5B8B7" w:themeFill="accent2" w:themeFillTint="66"/>
          </w:tcPr>
          <w:p w14:paraId="44FE9972">
            <w:pPr>
              <w:snapToGrid w:val="0"/>
              <w:spacing w:after="0" w:line="240" w:lineRule="auto"/>
              <w:jc w:val="center"/>
              <w:rPr>
                <w:rFonts w:ascii="Arial" w:hAnsi="Arial" w:cs="Arial"/>
                <w:b/>
                <w:sz w:val="20"/>
                <w:szCs w:val="20"/>
              </w:rPr>
            </w:pPr>
            <w:r>
              <w:rPr>
                <w:rFonts w:ascii="Arial" w:hAnsi="Arial" w:cs="Arial"/>
                <w:b/>
                <w:sz w:val="20"/>
                <w:szCs w:val="20"/>
              </w:rPr>
              <w:t>26</w:t>
            </w:r>
          </w:p>
        </w:tc>
        <w:tc>
          <w:tcPr>
            <w:tcW w:w="808" w:type="dxa"/>
            <w:tcBorders>
              <w:top w:val="single" w:color="000000" w:sz="4" w:space="0"/>
              <w:left w:val="single" w:color="000000" w:sz="4" w:space="0"/>
              <w:bottom w:val="single" w:color="000000" w:sz="4" w:space="0"/>
            </w:tcBorders>
            <w:shd w:val="clear" w:color="auto" w:fill="E5B8B7" w:themeFill="accent2" w:themeFillTint="66"/>
          </w:tcPr>
          <w:p w14:paraId="5A936FE6">
            <w:pPr>
              <w:snapToGrid w:val="0"/>
              <w:spacing w:after="0" w:line="240" w:lineRule="auto"/>
              <w:jc w:val="center"/>
              <w:rPr>
                <w:rFonts w:ascii="Arial" w:hAnsi="Arial" w:cs="Arial"/>
                <w:b/>
                <w:sz w:val="20"/>
                <w:szCs w:val="20"/>
              </w:rPr>
            </w:pPr>
            <w:r>
              <w:rPr>
                <w:rFonts w:ascii="Arial" w:hAnsi="Arial" w:cs="Arial"/>
                <w:b/>
                <w:sz w:val="20"/>
                <w:szCs w:val="20"/>
              </w:rPr>
              <w:t>20</w:t>
            </w:r>
          </w:p>
        </w:tc>
        <w:tc>
          <w:tcPr>
            <w:tcW w:w="709" w:type="dxa"/>
            <w:tcBorders>
              <w:top w:val="single" w:color="000000" w:sz="4" w:space="0"/>
              <w:left w:val="single" w:color="000000" w:sz="4" w:space="0"/>
              <w:bottom w:val="single" w:color="000000" w:sz="4" w:space="0"/>
            </w:tcBorders>
            <w:shd w:val="clear" w:color="auto" w:fill="E5B8B7" w:themeFill="accent2" w:themeFillTint="66"/>
          </w:tcPr>
          <w:p w14:paraId="17D75695">
            <w:pPr>
              <w:snapToGrid w:val="0"/>
              <w:spacing w:after="0" w:line="240" w:lineRule="auto"/>
              <w:jc w:val="center"/>
              <w:rPr>
                <w:rFonts w:ascii="Arial" w:hAnsi="Arial" w:cs="Arial"/>
                <w:b/>
                <w:sz w:val="20"/>
                <w:szCs w:val="20"/>
              </w:rPr>
            </w:pPr>
            <w:r>
              <w:rPr>
                <w:rFonts w:ascii="Arial" w:hAnsi="Arial" w:cs="Arial"/>
                <w:b/>
                <w:sz w:val="20"/>
                <w:szCs w:val="20"/>
              </w:rPr>
              <w:t>/</w:t>
            </w:r>
          </w:p>
        </w:tc>
        <w:tc>
          <w:tcPr>
            <w:tcW w:w="643" w:type="dxa"/>
            <w:tcBorders>
              <w:top w:val="single" w:color="000000" w:sz="4" w:space="0"/>
              <w:left w:val="single" w:color="000000" w:sz="4" w:space="0"/>
              <w:bottom w:val="single" w:color="000000" w:sz="4" w:space="0"/>
            </w:tcBorders>
            <w:shd w:val="clear" w:color="auto" w:fill="E5B8B7" w:themeFill="accent2" w:themeFillTint="66"/>
          </w:tcPr>
          <w:p w14:paraId="1DD9077C">
            <w:pPr>
              <w:snapToGrid w:val="0"/>
              <w:spacing w:after="0" w:line="240" w:lineRule="auto"/>
              <w:jc w:val="center"/>
              <w:rPr>
                <w:rFonts w:ascii="Arial" w:hAnsi="Arial" w:cs="Arial"/>
                <w:b/>
                <w:sz w:val="20"/>
                <w:szCs w:val="20"/>
              </w:rPr>
            </w:pPr>
            <w:r>
              <w:rPr>
                <w:rFonts w:ascii="Arial" w:hAnsi="Arial" w:cs="Arial"/>
                <w:b/>
                <w:sz w:val="20"/>
                <w:szCs w:val="20"/>
              </w:rPr>
              <w:t>/</w:t>
            </w:r>
          </w:p>
        </w:tc>
        <w:tc>
          <w:tcPr>
            <w:tcW w:w="491" w:type="dxa"/>
            <w:tcBorders>
              <w:top w:val="single" w:color="000000" w:sz="4" w:space="0"/>
              <w:left w:val="single" w:color="000000" w:sz="4" w:space="0"/>
              <w:bottom w:val="single" w:color="000000" w:sz="4" w:space="0"/>
            </w:tcBorders>
            <w:shd w:val="clear" w:color="auto" w:fill="E5B8B7" w:themeFill="accent2" w:themeFillTint="66"/>
          </w:tcPr>
          <w:p w14:paraId="3F7A6050">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37986C05">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0BC22790">
            <w:pPr>
              <w:snapToGrid w:val="0"/>
              <w:spacing w:after="0" w:line="240" w:lineRule="auto"/>
              <w:jc w:val="both"/>
              <w:rPr>
                <w:rFonts w:ascii="Arial" w:hAnsi="Arial" w:cs="Arial"/>
                <w:b/>
                <w:sz w:val="20"/>
                <w:szCs w:val="20"/>
              </w:rPr>
            </w:pPr>
            <w:r>
              <w:rPr>
                <w:rFonts w:ascii="Arial" w:hAnsi="Arial" w:cs="Arial"/>
                <w:b/>
                <w:sz w:val="20"/>
                <w:szCs w:val="20"/>
              </w:rPr>
              <w:t>/</w:t>
            </w:r>
          </w:p>
        </w:tc>
        <w:tc>
          <w:tcPr>
            <w:tcW w:w="539" w:type="dxa"/>
            <w:tcBorders>
              <w:top w:val="single" w:color="000000" w:sz="4" w:space="0"/>
              <w:left w:val="single" w:color="000000" w:sz="4" w:space="0"/>
              <w:bottom w:val="single" w:color="000000" w:sz="4" w:space="0"/>
            </w:tcBorders>
            <w:shd w:val="clear" w:color="auto" w:fill="E5B8B7" w:themeFill="accent2" w:themeFillTint="66"/>
          </w:tcPr>
          <w:p w14:paraId="7A206206">
            <w:pPr>
              <w:snapToGrid w:val="0"/>
              <w:spacing w:after="0" w:line="240" w:lineRule="auto"/>
              <w:jc w:val="both"/>
              <w:rPr>
                <w:rFonts w:ascii="Arial" w:hAnsi="Arial" w:cs="Arial"/>
                <w:b/>
                <w:sz w:val="20"/>
                <w:szCs w:val="20"/>
              </w:rPr>
            </w:pPr>
            <w:r>
              <w:rPr>
                <w:rFonts w:ascii="Arial" w:hAnsi="Arial" w:cs="Arial"/>
                <w:b/>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5A6B68FE">
            <w:pPr>
              <w:snapToGrid w:val="0"/>
              <w:spacing w:after="0" w:line="240" w:lineRule="auto"/>
              <w:jc w:val="both"/>
              <w:rPr>
                <w:rFonts w:ascii="Arial" w:hAnsi="Arial" w:cs="Arial"/>
                <w:b/>
                <w:sz w:val="20"/>
                <w:szCs w:val="20"/>
              </w:rPr>
            </w:pPr>
            <w:r>
              <w:rPr>
                <w:rFonts w:ascii="Arial" w:hAnsi="Arial" w:cs="Arial"/>
                <w:b/>
                <w:sz w:val="20"/>
                <w:szCs w:val="20"/>
              </w:rPr>
              <w:t>/</w:t>
            </w:r>
          </w:p>
        </w:tc>
        <w:tc>
          <w:tcPr>
            <w:tcW w:w="540" w:type="dxa"/>
            <w:tcBorders>
              <w:top w:val="single" w:color="000000" w:sz="4" w:space="0"/>
              <w:left w:val="single" w:color="auto" w:sz="4" w:space="0"/>
              <w:bottom w:val="single" w:color="000000" w:sz="4" w:space="0"/>
            </w:tcBorders>
            <w:shd w:val="clear" w:color="auto" w:fill="E5B8B7" w:themeFill="accent2" w:themeFillTint="66"/>
          </w:tcPr>
          <w:p w14:paraId="6C7594CF">
            <w:pPr>
              <w:snapToGrid w:val="0"/>
              <w:spacing w:after="0" w:line="240" w:lineRule="auto"/>
              <w:jc w:val="both"/>
              <w:rPr>
                <w:rFonts w:ascii="Arial" w:hAnsi="Arial" w:cs="Arial"/>
                <w:b/>
                <w:sz w:val="20"/>
                <w:szCs w:val="20"/>
              </w:rPr>
            </w:pPr>
            <w:r>
              <w:rPr>
                <w:rFonts w:ascii="Arial" w:hAnsi="Arial" w:cs="Arial"/>
                <w:b/>
                <w:sz w:val="20"/>
                <w:szCs w:val="20"/>
              </w:rPr>
              <w:t>/</w:t>
            </w:r>
          </w:p>
        </w:tc>
        <w:tc>
          <w:tcPr>
            <w:tcW w:w="450" w:type="dxa"/>
            <w:tcBorders>
              <w:top w:val="single" w:color="000000" w:sz="4" w:space="0"/>
              <w:left w:val="single" w:color="auto" w:sz="4" w:space="0"/>
              <w:bottom w:val="single" w:color="000000" w:sz="4" w:space="0"/>
            </w:tcBorders>
            <w:shd w:val="clear" w:color="auto" w:fill="E5B8B7" w:themeFill="accent2" w:themeFillTint="66"/>
          </w:tcPr>
          <w:p w14:paraId="000D7CB2">
            <w:pPr>
              <w:snapToGrid w:val="0"/>
              <w:spacing w:after="0" w:line="240" w:lineRule="auto"/>
              <w:jc w:val="both"/>
              <w:rPr>
                <w:rFonts w:ascii="Arial" w:hAnsi="Arial" w:cs="Arial"/>
                <w:b/>
                <w:sz w:val="20"/>
                <w:szCs w:val="20"/>
              </w:rPr>
            </w:pPr>
            <w:r>
              <w:rPr>
                <w:rFonts w:ascii="Arial" w:hAnsi="Arial" w:cs="Arial"/>
                <w:b/>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50B6D753">
            <w:pPr>
              <w:snapToGrid w:val="0"/>
              <w:spacing w:after="0" w:line="240" w:lineRule="auto"/>
              <w:jc w:val="both"/>
              <w:rPr>
                <w:rFonts w:ascii="Arial" w:hAnsi="Arial" w:cs="Arial"/>
                <w:b/>
                <w:sz w:val="20"/>
                <w:szCs w:val="20"/>
              </w:rPr>
            </w:pPr>
            <w:r>
              <w:rPr>
                <w:rFonts w:ascii="Arial" w:hAnsi="Arial" w:cs="Arial"/>
                <w:b/>
                <w:sz w:val="20"/>
                <w:szCs w:val="20"/>
              </w:rPr>
              <w:t>/</w:t>
            </w:r>
          </w:p>
        </w:tc>
      </w:tr>
      <w:tr w14:paraId="09E44AE8">
        <w:tblPrEx>
          <w:tblCellMar>
            <w:top w:w="0" w:type="dxa"/>
            <w:left w:w="108" w:type="dxa"/>
            <w:bottom w:w="0" w:type="dxa"/>
            <w:right w:w="108" w:type="dxa"/>
          </w:tblCellMar>
        </w:tblPrEx>
        <w:trPr>
          <w:trHeight w:val="440" w:hRule="atLeast"/>
        </w:trPr>
        <w:tc>
          <w:tcPr>
            <w:tcW w:w="1418" w:type="dxa"/>
            <w:tcBorders>
              <w:top w:val="single" w:color="000000" w:sz="4" w:space="0"/>
              <w:left w:val="single" w:color="000000" w:sz="4" w:space="0"/>
              <w:bottom w:val="single" w:color="000000" w:sz="4" w:space="0"/>
            </w:tcBorders>
            <w:shd w:val="clear" w:color="auto" w:fill="E5B8B7" w:themeFill="accent2" w:themeFillTint="66"/>
          </w:tcPr>
          <w:p w14:paraId="0F0E4358">
            <w:pPr>
              <w:snapToGrid w:val="0"/>
              <w:spacing w:after="0" w:line="240" w:lineRule="auto"/>
              <w:jc w:val="center"/>
              <w:rPr>
                <w:rFonts w:ascii="Arial" w:hAnsi="Arial" w:cs="Arial"/>
                <w:b/>
                <w:bCs/>
                <w:sz w:val="20"/>
                <w:szCs w:val="20"/>
              </w:rPr>
            </w:pPr>
            <w:r>
              <w:rPr>
                <w:rFonts w:ascii="Arial" w:hAnsi="Arial" w:cs="Arial"/>
                <w:b/>
                <w:bCs/>
                <w:sz w:val="20"/>
                <w:szCs w:val="20"/>
                <w:lang w:val="en-US"/>
              </w:rPr>
              <w:t>VI</w:t>
            </w:r>
            <w:r>
              <w:rPr>
                <w:rFonts w:ascii="Arial" w:hAnsi="Arial" w:cs="Arial"/>
                <w:b/>
                <w:bCs/>
                <w:sz w:val="20"/>
                <w:szCs w:val="20"/>
              </w:rPr>
              <w:t>-IX</w:t>
            </w:r>
          </w:p>
        </w:tc>
        <w:tc>
          <w:tcPr>
            <w:tcW w:w="1276" w:type="dxa"/>
            <w:tcBorders>
              <w:top w:val="single" w:color="000000" w:sz="4" w:space="0"/>
              <w:left w:val="single" w:color="000000" w:sz="4" w:space="0"/>
              <w:bottom w:val="single" w:color="000000" w:sz="4" w:space="0"/>
            </w:tcBorders>
            <w:shd w:val="clear" w:color="auto" w:fill="E5B8B7" w:themeFill="accent2" w:themeFillTint="66"/>
          </w:tcPr>
          <w:p w14:paraId="11F5675B">
            <w:pPr>
              <w:snapToGrid w:val="0"/>
              <w:spacing w:after="0" w:line="240" w:lineRule="auto"/>
              <w:jc w:val="center"/>
              <w:rPr>
                <w:rFonts w:ascii="Arial" w:hAnsi="Arial" w:cs="Arial"/>
                <w:b/>
                <w:sz w:val="20"/>
                <w:szCs w:val="20"/>
              </w:rPr>
            </w:pPr>
            <w:r>
              <w:rPr>
                <w:rFonts w:ascii="Arial" w:hAnsi="Arial" w:cs="Arial"/>
                <w:b/>
                <w:sz w:val="20"/>
                <w:szCs w:val="20"/>
              </w:rPr>
              <w:t>4</w:t>
            </w:r>
          </w:p>
        </w:tc>
        <w:tc>
          <w:tcPr>
            <w:tcW w:w="1163" w:type="dxa"/>
            <w:tcBorders>
              <w:top w:val="single" w:color="000000" w:sz="4" w:space="0"/>
              <w:left w:val="single" w:color="000000" w:sz="4" w:space="0"/>
              <w:bottom w:val="single" w:color="000000" w:sz="4" w:space="0"/>
            </w:tcBorders>
            <w:shd w:val="clear" w:color="auto" w:fill="E5B8B7" w:themeFill="accent2" w:themeFillTint="66"/>
          </w:tcPr>
          <w:p w14:paraId="6D1DD10A">
            <w:pPr>
              <w:snapToGrid w:val="0"/>
              <w:spacing w:after="0" w:line="240" w:lineRule="auto"/>
              <w:jc w:val="center"/>
              <w:rPr>
                <w:rFonts w:ascii="Arial" w:hAnsi="Arial" w:cs="Arial"/>
                <w:b/>
                <w:sz w:val="20"/>
                <w:szCs w:val="20"/>
              </w:rPr>
            </w:pPr>
            <w:r>
              <w:rPr>
                <w:rFonts w:ascii="Arial" w:hAnsi="Arial" w:cs="Arial"/>
                <w:b/>
                <w:sz w:val="20"/>
                <w:szCs w:val="20"/>
              </w:rPr>
              <w:t>91</w:t>
            </w:r>
          </w:p>
        </w:tc>
        <w:tc>
          <w:tcPr>
            <w:tcW w:w="751" w:type="dxa"/>
            <w:tcBorders>
              <w:top w:val="single" w:color="000000" w:sz="4" w:space="0"/>
              <w:left w:val="single" w:color="000000" w:sz="4" w:space="0"/>
              <w:bottom w:val="single" w:color="000000" w:sz="4" w:space="0"/>
            </w:tcBorders>
            <w:shd w:val="clear" w:color="auto" w:fill="E5B8B7" w:themeFill="accent2" w:themeFillTint="66"/>
          </w:tcPr>
          <w:p w14:paraId="24B0487F">
            <w:pPr>
              <w:snapToGrid w:val="0"/>
              <w:spacing w:after="0" w:line="240" w:lineRule="auto"/>
              <w:jc w:val="center"/>
              <w:rPr>
                <w:rFonts w:ascii="Arial" w:hAnsi="Arial" w:cs="Arial"/>
                <w:b/>
                <w:sz w:val="20"/>
                <w:szCs w:val="20"/>
              </w:rPr>
            </w:pPr>
            <w:r>
              <w:rPr>
                <w:rFonts w:ascii="Arial" w:hAnsi="Arial" w:cs="Arial"/>
                <w:b/>
                <w:sz w:val="20"/>
                <w:szCs w:val="20"/>
              </w:rPr>
              <w:t>54</w:t>
            </w:r>
          </w:p>
        </w:tc>
        <w:tc>
          <w:tcPr>
            <w:tcW w:w="808" w:type="dxa"/>
            <w:tcBorders>
              <w:top w:val="single" w:color="000000" w:sz="4" w:space="0"/>
              <w:left w:val="single" w:color="000000" w:sz="4" w:space="0"/>
              <w:bottom w:val="single" w:color="000000" w:sz="4" w:space="0"/>
            </w:tcBorders>
            <w:shd w:val="clear" w:color="auto" w:fill="E5B8B7" w:themeFill="accent2" w:themeFillTint="66"/>
          </w:tcPr>
          <w:p w14:paraId="1B14D48F">
            <w:pPr>
              <w:snapToGrid w:val="0"/>
              <w:spacing w:after="0" w:line="240" w:lineRule="auto"/>
              <w:jc w:val="center"/>
              <w:rPr>
                <w:rFonts w:ascii="Arial" w:hAnsi="Arial" w:cs="Arial"/>
                <w:b/>
                <w:sz w:val="20"/>
                <w:szCs w:val="20"/>
              </w:rPr>
            </w:pPr>
            <w:r>
              <w:rPr>
                <w:rFonts w:ascii="Arial" w:hAnsi="Arial" w:cs="Arial"/>
                <w:b/>
                <w:sz w:val="20"/>
                <w:szCs w:val="20"/>
              </w:rPr>
              <w:t>41</w:t>
            </w:r>
          </w:p>
        </w:tc>
        <w:tc>
          <w:tcPr>
            <w:tcW w:w="709" w:type="dxa"/>
            <w:tcBorders>
              <w:top w:val="single" w:color="000000" w:sz="4" w:space="0"/>
              <w:left w:val="single" w:color="000000" w:sz="4" w:space="0"/>
              <w:bottom w:val="single" w:color="000000" w:sz="4" w:space="0"/>
            </w:tcBorders>
            <w:shd w:val="clear" w:color="auto" w:fill="E5B8B7" w:themeFill="accent2" w:themeFillTint="66"/>
          </w:tcPr>
          <w:p w14:paraId="709D33AF">
            <w:pPr>
              <w:snapToGrid w:val="0"/>
              <w:spacing w:after="0" w:line="240" w:lineRule="auto"/>
              <w:jc w:val="center"/>
              <w:rPr>
                <w:rFonts w:ascii="Arial" w:hAnsi="Arial" w:cs="Arial"/>
                <w:b/>
                <w:sz w:val="20"/>
                <w:szCs w:val="20"/>
              </w:rPr>
            </w:pPr>
            <w:r>
              <w:rPr>
                <w:rFonts w:ascii="Arial" w:hAnsi="Arial" w:cs="Arial"/>
                <w:b/>
                <w:sz w:val="20"/>
                <w:szCs w:val="20"/>
              </w:rPr>
              <w:t>/</w:t>
            </w:r>
          </w:p>
        </w:tc>
        <w:tc>
          <w:tcPr>
            <w:tcW w:w="643" w:type="dxa"/>
            <w:tcBorders>
              <w:top w:val="single" w:color="000000" w:sz="4" w:space="0"/>
              <w:left w:val="single" w:color="000000" w:sz="4" w:space="0"/>
              <w:bottom w:val="single" w:color="000000" w:sz="4" w:space="0"/>
            </w:tcBorders>
            <w:shd w:val="clear" w:color="auto" w:fill="E5B8B7" w:themeFill="accent2" w:themeFillTint="66"/>
          </w:tcPr>
          <w:p w14:paraId="0DA89735">
            <w:pPr>
              <w:snapToGrid w:val="0"/>
              <w:spacing w:after="0" w:line="240" w:lineRule="auto"/>
              <w:jc w:val="center"/>
              <w:rPr>
                <w:rFonts w:ascii="Arial" w:hAnsi="Arial" w:cs="Arial"/>
                <w:b/>
                <w:sz w:val="20"/>
                <w:szCs w:val="20"/>
              </w:rPr>
            </w:pPr>
            <w:r>
              <w:rPr>
                <w:rFonts w:ascii="Arial" w:hAnsi="Arial" w:cs="Arial"/>
                <w:b/>
                <w:sz w:val="20"/>
                <w:szCs w:val="20"/>
              </w:rPr>
              <w:t>/</w:t>
            </w:r>
          </w:p>
        </w:tc>
        <w:tc>
          <w:tcPr>
            <w:tcW w:w="491" w:type="dxa"/>
            <w:tcBorders>
              <w:top w:val="single" w:color="000000" w:sz="4" w:space="0"/>
              <w:left w:val="single" w:color="000000" w:sz="4" w:space="0"/>
              <w:bottom w:val="single" w:color="000000" w:sz="4" w:space="0"/>
            </w:tcBorders>
            <w:shd w:val="clear" w:color="auto" w:fill="E5B8B7" w:themeFill="accent2" w:themeFillTint="66"/>
          </w:tcPr>
          <w:p w14:paraId="2062D15F">
            <w:pPr>
              <w:snapToGrid w:val="0"/>
              <w:spacing w:after="0" w:line="240" w:lineRule="auto"/>
              <w:jc w:val="both"/>
              <w:rPr>
                <w:rFonts w:ascii="Arial" w:hAnsi="Arial" w:cs="Arial"/>
                <w:b/>
                <w:sz w:val="20"/>
                <w:szCs w:val="20"/>
              </w:rPr>
            </w:pPr>
            <w:r>
              <w:rPr>
                <w:rFonts w:ascii="Arial" w:hAnsi="Arial" w:cs="Arial"/>
                <w:b/>
                <w:sz w:val="20"/>
                <w:szCs w:val="20"/>
                <w:lang w:val="en-US"/>
              </w:rPr>
              <w:t xml:space="preserve"> </w:t>
            </w: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2B3F7A2F">
            <w:pPr>
              <w:snapToGrid w:val="0"/>
              <w:spacing w:after="0" w:line="240" w:lineRule="auto"/>
              <w:jc w:val="both"/>
              <w:rPr>
                <w:rFonts w:ascii="Arial" w:hAnsi="Arial" w:cs="Arial"/>
                <w:b/>
                <w:sz w:val="20"/>
                <w:szCs w:val="20"/>
              </w:rPr>
            </w:pPr>
            <w:r>
              <w:rPr>
                <w:rFonts w:ascii="Arial" w:hAnsi="Arial" w:cs="Arial"/>
                <w:b/>
                <w:sz w:val="20"/>
                <w:szCs w:val="20"/>
              </w:rPr>
              <w:t>/</w:t>
            </w:r>
          </w:p>
        </w:tc>
        <w:tc>
          <w:tcPr>
            <w:tcW w:w="425" w:type="dxa"/>
            <w:tcBorders>
              <w:top w:val="single" w:color="000000" w:sz="4" w:space="0"/>
              <w:left w:val="single" w:color="000000" w:sz="4" w:space="0"/>
              <w:bottom w:val="single" w:color="000000" w:sz="4" w:space="0"/>
            </w:tcBorders>
            <w:shd w:val="clear" w:color="auto" w:fill="E5B8B7" w:themeFill="accent2" w:themeFillTint="66"/>
          </w:tcPr>
          <w:p w14:paraId="2B468381">
            <w:pPr>
              <w:snapToGrid w:val="0"/>
              <w:spacing w:after="0" w:line="240" w:lineRule="auto"/>
              <w:jc w:val="both"/>
              <w:rPr>
                <w:rFonts w:ascii="Arial" w:hAnsi="Arial" w:cs="Arial"/>
                <w:b/>
                <w:sz w:val="20"/>
                <w:szCs w:val="20"/>
              </w:rPr>
            </w:pPr>
            <w:r>
              <w:rPr>
                <w:rFonts w:ascii="Arial" w:hAnsi="Arial" w:cs="Arial"/>
                <w:b/>
                <w:sz w:val="20"/>
                <w:szCs w:val="20"/>
              </w:rPr>
              <w:t>/</w:t>
            </w:r>
          </w:p>
        </w:tc>
        <w:tc>
          <w:tcPr>
            <w:tcW w:w="539" w:type="dxa"/>
            <w:tcBorders>
              <w:top w:val="single" w:color="000000" w:sz="4" w:space="0"/>
              <w:left w:val="single" w:color="000000" w:sz="4" w:space="0"/>
              <w:bottom w:val="single" w:color="000000" w:sz="4" w:space="0"/>
            </w:tcBorders>
            <w:shd w:val="clear" w:color="auto" w:fill="E5B8B7" w:themeFill="accent2" w:themeFillTint="66"/>
          </w:tcPr>
          <w:p w14:paraId="010CA988">
            <w:pPr>
              <w:snapToGrid w:val="0"/>
              <w:spacing w:after="0" w:line="240" w:lineRule="auto"/>
              <w:jc w:val="both"/>
              <w:rPr>
                <w:rFonts w:ascii="Arial" w:hAnsi="Arial" w:cs="Arial"/>
                <w:b/>
                <w:sz w:val="20"/>
                <w:szCs w:val="20"/>
              </w:rPr>
            </w:pPr>
            <w:r>
              <w:rPr>
                <w:rFonts w:ascii="Arial" w:hAnsi="Arial" w:cs="Arial"/>
                <w:b/>
                <w:sz w:val="20"/>
                <w:szCs w:val="20"/>
              </w:rPr>
              <w:t>/</w:t>
            </w:r>
          </w:p>
        </w:tc>
        <w:tc>
          <w:tcPr>
            <w:tcW w:w="550" w:type="dxa"/>
            <w:tcBorders>
              <w:top w:val="single" w:color="000000" w:sz="4" w:space="0"/>
              <w:left w:val="single" w:color="000000" w:sz="4" w:space="0"/>
              <w:bottom w:val="single" w:color="000000" w:sz="4" w:space="0"/>
              <w:right w:val="single" w:color="auto" w:sz="4" w:space="0"/>
            </w:tcBorders>
            <w:shd w:val="clear" w:color="auto" w:fill="E5B8B7" w:themeFill="accent2" w:themeFillTint="66"/>
          </w:tcPr>
          <w:p w14:paraId="7CBF04A2">
            <w:pPr>
              <w:snapToGrid w:val="0"/>
              <w:spacing w:after="0" w:line="240" w:lineRule="auto"/>
              <w:jc w:val="both"/>
              <w:rPr>
                <w:rFonts w:ascii="Arial" w:hAnsi="Arial" w:cs="Arial"/>
                <w:b/>
                <w:sz w:val="20"/>
                <w:szCs w:val="20"/>
              </w:rPr>
            </w:pPr>
            <w:r>
              <w:rPr>
                <w:rFonts w:ascii="Arial" w:hAnsi="Arial" w:cs="Arial"/>
                <w:b/>
                <w:sz w:val="20"/>
                <w:szCs w:val="20"/>
              </w:rPr>
              <w:t>/</w:t>
            </w:r>
          </w:p>
        </w:tc>
        <w:tc>
          <w:tcPr>
            <w:tcW w:w="540" w:type="dxa"/>
            <w:tcBorders>
              <w:top w:val="single" w:color="000000" w:sz="4" w:space="0"/>
              <w:left w:val="single" w:color="auto" w:sz="4" w:space="0"/>
              <w:bottom w:val="single" w:color="000000" w:sz="4" w:space="0"/>
            </w:tcBorders>
            <w:shd w:val="clear" w:color="auto" w:fill="E5B8B7" w:themeFill="accent2" w:themeFillTint="66"/>
          </w:tcPr>
          <w:p w14:paraId="7CC7E17E">
            <w:pPr>
              <w:snapToGrid w:val="0"/>
              <w:spacing w:after="0" w:line="240" w:lineRule="auto"/>
              <w:jc w:val="both"/>
              <w:rPr>
                <w:rFonts w:ascii="Arial" w:hAnsi="Arial" w:cs="Arial"/>
                <w:b/>
                <w:sz w:val="20"/>
                <w:szCs w:val="20"/>
              </w:rPr>
            </w:pPr>
            <w:r>
              <w:rPr>
                <w:rFonts w:ascii="Arial" w:hAnsi="Arial" w:cs="Arial"/>
                <w:b/>
                <w:sz w:val="20"/>
                <w:szCs w:val="20"/>
              </w:rPr>
              <w:t>/</w:t>
            </w:r>
          </w:p>
        </w:tc>
        <w:tc>
          <w:tcPr>
            <w:tcW w:w="450" w:type="dxa"/>
            <w:tcBorders>
              <w:top w:val="single" w:color="000000" w:sz="4" w:space="0"/>
              <w:left w:val="single" w:color="auto" w:sz="4" w:space="0"/>
              <w:bottom w:val="single" w:color="000000" w:sz="4" w:space="0"/>
            </w:tcBorders>
            <w:shd w:val="clear" w:color="auto" w:fill="E5B8B7" w:themeFill="accent2" w:themeFillTint="66"/>
          </w:tcPr>
          <w:p w14:paraId="2F8CDB41">
            <w:pPr>
              <w:snapToGrid w:val="0"/>
              <w:spacing w:after="0" w:line="240" w:lineRule="auto"/>
              <w:jc w:val="both"/>
              <w:rPr>
                <w:rFonts w:ascii="Arial" w:hAnsi="Arial" w:cs="Arial"/>
                <w:b/>
                <w:sz w:val="20"/>
                <w:szCs w:val="20"/>
              </w:rPr>
            </w:pPr>
            <w:r>
              <w:rPr>
                <w:rFonts w:ascii="Arial" w:hAnsi="Arial" w:cs="Arial"/>
                <w:b/>
                <w:sz w:val="20"/>
                <w:szCs w:val="20"/>
              </w:rPr>
              <w:t>/</w:t>
            </w:r>
          </w:p>
        </w:tc>
        <w:tc>
          <w:tcPr>
            <w:tcW w:w="630" w:type="dxa"/>
            <w:tcBorders>
              <w:top w:val="single" w:color="000000" w:sz="4" w:space="0"/>
              <w:left w:val="single" w:color="000000" w:sz="4" w:space="0"/>
              <w:bottom w:val="single" w:color="000000" w:sz="4" w:space="0"/>
              <w:right w:val="single" w:color="000000" w:sz="4" w:space="0"/>
            </w:tcBorders>
            <w:shd w:val="clear" w:color="auto" w:fill="E5B8B7" w:themeFill="accent2" w:themeFillTint="66"/>
          </w:tcPr>
          <w:p w14:paraId="7D6C943D">
            <w:pPr>
              <w:snapToGrid w:val="0"/>
              <w:spacing w:after="0" w:line="240" w:lineRule="auto"/>
              <w:jc w:val="both"/>
              <w:rPr>
                <w:rFonts w:ascii="Arial" w:hAnsi="Arial" w:cs="Arial"/>
                <w:b/>
                <w:sz w:val="20"/>
                <w:szCs w:val="20"/>
              </w:rPr>
            </w:pPr>
            <w:r>
              <w:rPr>
                <w:rFonts w:ascii="Arial" w:hAnsi="Arial" w:cs="Arial"/>
                <w:b/>
                <w:sz w:val="20"/>
                <w:szCs w:val="20"/>
              </w:rPr>
              <w:t>/</w:t>
            </w:r>
          </w:p>
        </w:tc>
      </w:tr>
    </w:tbl>
    <w:p w14:paraId="6398039C">
      <w:pPr>
        <w:rPr>
          <w:rFonts w:ascii="Arial" w:hAnsi="Arial" w:cs="Arial"/>
          <w:b/>
          <w:sz w:val="20"/>
          <w:szCs w:val="20"/>
          <w:u w:val="single"/>
        </w:rPr>
      </w:pPr>
      <w:r>
        <w:rPr>
          <w:rFonts w:ascii="Arial" w:hAnsi="Arial" w:cs="Arial"/>
          <w:b/>
          <w:sz w:val="20"/>
          <w:szCs w:val="20"/>
          <w:u w:val="single"/>
        </w:rPr>
        <w:t>Бројот на ученици може да претрпи промени</w:t>
      </w:r>
    </w:p>
    <w:p w14:paraId="169A8C84">
      <w:pPr>
        <w:rPr>
          <w:rFonts w:ascii="Arial" w:hAnsi="Arial" w:eastAsia="Arial" w:cs="Arial"/>
          <w:b/>
          <w:sz w:val="20"/>
          <w:szCs w:val="20"/>
        </w:rPr>
      </w:pPr>
      <w:r>
        <w:rPr>
          <w:rFonts w:ascii="Arial" w:hAnsi="Arial" w:eastAsia="Arial" w:cs="Arial"/>
          <w:b/>
          <w:sz w:val="20"/>
          <w:szCs w:val="20"/>
        </w:rPr>
        <w:t xml:space="preserve">4. Материјално-финасиско работење на основното училиште </w:t>
      </w:r>
    </w:p>
    <w:p w14:paraId="46431639">
      <w:pPr>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Постапките за финансиско работење, што ги спроведува училиштето, се во согласност со законските норми. Раководниот кадар ги знае и разбира механизмите што може да ги користи за стекнување дополнителни финансиски средства. </w:t>
      </w:r>
    </w:p>
    <w:p w14:paraId="70D5E246">
      <w:pPr>
        <w:spacing w:after="0" w:line="240" w:lineRule="auto"/>
        <w:jc w:val="both"/>
        <w:rPr>
          <w:rFonts w:ascii="Arial" w:hAnsi="Arial" w:eastAsia="Arial" w:cs="Arial"/>
          <w:sz w:val="20"/>
          <w:szCs w:val="20"/>
        </w:rPr>
      </w:pPr>
      <w:r>
        <w:rPr>
          <w:rFonts w:ascii="Arial" w:hAnsi="Arial" w:eastAsia="Arial" w:cs="Arial"/>
          <w:sz w:val="20"/>
          <w:szCs w:val="20"/>
        </w:rPr>
        <w:t>Во Комисиите за јавни набавки задолжително има барем еден член од УО, така се почитува принципот во Комисиите за јавните набавки да учествуваат претставници од сите структури на УО.Училишниот одбор на крајот на календарската година добива извештај за финансиските активности и финансиската состојба на училиштето за календарската година.</w:t>
      </w:r>
    </w:p>
    <w:p w14:paraId="328EB515">
      <w:pPr>
        <w:spacing w:after="120" w:line="240" w:lineRule="auto"/>
        <w:jc w:val="both"/>
        <w:rPr>
          <w:rFonts w:ascii="Arial" w:hAnsi="Arial" w:eastAsia="Arial" w:cs="Arial"/>
          <w:sz w:val="20"/>
          <w:szCs w:val="20"/>
        </w:rPr>
      </w:pPr>
      <w:r>
        <w:rPr>
          <w:rFonts w:ascii="Arial" w:hAnsi="Arial" w:eastAsia="Arial" w:cs="Arial"/>
          <w:sz w:val="20"/>
          <w:szCs w:val="20"/>
        </w:rPr>
        <w:t xml:space="preserve">УО редовно го следи наменското трошење на буџетот, со цел да добие соодветно подобрување на квалитет за потрошените финансиски средства. Училиштето ги информира органите и телата во училиштето за училишниот буџет и трошењето. </w:t>
      </w:r>
    </w:p>
    <w:p w14:paraId="2229EF21">
      <w:pPr>
        <w:spacing w:after="120" w:line="240" w:lineRule="auto"/>
        <w:ind w:firstLine="720"/>
        <w:jc w:val="both"/>
        <w:rPr>
          <w:rFonts w:ascii="Arial" w:hAnsi="Arial" w:eastAsia="Arial" w:cs="Arial"/>
          <w:sz w:val="20"/>
          <w:szCs w:val="20"/>
        </w:rPr>
      </w:pPr>
      <w:r>
        <w:rPr>
          <w:rFonts w:ascii="Arial" w:hAnsi="Arial" w:eastAsia="Arial" w:cs="Arial"/>
          <w:sz w:val="20"/>
          <w:szCs w:val="20"/>
        </w:rPr>
        <w:t>Одговорните лица редовно дискутираат за информации поврзани со ресурсите и преку одлуките што ги носат обезбедуваат економичност, ефикасност и правичност во распределувањето на финансиските средства.Раководниот кадар ги консултира сите вработени, кога тоа е потребно, и на соодветно ниво на деталност. Буџетските приоритети се тесно поврзани и ги отсликуваат приоритетите и образовните цели на училиштето. Буџетот се користи наменски и за креативни цели што се фокусирани на подобрување на квалитетот на наставата и учењето и развојот на училиштето.</w:t>
      </w:r>
    </w:p>
    <w:p w14:paraId="67DF0C75">
      <w:pPr>
        <w:spacing w:line="240" w:lineRule="auto"/>
        <w:jc w:val="both"/>
        <w:rPr>
          <w:rFonts w:ascii="Arial" w:hAnsi="Arial" w:eastAsia="Arial" w:cs="Arial"/>
          <w:sz w:val="20"/>
          <w:szCs w:val="20"/>
        </w:rPr>
      </w:pPr>
      <w:r>
        <w:rPr>
          <w:rFonts w:ascii="Arial" w:hAnsi="Arial" w:eastAsia="Arial" w:cs="Arial"/>
          <w:sz w:val="20"/>
          <w:szCs w:val="20"/>
        </w:rPr>
        <w:t>Училиштето се финасира од следниве извори на материјални средства :</w:t>
      </w:r>
    </w:p>
    <w:p w14:paraId="236711C3">
      <w:pPr>
        <w:spacing w:after="60" w:line="240" w:lineRule="auto"/>
        <w:jc w:val="both"/>
        <w:rPr>
          <w:rFonts w:ascii="Arial" w:hAnsi="Arial" w:eastAsia="Arial" w:cs="Arial"/>
          <w:sz w:val="20"/>
          <w:szCs w:val="20"/>
        </w:rPr>
      </w:pPr>
      <w:r>
        <w:rPr>
          <w:rFonts w:ascii="Arial" w:hAnsi="Arial" w:eastAsia="Arial" w:cs="Arial"/>
          <w:sz w:val="20"/>
          <w:szCs w:val="20"/>
        </w:rPr>
        <w:t>-Средства од Министерство за образоваие и наука( капитални ивестиции);</w:t>
      </w:r>
    </w:p>
    <w:p w14:paraId="30900F00">
      <w:pPr>
        <w:spacing w:after="60" w:line="240" w:lineRule="auto"/>
        <w:jc w:val="both"/>
        <w:rPr>
          <w:rFonts w:ascii="Arial" w:hAnsi="Arial" w:eastAsia="Arial" w:cs="Arial"/>
          <w:sz w:val="20"/>
          <w:szCs w:val="20"/>
        </w:rPr>
      </w:pPr>
      <w:r>
        <w:rPr>
          <w:rFonts w:ascii="Arial" w:hAnsi="Arial" w:eastAsia="Arial" w:cs="Arial"/>
          <w:sz w:val="20"/>
          <w:szCs w:val="20"/>
        </w:rPr>
        <w:t>-Блок дотации од локална самоуправа (Блок дотација-комунали услуги, материјали трошоци, тековно) одржување,плати и надоместоци на вработените;</w:t>
      </w:r>
    </w:p>
    <w:p w14:paraId="07BAABE0">
      <w:pPr>
        <w:spacing w:after="120" w:line="240" w:lineRule="auto"/>
        <w:jc w:val="both"/>
        <w:rPr>
          <w:rFonts w:ascii="Arial" w:hAnsi="Arial" w:eastAsia="Arial" w:cs="Arial"/>
          <w:sz w:val="20"/>
          <w:szCs w:val="20"/>
        </w:rPr>
      </w:pPr>
      <w:r>
        <w:rPr>
          <w:rFonts w:ascii="Arial" w:hAnsi="Arial" w:eastAsia="Arial" w:cs="Arial"/>
          <w:sz w:val="20"/>
          <w:szCs w:val="20"/>
        </w:rPr>
        <w:t>-Сопствени извори со издавање на простор под наем и др.</w:t>
      </w:r>
    </w:p>
    <w:p w14:paraId="48321918">
      <w:pPr>
        <w:jc w:val="both"/>
        <w:rPr>
          <w:rFonts w:ascii="Arial" w:hAnsi="Arial" w:eastAsia="Arial" w:cs="Arial"/>
          <w:b/>
          <w:sz w:val="20"/>
          <w:szCs w:val="20"/>
        </w:rPr>
      </w:pPr>
      <w:r>
        <w:rPr>
          <w:rFonts w:ascii="Arial" w:hAnsi="Arial" w:eastAsia="Arial" w:cs="Arial"/>
          <w:b/>
          <w:sz w:val="20"/>
          <w:szCs w:val="20"/>
        </w:rPr>
        <w:t>5. Мисија и визија</w:t>
      </w:r>
    </w:p>
    <w:p w14:paraId="7EBB3A6C">
      <w:pPr>
        <w:rPr>
          <w:rFonts w:ascii="Arial" w:hAnsi="Arial" w:cs="Arial"/>
          <w:b/>
          <w:sz w:val="20"/>
          <w:szCs w:val="20"/>
        </w:rPr>
      </w:pPr>
      <w:r>
        <w:rPr>
          <w:rFonts w:ascii="Arial" w:hAnsi="Arial" w:cs="Arial"/>
          <w:b/>
          <w:sz w:val="20"/>
          <w:szCs w:val="20"/>
        </w:rPr>
        <w:t xml:space="preserve">МИСИЈА </w:t>
      </w:r>
    </w:p>
    <w:p w14:paraId="37DAF007">
      <w:pPr>
        <w:spacing w:after="120"/>
        <w:jc w:val="both"/>
        <w:rPr>
          <w:rFonts w:ascii="Arial" w:hAnsi="Arial" w:cs="Arial"/>
          <w:b/>
          <w:i/>
          <w:sz w:val="20"/>
          <w:szCs w:val="20"/>
          <w:u w:val="single"/>
        </w:rPr>
      </w:pPr>
      <w:r>
        <w:rPr>
          <w:rFonts w:ascii="Arial" w:hAnsi="Arial" w:cs="Arial"/>
          <w:b/>
          <w:sz w:val="20"/>
          <w:szCs w:val="20"/>
        </w:rPr>
        <w:tab/>
      </w:r>
      <w:r>
        <w:rPr>
          <w:rFonts w:ascii="Arial" w:hAnsi="Arial" w:cs="Arial"/>
          <w:b/>
          <w:i/>
          <w:sz w:val="20"/>
          <w:szCs w:val="20"/>
          <w:u w:val="single"/>
        </w:rPr>
        <w:t>Создавање стимулативна, мотивирачка, креативна и инклузивна  училишна средина која овозможува развој на идивидуата креирајќи позитивна слика за себе и мотивираност за постигнување на високи резултати.</w:t>
      </w:r>
    </w:p>
    <w:p w14:paraId="517118CB">
      <w:pPr>
        <w:tabs>
          <w:tab w:val="left" w:pos="9498"/>
        </w:tabs>
        <w:ind w:right="283"/>
        <w:jc w:val="both"/>
        <w:rPr>
          <w:rFonts w:ascii="Arial" w:hAnsi="Arial" w:eastAsia="Arial" w:cs="Arial"/>
          <w:b/>
          <w:bCs/>
          <w:spacing w:val="-1"/>
          <w:sz w:val="20"/>
          <w:szCs w:val="20"/>
        </w:rPr>
      </w:pPr>
      <w:r>
        <w:rPr>
          <w:rFonts w:ascii="Arial" w:hAnsi="Arial" w:eastAsia="Arial" w:cs="Arial"/>
          <w:b/>
          <w:bCs/>
          <w:sz w:val="20"/>
          <w:szCs w:val="20"/>
        </w:rPr>
        <w:t>В</w:t>
      </w:r>
      <w:r>
        <w:rPr>
          <w:rFonts w:ascii="Arial" w:hAnsi="Arial" w:eastAsia="Arial" w:cs="Arial"/>
          <w:b/>
          <w:bCs/>
          <w:spacing w:val="-1"/>
          <w:sz w:val="20"/>
          <w:szCs w:val="20"/>
        </w:rPr>
        <w:t>ИЗИЈА</w:t>
      </w:r>
    </w:p>
    <w:p w14:paraId="2844CB1D">
      <w:pPr>
        <w:ind w:firstLine="720"/>
        <w:jc w:val="both"/>
        <w:rPr>
          <w:rFonts w:ascii="Arial" w:hAnsi="Arial" w:cs="Arial"/>
          <w:b/>
          <w:i/>
          <w:sz w:val="20"/>
          <w:szCs w:val="20"/>
          <w:u w:val="single"/>
        </w:rPr>
      </w:pPr>
      <w:r>
        <w:rPr>
          <w:rFonts w:ascii="Arial" w:hAnsi="Arial" w:cs="Arial"/>
          <w:b/>
          <w:i/>
          <w:sz w:val="20"/>
          <w:szCs w:val="20"/>
          <w:u w:val="single"/>
        </w:rPr>
        <w:t>Училиштето ќе создаде позитивна, стимулирачка и безбедна средина во која учениците ќе земат активно учество со цел развивање на критичко и креативно мислење за создавање навики за доживотно учење, чувство на припадност, еднаквост, почитување на различностите, емпатија и правичност.</w:t>
      </w:r>
    </w:p>
    <w:p w14:paraId="54789F1B">
      <w:pPr>
        <w:spacing w:after="120"/>
        <w:jc w:val="both"/>
        <w:rPr>
          <w:rFonts w:ascii="Arial" w:hAnsi="Arial" w:eastAsia="Arial" w:cs="Arial"/>
          <w:b/>
          <w:sz w:val="20"/>
          <w:szCs w:val="20"/>
        </w:rPr>
      </w:pPr>
      <w:r>
        <w:rPr>
          <w:rFonts w:ascii="Arial" w:hAnsi="Arial" w:eastAsia="Arial" w:cs="Arial"/>
          <w:b/>
          <w:sz w:val="20"/>
          <w:szCs w:val="20"/>
        </w:rPr>
        <w:t>6. „LESSONS LEARNED’’ - Веќе научено / стекнати искуства:</w:t>
      </w:r>
    </w:p>
    <w:p w14:paraId="64DDD414">
      <w:pPr>
        <w:spacing w:after="0" w:line="240" w:lineRule="auto"/>
        <w:ind w:firstLine="720"/>
        <w:jc w:val="both"/>
        <w:rPr>
          <w:rFonts w:ascii="Arial" w:hAnsi="Arial" w:eastAsia="Arial" w:cs="Arial"/>
          <w:sz w:val="20"/>
          <w:szCs w:val="20"/>
        </w:rPr>
      </w:pPr>
      <w:r>
        <w:rPr>
          <w:rFonts w:ascii="Arial" w:hAnsi="Arial" w:eastAsia="Arial" w:cs="Arial"/>
          <w:sz w:val="20"/>
          <w:szCs w:val="20"/>
        </w:rPr>
        <w:t>Успешноста во работата во училиштето се темели на тимската работа исполнување на работните обврски од страна на сите вработените. Во својата работа училиштето постојано ги користи поуките и искуствата од работата во изминатите учебни години и анализата на работењето на сите органи и тела кои функционираат во нeго.Овие искуства придонесуваат за надминување на одредени пропусти во работењето, а воедно се користат за изготвување на годишните програми, како на училиштето, така на сите стручни органи и тела и програмите за работа на наставниците.</w:t>
      </w:r>
    </w:p>
    <w:p w14:paraId="1E2D05DF">
      <w:pPr>
        <w:spacing w:after="0" w:line="240" w:lineRule="auto"/>
        <w:ind w:firstLine="720"/>
        <w:jc w:val="both"/>
        <w:rPr>
          <w:rFonts w:ascii="Arial" w:hAnsi="Arial" w:eastAsia="Arial" w:cs="Arial"/>
          <w:sz w:val="20"/>
          <w:szCs w:val="20"/>
        </w:rPr>
      </w:pPr>
    </w:p>
    <w:p w14:paraId="60274819">
      <w:pPr>
        <w:spacing w:after="120"/>
        <w:jc w:val="both"/>
        <w:rPr>
          <w:rFonts w:ascii="Arial" w:hAnsi="Arial" w:cs="Arial"/>
          <w:lang w:val="en-US"/>
        </w:rPr>
      </w:pPr>
      <w:r>
        <w:rPr>
          <w:rFonts w:ascii="Arial" w:hAnsi="Arial" w:cs="Arial"/>
        </w:rPr>
        <w:t>СИЛНИ ИЛИ ДОБРИ СТРАНИ НА УЧИЛИШТЕТО</w:t>
      </w:r>
    </w:p>
    <w:p w14:paraId="38C6A7E7">
      <w:pPr>
        <w:pStyle w:val="43"/>
        <w:numPr>
          <w:ilvl w:val="0"/>
          <w:numId w:val="4"/>
        </w:numPr>
        <w:ind w:left="0"/>
        <w:rPr>
          <w:rFonts w:ascii="Arial" w:hAnsi="Arial" w:eastAsia="Arial" w:cs="Arial"/>
          <w:sz w:val="20"/>
          <w:szCs w:val="20"/>
        </w:rPr>
      </w:pPr>
      <w:r>
        <w:rPr>
          <w:rFonts w:ascii="Arial" w:hAnsi="Arial" w:eastAsia="Arial" w:cs="Arial"/>
          <w:sz w:val="20"/>
          <w:szCs w:val="20"/>
        </w:rPr>
        <w:t>Училиштето е препознатливо во локалната средина и редовно се промовира преку медиумите.</w:t>
      </w:r>
    </w:p>
    <w:p w14:paraId="0C96E930">
      <w:pPr>
        <w:pStyle w:val="43"/>
        <w:numPr>
          <w:ilvl w:val="0"/>
          <w:numId w:val="4"/>
        </w:numPr>
        <w:ind w:left="0"/>
        <w:rPr>
          <w:rFonts w:ascii="Arial" w:hAnsi="Arial" w:eastAsia="Arial" w:cs="Arial"/>
          <w:sz w:val="20"/>
          <w:szCs w:val="20"/>
        </w:rPr>
      </w:pPr>
      <w:r>
        <w:rPr>
          <w:rFonts w:ascii="Arial" w:hAnsi="Arial" w:eastAsia="Arial" w:cs="Arial"/>
          <w:sz w:val="20"/>
          <w:szCs w:val="20"/>
        </w:rPr>
        <w:t xml:space="preserve">Застапена е иницијативност и иновативност на сите учесници во образовниот процес. </w:t>
      </w:r>
    </w:p>
    <w:p w14:paraId="2A05EC4F">
      <w:pPr>
        <w:pStyle w:val="43"/>
        <w:numPr>
          <w:ilvl w:val="0"/>
          <w:numId w:val="4"/>
        </w:numPr>
        <w:ind w:left="0"/>
        <w:rPr>
          <w:rFonts w:ascii="Arial" w:hAnsi="Arial" w:eastAsia="Arial" w:cs="Arial"/>
          <w:sz w:val="20"/>
          <w:szCs w:val="20"/>
        </w:rPr>
      </w:pPr>
      <w:r>
        <w:rPr>
          <w:rFonts w:ascii="Arial" w:hAnsi="Arial" w:eastAsia="Arial" w:cs="Arial"/>
          <w:sz w:val="20"/>
          <w:szCs w:val="20"/>
        </w:rPr>
        <w:t>Редовно се почитуваат и применуваат училишни правилници и кодекси.</w:t>
      </w:r>
    </w:p>
    <w:p w14:paraId="5EB1F5D5">
      <w:pPr>
        <w:pStyle w:val="43"/>
        <w:numPr>
          <w:ilvl w:val="0"/>
          <w:numId w:val="4"/>
        </w:numPr>
        <w:ind w:left="0"/>
        <w:rPr>
          <w:rFonts w:ascii="Arial" w:hAnsi="Arial" w:eastAsia="Arial" w:cs="Arial"/>
          <w:sz w:val="20"/>
          <w:szCs w:val="20"/>
        </w:rPr>
      </w:pPr>
      <w:r>
        <w:rPr>
          <w:rFonts w:ascii="Arial" w:hAnsi="Arial" w:eastAsia="Arial" w:cs="Arial"/>
          <w:sz w:val="20"/>
          <w:szCs w:val="20"/>
        </w:rPr>
        <w:t>Постои динамична, работна, пријатна и творечка атмосфера за време на наставата.</w:t>
      </w:r>
    </w:p>
    <w:p w14:paraId="4D87313D">
      <w:pPr>
        <w:pStyle w:val="43"/>
        <w:numPr>
          <w:ilvl w:val="0"/>
          <w:numId w:val="4"/>
        </w:numPr>
        <w:ind w:left="0"/>
        <w:rPr>
          <w:rFonts w:ascii="Arial" w:hAnsi="Arial" w:eastAsia="Arial" w:cs="Arial"/>
          <w:sz w:val="20"/>
          <w:szCs w:val="20"/>
        </w:rPr>
      </w:pPr>
      <w:r>
        <w:rPr>
          <w:rFonts w:ascii="Arial" w:hAnsi="Arial" w:eastAsia="Arial" w:cs="Arial"/>
          <w:sz w:val="20"/>
          <w:szCs w:val="20"/>
        </w:rPr>
        <w:t>Учениците се мотивирани да учествуваат  на општински, регионални и државни натпревари.</w:t>
      </w:r>
    </w:p>
    <w:p w14:paraId="4906BF09">
      <w:pPr>
        <w:pStyle w:val="43"/>
        <w:numPr>
          <w:ilvl w:val="0"/>
          <w:numId w:val="4"/>
        </w:numPr>
        <w:ind w:left="0"/>
        <w:rPr>
          <w:rFonts w:ascii="Arial" w:hAnsi="Arial" w:eastAsia="Arial" w:cs="Arial"/>
          <w:sz w:val="20"/>
          <w:szCs w:val="20"/>
        </w:rPr>
      </w:pPr>
      <w:r>
        <w:rPr>
          <w:rFonts w:ascii="Arial" w:hAnsi="Arial" w:eastAsia="Arial" w:cs="Arial"/>
          <w:sz w:val="20"/>
          <w:szCs w:val="20"/>
        </w:rPr>
        <w:t>Постигнувањата на учениците соодветно се вреднуваат и наградуваат.</w:t>
      </w:r>
    </w:p>
    <w:p w14:paraId="08792E46">
      <w:pPr>
        <w:pStyle w:val="43"/>
        <w:numPr>
          <w:ilvl w:val="0"/>
          <w:numId w:val="4"/>
        </w:numPr>
        <w:ind w:left="0"/>
        <w:rPr>
          <w:rFonts w:ascii="Arial" w:hAnsi="Arial" w:eastAsia="Arial" w:cs="Arial"/>
          <w:sz w:val="20"/>
          <w:szCs w:val="20"/>
        </w:rPr>
      </w:pPr>
      <w:r>
        <w:rPr>
          <w:rFonts w:ascii="Arial" w:hAnsi="Arial" w:eastAsia="Arial" w:cs="Arial"/>
          <w:sz w:val="20"/>
          <w:szCs w:val="20"/>
        </w:rPr>
        <w:t>Во училиштето функционира Ученички парламент и учениците навремено и целосно се информирани од страна на претставникот на  Ученичкиот парламент за работи кои се од нивен интерес.</w:t>
      </w:r>
    </w:p>
    <w:p w14:paraId="0E64D933">
      <w:pPr>
        <w:pStyle w:val="43"/>
        <w:numPr>
          <w:ilvl w:val="0"/>
          <w:numId w:val="4"/>
        </w:numPr>
        <w:ind w:left="0"/>
        <w:rPr>
          <w:rFonts w:ascii="Arial" w:hAnsi="Arial" w:eastAsia="Arial" w:cs="Arial"/>
          <w:sz w:val="20"/>
          <w:szCs w:val="20"/>
        </w:rPr>
      </w:pPr>
      <w:r>
        <w:rPr>
          <w:rFonts w:ascii="Arial" w:hAnsi="Arial" w:eastAsia="Arial" w:cs="Arial"/>
          <w:sz w:val="20"/>
          <w:szCs w:val="20"/>
        </w:rPr>
        <w:t>Училиштето е отворено за соработка со локалната средина и ги вклучува родителите и пошироката заедница во воспитно-образовниот процес.</w:t>
      </w:r>
    </w:p>
    <w:p w14:paraId="14D4A86F">
      <w:pPr>
        <w:pStyle w:val="43"/>
        <w:numPr>
          <w:ilvl w:val="0"/>
          <w:numId w:val="4"/>
        </w:numPr>
        <w:ind w:left="0"/>
        <w:rPr>
          <w:rFonts w:ascii="Arial" w:hAnsi="Arial" w:eastAsia="Arial" w:cs="Arial"/>
          <w:sz w:val="20"/>
          <w:szCs w:val="20"/>
        </w:rPr>
      </w:pPr>
      <w:r>
        <w:rPr>
          <w:rFonts w:ascii="Arial" w:hAnsi="Arial" w:eastAsia="Arial" w:cs="Arial"/>
          <w:sz w:val="20"/>
          <w:szCs w:val="20"/>
        </w:rPr>
        <w:t>Во училиштето се води кампања за здрава исхрана.</w:t>
      </w:r>
    </w:p>
    <w:p w14:paraId="76838203">
      <w:pPr>
        <w:pStyle w:val="43"/>
        <w:numPr>
          <w:ilvl w:val="0"/>
          <w:numId w:val="4"/>
        </w:numPr>
        <w:ind w:left="0"/>
        <w:rPr>
          <w:rFonts w:ascii="Arial" w:hAnsi="Arial" w:eastAsia="Arial" w:cs="Arial"/>
          <w:sz w:val="20"/>
          <w:szCs w:val="20"/>
        </w:rPr>
      </w:pPr>
      <w:r>
        <w:rPr>
          <w:rFonts w:ascii="Arial" w:hAnsi="Arial" w:eastAsia="Arial" w:cs="Arial"/>
          <w:sz w:val="20"/>
          <w:szCs w:val="20"/>
        </w:rPr>
        <w:t>Во училиштето има истакнато знаци на видни места за забрана на пушење и има работилници за превенција од цигари, алкохол и дрога.</w:t>
      </w:r>
    </w:p>
    <w:p w14:paraId="4F340059">
      <w:pPr>
        <w:pStyle w:val="43"/>
        <w:numPr>
          <w:ilvl w:val="0"/>
          <w:numId w:val="4"/>
        </w:numPr>
        <w:ind w:left="0"/>
        <w:rPr>
          <w:rFonts w:ascii="Arial" w:hAnsi="Arial" w:eastAsia="Arial" w:cs="Arial"/>
          <w:sz w:val="20"/>
          <w:szCs w:val="20"/>
        </w:rPr>
      </w:pPr>
      <w:r>
        <w:rPr>
          <w:rFonts w:ascii="Arial" w:hAnsi="Arial" w:eastAsia="Arial" w:cs="Arial"/>
          <w:sz w:val="20"/>
          <w:szCs w:val="20"/>
        </w:rPr>
        <w:t xml:space="preserve">Се почитуваат индивидуалните особини  на ученикот, се следат емотивните, социјалните и физичките потреби на секој ученик.                 </w:t>
      </w:r>
    </w:p>
    <w:p w14:paraId="7BF06B04">
      <w:pPr>
        <w:pStyle w:val="43"/>
        <w:numPr>
          <w:ilvl w:val="0"/>
          <w:numId w:val="4"/>
        </w:numPr>
        <w:ind w:left="0"/>
        <w:rPr>
          <w:rFonts w:ascii="Arial" w:hAnsi="Arial" w:eastAsia="Arial" w:cs="Arial"/>
          <w:sz w:val="20"/>
          <w:szCs w:val="20"/>
        </w:rPr>
      </w:pPr>
      <w:r>
        <w:rPr>
          <w:rFonts w:ascii="Arial" w:hAnsi="Arial" w:eastAsia="Arial" w:cs="Arial"/>
          <w:sz w:val="20"/>
          <w:szCs w:val="20"/>
        </w:rPr>
        <w:t>Училиштето навремено им обезбедува на учениците јасни и точни информации за можностите за продолжување на образованието.</w:t>
      </w:r>
    </w:p>
    <w:p w14:paraId="4C07536A">
      <w:pPr>
        <w:pStyle w:val="43"/>
        <w:ind w:left="0"/>
        <w:rPr>
          <w:rFonts w:ascii="Arial" w:hAnsi="Arial" w:eastAsia="Arial" w:cs="Arial"/>
          <w:sz w:val="20"/>
          <w:szCs w:val="20"/>
        </w:rPr>
      </w:pPr>
    </w:p>
    <w:p w14:paraId="6749AE36">
      <w:pPr>
        <w:rPr>
          <w:rFonts w:ascii="Arial" w:hAnsi="Arial" w:eastAsia="Arial" w:cs="Arial"/>
          <w:b/>
          <w:sz w:val="20"/>
          <w:szCs w:val="20"/>
        </w:rPr>
      </w:pPr>
      <w:r>
        <w:rPr>
          <w:rFonts w:ascii="Arial" w:hAnsi="Arial" w:eastAsia="Arial" w:cs="Arial"/>
          <w:b/>
          <w:sz w:val="20"/>
          <w:szCs w:val="20"/>
        </w:rPr>
        <w:t>7.Подрачја на промени, приоритети и цели</w:t>
      </w:r>
    </w:p>
    <w:p w14:paraId="3B8F9D10">
      <w:pPr>
        <w:spacing w:after="120"/>
        <w:ind w:firstLine="720"/>
        <w:jc w:val="both"/>
        <w:rPr>
          <w:rFonts w:ascii="Arial" w:hAnsi="Arial" w:eastAsia="Arial" w:cs="Arial"/>
          <w:sz w:val="20"/>
          <w:szCs w:val="20"/>
        </w:rPr>
      </w:pPr>
      <w:r>
        <w:rPr>
          <w:rFonts w:ascii="Arial" w:hAnsi="Arial" w:eastAsia="Arial" w:cs="Arial"/>
          <w:sz w:val="20"/>
          <w:szCs w:val="20"/>
        </w:rPr>
        <w:t>Од извршените анализи од Развојната програма за работата на училиштето 2022-2026, константираната состојба во Годишниот извештај за работа на училиштето за учебната 2025/2026 година, Самоевалуацијата на училиштето реализирана 2024-2026 година, потребно да се направи промена во следните подрачја кои продолжуваат како:</w:t>
      </w:r>
    </w:p>
    <w:tbl>
      <w:tblPr>
        <w:tblStyle w:val="10"/>
        <w:tblW w:w="106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74"/>
        <w:gridCol w:w="13"/>
        <w:gridCol w:w="1759"/>
        <w:gridCol w:w="9"/>
        <w:gridCol w:w="307"/>
        <w:gridCol w:w="11"/>
        <w:gridCol w:w="1445"/>
        <w:gridCol w:w="7"/>
        <w:gridCol w:w="252"/>
        <w:gridCol w:w="1516"/>
        <w:gridCol w:w="79"/>
        <w:gridCol w:w="1692"/>
        <w:gridCol w:w="150"/>
        <w:gridCol w:w="97"/>
        <w:gridCol w:w="1524"/>
      </w:tblGrid>
      <w:tr w14:paraId="0B924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4ACC6108">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2214EACF">
            <w:pPr>
              <w:spacing w:after="0" w:line="240" w:lineRule="auto"/>
              <w:rPr>
                <w:rFonts w:ascii="Arial" w:hAnsi="Arial" w:eastAsia="StobiSerif Regular" w:cs="Arial"/>
                <w:b/>
                <w:sz w:val="20"/>
                <w:szCs w:val="20"/>
              </w:rPr>
            </w:pPr>
            <w:r>
              <w:rPr>
                <w:rFonts w:ascii="Arial" w:hAnsi="Arial" w:eastAsia="Arial" w:cs="Arial"/>
                <w:b/>
                <w:sz w:val="20"/>
                <w:szCs w:val="20"/>
              </w:rPr>
              <w:t>1.Управување и раководење со училиштето</w:t>
            </w:r>
          </w:p>
        </w:tc>
      </w:tr>
      <w:tr w14:paraId="36B23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47FE7D0A">
            <w:pPr>
              <w:spacing w:after="0" w:line="240" w:lineRule="auto"/>
              <w:rPr>
                <w:rFonts w:ascii="Arial" w:hAnsi="Arial" w:eastAsia="StobiSerif Regular" w:cs="Arial"/>
                <w:b/>
                <w:sz w:val="20"/>
                <w:szCs w:val="20"/>
              </w:rPr>
            </w:pPr>
          </w:p>
          <w:p w14:paraId="69440F67">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Цели: </w:t>
            </w:r>
            <w:r>
              <w:rPr>
                <w:rFonts w:ascii="Arial" w:hAnsi="Arial" w:eastAsia="StobiSerif Regular" w:cs="Arial"/>
                <w:sz w:val="20"/>
                <w:szCs w:val="20"/>
              </w:rPr>
              <w:t>Подобрување на просторните и материјалните услови за работа во училиштето;</w:t>
            </w:r>
          </w:p>
          <w:p w14:paraId="782CD9D7">
            <w:pPr>
              <w:spacing w:after="0" w:line="240" w:lineRule="auto"/>
              <w:jc w:val="both"/>
              <w:rPr>
                <w:rFonts w:ascii="Arial" w:hAnsi="Arial" w:eastAsia="StobiSerif Regular" w:cs="Arial"/>
                <w:sz w:val="20"/>
                <w:szCs w:val="20"/>
              </w:rPr>
            </w:pPr>
            <w:r>
              <w:rPr>
                <w:rFonts w:ascii="Arial" w:hAnsi="Arial" w:eastAsia="StobiSerif Regular" w:cs="Arial"/>
                <w:b/>
                <w:sz w:val="20"/>
                <w:szCs w:val="20"/>
              </w:rPr>
              <w:t xml:space="preserve">Очекувани исходи: </w:t>
            </w:r>
            <w:r>
              <w:rPr>
                <w:rFonts w:ascii="Arial" w:hAnsi="Arial" w:eastAsia="StobiSerif Regular" w:cs="Arial"/>
                <w:sz w:val="20"/>
                <w:szCs w:val="20"/>
              </w:rPr>
              <w:t>Со овие промени очекуваме подобрени просторни услови за работа преку доградба на дел од училиштето како и извршено санирање на просториите и училниците во ЦОУ, очекуваме да се прилагодат условите за потребите на деца со ПОП, подобрени хигиенски и просторни услови за реализација на наставата по ФЗО во ПОУ како и подобрени просторни услови за престој на учениците и вработените во ПОУ.</w:t>
            </w:r>
          </w:p>
          <w:p w14:paraId="5BA5C5E1">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Задачи: </w:t>
            </w:r>
          </w:p>
          <w:p w14:paraId="6B85BE2D">
            <w:pPr>
              <w:spacing w:after="0" w:line="240" w:lineRule="auto"/>
              <w:jc w:val="both"/>
              <w:rPr>
                <w:rFonts w:ascii="Arial" w:hAnsi="Arial" w:eastAsia="StobiSerif Regular" w:cs="Arial"/>
                <w:sz w:val="20"/>
                <w:szCs w:val="20"/>
              </w:rPr>
            </w:pPr>
            <w:r>
              <w:rPr>
                <w:rFonts w:ascii="Arial" w:hAnsi="Arial" w:eastAsia="StobiSerif Regular" w:cs="Arial"/>
                <w:sz w:val="20"/>
                <w:szCs w:val="20"/>
              </w:rPr>
              <w:t>-Да се изврши доградба на  училиштето и тековно санирање на просториите, училниците, да се воведе кабинетска настава во ЦОУ;</w:t>
            </w:r>
          </w:p>
          <w:p w14:paraId="07E8337F">
            <w:pPr>
              <w:spacing w:after="0" w:line="240" w:lineRule="auto"/>
              <w:jc w:val="both"/>
              <w:rPr>
                <w:rFonts w:ascii="Arial" w:hAnsi="Arial" w:eastAsia="StobiSerif Regular" w:cs="Arial"/>
                <w:sz w:val="20"/>
                <w:szCs w:val="20"/>
              </w:rPr>
            </w:pPr>
            <w:r>
              <w:rPr>
                <w:rFonts w:ascii="Arial" w:hAnsi="Arial" w:eastAsia="StobiSerif Regular" w:cs="Arial"/>
                <w:sz w:val="20"/>
                <w:szCs w:val="20"/>
              </w:rPr>
              <w:t>-Да се изгради спортска сала во ПОУ;</w:t>
            </w:r>
          </w:p>
          <w:p w14:paraId="185195C4">
            <w:pPr>
              <w:spacing w:after="0" w:line="240" w:lineRule="auto"/>
              <w:rPr>
                <w:rFonts w:ascii="Arial" w:hAnsi="Arial" w:eastAsia="StobiSerif Regular" w:cs="Arial"/>
                <w:sz w:val="20"/>
                <w:szCs w:val="20"/>
              </w:rPr>
            </w:pPr>
            <w:r>
              <w:rPr>
                <w:rFonts w:ascii="Arial" w:hAnsi="Arial" w:eastAsia="StobiSerif Regular" w:cs="Arial"/>
                <w:sz w:val="20"/>
                <w:szCs w:val="20"/>
              </w:rPr>
              <w:t>-Хортикултурно да се уреди училиштниот двор во подрачното училиште;</w:t>
            </w:r>
          </w:p>
          <w:p w14:paraId="3FF6A6EA">
            <w:pPr>
              <w:spacing w:after="0" w:line="240" w:lineRule="auto"/>
              <w:rPr>
                <w:rFonts w:ascii="Arial" w:hAnsi="Arial" w:eastAsia="StobiSerif Regular" w:cs="Arial"/>
                <w:b/>
                <w:sz w:val="20"/>
                <w:szCs w:val="20"/>
              </w:rPr>
            </w:pPr>
          </w:p>
        </w:tc>
      </w:tr>
      <w:tr w14:paraId="6B8AA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65B78A2E">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1BB93604">
            <w:pPr>
              <w:spacing w:after="0" w:line="240" w:lineRule="auto"/>
              <w:rPr>
                <w:rFonts w:ascii="Arial" w:hAnsi="Arial" w:eastAsia="Arial" w:cs="Arial"/>
                <w:b/>
                <w:sz w:val="20"/>
                <w:szCs w:val="20"/>
              </w:rPr>
            </w:pPr>
          </w:p>
          <w:p w14:paraId="46DD2952">
            <w:pPr>
              <w:spacing w:after="0" w:line="240" w:lineRule="auto"/>
              <w:rPr>
                <w:rFonts w:ascii="Arial" w:hAnsi="Arial" w:eastAsia="Arial" w:cs="Arial"/>
                <w:sz w:val="20"/>
                <w:szCs w:val="20"/>
              </w:rPr>
            </w:pPr>
            <w:r>
              <w:rPr>
                <w:rFonts w:ascii="Arial" w:hAnsi="Arial" w:eastAsia="Arial" w:cs="Arial"/>
                <w:sz w:val="20"/>
                <w:szCs w:val="20"/>
              </w:rPr>
              <w:t>Вклучување на сите чинители за:</w:t>
            </w:r>
          </w:p>
          <w:p w14:paraId="593A30ED">
            <w:pPr>
              <w:spacing w:after="0" w:line="240" w:lineRule="auto"/>
              <w:rPr>
                <w:rFonts w:ascii="Arial" w:hAnsi="Arial" w:eastAsia="Arial" w:cs="Arial"/>
                <w:sz w:val="20"/>
                <w:szCs w:val="20"/>
              </w:rPr>
            </w:pPr>
            <w:r>
              <w:rPr>
                <w:rFonts w:ascii="Arial" w:hAnsi="Arial" w:eastAsia="Arial" w:cs="Arial"/>
                <w:sz w:val="20"/>
                <w:szCs w:val="20"/>
              </w:rPr>
              <w:t xml:space="preserve">-Доградба  на дел од училиштето и тековно санирање на просториите, училниците во ЦОУ, прилагодување за потребите на деца со ПОП; </w:t>
            </w:r>
          </w:p>
          <w:p w14:paraId="434EAC18">
            <w:pPr>
              <w:spacing w:after="0" w:line="240" w:lineRule="auto"/>
              <w:rPr>
                <w:rFonts w:ascii="Arial" w:hAnsi="Arial" w:eastAsia="Arial" w:cs="Arial"/>
                <w:sz w:val="20"/>
                <w:szCs w:val="20"/>
              </w:rPr>
            </w:pPr>
            <w:r>
              <w:rPr>
                <w:rFonts w:ascii="Arial" w:hAnsi="Arial" w:eastAsia="Arial" w:cs="Arial"/>
                <w:sz w:val="20"/>
                <w:szCs w:val="20"/>
              </w:rPr>
              <w:t>-Изградба на спортска сала во ПОУ;</w:t>
            </w:r>
          </w:p>
          <w:p w14:paraId="6A9B6850">
            <w:pPr>
              <w:spacing w:after="0" w:line="240" w:lineRule="auto"/>
              <w:rPr>
                <w:rFonts w:ascii="Arial" w:hAnsi="Arial" w:eastAsia="Arial" w:cs="Arial"/>
                <w:sz w:val="20"/>
                <w:szCs w:val="20"/>
              </w:rPr>
            </w:pPr>
            <w:r>
              <w:rPr>
                <w:rFonts w:ascii="Arial" w:hAnsi="Arial" w:eastAsia="Arial" w:cs="Arial"/>
                <w:sz w:val="20"/>
                <w:szCs w:val="20"/>
              </w:rPr>
              <w:t>-Уредување на дворот ограда, порта и хортикултурно уредување;</w:t>
            </w:r>
          </w:p>
          <w:p w14:paraId="5A500ED9">
            <w:pPr>
              <w:spacing w:after="0" w:line="240" w:lineRule="auto"/>
              <w:rPr>
                <w:rFonts w:ascii="Arial" w:hAnsi="Arial" w:eastAsia="Arial" w:cs="Arial"/>
                <w:sz w:val="20"/>
                <w:szCs w:val="20"/>
              </w:rPr>
            </w:pPr>
          </w:p>
        </w:tc>
        <w:tc>
          <w:tcPr>
            <w:tcW w:w="2075" w:type="dxa"/>
            <w:gridSpan w:val="3"/>
            <w:tcBorders>
              <w:top w:val="single" w:color="000000" w:sz="4" w:space="0"/>
              <w:left w:val="single" w:color="000000" w:sz="4" w:space="0"/>
              <w:bottom w:val="single" w:color="000000" w:sz="4" w:space="0"/>
              <w:right w:val="single" w:color="000000" w:sz="4" w:space="0"/>
            </w:tcBorders>
          </w:tcPr>
          <w:p w14:paraId="089BDF22">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24FEDCC5">
            <w:pPr>
              <w:spacing w:after="0" w:line="240" w:lineRule="auto"/>
              <w:rPr>
                <w:rFonts w:ascii="Arial" w:hAnsi="Arial" w:eastAsia="Arial" w:cs="Arial"/>
                <w:b/>
                <w:sz w:val="20"/>
                <w:szCs w:val="20"/>
              </w:rPr>
            </w:pPr>
          </w:p>
          <w:p w14:paraId="3CACA4C6">
            <w:pPr>
              <w:spacing w:after="0" w:line="240" w:lineRule="auto"/>
              <w:rPr>
                <w:rFonts w:ascii="Arial" w:hAnsi="Arial" w:eastAsia="Arial" w:cs="Arial"/>
                <w:sz w:val="20"/>
                <w:szCs w:val="20"/>
              </w:rPr>
            </w:pPr>
            <w:r>
              <w:rPr>
                <w:rFonts w:ascii="Arial" w:hAnsi="Arial" w:eastAsia="Arial" w:cs="Arial"/>
                <w:sz w:val="20"/>
                <w:szCs w:val="20"/>
              </w:rPr>
              <w:t>-Подобрени просторни услови за работа;</w:t>
            </w:r>
          </w:p>
          <w:p w14:paraId="5FFFD79D">
            <w:pPr>
              <w:spacing w:after="0" w:line="240" w:lineRule="auto"/>
              <w:rPr>
                <w:rFonts w:ascii="Arial" w:hAnsi="Arial" w:eastAsia="Arial" w:cs="Arial"/>
                <w:sz w:val="20"/>
                <w:szCs w:val="20"/>
              </w:rPr>
            </w:pPr>
            <w:r>
              <w:rPr>
                <w:rFonts w:ascii="Arial" w:hAnsi="Arial" w:eastAsia="Arial" w:cs="Arial"/>
                <w:sz w:val="20"/>
                <w:szCs w:val="20"/>
              </w:rPr>
              <w:t>-Подобрени хигиенски услови во ПОУ;</w:t>
            </w:r>
          </w:p>
          <w:p w14:paraId="2ED84B67">
            <w:pPr>
              <w:spacing w:after="0" w:line="240" w:lineRule="auto"/>
              <w:rPr>
                <w:rFonts w:ascii="Arial" w:hAnsi="Arial" w:eastAsia="Arial" w:cs="Arial"/>
                <w:sz w:val="20"/>
                <w:szCs w:val="20"/>
              </w:rPr>
            </w:pPr>
            <w:r>
              <w:rPr>
                <w:rFonts w:ascii="Arial" w:hAnsi="Arial" w:eastAsia="Arial" w:cs="Arial"/>
                <w:sz w:val="20"/>
                <w:szCs w:val="20"/>
              </w:rPr>
              <w:t>-Подобрени просторни услови за реализација на наставата по ФЗО;</w:t>
            </w:r>
          </w:p>
          <w:p w14:paraId="5D75DF0D">
            <w:pPr>
              <w:spacing w:after="0" w:line="240" w:lineRule="auto"/>
              <w:rPr>
                <w:rFonts w:ascii="Arial" w:hAnsi="Arial" w:eastAsia="Arial" w:cs="Arial"/>
                <w:sz w:val="20"/>
                <w:szCs w:val="20"/>
              </w:rPr>
            </w:pPr>
            <w:r>
              <w:rPr>
                <w:rFonts w:ascii="Arial" w:hAnsi="Arial" w:eastAsia="Arial" w:cs="Arial"/>
                <w:sz w:val="20"/>
                <w:szCs w:val="20"/>
              </w:rPr>
              <w:t xml:space="preserve">-Подобрени условиза престојна учениците, </w:t>
            </w:r>
          </w:p>
          <w:p w14:paraId="1A197CD9">
            <w:pPr>
              <w:spacing w:after="0" w:line="240" w:lineRule="auto"/>
              <w:rPr>
                <w:rFonts w:ascii="Arial" w:hAnsi="Arial" w:eastAsia="Arial" w:cs="Arial"/>
                <w:sz w:val="20"/>
                <w:szCs w:val="20"/>
              </w:rPr>
            </w:pPr>
            <w:r>
              <w:rPr>
                <w:rFonts w:ascii="Arial" w:hAnsi="Arial" w:eastAsia="Arial" w:cs="Arial"/>
                <w:sz w:val="20"/>
                <w:szCs w:val="20"/>
              </w:rPr>
              <w:t>вработените;</w:t>
            </w:r>
          </w:p>
          <w:p w14:paraId="34062418">
            <w:pPr>
              <w:spacing w:after="0" w:line="240" w:lineRule="auto"/>
              <w:rPr>
                <w:rFonts w:ascii="Arial" w:hAnsi="Arial" w:eastAsia="Arial" w:cs="Arial"/>
                <w:sz w:val="20"/>
                <w:szCs w:val="20"/>
              </w:rPr>
            </w:pPr>
          </w:p>
        </w:tc>
        <w:tc>
          <w:tcPr>
            <w:tcW w:w="1715" w:type="dxa"/>
            <w:gridSpan w:val="4"/>
            <w:tcBorders>
              <w:top w:val="single" w:color="000000" w:sz="4" w:space="0"/>
              <w:left w:val="single" w:color="000000" w:sz="4" w:space="0"/>
              <w:bottom w:val="single" w:color="000000" w:sz="4" w:space="0"/>
              <w:right w:val="single" w:color="000000" w:sz="4" w:space="0"/>
            </w:tcBorders>
          </w:tcPr>
          <w:p w14:paraId="5988A18C">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0800C300">
            <w:pPr>
              <w:spacing w:after="0" w:line="240" w:lineRule="auto"/>
              <w:rPr>
                <w:rFonts w:ascii="Arial" w:hAnsi="Arial" w:eastAsia="Arial" w:cs="Arial"/>
                <w:b/>
                <w:sz w:val="20"/>
                <w:szCs w:val="20"/>
              </w:rPr>
            </w:pPr>
          </w:p>
          <w:p w14:paraId="295A88ED">
            <w:pPr>
              <w:spacing w:after="0" w:line="240" w:lineRule="auto"/>
              <w:rPr>
                <w:rFonts w:ascii="Arial" w:hAnsi="Arial" w:eastAsia="Arial" w:cs="Arial"/>
                <w:sz w:val="20"/>
                <w:szCs w:val="20"/>
              </w:rPr>
            </w:pPr>
            <w:r>
              <w:rPr>
                <w:rFonts w:ascii="Arial" w:hAnsi="Arial" w:eastAsia="Arial" w:cs="Arial"/>
                <w:sz w:val="20"/>
                <w:szCs w:val="20"/>
              </w:rPr>
              <w:t>Фирми носители на проекти</w:t>
            </w:r>
          </w:p>
          <w:p w14:paraId="6A02D226">
            <w:pPr>
              <w:spacing w:after="0" w:line="240" w:lineRule="auto"/>
              <w:rPr>
                <w:rFonts w:ascii="Arial" w:hAnsi="Arial" w:eastAsia="Arial" w:cs="Arial"/>
                <w:sz w:val="20"/>
                <w:szCs w:val="20"/>
              </w:rPr>
            </w:pPr>
          </w:p>
          <w:p w14:paraId="270BB46A">
            <w:pPr>
              <w:spacing w:after="0" w:line="240" w:lineRule="auto"/>
              <w:rPr>
                <w:rFonts w:ascii="Arial" w:hAnsi="Arial" w:eastAsia="Arial" w:cs="Arial"/>
                <w:sz w:val="20"/>
                <w:szCs w:val="20"/>
              </w:rPr>
            </w:pPr>
            <w:r>
              <w:rPr>
                <w:rFonts w:ascii="Arial" w:hAnsi="Arial" w:eastAsia="Arial" w:cs="Arial"/>
                <w:sz w:val="20"/>
                <w:szCs w:val="20"/>
              </w:rPr>
              <w:t>Директор</w:t>
            </w:r>
          </w:p>
          <w:p w14:paraId="2A6BA9BA">
            <w:pPr>
              <w:spacing w:after="0" w:line="240" w:lineRule="auto"/>
              <w:rPr>
                <w:rFonts w:ascii="Arial" w:hAnsi="Arial" w:eastAsia="Arial" w:cs="Arial"/>
                <w:sz w:val="20"/>
                <w:szCs w:val="20"/>
              </w:rPr>
            </w:pPr>
          </w:p>
          <w:p w14:paraId="024F65FB">
            <w:pPr>
              <w:spacing w:after="0" w:line="240" w:lineRule="auto"/>
              <w:rPr>
                <w:rFonts w:ascii="Arial" w:hAnsi="Arial" w:eastAsia="Arial" w:cs="Arial"/>
                <w:sz w:val="20"/>
                <w:szCs w:val="20"/>
              </w:rPr>
            </w:pPr>
            <w:r>
              <w:rPr>
                <w:rFonts w:ascii="Arial" w:hAnsi="Arial" w:eastAsia="Arial" w:cs="Arial"/>
                <w:sz w:val="20"/>
                <w:szCs w:val="20"/>
              </w:rPr>
              <w:t xml:space="preserve">Општина Аеродром </w:t>
            </w:r>
          </w:p>
          <w:p w14:paraId="6EC0F310">
            <w:pPr>
              <w:spacing w:after="0" w:line="240" w:lineRule="auto"/>
              <w:rPr>
                <w:rFonts w:ascii="Arial" w:hAnsi="Arial" w:eastAsia="Arial" w:cs="Arial"/>
                <w:sz w:val="20"/>
                <w:szCs w:val="20"/>
              </w:rPr>
            </w:pPr>
            <w:r>
              <w:rPr>
                <w:rFonts w:ascii="Arial" w:hAnsi="Arial" w:eastAsia="Arial" w:cs="Arial"/>
                <w:sz w:val="20"/>
                <w:szCs w:val="20"/>
              </w:rPr>
              <w:t>МОН</w:t>
            </w:r>
          </w:p>
          <w:p w14:paraId="3DC7C2D0">
            <w:pPr>
              <w:spacing w:after="0" w:line="240" w:lineRule="auto"/>
              <w:rPr>
                <w:rFonts w:ascii="Arial" w:hAnsi="Arial" w:eastAsia="Arial" w:cs="Arial"/>
                <w:sz w:val="20"/>
                <w:szCs w:val="20"/>
              </w:rPr>
            </w:pPr>
          </w:p>
          <w:p w14:paraId="1DA4DA8F">
            <w:pPr>
              <w:spacing w:after="0" w:line="240" w:lineRule="auto"/>
              <w:rPr>
                <w:rFonts w:ascii="Arial" w:hAnsi="Arial" w:eastAsia="Arial" w:cs="Arial"/>
                <w:sz w:val="20"/>
                <w:szCs w:val="20"/>
              </w:rPr>
            </w:pPr>
            <w:r>
              <w:rPr>
                <w:rFonts w:ascii="Arial" w:hAnsi="Arial" w:eastAsia="Arial" w:cs="Arial"/>
                <w:sz w:val="20"/>
                <w:szCs w:val="20"/>
              </w:rPr>
              <w:t>Фирма носител на проектот,</w:t>
            </w:r>
          </w:p>
          <w:p w14:paraId="48825237">
            <w:pPr>
              <w:spacing w:after="0" w:line="240" w:lineRule="auto"/>
              <w:rPr>
                <w:rFonts w:ascii="Arial" w:hAnsi="Arial" w:eastAsia="Arial" w:cs="Arial"/>
                <w:sz w:val="20"/>
                <w:szCs w:val="20"/>
              </w:rPr>
            </w:pPr>
            <w:r>
              <w:rPr>
                <w:rFonts w:ascii="Arial" w:hAnsi="Arial" w:eastAsia="Arial" w:cs="Arial"/>
                <w:sz w:val="20"/>
                <w:szCs w:val="20"/>
              </w:rPr>
              <w:t>изведувач</w:t>
            </w:r>
          </w:p>
          <w:p w14:paraId="4E16C0AB">
            <w:pPr>
              <w:spacing w:after="0" w:line="240" w:lineRule="auto"/>
              <w:rPr>
                <w:rFonts w:ascii="Arial" w:hAnsi="Arial" w:eastAsia="Arial" w:cs="Arial"/>
                <w:b/>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7C1827CB">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7DBA2B70">
            <w:pPr>
              <w:spacing w:after="0" w:line="240" w:lineRule="auto"/>
              <w:rPr>
                <w:rFonts w:ascii="Arial" w:hAnsi="Arial" w:eastAsia="Arial" w:cs="Arial"/>
                <w:b/>
                <w:sz w:val="20"/>
                <w:szCs w:val="20"/>
              </w:rPr>
            </w:pPr>
          </w:p>
          <w:p w14:paraId="50AF0A38">
            <w:pPr>
              <w:spacing w:after="0" w:line="240" w:lineRule="auto"/>
              <w:rPr>
                <w:rFonts w:ascii="Arial" w:hAnsi="Arial" w:eastAsia="Arial" w:cs="Arial"/>
                <w:sz w:val="20"/>
                <w:szCs w:val="20"/>
              </w:rPr>
            </w:pPr>
            <w:r>
              <w:rPr>
                <w:rFonts w:ascii="Arial" w:hAnsi="Arial" w:eastAsia="Arial" w:cs="Arial"/>
                <w:sz w:val="20"/>
                <w:szCs w:val="20"/>
              </w:rPr>
              <w:t>Во текот на  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01D966D2">
            <w:pPr>
              <w:spacing w:after="0" w:line="240" w:lineRule="auto"/>
              <w:rPr>
                <w:rFonts w:ascii="Arial" w:hAnsi="Arial" w:eastAsia="Arial" w:cs="Arial"/>
                <w:b/>
                <w:sz w:val="20"/>
                <w:szCs w:val="20"/>
              </w:rPr>
            </w:pPr>
            <w:r>
              <w:rPr>
                <w:rFonts w:ascii="Arial" w:hAnsi="Arial" w:eastAsia="Arial" w:cs="Arial"/>
                <w:b/>
                <w:sz w:val="20"/>
                <w:szCs w:val="20"/>
              </w:rPr>
              <w:t>Ресурси</w:t>
            </w:r>
          </w:p>
          <w:p w14:paraId="577B2C79">
            <w:pPr>
              <w:spacing w:after="0" w:line="240" w:lineRule="auto"/>
              <w:rPr>
                <w:rFonts w:ascii="Arial" w:hAnsi="Arial" w:eastAsia="Arial" w:cs="Arial"/>
                <w:sz w:val="20"/>
                <w:szCs w:val="20"/>
              </w:rPr>
            </w:pPr>
          </w:p>
          <w:p w14:paraId="2C19CE7F">
            <w:pPr>
              <w:spacing w:after="0" w:line="240" w:lineRule="auto"/>
              <w:rPr>
                <w:rFonts w:ascii="Arial" w:hAnsi="Arial" w:eastAsia="Arial" w:cs="Arial"/>
                <w:sz w:val="20"/>
                <w:szCs w:val="20"/>
              </w:rPr>
            </w:pPr>
            <w:r>
              <w:rPr>
                <w:rFonts w:ascii="Arial" w:hAnsi="Arial" w:eastAsia="Arial" w:cs="Arial"/>
                <w:sz w:val="20"/>
                <w:szCs w:val="20"/>
              </w:rPr>
              <w:t>Фирма добавувач</w:t>
            </w:r>
          </w:p>
          <w:p w14:paraId="416D23A1">
            <w:pPr>
              <w:spacing w:after="0" w:line="240" w:lineRule="auto"/>
              <w:rPr>
                <w:rFonts w:ascii="Arial" w:hAnsi="Arial" w:eastAsia="Arial" w:cs="Arial"/>
                <w:sz w:val="20"/>
                <w:szCs w:val="20"/>
              </w:rPr>
            </w:pPr>
          </w:p>
          <w:p w14:paraId="3ED8F12C">
            <w:pPr>
              <w:spacing w:after="0" w:line="240" w:lineRule="auto"/>
              <w:rPr>
                <w:rFonts w:ascii="Arial" w:hAnsi="Arial" w:eastAsia="Arial" w:cs="Arial"/>
                <w:sz w:val="20"/>
                <w:szCs w:val="20"/>
              </w:rPr>
            </w:pPr>
            <w:r>
              <w:rPr>
                <w:rFonts w:ascii="Arial" w:hAnsi="Arial" w:eastAsia="Arial" w:cs="Arial"/>
                <w:sz w:val="20"/>
                <w:szCs w:val="20"/>
              </w:rPr>
              <w:t>Финансии</w:t>
            </w:r>
          </w:p>
          <w:p w14:paraId="069A30FF">
            <w:pPr>
              <w:spacing w:after="0" w:line="240" w:lineRule="auto"/>
              <w:rPr>
                <w:rFonts w:ascii="Arial" w:hAnsi="Arial" w:eastAsia="Arial" w:cs="Arial"/>
                <w:sz w:val="20"/>
                <w:szCs w:val="20"/>
              </w:rPr>
            </w:pPr>
          </w:p>
          <w:p w14:paraId="205A27AA">
            <w:pPr>
              <w:spacing w:after="0"/>
              <w:rPr>
                <w:rFonts w:ascii="Arial" w:hAnsi="Arial" w:eastAsia="Arial" w:cs="Arial"/>
                <w:sz w:val="20"/>
                <w:szCs w:val="20"/>
              </w:rPr>
            </w:pPr>
            <w:r>
              <w:rPr>
                <w:rFonts w:ascii="Arial" w:hAnsi="Arial" w:eastAsia="Arial" w:cs="Arial"/>
                <w:sz w:val="20"/>
                <w:szCs w:val="20"/>
              </w:rPr>
              <w:t>Материјални средства</w:t>
            </w:r>
          </w:p>
          <w:p w14:paraId="697F97BE">
            <w:pPr>
              <w:spacing w:after="0"/>
              <w:rPr>
                <w:rFonts w:ascii="Arial" w:hAnsi="Arial" w:eastAsia="Arial" w:cs="Arial"/>
                <w:sz w:val="20"/>
                <w:szCs w:val="20"/>
              </w:rPr>
            </w:pPr>
          </w:p>
          <w:p w14:paraId="4A2ADF06">
            <w:pPr>
              <w:spacing w:after="0" w:line="256" w:lineRule="auto"/>
              <w:rPr>
                <w:rFonts w:ascii="Arial" w:hAnsi="Arial" w:eastAsia="Arial" w:cs="Arial"/>
                <w:sz w:val="20"/>
                <w:szCs w:val="20"/>
              </w:rPr>
            </w:pPr>
            <w:r>
              <w:rPr>
                <w:rFonts w:ascii="Arial" w:hAnsi="Arial" w:eastAsia="Arial" w:cs="Arial"/>
                <w:sz w:val="20"/>
                <w:szCs w:val="20"/>
              </w:rPr>
              <w:t>Општина Аеродром</w:t>
            </w:r>
          </w:p>
        </w:tc>
        <w:tc>
          <w:tcPr>
            <w:tcW w:w="1524" w:type="dxa"/>
            <w:tcBorders>
              <w:top w:val="single" w:color="000000" w:sz="4" w:space="0"/>
              <w:left w:val="single" w:color="000000" w:sz="4" w:space="0"/>
              <w:bottom w:val="single" w:color="000000" w:sz="4" w:space="0"/>
              <w:right w:val="single" w:color="000000" w:sz="4" w:space="0"/>
            </w:tcBorders>
          </w:tcPr>
          <w:p w14:paraId="4AB9427D">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6402F9DD">
            <w:pPr>
              <w:spacing w:after="0" w:line="240" w:lineRule="auto"/>
              <w:rPr>
                <w:rFonts w:ascii="Arial" w:hAnsi="Arial" w:eastAsia="Arial" w:cs="Arial"/>
                <w:sz w:val="20"/>
                <w:szCs w:val="20"/>
              </w:rPr>
            </w:pPr>
          </w:p>
          <w:p w14:paraId="22092DAB">
            <w:pPr>
              <w:spacing w:after="0" w:line="240" w:lineRule="auto"/>
              <w:rPr>
                <w:rFonts w:ascii="Arial" w:hAnsi="Arial" w:eastAsia="Arial" w:cs="Arial"/>
                <w:sz w:val="20"/>
                <w:szCs w:val="20"/>
                <w:lang w:val="en-US"/>
              </w:rPr>
            </w:pPr>
            <w:r>
              <w:rPr>
                <w:rFonts w:ascii="Arial" w:hAnsi="Arial" w:eastAsia="Arial" w:cs="Arial"/>
                <w:sz w:val="20"/>
                <w:szCs w:val="20"/>
              </w:rPr>
              <w:t>Директор</w:t>
            </w:r>
          </w:p>
          <w:p w14:paraId="2AEAC49F">
            <w:pPr>
              <w:spacing w:after="0" w:line="240" w:lineRule="auto"/>
              <w:rPr>
                <w:rFonts w:ascii="Arial" w:hAnsi="Arial" w:eastAsia="Arial" w:cs="Arial"/>
                <w:sz w:val="20"/>
                <w:szCs w:val="20"/>
              </w:rPr>
            </w:pPr>
            <w:r>
              <w:rPr>
                <w:rFonts w:ascii="Arial" w:hAnsi="Arial" w:eastAsia="Arial" w:cs="Arial"/>
                <w:sz w:val="20"/>
                <w:szCs w:val="20"/>
              </w:rPr>
              <w:t xml:space="preserve">Одговорни од </w:t>
            </w:r>
          </w:p>
          <w:p w14:paraId="76D74A4B">
            <w:pPr>
              <w:spacing w:after="0" w:line="240" w:lineRule="auto"/>
              <w:rPr>
                <w:rFonts w:ascii="Arial" w:hAnsi="Arial" w:eastAsia="Arial" w:cs="Arial"/>
                <w:sz w:val="20"/>
                <w:szCs w:val="20"/>
              </w:rPr>
            </w:pPr>
            <w:r>
              <w:rPr>
                <w:rFonts w:ascii="Arial" w:hAnsi="Arial" w:eastAsia="Arial" w:cs="Arial"/>
                <w:sz w:val="20"/>
                <w:szCs w:val="20"/>
              </w:rPr>
              <w:t xml:space="preserve">Општина </w:t>
            </w:r>
          </w:p>
          <w:p w14:paraId="25B7AA74">
            <w:pPr>
              <w:spacing w:after="0" w:line="240" w:lineRule="auto"/>
              <w:rPr>
                <w:rFonts w:ascii="Arial" w:hAnsi="Arial" w:eastAsia="Arial" w:cs="Arial"/>
                <w:sz w:val="20"/>
                <w:szCs w:val="20"/>
                <w:lang w:val="en-US"/>
              </w:rPr>
            </w:pPr>
            <w:r>
              <w:rPr>
                <w:rFonts w:ascii="Arial" w:hAnsi="Arial" w:eastAsia="Arial" w:cs="Arial"/>
                <w:sz w:val="20"/>
                <w:szCs w:val="20"/>
              </w:rPr>
              <w:t>Аеродром</w:t>
            </w:r>
          </w:p>
          <w:p w14:paraId="34A99579">
            <w:pPr>
              <w:spacing w:after="0" w:line="240" w:lineRule="auto"/>
              <w:rPr>
                <w:rFonts w:ascii="Arial" w:hAnsi="Arial" w:eastAsia="Arial" w:cs="Arial"/>
                <w:sz w:val="20"/>
                <w:szCs w:val="20"/>
                <w:lang w:val="en-US"/>
              </w:rPr>
            </w:pPr>
            <w:r>
              <w:rPr>
                <w:rFonts w:ascii="Arial" w:hAnsi="Arial" w:eastAsia="Arial" w:cs="Arial"/>
                <w:sz w:val="20"/>
                <w:szCs w:val="20"/>
              </w:rPr>
              <w:t>Училиштен одбор</w:t>
            </w:r>
          </w:p>
          <w:p w14:paraId="46033F4A">
            <w:pPr>
              <w:spacing w:after="0" w:line="240" w:lineRule="auto"/>
              <w:rPr>
                <w:rFonts w:ascii="Arial" w:hAnsi="Arial" w:eastAsia="Arial" w:cs="Arial"/>
                <w:sz w:val="20"/>
                <w:szCs w:val="20"/>
              </w:rPr>
            </w:pPr>
            <w:r>
              <w:rPr>
                <w:rFonts w:ascii="Arial" w:hAnsi="Arial" w:eastAsia="Arial" w:cs="Arial"/>
                <w:sz w:val="20"/>
                <w:szCs w:val="20"/>
              </w:rPr>
              <w:t>МОН</w:t>
            </w:r>
          </w:p>
        </w:tc>
      </w:tr>
      <w:tr w14:paraId="297AE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1FF477C8">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6C49099C">
            <w:pPr>
              <w:spacing w:after="0" w:line="240" w:lineRule="auto"/>
              <w:rPr>
                <w:rFonts w:ascii="Arial" w:hAnsi="Arial" w:eastAsia="StobiSerif Regular" w:cs="Arial"/>
                <w:b/>
                <w:sz w:val="20"/>
                <w:szCs w:val="20"/>
              </w:rPr>
            </w:pPr>
            <w:r>
              <w:rPr>
                <w:rFonts w:ascii="Arial" w:hAnsi="Arial" w:eastAsia="Arial" w:cs="Arial"/>
                <w:b/>
                <w:sz w:val="20"/>
                <w:szCs w:val="20"/>
              </w:rPr>
              <w:t xml:space="preserve">2. Управување и раководење со училиштето </w:t>
            </w:r>
          </w:p>
        </w:tc>
      </w:tr>
      <w:tr w14:paraId="31321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6F90BAC2">
            <w:pPr>
              <w:spacing w:after="0" w:line="240" w:lineRule="auto"/>
              <w:jc w:val="both"/>
              <w:rPr>
                <w:rFonts w:ascii="Arial" w:hAnsi="Arial" w:eastAsia="Arial" w:cs="Arial"/>
                <w:b/>
                <w:sz w:val="20"/>
                <w:szCs w:val="20"/>
                <w:lang w:val="en-US"/>
              </w:rPr>
            </w:pPr>
          </w:p>
          <w:p w14:paraId="0614870C">
            <w:pPr>
              <w:spacing w:after="0" w:line="240" w:lineRule="auto"/>
              <w:jc w:val="both"/>
              <w:rPr>
                <w:rFonts w:ascii="Arial" w:hAnsi="Arial" w:eastAsia="Arial" w:cs="Arial"/>
                <w:sz w:val="20"/>
                <w:szCs w:val="20"/>
              </w:rPr>
            </w:pPr>
            <w:r>
              <w:rPr>
                <w:rFonts w:ascii="Arial" w:hAnsi="Arial" w:eastAsia="Arial" w:cs="Arial"/>
                <w:b/>
                <w:sz w:val="20"/>
                <w:szCs w:val="20"/>
              </w:rPr>
              <w:t>Цели:</w:t>
            </w:r>
            <w:r>
              <w:rPr>
                <w:rFonts w:ascii="Arial" w:hAnsi="Arial" w:eastAsia="Arial" w:cs="Arial"/>
                <w:sz w:val="20"/>
                <w:szCs w:val="20"/>
              </w:rPr>
              <w:t xml:space="preserve"> Подобрување на квалитетот на наставата </w:t>
            </w:r>
          </w:p>
          <w:p w14:paraId="33C5689F">
            <w:pPr>
              <w:spacing w:after="0" w:line="240" w:lineRule="auto"/>
              <w:jc w:val="both"/>
              <w:rPr>
                <w:rFonts w:ascii="Arial" w:hAnsi="Arial" w:eastAsia="Arial" w:cs="Arial"/>
                <w:sz w:val="20"/>
                <w:szCs w:val="20"/>
              </w:rPr>
            </w:pPr>
            <w:r>
              <w:rPr>
                <w:rFonts w:ascii="Arial" w:hAnsi="Arial" w:eastAsia="Arial" w:cs="Arial"/>
                <w:b/>
                <w:sz w:val="20"/>
                <w:szCs w:val="20"/>
              </w:rPr>
              <w:t>Очекувани исходи:</w:t>
            </w:r>
            <w:r>
              <w:rPr>
                <w:rFonts w:ascii="Arial" w:hAnsi="Arial" w:eastAsia="Arial" w:cs="Arial"/>
                <w:sz w:val="20"/>
                <w:szCs w:val="20"/>
              </w:rPr>
              <w:t xml:space="preserve"> Се очекува да се направи „отворена училница“ во која учениците ќе држат часови;</w:t>
            </w:r>
          </w:p>
          <w:p w14:paraId="241DC559">
            <w:pPr>
              <w:spacing w:after="0"/>
              <w:jc w:val="both"/>
              <w:rPr>
                <w:rFonts w:ascii="Arial" w:hAnsi="Arial" w:eastAsia="Arial" w:cs="Arial"/>
                <w:sz w:val="20"/>
                <w:szCs w:val="20"/>
              </w:rPr>
            </w:pPr>
            <w:r>
              <w:rPr>
                <w:rFonts w:ascii="Arial" w:hAnsi="Arial" w:eastAsia="Arial" w:cs="Arial"/>
                <w:b/>
                <w:sz w:val="20"/>
                <w:szCs w:val="20"/>
              </w:rPr>
              <w:t>Задачи:</w:t>
            </w:r>
          </w:p>
          <w:p w14:paraId="092DD62A">
            <w:pPr>
              <w:spacing w:after="0"/>
              <w:jc w:val="both"/>
              <w:rPr>
                <w:rFonts w:ascii="Arial" w:hAnsi="Arial" w:eastAsia="Arial" w:cs="Arial"/>
                <w:sz w:val="20"/>
                <w:szCs w:val="20"/>
              </w:rPr>
            </w:pPr>
            <w:r>
              <w:rPr>
                <w:rFonts w:ascii="Arial" w:hAnsi="Arial" w:eastAsia="Arial" w:cs="Arial"/>
                <w:sz w:val="20"/>
                <w:szCs w:val="20"/>
              </w:rPr>
              <w:t>-Да се изврши изградба на „отворена училница“ во училиштниот двор.</w:t>
            </w:r>
          </w:p>
          <w:p w14:paraId="50DD55EF">
            <w:pPr>
              <w:spacing w:after="0" w:line="256" w:lineRule="auto"/>
              <w:rPr>
                <w:rFonts w:ascii="Arial" w:hAnsi="Arial" w:eastAsia="Arial" w:cs="Arial"/>
                <w:sz w:val="20"/>
                <w:szCs w:val="20"/>
              </w:rPr>
            </w:pPr>
          </w:p>
        </w:tc>
      </w:tr>
      <w:tr w14:paraId="4EDA4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2C223173">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69917EF5">
            <w:pPr>
              <w:spacing w:after="0" w:line="240" w:lineRule="auto"/>
              <w:rPr>
                <w:rFonts w:ascii="Arial" w:hAnsi="Arial" w:eastAsia="Arial" w:cs="Arial"/>
                <w:b/>
                <w:sz w:val="20"/>
                <w:szCs w:val="20"/>
              </w:rPr>
            </w:pPr>
            <w:r>
              <w:rPr>
                <w:rFonts w:ascii="Arial" w:hAnsi="Arial" w:eastAsia="Arial" w:cs="Arial"/>
                <w:sz w:val="20"/>
                <w:szCs w:val="20"/>
              </w:rPr>
              <w:t>.</w:t>
            </w:r>
          </w:p>
          <w:p w14:paraId="73A14A7B">
            <w:pPr>
              <w:spacing w:after="0" w:line="240" w:lineRule="auto"/>
              <w:rPr>
                <w:rFonts w:ascii="Arial" w:hAnsi="Arial" w:eastAsia="Arial" w:cs="Arial"/>
                <w:sz w:val="20"/>
                <w:szCs w:val="20"/>
              </w:rPr>
            </w:pPr>
            <w:r>
              <w:rPr>
                <w:rFonts w:ascii="Arial" w:hAnsi="Arial" w:eastAsia="Arial" w:cs="Arial"/>
                <w:sz w:val="20"/>
                <w:szCs w:val="20"/>
              </w:rPr>
              <w:t>-Изградба на летниковец (училница на отворено)</w:t>
            </w:r>
          </w:p>
        </w:tc>
        <w:tc>
          <w:tcPr>
            <w:tcW w:w="2086" w:type="dxa"/>
            <w:gridSpan w:val="4"/>
            <w:tcBorders>
              <w:top w:val="single" w:color="000000" w:sz="4" w:space="0"/>
              <w:left w:val="single" w:color="000000" w:sz="4" w:space="0"/>
              <w:bottom w:val="single" w:color="000000" w:sz="4" w:space="0"/>
              <w:right w:val="single" w:color="000000" w:sz="4" w:space="0"/>
            </w:tcBorders>
          </w:tcPr>
          <w:p w14:paraId="73E71971">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00A0C547">
            <w:pPr>
              <w:spacing w:after="0" w:line="240" w:lineRule="auto"/>
              <w:rPr>
                <w:rFonts w:ascii="Arial" w:hAnsi="Arial" w:eastAsia="Arial" w:cs="Arial"/>
                <w:sz w:val="20"/>
                <w:szCs w:val="20"/>
              </w:rPr>
            </w:pPr>
            <w:r>
              <w:rPr>
                <w:rFonts w:ascii="Arial" w:hAnsi="Arial" w:eastAsia="Arial" w:cs="Arial"/>
                <w:sz w:val="20"/>
                <w:szCs w:val="20"/>
              </w:rPr>
              <w:t>-Отворена училница во која учениците ќе држат часови</w:t>
            </w:r>
          </w:p>
        </w:tc>
        <w:tc>
          <w:tcPr>
            <w:tcW w:w="1704" w:type="dxa"/>
            <w:gridSpan w:val="3"/>
            <w:tcBorders>
              <w:top w:val="single" w:color="000000" w:sz="4" w:space="0"/>
              <w:left w:val="single" w:color="000000" w:sz="4" w:space="0"/>
              <w:bottom w:val="single" w:color="000000" w:sz="4" w:space="0"/>
              <w:right w:val="single" w:color="000000" w:sz="4" w:space="0"/>
            </w:tcBorders>
          </w:tcPr>
          <w:p w14:paraId="46EE22A0">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04A22888">
            <w:pPr>
              <w:spacing w:after="0" w:line="240" w:lineRule="auto"/>
              <w:rPr>
                <w:rFonts w:ascii="Arial" w:hAnsi="Arial" w:eastAsia="Arial" w:cs="Arial"/>
                <w:b/>
                <w:sz w:val="20"/>
                <w:szCs w:val="20"/>
              </w:rPr>
            </w:pPr>
          </w:p>
          <w:p w14:paraId="694DC0C8">
            <w:pPr>
              <w:spacing w:after="0" w:line="240" w:lineRule="auto"/>
              <w:rPr>
                <w:rFonts w:ascii="Arial" w:hAnsi="Arial" w:eastAsia="Arial" w:cs="Arial"/>
                <w:sz w:val="20"/>
                <w:szCs w:val="20"/>
              </w:rPr>
            </w:pPr>
            <w:r>
              <w:rPr>
                <w:rFonts w:ascii="Arial" w:hAnsi="Arial" w:eastAsia="Arial" w:cs="Arial"/>
                <w:sz w:val="20"/>
                <w:szCs w:val="20"/>
              </w:rPr>
              <w:t>Директор</w:t>
            </w:r>
          </w:p>
          <w:p w14:paraId="5FD4173B">
            <w:pPr>
              <w:spacing w:after="0" w:line="240" w:lineRule="auto"/>
              <w:rPr>
                <w:rFonts w:ascii="Arial" w:hAnsi="Arial" w:eastAsia="Arial" w:cs="Arial"/>
                <w:sz w:val="20"/>
                <w:szCs w:val="20"/>
              </w:rPr>
            </w:pPr>
          </w:p>
          <w:p w14:paraId="70638F35">
            <w:pPr>
              <w:spacing w:after="0" w:line="240" w:lineRule="auto"/>
              <w:rPr>
                <w:rFonts w:ascii="Arial" w:hAnsi="Arial" w:eastAsia="Arial" w:cs="Arial"/>
                <w:sz w:val="20"/>
                <w:szCs w:val="20"/>
              </w:rPr>
            </w:pPr>
            <w:r>
              <w:rPr>
                <w:rFonts w:ascii="Arial" w:hAnsi="Arial" w:eastAsia="Arial" w:cs="Arial"/>
                <w:sz w:val="20"/>
                <w:szCs w:val="20"/>
              </w:rPr>
              <w:t xml:space="preserve">Општина Аеродром </w:t>
            </w:r>
          </w:p>
          <w:p w14:paraId="7413E354">
            <w:pPr>
              <w:spacing w:after="0" w:line="240" w:lineRule="auto"/>
              <w:rPr>
                <w:rFonts w:ascii="Arial" w:hAnsi="Arial" w:eastAsia="Arial" w:cs="Arial"/>
                <w:sz w:val="20"/>
                <w:szCs w:val="20"/>
              </w:rPr>
            </w:pPr>
          </w:p>
          <w:p w14:paraId="337F0F65">
            <w:pPr>
              <w:spacing w:after="0" w:line="240" w:lineRule="auto"/>
              <w:rPr>
                <w:rFonts w:ascii="Arial" w:hAnsi="Arial" w:eastAsia="Arial" w:cs="Arial"/>
                <w:sz w:val="20"/>
                <w:szCs w:val="20"/>
              </w:rPr>
            </w:pPr>
            <w:r>
              <w:rPr>
                <w:rFonts w:ascii="Arial" w:hAnsi="Arial" w:eastAsia="Arial" w:cs="Arial"/>
                <w:sz w:val="20"/>
                <w:szCs w:val="20"/>
              </w:rPr>
              <w:t>Училиштето</w:t>
            </w:r>
          </w:p>
          <w:p w14:paraId="53D2FB68">
            <w:pPr>
              <w:spacing w:after="0" w:line="240" w:lineRule="auto"/>
              <w:rPr>
                <w:rFonts w:ascii="Arial" w:hAnsi="Arial" w:eastAsia="Arial" w:cs="Arial"/>
                <w:sz w:val="20"/>
                <w:szCs w:val="20"/>
              </w:rPr>
            </w:pPr>
          </w:p>
          <w:p w14:paraId="407DCF91">
            <w:pPr>
              <w:spacing w:after="0" w:line="240" w:lineRule="auto"/>
              <w:rPr>
                <w:rFonts w:ascii="Arial" w:hAnsi="Arial" w:eastAsia="Arial" w:cs="Arial"/>
                <w:b/>
                <w:sz w:val="20"/>
                <w:szCs w:val="20"/>
              </w:rPr>
            </w:pPr>
            <w:r>
              <w:rPr>
                <w:rFonts w:ascii="Arial" w:hAnsi="Arial" w:eastAsia="Arial" w:cs="Arial"/>
                <w:sz w:val="20"/>
                <w:szCs w:val="20"/>
              </w:rPr>
              <w:t>Бизнис сектор</w:t>
            </w:r>
          </w:p>
        </w:tc>
        <w:tc>
          <w:tcPr>
            <w:tcW w:w="1595" w:type="dxa"/>
            <w:gridSpan w:val="2"/>
            <w:tcBorders>
              <w:top w:val="single" w:color="000000" w:sz="4" w:space="0"/>
              <w:left w:val="single" w:color="000000" w:sz="4" w:space="0"/>
              <w:bottom w:val="single" w:color="000000" w:sz="4" w:space="0"/>
              <w:right w:val="single" w:color="000000" w:sz="4" w:space="0"/>
            </w:tcBorders>
          </w:tcPr>
          <w:p w14:paraId="5E8B15F0">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23E92329">
            <w:pPr>
              <w:spacing w:after="0" w:line="240" w:lineRule="auto"/>
              <w:rPr>
                <w:rFonts w:ascii="Arial" w:hAnsi="Arial" w:eastAsia="Arial" w:cs="Arial"/>
                <w:b/>
                <w:sz w:val="20"/>
                <w:szCs w:val="20"/>
              </w:rPr>
            </w:pPr>
          </w:p>
          <w:p w14:paraId="36E79B60">
            <w:pPr>
              <w:spacing w:after="0" w:line="240" w:lineRule="auto"/>
              <w:rPr>
                <w:rFonts w:ascii="Arial" w:hAnsi="Arial" w:eastAsia="Arial" w:cs="Arial"/>
                <w:sz w:val="20"/>
                <w:szCs w:val="20"/>
              </w:rPr>
            </w:pPr>
            <w:r>
              <w:rPr>
                <w:rFonts w:ascii="Arial" w:hAnsi="Arial" w:eastAsia="Arial" w:cs="Arial"/>
                <w:sz w:val="20"/>
                <w:szCs w:val="20"/>
              </w:rPr>
              <w:t>Во текот на</w:t>
            </w:r>
          </w:p>
          <w:p w14:paraId="27901170">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842" w:type="dxa"/>
            <w:gridSpan w:val="2"/>
            <w:tcBorders>
              <w:top w:val="single" w:color="000000" w:sz="4" w:space="0"/>
              <w:left w:val="single" w:color="000000" w:sz="4" w:space="0"/>
              <w:bottom w:val="single" w:color="000000" w:sz="4" w:space="0"/>
              <w:right w:val="single" w:color="000000" w:sz="4" w:space="0"/>
            </w:tcBorders>
          </w:tcPr>
          <w:p w14:paraId="4FA5B754">
            <w:pPr>
              <w:spacing w:after="0" w:line="240" w:lineRule="auto"/>
              <w:rPr>
                <w:rFonts w:ascii="Arial" w:hAnsi="Arial" w:eastAsia="Arial" w:cs="Arial"/>
                <w:b/>
                <w:sz w:val="20"/>
                <w:szCs w:val="20"/>
              </w:rPr>
            </w:pPr>
            <w:r>
              <w:rPr>
                <w:rFonts w:ascii="Arial" w:hAnsi="Arial" w:eastAsia="Arial" w:cs="Arial"/>
                <w:b/>
                <w:sz w:val="20"/>
                <w:szCs w:val="20"/>
              </w:rPr>
              <w:t>Ресурси</w:t>
            </w:r>
          </w:p>
          <w:p w14:paraId="547C1CBF">
            <w:pPr>
              <w:spacing w:after="0" w:line="240" w:lineRule="auto"/>
              <w:rPr>
                <w:rFonts w:ascii="Arial" w:hAnsi="Arial" w:eastAsia="Arial" w:cs="Arial"/>
                <w:b/>
                <w:sz w:val="20"/>
                <w:szCs w:val="20"/>
              </w:rPr>
            </w:pPr>
          </w:p>
          <w:p w14:paraId="4BB5DC71">
            <w:pPr>
              <w:spacing w:after="0"/>
              <w:rPr>
                <w:rFonts w:ascii="Arial" w:hAnsi="Arial" w:eastAsia="Arial" w:cs="Arial"/>
                <w:sz w:val="20"/>
                <w:szCs w:val="20"/>
              </w:rPr>
            </w:pPr>
            <w:r>
              <w:rPr>
                <w:rFonts w:ascii="Arial" w:hAnsi="Arial" w:eastAsia="Arial" w:cs="Arial"/>
                <w:sz w:val="20"/>
                <w:szCs w:val="20"/>
              </w:rPr>
              <w:t>Општина Аеродром</w:t>
            </w:r>
          </w:p>
          <w:p w14:paraId="6D1D516E">
            <w:pPr>
              <w:spacing w:after="0"/>
              <w:rPr>
                <w:rFonts w:ascii="Arial" w:hAnsi="Arial" w:eastAsia="Arial" w:cs="Arial"/>
                <w:sz w:val="20"/>
                <w:szCs w:val="20"/>
              </w:rPr>
            </w:pPr>
          </w:p>
          <w:p w14:paraId="1B2F1882">
            <w:pPr>
              <w:spacing w:after="0"/>
              <w:rPr>
                <w:rFonts w:ascii="Arial" w:hAnsi="Arial" w:eastAsia="Arial" w:cs="Arial"/>
                <w:sz w:val="20"/>
                <w:szCs w:val="20"/>
              </w:rPr>
            </w:pPr>
            <w:r>
              <w:rPr>
                <w:rFonts w:ascii="Arial" w:hAnsi="Arial" w:eastAsia="Arial" w:cs="Arial"/>
                <w:sz w:val="20"/>
                <w:szCs w:val="20"/>
              </w:rPr>
              <w:t>Финансии</w:t>
            </w:r>
          </w:p>
          <w:p w14:paraId="069E3EEE">
            <w:pPr>
              <w:spacing w:after="0"/>
              <w:rPr>
                <w:rFonts w:ascii="Arial" w:hAnsi="Arial" w:eastAsia="Arial" w:cs="Arial"/>
                <w:sz w:val="20"/>
                <w:szCs w:val="20"/>
              </w:rPr>
            </w:pPr>
          </w:p>
          <w:p w14:paraId="71C1635A">
            <w:pPr>
              <w:spacing w:after="0"/>
              <w:rPr>
                <w:rFonts w:ascii="Arial" w:hAnsi="Arial" w:eastAsia="Arial" w:cs="Arial"/>
                <w:sz w:val="20"/>
                <w:szCs w:val="20"/>
              </w:rPr>
            </w:pPr>
            <w:r>
              <w:rPr>
                <w:rFonts w:ascii="Arial" w:hAnsi="Arial" w:eastAsia="Arial" w:cs="Arial"/>
                <w:sz w:val="20"/>
                <w:szCs w:val="20"/>
              </w:rPr>
              <w:t>Материјални средства</w:t>
            </w:r>
          </w:p>
          <w:p w14:paraId="0875D524">
            <w:pPr>
              <w:spacing w:after="0"/>
              <w:rPr>
                <w:rFonts w:ascii="Arial" w:hAnsi="Arial" w:eastAsia="Arial" w:cs="Arial"/>
                <w:sz w:val="20"/>
                <w:szCs w:val="20"/>
              </w:rPr>
            </w:pPr>
          </w:p>
          <w:p w14:paraId="5ACCF4F9">
            <w:pPr>
              <w:spacing w:after="0" w:line="256" w:lineRule="auto"/>
              <w:rPr>
                <w:rFonts w:ascii="Arial" w:hAnsi="Arial" w:eastAsia="Arial" w:cs="Arial"/>
                <w:sz w:val="20"/>
                <w:szCs w:val="20"/>
              </w:rPr>
            </w:pPr>
            <w:r>
              <w:rPr>
                <w:rFonts w:ascii="Arial" w:hAnsi="Arial" w:eastAsia="Arial" w:cs="Arial"/>
                <w:sz w:val="20"/>
                <w:szCs w:val="20"/>
              </w:rPr>
              <w:t>Спонзорство</w:t>
            </w:r>
          </w:p>
        </w:tc>
        <w:tc>
          <w:tcPr>
            <w:tcW w:w="1621" w:type="dxa"/>
            <w:gridSpan w:val="2"/>
            <w:tcBorders>
              <w:top w:val="single" w:color="000000" w:sz="4" w:space="0"/>
              <w:left w:val="single" w:color="000000" w:sz="4" w:space="0"/>
              <w:bottom w:val="single" w:color="000000" w:sz="4" w:space="0"/>
              <w:right w:val="single" w:color="000000" w:sz="4" w:space="0"/>
            </w:tcBorders>
          </w:tcPr>
          <w:p w14:paraId="4F0C6222">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59B99D89">
            <w:pPr>
              <w:spacing w:after="0" w:line="240" w:lineRule="auto"/>
              <w:rPr>
                <w:rFonts w:ascii="Arial" w:hAnsi="Arial" w:eastAsia="Arial" w:cs="Arial"/>
                <w:sz w:val="20"/>
                <w:szCs w:val="20"/>
              </w:rPr>
            </w:pPr>
          </w:p>
          <w:p w14:paraId="6269C27D">
            <w:pPr>
              <w:spacing w:after="0" w:line="240" w:lineRule="auto"/>
              <w:rPr>
                <w:rFonts w:ascii="Arial" w:hAnsi="Arial" w:eastAsia="Arial" w:cs="Arial"/>
                <w:sz w:val="20"/>
                <w:szCs w:val="20"/>
                <w:lang w:val="en-US"/>
              </w:rPr>
            </w:pPr>
            <w:r>
              <w:rPr>
                <w:rFonts w:ascii="Arial" w:hAnsi="Arial" w:eastAsia="Arial" w:cs="Arial"/>
                <w:sz w:val="20"/>
                <w:szCs w:val="20"/>
              </w:rPr>
              <w:t>Директор</w:t>
            </w:r>
          </w:p>
          <w:p w14:paraId="2C79292C">
            <w:pPr>
              <w:spacing w:after="0" w:line="240" w:lineRule="auto"/>
              <w:rPr>
                <w:rFonts w:ascii="Arial" w:hAnsi="Arial" w:eastAsia="Arial" w:cs="Arial"/>
                <w:sz w:val="20"/>
                <w:szCs w:val="20"/>
                <w:lang w:val="en-US"/>
              </w:rPr>
            </w:pPr>
            <w:r>
              <w:rPr>
                <w:rFonts w:ascii="Arial" w:hAnsi="Arial" w:eastAsia="Arial" w:cs="Arial"/>
                <w:sz w:val="20"/>
                <w:szCs w:val="20"/>
              </w:rPr>
              <w:t>Училиштен одбор</w:t>
            </w:r>
          </w:p>
          <w:p w14:paraId="57D37723">
            <w:pPr>
              <w:spacing w:after="0" w:line="240" w:lineRule="auto"/>
              <w:rPr>
                <w:rFonts w:ascii="Arial" w:hAnsi="Arial" w:eastAsia="Arial" w:cs="Arial"/>
                <w:sz w:val="20"/>
                <w:szCs w:val="20"/>
                <w:lang w:val="en-US"/>
              </w:rPr>
            </w:pPr>
            <w:r>
              <w:rPr>
                <w:rFonts w:ascii="Arial" w:hAnsi="Arial" w:eastAsia="Arial" w:cs="Arial"/>
                <w:sz w:val="20"/>
                <w:szCs w:val="20"/>
              </w:rPr>
              <w:t>Наставник-советник</w:t>
            </w:r>
          </w:p>
          <w:p w14:paraId="13A93526">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3865689A">
            <w:pPr>
              <w:spacing w:after="0" w:line="240" w:lineRule="auto"/>
              <w:rPr>
                <w:rFonts w:ascii="Arial" w:hAnsi="Arial" w:eastAsia="Arial" w:cs="Arial"/>
                <w:sz w:val="20"/>
                <w:szCs w:val="20"/>
              </w:rPr>
            </w:pPr>
          </w:p>
        </w:tc>
      </w:tr>
      <w:tr w14:paraId="377C6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011863B1">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628089CF">
            <w:pPr>
              <w:spacing w:after="0" w:line="240" w:lineRule="auto"/>
              <w:rPr>
                <w:rFonts w:ascii="Arial" w:hAnsi="Arial" w:eastAsia="StobiSerif Regular" w:cs="Arial"/>
                <w:b/>
                <w:sz w:val="20"/>
                <w:szCs w:val="20"/>
              </w:rPr>
            </w:pPr>
            <w:r>
              <w:rPr>
                <w:rFonts w:ascii="Arial" w:hAnsi="Arial" w:eastAsia="Arial" w:cs="Arial"/>
                <w:b/>
                <w:sz w:val="20"/>
                <w:szCs w:val="20"/>
              </w:rPr>
              <w:t>3. Планирање, настава и учење</w:t>
            </w:r>
          </w:p>
        </w:tc>
      </w:tr>
      <w:tr w14:paraId="4261D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2A907BC4">
            <w:pPr>
              <w:pStyle w:val="46"/>
              <w:rPr>
                <w:rFonts w:ascii="Arial" w:hAnsi="Arial" w:cs="Arial"/>
                <w:sz w:val="20"/>
                <w:szCs w:val="20"/>
                <w:lang w:eastAsia="en-US"/>
              </w:rPr>
            </w:pPr>
            <w:r>
              <w:rPr>
                <w:rFonts w:ascii="Arial" w:hAnsi="Arial" w:cs="Arial"/>
                <w:b/>
                <w:sz w:val="20"/>
                <w:szCs w:val="20"/>
              </w:rPr>
              <w:t>Цел:</w:t>
            </w:r>
            <w:r>
              <w:rPr>
                <w:rFonts w:ascii="Arial" w:hAnsi="Arial" w:cs="Arial"/>
                <w:sz w:val="20"/>
                <w:szCs w:val="20"/>
              </w:rPr>
              <w:t xml:space="preserve"> Подобрување на капацитетот за организирање диференцирана настава кај наставниците</w:t>
            </w:r>
          </w:p>
          <w:p w14:paraId="6ACC43A3">
            <w:pPr>
              <w:pStyle w:val="46"/>
              <w:rPr>
                <w:rFonts w:ascii="Arial" w:hAnsi="Arial" w:cs="Arial"/>
                <w:sz w:val="20"/>
                <w:szCs w:val="20"/>
              </w:rPr>
            </w:pPr>
            <w:r>
              <w:rPr>
                <w:rFonts w:ascii="Arial" w:hAnsi="Arial" w:cs="Arial"/>
                <w:b/>
                <w:sz w:val="20"/>
                <w:szCs w:val="20"/>
              </w:rPr>
              <w:t>Очекувани исходи:</w:t>
            </w:r>
            <w:r>
              <w:rPr>
                <w:rFonts w:ascii="Arial" w:hAnsi="Arial" w:cs="Arial"/>
                <w:sz w:val="20"/>
                <w:szCs w:val="20"/>
              </w:rPr>
              <w:t xml:space="preserve"> Зголемениот број на квалитетни диференцирани подготовки и позитивното портфолио од следењето на часовите.</w:t>
            </w:r>
          </w:p>
          <w:p w14:paraId="3FCE0AA4">
            <w:pPr>
              <w:pStyle w:val="46"/>
              <w:rPr>
                <w:rFonts w:ascii="Arial" w:hAnsi="Arial" w:cs="Arial"/>
                <w:b/>
                <w:sz w:val="20"/>
                <w:szCs w:val="20"/>
              </w:rPr>
            </w:pPr>
            <w:r>
              <w:rPr>
                <w:rFonts w:ascii="Arial" w:hAnsi="Arial" w:cs="Arial"/>
                <w:b/>
                <w:sz w:val="20"/>
                <w:szCs w:val="20"/>
              </w:rPr>
              <w:t xml:space="preserve">Задачи: </w:t>
            </w:r>
          </w:p>
          <w:p w14:paraId="20372898">
            <w:pPr>
              <w:pStyle w:val="46"/>
              <w:rPr>
                <w:rFonts w:ascii="Arial" w:hAnsi="Arial" w:cs="Arial"/>
                <w:sz w:val="20"/>
                <w:szCs w:val="20"/>
              </w:rPr>
            </w:pPr>
            <w:r>
              <w:rPr>
                <w:rFonts w:ascii="Arial" w:hAnsi="Arial" w:cs="Arial"/>
                <w:sz w:val="20"/>
                <w:szCs w:val="20"/>
                <w:lang w:val="en-US"/>
              </w:rPr>
              <w:t>-</w:t>
            </w:r>
            <w:r>
              <w:rPr>
                <w:rFonts w:ascii="Arial" w:hAnsi="Arial" w:cs="Arial"/>
                <w:sz w:val="20"/>
                <w:szCs w:val="20"/>
              </w:rPr>
              <w:t>Да се организираат стручни предавања и работилници и да се дава менторска поддршка за процес на диференцијација</w:t>
            </w:r>
          </w:p>
          <w:p w14:paraId="7A675971">
            <w:pPr>
              <w:pStyle w:val="46"/>
              <w:rPr>
                <w:rFonts w:ascii="Arial" w:hAnsi="Arial" w:cs="Arial"/>
                <w:sz w:val="20"/>
                <w:szCs w:val="20"/>
              </w:rPr>
            </w:pPr>
            <w:r>
              <w:rPr>
                <w:rFonts w:ascii="Arial" w:hAnsi="Arial" w:cs="Arial"/>
                <w:sz w:val="20"/>
                <w:szCs w:val="20"/>
                <w:lang w:val="en-US"/>
              </w:rPr>
              <w:t>-</w:t>
            </w:r>
            <w:r>
              <w:rPr>
                <w:rFonts w:ascii="Arial" w:hAnsi="Arial" w:cs="Arial"/>
                <w:sz w:val="20"/>
                <w:szCs w:val="20"/>
              </w:rPr>
              <w:t xml:space="preserve">Да се разменуваат добри практики со диференцирана настава </w:t>
            </w:r>
          </w:p>
          <w:p w14:paraId="7FB2C888">
            <w:pPr>
              <w:pStyle w:val="46"/>
              <w:rPr>
                <w:rFonts w:ascii="Arial" w:hAnsi="Arial" w:cs="Arial"/>
                <w:sz w:val="20"/>
                <w:szCs w:val="20"/>
                <w:lang w:eastAsia="en-US"/>
              </w:rPr>
            </w:pPr>
            <w:r>
              <w:rPr>
                <w:rFonts w:ascii="Arial" w:hAnsi="Arial" w:cs="Arial"/>
                <w:sz w:val="20"/>
                <w:szCs w:val="20"/>
                <w:lang w:val="en-US"/>
              </w:rPr>
              <w:t>-</w:t>
            </w:r>
            <w:r>
              <w:rPr>
                <w:rFonts w:ascii="Arial" w:hAnsi="Arial" w:cs="Arial"/>
                <w:sz w:val="20"/>
                <w:szCs w:val="20"/>
              </w:rPr>
              <w:t>Да се прилагодуваат дневните сценарија и да се изработуваат дидактички материјали со диференцирана настава</w:t>
            </w:r>
          </w:p>
        </w:tc>
      </w:tr>
      <w:tr w14:paraId="35A28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6D499C60">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76FAA847">
            <w:pPr>
              <w:spacing w:after="0" w:line="240" w:lineRule="auto"/>
              <w:rPr>
                <w:rFonts w:ascii="Arial" w:hAnsi="Arial" w:eastAsia="Arial" w:cs="Arial"/>
                <w:b/>
                <w:sz w:val="20"/>
                <w:szCs w:val="20"/>
              </w:rPr>
            </w:pPr>
          </w:p>
          <w:p w14:paraId="7B45EDC1">
            <w:pPr>
              <w:spacing w:after="0" w:line="240" w:lineRule="auto"/>
              <w:rPr>
                <w:rFonts w:ascii="Arial" w:hAnsi="Arial" w:eastAsia="Arial" w:cs="Arial"/>
                <w:sz w:val="20"/>
                <w:szCs w:val="20"/>
              </w:rPr>
            </w:pPr>
            <w:r>
              <w:rPr>
                <w:rFonts w:ascii="Arial" w:hAnsi="Arial" w:eastAsia="Arial" w:cs="Arial"/>
                <w:sz w:val="20"/>
                <w:szCs w:val="20"/>
              </w:rPr>
              <w:t>-Реализација на стручни предавања, работилници и практични вежби за методите и стратегиите за диференцирано поучување.</w:t>
            </w:r>
          </w:p>
          <w:p w14:paraId="3FE3EE99">
            <w:pPr>
              <w:spacing w:after="0" w:line="240" w:lineRule="auto"/>
              <w:rPr>
                <w:rFonts w:ascii="Arial" w:hAnsi="Arial" w:eastAsia="Arial" w:cs="Arial"/>
                <w:sz w:val="20"/>
                <w:szCs w:val="20"/>
              </w:rPr>
            </w:pPr>
          </w:p>
          <w:p w14:paraId="2398857E">
            <w:pPr>
              <w:spacing w:after="0" w:line="240" w:lineRule="auto"/>
              <w:rPr>
                <w:rFonts w:ascii="Arial" w:hAnsi="Arial" w:eastAsia="Arial" w:cs="Arial"/>
                <w:sz w:val="20"/>
                <w:szCs w:val="20"/>
              </w:rPr>
            </w:pPr>
            <w:r>
              <w:rPr>
                <w:rFonts w:ascii="Arial" w:hAnsi="Arial" w:eastAsia="Arial" w:cs="Arial"/>
                <w:sz w:val="20"/>
                <w:szCs w:val="20"/>
              </w:rPr>
              <w:t>-Формирање на професионални заедници за учење каде искусните наставници ќе споделуваат успешни примери за диференцијација.</w:t>
            </w:r>
          </w:p>
          <w:p w14:paraId="4003749C">
            <w:pPr>
              <w:spacing w:after="0" w:line="240" w:lineRule="auto"/>
              <w:rPr>
                <w:rFonts w:ascii="Arial" w:hAnsi="Arial" w:eastAsia="Arial" w:cs="Arial"/>
                <w:sz w:val="20"/>
                <w:szCs w:val="20"/>
              </w:rPr>
            </w:pPr>
          </w:p>
          <w:p w14:paraId="651860E6">
            <w:pPr>
              <w:spacing w:after="0" w:line="240" w:lineRule="auto"/>
              <w:rPr>
                <w:rFonts w:ascii="Arial" w:hAnsi="Arial" w:eastAsia="Arial" w:cs="Arial"/>
                <w:sz w:val="20"/>
                <w:szCs w:val="20"/>
              </w:rPr>
            </w:pPr>
            <w:r>
              <w:rPr>
                <w:rFonts w:ascii="Arial" w:hAnsi="Arial" w:eastAsia="Arial" w:cs="Arial"/>
                <w:sz w:val="20"/>
                <w:szCs w:val="20"/>
              </w:rPr>
              <w:t>-Подготовка на работни ливчиња со различни нивоа на сложеност</w:t>
            </w:r>
          </w:p>
          <w:p w14:paraId="3B6DFB12">
            <w:pPr>
              <w:spacing w:after="0" w:line="240" w:lineRule="auto"/>
              <w:rPr>
                <w:rFonts w:ascii="Arial" w:hAnsi="Arial" w:eastAsia="Arial" w:cs="Arial"/>
                <w:sz w:val="20"/>
                <w:szCs w:val="20"/>
              </w:rPr>
            </w:pPr>
          </w:p>
        </w:tc>
        <w:tc>
          <w:tcPr>
            <w:tcW w:w="2086" w:type="dxa"/>
            <w:gridSpan w:val="4"/>
            <w:tcBorders>
              <w:top w:val="single" w:color="000000" w:sz="4" w:space="0"/>
              <w:left w:val="single" w:color="000000" w:sz="4" w:space="0"/>
              <w:bottom w:val="single" w:color="000000" w:sz="4" w:space="0"/>
              <w:right w:val="single" w:color="000000" w:sz="4" w:space="0"/>
            </w:tcBorders>
          </w:tcPr>
          <w:p w14:paraId="4BBACAAB">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34A4F7FC">
            <w:pPr>
              <w:spacing w:after="0" w:line="240" w:lineRule="auto"/>
              <w:rPr>
                <w:rFonts w:ascii="Arial" w:hAnsi="Arial" w:eastAsia="Arial" w:cs="Arial"/>
                <w:b/>
                <w:sz w:val="20"/>
                <w:szCs w:val="20"/>
              </w:rPr>
            </w:pPr>
          </w:p>
          <w:p w14:paraId="770668F0">
            <w:pPr>
              <w:spacing w:after="0" w:line="240" w:lineRule="auto"/>
              <w:rPr>
                <w:rFonts w:ascii="Arial" w:hAnsi="Arial" w:eastAsia="Arial" w:cs="Arial"/>
                <w:sz w:val="20"/>
                <w:szCs w:val="20"/>
              </w:rPr>
            </w:pPr>
            <w:r>
              <w:rPr>
                <w:rFonts w:ascii="Arial" w:hAnsi="Arial" w:eastAsia="Arial" w:cs="Arial"/>
                <w:sz w:val="20"/>
                <w:szCs w:val="20"/>
              </w:rPr>
              <w:t>-Одржани стручни предавања за диференцирана настава</w:t>
            </w:r>
          </w:p>
          <w:p w14:paraId="616BED7B">
            <w:pPr>
              <w:spacing w:after="0" w:line="240" w:lineRule="auto"/>
              <w:rPr>
                <w:rFonts w:ascii="Arial" w:hAnsi="Arial" w:eastAsia="Arial" w:cs="Arial"/>
                <w:sz w:val="20"/>
                <w:szCs w:val="20"/>
              </w:rPr>
            </w:pPr>
          </w:p>
          <w:p w14:paraId="5A6AE027">
            <w:pPr>
              <w:spacing w:after="0" w:line="240" w:lineRule="auto"/>
              <w:rPr>
                <w:rFonts w:ascii="Arial" w:hAnsi="Arial" w:eastAsia="Arial" w:cs="Arial"/>
                <w:sz w:val="20"/>
                <w:szCs w:val="20"/>
              </w:rPr>
            </w:pPr>
          </w:p>
          <w:p w14:paraId="3F6953BA">
            <w:pPr>
              <w:spacing w:after="0" w:line="240" w:lineRule="auto"/>
              <w:rPr>
                <w:rFonts w:ascii="Arial" w:hAnsi="Arial" w:eastAsia="Arial" w:cs="Arial"/>
                <w:sz w:val="20"/>
                <w:szCs w:val="20"/>
              </w:rPr>
            </w:pPr>
          </w:p>
          <w:p w14:paraId="126FE08F">
            <w:pPr>
              <w:spacing w:after="0" w:line="240" w:lineRule="auto"/>
              <w:rPr>
                <w:rFonts w:ascii="Arial" w:hAnsi="Arial" w:eastAsia="Arial" w:cs="Arial"/>
                <w:sz w:val="20"/>
                <w:szCs w:val="20"/>
              </w:rPr>
            </w:pPr>
          </w:p>
          <w:p w14:paraId="151A8D01">
            <w:pPr>
              <w:spacing w:after="0" w:line="240" w:lineRule="auto"/>
              <w:rPr>
                <w:rFonts w:ascii="Arial" w:hAnsi="Arial" w:eastAsia="Arial" w:cs="Arial"/>
                <w:sz w:val="20"/>
                <w:szCs w:val="20"/>
              </w:rPr>
            </w:pPr>
          </w:p>
          <w:p w14:paraId="32C3380B">
            <w:pPr>
              <w:spacing w:after="0" w:line="240" w:lineRule="auto"/>
              <w:rPr>
                <w:rFonts w:ascii="Arial" w:hAnsi="Arial" w:eastAsia="Arial" w:cs="Arial"/>
                <w:sz w:val="20"/>
                <w:szCs w:val="20"/>
              </w:rPr>
            </w:pPr>
          </w:p>
          <w:p w14:paraId="440C3633">
            <w:pPr>
              <w:spacing w:after="0" w:line="240" w:lineRule="auto"/>
              <w:rPr>
                <w:rFonts w:ascii="Arial" w:hAnsi="Arial" w:eastAsia="Arial" w:cs="Arial"/>
                <w:sz w:val="20"/>
                <w:szCs w:val="20"/>
              </w:rPr>
            </w:pPr>
            <w:r>
              <w:rPr>
                <w:rFonts w:ascii="Arial" w:hAnsi="Arial" w:eastAsia="Arial" w:cs="Arial"/>
                <w:sz w:val="20"/>
                <w:szCs w:val="20"/>
              </w:rPr>
              <w:t>-Споделени примери за диференцијација во наставата од искусни наставници</w:t>
            </w:r>
          </w:p>
          <w:p w14:paraId="68A476DF">
            <w:pPr>
              <w:spacing w:after="0" w:line="240" w:lineRule="auto"/>
              <w:rPr>
                <w:rFonts w:ascii="Arial" w:hAnsi="Arial" w:eastAsia="Arial" w:cs="Arial"/>
                <w:sz w:val="20"/>
                <w:szCs w:val="20"/>
              </w:rPr>
            </w:pPr>
          </w:p>
          <w:p w14:paraId="23C88396">
            <w:pPr>
              <w:spacing w:after="0" w:line="240" w:lineRule="auto"/>
              <w:rPr>
                <w:rFonts w:ascii="Arial" w:hAnsi="Arial" w:eastAsia="Arial" w:cs="Arial"/>
                <w:sz w:val="20"/>
                <w:szCs w:val="20"/>
              </w:rPr>
            </w:pPr>
          </w:p>
          <w:p w14:paraId="6FAB559D">
            <w:pPr>
              <w:spacing w:after="0" w:line="240" w:lineRule="auto"/>
              <w:rPr>
                <w:rFonts w:ascii="Arial" w:hAnsi="Arial" w:eastAsia="Arial" w:cs="Arial"/>
                <w:sz w:val="20"/>
                <w:szCs w:val="20"/>
              </w:rPr>
            </w:pPr>
          </w:p>
          <w:p w14:paraId="0899FB21">
            <w:pPr>
              <w:spacing w:after="0" w:line="240" w:lineRule="auto"/>
              <w:rPr>
                <w:rFonts w:ascii="Arial" w:hAnsi="Arial" w:eastAsia="Arial" w:cs="Arial"/>
                <w:sz w:val="20"/>
                <w:szCs w:val="20"/>
              </w:rPr>
            </w:pPr>
          </w:p>
          <w:p w14:paraId="5B240825">
            <w:pPr>
              <w:spacing w:after="0" w:line="240" w:lineRule="auto"/>
              <w:rPr>
                <w:rFonts w:ascii="Arial" w:hAnsi="Arial" w:eastAsia="Arial" w:cs="Arial"/>
                <w:sz w:val="20"/>
                <w:szCs w:val="20"/>
              </w:rPr>
            </w:pPr>
          </w:p>
          <w:p w14:paraId="3078E497">
            <w:pPr>
              <w:spacing w:after="0" w:line="240" w:lineRule="auto"/>
              <w:rPr>
                <w:rFonts w:ascii="Arial" w:hAnsi="Arial" w:eastAsia="Arial" w:cs="Arial"/>
                <w:sz w:val="20"/>
                <w:szCs w:val="20"/>
              </w:rPr>
            </w:pPr>
          </w:p>
          <w:p w14:paraId="5F8EC992">
            <w:pPr>
              <w:spacing w:after="0" w:line="240" w:lineRule="auto"/>
              <w:rPr>
                <w:rFonts w:ascii="Arial" w:hAnsi="Arial" w:eastAsia="Arial" w:cs="Arial"/>
                <w:sz w:val="20"/>
                <w:szCs w:val="20"/>
              </w:rPr>
            </w:pPr>
          </w:p>
          <w:p w14:paraId="1C563C87">
            <w:pPr>
              <w:spacing w:after="0" w:line="240" w:lineRule="auto"/>
              <w:rPr>
                <w:rFonts w:ascii="Arial" w:hAnsi="Arial" w:eastAsia="Arial" w:cs="Arial"/>
                <w:sz w:val="20"/>
                <w:szCs w:val="20"/>
              </w:rPr>
            </w:pPr>
            <w:r>
              <w:rPr>
                <w:rFonts w:ascii="Arial" w:hAnsi="Arial" w:eastAsia="Arial" w:cs="Arial"/>
                <w:sz w:val="20"/>
                <w:szCs w:val="20"/>
              </w:rPr>
              <w:t>-Изработена е збирка со работни ливчиња со различни нивоа на сложеност</w:t>
            </w:r>
          </w:p>
          <w:p w14:paraId="06810F43">
            <w:pPr>
              <w:spacing w:after="0" w:line="240" w:lineRule="auto"/>
              <w:rPr>
                <w:rFonts w:ascii="Arial" w:hAnsi="Arial" w:eastAsia="Arial" w:cs="Arial"/>
                <w:sz w:val="20"/>
                <w:szCs w:val="20"/>
              </w:rPr>
            </w:pPr>
          </w:p>
          <w:p w14:paraId="34F7716C">
            <w:pPr>
              <w:spacing w:after="0" w:line="240" w:lineRule="auto"/>
              <w:rPr>
                <w:rFonts w:ascii="Arial" w:hAnsi="Arial" w:eastAsia="Arial" w:cs="Arial"/>
                <w:sz w:val="20"/>
                <w:szCs w:val="20"/>
                <w:lang w:val="en-US"/>
              </w:rPr>
            </w:pPr>
          </w:p>
        </w:tc>
        <w:tc>
          <w:tcPr>
            <w:tcW w:w="1704" w:type="dxa"/>
            <w:gridSpan w:val="3"/>
            <w:tcBorders>
              <w:top w:val="single" w:color="000000" w:sz="4" w:space="0"/>
              <w:left w:val="single" w:color="000000" w:sz="4" w:space="0"/>
              <w:bottom w:val="single" w:color="000000" w:sz="4" w:space="0"/>
              <w:right w:val="single" w:color="000000" w:sz="4" w:space="0"/>
            </w:tcBorders>
          </w:tcPr>
          <w:p w14:paraId="7EB22439">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1F78251D">
            <w:pPr>
              <w:spacing w:after="0" w:line="240" w:lineRule="auto"/>
              <w:rPr>
                <w:rFonts w:ascii="Arial" w:hAnsi="Arial" w:eastAsia="Arial" w:cs="Arial"/>
                <w:b/>
                <w:sz w:val="20"/>
                <w:szCs w:val="20"/>
              </w:rPr>
            </w:pPr>
          </w:p>
          <w:p w14:paraId="4E93A6F0">
            <w:pPr>
              <w:spacing w:after="0" w:line="240" w:lineRule="auto"/>
              <w:rPr>
                <w:rFonts w:ascii="Arial" w:hAnsi="Arial" w:eastAsia="Arial" w:cs="Arial"/>
                <w:sz w:val="20"/>
                <w:szCs w:val="20"/>
              </w:rPr>
            </w:pPr>
            <w:r>
              <w:rPr>
                <w:rFonts w:ascii="Arial" w:hAnsi="Arial" w:eastAsia="Arial" w:cs="Arial"/>
                <w:sz w:val="20"/>
                <w:szCs w:val="20"/>
              </w:rPr>
              <w:t>Педагог</w:t>
            </w:r>
          </w:p>
          <w:p w14:paraId="0616DCDF">
            <w:pPr>
              <w:spacing w:after="0" w:line="240" w:lineRule="auto"/>
              <w:rPr>
                <w:rFonts w:ascii="Arial" w:hAnsi="Arial" w:eastAsia="Arial" w:cs="Arial"/>
                <w:sz w:val="20"/>
                <w:szCs w:val="20"/>
              </w:rPr>
            </w:pPr>
          </w:p>
          <w:p w14:paraId="7CA504C6">
            <w:pPr>
              <w:spacing w:after="0" w:line="240" w:lineRule="auto"/>
              <w:rPr>
                <w:rFonts w:ascii="Arial" w:hAnsi="Arial" w:eastAsia="Arial" w:cs="Arial"/>
                <w:sz w:val="20"/>
                <w:szCs w:val="20"/>
              </w:rPr>
            </w:pPr>
            <w:r>
              <w:rPr>
                <w:rFonts w:ascii="Arial" w:hAnsi="Arial" w:eastAsia="Arial" w:cs="Arial"/>
                <w:sz w:val="20"/>
                <w:szCs w:val="20"/>
              </w:rPr>
              <w:t>Специјален едукатор и рехабилитатор</w:t>
            </w:r>
          </w:p>
          <w:p w14:paraId="094C1BDF">
            <w:pPr>
              <w:spacing w:after="0" w:line="240" w:lineRule="auto"/>
              <w:rPr>
                <w:rFonts w:ascii="Arial" w:hAnsi="Arial" w:eastAsia="Arial" w:cs="Arial"/>
                <w:sz w:val="20"/>
                <w:szCs w:val="20"/>
              </w:rPr>
            </w:pPr>
          </w:p>
          <w:p w14:paraId="5909D010">
            <w:pPr>
              <w:spacing w:after="0" w:line="240" w:lineRule="auto"/>
              <w:rPr>
                <w:rFonts w:ascii="Arial" w:hAnsi="Arial" w:eastAsia="Arial" w:cs="Arial"/>
                <w:sz w:val="20"/>
                <w:szCs w:val="20"/>
              </w:rPr>
            </w:pPr>
            <w:r>
              <w:rPr>
                <w:rFonts w:ascii="Arial" w:hAnsi="Arial" w:eastAsia="Arial" w:cs="Arial"/>
                <w:sz w:val="20"/>
                <w:szCs w:val="20"/>
              </w:rPr>
              <w:t>Наставник советник</w:t>
            </w:r>
          </w:p>
          <w:p w14:paraId="0B63626D">
            <w:pPr>
              <w:spacing w:after="0" w:line="240" w:lineRule="auto"/>
              <w:rPr>
                <w:rFonts w:ascii="Arial" w:hAnsi="Arial" w:eastAsia="Arial" w:cs="Arial"/>
                <w:sz w:val="20"/>
                <w:szCs w:val="20"/>
              </w:rPr>
            </w:pPr>
          </w:p>
          <w:p w14:paraId="1050B4DC">
            <w:pPr>
              <w:spacing w:after="0" w:line="240" w:lineRule="auto"/>
              <w:rPr>
                <w:rFonts w:ascii="Arial" w:hAnsi="Arial" w:eastAsia="Arial" w:cs="Arial"/>
                <w:sz w:val="20"/>
                <w:szCs w:val="20"/>
              </w:rPr>
            </w:pPr>
            <w:r>
              <w:rPr>
                <w:rFonts w:ascii="Arial" w:hAnsi="Arial" w:eastAsia="Arial" w:cs="Arial"/>
                <w:sz w:val="20"/>
                <w:szCs w:val="20"/>
              </w:rPr>
              <w:t>Наставници</w:t>
            </w:r>
          </w:p>
          <w:p w14:paraId="426FF8BE">
            <w:pPr>
              <w:spacing w:after="0" w:line="240" w:lineRule="auto"/>
              <w:rPr>
                <w:rFonts w:ascii="Arial" w:hAnsi="Arial" w:eastAsia="Arial" w:cs="Arial"/>
                <w:sz w:val="20"/>
                <w:szCs w:val="20"/>
              </w:rPr>
            </w:pPr>
          </w:p>
          <w:p w14:paraId="12B334F6">
            <w:pPr>
              <w:spacing w:after="0" w:line="240" w:lineRule="auto"/>
              <w:rPr>
                <w:rFonts w:ascii="Arial" w:hAnsi="Arial" w:eastAsia="Arial" w:cs="Arial"/>
                <w:sz w:val="20"/>
                <w:szCs w:val="20"/>
              </w:rPr>
            </w:pPr>
            <w:r>
              <w:rPr>
                <w:rFonts w:ascii="Arial" w:hAnsi="Arial" w:eastAsia="Arial" w:cs="Arial"/>
                <w:sz w:val="20"/>
                <w:szCs w:val="20"/>
              </w:rPr>
              <w:t>Ученици</w:t>
            </w:r>
          </w:p>
          <w:p w14:paraId="5E8EB480">
            <w:pPr>
              <w:spacing w:after="0" w:line="240" w:lineRule="auto"/>
              <w:rPr>
                <w:rFonts w:ascii="Arial" w:hAnsi="Arial" w:eastAsia="Arial" w:cs="Arial"/>
                <w:b/>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67C0D2D5">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1ADC4432">
            <w:pPr>
              <w:spacing w:after="0" w:line="240" w:lineRule="auto"/>
              <w:rPr>
                <w:rFonts w:ascii="Arial" w:hAnsi="Arial" w:eastAsia="Arial" w:cs="Arial"/>
                <w:b/>
                <w:sz w:val="20"/>
                <w:szCs w:val="20"/>
              </w:rPr>
            </w:pPr>
          </w:p>
          <w:p w14:paraId="1DE11FC3">
            <w:pPr>
              <w:spacing w:after="0" w:line="240" w:lineRule="auto"/>
              <w:rPr>
                <w:rFonts w:ascii="Arial" w:hAnsi="Arial" w:eastAsia="Arial" w:cs="Arial"/>
                <w:sz w:val="20"/>
                <w:szCs w:val="20"/>
              </w:rPr>
            </w:pPr>
            <w:r>
              <w:rPr>
                <w:rFonts w:ascii="Arial" w:hAnsi="Arial" w:eastAsia="Arial" w:cs="Arial"/>
                <w:sz w:val="20"/>
                <w:szCs w:val="20"/>
              </w:rPr>
              <w:t>Во текот на</w:t>
            </w:r>
          </w:p>
          <w:p w14:paraId="5FEFD7E0">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12F9EA68">
            <w:pPr>
              <w:spacing w:after="0" w:line="240" w:lineRule="auto"/>
              <w:rPr>
                <w:rFonts w:ascii="Arial" w:hAnsi="Arial" w:eastAsia="Arial" w:cs="Arial"/>
                <w:b/>
                <w:sz w:val="20"/>
                <w:szCs w:val="20"/>
              </w:rPr>
            </w:pPr>
            <w:r>
              <w:rPr>
                <w:rFonts w:ascii="Arial" w:hAnsi="Arial" w:eastAsia="Arial" w:cs="Arial"/>
                <w:b/>
                <w:sz w:val="20"/>
                <w:szCs w:val="20"/>
              </w:rPr>
              <w:t>Ресурси</w:t>
            </w:r>
          </w:p>
          <w:p w14:paraId="52FD6A9F">
            <w:pPr>
              <w:spacing w:after="0"/>
              <w:rPr>
                <w:rFonts w:ascii="Arial" w:hAnsi="Arial" w:eastAsia="Arial" w:cs="Arial"/>
                <w:sz w:val="20"/>
                <w:szCs w:val="20"/>
              </w:rPr>
            </w:pPr>
          </w:p>
          <w:p w14:paraId="35278B8D">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524" w:type="dxa"/>
            <w:tcBorders>
              <w:top w:val="single" w:color="000000" w:sz="4" w:space="0"/>
              <w:left w:val="single" w:color="000000" w:sz="4" w:space="0"/>
              <w:bottom w:val="single" w:color="000000" w:sz="4" w:space="0"/>
              <w:right w:val="single" w:color="000000" w:sz="4" w:space="0"/>
            </w:tcBorders>
          </w:tcPr>
          <w:p w14:paraId="25197F05">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6723A746">
            <w:pPr>
              <w:spacing w:after="0"/>
              <w:rPr>
                <w:rFonts w:ascii="Arial" w:hAnsi="Arial" w:eastAsia="Arial" w:cs="Arial"/>
                <w:b/>
                <w:sz w:val="20"/>
                <w:szCs w:val="20"/>
              </w:rPr>
            </w:pPr>
          </w:p>
          <w:p w14:paraId="1BFB75FD">
            <w:pPr>
              <w:spacing w:after="0"/>
              <w:rPr>
                <w:rFonts w:ascii="Arial" w:hAnsi="Arial" w:eastAsia="Arial" w:cs="Arial"/>
                <w:sz w:val="20"/>
                <w:szCs w:val="20"/>
              </w:rPr>
            </w:pPr>
            <w:r>
              <w:rPr>
                <w:rFonts w:ascii="Arial" w:hAnsi="Arial" w:eastAsia="Arial" w:cs="Arial"/>
                <w:sz w:val="20"/>
                <w:szCs w:val="20"/>
              </w:rPr>
              <w:t>Наставници</w:t>
            </w:r>
          </w:p>
          <w:p w14:paraId="676E14DC">
            <w:pPr>
              <w:spacing w:after="0"/>
              <w:rPr>
                <w:rFonts w:ascii="Arial" w:hAnsi="Arial" w:eastAsia="Arial" w:cs="Arial"/>
                <w:sz w:val="20"/>
                <w:szCs w:val="20"/>
              </w:rPr>
            </w:pPr>
            <w:r>
              <w:rPr>
                <w:rFonts w:ascii="Arial" w:hAnsi="Arial" w:eastAsia="Arial" w:cs="Arial"/>
                <w:sz w:val="20"/>
                <w:szCs w:val="20"/>
              </w:rPr>
              <w:t>Стручни соработници</w:t>
            </w:r>
          </w:p>
          <w:p w14:paraId="7477EC86">
            <w:pPr>
              <w:spacing w:after="0"/>
              <w:rPr>
                <w:rFonts w:ascii="Arial" w:hAnsi="Arial" w:eastAsia="Arial" w:cs="Arial"/>
                <w:sz w:val="20"/>
                <w:szCs w:val="20"/>
              </w:rPr>
            </w:pPr>
            <w:r>
              <w:rPr>
                <w:rFonts w:ascii="Arial" w:hAnsi="Arial" w:eastAsia="Arial" w:cs="Arial"/>
                <w:sz w:val="20"/>
                <w:szCs w:val="20"/>
              </w:rPr>
              <w:t>Директор</w:t>
            </w:r>
          </w:p>
          <w:p w14:paraId="7EC90315">
            <w:pPr>
              <w:spacing w:after="0"/>
              <w:rPr>
                <w:rFonts w:ascii="Arial" w:hAnsi="Arial" w:eastAsia="Arial" w:cs="Arial"/>
                <w:sz w:val="20"/>
                <w:szCs w:val="20"/>
              </w:rPr>
            </w:pPr>
            <w:r>
              <w:rPr>
                <w:rFonts w:ascii="Arial" w:hAnsi="Arial" w:eastAsia="Arial" w:cs="Arial"/>
                <w:sz w:val="20"/>
                <w:szCs w:val="20"/>
              </w:rPr>
              <w:t>Наставник-советник</w:t>
            </w:r>
          </w:p>
          <w:p w14:paraId="1E0A8F02">
            <w:pPr>
              <w:spacing w:after="0" w:line="256" w:lineRule="auto"/>
              <w:rPr>
                <w:rFonts w:ascii="Arial" w:hAnsi="Arial" w:eastAsia="Arial" w:cs="Arial"/>
                <w:sz w:val="20"/>
                <w:szCs w:val="20"/>
              </w:rPr>
            </w:pPr>
            <w:r>
              <w:rPr>
                <w:rFonts w:ascii="Arial" w:hAnsi="Arial" w:eastAsia="Arial" w:cs="Arial"/>
                <w:sz w:val="20"/>
                <w:szCs w:val="20"/>
              </w:rPr>
              <w:t>Тим на наставници</w:t>
            </w:r>
          </w:p>
        </w:tc>
      </w:tr>
      <w:tr w14:paraId="6CECC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45F2D3FD">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6CB31E1A">
            <w:pPr>
              <w:spacing w:after="0" w:line="240" w:lineRule="auto"/>
              <w:rPr>
                <w:rFonts w:ascii="Arial" w:hAnsi="Arial" w:eastAsia="StobiSerif Regular" w:cs="Arial"/>
                <w:b/>
                <w:sz w:val="20"/>
                <w:szCs w:val="20"/>
              </w:rPr>
            </w:pPr>
            <w:r>
              <w:rPr>
                <w:rFonts w:ascii="Arial" w:hAnsi="Arial" w:eastAsia="Arial" w:cs="Arial"/>
                <w:b/>
                <w:sz w:val="20"/>
                <w:szCs w:val="20"/>
              </w:rPr>
              <w:t>4. Постигања на учениците</w:t>
            </w:r>
          </w:p>
        </w:tc>
      </w:tr>
      <w:tr w14:paraId="5A1E9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6D3967AD">
            <w:pPr>
              <w:spacing w:after="0"/>
              <w:rPr>
                <w:rFonts w:ascii="Arial" w:hAnsi="Arial" w:eastAsia="Arial" w:cs="Arial"/>
                <w:b/>
                <w:sz w:val="20"/>
                <w:szCs w:val="20"/>
              </w:rPr>
            </w:pPr>
            <w:r>
              <w:rPr>
                <w:rFonts w:ascii="Arial" w:hAnsi="Arial" w:eastAsia="Arial" w:cs="Arial"/>
                <w:b/>
                <w:sz w:val="20"/>
                <w:szCs w:val="20"/>
              </w:rPr>
              <w:t xml:space="preserve">Цели: </w:t>
            </w:r>
          </w:p>
          <w:p w14:paraId="000422A5">
            <w:pPr>
              <w:spacing w:after="0"/>
              <w:jc w:val="both"/>
              <w:rPr>
                <w:rFonts w:ascii="Arial" w:hAnsi="Arial" w:eastAsia="Arial" w:cs="Arial"/>
                <w:sz w:val="20"/>
                <w:szCs w:val="20"/>
              </w:rPr>
            </w:pPr>
            <w:r>
              <w:rPr>
                <w:rFonts w:ascii="Arial" w:hAnsi="Arial" w:eastAsia="Arial" w:cs="Arial"/>
                <w:sz w:val="20"/>
                <w:szCs w:val="20"/>
              </w:rPr>
              <w:t>Преземање дополнителни активности за подобрување на редовноста и постигањата на учениците кај кои се забележуваат почести отсуства од наставата и послаби резултати, со посебен акцент на учениците од ромската популација.</w:t>
            </w:r>
          </w:p>
          <w:p w14:paraId="3272EA60">
            <w:pPr>
              <w:spacing w:after="0"/>
              <w:jc w:val="both"/>
              <w:rPr>
                <w:rFonts w:ascii="Arial" w:hAnsi="Arial" w:cs="Arial"/>
                <w:sz w:val="20"/>
                <w:szCs w:val="20"/>
              </w:rPr>
            </w:pPr>
            <w:r>
              <w:rPr>
                <w:rFonts w:ascii="Arial" w:hAnsi="Arial" w:eastAsia="Arial" w:cs="Arial"/>
                <w:b/>
                <w:sz w:val="20"/>
                <w:szCs w:val="20"/>
              </w:rPr>
              <w:t>Очекувани исходи:</w:t>
            </w:r>
            <w:r>
              <w:rPr>
                <w:rFonts w:ascii="Arial" w:hAnsi="Arial" w:cs="Arial"/>
                <w:sz w:val="20"/>
                <w:szCs w:val="20"/>
              </w:rPr>
              <w:t xml:space="preserve"> Намалена стапка на отсуства, успешен напредок, зајакнување на функционална соработка со семејствата и </w:t>
            </w:r>
            <w:r>
              <w:rPr>
                <w:rFonts w:ascii="Arial" w:hAnsi="Arial" w:eastAsia="Arial" w:cs="Arial"/>
                <w:sz w:val="20"/>
                <w:szCs w:val="20"/>
              </w:rPr>
              <w:t>изработка на институционална евиденција.</w:t>
            </w:r>
          </w:p>
          <w:p w14:paraId="57831E79">
            <w:pPr>
              <w:spacing w:after="0" w:line="240" w:lineRule="auto"/>
              <w:jc w:val="both"/>
              <w:rPr>
                <w:rFonts w:ascii="Arial" w:hAnsi="Arial" w:cs="Arial"/>
                <w:sz w:val="20"/>
                <w:szCs w:val="20"/>
              </w:rPr>
            </w:pPr>
            <w:r>
              <w:rPr>
                <w:rFonts w:ascii="Arial" w:hAnsi="Arial" w:eastAsia="Arial" w:cs="Arial"/>
                <w:b/>
                <w:sz w:val="20"/>
                <w:szCs w:val="20"/>
              </w:rPr>
              <w:t>Задачи:</w:t>
            </w:r>
          </w:p>
          <w:p w14:paraId="6C4D17C1">
            <w:pPr>
              <w:spacing w:after="0" w:line="240" w:lineRule="auto"/>
              <w:jc w:val="both"/>
              <w:rPr>
                <w:rFonts w:ascii="Arial" w:hAnsi="Arial" w:eastAsia="Arial" w:cs="Arial"/>
                <w:sz w:val="20"/>
                <w:szCs w:val="20"/>
              </w:rPr>
            </w:pPr>
            <w:r>
              <w:rPr>
                <w:rFonts w:ascii="Arial" w:hAnsi="Arial" w:cs="Arial"/>
                <w:sz w:val="20"/>
                <w:szCs w:val="20"/>
              </w:rPr>
              <w:t>-</w:t>
            </w:r>
            <w:r>
              <w:rPr>
                <w:rFonts w:ascii="Arial" w:hAnsi="Arial" w:eastAsia="Arial" w:cs="Arial"/>
                <w:sz w:val="20"/>
                <w:szCs w:val="20"/>
              </w:rPr>
              <w:t>Воспоставување систем за рано предупредување и брза реакција при појава на нередовност кај учениците.</w:t>
            </w:r>
          </w:p>
          <w:p w14:paraId="409CDE32">
            <w:pPr>
              <w:spacing w:after="0" w:line="240" w:lineRule="auto"/>
              <w:rPr>
                <w:rFonts w:ascii="Arial" w:hAnsi="Arial" w:eastAsia="Arial" w:cs="Arial"/>
                <w:sz w:val="20"/>
                <w:szCs w:val="20"/>
              </w:rPr>
            </w:pPr>
            <w:r>
              <w:rPr>
                <w:rFonts w:ascii="Arial" w:hAnsi="Arial" w:eastAsia="Arial" w:cs="Arial"/>
                <w:sz w:val="20"/>
                <w:szCs w:val="20"/>
              </w:rPr>
              <w:t>-Обезбедување континуирана дополнителна и менторска поддршка за совладување на наставната содржина и подобрување на успехот.</w:t>
            </w:r>
          </w:p>
          <w:p w14:paraId="38288EAF">
            <w:pPr>
              <w:spacing w:after="0" w:line="240" w:lineRule="auto"/>
              <w:rPr>
                <w:rFonts w:ascii="Arial" w:hAnsi="Arial" w:eastAsia="Arial" w:cs="Arial"/>
                <w:sz w:val="20"/>
                <w:szCs w:val="20"/>
                <w:lang w:val="en-US"/>
              </w:rPr>
            </w:pPr>
            <w:r>
              <w:rPr>
                <w:rFonts w:ascii="Arial" w:hAnsi="Arial" w:eastAsia="Arial" w:cs="Arial"/>
                <w:sz w:val="20"/>
                <w:szCs w:val="20"/>
              </w:rPr>
              <w:t>-Зајакнување на соработката со семејствата од ромската популација и нивно активно вклучување во училишниот живот.</w:t>
            </w:r>
          </w:p>
          <w:p w14:paraId="2E05C5C6">
            <w:pPr>
              <w:spacing w:after="0" w:line="240" w:lineRule="auto"/>
              <w:rPr>
                <w:rFonts w:ascii="Arial" w:hAnsi="Arial" w:eastAsia="Arial" w:cs="Arial"/>
                <w:b/>
                <w:sz w:val="20"/>
                <w:szCs w:val="20"/>
              </w:rPr>
            </w:pPr>
            <w:r>
              <w:rPr>
                <w:rFonts w:ascii="Arial" w:hAnsi="Arial" w:eastAsia="Arial" w:cs="Arial"/>
                <w:sz w:val="20"/>
                <w:szCs w:val="20"/>
              </w:rPr>
              <w:t>-Сензибилизација на наставниот кадар за специфичните социо-културни бариери со кои се соочуваат овие ученици.</w:t>
            </w:r>
          </w:p>
        </w:tc>
      </w:tr>
      <w:tr w14:paraId="5C894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tcPr>
          <w:p w14:paraId="0FCBA3E2">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26895051">
            <w:pPr>
              <w:spacing w:after="0" w:line="240" w:lineRule="auto"/>
              <w:rPr>
                <w:rFonts w:ascii="Arial" w:hAnsi="Arial" w:eastAsia="Arial" w:cs="Arial"/>
                <w:b/>
                <w:sz w:val="20"/>
                <w:szCs w:val="20"/>
              </w:rPr>
            </w:pPr>
          </w:p>
          <w:p w14:paraId="79EF4B1A">
            <w:pPr>
              <w:spacing w:after="0" w:line="240" w:lineRule="auto"/>
              <w:rPr>
                <w:rFonts w:ascii="Arial" w:hAnsi="Arial" w:eastAsia="Arial" w:cs="Arial"/>
                <w:b/>
                <w:sz w:val="20"/>
                <w:szCs w:val="20"/>
              </w:rPr>
            </w:pPr>
          </w:p>
          <w:p w14:paraId="6630865B">
            <w:pPr>
              <w:spacing w:after="0" w:line="240" w:lineRule="auto"/>
              <w:rPr>
                <w:rFonts w:ascii="Arial" w:hAnsi="Arial" w:eastAsia="Arial" w:cs="Arial"/>
                <w:sz w:val="20"/>
                <w:szCs w:val="20"/>
              </w:rPr>
            </w:pPr>
            <w:r>
              <w:rPr>
                <w:rFonts w:ascii="Arial" w:hAnsi="Arial" w:eastAsia="Arial" w:cs="Arial"/>
                <w:sz w:val="20"/>
                <w:szCs w:val="20"/>
              </w:rPr>
              <w:t>-Формирање на училишно координативно тело (одделенски раководители, стручна служба, претставник од родителите и образовен медијатор) кое на неделно ниво ќе ги анализира отсуствата.</w:t>
            </w:r>
          </w:p>
          <w:p w14:paraId="55B22932">
            <w:pPr>
              <w:spacing w:after="0" w:line="240" w:lineRule="auto"/>
              <w:rPr>
                <w:rFonts w:ascii="Arial" w:hAnsi="Arial" w:eastAsia="Arial" w:cs="Arial"/>
                <w:sz w:val="20"/>
                <w:szCs w:val="20"/>
              </w:rPr>
            </w:pPr>
          </w:p>
          <w:p w14:paraId="32CD4FC9">
            <w:pPr>
              <w:spacing w:after="0" w:line="240" w:lineRule="auto"/>
              <w:rPr>
                <w:rFonts w:ascii="Arial" w:hAnsi="Arial" w:eastAsia="Arial" w:cs="Arial"/>
                <w:sz w:val="20"/>
                <w:szCs w:val="20"/>
              </w:rPr>
            </w:pPr>
            <w:r>
              <w:rPr>
                <w:rFonts w:ascii="Arial" w:hAnsi="Arial" w:eastAsia="Arial" w:cs="Arial"/>
                <w:sz w:val="20"/>
                <w:szCs w:val="20"/>
              </w:rPr>
              <w:t>Воведување обврска за контакт со родителот во рок од 24 часа од првото неоправдано отсуство на ученикот (преку телефон или домашна посета со медијатор).</w:t>
            </w:r>
          </w:p>
          <w:p w14:paraId="55CDA917">
            <w:pPr>
              <w:spacing w:after="0" w:line="240" w:lineRule="auto"/>
              <w:rPr>
                <w:rFonts w:ascii="Arial" w:hAnsi="Arial" w:eastAsia="Arial" w:cs="Arial"/>
                <w:sz w:val="20"/>
                <w:szCs w:val="20"/>
              </w:rPr>
            </w:pPr>
          </w:p>
          <w:p w14:paraId="00D47CB0">
            <w:pPr>
              <w:spacing w:after="0" w:line="240" w:lineRule="auto"/>
              <w:rPr>
                <w:rFonts w:ascii="Arial" w:hAnsi="Arial" w:eastAsia="Arial" w:cs="Arial"/>
                <w:sz w:val="20"/>
                <w:szCs w:val="20"/>
              </w:rPr>
            </w:pPr>
            <w:r>
              <w:rPr>
                <w:rFonts w:ascii="Arial" w:hAnsi="Arial" w:eastAsia="Arial" w:cs="Arial"/>
                <w:sz w:val="20"/>
                <w:szCs w:val="20"/>
              </w:rPr>
              <w:t>-Изработка на ИДП (Индивидуален план за поддршка) за учениците со послаби постигања, со фиксни термини за дополнителна настава во распоредот.</w:t>
            </w:r>
          </w:p>
          <w:p w14:paraId="3D325749">
            <w:pPr>
              <w:spacing w:after="0" w:line="240" w:lineRule="auto"/>
              <w:rPr>
                <w:rFonts w:ascii="Arial" w:hAnsi="Arial" w:eastAsia="Arial" w:cs="Arial"/>
                <w:sz w:val="20"/>
                <w:szCs w:val="20"/>
              </w:rPr>
            </w:pPr>
          </w:p>
          <w:p w14:paraId="21E0A5D4">
            <w:pPr>
              <w:spacing w:after="0" w:line="240" w:lineRule="auto"/>
              <w:rPr>
                <w:rFonts w:ascii="Arial" w:hAnsi="Arial" w:eastAsia="Arial" w:cs="Arial"/>
                <w:sz w:val="20"/>
                <w:szCs w:val="20"/>
              </w:rPr>
            </w:pPr>
            <w:r>
              <w:rPr>
                <w:rFonts w:ascii="Arial" w:hAnsi="Arial" w:eastAsia="Arial" w:cs="Arial"/>
                <w:sz w:val="20"/>
                <w:szCs w:val="20"/>
              </w:rPr>
              <w:t>-Врсничка менторска поддршка („Ученик за ученик“): Организирање воннаставни активности и заедничко учење каде ученици со повисок успех им помагаат на соучениците кои отсуствувале.</w:t>
            </w:r>
          </w:p>
          <w:p w14:paraId="36E1C09D">
            <w:pPr>
              <w:spacing w:after="0" w:line="240" w:lineRule="auto"/>
              <w:rPr>
                <w:rFonts w:ascii="Arial" w:hAnsi="Arial" w:eastAsia="Arial" w:cs="Arial"/>
                <w:sz w:val="20"/>
                <w:szCs w:val="20"/>
              </w:rPr>
            </w:pPr>
          </w:p>
          <w:p w14:paraId="1AC14FD9">
            <w:pPr>
              <w:spacing w:after="0" w:line="240" w:lineRule="auto"/>
              <w:rPr>
                <w:rFonts w:ascii="Arial" w:hAnsi="Arial" w:eastAsia="Arial" w:cs="Arial"/>
                <w:sz w:val="20"/>
                <w:szCs w:val="20"/>
              </w:rPr>
            </w:pPr>
            <w:r>
              <w:rPr>
                <w:rFonts w:ascii="Arial" w:hAnsi="Arial" w:eastAsia="Arial" w:cs="Arial"/>
                <w:sz w:val="20"/>
                <w:szCs w:val="20"/>
              </w:rPr>
              <w:t>-Информативни и советодавни средби со родителите: Организирање работилници за родителите на теми: „Важноста на редовното образование“ и „Како да му помогнам на детето во учењето дома“.</w:t>
            </w:r>
          </w:p>
          <w:p w14:paraId="4822D572">
            <w:pPr>
              <w:spacing w:after="0" w:line="240" w:lineRule="auto"/>
              <w:rPr>
                <w:rFonts w:ascii="Arial" w:hAnsi="Arial" w:eastAsia="Arial" w:cs="Arial"/>
                <w:sz w:val="20"/>
                <w:szCs w:val="20"/>
              </w:rPr>
            </w:pPr>
          </w:p>
        </w:tc>
        <w:tc>
          <w:tcPr>
            <w:tcW w:w="1771" w:type="dxa"/>
            <w:gridSpan w:val="2"/>
            <w:tcBorders>
              <w:top w:val="single" w:color="000000" w:sz="4" w:space="0"/>
              <w:left w:val="single" w:color="000000" w:sz="4" w:space="0"/>
              <w:bottom w:val="single" w:color="000000" w:sz="4" w:space="0"/>
              <w:right w:val="single" w:color="000000" w:sz="4" w:space="0"/>
            </w:tcBorders>
          </w:tcPr>
          <w:p w14:paraId="28857EA0">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7E609412">
            <w:pPr>
              <w:spacing w:after="0" w:line="240" w:lineRule="auto"/>
              <w:rPr>
                <w:rFonts w:ascii="Arial" w:hAnsi="Arial" w:eastAsia="Arial" w:cs="Arial"/>
                <w:b/>
                <w:sz w:val="20"/>
                <w:szCs w:val="20"/>
              </w:rPr>
            </w:pPr>
          </w:p>
          <w:p w14:paraId="6A9FBF2C">
            <w:pPr>
              <w:spacing w:after="0" w:line="240" w:lineRule="auto"/>
              <w:rPr>
                <w:rFonts w:ascii="Arial" w:hAnsi="Arial" w:eastAsia="Arial" w:cs="Arial"/>
                <w:sz w:val="20"/>
                <w:szCs w:val="20"/>
              </w:rPr>
            </w:pPr>
            <w:r>
              <w:rPr>
                <w:rFonts w:ascii="Arial" w:hAnsi="Arial" w:eastAsia="Arial" w:cs="Arial"/>
                <w:sz w:val="20"/>
                <w:szCs w:val="20"/>
              </w:rPr>
              <w:t>-Бројот на неоправдани и вкупни отсуства кај таргетираната група ученици е намален за најмалку 20-30% во однос на претходната година.</w:t>
            </w:r>
          </w:p>
          <w:p w14:paraId="4333BD70">
            <w:pPr>
              <w:spacing w:after="0" w:line="240" w:lineRule="auto"/>
              <w:rPr>
                <w:rFonts w:ascii="Arial" w:hAnsi="Arial" w:eastAsia="Arial" w:cs="Arial"/>
                <w:sz w:val="20"/>
                <w:szCs w:val="20"/>
              </w:rPr>
            </w:pPr>
          </w:p>
          <w:p w14:paraId="1680B115">
            <w:pPr>
              <w:spacing w:after="0" w:line="240" w:lineRule="auto"/>
              <w:rPr>
                <w:rFonts w:ascii="Arial" w:hAnsi="Arial" w:eastAsia="Arial" w:cs="Arial"/>
                <w:sz w:val="20"/>
                <w:szCs w:val="20"/>
              </w:rPr>
            </w:pPr>
          </w:p>
          <w:p w14:paraId="3098D4BF">
            <w:pPr>
              <w:spacing w:after="0" w:line="240" w:lineRule="auto"/>
              <w:rPr>
                <w:rFonts w:ascii="Arial" w:hAnsi="Arial" w:eastAsia="Arial" w:cs="Arial"/>
                <w:sz w:val="20"/>
                <w:szCs w:val="20"/>
              </w:rPr>
            </w:pPr>
          </w:p>
          <w:p w14:paraId="24D7EAEA">
            <w:pPr>
              <w:spacing w:after="0" w:line="240" w:lineRule="auto"/>
              <w:rPr>
                <w:rFonts w:ascii="Arial" w:hAnsi="Arial" w:eastAsia="Arial" w:cs="Arial"/>
                <w:sz w:val="20"/>
                <w:szCs w:val="20"/>
              </w:rPr>
            </w:pPr>
          </w:p>
          <w:p w14:paraId="2320CD10">
            <w:pPr>
              <w:spacing w:after="0" w:line="240" w:lineRule="auto"/>
              <w:rPr>
                <w:rFonts w:ascii="Arial" w:hAnsi="Arial" w:eastAsia="Arial" w:cs="Arial"/>
                <w:sz w:val="20"/>
                <w:szCs w:val="20"/>
              </w:rPr>
            </w:pPr>
          </w:p>
          <w:p w14:paraId="5ED132E2">
            <w:pPr>
              <w:spacing w:after="0" w:line="240" w:lineRule="auto"/>
              <w:rPr>
                <w:rFonts w:ascii="Arial" w:hAnsi="Arial" w:eastAsia="Arial" w:cs="Arial"/>
                <w:sz w:val="20"/>
                <w:szCs w:val="20"/>
              </w:rPr>
            </w:pPr>
            <w:r>
              <w:rPr>
                <w:rFonts w:ascii="Arial" w:hAnsi="Arial" w:eastAsia="Arial" w:cs="Arial"/>
                <w:sz w:val="20"/>
                <w:szCs w:val="20"/>
              </w:rPr>
              <w:t>-Евидентно подобрување на оценките и постигањата кај учениците со почести отсуства во првото полугодие.</w:t>
            </w:r>
          </w:p>
          <w:p w14:paraId="3A8297D9">
            <w:pPr>
              <w:spacing w:after="0" w:line="240" w:lineRule="auto"/>
              <w:rPr>
                <w:rFonts w:ascii="Arial" w:hAnsi="Arial" w:eastAsia="Arial" w:cs="Arial"/>
                <w:sz w:val="20"/>
                <w:szCs w:val="20"/>
              </w:rPr>
            </w:pPr>
          </w:p>
          <w:p w14:paraId="5254073C">
            <w:pPr>
              <w:spacing w:after="0" w:line="240" w:lineRule="auto"/>
              <w:rPr>
                <w:rFonts w:ascii="Arial" w:hAnsi="Arial" w:eastAsia="Arial" w:cs="Arial"/>
                <w:sz w:val="20"/>
                <w:szCs w:val="20"/>
              </w:rPr>
            </w:pPr>
          </w:p>
          <w:p w14:paraId="277FE532">
            <w:pPr>
              <w:spacing w:after="0" w:line="240" w:lineRule="auto"/>
              <w:rPr>
                <w:rFonts w:ascii="Arial" w:hAnsi="Arial" w:eastAsia="Arial" w:cs="Arial"/>
                <w:sz w:val="20"/>
                <w:szCs w:val="20"/>
              </w:rPr>
            </w:pPr>
          </w:p>
          <w:p w14:paraId="72093A83">
            <w:pPr>
              <w:spacing w:after="0" w:line="240" w:lineRule="auto"/>
              <w:rPr>
                <w:rFonts w:ascii="Arial" w:hAnsi="Arial" w:eastAsia="Arial" w:cs="Arial"/>
                <w:sz w:val="20"/>
                <w:szCs w:val="20"/>
              </w:rPr>
            </w:pPr>
            <w:r>
              <w:rPr>
                <w:rFonts w:ascii="Arial" w:hAnsi="Arial" w:eastAsia="Arial" w:cs="Arial"/>
                <w:sz w:val="20"/>
                <w:szCs w:val="20"/>
              </w:rPr>
              <w:t>-Изработени досиеја за поддршка и редовни месечни извештаи од стручната служба и образовните медијатори кои потврдуваат стабилност во следењето на наставата.</w:t>
            </w:r>
          </w:p>
          <w:p w14:paraId="2D01DF3D">
            <w:pPr>
              <w:spacing w:after="0" w:line="240" w:lineRule="auto"/>
              <w:rPr>
                <w:rFonts w:ascii="Arial" w:hAnsi="Arial" w:eastAsia="Arial" w:cs="Arial"/>
                <w:sz w:val="20"/>
                <w:szCs w:val="20"/>
              </w:rPr>
            </w:pPr>
          </w:p>
          <w:p w14:paraId="0B469972">
            <w:pPr>
              <w:spacing w:after="0" w:line="240" w:lineRule="auto"/>
              <w:rPr>
                <w:rFonts w:ascii="Arial" w:hAnsi="Arial" w:eastAsia="Arial" w:cs="Arial"/>
                <w:sz w:val="20"/>
                <w:szCs w:val="20"/>
              </w:rPr>
            </w:pPr>
            <w:r>
              <w:rPr>
                <w:rFonts w:ascii="Arial" w:hAnsi="Arial" w:eastAsia="Arial" w:cs="Arial"/>
                <w:sz w:val="20"/>
                <w:szCs w:val="20"/>
              </w:rPr>
              <w:t>-Активно учество на учениците во дополнителната настава и видлив напредок во социјализацијата и самодовербата.</w:t>
            </w:r>
          </w:p>
          <w:p w14:paraId="56D5E879">
            <w:pPr>
              <w:spacing w:after="0" w:line="240" w:lineRule="auto"/>
              <w:rPr>
                <w:rFonts w:ascii="Arial" w:hAnsi="Arial" w:eastAsia="Arial" w:cs="Arial"/>
                <w:sz w:val="20"/>
                <w:szCs w:val="20"/>
              </w:rPr>
            </w:pPr>
          </w:p>
          <w:p w14:paraId="209A70F6">
            <w:pPr>
              <w:spacing w:after="0" w:line="240" w:lineRule="auto"/>
              <w:rPr>
                <w:rFonts w:ascii="Arial" w:hAnsi="Arial" w:eastAsia="Arial" w:cs="Arial"/>
                <w:sz w:val="20"/>
                <w:szCs w:val="20"/>
              </w:rPr>
            </w:pPr>
          </w:p>
          <w:p w14:paraId="10F8C617">
            <w:pPr>
              <w:spacing w:after="0" w:line="240" w:lineRule="auto"/>
              <w:rPr>
                <w:rFonts w:ascii="Arial" w:hAnsi="Arial" w:eastAsia="Arial" w:cs="Arial"/>
                <w:sz w:val="20"/>
                <w:szCs w:val="20"/>
              </w:rPr>
            </w:pPr>
          </w:p>
          <w:p w14:paraId="209AAFA3">
            <w:pPr>
              <w:spacing w:after="0" w:line="240" w:lineRule="auto"/>
              <w:rPr>
                <w:rFonts w:ascii="Arial" w:hAnsi="Arial" w:eastAsia="Arial" w:cs="Arial"/>
                <w:sz w:val="20"/>
                <w:szCs w:val="20"/>
              </w:rPr>
            </w:pPr>
          </w:p>
          <w:p w14:paraId="33565803">
            <w:pPr>
              <w:spacing w:after="0" w:line="240" w:lineRule="auto"/>
              <w:rPr>
                <w:rFonts w:ascii="Arial" w:hAnsi="Arial" w:eastAsia="Arial" w:cs="Arial"/>
                <w:sz w:val="20"/>
                <w:szCs w:val="20"/>
              </w:rPr>
            </w:pPr>
          </w:p>
          <w:p w14:paraId="5DD73C0A">
            <w:pPr>
              <w:spacing w:after="0" w:line="240" w:lineRule="auto"/>
              <w:rPr>
                <w:rFonts w:ascii="Arial" w:hAnsi="Arial" w:eastAsia="Arial" w:cs="Arial"/>
                <w:sz w:val="20"/>
                <w:szCs w:val="20"/>
              </w:rPr>
            </w:pPr>
          </w:p>
          <w:p w14:paraId="399DA636">
            <w:pPr>
              <w:spacing w:after="0" w:line="240" w:lineRule="auto"/>
              <w:rPr>
                <w:rFonts w:ascii="Arial" w:hAnsi="Arial" w:eastAsia="Arial" w:cs="Arial"/>
                <w:sz w:val="20"/>
                <w:szCs w:val="20"/>
              </w:rPr>
            </w:pPr>
            <w:r>
              <w:rPr>
                <w:rFonts w:ascii="Arial" w:hAnsi="Arial" w:eastAsia="Arial" w:cs="Arial"/>
                <w:sz w:val="20"/>
                <w:szCs w:val="20"/>
              </w:rPr>
              <w:t>-Зголемен одзив и присуство на родителите на ромските ученици на родителските средби и училишните настани</w:t>
            </w:r>
          </w:p>
          <w:p w14:paraId="0DE05136">
            <w:pPr>
              <w:spacing w:after="0" w:line="240" w:lineRule="auto"/>
              <w:rPr>
                <w:rFonts w:ascii="Arial" w:hAnsi="Arial" w:eastAsia="Arial" w:cs="Arial"/>
                <w:sz w:val="20"/>
                <w:szCs w:val="20"/>
              </w:rPr>
            </w:pPr>
          </w:p>
        </w:tc>
        <w:tc>
          <w:tcPr>
            <w:tcW w:w="1772" w:type="dxa"/>
            <w:gridSpan w:val="4"/>
            <w:tcBorders>
              <w:top w:val="single" w:color="000000" w:sz="4" w:space="0"/>
              <w:left w:val="single" w:color="000000" w:sz="4" w:space="0"/>
              <w:bottom w:val="single" w:color="000000" w:sz="4" w:space="0"/>
              <w:right w:val="single" w:color="000000" w:sz="4" w:space="0"/>
            </w:tcBorders>
          </w:tcPr>
          <w:p w14:paraId="47AF473C">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14C42562">
            <w:pPr>
              <w:spacing w:after="0" w:line="240" w:lineRule="auto"/>
              <w:rPr>
                <w:rFonts w:ascii="Arial" w:hAnsi="Arial" w:eastAsia="Arial" w:cs="Arial"/>
                <w:b/>
                <w:sz w:val="20"/>
                <w:szCs w:val="20"/>
              </w:rPr>
            </w:pPr>
          </w:p>
          <w:p w14:paraId="2FBBF38A">
            <w:pPr>
              <w:spacing w:after="0" w:line="240" w:lineRule="auto"/>
              <w:rPr>
                <w:rFonts w:ascii="Arial" w:hAnsi="Arial" w:eastAsia="Arial" w:cs="Arial"/>
                <w:sz w:val="20"/>
                <w:szCs w:val="20"/>
              </w:rPr>
            </w:pPr>
            <w:r>
              <w:rPr>
                <w:rFonts w:ascii="Arial" w:hAnsi="Arial" w:eastAsia="Arial" w:cs="Arial"/>
                <w:sz w:val="20"/>
                <w:szCs w:val="20"/>
              </w:rPr>
              <w:t>Директор</w:t>
            </w:r>
          </w:p>
          <w:p w14:paraId="4B15EA1A">
            <w:pPr>
              <w:spacing w:after="0" w:line="240" w:lineRule="auto"/>
              <w:rPr>
                <w:rFonts w:ascii="Arial" w:hAnsi="Arial" w:eastAsia="Arial" w:cs="Arial"/>
                <w:sz w:val="20"/>
                <w:szCs w:val="20"/>
              </w:rPr>
            </w:pPr>
          </w:p>
          <w:p w14:paraId="097F6B4F">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7D09CBC7">
            <w:pPr>
              <w:spacing w:after="0" w:line="240" w:lineRule="auto"/>
              <w:rPr>
                <w:rFonts w:ascii="Arial" w:hAnsi="Arial" w:eastAsia="Arial" w:cs="Arial"/>
                <w:sz w:val="20"/>
                <w:szCs w:val="20"/>
              </w:rPr>
            </w:pPr>
          </w:p>
          <w:p w14:paraId="3938AED2">
            <w:pPr>
              <w:spacing w:after="0" w:line="240" w:lineRule="auto"/>
              <w:rPr>
                <w:rFonts w:ascii="Arial" w:hAnsi="Arial" w:eastAsia="Arial" w:cs="Arial"/>
                <w:sz w:val="20"/>
                <w:szCs w:val="20"/>
              </w:rPr>
            </w:pPr>
            <w:r>
              <w:rPr>
                <w:rFonts w:ascii="Arial" w:hAnsi="Arial" w:eastAsia="Arial" w:cs="Arial"/>
                <w:sz w:val="20"/>
                <w:szCs w:val="20"/>
              </w:rPr>
              <w:t>Наставници</w:t>
            </w:r>
          </w:p>
          <w:p w14:paraId="4420031E">
            <w:pPr>
              <w:spacing w:after="0" w:line="240" w:lineRule="auto"/>
              <w:rPr>
                <w:rFonts w:ascii="Arial" w:hAnsi="Arial" w:eastAsia="Arial" w:cs="Arial"/>
                <w:sz w:val="20"/>
                <w:szCs w:val="20"/>
              </w:rPr>
            </w:pPr>
          </w:p>
          <w:p w14:paraId="4BBF31AC">
            <w:pPr>
              <w:spacing w:after="0" w:line="240" w:lineRule="auto"/>
              <w:rPr>
                <w:rFonts w:ascii="Arial" w:hAnsi="Arial" w:eastAsia="Arial" w:cs="Arial"/>
                <w:sz w:val="20"/>
                <w:szCs w:val="20"/>
              </w:rPr>
            </w:pPr>
            <w:r>
              <w:rPr>
                <w:rFonts w:ascii="Arial" w:hAnsi="Arial" w:eastAsia="Arial" w:cs="Arial"/>
                <w:sz w:val="20"/>
                <w:szCs w:val="20"/>
              </w:rPr>
              <w:t>Ученици</w:t>
            </w:r>
          </w:p>
          <w:p w14:paraId="33A2683D">
            <w:pPr>
              <w:spacing w:after="0" w:line="240" w:lineRule="auto"/>
              <w:rPr>
                <w:rFonts w:ascii="Arial" w:hAnsi="Arial" w:eastAsia="Arial" w:cs="Arial"/>
                <w:sz w:val="20"/>
                <w:szCs w:val="20"/>
              </w:rPr>
            </w:pPr>
          </w:p>
          <w:p w14:paraId="6A80A2E1">
            <w:pPr>
              <w:spacing w:after="0" w:line="240" w:lineRule="auto"/>
              <w:rPr>
                <w:rFonts w:ascii="Arial" w:hAnsi="Arial" w:eastAsia="Arial" w:cs="Arial"/>
                <w:sz w:val="20"/>
                <w:szCs w:val="20"/>
              </w:rPr>
            </w:pPr>
            <w:r>
              <w:rPr>
                <w:rFonts w:ascii="Arial" w:hAnsi="Arial" w:eastAsia="Arial" w:cs="Arial"/>
                <w:sz w:val="20"/>
                <w:szCs w:val="20"/>
              </w:rPr>
              <w:t>Родители</w:t>
            </w:r>
          </w:p>
          <w:p w14:paraId="184C4722">
            <w:pPr>
              <w:spacing w:after="0" w:line="240" w:lineRule="auto"/>
              <w:rPr>
                <w:rFonts w:ascii="Arial" w:hAnsi="Arial" w:eastAsia="Arial" w:cs="Arial"/>
                <w:sz w:val="20"/>
                <w:szCs w:val="20"/>
              </w:rPr>
            </w:pPr>
          </w:p>
          <w:p w14:paraId="5DAA8F7E">
            <w:pPr>
              <w:spacing w:after="0" w:line="240" w:lineRule="auto"/>
              <w:rPr>
                <w:rFonts w:ascii="Arial" w:hAnsi="Arial" w:eastAsia="Arial" w:cs="Arial"/>
                <w:sz w:val="20"/>
                <w:szCs w:val="20"/>
              </w:rPr>
            </w:pPr>
            <w:r>
              <w:rPr>
                <w:rFonts w:ascii="Arial" w:hAnsi="Arial" w:eastAsia="Arial" w:cs="Arial"/>
                <w:sz w:val="20"/>
                <w:szCs w:val="20"/>
              </w:rPr>
              <w:t>Ромски медијатор</w:t>
            </w:r>
          </w:p>
          <w:p w14:paraId="09E0EBEE">
            <w:pPr>
              <w:spacing w:after="0" w:line="240" w:lineRule="auto"/>
              <w:rPr>
                <w:rFonts w:ascii="Arial" w:hAnsi="Arial" w:eastAsia="Arial" w:cs="Arial"/>
                <w:b/>
                <w:sz w:val="20"/>
                <w:szCs w:val="20"/>
              </w:rPr>
            </w:pPr>
          </w:p>
        </w:tc>
        <w:tc>
          <w:tcPr>
            <w:tcW w:w="1775" w:type="dxa"/>
            <w:gridSpan w:val="3"/>
            <w:tcBorders>
              <w:top w:val="single" w:color="000000" w:sz="4" w:space="0"/>
              <w:left w:val="single" w:color="000000" w:sz="4" w:space="0"/>
              <w:bottom w:val="single" w:color="000000" w:sz="4" w:space="0"/>
              <w:right w:val="single" w:color="000000" w:sz="4" w:space="0"/>
            </w:tcBorders>
          </w:tcPr>
          <w:p w14:paraId="400851DB">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091044C6">
            <w:pPr>
              <w:spacing w:after="0" w:line="240" w:lineRule="auto"/>
              <w:rPr>
                <w:rFonts w:ascii="Arial" w:hAnsi="Arial" w:eastAsia="Arial" w:cs="Arial"/>
                <w:b/>
                <w:sz w:val="20"/>
                <w:szCs w:val="20"/>
              </w:rPr>
            </w:pPr>
          </w:p>
          <w:p w14:paraId="7FD3752D">
            <w:pPr>
              <w:spacing w:after="0" w:line="240" w:lineRule="auto"/>
              <w:rPr>
                <w:rFonts w:ascii="Arial" w:hAnsi="Arial" w:eastAsia="Arial" w:cs="Arial"/>
                <w:sz w:val="20"/>
                <w:szCs w:val="20"/>
              </w:rPr>
            </w:pPr>
            <w:r>
              <w:rPr>
                <w:rFonts w:ascii="Arial" w:hAnsi="Arial" w:eastAsia="Arial" w:cs="Arial"/>
                <w:sz w:val="20"/>
                <w:szCs w:val="20"/>
              </w:rPr>
              <w:t>Во текот на</w:t>
            </w:r>
          </w:p>
          <w:p w14:paraId="5938C7C9">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3E68090D">
            <w:pPr>
              <w:spacing w:after="0" w:line="240" w:lineRule="auto"/>
              <w:rPr>
                <w:rFonts w:ascii="Arial" w:hAnsi="Arial" w:eastAsia="Arial" w:cs="Arial"/>
                <w:b/>
                <w:sz w:val="20"/>
                <w:szCs w:val="20"/>
              </w:rPr>
            </w:pPr>
            <w:r>
              <w:rPr>
                <w:rFonts w:ascii="Arial" w:hAnsi="Arial" w:eastAsia="Arial" w:cs="Arial"/>
                <w:b/>
                <w:sz w:val="20"/>
                <w:szCs w:val="20"/>
              </w:rPr>
              <w:t>Ресурси</w:t>
            </w:r>
          </w:p>
          <w:p w14:paraId="488394BE">
            <w:pPr>
              <w:spacing w:after="0"/>
              <w:rPr>
                <w:rFonts w:ascii="Arial" w:hAnsi="Arial" w:eastAsia="Arial" w:cs="Arial"/>
                <w:sz w:val="20"/>
                <w:szCs w:val="20"/>
              </w:rPr>
            </w:pPr>
          </w:p>
          <w:p w14:paraId="68955DF9">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4514FF48">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257C1E7A">
            <w:pPr>
              <w:spacing w:after="0"/>
              <w:rPr>
                <w:rFonts w:ascii="Arial" w:hAnsi="Arial" w:eastAsia="Arial" w:cs="Arial"/>
                <w:b/>
                <w:sz w:val="20"/>
                <w:szCs w:val="20"/>
              </w:rPr>
            </w:pPr>
          </w:p>
          <w:p w14:paraId="1DE46DCD">
            <w:pPr>
              <w:spacing w:after="0"/>
              <w:rPr>
                <w:rFonts w:ascii="Arial" w:hAnsi="Arial" w:eastAsia="Arial" w:cs="Arial"/>
                <w:sz w:val="20"/>
                <w:szCs w:val="20"/>
              </w:rPr>
            </w:pPr>
            <w:r>
              <w:rPr>
                <w:rFonts w:ascii="Arial" w:hAnsi="Arial" w:eastAsia="Arial" w:cs="Arial"/>
                <w:sz w:val="20"/>
                <w:szCs w:val="20"/>
              </w:rPr>
              <w:t>Наставници</w:t>
            </w:r>
          </w:p>
          <w:p w14:paraId="12AC52FA">
            <w:pPr>
              <w:spacing w:after="0"/>
              <w:rPr>
                <w:rFonts w:ascii="Arial" w:hAnsi="Arial" w:eastAsia="Arial" w:cs="Arial"/>
                <w:sz w:val="20"/>
                <w:szCs w:val="20"/>
              </w:rPr>
            </w:pPr>
            <w:r>
              <w:rPr>
                <w:rFonts w:ascii="Arial" w:hAnsi="Arial" w:eastAsia="Arial" w:cs="Arial"/>
                <w:sz w:val="20"/>
                <w:szCs w:val="20"/>
              </w:rPr>
              <w:t>Стручни соработници</w:t>
            </w:r>
          </w:p>
          <w:p w14:paraId="028D7E89">
            <w:pPr>
              <w:spacing w:after="0"/>
              <w:rPr>
                <w:rFonts w:ascii="Arial" w:hAnsi="Arial" w:eastAsia="Arial" w:cs="Arial"/>
                <w:sz w:val="20"/>
                <w:szCs w:val="20"/>
              </w:rPr>
            </w:pPr>
            <w:r>
              <w:rPr>
                <w:rFonts w:ascii="Arial" w:hAnsi="Arial" w:eastAsia="Arial" w:cs="Arial"/>
                <w:sz w:val="20"/>
                <w:szCs w:val="20"/>
              </w:rPr>
              <w:t>Директор</w:t>
            </w:r>
          </w:p>
          <w:p w14:paraId="16914693">
            <w:pPr>
              <w:spacing w:after="0"/>
              <w:rPr>
                <w:rFonts w:ascii="Arial" w:hAnsi="Arial" w:eastAsia="Arial" w:cs="Arial"/>
                <w:sz w:val="20"/>
                <w:szCs w:val="20"/>
              </w:rPr>
            </w:pPr>
            <w:r>
              <w:rPr>
                <w:rFonts w:ascii="Arial" w:hAnsi="Arial" w:eastAsia="Arial" w:cs="Arial"/>
                <w:sz w:val="20"/>
                <w:szCs w:val="20"/>
              </w:rPr>
              <w:t>Тим од наставници</w:t>
            </w:r>
          </w:p>
          <w:p w14:paraId="14DEDB9D">
            <w:pPr>
              <w:spacing w:after="0"/>
              <w:rPr>
                <w:rFonts w:ascii="Arial" w:hAnsi="Arial" w:eastAsia="Arial" w:cs="Arial"/>
                <w:sz w:val="20"/>
                <w:szCs w:val="20"/>
              </w:rPr>
            </w:pPr>
          </w:p>
          <w:p w14:paraId="054B8431">
            <w:pPr>
              <w:spacing w:after="0" w:line="256" w:lineRule="auto"/>
              <w:rPr>
                <w:rFonts w:ascii="Arial" w:hAnsi="Arial" w:eastAsia="Arial" w:cs="Arial"/>
                <w:sz w:val="20"/>
                <w:szCs w:val="20"/>
              </w:rPr>
            </w:pPr>
          </w:p>
        </w:tc>
      </w:tr>
      <w:tr w14:paraId="1368B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shd w:val="clear" w:color="auto" w:fill="92D050"/>
          </w:tcPr>
          <w:p w14:paraId="5EAAE16A">
            <w:pPr>
              <w:spacing w:after="0" w:line="240" w:lineRule="auto"/>
              <w:rPr>
                <w:rFonts w:ascii="Arial" w:hAnsi="Arial" w:eastAsia="Arial" w:cs="Arial"/>
                <w:b/>
                <w:sz w:val="20"/>
                <w:szCs w:val="20"/>
              </w:rPr>
            </w:pPr>
            <w:r>
              <w:rPr>
                <w:rFonts w:ascii="Arial" w:hAnsi="Arial" w:eastAsia="Arial" w:cs="Arial"/>
                <w:b/>
                <w:sz w:val="20"/>
                <w:szCs w:val="20"/>
              </w:rPr>
              <w:t>Приоритетно       подрачје на промени</w:t>
            </w:r>
            <w:r>
              <w:rPr>
                <w:rFonts w:ascii="Arial" w:hAnsi="Arial" w:eastAsia="Arial" w:cs="Arial"/>
                <w:b/>
                <w:sz w:val="20"/>
                <w:szCs w:val="20"/>
              </w:rPr>
              <w:tab/>
            </w:r>
          </w:p>
        </w:tc>
        <w:tc>
          <w:tcPr>
            <w:tcW w:w="8860" w:type="dxa"/>
            <w:gridSpan w:val="14"/>
            <w:tcBorders>
              <w:top w:val="single" w:color="000000" w:sz="4" w:space="0"/>
              <w:left w:val="single" w:color="000000" w:sz="4" w:space="0"/>
              <w:bottom w:val="single" w:color="000000" w:sz="4" w:space="0"/>
              <w:right w:val="single" w:color="000000" w:sz="4" w:space="0"/>
            </w:tcBorders>
            <w:shd w:val="clear" w:color="auto" w:fill="92D050"/>
          </w:tcPr>
          <w:p w14:paraId="1CD839D0">
            <w:pPr>
              <w:spacing w:after="0" w:line="256" w:lineRule="auto"/>
              <w:rPr>
                <w:rFonts w:ascii="Arial" w:hAnsi="Arial" w:eastAsia="Arial" w:cs="Arial"/>
                <w:b/>
                <w:sz w:val="20"/>
                <w:szCs w:val="20"/>
              </w:rPr>
            </w:pPr>
            <w:r>
              <w:rPr>
                <w:rFonts w:ascii="Arial" w:hAnsi="Arial" w:eastAsia="Arial" w:cs="Arial"/>
                <w:b/>
                <w:sz w:val="20"/>
                <w:szCs w:val="20"/>
              </w:rPr>
              <w:t>5.Постигања на учениците</w:t>
            </w:r>
          </w:p>
        </w:tc>
      </w:tr>
      <w:tr w14:paraId="09922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7F24A590">
            <w:pPr>
              <w:spacing w:after="0"/>
              <w:rPr>
                <w:rFonts w:ascii="Arial" w:hAnsi="Arial" w:eastAsia="Arial" w:cs="Arial"/>
                <w:b/>
                <w:sz w:val="20"/>
                <w:szCs w:val="20"/>
              </w:rPr>
            </w:pPr>
            <w:r>
              <w:rPr>
                <w:rFonts w:ascii="Arial" w:hAnsi="Arial" w:eastAsia="Arial" w:cs="Arial"/>
                <w:b/>
                <w:sz w:val="20"/>
                <w:szCs w:val="20"/>
              </w:rPr>
              <w:t xml:space="preserve">Цели: </w:t>
            </w:r>
            <w:r>
              <w:rPr>
                <w:rFonts w:ascii="Arial" w:hAnsi="Arial" w:eastAsia="Arial" w:cs="Arial"/>
                <w:sz w:val="20"/>
                <w:szCs w:val="20"/>
              </w:rPr>
              <w:t>Изготвување стратегија за зголемување на бројот на ученици на часовите за додатна и дополнителна настава</w:t>
            </w:r>
          </w:p>
          <w:p w14:paraId="39BE7755">
            <w:pPr>
              <w:spacing w:after="0"/>
              <w:rPr>
                <w:rFonts w:ascii="Arial" w:hAnsi="Arial" w:eastAsia="Arial" w:cs="Arial"/>
                <w:b/>
                <w:sz w:val="20"/>
                <w:szCs w:val="20"/>
              </w:rPr>
            </w:pPr>
            <w:r>
              <w:rPr>
                <w:rFonts w:ascii="Arial" w:hAnsi="Arial" w:eastAsia="Arial" w:cs="Arial"/>
                <w:b/>
                <w:sz w:val="20"/>
                <w:szCs w:val="20"/>
              </w:rPr>
              <w:t>Очекувани исходи:</w:t>
            </w:r>
            <w:r>
              <w:rPr>
                <w:rFonts w:ascii="Arial" w:hAnsi="Arial" w:eastAsia="Arial" w:cs="Arial"/>
                <w:sz w:val="20"/>
                <w:szCs w:val="20"/>
              </w:rPr>
              <w:t>Воспоставена функционална стратегија која резултира со поголем опфат и мотивираност на учениците</w:t>
            </w:r>
          </w:p>
          <w:p w14:paraId="6B17B834">
            <w:pPr>
              <w:spacing w:after="0"/>
              <w:rPr>
                <w:rFonts w:ascii="Arial" w:hAnsi="Arial" w:cs="Arial"/>
                <w:sz w:val="20"/>
                <w:szCs w:val="20"/>
              </w:rPr>
            </w:pPr>
            <w:r>
              <w:rPr>
                <w:rFonts w:ascii="Arial" w:hAnsi="Arial" w:eastAsia="Arial" w:cs="Arial"/>
                <w:b/>
                <w:sz w:val="20"/>
                <w:szCs w:val="20"/>
              </w:rPr>
              <w:t>Задачи:</w:t>
            </w:r>
          </w:p>
          <w:p w14:paraId="2E79B0C6">
            <w:pPr>
              <w:spacing w:after="0"/>
              <w:rPr>
                <w:rFonts w:ascii="Arial" w:hAnsi="Arial" w:eastAsia="Arial" w:cs="Arial"/>
                <w:sz w:val="20"/>
                <w:szCs w:val="20"/>
              </w:rPr>
            </w:pPr>
            <w:r>
              <w:rPr>
                <w:rFonts w:ascii="Arial" w:hAnsi="Arial" w:eastAsia="Arial" w:cs="Arial"/>
                <w:sz w:val="20"/>
                <w:szCs w:val="20"/>
                <w:lang w:val="en-US"/>
              </w:rPr>
              <w:t>-</w:t>
            </w:r>
            <w:r>
              <w:rPr>
                <w:rFonts w:ascii="Arial" w:hAnsi="Arial" w:eastAsia="Arial" w:cs="Arial"/>
                <w:sz w:val="20"/>
                <w:szCs w:val="20"/>
              </w:rPr>
              <w:t>Анализа на состојбите и дефинирање на нови формати за работа</w:t>
            </w:r>
          </w:p>
          <w:p w14:paraId="78A34FD7">
            <w:pPr>
              <w:spacing w:after="0" w:line="256" w:lineRule="auto"/>
              <w:rPr>
                <w:rFonts w:ascii="Arial" w:hAnsi="Arial" w:eastAsia="Arial" w:cs="Arial"/>
                <w:b/>
                <w:sz w:val="20"/>
                <w:szCs w:val="20"/>
                <w:lang w:val="en-US"/>
              </w:rPr>
            </w:pPr>
            <w:r>
              <w:rPr>
                <w:rFonts w:ascii="Arial" w:hAnsi="Arial" w:eastAsia="Arial" w:cs="Arial"/>
                <w:sz w:val="20"/>
                <w:szCs w:val="20"/>
                <w:lang w:val="en-US"/>
              </w:rPr>
              <w:t>-</w:t>
            </w:r>
            <w:r>
              <w:rPr>
                <w:rFonts w:ascii="Arial" w:hAnsi="Arial" w:eastAsia="Arial" w:cs="Arial"/>
                <w:sz w:val="20"/>
                <w:szCs w:val="20"/>
              </w:rPr>
              <w:t>Изработка на акционен план и нов, флексибилен распоред</w:t>
            </w:r>
          </w:p>
        </w:tc>
      </w:tr>
      <w:tr w14:paraId="1737C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tcPr>
          <w:p w14:paraId="0E85C2AD">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28A6FED4">
            <w:pPr>
              <w:spacing w:after="0" w:line="240" w:lineRule="auto"/>
              <w:rPr>
                <w:rFonts w:ascii="Arial" w:hAnsi="Arial" w:eastAsia="Arial" w:cs="Arial"/>
                <w:sz w:val="20"/>
                <w:szCs w:val="20"/>
              </w:rPr>
            </w:pPr>
          </w:p>
          <w:p w14:paraId="4974C4BD">
            <w:pPr>
              <w:spacing w:after="0" w:line="240" w:lineRule="auto"/>
              <w:rPr>
                <w:rFonts w:ascii="Arial" w:hAnsi="Arial" w:eastAsia="Arial" w:cs="Arial"/>
                <w:sz w:val="20"/>
                <w:szCs w:val="20"/>
              </w:rPr>
            </w:pPr>
            <w:r>
              <w:rPr>
                <w:rFonts w:ascii="Arial" w:hAnsi="Arial" w:eastAsia="Arial" w:cs="Arial"/>
                <w:sz w:val="20"/>
                <w:szCs w:val="20"/>
              </w:rPr>
              <w:t>- Формирање ученички фокус групи за анализа на состојбата и дефинирање нови формати на работа</w:t>
            </w:r>
          </w:p>
          <w:p w14:paraId="32C821D1">
            <w:pPr>
              <w:spacing w:after="0" w:line="240" w:lineRule="auto"/>
              <w:rPr>
                <w:rFonts w:ascii="Arial" w:hAnsi="Arial" w:eastAsia="Arial" w:cs="Arial"/>
                <w:sz w:val="20"/>
                <w:szCs w:val="20"/>
              </w:rPr>
            </w:pPr>
          </w:p>
          <w:p w14:paraId="4E154E17">
            <w:pPr>
              <w:spacing w:after="0" w:line="240" w:lineRule="auto"/>
              <w:rPr>
                <w:rFonts w:ascii="Arial" w:hAnsi="Arial" w:eastAsia="Arial" w:cs="Arial"/>
                <w:sz w:val="20"/>
                <w:szCs w:val="20"/>
              </w:rPr>
            </w:pPr>
          </w:p>
          <w:p w14:paraId="32EDB6B6">
            <w:pPr>
              <w:spacing w:after="0" w:line="240" w:lineRule="auto"/>
              <w:rPr>
                <w:rFonts w:ascii="Arial" w:hAnsi="Arial" w:eastAsia="Arial" w:cs="Arial"/>
                <w:sz w:val="20"/>
                <w:szCs w:val="20"/>
              </w:rPr>
            </w:pPr>
          </w:p>
          <w:p w14:paraId="5467E5E0">
            <w:pPr>
              <w:spacing w:after="0" w:line="240" w:lineRule="auto"/>
              <w:rPr>
                <w:rFonts w:ascii="Arial" w:hAnsi="Arial" w:eastAsia="Arial" w:cs="Arial"/>
                <w:sz w:val="20"/>
                <w:szCs w:val="20"/>
              </w:rPr>
            </w:pPr>
          </w:p>
          <w:p w14:paraId="466D95FA">
            <w:pPr>
              <w:spacing w:after="0" w:line="240" w:lineRule="auto"/>
              <w:rPr>
                <w:rFonts w:ascii="Arial" w:hAnsi="Arial" w:eastAsia="Arial" w:cs="Arial"/>
                <w:sz w:val="20"/>
                <w:szCs w:val="20"/>
              </w:rPr>
            </w:pPr>
          </w:p>
          <w:p w14:paraId="434F3B08">
            <w:pPr>
              <w:spacing w:after="0" w:line="240" w:lineRule="auto"/>
              <w:rPr>
                <w:rFonts w:ascii="Arial" w:hAnsi="Arial" w:eastAsia="Arial" w:cs="Arial"/>
                <w:sz w:val="20"/>
                <w:szCs w:val="20"/>
              </w:rPr>
            </w:pPr>
          </w:p>
          <w:p w14:paraId="0C3C6E80">
            <w:pPr>
              <w:spacing w:after="0" w:line="240" w:lineRule="auto"/>
              <w:rPr>
                <w:rFonts w:ascii="Arial" w:hAnsi="Arial" w:eastAsia="Arial" w:cs="Arial"/>
                <w:sz w:val="20"/>
                <w:szCs w:val="20"/>
              </w:rPr>
            </w:pPr>
            <w:r>
              <w:rPr>
                <w:rFonts w:ascii="Arial" w:hAnsi="Arial" w:eastAsia="Arial" w:cs="Arial"/>
                <w:sz w:val="20"/>
                <w:szCs w:val="20"/>
              </w:rPr>
              <w:t>-Изработка на акциски месечен распоред за спроведување на часови за дополнителна и додатна настава</w:t>
            </w:r>
          </w:p>
        </w:tc>
        <w:tc>
          <w:tcPr>
            <w:tcW w:w="1771" w:type="dxa"/>
            <w:gridSpan w:val="2"/>
            <w:tcBorders>
              <w:top w:val="single" w:color="000000" w:sz="4" w:space="0"/>
              <w:left w:val="single" w:color="000000" w:sz="4" w:space="0"/>
              <w:bottom w:val="single" w:color="000000" w:sz="4" w:space="0"/>
              <w:right w:val="single" w:color="000000" w:sz="4" w:space="0"/>
            </w:tcBorders>
          </w:tcPr>
          <w:p w14:paraId="1EBCCBD9">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44432742">
            <w:pPr>
              <w:spacing w:after="0" w:line="240" w:lineRule="auto"/>
              <w:rPr>
                <w:rFonts w:ascii="Arial" w:hAnsi="Arial" w:eastAsia="Arial" w:cs="Arial"/>
                <w:b/>
                <w:sz w:val="20"/>
                <w:szCs w:val="20"/>
              </w:rPr>
            </w:pPr>
          </w:p>
          <w:p w14:paraId="08609078">
            <w:pPr>
              <w:spacing w:after="0" w:line="240" w:lineRule="auto"/>
              <w:rPr>
                <w:rFonts w:ascii="Arial" w:hAnsi="Arial" w:eastAsia="Arial" w:cs="Arial"/>
                <w:sz w:val="20"/>
                <w:szCs w:val="20"/>
              </w:rPr>
            </w:pPr>
            <w:r>
              <w:rPr>
                <w:rFonts w:ascii="Arial" w:hAnsi="Arial" w:eastAsia="Arial" w:cs="Arial"/>
                <w:sz w:val="20"/>
                <w:szCs w:val="20"/>
              </w:rPr>
              <w:t>-Успешно формирани и реализирани фокус групи со репрезентативен број на ученици (на пр. опфатени ученици со различен интерес и успех).</w:t>
            </w:r>
          </w:p>
          <w:p w14:paraId="4C7E9D1F">
            <w:pPr>
              <w:spacing w:after="0" w:line="240" w:lineRule="auto"/>
              <w:rPr>
                <w:rFonts w:ascii="Arial" w:hAnsi="Arial" w:eastAsia="Arial" w:cs="Arial"/>
                <w:sz w:val="20"/>
                <w:szCs w:val="20"/>
              </w:rPr>
            </w:pPr>
          </w:p>
          <w:p w14:paraId="3412B7EE">
            <w:pPr>
              <w:spacing w:after="0" w:line="240" w:lineRule="auto"/>
              <w:rPr>
                <w:rFonts w:ascii="Arial" w:hAnsi="Arial" w:eastAsia="Arial" w:cs="Arial"/>
                <w:sz w:val="20"/>
                <w:szCs w:val="20"/>
              </w:rPr>
            </w:pPr>
            <w:r>
              <w:rPr>
                <w:rFonts w:ascii="Arial" w:hAnsi="Arial" w:eastAsia="Arial" w:cs="Arial"/>
                <w:sz w:val="20"/>
                <w:szCs w:val="20"/>
              </w:rPr>
              <w:t>-Изработен, одобрен и јавно истакнат/дистрибуиран флексибилен месечен распоред прилагоден на динамиката на учениците.</w:t>
            </w:r>
          </w:p>
          <w:p w14:paraId="3C1B4291">
            <w:pPr>
              <w:spacing w:after="0" w:line="240" w:lineRule="auto"/>
              <w:rPr>
                <w:rFonts w:ascii="Arial" w:hAnsi="Arial" w:eastAsia="Arial" w:cs="Arial"/>
                <w:sz w:val="20"/>
                <w:szCs w:val="20"/>
              </w:rPr>
            </w:pPr>
          </w:p>
        </w:tc>
        <w:tc>
          <w:tcPr>
            <w:tcW w:w="1772" w:type="dxa"/>
            <w:gridSpan w:val="4"/>
            <w:tcBorders>
              <w:top w:val="single" w:color="000000" w:sz="4" w:space="0"/>
              <w:left w:val="single" w:color="000000" w:sz="4" w:space="0"/>
              <w:bottom w:val="single" w:color="000000" w:sz="4" w:space="0"/>
              <w:right w:val="single" w:color="000000" w:sz="4" w:space="0"/>
            </w:tcBorders>
          </w:tcPr>
          <w:p w14:paraId="01CC9889">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244E8288">
            <w:pPr>
              <w:spacing w:after="0" w:line="240" w:lineRule="auto"/>
              <w:rPr>
                <w:rFonts w:ascii="Arial" w:hAnsi="Arial" w:eastAsia="Arial" w:cs="Arial"/>
                <w:b/>
                <w:sz w:val="20"/>
                <w:szCs w:val="20"/>
              </w:rPr>
            </w:pPr>
          </w:p>
          <w:p w14:paraId="03D44317">
            <w:pPr>
              <w:spacing w:after="0" w:line="240" w:lineRule="auto"/>
              <w:rPr>
                <w:rFonts w:ascii="Arial" w:hAnsi="Arial" w:eastAsia="Arial" w:cs="Arial"/>
                <w:sz w:val="20"/>
                <w:szCs w:val="20"/>
              </w:rPr>
            </w:pPr>
            <w:r>
              <w:rPr>
                <w:rFonts w:ascii="Arial" w:hAnsi="Arial" w:eastAsia="Arial" w:cs="Arial"/>
                <w:sz w:val="20"/>
                <w:szCs w:val="20"/>
              </w:rPr>
              <w:t>Директор</w:t>
            </w:r>
          </w:p>
          <w:p w14:paraId="3A08BAFF">
            <w:pPr>
              <w:spacing w:after="0" w:line="240" w:lineRule="auto"/>
              <w:rPr>
                <w:rFonts w:ascii="Arial" w:hAnsi="Arial" w:eastAsia="Arial" w:cs="Arial"/>
                <w:sz w:val="20"/>
                <w:szCs w:val="20"/>
              </w:rPr>
            </w:pPr>
          </w:p>
          <w:p w14:paraId="7CAE91C2">
            <w:pPr>
              <w:spacing w:after="0" w:line="240" w:lineRule="auto"/>
              <w:rPr>
                <w:rFonts w:ascii="Arial" w:hAnsi="Arial" w:eastAsia="Arial" w:cs="Arial"/>
                <w:sz w:val="20"/>
                <w:szCs w:val="20"/>
              </w:rPr>
            </w:pPr>
            <w:r>
              <w:rPr>
                <w:rFonts w:ascii="Arial" w:hAnsi="Arial" w:eastAsia="Arial" w:cs="Arial"/>
                <w:sz w:val="20"/>
                <w:szCs w:val="20"/>
              </w:rPr>
              <w:t>Наставници</w:t>
            </w:r>
          </w:p>
          <w:p w14:paraId="6FB659D1">
            <w:pPr>
              <w:spacing w:after="0" w:line="240" w:lineRule="auto"/>
              <w:rPr>
                <w:rFonts w:ascii="Arial" w:hAnsi="Arial" w:eastAsia="Arial" w:cs="Arial"/>
                <w:sz w:val="20"/>
                <w:szCs w:val="20"/>
              </w:rPr>
            </w:pPr>
          </w:p>
          <w:p w14:paraId="02D0F918">
            <w:pPr>
              <w:spacing w:after="0" w:line="240" w:lineRule="auto"/>
              <w:rPr>
                <w:rFonts w:ascii="Arial" w:hAnsi="Arial" w:eastAsia="Arial" w:cs="Arial"/>
                <w:sz w:val="20"/>
                <w:szCs w:val="20"/>
              </w:rPr>
            </w:pPr>
            <w:r>
              <w:rPr>
                <w:rFonts w:ascii="Arial" w:hAnsi="Arial" w:eastAsia="Arial" w:cs="Arial"/>
                <w:sz w:val="20"/>
                <w:szCs w:val="20"/>
              </w:rPr>
              <w:t>Ученици</w:t>
            </w:r>
          </w:p>
          <w:p w14:paraId="653909A3">
            <w:pPr>
              <w:spacing w:after="0" w:line="240" w:lineRule="auto"/>
              <w:rPr>
                <w:rFonts w:ascii="Arial" w:hAnsi="Arial" w:eastAsia="Arial" w:cs="Arial"/>
                <w:sz w:val="20"/>
                <w:szCs w:val="20"/>
              </w:rPr>
            </w:pPr>
          </w:p>
          <w:p w14:paraId="325628A3">
            <w:pPr>
              <w:spacing w:after="0" w:line="240" w:lineRule="auto"/>
              <w:rPr>
                <w:rFonts w:ascii="Arial" w:hAnsi="Arial" w:eastAsia="Arial" w:cs="Arial"/>
                <w:sz w:val="20"/>
                <w:szCs w:val="20"/>
              </w:rPr>
            </w:pPr>
            <w:r>
              <w:rPr>
                <w:rFonts w:ascii="Arial" w:hAnsi="Arial" w:eastAsia="Arial" w:cs="Arial"/>
                <w:sz w:val="20"/>
                <w:szCs w:val="20"/>
              </w:rPr>
              <w:t>Родители</w:t>
            </w:r>
          </w:p>
          <w:p w14:paraId="68B358FD">
            <w:pPr>
              <w:spacing w:after="0" w:line="240" w:lineRule="auto"/>
              <w:rPr>
                <w:rFonts w:ascii="Arial" w:hAnsi="Arial" w:eastAsia="Arial" w:cs="Arial"/>
                <w:b/>
                <w:sz w:val="20"/>
                <w:szCs w:val="20"/>
              </w:rPr>
            </w:pPr>
          </w:p>
        </w:tc>
        <w:tc>
          <w:tcPr>
            <w:tcW w:w="1775" w:type="dxa"/>
            <w:gridSpan w:val="3"/>
            <w:tcBorders>
              <w:top w:val="single" w:color="000000" w:sz="4" w:space="0"/>
              <w:left w:val="single" w:color="000000" w:sz="4" w:space="0"/>
              <w:bottom w:val="single" w:color="000000" w:sz="4" w:space="0"/>
              <w:right w:val="single" w:color="000000" w:sz="4" w:space="0"/>
            </w:tcBorders>
          </w:tcPr>
          <w:p w14:paraId="0A271CD3">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50E1A949">
            <w:pPr>
              <w:spacing w:after="0" w:line="240" w:lineRule="auto"/>
              <w:rPr>
                <w:rFonts w:ascii="Arial" w:hAnsi="Arial" w:eastAsia="Arial" w:cs="Arial"/>
                <w:b/>
                <w:sz w:val="20"/>
                <w:szCs w:val="20"/>
              </w:rPr>
            </w:pPr>
          </w:p>
          <w:p w14:paraId="25A5333A">
            <w:pPr>
              <w:spacing w:after="0" w:line="240" w:lineRule="auto"/>
              <w:rPr>
                <w:rFonts w:ascii="Arial" w:hAnsi="Arial" w:eastAsia="Arial" w:cs="Arial"/>
                <w:sz w:val="20"/>
                <w:szCs w:val="20"/>
              </w:rPr>
            </w:pPr>
            <w:r>
              <w:rPr>
                <w:rFonts w:ascii="Arial" w:hAnsi="Arial" w:eastAsia="Arial" w:cs="Arial"/>
                <w:sz w:val="20"/>
                <w:szCs w:val="20"/>
              </w:rPr>
              <w:t>Во текот на</w:t>
            </w:r>
          </w:p>
          <w:p w14:paraId="1EC44317">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0CB67D3D">
            <w:pPr>
              <w:spacing w:after="0" w:line="240" w:lineRule="auto"/>
              <w:rPr>
                <w:rFonts w:ascii="Arial" w:hAnsi="Arial" w:eastAsia="Arial" w:cs="Arial"/>
                <w:b/>
                <w:sz w:val="20"/>
                <w:szCs w:val="20"/>
              </w:rPr>
            </w:pPr>
            <w:r>
              <w:rPr>
                <w:rFonts w:ascii="Arial" w:hAnsi="Arial" w:eastAsia="Arial" w:cs="Arial"/>
                <w:b/>
                <w:sz w:val="20"/>
                <w:szCs w:val="20"/>
              </w:rPr>
              <w:t>Ресурси</w:t>
            </w:r>
          </w:p>
          <w:p w14:paraId="68183909">
            <w:pPr>
              <w:spacing w:after="0"/>
              <w:rPr>
                <w:rFonts w:ascii="Arial" w:hAnsi="Arial" w:eastAsia="Arial" w:cs="Arial"/>
                <w:sz w:val="20"/>
                <w:szCs w:val="20"/>
              </w:rPr>
            </w:pPr>
          </w:p>
          <w:p w14:paraId="74EAB998">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0576A344">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1C2904FE">
            <w:pPr>
              <w:spacing w:after="0"/>
              <w:rPr>
                <w:rFonts w:ascii="Arial" w:hAnsi="Arial" w:eastAsia="Arial" w:cs="Arial"/>
                <w:b/>
                <w:sz w:val="20"/>
                <w:szCs w:val="20"/>
              </w:rPr>
            </w:pPr>
          </w:p>
          <w:p w14:paraId="115CDE90">
            <w:pPr>
              <w:spacing w:after="0"/>
              <w:rPr>
                <w:rFonts w:ascii="Arial" w:hAnsi="Arial" w:eastAsia="Arial" w:cs="Arial"/>
                <w:sz w:val="20"/>
                <w:szCs w:val="20"/>
              </w:rPr>
            </w:pPr>
            <w:r>
              <w:rPr>
                <w:rFonts w:ascii="Arial" w:hAnsi="Arial" w:eastAsia="Arial" w:cs="Arial"/>
                <w:sz w:val="20"/>
                <w:szCs w:val="20"/>
              </w:rPr>
              <w:t>Наставници</w:t>
            </w:r>
          </w:p>
          <w:p w14:paraId="00A80BA2">
            <w:pPr>
              <w:spacing w:after="0"/>
              <w:rPr>
                <w:rFonts w:ascii="Arial" w:hAnsi="Arial" w:eastAsia="Arial" w:cs="Arial"/>
                <w:sz w:val="20"/>
                <w:szCs w:val="20"/>
              </w:rPr>
            </w:pPr>
            <w:r>
              <w:rPr>
                <w:rFonts w:ascii="Arial" w:hAnsi="Arial" w:eastAsia="Arial" w:cs="Arial"/>
                <w:sz w:val="20"/>
                <w:szCs w:val="20"/>
              </w:rPr>
              <w:t>Стручни соработници</w:t>
            </w:r>
          </w:p>
          <w:p w14:paraId="5209EC55">
            <w:pPr>
              <w:spacing w:after="0"/>
              <w:rPr>
                <w:rFonts w:ascii="Arial" w:hAnsi="Arial" w:eastAsia="Arial" w:cs="Arial"/>
                <w:sz w:val="20"/>
                <w:szCs w:val="20"/>
              </w:rPr>
            </w:pPr>
            <w:r>
              <w:rPr>
                <w:rFonts w:ascii="Arial" w:hAnsi="Arial" w:eastAsia="Arial" w:cs="Arial"/>
                <w:sz w:val="20"/>
                <w:szCs w:val="20"/>
              </w:rPr>
              <w:t>Директор</w:t>
            </w:r>
          </w:p>
          <w:p w14:paraId="10CAEDF6">
            <w:pPr>
              <w:spacing w:after="0"/>
              <w:rPr>
                <w:rFonts w:ascii="Arial" w:hAnsi="Arial" w:eastAsia="Arial" w:cs="Arial"/>
                <w:sz w:val="20"/>
                <w:szCs w:val="20"/>
              </w:rPr>
            </w:pPr>
            <w:r>
              <w:rPr>
                <w:rFonts w:ascii="Arial" w:hAnsi="Arial" w:eastAsia="Arial" w:cs="Arial"/>
                <w:sz w:val="20"/>
                <w:szCs w:val="20"/>
              </w:rPr>
              <w:t>Тим од наставници</w:t>
            </w:r>
          </w:p>
          <w:p w14:paraId="4CC02F24">
            <w:pPr>
              <w:spacing w:after="0" w:line="256" w:lineRule="auto"/>
              <w:rPr>
                <w:rFonts w:ascii="Arial" w:hAnsi="Arial" w:eastAsia="Arial" w:cs="Arial"/>
                <w:sz w:val="20"/>
                <w:szCs w:val="20"/>
              </w:rPr>
            </w:pPr>
          </w:p>
        </w:tc>
      </w:tr>
      <w:tr w14:paraId="5F4CA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shd w:val="clear" w:color="auto" w:fill="92D050"/>
          </w:tcPr>
          <w:p w14:paraId="72F573E3">
            <w:pPr>
              <w:spacing w:after="0" w:line="240" w:lineRule="auto"/>
              <w:rPr>
                <w:rFonts w:ascii="Arial" w:hAnsi="Arial" w:eastAsia="Arial" w:cs="Arial"/>
                <w:b/>
                <w:sz w:val="20"/>
                <w:szCs w:val="20"/>
              </w:rPr>
            </w:pPr>
            <w:r>
              <w:rPr>
                <w:rFonts w:ascii="Arial" w:hAnsi="Arial" w:eastAsia="Arial" w:cs="Arial"/>
                <w:b/>
                <w:sz w:val="20"/>
                <w:szCs w:val="20"/>
              </w:rPr>
              <w:t>Приоритетно       подрачје на промени</w:t>
            </w:r>
            <w:r>
              <w:rPr>
                <w:rFonts w:ascii="Arial" w:hAnsi="Arial" w:eastAsia="Arial" w:cs="Arial"/>
                <w:b/>
                <w:sz w:val="20"/>
                <w:szCs w:val="20"/>
              </w:rPr>
              <w:tab/>
            </w:r>
          </w:p>
        </w:tc>
        <w:tc>
          <w:tcPr>
            <w:tcW w:w="8860" w:type="dxa"/>
            <w:gridSpan w:val="14"/>
            <w:tcBorders>
              <w:top w:val="single" w:color="000000" w:sz="4" w:space="0"/>
              <w:left w:val="single" w:color="000000" w:sz="4" w:space="0"/>
              <w:bottom w:val="single" w:color="000000" w:sz="4" w:space="0"/>
              <w:right w:val="single" w:color="000000" w:sz="4" w:space="0"/>
            </w:tcBorders>
            <w:shd w:val="clear" w:color="auto" w:fill="92D050"/>
          </w:tcPr>
          <w:p w14:paraId="31D2735A">
            <w:pPr>
              <w:spacing w:after="0" w:line="256" w:lineRule="auto"/>
              <w:rPr>
                <w:rFonts w:ascii="Arial" w:hAnsi="Arial" w:eastAsia="Arial" w:cs="Arial"/>
                <w:b/>
                <w:sz w:val="20"/>
                <w:szCs w:val="20"/>
              </w:rPr>
            </w:pPr>
            <w:r>
              <w:rPr>
                <w:rFonts w:ascii="Arial" w:hAnsi="Arial" w:eastAsia="Arial" w:cs="Arial"/>
                <w:b/>
                <w:sz w:val="20"/>
                <w:szCs w:val="20"/>
                <w:lang w:val="en-US"/>
              </w:rPr>
              <w:t>6</w:t>
            </w:r>
            <w:r>
              <w:rPr>
                <w:rFonts w:ascii="Arial" w:hAnsi="Arial" w:eastAsia="Arial" w:cs="Arial"/>
                <w:b/>
                <w:sz w:val="20"/>
                <w:szCs w:val="20"/>
              </w:rPr>
              <w:t>.Постигања на учениците</w:t>
            </w:r>
          </w:p>
        </w:tc>
      </w:tr>
      <w:tr w14:paraId="2067D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4B6D0BBD">
            <w:pPr>
              <w:spacing w:after="0"/>
              <w:jc w:val="both"/>
              <w:rPr>
                <w:rFonts w:ascii="Arial" w:hAnsi="Arial" w:eastAsia="Arial" w:cs="Arial"/>
                <w:b/>
                <w:sz w:val="20"/>
                <w:szCs w:val="20"/>
              </w:rPr>
            </w:pPr>
            <w:r>
              <w:rPr>
                <w:rFonts w:ascii="Arial" w:hAnsi="Arial" w:eastAsia="Arial" w:cs="Arial"/>
                <w:b/>
                <w:sz w:val="20"/>
                <w:szCs w:val="20"/>
              </w:rPr>
              <w:t xml:space="preserve">Цели: </w:t>
            </w:r>
            <w:r>
              <w:rPr>
                <w:rFonts w:ascii="Arial" w:hAnsi="Arial" w:eastAsia="Arial" w:cs="Arial"/>
                <w:sz w:val="20"/>
                <w:szCs w:val="20"/>
              </w:rPr>
              <w:t>Трансформација на комуникацијата со родителите на ученици со ПОП од административна кон партнерска</w:t>
            </w:r>
          </w:p>
          <w:p w14:paraId="2AC3E301">
            <w:pPr>
              <w:spacing w:after="0"/>
              <w:jc w:val="both"/>
              <w:rPr>
                <w:rFonts w:ascii="Arial" w:hAnsi="Arial" w:eastAsia="Arial" w:cs="Arial"/>
                <w:b/>
                <w:sz w:val="20"/>
                <w:szCs w:val="20"/>
                <w:lang w:val="en-US"/>
              </w:rPr>
            </w:pPr>
            <w:r>
              <w:rPr>
                <w:rFonts w:ascii="Arial" w:hAnsi="Arial" w:eastAsia="Arial" w:cs="Arial"/>
                <w:b/>
                <w:sz w:val="20"/>
                <w:szCs w:val="20"/>
              </w:rPr>
              <w:t>Очекувани исходи:</w:t>
            </w:r>
            <w:r>
              <w:rPr>
                <w:rFonts w:ascii="Arial" w:hAnsi="Arial" w:eastAsia="Arial" w:cs="Arial"/>
                <w:sz w:val="20"/>
                <w:szCs w:val="20"/>
              </w:rPr>
              <w:t>Формиран е активен сојуз со родителите, кои се чувствуваат поддржани, информирани и директно вклучени како рамноправни партнери во креирањето и следењето на напредокот на своето дете.</w:t>
            </w:r>
          </w:p>
          <w:p w14:paraId="5C4F7DE3">
            <w:pPr>
              <w:spacing w:after="0"/>
              <w:jc w:val="both"/>
              <w:rPr>
                <w:rFonts w:ascii="Arial" w:hAnsi="Arial" w:cs="Arial"/>
                <w:sz w:val="20"/>
                <w:szCs w:val="20"/>
              </w:rPr>
            </w:pPr>
            <w:r>
              <w:rPr>
                <w:rFonts w:ascii="Arial" w:hAnsi="Arial" w:eastAsia="Arial" w:cs="Arial"/>
                <w:b/>
                <w:sz w:val="20"/>
                <w:szCs w:val="20"/>
              </w:rPr>
              <w:t>Задачи:</w:t>
            </w:r>
          </w:p>
          <w:p w14:paraId="4D91A0CE">
            <w:pPr>
              <w:spacing w:after="0"/>
              <w:jc w:val="both"/>
              <w:rPr>
                <w:rFonts w:ascii="Arial" w:hAnsi="Arial" w:eastAsia="Arial" w:cs="Arial"/>
                <w:b/>
                <w:sz w:val="20"/>
                <w:szCs w:val="20"/>
              </w:rPr>
            </w:pPr>
            <w:r>
              <w:rPr>
                <w:rFonts w:ascii="Arial" w:hAnsi="Arial" w:eastAsia="Arial" w:cs="Arial"/>
                <w:sz w:val="20"/>
                <w:szCs w:val="20"/>
                <w:lang w:val="en-US"/>
              </w:rPr>
              <w:t>-</w:t>
            </w:r>
            <w:r>
              <w:rPr>
                <w:rFonts w:ascii="Arial" w:hAnsi="Arial" w:eastAsia="Arial" w:cs="Arial"/>
                <w:sz w:val="20"/>
                <w:szCs w:val="20"/>
              </w:rPr>
              <w:t>Намалување на административниот притисок и воведување редовна размена на позитивни повратни информации (напредок, силни страни на детето), а не само приказ на потешкотиите.</w:t>
            </w:r>
          </w:p>
          <w:p w14:paraId="10D93391">
            <w:pPr>
              <w:spacing w:after="0" w:line="256" w:lineRule="auto"/>
              <w:jc w:val="both"/>
              <w:rPr>
                <w:rFonts w:ascii="Arial" w:hAnsi="Arial" w:eastAsia="Arial" w:cs="Arial"/>
                <w:sz w:val="20"/>
                <w:szCs w:val="20"/>
              </w:rPr>
            </w:pPr>
            <w:r>
              <w:rPr>
                <w:rFonts w:ascii="Arial" w:hAnsi="Arial" w:eastAsia="Arial" w:cs="Arial"/>
                <w:sz w:val="20"/>
                <w:szCs w:val="20"/>
                <w:lang w:val="en-US"/>
              </w:rPr>
              <w:t>-</w:t>
            </w:r>
            <w:r>
              <w:rPr>
                <w:rFonts w:ascii="Arial" w:hAnsi="Arial" w:eastAsia="Arial" w:cs="Arial"/>
                <w:sz w:val="20"/>
                <w:szCs w:val="20"/>
              </w:rPr>
              <w:t>Вклучување на родителите во практичниот дел од учењето преку споделување едноставни и применливи техники за работа дома.</w:t>
            </w:r>
          </w:p>
        </w:tc>
      </w:tr>
      <w:tr w14:paraId="48C3B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tcPr>
          <w:p w14:paraId="6AC02B28">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167A5ABD">
            <w:pPr>
              <w:spacing w:after="0" w:line="240" w:lineRule="auto"/>
              <w:rPr>
                <w:rFonts w:ascii="Arial" w:hAnsi="Arial" w:eastAsia="Arial" w:cs="Arial"/>
                <w:sz w:val="20"/>
                <w:szCs w:val="20"/>
              </w:rPr>
            </w:pPr>
          </w:p>
          <w:p w14:paraId="31881361">
            <w:pPr>
              <w:spacing w:after="0" w:line="240" w:lineRule="auto"/>
              <w:rPr>
                <w:rFonts w:ascii="Arial" w:hAnsi="Arial" w:eastAsia="Arial" w:cs="Arial"/>
                <w:sz w:val="20"/>
                <w:szCs w:val="20"/>
              </w:rPr>
            </w:pPr>
            <w:r>
              <w:rPr>
                <w:rFonts w:ascii="Arial" w:hAnsi="Arial" w:eastAsia="Arial" w:cs="Arial"/>
                <w:sz w:val="20"/>
                <w:szCs w:val="20"/>
              </w:rPr>
              <w:t>- Изработка на дневник на постигнувања на месечно ниво на ученици со ПОП</w:t>
            </w:r>
          </w:p>
          <w:p w14:paraId="4E817382">
            <w:pPr>
              <w:spacing w:after="0" w:line="240" w:lineRule="auto"/>
              <w:rPr>
                <w:rFonts w:ascii="Arial" w:hAnsi="Arial" w:eastAsia="Arial" w:cs="Arial"/>
                <w:sz w:val="20"/>
                <w:szCs w:val="20"/>
              </w:rPr>
            </w:pPr>
          </w:p>
          <w:p w14:paraId="1C7FB647">
            <w:pPr>
              <w:spacing w:after="0" w:line="240" w:lineRule="auto"/>
              <w:rPr>
                <w:rFonts w:ascii="Arial" w:hAnsi="Arial" w:eastAsia="Arial" w:cs="Arial"/>
                <w:sz w:val="20"/>
                <w:szCs w:val="20"/>
              </w:rPr>
            </w:pPr>
            <w:r>
              <w:rPr>
                <w:rFonts w:ascii="Arial" w:hAnsi="Arial" w:eastAsia="Arial" w:cs="Arial"/>
                <w:sz w:val="20"/>
                <w:szCs w:val="20"/>
              </w:rPr>
              <w:t>-Интерактивни работилници меѓу родителите, учениците, наставниците асистентите и специјалниот едукатор и рехабилитатор</w:t>
            </w:r>
          </w:p>
        </w:tc>
        <w:tc>
          <w:tcPr>
            <w:tcW w:w="1771" w:type="dxa"/>
            <w:gridSpan w:val="2"/>
            <w:tcBorders>
              <w:top w:val="single" w:color="000000" w:sz="4" w:space="0"/>
              <w:left w:val="single" w:color="000000" w:sz="4" w:space="0"/>
              <w:bottom w:val="single" w:color="000000" w:sz="4" w:space="0"/>
              <w:right w:val="single" w:color="000000" w:sz="4" w:space="0"/>
            </w:tcBorders>
          </w:tcPr>
          <w:p w14:paraId="6577AFDC">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1D8E0589">
            <w:pPr>
              <w:spacing w:after="0" w:line="240" w:lineRule="auto"/>
              <w:rPr>
                <w:rFonts w:ascii="Arial" w:hAnsi="Arial" w:eastAsia="Arial" w:cs="Arial"/>
                <w:b/>
                <w:sz w:val="20"/>
                <w:szCs w:val="20"/>
              </w:rPr>
            </w:pPr>
          </w:p>
          <w:p w14:paraId="2F7CE17F">
            <w:pPr>
              <w:spacing w:after="0" w:line="240" w:lineRule="auto"/>
              <w:rPr>
                <w:rFonts w:ascii="Arial" w:hAnsi="Arial" w:eastAsia="Arial" w:cs="Arial"/>
                <w:sz w:val="20"/>
                <w:szCs w:val="20"/>
              </w:rPr>
            </w:pPr>
            <w:r>
              <w:rPr>
                <w:rFonts w:ascii="Arial" w:hAnsi="Arial" w:eastAsia="Arial" w:cs="Arial"/>
                <w:sz w:val="20"/>
                <w:szCs w:val="20"/>
              </w:rPr>
              <w:t>- Изработен дневник на постигнувања</w:t>
            </w:r>
          </w:p>
          <w:p w14:paraId="4706DB6F">
            <w:pPr>
              <w:spacing w:after="0" w:line="240" w:lineRule="auto"/>
              <w:rPr>
                <w:rFonts w:ascii="Arial" w:hAnsi="Arial" w:eastAsia="Arial" w:cs="Arial"/>
                <w:sz w:val="20"/>
                <w:szCs w:val="20"/>
              </w:rPr>
            </w:pPr>
          </w:p>
          <w:p w14:paraId="0A41C309">
            <w:pPr>
              <w:spacing w:after="0" w:line="240" w:lineRule="auto"/>
              <w:rPr>
                <w:rFonts w:ascii="Arial" w:hAnsi="Arial" w:eastAsia="Arial" w:cs="Arial"/>
                <w:sz w:val="20"/>
                <w:szCs w:val="20"/>
              </w:rPr>
            </w:pPr>
            <w:r>
              <w:rPr>
                <w:rFonts w:ascii="Arial" w:hAnsi="Arial" w:eastAsia="Arial" w:cs="Arial"/>
                <w:sz w:val="20"/>
                <w:szCs w:val="20"/>
              </w:rPr>
              <w:t>-Одржани најмалку по една работилница за секој учебен период одделно</w:t>
            </w:r>
          </w:p>
        </w:tc>
        <w:tc>
          <w:tcPr>
            <w:tcW w:w="1772" w:type="dxa"/>
            <w:gridSpan w:val="4"/>
            <w:tcBorders>
              <w:top w:val="single" w:color="000000" w:sz="4" w:space="0"/>
              <w:left w:val="single" w:color="000000" w:sz="4" w:space="0"/>
              <w:bottom w:val="single" w:color="000000" w:sz="4" w:space="0"/>
              <w:right w:val="single" w:color="000000" w:sz="4" w:space="0"/>
            </w:tcBorders>
          </w:tcPr>
          <w:p w14:paraId="65EADBCC">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121BEFA7">
            <w:pPr>
              <w:spacing w:after="0" w:line="240" w:lineRule="auto"/>
              <w:rPr>
                <w:rFonts w:ascii="Arial" w:hAnsi="Arial" w:eastAsia="Arial" w:cs="Arial"/>
                <w:b/>
                <w:sz w:val="20"/>
                <w:szCs w:val="20"/>
              </w:rPr>
            </w:pPr>
          </w:p>
          <w:p w14:paraId="13F74D73">
            <w:pPr>
              <w:spacing w:after="0" w:line="240" w:lineRule="auto"/>
              <w:rPr>
                <w:rFonts w:ascii="Arial" w:hAnsi="Arial" w:eastAsia="Arial" w:cs="Arial"/>
                <w:sz w:val="20"/>
                <w:szCs w:val="20"/>
              </w:rPr>
            </w:pPr>
            <w:r>
              <w:rPr>
                <w:rFonts w:ascii="Arial" w:hAnsi="Arial" w:eastAsia="Arial" w:cs="Arial"/>
                <w:sz w:val="20"/>
                <w:szCs w:val="20"/>
              </w:rPr>
              <w:t>Директор</w:t>
            </w:r>
          </w:p>
          <w:p w14:paraId="0BEA5B39">
            <w:pPr>
              <w:spacing w:after="0" w:line="240" w:lineRule="auto"/>
              <w:rPr>
                <w:rFonts w:ascii="Arial" w:hAnsi="Arial" w:eastAsia="Arial" w:cs="Arial"/>
                <w:sz w:val="20"/>
                <w:szCs w:val="20"/>
              </w:rPr>
            </w:pPr>
          </w:p>
          <w:p w14:paraId="64D06583">
            <w:pPr>
              <w:spacing w:after="0" w:line="240" w:lineRule="auto"/>
              <w:rPr>
                <w:rFonts w:ascii="Arial" w:hAnsi="Arial" w:eastAsia="Arial" w:cs="Arial"/>
                <w:sz w:val="20"/>
                <w:szCs w:val="20"/>
              </w:rPr>
            </w:pPr>
            <w:r>
              <w:rPr>
                <w:rFonts w:ascii="Arial" w:hAnsi="Arial" w:eastAsia="Arial" w:cs="Arial"/>
                <w:sz w:val="20"/>
                <w:szCs w:val="20"/>
              </w:rPr>
              <w:t>Наставници</w:t>
            </w:r>
          </w:p>
          <w:p w14:paraId="1EF2986B">
            <w:pPr>
              <w:spacing w:after="0" w:line="240" w:lineRule="auto"/>
              <w:rPr>
                <w:rFonts w:ascii="Arial" w:hAnsi="Arial" w:eastAsia="Arial" w:cs="Arial"/>
                <w:sz w:val="20"/>
                <w:szCs w:val="20"/>
              </w:rPr>
            </w:pPr>
          </w:p>
          <w:p w14:paraId="1A3DE9CD">
            <w:pPr>
              <w:spacing w:after="0" w:line="240" w:lineRule="auto"/>
              <w:rPr>
                <w:rFonts w:ascii="Arial" w:hAnsi="Arial" w:eastAsia="Arial" w:cs="Arial"/>
                <w:sz w:val="20"/>
                <w:szCs w:val="20"/>
              </w:rPr>
            </w:pPr>
            <w:r>
              <w:rPr>
                <w:rFonts w:ascii="Arial" w:hAnsi="Arial" w:eastAsia="Arial" w:cs="Arial"/>
                <w:sz w:val="20"/>
                <w:szCs w:val="20"/>
              </w:rPr>
              <w:t>Ученици</w:t>
            </w:r>
          </w:p>
          <w:p w14:paraId="101A7906">
            <w:pPr>
              <w:spacing w:after="0" w:line="240" w:lineRule="auto"/>
              <w:rPr>
                <w:rFonts w:ascii="Arial" w:hAnsi="Arial" w:eastAsia="Arial" w:cs="Arial"/>
                <w:sz w:val="20"/>
                <w:szCs w:val="20"/>
              </w:rPr>
            </w:pPr>
          </w:p>
          <w:p w14:paraId="2E0E3798">
            <w:pPr>
              <w:spacing w:after="0" w:line="240" w:lineRule="auto"/>
              <w:rPr>
                <w:rFonts w:ascii="Arial" w:hAnsi="Arial" w:eastAsia="Arial" w:cs="Arial"/>
                <w:sz w:val="20"/>
                <w:szCs w:val="20"/>
              </w:rPr>
            </w:pPr>
            <w:r>
              <w:rPr>
                <w:rFonts w:ascii="Arial" w:hAnsi="Arial" w:eastAsia="Arial" w:cs="Arial"/>
                <w:sz w:val="20"/>
                <w:szCs w:val="20"/>
              </w:rPr>
              <w:t>Образовен асистент</w:t>
            </w:r>
          </w:p>
          <w:p w14:paraId="65A0FA09">
            <w:pPr>
              <w:spacing w:after="0" w:line="240" w:lineRule="auto"/>
              <w:rPr>
                <w:rFonts w:ascii="Arial" w:hAnsi="Arial" w:eastAsia="Arial" w:cs="Arial"/>
                <w:sz w:val="20"/>
                <w:szCs w:val="20"/>
              </w:rPr>
            </w:pPr>
          </w:p>
          <w:p w14:paraId="3363CE49">
            <w:pPr>
              <w:spacing w:after="0" w:line="240" w:lineRule="auto"/>
              <w:rPr>
                <w:rFonts w:ascii="Arial" w:hAnsi="Arial" w:eastAsia="Arial" w:cs="Arial"/>
                <w:sz w:val="20"/>
                <w:szCs w:val="20"/>
              </w:rPr>
            </w:pPr>
            <w:r>
              <w:rPr>
                <w:rFonts w:ascii="Arial" w:hAnsi="Arial" w:eastAsia="Arial" w:cs="Arial"/>
                <w:sz w:val="20"/>
                <w:szCs w:val="20"/>
              </w:rPr>
              <w:t>Специјалниот едукатор и рехабилитатор</w:t>
            </w:r>
          </w:p>
          <w:p w14:paraId="36BB80CC">
            <w:pPr>
              <w:spacing w:after="0" w:line="240" w:lineRule="auto"/>
              <w:rPr>
                <w:rFonts w:ascii="Arial" w:hAnsi="Arial" w:eastAsia="Arial" w:cs="Arial"/>
                <w:sz w:val="20"/>
                <w:szCs w:val="20"/>
              </w:rPr>
            </w:pPr>
          </w:p>
          <w:p w14:paraId="226A7D7E">
            <w:pPr>
              <w:spacing w:after="0" w:line="240" w:lineRule="auto"/>
              <w:rPr>
                <w:rFonts w:ascii="Arial" w:hAnsi="Arial" w:eastAsia="Arial" w:cs="Arial"/>
                <w:sz w:val="20"/>
                <w:szCs w:val="20"/>
              </w:rPr>
            </w:pPr>
            <w:r>
              <w:rPr>
                <w:rFonts w:ascii="Arial" w:hAnsi="Arial" w:eastAsia="Arial" w:cs="Arial"/>
                <w:sz w:val="20"/>
                <w:szCs w:val="20"/>
              </w:rPr>
              <w:t>Родители на деца со ПОП</w:t>
            </w:r>
          </w:p>
          <w:p w14:paraId="1A8B230F">
            <w:pPr>
              <w:spacing w:after="0" w:line="240" w:lineRule="auto"/>
              <w:rPr>
                <w:rFonts w:ascii="Arial" w:hAnsi="Arial" w:eastAsia="Arial" w:cs="Arial"/>
                <w:b/>
                <w:sz w:val="20"/>
                <w:szCs w:val="20"/>
              </w:rPr>
            </w:pPr>
          </w:p>
        </w:tc>
        <w:tc>
          <w:tcPr>
            <w:tcW w:w="1775" w:type="dxa"/>
            <w:gridSpan w:val="3"/>
            <w:tcBorders>
              <w:top w:val="single" w:color="000000" w:sz="4" w:space="0"/>
              <w:left w:val="single" w:color="000000" w:sz="4" w:space="0"/>
              <w:bottom w:val="single" w:color="000000" w:sz="4" w:space="0"/>
              <w:right w:val="single" w:color="000000" w:sz="4" w:space="0"/>
            </w:tcBorders>
          </w:tcPr>
          <w:p w14:paraId="145E50B7">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7A59022D">
            <w:pPr>
              <w:spacing w:after="0" w:line="240" w:lineRule="auto"/>
              <w:rPr>
                <w:rFonts w:ascii="Arial" w:hAnsi="Arial" w:eastAsia="Arial" w:cs="Arial"/>
                <w:b/>
                <w:sz w:val="20"/>
                <w:szCs w:val="20"/>
              </w:rPr>
            </w:pPr>
          </w:p>
          <w:p w14:paraId="48FF9064">
            <w:pPr>
              <w:spacing w:after="0" w:line="240" w:lineRule="auto"/>
              <w:rPr>
                <w:rFonts w:ascii="Arial" w:hAnsi="Arial" w:eastAsia="Arial" w:cs="Arial"/>
                <w:sz w:val="20"/>
                <w:szCs w:val="20"/>
              </w:rPr>
            </w:pPr>
            <w:r>
              <w:rPr>
                <w:rFonts w:ascii="Arial" w:hAnsi="Arial" w:eastAsia="Arial" w:cs="Arial"/>
                <w:sz w:val="20"/>
                <w:szCs w:val="20"/>
              </w:rPr>
              <w:t>Во текот на</w:t>
            </w:r>
          </w:p>
          <w:p w14:paraId="29E4E4F2">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44747B06">
            <w:pPr>
              <w:spacing w:after="0" w:line="240" w:lineRule="auto"/>
              <w:rPr>
                <w:rFonts w:ascii="Arial" w:hAnsi="Arial" w:eastAsia="Arial" w:cs="Arial"/>
                <w:b/>
                <w:sz w:val="20"/>
                <w:szCs w:val="20"/>
              </w:rPr>
            </w:pPr>
            <w:r>
              <w:rPr>
                <w:rFonts w:ascii="Arial" w:hAnsi="Arial" w:eastAsia="Arial" w:cs="Arial"/>
                <w:b/>
                <w:sz w:val="20"/>
                <w:szCs w:val="20"/>
              </w:rPr>
              <w:t>Ресурси</w:t>
            </w:r>
          </w:p>
          <w:p w14:paraId="0B4E6078">
            <w:pPr>
              <w:spacing w:after="0"/>
              <w:rPr>
                <w:rFonts w:ascii="Arial" w:hAnsi="Arial" w:eastAsia="Arial" w:cs="Arial"/>
                <w:sz w:val="20"/>
                <w:szCs w:val="20"/>
              </w:rPr>
            </w:pPr>
          </w:p>
          <w:p w14:paraId="31663EB3">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050BACFC">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13878C4B">
            <w:pPr>
              <w:spacing w:after="0"/>
              <w:rPr>
                <w:rFonts w:ascii="Arial" w:hAnsi="Arial" w:eastAsia="Arial" w:cs="Arial"/>
                <w:b/>
                <w:sz w:val="20"/>
                <w:szCs w:val="20"/>
              </w:rPr>
            </w:pPr>
          </w:p>
          <w:p w14:paraId="3983CCE2">
            <w:pPr>
              <w:spacing w:after="0"/>
              <w:rPr>
                <w:rFonts w:ascii="Arial" w:hAnsi="Arial" w:eastAsia="Arial" w:cs="Arial"/>
                <w:sz w:val="20"/>
                <w:szCs w:val="20"/>
              </w:rPr>
            </w:pPr>
            <w:r>
              <w:rPr>
                <w:rFonts w:ascii="Arial" w:hAnsi="Arial" w:eastAsia="Arial" w:cs="Arial"/>
                <w:sz w:val="20"/>
                <w:szCs w:val="20"/>
              </w:rPr>
              <w:t>Наставници</w:t>
            </w:r>
          </w:p>
          <w:p w14:paraId="2EC621CF">
            <w:pPr>
              <w:spacing w:after="0"/>
              <w:rPr>
                <w:rFonts w:ascii="Arial" w:hAnsi="Arial" w:eastAsia="Arial" w:cs="Arial"/>
                <w:sz w:val="20"/>
                <w:szCs w:val="20"/>
              </w:rPr>
            </w:pPr>
            <w:r>
              <w:rPr>
                <w:rFonts w:ascii="Arial" w:hAnsi="Arial" w:eastAsia="Arial" w:cs="Arial"/>
                <w:sz w:val="20"/>
                <w:szCs w:val="20"/>
              </w:rPr>
              <w:t>Стручни соработници</w:t>
            </w:r>
          </w:p>
          <w:p w14:paraId="59054680">
            <w:pPr>
              <w:spacing w:after="0"/>
              <w:rPr>
                <w:rFonts w:ascii="Arial" w:hAnsi="Arial" w:eastAsia="Arial" w:cs="Arial"/>
                <w:sz w:val="20"/>
                <w:szCs w:val="20"/>
              </w:rPr>
            </w:pPr>
            <w:r>
              <w:rPr>
                <w:rFonts w:ascii="Arial" w:hAnsi="Arial" w:eastAsia="Arial" w:cs="Arial"/>
                <w:sz w:val="20"/>
                <w:szCs w:val="20"/>
              </w:rPr>
              <w:t>Директор</w:t>
            </w:r>
          </w:p>
          <w:p w14:paraId="1FAE5286">
            <w:pPr>
              <w:spacing w:after="0"/>
              <w:rPr>
                <w:rFonts w:ascii="Arial" w:hAnsi="Arial" w:eastAsia="Arial" w:cs="Arial"/>
                <w:sz w:val="20"/>
                <w:szCs w:val="20"/>
              </w:rPr>
            </w:pPr>
          </w:p>
          <w:p w14:paraId="61F0FF27">
            <w:pPr>
              <w:spacing w:after="0" w:line="256" w:lineRule="auto"/>
              <w:rPr>
                <w:rFonts w:ascii="Arial" w:hAnsi="Arial" w:eastAsia="Arial" w:cs="Arial"/>
                <w:sz w:val="20"/>
                <w:szCs w:val="20"/>
              </w:rPr>
            </w:pPr>
          </w:p>
        </w:tc>
      </w:tr>
      <w:tr w14:paraId="41B17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shd w:val="clear" w:color="auto" w:fill="92D050"/>
          </w:tcPr>
          <w:p w14:paraId="13BAECFA">
            <w:pPr>
              <w:spacing w:after="0" w:line="240" w:lineRule="auto"/>
              <w:rPr>
                <w:rFonts w:ascii="Arial" w:hAnsi="Arial" w:eastAsia="Arial" w:cs="Arial"/>
                <w:b/>
                <w:sz w:val="20"/>
                <w:szCs w:val="20"/>
              </w:rPr>
            </w:pPr>
            <w:r>
              <w:rPr>
                <w:rFonts w:ascii="Arial" w:hAnsi="Arial" w:eastAsia="Arial" w:cs="Arial"/>
                <w:b/>
                <w:sz w:val="20"/>
                <w:szCs w:val="20"/>
              </w:rPr>
              <w:t>Приоритетно       подрачје на промени</w:t>
            </w:r>
            <w:r>
              <w:rPr>
                <w:rFonts w:ascii="Arial" w:hAnsi="Arial" w:eastAsia="Arial" w:cs="Arial"/>
                <w:b/>
                <w:sz w:val="20"/>
                <w:szCs w:val="20"/>
              </w:rPr>
              <w:tab/>
            </w:r>
          </w:p>
        </w:tc>
        <w:tc>
          <w:tcPr>
            <w:tcW w:w="8860" w:type="dxa"/>
            <w:gridSpan w:val="14"/>
            <w:tcBorders>
              <w:top w:val="single" w:color="000000" w:sz="4" w:space="0"/>
              <w:left w:val="single" w:color="000000" w:sz="4" w:space="0"/>
              <w:bottom w:val="single" w:color="000000" w:sz="4" w:space="0"/>
              <w:right w:val="single" w:color="000000" w:sz="4" w:space="0"/>
            </w:tcBorders>
            <w:shd w:val="clear" w:color="auto" w:fill="92D050"/>
          </w:tcPr>
          <w:p w14:paraId="742B96D9">
            <w:pPr>
              <w:spacing w:after="0" w:line="256" w:lineRule="auto"/>
              <w:rPr>
                <w:rFonts w:ascii="Arial" w:hAnsi="Arial" w:eastAsia="Arial" w:cs="Arial"/>
                <w:b/>
                <w:sz w:val="20"/>
                <w:szCs w:val="20"/>
              </w:rPr>
            </w:pPr>
            <w:r>
              <w:rPr>
                <w:rFonts w:ascii="Arial" w:hAnsi="Arial" w:eastAsia="Arial" w:cs="Arial"/>
                <w:b/>
                <w:sz w:val="20"/>
                <w:szCs w:val="20"/>
                <w:lang w:val="en-US"/>
              </w:rPr>
              <w:t>7</w:t>
            </w:r>
            <w:r>
              <w:rPr>
                <w:rFonts w:ascii="Arial" w:hAnsi="Arial" w:eastAsia="Arial" w:cs="Arial"/>
                <w:b/>
                <w:sz w:val="20"/>
                <w:szCs w:val="20"/>
              </w:rPr>
              <w:t>.Постигања на учениците</w:t>
            </w:r>
          </w:p>
        </w:tc>
      </w:tr>
      <w:tr w14:paraId="45D53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27F9C791">
            <w:pPr>
              <w:spacing w:after="0"/>
              <w:rPr>
                <w:rFonts w:ascii="Arial" w:hAnsi="Arial" w:eastAsia="Arial" w:cs="Arial"/>
                <w:b/>
                <w:sz w:val="20"/>
                <w:szCs w:val="20"/>
                <w:lang w:val="en-US"/>
              </w:rPr>
            </w:pPr>
            <w:r>
              <w:rPr>
                <w:rFonts w:ascii="Arial" w:hAnsi="Arial" w:eastAsia="Arial" w:cs="Arial"/>
                <w:b/>
                <w:sz w:val="20"/>
                <w:szCs w:val="20"/>
              </w:rPr>
              <w:t xml:space="preserve">Цели: </w:t>
            </w:r>
            <w:r>
              <w:rPr>
                <w:rFonts w:ascii="Arial" w:hAnsi="Arial" w:eastAsia="Arial" w:cs="Arial"/>
                <w:sz w:val="20"/>
                <w:szCs w:val="20"/>
              </w:rPr>
              <w:t>Изработка на стратешки план и воведувањестимулативни методи за поголема посетеност на дополнителната настава со цел континуирано следење и видливо подобрување на успехот на учениците по математикаи физика</w:t>
            </w:r>
          </w:p>
          <w:p w14:paraId="5F66825F">
            <w:pPr>
              <w:spacing w:after="0"/>
              <w:rPr>
                <w:rFonts w:ascii="Arial" w:hAnsi="Arial" w:eastAsia="Arial" w:cs="Arial"/>
                <w:b/>
                <w:sz w:val="20"/>
                <w:szCs w:val="20"/>
                <w:lang w:val="en-US"/>
              </w:rPr>
            </w:pPr>
            <w:r>
              <w:rPr>
                <w:rFonts w:ascii="Arial" w:hAnsi="Arial" w:eastAsia="Arial" w:cs="Arial"/>
                <w:b/>
                <w:sz w:val="20"/>
                <w:szCs w:val="20"/>
              </w:rPr>
              <w:t>Очекувани исходи:</w:t>
            </w:r>
            <w:r>
              <w:rPr>
                <w:rFonts w:ascii="Arial" w:hAnsi="Arial" w:eastAsia="Arial" w:cs="Arial"/>
                <w:sz w:val="20"/>
                <w:szCs w:val="20"/>
              </w:rPr>
              <w:t>Зголемена е посетеноста на часовите за дополнителна настава по математика и физика за најмалку 30%, што резултира со видливо подобрување на редовните оценки, надминување на стравот од овие предмети и континуирано следење на индивидуалниот напредок на секој ученик.</w:t>
            </w:r>
          </w:p>
          <w:p w14:paraId="27D8D792">
            <w:pPr>
              <w:spacing w:after="0"/>
              <w:rPr>
                <w:rFonts w:ascii="Arial" w:hAnsi="Arial" w:eastAsia="Arial" w:cs="Arial"/>
                <w:b/>
                <w:sz w:val="20"/>
                <w:szCs w:val="20"/>
                <w:lang w:val="en-US"/>
              </w:rPr>
            </w:pPr>
            <w:r>
              <w:rPr>
                <w:rFonts w:ascii="Arial" w:hAnsi="Arial" w:eastAsia="Arial" w:cs="Arial"/>
                <w:b/>
                <w:sz w:val="20"/>
                <w:szCs w:val="20"/>
              </w:rPr>
              <w:t xml:space="preserve">Задачи: </w:t>
            </w:r>
          </w:p>
          <w:p w14:paraId="28C9D70F">
            <w:pPr>
              <w:spacing w:after="0" w:line="256" w:lineRule="auto"/>
              <w:rPr>
                <w:rFonts w:ascii="Arial" w:hAnsi="Arial" w:eastAsia="Arial" w:cs="Arial"/>
                <w:sz w:val="20"/>
                <w:szCs w:val="20"/>
              </w:rPr>
            </w:pPr>
            <w:r>
              <w:rPr>
                <w:rFonts w:ascii="Arial" w:hAnsi="Arial" w:eastAsia="Arial" w:cs="Arial"/>
                <w:b/>
                <w:sz w:val="20"/>
                <w:szCs w:val="20"/>
                <w:lang w:val="en-US"/>
              </w:rPr>
              <w:t>-</w:t>
            </w:r>
            <w:r>
              <w:rPr>
                <w:rFonts w:ascii="Arial" w:hAnsi="Arial" w:eastAsia="Arial" w:cs="Arial"/>
                <w:sz w:val="20"/>
                <w:szCs w:val="20"/>
              </w:rPr>
              <w:t>Да се подготват и променат нови стратегии за начин на реализација на редовните и дополнителните часови по математика и физика</w:t>
            </w:r>
          </w:p>
        </w:tc>
      </w:tr>
      <w:tr w14:paraId="00122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72" w:type="dxa"/>
            <w:tcBorders>
              <w:top w:val="single" w:color="000000" w:sz="4" w:space="0"/>
              <w:left w:val="single" w:color="000000" w:sz="4" w:space="0"/>
              <w:bottom w:val="single" w:color="000000" w:sz="4" w:space="0"/>
              <w:right w:val="single" w:color="000000" w:sz="4" w:space="0"/>
            </w:tcBorders>
          </w:tcPr>
          <w:p w14:paraId="101E332F">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1B332E1D">
            <w:pPr>
              <w:spacing w:after="0" w:line="240" w:lineRule="auto"/>
              <w:rPr>
                <w:rFonts w:ascii="Arial" w:hAnsi="Arial" w:eastAsia="Arial" w:cs="Arial"/>
                <w:sz w:val="20"/>
                <w:szCs w:val="20"/>
              </w:rPr>
            </w:pPr>
          </w:p>
          <w:p w14:paraId="6314290D">
            <w:pPr>
              <w:spacing w:after="0" w:line="240" w:lineRule="auto"/>
              <w:rPr>
                <w:rFonts w:ascii="Arial" w:hAnsi="Arial" w:eastAsia="Arial" w:cs="Arial"/>
                <w:sz w:val="20"/>
                <w:szCs w:val="20"/>
              </w:rPr>
            </w:pPr>
            <w:r>
              <w:rPr>
                <w:rFonts w:ascii="Arial" w:hAnsi="Arial" w:eastAsia="Arial" w:cs="Arial"/>
                <w:sz w:val="20"/>
                <w:szCs w:val="20"/>
              </w:rPr>
              <w:t xml:space="preserve">- Изработен план за поголема посетеност на часовите за дополнителна настава </w:t>
            </w:r>
          </w:p>
          <w:p w14:paraId="5FF6DB96">
            <w:pPr>
              <w:spacing w:after="0" w:line="240" w:lineRule="auto"/>
              <w:rPr>
                <w:rFonts w:ascii="Arial" w:hAnsi="Arial" w:eastAsia="Arial" w:cs="Arial"/>
                <w:sz w:val="20"/>
                <w:szCs w:val="20"/>
              </w:rPr>
            </w:pPr>
          </w:p>
          <w:p w14:paraId="365919EA">
            <w:pPr>
              <w:spacing w:after="0" w:line="240" w:lineRule="auto"/>
              <w:rPr>
                <w:rFonts w:ascii="Arial" w:hAnsi="Arial" w:eastAsia="Arial" w:cs="Arial"/>
                <w:sz w:val="20"/>
                <w:szCs w:val="20"/>
              </w:rPr>
            </w:pPr>
            <w:r>
              <w:rPr>
                <w:rFonts w:ascii="Arial" w:hAnsi="Arial" w:eastAsia="Arial" w:cs="Arial"/>
                <w:sz w:val="20"/>
                <w:szCs w:val="20"/>
              </w:rPr>
              <w:t>-Анализа на посетеноста за секој образовен период одделно</w:t>
            </w:r>
          </w:p>
        </w:tc>
        <w:tc>
          <w:tcPr>
            <w:tcW w:w="1771" w:type="dxa"/>
            <w:gridSpan w:val="2"/>
            <w:tcBorders>
              <w:top w:val="single" w:color="000000" w:sz="4" w:space="0"/>
              <w:left w:val="single" w:color="000000" w:sz="4" w:space="0"/>
              <w:bottom w:val="single" w:color="000000" w:sz="4" w:space="0"/>
              <w:right w:val="single" w:color="000000" w:sz="4" w:space="0"/>
            </w:tcBorders>
          </w:tcPr>
          <w:p w14:paraId="343D82FA">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7B415E7D">
            <w:pPr>
              <w:spacing w:after="0" w:line="240" w:lineRule="auto"/>
              <w:rPr>
                <w:rFonts w:ascii="Arial" w:hAnsi="Arial" w:eastAsia="Arial" w:cs="Arial"/>
                <w:b/>
                <w:sz w:val="20"/>
                <w:szCs w:val="20"/>
              </w:rPr>
            </w:pPr>
          </w:p>
          <w:p w14:paraId="70677758">
            <w:pPr>
              <w:spacing w:after="0" w:line="240" w:lineRule="auto"/>
              <w:rPr>
                <w:rFonts w:ascii="Arial" w:hAnsi="Arial" w:eastAsia="Arial" w:cs="Arial"/>
                <w:sz w:val="20"/>
                <w:szCs w:val="20"/>
              </w:rPr>
            </w:pPr>
            <w:r>
              <w:rPr>
                <w:rFonts w:ascii="Arial" w:hAnsi="Arial" w:eastAsia="Arial" w:cs="Arial"/>
                <w:sz w:val="20"/>
                <w:szCs w:val="20"/>
              </w:rPr>
              <w:t>- Изработен план</w:t>
            </w:r>
          </w:p>
          <w:p w14:paraId="09B104D5">
            <w:pPr>
              <w:spacing w:after="0" w:line="240" w:lineRule="auto"/>
              <w:rPr>
                <w:rFonts w:ascii="Arial" w:hAnsi="Arial" w:eastAsia="Arial" w:cs="Arial"/>
                <w:sz w:val="20"/>
                <w:szCs w:val="20"/>
              </w:rPr>
            </w:pPr>
          </w:p>
          <w:p w14:paraId="3823B1C3">
            <w:pPr>
              <w:spacing w:after="0" w:line="240" w:lineRule="auto"/>
              <w:rPr>
                <w:rFonts w:ascii="Arial" w:hAnsi="Arial" w:eastAsia="Arial" w:cs="Arial"/>
                <w:sz w:val="20"/>
                <w:szCs w:val="20"/>
              </w:rPr>
            </w:pPr>
            <w:r>
              <w:rPr>
                <w:rFonts w:ascii="Arial" w:hAnsi="Arial" w:eastAsia="Arial" w:cs="Arial"/>
                <w:sz w:val="20"/>
                <w:szCs w:val="20"/>
              </w:rPr>
              <w:t>-Спроведена анализа</w:t>
            </w:r>
          </w:p>
        </w:tc>
        <w:tc>
          <w:tcPr>
            <w:tcW w:w="1772" w:type="dxa"/>
            <w:gridSpan w:val="4"/>
            <w:tcBorders>
              <w:top w:val="single" w:color="000000" w:sz="4" w:space="0"/>
              <w:left w:val="single" w:color="000000" w:sz="4" w:space="0"/>
              <w:bottom w:val="single" w:color="000000" w:sz="4" w:space="0"/>
              <w:right w:val="single" w:color="000000" w:sz="4" w:space="0"/>
            </w:tcBorders>
          </w:tcPr>
          <w:p w14:paraId="127D87BF">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23B3B3F6">
            <w:pPr>
              <w:spacing w:after="0" w:line="240" w:lineRule="auto"/>
              <w:rPr>
                <w:rFonts w:ascii="Arial" w:hAnsi="Arial" w:eastAsia="Arial" w:cs="Arial"/>
                <w:b/>
                <w:sz w:val="20"/>
                <w:szCs w:val="20"/>
              </w:rPr>
            </w:pPr>
          </w:p>
          <w:p w14:paraId="61F0AC64">
            <w:pPr>
              <w:spacing w:after="0" w:line="240" w:lineRule="auto"/>
              <w:rPr>
                <w:rFonts w:ascii="Arial" w:hAnsi="Arial" w:eastAsia="Arial" w:cs="Arial"/>
                <w:sz w:val="20"/>
                <w:szCs w:val="20"/>
              </w:rPr>
            </w:pPr>
            <w:r>
              <w:rPr>
                <w:rFonts w:ascii="Arial" w:hAnsi="Arial" w:eastAsia="Arial" w:cs="Arial"/>
                <w:sz w:val="20"/>
                <w:szCs w:val="20"/>
              </w:rPr>
              <w:t>Директор</w:t>
            </w:r>
          </w:p>
          <w:p w14:paraId="27CF10A5">
            <w:pPr>
              <w:spacing w:after="0" w:line="240" w:lineRule="auto"/>
              <w:rPr>
                <w:rFonts w:ascii="Arial" w:hAnsi="Arial" w:eastAsia="Arial" w:cs="Arial"/>
                <w:sz w:val="20"/>
                <w:szCs w:val="20"/>
              </w:rPr>
            </w:pPr>
          </w:p>
          <w:p w14:paraId="6A2BCF9B">
            <w:pPr>
              <w:spacing w:after="0" w:line="240" w:lineRule="auto"/>
              <w:rPr>
                <w:rFonts w:ascii="Arial" w:hAnsi="Arial" w:eastAsia="Arial" w:cs="Arial"/>
                <w:sz w:val="20"/>
                <w:szCs w:val="20"/>
              </w:rPr>
            </w:pPr>
            <w:r>
              <w:rPr>
                <w:rFonts w:ascii="Arial" w:hAnsi="Arial" w:eastAsia="Arial" w:cs="Arial"/>
                <w:sz w:val="20"/>
                <w:szCs w:val="20"/>
              </w:rPr>
              <w:t>Наставници</w:t>
            </w:r>
          </w:p>
          <w:p w14:paraId="5F2E28A1">
            <w:pPr>
              <w:spacing w:after="0" w:line="240" w:lineRule="auto"/>
              <w:rPr>
                <w:rFonts w:ascii="Arial" w:hAnsi="Arial" w:eastAsia="Arial" w:cs="Arial"/>
                <w:sz w:val="20"/>
                <w:szCs w:val="20"/>
              </w:rPr>
            </w:pPr>
          </w:p>
          <w:p w14:paraId="14EC80EA">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0917016D">
            <w:pPr>
              <w:spacing w:after="0" w:line="240" w:lineRule="auto"/>
              <w:rPr>
                <w:rFonts w:ascii="Arial" w:hAnsi="Arial" w:eastAsia="Arial" w:cs="Arial"/>
                <w:b/>
                <w:sz w:val="20"/>
                <w:szCs w:val="20"/>
              </w:rPr>
            </w:pPr>
          </w:p>
        </w:tc>
        <w:tc>
          <w:tcPr>
            <w:tcW w:w="1775" w:type="dxa"/>
            <w:gridSpan w:val="3"/>
            <w:tcBorders>
              <w:top w:val="single" w:color="000000" w:sz="4" w:space="0"/>
              <w:left w:val="single" w:color="000000" w:sz="4" w:space="0"/>
              <w:bottom w:val="single" w:color="000000" w:sz="4" w:space="0"/>
              <w:right w:val="single" w:color="000000" w:sz="4" w:space="0"/>
            </w:tcBorders>
          </w:tcPr>
          <w:p w14:paraId="16A0FF80">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11CE2AEC">
            <w:pPr>
              <w:spacing w:after="0" w:line="240" w:lineRule="auto"/>
              <w:rPr>
                <w:rFonts w:ascii="Arial" w:hAnsi="Arial" w:eastAsia="Arial" w:cs="Arial"/>
                <w:b/>
                <w:sz w:val="20"/>
                <w:szCs w:val="20"/>
              </w:rPr>
            </w:pPr>
          </w:p>
          <w:p w14:paraId="7F6A65C6">
            <w:pPr>
              <w:spacing w:after="0" w:line="240" w:lineRule="auto"/>
              <w:rPr>
                <w:rFonts w:ascii="Arial" w:hAnsi="Arial" w:eastAsia="Arial" w:cs="Arial"/>
                <w:sz w:val="20"/>
                <w:szCs w:val="20"/>
              </w:rPr>
            </w:pPr>
            <w:r>
              <w:rPr>
                <w:rFonts w:ascii="Arial" w:hAnsi="Arial" w:eastAsia="Arial" w:cs="Arial"/>
                <w:sz w:val="20"/>
                <w:szCs w:val="20"/>
              </w:rPr>
              <w:t>Во текот на</w:t>
            </w:r>
          </w:p>
          <w:p w14:paraId="7E721D4B">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43981AA1">
            <w:pPr>
              <w:spacing w:after="0" w:line="240" w:lineRule="auto"/>
              <w:rPr>
                <w:rFonts w:ascii="Arial" w:hAnsi="Arial" w:eastAsia="Arial" w:cs="Arial"/>
                <w:b/>
                <w:sz w:val="20"/>
                <w:szCs w:val="20"/>
              </w:rPr>
            </w:pPr>
            <w:r>
              <w:rPr>
                <w:rFonts w:ascii="Arial" w:hAnsi="Arial" w:eastAsia="Arial" w:cs="Arial"/>
                <w:b/>
                <w:sz w:val="20"/>
                <w:szCs w:val="20"/>
              </w:rPr>
              <w:t>Ресурси</w:t>
            </w:r>
          </w:p>
          <w:p w14:paraId="65348DCC">
            <w:pPr>
              <w:spacing w:after="0"/>
              <w:rPr>
                <w:rFonts w:ascii="Arial" w:hAnsi="Arial" w:eastAsia="Arial" w:cs="Arial"/>
                <w:sz w:val="20"/>
                <w:szCs w:val="20"/>
              </w:rPr>
            </w:pPr>
          </w:p>
          <w:p w14:paraId="3F98F2C3">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07DA0ED8">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3F1E67FA">
            <w:pPr>
              <w:spacing w:after="0"/>
              <w:rPr>
                <w:rFonts w:ascii="Arial" w:hAnsi="Arial" w:eastAsia="Arial" w:cs="Arial"/>
                <w:b/>
                <w:sz w:val="20"/>
                <w:szCs w:val="20"/>
              </w:rPr>
            </w:pPr>
          </w:p>
          <w:p w14:paraId="752FBA5E">
            <w:pPr>
              <w:spacing w:after="0"/>
              <w:rPr>
                <w:rFonts w:ascii="Arial" w:hAnsi="Arial" w:eastAsia="Arial" w:cs="Arial"/>
                <w:sz w:val="20"/>
                <w:szCs w:val="20"/>
              </w:rPr>
            </w:pPr>
            <w:r>
              <w:rPr>
                <w:rFonts w:ascii="Arial" w:hAnsi="Arial" w:eastAsia="Arial" w:cs="Arial"/>
                <w:sz w:val="20"/>
                <w:szCs w:val="20"/>
              </w:rPr>
              <w:t>Директор</w:t>
            </w:r>
          </w:p>
          <w:p w14:paraId="5E026CBE">
            <w:pPr>
              <w:spacing w:after="0"/>
              <w:rPr>
                <w:rFonts w:ascii="Arial" w:hAnsi="Arial" w:eastAsia="Arial" w:cs="Arial"/>
                <w:sz w:val="20"/>
                <w:szCs w:val="20"/>
              </w:rPr>
            </w:pPr>
            <w:r>
              <w:rPr>
                <w:rFonts w:ascii="Arial" w:hAnsi="Arial" w:eastAsia="Arial" w:cs="Arial"/>
                <w:sz w:val="20"/>
                <w:szCs w:val="20"/>
              </w:rPr>
              <w:t>Стручни соработници</w:t>
            </w:r>
          </w:p>
          <w:p w14:paraId="48A7A919">
            <w:pPr>
              <w:spacing w:after="0"/>
              <w:rPr>
                <w:rFonts w:ascii="Arial" w:hAnsi="Arial" w:eastAsia="Arial" w:cs="Arial"/>
                <w:sz w:val="20"/>
                <w:szCs w:val="20"/>
              </w:rPr>
            </w:pPr>
          </w:p>
          <w:p w14:paraId="52958F17">
            <w:pPr>
              <w:spacing w:after="0"/>
              <w:rPr>
                <w:rFonts w:ascii="Arial" w:hAnsi="Arial" w:eastAsia="Arial" w:cs="Arial"/>
                <w:sz w:val="20"/>
                <w:szCs w:val="20"/>
              </w:rPr>
            </w:pPr>
          </w:p>
          <w:p w14:paraId="663A5CFA">
            <w:pPr>
              <w:spacing w:after="0" w:line="256" w:lineRule="auto"/>
              <w:rPr>
                <w:rFonts w:ascii="Arial" w:hAnsi="Arial" w:eastAsia="Arial" w:cs="Arial"/>
                <w:sz w:val="20"/>
                <w:szCs w:val="20"/>
              </w:rPr>
            </w:pPr>
          </w:p>
        </w:tc>
      </w:tr>
      <w:tr w14:paraId="41A31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23309507">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264E5509">
            <w:pPr>
              <w:spacing w:after="0" w:line="240" w:lineRule="auto"/>
              <w:rPr>
                <w:rFonts w:ascii="Arial" w:hAnsi="Arial" w:eastAsia="StobiSerif Regular" w:cs="Arial"/>
                <w:b/>
                <w:sz w:val="20"/>
                <w:szCs w:val="20"/>
                <w:lang w:val="en-US"/>
              </w:rPr>
            </w:pPr>
            <w:r>
              <w:rPr>
                <w:rFonts w:ascii="Arial" w:hAnsi="Arial" w:eastAsia="StobiSerif Regular" w:cs="Arial"/>
                <w:b/>
                <w:sz w:val="20"/>
                <w:szCs w:val="20"/>
              </w:rPr>
              <w:t>8.Училишна клима и односи во училиштето</w:t>
            </w:r>
          </w:p>
        </w:tc>
      </w:tr>
      <w:tr w14:paraId="38331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24C71AF0">
            <w:pPr>
              <w:spacing w:after="0" w:line="240" w:lineRule="auto"/>
              <w:rPr>
                <w:rFonts w:ascii="Arial" w:hAnsi="Arial" w:eastAsia="Arial" w:cs="Arial"/>
                <w:b/>
                <w:sz w:val="20"/>
                <w:szCs w:val="20"/>
              </w:rPr>
            </w:pPr>
            <w:r>
              <w:rPr>
                <w:rFonts w:ascii="Arial" w:hAnsi="Arial" w:eastAsia="Arial" w:cs="Arial"/>
                <w:b/>
                <w:sz w:val="20"/>
                <w:szCs w:val="20"/>
              </w:rPr>
              <w:t xml:space="preserve">Цели: </w:t>
            </w:r>
            <w:r>
              <w:rPr>
                <w:rFonts w:ascii="Arial" w:hAnsi="Arial" w:eastAsia="Arial" w:cs="Arial"/>
                <w:sz w:val="20"/>
                <w:szCs w:val="20"/>
              </w:rPr>
              <w:t>Демократизација и вклученост при ревизија на Кодексот на однесување</w:t>
            </w:r>
          </w:p>
          <w:p w14:paraId="7D0CA7E6">
            <w:pPr>
              <w:spacing w:after="0" w:line="240" w:lineRule="auto"/>
              <w:rPr>
                <w:rFonts w:ascii="Arial" w:hAnsi="Arial" w:eastAsia="Arial" w:cs="Arial"/>
                <w:b/>
                <w:sz w:val="20"/>
                <w:szCs w:val="20"/>
              </w:rPr>
            </w:pPr>
            <w:r>
              <w:rPr>
                <w:rFonts w:ascii="Arial" w:hAnsi="Arial" w:eastAsia="Arial" w:cs="Arial"/>
                <w:b/>
                <w:sz w:val="20"/>
                <w:szCs w:val="20"/>
              </w:rPr>
              <w:t xml:space="preserve">Очекувани исходи: </w:t>
            </w:r>
            <w:r>
              <w:rPr>
                <w:rFonts w:ascii="Arial" w:hAnsi="Arial" w:eastAsia="Arial" w:cs="Arial"/>
                <w:sz w:val="20"/>
                <w:szCs w:val="20"/>
              </w:rPr>
              <w:t>Вклучување на сите чинители од училиштето во ревизија на Кодексот на однесување</w:t>
            </w:r>
          </w:p>
          <w:p w14:paraId="1806352A">
            <w:pPr>
              <w:spacing w:after="0" w:line="240" w:lineRule="auto"/>
              <w:rPr>
                <w:rFonts w:ascii="Arial" w:hAnsi="Arial" w:eastAsia="Arial" w:cs="Arial"/>
                <w:b/>
                <w:sz w:val="20"/>
                <w:szCs w:val="20"/>
              </w:rPr>
            </w:pPr>
            <w:r>
              <w:rPr>
                <w:rFonts w:ascii="Arial" w:hAnsi="Arial" w:eastAsia="Arial" w:cs="Arial"/>
                <w:b/>
                <w:sz w:val="20"/>
                <w:szCs w:val="20"/>
              </w:rPr>
              <w:t>Задачи:</w:t>
            </w:r>
          </w:p>
          <w:p w14:paraId="34CE93AC">
            <w:pPr>
              <w:spacing w:after="0" w:line="240" w:lineRule="auto"/>
              <w:rPr>
                <w:rFonts w:ascii="Arial" w:hAnsi="Arial" w:eastAsia="Arial" w:cs="Arial"/>
                <w:b/>
                <w:sz w:val="20"/>
                <w:szCs w:val="20"/>
              </w:rPr>
            </w:pPr>
            <w:r>
              <w:rPr>
                <w:rFonts w:ascii="Arial" w:hAnsi="Arial" w:eastAsia="Arial" w:cs="Arial"/>
                <w:b/>
                <w:sz w:val="20"/>
                <w:szCs w:val="20"/>
              </w:rPr>
              <w:t>-</w:t>
            </w:r>
            <w:r>
              <w:rPr>
                <w:rFonts w:ascii="Arial" w:hAnsi="Arial" w:eastAsia="Arial" w:cs="Arial"/>
                <w:sz w:val="20"/>
                <w:szCs w:val="20"/>
              </w:rPr>
              <w:t>Да се подготват прашалници за ученици, родители и вработени за потребите од промена во кодексот на однесување</w:t>
            </w:r>
          </w:p>
        </w:tc>
      </w:tr>
      <w:tr w14:paraId="78C53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0880C720">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03DD1480">
            <w:pPr>
              <w:spacing w:after="0" w:line="240" w:lineRule="auto"/>
              <w:rPr>
                <w:rFonts w:ascii="Arial" w:hAnsi="Arial" w:eastAsia="Arial" w:cs="Arial"/>
                <w:b/>
                <w:sz w:val="20"/>
                <w:szCs w:val="20"/>
              </w:rPr>
            </w:pPr>
          </w:p>
          <w:p w14:paraId="18D5D6B2">
            <w:pPr>
              <w:spacing w:after="0" w:line="240" w:lineRule="auto"/>
              <w:rPr>
                <w:rFonts w:ascii="Arial" w:hAnsi="Arial" w:eastAsia="Arial" w:cs="Arial"/>
                <w:b/>
                <w:sz w:val="20"/>
                <w:szCs w:val="20"/>
              </w:rPr>
            </w:pPr>
            <w:r>
              <w:rPr>
                <w:rFonts w:ascii="Arial" w:hAnsi="Arial" w:eastAsia="Arial" w:cs="Arial"/>
                <w:b/>
                <w:sz w:val="20"/>
                <w:szCs w:val="20"/>
              </w:rPr>
              <w:t>-</w:t>
            </w:r>
            <w:r>
              <w:rPr>
                <w:rFonts w:ascii="Arial" w:hAnsi="Arial" w:eastAsia="Arial" w:cs="Arial"/>
                <w:sz w:val="20"/>
                <w:szCs w:val="20"/>
              </w:rPr>
              <w:t>Спроведување анкета за потреба од промена на Кодексот на однесување</w:t>
            </w:r>
          </w:p>
          <w:p w14:paraId="0712FD01">
            <w:pPr>
              <w:spacing w:after="0" w:line="240" w:lineRule="auto"/>
              <w:rPr>
                <w:rFonts w:ascii="Arial" w:hAnsi="Arial" w:eastAsia="Arial" w:cs="Arial"/>
                <w:sz w:val="20"/>
                <w:szCs w:val="20"/>
              </w:rPr>
            </w:pPr>
          </w:p>
          <w:p w14:paraId="25A18F0F">
            <w:pPr>
              <w:spacing w:after="0" w:line="240" w:lineRule="auto"/>
              <w:rPr>
                <w:rFonts w:ascii="Arial" w:hAnsi="Arial" w:eastAsia="Arial" w:cs="Arial"/>
                <w:sz w:val="20"/>
                <w:szCs w:val="20"/>
              </w:rPr>
            </w:pPr>
          </w:p>
        </w:tc>
        <w:tc>
          <w:tcPr>
            <w:tcW w:w="1768" w:type="dxa"/>
            <w:gridSpan w:val="2"/>
            <w:tcBorders>
              <w:top w:val="single" w:color="000000" w:sz="4" w:space="0"/>
              <w:left w:val="single" w:color="000000" w:sz="4" w:space="0"/>
              <w:bottom w:val="single" w:color="000000" w:sz="4" w:space="0"/>
              <w:right w:val="single" w:color="000000" w:sz="4" w:space="0"/>
            </w:tcBorders>
          </w:tcPr>
          <w:p w14:paraId="2E3B7C34">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71B63D0C">
            <w:pPr>
              <w:spacing w:after="0" w:line="240" w:lineRule="auto"/>
              <w:rPr>
                <w:rFonts w:ascii="Arial" w:hAnsi="Arial" w:eastAsia="Arial" w:cs="Arial"/>
                <w:b/>
                <w:sz w:val="20"/>
                <w:szCs w:val="20"/>
              </w:rPr>
            </w:pPr>
          </w:p>
          <w:p w14:paraId="6F6AAD0B">
            <w:pPr>
              <w:spacing w:after="0" w:line="240" w:lineRule="auto"/>
              <w:rPr>
                <w:rFonts w:ascii="Arial" w:hAnsi="Arial" w:eastAsia="Arial" w:cs="Arial"/>
                <w:sz w:val="20"/>
                <w:szCs w:val="20"/>
              </w:rPr>
            </w:pPr>
            <w:r>
              <w:rPr>
                <w:rFonts w:ascii="Arial" w:hAnsi="Arial" w:eastAsia="Arial" w:cs="Arial"/>
                <w:sz w:val="20"/>
                <w:szCs w:val="20"/>
              </w:rPr>
              <w:t>-Спроведена анкета меѓу учесниците во воспитн образовниот процес и ревизија на кодексот според резултатите од анкетата</w:t>
            </w:r>
          </w:p>
          <w:p w14:paraId="11F3DE64">
            <w:pPr>
              <w:spacing w:after="0" w:line="240" w:lineRule="auto"/>
              <w:rPr>
                <w:rFonts w:ascii="Arial" w:hAnsi="Arial" w:eastAsia="Arial" w:cs="Arial"/>
                <w:sz w:val="20"/>
                <w:szCs w:val="20"/>
              </w:rPr>
            </w:pPr>
          </w:p>
        </w:tc>
        <w:tc>
          <w:tcPr>
            <w:tcW w:w="1770" w:type="dxa"/>
            <w:gridSpan w:val="4"/>
            <w:tcBorders>
              <w:top w:val="single" w:color="000000" w:sz="4" w:space="0"/>
              <w:left w:val="single" w:color="000000" w:sz="4" w:space="0"/>
              <w:bottom w:val="single" w:color="000000" w:sz="4" w:space="0"/>
              <w:right w:val="single" w:color="000000" w:sz="4" w:space="0"/>
            </w:tcBorders>
          </w:tcPr>
          <w:p w14:paraId="1DEF086C">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50F7AEAF">
            <w:pPr>
              <w:spacing w:after="0" w:line="240" w:lineRule="auto"/>
              <w:rPr>
                <w:rFonts w:ascii="Arial" w:hAnsi="Arial" w:eastAsia="Arial" w:cs="Arial"/>
                <w:b/>
                <w:sz w:val="20"/>
                <w:szCs w:val="20"/>
              </w:rPr>
            </w:pPr>
          </w:p>
          <w:p w14:paraId="3B7C9AC7">
            <w:pPr>
              <w:spacing w:after="0" w:line="240" w:lineRule="auto"/>
              <w:rPr>
                <w:rFonts w:ascii="Arial" w:hAnsi="Arial" w:eastAsia="Arial" w:cs="Arial"/>
                <w:sz w:val="20"/>
                <w:szCs w:val="20"/>
              </w:rPr>
            </w:pPr>
            <w:r>
              <w:rPr>
                <w:rFonts w:ascii="Arial" w:hAnsi="Arial" w:eastAsia="Arial" w:cs="Arial"/>
                <w:sz w:val="20"/>
                <w:szCs w:val="20"/>
              </w:rPr>
              <w:t>Директор</w:t>
            </w:r>
          </w:p>
          <w:p w14:paraId="1AEB24F8">
            <w:pPr>
              <w:spacing w:after="0" w:line="240" w:lineRule="auto"/>
              <w:rPr>
                <w:rFonts w:ascii="Arial" w:hAnsi="Arial" w:eastAsia="Arial" w:cs="Arial"/>
                <w:sz w:val="20"/>
                <w:szCs w:val="20"/>
              </w:rPr>
            </w:pPr>
          </w:p>
          <w:p w14:paraId="51876EF2">
            <w:pPr>
              <w:spacing w:after="0" w:line="240" w:lineRule="auto"/>
              <w:rPr>
                <w:rFonts w:ascii="Arial" w:hAnsi="Arial" w:eastAsia="Arial" w:cs="Arial"/>
                <w:sz w:val="20"/>
                <w:szCs w:val="20"/>
              </w:rPr>
            </w:pPr>
            <w:r>
              <w:rPr>
                <w:rFonts w:ascii="Arial" w:hAnsi="Arial" w:eastAsia="Arial" w:cs="Arial"/>
                <w:sz w:val="20"/>
                <w:szCs w:val="20"/>
              </w:rPr>
              <w:t>Наставници</w:t>
            </w:r>
          </w:p>
          <w:p w14:paraId="59F28B08">
            <w:pPr>
              <w:spacing w:after="0" w:line="240" w:lineRule="auto"/>
              <w:rPr>
                <w:rFonts w:ascii="Arial" w:hAnsi="Arial" w:eastAsia="Arial" w:cs="Arial"/>
                <w:sz w:val="20"/>
                <w:szCs w:val="20"/>
              </w:rPr>
            </w:pPr>
          </w:p>
          <w:p w14:paraId="3B1E0FD9">
            <w:pPr>
              <w:spacing w:after="0" w:line="240" w:lineRule="auto"/>
              <w:rPr>
                <w:rFonts w:ascii="Arial" w:hAnsi="Arial" w:eastAsia="Arial" w:cs="Arial"/>
                <w:sz w:val="20"/>
                <w:szCs w:val="20"/>
              </w:rPr>
            </w:pPr>
            <w:r>
              <w:rPr>
                <w:rFonts w:ascii="Arial" w:hAnsi="Arial" w:eastAsia="Arial" w:cs="Arial"/>
                <w:sz w:val="20"/>
                <w:szCs w:val="20"/>
              </w:rPr>
              <w:t>Ученици</w:t>
            </w:r>
          </w:p>
          <w:p w14:paraId="7FD25AB8">
            <w:pPr>
              <w:spacing w:after="0" w:line="240" w:lineRule="auto"/>
              <w:rPr>
                <w:rFonts w:ascii="Arial" w:hAnsi="Arial" w:eastAsia="Arial" w:cs="Arial"/>
                <w:sz w:val="20"/>
                <w:szCs w:val="20"/>
              </w:rPr>
            </w:pPr>
          </w:p>
          <w:p w14:paraId="2D627BEA">
            <w:pPr>
              <w:spacing w:after="0" w:line="240" w:lineRule="auto"/>
              <w:rPr>
                <w:rFonts w:ascii="Arial" w:hAnsi="Arial" w:eastAsia="Arial" w:cs="Arial"/>
                <w:sz w:val="20"/>
                <w:szCs w:val="20"/>
              </w:rPr>
            </w:pPr>
            <w:r>
              <w:rPr>
                <w:rFonts w:ascii="Arial" w:hAnsi="Arial" w:eastAsia="Arial" w:cs="Arial"/>
                <w:sz w:val="20"/>
                <w:szCs w:val="20"/>
              </w:rPr>
              <w:t>Родители</w:t>
            </w:r>
          </w:p>
          <w:p w14:paraId="79E265A5">
            <w:pPr>
              <w:spacing w:after="0" w:line="240" w:lineRule="auto"/>
              <w:rPr>
                <w:rFonts w:ascii="Arial" w:hAnsi="Arial" w:eastAsia="Arial" w:cs="Arial"/>
                <w:sz w:val="20"/>
                <w:szCs w:val="20"/>
              </w:rPr>
            </w:pPr>
          </w:p>
          <w:p w14:paraId="6D6CEEAC">
            <w:pPr>
              <w:spacing w:after="0"/>
              <w:rPr>
                <w:rFonts w:ascii="Arial" w:hAnsi="Arial" w:eastAsia="Arial" w:cs="Arial"/>
                <w:sz w:val="20"/>
                <w:szCs w:val="20"/>
              </w:rPr>
            </w:pPr>
            <w:r>
              <w:rPr>
                <w:rFonts w:ascii="Arial" w:hAnsi="Arial" w:eastAsia="Arial" w:cs="Arial"/>
                <w:sz w:val="20"/>
                <w:szCs w:val="20"/>
              </w:rPr>
              <w:t>Тим за изработка на Кодекс на однесување</w:t>
            </w:r>
          </w:p>
          <w:p w14:paraId="3026313B">
            <w:pPr>
              <w:spacing w:after="0" w:line="240" w:lineRule="auto"/>
              <w:rPr>
                <w:rFonts w:ascii="Arial" w:hAnsi="Arial" w:eastAsia="Arial" w:cs="Arial"/>
                <w:b/>
                <w:sz w:val="20"/>
                <w:szCs w:val="20"/>
              </w:rPr>
            </w:pPr>
          </w:p>
        </w:tc>
        <w:tc>
          <w:tcPr>
            <w:tcW w:w="1768" w:type="dxa"/>
            <w:gridSpan w:val="2"/>
            <w:tcBorders>
              <w:top w:val="single" w:color="000000" w:sz="4" w:space="0"/>
              <w:left w:val="single" w:color="000000" w:sz="4" w:space="0"/>
              <w:bottom w:val="single" w:color="000000" w:sz="4" w:space="0"/>
              <w:right w:val="single" w:color="000000" w:sz="4" w:space="0"/>
            </w:tcBorders>
          </w:tcPr>
          <w:p w14:paraId="010A87B4">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59409AEB">
            <w:pPr>
              <w:spacing w:after="0" w:line="240" w:lineRule="auto"/>
              <w:rPr>
                <w:rFonts w:ascii="Arial" w:hAnsi="Arial" w:eastAsia="Arial" w:cs="Arial"/>
                <w:b/>
                <w:sz w:val="20"/>
                <w:szCs w:val="20"/>
              </w:rPr>
            </w:pPr>
          </w:p>
          <w:p w14:paraId="6C979E1D">
            <w:pPr>
              <w:spacing w:after="0" w:line="240" w:lineRule="auto"/>
              <w:rPr>
                <w:rFonts w:ascii="Arial" w:hAnsi="Arial" w:eastAsia="Arial" w:cs="Arial"/>
                <w:sz w:val="20"/>
                <w:szCs w:val="20"/>
              </w:rPr>
            </w:pPr>
            <w:r>
              <w:rPr>
                <w:rFonts w:ascii="Arial" w:hAnsi="Arial" w:eastAsia="Arial" w:cs="Arial"/>
                <w:sz w:val="20"/>
                <w:szCs w:val="20"/>
              </w:rPr>
              <w:t>Во текот на</w:t>
            </w:r>
          </w:p>
          <w:p w14:paraId="416EE7FF">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4F0F900B">
            <w:pPr>
              <w:spacing w:after="0" w:line="240" w:lineRule="auto"/>
              <w:rPr>
                <w:rFonts w:ascii="Arial" w:hAnsi="Arial" w:eastAsia="Arial" w:cs="Arial"/>
                <w:b/>
                <w:sz w:val="20"/>
                <w:szCs w:val="20"/>
              </w:rPr>
            </w:pPr>
            <w:r>
              <w:rPr>
                <w:rFonts w:ascii="Arial" w:hAnsi="Arial" w:eastAsia="Arial" w:cs="Arial"/>
                <w:b/>
                <w:sz w:val="20"/>
                <w:szCs w:val="20"/>
              </w:rPr>
              <w:t>Ресурси</w:t>
            </w:r>
          </w:p>
          <w:p w14:paraId="59CCEFAD">
            <w:pPr>
              <w:spacing w:after="0"/>
              <w:rPr>
                <w:rFonts w:ascii="Arial" w:hAnsi="Arial" w:eastAsia="Arial" w:cs="Arial"/>
                <w:sz w:val="20"/>
                <w:szCs w:val="20"/>
              </w:rPr>
            </w:pPr>
          </w:p>
          <w:p w14:paraId="654E540F">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503F36F7">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2CAFF816">
            <w:pPr>
              <w:spacing w:after="0"/>
              <w:rPr>
                <w:rFonts w:ascii="Arial" w:hAnsi="Arial" w:eastAsia="Arial" w:cs="Arial"/>
                <w:b/>
                <w:sz w:val="20"/>
                <w:szCs w:val="20"/>
              </w:rPr>
            </w:pPr>
          </w:p>
          <w:p w14:paraId="43E2C8A5">
            <w:pPr>
              <w:spacing w:after="0"/>
              <w:rPr>
                <w:rFonts w:ascii="Arial" w:hAnsi="Arial" w:eastAsia="Arial" w:cs="Arial"/>
                <w:sz w:val="20"/>
                <w:szCs w:val="20"/>
              </w:rPr>
            </w:pPr>
            <w:r>
              <w:rPr>
                <w:rFonts w:ascii="Arial" w:hAnsi="Arial" w:eastAsia="Arial" w:cs="Arial"/>
                <w:sz w:val="20"/>
                <w:szCs w:val="20"/>
              </w:rPr>
              <w:t>Стручни соработници</w:t>
            </w:r>
          </w:p>
          <w:p w14:paraId="394F236F">
            <w:pPr>
              <w:spacing w:after="0"/>
              <w:rPr>
                <w:rFonts w:ascii="Arial" w:hAnsi="Arial" w:eastAsia="Arial" w:cs="Arial"/>
                <w:sz w:val="20"/>
                <w:szCs w:val="20"/>
              </w:rPr>
            </w:pPr>
            <w:r>
              <w:rPr>
                <w:rFonts w:ascii="Arial" w:hAnsi="Arial" w:eastAsia="Arial" w:cs="Arial"/>
                <w:sz w:val="20"/>
                <w:szCs w:val="20"/>
              </w:rPr>
              <w:t>Директор</w:t>
            </w:r>
          </w:p>
          <w:p w14:paraId="3E099E0C">
            <w:pPr>
              <w:spacing w:after="0"/>
              <w:rPr>
                <w:rFonts w:ascii="Arial" w:hAnsi="Arial" w:eastAsia="Arial" w:cs="Arial"/>
                <w:sz w:val="20"/>
                <w:szCs w:val="20"/>
              </w:rPr>
            </w:pPr>
          </w:p>
          <w:p w14:paraId="1D0C2417">
            <w:pPr>
              <w:spacing w:after="0"/>
              <w:rPr>
                <w:rFonts w:ascii="Arial" w:hAnsi="Arial" w:eastAsia="Arial" w:cs="Arial"/>
                <w:sz w:val="20"/>
                <w:szCs w:val="20"/>
              </w:rPr>
            </w:pPr>
          </w:p>
          <w:p w14:paraId="777A1456">
            <w:pPr>
              <w:spacing w:after="0" w:line="256" w:lineRule="auto"/>
              <w:rPr>
                <w:rFonts w:ascii="Arial" w:hAnsi="Arial" w:eastAsia="Arial" w:cs="Arial"/>
                <w:sz w:val="20"/>
                <w:szCs w:val="20"/>
              </w:rPr>
            </w:pPr>
          </w:p>
        </w:tc>
      </w:tr>
      <w:tr w14:paraId="402FC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101D3B0B">
            <w:pPr>
              <w:spacing w:after="0" w:line="240" w:lineRule="auto"/>
              <w:rPr>
                <w:rFonts w:ascii="Arial" w:hAnsi="Arial" w:eastAsia="Arial" w:cs="Arial"/>
                <w:b/>
                <w:sz w:val="20"/>
                <w:szCs w:val="20"/>
              </w:rPr>
            </w:pPr>
            <w:r>
              <w:rPr>
                <w:rFonts w:ascii="Arial" w:hAnsi="Arial" w:eastAsia="Arial" w:cs="Arial"/>
                <w:b/>
                <w:sz w:val="20"/>
                <w:szCs w:val="20"/>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689DE11A">
            <w:pPr>
              <w:spacing w:after="0" w:line="256" w:lineRule="auto"/>
              <w:rPr>
                <w:rFonts w:ascii="Arial" w:hAnsi="Arial" w:eastAsia="Arial" w:cs="Arial"/>
                <w:b/>
                <w:sz w:val="20"/>
                <w:szCs w:val="20"/>
              </w:rPr>
            </w:pPr>
            <w:r>
              <w:rPr>
                <w:rFonts w:ascii="Arial" w:hAnsi="Arial" w:eastAsia="Arial" w:cs="Arial"/>
                <w:b/>
                <w:sz w:val="20"/>
                <w:szCs w:val="20"/>
              </w:rPr>
              <w:t>9.Училишна клима и односи во училиштето</w:t>
            </w:r>
          </w:p>
        </w:tc>
      </w:tr>
      <w:tr w14:paraId="38CD8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0144509E">
            <w:pPr>
              <w:pStyle w:val="46"/>
              <w:rPr>
                <w:rFonts w:ascii="Arial" w:hAnsi="Arial" w:cs="Arial"/>
                <w:b/>
                <w:sz w:val="20"/>
                <w:szCs w:val="20"/>
                <w:lang w:eastAsia="en-US"/>
              </w:rPr>
            </w:pPr>
            <w:r>
              <w:rPr>
                <w:rFonts w:ascii="Arial" w:hAnsi="Arial" w:cs="Arial"/>
                <w:b/>
                <w:sz w:val="20"/>
                <w:szCs w:val="20"/>
              </w:rPr>
              <w:t xml:space="preserve">Цели: </w:t>
            </w:r>
          </w:p>
          <w:p w14:paraId="16589759">
            <w:pPr>
              <w:pStyle w:val="46"/>
              <w:rPr>
                <w:rFonts w:ascii="Arial" w:hAnsi="Arial" w:cs="Arial"/>
                <w:sz w:val="20"/>
                <w:szCs w:val="20"/>
              </w:rPr>
            </w:pPr>
            <w:r>
              <w:rPr>
                <w:rFonts w:ascii="Arial" w:hAnsi="Arial" w:cs="Arial"/>
                <w:sz w:val="20"/>
                <w:szCs w:val="20"/>
              </w:rPr>
              <w:t>Реорганизација на одржувањето на хигиената</w:t>
            </w:r>
          </w:p>
          <w:p w14:paraId="5B5D013B">
            <w:pPr>
              <w:pStyle w:val="46"/>
              <w:rPr>
                <w:rFonts w:ascii="Arial" w:hAnsi="Arial" w:cs="Arial"/>
                <w:b/>
                <w:sz w:val="20"/>
                <w:szCs w:val="20"/>
              </w:rPr>
            </w:pPr>
            <w:r>
              <w:rPr>
                <w:rFonts w:ascii="Arial" w:hAnsi="Arial" w:cs="Arial"/>
                <w:b/>
                <w:sz w:val="20"/>
                <w:szCs w:val="20"/>
              </w:rPr>
              <w:t>Очекувани исходи:</w:t>
            </w:r>
          </w:p>
          <w:p w14:paraId="0F6910A2">
            <w:pPr>
              <w:pStyle w:val="46"/>
              <w:rPr>
                <w:rFonts w:ascii="Arial" w:hAnsi="Arial" w:cs="Arial"/>
                <w:sz w:val="20"/>
                <w:szCs w:val="20"/>
              </w:rPr>
            </w:pPr>
            <w:r>
              <w:rPr>
                <w:rFonts w:ascii="Arial" w:hAnsi="Arial" w:cs="Arial"/>
                <w:sz w:val="20"/>
                <w:szCs w:val="20"/>
              </w:rPr>
              <w:t xml:space="preserve">Да се преземат мерки за подобрување на одржување на хигиената во училиштето </w:t>
            </w:r>
          </w:p>
          <w:p w14:paraId="60C1BECC">
            <w:pPr>
              <w:pStyle w:val="46"/>
              <w:rPr>
                <w:rFonts w:ascii="Arial" w:hAnsi="Arial" w:cs="Arial"/>
                <w:b/>
                <w:sz w:val="20"/>
                <w:szCs w:val="20"/>
              </w:rPr>
            </w:pPr>
            <w:r>
              <w:rPr>
                <w:rFonts w:ascii="Arial" w:hAnsi="Arial" w:cs="Arial"/>
                <w:b/>
                <w:sz w:val="20"/>
                <w:szCs w:val="20"/>
              </w:rPr>
              <w:t>Задачи:</w:t>
            </w:r>
          </w:p>
          <w:p w14:paraId="1AAD88D5">
            <w:pPr>
              <w:pStyle w:val="46"/>
              <w:rPr>
                <w:rFonts w:ascii="Arial" w:hAnsi="Arial" w:cs="Arial"/>
                <w:sz w:val="20"/>
                <w:szCs w:val="20"/>
                <w:lang w:eastAsia="en-US"/>
              </w:rPr>
            </w:pPr>
            <w:r>
              <w:rPr>
                <w:rFonts w:ascii="Arial" w:hAnsi="Arial" w:cs="Arial"/>
                <w:sz w:val="20"/>
                <w:szCs w:val="20"/>
              </w:rPr>
              <w:t>-Да се врши увид во одржување на хигиената во училиштето, да се запознаат родителите со начинот на одржување на хигиената, да се одржат предавања од страна на наставниците за правилата за користење на заедничките тоалети</w:t>
            </w:r>
          </w:p>
        </w:tc>
      </w:tr>
      <w:tr w14:paraId="27728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2F983393">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1CC5246F">
            <w:pPr>
              <w:spacing w:after="0" w:line="240" w:lineRule="auto"/>
              <w:rPr>
                <w:rFonts w:ascii="Arial" w:hAnsi="Arial" w:eastAsia="Arial" w:cs="Arial"/>
                <w:sz w:val="20"/>
                <w:szCs w:val="20"/>
              </w:rPr>
            </w:pPr>
          </w:p>
          <w:p w14:paraId="17A9C1C5">
            <w:pPr>
              <w:spacing w:after="0" w:line="240" w:lineRule="auto"/>
              <w:rPr>
                <w:rFonts w:ascii="Arial" w:hAnsi="Arial" w:eastAsia="Arial" w:cs="Arial"/>
                <w:sz w:val="20"/>
                <w:szCs w:val="20"/>
              </w:rPr>
            </w:pPr>
            <w:r>
              <w:rPr>
                <w:rFonts w:ascii="Arial" w:hAnsi="Arial" w:eastAsia="Arial" w:cs="Arial"/>
                <w:sz w:val="20"/>
                <w:szCs w:val="20"/>
              </w:rPr>
              <w:t>-Информирање на родителите за начинот на одржување хигиена во училиштето</w:t>
            </w:r>
          </w:p>
          <w:p w14:paraId="1C2BF01E">
            <w:pPr>
              <w:spacing w:after="0" w:line="240" w:lineRule="auto"/>
              <w:rPr>
                <w:rFonts w:ascii="Arial" w:hAnsi="Arial" w:eastAsia="Arial" w:cs="Arial"/>
                <w:sz w:val="20"/>
                <w:szCs w:val="20"/>
              </w:rPr>
            </w:pPr>
            <w:r>
              <w:rPr>
                <w:rFonts w:ascii="Arial" w:hAnsi="Arial" w:eastAsia="Arial" w:cs="Arial"/>
                <w:sz w:val="20"/>
                <w:szCs w:val="20"/>
              </w:rPr>
              <w:t>-Поставување правила за правилно користење на тоалетите</w:t>
            </w:r>
          </w:p>
          <w:p w14:paraId="7C600470">
            <w:pPr>
              <w:spacing w:after="0" w:line="240" w:lineRule="auto"/>
              <w:rPr>
                <w:rFonts w:ascii="Arial" w:hAnsi="Arial" w:eastAsia="Arial" w:cs="Arial"/>
                <w:sz w:val="20"/>
                <w:szCs w:val="20"/>
              </w:rPr>
            </w:pPr>
            <w:r>
              <w:rPr>
                <w:rFonts w:ascii="Arial" w:hAnsi="Arial" w:eastAsia="Arial" w:cs="Arial"/>
                <w:sz w:val="20"/>
                <w:szCs w:val="20"/>
              </w:rPr>
              <w:t>-Одржување предавања кај учениците за водење грижа за хигиената во училиштето</w:t>
            </w:r>
          </w:p>
          <w:p w14:paraId="27022AD2">
            <w:pPr>
              <w:spacing w:after="0" w:line="240" w:lineRule="auto"/>
              <w:rPr>
                <w:rFonts w:ascii="Arial" w:hAnsi="Arial" w:eastAsia="Arial" w:cs="Arial"/>
                <w:sz w:val="20"/>
                <w:szCs w:val="20"/>
              </w:rPr>
            </w:pPr>
          </w:p>
          <w:p w14:paraId="2C21EA96">
            <w:pPr>
              <w:spacing w:after="0" w:line="240" w:lineRule="auto"/>
              <w:rPr>
                <w:rFonts w:ascii="Arial" w:hAnsi="Arial" w:eastAsia="Arial" w:cs="Arial"/>
                <w:sz w:val="20"/>
                <w:szCs w:val="20"/>
              </w:rPr>
            </w:pPr>
          </w:p>
        </w:tc>
        <w:tc>
          <w:tcPr>
            <w:tcW w:w="1768" w:type="dxa"/>
            <w:gridSpan w:val="2"/>
            <w:tcBorders>
              <w:top w:val="single" w:color="000000" w:sz="4" w:space="0"/>
              <w:left w:val="single" w:color="000000" w:sz="4" w:space="0"/>
              <w:bottom w:val="single" w:color="000000" w:sz="4" w:space="0"/>
              <w:right w:val="single" w:color="000000" w:sz="4" w:space="0"/>
            </w:tcBorders>
          </w:tcPr>
          <w:p w14:paraId="61F7A0A3">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71A190F8">
            <w:pPr>
              <w:spacing w:after="0" w:line="240" w:lineRule="auto"/>
              <w:rPr>
                <w:rFonts w:ascii="Arial" w:hAnsi="Arial" w:eastAsia="Arial" w:cs="Arial"/>
                <w:b/>
                <w:sz w:val="20"/>
                <w:szCs w:val="20"/>
              </w:rPr>
            </w:pPr>
          </w:p>
          <w:p w14:paraId="5DA7A34E">
            <w:pPr>
              <w:spacing w:after="0" w:line="240" w:lineRule="auto"/>
              <w:rPr>
                <w:rFonts w:ascii="Arial" w:hAnsi="Arial" w:eastAsia="Arial" w:cs="Arial"/>
                <w:sz w:val="20"/>
                <w:szCs w:val="20"/>
              </w:rPr>
            </w:pPr>
            <w:r>
              <w:rPr>
                <w:rFonts w:ascii="Arial" w:hAnsi="Arial" w:eastAsia="Arial" w:cs="Arial"/>
                <w:sz w:val="20"/>
                <w:szCs w:val="20"/>
              </w:rPr>
              <w:t>-Родителите се запознаени со начинот на одржување хигиена во училиштето</w:t>
            </w:r>
          </w:p>
          <w:p w14:paraId="4F581FEC">
            <w:pPr>
              <w:spacing w:after="0" w:line="240" w:lineRule="auto"/>
              <w:rPr>
                <w:rFonts w:ascii="Arial" w:hAnsi="Arial" w:eastAsia="Arial" w:cs="Arial"/>
                <w:sz w:val="20"/>
                <w:szCs w:val="20"/>
              </w:rPr>
            </w:pPr>
            <w:r>
              <w:rPr>
                <w:rFonts w:ascii="Arial" w:hAnsi="Arial" w:eastAsia="Arial" w:cs="Arial"/>
                <w:sz w:val="20"/>
                <w:szCs w:val="20"/>
              </w:rPr>
              <w:t>-Поставени се правила во тоалетите за нивно правилно користење</w:t>
            </w:r>
          </w:p>
          <w:p w14:paraId="76D0BFA5">
            <w:pPr>
              <w:spacing w:after="0" w:line="240" w:lineRule="auto"/>
              <w:rPr>
                <w:rFonts w:ascii="Arial" w:hAnsi="Arial" w:eastAsia="Arial" w:cs="Arial"/>
                <w:sz w:val="20"/>
                <w:szCs w:val="20"/>
              </w:rPr>
            </w:pPr>
            <w:r>
              <w:rPr>
                <w:rFonts w:ascii="Arial" w:hAnsi="Arial" w:eastAsia="Arial" w:cs="Arial"/>
                <w:sz w:val="20"/>
                <w:szCs w:val="20"/>
              </w:rPr>
              <w:t>-Предавање за учениците од страна на наставниците грижа за хигиената во училиштето</w:t>
            </w:r>
          </w:p>
          <w:p w14:paraId="77B3AB7C">
            <w:pPr>
              <w:spacing w:after="0" w:line="240" w:lineRule="auto"/>
              <w:rPr>
                <w:rFonts w:ascii="Arial" w:hAnsi="Arial" w:eastAsia="Arial" w:cs="Arial"/>
                <w:sz w:val="20"/>
                <w:szCs w:val="20"/>
              </w:rPr>
            </w:pPr>
          </w:p>
        </w:tc>
        <w:tc>
          <w:tcPr>
            <w:tcW w:w="1770" w:type="dxa"/>
            <w:gridSpan w:val="4"/>
            <w:tcBorders>
              <w:top w:val="single" w:color="000000" w:sz="4" w:space="0"/>
              <w:left w:val="single" w:color="000000" w:sz="4" w:space="0"/>
              <w:bottom w:val="single" w:color="000000" w:sz="4" w:space="0"/>
              <w:right w:val="single" w:color="000000" w:sz="4" w:space="0"/>
            </w:tcBorders>
          </w:tcPr>
          <w:p w14:paraId="23363DFE">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1E1B6BC4">
            <w:pPr>
              <w:spacing w:after="0" w:line="240" w:lineRule="auto"/>
              <w:rPr>
                <w:rFonts w:ascii="Arial" w:hAnsi="Arial" w:eastAsia="Arial" w:cs="Arial"/>
                <w:b/>
                <w:sz w:val="20"/>
                <w:szCs w:val="20"/>
              </w:rPr>
            </w:pPr>
          </w:p>
          <w:p w14:paraId="57AEC4B0">
            <w:pPr>
              <w:spacing w:after="0" w:line="240" w:lineRule="auto"/>
              <w:rPr>
                <w:rFonts w:ascii="Arial" w:hAnsi="Arial" w:eastAsia="Arial" w:cs="Arial"/>
                <w:sz w:val="20"/>
                <w:szCs w:val="20"/>
              </w:rPr>
            </w:pPr>
            <w:r>
              <w:rPr>
                <w:rFonts w:ascii="Arial" w:hAnsi="Arial" w:eastAsia="Arial" w:cs="Arial"/>
                <w:sz w:val="20"/>
                <w:szCs w:val="20"/>
              </w:rPr>
              <w:t>Директор</w:t>
            </w:r>
          </w:p>
          <w:p w14:paraId="4B1259BB">
            <w:pPr>
              <w:spacing w:after="0" w:line="240" w:lineRule="auto"/>
              <w:rPr>
                <w:rFonts w:ascii="Arial" w:hAnsi="Arial" w:eastAsia="Arial" w:cs="Arial"/>
                <w:sz w:val="20"/>
                <w:szCs w:val="20"/>
              </w:rPr>
            </w:pPr>
          </w:p>
          <w:p w14:paraId="7BD013BF">
            <w:pPr>
              <w:spacing w:after="0" w:line="240" w:lineRule="auto"/>
              <w:rPr>
                <w:rFonts w:ascii="Arial" w:hAnsi="Arial" w:eastAsia="Arial" w:cs="Arial"/>
                <w:sz w:val="20"/>
                <w:szCs w:val="20"/>
              </w:rPr>
            </w:pPr>
            <w:r>
              <w:rPr>
                <w:rFonts w:ascii="Arial" w:hAnsi="Arial" w:eastAsia="Arial" w:cs="Arial"/>
                <w:sz w:val="20"/>
                <w:szCs w:val="20"/>
              </w:rPr>
              <w:t>Наставници</w:t>
            </w:r>
          </w:p>
          <w:p w14:paraId="278552D9">
            <w:pPr>
              <w:spacing w:after="0" w:line="240" w:lineRule="auto"/>
              <w:rPr>
                <w:rFonts w:ascii="Arial" w:hAnsi="Arial" w:eastAsia="Arial" w:cs="Arial"/>
                <w:sz w:val="20"/>
                <w:szCs w:val="20"/>
              </w:rPr>
            </w:pPr>
          </w:p>
          <w:p w14:paraId="29BCAB6C">
            <w:pPr>
              <w:spacing w:after="0" w:line="240" w:lineRule="auto"/>
              <w:rPr>
                <w:rFonts w:ascii="Arial" w:hAnsi="Arial" w:eastAsia="Arial" w:cs="Arial"/>
                <w:sz w:val="20"/>
                <w:szCs w:val="20"/>
              </w:rPr>
            </w:pPr>
            <w:r>
              <w:rPr>
                <w:rFonts w:ascii="Arial" w:hAnsi="Arial" w:eastAsia="Arial" w:cs="Arial"/>
                <w:sz w:val="20"/>
                <w:szCs w:val="20"/>
              </w:rPr>
              <w:t>Ученици</w:t>
            </w:r>
          </w:p>
          <w:p w14:paraId="24E6A189">
            <w:pPr>
              <w:spacing w:after="0" w:line="240" w:lineRule="auto"/>
              <w:rPr>
                <w:rFonts w:ascii="Arial" w:hAnsi="Arial" w:eastAsia="Arial" w:cs="Arial"/>
                <w:sz w:val="20"/>
                <w:szCs w:val="20"/>
              </w:rPr>
            </w:pPr>
          </w:p>
          <w:p w14:paraId="7D680967">
            <w:pPr>
              <w:spacing w:after="0" w:line="240" w:lineRule="auto"/>
              <w:rPr>
                <w:rFonts w:ascii="Arial" w:hAnsi="Arial" w:eastAsia="Arial" w:cs="Arial"/>
                <w:sz w:val="20"/>
                <w:szCs w:val="20"/>
              </w:rPr>
            </w:pPr>
            <w:r>
              <w:rPr>
                <w:rFonts w:ascii="Arial" w:hAnsi="Arial" w:eastAsia="Arial" w:cs="Arial"/>
                <w:sz w:val="20"/>
                <w:szCs w:val="20"/>
              </w:rPr>
              <w:t>Технички персонал</w:t>
            </w:r>
          </w:p>
          <w:p w14:paraId="4B3F1D13">
            <w:pPr>
              <w:spacing w:after="0" w:line="240" w:lineRule="auto"/>
              <w:rPr>
                <w:rFonts w:ascii="Arial" w:hAnsi="Arial" w:eastAsia="Arial" w:cs="Arial"/>
                <w:sz w:val="20"/>
                <w:szCs w:val="20"/>
              </w:rPr>
            </w:pPr>
          </w:p>
          <w:p w14:paraId="5455F335">
            <w:pPr>
              <w:spacing w:after="0" w:line="240" w:lineRule="auto"/>
              <w:rPr>
                <w:rFonts w:ascii="Arial" w:hAnsi="Arial" w:eastAsia="Arial" w:cs="Arial"/>
                <w:sz w:val="20"/>
                <w:szCs w:val="20"/>
              </w:rPr>
            </w:pPr>
            <w:r>
              <w:rPr>
                <w:rFonts w:ascii="Arial" w:hAnsi="Arial" w:eastAsia="Arial" w:cs="Arial"/>
                <w:sz w:val="20"/>
                <w:szCs w:val="20"/>
              </w:rPr>
              <w:t>Родители</w:t>
            </w:r>
          </w:p>
          <w:p w14:paraId="2FD16600">
            <w:pPr>
              <w:spacing w:after="0" w:line="240" w:lineRule="auto"/>
              <w:rPr>
                <w:rFonts w:ascii="Arial" w:hAnsi="Arial" w:eastAsia="Arial" w:cs="Arial"/>
                <w:b/>
                <w:sz w:val="20"/>
                <w:szCs w:val="20"/>
              </w:rPr>
            </w:pPr>
          </w:p>
        </w:tc>
        <w:tc>
          <w:tcPr>
            <w:tcW w:w="1768" w:type="dxa"/>
            <w:gridSpan w:val="2"/>
            <w:tcBorders>
              <w:top w:val="single" w:color="000000" w:sz="4" w:space="0"/>
              <w:left w:val="single" w:color="000000" w:sz="4" w:space="0"/>
              <w:bottom w:val="single" w:color="000000" w:sz="4" w:space="0"/>
              <w:right w:val="single" w:color="000000" w:sz="4" w:space="0"/>
            </w:tcBorders>
          </w:tcPr>
          <w:p w14:paraId="0874A3E4">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63B67040">
            <w:pPr>
              <w:spacing w:after="0" w:line="240" w:lineRule="auto"/>
              <w:rPr>
                <w:rFonts w:ascii="Arial" w:hAnsi="Arial" w:eastAsia="Arial" w:cs="Arial"/>
                <w:b/>
                <w:sz w:val="20"/>
                <w:szCs w:val="20"/>
              </w:rPr>
            </w:pPr>
          </w:p>
          <w:p w14:paraId="1517D2E2">
            <w:pPr>
              <w:spacing w:after="0" w:line="240" w:lineRule="auto"/>
              <w:rPr>
                <w:rFonts w:ascii="Arial" w:hAnsi="Arial" w:eastAsia="Arial" w:cs="Arial"/>
                <w:sz w:val="20"/>
                <w:szCs w:val="20"/>
              </w:rPr>
            </w:pPr>
            <w:r>
              <w:rPr>
                <w:rFonts w:ascii="Arial" w:hAnsi="Arial" w:eastAsia="Arial" w:cs="Arial"/>
                <w:sz w:val="20"/>
                <w:szCs w:val="20"/>
              </w:rPr>
              <w:t>Во текот на</w:t>
            </w:r>
          </w:p>
          <w:p w14:paraId="3106EC50">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771" w:type="dxa"/>
            <w:gridSpan w:val="2"/>
            <w:tcBorders>
              <w:top w:val="single" w:color="000000" w:sz="4" w:space="0"/>
              <w:left w:val="single" w:color="000000" w:sz="4" w:space="0"/>
              <w:bottom w:val="single" w:color="000000" w:sz="4" w:space="0"/>
              <w:right w:val="single" w:color="000000" w:sz="4" w:space="0"/>
            </w:tcBorders>
          </w:tcPr>
          <w:p w14:paraId="40D496DF">
            <w:pPr>
              <w:spacing w:after="0" w:line="240" w:lineRule="auto"/>
              <w:rPr>
                <w:rFonts w:ascii="Arial" w:hAnsi="Arial" w:eastAsia="Arial" w:cs="Arial"/>
                <w:b/>
                <w:sz w:val="20"/>
                <w:szCs w:val="20"/>
              </w:rPr>
            </w:pPr>
            <w:r>
              <w:rPr>
                <w:rFonts w:ascii="Arial" w:hAnsi="Arial" w:eastAsia="Arial" w:cs="Arial"/>
                <w:b/>
                <w:sz w:val="20"/>
                <w:szCs w:val="20"/>
              </w:rPr>
              <w:t>Ресурси</w:t>
            </w:r>
          </w:p>
          <w:p w14:paraId="7CD3FF36">
            <w:pPr>
              <w:spacing w:after="0"/>
              <w:rPr>
                <w:rFonts w:ascii="Arial" w:hAnsi="Arial" w:eastAsia="Arial" w:cs="Arial"/>
                <w:sz w:val="20"/>
                <w:szCs w:val="20"/>
              </w:rPr>
            </w:pPr>
          </w:p>
          <w:p w14:paraId="61457577">
            <w:pPr>
              <w:spacing w:after="0" w:line="256" w:lineRule="auto"/>
              <w:rPr>
                <w:rFonts w:ascii="Arial" w:hAnsi="Arial" w:eastAsia="Arial" w:cs="Arial"/>
                <w:sz w:val="20"/>
                <w:szCs w:val="20"/>
              </w:rPr>
            </w:pPr>
            <w:r>
              <w:rPr>
                <w:rFonts w:ascii="Arial" w:hAnsi="Arial" w:eastAsia="Arial" w:cs="Arial"/>
                <w:sz w:val="20"/>
                <w:szCs w:val="20"/>
              </w:rPr>
              <w:t>Материјални средства</w:t>
            </w:r>
          </w:p>
        </w:tc>
        <w:tc>
          <w:tcPr>
            <w:tcW w:w="1771" w:type="dxa"/>
            <w:gridSpan w:val="3"/>
            <w:tcBorders>
              <w:top w:val="single" w:color="000000" w:sz="4" w:space="0"/>
              <w:left w:val="single" w:color="000000" w:sz="4" w:space="0"/>
              <w:bottom w:val="single" w:color="000000" w:sz="4" w:space="0"/>
              <w:right w:val="single" w:color="000000" w:sz="4" w:space="0"/>
            </w:tcBorders>
          </w:tcPr>
          <w:p w14:paraId="2C5E7306">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5C44DB9B">
            <w:pPr>
              <w:spacing w:after="0"/>
              <w:rPr>
                <w:rFonts w:ascii="Arial" w:hAnsi="Arial" w:eastAsia="Arial" w:cs="Arial"/>
                <w:b/>
                <w:sz w:val="20"/>
                <w:szCs w:val="20"/>
              </w:rPr>
            </w:pPr>
          </w:p>
          <w:p w14:paraId="0624D18A">
            <w:pPr>
              <w:spacing w:after="0"/>
              <w:rPr>
                <w:rFonts w:ascii="Arial" w:hAnsi="Arial" w:eastAsia="Arial" w:cs="Arial"/>
                <w:sz w:val="20"/>
                <w:szCs w:val="20"/>
              </w:rPr>
            </w:pPr>
            <w:r>
              <w:rPr>
                <w:rFonts w:ascii="Arial" w:hAnsi="Arial" w:eastAsia="Arial" w:cs="Arial"/>
                <w:sz w:val="20"/>
                <w:szCs w:val="20"/>
              </w:rPr>
              <w:t>Наставници</w:t>
            </w:r>
          </w:p>
          <w:p w14:paraId="4547CD01">
            <w:pPr>
              <w:spacing w:after="0"/>
              <w:rPr>
                <w:rFonts w:ascii="Arial" w:hAnsi="Arial" w:eastAsia="Arial" w:cs="Arial"/>
                <w:sz w:val="20"/>
                <w:szCs w:val="20"/>
              </w:rPr>
            </w:pPr>
            <w:r>
              <w:rPr>
                <w:rFonts w:ascii="Arial" w:hAnsi="Arial" w:eastAsia="Arial" w:cs="Arial"/>
                <w:sz w:val="20"/>
                <w:szCs w:val="20"/>
              </w:rPr>
              <w:t>Стручни соработници</w:t>
            </w:r>
          </w:p>
          <w:p w14:paraId="2B993229">
            <w:pPr>
              <w:spacing w:after="0"/>
              <w:rPr>
                <w:rFonts w:ascii="Arial" w:hAnsi="Arial" w:eastAsia="Arial" w:cs="Arial"/>
                <w:sz w:val="20"/>
                <w:szCs w:val="20"/>
              </w:rPr>
            </w:pPr>
            <w:r>
              <w:rPr>
                <w:rFonts w:ascii="Arial" w:hAnsi="Arial" w:eastAsia="Arial" w:cs="Arial"/>
                <w:sz w:val="20"/>
                <w:szCs w:val="20"/>
              </w:rPr>
              <w:t>Директор</w:t>
            </w:r>
          </w:p>
          <w:p w14:paraId="133C2027">
            <w:pPr>
              <w:spacing w:after="0"/>
              <w:rPr>
                <w:rFonts w:ascii="Arial" w:hAnsi="Arial" w:eastAsia="Arial" w:cs="Arial"/>
                <w:sz w:val="20"/>
                <w:szCs w:val="20"/>
              </w:rPr>
            </w:pPr>
          </w:p>
          <w:p w14:paraId="3797121E">
            <w:pPr>
              <w:spacing w:after="0" w:line="256" w:lineRule="auto"/>
              <w:rPr>
                <w:rFonts w:ascii="Arial" w:hAnsi="Arial" w:eastAsia="Arial" w:cs="Arial"/>
                <w:sz w:val="20"/>
                <w:szCs w:val="20"/>
              </w:rPr>
            </w:pPr>
          </w:p>
        </w:tc>
      </w:tr>
      <w:tr w14:paraId="3F7D9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42B25E81">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176726D0">
            <w:pPr>
              <w:spacing w:after="0" w:line="240" w:lineRule="auto"/>
              <w:rPr>
                <w:rFonts w:ascii="Arial" w:hAnsi="Arial" w:eastAsia="StobiSerif Regular" w:cs="Arial"/>
                <w:b/>
                <w:sz w:val="20"/>
                <w:szCs w:val="20"/>
              </w:rPr>
            </w:pPr>
            <w:r>
              <w:rPr>
                <w:rFonts w:ascii="Arial" w:hAnsi="Arial" w:eastAsia="Arial" w:cs="Arial"/>
                <w:b/>
                <w:sz w:val="20"/>
                <w:szCs w:val="20"/>
              </w:rPr>
              <w:t>10. Училишна клима и односи во училиштето</w:t>
            </w:r>
          </w:p>
        </w:tc>
      </w:tr>
      <w:tr w14:paraId="6BFAF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4FBF5CF8">
            <w:pPr>
              <w:spacing w:after="0"/>
              <w:rPr>
                <w:rFonts w:ascii="Arial" w:hAnsi="Arial" w:eastAsia="Arial" w:cs="Arial"/>
                <w:b/>
                <w:sz w:val="20"/>
                <w:szCs w:val="20"/>
              </w:rPr>
            </w:pPr>
            <w:r>
              <w:rPr>
                <w:rFonts w:ascii="Arial" w:hAnsi="Arial" w:eastAsia="Arial" w:cs="Arial"/>
                <w:b/>
                <w:sz w:val="20"/>
                <w:szCs w:val="20"/>
              </w:rPr>
              <w:t xml:space="preserve">Цели: </w:t>
            </w:r>
            <w:r>
              <w:rPr>
                <w:rFonts w:ascii="Arial" w:hAnsi="Arial" w:eastAsia="Arial" w:cs="Arial"/>
                <w:b/>
                <w:sz w:val="20"/>
                <w:szCs w:val="20"/>
              </w:rPr>
              <w:tab/>
            </w:r>
            <w:r>
              <w:rPr>
                <w:rFonts w:ascii="Arial" w:hAnsi="Arial" w:eastAsia="Arial" w:cs="Arial"/>
                <w:sz w:val="20"/>
                <w:szCs w:val="20"/>
              </w:rPr>
              <w:t>Потреба од унапредување на стратегиите за позитивна дисциплина и превенција на насилно однесување.</w:t>
            </w:r>
          </w:p>
          <w:p w14:paraId="2FF86FB0">
            <w:pPr>
              <w:spacing w:after="0"/>
              <w:rPr>
                <w:rFonts w:ascii="Arial" w:hAnsi="Arial" w:eastAsia="Arial" w:cs="Arial"/>
                <w:b/>
                <w:sz w:val="20"/>
                <w:szCs w:val="20"/>
              </w:rPr>
            </w:pPr>
            <w:r>
              <w:rPr>
                <w:rFonts w:ascii="Arial" w:hAnsi="Arial" w:eastAsia="Arial" w:cs="Arial"/>
                <w:b/>
                <w:sz w:val="20"/>
                <w:szCs w:val="20"/>
              </w:rPr>
              <w:t>Очекувани исходи:</w:t>
            </w:r>
            <w:r>
              <w:rPr>
                <w:rFonts w:ascii="Arial" w:hAnsi="Arial" w:eastAsia="Arial" w:cs="Arial"/>
                <w:sz w:val="20"/>
                <w:szCs w:val="20"/>
              </w:rPr>
              <w:t>Создадена безбедна, инклузивна и стимулирачка училишна средина со намален број на конфликти и насилство, каде учениците применуваат вештини за ненасилна комуникација, а наставниците користат унифицирани и конструктивни методи за позитивна дисциплина.</w:t>
            </w:r>
          </w:p>
          <w:p w14:paraId="000C96D5">
            <w:pPr>
              <w:spacing w:after="0"/>
              <w:rPr>
                <w:rFonts w:ascii="Arial" w:hAnsi="Arial" w:eastAsia="Arial" w:cs="Arial"/>
                <w:b/>
                <w:sz w:val="20"/>
                <w:szCs w:val="20"/>
              </w:rPr>
            </w:pPr>
            <w:r>
              <w:rPr>
                <w:rFonts w:ascii="Arial" w:hAnsi="Arial" w:eastAsia="Arial" w:cs="Arial"/>
                <w:b/>
                <w:sz w:val="20"/>
                <w:szCs w:val="20"/>
              </w:rPr>
              <w:t>Задачи:</w:t>
            </w:r>
          </w:p>
          <w:p w14:paraId="35693B8D">
            <w:pPr>
              <w:spacing w:after="0"/>
              <w:rPr>
                <w:rFonts w:ascii="Arial" w:hAnsi="Arial" w:eastAsia="Arial" w:cs="Arial"/>
                <w:sz w:val="20"/>
                <w:szCs w:val="20"/>
              </w:rPr>
            </w:pPr>
            <w:r>
              <w:rPr>
                <w:rFonts w:ascii="Arial" w:hAnsi="Arial" w:eastAsia="Arial" w:cs="Arial"/>
                <w:sz w:val="20"/>
                <w:szCs w:val="20"/>
              </w:rPr>
              <w:t xml:space="preserve">-Развивање и воспоставување на јасни, заеднички правила за однесување и мерки за позитивна дисциплина на ниво на цело училиште </w:t>
            </w:r>
          </w:p>
          <w:p w14:paraId="4D71BCCD">
            <w:pPr>
              <w:spacing w:after="0"/>
              <w:rPr>
                <w:rFonts w:ascii="Arial" w:hAnsi="Arial" w:eastAsia="Arial" w:cs="Arial"/>
                <w:sz w:val="20"/>
                <w:szCs w:val="20"/>
              </w:rPr>
            </w:pPr>
            <w:r>
              <w:rPr>
                <w:rFonts w:ascii="Arial" w:hAnsi="Arial" w:eastAsia="Arial" w:cs="Arial"/>
                <w:sz w:val="20"/>
                <w:szCs w:val="20"/>
              </w:rPr>
              <w:t>-Јакнење на капацитетите на наставниот кадар за справување со предизвикувачко однесување преку примена на современи, ненасилни педагошки стратегии.</w:t>
            </w:r>
          </w:p>
          <w:p w14:paraId="0AC26CC1">
            <w:pPr>
              <w:spacing w:after="0" w:line="256" w:lineRule="auto"/>
              <w:rPr>
                <w:rFonts w:ascii="Arial" w:hAnsi="Arial" w:eastAsia="Arial" w:cs="Arial"/>
                <w:sz w:val="20"/>
                <w:szCs w:val="20"/>
              </w:rPr>
            </w:pPr>
            <w:r>
              <w:rPr>
                <w:rFonts w:ascii="Arial" w:hAnsi="Arial" w:eastAsia="Arial" w:cs="Arial"/>
                <w:sz w:val="20"/>
                <w:szCs w:val="20"/>
              </w:rPr>
              <w:t>-Подигнување на свеста и едукација на учениците за препознавање, превенција и пријавување на секаков облик на насилно однесување</w:t>
            </w:r>
          </w:p>
        </w:tc>
      </w:tr>
      <w:tr w14:paraId="0EB94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6A37CAEE">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6477277D">
            <w:pPr>
              <w:spacing w:after="0" w:line="240" w:lineRule="auto"/>
              <w:rPr>
                <w:rFonts w:ascii="Arial" w:hAnsi="Arial" w:eastAsia="Arial" w:cs="Arial"/>
                <w:b/>
                <w:sz w:val="20"/>
                <w:szCs w:val="20"/>
              </w:rPr>
            </w:pPr>
          </w:p>
          <w:p w14:paraId="39144A44">
            <w:pPr>
              <w:spacing w:after="0" w:line="240" w:lineRule="auto"/>
              <w:rPr>
                <w:rFonts w:ascii="Arial" w:hAnsi="Arial" w:eastAsia="Arial" w:cs="Arial"/>
                <w:sz w:val="20"/>
                <w:szCs w:val="20"/>
              </w:rPr>
            </w:pPr>
            <w:r>
              <w:rPr>
                <w:rFonts w:ascii="Arial" w:hAnsi="Arial" w:eastAsia="Arial" w:cs="Arial"/>
                <w:sz w:val="20"/>
                <w:szCs w:val="20"/>
              </w:rPr>
              <w:t>-Едукација и професионален развој на кадарот</w:t>
            </w:r>
          </w:p>
          <w:p w14:paraId="761FD6B1">
            <w:pPr>
              <w:spacing w:after="0" w:line="240" w:lineRule="auto"/>
              <w:rPr>
                <w:rFonts w:ascii="Arial" w:hAnsi="Arial" w:eastAsia="Arial" w:cs="Arial"/>
                <w:sz w:val="20"/>
                <w:szCs w:val="20"/>
              </w:rPr>
            </w:pPr>
          </w:p>
          <w:p w14:paraId="57AD6B2A">
            <w:pPr>
              <w:spacing w:after="0" w:line="240" w:lineRule="auto"/>
              <w:rPr>
                <w:rFonts w:ascii="Arial" w:hAnsi="Arial" w:eastAsia="Arial" w:cs="Arial"/>
                <w:sz w:val="20"/>
                <w:szCs w:val="20"/>
              </w:rPr>
            </w:pPr>
            <w:r>
              <w:rPr>
                <w:rFonts w:ascii="Arial" w:hAnsi="Arial" w:eastAsia="Arial" w:cs="Arial"/>
                <w:sz w:val="20"/>
                <w:szCs w:val="20"/>
              </w:rPr>
              <w:t>-Работилници со ученици (Врсничка едукација и превенција)</w:t>
            </w:r>
          </w:p>
          <w:p w14:paraId="0F5C599F">
            <w:pPr>
              <w:spacing w:after="0" w:line="240" w:lineRule="auto"/>
              <w:rPr>
                <w:rFonts w:ascii="Arial" w:hAnsi="Arial" w:eastAsia="Arial" w:cs="Arial"/>
                <w:sz w:val="20"/>
                <w:szCs w:val="20"/>
              </w:rPr>
            </w:pPr>
          </w:p>
          <w:p w14:paraId="6AFA63A9">
            <w:pPr>
              <w:spacing w:after="0" w:line="240" w:lineRule="auto"/>
              <w:rPr>
                <w:rFonts w:ascii="Arial" w:hAnsi="Arial" w:eastAsia="Arial" w:cs="Arial"/>
                <w:sz w:val="20"/>
                <w:szCs w:val="20"/>
              </w:rPr>
            </w:pPr>
          </w:p>
          <w:p w14:paraId="511C5265">
            <w:pPr>
              <w:spacing w:after="0" w:line="240" w:lineRule="auto"/>
              <w:rPr>
                <w:rFonts w:ascii="Arial" w:hAnsi="Arial" w:eastAsia="Arial" w:cs="Arial"/>
                <w:sz w:val="20"/>
                <w:szCs w:val="20"/>
              </w:rPr>
            </w:pPr>
          </w:p>
          <w:p w14:paraId="0894FF43">
            <w:pPr>
              <w:spacing w:after="0" w:line="240" w:lineRule="auto"/>
              <w:rPr>
                <w:rFonts w:ascii="Arial" w:hAnsi="Arial" w:eastAsia="Arial" w:cs="Arial"/>
                <w:sz w:val="20"/>
                <w:szCs w:val="20"/>
              </w:rPr>
            </w:pPr>
          </w:p>
        </w:tc>
        <w:tc>
          <w:tcPr>
            <w:tcW w:w="2086" w:type="dxa"/>
            <w:gridSpan w:val="4"/>
            <w:tcBorders>
              <w:top w:val="single" w:color="000000" w:sz="4" w:space="0"/>
              <w:left w:val="single" w:color="000000" w:sz="4" w:space="0"/>
              <w:bottom w:val="single" w:color="000000" w:sz="4" w:space="0"/>
              <w:right w:val="single" w:color="000000" w:sz="4" w:space="0"/>
            </w:tcBorders>
          </w:tcPr>
          <w:p w14:paraId="115A1E63">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732F698C">
            <w:pPr>
              <w:spacing w:after="0" w:line="240" w:lineRule="auto"/>
              <w:rPr>
                <w:rFonts w:ascii="Arial" w:hAnsi="Arial" w:eastAsia="Arial" w:cs="Arial"/>
                <w:b/>
                <w:sz w:val="20"/>
                <w:szCs w:val="20"/>
              </w:rPr>
            </w:pPr>
          </w:p>
          <w:p w14:paraId="5985B175">
            <w:pPr>
              <w:spacing w:after="0" w:line="240" w:lineRule="auto"/>
              <w:rPr>
                <w:rFonts w:ascii="Arial" w:hAnsi="Arial" w:eastAsia="Arial" w:cs="Arial"/>
                <w:sz w:val="20"/>
                <w:szCs w:val="20"/>
              </w:rPr>
            </w:pPr>
            <w:r>
              <w:rPr>
                <w:rFonts w:ascii="Arial" w:hAnsi="Arial" w:eastAsia="Arial" w:cs="Arial"/>
                <w:sz w:val="20"/>
                <w:szCs w:val="20"/>
              </w:rPr>
              <w:t>-Реализирани најмалку 2 обуки за наставници и по 3 работилници по паралелка за превенција на насилство во текот на учебната година.</w:t>
            </w:r>
          </w:p>
          <w:p w14:paraId="1822BA7E">
            <w:pPr>
              <w:spacing w:after="0" w:line="240" w:lineRule="auto"/>
              <w:rPr>
                <w:rFonts w:ascii="Arial" w:hAnsi="Arial" w:eastAsia="Arial" w:cs="Arial"/>
                <w:sz w:val="20"/>
                <w:szCs w:val="20"/>
              </w:rPr>
            </w:pPr>
          </w:p>
          <w:p w14:paraId="6922255D">
            <w:pPr>
              <w:spacing w:after="0" w:line="240" w:lineRule="auto"/>
              <w:rPr>
                <w:rFonts w:ascii="Arial" w:hAnsi="Arial" w:eastAsia="Arial" w:cs="Arial"/>
                <w:sz w:val="20"/>
                <w:szCs w:val="20"/>
              </w:rPr>
            </w:pPr>
            <w:r>
              <w:rPr>
                <w:rFonts w:ascii="Arial" w:hAnsi="Arial" w:eastAsia="Arial" w:cs="Arial"/>
                <w:sz w:val="20"/>
                <w:szCs w:val="20"/>
              </w:rPr>
              <w:t>-Намален број на регистрирани инциденти на насилно однесување во училишната евиденција</w:t>
            </w:r>
          </w:p>
        </w:tc>
        <w:tc>
          <w:tcPr>
            <w:tcW w:w="1704" w:type="dxa"/>
            <w:gridSpan w:val="3"/>
            <w:tcBorders>
              <w:top w:val="single" w:color="000000" w:sz="4" w:space="0"/>
              <w:left w:val="single" w:color="000000" w:sz="4" w:space="0"/>
              <w:bottom w:val="single" w:color="000000" w:sz="4" w:space="0"/>
              <w:right w:val="single" w:color="000000" w:sz="4" w:space="0"/>
            </w:tcBorders>
          </w:tcPr>
          <w:p w14:paraId="6BAB25EC">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54FEBB0F">
            <w:pPr>
              <w:spacing w:after="0" w:line="240" w:lineRule="auto"/>
              <w:rPr>
                <w:rFonts w:ascii="Arial" w:hAnsi="Arial" w:eastAsia="Arial" w:cs="Arial"/>
                <w:b/>
                <w:sz w:val="20"/>
                <w:szCs w:val="20"/>
              </w:rPr>
            </w:pPr>
          </w:p>
          <w:p w14:paraId="1EB6A8F6">
            <w:pPr>
              <w:spacing w:after="0" w:line="240" w:lineRule="auto"/>
              <w:rPr>
                <w:rFonts w:ascii="Arial" w:hAnsi="Arial" w:eastAsia="Arial" w:cs="Arial"/>
                <w:sz w:val="20"/>
                <w:szCs w:val="20"/>
              </w:rPr>
            </w:pPr>
            <w:r>
              <w:rPr>
                <w:rFonts w:ascii="Arial" w:hAnsi="Arial" w:eastAsia="Arial" w:cs="Arial"/>
                <w:sz w:val="20"/>
                <w:szCs w:val="20"/>
              </w:rPr>
              <w:t>Директор</w:t>
            </w:r>
          </w:p>
          <w:p w14:paraId="60BBAA5B">
            <w:pPr>
              <w:spacing w:after="0" w:line="240" w:lineRule="auto"/>
              <w:rPr>
                <w:rFonts w:ascii="Arial" w:hAnsi="Arial" w:eastAsia="Arial" w:cs="Arial"/>
                <w:sz w:val="20"/>
                <w:szCs w:val="20"/>
              </w:rPr>
            </w:pPr>
          </w:p>
          <w:p w14:paraId="43A5B6FC">
            <w:pPr>
              <w:spacing w:after="0" w:line="240" w:lineRule="auto"/>
              <w:rPr>
                <w:rFonts w:ascii="Arial" w:hAnsi="Arial" w:eastAsia="Arial" w:cs="Arial"/>
                <w:sz w:val="20"/>
                <w:szCs w:val="20"/>
              </w:rPr>
            </w:pPr>
            <w:r>
              <w:rPr>
                <w:rFonts w:ascii="Arial" w:hAnsi="Arial" w:eastAsia="Arial" w:cs="Arial"/>
                <w:sz w:val="20"/>
                <w:szCs w:val="20"/>
              </w:rPr>
              <w:t>Наставници</w:t>
            </w:r>
          </w:p>
          <w:p w14:paraId="596C3CAC">
            <w:pPr>
              <w:spacing w:after="0" w:line="240" w:lineRule="auto"/>
              <w:rPr>
                <w:rFonts w:ascii="Arial" w:hAnsi="Arial" w:eastAsia="Arial" w:cs="Arial"/>
                <w:sz w:val="20"/>
                <w:szCs w:val="20"/>
              </w:rPr>
            </w:pPr>
          </w:p>
          <w:p w14:paraId="4C10834A">
            <w:pPr>
              <w:spacing w:after="0" w:line="240" w:lineRule="auto"/>
              <w:rPr>
                <w:rFonts w:ascii="Arial" w:hAnsi="Arial" w:eastAsia="Arial" w:cs="Arial"/>
                <w:sz w:val="20"/>
                <w:szCs w:val="20"/>
              </w:rPr>
            </w:pPr>
            <w:r>
              <w:rPr>
                <w:rFonts w:ascii="Arial" w:hAnsi="Arial" w:eastAsia="Arial" w:cs="Arial"/>
                <w:sz w:val="20"/>
                <w:szCs w:val="20"/>
              </w:rPr>
              <w:t>Ученици</w:t>
            </w:r>
          </w:p>
          <w:p w14:paraId="3E4A45C1">
            <w:pPr>
              <w:spacing w:after="0" w:line="240" w:lineRule="auto"/>
              <w:rPr>
                <w:rFonts w:ascii="Arial" w:hAnsi="Arial" w:eastAsia="Arial" w:cs="Arial"/>
                <w:sz w:val="20"/>
                <w:szCs w:val="20"/>
              </w:rPr>
            </w:pPr>
          </w:p>
          <w:p w14:paraId="2FC77C9E">
            <w:pPr>
              <w:spacing w:after="0" w:line="240" w:lineRule="auto"/>
              <w:rPr>
                <w:rFonts w:ascii="Arial" w:hAnsi="Arial" w:eastAsia="Arial" w:cs="Arial"/>
                <w:sz w:val="20"/>
                <w:szCs w:val="20"/>
              </w:rPr>
            </w:pPr>
            <w:r>
              <w:rPr>
                <w:rFonts w:ascii="Arial" w:hAnsi="Arial" w:eastAsia="Arial" w:cs="Arial"/>
                <w:sz w:val="20"/>
                <w:szCs w:val="20"/>
              </w:rPr>
              <w:t>Родители</w:t>
            </w:r>
          </w:p>
          <w:p w14:paraId="5B0F40F0">
            <w:pPr>
              <w:spacing w:after="0" w:line="240" w:lineRule="auto"/>
              <w:rPr>
                <w:rFonts w:ascii="Arial" w:hAnsi="Arial" w:eastAsia="Arial" w:cs="Arial"/>
                <w:b/>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7C668FDF">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67A5E69E">
            <w:pPr>
              <w:spacing w:after="0" w:line="240" w:lineRule="auto"/>
              <w:rPr>
                <w:rFonts w:ascii="Arial" w:hAnsi="Arial" w:eastAsia="Arial" w:cs="Arial"/>
                <w:b/>
                <w:sz w:val="20"/>
                <w:szCs w:val="20"/>
              </w:rPr>
            </w:pPr>
          </w:p>
          <w:p w14:paraId="53E3B81A">
            <w:pPr>
              <w:spacing w:after="0" w:line="240" w:lineRule="auto"/>
              <w:rPr>
                <w:rFonts w:ascii="Arial" w:hAnsi="Arial" w:eastAsia="Arial" w:cs="Arial"/>
                <w:sz w:val="20"/>
                <w:szCs w:val="20"/>
              </w:rPr>
            </w:pPr>
            <w:r>
              <w:rPr>
                <w:rFonts w:ascii="Arial" w:hAnsi="Arial" w:eastAsia="Arial" w:cs="Arial"/>
                <w:sz w:val="20"/>
                <w:szCs w:val="20"/>
              </w:rPr>
              <w:t>Во текот на</w:t>
            </w:r>
          </w:p>
          <w:p w14:paraId="52598630">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3B2571B3">
            <w:pPr>
              <w:spacing w:after="0" w:line="240" w:lineRule="auto"/>
              <w:rPr>
                <w:rFonts w:ascii="Arial" w:hAnsi="Arial" w:eastAsia="Arial" w:cs="Arial"/>
                <w:b/>
                <w:sz w:val="20"/>
                <w:szCs w:val="20"/>
              </w:rPr>
            </w:pPr>
            <w:r>
              <w:rPr>
                <w:rFonts w:ascii="Arial" w:hAnsi="Arial" w:eastAsia="Arial" w:cs="Arial"/>
                <w:b/>
                <w:sz w:val="20"/>
                <w:szCs w:val="20"/>
              </w:rPr>
              <w:t>Ресурси</w:t>
            </w:r>
          </w:p>
          <w:p w14:paraId="4AB25FFA">
            <w:pPr>
              <w:spacing w:after="0"/>
              <w:rPr>
                <w:rFonts w:ascii="Arial" w:hAnsi="Arial" w:eastAsia="Arial" w:cs="Arial"/>
                <w:sz w:val="20"/>
                <w:szCs w:val="20"/>
              </w:rPr>
            </w:pPr>
          </w:p>
          <w:p w14:paraId="411C0A43">
            <w:pPr>
              <w:spacing w:after="0"/>
              <w:rPr>
                <w:rFonts w:ascii="Arial" w:hAnsi="Arial" w:eastAsia="Arial" w:cs="Arial"/>
                <w:sz w:val="20"/>
                <w:szCs w:val="20"/>
              </w:rPr>
            </w:pPr>
            <w:r>
              <w:rPr>
                <w:rFonts w:ascii="Arial" w:hAnsi="Arial" w:eastAsia="Arial" w:cs="Arial"/>
                <w:sz w:val="20"/>
                <w:szCs w:val="20"/>
              </w:rPr>
              <w:t>Материјални средства</w:t>
            </w:r>
          </w:p>
          <w:p w14:paraId="59728851">
            <w:pPr>
              <w:spacing w:after="0"/>
              <w:rPr>
                <w:rFonts w:ascii="Arial" w:hAnsi="Arial" w:eastAsia="Arial" w:cs="Arial"/>
                <w:sz w:val="20"/>
                <w:szCs w:val="20"/>
              </w:rPr>
            </w:pPr>
          </w:p>
          <w:p w14:paraId="760D3A7D">
            <w:pPr>
              <w:spacing w:after="0" w:line="256" w:lineRule="auto"/>
              <w:rPr>
                <w:rFonts w:ascii="Arial" w:hAnsi="Arial" w:eastAsia="Arial" w:cs="Arial"/>
                <w:sz w:val="20"/>
                <w:szCs w:val="20"/>
              </w:rPr>
            </w:pPr>
            <w:r>
              <w:rPr>
                <w:rFonts w:ascii="Arial" w:hAnsi="Arial" w:eastAsia="Arial" w:cs="Arial"/>
                <w:sz w:val="20"/>
                <w:szCs w:val="20"/>
              </w:rPr>
              <w:t>Надворешни соработници</w:t>
            </w:r>
          </w:p>
        </w:tc>
        <w:tc>
          <w:tcPr>
            <w:tcW w:w="1524" w:type="dxa"/>
            <w:tcBorders>
              <w:top w:val="single" w:color="000000" w:sz="4" w:space="0"/>
              <w:left w:val="single" w:color="000000" w:sz="4" w:space="0"/>
              <w:bottom w:val="single" w:color="000000" w:sz="4" w:space="0"/>
              <w:right w:val="single" w:color="000000" w:sz="4" w:space="0"/>
            </w:tcBorders>
          </w:tcPr>
          <w:p w14:paraId="4DACEA5C">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5946610B">
            <w:pPr>
              <w:spacing w:after="0"/>
              <w:rPr>
                <w:rFonts w:ascii="Arial" w:hAnsi="Arial" w:eastAsia="Arial" w:cs="Arial"/>
                <w:b/>
                <w:sz w:val="20"/>
                <w:szCs w:val="20"/>
              </w:rPr>
            </w:pPr>
          </w:p>
          <w:p w14:paraId="49CF15EF">
            <w:pPr>
              <w:spacing w:after="0"/>
              <w:rPr>
                <w:rFonts w:ascii="Arial" w:hAnsi="Arial" w:eastAsia="Arial" w:cs="Arial"/>
                <w:sz w:val="20"/>
                <w:szCs w:val="20"/>
              </w:rPr>
            </w:pPr>
            <w:r>
              <w:rPr>
                <w:rFonts w:ascii="Arial" w:hAnsi="Arial" w:eastAsia="Arial" w:cs="Arial"/>
                <w:sz w:val="20"/>
                <w:szCs w:val="20"/>
              </w:rPr>
              <w:t>Наставници</w:t>
            </w:r>
          </w:p>
          <w:p w14:paraId="44AD3E40">
            <w:pPr>
              <w:spacing w:after="0"/>
              <w:rPr>
                <w:rFonts w:ascii="Arial" w:hAnsi="Arial" w:eastAsia="Arial" w:cs="Arial"/>
                <w:sz w:val="20"/>
                <w:szCs w:val="20"/>
              </w:rPr>
            </w:pPr>
            <w:r>
              <w:rPr>
                <w:rFonts w:ascii="Arial" w:hAnsi="Arial" w:eastAsia="Arial" w:cs="Arial"/>
                <w:sz w:val="20"/>
                <w:szCs w:val="20"/>
              </w:rPr>
              <w:t>Стручни соработници</w:t>
            </w:r>
          </w:p>
          <w:p w14:paraId="26B32788">
            <w:pPr>
              <w:spacing w:after="0"/>
              <w:rPr>
                <w:rFonts w:ascii="Arial" w:hAnsi="Arial" w:eastAsia="Arial" w:cs="Arial"/>
                <w:sz w:val="20"/>
                <w:szCs w:val="20"/>
              </w:rPr>
            </w:pPr>
            <w:r>
              <w:rPr>
                <w:rFonts w:ascii="Arial" w:hAnsi="Arial" w:eastAsia="Arial" w:cs="Arial"/>
                <w:sz w:val="20"/>
                <w:szCs w:val="20"/>
              </w:rPr>
              <w:t>Директор</w:t>
            </w:r>
          </w:p>
          <w:p w14:paraId="595B38C6">
            <w:pPr>
              <w:spacing w:after="0"/>
              <w:rPr>
                <w:rFonts w:ascii="Arial" w:hAnsi="Arial" w:eastAsia="Arial" w:cs="Arial"/>
                <w:sz w:val="20"/>
                <w:szCs w:val="20"/>
              </w:rPr>
            </w:pPr>
          </w:p>
          <w:p w14:paraId="59DD0432">
            <w:pPr>
              <w:spacing w:after="0" w:line="256" w:lineRule="auto"/>
              <w:rPr>
                <w:rFonts w:ascii="Arial" w:hAnsi="Arial" w:eastAsia="Arial" w:cs="Arial"/>
                <w:sz w:val="20"/>
                <w:szCs w:val="20"/>
              </w:rPr>
            </w:pPr>
          </w:p>
        </w:tc>
      </w:tr>
      <w:tr w14:paraId="16408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6AD3ED08">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76CA9BA4">
            <w:pPr>
              <w:spacing w:after="0" w:line="240" w:lineRule="auto"/>
              <w:rPr>
                <w:rFonts w:ascii="Arial" w:hAnsi="Arial" w:eastAsia="StobiSerif Regular" w:cs="Arial"/>
                <w:b/>
                <w:sz w:val="20"/>
                <w:szCs w:val="20"/>
              </w:rPr>
            </w:pPr>
            <w:r>
              <w:rPr>
                <w:rFonts w:ascii="Arial" w:hAnsi="Arial" w:eastAsia="Arial" w:cs="Arial"/>
                <w:b/>
                <w:sz w:val="20"/>
                <w:szCs w:val="20"/>
              </w:rPr>
              <w:t>11. Управување, раководење и креирање политики</w:t>
            </w:r>
          </w:p>
        </w:tc>
      </w:tr>
      <w:tr w14:paraId="539E0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7D03A898">
            <w:pPr>
              <w:spacing w:after="0" w:line="240" w:lineRule="auto"/>
              <w:jc w:val="both"/>
              <w:rPr>
                <w:rFonts w:ascii="Arial" w:hAnsi="Arial" w:eastAsia="Arial" w:cs="Arial"/>
                <w:b/>
                <w:sz w:val="20"/>
                <w:szCs w:val="20"/>
              </w:rPr>
            </w:pPr>
            <w:r>
              <w:rPr>
                <w:rFonts w:ascii="Arial" w:hAnsi="Arial" w:eastAsia="Arial" w:cs="Arial"/>
                <w:b/>
                <w:sz w:val="20"/>
                <w:szCs w:val="20"/>
              </w:rPr>
              <w:t>Цели:</w:t>
            </w:r>
          </w:p>
          <w:p w14:paraId="6F84FC88">
            <w:pPr>
              <w:spacing w:after="0" w:line="240" w:lineRule="auto"/>
              <w:jc w:val="both"/>
              <w:rPr>
                <w:rFonts w:ascii="Arial" w:hAnsi="Arial" w:eastAsia="Arial" w:cs="Arial"/>
                <w:sz w:val="20"/>
                <w:szCs w:val="20"/>
              </w:rPr>
            </w:pPr>
            <w:r>
              <w:rPr>
                <w:rFonts w:ascii="Arial" w:hAnsi="Arial" w:eastAsia="Arial" w:cs="Arial"/>
                <w:sz w:val="20"/>
                <w:szCs w:val="20"/>
              </w:rPr>
              <w:t>Училиштето да обезбеди потрошен материјал во потребното количество за реализација на наставните и воннаставните активности</w:t>
            </w:r>
          </w:p>
          <w:p w14:paraId="769E7A65">
            <w:pPr>
              <w:spacing w:after="0" w:line="240" w:lineRule="auto"/>
              <w:jc w:val="both"/>
              <w:rPr>
                <w:rFonts w:ascii="Arial" w:hAnsi="Arial" w:eastAsia="Arial" w:cs="Arial"/>
                <w:b/>
                <w:sz w:val="20"/>
                <w:szCs w:val="20"/>
              </w:rPr>
            </w:pPr>
            <w:r>
              <w:rPr>
                <w:rFonts w:ascii="Arial" w:hAnsi="Arial" w:eastAsia="Arial" w:cs="Arial"/>
                <w:b/>
                <w:sz w:val="20"/>
                <w:szCs w:val="20"/>
              </w:rPr>
              <w:t>Очекувани исходи:</w:t>
            </w:r>
          </w:p>
          <w:p w14:paraId="0AB44522">
            <w:pPr>
              <w:spacing w:after="0" w:line="240" w:lineRule="auto"/>
              <w:jc w:val="both"/>
              <w:rPr>
                <w:rFonts w:ascii="Arial" w:hAnsi="Arial" w:eastAsia="Arial" w:cs="Arial"/>
                <w:sz w:val="20"/>
                <w:szCs w:val="20"/>
              </w:rPr>
            </w:pPr>
            <w:r>
              <w:rPr>
                <w:rFonts w:ascii="Arial" w:hAnsi="Arial" w:eastAsia="Arial" w:cs="Arial"/>
                <w:sz w:val="20"/>
                <w:szCs w:val="20"/>
              </w:rPr>
              <w:t>Очекуваме во следната учебна година училиштето да обезбеди повеќе материјали за работа и реализација на наставните и воннаставните активности.</w:t>
            </w:r>
          </w:p>
          <w:p w14:paraId="5D2CFF36">
            <w:pPr>
              <w:spacing w:after="0" w:line="240" w:lineRule="auto"/>
              <w:jc w:val="both"/>
              <w:rPr>
                <w:rFonts w:ascii="Arial" w:hAnsi="Arial" w:eastAsia="Arial" w:cs="Arial"/>
                <w:b/>
                <w:sz w:val="20"/>
                <w:szCs w:val="20"/>
              </w:rPr>
            </w:pPr>
            <w:r>
              <w:rPr>
                <w:rFonts w:ascii="Arial" w:hAnsi="Arial" w:eastAsia="Arial" w:cs="Arial"/>
                <w:b/>
                <w:sz w:val="20"/>
                <w:szCs w:val="20"/>
              </w:rPr>
              <w:t>Задачи:</w:t>
            </w:r>
          </w:p>
          <w:p w14:paraId="5C6B6762">
            <w:pPr>
              <w:spacing w:after="0" w:line="240" w:lineRule="auto"/>
              <w:jc w:val="both"/>
              <w:rPr>
                <w:rFonts w:ascii="Arial" w:hAnsi="Arial" w:eastAsia="Arial" w:cs="Arial"/>
                <w:sz w:val="20"/>
                <w:szCs w:val="20"/>
              </w:rPr>
            </w:pPr>
            <w:r>
              <w:rPr>
                <w:rFonts w:ascii="Arial" w:hAnsi="Arial" w:eastAsia="Arial" w:cs="Arial"/>
                <w:sz w:val="20"/>
                <w:szCs w:val="20"/>
              </w:rPr>
              <w:t>-Набавка на тонери, хартија, хамери и редовно сервисирање на електричните уреди за поврзување на проектори и смарт табли</w:t>
            </w:r>
          </w:p>
        </w:tc>
      </w:tr>
      <w:tr w14:paraId="65CCE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4382CD93">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0F5991DD">
            <w:pPr>
              <w:spacing w:after="0" w:line="240" w:lineRule="auto"/>
              <w:rPr>
                <w:rFonts w:ascii="Arial" w:hAnsi="Arial" w:eastAsia="Arial" w:cs="Arial"/>
                <w:sz w:val="20"/>
                <w:szCs w:val="20"/>
              </w:rPr>
            </w:pPr>
          </w:p>
          <w:p w14:paraId="5D19F5EE">
            <w:pPr>
              <w:spacing w:after="0" w:line="240" w:lineRule="auto"/>
              <w:rPr>
                <w:rFonts w:ascii="Arial" w:hAnsi="Arial" w:eastAsia="Arial" w:cs="Arial"/>
                <w:sz w:val="20"/>
                <w:szCs w:val="20"/>
              </w:rPr>
            </w:pPr>
            <w:r>
              <w:rPr>
                <w:rFonts w:ascii="Arial" w:hAnsi="Arial" w:eastAsia="Arial" w:cs="Arial"/>
                <w:sz w:val="20"/>
                <w:szCs w:val="20"/>
              </w:rPr>
              <w:t>- Набавка на доволна количина тонер, хартија, хамери</w:t>
            </w:r>
          </w:p>
          <w:p w14:paraId="3DF9BF84">
            <w:pPr>
              <w:spacing w:after="0" w:line="240" w:lineRule="auto"/>
              <w:rPr>
                <w:rFonts w:ascii="Arial" w:hAnsi="Arial" w:eastAsia="Arial" w:cs="Arial"/>
                <w:sz w:val="20"/>
                <w:szCs w:val="20"/>
              </w:rPr>
            </w:pPr>
          </w:p>
          <w:p w14:paraId="2AE54807">
            <w:pPr>
              <w:spacing w:after="0" w:line="240" w:lineRule="auto"/>
              <w:rPr>
                <w:rFonts w:ascii="Arial" w:hAnsi="Arial" w:eastAsia="Arial" w:cs="Arial"/>
                <w:sz w:val="20"/>
                <w:szCs w:val="20"/>
              </w:rPr>
            </w:pPr>
            <w:r>
              <w:rPr>
                <w:rFonts w:ascii="Arial" w:hAnsi="Arial" w:eastAsia="Arial" w:cs="Arial"/>
                <w:sz w:val="20"/>
                <w:szCs w:val="20"/>
              </w:rPr>
              <w:t>-Навремено сервисирање на оштетените електрични уреди</w:t>
            </w:r>
          </w:p>
        </w:tc>
        <w:tc>
          <w:tcPr>
            <w:tcW w:w="2086" w:type="dxa"/>
            <w:gridSpan w:val="4"/>
            <w:tcBorders>
              <w:top w:val="single" w:color="000000" w:sz="4" w:space="0"/>
              <w:left w:val="single" w:color="000000" w:sz="4" w:space="0"/>
              <w:bottom w:val="single" w:color="000000" w:sz="4" w:space="0"/>
              <w:right w:val="single" w:color="000000" w:sz="4" w:space="0"/>
            </w:tcBorders>
          </w:tcPr>
          <w:p w14:paraId="33B80413">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60A0F2D7">
            <w:pPr>
              <w:spacing w:after="0" w:line="240" w:lineRule="auto"/>
              <w:rPr>
                <w:rFonts w:ascii="Arial" w:hAnsi="Arial" w:eastAsia="Arial" w:cs="Arial"/>
                <w:b/>
                <w:sz w:val="20"/>
                <w:szCs w:val="20"/>
              </w:rPr>
            </w:pPr>
          </w:p>
          <w:p w14:paraId="61C5E2C2">
            <w:pPr>
              <w:spacing w:after="0" w:line="240" w:lineRule="auto"/>
              <w:rPr>
                <w:rFonts w:ascii="Arial" w:hAnsi="Arial" w:eastAsia="Arial" w:cs="Arial"/>
                <w:sz w:val="20"/>
                <w:szCs w:val="20"/>
              </w:rPr>
            </w:pPr>
            <w:r>
              <w:rPr>
                <w:rFonts w:ascii="Arial" w:hAnsi="Arial" w:eastAsia="Arial" w:cs="Arial"/>
                <w:sz w:val="20"/>
                <w:szCs w:val="20"/>
              </w:rPr>
              <w:t>-Непречено и навремено изведување на наставните и воннаставните активности со сите потребни материјали</w:t>
            </w:r>
          </w:p>
          <w:p w14:paraId="714B454D">
            <w:pPr>
              <w:spacing w:after="0" w:line="240" w:lineRule="auto"/>
              <w:rPr>
                <w:rFonts w:ascii="Arial" w:hAnsi="Arial" w:eastAsia="Arial" w:cs="Arial"/>
                <w:sz w:val="20"/>
                <w:szCs w:val="20"/>
              </w:rPr>
            </w:pPr>
          </w:p>
        </w:tc>
        <w:tc>
          <w:tcPr>
            <w:tcW w:w="1704" w:type="dxa"/>
            <w:gridSpan w:val="3"/>
            <w:tcBorders>
              <w:top w:val="single" w:color="000000" w:sz="4" w:space="0"/>
              <w:left w:val="single" w:color="000000" w:sz="4" w:space="0"/>
              <w:bottom w:val="single" w:color="000000" w:sz="4" w:space="0"/>
              <w:right w:val="single" w:color="000000" w:sz="4" w:space="0"/>
            </w:tcBorders>
          </w:tcPr>
          <w:p w14:paraId="660AA994">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2F47BB2E">
            <w:pPr>
              <w:spacing w:after="0" w:line="240" w:lineRule="auto"/>
              <w:rPr>
                <w:rFonts w:ascii="Arial" w:hAnsi="Arial" w:eastAsia="Arial" w:cs="Arial"/>
                <w:b/>
                <w:sz w:val="20"/>
                <w:szCs w:val="20"/>
              </w:rPr>
            </w:pPr>
          </w:p>
          <w:p w14:paraId="3925520F">
            <w:pPr>
              <w:spacing w:after="0" w:line="240" w:lineRule="auto"/>
              <w:rPr>
                <w:rFonts w:ascii="Arial" w:hAnsi="Arial" w:eastAsia="Arial" w:cs="Arial"/>
                <w:sz w:val="20"/>
                <w:szCs w:val="20"/>
              </w:rPr>
            </w:pPr>
            <w:r>
              <w:rPr>
                <w:rFonts w:ascii="Arial" w:hAnsi="Arial" w:eastAsia="Arial" w:cs="Arial"/>
                <w:sz w:val="20"/>
                <w:szCs w:val="20"/>
              </w:rPr>
              <w:t>Директор</w:t>
            </w:r>
          </w:p>
          <w:p w14:paraId="20919BD3">
            <w:pPr>
              <w:spacing w:after="0" w:line="240" w:lineRule="auto"/>
              <w:rPr>
                <w:rFonts w:ascii="Arial" w:hAnsi="Arial" w:eastAsia="Arial" w:cs="Arial"/>
                <w:sz w:val="20"/>
                <w:szCs w:val="20"/>
              </w:rPr>
            </w:pPr>
          </w:p>
          <w:p w14:paraId="5C4D8938">
            <w:pPr>
              <w:spacing w:after="0" w:line="240" w:lineRule="auto"/>
              <w:rPr>
                <w:rFonts w:ascii="Arial" w:hAnsi="Arial" w:eastAsia="Arial" w:cs="Arial"/>
                <w:sz w:val="20"/>
                <w:szCs w:val="20"/>
              </w:rPr>
            </w:pPr>
            <w:r>
              <w:rPr>
                <w:rFonts w:ascii="Arial" w:hAnsi="Arial" w:eastAsia="Arial" w:cs="Arial"/>
                <w:sz w:val="20"/>
                <w:szCs w:val="20"/>
              </w:rPr>
              <w:t>Наставници</w:t>
            </w:r>
          </w:p>
          <w:p w14:paraId="26F3621A">
            <w:pPr>
              <w:spacing w:after="0" w:line="240" w:lineRule="auto"/>
              <w:rPr>
                <w:rFonts w:ascii="Arial" w:hAnsi="Arial" w:eastAsia="Arial" w:cs="Arial"/>
                <w:sz w:val="20"/>
                <w:szCs w:val="20"/>
              </w:rPr>
            </w:pPr>
          </w:p>
          <w:p w14:paraId="419E3C66">
            <w:pPr>
              <w:spacing w:after="0" w:line="240" w:lineRule="auto"/>
              <w:rPr>
                <w:rFonts w:ascii="Arial" w:hAnsi="Arial" w:eastAsia="Arial" w:cs="Arial"/>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36B74962">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0143741A">
            <w:pPr>
              <w:spacing w:after="0" w:line="240" w:lineRule="auto"/>
              <w:rPr>
                <w:rFonts w:ascii="Arial" w:hAnsi="Arial" w:eastAsia="Arial" w:cs="Arial"/>
                <w:b/>
                <w:sz w:val="20"/>
                <w:szCs w:val="20"/>
              </w:rPr>
            </w:pPr>
          </w:p>
          <w:p w14:paraId="4E0C4FC4">
            <w:pPr>
              <w:spacing w:after="0" w:line="240" w:lineRule="auto"/>
              <w:rPr>
                <w:rFonts w:ascii="Arial" w:hAnsi="Arial" w:eastAsia="Arial" w:cs="Arial"/>
                <w:sz w:val="20"/>
                <w:szCs w:val="20"/>
              </w:rPr>
            </w:pPr>
            <w:r>
              <w:rPr>
                <w:rFonts w:ascii="Arial" w:hAnsi="Arial" w:eastAsia="Arial" w:cs="Arial"/>
                <w:sz w:val="20"/>
                <w:szCs w:val="20"/>
              </w:rPr>
              <w:t>Во текот на</w:t>
            </w:r>
          </w:p>
          <w:p w14:paraId="7ACA0984">
            <w:pPr>
              <w:spacing w:after="0" w:line="240" w:lineRule="auto"/>
              <w:rPr>
                <w:rFonts w:ascii="Arial" w:hAnsi="Arial" w:eastAsia="Arial" w:cs="Arial"/>
                <w:b/>
                <w:sz w:val="20"/>
                <w:szCs w:val="20"/>
              </w:rPr>
            </w:pPr>
            <w:r>
              <w:rPr>
                <w:rFonts w:ascii="Arial" w:hAnsi="Arial" w:eastAsia="Arial" w:cs="Arial"/>
                <w:sz w:val="20"/>
                <w:szCs w:val="20"/>
              </w:rPr>
              <w:t>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73E1D9D5">
            <w:pPr>
              <w:spacing w:after="0" w:line="240" w:lineRule="auto"/>
              <w:rPr>
                <w:rFonts w:ascii="Arial" w:hAnsi="Arial" w:eastAsia="Arial" w:cs="Arial"/>
                <w:b/>
                <w:sz w:val="20"/>
                <w:szCs w:val="20"/>
              </w:rPr>
            </w:pPr>
            <w:r>
              <w:rPr>
                <w:rFonts w:ascii="Arial" w:hAnsi="Arial" w:eastAsia="Arial" w:cs="Arial"/>
                <w:b/>
                <w:sz w:val="20"/>
                <w:szCs w:val="20"/>
              </w:rPr>
              <w:t>Ресурси</w:t>
            </w:r>
          </w:p>
          <w:p w14:paraId="05E7B4CD">
            <w:pPr>
              <w:spacing w:after="0"/>
              <w:rPr>
                <w:rFonts w:ascii="Arial" w:hAnsi="Arial" w:eastAsia="Arial" w:cs="Arial"/>
                <w:sz w:val="20"/>
                <w:szCs w:val="20"/>
              </w:rPr>
            </w:pPr>
          </w:p>
          <w:p w14:paraId="052D073C">
            <w:pPr>
              <w:spacing w:after="0"/>
              <w:rPr>
                <w:rFonts w:ascii="Arial" w:hAnsi="Arial" w:eastAsia="Arial" w:cs="Arial"/>
                <w:sz w:val="20"/>
                <w:szCs w:val="20"/>
              </w:rPr>
            </w:pPr>
            <w:r>
              <w:rPr>
                <w:rFonts w:ascii="Arial" w:hAnsi="Arial" w:eastAsia="Arial" w:cs="Arial"/>
                <w:sz w:val="20"/>
                <w:szCs w:val="20"/>
              </w:rPr>
              <w:t>Материјални средства</w:t>
            </w:r>
          </w:p>
          <w:p w14:paraId="4CFB232F">
            <w:pPr>
              <w:spacing w:after="0"/>
              <w:rPr>
                <w:rFonts w:ascii="Arial" w:hAnsi="Arial" w:eastAsia="Arial" w:cs="Arial"/>
                <w:sz w:val="20"/>
                <w:szCs w:val="20"/>
              </w:rPr>
            </w:pPr>
          </w:p>
          <w:p w14:paraId="6C34FF56">
            <w:pPr>
              <w:spacing w:after="0"/>
              <w:rPr>
                <w:rFonts w:ascii="Arial" w:hAnsi="Arial" w:eastAsia="Arial" w:cs="Arial"/>
                <w:sz w:val="20"/>
                <w:szCs w:val="20"/>
              </w:rPr>
            </w:pPr>
            <w:r>
              <w:rPr>
                <w:rFonts w:ascii="Arial" w:hAnsi="Arial" w:eastAsia="Arial" w:cs="Arial"/>
                <w:sz w:val="20"/>
                <w:szCs w:val="20"/>
              </w:rPr>
              <w:t>Финасиски средства - донации</w:t>
            </w:r>
          </w:p>
          <w:p w14:paraId="5869B715">
            <w:pPr>
              <w:spacing w:after="0"/>
              <w:rPr>
                <w:rFonts w:ascii="Arial" w:hAnsi="Arial" w:eastAsia="Arial" w:cs="Arial"/>
                <w:sz w:val="20"/>
                <w:szCs w:val="20"/>
              </w:rPr>
            </w:pPr>
          </w:p>
          <w:p w14:paraId="2BE305C2">
            <w:pPr>
              <w:spacing w:after="0" w:line="256" w:lineRule="auto"/>
              <w:rPr>
                <w:rFonts w:ascii="Arial" w:hAnsi="Arial" w:eastAsia="Arial" w:cs="Arial"/>
                <w:sz w:val="20"/>
                <w:szCs w:val="20"/>
              </w:rPr>
            </w:pPr>
          </w:p>
        </w:tc>
        <w:tc>
          <w:tcPr>
            <w:tcW w:w="1524" w:type="dxa"/>
            <w:tcBorders>
              <w:top w:val="single" w:color="000000" w:sz="4" w:space="0"/>
              <w:left w:val="single" w:color="000000" w:sz="4" w:space="0"/>
              <w:bottom w:val="single" w:color="000000" w:sz="4" w:space="0"/>
              <w:right w:val="single" w:color="000000" w:sz="4" w:space="0"/>
            </w:tcBorders>
          </w:tcPr>
          <w:p w14:paraId="049F35B2">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2019807B">
            <w:pPr>
              <w:spacing w:after="0"/>
              <w:rPr>
                <w:rFonts w:ascii="Arial" w:hAnsi="Arial" w:eastAsia="Arial" w:cs="Arial"/>
                <w:b/>
                <w:sz w:val="20"/>
                <w:szCs w:val="20"/>
              </w:rPr>
            </w:pPr>
          </w:p>
          <w:p w14:paraId="52924950">
            <w:pPr>
              <w:spacing w:after="0"/>
              <w:rPr>
                <w:rFonts w:ascii="Arial" w:hAnsi="Arial" w:eastAsia="Arial" w:cs="Arial"/>
                <w:sz w:val="20"/>
                <w:szCs w:val="20"/>
              </w:rPr>
            </w:pPr>
            <w:r>
              <w:rPr>
                <w:rFonts w:ascii="Arial" w:hAnsi="Arial" w:eastAsia="Arial" w:cs="Arial"/>
                <w:sz w:val="20"/>
                <w:szCs w:val="20"/>
              </w:rPr>
              <w:t>Наставници</w:t>
            </w:r>
          </w:p>
          <w:p w14:paraId="3B208527">
            <w:pPr>
              <w:spacing w:after="0"/>
              <w:rPr>
                <w:rFonts w:ascii="Arial" w:hAnsi="Arial" w:eastAsia="Arial" w:cs="Arial"/>
                <w:sz w:val="20"/>
                <w:szCs w:val="20"/>
              </w:rPr>
            </w:pPr>
            <w:r>
              <w:rPr>
                <w:rFonts w:ascii="Arial" w:hAnsi="Arial" w:eastAsia="Arial" w:cs="Arial"/>
                <w:sz w:val="20"/>
                <w:szCs w:val="20"/>
              </w:rPr>
              <w:t>Стручни соработници</w:t>
            </w:r>
          </w:p>
          <w:p w14:paraId="0A46780C">
            <w:pPr>
              <w:spacing w:after="0"/>
              <w:rPr>
                <w:rFonts w:ascii="Arial" w:hAnsi="Arial" w:eastAsia="Arial" w:cs="Arial"/>
                <w:sz w:val="20"/>
                <w:szCs w:val="20"/>
              </w:rPr>
            </w:pPr>
            <w:r>
              <w:rPr>
                <w:rFonts w:ascii="Arial" w:hAnsi="Arial" w:eastAsia="Arial" w:cs="Arial"/>
                <w:sz w:val="20"/>
                <w:szCs w:val="20"/>
              </w:rPr>
              <w:t>Директор</w:t>
            </w:r>
          </w:p>
          <w:p w14:paraId="22D538DA">
            <w:pPr>
              <w:spacing w:after="0" w:line="256" w:lineRule="auto"/>
              <w:rPr>
                <w:rFonts w:ascii="Arial" w:hAnsi="Arial" w:eastAsia="Arial" w:cs="Arial"/>
                <w:sz w:val="20"/>
                <w:szCs w:val="20"/>
              </w:rPr>
            </w:pPr>
          </w:p>
        </w:tc>
      </w:tr>
      <w:tr w14:paraId="26B64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5244682E">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71D63C32">
            <w:pPr>
              <w:spacing w:after="0" w:line="240" w:lineRule="auto"/>
              <w:rPr>
                <w:rFonts w:ascii="Arial" w:hAnsi="Arial" w:eastAsia="StobiSerif Regular" w:cs="Arial"/>
                <w:b/>
                <w:sz w:val="20"/>
                <w:szCs w:val="20"/>
              </w:rPr>
            </w:pPr>
            <w:r>
              <w:rPr>
                <w:rFonts w:ascii="Arial" w:hAnsi="Arial" w:eastAsia="Arial" w:cs="Arial"/>
                <w:b/>
                <w:sz w:val="20"/>
                <w:szCs w:val="20"/>
              </w:rPr>
              <w:t>12. Управување, раководење и креирање политики</w:t>
            </w:r>
          </w:p>
        </w:tc>
      </w:tr>
      <w:tr w14:paraId="359F4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0A1ED005">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Цели: </w:t>
            </w:r>
            <w:r>
              <w:rPr>
                <w:rFonts w:ascii="Arial" w:hAnsi="Arial" w:eastAsia="StobiSerif Regular" w:cs="Arial"/>
                <w:sz w:val="20"/>
                <w:szCs w:val="20"/>
              </w:rPr>
              <w:tab/>
            </w:r>
            <w:r>
              <w:rPr>
                <w:rFonts w:ascii="Arial" w:hAnsi="Arial" w:eastAsia="StobiSerif Regular" w:cs="Arial"/>
                <w:sz w:val="20"/>
                <w:szCs w:val="20"/>
              </w:rPr>
              <w:t>Проширување на просторните капацитети на библиотеката</w:t>
            </w:r>
          </w:p>
          <w:p w14:paraId="3010E7E9">
            <w:pPr>
              <w:spacing w:after="0" w:line="240" w:lineRule="auto"/>
              <w:jc w:val="both"/>
              <w:rPr>
                <w:rFonts w:ascii="Arial" w:hAnsi="Arial" w:eastAsia="StobiSerif Regular" w:cs="Arial"/>
                <w:sz w:val="20"/>
                <w:szCs w:val="20"/>
              </w:rPr>
            </w:pPr>
            <w:r>
              <w:rPr>
                <w:rFonts w:ascii="Arial" w:hAnsi="Arial" w:eastAsia="StobiSerif Regular" w:cs="Arial"/>
                <w:b/>
                <w:sz w:val="20"/>
                <w:szCs w:val="20"/>
              </w:rPr>
              <w:t xml:space="preserve">Очекувани исходи: </w:t>
            </w:r>
            <w:r>
              <w:rPr>
                <w:rFonts w:ascii="Arial" w:hAnsi="Arial" w:eastAsia="StobiSerif Regular" w:cs="Arial"/>
                <w:sz w:val="20"/>
                <w:szCs w:val="20"/>
              </w:rPr>
              <w:t>Со овие промени очекуваме подобрени просторни услови за работа и проширувањена  просторните капацитети на библиотеката во ЦОУ и ПОУ.</w:t>
            </w:r>
          </w:p>
          <w:p w14:paraId="7587A4EE">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Задачи: </w:t>
            </w:r>
          </w:p>
          <w:p w14:paraId="46F26CA2">
            <w:pPr>
              <w:spacing w:after="0" w:line="240" w:lineRule="auto"/>
              <w:rPr>
                <w:rFonts w:ascii="Arial" w:hAnsi="Arial" w:eastAsia="StobiSerif Regular" w:cs="Arial"/>
                <w:b/>
                <w:sz w:val="20"/>
                <w:szCs w:val="20"/>
              </w:rPr>
            </w:pPr>
            <w:r>
              <w:rPr>
                <w:rFonts w:ascii="Arial" w:hAnsi="Arial" w:eastAsia="StobiSerif Regular" w:cs="Arial"/>
                <w:sz w:val="20"/>
                <w:szCs w:val="20"/>
              </w:rPr>
              <w:t>-Да се прошири просторниот капацитет на библиотеката во ЦОУ и ПОУ.</w:t>
            </w:r>
          </w:p>
        </w:tc>
      </w:tr>
      <w:tr w14:paraId="346A5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4587988F">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494E2AA7">
            <w:pPr>
              <w:spacing w:after="0" w:line="240" w:lineRule="auto"/>
              <w:rPr>
                <w:rFonts w:ascii="Arial" w:hAnsi="Arial" w:eastAsia="Arial" w:cs="Arial"/>
                <w:b/>
                <w:sz w:val="20"/>
                <w:szCs w:val="20"/>
              </w:rPr>
            </w:pPr>
          </w:p>
          <w:p w14:paraId="31EC9B3B">
            <w:pPr>
              <w:spacing w:after="0" w:line="240" w:lineRule="auto"/>
              <w:rPr>
                <w:rFonts w:ascii="Arial" w:hAnsi="Arial" w:eastAsia="Arial" w:cs="Arial"/>
                <w:sz w:val="20"/>
                <w:szCs w:val="20"/>
              </w:rPr>
            </w:pPr>
            <w:r>
              <w:rPr>
                <w:rFonts w:ascii="Arial" w:hAnsi="Arial" w:eastAsia="Arial" w:cs="Arial"/>
                <w:sz w:val="20"/>
                <w:szCs w:val="20"/>
              </w:rPr>
              <w:t>Проширување на просторниот капацитет на библиотеката во ЦОУ;</w:t>
            </w:r>
          </w:p>
        </w:tc>
        <w:tc>
          <w:tcPr>
            <w:tcW w:w="2086" w:type="dxa"/>
            <w:gridSpan w:val="4"/>
            <w:tcBorders>
              <w:top w:val="single" w:color="000000" w:sz="4" w:space="0"/>
              <w:left w:val="single" w:color="000000" w:sz="4" w:space="0"/>
              <w:bottom w:val="single" w:color="000000" w:sz="4" w:space="0"/>
              <w:right w:val="single" w:color="000000" w:sz="4" w:space="0"/>
            </w:tcBorders>
          </w:tcPr>
          <w:p w14:paraId="1F53612A">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0D3E247A">
            <w:pPr>
              <w:spacing w:after="0" w:line="240" w:lineRule="auto"/>
              <w:rPr>
                <w:rFonts w:ascii="Arial" w:hAnsi="Arial" w:eastAsia="Arial" w:cs="Arial"/>
                <w:b/>
                <w:sz w:val="20"/>
                <w:szCs w:val="20"/>
              </w:rPr>
            </w:pPr>
          </w:p>
          <w:p w14:paraId="6F800602">
            <w:pPr>
              <w:spacing w:after="0" w:line="240" w:lineRule="auto"/>
              <w:rPr>
                <w:rFonts w:ascii="Arial" w:hAnsi="Arial" w:eastAsia="Arial" w:cs="Arial"/>
                <w:sz w:val="20"/>
                <w:szCs w:val="20"/>
              </w:rPr>
            </w:pPr>
            <w:r>
              <w:rPr>
                <w:rFonts w:ascii="Arial" w:hAnsi="Arial" w:eastAsia="Arial" w:cs="Arial"/>
                <w:sz w:val="20"/>
                <w:szCs w:val="20"/>
              </w:rPr>
              <w:t>-Проширена библиотека во ЦОУ;</w:t>
            </w:r>
          </w:p>
        </w:tc>
        <w:tc>
          <w:tcPr>
            <w:tcW w:w="1704" w:type="dxa"/>
            <w:gridSpan w:val="3"/>
            <w:tcBorders>
              <w:top w:val="single" w:color="000000" w:sz="4" w:space="0"/>
              <w:left w:val="single" w:color="000000" w:sz="4" w:space="0"/>
              <w:bottom w:val="single" w:color="000000" w:sz="4" w:space="0"/>
              <w:right w:val="single" w:color="000000" w:sz="4" w:space="0"/>
            </w:tcBorders>
          </w:tcPr>
          <w:p w14:paraId="177B857B">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17DFFB2E">
            <w:pPr>
              <w:spacing w:after="0" w:line="240" w:lineRule="auto"/>
              <w:rPr>
                <w:rFonts w:ascii="Arial" w:hAnsi="Arial" w:eastAsia="Arial" w:cs="Arial"/>
                <w:sz w:val="20"/>
                <w:szCs w:val="20"/>
              </w:rPr>
            </w:pPr>
          </w:p>
          <w:p w14:paraId="1136214F">
            <w:pPr>
              <w:spacing w:after="0" w:line="240" w:lineRule="auto"/>
              <w:rPr>
                <w:rFonts w:ascii="Arial" w:hAnsi="Arial" w:eastAsia="Arial" w:cs="Arial"/>
                <w:sz w:val="20"/>
                <w:szCs w:val="20"/>
              </w:rPr>
            </w:pPr>
            <w:r>
              <w:rPr>
                <w:rFonts w:ascii="Arial" w:hAnsi="Arial" w:eastAsia="Arial" w:cs="Arial"/>
                <w:sz w:val="20"/>
                <w:szCs w:val="20"/>
              </w:rPr>
              <w:t>Директор</w:t>
            </w:r>
          </w:p>
          <w:p w14:paraId="4A8AD4EB">
            <w:pPr>
              <w:spacing w:after="0" w:line="240" w:lineRule="auto"/>
              <w:rPr>
                <w:rFonts w:ascii="Arial" w:hAnsi="Arial" w:eastAsia="Arial" w:cs="Arial"/>
                <w:sz w:val="20"/>
                <w:szCs w:val="20"/>
              </w:rPr>
            </w:pPr>
          </w:p>
          <w:p w14:paraId="03DBF1A1">
            <w:pPr>
              <w:spacing w:after="0" w:line="240" w:lineRule="auto"/>
              <w:rPr>
                <w:rFonts w:ascii="Arial" w:hAnsi="Arial" w:eastAsia="Arial" w:cs="Arial"/>
                <w:sz w:val="20"/>
                <w:szCs w:val="20"/>
              </w:rPr>
            </w:pPr>
            <w:r>
              <w:rPr>
                <w:rFonts w:ascii="Arial" w:hAnsi="Arial" w:eastAsia="Arial" w:cs="Arial"/>
                <w:sz w:val="20"/>
                <w:szCs w:val="20"/>
              </w:rPr>
              <w:t xml:space="preserve">Општина Аеродром </w:t>
            </w:r>
          </w:p>
          <w:p w14:paraId="7BFDC0D0">
            <w:pPr>
              <w:spacing w:after="0" w:line="240" w:lineRule="auto"/>
              <w:rPr>
                <w:rFonts w:ascii="Arial" w:hAnsi="Arial" w:eastAsia="Arial" w:cs="Arial"/>
                <w:sz w:val="20"/>
                <w:szCs w:val="20"/>
              </w:rPr>
            </w:pPr>
            <w:r>
              <w:rPr>
                <w:rFonts w:ascii="Arial" w:hAnsi="Arial" w:eastAsia="Arial" w:cs="Arial"/>
                <w:sz w:val="20"/>
                <w:szCs w:val="20"/>
              </w:rPr>
              <w:t>МОН</w:t>
            </w:r>
          </w:p>
          <w:p w14:paraId="37FC0349">
            <w:pPr>
              <w:spacing w:after="0" w:line="240" w:lineRule="auto"/>
              <w:rPr>
                <w:rFonts w:ascii="Arial" w:hAnsi="Arial" w:eastAsia="Arial" w:cs="Arial"/>
                <w:sz w:val="20"/>
                <w:szCs w:val="20"/>
              </w:rPr>
            </w:pPr>
          </w:p>
          <w:p w14:paraId="35C3FDA7">
            <w:pPr>
              <w:spacing w:after="0" w:line="240" w:lineRule="auto"/>
              <w:rPr>
                <w:rFonts w:ascii="Arial" w:hAnsi="Arial" w:eastAsia="Arial" w:cs="Arial"/>
                <w:sz w:val="20"/>
                <w:szCs w:val="20"/>
              </w:rPr>
            </w:pPr>
            <w:r>
              <w:rPr>
                <w:rFonts w:ascii="Arial" w:hAnsi="Arial" w:eastAsia="Arial" w:cs="Arial"/>
                <w:sz w:val="20"/>
                <w:szCs w:val="20"/>
              </w:rPr>
              <w:t>Фирма носител на проектот,</w:t>
            </w:r>
          </w:p>
          <w:p w14:paraId="44B9FCE4">
            <w:pPr>
              <w:spacing w:after="0" w:line="240" w:lineRule="auto"/>
              <w:rPr>
                <w:rFonts w:ascii="Arial" w:hAnsi="Arial" w:eastAsia="Arial" w:cs="Arial"/>
                <w:sz w:val="20"/>
                <w:szCs w:val="20"/>
              </w:rPr>
            </w:pPr>
            <w:r>
              <w:rPr>
                <w:rFonts w:ascii="Arial" w:hAnsi="Arial" w:eastAsia="Arial" w:cs="Arial"/>
                <w:sz w:val="20"/>
                <w:szCs w:val="20"/>
              </w:rPr>
              <w:t>изведувач</w:t>
            </w:r>
          </w:p>
          <w:p w14:paraId="263FE94A">
            <w:pPr>
              <w:spacing w:after="0" w:line="240" w:lineRule="auto"/>
              <w:rPr>
                <w:rFonts w:ascii="Arial" w:hAnsi="Arial" w:eastAsia="Arial" w:cs="Arial"/>
                <w:b/>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15C0E380">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00B708D8">
            <w:pPr>
              <w:spacing w:after="0" w:line="240" w:lineRule="auto"/>
              <w:rPr>
                <w:rFonts w:ascii="Arial" w:hAnsi="Arial" w:eastAsia="Arial" w:cs="Arial"/>
                <w:b/>
                <w:sz w:val="20"/>
                <w:szCs w:val="20"/>
              </w:rPr>
            </w:pPr>
          </w:p>
          <w:p w14:paraId="327404A9">
            <w:pPr>
              <w:spacing w:after="0" w:line="240" w:lineRule="auto"/>
              <w:rPr>
                <w:rFonts w:ascii="Arial" w:hAnsi="Arial" w:eastAsia="Arial" w:cs="Arial"/>
                <w:sz w:val="20"/>
                <w:szCs w:val="20"/>
              </w:rPr>
            </w:pPr>
            <w:r>
              <w:rPr>
                <w:rFonts w:ascii="Arial" w:hAnsi="Arial" w:eastAsia="Arial" w:cs="Arial"/>
                <w:sz w:val="20"/>
                <w:szCs w:val="20"/>
              </w:rPr>
              <w:t>Во текот на  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769FBE82">
            <w:pPr>
              <w:spacing w:after="0" w:line="240" w:lineRule="auto"/>
              <w:rPr>
                <w:rFonts w:ascii="Arial" w:hAnsi="Arial" w:eastAsia="Arial" w:cs="Arial"/>
                <w:b/>
                <w:sz w:val="20"/>
                <w:szCs w:val="20"/>
              </w:rPr>
            </w:pPr>
            <w:r>
              <w:rPr>
                <w:rFonts w:ascii="Arial" w:hAnsi="Arial" w:eastAsia="Arial" w:cs="Arial"/>
                <w:b/>
                <w:sz w:val="20"/>
                <w:szCs w:val="20"/>
              </w:rPr>
              <w:t>Ресурси</w:t>
            </w:r>
          </w:p>
          <w:p w14:paraId="38FC56A4">
            <w:pPr>
              <w:spacing w:after="0" w:line="240" w:lineRule="auto"/>
              <w:rPr>
                <w:rFonts w:ascii="Arial" w:hAnsi="Arial" w:eastAsia="Arial" w:cs="Arial"/>
                <w:sz w:val="20"/>
                <w:szCs w:val="20"/>
              </w:rPr>
            </w:pPr>
          </w:p>
          <w:p w14:paraId="25CB39B3">
            <w:pPr>
              <w:spacing w:after="0" w:line="240" w:lineRule="auto"/>
              <w:rPr>
                <w:rFonts w:ascii="Arial" w:hAnsi="Arial" w:eastAsia="Arial" w:cs="Arial"/>
                <w:sz w:val="20"/>
                <w:szCs w:val="20"/>
              </w:rPr>
            </w:pPr>
            <w:r>
              <w:rPr>
                <w:rFonts w:ascii="Arial" w:hAnsi="Arial" w:eastAsia="Arial" w:cs="Arial"/>
                <w:sz w:val="20"/>
                <w:szCs w:val="20"/>
              </w:rPr>
              <w:t>Фирма добавувач</w:t>
            </w:r>
          </w:p>
          <w:p w14:paraId="0C91D26C">
            <w:pPr>
              <w:spacing w:after="0" w:line="240" w:lineRule="auto"/>
              <w:rPr>
                <w:rFonts w:ascii="Arial" w:hAnsi="Arial" w:eastAsia="Arial" w:cs="Arial"/>
                <w:sz w:val="20"/>
                <w:szCs w:val="20"/>
              </w:rPr>
            </w:pPr>
          </w:p>
          <w:p w14:paraId="0DA1D2F0">
            <w:pPr>
              <w:spacing w:after="0" w:line="240" w:lineRule="auto"/>
              <w:rPr>
                <w:rFonts w:ascii="Arial" w:hAnsi="Arial" w:eastAsia="Arial" w:cs="Arial"/>
                <w:sz w:val="20"/>
                <w:szCs w:val="20"/>
              </w:rPr>
            </w:pPr>
            <w:r>
              <w:rPr>
                <w:rFonts w:ascii="Arial" w:hAnsi="Arial" w:eastAsia="Arial" w:cs="Arial"/>
                <w:sz w:val="20"/>
                <w:szCs w:val="20"/>
              </w:rPr>
              <w:t>Финансии</w:t>
            </w:r>
          </w:p>
          <w:p w14:paraId="396E5FC5">
            <w:pPr>
              <w:spacing w:after="0" w:line="240" w:lineRule="auto"/>
              <w:rPr>
                <w:rFonts w:ascii="Arial" w:hAnsi="Arial" w:eastAsia="Arial" w:cs="Arial"/>
                <w:sz w:val="20"/>
                <w:szCs w:val="20"/>
              </w:rPr>
            </w:pPr>
          </w:p>
          <w:p w14:paraId="4A8ABFA3">
            <w:pPr>
              <w:spacing w:after="0"/>
              <w:rPr>
                <w:rFonts w:ascii="Arial" w:hAnsi="Arial" w:eastAsia="Arial" w:cs="Arial"/>
                <w:sz w:val="20"/>
                <w:szCs w:val="20"/>
              </w:rPr>
            </w:pPr>
            <w:r>
              <w:rPr>
                <w:rFonts w:ascii="Arial" w:hAnsi="Arial" w:eastAsia="Arial" w:cs="Arial"/>
                <w:sz w:val="20"/>
                <w:szCs w:val="20"/>
              </w:rPr>
              <w:t>Материјални средства</w:t>
            </w:r>
          </w:p>
          <w:p w14:paraId="043AB2FB">
            <w:pPr>
              <w:spacing w:after="0"/>
              <w:rPr>
                <w:rFonts w:ascii="Arial" w:hAnsi="Arial" w:eastAsia="Arial" w:cs="Arial"/>
                <w:sz w:val="20"/>
                <w:szCs w:val="20"/>
              </w:rPr>
            </w:pPr>
          </w:p>
          <w:p w14:paraId="74218A64">
            <w:pPr>
              <w:spacing w:after="0" w:line="256" w:lineRule="auto"/>
              <w:rPr>
                <w:rFonts w:ascii="Arial" w:hAnsi="Arial" w:eastAsia="Arial" w:cs="Arial"/>
                <w:sz w:val="20"/>
                <w:szCs w:val="20"/>
              </w:rPr>
            </w:pPr>
            <w:r>
              <w:rPr>
                <w:rFonts w:ascii="Arial" w:hAnsi="Arial" w:eastAsia="Arial" w:cs="Arial"/>
                <w:sz w:val="20"/>
                <w:szCs w:val="20"/>
              </w:rPr>
              <w:t>Општина Аеродром</w:t>
            </w:r>
          </w:p>
        </w:tc>
        <w:tc>
          <w:tcPr>
            <w:tcW w:w="1524" w:type="dxa"/>
            <w:tcBorders>
              <w:top w:val="single" w:color="000000" w:sz="4" w:space="0"/>
              <w:left w:val="single" w:color="000000" w:sz="4" w:space="0"/>
              <w:bottom w:val="single" w:color="000000" w:sz="4" w:space="0"/>
              <w:right w:val="single" w:color="000000" w:sz="4" w:space="0"/>
            </w:tcBorders>
          </w:tcPr>
          <w:p w14:paraId="197F58CD">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3B7597CD">
            <w:pPr>
              <w:spacing w:after="0" w:line="240" w:lineRule="auto"/>
              <w:rPr>
                <w:rFonts w:ascii="Arial" w:hAnsi="Arial" w:eastAsia="Arial" w:cs="Arial"/>
                <w:sz w:val="20"/>
                <w:szCs w:val="20"/>
              </w:rPr>
            </w:pPr>
          </w:p>
          <w:p w14:paraId="65A7AF70">
            <w:pPr>
              <w:spacing w:after="0" w:line="240" w:lineRule="auto"/>
              <w:rPr>
                <w:rFonts w:ascii="Arial" w:hAnsi="Arial" w:eastAsia="Arial" w:cs="Arial"/>
                <w:sz w:val="20"/>
                <w:szCs w:val="20"/>
              </w:rPr>
            </w:pPr>
            <w:r>
              <w:rPr>
                <w:rFonts w:ascii="Arial" w:hAnsi="Arial" w:eastAsia="Arial" w:cs="Arial"/>
                <w:sz w:val="20"/>
                <w:szCs w:val="20"/>
              </w:rPr>
              <w:t>Директор</w:t>
            </w:r>
          </w:p>
          <w:p w14:paraId="3B3A9588">
            <w:pPr>
              <w:spacing w:after="0" w:line="240" w:lineRule="auto"/>
              <w:rPr>
                <w:rFonts w:ascii="Arial" w:hAnsi="Arial" w:eastAsia="Arial" w:cs="Arial"/>
                <w:sz w:val="20"/>
                <w:szCs w:val="20"/>
              </w:rPr>
            </w:pPr>
            <w:r>
              <w:rPr>
                <w:rFonts w:ascii="Arial" w:hAnsi="Arial" w:eastAsia="Arial" w:cs="Arial"/>
                <w:sz w:val="20"/>
                <w:szCs w:val="20"/>
              </w:rPr>
              <w:t xml:space="preserve">Одговорни од </w:t>
            </w:r>
          </w:p>
          <w:p w14:paraId="46B0A5EA">
            <w:pPr>
              <w:spacing w:after="0" w:line="240" w:lineRule="auto"/>
              <w:rPr>
                <w:rFonts w:ascii="Arial" w:hAnsi="Arial" w:eastAsia="Arial" w:cs="Arial"/>
                <w:sz w:val="20"/>
                <w:szCs w:val="20"/>
              </w:rPr>
            </w:pPr>
            <w:r>
              <w:rPr>
                <w:rFonts w:ascii="Arial" w:hAnsi="Arial" w:eastAsia="Arial" w:cs="Arial"/>
                <w:sz w:val="20"/>
                <w:szCs w:val="20"/>
              </w:rPr>
              <w:t xml:space="preserve">Општина </w:t>
            </w:r>
          </w:p>
          <w:p w14:paraId="490D20FF">
            <w:pPr>
              <w:spacing w:after="0" w:line="240" w:lineRule="auto"/>
              <w:rPr>
                <w:rFonts w:ascii="Arial" w:hAnsi="Arial" w:eastAsia="Arial" w:cs="Arial"/>
                <w:sz w:val="20"/>
                <w:szCs w:val="20"/>
              </w:rPr>
            </w:pPr>
            <w:r>
              <w:rPr>
                <w:rFonts w:ascii="Arial" w:hAnsi="Arial" w:eastAsia="Arial" w:cs="Arial"/>
                <w:sz w:val="20"/>
                <w:szCs w:val="20"/>
              </w:rPr>
              <w:t>Аеродром</w:t>
            </w:r>
          </w:p>
          <w:p w14:paraId="1AD489DB">
            <w:pPr>
              <w:spacing w:after="0" w:line="240" w:lineRule="auto"/>
              <w:rPr>
                <w:rFonts w:ascii="Arial" w:hAnsi="Arial" w:eastAsia="Arial" w:cs="Arial"/>
                <w:sz w:val="20"/>
                <w:szCs w:val="20"/>
              </w:rPr>
            </w:pPr>
            <w:r>
              <w:rPr>
                <w:rFonts w:ascii="Arial" w:hAnsi="Arial" w:eastAsia="Arial" w:cs="Arial"/>
                <w:sz w:val="20"/>
                <w:szCs w:val="20"/>
              </w:rPr>
              <w:t>Училиштен одбор</w:t>
            </w:r>
          </w:p>
          <w:p w14:paraId="113C5906">
            <w:pPr>
              <w:spacing w:after="0" w:line="240" w:lineRule="auto"/>
              <w:rPr>
                <w:rFonts w:ascii="Arial" w:hAnsi="Arial" w:eastAsia="Arial" w:cs="Arial"/>
                <w:sz w:val="20"/>
                <w:szCs w:val="20"/>
              </w:rPr>
            </w:pPr>
            <w:r>
              <w:rPr>
                <w:rFonts w:ascii="Arial" w:hAnsi="Arial" w:eastAsia="Arial" w:cs="Arial"/>
                <w:sz w:val="20"/>
                <w:szCs w:val="20"/>
              </w:rPr>
              <w:t>МОН</w:t>
            </w:r>
          </w:p>
        </w:tc>
      </w:tr>
      <w:tr w14:paraId="6FC0A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shd w:val="clear" w:color="auto" w:fill="92D050"/>
          </w:tcPr>
          <w:p w14:paraId="7488B1B2">
            <w:pPr>
              <w:spacing w:after="0" w:line="240" w:lineRule="auto"/>
              <w:jc w:val="center"/>
              <w:rPr>
                <w:rFonts w:ascii="Arial" w:hAnsi="Arial" w:eastAsia="Arial" w:cs="Arial"/>
                <w:b/>
                <w:sz w:val="20"/>
                <w:szCs w:val="20"/>
                <w:u w:val="single"/>
              </w:rPr>
            </w:pPr>
            <w:r>
              <w:rPr>
                <w:rFonts w:ascii="Arial" w:hAnsi="Arial" w:eastAsia="Arial" w:cs="Arial"/>
                <w:b/>
                <w:sz w:val="20"/>
                <w:szCs w:val="20"/>
                <w:u w:val="single"/>
              </w:rPr>
              <w:t>Приоритетно       подрачје на промени</w:t>
            </w:r>
          </w:p>
        </w:tc>
        <w:tc>
          <w:tcPr>
            <w:tcW w:w="8848" w:type="dxa"/>
            <w:gridSpan w:val="13"/>
            <w:tcBorders>
              <w:top w:val="single" w:color="000000" w:sz="4" w:space="0"/>
              <w:left w:val="single" w:color="000000" w:sz="4" w:space="0"/>
              <w:bottom w:val="single" w:color="000000" w:sz="4" w:space="0"/>
              <w:right w:val="single" w:color="000000" w:sz="4" w:space="0"/>
            </w:tcBorders>
            <w:shd w:val="clear" w:color="auto" w:fill="92D050"/>
          </w:tcPr>
          <w:p w14:paraId="12017D1B">
            <w:pPr>
              <w:spacing w:after="0" w:line="240" w:lineRule="auto"/>
              <w:rPr>
                <w:rFonts w:ascii="Arial" w:hAnsi="Arial" w:eastAsia="StobiSerif Regular" w:cs="Arial"/>
                <w:b/>
                <w:sz w:val="20"/>
                <w:szCs w:val="20"/>
              </w:rPr>
            </w:pPr>
            <w:r>
              <w:rPr>
                <w:rFonts w:ascii="Arial" w:hAnsi="Arial" w:eastAsia="Arial" w:cs="Arial"/>
                <w:b/>
                <w:sz w:val="20"/>
                <w:szCs w:val="20"/>
              </w:rPr>
              <w:t>13. Управување, раководење и креирање политики</w:t>
            </w:r>
          </w:p>
        </w:tc>
      </w:tr>
      <w:tr w14:paraId="2F714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32" w:type="dxa"/>
            <w:gridSpan w:val="15"/>
            <w:tcBorders>
              <w:top w:val="single" w:color="000000" w:sz="4" w:space="0"/>
              <w:left w:val="single" w:color="000000" w:sz="4" w:space="0"/>
              <w:bottom w:val="single" w:color="000000" w:sz="4" w:space="0"/>
              <w:right w:val="single" w:color="000000" w:sz="4" w:space="0"/>
            </w:tcBorders>
          </w:tcPr>
          <w:p w14:paraId="5A29D905">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Цели: </w:t>
            </w:r>
            <w:r>
              <w:rPr>
                <w:rFonts w:ascii="Arial" w:hAnsi="Arial" w:eastAsia="StobiSerif Regular" w:cs="Arial"/>
                <w:sz w:val="20"/>
                <w:szCs w:val="20"/>
              </w:rPr>
              <w:t>Потреба од поредовно обезбедување на симболични форми на признанија (пофалници и награди) на крајот од учебната година, со цел континуирана мотивација на дополнително ангажираните наставници.</w:t>
            </w:r>
            <w:r>
              <w:rPr>
                <w:rFonts w:ascii="Arial" w:hAnsi="Arial" w:eastAsia="StobiSerif Regular" w:cs="Arial"/>
                <w:sz w:val="20"/>
                <w:szCs w:val="20"/>
              </w:rPr>
              <w:tab/>
            </w:r>
          </w:p>
          <w:p w14:paraId="30E9AA61">
            <w:pPr>
              <w:spacing w:after="0" w:line="240" w:lineRule="auto"/>
              <w:jc w:val="both"/>
              <w:rPr>
                <w:rFonts w:ascii="Arial" w:hAnsi="Arial" w:eastAsia="StobiSerif Regular" w:cs="Arial"/>
                <w:sz w:val="20"/>
                <w:szCs w:val="20"/>
              </w:rPr>
            </w:pPr>
            <w:r>
              <w:rPr>
                <w:rFonts w:ascii="Arial" w:hAnsi="Arial" w:eastAsia="StobiSerif Regular" w:cs="Arial"/>
                <w:b/>
                <w:sz w:val="20"/>
                <w:szCs w:val="20"/>
              </w:rPr>
              <w:t xml:space="preserve">Очекувани исходи: </w:t>
            </w:r>
            <w:r>
              <w:rPr>
                <w:rFonts w:ascii="Arial" w:hAnsi="Arial" w:eastAsia="StobiSerif Regular" w:cs="Arial"/>
                <w:sz w:val="20"/>
                <w:szCs w:val="20"/>
              </w:rPr>
              <w:t>Зголемена мотивација, професионална сатисфакција и проактивност кај наставниот кадар за вклучување во воннаставни и дополнителни активности, преку воспоставување на транспарентен систем на јавно признавање на нивниот труд.</w:t>
            </w:r>
          </w:p>
          <w:p w14:paraId="634BE67D">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 xml:space="preserve">Задачи: </w:t>
            </w:r>
          </w:p>
          <w:p w14:paraId="2E3FBE53">
            <w:pPr>
              <w:spacing w:after="0" w:line="240" w:lineRule="auto"/>
              <w:jc w:val="both"/>
              <w:rPr>
                <w:rFonts w:ascii="Arial" w:hAnsi="Arial" w:eastAsia="StobiSerif Regular" w:cs="Arial"/>
                <w:b/>
                <w:sz w:val="20"/>
                <w:szCs w:val="20"/>
              </w:rPr>
            </w:pPr>
            <w:r>
              <w:rPr>
                <w:rFonts w:ascii="Arial" w:hAnsi="Arial" w:eastAsia="StobiSerif Regular" w:cs="Arial"/>
                <w:b/>
                <w:sz w:val="20"/>
                <w:szCs w:val="20"/>
              </w:rPr>
              <w:t>-</w:t>
            </w:r>
            <w:r>
              <w:rPr>
                <w:rFonts w:ascii="Arial" w:hAnsi="Arial" w:eastAsia="StobiSerif Regular" w:cs="Arial"/>
                <w:sz w:val="20"/>
                <w:szCs w:val="20"/>
              </w:rPr>
              <w:t>Развивање и имплементирање критериуми за вреднување на дополнителниот ангажман на наставниците и истакнување точка на Наставнички совет за доделување на пофалници или симболични награди.</w:t>
            </w:r>
          </w:p>
          <w:p w14:paraId="5865ED04">
            <w:pPr>
              <w:spacing w:after="0" w:line="240" w:lineRule="auto"/>
              <w:rPr>
                <w:rFonts w:ascii="Arial" w:hAnsi="Arial" w:eastAsia="StobiSerif Regular" w:cs="Arial"/>
                <w:b/>
                <w:sz w:val="20"/>
                <w:szCs w:val="20"/>
              </w:rPr>
            </w:pPr>
          </w:p>
        </w:tc>
      </w:tr>
      <w:tr w14:paraId="1779B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4" w:type="dxa"/>
            <w:gridSpan w:val="2"/>
            <w:tcBorders>
              <w:top w:val="single" w:color="000000" w:sz="4" w:space="0"/>
              <w:left w:val="single" w:color="000000" w:sz="4" w:space="0"/>
              <w:bottom w:val="single" w:color="000000" w:sz="4" w:space="0"/>
              <w:right w:val="single" w:color="000000" w:sz="4" w:space="0"/>
            </w:tcBorders>
          </w:tcPr>
          <w:p w14:paraId="00F08456">
            <w:pPr>
              <w:spacing w:after="0" w:line="240" w:lineRule="auto"/>
              <w:rPr>
                <w:rFonts w:ascii="Arial" w:hAnsi="Arial" w:eastAsia="Arial" w:cs="Arial"/>
                <w:b/>
                <w:sz w:val="20"/>
                <w:szCs w:val="20"/>
              </w:rPr>
            </w:pPr>
            <w:r>
              <w:rPr>
                <w:rFonts w:ascii="Arial" w:hAnsi="Arial" w:eastAsia="Arial" w:cs="Arial"/>
                <w:b/>
                <w:sz w:val="20"/>
                <w:szCs w:val="20"/>
              </w:rPr>
              <w:t>Активности</w:t>
            </w:r>
          </w:p>
          <w:p w14:paraId="38AE8D66">
            <w:pPr>
              <w:spacing w:after="0" w:line="240" w:lineRule="auto"/>
              <w:rPr>
                <w:rFonts w:ascii="Arial" w:hAnsi="Arial" w:eastAsia="Arial" w:cs="Arial"/>
                <w:b/>
                <w:sz w:val="20"/>
                <w:szCs w:val="20"/>
              </w:rPr>
            </w:pPr>
          </w:p>
          <w:p w14:paraId="6A697F6C">
            <w:pPr>
              <w:spacing w:after="0" w:line="240" w:lineRule="auto"/>
              <w:rPr>
                <w:rFonts w:ascii="Arial" w:hAnsi="Arial" w:eastAsia="Arial" w:cs="Arial"/>
                <w:sz w:val="20"/>
                <w:szCs w:val="20"/>
              </w:rPr>
            </w:pPr>
            <w:r>
              <w:rPr>
                <w:rFonts w:ascii="Arial" w:hAnsi="Arial" w:eastAsia="Arial" w:cs="Arial"/>
                <w:sz w:val="20"/>
                <w:szCs w:val="20"/>
              </w:rPr>
              <w:t>-Формирање Комисија за поставување критериуми за јавно пофалување на вработени и изработка на образец за номинирање наставници</w:t>
            </w:r>
          </w:p>
          <w:p w14:paraId="4C85227B">
            <w:pPr>
              <w:spacing w:after="0" w:line="240" w:lineRule="auto"/>
              <w:rPr>
                <w:rFonts w:ascii="Arial" w:hAnsi="Arial" w:eastAsia="Arial" w:cs="Arial"/>
                <w:sz w:val="20"/>
                <w:szCs w:val="20"/>
              </w:rPr>
            </w:pPr>
          </w:p>
        </w:tc>
        <w:tc>
          <w:tcPr>
            <w:tcW w:w="2086" w:type="dxa"/>
            <w:gridSpan w:val="4"/>
            <w:tcBorders>
              <w:top w:val="single" w:color="000000" w:sz="4" w:space="0"/>
              <w:left w:val="single" w:color="000000" w:sz="4" w:space="0"/>
              <w:bottom w:val="single" w:color="000000" w:sz="4" w:space="0"/>
              <w:right w:val="single" w:color="000000" w:sz="4" w:space="0"/>
            </w:tcBorders>
          </w:tcPr>
          <w:p w14:paraId="7BE070F3">
            <w:pPr>
              <w:spacing w:after="0" w:line="240" w:lineRule="auto"/>
              <w:rPr>
                <w:rFonts w:ascii="Arial" w:hAnsi="Arial" w:eastAsia="Arial" w:cs="Arial"/>
                <w:b/>
                <w:sz w:val="20"/>
                <w:szCs w:val="20"/>
              </w:rPr>
            </w:pPr>
            <w:r>
              <w:rPr>
                <w:rFonts w:ascii="Arial" w:hAnsi="Arial" w:eastAsia="Arial" w:cs="Arial"/>
                <w:b/>
                <w:sz w:val="20"/>
                <w:szCs w:val="20"/>
              </w:rPr>
              <w:t>Индикатори за успех</w:t>
            </w:r>
          </w:p>
          <w:p w14:paraId="6653EC51">
            <w:pPr>
              <w:spacing w:after="0" w:line="240" w:lineRule="auto"/>
              <w:rPr>
                <w:rFonts w:ascii="Arial" w:hAnsi="Arial" w:eastAsia="Arial" w:cs="Arial"/>
                <w:b/>
                <w:sz w:val="20"/>
                <w:szCs w:val="20"/>
              </w:rPr>
            </w:pPr>
          </w:p>
          <w:p w14:paraId="1416D7A1">
            <w:pPr>
              <w:spacing w:after="0" w:line="240" w:lineRule="auto"/>
              <w:rPr>
                <w:rFonts w:ascii="Arial" w:hAnsi="Arial" w:eastAsia="Arial" w:cs="Arial"/>
                <w:sz w:val="20"/>
                <w:szCs w:val="20"/>
              </w:rPr>
            </w:pPr>
            <w:r>
              <w:rPr>
                <w:rFonts w:ascii="Arial" w:hAnsi="Arial" w:eastAsia="Arial" w:cs="Arial"/>
                <w:sz w:val="20"/>
                <w:szCs w:val="20"/>
              </w:rPr>
              <w:t>-Пофалени вработени на Наставнички совет на крајот од учебната година</w:t>
            </w:r>
          </w:p>
          <w:p w14:paraId="6DD6B69B">
            <w:pPr>
              <w:spacing w:after="0" w:line="240" w:lineRule="auto"/>
              <w:rPr>
                <w:rFonts w:ascii="Arial" w:hAnsi="Arial" w:eastAsia="Arial" w:cs="Arial"/>
                <w:sz w:val="20"/>
                <w:szCs w:val="20"/>
              </w:rPr>
            </w:pPr>
          </w:p>
        </w:tc>
        <w:tc>
          <w:tcPr>
            <w:tcW w:w="1704" w:type="dxa"/>
            <w:gridSpan w:val="3"/>
            <w:tcBorders>
              <w:top w:val="single" w:color="000000" w:sz="4" w:space="0"/>
              <w:left w:val="single" w:color="000000" w:sz="4" w:space="0"/>
              <w:bottom w:val="single" w:color="000000" w:sz="4" w:space="0"/>
              <w:right w:val="single" w:color="000000" w:sz="4" w:space="0"/>
            </w:tcBorders>
          </w:tcPr>
          <w:p w14:paraId="19134232">
            <w:pPr>
              <w:spacing w:after="0" w:line="240" w:lineRule="auto"/>
              <w:rPr>
                <w:rFonts w:ascii="Arial" w:hAnsi="Arial" w:eastAsia="Arial" w:cs="Arial"/>
                <w:b/>
                <w:sz w:val="20"/>
                <w:szCs w:val="20"/>
              </w:rPr>
            </w:pPr>
            <w:r>
              <w:rPr>
                <w:rFonts w:ascii="Arial" w:hAnsi="Arial" w:eastAsia="Arial" w:cs="Arial"/>
                <w:b/>
                <w:sz w:val="20"/>
                <w:szCs w:val="20"/>
              </w:rPr>
              <w:t>Носители на активностите</w:t>
            </w:r>
          </w:p>
          <w:p w14:paraId="44D44EA8">
            <w:pPr>
              <w:spacing w:after="0" w:line="240" w:lineRule="auto"/>
              <w:rPr>
                <w:rFonts w:ascii="Arial" w:hAnsi="Arial" w:eastAsia="Arial" w:cs="Arial"/>
                <w:b/>
                <w:sz w:val="20"/>
                <w:szCs w:val="20"/>
              </w:rPr>
            </w:pPr>
          </w:p>
          <w:p w14:paraId="3F35325E">
            <w:pPr>
              <w:spacing w:after="0" w:line="240" w:lineRule="auto"/>
              <w:rPr>
                <w:rFonts w:ascii="Arial" w:hAnsi="Arial" w:eastAsia="Arial" w:cs="Arial"/>
                <w:sz w:val="20"/>
                <w:szCs w:val="20"/>
              </w:rPr>
            </w:pPr>
            <w:r>
              <w:rPr>
                <w:rFonts w:ascii="Arial" w:hAnsi="Arial" w:eastAsia="Arial" w:cs="Arial"/>
                <w:sz w:val="20"/>
                <w:szCs w:val="20"/>
              </w:rPr>
              <w:t>Директор</w:t>
            </w:r>
          </w:p>
          <w:p w14:paraId="5115C7C1">
            <w:pPr>
              <w:spacing w:after="0" w:line="240" w:lineRule="auto"/>
              <w:rPr>
                <w:rFonts w:ascii="Arial" w:hAnsi="Arial" w:eastAsia="Arial" w:cs="Arial"/>
                <w:sz w:val="20"/>
                <w:szCs w:val="20"/>
              </w:rPr>
            </w:pPr>
          </w:p>
          <w:p w14:paraId="61552F37">
            <w:pPr>
              <w:spacing w:after="0" w:line="240" w:lineRule="auto"/>
              <w:rPr>
                <w:rFonts w:ascii="Arial" w:hAnsi="Arial" w:eastAsia="Arial" w:cs="Arial"/>
                <w:sz w:val="20"/>
                <w:szCs w:val="20"/>
              </w:rPr>
            </w:pPr>
            <w:r>
              <w:rPr>
                <w:rFonts w:ascii="Arial" w:hAnsi="Arial" w:eastAsia="Arial" w:cs="Arial"/>
                <w:sz w:val="20"/>
                <w:szCs w:val="20"/>
              </w:rPr>
              <w:t>Наставници</w:t>
            </w:r>
          </w:p>
          <w:p w14:paraId="70657961">
            <w:pPr>
              <w:spacing w:after="0" w:line="240" w:lineRule="auto"/>
              <w:rPr>
                <w:rFonts w:ascii="Arial" w:hAnsi="Arial" w:eastAsia="Arial" w:cs="Arial"/>
                <w:sz w:val="20"/>
                <w:szCs w:val="20"/>
              </w:rPr>
            </w:pPr>
          </w:p>
          <w:p w14:paraId="7ED4B9AD">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75B3B060">
            <w:pPr>
              <w:spacing w:after="0" w:line="240" w:lineRule="auto"/>
              <w:rPr>
                <w:rFonts w:ascii="Arial" w:hAnsi="Arial" w:eastAsia="Arial" w:cs="Arial"/>
                <w:sz w:val="20"/>
                <w:szCs w:val="20"/>
              </w:rPr>
            </w:pPr>
          </w:p>
          <w:p w14:paraId="540E6913">
            <w:pPr>
              <w:spacing w:after="0" w:line="240" w:lineRule="auto"/>
              <w:rPr>
                <w:rFonts w:ascii="Arial" w:hAnsi="Arial" w:eastAsia="Arial" w:cs="Arial"/>
                <w:sz w:val="20"/>
                <w:szCs w:val="20"/>
              </w:rPr>
            </w:pPr>
            <w:r>
              <w:rPr>
                <w:rFonts w:ascii="Arial" w:hAnsi="Arial" w:eastAsia="Arial" w:cs="Arial"/>
                <w:sz w:val="20"/>
                <w:szCs w:val="20"/>
              </w:rPr>
              <w:t>Тим за наградување/</w:t>
            </w:r>
          </w:p>
          <w:p w14:paraId="09C434A6">
            <w:pPr>
              <w:spacing w:after="0" w:line="240" w:lineRule="auto"/>
              <w:rPr>
                <w:rFonts w:ascii="Arial" w:hAnsi="Arial" w:eastAsia="Arial" w:cs="Arial"/>
                <w:sz w:val="20"/>
                <w:szCs w:val="20"/>
              </w:rPr>
            </w:pPr>
            <w:r>
              <w:rPr>
                <w:rFonts w:ascii="Arial" w:hAnsi="Arial" w:eastAsia="Arial" w:cs="Arial"/>
                <w:sz w:val="20"/>
                <w:szCs w:val="20"/>
              </w:rPr>
              <w:t>пофалување наставници и стручни соработници</w:t>
            </w:r>
          </w:p>
          <w:p w14:paraId="2CC27DF0">
            <w:pPr>
              <w:spacing w:after="0" w:line="240" w:lineRule="auto"/>
              <w:rPr>
                <w:rFonts w:ascii="Arial" w:hAnsi="Arial" w:eastAsia="Arial" w:cs="Arial"/>
                <w:b/>
                <w:sz w:val="20"/>
                <w:szCs w:val="20"/>
              </w:rPr>
            </w:pPr>
          </w:p>
        </w:tc>
        <w:tc>
          <w:tcPr>
            <w:tcW w:w="1595" w:type="dxa"/>
            <w:gridSpan w:val="2"/>
            <w:tcBorders>
              <w:top w:val="single" w:color="000000" w:sz="4" w:space="0"/>
              <w:left w:val="single" w:color="000000" w:sz="4" w:space="0"/>
              <w:bottom w:val="single" w:color="000000" w:sz="4" w:space="0"/>
              <w:right w:val="single" w:color="000000" w:sz="4" w:space="0"/>
            </w:tcBorders>
          </w:tcPr>
          <w:p w14:paraId="701C5EF8">
            <w:pPr>
              <w:spacing w:after="0" w:line="240" w:lineRule="auto"/>
              <w:rPr>
                <w:rFonts w:ascii="Arial" w:hAnsi="Arial" w:eastAsia="Arial" w:cs="Arial"/>
                <w:b/>
                <w:sz w:val="20"/>
                <w:szCs w:val="20"/>
              </w:rPr>
            </w:pPr>
            <w:r>
              <w:rPr>
                <w:rFonts w:ascii="Arial" w:hAnsi="Arial" w:eastAsia="Arial" w:cs="Arial"/>
                <w:b/>
                <w:sz w:val="20"/>
                <w:szCs w:val="20"/>
              </w:rPr>
              <w:t>Временска рамка за имплементација</w:t>
            </w:r>
          </w:p>
          <w:p w14:paraId="4A9198BA">
            <w:pPr>
              <w:spacing w:after="0" w:line="240" w:lineRule="auto"/>
              <w:rPr>
                <w:rFonts w:ascii="Arial" w:hAnsi="Arial" w:eastAsia="Arial" w:cs="Arial"/>
                <w:b/>
                <w:sz w:val="20"/>
                <w:szCs w:val="20"/>
              </w:rPr>
            </w:pPr>
          </w:p>
          <w:p w14:paraId="78930DA5">
            <w:pPr>
              <w:spacing w:after="0" w:line="240" w:lineRule="auto"/>
              <w:rPr>
                <w:rFonts w:ascii="Arial" w:hAnsi="Arial" w:eastAsia="Arial" w:cs="Arial"/>
                <w:sz w:val="20"/>
                <w:szCs w:val="20"/>
              </w:rPr>
            </w:pPr>
            <w:r>
              <w:rPr>
                <w:rFonts w:ascii="Arial" w:hAnsi="Arial" w:eastAsia="Arial" w:cs="Arial"/>
                <w:sz w:val="20"/>
                <w:szCs w:val="20"/>
              </w:rPr>
              <w:t>Во текот на  2026-2027 год.</w:t>
            </w:r>
          </w:p>
        </w:tc>
        <w:tc>
          <w:tcPr>
            <w:tcW w:w="1939" w:type="dxa"/>
            <w:gridSpan w:val="3"/>
            <w:tcBorders>
              <w:top w:val="single" w:color="000000" w:sz="4" w:space="0"/>
              <w:left w:val="single" w:color="000000" w:sz="4" w:space="0"/>
              <w:bottom w:val="single" w:color="000000" w:sz="4" w:space="0"/>
              <w:right w:val="single" w:color="000000" w:sz="4" w:space="0"/>
            </w:tcBorders>
          </w:tcPr>
          <w:p w14:paraId="5AA10F7C">
            <w:pPr>
              <w:spacing w:after="0" w:line="240" w:lineRule="auto"/>
              <w:rPr>
                <w:rFonts w:ascii="Arial" w:hAnsi="Arial" w:eastAsia="Arial" w:cs="Arial"/>
                <w:b/>
                <w:sz w:val="20"/>
                <w:szCs w:val="20"/>
              </w:rPr>
            </w:pPr>
            <w:r>
              <w:rPr>
                <w:rFonts w:ascii="Arial" w:hAnsi="Arial" w:eastAsia="Arial" w:cs="Arial"/>
                <w:b/>
                <w:sz w:val="20"/>
                <w:szCs w:val="20"/>
              </w:rPr>
              <w:t>Ресурси</w:t>
            </w:r>
          </w:p>
          <w:p w14:paraId="2A7881FC">
            <w:pPr>
              <w:spacing w:after="0" w:line="240" w:lineRule="auto"/>
              <w:rPr>
                <w:rFonts w:ascii="Arial" w:hAnsi="Arial" w:eastAsia="Arial" w:cs="Arial"/>
                <w:sz w:val="20"/>
                <w:szCs w:val="20"/>
              </w:rPr>
            </w:pPr>
          </w:p>
          <w:p w14:paraId="4935EF7E">
            <w:pPr>
              <w:spacing w:after="0" w:line="240" w:lineRule="auto"/>
              <w:rPr>
                <w:rFonts w:ascii="Arial" w:hAnsi="Arial" w:eastAsia="Arial" w:cs="Arial"/>
                <w:sz w:val="20"/>
                <w:szCs w:val="20"/>
              </w:rPr>
            </w:pPr>
            <w:r>
              <w:rPr>
                <w:rFonts w:ascii="Arial" w:hAnsi="Arial" w:eastAsia="Arial" w:cs="Arial"/>
                <w:sz w:val="20"/>
                <w:szCs w:val="20"/>
              </w:rPr>
              <w:t>Материјални средства</w:t>
            </w:r>
          </w:p>
          <w:p w14:paraId="115741D0">
            <w:pPr>
              <w:spacing w:after="0" w:line="256" w:lineRule="auto"/>
              <w:rPr>
                <w:rFonts w:ascii="Arial" w:hAnsi="Arial" w:eastAsia="Arial" w:cs="Arial"/>
                <w:sz w:val="20"/>
                <w:szCs w:val="20"/>
              </w:rPr>
            </w:pPr>
          </w:p>
        </w:tc>
        <w:tc>
          <w:tcPr>
            <w:tcW w:w="1524" w:type="dxa"/>
            <w:tcBorders>
              <w:top w:val="single" w:color="000000" w:sz="4" w:space="0"/>
              <w:left w:val="single" w:color="000000" w:sz="4" w:space="0"/>
              <w:bottom w:val="single" w:color="000000" w:sz="4" w:space="0"/>
              <w:right w:val="single" w:color="000000" w:sz="4" w:space="0"/>
            </w:tcBorders>
          </w:tcPr>
          <w:p w14:paraId="219054AC">
            <w:pPr>
              <w:spacing w:after="0"/>
              <w:rPr>
                <w:rFonts w:ascii="Arial" w:hAnsi="Arial" w:eastAsia="Arial" w:cs="Arial"/>
                <w:b/>
                <w:sz w:val="20"/>
                <w:szCs w:val="20"/>
              </w:rPr>
            </w:pPr>
            <w:r>
              <w:rPr>
                <w:rFonts w:ascii="Arial" w:hAnsi="Arial" w:eastAsia="Arial" w:cs="Arial"/>
                <w:b/>
                <w:sz w:val="20"/>
                <w:szCs w:val="20"/>
              </w:rPr>
              <w:t>Тим за следење на реализација на активностите</w:t>
            </w:r>
          </w:p>
          <w:p w14:paraId="48A32018">
            <w:pPr>
              <w:spacing w:after="0" w:line="240" w:lineRule="auto"/>
              <w:rPr>
                <w:rFonts w:ascii="Arial" w:hAnsi="Arial" w:eastAsia="Arial" w:cs="Arial"/>
                <w:sz w:val="20"/>
                <w:szCs w:val="20"/>
              </w:rPr>
            </w:pPr>
          </w:p>
          <w:p w14:paraId="26AADBB6">
            <w:pPr>
              <w:spacing w:after="0" w:line="240" w:lineRule="auto"/>
              <w:rPr>
                <w:rFonts w:ascii="Arial" w:hAnsi="Arial" w:eastAsia="Arial" w:cs="Arial"/>
                <w:sz w:val="20"/>
                <w:szCs w:val="20"/>
              </w:rPr>
            </w:pPr>
            <w:r>
              <w:rPr>
                <w:rFonts w:ascii="Arial" w:hAnsi="Arial" w:eastAsia="Arial" w:cs="Arial"/>
                <w:sz w:val="20"/>
                <w:szCs w:val="20"/>
              </w:rPr>
              <w:t>Директор</w:t>
            </w:r>
          </w:p>
          <w:p w14:paraId="0CECCE58">
            <w:pPr>
              <w:spacing w:after="0" w:line="240" w:lineRule="auto"/>
              <w:rPr>
                <w:rFonts w:ascii="Arial" w:hAnsi="Arial" w:eastAsia="Arial" w:cs="Arial"/>
                <w:sz w:val="20"/>
                <w:szCs w:val="20"/>
              </w:rPr>
            </w:pPr>
          </w:p>
          <w:p w14:paraId="5BD6D4D7">
            <w:pPr>
              <w:spacing w:after="0" w:line="240" w:lineRule="auto"/>
              <w:rPr>
                <w:rFonts w:ascii="Arial" w:hAnsi="Arial" w:eastAsia="Arial" w:cs="Arial"/>
                <w:sz w:val="20"/>
                <w:szCs w:val="20"/>
              </w:rPr>
            </w:pPr>
          </w:p>
        </w:tc>
      </w:tr>
    </w:tbl>
    <w:p w14:paraId="753F5551">
      <w:pPr>
        <w:spacing w:after="120"/>
        <w:rPr>
          <w:rFonts w:ascii="Arial" w:hAnsi="Arial" w:eastAsia="Arial" w:cs="Arial"/>
          <w:b/>
          <w:sz w:val="20"/>
          <w:szCs w:val="20"/>
        </w:rPr>
      </w:pPr>
    </w:p>
    <w:p w14:paraId="646E3EE6">
      <w:pPr>
        <w:spacing w:after="120"/>
        <w:ind w:right="-794"/>
        <w:rPr>
          <w:rFonts w:ascii="Arial" w:hAnsi="Arial" w:eastAsia="Arial" w:cs="Arial"/>
          <w:b/>
          <w:sz w:val="20"/>
          <w:szCs w:val="20"/>
        </w:rPr>
      </w:pPr>
    </w:p>
    <w:p w14:paraId="45D3721C">
      <w:pPr>
        <w:spacing w:after="120"/>
        <w:ind w:right="-794"/>
        <w:rPr>
          <w:rFonts w:ascii="Arial" w:hAnsi="Arial" w:eastAsia="Arial" w:cs="Arial"/>
          <w:b/>
          <w:sz w:val="20"/>
          <w:szCs w:val="20"/>
        </w:rPr>
      </w:pPr>
      <w:r>
        <w:rPr>
          <w:rFonts w:ascii="Arial" w:hAnsi="Arial" w:eastAsia="Arial" w:cs="Arial"/>
          <w:b/>
          <w:sz w:val="20"/>
          <w:szCs w:val="20"/>
        </w:rPr>
        <w:t xml:space="preserve">7.1 План за евалуација на акциските планови                                                                                                                        </w:t>
      </w:r>
    </w:p>
    <w:p w14:paraId="282A875D">
      <w:pPr>
        <w:spacing w:after="120"/>
        <w:ind w:left="-737" w:right="-737" w:firstLine="720"/>
        <w:jc w:val="both"/>
        <w:rPr>
          <w:rFonts w:ascii="Arial" w:hAnsi="Arial" w:eastAsia="Arial" w:cs="Arial"/>
          <w:sz w:val="20"/>
          <w:szCs w:val="20"/>
        </w:rPr>
      </w:pPr>
      <w:r>
        <w:rPr>
          <w:rFonts w:ascii="Arial" w:hAnsi="Arial" w:eastAsia="Arial" w:cs="Arial"/>
          <w:sz w:val="20"/>
          <w:szCs w:val="20"/>
        </w:rPr>
        <w:t>Со следење или формативна евалуација ќе се проверува и утврдува дали Акциониот план се остварува и дали е потребно да се превземат и корективни активности доколку е потребно. При проценката ќе бидат организирани: состаноци на кои ќе се разговара за напредокот, но и за потешкотиите, предлог мерки за надминување на проблемите, но и неформални разговори, дискусии за реализацијата на активностите, времето на раеализација, потребните средства и ресурси и др.</w:t>
      </w:r>
    </w:p>
    <w:tbl>
      <w:tblPr>
        <w:tblStyle w:val="10"/>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1560"/>
        <w:gridCol w:w="3543"/>
        <w:gridCol w:w="1701"/>
        <w:gridCol w:w="1843"/>
      </w:tblGrid>
      <w:tr w14:paraId="5953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shd w:val="clear" w:color="auto" w:fill="92D050"/>
          </w:tcPr>
          <w:p w14:paraId="58E838AE">
            <w:pPr>
              <w:spacing w:after="120" w:line="240" w:lineRule="auto"/>
              <w:jc w:val="both"/>
              <w:rPr>
                <w:rFonts w:ascii="Arial" w:hAnsi="Arial" w:eastAsia="Arial" w:cs="Arial"/>
                <w:b/>
                <w:sz w:val="20"/>
                <w:szCs w:val="20"/>
              </w:rPr>
            </w:pPr>
            <w:r>
              <w:rPr>
                <w:rFonts w:ascii="Arial" w:hAnsi="Arial" w:eastAsia="Arial" w:cs="Arial"/>
                <w:b/>
                <w:sz w:val="20"/>
                <w:szCs w:val="20"/>
              </w:rPr>
              <w:t>Критериум за успех</w:t>
            </w:r>
          </w:p>
        </w:tc>
        <w:tc>
          <w:tcPr>
            <w:tcW w:w="1560" w:type="dxa"/>
            <w:tcBorders>
              <w:top w:val="single" w:color="auto" w:sz="4" w:space="0"/>
              <w:left w:val="single" w:color="auto" w:sz="4" w:space="0"/>
              <w:bottom w:val="single" w:color="auto" w:sz="4" w:space="0"/>
              <w:right w:val="single" w:color="auto" w:sz="4" w:space="0"/>
            </w:tcBorders>
            <w:shd w:val="clear" w:color="auto" w:fill="92D050"/>
          </w:tcPr>
          <w:p w14:paraId="3F969EA2">
            <w:pPr>
              <w:spacing w:after="120" w:line="240" w:lineRule="auto"/>
              <w:jc w:val="both"/>
              <w:rPr>
                <w:rFonts w:ascii="Arial" w:hAnsi="Arial" w:eastAsia="Arial" w:cs="Arial"/>
                <w:b/>
                <w:sz w:val="20"/>
                <w:szCs w:val="20"/>
              </w:rPr>
            </w:pPr>
            <w:r>
              <w:rPr>
                <w:rFonts w:ascii="Arial" w:hAnsi="Arial" w:eastAsia="Arial" w:cs="Arial"/>
                <w:b/>
                <w:sz w:val="20"/>
                <w:szCs w:val="20"/>
              </w:rPr>
              <w:t>Инструменти за евалвација</w:t>
            </w:r>
          </w:p>
        </w:tc>
        <w:tc>
          <w:tcPr>
            <w:tcW w:w="3543" w:type="dxa"/>
            <w:tcBorders>
              <w:top w:val="single" w:color="auto" w:sz="4" w:space="0"/>
              <w:left w:val="single" w:color="auto" w:sz="4" w:space="0"/>
              <w:bottom w:val="single" w:color="auto" w:sz="4" w:space="0"/>
              <w:right w:val="single" w:color="auto" w:sz="4" w:space="0"/>
            </w:tcBorders>
            <w:shd w:val="clear" w:color="auto" w:fill="92D050"/>
          </w:tcPr>
          <w:p w14:paraId="70F41CEE">
            <w:pPr>
              <w:spacing w:after="120" w:line="240" w:lineRule="auto"/>
              <w:jc w:val="both"/>
              <w:rPr>
                <w:rFonts w:ascii="Arial" w:hAnsi="Arial" w:eastAsia="Arial" w:cs="Arial"/>
                <w:b/>
                <w:sz w:val="20"/>
                <w:szCs w:val="20"/>
              </w:rPr>
            </w:pPr>
            <w:r>
              <w:rPr>
                <w:rFonts w:ascii="Arial" w:hAnsi="Arial" w:eastAsia="Arial" w:cs="Arial"/>
                <w:b/>
                <w:sz w:val="20"/>
                <w:szCs w:val="20"/>
              </w:rPr>
              <w:t>Индикатор за успешност</w:t>
            </w:r>
          </w:p>
        </w:tc>
        <w:tc>
          <w:tcPr>
            <w:tcW w:w="1701" w:type="dxa"/>
            <w:tcBorders>
              <w:top w:val="single" w:color="auto" w:sz="4" w:space="0"/>
              <w:left w:val="single" w:color="auto" w:sz="4" w:space="0"/>
              <w:bottom w:val="single" w:color="auto" w:sz="4" w:space="0"/>
              <w:right w:val="single" w:color="auto" w:sz="4" w:space="0"/>
            </w:tcBorders>
            <w:shd w:val="clear" w:color="auto" w:fill="92D050"/>
          </w:tcPr>
          <w:p w14:paraId="4232D819">
            <w:pPr>
              <w:spacing w:after="120" w:line="240" w:lineRule="auto"/>
              <w:jc w:val="both"/>
              <w:rPr>
                <w:rFonts w:ascii="Arial" w:hAnsi="Arial" w:eastAsia="Arial" w:cs="Arial"/>
                <w:b/>
                <w:sz w:val="20"/>
                <w:szCs w:val="20"/>
              </w:rPr>
            </w:pPr>
            <w:r>
              <w:rPr>
                <w:rFonts w:ascii="Arial" w:hAnsi="Arial" w:eastAsia="Arial" w:cs="Arial"/>
                <w:b/>
                <w:sz w:val="20"/>
                <w:szCs w:val="20"/>
              </w:rPr>
              <w:t>Одговорен за следење на активностите</w:t>
            </w:r>
          </w:p>
        </w:tc>
        <w:tc>
          <w:tcPr>
            <w:tcW w:w="1843" w:type="dxa"/>
            <w:tcBorders>
              <w:top w:val="single" w:color="auto" w:sz="4" w:space="0"/>
              <w:left w:val="single" w:color="auto" w:sz="4" w:space="0"/>
              <w:bottom w:val="single" w:color="auto" w:sz="4" w:space="0"/>
              <w:right w:val="single" w:color="auto" w:sz="4" w:space="0"/>
            </w:tcBorders>
            <w:shd w:val="clear" w:color="auto" w:fill="92D050"/>
          </w:tcPr>
          <w:p w14:paraId="5A5B3CB2">
            <w:pPr>
              <w:spacing w:after="120" w:line="240" w:lineRule="auto"/>
              <w:jc w:val="both"/>
              <w:rPr>
                <w:rFonts w:ascii="Arial" w:hAnsi="Arial" w:eastAsia="Arial" w:cs="Arial"/>
                <w:b/>
                <w:sz w:val="20"/>
                <w:szCs w:val="20"/>
              </w:rPr>
            </w:pPr>
            <w:r>
              <w:rPr>
                <w:rFonts w:ascii="Arial" w:hAnsi="Arial" w:eastAsia="Arial" w:cs="Arial"/>
                <w:b/>
                <w:sz w:val="20"/>
                <w:szCs w:val="20"/>
              </w:rPr>
              <w:t>Повратна информација</w:t>
            </w:r>
          </w:p>
        </w:tc>
      </w:tr>
      <w:tr w14:paraId="07CE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1C0E28CE">
            <w:pPr>
              <w:spacing w:after="120" w:line="240" w:lineRule="auto"/>
              <w:jc w:val="both"/>
              <w:rPr>
                <w:rFonts w:ascii="Arial" w:hAnsi="Arial" w:eastAsia="Arial" w:cs="Arial"/>
                <w:sz w:val="20"/>
                <w:szCs w:val="20"/>
              </w:rPr>
            </w:pPr>
            <w:r>
              <w:rPr>
                <w:rFonts w:ascii="Arial" w:hAnsi="Arial" w:eastAsia="Arial" w:cs="Arial"/>
                <w:sz w:val="20"/>
                <w:szCs w:val="20"/>
              </w:rPr>
              <w:t>Подобрување на просторните и материјалните услови за работа во училиштето;</w:t>
            </w:r>
          </w:p>
        </w:tc>
        <w:tc>
          <w:tcPr>
            <w:tcW w:w="1560" w:type="dxa"/>
            <w:tcBorders>
              <w:top w:val="single" w:color="auto" w:sz="4" w:space="0"/>
              <w:left w:val="single" w:color="auto" w:sz="4" w:space="0"/>
              <w:bottom w:val="single" w:color="auto" w:sz="4" w:space="0"/>
              <w:right w:val="single" w:color="auto" w:sz="4" w:space="0"/>
            </w:tcBorders>
          </w:tcPr>
          <w:p w14:paraId="7A640417">
            <w:pPr>
              <w:spacing w:after="120" w:line="240" w:lineRule="auto"/>
              <w:jc w:val="both"/>
              <w:rPr>
                <w:rFonts w:ascii="Arial" w:hAnsi="Arial" w:eastAsia="Arial" w:cs="Arial"/>
                <w:sz w:val="20"/>
                <w:szCs w:val="20"/>
              </w:rPr>
            </w:pPr>
            <w:r>
              <w:rPr>
                <w:rFonts w:ascii="Arial" w:hAnsi="Arial" w:eastAsia="Arial" w:cs="Arial"/>
                <w:sz w:val="20"/>
                <w:szCs w:val="20"/>
              </w:rPr>
              <w:t xml:space="preserve">Интервју </w:t>
            </w:r>
          </w:p>
          <w:p w14:paraId="5D11180E">
            <w:pPr>
              <w:spacing w:after="120" w:line="240" w:lineRule="auto"/>
              <w:jc w:val="both"/>
              <w:rPr>
                <w:rFonts w:ascii="Arial" w:hAnsi="Arial" w:eastAsia="Arial" w:cs="Arial"/>
                <w:sz w:val="20"/>
                <w:szCs w:val="20"/>
              </w:rPr>
            </w:pPr>
            <w:r>
              <w:rPr>
                <w:rFonts w:ascii="Arial" w:hAnsi="Arial" w:eastAsia="Arial" w:cs="Arial"/>
                <w:sz w:val="20"/>
                <w:szCs w:val="20"/>
              </w:rPr>
              <w:t>Протоколи за следење</w:t>
            </w:r>
          </w:p>
        </w:tc>
        <w:tc>
          <w:tcPr>
            <w:tcW w:w="3543" w:type="dxa"/>
            <w:tcBorders>
              <w:top w:val="single" w:color="auto" w:sz="4" w:space="0"/>
              <w:left w:val="single" w:color="auto" w:sz="4" w:space="0"/>
              <w:bottom w:val="single" w:color="auto" w:sz="4" w:space="0"/>
              <w:right w:val="single" w:color="auto" w:sz="4" w:space="0"/>
            </w:tcBorders>
          </w:tcPr>
          <w:p w14:paraId="472ACB8F">
            <w:pPr>
              <w:spacing w:after="120" w:line="240" w:lineRule="auto"/>
              <w:jc w:val="both"/>
              <w:rPr>
                <w:rFonts w:ascii="Arial" w:hAnsi="Arial" w:eastAsia="Arial" w:cs="Arial"/>
                <w:sz w:val="20"/>
                <w:szCs w:val="20"/>
              </w:rPr>
            </w:pPr>
            <w:r>
              <w:rPr>
                <w:rFonts w:ascii="Arial" w:hAnsi="Arial" w:eastAsia="Arial" w:cs="Arial"/>
                <w:sz w:val="20"/>
                <w:szCs w:val="20"/>
              </w:rPr>
              <w:t>-Подобрени просторни услови за работа;</w:t>
            </w:r>
          </w:p>
          <w:p w14:paraId="040DED22">
            <w:pPr>
              <w:spacing w:after="120" w:line="240" w:lineRule="auto"/>
              <w:jc w:val="both"/>
              <w:rPr>
                <w:rFonts w:ascii="Arial" w:hAnsi="Arial" w:eastAsia="Arial" w:cs="Arial"/>
                <w:sz w:val="20"/>
                <w:szCs w:val="20"/>
              </w:rPr>
            </w:pPr>
            <w:r>
              <w:rPr>
                <w:rFonts w:ascii="Arial" w:hAnsi="Arial" w:eastAsia="Arial" w:cs="Arial"/>
                <w:sz w:val="20"/>
                <w:szCs w:val="20"/>
              </w:rPr>
              <w:t>-Подобрени хигиенски услови во ПОУ;</w:t>
            </w:r>
          </w:p>
          <w:p w14:paraId="7CD26DEB">
            <w:pPr>
              <w:spacing w:after="120" w:line="240" w:lineRule="auto"/>
              <w:jc w:val="both"/>
              <w:rPr>
                <w:rFonts w:ascii="Arial" w:hAnsi="Arial" w:eastAsia="Arial" w:cs="Arial"/>
                <w:sz w:val="20"/>
                <w:szCs w:val="20"/>
              </w:rPr>
            </w:pPr>
            <w:r>
              <w:rPr>
                <w:rFonts w:ascii="Arial" w:hAnsi="Arial" w:eastAsia="Arial" w:cs="Arial"/>
                <w:sz w:val="20"/>
                <w:szCs w:val="20"/>
              </w:rPr>
              <w:t>-Подобрени просторни услови за реализација на наставата по ФЗО;</w:t>
            </w:r>
          </w:p>
          <w:p w14:paraId="63A73015">
            <w:pPr>
              <w:spacing w:after="120" w:line="240" w:lineRule="auto"/>
              <w:jc w:val="both"/>
              <w:rPr>
                <w:rFonts w:ascii="Arial" w:hAnsi="Arial" w:eastAsia="Arial" w:cs="Arial"/>
                <w:sz w:val="20"/>
                <w:szCs w:val="20"/>
              </w:rPr>
            </w:pPr>
            <w:r>
              <w:rPr>
                <w:rFonts w:ascii="Arial" w:hAnsi="Arial" w:eastAsia="Arial" w:cs="Arial"/>
                <w:sz w:val="20"/>
                <w:szCs w:val="20"/>
              </w:rPr>
              <w:t>-Подобрени условиза престојна учениците, вработените;</w:t>
            </w:r>
          </w:p>
        </w:tc>
        <w:tc>
          <w:tcPr>
            <w:tcW w:w="1701" w:type="dxa"/>
            <w:tcBorders>
              <w:top w:val="single" w:color="auto" w:sz="4" w:space="0"/>
              <w:left w:val="single" w:color="auto" w:sz="4" w:space="0"/>
              <w:bottom w:val="single" w:color="auto" w:sz="4" w:space="0"/>
              <w:right w:val="single" w:color="auto" w:sz="4" w:space="0"/>
            </w:tcBorders>
          </w:tcPr>
          <w:p w14:paraId="43B74F70">
            <w:pPr>
              <w:spacing w:after="120" w:line="240" w:lineRule="auto"/>
              <w:jc w:val="both"/>
              <w:rPr>
                <w:rFonts w:ascii="Arial" w:hAnsi="Arial" w:eastAsia="Arial" w:cs="Arial"/>
                <w:sz w:val="20"/>
                <w:szCs w:val="20"/>
              </w:rPr>
            </w:pPr>
            <w:r>
              <w:rPr>
                <w:rFonts w:ascii="Arial" w:hAnsi="Arial" w:eastAsia="Arial" w:cs="Arial"/>
                <w:sz w:val="20"/>
                <w:szCs w:val="20"/>
              </w:rPr>
              <w:t>Директор</w:t>
            </w:r>
          </w:p>
          <w:p w14:paraId="256FFF5C">
            <w:pPr>
              <w:spacing w:after="120" w:line="240" w:lineRule="auto"/>
              <w:jc w:val="both"/>
              <w:rPr>
                <w:rFonts w:ascii="Arial" w:hAnsi="Arial" w:eastAsia="Arial" w:cs="Arial"/>
                <w:sz w:val="20"/>
                <w:szCs w:val="20"/>
              </w:rPr>
            </w:pPr>
            <w:r>
              <w:rPr>
                <w:rFonts w:ascii="Arial" w:hAnsi="Arial" w:eastAsia="Arial" w:cs="Arial"/>
                <w:sz w:val="20"/>
                <w:szCs w:val="20"/>
              </w:rPr>
              <w:t xml:space="preserve">Одговорни од </w:t>
            </w:r>
          </w:p>
          <w:p w14:paraId="3CE6998E">
            <w:pPr>
              <w:spacing w:after="120" w:line="240" w:lineRule="auto"/>
              <w:jc w:val="both"/>
              <w:rPr>
                <w:rFonts w:ascii="Arial" w:hAnsi="Arial" w:eastAsia="Arial" w:cs="Arial"/>
                <w:sz w:val="20"/>
                <w:szCs w:val="20"/>
              </w:rPr>
            </w:pPr>
            <w:r>
              <w:rPr>
                <w:rFonts w:ascii="Arial" w:hAnsi="Arial" w:eastAsia="Arial" w:cs="Arial"/>
                <w:sz w:val="20"/>
                <w:szCs w:val="20"/>
              </w:rPr>
              <w:t xml:space="preserve">Општина </w:t>
            </w:r>
          </w:p>
          <w:p w14:paraId="17C5CFCE">
            <w:pPr>
              <w:spacing w:after="120" w:line="240" w:lineRule="auto"/>
              <w:jc w:val="both"/>
              <w:rPr>
                <w:rFonts w:ascii="Arial" w:hAnsi="Arial" w:eastAsia="Arial" w:cs="Arial"/>
                <w:sz w:val="20"/>
                <w:szCs w:val="20"/>
              </w:rPr>
            </w:pPr>
            <w:r>
              <w:rPr>
                <w:rFonts w:ascii="Arial" w:hAnsi="Arial" w:eastAsia="Arial" w:cs="Arial"/>
                <w:sz w:val="20"/>
                <w:szCs w:val="20"/>
              </w:rPr>
              <w:t>Аеродром</w:t>
            </w:r>
          </w:p>
          <w:p w14:paraId="522D107E">
            <w:pPr>
              <w:spacing w:after="120" w:line="240" w:lineRule="auto"/>
              <w:jc w:val="both"/>
              <w:rPr>
                <w:rFonts w:ascii="Arial" w:hAnsi="Arial" w:eastAsia="Arial" w:cs="Arial"/>
                <w:sz w:val="20"/>
                <w:szCs w:val="20"/>
              </w:rPr>
            </w:pPr>
            <w:r>
              <w:rPr>
                <w:rFonts w:ascii="Arial" w:hAnsi="Arial" w:eastAsia="Arial" w:cs="Arial"/>
                <w:sz w:val="20"/>
                <w:szCs w:val="20"/>
              </w:rPr>
              <w:t>Училиштен одбор</w:t>
            </w:r>
          </w:p>
          <w:p w14:paraId="3AFAD139">
            <w:pPr>
              <w:spacing w:after="120" w:line="240" w:lineRule="auto"/>
              <w:jc w:val="both"/>
              <w:rPr>
                <w:rFonts w:ascii="Arial" w:hAnsi="Arial" w:eastAsia="Arial" w:cs="Arial"/>
                <w:sz w:val="20"/>
                <w:szCs w:val="20"/>
              </w:rPr>
            </w:pPr>
            <w:r>
              <w:rPr>
                <w:rFonts w:ascii="Arial" w:hAnsi="Arial" w:eastAsia="Arial" w:cs="Arial"/>
                <w:sz w:val="20"/>
                <w:szCs w:val="20"/>
              </w:rPr>
              <w:t>МОН</w:t>
            </w:r>
          </w:p>
          <w:p w14:paraId="7AD923A9">
            <w:pPr>
              <w:spacing w:after="120" w:line="240" w:lineRule="auto"/>
              <w:jc w:val="both"/>
              <w:rPr>
                <w:rFonts w:ascii="Arial" w:hAnsi="Arial" w:eastAsia="Arial" w:cs="Arial"/>
                <w:sz w:val="20"/>
                <w:szCs w:val="20"/>
              </w:rPr>
            </w:pPr>
          </w:p>
        </w:tc>
        <w:tc>
          <w:tcPr>
            <w:tcW w:w="1843" w:type="dxa"/>
            <w:tcBorders>
              <w:top w:val="single" w:color="auto" w:sz="4" w:space="0"/>
              <w:left w:val="single" w:color="auto" w:sz="4" w:space="0"/>
              <w:bottom w:val="single" w:color="auto" w:sz="4" w:space="0"/>
              <w:right w:val="single" w:color="auto" w:sz="4" w:space="0"/>
            </w:tcBorders>
          </w:tcPr>
          <w:p w14:paraId="081E74AD">
            <w:pPr>
              <w:spacing w:after="120" w:line="240" w:lineRule="auto"/>
              <w:jc w:val="both"/>
              <w:rPr>
                <w:rFonts w:ascii="Arial" w:hAnsi="Arial" w:eastAsia="Arial" w:cs="Arial"/>
                <w:sz w:val="20"/>
                <w:szCs w:val="20"/>
              </w:rPr>
            </w:pPr>
            <w:r>
              <w:rPr>
                <w:rFonts w:ascii="Arial" w:hAnsi="Arial" w:eastAsia="Arial" w:cs="Arial"/>
                <w:sz w:val="20"/>
                <w:szCs w:val="20"/>
              </w:rPr>
              <w:t>Повратна информација се дава на крајот од учебната година за спроведените активности за секоја активност од подрачјата на промени, приоритети и цели.</w:t>
            </w:r>
          </w:p>
        </w:tc>
      </w:tr>
      <w:tr w14:paraId="436C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667F7303">
            <w:pPr>
              <w:spacing w:after="120" w:line="240" w:lineRule="auto"/>
              <w:jc w:val="both"/>
              <w:rPr>
                <w:rFonts w:ascii="Arial" w:hAnsi="Arial" w:eastAsia="Arial" w:cs="Arial"/>
                <w:sz w:val="20"/>
                <w:szCs w:val="20"/>
              </w:rPr>
            </w:pPr>
            <w:r>
              <w:rPr>
                <w:rFonts w:ascii="Arial" w:hAnsi="Arial" w:eastAsia="Arial" w:cs="Arial"/>
                <w:sz w:val="20"/>
                <w:szCs w:val="20"/>
              </w:rPr>
              <w:t>Подобрување на квалитетот на наставата</w:t>
            </w:r>
          </w:p>
        </w:tc>
        <w:tc>
          <w:tcPr>
            <w:tcW w:w="1560" w:type="dxa"/>
            <w:tcBorders>
              <w:top w:val="single" w:color="auto" w:sz="4" w:space="0"/>
              <w:left w:val="single" w:color="auto" w:sz="4" w:space="0"/>
              <w:bottom w:val="single" w:color="auto" w:sz="4" w:space="0"/>
              <w:right w:val="single" w:color="auto" w:sz="4" w:space="0"/>
            </w:tcBorders>
          </w:tcPr>
          <w:p w14:paraId="3172D84A">
            <w:pPr>
              <w:spacing w:after="120" w:line="240" w:lineRule="auto"/>
              <w:jc w:val="both"/>
              <w:rPr>
                <w:rFonts w:ascii="Arial" w:hAnsi="Arial" w:eastAsia="Arial" w:cs="Arial"/>
                <w:sz w:val="20"/>
                <w:szCs w:val="20"/>
              </w:rPr>
            </w:pPr>
            <w:r>
              <w:rPr>
                <w:rFonts w:ascii="Arial" w:hAnsi="Arial" w:eastAsia="Arial" w:cs="Arial"/>
                <w:sz w:val="20"/>
                <w:szCs w:val="20"/>
              </w:rPr>
              <w:t xml:space="preserve">Интервју </w:t>
            </w:r>
          </w:p>
          <w:p w14:paraId="7562DBD9">
            <w:pPr>
              <w:spacing w:after="120" w:line="240" w:lineRule="auto"/>
              <w:jc w:val="both"/>
              <w:rPr>
                <w:rFonts w:ascii="Arial" w:hAnsi="Arial" w:eastAsia="Arial" w:cs="Arial"/>
                <w:sz w:val="20"/>
                <w:szCs w:val="20"/>
              </w:rPr>
            </w:pPr>
            <w:r>
              <w:rPr>
                <w:rFonts w:ascii="Arial" w:hAnsi="Arial" w:eastAsia="Arial" w:cs="Arial"/>
                <w:sz w:val="20"/>
                <w:szCs w:val="20"/>
              </w:rPr>
              <w:t>Утврдување на видот и количината на средства</w:t>
            </w:r>
          </w:p>
          <w:p w14:paraId="2C0264B3">
            <w:pPr>
              <w:spacing w:after="120" w:line="240" w:lineRule="auto"/>
              <w:jc w:val="both"/>
              <w:rPr>
                <w:rFonts w:ascii="Arial" w:hAnsi="Arial" w:eastAsia="Arial" w:cs="Arial"/>
                <w:sz w:val="20"/>
                <w:szCs w:val="20"/>
              </w:rPr>
            </w:pPr>
            <w:r>
              <w:rPr>
                <w:rFonts w:ascii="Arial" w:hAnsi="Arial" w:eastAsia="Arial" w:cs="Arial"/>
                <w:sz w:val="20"/>
                <w:szCs w:val="20"/>
              </w:rPr>
              <w:t>Финансиска пресметка</w:t>
            </w:r>
          </w:p>
          <w:p w14:paraId="2C52005C">
            <w:pPr>
              <w:spacing w:after="120" w:line="240" w:lineRule="auto"/>
              <w:jc w:val="both"/>
              <w:rPr>
                <w:rFonts w:ascii="Arial" w:hAnsi="Arial" w:eastAsia="Arial" w:cs="Arial"/>
                <w:sz w:val="20"/>
                <w:szCs w:val="20"/>
              </w:rPr>
            </w:pPr>
            <w:r>
              <w:rPr>
                <w:rFonts w:ascii="Arial" w:hAnsi="Arial" w:eastAsia="Arial" w:cs="Arial"/>
                <w:sz w:val="20"/>
                <w:szCs w:val="20"/>
              </w:rPr>
              <w:t>Извештаи</w:t>
            </w:r>
          </w:p>
        </w:tc>
        <w:tc>
          <w:tcPr>
            <w:tcW w:w="3543" w:type="dxa"/>
            <w:tcBorders>
              <w:top w:val="single" w:color="auto" w:sz="4" w:space="0"/>
              <w:left w:val="single" w:color="auto" w:sz="4" w:space="0"/>
              <w:bottom w:val="single" w:color="auto" w:sz="4" w:space="0"/>
              <w:right w:val="single" w:color="auto" w:sz="4" w:space="0"/>
            </w:tcBorders>
          </w:tcPr>
          <w:p w14:paraId="7D8B0B3B">
            <w:pPr>
              <w:spacing w:after="120" w:line="240" w:lineRule="auto"/>
              <w:jc w:val="both"/>
              <w:rPr>
                <w:rFonts w:ascii="Arial" w:hAnsi="Arial" w:eastAsia="Arial" w:cs="Arial"/>
                <w:sz w:val="20"/>
                <w:szCs w:val="20"/>
              </w:rPr>
            </w:pPr>
            <w:r>
              <w:rPr>
                <w:rFonts w:ascii="Arial" w:hAnsi="Arial" w:eastAsia="Arial" w:cs="Arial"/>
                <w:sz w:val="20"/>
                <w:szCs w:val="20"/>
              </w:rPr>
              <w:t>-Отворена училница во која учениците ќе држат часови</w:t>
            </w:r>
            <w:r>
              <w:rPr>
                <w:rFonts w:ascii="Arial" w:hAnsi="Arial" w:eastAsia="Arial" w:cs="Arial"/>
                <w:sz w:val="20"/>
                <w:szCs w:val="20"/>
              </w:rPr>
              <w:tab/>
            </w:r>
          </w:p>
          <w:p w14:paraId="3120A806">
            <w:pPr>
              <w:spacing w:after="120" w:line="240" w:lineRule="auto"/>
              <w:jc w:val="both"/>
              <w:rPr>
                <w:rFonts w:ascii="Arial" w:hAnsi="Arial" w:eastAsia="Arial" w:cs="Arial"/>
                <w:sz w:val="20"/>
                <w:szCs w:val="20"/>
              </w:rPr>
            </w:pPr>
          </w:p>
          <w:p w14:paraId="294CFED0">
            <w:pPr>
              <w:spacing w:after="120" w:line="240" w:lineRule="auto"/>
              <w:jc w:val="both"/>
              <w:rPr>
                <w:rFonts w:ascii="Arial" w:hAnsi="Arial" w:eastAsia="Arial" w:cs="Arial"/>
                <w:sz w:val="20"/>
                <w:szCs w:val="20"/>
              </w:rPr>
            </w:pPr>
          </w:p>
        </w:tc>
        <w:tc>
          <w:tcPr>
            <w:tcW w:w="1701" w:type="dxa"/>
            <w:tcBorders>
              <w:top w:val="single" w:color="auto" w:sz="4" w:space="0"/>
              <w:left w:val="single" w:color="auto" w:sz="4" w:space="0"/>
              <w:bottom w:val="single" w:color="auto" w:sz="4" w:space="0"/>
              <w:right w:val="single" w:color="auto" w:sz="4" w:space="0"/>
            </w:tcBorders>
          </w:tcPr>
          <w:p w14:paraId="405F92C0">
            <w:pPr>
              <w:spacing w:after="120" w:line="240" w:lineRule="auto"/>
              <w:jc w:val="both"/>
              <w:rPr>
                <w:rFonts w:ascii="Arial" w:hAnsi="Arial" w:eastAsia="Arial" w:cs="Arial"/>
                <w:sz w:val="20"/>
                <w:szCs w:val="20"/>
              </w:rPr>
            </w:pPr>
            <w:r>
              <w:rPr>
                <w:rFonts w:ascii="Arial" w:hAnsi="Arial" w:eastAsia="Arial" w:cs="Arial"/>
                <w:sz w:val="20"/>
                <w:szCs w:val="20"/>
              </w:rPr>
              <w:t>Директор</w:t>
            </w:r>
          </w:p>
          <w:p w14:paraId="2EC21E60">
            <w:pPr>
              <w:spacing w:after="120" w:line="240" w:lineRule="auto"/>
              <w:jc w:val="both"/>
              <w:rPr>
                <w:rFonts w:ascii="Arial" w:hAnsi="Arial" w:eastAsia="Arial" w:cs="Arial"/>
                <w:sz w:val="20"/>
                <w:szCs w:val="20"/>
              </w:rPr>
            </w:pPr>
            <w:r>
              <w:rPr>
                <w:rFonts w:ascii="Arial" w:hAnsi="Arial" w:eastAsia="Arial" w:cs="Arial"/>
                <w:sz w:val="20"/>
                <w:szCs w:val="20"/>
              </w:rPr>
              <w:t>Училиштен одбор</w:t>
            </w:r>
          </w:p>
          <w:p w14:paraId="4F682ADA">
            <w:pPr>
              <w:spacing w:after="120" w:line="240" w:lineRule="auto"/>
              <w:jc w:val="both"/>
              <w:rPr>
                <w:rFonts w:ascii="Arial" w:hAnsi="Arial" w:eastAsia="Arial" w:cs="Arial"/>
                <w:sz w:val="20"/>
                <w:szCs w:val="20"/>
              </w:rPr>
            </w:pPr>
            <w:r>
              <w:rPr>
                <w:rFonts w:ascii="Arial" w:hAnsi="Arial" w:eastAsia="Arial" w:cs="Arial"/>
                <w:sz w:val="20"/>
                <w:szCs w:val="20"/>
              </w:rPr>
              <w:t>Наставник-советник</w:t>
            </w:r>
          </w:p>
          <w:p w14:paraId="0B52A544">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683DAD43">
            <w:pPr>
              <w:spacing w:after="120" w:line="240" w:lineRule="auto"/>
              <w:jc w:val="both"/>
              <w:rPr>
                <w:rFonts w:ascii="Arial" w:hAnsi="Arial" w:eastAsia="Arial" w:cs="Arial"/>
                <w:sz w:val="20"/>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130611DE">
            <w:pPr>
              <w:spacing w:after="0" w:line="240" w:lineRule="auto"/>
              <w:jc w:val="both"/>
              <w:rPr>
                <w:rFonts w:ascii="Arial" w:hAnsi="Arial" w:eastAsia="Arial" w:cs="Arial"/>
                <w:sz w:val="20"/>
                <w:szCs w:val="20"/>
              </w:rPr>
            </w:pPr>
          </w:p>
        </w:tc>
      </w:tr>
      <w:tr w14:paraId="0D6A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48D0232D">
            <w:pPr>
              <w:spacing w:after="120" w:line="240" w:lineRule="auto"/>
              <w:jc w:val="both"/>
              <w:rPr>
                <w:rFonts w:ascii="Arial" w:hAnsi="Arial" w:eastAsia="Arial" w:cs="Arial"/>
                <w:sz w:val="20"/>
                <w:szCs w:val="20"/>
              </w:rPr>
            </w:pPr>
            <w:r>
              <w:rPr>
                <w:rFonts w:ascii="Arial" w:hAnsi="Arial" w:eastAsia="Arial" w:cs="Arial"/>
                <w:sz w:val="20"/>
                <w:szCs w:val="20"/>
              </w:rPr>
              <w:t>Подобрување на капацитетот за организирање диференцирана настава кај наставниците</w:t>
            </w:r>
          </w:p>
        </w:tc>
        <w:tc>
          <w:tcPr>
            <w:tcW w:w="1560" w:type="dxa"/>
            <w:tcBorders>
              <w:top w:val="single" w:color="auto" w:sz="4" w:space="0"/>
              <w:left w:val="single" w:color="auto" w:sz="4" w:space="0"/>
              <w:bottom w:val="single" w:color="auto" w:sz="4" w:space="0"/>
              <w:right w:val="single" w:color="auto" w:sz="4" w:space="0"/>
            </w:tcBorders>
          </w:tcPr>
          <w:p w14:paraId="1A20B37F">
            <w:pPr>
              <w:spacing w:after="120" w:line="240" w:lineRule="auto"/>
              <w:jc w:val="both"/>
              <w:rPr>
                <w:rFonts w:ascii="Arial" w:hAnsi="Arial" w:eastAsia="Arial" w:cs="Arial"/>
                <w:sz w:val="20"/>
                <w:szCs w:val="20"/>
              </w:rPr>
            </w:pPr>
            <w:r>
              <w:rPr>
                <w:rFonts w:ascii="Arial" w:hAnsi="Arial" w:eastAsia="Arial" w:cs="Arial"/>
                <w:sz w:val="20"/>
                <w:szCs w:val="20"/>
              </w:rPr>
              <w:t>Анкетни прашалници</w:t>
            </w:r>
          </w:p>
          <w:p w14:paraId="109A9FE7">
            <w:pPr>
              <w:spacing w:after="120" w:line="240" w:lineRule="auto"/>
              <w:jc w:val="both"/>
              <w:rPr>
                <w:rFonts w:ascii="Arial" w:hAnsi="Arial" w:eastAsia="Arial" w:cs="Arial"/>
                <w:sz w:val="20"/>
                <w:szCs w:val="20"/>
              </w:rPr>
            </w:pPr>
            <w:r>
              <w:rPr>
                <w:rFonts w:ascii="Arial" w:hAnsi="Arial" w:eastAsia="Arial" w:cs="Arial"/>
                <w:sz w:val="20"/>
                <w:szCs w:val="20"/>
              </w:rPr>
              <w:t>Протокол за набљудување</w:t>
            </w:r>
          </w:p>
          <w:p w14:paraId="75CAFFBB">
            <w:pPr>
              <w:spacing w:after="120" w:line="240" w:lineRule="auto"/>
              <w:jc w:val="both"/>
              <w:rPr>
                <w:rFonts w:ascii="Arial" w:hAnsi="Arial" w:eastAsia="Arial" w:cs="Arial"/>
                <w:sz w:val="20"/>
                <w:szCs w:val="20"/>
              </w:rPr>
            </w:pPr>
            <w:r>
              <w:rPr>
                <w:rFonts w:ascii="Arial" w:hAnsi="Arial" w:eastAsia="Arial" w:cs="Arial"/>
                <w:sz w:val="20"/>
                <w:szCs w:val="20"/>
              </w:rPr>
              <w:t>Извештаи</w:t>
            </w:r>
          </w:p>
        </w:tc>
        <w:tc>
          <w:tcPr>
            <w:tcW w:w="3543" w:type="dxa"/>
            <w:tcBorders>
              <w:top w:val="single" w:color="auto" w:sz="4" w:space="0"/>
              <w:left w:val="single" w:color="auto" w:sz="4" w:space="0"/>
              <w:bottom w:val="single" w:color="auto" w:sz="4" w:space="0"/>
              <w:right w:val="single" w:color="auto" w:sz="4" w:space="0"/>
            </w:tcBorders>
          </w:tcPr>
          <w:p w14:paraId="18BFC920">
            <w:pPr>
              <w:spacing w:after="120" w:line="240" w:lineRule="auto"/>
              <w:jc w:val="both"/>
              <w:rPr>
                <w:rFonts w:ascii="Arial" w:hAnsi="Arial" w:eastAsia="Arial" w:cs="Arial"/>
                <w:sz w:val="20"/>
                <w:szCs w:val="20"/>
              </w:rPr>
            </w:pPr>
            <w:r>
              <w:rPr>
                <w:rFonts w:ascii="Arial" w:hAnsi="Arial" w:eastAsia="Arial" w:cs="Arial"/>
                <w:sz w:val="20"/>
                <w:szCs w:val="20"/>
              </w:rPr>
              <w:t>-Одржани стручни предавања за диференцирана настава</w:t>
            </w:r>
          </w:p>
          <w:p w14:paraId="0C0758AB">
            <w:pPr>
              <w:spacing w:after="120" w:line="240" w:lineRule="auto"/>
              <w:jc w:val="both"/>
              <w:rPr>
                <w:rFonts w:ascii="Arial" w:hAnsi="Arial" w:eastAsia="Arial" w:cs="Arial"/>
                <w:sz w:val="20"/>
                <w:szCs w:val="20"/>
              </w:rPr>
            </w:pPr>
            <w:r>
              <w:rPr>
                <w:rFonts w:ascii="Arial" w:hAnsi="Arial" w:eastAsia="Arial" w:cs="Arial"/>
                <w:sz w:val="20"/>
                <w:szCs w:val="20"/>
              </w:rPr>
              <w:t>-Споделени примери за диференцијација во наставата од искусни наставници</w:t>
            </w:r>
          </w:p>
          <w:p w14:paraId="623F1612">
            <w:pPr>
              <w:spacing w:after="120" w:line="240" w:lineRule="auto"/>
              <w:jc w:val="both"/>
              <w:rPr>
                <w:rFonts w:ascii="Arial" w:hAnsi="Arial" w:eastAsia="Arial" w:cs="Arial"/>
                <w:sz w:val="20"/>
                <w:szCs w:val="20"/>
              </w:rPr>
            </w:pPr>
            <w:r>
              <w:rPr>
                <w:rFonts w:ascii="Arial" w:hAnsi="Arial" w:eastAsia="Arial" w:cs="Arial"/>
                <w:sz w:val="20"/>
                <w:szCs w:val="20"/>
              </w:rPr>
              <w:t>-Изработена е збирка со работни ливчиња со различни нивоа на сложеност</w:t>
            </w:r>
          </w:p>
        </w:tc>
        <w:tc>
          <w:tcPr>
            <w:tcW w:w="1701" w:type="dxa"/>
            <w:tcBorders>
              <w:top w:val="single" w:color="auto" w:sz="4" w:space="0"/>
              <w:left w:val="single" w:color="auto" w:sz="4" w:space="0"/>
              <w:bottom w:val="single" w:color="auto" w:sz="4" w:space="0"/>
              <w:right w:val="single" w:color="auto" w:sz="4" w:space="0"/>
            </w:tcBorders>
          </w:tcPr>
          <w:p w14:paraId="1DA08128">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0B6B9041">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7754C473">
            <w:pPr>
              <w:spacing w:after="120" w:line="240" w:lineRule="auto"/>
              <w:jc w:val="both"/>
              <w:rPr>
                <w:rFonts w:ascii="Arial" w:hAnsi="Arial" w:eastAsia="Arial" w:cs="Arial"/>
                <w:sz w:val="20"/>
                <w:szCs w:val="20"/>
              </w:rPr>
            </w:pPr>
            <w:r>
              <w:rPr>
                <w:rFonts w:ascii="Arial" w:hAnsi="Arial" w:eastAsia="Arial" w:cs="Arial"/>
                <w:sz w:val="20"/>
                <w:szCs w:val="20"/>
              </w:rPr>
              <w:t>Директор</w:t>
            </w:r>
          </w:p>
          <w:p w14:paraId="373F7F55">
            <w:pPr>
              <w:spacing w:after="120" w:line="240" w:lineRule="auto"/>
              <w:jc w:val="both"/>
              <w:rPr>
                <w:rFonts w:ascii="Arial" w:hAnsi="Arial" w:eastAsia="Arial" w:cs="Arial"/>
                <w:sz w:val="20"/>
                <w:szCs w:val="20"/>
              </w:rPr>
            </w:pPr>
            <w:r>
              <w:rPr>
                <w:rFonts w:ascii="Arial" w:hAnsi="Arial" w:eastAsia="Arial" w:cs="Arial"/>
                <w:sz w:val="20"/>
                <w:szCs w:val="20"/>
              </w:rPr>
              <w:t>Наставник-советник</w:t>
            </w:r>
          </w:p>
          <w:p w14:paraId="3FBB5E14">
            <w:pPr>
              <w:spacing w:after="120" w:line="240" w:lineRule="auto"/>
              <w:jc w:val="both"/>
              <w:rPr>
                <w:rFonts w:ascii="Arial" w:hAnsi="Arial" w:eastAsia="Arial" w:cs="Arial"/>
                <w:sz w:val="20"/>
                <w:szCs w:val="20"/>
              </w:rPr>
            </w:pPr>
            <w:r>
              <w:rPr>
                <w:rFonts w:ascii="Arial" w:hAnsi="Arial" w:eastAsia="Arial" w:cs="Arial"/>
                <w:sz w:val="20"/>
                <w:szCs w:val="20"/>
              </w:rPr>
              <w:t>Тим на наставници</w:t>
            </w:r>
          </w:p>
        </w:tc>
        <w:tc>
          <w:tcPr>
            <w:tcW w:w="1843" w:type="dxa"/>
            <w:tcBorders>
              <w:top w:val="single" w:color="auto" w:sz="4" w:space="0"/>
              <w:left w:val="single" w:color="auto" w:sz="4" w:space="0"/>
              <w:bottom w:val="single" w:color="auto" w:sz="4" w:space="0"/>
              <w:right w:val="single" w:color="auto" w:sz="4" w:space="0"/>
            </w:tcBorders>
            <w:vAlign w:val="center"/>
          </w:tcPr>
          <w:p w14:paraId="1BA6A1B7">
            <w:pPr>
              <w:spacing w:after="0" w:line="240" w:lineRule="auto"/>
              <w:jc w:val="both"/>
              <w:rPr>
                <w:rFonts w:ascii="Arial" w:hAnsi="Arial" w:eastAsia="Arial" w:cs="Arial"/>
                <w:sz w:val="20"/>
                <w:szCs w:val="20"/>
              </w:rPr>
            </w:pPr>
          </w:p>
        </w:tc>
      </w:tr>
      <w:tr w14:paraId="347C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4F7CB3DB">
            <w:pPr>
              <w:spacing w:after="120" w:line="240" w:lineRule="auto"/>
              <w:jc w:val="both"/>
              <w:rPr>
                <w:rFonts w:ascii="Arial" w:hAnsi="Arial" w:eastAsia="Arial" w:cs="Arial"/>
                <w:sz w:val="20"/>
                <w:szCs w:val="20"/>
              </w:rPr>
            </w:pPr>
            <w:r>
              <w:rPr>
                <w:rFonts w:ascii="Arial" w:hAnsi="Arial" w:eastAsia="Arial" w:cs="Arial"/>
                <w:sz w:val="20"/>
                <w:szCs w:val="20"/>
              </w:rPr>
              <w:t>Преземање дополнителни активности за подобрување на редовноста и постигањата на учениците кај кои се забележуваат почести отсуства од наставата и послаби резултати, со посебен акцент на учениците од ромската популација.</w:t>
            </w:r>
          </w:p>
          <w:p w14:paraId="11A02846">
            <w:pPr>
              <w:spacing w:after="120" w:line="240" w:lineRule="auto"/>
              <w:jc w:val="both"/>
              <w:rPr>
                <w:rFonts w:ascii="Arial" w:hAnsi="Arial" w:eastAsia="Arial" w:cs="Arial"/>
                <w:sz w:val="20"/>
                <w:szCs w:val="20"/>
              </w:rPr>
            </w:pPr>
          </w:p>
          <w:p w14:paraId="39846376">
            <w:pPr>
              <w:spacing w:after="120" w:line="240" w:lineRule="auto"/>
              <w:jc w:val="both"/>
              <w:rPr>
                <w:rFonts w:ascii="Arial" w:hAnsi="Arial" w:eastAsia="Arial" w:cs="Arial"/>
                <w:sz w:val="20"/>
                <w:szCs w:val="20"/>
              </w:rPr>
            </w:pPr>
          </w:p>
        </w:tc>
        <w:tc>
          <w:tcPr>
            <w:tcW w:w="1560" w:type="dxa"/>
            <w:tcBorders>
              <w:top w:val="single" w:color="auto" w:sz="4" w:space="0"/>
              <w:left w:val="single" w:color="auto" w:sz="4" w:space="0"/>
              <w:bottom w:val="single" w:color="auto" w:sz="4" w:space="0"/>
              <w:right w:val="single" w:color="auto" w:sz="4" w:space="0"/>
            </w:tcBorders>
          </w:tcPr>
          <w:p w14:paraId="2E4DB1CA">
            <w:pPr>
              <w:spacing w:after="120" w:line="240" w:lineRule="auto"/>
              <w:jc w:val="both"/>
              <w:rPr>
                <w:rFonts w:ascii="Arial" w:hAnsi="Arial" w:eastAsia="Arial" w:cs="Arial"/>
                <w:sz w:val="20"/>
                <w:szCs w:val="20"/>
              </w:rPr>
            </w:pPr>
            <w:r>
              <w:rPr>
                <w:rFonts w:ascii="Arial" w:hAnsi="Arial" w:eastAsia="Arial" w:cs="Arial"/>
                <w:sz w:val="20"/>
                <w:szCs w:val="20"/>
              </w:rPr>
              <w:t>Анкетни прашалници</w:t>
            </w:r>
          </w:p>
          <w:p w14:paraId="1FE3E910">
            <w:pPr>
              <w:spacing w:after="120" w:line="240" w:lineRule="auto"/>
              <w:jc w:val="both"/>
              <w:rPr>
                <w:rFonts w:ascii="Arial" w:hAnsi="Arial" w:eastAsia="Arial" w:cs="Arial"/>
                <w:sz w:val="20"/>
                <w:szCs w:val="20"/>
              </w:rPr>
            </w:pPr>
            <w:r>
              <w:rPr>
                <w:rFonts w:ascii="Arial" w:hAnsi="Arial" w:eastAsia="Arial" w:cs="Arial"/>
                <w:sz w:val="20"/>
                <w:szCs w:val="20"/>
              </w:rPr>
              <w:t xml:space="preserve">Интервјуа </w:t>
            </w:r>
          </w:p>
          <w:p w14:paraId="4E935ED6">
            <w:pPr>
              <w:spacing w:after="120" w:line="240" w:lineRule="auto"/>
              <w:jc w:val="both"/>
              <w:rPr>
                <w:rFonts w:ascii="Arial" w:hAnsi="Arial" w:eastAsia="Arial" w:cs="Arial"/>
                <w:sz w:val="20"/>
                <w:szCs w:val="20"/>
              </w:rPr>
            </w:pPr>
            <w:r>
              <w:rPr>
                <w:rFonts w:ascii="Arial" w:hAnsi="Arial" w:eastAsia="Arial" w:cs="Arial"/>
                <w:sz w:val="20"/>
                <w:szCs w:val="20"/>
              </w:rPr>
              <w:t xml:space="preserve">Записници </w:t>
            </w:r>
          </w:p>
          <w:p w14:paraId="7CA60E80">
            <w:pPr>
              <w:spacing w:after="120" w:line="240" w:lineRule="auto"/>
              <w:jc w:val="both"/>
              <w:rPr>
                <w:rFonts w:ascii="Arial" w:hAnsi="Arial" w:eastAsia="Arial" w:cs="Arial"/>
                <w:sz w:val="20"/>
                <w:szCs w:val="20"/>
              </w:rPr>
            </w:pPr>
            <w:r>
              <w:rPr>
                <w:rFonts w:ascii="Arial" w:hAnsi="Arial" w:eastAsia="Arial" w:cs="Arial"/>
                <w:sz w:val="20"/>
                <w:szCs w:val="20"/>
              </w:rPr>
              <w:t>Извештаи</w:t>
            </w:r>
          </w:p>
        </w:tc>
        <w:tc>
          <w:tcPr>
            <w:tcW w:w="3543" w:type="dxa"/>
            <w:tcBorders>
              <w:top w:val="single" w:color="auto" w:sz="4" w:space="0"/>
              <w:left w:val="single" w:color="auto" w:sz="4" w:space="0"/>
              <w:bottom w:val="single" w:color="auto" w:sz="4" w:space="0"/>
              <w:right w:val="single" w:color="auto" w:sz="4" w:space="0"/>
            </w:tcBorders>
          </w:tcPr>
          <w:p w14:paraId="04EC081F">
            <w:pPr>
              <w:spacing w:after="120" w:line="240" w:lineRule="auto"/>
              <w:jc w:val="both"/>
              <w:rPr>
                <w:rFonts w:ascii="Arial" w:hAnsi="Arial" w:eastAsia="Arial" w:cs="Arial"/>
                <w:sz w:val="20"/>
                <w:szCs w:val="20"/>
              </w:rPr>
            </w:pPr>
            <w:r>
              <w:rPr>
                <w:rFonts w:ascii="Arial" w:hAnsi="Arial" w:eastAsia="Arial" w:cs="Arial"/>
                <w:sz w:val="20"/>
                <w:szCs w:val="20"/>
              </w:rPr>
              <w:t>- Бројот на неоправдани и вкупни отсуства кај таргетираната група ученици е намален за најмалку 20-30% во однос на претходната година.</w:t>
            </w:r>
          </w:p>
          <w:p w14:paraId="18894046">
            <w:pPr>
              <w:spacing w:after="120" w:line="240" w:lineRule="auto"/>
              <w:jc w:val="both"/>
              <w:rPr>
                <w:rFonts w:ascii="Arial" w:hAnsi="Arial" w:eastAsia="Arial" w:cs="Arial"/>
                <w:sz w:val="20"/>
                <w:szCs w:val="20"/>
              </w:rPr>
            </w:pPr>
            <w:r>
              <w:rPr>
                <w:rFonts w:ascii="Arial" w:hAnsi="Arial" w:eastAsia="Arial" w:cs="Arial"/>
                <w:sz w:val="20"/>
                <w:szCs w:val="20"/>
              </w:rPr>
              <w:t>-Евидентно подобрување на оценките и постигањата кај учениците со почести отсуства во првото полугодие.</w:t>
            </w:r>
          </w:p>
          <w:p w14:paraId="4EBEE36A">
            <w:pPr>
              <w:spacing w:after="120" w:line="240" w:lineRule="auto"/>
              <w:jc w:val="both"/>
              <w:rPr>
                <w:rFonts w:ascii="Arial" w:hAnsi="Arial" w:eastAsia="Arial" w:cs="Arial"/>
                <w:sz w:val="20"/>
                <w:szCs w:val="20"/>
              </w:rPr>
            </w:pPr>
            <w:r>
              <w:rPr>
                <w:rFonts w:ascii="Arial" w:hAnsi="Arial" w:eastAsia="Arial" w:cs="Arial"/>
                <w:sz w:val="20"/>
                <w:szCs w:val="20"/>
              </w:rPr>
              <w:t>-Изработени досиеја за поддршка и редовни месечни извештаи од стручната служба и образовните медијатори кои потврдуваат стабилност во следењето на наставата.</w:t>
            </w:r>
          </w:p>
          <w:p w14:paraId="661096F5">
            <w:pPr>
              <w:spacing w:after="120" w:line="240" w:lineRule="auto"/>
              <w:jc w:val="both"/>
              <w:rPr>
                <w:rFonts w:ascii="Arial" w:hAnsi="Arial" w:eastAsia="Arial" w:cs="Arial"/>
                <w:sz w:val="20"/>
                <w:szCs w:val="20"/>
              </w:rPr>
            </w:pPr>
            <w:r>
              <w:rPr>
                <w:rFonts w:ascii="Arial" w:hAnsi="Arial" w:eastAsia="Arial" w:cs="Arial"/>
                <w:sz w:val="20"/>
                <w:szCs w:val="20"/>
              </w:rPr>
              <w:t>-Активно учество на учениците во дополнителната настава и видлив напредок во социјализацијата и самодовербата.</w:t>
            </w:r>
          </w:p>
          <w:p w14:paraId="20F0F4E4">
            <w:pPr>
              <w:spacing w:after="120" w:line="240" w:lineRule="auto"/>
              <w:jc w:val="both"/>
              <w:rPr>
                <w:rFonts w:ascii="Arial" w:hAnsi="Arial" w:eastAsia="Arial" w:cs="Arial"/>
                <w:sz w:val="20"/>
                <w:szCs w:val="20"/>
              </w:rPr>
            </w:pPr>
            <w:r>
              <w:rPr>
                <w:rFonts w:ascii="Arial" w:hAnsi="Arial" w:eastAsia="Arial" w:cs="Arial"/>
                <w:sz w:val="20"/>
                <w:szCs w:val="20"/>
              </w:rPr>
              <w:t>-Зголемен одзив и присуство на родителите на ромските ученици на родителските средби и училишните настани</w:t>
            </w:r>
          </w:p>
        </w:tc>
        <w:tc>
          <w:tcPr>
            <w:tcW w:w="1701" w:type="dxa"/>
            <w:tcBorders>
              <w:top w:val="single" w:color="auto" w:sz="4" w:space="0"/>
              <w:left w:val="single" w:color="auto" w:sz="4" w:space="0"/>
              <w:bottom w:val="single" w:color="auto" w:sz="4" w:space="0"/>
              <w:right w:val="single" w:color="auto" w:sz="4" w:space="0"/>
            </w:tcBorders>
          </w:tcPr>
          <w:p w14:paraId="2BEA251E">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25EB7F3E">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1B3B4DC4">
            <w:pPr>
              <w:spacing w:after="120" w:line="240" w:lineRule="auto"/>
              <w:jc w:val="both"/>
              <w:rPr>
                <w:rFonts w:ascii="Arial" w:hAnsi="Arial" w:eastAsia="Arial" w:cs="Arial"/>
                <w:sz w:val="20"/>
                <w:szCs w:val="20"/>
              </w:rPr>
            </w:pPr>
            <w:r>
              <w:rPr>
                <w:rFonts w:ascii="Arial" w:hAnsi="Arial" w:eastAsia="Arial" w:cs="Arial"/>
                <w:sz w:val="20"/>
                <w:szCs w:val="20"/>
              </w:rPr>
              <w:t>Директор</w:t>
            </w:r>
          </w:p>
          <w:p w14:paraId="119E9209">
            <w:pPr>
              <w:spacing w:after="120" w:line="240" w:lineRule="auto"/>
              <w:jc w:val="both"/>
              <w:rPr>
                <w:rFonts w:ascii="Arial" w:hAnsi="Arial" w:eastAsia="Arial" w:cs="Arial"/>
                <w:sz w:val="20"/>
                <w:szCs w:val="20"/>
              </w:rPr>
            </w:pPr>
            <w:r>
              <w:rPr>
                <w:rFonts w:ascii="Arial" w:hAnsi="Arial" w:eastAsia="Arial" w:cs="Arial"/>
                <w:sz w:val="20"/>
                <w:szCs w:val="20"/>
              </w:rPr>
              <w:t>Тим од наставници</w:t>
            </w:r>
          </w:p>
          <w:p w14:paraId="38559B04">
            <w:pPr>
              <w:spacing w:after="120" w:line="240" w:lineRule="auto"/>
              <w:jc w:val="both"/>
              <w:rPr>
                <w:rFonts w:ascii="Arial" w:hAnsi="Arial" w:eastAsia="Arial" w:cs="Arial"/>
                <w:sz w:val="20"/>
                <w:szCs w:val="20"/>
              </w:rPr>
            </w:pP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143633AA">
            <w:pPr>
              <w:spacing w:after="0" w:line="240" w:lineRule="auto"/>
              <w:jc w:val="both"/>
              <w:rPr>
                <w:rFonts w:ascii="Arial" w:hAnsi="Arial" w:eastAsia="Arial" w:cs="Arial"/>
                <w:sz w:val="20"/>
                <w:szCs w:val="20"/>
              </w:rPr>
            </w:pPr>
          </w:p>
        </w:tc>
      </w:tr>
      <w:tr w14:paraId="7CED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3926E7E1">
            <w:pPr>
              <w:spacing w:after="120" w:line="240" w:lineRule="auto"/>
              <w:jc w:val="both"/>
              <w:rPr>
                <w:rFonts w:ascii="Arial" w:hAnsi="Arial" w:eastAsia="Arial" w:cs="Arial"/>
                <w:sz w:val="20"/>
                <w:szCs w:val="20"/>
              </w:rPr>
            </w:pPr>
            <w:r>
              <w:rPr>
                <w:rFonts w:ascii="Arial" w:hAnsi="Arial" w:eastAsia="Arial" w:cs="Arial"/>
                <w:sz w:val="20"/>
                <w:szCs w:val="20"/>
              </w:rPr>
              <w:t>Изготвување стратегија за зголемување на бројот на ученици на часовите за додатна и дополнителна настава</w:t>
            </w:r>
          </w:p>
        </w:tc>
        <w:tc>
          <w:tcPr>
            <w:tcW w:w="1560" w:type="dxa"/>
            <w:tcBorders>
              <w:top w:val="single" w:color="auto" w:sz="4" w:space="0"/>
              <w:left w:val="single" w:color="auto" w:sz="4" w:space="0"/>
              <w:bottom w:val="single" w:color="auto" w:sz="4" w:space="0"/>
              <w:right w:val="single" w:color="auto" w:sz="4" w:space="0"/>
            </w:tcBorders>
          </w:tcPr>
          <w:p w14:paraId="1760AA0E">
            <w:pPr>
              <w:spacing w:after="120" w:line="240" w:lineRule="auto"/>
              <w:jc w:val="both"/>
              <w:rPr>
                <w:rFonts w:ascii="Arial" w:hAnsi="Arial" w:eastAsia="Arial" w:cs="Arial"/>
                <w:sz w:val="20"/>
                <w:szCs w:val="20"/>
              </w:rPr>
            </w:pPr>
            <w:r>
              <w:rPr>
                <w:rFonts w:ascii="Arial" w:hAnsi="Arial" w:eastAsia="Arial" w:cs="Arial"/>
                <w:sz w:val="20"/>
                <w:szCs w:val="20"/>
              </w:rPr>
              <w:t>Анкетни прашалници</w:t>
            </w:r>
          </w:p>
          <w:p w14:paraId="12997557">
            <w:pPr>
              <w:spacing w:after="120" w:line="240" w:lineRule="auto"/>
              <w:jc w:val="both"/>
              <w:rPr>
                <w:rFonts w:ascii="Arial" w:hAnsi="Arial" w:eastAsia="Arial" w:cs="Arial"/>
                <w:sz w:val="20"/>
                <w:szCs w:val="20"/>
              </w:rPr>
            </w:pPr>
            <w:r>
              <w:rPr>
                <w:rFonts w:ascii="Arial" w:hAnsi="Arial" w:eastAsia="Arial" w:cs="Arial"/>
                <w:sz w:val="20"/>
                <w:szCs w:val="20"/>
              </w:rPr>
              <w:t xml:space="preserve">Записници </w:t>
            </w:r>
          </w:p>
          <w:p w14:paraId="1C843132">
            <w:pPr>
              <w:spacing w:after="120" w:line="240" w:lineRule="auto"/>
              <w:jc w:val="both"/>
              <w:rPr>
                <w:rFonts w:ascii="Arial" w:hAnsi="Arial" w:eastAsia="Arial" w:cs="Arial"/>
                <w:sz w:val="20"/>
                <w:szCs w:val="20"/>
              </w:rPr>
            </w:pPr>
            <w:r>
              <w:rPr>
                <w:rFonts w:ascii="Arial" w:hAnsi="Arial" w:eastAsia="Arial" w:cs="Arial"/>
                <w:sz w:val="20"/>
                <w:szCs w:val="20"/>
              </w:rPr>
              <w:t>Извештаи</w:t>
            </w:r>
          </w:p>
        </w:tc>
        <w:tc>
          <w:tcPr>
            <w:tcW w:w="3543" w:type="dxa"/>
            <w:tcBorders>
              <w:top w:val="single" w:color="auto" w:sz="4" w:space="0"/>
              <w:left w:val="single" w:color="auto" w:sz="4" w:space="0"/>
              <w:bottom w:val="single" w:color="auto" w:sz="4" w:space="0"/>
              <w:right w:val="single" w:color="auto" w:sz="4" w:space="0"/>
            </w:tcBorders>
          </w:tcPr>
          <w:p w14:paraId="5F25BF3A">
            <w:pPr>
              <w:spacing w:after="120" w:line="240" w:lineRule="auto"/>
              <w:jc w:val="both"/>
              <w:rPr>
                <w:rFonts w:ascii="Arial" w:hAnsi="Arial" w:eastAsia="Arial" w:cs="Arial"/>
                <w:sz w:val="20"/>
                <w:szCs w:val="20"/>
              </w:rPr>
            </w:pPr>
            <w:r>
              <w:rPr>
                <w:rFonts w:ascii="Arial" w:hAnsi="Arial" w:eastAsia="Arial" w:cs="Arial"/>
                <w:sz w:val="20"/>
                <w:szCs w:val="20"/>
              </w:rPr>
              <w:t>-Успешно формирани и реализирани фокус групи со репрезентативен број на ученици (на пр. опфатени ученици со различен интерес и успех).</w:t>
            </w:r>
          </w:p>
          <w:p w14:paraId="5E0AA796">
            <w:pPr>
              <w:spacing w:after="120" w:line="240" w:lineRule="auto"/>
              <w:jc w:val="both"/>
              <w:rPr>
                <w:rFonts w:ascii="Arial" w:hAnsi="Arial" w:eastAsia="Arial" w:cs="Arial"/>
                <w:sz w:val="20"/>
                <w:szCs w:val="20"/>
              </w:rPr>
            </w:pPr>
            <w:r>
              <w:rPr>
                <w:rFonts w:ascii="Arial" w:hAnsi="Arial" w:eastAsia="Arial" w:cs="Arial"/>
                <w:sz w:val="20"/>
                <w:szCs w:val="20"/>
              </w:rPr>
              <w:t>-Изработен, одобрен и јавно истакнат/дистрибуиран флексибилен месечен распоред прилагоден на динамиката на учениците.</w:t>
            </w:r>
          </w:p>
        </w:tc>
        <w:tc>
          <w:tcPr>
            <w:tcW w:w="1701" w:type="dxa"/>
            <w:tcBorders>
              <w:top w:val="single" w:color="auto" w:sz="4" w:space="0"/>
              <w:left w:val="single" w:color="auto" w:sz="4" w:space="0"/>
              <w:bottom w:val="single" w:color="auto" w:sz="4" w:space="0"/>
              <w:right w:val="single" w:color="auto" w:sz="4" w:space="0"/>
            </w:tcBorders>
          </w:tcPr>
          <w:p w14:paraId="475B75C9">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670723B4">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71E98BA0">
            <w:pPr>
              <w:spacing w:after="120" w:line="240" w:lineRule="auto"/>
              <w:jc w:val="both"/>
              <w:rPr>
                <w:rFonts w:ascii="Arial" w:hAnsi="Arial" w:eastAsia="Arial" w:cs="Arial"/>
                <w:sz w:val="20"/>
                <w:szCs w:val="20"/>
              </w:rPr>
            </w:pPr>
            <w:r>
              <w:rPr>
                <w:rFonts w:ascii="Arial" w:hAnsi="Arial" w:eastAsia="Arial" w:cs="Arial"/>
                <w:sz w:val="20"/>
                <w:szCs w:val="20"/>
              </w:rPr>
              <w:t>Директор</w:t>
            </w:r>
          </w:p>
          <w:p w14:paraId="12951C9C">
            <w:pPr>
              <w:spacing w:after="120" w:line="240" w:lineRule="auto"/>
              <w:jc w:val="both"/>
              <w:rPr>
                <w:rFonts w:ascii="Arial" w:hAnsi="Arial" w:eastAsia="Arial" w:cs="Arial"/>
                <w:sz w:val="20"/>
                <w:szCs w:val="20"/>
              </w:rPr>
            </w:pPr>
            <w:r>
              <w:rPr>
                <w:rFonts w:ascii="Arial" w:hAnsi="Arial" w:eastAsia="Arial" w:cs="Arial"/>
                <w:sz w:val="20"/>
                <w:szCs w:val="20"/>
              </w:rPr>
              <w:t>Тим од наставници</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6EEA910E">
            <w:pPr>
              <w:spacing w:after="0" w:line="240" w:lineRule="auto"/>
              <w:jc w:val="both"/>
              <w:rPr>
                <w:rFonts w:ascii="Arial" w:hAnsi="Arial" w:eastAsia="Arial" w:cs="Arial"/>
                <w:sz w:val="20"/>
                <w:szCs w:val="20"/>
              </w:rPr>
            </w:pPr>
          </w:p>
        </w:tc>
      </w:tr>
      <w:tr w14:paraId="0779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3E186896">
            <w:pPr>
              <w:spacing w:after="120" w:line="240" w:lineRule="auto"/>
              <w:jc w:val="both"/>
              <w:rPr>
                <w:rFonts w:ascii="Arial" w:hAnsi="Arial" w:eastAsia="Arial" w:cs="Arial"/>
                <w:sz w:val="20"/>
                <w:szCs w:val="20"/>
              </w:rPr>
            </w:pPr>
            <w:r>
              <w:rPr>
                <w:rFonts w:ascii="Arial" w:hAnsi="Arial" w:eastAsia="Arial" w:cs="Arial"/>
                <w:sz w:val="20"/>
                <w:szCs w:val="20"/>
              </w:rPr>
              <w:t>Трансформација на комуникацијата со родителите на ученици со ПОП од административна кон партнерска</w:t>
            </w:r>
          </w:p>
        </w:tc>
        <w:tc>
          <w:tcPr>
            <w:tcW w:w="1560" w:type="dxa"/>
            <w:tcBorders>
              <w:top w:val="single" w:color="auto" w:sz="4" w:space="0"/>
              <w:left w:val="single" w:color="auto" w:sz="4" w:space="0"/>
              <w:bottom w:val="single" w:color="auto" w:sz="4" w:space="0"/>
              <w:right w:val="single" w:color="auto" w:sz="4" w:space="0"/>
            </w:tcBorders>
          </w:tcPr>
          <w:p w14:paraId="70CC5794">
            <w:pPr>
              <w:spacing w:after="120" w:line="240" w:lineRule="auto"/>
              <w:jc w:val="both"/>
              <w:rPr>
                <w:rFonts w:ascii="Arial" w:hAnsi="Arial" w:eastAsia="Arial" w:cs="Arial"/>
                <w:sz w:val="20"/>
                <w:szCs w:val="20"/>
              </w:rPr>
            </w:pPr>
            <w:r>
              <w:rPr>
                <w:rFonts w:ascii="Arial" w:hAnsi="Arial" w:eastAsia="Arial" w:cs="Arial"/>
                <w:sz w:val="20"/>
                <w:szCs w:val="20"/>
              </w:rPr>
              <w:t>Извештаи</w:t>
            </w:r>
          </w:p>
          <w:p w14:paraId="22B27EE5">
            <w:pPr>
              <w:spacing w:after="120" w:line="240" w:lineRule="auto"/>
              <w:jc w:val="both"/>
              <w:rPr>
                <w:rFonts w:ascii="Arial" w:hAnsi="Arial" w:eastAsia="Arial" w:cs="Arial"/>
                <w:sz w:val="20"/>
                <w:szCs w:val="20"/>
              </w:rPr>
            </w:pPr>
            <w:r>
              <w:rPr>
                <w:rFonts w:ascii="Arial" w:hAnsi="Arial" w:eastAsia="Arial" w:cs="Arial"/>
                <w:sz w:val="20"/>
                <w:szCs w:val="20"/>
              </w:rPr>
              <w:t>Интервјуа</w:t>
            </w:r>
          </w:p>
          <w:p w14:paraId="479373BC">
            <w:pPr>
              <w:spacing w:after="120" w:line="240" w:lineRule="auto"/>
              <w:jc w:val="both"/>
              <w:rPr>
                <w:rFonts w:ascii="Arial" w:hAnsi="Arial" w:eastAsia="Arial" w:cs="Arial"/>
                <w:sz w:val="20"/>
                <w:szCs w:val="20"/>
              </w:rPr>
            </w:pPr>
            <w:r>
              <w:rPr>
                <w:rFonts w:ascii="Arial" w:hAnsi="Arial" w:eastAsia="Arial" w:cs="Arial"/>
                <w:sz w:val="20"/>
                <w:szCs w:val="20"/>
              </w:rPr>
              <w:t>Анализи</w:t>
            </w:r>
          </w:p>
        </w:tc>
        <w:tc>
          <w:tcPr>
            <w:tcW w:w="3543" w:type="dxa"/>
            <w:tcBorders>
              <w:top w:val="single" w:color="auto" w:sz="4" w:space="0"/>
              <w:left w:val="single" w:color="auto" w:sz="4" w:space="0"/>
              <w:bottom w:val="single" w:color="auto" w:sz="4" w:space="0"/>
              <w:right w:val="single" w:color="auto" w:sz="4" w:space="0"/>
            </w:tcBorders>
          </w:tcPr>
          <w:p w14:paraId="0E728448">
            <w:pPr>
              <w:spacing w:after="120" w:line="240" w:lineRule="auto"/>
              <w:jc w:val="both"/>
              <w:rPr>
                <w:rFonts w:ascii="Arial" w:hAnsi="Arial" w:eastAsia="Arial" w:cs="Arial"/>
                <w:sz w:val="20"/>
                <w:szCs w:val="20"/>
              </w:rPr>
            </w:pPr>
            <w:r>
              <w:rPr>
                <w:rFonts w:ascii="Arial" w:hAnsi="Arial" w:eastAsia="Arial" w:cs="Arial"/>
                <w:sz w:val="20"/>
                <w:szCs w:val="20"/>
              </w:rPr>
              <w:t>- Изработен дневник на постигнувања</w:t>
            </w:r>
          </w:p>
          <w:p w14:paraId="2B1F43C9">
            <w:pPr>
              <w:spacing w:after="120" w:line="240" w:lineRule="auto"/>
              <w:jc w:val="both"/>
              <w:rPr>
                <w:rFonts w:ascii="Arial" w:hAnsi="Arial" w:eastAsia="Arial" w:cs="Arial"/>
                <w:sz w:val="20"/>
                <w:szCs w:val="20"/>
              </w:rPr>
            </w:pPr>
          </w:p>
          <w:p w14:paraId="6F28B6A0">
            <w:pPr>
              <w:spacing w:after="120" w:line="240" w:lineRule="auto"/>
              <w:jc w:val="both"/>
              <w:rPr>
                <w:rFonts w:ascii="Arial" w:hAnsi="Arial" w:eastAsia="Arial" w:cs="Arial"/>
                <w:sz w:val="20"/>
                <w:szCs w:val="20"/>
              </w:rPr>
            </w:pPr>
            <w:r>
              <w:rPr>
                <w:rFonts w:ascii="Arial" w:hAnsi="Arial" w:eastAsia="Arial" w:cs="Arial"/>
                <w:sz w:val="20"/>
                <w:szCs w:val="20"/>
              </w:rPr>
              <w:t>-Одржани најмалку по една работилница за секој учебен период одделно</w:t>
            </w:r>
          </w:p>
        </w:tc>
        <w:tc>
          <w:tcPr>
            <w:tcW w:w="1701" w:type="dxa"/>
            <w:tcBorders>
              <w:top w:val="single" w:color="auto" w:sz="4" w:space="0"/>
              <w:left w:val="single" w:color="auto" w:sz="4" w:space="0"/>
              <w:bottom w:val="single" w:color="auto" w:sz="4" w:space="0"/>
              <w:right w:val="single" w:color="auto" w:sz="4" w:space="0"/>
            </w:tcBorders>
          </w:tcPr>
          <w:p w14:paraId="671B3070">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08C62A98">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52BEBCCA">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0AECF24B">
            <w:pPr>
              <w:spacing w:after="0" w:line="240" w:lineRule="auto"/>
              <w:jc w:val="both"/>
              <w:rPr>
                <w:rFonts w:ascii="Arial" w:hAnsi="Arial" w:eastAsia="Arial" w:cs="Arial"/>
                <w:sz w:val="20"/>
                <w:szCs w:val="20"/>
              </w:rPr>
            </w:pPr>
          </w:p>
        </w:tc>
      </w:tr>
      <w:tr w14:paraId="5E8C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5797D1BA">
            <w:pPr>
              <w:spacing w:after="120" w:line="240" w:lineRule="auto"/>
              <w:jc w:val="both"/>
              <w:rPr>
                <w:rFonts w:ascii="Arial" w:hAnsi="Arial" w:eastAsia="Arial" w:cs="Arial"/>
                <w:sz w:val="20"/>
                <w:szCs w:val="20"/>
              </w:rPr>
            </w:pPr>
            <w:r>
              <w:rPr>
                <w:rFonts w:ascii="Arial" w:hAnsi="Arial" w:eastAsia="Arial" w:cs="Arial"/>
                <w:sz w:val="20"/>
                <w:szCs w:val="20"/>
              </w:rPr>
              <w:t>Изработка на стратешки план и воведување стимулативни методи за поголема посетеност на дополнителната настава со цел континуирано следење и видливо подобрување на успехот на учениците по математика и физика</w:t>
            </w:r>
          </w:p>
        </w:tc>
        <w:tc>
          <w:tcPr>
            <w:tcW w:w="1560" w:type="dxa"/>
            <w:tcBorders>
              <w:top w:val="single" w:color="auto" w:sz="4" w:space="0"/>
              <w:left w:val="single" w:color="auto" w:sz="4" w:space="0"/>
              <w:bottom w:val="single" w:color="auto" w:sz="4" w:space="0"/>
              <w:right w:val="single" w:color="auto" w:sz="4" w:space="0"/>
            </w:tcBorders>
          </w:tcPr>
          <w:p w14:paraId="22F23F63">
            <w:pPr>
              <w:spacing w:after="120" w:line="240" w:lineRule="auto"/>
              <w:jc w:val="both"/>
              <w:rPr>
                <w:rFonts w:ascii="Arial" w:hAnsi="Arial" w:eastAsia="Arial" w:cs="Arial"/>
                <w:sz w:val="20"/>
                <w:szCs w:val="20"/>
              </w:rPr>
            </w:pPr>
            <w:r>
              <w:rPr>
                <w:rFonts w:ascii="Arial" w:hAnsi="Arial" w:eastAsia="Arial" w:cs="Arial"/>
                <w:sz w:val="20"/>
                <w:szCs w:val="20"/>
              </w:rPr>
              <w:t>Извештаи</w:t>
            </w:r>
          </w:p>
          <w:p w14:paraId="0E5A0677">
            <w:pPr>
              <w:spacing w:after="120" w:line="240" w:lineRule="auto"/>
              <w:jc w:val="both"/>
              <w:rPr>
                <w:rFonts w:ascii="Arial" w:hAnsi="Arial" w:eastAsia="Arial" w:cs="Arial"/>
                <w:sz w:val="20"/>
                <w:szCs w:val="20"/>
              </w:rPr>
            </w:pPr>
            <w:r>
              <w:rPr>
                <w:rFonts w:ascii="Arial" w:hAnsi="Arial" w:eastAsia="Arial" w:cs="Arial"/>
                <w:sz w:val="20"/>
                <w:szCs w:val="20"/>
              </w:rPr>
              <w:t>Записници</w:t>
            </w:r>
          </w:p>
        </w:tc>
        <w:tc>
          <w:tcPr>
            <w:tcW w:w="3543" w:type="dxa"/>
            <w:tcBorders>
              <w:top w:val="single" w:color="auto" w:sz="4" w:space="0"/>
              <w:left w:val="single" w:color="auto" w:sz="4" w:space="0"/>
              <w:bottom w:val="single" w:color="auto" w:sz="4" w:space="0"/>
              <w:right w:val="single" w:color="auto" w:sz="4" w:space="0"/>
            </w:tcBorders>
          </w:tcPr>
          <w:p w14:paraId="5A588A67">
            <w:pPr>
              <w:spacing w:after="120" w:line="240" w:lineRule="auto"/>
              <w:jc w:val="both"/>
              <w:rPr>
                <w:rFonts w:ascii="Arial" w:hAnsi="Arial" w:eastAsia="Arial" w:cs="Arial"/>
                <w:sz w:val="20"/>
                <w:szCs w:val="20"/>
              </w:rPr>
            </w:pPr>
            <w:r>
              <w:rPr>
                <w:rFonts w:ascii="Arial" w:hAnsi="Arial" w:eastAsia="Arial" w:cs="Arial"/>
                <w:sz w:val="20"/>
                <w:szCs w:val="20"/>
              </w:rPr>
              <w:t>- Изработен план</w:t>
            </w:r>
          </w:p>
          <w:p w14:paraId="6363AD78">
            <w:pPr>
              <w:spacing w:after="120" w:line="240" w:lineRule="auto"/>
              <w:jc w:val="both"/>
              <w:rPr>
                <w:rFonts w:ascii="Arial" w:hAnsi="Arial" w:eastAsia="Arial" w:cs="Arial"/>
                <w:sz w:val="20"/>
                <w:szCs w:val="20"/>
              </w:rPr>
            </w:pPr>
          </w:p>
          <w:p w14:paraId="3AE7F754">
            <w:pPr>
              <w:spacing w:after="120" w:line="240" w:lineRule="auto"/>
              <w:jc w:val="both"/>
              <w:rPr>
                <w:rFonts w:ascii="Arial" w:hAnsi="Arial" w:eastAsia="Arial" w:cs="Arial"/>
                <w:sz w:val="20"/>
                <w:szCs w:val="20"/>
              </w:rPr>
            </w:pPr>
            <w:r>
              <w:rPr>
                <w:rFonts w:ascii="Arial" w:hAnsi="Arial" w:eastAsia="Arial" w:cs="Arial"/>
                <w:sz w:val="20"/>
                <w:szCs w:val="20"/>
              </w:rPr>
              <w:t>-Спроведена анализа</w:t>
            </w:r>
          </w:p>
        </w:tc>
        <w:tc>
          <w:tcPr>
            <w:tcW w:w="1701" w:type="dxa"/>
            <w:tcBorders>
              <w:top w:val="single" w:color="auto" w:sz="4" w:space="0"/>
              <w:left w:val="single" w:color="auto" w:sz="4" w:space="0"/>
              <w:bottom w:val="single" w:color="auto" w:sz="4" w:space="0"/>
              <w:right w:val="single" w:color="auto" w:sz="4" w:space="0"/>
            </w:tcBorders>
          </w:tcPr>
          <w:p w14:paraId="5B33C2AD">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6E9F71A0">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3AC78AF7">
            <w:pPr>
              <w:spacing w:after="0" w:line="240" w:lineRule="auto"/>
              <w:jc w:val="both"/>
              <w:rPr>
                <w:rFonts w:ascii="Arial" w:hAnsi="Arial" w:eastAsia="Arial" w:cs="Arial"/>
                <w:sz w:val="20"/>
                <w:szCs w:val="20"/>
              </w:rPr>
            </w:pPr>
          </w:p>
        </w:tc>
      </w:tr>
      <w:tr w14:paraId="53E9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063A3AF3">
            <w:pPr>
              <w:spacing w:after="120" w:line="240" w:lineRule="auto"/>
              <w:jc w:val="both"/>
              <w:rPr>
                <w:rFonts w:ascii="Arial" w:hAnsi="Arial" w:eastAsia="Arial" w:cs="Arial"/>
                <w:sz w:val="20"/>
                <w:szCs w:val="20"/>
              </w:rPr>
            </w:pPr>
            <w:r>
              <w:rPr>
                <w:rFonts w:ascii="Arial" w:hAnsi="Arial" w:eastAsia="Arial" w:cs="Arial"/>
                <w:sz w:val="20"/>
                <w:szCs w:val="20"/>
              </w:rPr>
              <w:t>Демократизација и вклученост при ревизија на Кодексот на однесување</w:t>
            </w:r>
          </w:p>
        </w:tc>
        <w:tc>
          <w:tcPr>
            <w:tcW w:w="1560" w:type="dxa"/>
            <w:tcBorders>
              <w:top w:val="single" w:color="auto" w:sz="4" w:space="0"/>
              <w:left w:val="single" w:color="auto" w:sz="4" w:space="0"/>
              <w:bottom w:val="single" w:color="auto" w:sz="4" w:space="0"/>
              <w:right w:val="single" w:color="auto" w:sz="4" w:space="0"/>
            </w:tcBorders>
          </w:tcPr>
          <w:p w14:paraId="38BFD2D6">
            <w:pPr>
              <w:spacing w:after="120" w:line="240" w:lineRule="auto"/>
              <w:jc w:val="both"/>
              <w:rPr>
                <w:rFonts w:ascii="Arial" w:hAnsi="Arial" w:eastAsia="Arial" w:cs="Arial"/>
                <w:sz w:val="20"/>
                <w:szCs w:val="20"/>
              </w:rPr>
            </w:pPr>
            <w:r>
              <w:rPr>
                <w:rFonts w:ascii="Arial" w:hAnsi="Arial" w:eastAsia="Arial" w:cs="Arial"/>
                <w:sz w:val="20"/>
                <w:szCs w:val="20"/>
              </w:rPr>
              <w:t>Извештаи</w:t>
            </w:r>
          </w:p>
          <w:p w14:paraId="766BCDF2">
            <w:pPr>
              <w:spacing w:after="120" w:line="240" w:lineRule="auto"/>
              <w:jc w:val="both"/>
              <w:rPr>
                <w:rFonts w:ascii="Arial" w:hAnsi="Arial" w:eastAsia="Arial" w:cs="Arial"/>
                <w:sz w:val="20"/>
                <w:szCs w:val="20"/>
              </w:rPr>
            </w:pPr>
            <w:r>
              <w:rPr>
                <w:rFonts w:ascii="Arial" w:hAnsi="Arial" w:eastAsia="Arial" w:cs="Arial"/>
                <w:sz w:val="20"/>
                <w:szCs w:val="20"/>
              </w:rPr>
              <w:t>Анкетни прашалници</w:t>
            </w:r>
          </w:p>
        </w:tc>
        <w:tc>
          <w:tcPr>
            <w:tcW w:w="3543" w:type="dxa"/>
            <w:tcBorders>
              <w:top w:val="single" w:color="auto" w:sz="4" w:space="0"/>
              <w:left w:val="single" w:color="auto" w:sz="4" w:space="0"/>
              <w:bottom w:val="single" w:color="auto" w:sz="4" w:space="0"/>
              <w:right w:val="single" w:color="auto" w:sz="4" w:space="0"/>
            </w:tcBorders>
          </w:tcPr>
          <w:p w14:paraId="370872BE">
            <w:pPr>
              <w:spacing w:after="120" w:line="240" w:lineRule="auto"/>
              <w:jc w:val="both"/>
              <w:rPr>
                <w:rFonts w:ascii="Arial" w:hAnsi="Arial" w:eastAsia="Arial" w:cs="Arial"/>
                <w:sz w:val="20"/>
                <w:szCs w:val="20"/>
              </w:rPr>
            </w:pPr>
            <w:r>
              <w:rPr>
                <w:rFonts w:ascii="Arial" w:hAnsi="Arial" w:eastAsia="Arial" w:cs="Arial"/>
                <w:sz w:val="20"/>
                <w:szCs w:val="20"/>
              </w:rPr>
              <w:t>-Спроведена анкета меѓу учесниците во воспитн образовниот процес и ревизија на кодексот според резултатите од анкетата</w:t>
            </w:r>
          </w:p>
        </w:tc>
        <w:tc>
          <w:tcPr>
            <w:tcW w:w="1701" w:type="dxa"/>
            <w:tcBorders>
              <w:top w:val="single" w:color="auto" w:sz="4" w:space="0"/>
              <w:left w:val="single" w:color="auto" w:sz="4" w:space="0"/>
              <w:bottom w:val="single" w:color="auto" w:sz="4" w:space="0"/>
              <w:right w:val="single" w:color="auto" w:sz="4" w:space="0"/>
            </w:tcBorders>
          </w:tcPr>
          <w:p w14:paraId="21571346">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232C6CCB">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restart"/>
            <w:tcBorders>
              <w:top w:val="single" w:color="auto" w:sz="4" w:space="0"/>
              <w:left w:val="single" w:color="auto" w:sz="4" w:space="0"/>
              <w:bottom w:val="single" w:color="auto" w:sz="4" w:space="0"/>
              <w:right w:val="single" w:color="auto" w:sz="4" w:space="0"/>
            </w:tcBorders>
          </w:tcPr>
          <w:p w14:paraId="6BA93F7D">
            <w:pPr>
              <w:spacing w:after="120" w:line="240" w:lineRule="auto"/>
              <w:jc w:val="both"/>
              <w:rPr>
                <w:rFonts w:ascii="Arial" w:hAnsi="Arial" w:eastAsia="Arial" w:cs="Arial"/>
                <w:sz w:val="20"/>
                <w:szCs w:val="20"/>
              </w:rPr>
            </w:pPr>
          </w:p>
        </w:tc>
      </w:tr>
      <w:tr w14:paraId="5550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5BFC1434">
            <w:pPr>
              <w:spacing w:after="120" w:line="240" w:lineRule="auto"/>
              <w:jc w:val="both"/>
              <w:rPr>
                <w:rFonts w:ascii="Arial" w:hAnsi="Arial" w:eastAsia="Arial" w:cs="Arial"/>
                <w:sz w:val="20"/>
                <w:szCs w:val="20"/>
              </w:rPr>
            </w:pPr>
            <w:r>
              <w:rPr>
                <w:rFonts w:ascii="Arial" w:hAnsi="Arial" w:eastAsia="Arial" w:cs="Arial"/>
                <w:sz w:val="20"/>
                <w:szCs w:val="20"/>
              </w:rPr>
              <w:t>Реорганизација на одржувањето на хигиената</w:t>
            </w:r>
          </w:p>
        </w:tc>
        <w:tc>
          <w:tcPr>
            <w:tcW w:w="1560" w:type="dxa"/>
            <w:tcBorders>
              <w:top w:val="single" w:color="auto" w:sz="4" w:space="0"/>
              <w:left w:val="single" w:color="auto" w:sz="4" w:space="0"/>
              <w:bottom w:val="single" w:color="auto" w:sz="4" w:space="0"/>
              <w:right w:val="single" w:color="auto" w:sz="4" w:space="0"/>
            </w:tcBorders>
          </w:tcPr>
          <w:p w14:paraId="3B618048">
            <w:pPr>
              <w:spacing w:after="120" w:line="240" w:lineRule="auto"/>
              <w:jc w:val="both"/>
              <w:rPr>
                <w:rFonts w:ascii="Arial" w:hAnsi="Arial" w:eastAsia="Arial" w:cs="Arial"/>
                <w:sz w:val="20"/>
                <w:szCs w:val="20"/>
              </w:rPr>
            </w:pPr>
            <w:r>
              <w:rPr>
                <w:rFonts w:ascii="Arial" w:hAnsi="Arial" w:eastAsia="Arial" w:cs="Arial"/>
                <w:sz w:val="20"/>
                <w:szCs w:val="20"/>
              </w:rPr>
              <w:t xml:space="preserve">Интервју </w:t>
            </w:r>
          </w:p>
          <w:p w14:paraId="4787944A">
            <w:pPr>
              <w:spacing w:after="120" w:line="240" w:lineRule="auto"/>
              <w:jc w:val="both"/>
              <w:rPr>
                <w:rFonts w:ascii="Arial" w:hAnsi="Arial" w:eastAsia="Arial" w:cs="Arial"/>
                <w:sz w:val="20"/>
                <w:szCs w:val="20"/>
              </w:rPr>
            </w:pPr>
            <w:r>
              <w:rPr>
                <w:rFonts w:ascii="Arial" w:hAnsi="Arial" w:eastAsia="Arial" w:cs="Arial"/>
                <w:sz w:val="20"/>
                <w:szCs w:val="20"/>
              </w:rPr>
              <w:t>Протоколи за следење</w:t>
            </w:r>
          </w:p>
        </w:tc>
        <w:tc>
          <w:tcPr>
            <w:tcW w:w="3543" w:type="dxa"/>
            <w:tcBorders>
              <w:top w:val="single" w:color="auto" w:sz="4" w:space="0"/>
              <w:left w:val="single" w:color="auto" w:sz="4" w:space="0"/>
              <w:bottom w:val="single" w:color="auto" w:sz="4" w:space="0"/>
              <w:right w:val="single" w:color="auto" w:sz="4" w:space="0"/>
            </w:tcBorders>
          </w:tcPr>
          <w:p w14:paraId="16DF2EB6">
            <w:pPr>
              <w:spacing w:after="120" w:line="240" w:lineRule="auto"/>
              <w:jc w:val="both"/>
              <w:rPr>
                <w:rFonts w:ascii="Arial" w:hAnsi="Arial" w:eastAsia="Arial" w:cs="Arial"/>
                <w:sz w:val="20"/>
                <w:szCs w:val="20"/>
              </w:rPr>
            </w:pPr>
            <w:r>
              <w:rPr>
                <w:rFonts w:ascii="Arial" w:hAnsi="Arial" w:eastAsia="Arial" w:cs="Arial"/>
                <w:sz w:val="20"/>
                <w:szCs w:val="20"/>
              </w:rPr>
              <w:t>-Родителите се запознаени со начинот на одржување хигиена во училиштето</w:t>
            </w:r>
          </w:p>
          <w:p w14:paraId="7DD246AD">
            <w:pPr>
              <w:spacing w:after="120" w:line="240" w:lineRule="auto"/>
              <w:jc w:val="both"/>
              <w:rPr>
                <w:rFonts w:ascii="Arial" w:hAnsi="Arial" w:eastAsia="Arial" w:cs="Arial"/>
                <w:sz w:val="20"/>
                <w:szCs w:val="20"/>
              </w:rPr>
            </w:pPr>
            <w:r>
              <w:rPr>
                <w:rFonts w:ascii="Arial" w:hAnsi="Arial" w:eastAsia="Arial" w:cs="Arial"/>
                <w:sz w:val="20"/>
                <w:szCs w:val="20"/>
              </w:rPr>
              <w:t>-Поставени се правила во тоалетите за нивно правилно користење</w:t>
            </w:r>
          </w:p>
          <w:p w14:paraId="3B48E7D5">
            <w:pPr>
              <w:spacing w:after="120" w:line="240" w:lineRule="auto"/>
              <w:jc w:val="both"/>
              <w:rPr>
                <w:rFonts w:ascii="Arial" w:hAnsi="Arial" w:eastAsia="Arial" w:cs="Arial"/>
                <w:sz w:val="20"/>
                <w:szCs w:val="20"/>
              </w:rPr>
            </w:pPr>
            <w:r>
              <w:rPr>
                <w:rFonts w:ascii="Arial" w:hAnsi="Arial" w:eastAsia="Arial" w:cs="Arial"/>
                <w:sz w:val="20"/>
                <w:szCs w:val="20"/>
              </w:rPr>
              <w:t>-Предавање за учениците од страна на наставниците грижа за хигиената во училиштето</w:t>
            </w:r>
          </w:p>
        </w:tc>
        <w:tc>
          <w:tcPr>
            <w:tcW w:w="1701" w:type="dxa"/>
            <w:tcBorders>
              <w:top w:val="single" w:color="auto" w:sz="4" w:space="0"/>
              <w:left w:val="single" w:color="auto" w:sz="4" w:space="0"/>
              <w:bottom w:val="single" w:color="auto" w:sz="4" w:space="0"/>
              <w:right w:val="single" w:color="auto" w:sz="4" w:space="0"/>
            </w:tcBorders>
          </w:tcPr>
          <w:p w14:paraId="1B4F2CF5">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7F19DE0A">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59655D6C">
            <w:pPr>
              <w:spacing w:after="120" w:line="240" w:lineRule="auto"/>
              <w:jc w:val="both"/>
              <w:rPr>
                <w:rFonts w:ascii="Arial" w:hAnsi="Arial" w:eastAsia="Arial" w:cs="Arial"/>
                <w:sz w:val="20"/>
                <w:szCs w:val="20"/>
              </w:rPr>
            </w:pPr>
          </w:p>
          <w:p w14:paraId="691E9B30">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1C92327C">
            <w:pPr>
              <w:spacing w:after="0" w:line="240" w:lineRule="auto"/>
              <w:jc w:val="both"/>
              <w:rPr>
                <w:rFonts w:ascii="Arial" w:hAnsi="Arial" w:eastAsia="Arial" w:cs="Arial"/>
                <w:sz w:val="20"/>
                <w:szCs w:val="20"/>
              </w:rPr>
            </w:pPr>
          </w:p>
        </w:tc>
      </w:tr>
      <w:tr w14:paraId="4BBE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3F23433F">
            <w:pPr>
              <w:spacing w:after="120" w:line="240" w:lineRule="auto"/>
              <w:jc w:val="both"/>
              <w:rPr>
                <w:rFonts w:ascii="Arial" w:hAnsi="Arial" w:eastAsia="Arial" w:cs="Arial"/>
                <w:sz w:val="20"/>
                <w:szCs w:val="20"/>
              </w:rPr>
            </w:pPr>
            <w:r>
              <w:rPr>
                <w:rFonts w:ascii="Arial" w:hAnsi="Arial" w:eastAsia="Arial" w:cs="Arial"/>
                <w:sz w:val="20"/>
                <w:szCs w:val="20"/>
              </w:rPr>
              <w:t>Потреба од унапредување на стратегиите за позитивна дисциплина и превенција на насилно однесување.</w:t>
            </w:r>
          </w:p>
        </w:tc>
        <w:tc>
          <w:tcPr>
            <w:tcW w:w="1560" w:type="dxa"/>
            <w:tcBorders>
              <w:top w:val="single" w:color="auto" w:sz="4" w:space="0"/>
              <w:left w:val="single" w:color="auto" w:sz="4" w:space="0"/>
              <w:bottom w:val="single" w:color="auto" w:sz="4" w:space="0"/>
              <w:right w:val="single" w:color="auto" w:sz="4" w:space="0"/>
            </w:tcBorders>
          </w:tcPr>
          <w:p w14:paraId="79AFF0EA">
            <w:pPr>
              <w:spacing w:after="120" w:line="240" w:lineRule="auto"/>
              <w:jc w:val="both"/>
              <w:rPr>
                <w:rFonts w:ascii="Arial" w:hAnsi="Arial" w:eastAsia="Arial" w:cs="Arial"/>
                <w:sz w:val="20"/>
                <w:szCs w:val="20"/>
              </w:rPr>
            </w:pPr>
            <w:r>
              <w:rPr>
                <w:rFonts w:ascii="Arial" w:hAnsi="Arial" w:eastAsia="Arial" w:cs="Arial"/>
                <w:sz w:val="20"/>
                <w:szCs w:val="20"/>
              </w:rPr>
              <w:t xml:space="preserve">Интервју </w:t>
            </w:r>
          </w:p>
          <w:p w14:paraId="1163A5AC">
            <w:pPr>
              <w:spacing w:after="120" w:line="240" w:lineRule="auto"/>
              <w:jc w:val="both"/>
              <w:rPr>
                <w:rFonts w:ascii="Arial" w:hAnsi="Arial" w:eastAsia="Arial" w:cs="Arial"/>
                <w:sz w:val="20"/>
                <w:szCs w:val="20"/>
              </w:rPr>
            </w:pPr>
            <w:r>
              <w:rPr>
                <w:rFonts w:ascii="Arial" w:hAnsi="Arial" w:eastAsia="Arial" w:cs="Arial"/>
                <w:sz w:val="20"/>
                <w:szCs w:val="20"/>
              </w:rPr>
              <w:t>Протоколи за следење</w:t>
            </w:r>
          </w:p>
        </w:tc>
        <w:tc>
          <w:tcPr>
            <w:tcW w:w="3543" w:type="dxa"/>
            <w:tcBorders>
              <w:top w:val="single" w:color="auto" w:sz="4" w:space="0"/>
              <w:left w:val="single" w:color="auto" w:sz="4" w:space="0"/>
              <w:bottom w:val="single" w:color="auto" w:sz="4" w:space="0"/>
              <w:right w:val="single" w:color="auto" w:sz="4" w:space="0"/>
            </w:tcBorders>
          </w:tcPr>
          <w:p w14:paraId="0B12E109">
            <w:pPr>
              <w:spacing w:after="120" w:line="240" w:lineRule="auto"/>
              <w:jc w:val="both"/>
              <w:rPr>
                <w:rFonts w:ascii="Arial" w:hAnsi="Arial" w:eastAsia="Arial" w:cs="Arial"/>
                <w:sz w:val="20"/>
                <w:szCs w:val="20"/>
              </w:rPr>
            </w:pPr>
            <w:r>
              <w:rPr>
                <w:rFonts w:ascii="Arial" w:hAnsi="Arial" w:eastAsia="Arial" w:cs="Arial"/>
                <w:sz w:val="20"/>
                <w:szCs w:val="20"/>
              </w:rPr>
              <w:t>-Реализирани најмалку 2 обуки за наставници и по 3 работилници по паралелка за превенција на насилство во текот на учебната година.</w:t>
            </w:r>
          </w:p>
          <w:p w14:paraId="1C4B0519">
            <w:pPr>
              <w:spacing w:after="120" w:line="240" w:lineRule="auto"/>
              <w:jc w:val="both"/>
              <w:rPr>
                <w:rFonts w:ascii="Arial" w:hAnsi="Arial" w:eastAsia="Arial" w:cs="Arial"/>
                <w:sz w:val="20"/>
                <w:szCs w:val="20"/>
              </w:rPr>
            </w:pPr>
          </w:p>
          <w:p w14:paraId="13B180F4">
            <w:pPr>
              <w:spacing w:after="120" w:line="240" w:lineRule="auto"/>
              <w:jc w:val="both"/>
              <w:rPr>
                <w:rFonts w:ascii="Arial" w:hAnsi="Arial" w:eastAsia="Arial" w:cs="Arial"/>
                <w:sz w:val="20"/>
                <w:szCs w:val="20"/>
              </w:rPr>
            </w:pPr>
            <w:r>
              <w:rPr>
                <w:rFonts w:ascii="Arial" w:hAnsi="Arial" w:eastAsia="Arial" w:cs="Arial"/>
                <w:sz w:val="20"/>
                <w:szCs w:val="20"/>
              </w:rPr>
              <w:t>-Намален број на регистрирани инциденти на насилно однесување во училишната евиденција</w:t>
            </w:r>
          </w:p>
        </w:tc>
        <w:tc>
          <w:tcPr>
            <w:tcW w:w="1701" w:type="dxa"/>
            <w:tcBorders>
              <w:top w:val="single" w:color="auto" w:sz="4" w:space="0"/>
              <w:left w:val="single" w:color="auto" w:sz="4" w:space="0"/>
              <w:bottom w:val="single" w:color="auto" w:sz="4" w:space="0"/>
              <w:right w:val="single" w:color="auto" w:sz="4" w:space="0"/>
            </w:tcBorders>
          </w:tcPr>
          <w:p w14:paraId="6AE4E7B7">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64F6BFD9">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79A3635F">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446A221E">
            <w:pPr>
              <w:spacing w:after="0" w:line="240" w:lineRule="auto"/>
              <w:jc w:val="both"/>
              <w:rPr>
                <w:rFonts w:ascii="Arial" w:hAnsi="Arial" w:eastAsia="Arial" w:cs="Arial"/>
                <w:sz w:val="20"/>
                <w:szCs w:val="20"/>
              </w:rPr>
            </w:pPr>
          </w:p>
        </w:tc>
      </w:tr>
      <w:tr w14:paraId="503D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79E28C81">
            <w:pPr>
              <w:spacing w:after="120" w:line="240" w:lineRule="auto"/>
              <w:jc w:val="both"/>
              <w:rPr>
                <w:rFonts w:ascii="Arial" w:hAnsi="Arial" w:eastAsia="Arial" w:cs="Arial"/>
                <w:sz w:val="20"/>
                <w:szCs w:val="20"/>
              </w:rPr>
            </w:pPr>
            <w:r>
              <w:rPr>
                <w:rFonts w:ascii="Arial" w:hAnsi="Arial" w:eastAsia="Arial" w:cs="Arial"/>
                <w:sz w:val="20"/>
                <w:szCs w:val="20"/>
              </w:rPr>
              <w:t>Училиштето да обезбеди потрошен материјал во потребното количество за реализација на наставните и воннаставните активности</w:t>
            </w:r>
          </w:p>
        </w:tc>
        <w:tc>
          <w:tcPr>
            <w:tcW w:w="1560" w:type="dxa"/>
            <w:tcBorders>
              <w:top w:val="single" w:color="auto" w:sz="4" w:space="0"/>
              <w:left w:val="single" w:color="auto" w:sz="4" w:space="0"/>
              <w:bottom w:val="single" w:color="auto" w:sz="4" w:space="0"/>
              <w:right w:val="single" w:color="auto" w:sz="4" w:space="0"/>
            </w:tcBorders>
          </w:tcPr>
          <w:p w14:paraId="377D6095">
            <w:pPr>
              <w:spacing w:after="120" w:line="240" w:lineRule="auto"/>
              <w:jc w:val="both"/>
              <w:rPr>
                <w:rFonts w:ascii="Arial" w:hAnsi="Arial" w:eastAsia="Arial" w:cs="Arial"/>
                <w:sz w:val="20"/>
                <w:szCs w:val="20"/>
              </w:rPr>
            </w:pPr>
            <w:r>
              <w:rPr>
                <w:rFonts w:ascii="Arial" w:hAnsi="Arial" w:eastAsia="Arial" w:cs="Arial"/>
                <w:sz w:val="20"/>
                <w:szCs w:val="20"/>
              </w:rPr>
              <w:t>Извештаи</w:t>
            </w:r>
          </w:p>
          <w:p w14:paraId="1E797BE4">
            <w:pPr>
              <w:spacing w:after="120" w:line="240" w:lineRule="auto"/>
              <w:jc w:val="both"/>
              <w:rPr>
                <w:rFonts w:ascii="Arial" w:hAnsi="Arial" w:eastAsia="Arial" w:cs="Arial"/>
                <w:sz w:val="20"/>
                <w:szCs w:val="20"/>
              </w:rPr>
            </w:pPr>
            <w:r>
              <w:rPr>
                <w:rFonts w:ascii="Arial" w:hAnsi="Arial" w:eastAsia="Arial" w:cs="Arial"/>
                <w:sz w:val="20"/>
                <w:szCs w:val="20"/>
              </w:rPr>
              <w:t>Интервјуа</w:t>
            </w:r>
          </w:p>
        </w:tc>
        <w:tc>
          <w:tcPr>
            <w:tcW w:w="3543" w:type="dxa"/>
            <w:tcBorders>
              <w:top w:val="single" w:color="auto" w:sz="4" w:space="0"/>
              <w:left w:val="single" w:color="auto" w:sz="4" w:space="0"/>
              <w:bottom w:val="single" w:color="auto" w:sz="4" w:space="0"/>
              <w:right w:val="single" w:color="auto" w:sz="4" w:space="0"/>
            </w:tcBorders>
          </w:tcPr>
          <w:p w14:paraId="533BD20A">
            <w:pPr>
              <w:spacing w:after="120" w:line="240" w:lineRule="auto"/>
              <w:jc w:val="both"/>
              <w:rPr>
                <w:rFonts w:ascii="Arial" w:hAnsi="Arial" w:eastAsia="Arial" w:cs="Arial"/>
                <w:sz w:val="20"/>
                <w:szCs w:val="20"/>
              </w:rPr>
            </w:pPr>
            <w:r>
              <w:rPr>
                <w:rFonts w:ascii="Arial" w:hAnsi="Arial" w:eastAsia="Arial" w:cs="Arial"/>
                <w:sz w:val="20"/>
                <w:szCs w:val="20"/>
              </w:rPr>
              <w:t>-Непречено и навремено изведување на наставните и воннаставните активности со сите потребни материјали</w:t>
            </w:r>
          </w:p>
        </w:tc>
        <w:tc>
          <w:tcPr>
            <w:tcW w:w="1701" w:type="dxa"/>
            <w:tcBorders>
              <w:top w:val="single" w:color="auto" w:sz="4" w:space="0"/>
              <w:left w:val="single" w:color="auto" w:sz="4" w:space="0"/>
              <w:bottom w:val="single" w:color="auto" w:sz="4" w:space="0"/>
              <w:right w:val="single" w:color="auto" w:sz="4" w:space="0"/>
            </w:tcBorders>
          </w:tcPr>
          <w:p w14:paraId="5D945F2E">
            <w:pPr>
              <w:spacing w:after="120" w:line="240" w:lineRule="auto"/>
              <w:jc w:val="both"/>
              <w:rPr>
                <w:rFonts w:ascii="Arial" w:hAnsi="Arial" w:eastAsia="Arial" w:cs="Arial"/>
                <w:sz w:val="20"/>
                <w:szCs w:val="20"/>
              </w:rPr>
            </w:pPr>
            <w:r>
              <w:rPr>
                <w:rFonts w:ascii="Arial" w:hAnsi="Arial" w:eastAsia="Arial" w:cs="Arial"/>
                <w:sz w:val="20"/>
                <w:szCs w:val="20"/>
              </w:rPr>
              <w:t>Наставници</w:t>
            </w:r>
          </w:p>
          <w:p w14:paraId="07C3F013">
            <w:pPr>
              <w:spacing w:after="12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498AA63C">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1D2DBA98">
            <w:pPr>
              <w:spacing w:after="0" w:line="240" w:lineRule="auto"/>
              <w:jc w:val="both"/>
              <w:rPr>
                <w:rFonts w:ascii="Arial" w:hAnsi="Arial" w:eastAsia="Arial" w:cs="Arial"/>
                <w:sz w:val="20"/>
                <w:szCs w:val="20"/>
              </w:rPr>
            </w:pPr>
          </w:p>
        </w:tc>
      </w:tr>
      <w:tr w14:paraId="7976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4DF50A0B">
            <w:pPr>
              <w:spacing w:after="120" w:line="240" w:lineRule="auto"/>
              <w:jc w:val="both"/>
              <w:rPr>
                <w:rFonts w:ascii="Arial" w:hAnsi="Arial" w:eastAsia="Arial" w:cs="Arial"/>
                <w:sz w:val="20"/>
                <w:szCs w:val="20"/>
              </w:rPr>
            </w:pPr>
            <w:r>
              <w:rPr>
                <w:rFonts w:ascii="Arial" w:hAnsi="Arial" w:eastAsia="Arial" w:cs="Arial"/>
                <w:sz w:val="20"/>
                <w:szCs w:val="20"/>
              </w:rPr>
              <w:t>Проширување на просторните капацитети на библиотеката</w:t>
            </w:r>
          </w:p>
        </w:tc>
        <w:tc>
          <w:tcPr>
            <w:tcW w:w="1560" w:type="dxa"/>
            <w:tcBorders>
              <w:top w:val="single" w:color="auto" w:sz="4" w:space="0"/>
              <w:left w:val="single" w:color="auto" w:sz="4" w:space="0"/>
              <w:bottom w:val="single" w:color="auto" w:sz="4" w:space="0"/>
              <w:right w:val="single" w:color="auto" w:sz="4" w:space="0"/>
            </w:tcBorders>
          </w:tcPr>
          <w:p w14:paraId="7383E751">
            <w:pPr>
              <w:spacing w:after="120" w:line="240" w:lineRule="auto"/>
              <w:jc w:val="both"/>
              <w:rPr>
                <w:rFonts w:ascii="Arial" w:hAnsi="Arial" w:eastAsia="Arial" w:cs="Arial"/>
                <w:sz w:val="20"/>
                <w:szCs w:val="20"/>
              </w:rPr>
            </w:pPr>
            <w:r>
              <w:rPr>
                <w:rFonts w:ascii="Arial" w:hAnsi="Arial" w:eastAsia="Arial" w:cs="Arial"/>
                <w:sz w:val="20"/>
                <w:szCs w:val="20"/>
              </w:rPr>
              <w:t>Извештаи</w:t>
            </w:r>
          </w:p>
          <w:p w14:paraId="4DA70F58">
            <w:pPr>
              <w:spacing w:after="120" w:line="240" w:lineRule="auto"/>
              <w:jc w:val="both"/>
              <w:rPr>
                <w:rFonts w:ascii="Arial" w:hAnsi="Arial" w:eastAsia="Arial" w:cs="Arial"/>
                <w:sz w:val="20"/>
                <w:szCs w:val="20"/>
              </w:rPr>
            </w:pPr>
            <w:r>
              <w:rPr>
                <w:rFonts w:ascii="Arial" w:hAnsi="Arial" w:eastAsia="Arial" w:cs="Arial"/>
                <w:sz w:val="20"/>
                <w:szCs w:val="20"/>
              </w:rPr>
              <w:t>Интервјуа</w:t>
            </w:r>
          </w:p>
        </w:tc>
        <w:tc>
          <w:tcPr>
            <w:tcW w:w="3543" w:type="dxa"/>
            <w:tcBorders>
              <w:top w:val="single" w:color="auto" w:sz="4" w:space="0"/>
              <w:left w:val="single" w:color="auto" w:sz="4" w:space="0"/>
              <w:bottom w:val="single" w:color="auto" w:sz="4" w:space="0"/>
              <w:right w:val="single" w:color="auto" w:sz="4" w:space="0"/>
            </w:tcBorders>
          </w:tcPr>
          <w:p w14:paraId="236BAC65">
            <w:pPr>
              <w:spacing w:after="120" w:line="240" w:lineRule="auto"/>
              <w:jc w:val="both"/>
              <w:rPr>
                <w:rFonts w:ascii="Arial" w:hAnsi="Arial" w:eastAsia="Arial" w:cs="Arial"/>
                <w:sz w:val="20"/>
                <w:szCs w:val="20"/>
              </w:rPr>
            </w:pPr>
            <w:r>
              <w:rPr>
                <w:rFonts w:ascii="Arial" w:hAnsi="Arial" w:eastAsia="Arial" w:cs="Arial"/>
                <w:sz w:val="20"/>
                <w:szCs w:val="20"/>
              </w:rPr>
              <w:t>-Проширена библиотека во ЦОУ;</w:t>
            </w:r>
          </w:p>
        </w:tc>
        <w:tc>
          <w:tcPr>
            <w:tcW w:w="1701" w:type="dxa"/>
            <w:tcBorders>
              <w:top w:val="single" w:color="auto" w:sz="4" w:space="0"/>
              <w:left w:val="single" w:color="auto" w:sz="4" w:space="0"/>
              <w:bottom w:val="single" w:color="auto" w:sz="4" w:space="0"/>
              <w:right w:val="single" w:color="auto" w:sz="4" w:space="0"/>
            </w:tcBorders>
          </w:tcPr>
          <w:p w14:paraId="7BE28FE7">
            <w:pPr>
              <w:pStyle w:val="46"/>
              <w:spacing w:line="240" w:lineRule="auto"/>
              <w:jc w:val="both"/>
              <w:rPr>
                <w:rFonts w:ascii="Arial" w:hAnsi="Arial" w:cs="Arial"/>
                <w:sz w:val="20"/>
                <w:szCs w:val="20"/>
                <w:lang w:eastAsia="en-US"/>
              </w:rPr>
            </w:pPr>
            <w:r>
              <w:rPr>
                <w:rFonts w:ascii="Arial" w:hAnsi="Arial" w:cs="Arial"/>
                <w:sz w:val="20"/>
                <w:szCs w:val="20"/>
              </w:rPr>
              <w:t>Директор</w:t>
            </w:r>
          </w:p>
          <w:p w14:paraId="1C4F8233">
            <w:pPr>
              <w:pStyle w:val="46"/>
              <w:spacing w:line="240" w:lineRule="auto"/>
              <w:jc w:val="both"/>
              <w:rPr>
                <w:rFonts w:ascii="Arial" w:hAnsi="Arial" w:cs="Arial"/>
                <w:sz w:val="20"/>
                <w:szCs w:val="20"/>
              </w:rPr>
            </w:pPr>
            <w:r>
              <w:rPr>
                <w:rFonts w:ascii="Arial" w:hAnsi="Arial" w:cs="Arial"/>
                <w:sz w:val="20"/>
                <w:szCs w:val="20"/>
              </w:rPr>
              <w:t xml:space="preserve">Одговорни од </w:t>
            </w:r>
          </w:p>
          <w:p w14:paraId="398B0735">
            <w:pPr>
              <w:pStyle w:val="46"/>
              <w:spacing w:line="240" w:lineRule="auto"/>
              <w:jc w:val="both"/>
              <w:rPr>
                <w:rFonts w:ascii="Arial" w:hAnsi="Arial" w:cs="Arial"/>
                <w:sz w:val="20"/>
                <w:szCs w:val="20"/>
              </w:rPr>
            </w:pPr>
            <w:r>
              <w:rPr>
                <w:rFonts w:ascii="Arial" w:hAnsi="Arial" w:cs="Arial"/>
                <w:sz w:val="20"/>
                <w:szCs w:val="20"/>
              </w:rPr>
              <w:t xml:space="preserve">Општина </w:t>
            </w:r>
          </w:p>
          <w:p w14:paraId="18C68367">
            <w:pPr>
              <w:pStyle w:val="46"/>
              <w:spacing w:line="240" w:lineRule="auto"/>
              <w:jc w:val="both"/>
              <w:rPr>
                <w:rFonts w:ascii="Arial" w:hAnsi="Arial" w:cs="Arial"/>
                <w:sz w:val="20"/>
                <w:szCs w:val="20"/>
              </w:rPr>
            </w:pPr>
            <w:r>
              <w:rPr>
                <w:rFonts w:ascii="Arial" w:hAnsi="Arial" w:cs="Arial"/>
                <w:sz w:val="20"/>
                <w:szCs w:val="20"/>
              </w:rPr>
              <w:t>Аеродром</w:t>
            </w:r>
          </w:p>
          <w:p w14:paraId="595BE750">
            <w:pPr>
              <w:pStyle w:val="46"/>
              <w:spacing w:line="240" w:lineRule="auto"/>
              <w:jc w:val="both"/>
              <w:rPr>
                <w:rFonts w:ascii="Arial" w:hAnsi="Arial" w:cs="Arial"/>
                <w:sz w:val="20"/>
                <w:szCs w:val="20"/>
              </w:rPr>
            </w:pPr>
            <w:r>
              <w:rPr>
                <w:rFonts w:ascii="Arial" w:hAnsi="Arial" w:cs="Arial"/>
                <w:sz w:val="20"/>
                <w:szCs w:val="20"/>
              </w:rPr>
              <w:t>Училиштен одбор</w:t>
            </w:r>
          </w:p>
          <w:p w14:paraId="73444F7A">
            <w:pPr>
              <w:pStyle w:val="46"/>
              <w:spacing w:line="240" w:lineRule="auto"/>
              <w:jc w:val="both"/>
              <w:rPr>
                <w:rFonts w:ascii="Arial" w:hAnsi="Arial" w:cs="Arial"/>
                <w:sz w:val="20"/>
                <w:szCs w:val="20"/>
                <w:lang w:eastAsia="en-US"/>
              </w:rPr>
            </w:pPr>
            <w:r>
              <w:rPr>
                <w:rFonts w:ascii="Arial" w:hAnsi="Arial" w:cs="Arial"/>
                <w:sz w:val="20"/>
                <w:szCs w:val="20"/>
              </w:rPr>
              <w:t>МОН</w:t>
            </w:r>
          </w:p>
        </w:tc>
        <w:tc>
          <w:tcPr>
            <w:tcW w:w="1843" w:type="dxa"/>
            <w:tcBorders>
              <w:top w:val="single" w:color="auto" w:sz="4" w:space="0"/>
              <w:left w:val="single" w:color="auto" w:sz="4" w:space="0"/>
              <w:bottom w:val="single" w:color="auto" w:sz="4" w:space="0"/>
              <w:right w:val="single" w:color="auto" w:sz="4" w:space="0"/>
            </w:tcBorders>
          </w:tcPr>
          <w:p w14:paraId="1E3C9D9D">
            <w:pPr>
              <w:spacing w:after="120" w:line="240" w:lineRule="auto"/>
              <w:jc w:val="both"/>
              <w:rPr>
                <w:rFonts w:ascii="Arial" w:hAnsi="Arial" w:eastAsia="Arial" w:cs="Arial"/>
                <w:sz w:val="20"/>
                <w:szCs w:val="20"/>
              </w:rPr>
            </w:pPr>
          </w:p>
        </w:tc>
      </w:tr>
      <w:tr w14:paraId="30CE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tcBorders>
              <w:top w:val="single" w:color="auto" w:sz="4" w:space="0"/>
              <w:left w:val="single" w:color="auto" w:sz="4" w:space="0"/>
              <w:bottom w:val="single" w:color="auto" w:sz="4" w:space="0"/>
              <w:right w:val="single" w:color="auto" w:sz="4" w:space="0"/>
            </w:tcBorders>
          </w:tcPr>
          <w:p w14:paraId="79E2A37F">
            <w:pPr>
              <w:spacing w:after="120" w:line="240" w:lineRule="auto"/>
              <w:jc w:val="both"/>
              <w:rPr>
                <w:rFonts w:ascii="Arial" w:hAnsi="Arial" w:eastAsia="Arial" w:cs="Arial"/>
                <w:sz w:val="20"/>
                <w:szCs w:val="20"/>
              </w:rPr>
            </w:pPr>
            <w:r>
              <w:rPr>
                <w:rFonts w:ascii="Arial" w:hAnsi="Arial" w:eastAsia="Arial" w:cs="Arial"/>
                <w:sz w:val="20"/>
                <w:szCs w:val="20"/>
              </w:rPr>
              <w:t>Потреба од поредовно обезбедување на симболични форми на признанија (пофалници и награди) на крајот од учебната година, со цел континуирана мотивација на дополнително ангажираните наставници.</w:t>
            </w:r>
          </w:p>
        </w:tc>
        <w:tc>
          <w:tcPr>
            <w:tcW w:w="1560" w:type="dxa"/>
            <w:tcBorders>
              <w:top w:val="single" w:color="auto" w:sz="4" w:space="0"/>
              <w:left w:val="single" w:color="auto" w:sz="4" w:space="0"/>
              <w:bottom w:val="single" w:color="auto" w:sz="4" w:space="0"/>
              <w:right w:val="single" w:color="auto" w:sz="4" w:space="0"/>
            </w:tcBorders>
          </w:tcPr>
          <w:p w14:paraId="52730B14">
            <w:pPr>
              <w:spacing w:after="120" w:line="240" w:lineRule="auto"/>
              <w:jc w:val="both"/>
              <w:rPr>
                <w:rFonts w:ascii="Arial" w:hAnsi="Arial" w:eastAsia="Arial" w:cs="Arial"/>
                <w:sz w:val="20"/>
                <w:szCs w:val="20"/>
              </w:rPr>
            </w:pPr>
            <w:r>
              <w:rPr>
                <w:rFonts w:ascii="Arial" w:hAnsi="Arial" w:eastAsia="Arial" w:cs="Arial"/>
                <w:sz w:val="20"/>
                <w:szCs w:val="20"/>
              </w:rPr>
              <w:t>Анкетни прашалници</w:t>
            </w:r>
          </w:p>
          <w:p w14:paraId="3E12A602">
            <w:pPr>
              <w:spacing w:after="120" w:line="240" w:lineRule="auto"/>
              <w:jc w:val="both"/>
              <w:rPr>
                <w:rFonts w:ascii="Arial" w:hAnsi="Arial" w:eastAsia="Arial" w:cs="Arial"/>
                <w:sz w:val="20"/>
                <w:szCs w:val="20"/>
              </w:rPr>
            </w:pPr>
            <w:r>
              <w:rPr>
                <w:rFonts w:ascii="Arial" w:hAnsi="Arial" w:eastAsia="Arial" w:cs="Arial"/>
                <w:sz w:val="20"/>
                <w:szCs w:val="20"/>
              </w:rPr>
              <w:t>Записници</w:t>
            </w:r>
          </w:p>
          <w:p w14:paraId="7659B08D">
            <w:pPr>
              <w:spacing w:after="120" w:line="240" w:lineRule="auto"/>
              <w:jc w:val="both"/>
              <w:rPr>
                <w:rFonts w:ascii="Arial" w:hAnsi="Arial" w:eastAsia="Arial" w:cs="Arial"/>
                <w:sz w:val="20"/>
                <w:szCs w:val="20"/>
              </w:rPr>
            </w:pPr>
            <w:r>
              <w:rPr>
                <w:rFonts w:ascii="Arial" w:hAnsi="Arial" w:eastAsia="Arial" w:cs="Arial"/>
                <w:sz w:val="20"/>
                <w:szCs w:val="20"/>
              </w:rPr>
              <w:t>Извештаи</w:t>
            </w:r>
          </w:p>
        </w:tc>
        <w:tc>
          <w:tcPr>
            <w:tcW w:w="3543" w:type="dxa"/>
            <w:tcBorders>
              <w:top w:val="single" w:color="auto" w:sz="4" w:space="0"/>
              <w:left w:val="single" w:color="auto" w:sz="4" w:space="0"/>
              <w:bottom w:val="single" w:color="auto" w:sz="4" w:space="0"/>
              <w:right w:val="single" w:color="auto" w:sz="4" w:space="0"/>
            </w:tcBorders>
          </w:tcPr>
          <w:p w14:paraId="2D7FF801">
            <w:pPr>
              <w:spacing w:after="120" w:line="240" w:lineRule="auto"/>
              <w:jc w:val="both"/>
              <w:rPr>
                <w:rFonts w:ascii="Arial" w:hAnsi="Arial" w:eastAsia="Arial" w:cs="Arial"/>
                <w:sz w:val="20"/>
                <w:szCs w:val="20"/>
              </w:rPr>
            </w:pPr>
            <w:r>
              <w:rPr>
                <w:rFonts w:ascii="Arial" w:hAnsi="Arial" w:eastAsia="Arial" w:cs="Arial"/>
                <w:sz w:val="20"/>
                <w:szCs w:val="20"/>
              </w:rPr>
              <w:t>-Пофалени вработени на Наставнички совет на крајот од учебната година</w:t>
            </w:r>
          </w:p>
        </w:tc>
        <w:tc>
          <w:tcPr>
            <w:tcW w:w="1701" w:type="dxa"/>
            <w:tcBorders>
              <w:top w:val="single" w:color="auto" w:sz="4" w:space="0"/>
              <w:left w:val="single" w:color="auto" w:sz="4" w:space="0"/>
              <w:bottom w:val="single" w:color="auto" w:sz="4" w:space="0"/>
              <w:right w:val="single" w:color="auto" w:sz="4" w:space="0"/>
            </w:tcBorders>
          </w:tcPr>
          <w:p w14:paraId="4A29F4B5">
            <w:pPr>
              <w:spacing w:after="120" w:line="240" w:lineRule="auto"/>
              <w:jc w:val="both"/>
              <w:rPr>
                <w:rFonts w:ascii="Arial" w:hAnsi="Arial" w:eastAsia="Arial" w:cs="Arial"/>
                <w:sz w:val="20"/>
                <w:szCs w:val="20"/>
              </w:rPr>
            </w:pPr>
            <w:r>
              <w:rPr>
                <w:rFonts w:ascii="Arial" w:hAnsi="Arial" w:eastAsia="Arial" w:cs="Arial"/>
                <w:sz w:val="20"/>
                <w:szCs w:val="20"/>
              </w:rPr>
              <w:t>Директор</w:t>
            </w:r>
          </w:p>
        </w:tc>
        <w:tc>
          <w:tcPr>
            <w:tcW w:w="1843" w:type="dxa"/>
            <w:tcBorders>
              <w:top w:val="single" w:color="auto" w:sz="4" w:space="0"/>
              <w:left w:val="single" w:color="auto" w:sz="4" w:space="0"/>
              <w:bottom w:val="single" w:color="auto" w:sz="4" w:space="0"/>
              <w:right w:val="single" w:color="auto" w:sz="4" w:space="0"/>
            </w:tcBorders>
            <w:vAlign w:val="center"/>
          </w:tcPr>
          <w:p w14:paraId="671C9717">
            <w:pPr>
              <w:spacing w:after="0" w:line="240" w:lineRule="auto"/>
              <w:jc w:val="both"/>
              <w:rPr>
                <w:rFonts w:ascii="Arial" w:hAnsi="Arial" w:eastAsia="Arial" w:cs="Arial"/>
                <w:sz w:val="20"/>
                <w:szCs w:val="20"/>
              </w:rPr>
            </w:pPr>
          </w:p>
        </w:tc>
      </w:tr>
    </w:tbl>
    <w:p w14:paraId="7E740CF6">
      <w:pPr>
        <w:spacing w:after="120"/>
        <w:jc w:val="both"/>
        <w:rPr>
          <w:rFonts w:ascii="Arial" w:hAnsi="Arial" w:eastAsia="Arial" w:cs="Arial"/>
          <w:sz w:val="20"/>
          <w:szCs w:val="20"/>
        </w:rPr>
      </w:pPr>
    </w:p>
    <w:p w14:paraId="2712F8F2">
      <w:pPr>
        <w:spacing w:after="120"/>
        <w:jc w:val="both"/>
        <w:rPr>
          <w:rFonts w:ascii="Arial" w:hAnsi="Arial" w:eastAsia="Arial" w:cs="Arial"/>
          <w:b/>
          <w:sz w:val="20"/>
          <w:szCs w:val="20"/>
        </w:rPr>
      </w:pPr>
      <w:r>
        <w:rPr>
          <w:rFonts w:ascii="Arial" w:hAnsi="Arial" w:eastAsia="Arial" w:cs="Arial"/>
          <w:b/>
          <w:sz w:val="20"/>
          <w:szCs w:val="20"/>
        </w:rPr>
        <w:t xml:space="preserve">8.Програми и организација на работата на основното училиште </w:t>
      </w:r>
    </w:p>
    <w:p w14:paraId="6A0E4462">
      <w:pPr>
        <w:spacing w:after="0"/>
        <w:jc w:val="both"/>
        <w:rPr>
          <w:rFonts w:ascii="Arial" w:hAnsi="Arial" w:eastAsia="Arial" w:cs="Arial"/>
          <w:b/>
          <w:sz w:val="20"/>
          <w:szCs w:val="20"/>
        </w:rPr>
      </w:pPr>
      <w:r>
        <w:rPr>
          <w:rFonts w:ascii="Arial" w:hAnsi="Arial" w:eastAsia="Arial" w:cs="Arial"/>
          <w:b/>
          <w:sz w:val="20"/>
          <w:szCs w:val="20"/>
        </w:rPr>
        <w:t xml:space="preserve">8.1 Календар за организација и работа на основното училиште </w:t>
      </w:r>
    </w:p>
    <w:p w14:paraId="7DFE9EA3">
      <w:pPr>
        <w:spacing w:after="0"/>
        <w:jc w:val="both"/>
        <w:rPr>
          <w:rFonts w:ascii="Arial" w:hAnsi="Arial" w:eastAsia="Arial" w:cs="Arial"/>
          <w:b/>
          <w:sz w:val="20"/>
          <w:szCs w:val="20"/>
        </w:rPr>
      </w:pPr>
    </w:p>
    <w:p w14:paraId="6A1850AB">
      <w:pPr>
        <w:spacing w:after="0"/>
        <w:ind w:firstLine="720"/>
        <w:jc w:val="both"/>
        <w:rPr>
          <w:rFonts w:ascii="Arial" w:hAnsi="Arial" w:eastAsia="Arial" w:cs="Arial"/>
          <w:sz w:val="20"/>
          <w:szCs w:val="20"/>
        </w:rPr>
      </w:pPr>
      <w:r>
        <w:rPr>
          <w:rFonts w:ascii="Arial" w:hAnsi="Arial" w:eastAsia="Arial" w:cs="Arial"/>
          <w:sz w:val="20"/>
          <w:szCs w:val="20"/>
        </w:rPr>
        <w:t>Календарот за работа на училиштето го донесува Министерот за образование и</w:t>
      </w:r>
    </w:p>
    <w:p w14:paraId="79494ECB">
      <w:pPr>
        <w:spacing w:after="0"/>
        <w:jc w:val="both"/>
        <w:rPr>
          <w:rFonts w:ascii="Arial" w:hAnsi="Arial" w:eastAsia="Arial" w:cs="Arial"/>
          <w:color w:val="FF0000"/>
          <w:sz w:val="20"/>
          <w:szCs w:val="20"/>
        </w:rPr>
      </w:pPr>
      <w:r>
        <w:rPr>
          <w:rFonts w:ascii="Arial" w:hAnsi="Arial" w:eastAsia="Arial" w:cs="Arial"/>
          <w:sz w:val="20"/>
          <w:szCs w:val="20"/>
        </w:rPr>
        <w:t>истиот Министерството за образование и наука го објавува во Службен весник. Соовој календар се утврдува организирањето на учебната година во основнитеучилишта согласно програмските целини во наставната година. Учебната година започнува на 1.09.2026 година, а завршува на 31.08.2026 година. Воспитно-образовната работа за учениците се организира во текот на целата работна недела. Наставата сe реализира во траење од 180 наставни денови. На денот на училиштето се организираат културни, спортски и други манифестации. Работните денови кога се изведуваат ученичките екскурзии, денот на училиштето и традиционалниот ден на просветата за припадниците на заедниците со настава на јазик различен од македонскиот јазик, се наставни денови кога се изведуваат посебни програми. За успешна реализација на воспитно-образовната дејност, училиштето ја планира, организира и координира работата согласно календарот за организација и работа научилиштето во учебната 2025/2026 година. Во оваа фаза на изготвување на годишната програма се уште не е излезен календарот за организација и работа научилиштето во учебната</w:t>
      </w:r>
      <w:r>
        <w:rPr>
          <w:rFonts w:ascii="Arial" w:hAnsi="Arial" w:eastAsia="Arial" w:cs="Arial"/>
          <w:color w:val="FF0000"/>
          <w:sz w:val="20"/>
          <w:szCs w:val="20"/>
        </w:rPr>
        <w:t xml:space="preserve"> </w:t>
      </w:r>
      <w:r>
        <w:rPr>
          <w:rFonts w:ascii="Arial" w:hAnsi="Arial" w:eastAsia="Arial" w:cs="Arial"/>
          <w:bCs/>
          <w:sz w:val="20"/>
          <w:szCs w:val="20"/>
        </w:rPr>
        <w:t>2026/2027год.</w:t>
      </w:r>
    </w:p>
    <w:p w14:paraId="0697ACA2">
      <w:pPr>
        <w:spacing w:after="0"/>
        <w:rPr>
          <w:rFonts w:ascii="Arial" w:hAnsi="Arial" w:eastAsia="Arial" w:cs="Arial"/>
          <w:b/>
          <w:color w:val="FF0000"/>
          <w:sz w:val="20"/>
          <w:szCs w:val="20"/>
        </w:rPr>
      </w:pPr>
    </w:p>
    <w:tbl>
      <w:tblPr>
        <w:tblStyle w:val="10"/>
        <w:tblW w:w="101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24"/>
        <w:gridCol w:w="8751"/>
      </w:tblGrid>
      <w:tr w14:paraId="06F42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424" w:type="dxa"/>
            <w:shd w:val="clear" w:color="auto" w:fill="DFEADF"/>
          </w:tcPr>
          <w:p w14:paraId="79C91D75">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ascii="Arial" w:hAnsi="Arial" w:eastAsia="Arial" w:cs="Arial"/>
                <w:b/>
                <w:sz w:val="20"/>
                <w:szCs w:val="20"/>
              </w:rPr>
            </w:pPr>
            <w:r>
              <w:rPr>
                <w:rFonts w:ascii="Arial" w:hAnsi="Arial" w:eastAsia="Arial" w:cs="Arial"/>
                <w:b/>
                <w:sz w:val="20"/>
                <w:szCs w:val="20"/>
              </w:rPr>
              <w:t>Месеци</w:t>
            </w:r>
          </w:p>
        </w:tc>
        <w:tc>
          <w:tcPr>
            <w:tcW w:w="8751" w:type="dxa"/>
            <w:shd w:val="clear" w:color="auto" w:fill="DFEADF"/>
          </w:tcPr>
          <w:p w14:paraId="67BD6CC2">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Денови кога не се реализира  настава</w:t>
            </w:r>
          </w:p>
        </w:tc>
      </w:tr>
      <w:tr w14:paraId="392EC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1424" w:type="dxa"/>
            <w:shd w:val="clear" w:color="auto" w:fill="DFEADF"/>
          </w:tcPr>
          <w:p w14:paraId="10116A0B">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Септември</w:t>
            </w:r>
          </w:p>
        </w:tc>
        <w:tc>
          <w:tcPr>
            <w:tcW w:w="8751" w:type="dxa"/>
          </w:tcPr>
          <w:p w14:paraId="37B92F8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8 Септември,</w:t>
            </w:r>
            <w:r>
              <w:rPr>
                <w:rFonts w:ascii="Arial" w:hAnsi="Arial" w:eastAsia="Arial" w:cs="Arial"/>
                <w:sz w:val="20"/>
                <w:szCs w:val="20"/>
                <w:lang w:val="en-US"/>
              </w:rPr>
              <w:t xml:space="preserve"> </w:t>
            </w:r>
            <w:r>
              <w:rPr>
                <w:rFonts w:ascii="Arial" w:hAnsi="Arial" w:eastAsia="Arial" w:cs="Arial"/>
                <w:sz w:val="20"/>
                <w:szCs w:val="20"/>
              </w:rPr>
              <w:t>Ден на независноста</w:t>
            </w:r>
          </w:p>
        </w:tc>
      </w:tr>
      <w:tr w14:paraId="7C8FE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5" w:hRule="atLeast"/>
          <w:jc w:val="center"/>
        </w:trPr>
        <w:tc>
          <w:tcPr>
            <w:tcW w:w="1424" w:type="dxa"/>
            <w:shd w:val="clear" w:color="auto" w:fill="DFEADF"/>
          </w:tcPr>
          <w:p w14:paraId="41566785">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Октомври</w:t>
            </w:r>
          </w:p>
        </w:tc>
        <w:tc>
          <w:tcPr>
            <w:tcW w:w="8751" w:type="dxa"/>
          </w:tcPr>
          <w:p w14:paraId="37A29A1A">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11 Октомври - Ден на народното востание</w:t>
            </w:r>
          </w:p>
          <w:p w14:paraId="7DAB9CF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 23 Октомври - Ден наМакедонската Револуционерна борба </w:t>
            </w:r>
          </w:p>
        </w:tc>
      </w:tr>
      <w:tr w14:paraId="7E073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jc w:val="center"/>
        </w:trPr>
        <w:tc>
          <w:tcPr>
            <w:tcW w:w="1424" w:type="dxa"/>
            <w:shd w:val="clear" w:color="auto" w:fill="DFEADF"/>
          </w:tcPr>
          <w:p w14:paraId="2535AA7F">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Ноември</w:t>
            </w:r>
          </w:p>
        </w:tc>
        <w:tc>
          <w:tcPr>
            <w:tcW w:w="8751" w:type="dxa"/>
          </w:tcPr>
          <w:p w14:paraId="3569FCD4">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22 Ноември, Ден на Албанската азбука-само за ученици од албански наставен јазик</w:t>
            </w:r>
          </w:p>
        </w:tc>
      </w:tr>
      <w:tr w14:paraId="0DFBA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1424" w:type="dxa"/>
            <w:shd w:val="clear" w:color="auto" w:fill="DFEADF"/>
          </w:tcPr>
          <w:p w14:paraId="3CEC23D5">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Декември</w:t>
            </w:r>
          </w:p>
        </w:tc>
        <w:tc>
          <w:tcPr>
            <w:tcW w:w="8751" w:type="dxa"/>
          </w:tcPr>
          <w:p w14:paraId="4BE700A6">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8 Декември Св.Климент Охридски</w:t>
            </w:r>
          </w:p>
        </w:tc>
      </w:tr>
      <w:tr w14:paraId="35B15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1424" w:type="dxa"/>
            <w:shd w:val="clear" w:color="auto" w:fill="DFEADF"/>
          </w:tcPr>
          <w:p w14:paraId="79258CA8">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Јануари</w:t>
            </w:r>
          </w:p>
        </w:tc>
        <w:tc>
          <w:tcPr>
            <w:tcW w:w="8751" w:type="dxa"/>
          </w:tcPr>
          <w:p w14:paraId="641CA5BD">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Од 31 декември – 21 јануари зимски распуст</w:t>
            </w:r>
          </w:p>
        </w:tc>
      </w:tr>
      <w:tr w14:paraId="57621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1424" w:type="dxa"/>
            <w:shd w:val="clear" w:color="auto" w:fill="DFEADF"/>
          </w:tcPr>
          <w:p w14:paraId="3B483E10">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Април</w:t>
            </w:r>
          </w:p>
        </w:tc>
        <w:tc>
          <w:tcPr>
            <w:tcW w:w="8751" w:type="dxa"/>
          </w:tcPr>
          <w:p w14:paraId="1AC3FEB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14 април – Денот на Општина Аеродром,</w:t>
            </w:r>
          </w:p>
          <w:p w14:paraId="4D19089C">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Велигден</w:t>
            </w:r>
          </w:p>
        </w:tc>
      </w:tr>
      <w:tr w14:paraId="7E8B7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 w:hRule="atLeast"/>
          <w:jc w:val="center"/>
        </w:trPr>
        <w:tc>
          <w:tcPr>
            <w:tcW w:w="1424" w:type="dxa"/>
            <w:shd w:val="clear" w:color="auto" w:fill="DFEADF"/>
          </w:tcPr>
          <w:p w14:paraId="70F752B2">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Мај</w:t>
            </w:r>
          </w:p>
          <w:p w14:paraId="0DA0EAB3">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p>
        </w:tc>
        <w:tc>
          <w:tcPr>
            <w:tcW w:w="8751" w:type="dxa"/>
          </w:tcPr>
          <w:p w14:paraId="5BBEB34A">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1 Maj Ден на трудот, 4 Мај Денот на училиштето ,</w:t>
            </w:r>
          </w:p>
          <w:p w14:paraId="665E109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24  Мај „Св.Кирил и Методиј‘‘</w:t>
            </w:r>
          </w:p>
          <w:p w14:paraId="7B59880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Рамазан Бајрам</w:t>
            </w:r>
          </w:p>
        </w:tc>
      </w:tr>
      <w:tr w14:paraId="6CD99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1424" w:type="dxa"/>
            <w:shd w:val="clear" w:color="auto" w:fill="DFEADF"/>
          </w:tcPr>
          <w:p w14:paraId="6C3EEAA0">
            <w:pPr>
              <w:pBdr>
                <w:top w:val="none" w:color="auto" w:sz="0" w:space="0"/>
                <w:left w:val="none" w:color="auto" w:sz="0" w:space="0"/>
                <w:bottom w:val="none" w:color="auto" w:sz="0" w:space="0"/>
                <w:right w:val="none" w:color="auto" w:sz="0" w:space="0"/>
                <w:between w:val="none" w:color="auto" w:sz="0" w:space="0"/>
              </w:pBdr>
              <w:spacing w:after="0" w:line="360" w:lineRule="auto"/>
              <w:rPr>
                <w:rFonts w:ascii="Arial" w:hAnsi="Arial" w:eastAsia="Arial" w:cs="Arial"/>
                <w:b/>
                <w:sz w:val="20"/>
                <w:szCs w:val="20"/>
              </w:rPr>
            </w:pPr>
            <w:r>
              <w:rPr>
                <w:rFonts w:ascii="Arial" w:hAnsi="Arial" w:eastAsia="Arial" w:cs="Arial"/>
                <w:b/>
                <w:sz w:val="20"/>
                <w:szCs w:val="20"/>
              </w:rPr>
              <w:t>Јуни</w:t>
            </w:r>
          </w:p>
        </w:tc>
        <w:tc>
          <w:tcPr>
            <w:tcW w:w="8751" w:type="dxa"/>
          </w:tcPr>
          <w:p w14:paraId="16414D88">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летен одмор</w:t>
            </w:r>
          </w:p>
        </w:tc>
      </w:tr>
    </w:tbl>
    <w:p w14:paraId="64097750">
      <w:pPr>
        <w:spacing w:after="120"/>
        <w:rPr>
          <w:rFonts w:ascii="Arial" w:hAnsi="Arial" w:eastAsia="Arial" w:cs="Arial"/>
          <w:b/>
          <w:sz w:val="20"/>
          <w:szCs w:val="20"/>
        </w:rPr>
      </w:pPr>
      <w:r>
        <w:rPr>
          <w:rFonts w:ascii="Arial" w:hAnsi="Arial" w:eastAsia="Arial" w:cs="Arial"/>
          <w:b/>
          <w:sz w:val="20"/>
          <w:szCs w:val="20"/>
        </w:rPr>
        <w:t>8.2 Поделба на класно раководство,поделба на часови на наставен кадар , распоред на часови Распределба на часови  во одделенска настава за учебната 2026/2027</w:t>
      </w:r>
      <w:r>
        <w:rPr>
          <w:rFonts w:ascii="Arial" w:hAnsi="Arial" w:eastAsia="Arial" w:cs="Arial"/>
          <w:color w:val="FF0000"/>
          <w:sz w:val="20"/>
          <w:szCs w:val="20"/>
        </w:rPr>
        <w:t xml:space="preserve"> </w:t>
      </w:r>
      <w:r>
        <w:rPr>
          <w:rFonts w:ascii="Arial" w:hAnsi="Arial" w:eastAsia="Arial" w:cs="Arial"/>
          <w:b/>
          <w:sz w:val="20"/>
          <w:szCs w:val="20"/>
        </w:rPr>
        <w:t>год.</w:t>
      </w:r>
    </w:p>
    <w:tbl>
      <w:tblPr>
        <w:tblStyle w:val="10"/>
        <w:tblW w:w="10065"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0"/>
        <w:gridCol w:w="1985"/>
        <w:gridCol w:w="4110"/>
      </w:tblGrid>
      <w:tr w14:paraId="1B8CC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shd w:val="clear" w:color="auto" w:fill="CFE0CF"/>
          </w:tcPr>
          <w:p w14:paraId="74DB5A90">
            <w:pPr>
              <w:spacing w:after="0"/>
              <w:rPr>
                <w:rFonts w:ascii="Arial" w:hAnsi="Arial" w:eastAsia="Arial" w:cs="Arial"/>
                <w:b/>
                <w:sz w:val="20"/>
                <w:szCs w:val="20"/>
              </w:rPr>
            </w:pPr>
            <w:r>
              <w:rPr>
                <w:rFonts w:ascii="Arial" w:hAnsi="Arial" w:eastAsia="Arial" w:cs="Arial"/>
                <w:b/>
                <w:sz w:val="20"/>
                <w:szCs w:val="20"/>
              </w:rPr>
              <w:t>Име  на наставникот</w:t>
            </w:r>
          </w:p>
          <w:p w14:paraId="28F2F2F5">
            <w:pPr>
              <w:spacing w:after="0"/>
              <w:rPr>
                <w:rFonts w:ascii="Arial" w:hAnsi="Arial" w:eastAsia="Arial" w:cs="Arial"/>
                <w:b/>
                <w:sz w:val="20"/>
                <w:szCs w:val="20"/>
              </w:rPr>
            </w:pPr>
          </w:p>
        </w:tc>
        <w:tc>
          <w:tcPr>
            <w:tcW w:w="1985" w:type="dxa"/>
            <w:shd w:val="clear" w:color="auto" w:fill="CFE0CF"/>
          </w:tcPr>
          <w:p w14:paraId="47DF20CC">
            <w:pPr>
              <w:spacing w:after="0"/>
              <w:rPr>
                <w:rFonts w:ascii="Arial" w:hAnsi="Arial" w:eastAsia="Arial" w:cs="Arial"/>
                <w:b/>
                <w:sz w:val="20"/>
                <w:szCs w:val="20"/>
              </w:rPr>
            </w:pPr>
            <w:r>
              <w:rPr>
                <w:rFonts w:ascii="Arial" w:hAnsi="Arial" w:eastAsia="Arial" w:cs="Arial"/>
                <w:b/>
                <w:sz w:val="20"/>
                <w:szCs w:val="20"/>
              </w:rPr>
              <w:t>одделение</w:t>
            </w:r>
          </w:p>
        </w:tc>
        <w:tc>
          <w:tcPr>
            <w:tcW w:w="4110" w:type="dxa"/>
            <w:shd w:val="clear" w:color="auto" w:fill="CFE0CF"/>
          </w:tcPr>
          <w:p w14:paraId="267FB0A0">
            <w:pPr>
              <w:spacing w:after="0"/>
              <w:rPr>
                <w:rFonts w:ascii="Arial" w:hAnsi="Arial" w:eastAsia="Arial" w:cs="Arial"/>
                <w:b/>
                <w:sz w:val="20"/>
                <w:szCs w:val="20"/>
              </w:rPr>
            </w:pPr>
            <w:r>
              <w:rPr>
                <w:rFonts w:ascii="Arial" w:hAnsi="Arial" w:eastAsia="Arial" w:cs="Arial"/>
                <w:b/>
                <w:sz w:val="20"/>
                <w:szCs w:val="20"/>
              </w:rPr>
              <w:t>Паралелка</w:t>
            </w:r>
          </w:p>
        </w:tc>
      </w:tr>
      <w:tr w14:paraId="6D195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457F64C4">
            <w:pPr>
              <w:spacing w:after="60" w:line="240" w:lineRule="auto"/>
              <w:rPr>
                <w:rFonts w:ascii="Arial" w:hAnsi="Arial" w:eastAsia="Arial" w:cs="Arial"/>
                <w:sz w:val="20"/>
                <w:szCs w:val="20"/>
              </w:rPr>
            </w:pPr>
            <w:r>
              <w:rPr>
                <w:rFonts w:ascii="Arial" w:hAnsi="Arial" w:cs="Arial"/>
                <w:sz w:val="20"/>
                <w:szCs w:val="20"/>
              </w:rPr>
              <w:t>Анита Ј Јанеска и Маја Севриева</w:t>
            </w:r>
          </w:p>
        </w:tc>
        <w:tc>
          <w:tcPr>
            <w:tcW w:w="1985" w:type="dxa"/>
          </w:tcPr>
          <w:p w14:paraId="6E821014">
            <w:pPr>
              <w:spacing w:after="60" w:line="240" w:lineRule="auto"/>
              <w:rPr>
                <w:rFonts w:ascii="Arial" w:hAnsi="Arial" w:eastAsia="Arial" w:cs="Arial"/>
                <w:sz w:val="20"/>
                <w:szCs w:val="20"/>
              </w:rPr>
            </w:pPr>
            <w:r>
              <w:rPr>
                <w:rFonts w:ascii="Arial" w:hAnsi="Arial" w:eastAsia="Arial" w:cs="Arial"/>
                <w:sz w:val="20"/>
                <w:szCs w:val="20"/>
              </w:rPr>
              <w:t>1-1 одделение</w:t>
            </w:r>
          </w:p>
        </w:tc>
        <w:tc>
          <w:tcPr>
            <w:tcW w:w="4110" w:type="dxa"/>
          </w:tcPr>
          <w:p w14:paraId="77A10D72">
            <w:pPr>
              <w:spacing w:after="60" w:line="240" w:lineRule="auto"/>
              <w:rPr>
                <w:rFonts w:ascii="Arial" w:hAnsi="Arial" w:eastAsia="Arial" w:cs="Arial"/>
                <w:sz w:val="20"/>
                <w:szCs w:val="20"/>
              </w:rPr>
            </w:pPr>
            <w:r>
              <w:rPr>
                <w:rFonts w:ascii="Arial" w:hAnsi="Arial" w:eastAsia="Arial" w:cs="Arial"/>
                <w:sz w:val="20"/>
                <w:szCs w:val="20"/>
              </w:rPr>
              <w:t xml:space="preserve">Целодневна </w:t>
            </w:r>
          </w:p>
        </w:tc>
      </w:tr>
      <w:tr w14:paraId="7471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45B9155C">
            <w:pPr>
              <w:spacing w:after="60" w:line="240" w:lineRule="auto"/>
              <w:rPr>
                <w:rFonts w:ascii="Arial" w:hAnsi="Arial" w:eastAsia="Arial" w:cs="Arial"/>
                <w:sz w:val="20"/>
                <w:szCs w:val="20"/>
              </w:rPr>
            </w:pPr>
            <w:r>
              <w:rPr>
                <w:rFonts w:ascii="Arial" w:hAnsi="Arial" w:cs="Arial"/>
                <w:sz w:val="20"/>
                <w:szCs w:val="20"/>
              </w:rPr>
              <w:t>Елена Спасовска и Маја Гигова замена Марија Димитрова</w:t>
            </w:r>
          </w:p>
        </w:tc>
        <w:tc>
          <w:tcPr>
            <w:tcW w:w="1985" w:type="dxa"/>
          </w:tcPr>
          <w:p w14:paraId="6CD8EA42">
            <w:pPr>
              <w:spacing w:after="60" w:line="240" w:lineRule="auto"/>
              <w:rPr>
                <w:rFonts w:ascii="Arial" w:hAnsi="Arial" w:eastAsia="Arial" w:cs="Arial"/>
                <w:sz w:val="20"/>
                <w:szCs w:val="20"/>
              </w:rPr>
            </w:pPr>
            <w:r>
              <w:rPr>
                <w:rFonts w:ascii="Arial" w:hAnsi="Arial" w:eastAsia="Arial" w:cs="Arial"/>
                <w:sz w:val="20"/>
                <w:szCs w:val="20"/>
              </w:rPr>
              <w:t>1-2 одделение</w:t>
            </w:r>
          </w:p>
        </w:tc>
        <w:tc>
          <w:tcPr>
            <w:tcW w:w="4110" w:type="dxa"/>
          </w:tcPr>
          <w:p w14:paraId="4909BECB">
            <w:pPr>
              <w:spacing w:after="60" w:line="240" w:lineRule="auto"/>
              <w:rPr>
                <w:rFonts w:ascii="Arial" w:hAnsi="Arial" w:eastAsia="Arial" w:cs="Arial"/>
                <w:sz w:val="20"/>
                <w:szCs w:val="20"/>
              </w:rPr>
            </w:pPr>
            <w:r>
              <w:rPr>
                <w:rFonts w:ascii="Arial" w:hAnsi="Arial" w:eastAsia="Arial" w:cs="Arial"/>
                <w:sz w:val="20"/>
                <w:szCs w:val="20"/>
              </w:rPr>
              <w:t>Целодневна</w:t>
            </w:r>
          </w:p>
        </w:tc>
      </w:tr>
      <w:tr w14:paraId="6F61A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55650E4D">
            <w:pPr>
              <w:spacing w:after="60" w:line="240" w:lineRule="auto"/>
              <w:rPr>
                <w:rFonts w:ascii="Arial" w:hAnsi="Arial" w:eastAsia="Arial" w:cs="Arial"/>
                <w:sz w:val="20"/>
                <w:szCs w:val="20"/>
              </w:rPr>
            </w:pPr>
            <w:r>
              <w:rPr>
                <w:rFonts w:ascii="Arial" w:hAnsi="Arial" w:cs="Arial"/>
                <w:sz w:val="20"/>
                <w:szCs w:val="20"/>
              </w:rPr>
              <w:t>Лилјана Анчевска</w:t>
            </w:r>
            <w:r>
              <w:rPr>
                <w:rFonts w:ascii="Arial" w:hAnsi="Arial" w:eastAsia="Arial" w:cs="Arial"/>
                <w:sz w:val="20"/>
                <w:szCs w:val="20"/>
              </w:rPr>
              <w:t xml:space="preserve"> </w:t>
            </w:r>
          </w:p>
        </w:tc>
        <w:tc>
          <w:tcPr>
            <w:tcW w:w="1985" w:type="dxa"/>
          </w:tcPr>
          <w:p w14:paraId="77BB3168">
            <w:pPr>
              <w:spacing w:after="60" w:line="240" w:lineRule="auto"/>
              <w:rPr>
                <w:rFonts w:ascii="Arial" w:hAnsi="Arial" w:eastAsia="Arial" w:cs="Arial"/>
                <w:sz w:val="20"/>
                <w:szCs w:val="20"/>
              </w:rPr>
            </w:pPr>
            <w:r>
              <w:rPr>
                <w:rFonts w:ascii="Arial" w:hAnsi="Arial" w:eastAsia="Arial" w:cs="Arial"/>
                <w:sz w:val="20"/>
                <w:szCs w:val="20"/>
              </w:rPr>
              <w:t>1-3 одделение</w:t>
            </w:r>
          </w:p>
        </w:tc>
        <w:tc>
          <w:tcPr>
            <w:tcW w:w="4110" w:type="dxa"/>
          </w:tcPr>
          <w:p w14:paraId="6F1045AD">
            <w:pPr>
              <w:spacing w:after="60" w:line="240" w:lineRule="auto"/>
              <w:rPr>
                <w:rFonts w:ascii="Arial" w:hAnsi="Arial" w:eastAsia="Arial" w:cs="Arial"/>
                <w:sz w:val="20"/>
                <w:szCs w:val="20"/>
              </w:rPr>
            </w:pPr>
            <w:r>
              <w:rPr>
                <w:rFonts w:ascii="Arial" w:hAnsi="Arial" w:eastAsia="Arial" w:cs="Arial"/>
                <w:sz w:val="20"/>
                <w:szCs w:val="20"/>
              </w:rPr>
              <w:t>Класична (ПОУ)</w:t>
            </w:r>
          </w:p>
        </w:tc>
      </w:tr>
      <w:tr w14:paraId="3237B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68E73941">
            <w:pPr>
              <w:rPr>
                <w:rFonts w:ascii="Arial" w:hAnsi="Arial" w:cs="Arial"/>
                <w:sz w:val="20"/>
                <w:szCs w:val="20"/>
              </w:rPr>
            </w:pPr>
            <w:r>
              <w:rPr>
                <w:rFonts w:ascii="Arial" w:hAnsi="Arial" w:cs="Arial"/>
                <w:sz w:val="20"/>
                <w:szCs w:val="20"/>
              </w:rPr>
              <w:t>Габриела С.Ѓошевскаи Блашка Узунска</w:t>
            </w:r>
          </w:p>
        </w:tc>
        <w:tc>
          <w:tcPr>
            <w:tcW w:w="1985" w:type="dxa"/>
          </w:tcPr>
          <w:p w14:paraId="1A520A91">
            <w:pPr>
              <w:spacing w:after="60" w:line="240" w:lineRule="auto"/>
              <w:rPr>
                <w:rFonts w:ascii="Arial" w:hAnsi="Arial" w:eastAsia="Arial" w:cs="Arial"/>
                <w:sz w:val="20"/>
                <w:szCs w:val="20"/>
              </w:rPr>
            </w:pPr>
            <w:r>
              <w:rPr>
                <w:rFonts w:ascii="Arial" w:hAnsi="Arial" w:eastAsia="Arial" w:cs="Arial"/>
                <w:sz w:val="20"/>
                <w:szCs w:val="20"/>
              </w:rPr>
              <w:t xml:space="preserve">2 -1  одделение </w:t>
            </w:r>
          </w:p>
        </w:tc>
        <w:tc>
          <w:tcPr>
            <w:tcW w:w="4110" w:type="dxa"/>
          </w:tcPr>
          <w:p w14:paraId="4BB68E13">
            <w:pPr>
              <w:spacing w:after="60" w:line="240" w:lineRule="auto"/>
              <w:rPr>
                <w:rFonts w:ascii="Arial" w:hAnsi="Arial" w:eastAsia="Arial" w:cs="Arial"/>
                <w:sz w:val="20"/>
                <w:szCs w:val="20"/>
              </w:rPr>
            </w:pPr>
            <w:r>
              <w:rPr>
                <w:rFonts w:ascii="Arial" w:hAnsi="Arial" w:eastAsia="Arial" w:cs="Arial"/>
                <w:sz w:val="20"/>
                <w:szCs w:val="20"/>
              </w:rPr>
              <w:t>Целодневна</w:t>
            </w:r>
          </w:p>
        </w:tc>
      </w:tr>
      <w:tr w14:paraId="05C10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5EEE583F">
            <w:pPr>
              <w:spacing w:after="60" w:line="240" w:lineRule="auto"/>
              <w:rPr>
                <w:rFonts w:ascii="Arial" w:hAnsi="Arial" w:eastAsia="Arial" w:cs="Arial"/>
                <w:sz w:val="20"/>
                <w:szCs w:val="20"/>
              </w:rPr>
            </w:pPr>
            <w:r>
              <w:rPr>
                <w:rFonts w:ascii="Arial" w:hAnsi="Arial" w:cs="Arial"/>
                <w:sz w:val="20"/>
                <w:szCs w:val="20"/>
              </w:rPr>
              <w:t>Сашка Миланова  Тајна Јовановска</w:t>
            </w:r>
          </w:p>
        </w:tc>
        <w:tc>
          <w:tcPr>
            <w:tcW w:w="1985" w:type="dxa"/>
          </w:tcPr>
          <w:p w14:paraId="61364F36">
            <w:pPr>
              <w:spacing w:after="60" w:line="240" w:lineRule="auto"/>
              <w:rPr>
                <w:rFonts w:ascii="Arial" w:hAnsi="Arial" w:eastAsia="Arial" w:cs="Arial"/>
                <w:sz w:val="20"/>
                <w:szCs w:val="20"/>
              </w:rPr>
            </w:pPr>
            <w:r>
              <w:rPr>
                <w:rFonts w:ascii="Arial" w:hAnsi="Arial" w:eastAsia="Arial" w:cs="Arial"/>
                <w:sz w:val="20"/>
                <w:szCs w:val="20"/>
              </w:rPr>
              <w:t xml:space="preserve">2-2 одделение </w:t>
            </w:r>
          </w:p>
        </w:tc>
        <w:tc>
          <w:tcPr>
            <w:tcW w:w="4110" w:type="dxa"/>
          </w:tcPr>
          <w:p w14:paraId="381D6F45">
            <w:pPr>
              <w:spacing w:after="60" w:line="240" w:lineRule="auto"/>
              <w:rPr>
                <w:rFonts w:ascii="Arial" w:hAnsi="Arial" w:eastAsia="Arial" w:cs="Arial"/>
                <w:sz w:val="20"/>
                <w:szCs w:val="20"/>
                <w:highlight w:val="red"/>
              </w:rPr>
            </w:pPr>
            <w:r>
              <w:rPr>
                <w:rFonts w:ascii="Arial" w:hAnsi="Arial" w:eastAsia="Arial" w:cs="Arial"/>
                <w:sz w:val="20"/>
                <w:szCs w:val="20"/>
              </w:rPr>
              <w:t>Целодневна</w:t>
            </w:r>
          </w:p>
        </w:tc>
      </w:tr>
      <w:tr w14:paraId="73E36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 w:hRule="atLeast"/>
        </w:trPr>
        <w:tc>
          <w:tcPr>
            <w:tcW w:w="3970" w:type="dxa"/>
          </w:tcPr>
          <w:p w14:paraId="3007456E">
            <w:pPr>
              <w:spacing w:line="240" w:lineRule="auto"/>
              <w:rPr>
                <w:rFonts w:ascii="Arial" w:hAnsi="Arial" w:eastAsia="Arial" w:cs="Arial"/>
                <w:sz w:val="20"/>
                <w:szCs w:val="20"/>
              </w:rPr>
            </w:pPr>
            <w:r>
              <w:rPr>
                <w:rFonts w:ascii="Arial" w:hAnsi="Arial" w:cs="Arial"/>
                <w:sz w:val="20"/>
                <w:szCs w:val="20"/>
              </w:rPr>
              <w:t>Сузана Павловска</w:t>
            </w:r>
          </w:p>
        </w:tc>
        <w:tc>
          <w:tcPr>
            <w:tcW w:w="1985" w:type="dxa"/>
          </w:tcPr>
          <w:p w14:paraId="0EACF46D">
            <w:pPr>
              <w:spacing w:line="240" w:lineRule="auto"/>
              <w:rPr>
                <w:rFonts w:ascii="Arial" w:hAnsi="Arial" w:eastAsia="Arial" w:cs="Arial"/>
                <w:sz w:val="20"/>
                <w:szCs w:val="20"/>
              </w:rPr>
            </w:pPr>
            <w:r>
              <w:rPr>
                <w:rFonts w:ascii="Arial" w:hAnsi="Arial" w:eastAsia="Arial" w:cs="Arial"/>
                <w:sz w:val="20"/>
                <w:szCs w:val="20"/>
              </w:rPr>
              <w:t xml:space="preserve">2-3 одделение </w:t>
            </w:r>
          </w:p>
        </w:tc>
        <w:tc>
          <w:tcPr>
            <w:tcW w:w="4110" w:type="dxa"/>
          </w:tcPr>
          <w:p w14:paraId="2C968BD6">
            <w:pPr>
              <w:spacing w:line="240" w:lineRule="auto"/>
              <w:rPr>
                <w:rFonts w:ascii="Arial" w:hAnsi="Arial" w:eastAsia="Arial" w:cs="Arial"/>
                <w:sz w:val="20"/>
                <w:szCs w:val="20"/>
              </w:rPr>
            </w:pPr>
            <w:r>
              <w:rPr>
                <w:rFonts w:ascii="Arial" w:hAnsi="Arial" w:eastAsia="Arial" w:cs="Arial"/>
                <w:sz w:val="20"/>
                <w:szCs w:val="20"/>
              </w:rPr>
              <w:t>Класична (ПОУ)</w:t>
            </w:r>
          </w:p>
        </w:tc>
      </w:tr>
      <w:tr w14:paraId="62E0F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5E872044">
            <w:pPr>
              <w:spacing w:line="240" w:lineRule="auto"/>
              <w:rPr>
                <w:rFonts w:ascii="Arial" w:hAnsi="Arial" w:eastAsia="Arial" w:cs="Arial"/>
                <w:sz w:val="20"/>
                <w:szCs w:val="20"/>
              </w:rPr>
            </w:pPr>
            <w:r>
              <w:rPr>
                <w:rFonts w:ascii="Arial" w:hAnsi="Arial" w:cs="Arial"/>
                <w:sz w:val="20"/>
                <w:szCs w:val="20"/>
              </w:rPr>
              <w:t>Марина Васевска и Јамина Апостолова</w:t>
            </w:r>
          </w:p>
        </w:tc>
        <w:tc>
          <w:tcPr>
            <w:tcW w:w="1985" w:type="dxa"/>
          </w:tcPr>
          <w:p w14:paraId="1F41B109">
            <w:pPr>
              <w:spacing w:line="240" w:lineRule="auto"/>
              <w:rPr>
                <w:rFonts w:ascii="Arial" w:hAnsi="Arial" w:eastAsia="Arial" w:cs="Arial"/>
                <w:sz w:val="20"/>
                <w:szCs w:val="20"/>
              </w:rPr>
            </w:pPr>
            <w:r>
              <w:rPr>
                <w:rFonts w:ascii="Arial" w:hAnsi="Arial" w:eastAsia="Arial" w:cs="Arial"/>
                <w:sz w:val="20"/>
                <w:szCs w:val="20"/>
              </w:rPr>
              <w:t>3-1  одделение</w:t>
            </w:r>
          </w:p>
        </w:tc>
        <w:tc>
          <w:tcPr>
            <w:tcW w:w="4110" w:type="dxa"/>
          </w:tcPr>
          <w:p w14:paraId="104E938E">
            <w:pPr>
              <w:spacing w:line="240" w:lineRule="auto"/>
              <w:rPr>
                <w:rFonts w:ascii="Arial" w:hAnsi="Arial" w:eastAsia="Arial" w:cs="Arial"/>
                <w:sz w:val="20"/>
                <w:szCs w:val="20"/>
              </w:rPr>
            </w:pPr>
            <w:r>
              <w:rPr>
                <w:rFonts w:ascii="Arial" w:hAnsi="Arial" w:eastAsia="Arial" w:cs="Arial"/>
                <w:sz w:val="20"/>
                <w:szCs w:val="20"/>
              </w:rPr>
              <w:t>Целодневна</w:t>
            </w:r>
          </w:p>
        </w:tc>
      </w:tr>
      <w:tr w14:paraId="16226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48DACBF9">
            <w:pPr>
              <w:spacing w:line="240" w:lineRule="auto"/>
              <w:rPr>
                <w:rFonts w:ascii="Arial" w:hAnsi="Arial" w:eastAsia="Arial" w:cs="Arial"/>
                <w:sz w:val="20"/>
                <w:szCs w:val="20"/>
              </w:rPr>
            </w:pPr>
            <w:r>
              <w:rPr>
                <w:rFonts w:ascii="Arial" w:hAnsi="Arial" w:cs="Arial"/>
                <w:sz w:val="20"/>
                <w:szCs w:val="20"/>
              </w:rPr>
              <w:t>Сања А.Стојановска и Емилија Кузмановска</w:t>
            </w:r>
          </w:p>
        </w:tc>
        <w:tc>
          <w:tcPr>
            <w:tcW w:w="1985" w:type="dxa"/>
          </w:tcPr>
          <w:p w14:paraId="6B479D7A">
            <w:pPr>
              <w:spacing w:line="240" w:lineRule="auto"/>
              <w:rPr>
                <w:rFonts w:ascii="Arial" w:hAnsi="Arial" w:eastAsia="Arial" w:cs="Arial"/>
                <w:sz w:val="20"/>
                <w:szCs w:val="20"/>
              </w:rPr>
            </w:pPr>
            <w:r>
              <w:rPr>
                <w:rFonts w:ascii="Arial" w:hAnsi="Arial" w:eastAsia="Arial" w:cs="Arial"/>
                <w:sz w:val="20"/>
                <w:szCs w:val="20"/>
              </w:rPr>
              <w:t>3-2 одделение</w:t>
            </w:r>
          </w:p>
        </w:tc>
        <w:tc>
          <w:tcPr>
            <w:tcW w:w="4110" w:type="dxa"/>
          </w:tcPr>
          <w:p w14:paraId="1F198159">
            <w:pPr>
              <w:spacing w:line="240" w:lineRule="auto"/>
              <w:rPr>
                <w:rFonts w:ascii="Arial" w:hAnsi="Arial" w:eastAsia="Arial" w:cs="Arial"/>
                <w:sz w:val="20"/>
                <w:szCs w:val="20"/>
              </w:rPr>
            </w:pPr>
            <w:r>
              <w:rPr>
                <w:rFonts w:ascii="Arial" w:hAnsi="Arial" w:eastAsia="Arial" w:cs="Arial"/>
                <w:sz w:val="20"/>
                <w:szCs w:val="20"/>
              </w:rPr>
              <w:t>Целодневна</w:t>
            </w:r>
          </w:p>
        </w:tc>
      </w:tr>
      <w:tr w14:paraId="72866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0CE26702">
            <w:pPr>
              <w:spacing w:after="200" w:line="240" w:lineRule="auto"/>
              <w:rPr>
                <w:rFonts w:ascii="Arial" w:hAnsi="Arial" w:eastAsia="Arial" w:cs="Arial"/>
                <w:sz w:val="20"/>
                <w:szCs w:val="20"/>
              </w:rPr>
            </w:pPr>
            <w:r>
              <w:rPr>
                <w:rFonts w:ascii="Arial" w:hAnsi="Arial" w:cs="Arial"/>
                <w:sz w:val="20"/>
                <w:szCs w:val="20"/>
              </w:rPr>
              <w:t>Марјана Мушевска</w:t>
            </w:r>
          </w:p>
        </w:tc>
        <w:tc>
          <w:tcPr>
            <w:tcW w:w="1985" w:type="dxa"/>
          </w:tcPr>
          <w:p w14:paraId="5D4A7A67">
            <w:pPr>
              <w:spacing w:line="240" w:lineRule="auto"/>
              <w:rPr>
                <w:rFonts w:ascii="Arial" w:hAnsi="Arial" w:eastAsia="Arial" w:cs="Arial"/>
                <w:sz w:val="20"/>
                <w:szCs w:val="20"/>
              </w:rPr>
            </w:pPr>
            <w:r>
              <w:rPr>
                <w:rFonts w:ascii="Arial" w:hAnsi="Arial" w:eastAsia="Arial" w:cs="Arial"/>
                <w:sz w:val="20"/>
                <w:szCs w:val="20"/>
              </w:rPr>
              <w:t>3-3  одделение</w:t>
            </w:r>
          </w:p>
        </w:tc>
        <w:tc>
          <w:tcPr>
            <w:tcW w:w="4110" w:type="dxa"/>
          </w:tcPr>
          <w:p w14:paraId="2F4E0467">
            <w:pPr>
              <w:spacing w:line="240" w:lineRule="auto"/>
              <w:rPr>
                <w:rFonts w:ascii="Arial" w:hAnsi="Arial" w:eastAsia="Arial" w:cs="Arial"/>
                <w:sz w:val="20"/>
                <w:szCs w:val="20"/>
              </w:rPr>
            </w:pPr>
            <w:r>
              <w:rPr>
                <w:rFonts w:ascii="Arial" w:hAnsi="Arial" w:eastAsia="Arial" w:cs="Arial"/>
                <w:sz w:val="20"/>
                <w:szCs w:val="20"/>
              </w:rPr>
              <w:t>Класична (ПОУ)</w:t>
            </w:r>
          </w:p>
        </w:tc>
      </w:tr>
      <w:tr w14:paraId="0B5E6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shd w:val="clear" w:color="auto" w:fill="FFFFFF"/>
          </w:tcPr>
          <w:p w14:paraId="2B391BD0">
            <w:pPr>
              <w:spacing w:line="240" w:lineRule="auto"/>
              <w:rPr>
                <w:rFonts w:ascii="Arial" w:hAnsi="Arial" w:eastAsia="Arial" w:cs="Arial"/>
                <w:sz w:val="20"/>
                <w:szCs w:val="20"/>
              </w:rPr>
            </w:pPr>
            <w:r>
              <w:rPr>
                <w:rFonts w:ascii="Arial" w:hAnsi="Arial" w:eastAsia="Arial" w:cs="Arial"/>
                <w:sz w:val="20"/>
                <w:szCs w:val="20"/>
              </w:rPr>
              <w:t>Мара Кристо</w:t>
            </w:r>
          </w:p>
        </w:tc>
        <w:tc>
          <w:tcPr>
            <w:tcW w:w="1985" w:type="dxa"/>
          </w:tcPr>
          <w:p w14:paraId="5D61CC6A">
            <w:pPr>
              <w:spacing w:after="0" w:line="240" w:lineRule="auto"/>
              <w:rPr>
                <w:rFonts w:ascii="Arial" w:hAnsi="Arial" w:eastAsia="Arial" w:cs="Arial"/>
                <w:sz w:val="20"/>
                <w:szCs w:val="20"/>
              </w:rPr>
            </w:pPr>
            <w:r>
              <w:rPr>
                <w:rFonts w:ascii="Arial" w:hAnsi="Arial" w:eastAsia="Arial" w:cs="Arial"/>
                <w:sz w:val="20"/>
                <w:szCs w:val="20"/>
              </w:rPr>
              <w:t xml:space="preserve"> 1-4, 2-4, 3-4  одделение</w:t>
            </w:r>
          </w:p>
          <w:p w14:paraId="5F8D62F1">
            <w:pPr>
              <w:spacing w:after="0" w:line="240" w:lineRule="auto"/>
              <w:rPr>
                <w:rFonts w:ascii="Arial" w:hAnsi="Arial" w:eastAsia="Arial" w:cs="Arial"/>
                <w:sz w:val="20"/>
                <w:szCs w:val="20"/>
              </w:rPr>
            </w:pPr>
            <w:r>
              <w:rPr>
                <w:rFonts w:ascii="Arial" w:hAnsi="Arial" w:eastAsia="Arial" w:cs="Arial"/>
                <w:sz w:val="20"/>
                <w:szCs w:val="20"/>
              </w:rPr>
              <w:t>(албански наставен јазик)</w:t>
            </w:r>
          </w:p>
        </w:tc>
        <w:tc>
          <w:tcPr>
            <w:tcW w:w="4110" w:type="dxa"/>
          </w:tcPr>
          <w:p w14:paraId="27C1973D">
            <w:pPr>
              <w:spacing w:line="240" w:lineRule="auto"/>
              <w:rPr>
                <w:rFonts w:ascii="Arial" w:hAnsi="Arial" w:eastAsia="Arial" w:cs="Arial"/>
                <w:sz w:val="20"/>
                <w:szCs w:val="20"/>
              </w:rPr>
            </w:pPr>
            <w:r>
              <w:rPr>
                <w:rFonts w:ascii="Arial" w:hAnsi="Arial" w:eastAsia="Arial" w:cs="Arial"/>
                <w:sz w:val="20"/>
                <w:szCs w:val="20"/>
              </w:rPr>
              <w:t>Класична комбинирана паралелка</w:t>
            </w:r>
          </w:p>
        </w:tc>
      </w:tr>
      <w:tr w14:paraId="5CF8D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shd w:val="clear" w:color="auto" w:fill="auto"/>
          </w:tcPr>
          <w:p w14:paraId="02A267C4">
            <w:pPr>
              <w:spacing w:after="200" w:line="240" w:lineRule="auto"/>
              <w:rPr>
                <w:rFonts w:ascii="Arial" w:hAnsi="Arial" w:eastAsia="Arial" w:cs="Arial"/>
                <w:sz w:val="20"/>
                <w:szCs w:val="20"/>
              </w:rPr>
            </w:pPr>
            <w:r>
              <w:rPr>
                <w:rFonts w:ascii="Arial" w:hAnsi="Arial" w:cs="Arial"/>
                <w:sz w:val="20"/>
                <w:szCs w:val="20"/>
              </w:rPr>
              <w:t>Весна Василевска</w:t>
            </w:r>
          </w:p>
        </w:tc>
        <w:tc>
          <w:tcPr>
            <w:tcW w:w="1985" w:type="dxa"/>
          </w:tcPr>
          <w:p w14:paraId="715FD020">
            <w:pPr>
              <w:spacing w:after="200" w:line="240" w:lineRule="auto"/>
              <w:rPr>
                <w:rFonts w:ascii="Arial" w:hAnsi="Arial" w:eastAsia="Arial" w:cs="Arial"/>
                <w:sz w:val="20"/>
                <w:szCs w:val="20"/>
              </w:rPr>
            </w:pPr>
            <w:r>
              <w:rPr>
                <w:rFonts w:ascii="Arial" w:hAnsi="Arial" w:eastAsia="Arial" w:cs="Arial"/>
                <w:sz w:val="20"/>
                <w:szCs w:val="20"/>
              </w:rPr>
              <w:t>4-1 одделние</w:t>
            </w:r>
          </w:p>
        </w:tc>
        <w:tc>
          <w:tcPr>
            <w:tcW w:w="4110" w:type="dxa"/>
          </w:tcPr>
          <w:p w14:paraId="4C422B30">
            <w:pPr>
              <w:spacing w:after="200" w:line="240" w:lineRule="auto"/>
              <w:rPr>
                <w:rFonts w:ascii="Arial" w:hAnsi="Arial" w:eastAsia="Arial" w:cs="Arial"/>
                <w:sz w:val="20"/>
                <w:szCs w:val="20"/>
              </w:rPr>
            </w:pPr>
            <w:r>
              <w:rPr>
                <w:rFonts w:ascii="Arial" w:hAnsi="Arial" w:eastAsia="Arial" w:cs="Arial"/>
                <w:sz w:val="20"/>
                <w:szCs w:val="20"/>
              </w:rPr>
              <w:t>Класична</w:t>
            </w:r>
          </w:p>
        </w:tc>
      </w:tr>
      <w:tr w14:paraId="195D7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shd w:val="clear" w:color="auto" w:fill="auto"/>
          </w:tcPr>
          <w:p w14:paraId="13317CC4">
            <w:pPr>
              <w:spacing w:after="200" w:line="240" w:lineRule="auto"/>
              <w:rPr>
                <w:rFonts w:ascii="Arial" w:hAnsi="Arial" w:eastAsia="Arial" w:cs="Arial"/>
                <w:sz w:val="20"/>
                <w:szCs w:val="20"/>
              </w:rPr>
            </w:pPr>
            <w:r>
              <w:rPr>
                <w:rFonts w:ascii="Arial" w:hAnsi="Arial" w:cs="Arial"/>
                <w:sz w:val="20"/>
                <w:szCs w:val="20"/>
              </w:rPr>
              <w:t xml:space="preserve">Христина Анѓелеска  </w:t>
            </w:r>
          </w:p>
        </w:tc>
        <w:tc>
          <w:tcPr>
            <w:tcW w:w="1985" w:type="dxa"/>
          </w:tcPr>
          <w:p w14:paraId="355A3D02">
            <w:pPr>
              <w:spacing w:after="200" w:line="240" w:lineRule="auto"/>
              <w:rPr>
                <w:rFonts w:ascii="Arial" w:hAnsi="Arial" w:eastAsia="Arial" w:cs="Arial"/>
                <w:sz w:val="20"/>
                <w:szCs w:val="20"/>
              </w:rPr>
            </w:pPr>
            <w:r>
              <w:rPr>
                <w:rFonts w:ascii="Arial" w:hAnsi="Arial" w:eastAsia="Arial" w:cs="Arial"/>
                <w:sz w:val="20"/>
                <w:szCs w:val="20"/>
              </w:rPr>
              <w:t>4-2 одделение</w:t>
            </w:r>
          </w:p>
        </w:tc>
        <w:tc>
          <w:tcPr>
            <w:tcW w:w="4110" w:type="dxa"/>
          </w:tcPr>
          <w:p w14:paraId="68B2358A">
            <w:pPr>
              <w:spacing w:after="200" w:line="240" w:lineRule="auto"/>
              <w:rPr>
                <w:rFonts w:ascii="Arial" w:hAnsi="Arial" w:eastAsia="Arial" w:cs="Arial"/>
                <w:sz w:val="20"/>
                <w:szCs w:val="20"/>
              </w:rPr>
            </w:pPr>
            <w:r>
              <w:rPr>
                <w:rFonts w:ascii="Arial" w:hAnsi="Arial" w:eastAsia="Arial" w:cs="Arial"/>
                <w:sz w:val="20"/>
                <w:szCs w:val="20"/>
              </w:rPr>
              <w:t>Класична</w:t>
            </w:r>
          </w:p>
        </w:tc>
      </w:tr>
      <w:tr w14:paraId="37B9D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shd w:val="clear" w:color="auto" w:fill="auto"/>
          </w:tcPr>
          <w:p w14:paraId="5469ABD4">
            <w:pPr>
              <w:spacing w:after="200" w:line="240" w:lineRule="auto"/>
              <w:rPr>
                <w:rFonts w:ascii="Arial" w:hAnsi="Arial" w:eastAsia="Arial" w:cs="Arial"/>
                <w:sz w:val="20"/>
                <w:szCs w:val="20"/>
              </w:rPr>
            </w:pPr>
            <w:r>
              <w:rPr>
                <w:rFonts w:ascii="Arial" w:hAnsi="Arial" w:cs="Arial"/>
                <w:sz w:val="20"/>
                <w:szCs w:val="20"/>
              </w:rPr>
              <w:t>Ана Веновска</w:t>
            </w:r>
          </w:p>
        </w:tc>
        <w:tc>
          <w:tcPr>
            <w:tcW w:w="1985" w:type="dxa"/>
          </w:tcPr>
          <w:p w14:paraId="699568C4">
            <w:pPr>
              <w:spacing w:after="200" w:line="240" w:lineRule="auto"/>
              <w:rPr>
                <w:rFonts w:ascii="Arial" w:hAnsi="Arial" w:eastAsia="Arial" w:cs="Arial"/>
                <w:sz w:val="20"/>
                <w:szCs w:val="20"/>
              </w:rPr>
            </w:pPr>
            <w:r>
              <w:rPr>
                <w:rFonts w:ascii="Arial" w:hAnsi="Arial" w:eastAsia="Arial" w:cs="Arial"/>
                <w:sz w:val="20"/>
                <w:szCs w:val="20"/>
              </w:rPr>
              <w:t>4-3 одделение</w:t>
            </w:r>
          </w:p>
        </w:tc>
        <w:tc>
          <w:tcPr>
            <w:tcW w:w="4110" w:type="dxa"/>
          </w:tcPr>
          <w:p w14:paraId="510BF492">
            <w:pPr>
              <w:spacing w:after="200" w:line="240" w:lineRule="auto"/>
              <w:rPr>
                <w:rFonts w:ascii="Arial" w:hAnsi="Arial" w:eastAsia="Arial" w:cs="Arial"/>
                <w:sz w:val="20"/>
                <w:szCs w:val="20"/>
              </w:rPr>
            </w:pPr>
            <w:r>
              <w:rPr>
                <w:rFonts w:ascii="Arial" w:hAnsi="Arial" w:eastAsia="Arial" w:cs="Arial"/>
                <w:sz w:val="20"/>
                <w:szCs w:val="20"/>
              </w:rPr>
              <w:t>Класична (ПОУ)</w:t>
            </w:r>
          </w:p>
        </w:tc>
      </w:tr>
      <w:tr w14:paraId="20599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7A6F1BF1">
            <w:pPr>
              <w:spacing w:after="200" w:line="240" w:lineRule="auto"/>
              <w:rPr>
                <w:rFonts w:ascii="Arial" w:hAnsi="Arial" w:eastAsia="Arial" w:cs="Arial"/>
                <w:sz w:val="20"/>
                <w:szCs w:val="20"/>
              </w:rPr>
            </w:pPr>
            <w:r>
              <w:rPr>
                <w:rFonts w:ascii="Arial" w:hAnsi="Arial" w:cs="Arial"/>
                <w:sz w:val="20"/>
                <w:szCs w:val="20"/>
              </w:rPr>
              <w:t>Маја Вељич</w:t>
            </w:r>
          </w:p>
        </w:tc>
        <w:tc>
          <w:tcPr>
            <w:tcW w:w="1985" w:type="dxa"/>
          </w:tcPr>
          <w:p w14:paraId="642E19FE">
            <w:pPr>
              <w:spacing w:after="200" w:line="240" w:lineRule="auto"/>
              <w:rPr>
                <w:rFonts w:ascii="Arial" w:hAnsi="Arial" w:eastAsia="Arial" w:cs="Arial"/>
                <w:sz w:val="20"/>
                <w:szCs w:val="20"/>
              </w:rPr>
            </w:pPr>
            <w:r>
              <w:rPr>
                <w:rFonts w:ascii="Arial" w:hAnsi="Arial" w:eastAsia="Arial" w:cs="Arial"/>
                <w:sz w:val="20"/>
                <w:szCs w:val="20"/>
              </w:rPr>
              <w:t xml:space="preserve">5-1 одделение   </w:t>
            </w:r>
          </w:p>
        </w:tc>
        <w:tc>
          <w:tcPr>
            <w:tcW w:w="4110" w:type="dxa"/>
          </w:tcPr>
          <w:p w14:paraId="425BCD32">
            <w:pPr>
              <w:spacing w:after="200" w:line="240" w:lineRule="auto"/>
              <w:rPr>
                <w:rFonts w:ascii="Arial" w:hAnsi="Arial" w:eastAsia="Arial" w:cs="Arial"/>
                <w:sz w:val="20"/>
                <w:szCs w:val="20"/>
              </w:rPr>
            </w:pPr>
            <w:r>
              <w:rPr>
                <w:rFonts w:ascii="Arial" w:hAnsi="Arial" w:eastAsia="Arial" w:cs="Arial"/>
                <w:sz w:val="20"/>
                <w:szCs w:val="20"/>
              </w:rPr>
              <w:t>Класична</w:t>
            </w:r>
          </w:p>
        </w:tc>
      </w:tr>
      <w:tr w14:paraId="39CA5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0F4C9A0A">
            <w:pPr>
              <w:spacing w:after="200" w:line="240" w:lineRule="auto"/>
              <w:rPr>
                <w:rFonts w:ascii="Arial" w:hAnsi="Arial" w:eastAsia="Arial" w:cs="Arial"/>
                <w:sz w:val="20"/>
                <w:szCs w:val="20"/>
              </w:rPr>
            </w:pPr>
            <w:r>
              <w:rPr>
                <w:rFonts w:ascii="Arial" w:hAnsi="Arial" w:cs="Arial"/>
                <w:sz w:val="20"/>
                <w:szCs w:val="20"/>
              </w:rPr>
              <w:t>Јана Бучковска</w:t>
            </w:r>
          </w:p>
        </w:tc>
        <w:tc>
          <w:tcPr>
            <w:tcW w:w="1985" w:type="dxa"/>
          </w:tcPr>
          <w:p w14:paraId="1354414E">
            <w:pPr>
              <w:spacing w:after="200" w:line="240" w:lineRule="auto"/>
              <w:rPr>
                <w:rFonts w:ascii="Arial" w:hAnsi="Arial" w:eastAsia="Arial" w:cs="Arial"/>
                <w:sz w:val="20"/>
                <w:szCs w:val="20"/>
              </w:rPr>
            </w:pPr>
            <w:r>
              <w:rPr>
                <w:rFonts w:ascii="Arial" w:hAnsi="Arial" w:eastAsia="Arial" w:cs="Arial"/>
                <w:sz w:val="20"/>
                <w:szCs w:val="20"/>
              </w:rPr>
              <w:t>5- 2 одделение</w:t>
            </w:r>
          </w:p>
        </w:tc>
        <w:tc>
          <w:tcPr>
            <w:tcW w:w="4110" w:type="dxa"/>
          </w:tcPr>
          <w:p w14:paraId="5A0D5DCF">
            <w:pPr>
              <w:spacing w:after="200" w:line="240" w:lineRule="auto"/>
              <w:rPr>
                <w:rFonts w:ascii="Arial" w:hAnsi="Arial" w:eastAsia="Arial" w:cs="Arial"/>
                <w:sz w:val="20"/>
                <w:szCs w:val="20"/>
              </w:rPr>
            </w:pPr>
            <w:r>
              <w:rPr>
                <w:rFonts w:ascii="Arial" w:hAnsi="Arial" w:eastAsia="Arial" w:cs="Arial"/>
                <w:sz w:val="20"/>
                <w:szCs w:val="20"/>
              </w:rPr>
              <w:t>Класична</w:t>
            </w:r>
          </w:p>
        </w:tc>
      </w:tr>
      <w:tr w14:paraId="3C096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70" w:type="dxa"/>
          </w:tcPr>
          <w:p w14:paraId="5AEED9DA">
            <w:pPr>
              <w:spacing w:after="200" w:line="240" w:lineRule="auto"/>
              <w:rPr>
                <w:rFonts w:ascii="Arial" w:hAnsi="Arial" w:eastAsia="Arial" w:cs="Arial"/>
                <w:sz w:val="20"/>
                <w:szCs w:val="20"/>
              </w:rPr>
            </w:pPr>
            <w:r>
              <w:rPr>
                <w:rFonts w:ascii="Arial" w:hAnsi="Arial" w:cs="Arial"/>
                <w:sz w:val="20"/>
                <w:szCs w:val="20"/>
              </w:rPr>
              <w:t>Маја Весковска</w:t>
            </w:r>
          </w:p>
        </w:tc>
        <w:tc>
          <w:tcPr>
            <w:tcW w:w="1985" w:type="dxa"/>
          </w:tcPr>
          <w:p w14:paraId="7C274B32">
            <w:pPr>
              <w:spacing w:after="200" w:line="240" w:lineRule="auto"/>
              <w:rPr>
                <w:rFonts w:ascii="Arial" w:hAnsi="Arial" w:eastAsia="Arial" w:cs="Arial"/>
                <w:sz w:val="20"/>
                <w:szCs w:val="20"/>
              </w:rPr>
            </w:pPr>
            <w:r>
              <w:rPr>
                <w:rFonts w:ascii="Arial" w:hAnsi="Arial" w:eastAsia="Arial" w:cs="Arial"/>
                <w:sz w:val="20"/>
                <w:szCs w:val="20"/>
              </w:rPr>
              <w:t>5- 3 одделение</w:t>
            </w:r>
          </w:p>
        </w:tc>
        <w:tc>
          <w:tcPr>
            <w:tcW w:w="4110" w:type="dxa"/>
          </w:tcPr>
          <w:p w14:paraId="73392058">
            <w:pPr>
              <w:spacing w:after="200" w:line="240" w:lineRule="auto"/>
              <w:rPr>
                <w:rFonts w:ascii="Arial" w:hAnsi="Arial" w:eastAsia="Arial" w:cs="Arial"/>
                <w:sz w:val="20"/>
                <w:szCs w:val="20"/>
              </w:rPr>
            </w:pPr>
            <w:r>
              <w:rPr>
                <w:rFonts w:ascii="Arial" w:hAnsi="Arial" w:eastAsia="Arial" w:cs="Arial"/>
                <w:sz w:val="20"/>
                <w:szCs w:val="20"/>
              </w:rPr>
              <w:t>Класична(ПОУ)</w:t>
            </w:r>
          </w:p>
        </w:tc>
      </w:tr>
      <w:tr w14:paraId="4C760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trPr>
        <w:tc>
          <w:tcPr>
            <w:tcW w:w="3970" w:type="dxa"/>
            <w:tcBorders>
              <w:bottom w:val="single" w:color="auto" w:sz="4" w:space="0"/>
            </w:tcBorders>
          </w:tcPr>
          <w:p w14:paraId="79434F5B">
            <w:pPr>
              <w:spacing w:after="200" w:line="240" w:lineRule="auto"/>
              <w:rPr>
                <w:rFonts w:ascii="Arial" w:hAnsi="Arial" w:eastAsia="Arial" w:cs="Arial"/>
                <w:sz w:val="20"/>
                <w:szCs w:val="20"/>
              </w:rPr>
            </w:pPr>
            <w:r>
              <w:rPr>
                <w:rFonts w:ascii="Arial" w:hAnsi="Arial" w:eastAsia="Arial" w:cs="Arial"/>
                <w:sz w:val="20"/>
                <w:szCs w:val="20"/>
              </w:rPr>
              <w:t>Љуљзиме Љамаљари</w:t>
            </w:r>
          </w:p>
        </w:tc>
        <w:tc>
          <w:tcPr>
            <w:tcW w:w="1985" w:type="dxa"/>
            <w:tcBorders>
              <w:bottom w:val="single" w:color="auto" w:sz="4" w:space="0"/>
            </w:tcBorders>
          </w:tcPr>
          <w:p w14:paraId="28212D10">
            <w:pPr>
              <w:spacing w:line="240" w:lineRule="auto"/>
              <w:rPr>
                <w:rFonts w:ascii="Arial" w:hAnsi="Arial" w:eastAsia="Arial" w:cs="Arial"/>
                <w:sz w:val="20"/>
                <w:szCs w:val="20"/>
              </w:rPr>
            </w:pPr>
            <w:r>
              <w:rPr>
                <w:rFonts w:ascii="Arial" w:hAnsi="Arial" w:eastAsia="Arial" w:cs="Arial"/>
                <w:sz w:val="20"/>
                <w:szCs w:val="20"/>
              </w:rPr>
              <w:t>4-4, 5-4 одделение (албански наставен јазик)</w:t>
            </w:r>
          </w:p>
        </w:tc>
        <w:tc>
          <w:tcPr>
            <w:tcW w:w="4110" w:type="dxa"/>
            <w:tcBorders>
              <w:bottom w:val="single" w:color="auto" w:sz="4" w:space="0"/>
            </w:tcBorders>
          </w:tcPr>
          <w:p w14:paraId="77C983AF">
            <w:pPr>
              <w:spacing w:line="240" w:lineRule="auto"/>
              <w:rPr>
                <w:rFonts w:ascii="Arial" w:hAnsi="Arial" w:eastAsia="Arial" w:cs="Arial"/>
                <w:sz w:val="20"/>
                <w:szCs w:val="20"/>
              </w:rPr>
            </w:pPr>
            <w:r>
              <w:rPr>
                <w:rFonts w:ascii="Arial" w:hAnsi="Arial" w:eastAsia="Arial" w:cs="Arial"/>
                <w:sz w:val="20"/>
                <w:szCs w:val="20"/>
              </w:rPr>
              <w:t xml:space="preserve">Класична комбинирана паралелка </w:t>
            </w:r>
          </w:p>
        </w:tc>
      </w:tr>
      <w:tr w14:paraId="0D237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3970" w:type="dxa"/>
            <w:tcBorders>
              <w:top w:val="single" w:color="auto" w:sz="4" w:space="0"/>
              <w:bottom w:val="single" w:color="auto" w:sz="4" w:space="0"/>
            </w:tcBorders>
          </w:tcPr>
          <w:p w14:paraId="146515E9">
            <w:pPr>
              <w:spacing w:line="240" w:lineRule="auto"/>
              <w:rPr>
                <w:rFonts w:ascii="Arial" w:hAnsi="Arial" w:eastAsia="Arial" w:cs="Arial"/>
                <w:sz w:val="20"/>
                <w:szCs w:val="20"/>
              </w:rPr>
            </w:pPr>
            <w:r>
              <w:rPr>
                <w:rFonts w:ascii="Arial" w:hAnsi="Arial" w:eastAsia="Arial" w:cs="Arial"/>
                <w:sz w:val="20"/>
                <w:szCs w:val="20"/>
              </w:rPr>
              <w:t>Емилија Трајковска</w:t>
            </w:r>
          </w:p>
        </w:tc>
        <w:tc>
          <w:tcPr>
            <w:tcW w:w="1985" w:type="dxa"/>
            <w:tcBorders>
              <w:top w:val="single" w:color="auto" w:sz="4" w:space="0"/>
              <w:bottom w:val="single" w:color="auto" w:sz="4" w:space="0"/>
            </w:tcBorders>
          </w:tcPr>
          <w:p w14:paraId="5F8FCF9A">
            <w:pPr>
              <w:rPr>
                <w:rFonts w:ascii="Arial" w:hAnsi="Arial" w:eastAsia="Arial" w:cs="Arial"/>
                <w:sz w:val="20"/>
                <w:szCs w:val="20"/>
              </w:rPr>
            </w:pPr>
            <w:r>
              <w:rPr>
                <w:rFonts w:ascii="Arial" w:hAnsi="Arial" w:eastAsia="Arial" w:cs="Arial"/>
                <w:sz w:val="20"/>
                <w:szCs w:val="20"/>
              </w:rPr>
              <w:t>Продолжен престој</w:t>
            </w:r>
          </w:p>
        </w:tc>
        <w:tc>
          <w:tcPr>
            <w:tcW w:w="4110" w:type="dxa"/>
            <w:tcBorders>
              <w:top w:val="single" w:color="auto" w:sz="4" w:space="0"/>
              <w:bottom w:val="single" w:color="auto" w:sz="4" w:space="0"/>
            </w:tcBorders>
          </w:tcPr>
          <w:p w14:paraId="6470C1AE">
            <w:pPr>
              <w:spacing w:line="240" w:lineRule="auto"/>
              <w:rPr>
                <w:rFonts w:ascii="Arial" w:hAnsi="Arial" w:eastAsia="Arial" w:cs="Arial"/>
                <w:sz w:val="20"/>
                <w:szCs w:val="20"/>
              </w:rPr>
            </w:pPr>
            <w:r>
              <w:rPr>
                <w:rFonts w:ascii="Arial" w:hAnsi="Arial" w:eastAsia="Arial" w:cs="Arial"/>
                <w:sz w:val="20"/>
                <w:szCs w:val="20"/>
              </w:rPr>
              <w:t>(ПОУ)</w:t>
            </w:r>
          </w:p>
        </w:tc>
      </w:tr>
    </w:tbl>
    <w:p w14:paraId="5571ABE1">
      <w:pPr>
        <w:spacing w:line="240" w:lineRule="auto"/>
        <w:rPr>
          <w:rFonts w:ascii="Arial" w:hAnsi="Arial" w:cs="Arial"/>
          <w:color w:val="FF0000"/>
          <w:sz w:val="20"/>
          <w:szCs w:val="20"/>
        </w:rPr>
        <w:sectPr>
          <w:headerReference r:id="rId5" w:type="default"/>
          <w:footerReference r:id="rId6" w:type="default"/>
          <w:footerReference r:id="rId7" w:type="even"/>
          <w:type w:val="continuous"/>
          <w:pgSz w:w="11910" w:h="16840"/>
          <w:pgMar w:top="851" w:right="1440" w:bottom="1440" w:left="1440" w:header="0" w:footer="692" w:gutter="0"/>
          <w:cols w:space="720" w:num="1"/>
          <w:titlePg/>
          <w:docGrid w:linePitch="299" w:charSpace="0"/>
        </w:sectPr>
      </w:pPr>
    </w:p>
    <w:p w14:paraId="3E8B890E">
      <w:pPr>
        <w:spacing w:after="120"/>
        <w:jc w:val="center"/>
        <w:rPr>
          <w:rFonts w:ascii="Arial" w:hAnsi="Arial" w:eastAsia="Arial" w:cs="Arial"/>
          <w:b/>
          <w:color w:val="FF0000"/>
          <w:sz w:val="20"/>
          <w:szCs w:val="20"/>
          <w:lang w:val="en-US"/>
        </w:rPr>
      </w:pPr>
      <w:r>
        <w:rPr>
          <w:rFonts w:ascii="Arial" w:hAnsi="Arial" w:eastAsia="Arial" w:cs="Arial"/>
          <w:b/>
          <w:sz w:val="20"/>
          <w:szCs w:val="20"/>
        </w:rPr>
        <w:t>Распределба на часови  во предметна настава за учебната</w:t>
      </w:r>
      <w:r>
        <w:rPr>
          <w:rFonts w:ascii="Arial" w:hAnsi="Arial" w:eastAsia="Arial" w:cs="Arial"/>
          <w:b/>
          <w:color w:val="FF0000"/>
          <w:sz w:val="20"/>
          <w:szCs w:val="20"/>
        </w:rPr>
        <w:t xml:space="preserve"> </w:t>
      </w:r>
      <w:r>
        <w:rPr>
          <w:rFonts w:ascii="Arial" w:hAnsi="Arial" w:eastAsia="Arial" w:cs="Arial"/>
          <w:b/>
          <w:bCs/>
          <w:sz w:val="20"/>
          <w:szCs w:val="20"/>
        </w:rPr>
        <w:t>2026/2027год.</w:t>
      </w:r>
    </w:p>
    <w:tbl>
      <w:tblPr>
        <w:tblStyle w:val="10"/>
        <w:tblW w:w="11061" w:type="dxa"/>
        <w:tblInd w:w="-6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40"/>
        <w:gridCol w:w="1841"/>
        <w:gridCol w:w="5386"/>
        <w:gridCol w:w="994"/>
      </w:tblGrid>
      <w:tr w14:paraId="11503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shd w:val="clear" w:color="auto" w:fill="DFEADF"/>
          </w:tcPr>
          <w:p w14:paraId="37208F38">
            <w:pPr>
              <w:spacing w:after="0" w:line="240" w:lineRule="auto"/>
              <w:rPr>
                <w:rFonts w:ascii="Arial" w:hAnsi="Arial" w:eastAsia="Arial" w:cs="Arial"/>
                <w:b/>
                <w:sz w:val="20"/>
                <w:szCs w:val="20"/>
              </w:rPr>
            </w:pPr>
            <w:r>
              <w:rPr>
                <w:rFonts w:ascii="Arial" w:hAnsi="Arial" w:eastAsia="Arial" w:cs="Arial"/>
                <w:b/>
                <w:sz w:val="20"/>
                <w:szCs w:val="20"/>
              </w:rPr>
              <w:t>Име и презиме на наставникот</w:t>
            </w:r>
          </w:p>
        </w:tc>
        <w:tc>
          <w:tcPr>
            <w:tcW w:w="7227" w:type="dxa"/>
            <w:gridSpan w:val="2"/>
            <w:shd w:val="clear" w:color="auto" w:fill="DFEADF"/>
          </w:tcPr>
          <w:p w14:paraId="1504E6E5">
            <w:pPr>
              <w:spacing w:after="0" w:line="240" w:lineRule="auto"/>
              <w:jc w:val="center"/>
              <w:rPr>
                <w:rFonts w:ascii="Arial" w:hAnsi="Arial" w:eastAsia="Arial" w:cs="Arial"/>
                <w:b/>
                <w:sz w:val="20"/>
                <w:szCs w:val="20"/>
              </w:rPr>
            </w:pPr>
            <w:r>
              <w:rPr>
                <w:rFonts w:ascii="Arial" w:hAnsi="Arial" w:eastAsia="Arial" w:cs="Arial"/>
                <w:b/>
                <w:sz w:val="20"/>
                <w:szCs w:val="20"/>
              </w:rPr>
              <w:t>Паралелки во кои предава наставникот</w:t>
            </w:r>
          </w:p>
          <w:p w14:paraId="173DEA0A">
            <w:pPr>
              <w:spacing w:after="0" w:line="240" w:lineRule="auto"/>
              <w:rPr>
                <w:rFonts w:ascii="Arial" w:hAnsi="Arial" w:eastAsia="Arial" w:cs="Arial"/>
                <w:b/>
                <w:sz w:val="20"/>
                <w:szCs w:val="20"/>
              </w:rPr>
            </w:pPr>
          </w:p>
          <w:p w14:paraId="5FCF6B86">
            <w:pPr>
              <w:spacing w:after="0" w:line="240" w:lineRule="auto"/>
              <w:rPr>
                <w:rFonts w:ascii="Arial" w:hAnsi="Arial" w:eastAsia="Arial" w:cs="Arial"/>
                <w:b/>
                <w:sz w:val="20"/>
                <w:szCs w:val="20"/>
              </w:rPr>
            </w:pPr>
          </w:p>
        </w:tc>
        <w:tc>
          <w:tcPr>
            <w:tcW w:w="994" w:type="dxa"/>
            <w:shd w:val="clear" w:color="auto" w:fill="DFEADF"/>
          </w:tcPr>
          <w:p w14:paraId="219E7288">
            <w:pPr>
              <w:spacing w:after="0" w:line="240" w:lineRule="auto"/>
              <w:rPr>
                <w:rFonts w:ascii="Arial" w:hAnsi="Arial" w:eastAsia="Arial" w:cs="Arial"/>
                <w:b/>
                <w:sz w:val="20"/>
                <w:szCs w:val="20"/>
              </w:rPr>
            </w:pPr>
            <w:r>
              <w:rPr>
                <w:rFonts w:ascii="Arial" w:hAnsi="Arial" w:eastAsia="Arial" w:cs="Arial"/>
                <w:b/>
                <w:sz w:val="20"/>
                <w:szCs w:val="20"/>
              </w:rPr>
              <w:t xml:space="preserve">Број на часови </w:t>
            </w:r>
          </w:p>
        </w:tc>
      </w:tr>
      <w:tr w14:paraId="0D5A4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2840" w:type="dxa"/>
          </w:tcPr>
          <w:p w14:paraId="08832DBE">
            <w:pPr>
              <w:spacing w:after="0" w:line="240" w:lineRule="auto"/>
              <w:rPr>
                <w:rFonts w:ascii="Arial" w:hAnsi="Arial" w:cs="Arial"/>
                <w:sz w:val="20"/>
                <w:szCs w:val="20"/>
              </w:rPr>
            </w:pPr>
            <w:r>
              <w:rPr>
                <w:rFonts w:ascii="Arial" w:hAnsi="Arial" w:cs="Arial"/>
                <w:sz w:val="20"/>
                <w:szCs w:val="20"/>
              </w:rPr>
              <w:t>Македонски јазик</w:t>
            </w:r>
          </w:p>
          <w:p w14:paraId="50BADD29">
            <w:pPr>
              <w:spacing w:after="0" w:line="240" w:lineRule="auto"/>
              <w:rPr>
                <w:rFonts w:ascii="Arial" w:hAnsi="Arial" w:cs="Arial"/>
                <w:sz w:val="20"/>
                <w:szCs w:val="20"/>
              </w:rPr>
            </w:pPr>
            <w:r>
              <w:rPr>
                <w:rFonts w:ascii="Arial" w:hAnsi="Arial" w:cs="Arial"/>
                <w:sz w:val="20"/>
                <w:szCs w:val="20"/>
              </w:rPr>
              <w:t>Слаѓана Јовановиќ</w:t>
            </w:r>
          </w:p>
        </w:tc>
        <w:tc>
          <w:tcPr>
            <w:tcW w:w="1841" w:type="dxa"/>
          </w:tcPr>
          <w:p w14:paraId="28E7563F">
            <w:pPr>
              <w:spacing w:after="0" w:line="240" w:lineRule="auto"/>
              <w:rPr>
                <w:rFonts w:ascii="Arial" w:hAnsi="Arial" w:cs="Arial"/>
                <w:sz w:val="20"/>
                <w:szCs w:val="20"/>
                <w:lang w:val="en-US"/>
              </w:rPr>
            </w:pPr>
            <w:r>
              <w:rPr>
                <w:rFonts w:ascii="Arial" w:hAnsi="Arial" w:cs="Arial"/>
                <w:sz w:val="20"/>
                <w:szCs w:val="20"/>
              </w:rPr>
              <w:t xml:space="preserve"> Класна </w:t>
            </w:r>
          </w:p>
          <w:p w14:paraId="34620AAB">
            <w:pPr>
              <w:spacing w:after="0" w:line="240" w:lineRule="auto"/>
              <w:rPr>
                <w:rFonts w:ascii="Arial" w:hAnsi="Arial" w:cs="Arial"/>
                <w:sz w:val="20"/>
                <w:szCs w:val="20"/>
              </w:rPr>
            </w:pPr>
            <w:r>
              <w:rPr>
                <w:rFonts w:ascii="Arial" w:hAnsi="Arial" w:cs="Arial"/>
                <w:sz w:val="20"/>
                <w:szCs w:val="20"/>
              </w:rPr>
              <w:t>6-1</w:t>
            </w:r>
          </w:p>
        </w:tc>
        <w:tc>
          <w:tcPr>
            <w:tcW w:w="5386" w:type="dxa"/>
          </w:tcPr>
          <w:p w14:paraId="150D7701">
            <w:pPr>
              <w:rPr>
                <w:rFonts w:ascii="Arial" w:hAnsi="Arial" w:cs="Arial"/>
                <w:sz w:val="20"/>
                <w:szCs w:val="20"/>
              </w:rPr>
            </w:pPr>
            <w:r>
              <w:rPr>
                <w:rFonts w:ascii="Arial" w:hAnsi="Arial" w:cs="Arial"/>
                <w:sz w:val="20"/>
                <w:szCs w:val="20"/>
              </w:rPr>
              <w:t>6-1</w:t>
            </w:r>
            <w:r>
              <w:rPr>
                <w:rFonts w:ascii="Arial" w:hAnsi="Arial" w:cs="Arial"/>
                <w:sz w:val="20"/>
                <w:szCs w:val="20"/>
                <w:lang w:val="en-GB"/>
              </w:rPr>
              <w:t>,</w:t>
            </w:r>
            <w:r>
              <w:rPr>
                <w:rFonts w:ascii="Arial" w:hAnsi="Arial" w:cs="Arial"/>
                <w:sz w:val="20"/>
                <w:szCs w:val="20"/>
              </w:rPr>
              <w:t>6-2---8 часа</w:t>
            </w:r>
          </w:p>
          <w:p w14:paraId="73915CB7">
            <w:pPr>
              <w:rPr>
                <w:rFonts w:ascii="Arial" w:hAnsi="Arial" w:cs="Arial"/>
                <w:sz w:val="20"/>
                <w:szCs w:val="20"/>
              </w:rPr>
            </w:pPr>
            <w:r>
              <w:rPr>
                <w:rFonts w:ascii="Arial" w:hAnsi="Arial" w:cs="Arial"/>
                <w:sz w:val="20"/>
                <w:szCs w:val="20"/>
                <w:lang w:val="en-GB"/>
              </w:rPr>
              <w:t>7</w:t>
            </w:r>
            <w:r>
              <w:rPr>
                <w:rFonts w:ascii="Arial" w:hAnsi="Arial" w:cs="Arial"/>
                <w:sz w:val="20"/>
                <w:szCs w:val="20"/>
              </w:rPr>
              <w:t>-</w:t>
            </w:r>
            <w:r>
              <w:rPr>
                <w:rFonts w:ascii="Arial" w:hAnsi="Arial" w:cs="Arial"/>
                <w:sz w:val="20"/>
                <w:szCs w:val="20"/>
                <w:lang w:val="en-GB"/>
              </w:rPr>
              <w:t>1</w:t>
            </w:r>
            <w:r>
              <w:rPr>
                <w:rFonts w:ascii="Arial" w:hAnsi="Arial" w:cs="Arial"/>
                <w:sz w:val="20"/>
                <w:szCs w:val="20"/>
              </w:rPr>
              <w:t xml:space="preserve">--- 4 часа </w:t>
            </w:r>
            <w:r>
              <w:rPr>
                <w:rFonts w:ascii="Arial" w:hAnsi="Arial" w:cs="Arial"/>
                <w:sz w:val="20"/>
                <w:szCs w:val="20"/>
                <w:lang w:val="en-US"/>
              </w:rPr>
              <w:t>9</w:t>
            </w:r>
            <w:r>
              <w:rPr>
                <w:rFonts w:ascii="Arial" w:hAnsi="Arial" w:cs="Arial"/>
                <w:sz w:val="20"/>
                <w:szCs w:val="20"/>
              </w:rPr>
              <w:t xml:space="preserve">-1 ; </w:t>
            </w:r>
            <w:r>
              <w:rPr>
                <w:rFonts w:ascii="Arial" w:hAnsi="Arial" w:cs="Arial"/>
                <w:sz w:val="20"/>
                <w:szCs w:val="20"/>
                <w:lang w:val="en-US"/>
              </w:rPr>
              <w:t>9</w:t>
            </w:r>
            <w:r>
              <w:rPr>
                <w:rFonts w:ascii="Arial" w:hAnsi="Arial" w:cs="Arial"/>
                <w:sz w:val="20"/>
                <w:szCs w:val="20"/>
              </w:rPr>
              <w:t>-2,  , ---8часа</w:t>
            </w:r>
          </w:p>
        </w:tc>
        <w:tc>
          <w:tcPr>
            <w:tcW w:w="994" w:type="dxa"/>
          </w:tcPr>
          <w:p w14:paraId="2C44A7DA">
            <w:pPr>
              <w:spacing w:after="0" w:line="240" w:lineRule="auto"/>
              <w:rPr>
                <w:rFonts w:ascii="Arial" w:hAnsi="Arial" w:cs="Arial"/>
                <w:sz w:val="20"/>
                <w:szCs w:val="20"/>
                <w:lang w:val="en-US"/>
              </w:rPr>
            </w:pPr>
            <w:r>
              <w:rPr>
                <w:rFonts w:ascii="Arial" w:hAnsi="Arial" w:cs="Arial"/>
                <w:sz w:val="20"/>
                <w:szCs w:val="20"/>
                <w:lang w:val="en-US"/>
              </w:rPr>
              <w:t>20</w:t>
            </w:r>
          </w:p>
        </w:tc>
      </w:tr>
      <w:tr w14:paraId="4198D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46ED1D5A">
            <w:pPr>
              <w:spacing w:after="0" w:line="240" w:lineRule="auto"/>
              <w:rPr>
                <w:rFonts w:ascii="Arial" w:hAnsi="Arial" w:cs="Arial"/>
                <w:sz w:val="20"/>
                <w:szCs w:val="20"/>
              </w:rPr>
            </w:pPr>
            <w:r>
              <w:rPr>
                <w:rFonts w:ascii="Arial" w:hAnsi="Arial" w:cs="Arial"/>
                <w:sz w:val="20"/>
                <w:szCs w:val="20"/>
              </w:rPr>
              <w:t>Македонски јазик</w:t>
            </w:r>
          </w:p>
          <w:p w14:paraId="7FDE1D9D">
            <w:pPr>
              <w:spacing w:after="0" w:line="240" w:lineRule="auto"/>
              <w:rPr>
                <w:rFonts w:ascii="Arial" w:hAnsi="Arial" w:eastAsia="Arial" w:cs="Arial"/>
                <w:sz w:val="20"/>
                <w:szCs w:val="20"/>
              </w:rPr>
            </w:pPr>
            <w:r>
              <w:rPr>
                <w:rFonts w:ascii="Arial" w:hAnsi="Arial" w:eastAsia="Arial" w:cs="Arial"/>
                <w:sz w:val="20"/>
                <w:szCs w:val="20"/>
              </w:rPr>
              <w:t>Лиде Петровска</w:t>
            </w:r>
          </w:p>
        </w:tc>
        <w:tc>
          <w:tcPr>
            <w:tcW w:w="1841" w:type="dxa"/>
          </w:tcPr>
          <w:p w14:paraId="5433F748">
            <w:pPr>
              <w:spacing w:after="0" w:line="240" w:lineRule="auto"/>
              <w:rPr>
                <w:rFonts w:ascii="Arial" w:hAnsi="Arial" w:cs="Arial"/>
                <w:sz w:val="20"/>
                <w:szCs w:val="20"/>
                <w:lang w:val="en-US"/>
              </w:rPr>
            </w:pPr>
            <w:r>
              <w:rPr>
                <w:rFonts w:ascii="Arial" w:hAnsi="Arial" w:cs="Arial"/>
                <w:sz w:val="20"/>
                <w:szCs w:val="20"/>
              </w:rPr>
              <w:t xml:space="preserve"> Класна</w:t>
            </w:r>
          </w:p>
          <w:p w14:paraId="3E684371">
            <w:pPr>
              <w:spacing w:after="0" w:line="240" w:lineRule="auto"/>
              <w:rPr>
                <w:rFonts w:ascii="Arial" w:hAnsi="Arial" w:cs="Arial"/>
                <w:sz w:val="20"/>
                <w:szCs w:val="20"/>
                <w:lang w:val="en-US"/>
              </w:rPr>
            </w:pPr>
            <w:r>
              <w:rPr>
                <w:rFonts w:ascii="Arial" w:hAnsi="Arial" w:cs="Arial"/>
                <w:sz w:val="20"/>
                <w:szCs w:val="20"/>
              </w:rPr>
              <w:t>7</w:t>
            </w:r>
            <w:r>
              <w:rPr>
                <w:rFonts w:ascii="Arial" w:hAnsi="Arial" w:cs="Arial"/>
                <w:sz w:val="20"/>
                <w:szCs w:val="20"/>
                <w:lang w:val="en-US"/>
              </w:rPr>
              <w:t>-2</w:t>
            </w:r>
          </w:p>
        </w:tc>
        <w:tc>
          <w:tcPr>
            <w:tcW w:w="5386" w:type="dxa"/>
          </w:tcPr>
          <w:p w14:paraId="1307CC11">
            <w:pPr>
              <w:spacing w:after="0"/>
              <w:rPr>
                <w:rFonts w:ascii="Arial" w:hAnsi="Arial" w:cs="Arial"/>
                <w:sz w:val="20"/>
                <w:szCs w:val="20"/>
                <w:lang w:val="en-US"/>
              </w:rPr>
            </w:pPr>
            <w:r>
              <w:rPr>
                <w:rFonts w:ascii="Arial" w:hAnsi="Arial" w:cs="Arial"/>
                <w:sz w:val="20"/>
                <w:szCs w:val="20"/>
              </w:rPr>
              <w:t>7-</w:t>
            </w:r>
            <w:r>
              <w:rPr>
                <w:rFonts w:ascii="Arial" w:hAnsi="Arial" w:cs="Arial"/>
                <w:sz w:val="20"/>
                <w:szCs w:val="20"/>
                <w:lang w:val="en-GB"/>
              </w:rPr>
              <w:t>2</w:t>
            </w:r>
            <w:r>
              <w:rPr>
                <w:rFonts w:ascii="Arial" w:hAnsi="Arial" w:cs="Arial"/>
                <w:sz w:val="20"/>
                <w:szCs w:val="20"/>
              </w:rPr>
              <w:t>;</w:t>
            </w:r>
            <w:r>
              <w:rPr>
                <w:rFonts w:ascii="Arial" w:hAnsi="Arial" w:cs="Arial"/>
                <w:sz w:val="20"/>
                <w:szCs w:val="20"/>
                <w:lang w:val="en-GB"/>
              </w:rPr>
              <w:t>8-1;8</w:t>
            </w:r>
            <w:r>
              <w:rPr>
                <w:rFonts w:ascii="Arial" w:hAnsi="Arial" w:cs="Arial"/>
                <w:sz w:val="20"/>
                <w:szCs w:val="20"/>
              </w:rPr>
              <w:t>-2</w:t>
            </w:r>
            <w:r>
              <w:rPr>
                <w:rFonts w:ascii="Arial" w:hAnsi="Arial" w:cs="Arial"/>
                <w:sz w:val="20"/>
                <w:szCs w:val="20"/>
                <w:lang w:val="en-GB"/>
              </w:rPr>
              <w:t>;</w:t>
            </w:r>
            <w:r>
              <w:rPr>
                <w:rFonts w:ascii="Arial" w:hAnsi="Arial" w:cs="Arial"/>
                <w:sz w:val="20"/>
                <w:szCs w:val="20"/>
              </w:rPr>
              <w:t>---</w:t>
            </w:r>
            <w:r>
              <w:rPr>
                <w:rFonts w:ascii="Arial" w:hAnsi="Arial" w:cs="Arial"/>
                <w:sz w:val="20"/>
                <w:szCs w:val="20"/>
                <w:lang w:val="en-GB"/>
              </w:rPr>
              <w:t xml:space="preserve">12 </w:t>
            </w:r>
            <w:r>
              <w:rPr>
                <w:rFonts w:ascii="Arial" w:hAnsi="Arial" w:cs="Arial"/>
                <w:sz w:val="20"/>
                <w:szCs w:val="20"/>
              </w:rPr>
              <w:t>часа</w:t>
            </w:r>
            <w:r>
              <w:rPr>
                <w:rFonts w:ascii="Arial" w:hAnsi="Arial" w:cs="Arial"/>
                <w:sz w:val="28"/>
                <w:szCs w:val="28"/>
              </w:rPr>
              <w:t xml:space="preserve">       </w:t>
            </w:r>
            <w:r>
              <w:rPr>
                <w:rFonts w:ascii="Arial" w:hAnsi="Arial" w:cs="Arial"/>
                <w:sz w:val="20"/>
                <w:szCs w:val="20"/>
                <w:lang w:val="en-GB"/>
              </w:rPr>
              <w:t>Esary-</w:t>
            </w:r>
            <w:r>
              <w:rPr>
                <w:rFonts w:ascii="Arial" w:hAnsi="Arial" w:cs="Arial"/>
                <w:sz w:val="20"/>
                <w:szCs w:val="20"/>
              </w:rPr>
              <w:t>6 часа</w:t>
            </w:r>
          </w:p>
          <w:p w14:paraId="7385F862">
            <w:pPr>
              <w:rPr>
                <w:rFonts w:ascii="Arial" w:hAnsi="Arial" w:cs="Arial"/>
                <w:sz w:val="20"/>
                <w:szCs w:val="20"/>
              </w:rPr>
            </w:pPr>
            <w:r>
              <w:rPr>
                <w:rFonts w:ascii="Arial" w:hAnsi="Arial" w:cs="Arial"/>
                <w:sz w:val="20"/>
                <w:szCs w:val="20"/>
              </w:rPr>
              <w:t>Креативност и претприемништво преку ракотворби /Прва помош  2 часа-</w:t>
            </w:r>
            <w:r>
              <w:rPr>
                <w:rFonts w:ascii="Arial" w:hAnsi="Arial" w:cs="Arial"/>
                <w:sz w:val="20"/>
                <w:szCs w:val="20"/>
                <w:lang w:val="en-GB"/>
              </w:rPr>
              <w:t>8-1</w:t>
            </w:r>
          </w:p>
        </w:tc>
        <w:tc>
          <w:tcPr>
            <w:tcW w:w="994" w:type="dxa"/>
          </w:tcPr>
          <w:p w14:paraId="0359442A">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0</w:t>
            </w:r>
          </w:p>
        </w:tc>
      </w:tr>
      <w:tr w14:paraId="0F18B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77C51BA8">
            <w:pPr>
              <w:spacing w:after="0" w:line="240" w:lineRule="auto"/>
              <w:rPr>
                <w:rFonts w:ascii="Arial" w:hAnsi="Arial" w:cs="Arial"/>
                <w:sz w:val="20"/>
                <w:szCs w:val="20"/>
              </w:rPr>
            </w:pPr>
            <w:r>
              <w:rPr>
                <w:rFonts w:ascii="Arial" w:hAnsi="Arial" w:cs="Arial"/>
                <w:sz w:val="20"/>
                <w:szCs w:val="20"/>
              </w:rPr>
              <w:t>Македонски јазик</w:t>
            </w:r>
          </w:p>
          <w:p w14:paraId="5E9D64D6">
            <w:pPr>
              <w:spacing w:after="0" w:line="240" w:lineRule="auto"/>
              <w:rPr>
                <w:rFonts w:ascii="Arial" w:hAnsi="Arial" w:eastAsia="Arial" w:cs="Arial"/>
                <w:sz w:val="20"/>
                <w:szCs w:val="20"/>
              </w:rPr>
            </w:pPr>
            <w:r>
              <w:rPr>
                <w:rFonts w:ascii="Arial" w:hAnsi="Arial" w:eastAsia="Arial" w:cs="Arial"/>
                <w:sz w:val="20"/>
                <w:szCs w:val="20"/>
              </w:rPr>
              <w:t>Маја Грујовска</w:t>
            </w:r>
          </w:p>
        </w:tc>
        <w:tc>
          <w:tcPr>
            <w:tcW w:w="1841" w:type="dxa"/>
          </w:tcPr>
          <w:p w14:paraId="363AF979">
            <w:pPr>
              <w:spacing w:after="0" w:line="240" w:lineRule="auto"/>
              <w:rPr>
                <w:rFonts w:ascii="Arial" w:hAnsi="Arial" w:cs="Arial"/>
                <w:sz w:val="20"/>
                <w:szCs w:val="20"/>
              </w:rPr>
            </w:pPr>
            <w:r>
              <w:rPr>
                <w:rFonts w:ascii="Arial" w:hAnsi="Arial" w:cs="Arial"/>
                <w:sz w:val="20"/>
                <w:szCs w:val="20"/>
              </w:rPr>
              <w:t xml:space="preserve">Класна 6-3             </w:t>
            </w:r>
          </w:p>
        </w:tc>
        <w:tc>
          <w:tcPr>
            <w:tcW w:w="5386" w:type="dxa"/>
          </w:tcPr>
          <w:p w14:paraId="03EEC50A">
            <w:pPr>
              <w:spacing w:after="0"/>
              <w:rPr>
                <w:rFonts w:ascii="Arial" w:hAnsi="Arial" w:cs="Arial"/>
                <w:sz w:val="20"/>
                <w:szCs w:val="20"/>
              </w:rPr>
            </w:pPr>
            <w:r>
              <w:rPr>
                <w:rFonts w:ascii="Arial" w:hAnsi="Arial" w:cs="Arial"/>
                <w:sz w:val="20"/>
                <w:szCs w:val="20"/>
              </w:rPr>
              <w:t>6-3; 7-</w:t>
            </w:r>
            <w:r>
              <w:rPr>
                <w:rFonts w:ascii="Arial" w:hAnsi="Arial" w:cs="Arial"/>
                <w:sz w:val="20"/>
                <w:szCs w:val="20"/>
                <w:lang w:val="en-US"/>
              </w:rPr>
              <w:t>3</w:t>
            </w:r>
            <w:r>
              <w:rPr>
                <w:rFonts w:ascii="Arial" w:hAnsi="Arial" w:cs="Arial"/>
                <w:sz w:val="20"/>
                <w:szCs w:val="20"/>
              </w:rPr>
              <w:t>; 8-3; 9-3</w:t>
            </w:r>
            <w:r>
              <w:rPr>
                <w:rFonts w:ascii="Arial" w:hAnsi="Arial" w:cs="Arial"/>
                <w:sz w:val="20"/>
                <w:szCs w:val="20"/>
                <w:lang w:val="en-US"/>
              </w:rPr>
              <w:t>; -</w:t>
            </w:r>
            <w:r>
              <w:rPr>
                <w:rFonts w:ascii="Arial" w:hAnsi="Arial" w:cs="Arial"/>
                <w:sz w:val="20"/>
                <w:szCs w:val="20"/>
              </w:rPr>
              <w:t xml:space="preserve">   16 часа</w:t>
            </w:r>
          </w:p>
          <w:p w14:paraId="4A6EB28D">
            <w:pPr>
              <w:spacing w:after="0" w:line="240" w:lineRule="auto"/>
              <w:rPr>
                <w:rFonts w:ascii="Arial" w:hAnsi="Arial" w:cs="Arial"/>
                <w:sz w:val="20"/>
                <w:szCs w:val="20"/>
                <w:lang w:val="en-US"/>
              </w:rPr>
            </w:pPr>
            <w:r>
              <w:rPr>
                <w:rFonts w:ascii="Arial" w:hAnsi="Arial" w:cs="Arial"/>
                <w:sz w:val="20"/>
                <w:szCs w:val="20"/>
              </w:rPr>
              <w:t>албански  4-4; 5-4</w:t>
            </w:r>
            <w:r>
              <w:rPr>
                <w:rFonts w:ascii="Arial" w:hAnsi="Arial" w:cs="Arial"/>
                <w:sz w:val="20"/>
                <w:szCs w:val="20"/>
                <w:lang w:val="en-US"/>
              </w:rPr>
              <w:t>;</w:t>
            </w:r>
            <w:r>
              <w:rPr>
                <w:rFonts w:ascii="Arial" w:hAnsi="Arial" w:cs="Arial"/>
                <w:sz w:val="20"/>
                <w:szCs w:val="20"/>
              </w:rPr>
              <w:t xml:space="preserve"> </w:t>
            </w:r>
            <w:r>
              <w:rPr>
                <w:rFonts w:ascii="Arial" w:hAnsi="Arial" w:cs="Arial"/>
                <w:sz w:val="20"/>
                <w:szCs w:val="20"/>
                <w:lang w:val="en-US"/>
              </w:rPr>
              <w:t xml:space="preserve"> - </w:t>
            </w:r>
            <w:r>
              <w:rPr>
                <w:rFonts w:ascii="Arial" w:hAnsi="Arial" w:cs="Arial"/>
                <w:sz w:val="20"/>
                <w:szCs w:val="20"/>
              </w:rPr>
              <w:t xml:space="preserve">4 часа    </w:t>
            </w:r>
          </w:p>
        </w:tc>
        <w:tc>
          <w:tcPr>
            <w:tcW w:w="994" w:type="dxa"/>
          </w:tcPr>
          <w:p w14:paraId="4CC438C7">
            <w:pPr>
              <w:spacing w:after="0" w:line="240" w:lineRule="auto"/>
              <w:rPr>
                <w:rFonts w:ascii="Arial" w:hAnsi="Arial" w:cs="Arial"/>
                <w:sz w:val="20"/>
                <w:szCs w:val="20"/>
                <w:lang w:val="en-US"/>
              </w:rPr>
            </w:pPr>
            <w:r>
              <w:rPr>
                <w:rFonts w:ascii="Arial" w:hAnsi="Arial" w:cs="Arial"/>
                <w:sz w:val="20"/>
                <w:szCs w:val="20"/>
                <w:lang w:val="en-US"/>
              </w:rPr>
              <w:t>20</w:t>
            </w:r>
          </w:p>
        </w:tc>
      </w:tr>
      <w:tr w14:paraId="1A728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trPr>
        <w:tc>
          <w:tcPr>
            <w:tcW w:w="2840" w:type="dxa"/>
          </w:tcPr>
          <w:p w14:paraId="4850D3EA">
            <w:pPr>
              <w:spacing w:after="0" w:line="240" w:lineRule="auto"/>
              <w:rPr>
                <w:rFonts w:ascii="Arial" w:hAnsi="Arial" w:eastAsia="Arial" w:cs="Arial"/>
                <w:sz w:val="20"/>
                <w:szCs w:val="20"/>
              </w:rPr>
            </w:pPr>
            <w:r>
              <w:rPr>
                <w:rFonts w:ascii="Arial" w:hAnsi="Arial" w:eastAsia="Arial" w:cs="Arial"/>
                <w:sz w:val="20"/>
                <w:szCs w:val="20"/>
              </w:rPr>
              <w:t xml:space="preserve">Англиски јазик </w:t>
            </w:r>
          </w:p>
          <w:p w14:paraId="7BCCA234">
            <w:pPr>
              <w:spacing w:after="0" w:line="240" w:lineRule="auto"/>
              <w:rPr>
                <w:rFonts w:ascii="Arial" w:hAnsi="Arial" w:eastAsia="Arial" w:cs="Arial"/>
                <w:sz w:val="20"/>
                <w:szCs w:val="20"/>
              </w:rPr>
            </w:pPr>
            <w:r>
              <w:rPr>
                <w:rFonts w:ascii="Arial" w:hAnsi="Arial" w:eastAsia="Arial" w:cs="Arial"/>
                <w:sz w:val="20"/>
                <w:szCs w:val="20"/>
              </w:rPr>
              <w:t>Маја Смилеска</w:t>
            </w:r>
          </w:p>
        </w:tc>
        <w:tc>
          <w:tcPr>
            <w:tcW w:w="1841" w:type="dxa"/>
          </w:tcPr>
          <w:p w14:paraId="63EEAF98">
            <w:pPr>
              <w:spacing w:after="0" w:line="240" w:lineRule="auto"/>
              <w:rPr>
                <w:rFonts w:ascii="Arial" w:hAnsi="Arial" w:eastAsia="Arial" w:cs="Arial"/>
                <w:sz w:val="20"/>
                <w:szCs w:val="20"/>
                <w:lang w:val="en-US"/>
              </w:rPr>
            </w:pPr>
            <w:r>
              <w:rPr>
                <w:rFonts w:ascii="Arial" w:hAnsi="Arial" w:cs="Arial"/>
                <w:sz w:val="20"/>
                <w:szCs w:val="20"/>
              </w:rPr>
              <w:t xml:space="preserve">Класна  9-1            </w:t>
            </w:r>
          </w:p>
        </w:tc>
        <w:tc>
          <w:tcPr>
            <w:tcW w:w="5386" w:type="dxa"/>
          </w:tcPr>
          <w:p w14:paraId="0A4CFC2D">
            <w:pPr>
              <w:rPr>
                <w:rFonts w:ascii="Arial" w:hAnsi="Arial" w:cs="Arial"/>
                <w:sz w:val="20"/>
                <w:szCs w:val="20"/>
              </w:rPr>
            </w:pPr>
            <w:r>
              <w:rPr>
                <w:rFonts w:ascii="Arial" w:hAnsi="Arial" w:cs="Arial"/>
                <w:sz w:val="20"/>
                <w:szCs w:val="20"/>
              </w:rPr>
              <w:t>6-1,6-2</w:t>
            </w:r>
            <w:r>
              <w:rPr>
                <w:rFonts w:ascii="Arial" w:hAnsi="Arial" w:cs="Arial"/>
                <w:sz w:val="20"/>
                <w:szCs w:val="20"/>
                <w:lang w:val="en-GB"/>
              </w:rPr>
              <w:t>;</w:t>
            </w:r>
            <w:r>
              <w:rPr>
                <w:rFonts w:ascii="Arial" w:hAnsi="Arial" w:cs="Arial"/>
                <w:sz w:val="20"/>
                <w:szCs w:val="20"/>
              </w:rPr>
              <w:t xml:space="preserve"> 9-</w:t>
            </w:r>
            <w:r>
              <w:rPr>
                <w:rFonts w:ascii="Arial" w:hAnsi="Arial" w:cs="Arial"/>
                <w:sz w:val="20"/>
                <w:szCs w:val="20"/>
                <w:lang w:val="en-GB"/>
              </w:rPr>
              <w:t>1; 9-2</w:t>
            </w:r>
            <w:r>
              <w:rPr>
                <w:rFonts w:ascii="Arial" w:hAnsi="Arial" w:cs="Arial"/>
                <w:sz w:val="20"/>
                <w:szCs w:val="20"/>
              </w:rPr>
              <w:t>----</w:t>
            </w:r>
            <w:r>
              <w:rPr>
                <w:rFonts w:ascii="Arial" w:hAnsi="Arial" w:cs="Arial"/>
                <w:sz w:val="20"/>
                <w:szCs w:val="20"/>
                <w:lang w:val="en-GB"/>
              </w:rPr>
              <w:t>12</w:t>
            </w:r>
            <w:r>
              <w:rPr>
                <w:rFonts w:ascii="Arial" w:hAnsi="Arial" w:cs="Arial"/>
                <w:sz w:val="20"/>
                <w:szCs w:val="20"/>
              </w:rPr>
              <w:t xml:space="preserve"> часа </w:t>
            </w:r>
            <w:r>
              <w:rPr>
                <w:rFonts w:ascii="Arial" w:hAnsi="Arial" w:cs="Arial"/>
                <w:sz w:val="20"/>
                <w:szCs w:val="20"/>
                <w:lang w:val="en-GB"/>
              </w:rPr>
              <w:t xml:space="preserve"> 7-1----3</w:t>
            </w:r>
            <w:r>
              <w:rPr>
                <w:rFonts w:ascii="Arial" w:hAnsi="Arial" w:cs="Arial"/>
                <w:sz w:val="20"/>
                <w:szCs w:val="20"/>
              </w:rPr>
              <w:t xml:space="preserve"> часа</w:t>
            </w:r>
          </w:p>
          <w:p w14:paraId="65047807">
            <w:pPr>
              <w:rPr>
                <w:rFonts w:ascii="Arial" w:hAnsi="Arial" w:cs="Arial"/>
                <w:sz w:val="20"/>
                <w:szCs w:val="20"/>
              </w:rPr>
            </w:pPr>
            <w:r>
              <w:rPr>
                <w:rFonts w:ascii="Arial" w:hAnsi="Arial" w:cs="Arial"/>
                <w:sz w:val="20"/>
                <w:szCs w:val="20"/>
              </w:rPr>
              <w:t>алб.  4-4; 5-4----6 часа</w:t>
            </w:r>
          </w:p>
        </w:tc>
        <w:tc>
          <w:tcPr>
            <w:tcW w:w="994" w:type="dxa"/>
          </w:tcPr>
          <w:p w14:paraId="06153739">
            <w:pPr>
              <w:spacing w:after="0" w:line="240" w:lineRule="auto"/>
              <w:rPr>
                <w:rFonts w:ascii="Arial" w:hAnsi="Arial" w:eastAsia="Arial" w:cs="Arial"/>
                <w:sz w:val="20"/>
                <w:szCs w:val="20"/>
              </w:rPr>
            </w:pPr>
            <w:r>
              <w:rPr>
                <w:rFonts w:ascii="Arial" w:hAnsi="Arial" w:eastAsia="Arial" w:cs="Arial"/>
                <w:sz w:val="20"/>
                <w:szCs w:val="20"/>
                <w:lang w:val="en-US"/>
              </w:rPr>
              <w:t>2</w:t>
            </w:r>
            <w:r>
              <w:rPr>
                <w:rFonts w:ascii="Arial" w:hAnsi="Arial" w:eastAsia="Arial" w:cs="Arial"/>
                <w:sz w:val="20"/>
                <w:szCs w:val="20"/>
              </w:rPr>
              <w:t>1</w:t>
            </w:r>
          </w:p>
        </w:tc>
      </w:tr>
      <w:tr w14:paraId="3E183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1A251E72">
            <w:pPr>
              <w:spacing w:after="0" w:line="240" w:lineRule="auto"/>
              <w:rPr>
                <w:rFonts w:ascii="Arial" w:hAnsi="Arial" w:eastAsia="Arial" w:cs="Arial"/>
                <w:sz w:val="20"/>
                <w:szCs w:val="20"/>
              </w:rPr>
            </w:pPr>
            <w:r>
              <w:rPr>
                <w:rFonts w:ascii="Arial" w:hAnsi="Arial" w:eastAsia="Arial" w:cs="Arial"/>
                <w:sz w:val="20"/>
                <w:szCs w:val="20"/>
              </w:rPr>
              <w:t xml:space="preserve">Англиски јазик </w:t>
            </w:r>
          </w:p>
          <w:p w14:paraId="683A7028">
            <w:pPr>
              <w:spacing w:after="0" w:line="240" w:lineRule="auto"/>
              <w:rPr>
                <w:rFonts w:ascii="Arial" w:hAnsi="Arial" w:eastAsia="Arial" w:cs="Arial"/>
                <w:sz w:val="20"/>
                <w:szCs w:val="20"/>
              </w:rPr>
            </w:pPr>
            <w:r>
              <w:rPr>
                <w:rFonts w:ascii="Arial" w:hAnsi="Arial" w:eastAsia="Arial" w:cs="Arial"/>
                <w:sz w:val="20"/>
                <w:szCs w:val="20"/>
              </w:rPr>
              <w:t>Ивана Пети</w:t>
            </w:r>
          </w:p>
        </w:tc>
        <w:tc>
          <w:tcPr>
            <w:tcW w:w="1841" w:type="dxa"/>
          </w:tcPr>
          <w:p w14:paraId="7B215B49">
            <w:pPr>
              <w:spacing w:after="0" w:line="240" w:lineRule="auto"/>
              <w:rPr>
                <w:rFonts w:ascii="Arial" w:hAnsi="Arial" w:eastAsia="Arial" w:cs="Arial"/>
                <w:sz w:val="20"/>
                <w:szCs w:val="20"/>
                <w:lang w:val="en-US"/>
              </w:rPr>
            </w:pPr>
          </w:p>
        </w:tc>
        <w:tc>
          <w:tcPr>
            <w:tcW w:w="5386" w:type="dxa"/>
          </w:tcPr>
          <w:p w14:paraId="57FFFEB2">
            <w:pPr>
              <w:spacing w:after="0"/>
              <w:rPr>
                <w:rFonts w:ascii="Arial" w:hAnsi="Arial" w:cs="Arial"/>
                <w:sz w:val="20"/>
                <w:szCs w:val="20"/>
              </w:rPr>
            </w:pPr>
            <w:r>
              <w:rPr>
                <w:rFonts w:ascii="Arial" w:hAnsi="Arial" w:cs="Arial"/>
                <w:sz w:val="20"/>
                <w:szCs w:val="20"/>
              </w:rPr>
              <w:t>7-2</w:t>
            </w:r>
            <w:r>
              <w:rPr>
                <w:rFonts w:ascii="Arial" w:hAnsi="Arial" w:cs="Arial"/>
                <w:sz w:val="20"/>
                <w:szCs w:val="20"/>
                <w:lang w:val="en-US"/>
              </w:rPr>
              <w:t>,</w:t>
            </w:r>
            <w:r>
              <w:rPr>
                <w:rFonts w:ascii="Arial" w:hAnsi="Arial" w:cs="Arial"/>
                <w:sz w:val="20"/>
                <w:szCs w:val="20"/>
              </w:rPr>
              <w:t>8-1</w:t>
            </w:r>
            <w:r>
              <w:rPr>
                <w:rFonts w:ascii="Arial" w:hAnsi="Arial" w:cs="Arial"/>
                <w:sz w:val="20"/>
                <w:szCs w:val="20"/>
                <w:lang w:val="en-GB"/>
              </w:rPr>
              <w:t xml:space="preserve">; </w:t>
            </w:r>
            <w:r>
              <w:rPr>
                <w:rFonts w:ascii="Arial" w:hAnsi="Arial" w:cs="Arial"/>
                <w:sz w:val="20"/>
                <w:szCs w:val="20"/>
              </w:rPr>
              <w:t>8-2;   ----</w:t>
            </w:r>
            <w:r>
              <w:rPr>
                <w:rFonts w:ascii="Arial" w:hAnsi="Arial" w:cs="Arial"/>
                <w:sz w:val="20"/>
                <w:szCs w:val="20"/>
                <w:lang w:val="en-GB"/>
              </w:rPr>
              <w:t>9</w:t>
            </w:r>
            <w:r>
              <w:rPr>
                <w:rFonts w:ascii="Arial" w:hAnsi="Arial" w:cs="Arial"/>
                <w:sz w:val="20"/>
                <w:szCs w:val="20"/>
              </w:rPr>
              <w:t xml:space="preserve"> часа</w:t>
            </w:r>
          </w:p>
          <w:p w14:paraId="57EDE229">
            <w:pPr>
              <w:rPr>
                <w:rFonts w:ascii="Arial" w:hAnsi="Arial" w:cs="Arial"/>
                <w:sz w:val="20"/>
                <w:szCs w:val="20"/>
              </w:rPr>
            </w:pPr>
            <w:r>
              <w:rPr>
                <w:rFonts w:ascii="Arial" w:hAnsi="Arial" w:cs="Arial"/>
                <w:sz w:val="20"/>
                <w:szCs w:val="20"/>
                <w:lang w:val="en-GB"/>
              </w:rPr>
              <w:t>5-1,</w:t>
            </w:r>
            <w:r>
              <w:rPr>
                <w:rFonts w:ascii="Arial" w:hAnsi="Arial" w:cs="Arial"/>
                <w:sz w:val="20"/>
                <w:szCs w:val="20"/>
              </w:rPr>
              <w:t>5-</w:t>
            </w:r>
            <w:r>
              <w:rPr>
                <w:rFonts w:ascii="Arial" w:hAnsi="Arial" w:cs="Arial"/>
                <w:sz w:val="20"/>
                <w:szCs w:val="20"/>
                <w:lang w:val="en-GB"/>
              </w:rPr>
              <w:t>2;</w:t>
            </w:r>
            <w:r>
              <w:rPr>
                <w:rFonts w:ascii="Arial" w:hAnsi="Arial" w:cs="Arial"/>
                <w:sz w:val="20"/>
                <w:szCs w:val="20"/>
              </w:rPr>
              <w:t xml:space="preserve"> 1-3;  2-3    -----</w:t>
            </w:r>
            <w:r>
              <w:rPr>
                <w:rFonts w:ascii="Arial" w:hAnsi="Arial" w:cs="Arial"/>
                <w:sz w:val="20"/>
                <w:szCs w:val="20"/>
                <w:lang w:val="en-GB"/>
              </w:rPr>
              <w:t>10</w:t>
            </w:r>
            <w:r>
              <w:rPr>
                <w:rFonts w:ascii="Arial" w:hAnsi="Arial" w:cs="Arial"/>
                <w:sz w:val="20"/>
                <w:szCs w:val="20"/>
              </w:rPr>
              <w:t xml:space="preserve"> часа </w:t>
            </w:r>
            <w:r>
              <w:rPr>
                <w:rFonts w:ascii="Arial" w:hAnsi="Arial" w:cs="Arial"/>
                <w:sz w:val="20"/>
                <w:szCs w:val="20"/>
                <w:lang w:val="en-GB"/>
              </w:rPr>
              <w:t>2-2----2</w:t>
            </w:r>
            <w:r>
              <w:rPr>
                <w:rFonts w:ascii="Arial" w:hAnsi="Arial" w:cs="Arial"/>
                <w:sz w:val="20"/>
                <w:szCs w:val="20"/>
              </w:rPr>
              <w:t xml:space="preserve"> часа</w:t>
            </w:r>
          </w:p>
        </w:tc>
        <w:tc>
          <w:tcPr>
            <w:tcW w:w="994" w:type="dxa"/>
          </w:tcPr>
          <w:p w14:paraId="56FA3D1C">
            <w:pPr>
              <w:spacing w:after="0" w:line="240" w:lineRule="auto"/>
              <w:rPr>
                <w:rFonts w:ascii="Arial" w:hAnsi="Arial" w:eastAsia="Arial" w:cs="Arial"/>
                <w:sz w:val="20"/>
                <w:szCs w:val="20"/>
              </w:rPr>
            </w:pPr>
            <w:r>
              <w:rPr>
                <w:rFonts w:ascii="Arial" w:hAnsi="Arial" w:eastAsia="Arial" w:cs="Arial"/>
                <w:sz w:val="20"/>
                <w:szCs w:val="20"/>
                <w:lang w:val="en-US"/>
              </w:rPr>
              <w:t>2</w:t>
            </w:r>
            <w:r>
              <w:rPr>
                <w:rFonts w:ascii="Arial" w:hAnsi="Arial" w:eastAsia="Arial" w:cs="Arial"/>
                <w:sz w:val="20"/>
                <w:szCs w:val="20"/>
              </w:rPr>
              <w:t>1</w:t>
            </w:r>
          </w:p>
        </w:tc>
      </w:tr>
      <w:tr w14:paraId="3F7B3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trPr>
        <w:tc>
          <w:tcPr>
            <w:tcW w:w="2840" w:type="dxa"/>
          </w:tcPr>
          <w:p w14:paraId="4228088E">
            <w:pPr>
              <w:spacing w:after="0" w:line="240" w:lineRule="auto"/>
              <w:rPr>
                <w:rFonts w:ascii="Arial" w:hAnsi="Arial" w:eastAsia="Arial" w:cs="Arial"/>
                <w:sz w:val="20"/>
                <w:szCs w:val="20"/>
              </w:rPr>
            </w:pPr>
            <w:r>
              <w:rPr>
                <w:rFonts w:ascii="Arial" w:hAnsi="Arial" w:eastAsia="Arial" w:cs="Arial"/>
                <w:sz w:val="20"/>
                <w:szCs w:val="20"/>
              </w:rPr>
              <w:t xml:space="preserve">Англиски јазик </w:t>
            </w:r>
          </w:p>
          <w:p w14:paraId="7315F5B7">
            <w:pPr>
              <w:spacing w:after="0" w:line="240" w:lineRule="auto"/>
              <w:rPr>
                <w:rFonts w:ascii="Arial" w:hAnsi="Arial" w:eastAsia="Arial" w:cs="Arial"/>
                <w:sz w:val="20"/>
                <w:szCs w:val="20"/>
              </w:rPr>
            </w:pPr>
            <w:r>
              <w:rPr>
                <w:rFonts w:ascii="Arial" w:hAnsi="Arial" w:eastAsia="Arial" w:cs="Arial"/>
                <w:sz w:val="20"/>
                <w:szCs w:val="20"/>
              </w:rPr>
              <w:t>Сања Саркисјан</w:t>
            </w:r>
          </w:p>
        </w:tc>
        <w:tc>
          <w:tcPr>
            <w:tcW w:w="1841" w:type="dxa"/>
          </w:tcPr>
          <w:p w14:paraId="7AD5BD2A">
            <w:pPr>
              <w:spacing w:after="0" w:line="240" w:lineRule="auto"/>
              <w:rPr>
                <w:rFonts w:ascii="Arial" w:hAnsi="Arial" w:eastAsia="Arial" w:cs="Arial"/>
                <w:sz w:val="20"/>
                <w:szCs w:val="20"/>
                <w:lang w:val="en-US"/>
              </w:rPr>
            </w:pPr>
            <w:r>
              <w:rPr>
                <w:rFonts w:ascii="Arial" w:hAnsi="Arial" w:eastAsia="Arial" w:cs="Arial"/>
                <w:sz w:val="20"/>
                <w:szCs w:val="20"/>
                <w:lang w:val="en-US"/>
              </w:rPr>
              <w:t>/</w:t>
            </w:r>
          </w:p>
        </w:tc>
        <w:tc>
          <w:tcPr>
            <w:tcW w:w="5386" w:type="dxa"/>
          </w:tcPr>
          <w:p w14:paraId="60A4958B">
            <w:pPr>
              <w:rPr>
                <w:rFonts w:ascii="Arial" w:hAnsi="Arial" w:cs="Arial"/>
                <w:sz w:val="20"/>
                <w:szCs w:val="20"/>
              </w:rPr>
            </w:pPr>
            <w:r>
              <w:rPr>
                <w:rFonts w:ascii="Arial" w:hAnsi="Arial" w:cs="Arial"/>
                <w:sz w:val="20"/>
                <w:szCs w:val="20"/>
              </w:rPr>
              <w:t>1-1;1-2</w:t>
            </w:r>
            <w:r>
              <w:rPr>
                <w:rFonts w:ascii="Arial" w:hAnsi="Arial" w:cs="Arial"/>
                <w:sz w:val="20"/>
                <w:szCs w:val="20"/>
                <w:lang w:val="en-GB"/>
              </w:rPr>
              <w:t xml:space="preserve">; </w:t>
            </w:r>
            <w:r>
              <w:rPr>
                <w:rFonts w:ascii="Arial" w:hAnsi="Arial" w:cs="Arial"/>
                <w:sz w:val="20"/>
                <w:szCs w:val="20"/>
              </w:rPr>
              <w:t>2-1</w:t>
            </w:r>
            <w:r>
              <w:rPr>
                <w:rFonts w:ascii="Arial" w:hAnsi="Arial" w:cs="Arial"/>
                <w:sz w:val="20"/>
                <w:szCs w:val="20"/>
                <w:lang w:val="en-GB"/>
              </w:rPr>
              <w:t>;</w:t>
            </w:r>
            <w:r>
              <w:rPr>
                <w:rFonts w:ascii="Arial" w:hAnsi="Arial" w:cs="Arial"/>
                <w:sz w:val="20"/>
                <w:szCs w:val="20"/>
              </w:rPr>
              <w:t xml:space="preserve"> 3-1; 3-2-----</w:t>
            </w:r>
            <w:r>
              <w:rPr>
                <w:rFonts w:ascii="Arial" w:hAnsi="Arial" w:cs="Arial"/>
                <w:sz w:val="20"/>
                <w:szCs w:val="20"/>
                <w:lang w:val="en-GB"/>
              </w:rPr>
              <w:t>1</w:t>
            </w:r>
            <w:r>
              <w:rPr>
                <w:rFonts w:ascii="Arial" w:hAnsi="Arial" w:cs="Arial"/>
                <w:sz w:val="20"/>
                <w:szCs w:val="20"/>
              </w:rPr>
              <w:t>0часа 4-1,4-2 ------</w:t>
            </w:r>
            <w:r>
              <w:rPr>
                <w:rFonts w:ascii="Arial" w:hAnsi="Arial" w:cs="Arial"/>
                <w:sz w:val="20"/>
                <w:szCs w:val="20"/>
                <w:lang w:val="en-GB"/>
              </w:rPr>
              <w:t xml:space="preserve">6 </w:t>
            </w:r>
            <w:r>
              <w:rPr>
                <w:rFonts w:ascii="Arial" w:hAnsi="Arial" w:cs="Arial"/>
                <w:sz w:val="20"/>
                <w:szCs w:val="20"/>
              </w:rPr>
              <w:t>часа</w:t>
            </w:r>
          </w:p>
          <w:p w14:paraId="3828D2FC">
            <w:pPr>
              <w:rPr>
                <w:rFonts w:ascii="Arial" w:hAnsi="Arial" w:cs="Arial"/>
                <w:sz w:val="20"/>
                <w:szCs w:val="20"/>
              </w:rPr>
            </w:pPr>
            <w:r>
              <w:rPr>
                <w:rFonts w:ascii="Arial" w:hAnsi="Arial" w:cs="Arial"/>
                <w:sz w:val="20"/>
                <w:szCs w:val="20"/>
              </w:rPr>
              <w:t xml:space="preserve">Алб.  </w:t>
            </w:r>
            <w:r>
              <w:rPr>
                <w:rFonts w:ascii="Arial" w:hAnsi="Arial" w:cs="Arial"/>
                <w:sz w:val="20"/>
                <w:szCs w:val="20"/>
                <w:lang w:val="en-GB"/>
              </w:rPr>
              <w:t>1</w:t>
            </w:r>
            <w:r>
              <w:rPr>
                <w:rFonts w:ascii="Arial" w:hAnsi="Arial" w:cs="Arial"/>
                <w:sz w:val="20"/>
                <w:szCs w:val="20"/>
              </w:rPr>
              <w:t xml:space="preserve">-4; 3-4-----4 часа     </w:t>
            </w:r>
          </w:p>
        </w:tc>
        <w:tc>
          <w:tcPr>
            <w:tcW w:w="994" w:type="dxa"/>
          </w:tcPr>
          <w:p w14:paraId="3993B257">
            <w:pPr>
              <w:spacing w:after="0" w:line="240" w:lineRule="auto"/>
              <w:rPr>
                <w:rFonts w:ascii="Arial" w:hAnsi="Arial" w:eastAsia="Arial" w:cs="Arial"/>
                <w:sz w:val="20"/>
                <w:szCs w:val="20"/>
              </w:rPr>
            </w:pPr>
            <w:r>
              <w:rPr>
                <w:rFonts w:ascii="Arial" w:hAnsi="Arial" w:eastAsia="Arial" w:cs="Arial"/>
                <w:sz w:val="20"/>
                <w:szCs w:val="20"/>
                <w:lang w:val="en-US"/>
              </w:rPr>
              <w:t>22</w:t>
            </w:r>
          </w:p>
        </w:tc>
      </w:tr>
      <w:tr w14:paraId="70955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14D0DF7D">
            <w:pPr>
              <w:spacing w:after="0" w:line="240" w:lineRule="auto"/>
              <w:rPr>
                <w:rFonts w:ascii="Arial" w:hAnsi="Arial" w:eastAsia="Arial" w:cs="Arial"/>
                <w:sz w:val="20"/>
                <w:szCs w:val="20"/>
              </w:rPr>
            </w:pPr>
            <w:r>
              <w:rPr>
                <w:rFonts w:ascii="Arial" w:hAnsi="Arial" w:eastAsia="Arial" w:cs="Arial"/>
                <w:sz w:val="20"/>
                <w:szCs w:val="20"/>
              </w:rPr>
              <w:t xml:space="preserve">Англиски јазик </w:t>
            </w:r>
          </w:p>
          <w:p w14:paraId="08A9A043">
            <w:pPr>
              <w:spacing w:after="0" w:line="240" w:lineRule="auto"/>
              <w:rPr>
                <w:rFonts w:ascii="Arial" w:hAnsi="Arial" w:eastAsia="Arial" w:cs="Arial"/>
                <w:sz w:val="20"/>
                <w:szCs w:val="20"/>
              </w:rPr>
            </w:pPr>
            <w:r>
              <w:rPr>
                <w:rFonts w:ascii="Arial" w:hAnsi="Arial" w:eastAsia="Arial" w:cs="Arial"/>
                <w:sz w:val="20"/>
                <w:szCs w:val="20"/>
              </w:rPr>
              <w:t>Јасмина Ѓоргевска</w:t>
            </w:r>
          </w:p>
        </w:tc>
        <w:tc>
          <w:tcPr>
            <w:tcW w:w="1841" w:type="dxa"/>
          </w:tcPr>
          <w:p w14:paraId="41BD2989">
            <w:pPr>
              <w:spacing w:after="0" w:line="240" w:lineRule="auto"/>
              <w:rPr>
                <w:rFonts w:ascii="Arial" w:hAnsi="Arial" w:cs="Arial"/>
                <w:sz w:val="20"/>
                <w:szCs w:val="20"/>
              </w:rPr>
            </w:pPr>
          </w:p>
        </w:tc>
        <w:tc>
          <w:tcPr>
            <w:tcW w:w="5386" w:type="dxa"/>
          </w:tcPr>
          <w:p w14:paraId="2AA8BFBB">
            <w:pPr>
              <w:spacing w:after="0" w:line="240" w:lineRule="auto"/>
              <w:rPr>
                <w:rFonts w:ascii="Arial" w:hAnsi="Arial" w:cs="Arial"/>
                <w:sz w:val="20"/>
                <w:szCs w:val="20"/>
              </w:rPr>
            </w:pPr>
            <w:r>
              <w:rPr>
                <w:rFonts w:ascii="Arial" w:hAnsi="Arial" w:cs="Arial"/>
                <w:sz w:val="20"/>
                <w:szCs w:val="20"/>
              </w:rPr>
              <w:t>3-3</w:t>
            </w:r>
            <w:r>
              <w:rPr>
                <w:rFonts w:ascii="Arial" w:hAnsi="Arial" w:cs="Arial"/>
                <w:sz w:val="20"/>
                <w:szCs w:val="20"/>
                <w:lang w:val="en-GB"/>
              </w:rPr>
              <w:t>;</w:t>
            </w:r>
            <w:r>
              <w:rPr>
                <w:rFonts w:ascii="Arial" w:hAnsi="Arial" w:cs="Arial"/>
                <w:sz w:val="20"/>
                <w:szCs w:val="20"/>
              </w:rPr>
              <w:t xml:space="preserve"> 4-3; 5-3---</w:t>
            </w:r>
            <w:r>
              <w:rPr>
                <w:rFonts w:ascii="Arial" w:hAnsi="Arial" w:cs="Arial"/>
                <w:sz w:val="20"/>
                <w:szCs w:val="20"/>
                <w:lang w:val="en-GB"/>
              </w:rPr>
              <w:t xml:space="preserve">8 </w:t>
            </w:r>
            <w:r>
              <w:rPr>
                <w:rFonts w:ascii="Arial" w:hAnsi="Arial" w:cs="Arial"/>
                <w:sz w:val="20"/>
                <w:szCs w:val="20"/>
              </w:rPr>
              <w:t>часа</w:t>
            </w:r>
          </w:p>
          <w:p w14:paraId="672B7427">
            <w:pPr>
              <w:spacing w:after="0" w:line="240" w:lineRule="auto"/>
              <w:rPr>
                <w:rFonts w:ascii="Arial" w:hAnsi="Arial" w:cs="Arial"/>
                <w:sz w:val="20"/>
                <w:szCs w:val="20"/>
                <w:lang w:val="en-US"/>
              </w:rPr>
            </w:pPr>
            <w:r>
              <w:rPr>
                <w:rFonts w:ascii="Arial" w:hAnsi="Arial" w:cs="Arial"/>
                <w:sz w:val="20"/>
                <w:szCs w:val="20"/>
              </w:rPr>
              <w:t>6-3; 7-</w:t>
            </w:r>
            <w:r>
              <w:rPr>
                <w:rFonts w:ascii="Arial" w:hAnsi="Arial" w:cs="Arial"/>
                <w:sz w:val="20"/>
                <w:szCs w:val="20"/>
                <w:lang w:val="en-US"/>
              </w:rPr>
              <w:t>3</w:t>
            </w:r>
            <w:r>
              <w:rPr>
                <w:rFonts w:ascii="Arial" w:hAnsi="Arial" w:cs="Arial"/>
                <w:sz w:val="20"/>
                <w:szCs w:val="20"/>
              </w:rPr>
              <w:t>, 8-3;9-3 -------12 часа</w:t>
            </w:r>
          </w:p>
        </w:tc>
        <w:tc>
          <w:tcPr>
            <w:tcW w:w="994" w:type="dxa"/>
          </w:tcPr>
          <w:p w14:paraId="19F3193D">
            <w:pPr>
              <w:spacing w:after="0" w:line="240" w:lineRule="auto"/>
              <w:rPr>
                <w:rFonts w:ascii="Arial" w:hAnsi="Arial" w:cs="Arial"/>
                <w:sz w:val="20"/>
                <w:szCs w:val="20"/>
              </w:rPr>
            </w:pPr>
          </w:p>
          <w:p w14:paraId="30759CFC">
            <w:pPr>
              <w:spacing w:after="0" w:line="240" w:lineRule="auto"/>
              <w:rPr>
                <w:rFonts w:ascii="Arial" w:hAnsi="Arial" w:cs="Arial"/>
                <w:sz w:val="20"/>
                <w:szCs w:val="20"/>
                <w:lang w:val="en-US"/>
              </w:rPr>
            </w:pPr>
            <w:r>
              <w:rPr>
                <w:rFonts w:ascii="Arial" w:hAnsi="Arial" w:cs="Arial"/>
                <w:sz w:val="20"/>
                <w:szCs w:val="20"/>
                <w:lang w:val="en-US"/>
              </w:rPr>
              <w:t>20</w:t>
            </w:r>
          </w:p>
        </w:tc>
      </w:tr>
      <w:tr w14:paraId="5A942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2840" w:type="dxa"/>
          </w:tcPr>
          <w:p w14:paraId="541D2ABA">
            <w:pPr>
              <w:spacing w:after="0" w:line="240" w:lineRule="auto"/>
              <w:rPr>
                <w:rFonts w:ascii="Arial" w:hAnsi="Arial" w:eastAsia="Arial" w:cs="Arial"/>
                <w:sz w:val="20"/>
                <w:szCs w:val="20"/>
              </w:rPr>
            </w:pPr>
            <w:r>
              <w:rPr>
                <w:rFonts w:ascii="Arial" w:hAnsi="Arial" w:eastAsia="Arial" w:cs="Arial"/>
                <w:sz w:val="20"/>
                <w:szCs w:val="20"/>
              </w:rPr>
              <w:t xml:space="preserve">Германски јазик </w:t>
            </w:r>
          </w:p>
          <w:p w14:paraId="775FE21D">
            <w:pPr>
              <w:spacing w:after="0" w:line="240" w:lineRule="auto"/>
              <w:rPr>
                <w:rFonts w:ascii="Arial" w:hAnsi="Arial" w:eastAsia="Arial" w:cs="Arial"/>
                <w:sz w:val="20"/>
                <w:szCs w:val="20"/>
              </w:rPr>
            </w:pPr>
            <w:r>
              <w:rPr>
                <w:rFonts w:ascii="Arial" w:hAnsi="Arial" w:eastAsia="Arial" w:cs="Arial"/>
                <w:sz w:val="20"/>
                <w:szCs w:val="20"/>
              </w:rPr>
              <w:t>Нермин Адем</w:t>
            </w:r>
          </w:p>
        </w:tc>
        <w:tc>
          <w:tcPr>
            <w:tcW w:w="1841" w:type="dxa"/>
          </w:tcPr>
          <w:p w14:paraId="55BB1F92">
            <w:pPr>
              <w:spacing w:after="0" w:line="240" w:lineRule="auto"/>
              <w:rPr>
                <w:rFonts w:ascii="Arial" w:hAnsi="Arial" w:cs="Arial"/>
                <w:sz w:val="20"/>
                <w:szCs w:val="20"/>
              </w:rPr>
            </w:pPr>
            <w:r>
              <w:rPr>
                <w:rFonts w:ascii="Arial" w:hAnsi="Arial" w:cs="Arial"/>
                <w:sz w:val="20"/>
                <w:szCs w:val="20"/>
              </w:rPr>
              <w:t xml:space="preserve">Класна  9-3            </w:t>
            </w:r>
          </w:p>
        </w:tc>
        <w:tc>
          <w:tcPr>
            <w:tcW w:w="5386" w:type="dxa"/>
          </w:tcPr>
          <w:p w14:paraId="40FFA777">
            <w:pPr>
              <w:spacing w:after="0"/>
              <w:rPr>
                <w:rFonts w:ascii="Arial" w:hAnsi="Arial" w:cs="Arial"/>
                <w:sz w:val="20"/>
                <w:szCs w:val="20"/>
                <w:lang w:val="en-US"/>
              </w:rPr>
            </w:pPr>
            <w:r>
              <w:rPr>
                <w:rFonts w:ascii="Arial" w:hAnsi="Arial" w:cs="Arial"/>
                <w:sz w:val="20"/>
                <w:szCs w:val="20"/>
              </w:rPr>
              <w:t>6-1; 6-2,6-3</w:t>
            </w:r>
            <w:r>
              <w:rPr>
                <w:rFonts w:ascii="Arial" w:hAnsi="Arial" w:cs="Arial"/>
                <w:sz w:val="20"/>
                <w:szCs w:val="20"/>
                <w:lang w:val="en-US"/>
              </w:rPr>
              <w:t>;</w:t>
            </w:r>
            <w:r>
              <w:rPr>
                <w:rFonts w:ascii="Arial" w:hAnsi="Arial" w:cs="Arial"/>
                <w:sz w:val="20"/>
                <w:szCs w:val="20"/>
              </w:rPr>
              <w:t xml:space="preserve">---6 часа   </w:t>
            </w:r>
          </w:p>
          <w:p w14:paraId="7E29F324">
            <w:pPr>
              <w:spacing w:after="0"/>
              <w:rPr>
                <w:rFonts w:ascii="Arial" w:hAnsi="Arial" w:cs="Arial"/>
                <w:sz w:val="20"/>
                <w:szCs w:val="20"/>
                <w:lang w:val="en-US"/>
              </w:rPr>
            </w:pPr>
            <w:r>
              <w:rPr>
                <w:rFonts w:ascii="Arial" w:hAnsi="Arial" w:cs="Arial"/>
                <w:sz w:val="20"/>
                <w:szCs w:val="20"/>
              </w:rPr>
              <w:t>7-1; 7-2;7-3</w:t>
            </w:r>
            <w:r>
              <w:rPr>
                <w:rFonts w:ascii="Arial" w:hAnsi="Arial" w:cs="Arial"/>
                <w:sz w:val="20"/>
                <w:szCs w:val="20"/>
                <w:lang w:val="en-US"/>
              </w:rPr>
              <w:t>;</w:t>
            </w:r>
            <w:r>
              <w:rPr>
                <w:rFonts w:ascii="Arial" w:hAnsi="Arial" w:cs="Arial"/>
                <w:sz w:val="20"/>
                <w:szCs w:val="20"/>
              </w:rPr>
              <w:t xml:space="preserve"> —6 часа      </w:t>
            </w:r>
          </w:p>
          <w:p w14:paraId="68D9630A">
            <w:pPr>
              <w:spacing w:after="0"/>
              <w:rPr>
                <w:rFonts w:ascii="Arial" w:hAnsi="Arial" w:cs="Arial"/>
                <w:sz w:val="20"/>
                <w:szCs w:val="20"/>
                <w:lang w:val="en-US"/>
              </w:rPr>
            </w:pPr>
            <w:r>
              <w:rPr>
                <w:rFonts w:ascii="Arial" w:hAnsi="Arial" w:cs="Arial"/>
                <w:sz w:val="20"/>
                <w:szCs w:val="20"/>
              </w:rPr>
              <w:t>8-1;8-2-</w:t>
            </w:r>
            <w:r>
              <w:rPr>
                <w:rFonts w:ascii="Arial" w:hAnsi="Arial" w:cs="Arial"/>
                <w:sz w:val="20"/>
                <w:szCs w:val="20"/>
                <w:lang w:val="en-US"/>
              </w:rPr>
              <w:t xml:space="preserve">;8-3; </w:t>
            </w:r>
            <w:r>
              <w:rPr>
                <w:rFonts w:ascii="Arial" w:hAnsi="Arial" w:cs="Arial"/>
                <w:sz w:val="20"/>
                <w:szCs w:val="20"/>
              </w:rPr>
              <w:t xml:space="preserve">---6 часа               </w:t>
            </w:r>
          </w:p>
          <w:p w14:paraId="0E26FED1">
            <w:pPr>
              <w:spacing w:after="0" w:line="240" w:lineRule="auto"/>
              <w:rPr>
                <w:rFonts w:ascii="Arial" w:hAnsi="Arial" w:cs="Arial"/>
                <w:sz w:val="20"/>
                <w:szCs w:val="20"/>
              </w:rPr>
            </w:pPr>
            <w:r>
              <w:rPr>
                <w:rFonts w:ascii="Arial" w:hAnsi="Arial" w:cs="Arial"/>
                <w:b/>
                <w:sz w:val="20"/>
                <w:szCs w:val="20"/>
              </w:rPr>
              <w:t xml:space="preserve"> </w:t>
            </w:r>
            <w:r>
              <w:rPr>
                <w:rFonts w:ascii="Arial" w:hAnsi="Arial" w:cs="Arial"/>
                <w:sz w:val="20"/>
                <w:szCs w:val="20"/>
              </w:rPr>
              <w:t>9-1</w:t>
            </w:r>
            <w:r>
              <w:rPr>
                <w:rFonts w:ascii="Arial" w:hAnsi="Arial" w:cs="Arial"/>
                <w:sz w:val="20"/>
                <w:szCs w:val="20"/>
                <w:lang w:val="en-US"/>
              </w:rPr>
              <w:t>;</w:t>
            </w:r>
            <w:r>
              <w:rPr>
                <w:rFonts w:ascii="Arial" w:hAnsi="Arial" w:cs="Arial"/>
                <w:sz w:val="20"/>
                <w:szCs w:val="20"/>
              </w:rPr>
              <w:t>9-2,9-3,</w:t>
            </w:r>
            <w:r>
              <w:rPr>
                <w:rFonts w:ascii="Arial" w:hAnsi="Arial" w:cs="Arial"/>
                <w:sz w:val="20"/>
                <w:szCs w:val="20"/>
                <w:lang w:val="en-US"/>
              </w:rPr>
              <w:t xml:space="preserve"> </w:t>
            </w:r>
            <w:r>
              <w:rPr>
                <w:rFonts w:ascii="Arial" w:hAnsi="Arial" w:cs="Arial"/>
                <w:sz w:val="20"/>
                <w:szCs w:val="20"/>
              </w:rPr>
              <w:t>--6 часа</w:t>
            </w:r>
            <w:r>
              <w:rPr>
                <w:rFonts w:ascii="Arial" w:hAnsi="Arial" w:cs="Arial"/>
                <w:sz w:val="28"/>
                <w:szCs w:val="28"/>
              </w:rPr>
              <w:t xml:space="preserve">   </w:t>
            </w:r>
          </w:p>
        </w:tc>
        <w:tc>
          <w:tcPr>
            <w:tcW w:w="994" w:type="dxa"/>
          </w:tcPr>
          <w:p w14:paraId="033840E8">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4</w:t>
            </w:r>
          </w:p>
        </w:tc>
      </w:tr>
      <w:tr w14:paraId="1A6C3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2840" w:type="dxa"/>
          </w:tcPr>
          <w:p w14:paraId="53AAB78F">
            <w:pPr>
              <w:spacing w:after="0" w:line="240" w:lineRule="auto"/>
              <w:rPr>
                <w:rFonts w:ascii="Arial" w:hAnsi="Arial" w:eastAsia="Arial" w:cs="Arial"/>
                <w:sz w:val="20"/>
                <w:szCs w:val="20"/>
              </w:rPr>
            </w:pPr>
            <w:r>
              <w:rPr>
                <w:rFonts w:ascii="Arial" w:hAnsi="Arial" w:eastAsia="Arial" w:cs="Arial"/>
                <w:sz w:val="20"/>
                <w:szCs w:val="20"/>
              </w:rPr>
              <w:t xml:space="preserve">Математика </w:t>
            </w:r>
          </w:p>
          <w:p w14:paraId="472B3B64">
            <w:pPr>
              <w:spacing w:after="0" w:line="240" w:lineRule="auto"/>
              <w:rPr>
                <w:rFonts w:ascii="Arial" w:hAnsi="Arial" w:eastAsia="Arial" w:cs="Arial"/>
                <w:sz w:val="20"/>
                <w:szCs w:val="20"/>
              </w:rPr>
            </w:pPr>
            <w:r>
              <w:rPr>
                <w:rFonts w:ascii="Arial" w:hAnsi="Arial" w:eastAsia="Arial" w:cs="Arial"/>
                <w:sz w:val="20"/>
                <w:szCs w:val="20"/>
              </w:rPr>
              <w:t xml:space="preserve">Ирена Додевска </w:t>
            </w:r>
          </w:p>
        </w:tc>
        <w:tc>
          <w:tcPr>
            <w:tcW w:w="1841" w:type="dxa"/>
          </w:tcPr>
          <w:p w14:paraId="502A632D">
            <w:pPr>
              <w:spacing w:after="0" w:line="240" w:lineRule="auto"/>
              <w:rPr>
                <w:rFonts w:ascii="Arial" w:hAnsi="Arial" w:cs="Arial"/>
                <w:sz w:val="20"/>
                <w:szCs w:val="20"/>
                <w:lang w:val="en-US"/>
              </w:rPr>
            </w:pPr>
          </w:p>
        </w:tc>
        <w:tc>
          <w:tcPr>
            <w:tcW w:w="5386" w:type="dxa"/>
          </w:tcPr>
          <w:p w14:paraId="0982C78D">
            <w:pPr>
              <w:spacing w:after="0"/>
              <w:rPr>
                <w:rFonts w:ascii="Arial" w:hAnsi="Arial" w:cs="Arial"/>
                <w:sz w:val="20"/>
                <w:szCs w:val="20"/>
                <w:lang w:val="en-US"/>
              </w:rPr>
            </w:pPr>
            <w:r>
              <w:rPr>
                <w:rFonts w:ascii="Arial" w:hAnsi="Arial" w:cs="Arial"/>
                <w:sz w:val="20"/>
                <w:szCs w:val="20"/>
                <w:lang w:val="en-US"/>
              </w:rPr>
              <w:t>6-3;</w:t>
            </w:r>
            <w:r>
              <w:rPr>
                <w:rFonts w:ascii="Arial" w:hAnsi="Arial" w:cs="Arial"/>
                <w:sz w:val="20"/>
                <w:szCs w:val="20"/>
              </w:rPr>
              <w:t>--</w:t>
            </w:r>
            <w:r>
              <w:rPr>
                <w:rFonts w:ascii="Arial" w:hAnsi="Arial" w:cs="Arial"/>
                <w:sz w:val="20"/>
                <w:szCs w:val="20"/>
                <w:lang w:val="en-US"/>
              </w:rPr>
              <w:t>5</w:t>
            </w:r>
            <w:r>
              <w:rPr>
                <w:rFonts w:ascii="Arial" w:hAnsi="Arial" w:cs="Arial"/>
                <w:sz w:val="20"/>
                <w:szCs w:val="20"/>
              </w:rPr>
              <w:t xml:space="preserve"> часа                 </w:t>
            </w:r>
          </w:p>
          <w:p w14:paraId="62486B96">
            <w:pPr>
              <w:spacing w:after="0" w:line="240" w:lineRule="auto"/>
              <w:rPr>
                <w:rFonts w:ascii="Arial" w:hAnsi="Arial" w:cs="Arial"/>
                <w:sz w:val="20"/>
                <w:szCs w:val="20"/>
                <w:lang w:val="en-US"/>
              </w:rPr>
            </w:pPr>
            <w:r>
              <w:rPr>
                <w:rFonts w:ascii="Arial" w:hAnsi="Arial" w:cs="Arial"/>
                <w:sz w:val="20"/>
                <w:szCs w:val="20"/>
              </w:rPr>
              <w:t>8-1</w:t>
            </w:r>
            <w:r>
              <w:rPr>
                <w:rFonts w:ascii="Arial" w:hAnsi="Arial" w:cs="Arial"/>
                <w:sz w:val="20"/>
                <w:szCs w:val="20"/>
                <w:lang w:val="en-US"/>
              </w:rPr>
              <w:t xml:space="preserve">; </w:t>
            </w:r>
            <w:r>
              <w:rPr>
                <w:rFonts w:ascii="Arial" w:hAnsi="Arial" w:cs="Arial"/>
                <w:sz w:val="20"/>
                <w:szCs w:val="20"/>
              </w:rPr>
              <w:t xml:space="preserve">----4 часа       </w:t>
            </w:r>
          </w:p>
          <w:p w14:paraId="5DD5D672">
            <w:pPr>
              <w:spacing w:after="0" w:line="240" w:lineRule="auto"/>
              <w:rPr>
                <w:rFonts w:ascii="Arial" w:hAnsi="Arial" w:cs="Arial"/>
                <w:sz w:val="20"/>
                <w:szCs w:val="20"/>
              </w:rPr>
            </w:pPr>
            <w:r>
              <w:rPr>
                <w:rFonts w:ascii="Arial" w:hAnsi="Arial" w:cs="Arial"/>
                <w:sz w:val="20"/>
                <w:szCs w:val="20"/>
              </w:rPr>
              <w:t>7-1,7-2,</w:t>
            </w:r>
            <w:r>
              <w:rPr>
                <w:rFonts w:ascii="Arial" w:hAnsi="Arial" w:cs="Arial"/>
                <w:sz w:val="20"/>
                <w:szCs w:val="20"/>
                <w:lang w:val="en-US"/>
              </w:rPr>
              <w:t>-</w:t>
            </w:r>
            <w:r>
              <w:rPr>
                <w:rFonts w:ascii="Arial" w:hAnsi="Arial" w:cs="Arial"/>
                <w:sz w:val="20"/>
                <w:szCs w:val="20"/>
              </w:rPr>
              <w:t>-</w:t>
            </w:r>
            <w:r>
              <w:rPr>
                <w:rFonts w:ascii="Arial" w:hAnsi="Arial" w:cs="Arial"/>
                <w:sz w:val="20"/>
                <w:szCs w:val="20"/>
                <w:lang w:val="en-US"/>
              </w:rPr>
              <w:t xml:space="preserve"> </w:t>
            </w:r>
            <w:r>
              <w:rPr>
                <w:rFonts w:ascii="Arial" w:hAnsi="Arial" w:cs="Arial"/>
                <w:sz w:val="20"/>
                <w:szCs w:val="20"/>
              </w:rPr>
              <w:t>8 часа</w:t>
            </w:r>
          </w:p>
          <w:p w14:paraId="521E4100">
            <w:pPr>
              <w:spacing w:after="0" w:line="240" w:lineRule="auto"/>
              <w:rPr>
                <w:rFonts w:ascii="Arial" w:hAnsi="Arial" w:cs="Arial"/>
                <w:sz w:val="20"/>
                <w:szCs w:val="20"/>
              </w:rPr>
            </w:pPr>
            <w:r>
              <w:rPr>
                <w:rFonts w:ascii="Arial" w:hAnsi="Arial" w:cs="Arial"/>
                <w:sz w:val="20"/>
                <w:szCs w:val="20"/>
              </w:rPr>
              <w:t xml:space="preserve">8-3-4 часа </w:t>
            </w:r>
          </w:p>
        </w:tc>
        <w:tc>
          <w:tcPr>
            <w:tcW w:w="994" w:type="dxa"/>
          </w:tcPr>
          <w:p w14:paraId="2A2127B1">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1</w:t>
            </w:r>
          </w:p>
        </w:tc>
      </w:tr>
      <w:tr w14:paraId="36D4F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2840" w:type="dxa"/>
          </w:tcPr>
          <w:p w14:paraId="19EB8480">
            <w:pPr>
              <w:spacing w:after="0" w:line="240" w:lineRule="auto"/>
              <w:rPr>
                <w:rFonts w:ascii="Arial" w:hAnsi="Arial" w:eastAsia="Arial" w:cs="Arial"/>
                <w:sz w:val="20"/>
                <w:szCs w:val="20"/>
              </w:rPr>
            </w:pPr>
            <w:r>
              <w:rPr>
                <w:rFonts w:ascii="Arial" w:hAnsi="Arial" w:eastAsia="Arial" w:cs="Arial"/>
                <w:sz w:val="20"/>
                <w:szCs w:val="20"/>
              </w:rPr>
              <w:t xml:space="preserve">Математика </w:t>
            </w:r>
          </w:p>
          <w:p w14:paraId="204A723B">
            <w:pPr>
              <w:spacing w:after="0" w:line="240" w:lineRule="auto"/>
              <w:rPr>
                <w:rFonts w:ascii="Arial" w:hAnsi="Arial" w:eastAsia="Arial" w:cs="Arial"/>
                <w:sz w:val="20"/>
                <w:szCs w:val="20"/>
              </w:rPr>
            </w:pPr>
            <w:r>
              <w:rPr>
                <w:rFonts w:ascii="Arial" w:hAnsi="Arial" w:eastAsia="Arial" w:cs="Arial"/>
                <w:sz w:val="20"/>
                <w:szCs w:val="20"/>
              </w:rPr>
              <w:t>Ангелина Илиевска</w:t>
            </w:r>
          </w:p>
        </w:tc>
        <w:tc>
          <w:tcPr>
            <w:tcW w:w="1841" w:type="dxa"/>
          </w:tcPr>
          <w:p w14:paraId="215E23EF">
            <w:pPr>
              <w:spacing w:after="0" w:line="240" w:lineRule="auto"/>
              <w:rPr>
                <w:rFonts w:ascii="Arial" w:hAnsi="Arial" w:cs="Arial"/>
                <w:sz w:val="20"/>
                <w:szCs w:val="20"/>
              </w:rPr>
            </w:pPr>
            <w:r>
              <w:rPr>
                <w:rFonts w:ascii="Arial" w:hAnsi="Arial" w:cs="Arial"/>
                <w:sz w:val="20"/>
                <w:szCs w:val="20"/>
              </w:rPr>
              <w:t xml:space="preserve">Класна  6-2           </w:t>
            </w:r>
          </w:p>
        </w:tc>
        <w:tc>
          <w:tcPr>
            <w:tcW w:w="5386" w:type="dxa"/>
          </w:tcPr>
          <w:p w14:paraId="3686C5D9">
            <w:pPr>
              <w:spacing w:after="0"/>
              <w:rPr>
                <w:rFonts w:ascii="Arial" w:hAnsi="Arial" w:cs="Arial"/>
                <w:sz w:val="20"/>
                <w:szCs w:val="20"/>
                <w:lang w:val="en-US"/>
              </w:rPr>
            </w:pPr>
            <w:r>
              <w:rPr>
                <w:rFonts w:ascii="Arial" w:hAnsi="Arial" w:cs="Arial"/>
                <w:sz w:val="20"/>
                <w:szCs w:val="20"/>
              </w:rPr>
              <w:t>6-1,6-2-</w:t>
            </w:r>
            <w:r>
              <w:rPr>
                <w:rFonts w:ascii="Arial" w:hAnsi="Arial" w:cs="Arial"/>
                <w:sz w:val="20"/>
                <w:szCs w:val="20"/>
                <w:lang w:val="en-US"/>
              </w:rPr>
              <w:t xml:space="preserve"> </w:t>
            </w:r>
            <w:r>
              <w:rPr>
                <w:rFonts w:ascii="Arial" w:hAnsi="Arial" w:cs="Arial"/>
                <w:sz w:val="20"/>
                <w:szCs w:val="20"/>
              </w:rPr>
              <w:t>10</w:t>
            </w:r>
            <w:r>
              <w:rPr>
                <w:rFonts w:ascii="Arial" w:hAnsi="Arial" w:cs="Arial"/>
                <w:sz w:val="20"/>
                <w:szCs w:val="20"/>
                <w:lang w:val="en-US"/>
              </w:rPr>
              <w:t xml:space="preserve"> </w:t>
            </w:r>
            <w:r>
              <w:rPr>
                <w:rFonts w:ascii="Arial" w:hAnsi="Arial" w:cs="Arial"/>
                <w:sz w:val="20"/>
                <w:szCs w:val="20"/>
              </w:rPr>
              <w:t xml:space="preserve">часа                                                                      </w:t>
            </w:r>
          </w:p>
          <w:p w14:paraId="234B52A1">
            <w:pPr>
              <w:spacing w:after="0"/>
              <w:rPr>
                <w:rFonts w:ascii="Arial" w:hAnsi="Arial" w:cs="Arial"/>
                <w:sz w:val="20"/>
                <w:szCs w:val="20"/>
                <w:lang w:val="en-US"/>
              </w:rPr>
            </w:pPr>
            <w:r>
              <w:rPr>
                <w:rFonts w:ascii="Arial" w:hAnsi="Arial" w:cs="Arial"/>
                <w:sz w:val="20"/>
                <w:szCs w:val="20"/>
              </w:rPr>
              <w:t>8-2;--</w:t>
            </w:r>
            <w:r>
              <w:rPr>
                <w:rFonts w:ascii="Arial" w:hAnsi="Arial" w:cs="Arial"/>
                <w:sz w:val="20"/>
                <w:szCs w:val="20"/>
                <w:lang w:val="en-US"/>
              </w:rPr>
              <w:t xml:space="preserve"> </w:t>
            </w:r>
            <w:r>
              <w:rPr>
                <w:rFonts w:ascii="Arial" w:hAnsi="Arial" w:cs="Arial"/>
                <w:sz w:val="20"/>
                <w:szCs w:val="20"/>
              </w:rPr>
              <w:t>4 часа</w:t>
            </w:r>
          </w:p>
          <w:p w14:paraId="4DA8D468">
            <w:pPr>
              <w:spacing w:after="0"/>
              <w:rPr>
                <w:rFonts w:ascii="Arial" w:hAnsi="Arial" w:cs="Arial"/>
                <w:sz w:val="20"/>
                <w:szCs w:val="20"/>
                <w:lang w:val="en-US"/>
              </w:rPr>
            </w:pPr>
            <w:r>
              <w:rPr>
                <w:rFonts w:ascii="Arial" w:hAnsi="Arial" w:cs="Arial"/>
                <w:sz w:val="20"/>
                <w:szCs w:val="20"/>
              </w:rPr>
              <w:t>9</w:t>
            </w:r>
            <w:r>
              <w:rPr>
                <w:rFonts w:ascii="Arial" w:hAnsi="Arial" w:cs="Arial"/>
                <w:sz w:val="20"/>
                <w:szCs w:val="20"/>
                <w:lang w:val="en-US"/>
              </w:rPr>
              <w:t xml:space="preserve">-1; </w:t>
            </w:r>
            <w:r>
              <w:rPr>
                <w:rFonts w:ascii="Arial" w:hAnsi="Arial" w:cs="Arial"/>
                <w:sz w:val="20"/>
                <w:szCs w:val="20"/>
              </w:rPr>
              <w:t>9</w:t>
            </w:r>
            <w:r>
              <w:rPr>
                <w:rFonts w:ascii="Arial" w:hAnsi="Arial" w:cs="Arial"/>
                <w:sz w:val="20"/>
                <w:szCs w:val="20"/>
                <w:lang w:val="en-US"/>
              </w:rPr>
              <w:t>-2; --</w:t>
            </w:r>
            <w:r>
              <w:rPr>
                <w:rFonts w:ascii="Arial" w:hAnsi="Arial" w:cs="Arial"/>
                <w:sz w:val="20"/>
                <w:szCs w:val="20"/>
              </w:rPr>
              <w:t>8</w:t>
            </w:r>
            <w:r>
              <w:rPr>
                <w:rFonts w:ascii="Arial" w:hAnsi="Arial" w:cs="Arial"/>
                <w:sz w:val="20"/>
                <w:szCs w:val="20"/>
                <w:lang w:val="en-US"/>
              </w:rPr>
              <w:t xml:space="preserve"> </w:t>
            </w:r>
            <w:r>
              <w:rPr>
                <w:rFonts w:ascii="Arial" w:hAnsi="Arial" w:cs="Arial"/>
                <w:sz w:val="20"/>
                <w:szCs w:val="20"/>
              </w:rPr>
              <w:t>часа</w:t>
            </w:r>
          </w:p>
        </w:tc>
        <w:tc>
          <w:tcPr>
            <w:tcW w:w="994" w:type="dxa"/>
          </w:tcPr>
          <w:p w14:paraId="5F392C4D">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2</w:t>
            </w:r>
          </w:p>
          <w:p w14:paraId="7F52F05A">
            <w:pPr>
              <w:spacing w:after="0" w:line="240" w:lineRule="auto"/>
              <w:rPr>
                <w:rFonts w:ascii="Arial" w:hAnsi="Arial" w:cs="Arial"/>
                <w:sz w:val="20"/>
                <w:szCs w:val="20"/>
              </w:rPr>
            </w:pPr>
          </w:p>
        </w:tc>
      </w:tr>
      <w:tr w14:paraId="3B8B3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2840" w:type="dxa"/>
            <w:tcBorders>
              <w:bottom w:val="single" w:color="auto" w:sz="4" w:space="0"/>
            </w:tcBorders>
          </w:tcPr>
          <w:p w14:paraId="2056F09A">
            <w:pPr>
              <w:spacing w:after="0" w:line="240" w:lineRule="auto"/>
              <w:rPr>
                <w:rFonts w:ascii="Arial" w:hAnsi="Arial" w:eastAsia="Arial" w:cs="Arial"/>
                <w:sz w:val="20"/>
                <w:szCs w:val="20"/>
              </w:rPr>
            </w:pPr>
            <w:r>
              <w:rPr>
                <w:rFonts w:ascii="Arial" w:hAnsi="Arial" w:eastAsia="Arial" w:cs="Arial"/>
                <w:sz w:val="20"/>
                <w:szCs w:val="20"/>
              </w:rPr>
              <w:t>Физика</w:t>
            </w:r>
            <w:r>
              <w:rPr>
                <w:rFonts w:ascii="Arial" w:hAnsi="Arial" w:eastAsia="Arial" w:cs="Arial"/>
                <w:sz w:val="20"/>
                <w:szCs w:val="20"/>
                <w:lang w:val="en-US"/>
              </w:rPr>
              <w:t>/</w:t>
            </w:r>
            <w:r>
              <w:rPr>
                <w:rFonts w:ascii="Arial" w:hAnsi="Arial" w:eastAsia="Arial" w:cs="Arial"/>
                <w:sz w:val="20"/>
                <w:szCs w:val="20"/>
              </w:rPr>
              <w:t xml:space="preserve">математика </w:t>
            </w:r>
          </w:p>
          <w:p w14:paraId="41FD569E">
            <w:pPr>
              <w:spacing w:after="0" w:line="240" w:lineRule="auto"/>
              <w:rPr>
                <w:rFonts w:ascii="Arial" w:hAnsi="Arial" w:eastAsia="Arial" w:cs="Arial"/>
                <w:sz w:val="20"/>
                <w:szCs w:val="20"/>
              </w:rPr>
            </w:pPr>
            <w:r>
              <w:rPr>
                <w:rFonts w:ascii="Arial" w:hAnsi="Arial" w:eastAsia="Arial" w:cs="Arial"/>
                <w:sz w:val="20"/>
                <w:szCs w:val="20"/>
              </w:rPr>
              <w:t>Валентина Ѓорѓиоска</w:t>
            </w:r>
          </w:p>
        </w:tc>
        <w:tc>
          <w:tcPr>
            <w:tcW w:w="1841" w:type="dxa"/>
            <w:tcBorders>
              <w:bottom w:val="single" w:color="auto" w:sz="4" w:space="0"/>
            </w:tcBorders>
          </w:tcPr>
          <w:p w14:paraId="59CFF57D">
            <w:pPr>
              <w:spacing w:after="0" w:line="240" w:lineRule="auto"/>
              <w:rPr>
                <w:rFonts w:ascii="Arial" w:hAnsi="Arial" w:cs="Arial"/>
                <w:sz w:val="20"/>
                <w:szCs w:val="20"/>
              </w:rPr>
            </w:pPr>
          </w:p>
          <w:p w14:paraId="436468D4">
            <w:pPr>
              <w:spacing w:after="0" w:line="240" w:lineRule="auto"/>
              <w:rPr>
                <w:rFonts w:ascii="Arial" w:hAnsi="Arial" w:cs="Arial"/>
                <w:sz w:val="20"/>
                <w:szCs w:val="20"/>
              </w:rPr>
            </w:pPr>
            <w:r>
              <w:rPr>
                <w:rFonts w:ascii="Arial" w:hAnsi="Arial" w:cs="Arial"/>
                <w:sz w:val="20"/>
                <w:szCs w:val="20"/>
              </w:rPr>
              <w:t>/</w:t>
            </w:r>
          </w:p>
        </w:tc>
        <w:tc>
          <w:tcPr>
            <w:tcW w:w="5386" w:type="dxa"/>
            <w:tcBorders>
              <w:bottom w:val="single" w:color="auto" w:sz="4" w:space="0"/>
            </w:tcBorders>
          </w:tcPr>
          <w:p w14:paraId="6E7668D0">
            <w:pPr>
              <w:spacing w:after="0" w:line="240" w:lineRule="auto"/>
              <w:rPr>
                <w:rFonts w:ascii="Arial" w:hAnsi="Arial" w:cs="Arial"/>
                <w:sz w:val="20"/>
                <w:szCs w:val="20"/>
                <w:lang w:val="en-US"/>
              </w:rPr>
            </w:pPr>
            <w:r>
              <w:rPr>
                <w:rFonts w:ascii="Arial" w:hAnsi="Arial" w:cs="Arial"/>
                <w:sz w:val="20"/>
                <w:szCs w:val="20"/>
              </w:rPr>
              <w:t>7-3 ; 9-3-----</w:t>
            </w:r>
            <w:r>
              <w:rPr>
                <w:rFonts w:ascii="Arial" w:hAnsi="Arial" w:cs="Arial"/>
                <w:sz w:val="20"/>
                <w:szCs w:val="20"/>
                <w:lang w:val="en-US"/>
              </w:rPr>
              <w:t>8</w:t>
            </w:r>
            <w:r>
              <w:rPr>
                <w:rFonts w:ascii="Arial" w:hAnsi="Arial" w:cs="Arial"/>
                <w:sz w:val="20"/>
                <w:szCs w:val="20"/>
              </w:rPr>
              <w:t xml:space="preserve"> часа  математика</w:t>
            </w:r>
          </w:p>
          <w:p w14:paraId="2FC0E4D1">
            <w:pPr>
              <w:spacing w:after="0" w:line="240" w:lineRule="auto"/>
              <w:rPr>
                <w:rFonts w:ascii="Arial" w:hAnsi="Arial" w:cs="Arial"/>
                <w:b/>
                <w:sz w:val="20"/>
                <w:szCs w:val="20"/>
                <w:lang w:val="en-US"/>
              </w:rPr>
            </w:pPr>
            <w:r>
              <w:rPr>
                <w:rFonts w:ascii="Arial" w:hAnsi="Arial" w:cs="Arial"/>
                <w:sz w:val="20"/>
                <w:szCs w:val="20"/>
              </w:rPr>
              <w:t>ФИЗИКА   ( 17 часа)</w:t>
            </w:r>
            <w:r>
              <w:rPr>
                <w:rFonts w:ascii="Arial" w:hAnsi="Arial" w:cs="Arial"/>
                <w:b/>
                <w:sz w:val="20"/>
                <w:szCs w:val="20"/>
              </w:rPr>
              <w:t xml:space="preserve"> </w:t>
            </w:r>
          </w:p>
          <w:p w14:paraId="0AE6C988">
            <w:pPr>
              <w:spacing w:after="0" w:line="240" w:lineRule="auto"/>
              <w:rPr>
                <w:rFonts w:ascii="Arial" w:hAnsi="Arial" w:cs="Arial"/>
                <w:sz w:val="20"/>
                <w:szCs w:val="20"/>
                <w:lang w:val="en-US"/>
              </w:rPr>
            </w:pPr>
            <w:r>
              <w:rPr>
                <w:rFonts w:ascii="Arial" w:hAnsi="Arial" w:cs="Arial"/>
                <w:b/>
                <w:sz w:val="20"/>
                <w:szCs w:val="20"/>
              </w:rPr>
              <w:t xml:space="preserve"> </w:t>
            </w:r>
            <w:r>
              <w:rPr>
                <w:rFonts w:ascii="Arial" w:hAnsi="Arial" w:cs="Arial"/>
                <w:sz w:val="20"/>
                <w:szCs w:val="20"/>
              </w:rPr>
              <w:t>7-1,7-2,7-3</w:t>
            </w:r>
            <w:r>
              <w:rPr>
                <w:rFonts w:ascii="Arial" w:hAnsi="Arial" w:cs="Arial"/>
                <w:sz w:val="20"/>
                <w:szCs w:val="20"/>
                <w:lang w:val="en-US"/>
              </w:rPr>
              <w:t>;</w:t>
            </w:r>
            <w:r>
              <w:rPr>
                <w:rFonts w:ascii="Arial" w:hAnsi="Arial" w:cs="Arial"/>
                <w:sz w:val="20"/>
                <w:szCs w:val="20"/>
              </w:rPr>
              <w:t>-----3 часа</w:t>
            </w:r>
          </w:p>
          <w:p w14:paraId="710C6A0B">
            <w:pPr>
              <w:spacing w:after="0"/>
              <w:rPr>
                <w:rFonts w:ascii="Arial" w:hAnsi="Arial" w:cs="Arial"/>
                <w:sz w:val="20"/>
                <w:szCs w:val="20"/>
                <w:lang w:val="en-US"/>
              </w:rPr>
            </w:pPr>
            <w:r>
              <w:rPr>
                <w:rFonts w:ascii="Arial" w:hAnsi="Arial" w:cs="Arial"/>
                <w:sz w:val="20"/>
                <w:szCs w:val="20"/>
              </w:rPr>
              <w:t>8-1;8-2;8-3</w:t>
            </w:r>
            <w:r>
              <w:rPr>
                <w:rFonts w:ascii="Arial" w:hAnsi="Arial" w:cs="Arial"/>
                <w:sz w:val="20"/>
                <w:szCs w:val="20"/>
                <w:lang w:val="en-US"/>
              </w:rPr>
              <w:t>;</w:t>
            </w:r>
            <w:r>
              <w:rPr>
                <w:rFonts w:ascii="Arial" w:hAnsi="Arial" w:cs="Arial"/>
                <w:sz w:val="20"/>
                <w:szCs w:val="20"/>
              </w:rPr>
              <w:t xml:space="preserve">---6 часа   </w:t>
            </w:r>
          </w:p>
          <w:p w14:paraId="4BD590EB">
            <w:pPr>
              <w:spacing w:after="0"/>
              <w:rPr>
                <w:rFonts w:ascii="Arial" w:hAnsi="Arial" w:cs="Arial"/>
                <w:sz w:val="20"/>
                <w:szCs w:val="20"/>
                <w:lang w:val="en-US"/>
              </w:rPr>
            </w:pPr>
            <w:r>
              <w:rPr>
                <w:rFonts w:ascii="Arial" w:hAnsi="Arial" w:cs="Arial"/>
                <w:sz w:val="20"/>
                <w:szCs w:val="20"/>
              </w:rPr>
              <w:t>9-1;9-2;9-3,---6 часа</w:t>
            </w:r>
            <w:r>
              <w:rPr>
                <w:rFonts w:ascii="Arial" w:hAnsi="Arial" w:cs="Arial"/>
                <w:sz w:val="20"/>
                <w:szCs w:val="20"/>
                <w:lang w:val="en-US"/>
              </w:rPr>
              <w:t xml:space="preserve"> </w:t>
            </w:r>
            <w:r>
              <w:rPr>
                <w:rFonts w:ascii="Arial" w:hAnsi="Arial" w:cs="Arial"/>
                <w:b/>
                <w:sz w:val="20"/>
                <w:szCs w:val="20"/>
              </w:rPr>
              <w:t xml:space="preserve"> </w:t>
            </w:r>
          </w:p>
        </w:tc>
        <w:tc>
          <w:tcPr>
            <w:tcW w:w="994" w:type="dxa"/>
            <w:tcBorders>
              <w:bottom w:val="single" w:color="auto" w:sz="4" w:space="0"/>
            </w:tcBorders>
          </w:tcPr>
          <w:p w14:paraId="233698A5">
            <w:pPr>
              <w:spacing w:after="0" w:line="240" w:lineRule="auto"/>
              <w:rPr>
                <w:rFonts w:ascii="Arial" w:hAnsi="Arial" w:cs="Arial"/>
                <w:sz w:val="20"/>
                <w:szCs w:val="20"/>
              </w:rPr>
            </w:pPr>
          </w:p>
          <w:p w14:paraId="0B37C078">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3</w:t>
            </w:r>
          </w:p>
          <w:p w14:paraId="34228659">
            <w:pPr>
              <w:spacing w:after="0" w:line="240" w:lineRule="auto"/>
              <w:rPr>
                <w:rFonts w:ascii="Arial" w:hAnsi="Arial" w:cs="Arial"/>
                <w:sz w:val="20"/>
                <w:szCs w:val="20"/>
              </w:rPr>
            </w:pPr>
          </w:p>
        </w:tc>
      </w:tr>
      <w:tr w14:paraId="3EEC7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atLeast"/>
        </w:trPr>
        <w:tc>
          <w:tcPr>
            <w:tcW w:w="2840" w:type="dxa"/>
            <w:tcBorders>
              <w:bottom w:val="single" w:color="auto" w:sz="4" w:space="0"/>
            </w:tcBorders>
          </w:tcPr>
          <w:p w14:paraId="4952A73A">
            <w:pPr>
              <w:spacing w:after="0" w:line="240" w:lineRule="auto"/>
              <w:ind w:right="-907"/>
              <w:rPr>
                <w:rFonts w:ascii="Arial" w:hAnsi="Arial" w:eastAsia="Arial" w:cs="Arial"/>
                <w:sz w:val="20"/>
                <w:szCs w:val="20"/>
              </w:rPr>
            </w:pPr>
            <w:r>
              <w:rPr>
                <w:rFonts w:ascii="Arial" w:hAnsi="Arial" w:eastAsia="Arial" w:cs="Arial"/>
                <w:sz w:val="20"/>
                <w:szCs w:val="20"/>
              </w:rPr>
              <w:t>Хемија</w:t>
            </w:r>
            <w:r>
              <w:rPr>
                <w:rFonts w:ascii="Arial" w:hAnsi="Arial" w:eastAsia="Arial" w:cs="Arial"/>
                <w:sz w:val="20"/>
                <w:szCs w:val="20"/>
                <w:lang w:val="en-US"/>
              </w:rPr>
              <w:t xml:space="preserve">, </w:t>
            </w:r>
            <w:r>
              <w:rPr>
                <w:rFonts w:ascii="Arial" w:hAnsi="Arial" w:eastAsia="Arial" w:cs="Arial"/>
                <w:sz w:val="20"/>
                <w:szCs w:val="20"/>
              </w:rPr>
              <w:t>Природни науки</w:t>
            </w:r>
          </w:p>
          <w:p w14:paraId="2D686E17">
            <w:pPr>
              <w:spacing w:after="0" w:line="240" w:lineRule="auto"/>
              <w:ind w:right="-907"/>
              <w:rPr>
                <w:rFonts w:ascii="Arial" w:hAnsi="Arial" w:eastAsia="Arial" w:cs="Arial"/>
                <w:sz w:val="20"/>
                <w:szCs w:val="20"/>
              </w:rPr>
            </w:pPr>
            <w:r>
              <w:rPr>
                <w:rFonts w:ascii="Arial" w:hAnsi="Arial" w:eastAsia="Arial" w:cs="Arial"/>
                <w:sz w:val="20"/>
                <w:szCs w:val="20"/>
              </w:rPr>
              <w:t>Лидија Манаскова</w:t>
            </w:r>
          </w:p>
        </w:tc>
        <w:tc>
          <w:tcPr>
            <w:tcW w:w="1841" w:type="dxa"/>
            <w:tcBorders>
              <w:bottom w:val="single" w:color="auto" w:sz="4" w:space="0"/>
            </w:tcBorders>
          </w:tcPr>
          <w:p w14:paraId="5D7CDA96">
            <w:pPr>
              <w:spacing w:after="0" w:line="240" w:lineRule="auto"/>
              <w:ind w:right="-907"/>
              <w:rPr>
                <w:rFonts w:ascii="Arial" w:hAnsi="Arial" w:cs="Arial"/>
                <w:sz w:val="20"/>
                <w:szCs w:val="20"/>
              </w:rPr>
            </w:pPr>
          </w:p>
          <w:p w14:paraId="13A36645">
            <w:pPr>
              <w:spacing w:after="0" w:line="240" w:lineRule="auto"/>
              <w:rPr>
                <w:rFonts w:ascii="Arial" w:hAnsi="Arial" w:cs="Arial"/>
                <w:sz w:val="20"/>
                <w:szCs w:val="20"/>
                <w:lang w:val="en-US"/>
              </w:rPr>
            </w:pPr>
            <w:r>
              <w:rPr>
                <w:rFonts w:ascii="Arial" w:hAnsi="Arial" w:cs="Arial"/>
                <w:sz w:val="20"/>
                <w:szCs w:val="20"/>
              </w:rPr>
              <w:t xml:space="preserve">Класна 8-2             </w:t>
            </w:r>
            <w:r>
              <w:rPr>
                <w:rFonts w:ascii="Arial" w:hAnsi="Arial" w:cs="Arial"/>
                <w:sz w:val="20"/>
                <w:szCs w:val="20"/>
                <w:lang w:val="en-US"/>
              </w:rPr>
              <w:t xml:space="preserve">  </w:t>
            </w:r>
          </w:p>
        </w:tc>
        <w:tc>
          <w:tcPr>
            <w:tcW w:w="5386" w:type="dxa"/>
            <w:tcBorders>
              <w:bottom w:val="single" w:color="auto" w:sz="4" w:space="0"/>
            </w:tcBorders>
          </w:tcPr>
          <w:p w14:paraId="1983401E">
            <w:pPr>
              <w:spacing w:after="0" w:line="240" w:lineRule="auto"/>
              <w:rPr>
                <w:rFonts w:ascii="Arial" w:hAnsi="Arial" w:cs="Arial"/>
                <w:sz w:val="20"/>
                <w:szCs w:val="20"/>
                <w:lang w:val="en-GB"/>
              </w:rPr>
            </w:pPr>
            <w:r>
              <w:rPr>
                <w:rFonts w:ascii="Arial" w:hAnsi="Arial" w:cs="Arial"/>
                <w:sz w:val="20"/>
                <w:szCs w:val="20"/>
              </w:rPr>
              <w:t>7-1</w:t>
            </w:r>
            <w:r>
              <w:rPr>
                <w:rFonts w:ascii="Arial" w:hAnsi="Arial" w:cs="Arial"/>
                <w:sz w:val="20"/>
                <w:szCs w:val="20"/>
                <w:lang w:val="en-GB"/>
              </w:rPr>
              <w:t xml:space="preserve">;7-2;7-3; --3 </w:t>
            </w:r>
            <w:r>
              <w:rPr>
                <w:rFonts w:ascii="Arial" w:hAnsi="Arial" w:cs="Arial"/>
                <w:sz w:val="20"/>
                <w:szCs w:val="20"/>
              </w:rPr>
              <w:t>часа</w:t>
            </w:r>
          </w:p>
          <w:p w14:paraId="7797393B">
            <w:pPr>
              <w:spacing w:after="0" w:line="240" w:lineRule="auto"/>
              <w:rPr>
                <w:rFonts w:ascii="Arial" w:hAnsi="Arial" w:cs="Arial"/>
                <w:sz w:val="20"/>
                <w:szCs w:val="20"/>
                <w:lang w:val="en-US"/>
              </w:rPr>
            </w:pPr>
            <w:r>
              <w:rPr>
                <w:rFonts w:ascii="Arial" w:hAnsi="Arial" w:cs="Arial"/>
                <w:sz w:val="20"/>
                <w:szCs w:val="20"/>
              </w:rPr>
              <w:t>8-1;8-2; 8-3</w:t>
            </w:r>
            <w:r>
              <w:rPr>
                <w:rFonts w:ascii="Arial" w:hAnsi="Arial" w:cs="Arial"/>
                <w:sz w:val="20"/>
                <w:szCs w:val="20"/>
                <w:lang w:val="en-US"/>
              </w:rPr>
              <w:t>;</w:t>
            </w:r>
            <w:r>
              <w:rPr>
                <w:rFonts w:ascii="Arial" w:hAnsi="Arial" w:cs="Arial"/>
                <w:sz w:val="20"/>
                <w:szCs w:val="20"/>
              </w:rPr>
              <w:t>--3</w:t>
            </w:r>
            <w:r>
              <w:rPr>
                <w:rFonts w:ascii="Arial" w:hAnsi="Arial" w:cs="Arial"/>
                <w:sz w:val="20"/>
                <w:szCs w:val="20"/>
                <w:lang w:val="en-US"/>
              </w:rPr>
              <w:t xml:space="preserve"> </w:t>
            </w:r>
            <w:r>
              <w:rPr>
                <w:rFonts w:ascii="Arial" w:hAnsi="Arial" w:cs="Arial"/>
                <w:sz w:val="20"/>
                <w:szCs w:val="20"/>
              </w:rPr>
              <w:t>часа</w:t>
            </w:r>
          </w:p>
          <w:p w14:paraId="597E4143">
            <w:pPr>
              <w:spacing w:after="0" w:line="240" w:lineRule="auto"/>
              <w:rPr>
                <w:rFonts w:ascii="Arial" w:hAnsi="Arial" w:cs="Arial"/>
                <w:sz w:val="20"/>
                <w:szCs w:val="20"/>
                <w:lang w:val="en-US"/>
              </w:rPr>
            </w:pPr>
            <w:r>
              <w:rPr>
                <w:rFonts w:ascii="Arial" w:hAnsi="Arial" w:cs="Arial"/>
                <w:sz w:val="20"/>
                <w:szCs w:val="20"/>
                <w:lang w:val="en-US"/>
              </w:rPr>
              <w:t>9-1;  9-2; 9-3; --</w:t>
            </w:r>
            <w:r>
              <w:rPr>
                <w:rFonts w:ascii="Arial" w:hAnsi="Arial" w:cs="Arial"/>
                <w:sz w:val="20"/>
                <w:szCs w:val="20"/>
              </w:rPr>
              <w:t>6 часа</w:t>
            </w:r>
            <w:r>
              <w:rPr>
                <w:rFonts w:ascii="Arial" w:hAnsi="Arial" w:cs="Arial"/>
                <w:sz w:val="20"/>
                <w:szCs w:val="20"/>
                <w:lang w:val="en-US"/>
              </w:rPr>
              <w:t xml:space="preserve">  </w:t>
            </w:r>
          </w:p>
          <w:p w14:paraId="2FCF5031">
            <w:pPr>
              <w:spacing w:after="0" w:line="240" w:lineRule="auto"/>
              <w:rPr>
                <w:rFonts w:ascii="Arial" w:hAnsi="Arial" w:cs="Arial"/>
                <w:sz w:val="20"/>
                <w:szCs w:val="20"/>
              </w:rPr>
            </w:pPr>
            <w:r>
              <w:rPr>
                <w:rFonts w:ascii="Arial" w:hAnsi="Arial" w:cs="Arial"/>
                <w:sz w:val="20"/>
                <w:szCs w:val="20"/>
              </w:rPr>
              <w:t xml:space="preserve">ПРИРОДНИ НАУКИ </w:t>
            </w:r>
          </w:p>
          <w:p w14:paraId="28EE47CD">
            <w:pPr>
              <w:spacing w:after="0" w:line="240" w:lineRule="auto"/>
              <w:ind w:right="-907"/>
              <w:rPr>
                <w:rFonts w:ascii="Arial" w:hAnsi="Arial" w:cs="Arial"/>
                <w:sz w:val="20"/>
                <w:szCs w:val="20"/>
              </w:rPr>
            </w:pPr>
            <w:r>
              <w:rPr>
                <w:rFonts w:ascii="Arial" w:hAnsi="Arial" w:cs="Arial"/>
                <w:sz w:val="20"/>
                <w:szCs w:val="20"/>
              </w:rPr>
              <w:t>6-1</w:t>
            </w:r>
            <w:r>
              <w:rPr>
                <w:rFonts w:ascii="Arial" w:hAnsi="Arial" w:cs="Arial"/>
                <w:b/>
                <w:sz w:val="20"/>
                <w:szCs w:val="20"/>
              </w:rPr>
              <w:t xml:space="preserve">, </w:t>
            </w:r>
            <w:r>
              <w:rPr>
                <w:rFonts w:ascii="Arial" w:hAnsi="Arial" w:cs="Arial"/>
                <w:sz w:val="20"/>
                <w:szCs w:val="20"/>
              </w:rPr>
              <w:t>6-</w:t>
            </w:r>
            <w:r>
              <w:rPr>
                <w:rFonts w:ascii="Arial" w:hAnsi="Arial" w:cs="Arial"/>
                <w:sz w:val="20"/>
                <w:szCs w:val="20"/>
                <w:lang w:val="en-US"/>
              </w:rPr>
              <w:t>2</w:t>
            </w:r>
            <w:r>
              <w:rPr>
                <w:rFonts w:ascii="Arial" w:hAnsi="Arial" w:cs="Arial"/>
                <w:sz w:val="20"/>
                <w:szCs w:val="20"/>
              </w:rPr>
              <w:t>, 5-3</w:t>
            </w:r>
            <w:r>
              <w:rPr>
                <w:rFonts w:ascii="Arial" w:hAnsi="Arial" w:cs="Arial"/>
                <w:sz w:val="20"/>
                <w:szCs w:val="20"/>
                <w:lang w:val="en-US"/>
              </w:rPr>
              <w:t xml:space="preserve">     </w:t>
            </w:r>
            <w:r>
              <w:rPr>
                <w:rFonts w:ascii="Arial" w:hAnsi="Arial" w:cs="Arial"/>
                <w:sz w:val="20"/>
                <w:szCs w:val="20"/>
              </w:rPr>
              <w:t>--8 часа</w:t>
            </w:r>
            <w:r>
              <w:rPr>
                <w:rFonts w:ascii="Arial" w:hAnsi="Arial" w:cs="Arial"/>
                <w:sz w:val="28"/>
                <w:szCs w:val="28"/>
              </w:rPr>
              <w:t xml:space="preserve"> </w:t>
            </w:r>
            <w:r>
              <w:rPr>
                <w:rFonts w:ascii="Arial" w:hAnsi="Arial" w:cs="Arial"/>
                <w:sz w:val="28"/>
                <w:szCs w:val="28"/>
                <w:lang w:val="en-GB"/>
              </w:rPr>
              <w:t xml:space="preserve">                                                </w:t>
            </w:r>
          </w:p>
        </w:tc>
        <w:tc>
          <w:tcPr>
            <w:tcW w:w="994" w:type="dxa"/>
            <w:tcBorders>
              <w:bottom w:val="single" w:color="auto" w:sz="4" w:space="0"/>
            </w:tcBorders>
          </w:tcPr>
          <w:p w14:paraId="439C5E5A">
            <w:pPr>
              <w:spacing w:after="0" w:line="240" w:lineRule="auto"/>
              <w:ind w:right="-907"/>
              <w:rPr>
                <w:rFonts w:ascii="Arial" w:hAnsi="Arial" w:cs="Arial"/>
                <w:sz w:val="20"/>
                <w:szCs w:val="20"/>
              </w:rPr>
            </w:pPr>
            <w:r>
              <w:rPr>
                <w:rFonts w:ascii="Arial" w:hAnsi="Arial" w:cs="Arial"/>
                <w:sz w:val="20"/>
                <w:szCs w:val="20"/>
                <w:lang w:val="en-US"/>
              </w:rPr>
              <w:t>2</w:t>
            </w:r>
            <w:r>
              <w:rPr>
                <w:rFonts w:ascii="Arial" w:hAnsi="Arial" w:cs="Arial"/>
                <w:sz w:val="20"/>
                <w:szCs w:val="20"/>
              </w:rPr>
              <w:t>0</w:t>
            </w:r>
          </w:p>
        </w:tc>
      </w:tr>
      <w:tr w14:paraId="3B1DA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trPr>
        <w:tc>
          <w:tcPr>
            <w:tcW w:w="2840" w:type="dxa"/>
            <w:tcBorders>
              <w:bottom w:val="single" w:color="auto" w:sz="4" w:space="0"/>
            </w:tcBorders>
          </w:tcPr>
          <w:p w14:paraId="2F5C12A0">
            <w:pPr>
              <w:spacing w:after="0" w:line="240" w:lineRule="auto"/>
              <w:rPr>
                <w:rFonts w:ascii="Arial" w:hAnsi="Arial" w:eastAsia="Arial" w:cs="Arial"/>
                <w:sz w:val="20"/>
                <w:szCs w:val="20"/>
              </w:rPr>
            </w:pPr>
            <w:r>
              <w:rPr>
                <w:rFonts w:ascii="Arial" w:hAnsi="Arial" w:eastAsia="Arial" w:cs="Arial"/>
                <w:sz w:val="20"/>
                <w:szCs w:val="20"/>
              </w:rPr>
              <w:t>Географија и Историја и општество</w:t>
            </w:r>
          </w:p>
          <w:p w14:paraId="604DBF57">
            <w:pPr>
              <w:spacing w:after="0" w:line="240" w:lineRule="auto"/>
              <w:rPr>
                <w:rFonts w:ascii="Arial" w:hAnsi="Arial" w:eastAsia="Arial" w:cs="Arial"/>
                <w:sz w:val="20"/>
                <w:szCs w:val="20"/>
              </w:rPr>
            </w:pPr>
            <w:r>
              <w:rPr>
                <w:rFonts w:ascii="Arial" w:hAnsi="Arial" w:eastAsia="Arial" w:cs="Arial"/>
                <w:sz w:val="20"/>
                <w:szCs w:val="20"/>
              </w:rPr>
              <w:t>Сузана Божинова</w:t>
            </w:r>
          </w:p>
          <w:p w14:paraId="7F2CDD7A">
            <w:pPr>
              <w:spacing w:after="0" w:line="240" w:lineRule="auto"/>
              <w:rPr>
                <w:rFonts w:ascii="Arial" w:hAnsi="Arial" w:eastAsia="Arial" w:cs="Arial"/>
                <w:sz w:val="20"/>
                <w:szCs w:val="20"/>
                <w:lang w:val="en-US"/>
              </w:rPr>
            </w:pPr>
          </w:p>
        </w:tc>
        <w:tc>
          <w:tcPr>
            <w:tcW w:w="1841" w:type="dxa"/>
            <w:tcBorders>
              <w:bottom w:val="single" w:color="auto" w:sz="4" w:space="0"/>
            </w:tcBorders>
          </w:tcPr>
          <w:p w14:paraId="536D1D8A">
            <w:pPr>
              <w:spacing w:after="0" w:line="240" w:lineRule="auto"/>
              <w:rPr>
                <w:rFonts w:ascii="Arial" w:hAnsi="Arial" w:cs="Arial"/>
                <w:sz w:val="20"/>
                <w:szCs w:val="20"/>
                <w:lang w:val="en-US"/>
              </w:rPr>
            </w:pPr>
            <w:r>
              <w:rPr>
                <w:rFonts w:ascii="Arial" w:hAnsi="Arial" w:cs="Arial"/>
                <w:sz w:val="20"/>
                <w:szCs w:val="20"/>
              </w:rPr>
              <w:t>Класна 9-2</w:t>
            </w:r>
            <w:r>
              <w:rPr>
                <w:rFonts w:ascii="Arial" w:hAnsi="Arial" w:cs="Arial"/>
                <w:sz w:val="28"/>
                <w:szCs w:val="28"/>
              </w:rPr>
              <w:t xml:space="preserve">                       </w:t>
            </w:r>
          </w:p>
        </w:tc>
        <w:tc>
          <w:tcPr>
            <w:tcW w:w="5386" w:type="dxa"/>
            <w:tcBorders>
              <w:bottom w:val="single" w:color="auto" w:sz="4" w:space="0"/>
            </w:tcBorders>
          </w:tcPr>
          <w:p w14:paraId="43D31DCE">
            <w:pPr>
              <w:spacing w:after="0" w:line="240" w:lineRule="auto"/>
              <w:rPr>
                <w:rFonts w:ascii="Arial" w:hAnsi="Arial" w:cs="Arial"/>
                <w:sz w:val="20"/>
                <w:szCs w:val="20"/>
                <w:lang w:val="en-US"/>
              </w:rPr>
            </w:pPr>
            <w:r>
              <w:rPr>
                <w:rFonts w:ascii="Arial" w:hAnsi="Arial" w:cs="Arial"/>
                <w:sz w:val="20"/>
                <w:szCs w:val="20"/>
                <w:lang w:val="en-US"/>
              </w:rPr>
              <w:t xml:space="preserve">6-1; 6-2; 6-3;-- 3 </w:t>
            </w:r>
            <w:r>
              <w:rPr>
                <w:rFonts w:ascii="Arial" w:hAnsi="Arial" w:cs="Arial"/>
                <w:sz w:val="20"/>
                <w:szCs w:val="20"/>
              </w:rPr>
              <w:t xml:space="preserve">часа </w:t>
            </w:r>
            <w:r>
              <w:rPr>
                <w:rFonts w:ascii="Arial" w:hAnsi="Arial" w:cs="Arial"/>
                <w:sz w:val="20"/>
                <w:szCs w:val="20"/>
                <w:lang w:val="en-US"/>
              </w:rPr>
              <w:t>(</w:t>
            </w:r>
            <w:r>
              <w:rPr>
                <w:rFonts w:ascii="Arial" w:hAnsi="Arial" w:cs="Arial"/>
                <w:sz w:val="20"/>
                <w:szCs w:val="20"/>
              </w:rPr>
              <w:t>ИСТОРИЈА И ОПШТЕСТВО</w:t>
            </w:r>
            <w:r>
              <w:rPr>
                <w:rFonts w:ascii="Arial" w:hAnsi="Arial" w:cs="Arial"/>
                <w:sz w:val="20"/>
                <w:szCs w:val="20"/>
                <w:lang w:val="en-US"/>
              </w:rPr>
              <w:t>)</w:t>
            </w:r>
            <w:r>
              <w:rPr>
                <w:rFonts w:ascii="Arial" w:hAnsi="Arial" w:cs="Arial"/>
                <w:sz w:val="20"/>
                <w:szCs w:val="20"/>
              </w:rPr>
              <w:t xml:space="preserve">  </w:t>
            </w:r>
            <w:r>
              <w:rPr>
                <w:rFonts w:ascii="Arial" w:hAnsi="Arial" w:cs="Arial"/>
                <w:sz w:val="20"/>
                <w:szCs w:val="20"/>
                <w:lang w:val="en-US"/>
              </w:rPr>
              <w:t xml:space="preserve">    </w:t>
            </w:r>
            <w:r>
              <w:rPr>
                <w:rFonts w:ascii="Arial" w:hAnsi="Arial" w:cs="Arial"/>
                <w:sz w:val="20"/>
                <w:szCs w:val="20"/>
              </w:rPr>
              <w:t xml:space="preserve"> 7-1; 7-2; 7-3; --</w:t>
            </w:r>
            <w:r>
              <w:rPr>
                <w:rFonts w:ascii="Arial" w:hAnsi="Arial" w:cs="Arial"/>
                <w:sz w:val="20"/>
                <w:szCs w:val="20"/>
                <w:lang w:val="en-US"/>
              </w:rPr>
              <w:t>6</w:t>
            </w:r>
            <w:r>
              <w:rPr>
                <w:rFonts w:ascii="Arial" w:hAnsi="Arial" w:cs="Arial"/>
                <w:sz w:val="20"/>
                <w:szCs w:val="20"/>
              </w:rPr>
              <w:t xml:space="preserve"> часа</w:t>
            </w:r>
          </w:p>
          <w:p w14:paraId="4CCA2EF0">
            <w:pPr>
              <w:spacing w:after="0" w:line="240" w:lineRule="auto"/>
              <w:rPr>
                <w:rFonts w:ascii="Arial" w:hAnsi="Arial" w:cs="Arial"/>
                <w:sz w:val="20"/>
                <w:szCs w:val="20"/>
              </w:rPr>
            </w:pPr>
            <w:r>
              <w:rPr>
                <w:rFonts w:ascii="Arial" w:hAnsi="Arial" w:cs="Arial"/>
                <w:sz w:val="20"/>
                <w:szCs w:val="20"/>
              </w:rPr>
              <w:t xml:space="preserve"> 8-1.8-2,8-3</w:t>
            </w:r>
            <w:r>
              <w:rPr>
                <w:rFonts w:ascii="Arial" w:hAnsi="Arial" w:cs="Arial"/>
                <w:sz w:val="20"/>
                <w:szCs w:val="20"/>
                <w:lang w:val="en-US"/>
              </w:rPr>
              <w:t>;</w:t>
            </w:r>
            <w:r>
              <w:rPr>
                <w:rFonts w:ascii="Arial" w:hAnsi="Arial" w:cs="Arial"/>
                <w:sz w:val="20"/>
                <w:szCs w:val="20"/>
              </w:rPr>
              <w:t>--</w:t>
            </w:r>
            <w:r>
              <w:rPr>
                <w:rFonts w:ascii="Arial" w:hAnsi="Arial" w:cs="Arial"/>
                <w:sz w:val="20"/>
                <w:szCs w:val="20"/>
                <w:lang w:val="en-US"/>
              </w:rPr>
              <w:t xml:space="preserve"> </w:t>
            </w:r>
            <w:r>
              <w:rPr>
                <w:rFonts w:ascii="Arial" w:hAnsi="Arial" w:cs="Arial"/>
                <w:sz w:val="20"/>
                <w:szCs w:val="20"/>
              </w:rPr>
              <w:t>6 часа</w:t>
            </w:r>
          </w:p>
          <w:p w14:paraId="5BBCADED">
            <w:pPr>
              <w:spacing w:after="0" w:line="240" w:lineRule="auto"/>
              <w:rPr>
                <w:rFonts w:ascii="Arial" w:hAnsi="Arial" w:cs="Arial"/>
                <w:sz w:val="20"/>
                <w:szCs w:val="20"/>
              </w:rPr>
            </w:pPr>
            <w:r>
              <w:rPr>
                <w:rFonts w:ascii="Arial" w:hAnsi="Arial" w:cs="Arial"/>
                <w:sz w:val="20"/>
                <w:szCs w:val="20"/>
              </w:rPr>
              <w:t>9-1,9-2,9-3, --</w:t>
            </w:r>
            <w:r>
              <w:rPr>
                <w:rFonts w:ascii="Arial" w:hAnsi="Arial" w:cs="Arial"/>
                <w:sz w:val="20"/>
                <w:szCs w:val="20"/>
                <w:lang w:val="en-US"/>
              </w:rPr>
              <w:t xml:space="preserve"> </w:t>
            </w:r>
            <w:r>
              <w:rPr>
                <w:rFonts w:ascii="Arial" w:hAnsi="Arial" w:cs="Arial"/>
                <w:sz w:val="20"/>
                <w:szCs w:val="20"/>
              </w:rPr>
              <w:t>6часа</w:t>
            </w:r>
          </w:p>
        </w:tc>
        <w:tc>
          <w:tcPr>
            <w:tcW w:w="994" w:type="dxa"/>
            <w:tcBorders>
              <w:bottom w:val="single" w:color="auto" w:sz="4" w:space="0"/>
            </w:tcBorders>
          </w:tcPr>
          <w:p w14:paraId="6FAC6698">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1</w:t>
            </w:r>
          </w:p>
        </w:tc>
      </w:tr>
      <w:tr w14:paraId="75304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469378EB">
            <w:pPr>
              <w:spacing w:after="0" w:line="240" w:lineRule="auto"/>
              <w:rPr>
                <w:rFonts w:ascii="Arial" w:hAnsi="Arial" w:eastAsia="Arial" w:cs="Arial"/>
                <w:sz w:val="20"/>
                <w:szCs w:val="20"/>
              </w:rPr>
            </w:pPr>
            <w:r>
              <w:rPr>
                <w:rFonts w:ascii="Arial" w:hAnsi="Arial" w:eastAsia="Arial" w:cs="Arial"/>
                <w:sz w:val="20"/>
                <w:szCs w:val="20"/>
              </w:rPr>
              <w:t>Историја,  Историја и општество и Граѓанско Магдалена И.Трајковска</w:t>
            </w:r>
          </w:p>
        </w:tc>
        <w:tc>
          <w:tcPr>
            <w:tcW w:w="1841" w:type="dxa"/>
          </w:tcPr>
          <w:p w14:paraId="26BF0986">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Pr>
          <w:p w14:paraId="751184F5">
            <w:pPr>
              <w:spacing w:after="0" w:line="240" w:lineRule="auto"/>
              <w:rPr>
                <w:rFonts w:ascii="Arial" w:hAnsi="Arial" w:cs="Arial"/>
                <w:sz w:val="20"/>
                <w:szCs w:val="20"/>
                <w:lang w:val="en-US"/>
              </w:rPr>
            </w:pPr>
            <w:r>
              <w:rPr>
                <w:rFonts w:ascii="Arial" w:hAnsi="Arial" w:cs="Arial"/>
                <w:sz w:val="20"/>
                <w:szCs w:val="20"/>
              </w:rPr>
              <w:t>6-1; 6-2</w:t>
            </w:r>
            <w:r>
              <w:rPr>
                <w:rFonts w:ascii="Arial" w:hAnsi="Arial" w:cs="Arial"/>
                <w:sz w:val="20"/>
                <w:szCs w:val="20"/>
                <w:lang w:val="en-US"/>
              </w:rPr>
              <w:t xml:space="preserve">; </w:t>
            </w:r>
            <w:r>
              <w:rPr>
                <w:rFonts w:ascii="Arial" w:hAnsi="Arial" w:cs="Arial"/>
                <w:sz w:val="20"/>
                <w:szCs w:val="20"/>
              </w:rPr>
              <w:t xml:space="preserve">---4 часа    ИСТОРИЈА И ОПШТЕСТВО   </w:t>
            </w:r>
          </w:p>
          <w:p w14:paraId="1B808FFE">
            <w:pPr>
              <w:spacing w:after="0" w:line="240" w:lineRule="auto"/>
              <w:rPr>
                <w:rFonts w:ascii="Arial" w:hAnsi="Arial" w:cs="Arial"/>
                <w:sz w:val="20"/>
                <w:szCs w:val="20"/>
                <w:lang w:val="en-US"/>
              </w:rPr>
            </w:pPr>
            <w:r>
              <w:rPr>
                <w:rFonts w:ascii="Arial" w:hAnsi="Arial" w:cs="Arial"/>
                <w:sz w:val="20"/>
                <w:szCs w:val="20"/>
              </w:rPr>
              <w:t>7-1; 7-2; ---</w:t>
            </w:r>
            <w:r>
              <w:rPr>
                <w:rFonts w:ascii="Arial" w:hAnsi="Arial" w:cs="Arial"/>
                <w:sz w:val="20"/>
                <w:szCs w:val="20"/>
                <w:lang w:val="en-US"/>
              </w:rPr>
              <w:t>4</w:t>
            </w:r>
            <w:r>
              <w:rPr>
                <w:rFonts w:ascii="Arial" w:hAnsi="Arial" w:cs="Arial"/>
                <w:sz w:val="20"/>
                <w:szCs w:val="20"/>
              </w:rPr>
              <w:t xml:space="preserve"> часа </w:t>
            </w:r>
            <w:r>
              <w:rPr>
                <w:rFonts w:ascii="Arial" w:hAnsi="Arial" w:cs="Arial"/>
                <w:sz w:val="20"/>
                <w:szCs w:val="20"/>
                <w:lang w:val="en-US"/>
              </w:rPr>
              <w:t xml:space="preserve">      </w:t>
            </w:r>
            <w:r>
              <w:rPr>
                <w:rFonts w:ascii="Arial" w:hAnsi="Arial" w:cs="Arial"/>
                <w:sz w:val="20"/>
                <w:szCs w:val="20"/>
              </w:rPr>
              <w:t>ИСТОРИЈА</w:t>
            </w:r>
          </w:p>
          <w:p w14:paraId="396D8D32">
            <w:pPr>
              <w:spacing w:after="0"/>
              <w:rPr>
                <w:rFonts w:ascii="Arial" w:hAnsi="Arial" w:cs="Arial"/>
                <w:b/>
                <w:sz w:val="20"/>
                <w:szCs w:val="20"/>
                <w:lang w:val="en-US"/>
              </w:rPr>
            </w:pPr>
            <w:r>
              <w:rPr>
                <w:rFonts w:ascii="Arial" w:hAnsi="Arial" w:cs="Arial"/>
                <w:sz w:val="20"/>
                <w:szCs w:val="20"/>
                <w:lang w:val="en-US"/>
              </w:rPr>
              <w:t xml:space="preserve">8-1; </w:t>
            </w:r>
            <w:r>
              <w:rPr>
                <w:rFonts w:ascii="Arial" w:hAnsi="Arial" w:cs="Arial"/>
                <w:sz w:val="20"/>
                <w:szCs w:val="20"/>
              </w:rPr>
              <w:t>8-2</w:t>
            </w:r>
            <w:r>
              <w:rPr>
                <w:rFonts w:ascii="Arial" w:hAnsi="Arial" w:cs="Arial"/>
                <w:sz w:val="20"/>
                <w:szCs w:val="20"/>
                <w:lang w:val="en-US"/>
              </w:rPr>
              <w:t>;</w:t>
            </w:r>
            <w:r>
              <w:rPr>
                <w:rFonts w:ascii="Arial" w:hAnsi="Arial" w:cs="Arial"/>
                <w:sz w:val="20"/>
                <w:szCs w:val="20"/>
              </w:rPr>
              <w:t xml:space="preserve"> </w:t>
            </w:r>
            <w:r>
              <w:rPr>
                <w:rFonts w:ascii="Arial" w:hAnsi="Arial" w:cs="Arial"/>
                <w:sz w:val="20"/>
                <w:szCs w:val="20"/>
                <w:lang w:val="en-US"/>
              </w:rPr>
              <w:t xml:space="preserve">--4 </w:t>
            </w:r>
            <w:r>
              <w:rPr>
                <w:rFonts w:ascii="Arial" w:hAnsi="Arial" w:cs="Arial"/>
                <w:sz w:val="20"/>
                <w:szCs w:val="20"/>
              </w:rPr>
              <w:t>часа</w:t>
            </w:r>
          </w:p>
          <w:p w14:paraId="3F705D4A">
            <w:pPr>
              <w:spacing w:after="0"/>
              <w:rPr>
                <w:rFonts w:ascii="Arial" w:hAnsi="Arial" w:cs="Arial"/>
                <w:sz w:val="20"/>
                <w:szCs w:val="20"/>
                <w:lang w:val="en-US"/>
              </w:rPr>
            </w:pPr>
            <w:r>
              <w:rPr>
                <w:rFonts w:ascii="Arial" w:hAnsi="Arial" w:cs="Arial"/>
                <w:sz w:val="20"/>
                <w:szCs w:val="20"/>
              </w:rPr>
              <w:t>9-1; 9-2</w:t>
            </w:r>
            <w:r>
              <w:rPr>
                <w:rFonts w:ascii="Arial" w:hAnsi="Arial" w:cs="Arial"/>
                <w:sz w:val="20"/>
                <w:szCs w:val="20"/>
                <w:lang w:val="en-GB"/>
              </w:rPr>
              <w:t xml:space="preserve">; </w:t>
            </w:r>
            <w:r>
              <w:rPr>
                <w:rFonts w:ascii="Arial" w:hAnsi="Arial" w:cs="Arial"/>
                <w:sz w:val="20"/>
                <w:szCs w:val="20"/>
              </w:rPr>
              <w:t>--4часа</w:t>
            </w:r>
          </w:p>
          <w:p w14:paraId="527DAB80">
            <w:pPr>
              <w:spacing w:after="0"/>
              <w:rPr>
                <w:rFonts w:ascii="Arial" w:hAnsi="Arial" w:cs="Arial"/>
                <w:sz w:val="20"/>
                <w:szCs w:val="20"/>
                <w:lang w:val="en-US"/>
              </w:rPr>
            </w:pPr>
            <w:r>
              <w:rPr>
                <w:rFonts w:ascii="Arial" w:hAnsi="Arial" w:cs="Arial"/>
                <w:sz w:val="20"/>
                <w:szCs w:val="20"/>
                <w:lang w:val="en-US"/>
              </w:rPr>
              <w:t>8-1; 8-2; --</w:t>
            </w:r>
            <w:r>
              <w:rPr>
                <w:rFonts w:ascii="Arial" w:hAnsi="Arial" w:cs="Arial"/>
                <w:sz w:val="20"/>
                <w:szCs w:val="20"/>
              </w:rPr>
              <w:t>2 часа</w:t>
            </w:r>
            <w:r>
              <w:rPr>
                <w:rFonts w:ascii="Arial" w:hAnsi="Arial" w:cs="Arial"/>
                <w:sz w:val="20"/>
                <w:szCs w:val="20"/>
                <w:lang w:val="en-US"/>
              </w:rPr>
              <w:t xml:space="preserve"> </w:t>
            </w:r>
          </w:p>
          <w:p w14:paraId="7954A9D4">
            <w:pPr>
              <w:spacing w:after="0" w:line="240" w:lineRule="auto"/>
              <w:rPr>
                <w:rFonts w:ascii="Arial" w:hAnsi="Arial" w:cs="Arial"/>
                <w:sz w:val="20"/>
                <w:szCs w:val="20"/>
                <w:lang w:val="en-US"/>
              </w:rPr>
            </w:pPr>
            <w:r>
              <w:rPr>
                <w:rFonts w:ascii="Arial" w:hAnsi="Arial" w:cs="Arial"/>
                <w:sz w:val="20"/>
                <w:szCs w:val="20"/>
                <w:lang w:val="en-US"/>
              </w:rPr>
              <w:t>9-1;9-2;-- 2</w:t>
            </w:r>
            <w:r>
              <w:rPr>
                <w:rFonts w:ascii="Arial" w:hAnsi="Arial" w:cs="Arial"/>
                <w:sz w:val="20"/>
                <w:szCs w:val="20"/>
              </w:rPr>
              <w:t xml:space="preserve"> часа          ГРАЃАНСКО ОБРАЗОВАНИЕ</w:t>
            </w:r>
          </w:p>
        </w:tc>
        <w:tc>
          <w:tcPr>
            <w:tcW w:w="994" w:type="dxa"/>
          </w:tcPr>
          <w:p w14:paraId="17004E28">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0</w:t>
            </w:r>
          </w:p>
        </w:tc>
      </w:tr>
      <w:tr w14:paraId="4F668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7" w:hRule="atLeast"/>
        </w:trPr>
        <w:tc>
          <w:tcPr>
            <w:tcW w:w="2840" w:type="dxa"/>
          </w:tcPr>
          <w:p w14:paraId="4A9C8D58">
            <w:pPr>
              <w:spacing w:after="0" w:line="240" w:lineRule="auto"/>
              <w:rPr>
                <w:rFonts w:ascii="Arial" w:hAnsi="Arial" w:eastAsia="Arial" w:cs="Arial"/>
                <w:sz w:val="20"/>
                <w:szCs w:val="20"/>
              </w:rPr>
            </w:pPr>
            <w:r>
              <w:rPr>
                <w:rFonts w:ascii="Arial" w:hAnsi="Arial" w:eastAsia="Arial" w:cs="Arial"/>
                <w:sz w:val="20"/>
                <w:szCs w:val="20"/>
              </w:rPr>
              <w:t>Историја, Историја и општество и граѓанско</w:t>
            </w:r>
          </w:p>
          <w:p w14:paraId="03DC58FB">
            <w:pPr>
              <w:spacing w:after="0" w:line="240" w:lineRule="auto"/>
              <w:rPr>
                <w:rFonts w:ascii="Arial" w:hAnsi="Arial" w:eastAsia="Arial" w:cs="Arial"/>
                <w:sz w:val="20"/>
                <w:szCs w:val="20"/>
              </w:rPr>
            </w:pPr>
            <w:r>
              <w:rPr>
                <w:rFonts w:ascii="Arial" w:hAnsi="Arial" w:eastAsia="Arial" w:cs="Arial"/>
                <w:sz w:val="20"/>
                <w:szCs w:val="20"/>
              </w:rPr>
              <w:t>Драгољуб Јаќоски</w:t>
            </w:r>
          </w:p>
        </w:tc>
        <w:tc>
          <w:tcPr>
            <w:tcW w:w="1841" w:type="dxa"/>
          </w:tcPr>
          <w:p w14:paraId="704116EB">
            <w:pPr>
              <w:spacing w:after="0" w:line="240" w:lineRule="auto"/>
              <w:rPr>
                <w:rFonts w:ascii="Arial" w:hAnsi="Arial" w:cs="Arial"/>
                <w:sz w:val="20"/>
                <w:szCs w:val="20"/>
              </w:rPr>
            </w:pPr>
          </w:p>
          <w:p w14:paraId="659AF977">
            <w:pPr>
              <w:spacing w:after="0" w:line="240" w:lineRule="auto"/>
              <w:rPr>
                <w:rFonts w:ascii="Arial" w:hAnsi="Arial" w:cs="Arial"/>
                <w:sz w:val="20"/>
                <w:szCs w:val="20"/>
                <w:lang w:val="en-US"/>
              </w:rPr>
            </w:pPr>
            <w:r>
              <w:rPr>
                <w:rFonts w:ascii="Arial" w:hAnsi="Arial" w:cs="Arial"/>
                <w:sz w:val="20"/>
                <w:szCs w:val="20"/>
              </w:rPr>
              <w:t>Клас</w:t>
            </w:r>
            <w:r>
              <w:rPr>
                <w:rFonts w:ascii="Arial" w:hAnsi="Arial" w:cs="Arial"/>
                <w:sz w:val="20"/>
                <w:szCs w:val="20"/>
                <w:lang w:val="en-US"/>
              </w:rPr>
              <w:t>e</w:t>
            </w:r>
            <w:r>
              <w:rPr>
                <w:rFonts w:ascii="Arial" w:hAnsi="Arial" w:cs="Arial"/>
                <w:sz w:val="20"/>
                <w:szCs w:val="20"/>
              </w:rPr>
              <w:t>н 7</w:t>
            </w:r>
            <w:r>
              <w:rPr>
                <w:rFonts w:ascii="Arial" w:hAnsi="Arial" w:cs="Arial"/>
                <w:sz w:val="20"/>
                <w:szCs w:val="20"/>
                <w:lang w:val="en-GB"/>
              </w:rPr>
              <w:t>-3</w:t>
            </w:r>
            <w:r>
              <w:rPr>
                <w:rFonts w:ascii="Arial" w:hAnsi="Arial" w:cs="Arial"/>
                <w:sz w:val="20"/>
                <w:szCs w:val="20"/>
              </w:rPr>
              <w:t xml:space="preserve">        </w:t>
            </w:r>
          </w:p>
        </w:tc>
        <w:tc>
          <w:tcPr>
            <w:tcW w:w="5386" w:type="dxa"/>
          </w:tcPr>
          <w:p w14:paraId="1985F290">
            <w:pPr>
              <w:spacing w:after="0"/>
              <w:rPr>
                <w:rFonts w:ascii="Arial" w:hAnsi="Arial" w:cs="Arial"/>
                <w:sz w:val="20"/>
                <w:szCs w:val="20"/>
                <w:lang w:val="en-US"/>
              </w:rPr>
            </w:pPr>
            <w:r>
              <w:rPr>
                <w:rFonts w:ascii="Arial" w:hAnsi="Arial" w:cs="Arial"/>
                <w:sz w:val="20"/>
                <w:szCs w:val="20"/>
              </w:rPr>
              <w:t>7-3,</w:t>
            </w:r>
            <w:r>
              <w:rPr>
                <w:rFonts w:ascii="Arial" w:hAnsi="Arial" w:cs="Arial"/>
                <w:sz w:val="20"/>
                <w:szCs w:val="20"/>
                <w:lang w:val="en-US"/>
              </w:rPr>
              <w:t xml:space="preserve"> 8-</w:t>
            </w:r>
            <w:r>
              <w:rPr>
                <w:rFonts w:ascii="Arial" w:hAnsi="Arial" w:cs="Arial"/>
                <w:sz w:val="20"/>
                <w:szCs w:val="20"/>
              </w:rPr>
              <w:t>3</w:t>
            </w:r>
            <w:r>
              <w:rPr>
                <w:rFonts w:ascii="Arial" w:hAnsi="Arial" w:cs="Arial"/>
                <w:sz w:val="20"/>
                <w:szCs w:val="20"/>
                <w:lang w:val="en-US"/>
              </w:rPr>
              <w:t>; 9-</w:t>
            </w:r>
            <w:r>
              <w:rPr>
                <w:rFonts w:ascii="Arial" w:hAnsi="Arial" w:cs="Arial"/>
                <w:sz w:val="20"/>
                <w:szCs w:val="20"/>
              </w:rPr>
              <w:t>3</w:t>
            </w:r>
            <w:r>
              <w:rPr>
                <w:rFonts w:ascii="Arial" w:hAnsi="Arial" w:cs="Arial"/>
                <w:sz w:val="20"/>
                <w:szCs w:val="20"/>
                <w:lang w:val="en-US"/>
              </w:rPr>
              <w:t xml:space="preserve">; -- </w:t>
            </w:r>
            <w:r>
              <w:rPr>
                <w:rFonts w:ascii="Arial" w:hAnsi="Arial" w:cs="Arial"/>
                <w:sz w:val="20"/>
                <w:szCs w:val="20"/>
              </w:rPr>
              <w:t>6</w:t>
            </w:r>
            <w:r>
              <w:rPr>
                <w:rFonts w:ascii="Arial" w:hAnsi="Arial" w:cs="Arial"/>
                <w:sz w:val="20"/>
                <w:szCs w:val="20"/>
                <w:lang w:val="en-US"/>
              </w:rPr>
              <w:t xml:space="preserve"> </w:t>
            </w:r>
            <w:r>
              <w:rPr>
                <w:rFonts w:ascii="Arial" w:hAnsi="Arial" w:cs="Arial"/>
                <w:sz w:val="20"/>
                <w:szCs w:val="20"/>
              </w:rPr>
              <w:t>часа</w:t>
            </w:r>
            <w:r>
              <w:rPr>
                <w:rFonts w:ascii="Arial" w:hAnsi="Arial" w:cs="Arial"/>
                <w:sz w:val="20"/>
                <w:szCs w:val="20"/>
                <w:lang w:val="en-US"/>
              </w:rPr>
              <w:t xml:space="preserve"> </w:t>
            </w:r>
            <w:r>
              <w:rPr>
                <w:rFonts w:ascii="Arial" w:hAnsi="Arial" w:cs="Arial"/>
                <w:sz w:val="20"/>
                <w:szCs w:val="20"/>
              </w:rPr>
              <w:t>ИСТОРИЈА</w:t>
            </w:r>
          </w:p>
          <w:p w14:paraId="34F0145A">
            <w:pPr>
              <w:spacing w:after="0"/>
              <w:rPr>
                <w:rFonts w:ascii="Arial" w:hAnsi="Arial" w:cs="Arial"/>
                <w:sz w:val="20"/>
                <w:szCs w:val="20"/>
                <w:lang w:val="en-US"/>
              </w:rPr>
            </w:pPr>
            <w:r>
              <w:rPr>
                <w:rFonts w:ascii="Arial" w:hAnsi="Arial" w:cs="Arial"/>
                <w:sz w:val="20"/>
                <w:szCs w:val="20"/>
              </w:rPr>
              <w:t>8-3</w:t>
            </w:r>
            <w:r>
              <w:rPr>
                <w:rFonts w:ascii="Arial" w:hAnsi="Arial" w:cs="Arial"/>
                <w:sz w:val="20"/>
                <w:szCs w:val="20"/>
                <w:lang w:val="en-US"/>
              </w:rPr>
              <w:t xml:space="preserve">; </w:t>
            </w:r>
            <w:r>
              <w:rPr>
                <w:rFonts w:ascii="Arial" w:hAnsi="Arial" w:cs="Arial"/>
                <w:sz w:val="20"/>
                <w:szCs w:val="20"/>
              </w:rPr>
              <w:t>9-3</w:t>
            </w:r>
            <w:r>
              <w:rPr>
                <w:rFonts w:ascii="Arial" w:hAnsi="Arial" w:cs="Arial"/>
                <w:sz w:val="20"/>
                <w:szCs w:val="20"/>
                <w:lang w:val="en-US"/>
              </w:rPr>
              <w:t>;</w:t>
            </w:r>
            <w:r>
              <w:rPr>
                <w:rFonts w:ascii="Arial" w:hAnsi="Arial" w:cs="Arial"/>
                <w:sz w:val="20"/>
                <w:szCs w:val="20"/>
              </w:rPr>
              <w:t xml:space="preserve"> --</w:t>
            </w:r>
            <w:r>
              <w:rPr>
                <w:rFonts w:ascii="Arial" w:hAnsi="Arial" w:cs="Arial"/>
                <w:sz w:val="20"/>
                <w:szCs w:val="20"/>
                <w:lang w:val="en-US"/>
              </w:rPr>
              <w:t>2</w:t>
            </w:r>
            <w:r>
              <w:rPr>
                <w:rFonts w:ascii="Arial" w:hAnsi="Arial" w:cs="Arial"/>
                <w:sz w:val="20"/>
                <w:szCs w:val="20"/>
              </w:rPr>
              <w:t xml:space="preserve">  час</w:t>
            </w:r>
            <w:r>
              <w:rPr>
                <w:rFonts w:ascii="Arial" w:hAnsi="Arial" w:cs="Arial"/>
                <w:sz w:val="20"/>
                <w:szCs w:val="20"/>
                <w:lang w:val="en-US"/>
              </w:rPr>
              <w:t xml:space="preserve">  </w:t>
            </w:r>
            <w:r>
              <w:rPr>
                <w:rFonts w:ascii="Arial" w:hAnsi="Arial" w:cs="Arial"/>
                <w:sz w:val="20"/>
                <w:szCs w:val="20"/>
              </w:rPr>
              <w:t>ГРАЃАНСКО ОБРАЗОВАНИЕ</w:t>
            </w:r>
          </w:p>
          <w:p w14:paraId="1DF114A8">
            <w:pPr>
              <w:spacing w:after="0"/>
              <w:rPr>
                <w:rFonts w:ascii="Arial" w:hAnsi="Arial" w:cs="Arial"/>
                <w:sz w:val="20"/>
                <w:szCs w:val="20"/>
              </w:rPr>
            </w:pPr>
            <w:r>
              <w:rPr>
                <w:rFonts w:ascii="Arial" w:hAnsi="Arial" w:cs="Arial"/>
                <w:sz w:val="20"/>
                <w:szCs w:val="20"/>
              </w:rPr>
              <w:t>6-3</w:t>
            </w:r>
            <w:r>
              <w:rPr>
                <w:rFonts w:ascii="Arial" w:hAnsi="Arial" w:cs="Arial"/>
                <w:sz w:val="20"/>
                <w:szCs w:val="20"/>
                <w:lang w:val="en-US"/>
              </w:rPr>
              <w:t>;</w:t>
            </w:r>
            <w:r>
              <w:rPr>
                <w:rFonts w:ascii="Arial" w:hAnsi="Arial" w:cs="Arial"/>
                <w:sz w:val="20"/>
                <w:szCs w:val="20"/>
              </w:rPr>
              <w:t>--2 часа</w:t>
            </w:r>
            <w:r>
              <w:rPr>
                <w:rFonts w:ascii="Arial" w:hAnsi="Arial" w:cs="Arial"/>
                <w:sz w:val="28"/>
                <w:szCs w:val="28"/>
              </w:rPr>
              <w:t xml:space="preserve">   </w:t>
            </w:r>
            <w:r>
              <w:rPr>
                <w:rFonts w:ascii="Arial" w:hAnsi="Arial" w:cs="Arial"/>
                <w:sz w:val="20"/>
                <w:szCs w:val="20"/>
              </w:rPr>
              <w:t>ИСТОРИЈА И ОПШТЕСТВО</w:t>
            </w:r>
            <w:r>
              <w:rPr>
                <w:rFonts w:ascii="Arial" w:hAnsi="Arial" w:cs="Arial"/>
                <w:b/>
                <w:sz w:val="20"/>
                <w:szCs w:val="20"/>
              </w:rPr>
              <w:t xml:space="preserve"> </w:t>
            </w:r>
            <w:r>
              <w:rPr>
                <w:rFonts w:ascii="Arial" w:hAnsi="Arial" w:cs="Arial"/>
                <w:b/>
                <w:sz w:val="20"/>
                <w:szCs w:val="20"/>
                <w:lang w:val="en-US"/>
              </w:rPr>
              <w:t xml:space="preserve"> </w:t>
            </w:r>
            <w:r>
              <w:rPr>
                <w:rFonts w:ascii="Arial" w:hAnsi="Arial" w:cs="Arial"/>
                <w:sz w:val="28"/>
                <w:szCs w:val="28"/>
              </w:rPr>
              <w:t xml:space="preserve">                  </w:t>
            </w:r>
          </w:p>
        </w:tc>
        <w:tc>
          <w:tcPr>
            <w:tcW w:w="994" w:type="dxa"/>
          </w:tcPr>
          <w:p w14:paraId="7A40729C">
            <w:pPr>
              <w:spacing w:after="0" w:line="240" w:lineRule="auto"/>
              <w:rPr>
                <w:rFonts w:ascii="Arial" w:hAnsi="Arial" w:cs="Arial"/>
                <w:sz w:val="20"/>
                <w:szCs w:val="20"/>
                <w:lang w:val="en-US"/>
              </w:rPr>
            </w:pPr>
            <w:r>
              <w:rPr>
                <w:rFonts w:ascii="Arial" w:hAnsi="Arial" w:cs="Arial"/>
                <w:sz w:val="20"/>
                <w:szCs w:val="20"/>
                <w:lang w:val="en-US"/>
              </w:rPr>
              <w:t>10</w:t>
            </w:r>
          </w:p>
        </w:tc>
      </w:tr>
      <w:tr w14:paraId="5A4D3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1BFB33DE">
            <w:pPr>
              <w:spacing w:after="0" w:line="240" w:lineRule="auto"/>
              <w:rPr>
                <w:rFonts w:ascii="Arial" w:hAnsi="Arial" w:eastAsia="Arial" w:cs="Arial"/>
                <w:sz w:val="20"/>
                <w:szCs w:val="20"/>
              </w:rPr>
            </w:pPr>
            <w:r>
              <w:rPr>
                <w:rFonts w:ascii="Arial" w:hAnsi="Arial" w:eastAsia="Arial" w:cs="Arial"/>
                <w:sz w:val="20"/>
                <w:szCs w:val="20"/>
              </w:rPr>
              <w:t>Биологија и природни науки</w:t>
            </w:r>
          </w:p>
          <w:p w14:paraId="337F958A">
            <w:pPr>
              <w:spacing w:after="0" w:line="240" w:lineRule="auto"/>
              <w:rPr>
                <w:rFonts w:ascii="Arial" w:hAnsi="Arial" w:eastAsia="Arial" w:cs="Arial"/>
                <w:sz w:val="20"/>
                <w:szCs w:val="20"/>
              </w:rPr>
            </w:pPr>
            <w:r>
              <w:rPr>
                <w:rFonts w:ascii="Arial" w:hAnsi="Arial" w:eastAsia="Arial" w:cs="Arial"/>
                <w:sz w:val="20"/>
                <w:szCs w:val="20"/>
              </w:rPr>
              <w:t>Анита Гајиќ</w:t>
            </w:r>
          </w:p>
        </w:tc>
        <w:tc>
          <w:tcPr>
            <w:tcW w:w="1841" w:type="dxa"/>
          </w:tcPr>
          <w:p w14:paraId="28BA03C7">
            <w:pPr>
              <w:spacing w:after="0" w:line="240" w:lineRule="auto"/>
              <w:rPr>
                <w:rFonts w:ascii="Arial" w:hAnsi="Arial" w:cs="Arial"/>
                <w:sz w:val="20"/>
                <w:szCs w:val="20"/>
                <w:lang w:val="en-US"/>
              </w:rPr>
            </w:pPr>
            <w:r>
              <w:rPr>
                <w:rFonts w:ascii="Arial" w:hAnsi="Arial" w:cs="Arial"/>
                <w:sz w:val="20"/>
                <w:szCs w:val="20"/>
              </w:rPr>
              <w:t>Класна 8</w:t>
            </w:r>
            <w:r>
              <w:rPr>
                <w:rFonts w:ascii="Arial" w:hAnsi="Arial" w:cs="Arial"/>
                <w:sz w:val="20"/>
                <w:szCs w:val="20"/>
                <w:lang w:val="en-GB"/>
              </w:rPr>
              <w:t>-3</w:t>
            </w:r>
            <w:r>
              <w:rPr>
                <w:rFonts w:ascii="Arial" w:hAnsi="Arial" w:cs="Arial"/>
                <w:sz w:val="20"/>
                <w:szCs w:val="20"/>
              </w:rPr>
              <w:t xml:space="preserve">        </w:t>
            </w:r>
          </w:p>
        </w:tc>
        <w:tc>
          <w:tcPr>
            <w:tcW w:w="5386" w:type="dxa"/>
          </w:tcPr>
          <w:p w14:paraId="5978ED3A">
            <w:pPr>
              <w:spacing w:after="0"/>
              <w:rPr>
                <w:rFonts w:ascii="Arial" w:hAnsi="Arial" w:cs="Arial"/>
                <w:sz w:val="20"/>
                <w:szCs w:val="20"/>
                <w:lang w:val="en-US"/>
              </w:rPr>
            </w:pPr>
            <w:r>
              <w:rPr>
                <w:rFonts w:ascii="Arial" w:hAnsi="Arial" w:cs="Arial"/>
                <w:sz w:val="20"/>
                <w:szCs w:val="20"/>
              </w:rPr>
              <w:t>7-1; 7-2; 7-3; ----6</w:t>
            </w:r>
            <w:r>
              <w:rPr>
                <w:rFonts w:ascii="Arial" w:hAnsi="Arial" w:cs="Arial"/>
                <w:sz w:val="20"/>
                <w:szCs w:val="20"/>
                <w:lang w:val="en-US"/>
              </w:rPr>
              <w:t xml:space="preserve"> </w:t>
            </w:r>
            <w:r>
              <w:rPr>
                <w:rFonts w:ascii="Arial" w:hAnsi="Arial" w:cs="Arial"/>
                <w:sz w:val="20"/>
                <w:szCs w:val="20"/>
              </w:rPr>
              <w:t xml:space="preserve">часа  </w:t>
            </w:r>
            <w:r>
              <w:rPr>
                <w:rFonts w:ascii="Arial" w:hAnsi="Arial" w:cs="Arial"/>
                <w:sz w:val="20"/>
                <w:szCs w:val="20"/>
                <w:lang w:val="en-US"/>
              </w:rPr>
              <w:t xml:space="preserve">                               </w:t>
            </w:r>
          </w:p>
          <w:p w14:paraId="70C0BEB9">
            <w:pPr>
              <w:spacing w:after="0"/>
              <w:rPr>
                <w:rFonts w:ascii="Arial" w:hAnsi="Arial" w:cs="Arial"/>
                <w:sz w:val="20"/>
                <w:szCs w:val="20"/>
              </w:rPr>
            </w:pPr>
            <w:r>
              <w:rPr>
                <w:rFonts w:ascii="Arial" w:hAnsi="Arial" w:cs="Arial"/>
                <w:sz w:val="20"/>
                <w:szCs w:val="20"/>
              </w:rPr>
              <w:t>8-1; 8-2;8-3</w:t>
            </w:r>
            <w:r>
              <w:rPr>
                <w:rFonts w:ascii="Arial" w:hAnsi="Arial" w:cs="Arial"/>
                <w:sz w:val="20"/>
                <w:szCs w:val="20"/>
                <w:lang w:val="en-US"/>
              </w:rPr>
              <w:t xml:space="preserve"> </w:t>
            </w:r>
            <w:r>
              <w:rPr>
                <w:rFonts w:ascii="Arial" w:hAnsi="Arial" w:cs="Arial"/>
                <w:sz w:val="20"/>
                <w:szCs w:val="20"/>
              </w:rPr>
              <w:t>---------</w:t>
            </w:r>
            <w:r>
              <w:rPr>
                <w:rFonts w:ascii="Arial" w:hAnsi="Arial" w:cs="Arial"/>
                <w:sz w:val="20"/>
                <w:szCs w:val="20"/>
                <w:lang w:val="en-US"/>
              </w:rPr>
              <w:t>6</w:t>
            </w:r>
            <w:r>
              <w:rPr>
                <w:rFonts w:ascii="Arial" w:hAnsi="Arial" w:cs="Arial"/>
                <w:sz w:val="20"/>
                <w:szCs w:val="20"/>
              </w:rPr>
              <w:t xml:space="preserve"> часа</w:t>
            </w:r>
          </w:p>
          <w:p w14:paraId="045B57C1">
            <w:pPr>
              <w:spacing w:after="0"/>
              <w:rPr>
                <w:rFonts w:ascii="Arial" w:hAnsi="Arial" w:cs="Arial"/>
                <w:sz w:val="20"/>
                <w:szCs w:val="20"/>
                <w:lang w:val="en-US"/>
              </w:rPr>
            </w:pPr>
            <w:r>
              <w:rPr>
                <w:rFonts w:ascii="Arial" w:hAnsi="Arial" w:cs="Arial"/>
                <w:sz w:val="20"/>
                <w:szCs w:val="20"/>
              </w:rPr>
              <w:t>9-1;9-2; 9-3</w:t>
            </w:r>
            <w:r>
              <w:rPr>
                <w:rFonts w:ascii="Arial" w:hAnsi="Arial" w:cs="Arial"/>
                <w:sz w:val="20"/>
                <w:szCs w:val="20"/>
                <w:lang w:val="en-GB"/>
              </w:rPr>
              <w:t>;</w:t>
            </w:r>
            <w:r>
              <w:rPr>
                <w:rFonts w:ascii="Arial" w:hAnsi="Arial" w:cs="Arial"/>
                <w:sz w:val="20"/>
                <w:szCs w:val="20"/>
              </w:rPr>
              <w:t xml:space="preserve">----------6часа     </w:t>
            </w:r>
          </w:p>
          <w:p w14:paraId="3666A3A4">
            <w:pPr>
              <w:spacing w:after="0"/>
              <w:rPr>
                <w:rFonts w:ascii="Arial" w:hAnsi="Arial" w:cs="Arial"/>
                <w:sz w:val="20"/>
                <w:szCs w:val="20"/>
                <w:lang w:val="en-US"/>
              </w:rPr>
            </w:pPr>
            <w:r>
              <w:rPr>
                <w:rFonts w:ascii="Arial" w:hAnsi="Arial" w:cs="Arial"/>
                <w:sz w:val="20"/>
                <w:szCs w:val="20"/>
              </w:rPr>
              <w:t xml:space="preserve"> 6-3(природни н. )—3 часа</w:t>
            </w:r>
          </w:p>
        </w:tc>
        <w:tc>
          <w:tcPr>
            <w:tcW w:w="994" w:type="dxa"/>
          </w:tcPr>
          <w:p w14:paraId="2179C362">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1</w:t>
            </w:r>
          </w:p>
        </w:tc>
      </w:tr>
      <w:tr w14:paraId="11DA8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582FFC2B">
            <w:pPr>
              <w:spacing w:after="0" w:line="240" w:lineRule="auto"/>
              <w:rPr>
                <w:rFonts w:ascii="Arial" w:hAnsi="Arial" w:eastAsia="Arial" w:cs="Arial"/>
                <w:sz w:val="20"/>
                <w:szCs w:val="20"/>
              </w:rPr>
            </w:pPr>
            <w:r>
              <w:rPr>
                <w:rFonts w:ascii="Arial" w:hAnsi="Arial" w:eastAsia="Arial" w:cs="Arial"/>
                <w:sz w:val="20"/>
                <w:szCs w:val="20"/>
              </w:rPr>
              <w:t>Информатика</w:t>
            </w:r>
            <w:r>
              <w:rPr>
                <w:rFonts w:ascii="Arial" w:hAnsi="Arial" w:eastAsia="Arial" w:cs="Arial"/>
                <w:sz w:val="20"/>
                <w:szCs w:val="20"/>
                <w:lang w:val="en-US"/>
              </w:rPr>
              <w:t>/</w:t>
            </w:r>
            <w:r>
              <w:rPr>
                <w:rFonts w:ascii="Arial" w:hAnsi="Arial" w:eastAsia="Arial" w:cs="Arial"/>
                <w:sz w:val="20"/>
                <w:szCs w:val="20"/>
              </w:rPr>
              <w:t>техничко Димче Гешоски</w:t>
            </w:r>
          </w:p>
        </w:tc>
        <w:tc>
          <w:tcPr>
            <w:tcW w:w="1841" w:type="dxa"/>
          </w:tcPr>
          <w:p w14:paraId="54569DB0">
            <w:pPr>
              <w:spacing w:after="0" w:line="240" w:lineRule="auto"/>
              <w:rPr>
                <w:rFonts w:ascii="Arial" w:hAnsi="Arial" w:cs="Arial"/>
                <w:sz w:val="20"/>
                <w:szCs w:val="20"/>
                <w:lang w:val="en-US"/>
              </w:rPr>
            </w:pPr>
          </w:p>
        </w:tc>
        <w:tc>
          <w:tcPr>
            <w:tcW w:w="5386" w:type="dxa"/>
            <w:tcBorders>
              <w:right w:val="single" w:color="auto" w:sz="4" w:space="0"/>
            </w:tcBorders>
          </w:tcPr>
          <w:p w14:paraId="5637BCB8">
            <w:pPr>
              <w:spacing w:after="0"/>
              <w:rPr>
                <w:rFonts w:ascii="Arial" w:hAnsi="Arial" w:cs="Arial"/>
                <w:sz w:val="20"/>
                <w:szCs w:val="20"/>
              </w:rPr>
            </w:pPr>
            <w:r>
              <w:rPr>
                <w:rFonts w:ascii="Arial" w:hAnsi="Arial" w:cs="Arial"/>
                <w:sz w:val="20"/>
                <w:szCs w:val="20"/>
              </w:rPr>
              <w:t>5-1;</w:t>
            </w:r>
            <w:r>
              <w:rPr>
                <w:rFonts w:ascii="Arial" w:hAnsi="Arial" w:cs="Arial"/>
                <w:sz w:val="20"/>
                <w:szCs w:val="20"/>
                <w:lang w:val="en-US"/>
              </w:rPr>
              <w:t xml:space="preserve"> </w:t>
            </w:r>
            <w:r>
              <w:rPr>
                <w:rFonts w:ascii="Arial" w:hAnsi="Arial" w:cs="Arial"/>
                <w:sz w:val="20"/>
                <w:szCs w:val="20"/>
              </w:rPr>
              <w:t>5-2;</w:t>
            </w:r>
            <w:r>
              <w:rPr>
                <w:rFonts w:ascii="Arial" w:hAnsi="Arial" w:cs="Arial"/>
                <w:sz w:val="20"/>
                <w:szCs w:val="20"/>
                <w:lang w:val="en-US"/>
              </w:rPr>
              <w:t xml:space="preserve"> </w:t>
            </w:r>
            <w:r>
              <w:rPr>
                <w:rFonts w:ascii="Arial" w:hAnsi="Arial" w:cs="Arial"/>
                <w:sz w:val="20"/>
                <w:szCs w:val="20"/>
              </w:rPr>
              <w:t>5-3</w:t>
            </w:r>
            <w:r>
              <w:rPr>
                <w:rFonts w:ascii="Arial" w:hAnsi="Arial" w:cs="Arial"/>
                <w:sz w:val="20"/>
                <w:szCs w:val="20"/>
                <w:lang w:val="en-US"/>
              </w:rPr>
              <w:t>;</w:t>
            </w:r>
            <w:r>
              <w:rPr>
                <w:rFonts w:ascii="Arial" w:hAnsi="Arial" w:cs="Arial"/>
                <w:sz w:val="20"/>
                <w:szCs w:val="20"/>
              </w:rPr>
              <w:t xml:space="preserve">----6 часа          </w:t>
            </w:r>
          </w:p>
          <w:p w14:paraId="6A246CFB">
            <w:pPr>
              <w:spacing w:after="0" w:line="240" w:lineRule="auto"/>
              <w:rPr>
                <w:rFonts w:ascii="Arial" w:hAnsi="Arial" w:cs="Arial"/>
                <w:sz w:val="20"/>
                <w:szCs w:val="20"/>
              </w:rPr>
            </w:pPr>
            <w:r>
              <w:rPr>
                <w:rFonts w:ascii="Arial" w:hAnsi="Arial" w:cs="Arial"/>
                <w:sz w:val="20"/>
                <w:szCs w:val="20"/>
              </w:rPr>
              <w:t xml:space="preserve"> 6</w:t>
            </w:r>
            <w:r>
              <w:rPr>
                <w:rFonts w:ascii="Arial" w:hAnsi="Arial" w:cs="Arial"/>
                <w:sz w:val="20"/>
                <w:szCs w:val="20"/>
                <w:lang w:val="en-US"/>
              </w:rPr>
              <w:t>-</w:t>
            </w:r>
            <w:r>
              <w:rPr>
                <w:rFonts w:ascii="Arial" w:hAnsi="Arial" w:cs="Arial"/>
                <w:sz w:val="20"/>
                <w:szCs w:val="20"/>
              </w:rPr>
              <w:t>1;</w:t>
            </w:r>
            <w:r>
              <w:rPr>
                <w:rFonts w:ascii="Arial" w:hAnsi="Arial" w:cs="Arial"/>
                <w:sz w:val="20"/>
                <w:szCs w:val="20"/>
                <w:lang w:val="en-US"/>
              </w:rPr>
              <w:t xml:space="preserve"> </w:t>
            </w:r>
            <w:r>
              <w:rPr>
                <w:rFonts w:ascii="Arial" w:hAnsi="Arial" w:cs="Arial"/>
                <w:sz w:val="20"/>
                <w:szCs w:val="20"/>
              </w:rPr>
              <w:t>6-2;</w:t>
            </w:r>
            <w:r>
              <w:rPr>
                <w:rFonts w:ascii="Arial" w:hAnsi="Arial" w:cs="Arial"/>
                <w:sz w:val="20"/>
                <w:szCs w:val="20"/>
                <w:lang w:val="en-US"/>
              </w:rPr>
              <w:t xml:space="preserve"> </w:t>
            </w:r>
            <w:r>
              <w:rPr>
                <w:rFonts w:ascii="Arial" w:hAnsi="Arial" w:cs="Arial"/>
                <w:sz w:val="20"/>
                <w:szCs w:val="20"/>
              </w:rPr>
              <w:t>6-3</w:t>
            </w:r>
            <w:r>
              <w:rPr>
                <w:rFonts w:ascii="Arial" w:hAnsi="Arial" w:cs="Arial"/>
                <w:sz w:val="20"/>
                <w:szCs w:val="20"/>
                <w:lang w:val="en-US"/>
              </w:rPr>
              <w:t>;</w:t>
            </w:r>
            <w:r>
              <w:rPr>
                <w:rFonts w:ascii="Arial" w:hAnsi="Arial" w:cs="Arial"/>
                <w:sz w:val="20"/>
                <w:szCs w:val="20"/>
              </w:rPr>
              <w:t>----6 часа</w:t>
            </w:r>
          </w:p>
          <w:p w14:paraId="742F7825">
            <w:pPr>
              <w:spacing w:after="0" w:line="240" w:lineRule="auto"/>
              <w:rPr>
                <w:rFonts w:ascii="Arial" w:hAnsi="Arial" w:cs="Arial"/>
                <w:sz w:val="20"/>
                <w:szCs w:val="20"/>
              </w:rPr>
            </w:pPr>
            <w:r>
              <w:rPr>
                <w:rFonts w:ascii="Arial" w:hAnsi="Arial" w:cs="Arial"/>
                <w:b/>
                <w:sz w:val="20"/>
                <w:szCs w:val="20"/>
              </w:rPr>
              <w:t xml:space="preserve">ИНФОРМАТИКА   </w:t>
            </w:r>
            <w:r>
              <w:rPr>
                <w:rFonts w:ascii="Arial" w:hAnsi="Arial" w:cs="Arial"/>
                <w:sz w:val="20"/>
                <w:szCs w:val="20"/>
                <w:lang w:val="en-US"/>
              </w:rPr>
              <w:t>7-1</w:t>
            </w:r>
            <w:r>
              <w:rPr>
                <w:rFonts w:ascii="Arial" w:hAnsi="Arial" w:cs="Arial"/>
                <w:b/>
                <w:sz w:val="20"/>
                <w:szCs w:val="20"/>
                <w:lang w:val="en-US"/>
              </w:rPr>
              <w:t>;</w:t>
            </w:r>
            <w:r>
              <w:rPr>
                <w:rFonts w:ascii="Arial" w:hAnsi="Arial" w:cs="Arial"/>
                <w:sz w:val="20"/>
                <w:szCs w:val="20"/>
              </w:rPr>
              <w:t>7-2;7-3;---</w:t>
            </w:r>
            <w:r>
              <w:rPr>
                <w:rFonts w:ascii="Arial" w:hAnsi="Arial" w:cs="Arial"/>
                <w:sz w:val="20"/>
                <w:szCs w:val="20"/>
                <w:lang w:val="en-US"/>
              </w:rPr>
              <w:t>6</w:t>
            </w:r>
            <w:r>
              <w:rPr>
                <w:rFonts w:ascii="Arial" w:hAnsi="Arial" w:cs="Arial"/>
                <w:sz w:val="20"/>
                <w:szCs w:val="20"/>
              </w:rPr>
              <w:t xml:space="preserve"> часа  </w:t>
            </w:r>
          </w:p>
          <w:p w14:paraId="0FB052B4">
            <w:pPr>
              <w:spacing w:after="0" w:line="240" w:lineRule="auto"/>
              <w:rPr>
                <w:rFonts w:ascii="Arial" w:hAnsi="Arial" w:cs="Arial"/>
                <w:sz w:val="20"/>
                <w:szCs w:val="20"/>
              </w:rPr>
            </w:pPr>
            <w:r>
              <w:rPr>
                <w:rFonts w:ascii="Arial" w:hAnsi="Arial" w:cs="Arial"/>
                <w:sz w:val="20"/>
                <w:szCs w:val="20"/>
              </w:rPr>
              <w:t>8-1,8-2,8-3-6 часа</w:t>
            </w:r>
          </w:p>
        </w:tc>
        <w:tc>
          <w:tcPr>
            <w:tcW w:w="994" w:type="dxa"/>
            <w:tcBorders>
              <w:left w:val="single" w:color="auto" w:sz="4" w:space="0"/>
            </w:tcBorders>
          </w:tcPr>
          <w:p w14:paraId="069DBEF7">
            <w:pPr>
              <w:spacing w:after="0" w:line="240" w:lineRule="auto"/>
              <w:rPr>
                <w:rFonts w:ascii="Arial" w:hAnsi="Arial" w:cs="Arial"/>
                <w:sz w:val="20"/>
                <w:szCs w:val="20"/>
              </w:rPr>
            </w:pPr>
            <w:r>
              <w:rPr>
                <w:rFonts w:ascii="Arial" w:hAnsi="Arial" w:cs="Arial"/>
                <w:sz w:val="20"/>
                <w:szCs w:val="20"/>
              </w:rPr>
              <w:t>24</w:t>
            </w:r>
          </w:p>
        </w:tc>
      </w:tr>
      <w:tr w14:paraId="1B8FE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1" w:hRule="atLeast"/>
        </w:trPr>
        <w:tc>
          <w:tcPr>
            <w:tcW w:w="2840" w:type="dxa"/>
          </w:tcPr>
          <w:p w14:paraId="29FE352F">
            <w:pPr>
              <w:spacing w:after="0" w:line="240" w:lineRule="auto"/>
              <w:rPr>
                <w:rFonts w:ascii="Arial" w:hAnsi="Arial" w:eastAsia="Arial" w:cs="Arial"/>
                <w:sz w:val="20"/>
                <w:szCs w:val="20"/>
              </w:rPr>
            </w:pPr>
            <w:r>
              <w:rPr>
                <w:rFonts w:ascii="Arial" w:hAnsi="Arial" w:eastAsia="Arial" w:cs="Arial"/>
                <w:sz w:val="20"/>
                <w:szCs w:val="20"/>
              </w:rPr>
              <w:t>Ликовно образование</w:t>
            </w:r>
          </w:p>
          <w:p w14:paraId="3724871C">
            <w:pPr>
              <w:spacing w:after="0" w:line="240" w:lineRule="auto"/>
              <w:rPr>
                <w:rFonts w:ascii="Arial" w:hAnsi="Arial" w:eastAsia="Arial" w:cs="Arial"/>
                <w:sz w:val="20"/>
                <w:szCs w:val="20"/>
              </w:rPr>
            </w:pPr>
            <w:r>
              <w:rPr>
                <w:rFonts w:ascii="Arial" w:hAnsi="Arial" w:eastAsia="Arial" w:cs="Arial"/>
                <w:sz w:val="20"/>
                <w:szCs w:val="20"/>
              </w:rPr>
              <w:t>Миле Ќириќ</w:t>
            </w:r>
          </w:p>
        </w:tc>
        <w:tc>
          <w:tcPr>
            <w:tcW w:w="1841" w:type="dxa"/>
          </w:tcPr>
          <w:p w14:paraId="74B6C384">
            <w:pPr>
              <w:spacing w:after="0" w:line="240" w:lineRule="auto"/>
              <w:rPr>
                <w:rFonts w:ascii="Arial" w:hAnsi="Arial" w:cs="Arial"/>
                <w:sz w:val="20"/>
                <w:szCs w:val="20"/>
              </w:rPr>
            </w:pPr>
          </w:p>
          <w:p w14:paraId="75AA4BB3">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Borders>
              <w:right w:val="single" w:color="auto" w:sz="4" w:space="0"/>
            </w:tcBorders>
          </w:tcPr>
          <w:p w14:paraId="74382B32">
            <w:pPr>
              <w:spacing w:after="0"/>
              <w:rPr>
                <w:rFonts w:ascii="Arial" w:hAnsi="Arial" w:cs="Arial"/>
                <w:b/>
                <w:sz w:val="20"/>
                <w:szCs w:val="20"/>
                <w:lang w:val="en-US"/>
              </w:rPr>
            </w:pPr>
            <w:r>
              <w:rPr>
                <w:rFonts w:ascii="Arial" w:hAnsi="Arial" w:cs="Arial"/>
                <w:b/>
                <w:sz w:val="20"/>
                <w:szCs w:val="20"/>
              </w:rPr>
              <w:t>ЛИКОВНО ОБРАЗОВАНИЕ(12)</w:t>
            </w:r>
          </w:p>
          <w:p w14:paraId="5DC04773">
            <w:pPr>
              <w:spacing w:after="0"/>
              <w:rPr>
                <w:rFonts w:ascii="Arial" w:hAnsi="Arial" w:cs="Arial"/>
                <w:sz w:val="20"/>
                <w:szCs w:val="20"/>
                <w:lang w:val="en-US"/>
              </w:rPr>
            </w:pPr>
            <w:r>
              <w:rPr>
                <w:rFonts w:ascii="Arial" w:hAnsi="Arial" w:cs="Arial"/>
                <w:sz w:val="20"/>
                <w:szCs w:val="20"/>
              </w:rPr>
              <w:t xml:space="preserve">6-1;6-2;6-3----3 часа     </w:t>
            </w:r>
          </w:p>
          <w:p w14:paraId="4EE5E3C9">
            <w:pPr>
              <w:spacing w:after="0"/>
              <w:rPr>
                <w:rFonts w:ascii="Arial" w:hAnsi="Arial" w:cs="Arial"/>
                <w:sz w:val="20"/>
                <w:szCs w:val="20"/>
                <w:lang w:val="en-US"/>
              </w:rPr>
            </w:pPr>
            <w:r>
              <w:rPr>
                <w:rFonts w:ascii="Arial" w:hAnsi="Arial" w:cs="Arial"/>
                <w:sz w:val="20"/>
                <w:szCs w:val="20"/>
              </w:rPr>
              <w:t xml:space="preserve"> 7-1;7-2;7-3;---</w:t>
            </w:r>
            <w:r>
              <w:rPr>
                <w:rFonts w:ascii="Arial" w:hAnsi="Arial" w:cs="Arial"/>
                <w:sz w:val="20"/>
                <w:szCs w:val="20"/>
                <w:lang w:val="en-US"/>
              </w:rPr>
              <w:t>3</w:t>
            </w:r>
            <w:r>
              <w:rPr>
                <w:rFonts w:ascii="Arial" w:hAnsi="Arial" w:cs="Arial"/>
                <w:sz w:val="20"/>
                <w:szCs w:val="20"/>
              </w:rPr>
              <w:t xml:space="preserve"> часа</w:t>
            </w:r>
          </w:p>
          <w:p w14:paraId="2368DC6E">
            <w:pPr>
              <w:spacing w:after="0"/>
              <w:rPr>
                <w:rFonts w:ascii="Arial" w:hAnsi="Arial" w:cs="Arial"/>
                <w:sz w:val="20"/>
                <w:szCs w:val="20"/>
                <w:lang w:val="en-US"/>
              </w:rPr>
            </w:pPr>
            <w:r>
              <w:rPr>
                <w:rFonts w:ascii="Arial" w:hAnsi="Arial" w:cs="Arial"/>
                <w:sz w:val="20"/>
                <w:szCs w:val="20"/>
              </w:rPr>
              <w:t>8-1;8-2;8-3</w:t>
            </w:r>
            <w:r>
              <w:rPr>
                <w:rFonts w:ascii="Arial" w:hAnsi="Arial" w:cs="Arial"/>
                <w:sz w:val="20"/>
                <w:szCs w:val="20"/>
                <w:lang w:val="en-US"/>
              </w:rPr>
              <w:t xml:space="preserve">; </w:t>
            </w:r>
            <w:r>
              <w:rPr>
                <w:rFonts w:ascii="Arial" w:hAnsi="Arial" w:cs="Arial"/>
                <w:sz w:val="20"/>
                <w:szCs w:val="20"/>
              </w:rPr>
              <w:t>-----</w:t>
            </w:r>
            <w:r>
              <w:rPr>
                <w:rFonts w:ascii="Arial" w:hAnsi="Arial" w:cs="Arial"/>
                <w:sz w:val="20"/>
                <w:szCs w:val="20"/>
                <w:lang w:val="en-US"/>
              </w:rPr>
              <w:t>3</w:t>
            </w:r>
            <w:r>
              <w:rPr>
                <w:rFonts w:ascii="Arial" w:hAnsi="Arial" w:cs="Arial"/>
                <w:sz w:val="20"/>
                <w:szCs w:val="20"/>
              </w:rPr>
              <w:t xml:space="preserve"> часа    </w:t>
            </w:r>
          </w:p>
          <w:p w14:paraId="5F331FAA">
            <w:pPr>
              <w:spacing w:after="0"/>
              <w:rPr>
                <w:rFonts w:ascii="Arial" w:hAnsi="Arial" w:cs="Arial"/>
                <w:sz w:val="20"/>
                <w:szCs w:val="20"/>
                <w:lang w:val="en-US"/>
              </w:rPr>
            </w:pPr>
            <w:r>
              <w:rPr>
                <w:rFonts w:ascii="Arial" w:hAnsi="Arial" w:cs="Arial"/>
                <w:sz w:val="20"/>
                <w:szCs w:val="20"/>
              </w:rPr>
              <w:t>9-1;9-2;9-3</w:t>
            </w:r>
            <w:r>
              <w:rPr>
                <w:rFonts w:ascii="Arial" w:hAnsi="Arial" w:cs="Arial"/>
                <w:sz w:val="20"/>
                <w:szCs w:val="20"/>
                <w:lang w:val="en-GB"/>
              </w:rPr>
              <w:t>,</w:t>
            </w:r>
            <w:r>
              <w:rPr>
                <w:rFonts w:ascii="Arial" w:hAnsi="Arial" w:cs="Arial"/>
                <w:sz w:val="20"/>
                <w:szCs w:val="20"/>
              </w:rPr>
              <w:t>----</w:t>
            </w:r>
            <w:r>
              <w:rPr>
                <w:rFonts w:ascii="Arial" w:hAnsi="Arial" w:cs="Arial"/>
                <w:sz w:val="20"/>
                <w:szCs w:val="20"/>
                <w:lang w:val="en-GB"/>
              </w:rPr>
              <w:t>3</w:t>
            </w:r>
            <w:r>
              <w:rPr>
                <w:rFonts w:ascii="Arial" w:hAnsi="Arial" w:cs="Arial"/>
                <w:sz w:val="20"/>
                <w:szCs w:val="20"/>
              </w:rPr>
              <w:t>часа</w:t>
            </w:r>
          </w:p>
          <w:p w14:paraId="4512AD9C">
            <w:pPr>
              <w:pBdr>
                <w:bottom w:val="single" w:color="auto" w:sz="12" w:space="1"/>
              </w:pBdr>
              <w:spacing w:after="0"/>
              <w:rPr>
                <w:rFonts w:ascii="Arial" w:hAnsi="Arial" w:cs="Arial"/>
                <w:sz w:val="20"/>
                <w:szCs w:val="20"/>
              </w:rPr>
            </w:pPr>
            <w:r>
              <w:rPr>
                <w:rFonts w:ascii="Arial" w:hAnsi="Arial" w:cs="Arial"/>
                <w:b/>
                <w:sz w:val="20"/>
                <w:szCs w:val="20"/>
              </w:rPr>
              <w:t>Изборен  -</w:t>
            </w:r>
            <w:r>
              <w:rPr>
                <w:rFonts w:ascii="Arial" w:hAnsi="Arial" w:cs="Arial"/>
                <w:sz w:val="20"/>
                <w:szCs w:val="20"/>
              </w:rPr>
              <w:t xml:space="preserve">  воведување во историја на ликовна уметност и ликовен јазик/уметност и емоции</w:t>
            </w:r>
          </w:p>
          <w:p w14:paraId="24399FF8">
            <w:pPr>
              <w:pBdr>
                <w:bottom w:val="single" w:color="auto" w:sz="12" w:space="1"/>
              </w:pBdr>
              <w:spacing w:after="0"/>
              <w:rPr>
                <w:rFonts w:ascii="Arial" w:hAnsi="Arial" w:cs="Arial"/>
                <w:sz w:val="20"/>
                <w:szCs w:val="20"/>
                <w:lang w:val="en-GB"/>
              </w:rPr>
            </w:pPr>
            <w:r>
              <w:rPr>
                <w:rFonts w:ascii="Arial" w:hAnsi="Arial" w:cs="Arial"/>
                <w:sz w:val="20"/>
                <w:szCs w:val="20"/>
              </w:rPr>
              <w:t xml:space="preserve"> 7-1,7-2</w:t>
            </w:r>
            <w:r>
              <w:rPr>
                <w:rFonts w:ascii="Arial" w:hAnsi="Arial" w:cs="Arial"/>
                <w:sz w:val="20"/>
                <w:szCs w:val="20"/>
                <w:lang w:val="en-GB"/>
              </w:rPr>
              <w:t>,7-3;</w:t>
            </w:r>
            <w:r>
              <w:rPr>
                <w:rFonts w:ascii="Arial" w:hAnsi="Arial" w:cs="Arial"/>
                <w:sz w:val="20"/>
                <w:szCs w:val="20"/>
              </w:rPr>
              <w:t>--</w:t>
            </w:r>
            <w:r>
              <w:rPr>
                <w:rFonts w:ascii="Arial" w:hAnsi="Arial" w:cs="Arial"/>
                <w:b/>
                <w:sz w:val="20"/>
                <w:szCs w:val="20"/>
                <w:lang w:val="en-GB"/>
              </w:rPr>
              <w:t>6</w:t>
            </w:r>
            <w:r>
              <w:rPr>
                <w:rFonts w:ascii="Arial" w:hAnsi="Arial" w:cs="Arial"/>
                <w:sz w:val="20"/>
                <w:szCs w:val="20"/>
              </w:rPr>
              <w:t xml:space="preserve"> часа</w:t>
            </w:r>
          </w:p>
          <w:p w14:paraId="57CD7EC7">
            <w:pPr>
              <w:pBdr>
                <w:bottom w:val="single" w:color="auto" w:sz="12" w:space="1"/>
              </w:pBdr>
              <w:tabs>
                <w:tab w:val="left" w:pos="3255"/>
              </w:tabs>
              <w:rPr>
                <w:rFonts w:ascii="Arial" w:hAnsi="Arial" w:cs="Arial"/>
                <w:sz w:val="28"/>
                <w:szCs w:val="28"/>
              </w:rPr>
            </w:pPr>
            <w:r>
              <w:rPr>
                <w:rFonts w:ascii="Arial" w:hAnsi="Arial" w:cs="Arial"/>
                <w:sz w:val="20"/>
                <w:szCs w:val="20"/>
                <w:lang w:val="en-US"/>
              </w:rPr>
              <w:t xml:space="preserve"> </w:t>
            </w:r>
            <w:r>
              <w:rPr>
                <w:rFonts w:ascii="Arial" w:hAnsi="Arial" w:cs="Arial"/>
                <w:sz w:val="20"/>
                <w:szCs w:val="20"/>
              </w:rPr>
              <w:t>Финансиско образование/основи на веб развој 9-3-2 часа</w:t>
            </w:r>
            <w:r>
              <w:rPr>
                <w:rFonts w:ascii="Arial" w:hAnsi="Arial" w:cs="Arial"/>
                <w:sz w:val="28"/>
                <w:szCs w:val="28"/>
              </w:rPr>
              <w:t xml:space="preserve"> </w:t>
            </w:r>
          </w:p>
        </w:tc>
        <w:tc>
          <w:tcPr>
            <w:tcW w:w="994" w:type="dxa"/>
            <w:tcBorders>
              <w:left w:val="single" w:color="auto" w:sz="4" w:space="0"/>
            </w:tcBorders>
          </w:tcPr>
          <w:p w14:paraId="17525D1B">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0</w:t>
            </w:r>
          </w:p>
        </w:tc>
      </w:tr>
      <w:tr w14:paraId="1CF7E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2840" w:type="dxa"/>
          </w:tcPr>
          <w:p w14:paraId="471DFE13">
            <w:pPr>
              <w:spacing w:after="0" w:line="240" w:lineRule="auto"/>
              <w:rPr>
                <w:rFonts w:ascii="Arial" w:hAnsi="Arial" w:eastAsia="Arial" w:cs="Arial"/>
                <w:sz w:val="20"/>
                <w:szCs w:val="20"/>
              </w:rPr>
            </w:pPr>
            <w:r>
              <w:rPr>
                <w:rFonts w:ascii="Arial" w:hAnsi="Arial" w:eastAsia="Arial" w:cs="Arial"/>
                <w:sz w:val="20"/>
                <w:szCs w:val="20"/>
              </w:rPr>
              <w:t>Природни науки</w:t>
            </w:r>
          </w:p>
          <w:p w14:paraId="3DFCEB7A">
            <w:pPr>
              <w:spacing w:after="0" w:line="240" w:lineRule="auto"/>
              <w:rPr>
                <w:rFonts w:ascii="Arial" w:hAnsi="Arial" w:eastAsia="Arial" w:cs="Arial"/>
                <w:sz w:val="20"/>
                <w:szCs w:val="20"/>
              </w:rPr>
            </w:pPr>
            <w:r>
              <w:rPr>
                <w:rFonts w:ascii="Arial" w:hAnsi="Arial" w:eastAsia="Arial" w:cs="Arial"/>
                <w:sz w:val="20"/>
                <w:szCs w:val="20"/>
              </w:rPr>
              <w:t>Сашка Ѓошиќ</w:t>
            </w:r>
          </w:p>
        </w:tc>
        <w:tc>
          <w:tcPr>
            <w:tcW w:w="1841" w:type="dxa"/>
          </w:tcPr>
          <w:p w14:paraId="05C164DF">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Borders>
              <w:right w:val="single" w:color="auto" w:sz="4" w:space="0"/>
            </w:tcBorders>
          </w:tcPr>
          <w:p w14:paraId="2B47B3B5">
            <w:pPr>
              <w:rPr>
                <w:rFonts w:ascii="Arial" w:hAnsi="Arial" w:cs="Arial"/>
                <w:sz w:val="20"/>
                <w:szCs w:val="20"/>
              </w:rPr>
            </w:pPr>
            <w:r>
              <w:rPr>
                <w:rFonts w:ascii="Arial" w:hAnsi="Arial" w:cs="Arial"/>
                <w:b/>
                <w:sz w:val="20"/>
                <w:szCs w:val="20"/>
                <w:lang w:val="en-US"/>
              </w:rPr>
              <w:t xml:space="preserve">   </w:t>
            </w:r>
            <w:r>
              <w:rPr>
                <w:rFonts w:ascii="Arial" w:hAnsi="Arial" w:cs="Arial"/>
                <w:sz w:val="20"/>
                <w:szCs w:val="20"/>
                <w:lang w:val="en-US"/>
              </w:rPr>
              <w:t>5-1; 5-2; -</w:t>
            </w:r>
            <w:r>
              <w:rPr>
                <w:rFonts w:ascii="Arial" w:hAnsi="Arial" w:cs="Arial"/>
                <w:sz w:val="20"/>
                <w:szCs w:val="20"/>
              </w:rPr>
              <w:t>4</w:t>
            </w:r>
            <w:r>
              <w:rPr>
                <w:rFonts w:ascii="Arial" w:hAnsi="Arial" w:cs="Arial"/>
                <w:sz w:val="20"/>
                <w:szCs w:val="20"/>
                <w:lang w:val="en-US"/>
              </w:rPr>
              <w:t xml:space="preserve"> </w:t>
            </w:r>
            <w:r>
              <w:rPr>
                <w:rFonts w:ascii="Arial" w:hAnsi="Arial" w:cs="Arial"/>
                <w:sz w:val="20"/>
                <w:szCs w:val="20"/>
              </w:rPr>
              <w:t xml:space="preserve">часа  </w:t>
            </w:r>
          </w:p>
        </w:tc>
        <w:tc>
          <w:tcPr>
            <w:tcW w:w="994" w:type="dxa"/>
            <w:tcBorders>
              <w:left w:val="single" w:color="auto" w:sz="4" w:space="0"/>
            </w:tcBorders>
          </w:tcPr>
          <w:p w14:paraId="18FD259B">
            <w:pPr>
              <w:spacing w:after="0" w:line="240" w:lineRule="auto"/>
              <w:rPr>
                <w:rFonts w:ascii="Arial" w:hAnsi="Arial" w:cs="Arial"/>
                <w:sz w:val="20"/>
                <w:szCs w:val="20"/>
              </w:rPr>
            </w:pPr>
            <w:r>
              <w:rPr>
                <w:rFonts w:ascii="Arial" w:hAnsi="Arial" w:cs="Arial"/>
                <w:sz w:val="20"/>
                <w:szCs w:val="20"/>
                <w:lang w:val="en-US"/>
              </w:rPr>
              <w:t>4</w:t>
            </w:r>
          </w:p>
        </w:tc>
      </w:tr>
      <w:tr w14:paraId="58BE4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Pr>
          <w:p w14:paraId="549D74E9">
            <w:pPr>
              <w:spacing w:after="0" w:line="240" w:lineRule="auto"/>
              <w:rPr>
                <w:rFonts w:ascii="Arial" w:hAnsi="Arial" w:eastAsia="Arial" w:cs="Arial"/>
                <w:sz w:val="20"/>
                <w:szCs w:val="20"/>
              </w:rPr>
            </w:pPr>
            <w:r>
              <w:rPr>
                <w:rFonts w:ascii="Arial" w:hAnsi="Arial" w:eastAsia="Arial" w:cs="Arial"/>
                <w:sz w:val="20"/>
                <w:szCs w:val="20"/>
              </w:rPr>
              <w:t>Музичко образование</w:t>
            </w:r>
          </w:p>
          <w:p w14:paraId="0CDE1F7D">
            <w:pPr>
              <w:spacing w:after="0" w:line="240" w:lineRule="auto"/>
              <w:rPr>
                <w:rFonts w:ascii="Arial" w:hAnsi="Arial" w:eastAsia="Arial" w:cs="Arial"/>
                <w:sz w:val="20"/>
                <w:szCs w:val="20"/>
              </w:rPr>
            </w:pPr>
            <w:r>
              <w:rPr>
                <w:rFonts w:ascii="Arial" w:hAnsi="Arial" w:eastAsia="Arial" w:cs="Arial"/>
                <w:sz w:val="20"/>
                <w:szCs w:val="20"/>
              </w:rPr>
              <w:t>Марија Андонова</w:t>
            </w:r>
          </w:p>
        </w:tc>
        <w:tc>
          <w:tcPr>
            <w:tcW w:w="1841" w:type="dxa"/>
          </w:tcPr>
          <w:p w14:paraId="179848C9">
            <w:pPr>
              <w:spacing w:after="0" w:line="240" w:lineRule="auto"/>
              <w:rPr>
                <w:rFonts w:ascii="Arial" w:hAnsi="Arial" w:cs="Arial"/>
                <w:sz w:val="20"/>
                <w:szCs w:val="20"/>
              </w:rPr>
            </w:pPr>
          </w:p>
          <w:p w14:paraId="54EA4434">
            <w:pPr>
              <w:spacing w:after="0" w:line="240" w:lineRule="auto"/>
              <w:rPr>
                <w:rFonts w:ascii="Arial" w:hAnsi="Arial" w:cs="Arial"/>
                <w:sz w:val="20"/>
                <w:szCs w:val="20"/>
                <w:lang w:val="en-US"/>
              </w:rPr>
            </w:pPr>
            <w:r>
              <w:rPr>
                <w:rFonts w:ascii="Arial" w:hAnsi="Arial" w:cs="Arial"/>
                <w:sz w:val="20"/>
                <w:szCs w:val="20"/>
              </w:rPr>
              <w:t>Класна 7</w:t>
            </w:r>
            <w:r>
              <w:rPr>
                <w:rFonts w:ascii="Arial" w:hAnsi="Arial" w:cs="Arial"/>
                <w:sz w:val="20"/>
                <w:szCs w:val="20"/>
                <w:lang w:val="en-GB"/>
              </w:rPr>
              <w:t>-</w:t>
            </w:r>
            <w:r>
              <w:rPr>
                <w:rFonts w:ascii="Arial" w:hAnsi="Arial" w:cs="Arial"/>
                <w:sz w:val="20"/>
                <w:szCs w:val="20"/>
              </w:rPr>
              <w:t xml:space="preserve">1        </w:t>
            </w:r>
          </w:p>
        </w:tc>
        <w:tc>
          <w:tcPr>
            <w:tcW w:w="5386" w:type="dxa"/>
          </w:tcPr>
          <w:p w14:paraId="79794D57">
            <w:pPr>
              <w:spacing w:after="0"/>
              <w:rPr>
                <w:rFonts w:ascii="Arial" w:hAnsi="Arial" w:cs="Arial"/>
                <w:sz w:val="20"/>
                <w:szCs w:val="20"/>
                <w:lang w:val="en-US"/>
              </w:rPr>
            </w:pPr>
            <w:r>
              <w:rPr>
                <w:rFonts w:ascii="Arial" w:hAnsi="Arial" w:cs="Arial"/>
                <w:sz w:val="20"/>
                <w:szCs w:val="20"/>
              </w:rPr>
              <w:t>6-1; 6-2;6-3-----3 часа</w:t>
            </w:r>
          </w:p>
          <w:p w14:paraId="0DD1D647">
            <w:pPr>
              <w:spacing w:after="0"/>
              <w:rPr>
                <w:rFonts w:ascii="Arial" w:hAnsi="Arial" w:cs="Arial"/>
                <w:sz w:val="20"/>
                <w:szCs w:val="20"/>
                <w:lang w:val="en-US"/>
              </w:rPr>
            </w:pPr>
            <w:r>
              <w:rPr>
                <w:rFonts w:ascii="Arial" w:hAnsi="Arial" w:cs="Arial"/>
                <w:sz w:val="20"/>
                <w:szCs w:val="20"/>
              </w:rPr>
              <w:t>7-1;7-2;7-3;----</w:t>
            </w:r>
            <w:r>
              <w:rPr>
                <w:rFonts w:ascii="Arial" w:hAnsi="Arial" w:cs="Arial"/>
                <w:sz w:val="20"/>
                <w:szCs w:val="20"/>
                <w:lang w:val="en-US"/>
              </w:rPr>
              <w:t>3</w:t>
            </w:r>
            <w:r>
              <w:rPr>
                <w:rFonts w:ascii="Arial" w:hAnsi="Arial" w:cs="Arial"/>
                <w:sz w:val="20"/>
                <w:szCs w:val="20"/>
              </w:rPr>
              <w:t xml:space="preserve"> часа</w:t>
            </w:r>
          </w:p>
          <w:p w14:paraId="2E8BEA21">
            <w:pPr>
              <w:spacing w:after="0"/>
              <w:rPr>
                <w:rFonts w:ascii="Arial" w:hAnsi="Arial" w:cs="Arial"/>
                <w:sz w:val="20"/>
                <w:szCs w:val="20"/>
                <w:lang w:val="en-US"/>
              </w:rPr>
            </w:pPr>
            <w:r>
              <w:rPr>
                <w:rFonts w:ascii="Arial" w:hAnsi="Arial" w:cs="Arial"/>
                <w:sz w:val="20"/>
                <w:szCs w:val="20"/>
              </w:rPr>
              <w:t>8-1;8-2;8-3</w:t>
            </w:r>
            <w:r>
              <w:rPr>
                <w:rFonts w:ascii="Arial" w:hAnsi="Arial" w:cs="Arial"/>
                <w:sz w:val="20"/>
                <w:szCs w:val="20"/>
                <w:lang w:val="en-US"/>
              </w:rPr>
              <w:t xml:space="preserve"> </w:t>
            </w:r>
            <w:r>
              <w:rPr>
                <w:rFonts w:ascii="Arial" w:hAnsi="Arial" w:cs="Arial"/>
                <w:sz w:val="20"/>
                <w:szCs w:val="20"/>
              </w:rPr>
              <w:t xml:space="preserve">-------3 часа     </w:t>
            </w:r>
          </w:p>
          <w:p w14:paraId="7D044E49">
            <w:pPr>
              <w:spacing w:after="0"/>
              <w:rPr>
                <w:rFonts w:ascii="Arial" w:hAnsi="Arial" w:cs="Arial"/>
                <w:sz w:val="20"/>
                <w:szCs w:val="20"/>
              </w:rPr>
            </w:pPr>
            <w:r>
              <w:rPr>
                <w:rFonts w:ascii="Arial" w:hAnsi="Arial" w:cs="Arial"/>
                <w:sz w:val="20"/>
                <w:szCs w:val="20"/>
              </w:rPr>
              <w:t>9-1;9-2;9-3,9-3----3 часа</w:t>
            </w:r>
          </w:p>
          <w:p w14:paraId="706DC01D">
            <w:pPr>
              <w:spacing w:after="0"/>
              <w:rPr>
                <w:rFonts w:ascii="Arial" w:hAnsi="Arial" w:cs="Arial"/>
                <w:b/>
                <w:sz w:val="20"/>
                <w:szCs w:val="20"/>
                <w:lang w:val="en-GB"/>
              </w:rPr>
            </w:pPr>
            <w:r>
              <w:rPr>
                <w:rFonts w:ascii="Arial" w:hAnsi="Arial" w:cs="Arial"/>
                <w:sz w:val="20"/>
                <w:szCs w:val="20"/>
              </w:rPr>
              <w:t xml:space="preserve">Изборен гласот на традицијата/прва помош -8-2  </w:t>
            </w:r>
            <w:r>
              <w:rPr>
                <w:rFonts w:ascii="Arial" w:hAnsi="Arial" w:cs="Arial"/>
                <w:b/>
                <w:sz w:val="20"/>
                <w:szCs w:val="20"/>
              </w:rPr>
              <w:t>-2 часа</w:t>
            </w:r>
          </w:p>
          <w:p w14:paraId="363D1004">
            <w:pPr>
              <w:spacing w:after="0"/>
              <w:rPr>
                <w:rFonts w:ascii="Arial" w:hAnsi="Arial" w:cs="Arial"/>
                <w:sz w:val="20"/>
                <w:szCs w:val="20"/>
                <w:lang w:val="en-GB"/>
              </w:rPr>
            </w:pPr>
            <w:r>
              <w:rPr>
                <w:rFonts w:ascii="Arial" w:hAnsi="Arial" w:cs="Arial"/>
                <w:sz w:val="20"/>
                <w:szCs w:val="20"/>
              </w:rPr>
              <w:t xml:space="preserve">Изборен гласот на традицијата/прва помош </w:t>
            </w:r>
            <w:r>
              <w:rPr>
                <w:rFonts w:ascii="Arial" w:hAnsi="Arial" w:cs="Arial"/>
                <w:sz w:val="20"/>
                <w:szCs w:val="20"/>
                <w:lang w:val="en-GB"/>
              </w:rPr>
              <w:t xml:space="preserve">8-3--- </w:t>
            </w:r>
            <w:r>
              <w:rPr>
                <w:rFonts w:ascii="Arial" w:hAnsi="Arial" w:cs="Arial"/>
                <w:sz w:val="20"/>
                <w:szCs w:val="20"/>
              </w:rPr>
              <w:t xml:space="preserve"> </w:t>
            </w:r>
            <w:r>
              <w:rPr>
                <w:rFonts w:ascii="Arial" w:hAnsi="Arial" w:cs="Arial"/>
                <w:b/>
                <w:sz w:val="20"/>
                <w:szCs w:val="20"/>
                <w:lang w:val="en-GB"/>
              </w:rPr>
              <w:t>2</w:t>
            </w:r>
            <w:r>
              <w:rPr>
                <w:rFonts w:ascii="Arial" w:hAnsi="Arial" w:cs="Arial"/>
                <w:sz w:val="20"/>
                <w:szCs w:val="20"/>
              </w:rPr>
              <w:t xml:space="preserve"> часа       </w:t>
            </w:r>
            <w:r>
              <w:rPr>
                <w:rFonts w:ascii="Arial" w:hAnsi="Arial" w:cs="Arial"/>
                <w:sz w:val="20"/>
                <w:szCs w:val="20"/>
                <w:lang w:val="en-US"/>
              </w:rPr>
              <w:t xml:space="preserve">     </w:t>
            </w:r>
          </w:p>
          <w:p w14:paraId="0B98B077">
            <w:pPr>
              <w:spacing w:after="0" w:line="240" w:lineRule="auto"/>
              <w:rPr>
                <w:rFonts w:ascii="Arial" w:hAnsi="Arial" w:cs="Arial"/>
                <w:sz w:val="20"/>
                <w:szCs w:val="20"/>
              </w:rPr>
            </w:pPr>
            <w:r>
              <w:rPr>
                <w:rFonts w:ascii="Arial" w:hAnsi="Arial" w:cs="Arial"/>
                <w:sz w:val="20"/>
                <w:szCs w:val="20"/>
              </w:rPr>
              <w:t xml:space="preserve"> ХОР и оркестар 6</w:t>
            </w:r>
            <w:r>
              <w:rPr>
                <w:rFonts w:ascii="Arial" w:hAnsi="Arial" w:cs="Arial"/>
                <w:b/>
                <w:sz w:val="20"/>
                <w:szCs w:val="20"/>
              </w:rPr>
              <w:t xml:space="preserve">  </w:t>
            </w:r>
            <w:r>
              <w:rPr>
                <w:rFonts w:ascii="Arial" w:hAnsi="Arial" w:cs="Arial"/>
                <w:sz w:val="20"/>
                <w:szCs w:val="20"/>
              </w:rPr>
              <w:t>часа</w:t>
            </w:r>
            <w:r>
              <w:rPr>
                <w:rFonts w:ascii="Arial" w:hAnsi="Arial" w:cs="Arial"/>
                <w:b/>
                <w:sz w:val="28"/>
                <w:szCs w:val="28"/>
              </w:rPr>
              <w:t xml:space="preserve">            </w:t>
            </w:r>
            <w:r>
              <w:rPr>
                <w:rFonts w:ascii="Arial" w:hAnsi="Arial" w:cs="Arial"/>
                <w:b/>
                <w:sz w:val="28"/>
                <w:szCs w:val="28"/>
                <w:lang w:val="en-GB"/>
              </w:rPr>
              <w:t xml:space="preserve">                                </w:t>
            </w:r>
          </w:p>
        </w:tc>
        <w:tc>
          <w:tcPr>
            <w:tcW w:w="994" w:type="dxa"/>
          </w:tcPr>
          <w:p w14:paraId="35D63769">
            <w:pPr>
              <w:spacing w:after="0" w:line="240" w:lineRule="auto"/>
              <w:rPr>
                <w:rFonts w:ascii="Arial" w:hAnsi="Arial" w:cs="Arial"/>
                <w:sz w:val="20"/>
                <w:szCs w:val="20"/>
              </w:rPr>
            </w:pPr>
            <w:r>
              <w:rPr>
                <w:rFonts w:ascii="Arial" w:hAnsi="Arial" w:cs="Arial"/>
                <w:sz w:val="20"/>
                <w:szCs w:val="20"/>
              </w:rPr>
              <w:t>22</w:t>
            </w:r>
          </w:p>
        </w:tc>
      </w:tr>
      <w:tr w14:paraId="29805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2840" w:type="dxa"/>
            <w:tcBorders>
              <w:bottom w:val="single" w:color="auto" w:sz="4" w:space="0"/>
            </w:tcBorders>
          </w:tcPr>
          <w:p w14:paraId="711C6F1D">
            <w:pPr>
              <w:spacing w:after="0" w:line="240" w:lineRule="auto"/>
              <w:rPr>
                <w:rFonts w:ascii="Arial" w:hAnsi="Arial" w:eastAsia="Arial" w:cs="Arial"/>
                <w:sz w:val="20"/>
                <w:szCs w:val="20"/>
              </w:rPr>
            </w:pPr>
            <w:r>
              <w:rPr>
                <w:rFonts w:ascii="Arial" w:hAnsi="Arial" w:eastAsia="Arial" w:cs="Arial"/>
                <w:sz w:val="20"/>
                <w:szCs w:val="20"/>
              </w:rPr>
              <w:t>Граѓанско образование</w:t>
            </w:r>
          </w:p>
          <w:p w14:paraId="339C722F">
            <w:pPr>
              <w:spacing w:after="0" w:line="240" w:lineRule="auto"/>
              <w:rPr>
                <w:rFonts w:ascii="Arial" w:hAnsi="Arial" w:eastAsia="Arial" w:cs="Arial"/>
                <w:sz w:val="20"/>
                <w:szCs w:val="20"/>
              </w:rPr>
            </w:pPr>
            <w:r>
              <w:rPr>
                <w:rFonts w:ascii="Arial" w:hAnsi="Arial" w:eastAsia="Arial" w:cs="Arial"/>
                <w:sz w:val="20"/>
                <w:szCs w:val="20"/>
              </w:rPr>
              <w:t>Сузана С.Стефановска</w:t>
            </w:r>
          </w:p>
          <w:p w14:paraId="0FE5163D">
            <w:pPr>
              <w:spacing w:after="0" w:line="240" w:lineRule="auto"/>
              <w:rPr>
                <w:rFonts w:ascii="Arial" w:hAnsi="Arial" w:eastAsia="Arial" w:cs="Arial"/>
                <w:sz w:val="20"/>
                <w:szCs w:val="20"/>
              </w:rPr>
            </w:pPr>
          </w:p>
        </w:tc>
        <w:tc>
          <w:tcPr>
            <w:tcW w:w="1841" w:type="dxa"/>
            <w:tcBorders>
              <w:bottom w:val="single" w:color="auto" w:sz="4" w:space="0"/>
            </w:tcBorders>
          </w:tcPr>
          <w:p w14:paraId="2B3E7312">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Borders>
              <w:bottom w:val="single" w:color="auto" w:sz="4" w:space="0"/>
            </w:tcBorders>
          </w:tcPr>
          <w:p w14:paraId="632BC5EC">
            <w:pPr>
              <w:spacing w:after="0"/>
              <w:rPr>
                <w:rFonts w:ascii="Arial" w:hAnsi="Arial" w:cs="Arial"/>
                <w:sz w:val="20"/>
                <w:szCs w:val="20"/>
              </w:rPr>
            </w:pPr>
            <w:r>
              <w:rPr>
                <w:rFonts w:ascii="Arial" w:hAnsi="Arial" w:cs="Arial"/>
                <w:sz w:val="20"/>
                <w:szCs w:val="20"/>
                <w:lang w:val="en-US"/>
              </w:rPr>
              <w:t>7-1;7-2,7-3; ----3</w:t>
            </w:r>
            <w:r>
              <w:rPr>
                <w:rFonts w:ascii="Arial" w:hAnsi="Arial" w:cs="Arial"/>
                <w:sz w:val="20"/>
                <w:szCs w:val="20"/>
              </w:rPr>
              <w:t xml:space="preserve"> часа ГРАЃАНСКО ОБР</w:t>
            </w:r>
            <w:r>
              <w:rPr>
                <w:rFonts w:ascii="Arial" w:hAnsi="Arial" w:cs="Arial"/>
                <w:sz w:val="20"/>
                <w:szCs w:val="20"/>
                <w:lang w:val="en-US"/>
              </w:rPr>
              <w:t>АЗОВАНИЕ</w:t>
            </w:r>
          </w:p>
          <w:p w14:paraId="07795504">
            <w:pPr>
              <w:spacing w:after="0"/>
              <w:rPr>
                <w:rFonts w:ascii="Arial" w:hAnsi="Arial" w:cs="Arial"/>
                <w:sz w:val="20"/>
                <w:szCs w:val="20"/>
              </w:rPr>
            </w:pPr>
            <w:r>
              <w:rPr>
                <w:rFonts w:ascii="Arial" w:hAnsi="Arial" w:cs="Arial"/>
                <w:sz w:val="20"/>
                <w:szCs w:val="20"/>
              </w:rPr>
              <w:t>6-1,6-2,6-3</w:t>
            </w:r>
            <w:r>
              <w:rPr>
                <w:rFonts w:ascii="Arial" w:hAnsi="Arial" w:cs="Arial"/>
                <w:sz w:val="20"/>
                <w:szCs w:val="20"/>
                <w:lang w:val="en-US"/>
              </w:rPr>
              <w:t>;</w:t>
            </w:r>
            <w:r>
              <w:rPr>
                <w:rFonts w:ascii="Arial" w:hAnsi="Arial" w:cs="Arial"/>
                <w:sz w:val="20"/>
                <w:szCs w:val="20"/>
              </w:rPr>
              <w:t>---6часа ИЗБОРЕН- Филозофија за деца/ пчелите и нивната улога во зачувувањето на природата</w:t>
            </w:r>
          </w:p>
          <w:p w14:paraId="2C9FD414">
            <w:pPr>
              <w:spacing w:after="0"/>
              <w:rPr>
                <w:rFonts w:ascii="Arial" w:hAnsi="Arial" w:cs="Arial"/>
                <w:sz w:val="20"/>
                <w:szCs w:val="20"/>
                <w:lang w:val="en-US"/>
              </w:rPr>
            </w:pPr>
          </w:p>
        </w:tc>
        <w:tc>
          <w:tcPr>
            <w:tcW w:w="994" w:type="dxa"/>
            <w:tcBorders>
              <w:bottom w:val="single" w:color="auto" w:sz="4" w:space="0"/>
            </w:tcBorders>
          </w:tcPr>
          <w:p w14:paraId="1D2E431E">
            <w:pPr>
              <w:spacing w:after="0" w:line="240" w:lineRule="auto"/>
              <w:rPr>
                <w:rFonts w:ascii="Arial" w:hAnsi="Arial" w:cs="Arial"/>
                <w:sz w:val="20"/>
                <w:szCs w:val="20"/>
              </w:rPr>
            </w:pPr>
            <w:r>
              <w:rPr>
                <w:rFonts w:ascii="Arial" w:hAnsi="Arial" w:cs="Arial"/>
                <w:sz w:val="20"/>
                <w:szCs w:val="20"/>
              </w:rPr>
              <w:t>9</w:t>
            </w:r>
          </w:p>
          <w:p w14:paraId="1F79F385">
            <w:pPr>
              <w:rPr>
                <w:rFonts w:ascii="Arial" w:hAnsi="Arial" w:cs="Arial"/>
                <w:sz w:val="20"/>
                <w:szCs w:val="20"/>
              </w:rPr>
            </w:pPr>
          </w:p>
          <w:p w14:paraId="7B619B30">
            <w:pPr>
              <w:rPr>
                <w:rFonts w:ascii="Arial" w:hAnsi="Arial" w:cs="Arial"/>
                <w:sz w:val="20"/>
                <w:szCs w:val="20"/>
              </w:rPr>
            </w:pPr>
          </w:p>
          <w:p w14:paraId="1B2CB58D">
            <w:pPr>
              <w:rPr>
                <w:rFonts w:ascii="Arial" w:hAnsi="Arial" w:cs="Arial"/>
                <w:sz w:val="20"/>
                <w:szCs w:val="20"/>
              </w:rPr>
            </w:pPr>
          </w:p>
        </w:tc>
      </w:tr>
      <w:tr w14:paraId="247BF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trPr>
        <w:tc>
          <w:tcPr>
            <w:tcW w:w="2840" w:type="dxa"/>
            <w:tcBorders>
              <w:top w:val="single" w:color="auto" w:sz="4" w:space="0"/>
            </w:tcBorders>
          </w:tcPr>
          <w:p w14:paraId="45126ED4">
            <w:pPr>
              <w:spacing w:after="0" w:line="240" w:lineRule="auto"/>
              <w:rPr>
                <w:rFonts w:ascii="Arial" w:hAnsi="Arial" w:eastAsia="Arial" w:cs="Arial"/>
                <w:sz w:val="20"/>
                <w:szCs w:val="20"/>
              </w:rPr>
            </w:pPr>
            <w:r>
              <w:rPr>
                <w:rFonts w:ascii="Arial" w:hAnsi="Arial" w:eastAsia="Arial" w:cs="Arial"/>
                <w:sz w:val="20"/>
                <w:szCs w:val="20"/>
              </w:rPr>
              <w:t>Кристијан Ангелковски</w:t>
            </w:r>
          </w:p>
        </w:tc>
        <w:tc>
          <w:tcPr>
            <w:tcW w:w="1841" w:type="dxa"/>
            <w:tcBorders>
              <w:top w:val="single" w:color="auto" w:sz="4" w:space="0"/>
            </w:tcBorders>
          </w:tcPr>
          <w:p w14:paraId="1C8D8681">
            <w:pPr>
              <w:spacing w:after="0" w:line="240" w:lineRule="auto"/>
              <w:rPr>
                <w:rFonts w:ascii="Arial" w:hAnsi="Arial" w:cs="Arial"/>
                <w:sz w:val="20"/>
                <w:szCs w:val="20"/>
                <w:lang w:val="en-US"/>
              </w:rPr>
            </w:pPr>
          </w:p>
        </w:tc>
        <w:tc>
          <w:tcPr>
            <w:tcW w:w="5386" w:type="dxa"/>
            <w:tcBorders>
              <w:top w:val="single" w:color="auto" w:sz="4" w:space="0"/>
            </w:tcBorders>
          </w:tcPr>
          <w:p w14:paraId="04F22F72">
            <w:pPr>
              <w:spacing w:after="0"/>
              <w:rPr>
                <w:rFonts w:ascii="Arial" w:hAnsi="Arial" w:cs="Arial"/>
                <w:sz w:val="20"/>
                <w:szCs w:val="20"/>
              </w:rPr>
            </w:pPr>
            <w:r>
              <w:rPr>
                <w:rFonts w:ascii="Arial" w:hAnsi="Arial" w:cs="Arial"/>
                <w:sz w:val="20"/>
                <w:szCs w:val="20"/>
              </w:rPr>
              <w:t>Изборен финансиско образование/основи на веб дизајн 9-1,9-2,-4 часа</w:t>
            </w:r>
          </w:p>
        </w:tc>
        <w:tc>
          <w:tcPr>
            <w:tcW w:w="994" w:type="dxa"/>
            <w:tcBorders>
              <w:top w:val="single" w:color="auto" w:sz="4" w:space="0"/>
            </w:tcBorders>
          </w:tcPr>
          <w:p w14:paraId="17EF2ACA">
            <w:pPr>
              <w:rPr>
                <w:rFonts w:ascii="Arial" w:hAnsi="Arial" w:cs="Arial"/>
                <w:sz w:val="20"/>
                <w:szCs w:val="20"/>
              </w:rPr>
            </w:pPr>
            <w:r>
              <w:rPr>
                <w:rFonts w:ascii="Arial" w:hAnsi="Arial" w:cs="Arial"/>
                <w:sz w:val="20"/>
                <w:szCs w:val="20"/>
              </w:rPr>
              <w:t>4</w:t>
            </w:r>
          </w:p>
          <w:p w14:paraId="7EE8DBC5">
            <w:pPr>
              <w:rPr>
                <w:rFonts w:ascii="Arial" w:hAnsi="Arial" w:cs="Arial"/>
                <w:sz w:val="20"/>
                <w:szCs w:val="20"/>
              </w:rPr>
            </w:pPr>
          </w:p>
        </w:tc>
      </w:tr>
      <w:tr w14:paraId="58766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2840" w:type="dxa"/>
          </w:tcPr>
          <w:p w14:paraId="4C553FE7">
            <w:pPr>
              <w:spacing w:after="0" w:line="240" w:lineRule="auto"/>
              <w:rPr>
                <w:rFonts w:ascii="Arial" w:hAnsi="Arial" w:eastAsia="Arial" w:cs="Arial"/>
                <w:sz w:val="20"/>
                <w:szCs w:val="20"/>
              </w:rPr>
            </w:pPr>
            <w:r>
              <w:rPr>
                <w:rFonts w:ascii="Arial" w:hAnsi="Arial" w:eastAsia="Arial" w:cs="Arial"/>
                <w:sz w:val="20"/>
                <w:szCs w:val="20"/>
              </w:rPr>
              <w:t>Иновации</w:t>
            </w:r>
          </w:p>
          <w:p w14:paraId="3F3A2BA7">
            <w:pPr>
              <w:spacing w:after="0" w:line="240" w:lineRule="auto"/>
              <w:rPr>
                <w:rFonts w:ascii="Arial" w:hAnsi="Arial" w:eastAsia="Arial" w:cs="Arial"/>
                <w:sz w:val="20"/>
                <w:szCs w:val="20"/>
              </w:rPr>
            </w:pPr>
            <w:r>
              <w:rPr>
                <w:rFonts w:ascii="Arial" w:hAnsi="Arial" w:eastAsia="Arial" w:cs="Arial"/>
                <w:sz w:val="20"/>
                <w:szCs w:val="20"/>
              </w:rPr>
              <w:t>Бојан Петковски</w:t>
            </w:r>
          </w:p>
        </w:tc>
        <w:tc>
          <w:tcPr>
            <w:tcW w:w="1841" w:type="dxa"/>
          </w:tcPr>
          <w:p w14:paraId="3354A262">
            <w:pPr>
              <w:spacing w:after="0" w:line="240" w:lineRule="auto"/>
              <w:rPr>
                <w:rFonts w:ascii="Arial" w:hAnsi="Arial" w:cs="Arial"/>
                <w:sz w:val="20"/>
                <w:szCs w:val="20"/>
                <w:lang w:val="en-US"/>
              </w:rPr>
            </w:pPr>
            <w:r>
              <w:rPr>
                <w:rFonts w:ascii="Arial" w:hAnsi="Arial" w:cs="Arial"/>
                <w:sz w:val="20"/>
                <w:szCs w:val="20"/>
                <w:lang w:val="en-US"/>
              </w:rPr>
              <w:t>/</w:t>
            </w:r>
          </w:p>
          <w:p w14:paraId="0BE8558B">
            <w:pPr>
              <w:spacing w:after="0" w:line="240" w:lineRule="auto"/>
              <w:rPr>
                <w:rFonts w:ascii="Arial" w:hAnsi="Arial" w:cs="Arial"/>
                <w:sz w:val="20"/>
                <w:szCs w:val="20"/>
              </w:rPr>
            </w:pPr>
          </w:p>
        </w:tc>
        <w:tc>
          <w:tcPr>
            <w:tcW w:w="5386" w:type="dxa"/>
          </w:tcPr>
          <w:p w14:paraId="78B60CE7">
            <w:pPr>
              <w:spacing w:after="0" w:line="240" w:lineRule="auto"/>
              <w:rPr>
                <w:rFonts w:ascii="Arial" w:hAnsi="Arial" w:cs="Arial"/>
                <w:sz w:val="20"/>
                <w:szCs w:val="20"/>
              </w:rPr>
            </w:pPr>
            <w:r>
              <w:rPr>
                <w:rFonts w:ascii="Arial" w:hAnsi="Arial" w:cs="Arial"/>
                <w:sz w:val="20"/>
                <w:szCs w:val="20"/>
              </w:rPr>
              <w:t>9-1;</w:t>
            </w:r>
            <w:r>
              <w:rPr>
                <w:rFonts w:ascii="Arial" w:hAnsi="Arial" w:cs="Arial"/>
                <w:sz w:val="20"/>
                <w:szCs w:val="20"/>
                <w:lang w:val="en-US"/>
              </w:rPr>
              <w:t xml:space="preserve"> </w:t>
            </w:r>
            <w:r>
              <w:rPr>
                <w:rFonts w:ascii="Arial" w:hAnsi="Arial" w:cs="Arial"/>
                <w:sz w:val="20"/>
                <w:szCs w:val="20"/>
              </w:rPr>
              <w:t>9-2;</w:t>
            </w:r>
            <w:r>
              <w:rPr>
                <w:rFonts w:ascii="Arial" w:hAnsi="Arial" w:cs="Arial"/>
                <w:sz w:val="20"/>
                <w:szCs w:val="20"/>
                <w:lang w:val="en-US"/>
              </w:rPr>
              <w:t xml:space="preserve"> </w:t>
            </w:r>
            <w:r>
              <w:rPr>
                <w:rFonts w:ascii="Arial" w:hAnsi="Arial" w:cs="Arial"/>
                <w:sz w:val="20"/>
                <w:szCs w:val="20"/>
              </w:rPr>
              <w:t xml:space="preserve">9-3; </w:t>
            </w:r>
            <w:r>
              <w:rPr>
                <w:rFonts w:ascii="Arial" w:hAnsi="Arial" w:cs="Arial"/>
                <w:sz w:val="20"/>
                <w:szCs w:val="20"/>
                <w:lang w:val="en-US"/>
              </w:rPr>
              <w:t xml:space="preserve"> </w:t>
            </w:r>
            <w:r>
              <w:rPr>
                <w:rFonts w:ascii="Arial" w:hAnsi="Arial" w:cs="Arial"/>
                <w:sz w:val="20"/>
                <w:szCs w:val="20"/>
              </w:rPr>
              <w:t xml:space="preserve">----3 часа                             </w:t>
            </w:r>
          </w:p>
        </w:tc>
        <w:tc>
          <w:tcPr>
            <w:tcW w:w="994" w:type="dxa"/>
          </w:tcPr>
          <w:p w14:paraId="727B3CD3">
            <w:pPr>
              <w:spacing w:after="0" w:line="240" w:lineRule="auto"/>
              <w:rPr>
                <w:rFonts w:ascii="Arial" w:hAnsi="Arial" w:cs="Arial"/>
                <w:sz w:val="20"/>
                <w:szCs w:val="20"/>
              </w:rPr>
            </w:pPr>
            <w:r>
              <w:rPr>
                <w:rFonts w:ascii="Arial" w:hAnsi="Arial" w:cs="Arial"/>
                <w:sz w:val="20"/>
                <w:szCs w:val="20"/>
              </w:rPr>
              <w:t>3</w:t>
            </w:r>
          </w:p>
          <w:p w14:paraId="7C4C2139">
            <w:pPr>
              <w:spacing w:after="0" w:line="240" w:lineRule="auto"/>
              <w:rPr>
                <w:rFonts w:ascii="Arial" w:hAnsi="Arial" w:cs="Arial"/>
                <w:sz w:val="20"/>
                <w:szCs w:val="20"/>
              </w:rPr>
            </w:pPr>
          </w:p>
        </w:tc>
      </w:tr>
      <w:tr w14:paraId="30053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2840" w:type="dxa"/>
          </w:tcPr>
          <w:p w14:paraId="4DE18FED">
            <w:pPr>
              <w:spacing w:after="0" w:line="240" w:lineRule="auto"/>
              <w:rPr>
                <w:rFonts w:ascii="Arial" w:hAnsi="Arial" w:eastAsia="Arial" w:cs="Arial"/>
                <w:sz w:val="20"/>
                <w:szCs w:val="20"/>
              </w:rPr>
            </w:pPr>
            <w:r>
              <w:rPr>
                <w:rFonts w:ascii="Arial" w:hAnsi="Arial" w:eastAsia="Arial" w:cs="Arial"/>
                <w:sz w:val="20"/>
                <w:szCs w:val="20"/>
              </w:rPr>
              <w:t>ФЗО</w:t>
            </w:r>
          </w:p>
          <w:p w14:paraId="7FECC1A4">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c>
          <w:tcPr>
            <w:tcW w:w="1841" w:type="dxa"/>
          </w:tcPr>
          <w:p w14:paraId="633E1FEF">
            <w:pPr>
              <w:spacing w:after="0" w:line="240" w:lineRule="auto"/>
              <w:rPr>
                <w:rFonts w:ascii="Arial" w:hAnsi="Arial" w:cs="Arial"/>
                <w:sz w:val="20"/>
                <w:szCs w:val="20"/>
              </w:rPr>
            </w:pPr>
            <w:r>
              <w:rPr>
                <w:rFonts w:ascii="Arial" w:hAnsi="Arial" w:cs="Arial"/>
                <w:b/>
                <w:sz w:val="20"/>
                <w:szCs w:val="20"/>
              </w:rPr>
              <w:t>Класен 9-2</w:t>
            </w:r>
          </w:p>
        </w:tc>
        <w:tc>
          <w:tcPr>
            <w:tcW w:w="5386" w:type="dxa"/>
          </w:tcPr>
          <w:p w14:paraId="43C68FD4">
            <w:pPr>
              <w:spacing w:after="0" w:line="240" w:lineRule="auto"/>
              <w:rPr>
                <w:rFonts w:ascii="Arial" w:hAnsi="Arial" w:cs="Arial"/>
                <w:sz w:val="20"/>
                <w:szCs w:val="20"/>
              </w:rPr>
            </w:pPr>
            <w:r>
              <w:rPr>
                <w:rFonts w:ascii="Arial" w:hAnsi="Arial" w:cs="Arial"/>
                <w:sz w:val="20"/>
                <w:szCs w:val="20"/>
              </w:rPr>
              <w:t>5-2;</w:t>
            </w:r>
            <w:r>
              <w:rPr>
                <w:rFonts w:ascii="Arial" w:hAnsi="Arial" w:cs="Arial"/>
                <w:sz w:val="20"/>
                <w:szCs w:val="20"/>
                <w:lang w:val="en-US"/>
              </w:rPr>
              <w:t xml:space="preserve"> </w:t>
            </w:r>
            <w:r>
              <w:rPr>
                <w:rFonts w:ascii="Arial" w:hAnsi="Arial" w:cs="Arial"/>
                <w:sz w:val="20"/>
                <w:szCs w:val="20"/>
              </w:rPr>
              <w:t>4-1,4-2,9-1,6-3,7-3,8-3,9-3</w:t>
            </w:r>
          </w:p>
          <w:p w14:paraId="2D816B3D">
            <w:pPr>
              <w:spacing w:after="0" w:line="240" w:lineRule="auto"/>
              <w:rPr>
                <w:rFonts w:ascii="Arial" w:hAnsi="Arial" w:cs="Arial"/>
                <w:sz w:val="20"/>
                <w:szCs w:val="20"/>
              </w:rPr>
            </w:pPr>
          </w:p>
        </w:tc>
        <w:tc>
          <w:tcPr>
            <w:tcW w:w="994" w:type="dxa"/>
          </w:tcPr>
          <w:p w14:paraId="528487B1">
            <w:pPr>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rPr>
              <w:t>4</w:t>
            </w:r>
          </w:p>
        </w:tc>
      </w:tr>
      <w:tr w14:paraId="00EFB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0" w:hRule="atLeast"/>
        </w:trPr>
        <w:tc>
          <w:tcPr>
            <w:tcW w:w="2840" w:type="dxa"/>
          </w:tcPr>
          <w:p w14:paraId="176E3F73">
            <w:pPr>
              <w:spacing w:after="0" w:line="240" w:lineRule="auto"/>
              <w:rPr>
                <w:rFonts w:ascii="Arial" w:hAnsi="Arial" w:eastAsia="Arial" w:cs="Arial"/>
                <w:sz w:val="20"/>
                <w:szCs w:val="20"/>
              </w:rPr>
            </w:pPr>
            <w:r>
              <w:rPr>
                <w:rFonts w:ascii="Arial" w:hAnsi="Arial" w:eastAsia="Arial" w:cs="Arial"/>
                <w:sz w:val="20"/>
                <w:szCs w:val="20"/>
              </w:rPr>
              <w:t>ФЗО</w:t>
            </w:r>
          </w:p>
          <w:p w14:paraId="5EF76CFD">
            <w:pPr>
              <w:spacing w:after="0" w:line="240" w:lineRule="auto"/>
              <w:rPr>
                <w:rFonts w:ascii="Arial" w:hAnsi="Arial" w:eastAsia="Arial" w:cs="Arial"/>
                <w:sz w:val="20"/>
                <w:szCs w:val="20"/>
              </w:rPr>
            </w:pPr>
            <w:r>
              <w:rPr>
                <w:rFonts w:ascii="Arial" w:hAnsi="Arial" w:eastAsia="Arial" w:cs="Arial"/>
                <w:sz w:val="20"/>
                <w:szCs w:val="20"/>
              </w:rPr>
              <w:t>Драган Соколов</w:t>
            </w:r>
          </w:p>
        </w:tc>
        <w:tc>
          <w:tcPr>
            <w:tcW w:w="1841" w:type="dxa"/>
          </w:tcPr>
          <w:p w14:paraId="03CD17CC">
            <w:pPr>
              <w:rPr>
                <w:rFonts w:ascii="Arial" w:hAnsi="Arial" w:cs="Arial"/>
                <w:b/>
                <w:sz w:val="20"/>
                <w:szCs w:val="20"/>
                <w:lang w:val="en-US"/>
              </w:rPr>
            </w:pPr>
            <w:r>
              <w:rPr>
                <w:rFonts w:ascii="Arial" w:hAnsi="Arial" w:cs="Arial"/>
                <w:b/>
                <w:sz w:val="20"/>
                <w:szCs w:val="20"/>
              </w:rPr>
              <w:t>Класен 8-1</w:t>
            </w:r>
          </w:p>
        </w:tc>
        <w:tc>
          <w:tcPr>
            <w:tcW w:w="5386" w:type="dxa"/>
          </w:tcPr>
          <w:p w14:paraId="03B123C8">
            <w:pPr>
              <w:rPr>
                <w:rFonts w:ascii="Arial" w:hAnsi="Arial" w:cs="Arial"/>
                <w:sz w:val="20"/>
                <w:szCs w:val="20"/>
                <w:lang w:val="en-US"/>
              </w:rPr>
            </w:pPr>
            <w:r>
              <w:rPr>
                <w:rFonts w:ascii="Arial" w:hAnsi="Arial" w:cs="Arial"/>
                <w:sz w:val="20"/>
                <w:szCs w:val="20"/>
              </w:rPr>
              <w:t>6-1,</w:t>
            </w:r>
            <w:r>
              <w:rPr>
                <w:rFonts w:ascii="Arial" w:hAnsi="Arial" w:cs="Arial"/>
                <w:sz w:val="20"/>
                <w:szCs w:val="20"/>
                <w:lang w:val="en-US"/>
              </w:rPr>
              <w:t xml:space="preserve"> </w:t>
            </w:r>
            <w:r>
              <w:rPr>
                <w:rFonts w:ascii="Arial" w:hAnsi="Arial" w:cs="Arial"/>
                <w:sz w:val="20"/>
                <w:szCs w:val="20"/>
              </w:rPr>
              <w:t>6-2</w:t>
            </w:r>
            <w:r>
              <w:rPr>
                <w:rFonts w:ascii="Arial" w:hAnsi="Arial" w:cs="Arial"/>
                <w:sz w:val="20"/>
                <w:szCs w:val="20"/>
                <w:lang w:val="en-US"/>
              </w:rPr>
              <w:t xml:space="preserve">, </w:t>
            </w:r>
            <w:r>
              <w:rPr>
                <w:rFonts w:ascii="Arial" w:hAnsi="Arial" w:cs="Arial"/>
                <w:sz w:val="20"/>
                <w:szCs w:val="20"/>
              </w:rPr>
              <w:t>7-1;7-2, 8-1,8-2;9-2</w:t>
            </w:r>
            <w:r>
              <w:rPr>
                <w:rFonts w:ascii="Arial" w:hAnsi="Arial" w:cs="Arial"/>
                <w:sz w:val="20"/>
                <w:szCs w:val="20"/>
                <w:lang w:val="en-US"/>
              </w:rPr>
              <w:t>;</w:t>
            </w:r>
          </w:p>
        </w:tc>
        <w:tc>
          <w:tcPr>
            <w:tcW w:w="994" w:type="dxa"/>
          </w:tcPr>
          <w:p w14:paraId="7A5CF4E1">
            <w:pPr>
              <w:spacing w:after="0" w:line="240" w:lineRule="auto"/>
              <w:rPr>
                <w:rFonts w:ascii="Arial" w:hAnsi="Arial" w:cs="Arial"/>
                <w:sz w:val="20"/>
                <w:szCs w:val="20"/>
                <w:lang w:val="en-US"/>
              </w:rPr>
            </w:pPr>
            <w:r>
              <w:rPr>
                <w:rFonts w:ascii="Arial" w:hAnsi="Arial" w:cs="Arial"/>
                <w:sz w:val="20"/>
                <w:szCs w:val="20"/>
                <w:lang w:val="en-US"/>
              </w:rPr>
              <w:t>21</w:t>
            </w:r>
          </w:p>
        </w:tc>
      </w:tr>
      <w:tr w14:paraId="60582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2840" w:type="dxa"/>
            <w:tcBorders>
              <w:bottom w:val="single" w:color="auto" w:sz="4" w:space="0"/>
            </w:tcBorders>
          </w:tcPr>
          <w:p w14:paraId="4F2E1BEE">
            <w:pPr>
              <w:spacing w:after="0" w:line="240" w:lineRule="auto"/>
              <w:rPr>
                <w:rFonts w:ascii="Arial" w:hAnsi="Arial" w:eastAsia="Arial" w:cs="Arial"/>
                <w:sz w:val="20"/>
                <w:szCs w:val="20"/>
              </w:rPr>
            </w:pPr>
            <w:r>
              <w:rPr>
                <w:rFonts w:ascii="Arial" w:hAnsi="Arial" w:eastAsia="Arial" w:cs="Arial"/>
                <w:sz w:val="20"/>
                <w:szCs w:val="20"/>
              </w:rPr>
              <w:t>ФЗО</w:t>
            </w:r>
          </w:p>
          <w:p w14:paraId="0619BC22">
            <w:pPr>
              <w:spacing w:after="0" w:line="240" w:lineRule="auto"/>
              <w:rPr>
                <w:rFonts w:ascii="Arial" w:hAnsi="Arial" w:eastAsia="Arial" w:cs="Arial"/>
                <w:sz w:val="20"/>
                <w:szCs w:val="20"/>
              </w:rPr>
            </w:pPr>
            <w:r>
              <w:rPr>
                <w:rFonts w:ascii="Arial" w:hAnsi="Arial" w:eastAsia="Arial" w:cs="Arial"/>
                <w:sz w:val="20"/>
                <w:szCs w:val="20"/>
              </w:rPr>
              <w:t>Мартина Боглева</w:t>
            </w:r>
          </w:p>
        </w:tc>
        <w:tc>
          <w:tcPr>
            <w:tcW w:w="1841" w:type="dxa"/>
            <w:tcBorders>
              <w:bottom w:val="single" w:color="auto" w:sz="4" w:space="0"/>
            </w:tcBorders>
          </w:tcPr>
          <w:p w14:paraId="7818CC1C">
            <w:pPr>
              <w:spacing w:after="0" w:line="240" w:lineRule="auto"/>
              <w:rPr>
                <w:rFonts w:ascii="Arial" w:hAnsi="Arial" w:cs="Arial"/>
                <w:sz w:val="20"/>
                <w:szCs w:val="20"/>
                <w:lang w:val="en-US"/>
              </w:rPr>
            </w:pPr>
            <w:r>
              <w:rPr>
                <w:rFonts w:ascii="Arial" w:hAnsi="Arial" w:cs="Arial"/>
                <w:sz w:val="20"/>
                <w:szCs w:val="20"/>
                <w:lang w:val="en-US"/>
              </w:rPr>
              <w:t>/</w:t>
            </w:r>
          </w:p>
          <w:p w14:paraId="5885EB05">
            <w:pPr>
              <w:spacing w:after="0" w:line="240" w:lineRule="auto"/>
              <w:rPr>
                <w:rFonts w:ascii="Arial" w:hAnsi="Arial" w:cs="Arial"/>
                <w:sz w:val="20"/>
                <w:szCs w:val="20"/>
              </w:rPr>
            </w:pPr>
          </w:p>
        </w:tc>
        <w:tc>
          <w:tcPr>
            <w:tcW w:w="5386" w:type="dxa"/>
            <w:tcBorders>
              <w:bottom w:val="single" w:color="auto" w:sz="4" w:space="0"/>
            </w:tcBorders>
          </w:tcPr>
          <w:p w14:paraId="63691E62">
            <w:pPr>
              <w:spacing w:after="0"/>
              <w:rPr>
                <w:rFonts w:ascii="Arial" w:hAnsi="Arial" w:cs="Arial"/>
                <w:b/>
                <w:sz w:val="20"/>
                <w:szCs w:val="20"/>
              </w:rPr>
            </w:pPr>
            <w:r>
              <w:rPr>
                <w:rFonts w:ascii="Arial" w:hAnsi="Arial" w:cs="Arial"/>
                <w:sz w:val="20"/>
                <w:szCs w:val="20"/>
              </w:rPr>
              <w:t>1</w:t>
            </w:r>
            <w:r>
              <w:rPr>
                <w:rFonts w:ascii="Arial" w:hAnsi="Arial" w:cs="Arial"/>
                <w:sz w:val="20"/>
                <w:szCs w:val="20"/>
                <w:lang w:val="en-US"/>
              </w:rPr>
              <w:t xml:space="preserve">-4; 3-4; </w:t>
            </w:r>
            <w:r>
              <w:rPr>
                <w:rFonts w:ascii="Arial" w:hAnsi="Arial" w:cs="Arial"/>
                <w:sz w:val="20"/>
                <w:szCs w:val="20"/>
              </w:rPr>
              <w:t xml:space="preserve">албански-6часа            </w:t>
            </w:r>
          </w:p>
          <w:p w14:paraId="51552C64">
            <w:pPr>
              <w:spacing w:after="0"/>
              <w:rPr>
                <w:rFonts w:ascii="Arial" w:hAnsi="Arial" w:cs="Arial"/>
                <w:sz w:val="20"/>
                <w:szCs w:val="20"/>
              </w:rPr>
            </w:pPr>
            <w:r>
              <w:rPr>
                <w:rFonts w:ascii="Arial" w:hAnsi="Arial" w:cs="Arial"/>
                <w:sz w:val="20"/>
                <w:szCs w:val="20"/>
              </w:rPr>
              <w:t>1-1,2-1,2-2</w:t>
            </w:r>
            <w:r>
              <w:rPr>
                <w:rFonts w:ascii="Arial" w:hAnsi="Arial" w:cs="Arial"/>
                <w:sz w:val="20"/>
                <w:szCs w:val="20"/>
                <w:lang w:val="en-US"/>
              </w:rPr>
              <w:t>- 9</w:t>
            </w:r>
            <w:r>
              <w:rPr>
                <w:rFonts w:ascii="Arial" w:hAnsi="Arial" w:cs="Arial"/>
                <w:sz w:val="20"/>
                <w:szCs w:val="20"/>
              </w:rPr>
              <w:t xml:space="preserve">часа  </w:t>
            </w:r>
          </w:p>
          <w:p w14:paraId="2A84ADF2">
            <w:pPr>
              <w:spacing w:after="0"/>
              <w:rPr>
                <w:rFonts w:ascii="Arial" w:hAnsi="Arial" w:cs="Arial"/>
                <w:sz w:val="20"/>
                <w:szCs w:val="20"/>
              </w:rPr>
            </w:pPr>
            <w:r>
              <w:rPr>
                <w:rFonts w:ascii="Arial" w:hAnsi="Arial" w:cs="Arial"/>
                <w:sz w:val="20"/>
                <w:szCs w:val="20"/>
              </w:rPr>
              <w:t>3-1,3-2</w:t>
            </w:r>
            <w:r>
              <w:rPr>
                <w:rFonts w:ascii="Arial" w:hAnsi="Arial" w:cs="Arial"/>
                <w:sz w:val="20"/>
                <w:szCs w:val="20"/>
                <w:lang w:val="en-US"/>
              </w:rPr>
              <w:t xml:space="preserve"> -6</w:t>
            </w:r>
            <w:r>
              <w:rPr>
                <w:rFonts w:ascii="Arial" w:hAnsi="Arial" w:cs="Arial"/>
                <w:sz w:val="20"/>
                <w:szCs w:val="20"/>
              </w:rPr>
              <w:t xml:space="preserve">часа      </w:t>
            </w:r>
          </w:p>
          <w:p w14:paraId="1C261B18">
            <w:pPr>
              <w:spacing w:after="0"/>
              <w:rPr>
                <w:rFonts w:ascii="Arial" w:hAnsi="Arial" w:cs="Arial"/>
                <w:sz w:val="20"/>
                <w:szCs w:val="20"/>
              </w:rPr>
            </w:pPr>
            <w:r>
              <w:rPr>
                <w:rFonts w:ascii="Arial" w:hAnsi="Arial" w:cs="Arial"/>
                <w:sz w:val="20"/>
                <w:szCs w:val="20"/>
              </w:rPr>
              <w:t xml:space="preserve">5-1—3 часа     </w:t>
            </w:r>
          </w:p>
        </w:tc>
        <w:tc>
          <w:tcPr>
            <w:tcW w:w="994" w:type="dxa"/>
            <w:tcBorders>
              <w:bottom w:val="single" w:color="auto" w:sz="4" w:space="0"/>
            </w:tcBorders>
          </w:tcPr>
          <w:p w14:paraId="07268CCE">
            <w:pPr>
              <w:spacing w:after="0" w:line="240" w:lineRule="auto"/>
              <w:rPr>
                <w:rFonts w:ascii="Arial" w:hAnsi="Arial" w:cs="Arial"/>
                <w:sz w:val="20"/>
                <w:szCs w:val="20"/>
                <w:lang w:val="en-US"/>
              </w:rPr>
            </w:pPr>
            <w:r>
              <w:rPr>
                <w:rFonts w:ascii="Arial" w:hAnsi="Arial" w:cs="Arial"/>
                <w:sz w:val="20"/>
                <w:szCs w:val="20"/>
                <w:lang w:val="en-US"/>
              </w:rPr>
              <w:t>24</w:t>
            </w:r>
          </w:p>
        </w:tc>
      </w:tr>
      <w:tr w14:paraId="26D2B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2840" w:type="dxa"/>
            <w:tcBorders>
              <w:top w:val="single" w:color="auto" w:sz="4" w:space="0"/>
              <w:bottom w:val="single" w:color="auto" w:sz="4" w:space="0"/>
            </w:tcBorders>
          </w:tcPr>
          <w:p w14:paraId="6930918F">
            <w:pPr>
              <w:spacing w:after="0" w:line="240" w:lineRule="auto"/>
              <w:rPr>
                <w:rFonts w:ascii="Arial" w:hAnsi="Arial" w:eastAsia="Arial" w:cs="Arial"/>
                <w:sz w:val="20"/>
                <w:szCs w:val="20"/>
              </w:rPr>
            </w:pPr>
            <w:r>
              <w:rPr>
                <w:rFonts w:ascii="Arial" w:hAnsi="Arial" w:eastAsia="Arial" w:cs="Arial"/>
                <w:sz w:val="20"/>
                <w:szCs w:val="20"/>
              </w:rPr>
              <w:t>ФЗО</w:t>
            </w:r>
          </w:p>
          <w:p w14:paraId="2D6A8E04">
            <w:pPr>
              <w:spacing w:after="0" w:line="240" w:lineRule="auto"/>
              <w:rPr>
                <w:rFonts w:ascii="Arial" w:hAnsi="Arial" w:eastAsia="Arial" w:cs="Arial"/>
                <w:sz w:val="20"/>
                <w:szCs w:val="20"/>
              </w:rPr>
            </w:pPr>
            <w:r>
              <w:rPr>
                <w:rFonts w:ascii="Arial" w:hAnsi="Arial" w:eastAsia="Arial" w:cs="Arial"/>
                <w:sz w:val="20"/>
                <w:szCs w:val="20"/>
              </w:rPr>
              <w:t>Никола Цицоски</w:t>
            </w:r>
          </w:p>
        </w:tc>
        <w:tc>
          <w:tcPr>
            <w:tcW w:w="1841" w:type="dxa"/>
            <w:tcBorders>
              <w:top w:val="single" w:color="auto" w:sz="4" w:space="0"/>
              <w:bottom w:val="single" w:color="auto" w:sz="4" w:space="0"/>
            </w:tcBorders>
          </w:tcPr>
          <w:p w14:paraId="7E141DAC">
            <w:pPr>
              <w:spacing w:after="0" w:line="240" w:lineRule="auto"/>
              <w:rPr>
                <w:rFonts w:ascii="Arial" w:hAnsi="Arial" w:cs="Arial"/>
                <w:sz w:val="20"/>
                <w:szCs w:val="20"/>
                <w:lang w:val="en-US"/>
              </w:rPr>
            </w:pPr>
            <w:r>
              <w:rPr>
                <w:rFonts w:ascii="Arial" w:hAnsi="Arial" w:cs="Arial"/>
                <w:sz w:val="20"/>
                <w:szCs w:val="20"/>
                <w:lang w:val="en-US"/>
              </w:rPr>
              <w:t>/</w:t>
            </w:r>
          </w:p>
        </w:tc>
        <w:tc>
          <w:tcPr>
            <w:tcW w:w="5386" w:type="dxa"/>
            <w:tcBorders>
              <w:top w:val="single" w:color="auto" w:sz="4" w:space="0"/>
            </w:tcBorders>
          </w:tcPr>
          <w:p w14:paraId="7F248243">
            <w:pPr>
              <w:spacing w:after="60"/>
              <w:rPr>
                <w:rFonts w:ascii="Arial" w:hAnsi="Arial" w:cs="Arial"/>
                <w:sz w:val="20"/>
                <w:szCs w:val="20"/>
              </w:rPr>
            </w:pPr>
            <w:r>
              <w:rPr>
                <w:rFonts w:ascii="Arial" w:hAnsi="Arial" w:cs="Arial"/>
                <w:sz w:val="20"/>
                <w:szCs w:val="20"/>
                <w:lang w:val="en-US"/>
              </w:rPr>
              <w:t>1-2—</w:t>
            </w:r>
            <w:r>
              <w:rPr>
                <w:rFonts w:ascii="Arial" w:hAnsi="Arial" w:cs="Arial"/>
                <w:sz w:val="20"/>
                <w:szCs w:val="20"/>
              </w:rPr>
              <w:t xml:space="preserve">3 часа  </w:t>
            </w:r>
          </w:p>
          <w:p w14:paraId="4479CEF9">
            <w:pPr>
              <w:spacing w:after="60"/>
              <w:rPr>
                <w:rFonts w:ascii="Arial" w:hAnsi="Arial" w:cs="Arial"/>
                <w:sz w:val="20"/>
                <w:szCs w:val="20"/>
                <w:lang w:val="en-US"/>
              </w:rPr>
            </w:pPr>
            <w:r>
              <w:rPr>
                <w:rFonts w:ascii="Arial" w:hAnsi="Arial" w:cs="Arial"/>
                <w:sz w:val="20"/>
                <w:szCs w:val="20"/>
              </w:rPr>
              <w:t>1-3,2-3,3-3,4-3,5-3-15часа   4-4</w:t>
            </w:r>
            <w:r>
              <w:rPr>
                <w:rFonts w:ascii="Arial" w:hAnsi="Arial" w:cs="Arial"/>
                <w:sz w:val="20"/>
                <w:szCs w:val="20"/>
                <w:lang w:val="en-US"/>
              </w:rPr>
              <w:t>; 5-</w:t>
            </w:r>
            <w:r>
              <w:rPr>
                <w:rFonts w:ascii="Arial" w:hAnsi="Arial" w:cs="Arial"/>
                <w:sz w:val="20"/>
                <w:szCs w:val="20"/>
              </w:rPr>
              <w:t>4</w:t>
            </w:r>
            <w:r>
              <w:rPr>
                <w:rFonts w:ascii="Arial" w:hAnsi="Arial" w:cs="Arial"/>
                <w:sz w:val="20"/>
                <w:szCs w:val="20"/>
                <w:lang w:val="en-US"/>
              </w:rPr>
              <w:t>---</w:t>
            </w:r>
            <w:r>
              <w:rPr>
                <w:rFonts w:ascii="Arial" w:hAnsi="Arial" w:cs="Arial"/>
                <w:sz w:val="20"/>
                <w:szCs w:val="20"/>
              </w:rPr>
              <w:t>6</w:t>
            </w:r>
            <w:r>
              <w:rPr>
                <w:rFonts w:ascii="Arial" w:hAnsi="Arial" w:cs="Arial"/>
                <w:sz w:val="20"/>
                <w:szCs w:val="20"/>
                <w:lang w:val="en-US"/>
              </w:rPr>
              <w:t xml:space="preserve"> </w:t>
            </w:r>
            <w:r>
              <w:rPr>
                <w:rFonts w:ascii="Arial" w:hAnsi="Arial" w:cs="Arial"/>
                <w:sz w:val="20"/>
                <w:szCs w:val="20"/>
              </w:rPr>
              <w:t>часа албански</w:t>
            </w:r>
          </w:p>
        </w:tc>
        <w:tc>
          <w:tcPr>
            <w:tcW w:w="994" w:type="dxa"/>
            <w:tcBorders>
              <w:top w:val="single" w:color="auto" w:sz="4" w:space="0"/>
              <w:bottom w:val="single" w:color="auto" w:sz="4" w:space="0"/>
            </w:tcBorders>
          </w:tcPr>
          <w:p w14:paraId="3C936F2A">
            <w:pPr>
              <w:spacing w:after="0" w:line="240" w:lineRule="auto"/>
              <w:rPr>
                <w:rFonts w:ascii="Arial" w:hAnsi="Arial" w:cs="Arial"/>
                <w:sz w:val="20"/>
                <w:szCs w:val="20"/>
                <w:lang w:val="en-US"/>
              </w:rPr>
            </w:pPr>
            <w:r>
              <w:rPr>
                <w:rFonts w:ascii="Arial" w:hAnsi="Arial" w:cs="Arial"/>
                <w:sz w:val="20"/>
                <w:szCs w:val="20"/>
                <w:lang w:val="en-US"/>
              </w:rPr>
              <w:t>24</w:t>
            </w:r>
          </w:p>
        </w:tc>
      </w:tr>
    </w:tbl>
    <w:p w14:paraId="25EA2F94">
      <w:pPr>
        <w:tabs>
          <w:tab w:val="left" w:pos="8364"/>
        </w:tabs>
        <w:rPr>
          <w:rFonts w:ascii="Arial" w:hAnsi="Arial" w:eastAsia="Arial" w:cs="Arial"/>
          <w:bCs/>
          <w:sz w:val="20"/>
          <w:szCs w:val="20"/>
        </w:rPr>
      </w:pPr>
      <w:r>
        <w:rPr>
          <w:rFonts w:ascii="Arial" w:hAnsi="Arial" w:eastAsia="Arial" w:cs="Arial"/>
          <w:bCs/>
          <w:sz w:val="20"/>
          <w:szCs w:val="20"/>
        </w:rPr>
        <w:t>Распределбата на часови може да претрпи промена.</w:t>
      </w:r>
    </w:p>
    <w:p w14:paraId="14702EA9">
      <w:pPr>
        <w:tabs>
          <w:tab w:val="left" w:pos="8364"/>
        </w:tabs>
        <w:ind w:left="-113" w:right="-113"/>
        <w:jc w:val="both"/>
        <w:rPr>
          <w:rFonts w:ascii="Arial" w:hAnsi="Arial" w:eastAsia="Arial" w:cs="Arial"/>
          <w:b/>
          <w:sz w:val="20"/>
          <w:szCs w:val="20"/>
        </w:rPr>
      </w:pPr>
      <w:r>
        <w:rPr>
          <w:rFonts w:ascii="Arial" w:hAnsi="Arial" w:eastAsia="Arial" w:cs="Arial"/>
          <w:b/>
          <w:sz w:val="20"/>
          <w:szCs w:val="20"/>
        </w:rPr>
        <w:t xml:space="preserve">8.3 Работа во смени </w:t>
      </w:r>
    </w:p>
    <w:p w14:paraId="6A0B5CA6">
      <w:pPr>
        <w:spacing w:after="120" w:line="240" w:lineRule="auto"/>
        <w:ind w:left="-113" w:right="-113" w:firstLine="720"/>
        <w:jc w:val="both"/>
        <w:rPr>
          <w:rFonts w:ascii="Arial" w:hAnsi="Arial" w:eastAsia="Arial" w:cs="Arial"/>
          <w:sz w:val="20"/>
          <w:szCs w:val="20"/>
        </w:rPr>
      </w:pPr>
      <w:r>
        <w:rPr>
          <w:rFonts w:ascii="Arial" w:hAnsi="Arial" w:eastAsia="Arial" w:cs="Arial"/>
          <w:sz w:val="20"/>
          <w:szCs w:val="20"/>
        </w:rPr>
        <w:t xml:space="preserve">Наставата во училиштето за учебната </w:t>
      </w:r>
      <w:r>
        <w:rPr>
          <w:rFonts w:ascii="Arial" w:hAnsi="Arial" w:eastAsia="Arial" w:cs="Arial"/>
          <w:b/>
          <w:bCs/>
          <w:sz w:val="20"/>
          <w:szCs w:val="20"/>
        </w:rPr>
        <w:t xml:space="preserve">2026/2027 </w:t>
      </w:r>
      <w:r>
        <w:rPr>
          <w:rFonts w:ascii="Arial" w:hAnsi="Arial" w:eastAsia="Arial" w:cs="Arial"/>
          <w:sz w:val="20"/>
          <w:szCs w:val="20"/>
        </w:rPr>
        <w:t xml:space="preserve">година ќе се планира и реализира согласно Календарот за работа на основните училишта за учебната </w:t>
      </w:r>
      <w:r>
        <w:rPr>
          <w:rFonts w:ascii="Arial" w:hAnsi="Arial" w:eastAsia="Arial" w:cs="Arial"/>
          <w:b/>
          <w:bCs/>
          <w:sz w:val="20"/>
          <w:szCs w:val="20"/>
        </w:rPr>
        <w:t>2026/2027год.</w:t>
      </w:r>
      <w:r>
        <w:rPr>
          <w:rFonts w:ascii="Arial" w:hAnsi="Arial" w:eastAsia="Arial" w:cs="Arial"/>
          <w:sz w:val="20"/>
          <w:szCs w:val="20"/>
        </w:rPr>
        <w:t>Распоредот на смени ќе се изготви согласно планот за настава кои ќе бидат јавно истакнати.</w:t>
      </w:r>
    </w:p>
    <w:p w14:paraId="7DD41D47">
      <w:pPr>
        <w:spacing w:after="120" w:line="240" w:lineRule="auto"/>
        <w:ind w:left="-113" w:right="-113" w:firstLine="720"/>
        <w:jc w:val="both"/>
        <w:rPr>
          <w:rFonts w:ascii="Arial" w:hAnsi="Arial" w:eastAsia="Arial" w:cs="Arial"/>
          <w:sz w:val="20"/>
          <w:szCs w:val="20"/>
        </w:rPr>
      </w:pPr>
      <w:r>
        <w:rPr>
          <w:rFonts w:ascii="Arial" w:hAnsi="Arial" w:eastAsia="Arial" w:cs="Arial"/>
          <w:sz w:val="20"/>
          <w:szCs w:val="20"/>
        </w:rPr>
        <w:t xml:space="preserve">Наставата во централното и подрачното училиште е организирана  и се реализира во две смени. Прва смена за одделенска настава, започнува во 7:30 часот и завршува во 12:05 часот, втора смена за предметна настава започнува во 12:30 часот и завршува во 17:50 часот. Прва смена за предметна настава започнува во 7:30 часот и завршува во 12:45 часот, втора смена за одделенска настава започнува во 13:00 часот и завршува во 18:20 часот. Менувањето на смените се прави на секои две недели. За успешна реализација на наставата во наставниот процес активно се вклучени сите вработени од училиштето и учениците. </w:t>
      </w:r>
    </w:p>
    <w:p w14:paraId="4665F426">
      <w:pPr>
        <w:spacing w:after="120" w:line="240" w:lineRule="auto"/>
        <w:ind w:firstLine="720"/>
        <w:jc w:val="both"/>
        <w:rPr>
          <w:rFonts w:ascii="Arial" w:hAnsi="Arial" w:eastAsia="Arial" w:cs="Arial"/>
          <w:sz w:val="20"/>
          <w:szCs w:val="20"/>
        </w:rPr>
      </w:pPr>
    </w:p>
    <w:p w14:paraId="36767C05">
      <w:pPr>
        <w:rPr>
          <w:rFonts w:ascii="Arial" w:hAnsi="Arial" w:eastAsia="Arial" w:cs="Arial"/>
          <w:b/>
          <w:sz w:val="20"/>
          <w:szCs w:val="20"/>
        </w:rPr>
      </w:pPr>
      <w:r>
        <w:rPr>
          <w:rFonts w:ascii="Arial" w:hAnsi="Arial" w:eastAsia="Arial" w:cs="Arial"/>
          <w:b/>
          <w:sz w:val="20"/>
          <w:szCs w:val="20"/>
        </w:rPr>
        <w:t xml:space="preserve">8.4 Јазик/јазици на кој се изведува наставата </w:t>
      </w:r>
    </w:p>
    <w:tbl>
      <w:tblPr>
        <w:tblStyle w:val="10"/>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1596"/>
        <w:gridCol w:w="1558"/>
        <w:gridCol w:w="1558"/>
        <w:gridCol w:w="1559"/>
        <w:gridCol w:w="1667"/>
      </w:tblGrid>
      <w:tr w14:paraId="346BB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68" w:type="dxa"/>
            <w:shd w:val="clear" w:color="auto" w:fill="DFEADF"/>
          </w:tcPr>
          <w:p w14:paraId="6D6A78D7">
            <w:pPr>
              <w:spacing w:after="0" w:line="240" w:lineRule="auto"/>
              <w:rPr>
                <w:rFonts w:ascii="Arial" w:hAnsi="Arial" w:eastAsia="Arial" w:cs="Arial"/>
                <w:b/>
                <w:sz w:val="20"/>
                <w:szCs w:val="20"/>
              </w:rPr>
            </w:pPr>
          </w:p>
          <w:p w14:paraId="3AD61159">
            <w:pPr>
              <w:spacing w:after="0" w:line="240" w:lineRule="auto"/>
              <w:rPr>
                <w:rFonts w:ascii="Arial" w:hAnsi="Arial" w:eastAsia="Arial" w:cs="Arial"/>
                <w:b/>
                <w:sz w:val="20"/>
                <w:szCs w:val="20"/>
              </w:rPr>
            </w:pPr>
          </w:p>
        </w:tc>
        <w:tc>
          <w:tcPr>
            <w:tcW w:w="1596" w:type="dxa"/>
            <w:shd w:val="clear" w:color="auto" w:fill="DFEADF"/>
          </w:tcPr>
          <w:p w14:paraId="48E8D5CE">
            <w:pPr>
              <w:spacing w:after="0" w:line="240" w:lineRule="auto"/>
              <w:rPr>
                <w:rFonts w:ascii="Arial" w:hAnsi="Arial" w:eastAsia="Arial" w:cs="Arial"/>
                <w:b/>
                <w:sz w:val="20"/>
                <w:szCs w:val="20"/>
              </w:rPr>
            </w:pPr>
            <w:r>
              <w:rPr>
                <w:rFonts w:ascii="Arial" w:hAnsi="Arial" w:eastAsia="Arial" w:cs="Arial"/>
                <w:b/>
                <w:sz w:val="20"/>
                <w:szCs w:val="20"/>
              </w:rPr>
              <w:t xml:space="preserve">Македонски јазик </w:t>
            </w:r>
          </w:p>
        </w:tc>
        <w:tc>
          <w:tcPr>
            <w:tcW w:w="1558" w:type="dxa"/>
            <w:shd w:val="clear" w:color="auto" w:fill="DFEADF"/>
          </w:tcPr>
          <w:p w14:paraId="74EB4EE6">
            <w:pPr>
              <w:spacing w:after="0" w:line="240" w:lineRule="auto"/>
              <w:rPr>
                <w:rFonts w:ascii="Arial" w:hAnsi="Arial" w:eastAsia="Arial" w:cs="Arial"/>
                <w:b/>
                <w:sz w:val="20"/>
                <w:szCs w:val="20"/>
              </w:rPr>
            </w:pPr>
            <w:r>
              <w:rPr>
                <w:rFonts w:ascii="Arial" w:hAnsi="Arial" w:eastAsia="Arial" w:cs="Arial"/>
                <w:b/>
                <w:sz w:val="20"/>
                <w:szCs w:val="20"/>
              </w:rPr>
              <w:t xml:space="preserve">Албански јазик </w:t>
            </w:r>
          </w:p>
        </w:tc>
        <w:tc>
          <w:tcPr>
            <w:tcW w:w="1558" w:type="dxa"/>
            <w:shd w:val="clear" w:color="auto" w:fill="DFEADF"/>
          </w:tcPr>
          <w:p w14:paraId="422431D5">
            <w:pPr>
              <w:spacing w:after="0" w:line="240" w:lineRule="auto"/>
              <w:rPr>
                <w:rFonts w:ascii="Arial" w:hAnsi="Arial" w:eastAsia="Arial" w:cs="Arial"/>
                <w:b/>
                <w:sz w:val="20"/>
                <w:szCs w:val="20"/>
              </w:rPr>
            </w:pPr>
            <w:r>
              <w:rPr>
                <w:rFonts w:ascii="Arial" w:hAnsi="Arial" w:eastAsia="Arial" w:cs="Arial"/>
                <w:b/>
                <w:sz w:val="20"/>
                <w:szCs w:val="20"/>
              </w:rPr>
              <w:t xml:space="preserve">Турски јазик </w:t>
            </w:r>
          </w:p>
        </w:tc>
        <w:tc>
          <w:tcPr>
            <w:tcW w:w="1559" w:type="dxa"/>
            <w:shd w:val="clear" w:color="auto" w:fill="DFEADF"/>
          </w:tcPr>
          <w:p w14:paraId="58CA1718">
            <w:pPr>
              <w:spacing w:after="0" w:line="240" w:lineRule="auto"/>
              <w:rPr>
                <w:rFonts w:ascii="Arial" w:hAnsi="Arial" w:eastAsia="Arial" w:cs="Arial"/>
                <w:b/>
                <w:sz w:val="20"/>
                <w:szCs w:val="20"/>
              </w:rPr>
            </w:pPr>
            <w:r>
              <w:rPr>
                <w:rFonts w:ascii="Arial" w:hAnsi="Arial" w:eastAsia="Arial" w:cs="Arial"/>
                <w:b/>
                <w:sz w:val="20"/>
                <w:szCs w:val="20"/>
              </w:rPr>
              <w:t xml:space="preserve">Српски јазик </w:t>
            </w:r>
          </w:p>
        </w:tc>
        <w:tc>
          <w:tcPr>
            <w:tcW w:w="1667" w:type="dxa"/>
            <w:shd w:val="clear" w:color="auto" w:fill="DFEADF"/>
          </w:tcPr>
          <w:p w14:paraId="5EB5D460">
            <w:pPr>
              <w:spacing w:after="0" w:line="240" w:lineRule="auto"/>
              <w:rPr>
                <w:rFonts w:ascii="Arial" w:hAnsi="Arial" w:eastAsia="Arial" w:cs="Arial"/>
                <w:b/>
                <w:sz w:val="20"/>
                <w:szCs w:val="20"/>
              </w:rPr>
            </w:pPr>
            <w:r>
              <w:rPr>
                <w:rFonts w:ascii="Arial" w:hAnsi="Arial" w:eastAsia="Arial" w:cs="Arial"/>
                <w:b/>
                <w:sz w:val="20"/>
                <w:szCs w:val="20"/>
              </w:rPr>
              <w:t xml:space="preserve">Босански јазик </w:t>
            </w:r>
          </w:p>
        </w:tc>
      </w:tr>
      <w:tr w14:paraId="14C7F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68" w:type="dxa"/>
          </w:tcPr>
          <w:p w14:paraId="4266B5A5">
            <w:pPr>
              <w:spacing w:after="0" w:line="240" w:lineRule="auto"/>
              <w:rPr>
                <w:rFonts w:ascii="Arial" w:hAnsi="Arial" w:eastAsia="Arial" w:cs="Arial"/>
                <w:b/>
                <w:sz w:val="20"/>
                <w:szCs w:val="20"/>
              </w:rPr>
            </w:pPr>
            <w:r>
              <w:rPr>
                <w:rFonts w:ascii="Arial" w:hAnsi="Arial" w:eastAsia="Arial" w:cs="Arial"/>
                <w:b/>
                <w:sz w:val="20"/>
                <w:szCs w:val="20"/>
              </w:rPr>
              <w:t xml:space="preserve">Број на паралелки </w:t>
            </w:r>
          </w:p>
        </w:tc>
        <w:tc>
          <w:tcPr>
            <w:tcW w:w="1596" w:type="dxa"/>
          </w:tcPr>
          <w:p w14:paraId="68578EDD">
            <w:pPr>
              <w:spacing w:after="0" w:line="240" w:lineRule="auto"/>
              <w:rPr>
                <w:rFonts w:ascii="Arial" w:hAnsi="Arial" w:eastAsia="Arial" w:cs="Arial"/>
                <w:sz w:val="20"/>
                <w:szCs w:val="20"/>
              </w:rPr>
            </w:pPr>
            <w:r>
              <w:rPr>
                <w:rFonts w:ascii="Arial" w:hAnsi="Arial" w:eastAsia="Arial" w:cs="Arial"/>
                <w:sz w:val="20"/>
                <w:szCs w:val="20"/>
                <w:lang w:val="en-US"/>
              </w:rPr>
              <w:t>2</w:t>
            </w:r>
            <w:r>
              <w:rPr>
                <w:rFonts w:ascii="Arial" w:hAnsi="Arial" w:eastAsia="Arial" w:cs="Arial"/>
                <w:sz w:val="20"/>
                <w:szCs w:val="20"/>
              </w:rPr>
              <w:t>7</w:t>
            </w:r>
          </w:p>
        </w:tc>
        <w:tc>
          <w:tcPr>
            <w:tcW w:w="1558" w:type="dxa"/>
          </w:tcPr>
          <w:p w14:paraId="4589A226">
            <w:pPr>
              <w:spacing w:after="0" w:line="240" w:lineRule="auto"/>
              <w:rPr>
                <w:rFonts w:ascii="Arial" w:hAnsi="Arial" w:eastAsia="Arial" w:cs="Arial"/>
                <w:sz w:val="20"/>
                <w:szCs w:val="20"/>
              </w:rPr>
            </w:pPr>
            <w:r>
              <w:rPr>
                <w:rFonts w:ascii="Arial" w:hAnsi="Arial" w:eastAsia="Arial" w:cs="Arial"/>
                <w:sz w:val="20"/>
                <w:szCs w:val="20"/>
              </w:rPr>
              <w:t>2</w:t>
            </w:r>
          </w:p>
        </w:tc>
        <w:tc>
          <w:tcPr>
            <w:tcW w:w="1558" w:type="dxa"/>
          </w:tcPr>
          <w:p w14:paraId="5FF1F60A">
            <w:pPr>
              <w:spacing w:after="0" w:line="240" w:lineRule="auto"/>
              <w:rPr>
                <w:rFonts w:ascii="Arial" w:hAnsi="Arial" w:eastAsia="Arial" w:cs="Arial"/>
                <w:b/>
                <w:sz w:val="20"/>
                <w:szCs w:val="20"/>
              </w:rPr>
            </w:pPr>
            <w:r>
              <w:rPr>
                <w:rFonts w:ascii="Arial" w:hAnsi="Arial" w:eastAsia="Arial" w:cs="Arial"/>
                <w:b/>
                <w:sz w:val="20"/>
                <w:szCs w:val="20"/>
              </w:rPr>
              <w:t>/</w:t>
            </w:r>
          </w:p>
        </w:tc>
        <w:tc>
          <w:tcPr>
            <w:tcW w:w="1559" w:type="dxa"/>
          </w:tcPr>
          <w:p w14:paraId="011A3DE9">
            <w:pPr>
              <w:spacing w:after="0" w:line="240" w:lineRule="auto"/>
              <w:rPr>
                <w:rFonts w:ascii="Arial" w:hAnsi="Arial" w:eastAsia="Arial" w:cs="Arial"/>
                <w:b/>
                <w:sz w:val="20"/>
                <w:szCs w:val="20"/>
              </w:rPr>
            </w:pPr>
            <w:r>
              <w:rPr>
                <w:rFonts w:ascii="Arial" w:hAnsi="Arial" w:eastAsia="Arial" w:cs="Arial"/>
                <w:b/>
                <w:sz w:val="20"/>
                <w:szCs w:val="20"/>
              </w:rPr>
              <w:t>/</w:t>
            </w:r>
          </w:p>
        </w:tc>
        <w:tc>
          <w:tcPr>
            <w:tcW w:w="1667" w:type="dxa"/>
          </w:tcPr>
          <w:p w14:paraId="483F5565">
            <w:pPr>
              <w:spacing w:after="0" w:line="240" w:lineRule="auto"/>
              <w:rPr>
                <w:rFonts w:ascii="Arial" w:hAnsi="Arial" w:eastAsia="Arial" w:cs="Arial"/>
                <w:b/>
                <w:sz w:val="20"/>
                <w:szCs w:val="20"/>
              </w:rPr>
            </w:pPr>
            <w:r>
              <w:rPr>
                <w:rFonts w:ascii="Arial" w:hAnsi="Arial" w:eastAsia="Arial" w:cs="Arial"/>
                <w:b/>
                <w:sz w:val="20"/>
                <w:szCs w:val="20"/>
              </w:rPr>
              <w:t>/</w:t>
            </w:r>
          </w:p>
        </w:tc>
      </w:tr>
      <w:tr w14:paraId="156BD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68" w:type="dxa"/>
          </w:tcPr>
          <w:p w14:paraId="249653F1">
            <w:pPr>
              <w:spacing w:after="0" w:line="240" w:lineRule="auto"/>
              <w:rPr>
                <w:rFonts w:ascii="Arial" w:hAnsi="Arial" w:eastAsia="Arial" w:cs="Arial"/>
                <w:b/>
                <w:sz w:val="20"/>
                <w:szCs w:val="20"/>
              </w:rPr>
            </w:pPr>
            <w:r>
              <w:rPr>
                <w:rFonts w:ascii="Arial" w:hAnsi="Arial" w:eastAsia="Arial" w:cs="Arial"/>
                <w:b/>
                <w:sz w:val="20"/>
                <w:szCs w:val="20"/>
              </w:rPr>
              <w:t xml:space="preserve">Број на ученици </w:t>
            </w:r>
          </w:p>
        </w:tc>
        <w:tc>
          <w:tcPr>
            <w:tcW w:w="1596" w:type="dxa"/>
          </w:tcPr>
          <w:p w14:paraId="490469CE">
            <w:pPr>
              <w:spacing w:after="0" w:line="240" w:lineRule="auto"/>
              <w:jc w:val="both"/>
              <w:rPr>
                <w:rFonts w:ascii="Arial" w:hAnsi="Arial" w:eastAsia="Arial" w:cs="Arial"/>
                <w:sz w:val="20"/>
                <w:szCs w:val="20"/>
              </w:rPr>
            </w:pPr>
            <w:r>
              <w:rPr>
                <w:rFonts w:ascii="Arial" w:hAnsi="Arial" w:eastAsia="Arial" w:cs="Arial"/>
                <w:sz w:val="20"/>
                <w:szCs w:val="20"/>
              </w:rPr>
              <w:t>533</w:t>
            </w:r>
          </w:p>
        </w:tc>
        <w:tc>
          <w:tcPr>
            <w:tcW w:w="1558" w:type="dxa"/>
          </w:tcPr>
          <w:p w14:paraId="0060A2FE">
            <w:pPr>
              <w:spacing w:after="0" w:line="240" w:lineRule="auto"/>
              <w:jc w:val="both"/>
              <w:rPr>
                <w:rFonts w:ascii="Arial" w:hAnsi="Arial" w:eastAsia="Arial" w:cs="Arial"/>
                <w:sz w:val="20"/>
                <w:szCs w:val="20"/>
                <w:lang w:val="en-US"/>
              </w:rPr>
            </w:pPr>
            <w:r>
              <w:rPr>
                <w:rFonts w:ascii="Arial" w:hAnsi="Arial" w:eastAsia="Arial" w:cs="Arial"/>
                <w:sz w:val="20"/>
                <w:szCs w:val="20"/>
              </w:rPr>
              <w:t>1</w:t>
            </w:r>
            <w:r>
              <w:rPr>
                <w:rFonts w:ascii="Arial" w:hAnsi="Arial" w:eastAsia="Arial" w:cs="Arial"/>
                <w:sz w:val="20"/>
                <w:szCs w:val="20"/>
                <w:lang w:val="en-US"/>
              </w:rPr>
              <w:t>1</w:t>
            </w:r>
          </w:p>
        </w:tc>
        <w:tc>
          <w:tcPr>
            <w:tcW w:w="1558" w:type="dxa"/>
          </w:tcPr>
          <w:p w14:paraId="6A78D6C0">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1559" w:type="dxa"/>
          </w:tcPr>
          <w:p w14:paraId="1BB7F837">
            <w:pPr>
              <w:spacing w:after="0" w:line="240" w:lineRule="auto"/>
              <w:jc w:val="both"/>
              <w:rPr>
                <w:rFonts w:ascii="Arial" w:hAnsi="Arial" w:eastAsia="Arial" w:cs="Arial"/>
                <w:b/>
                <w:sz w:val="20"/>
                <w:szCs w:val="20"/>
              </w:rPr>
            </w:pPr>
            <w:r>
              <w:rPr>
                <w:rFonts w:ascii="Arial" w:hAnsi="Arial" w:eastAsia="Arial" w:cs="Arial"/>
                <w:b/>
                <w:sz w:val="20"/>
                <w:szCs w:val="20"/>
              </w:rPr>
              <w:t>/</w:t>
            </w:r>
          </w:p>
        </w:tc>
        <w:tc>
          <w:tcPr>
            <w:tcW w:w="1667" w:type="dxa"/>
          </w:tcPr>
          <w:p w14:paraId="50781C82">
            <w:pPr>
              <w:spacing w:after="0" w:line="240" w:lineRule="auto"/>
              <w:jc w:val="both"/>
              <w:rPr>
                <w:rFonts w:ascii="Arial" w:hAnsi="Arial" w:eastAsia="Arial" w:cs="Arial"/>
                <w:b/>
                <w:sz w:val="20"/>
                <w:szCs w:val="20"/>
              </w:rPr>
            </w:pPr>
            <w:r>
              <w:rPr>
                <w:rFonts w:ascii="Arial" w:hAnsi="Arial" w:eastAsia="Arial" w:cs="Arial"/>
                <w:b/>
                <w:sz w:val="20"/>
                <w:szCs w:val="20"/>
              </w:rPr>
              <w:t>/</w:t>
            </w:r>
          </w:p>
        </w:tc>
      </w:tr>
    </w:tbl>
    <w:p w14:paraId="181EC99E">
      <w:pPr>
        <w:spacing w:after="0" w:line="240" w:lineRule="auto"/>
        <w:jc w:val="both"/>
        <w:rPr>
          <w:rFonts w:ascii="Arial" w:hAnsi="Arial" w:eastAsia="Arial" w:cs="Arial"/>
          <w:iCs/>
          <w:sz w:val="20"/>
          <w:szCs w:val="20"/>
        </w:rPr>
      </w:pPr>
      <w:r>
        <w:rPr>
          <w:rFonts w:ascii="Arial" w:hAnsi="Arial" w:eastAsia="Arial" w:cs="Arial"/>
          <w:sz w:val="20"/>
          <w:szCs w:val="20"/>
        </w:rPr>
        <w:tab/>
      </w:r>
    </w:p>
    <w:p w14:paraId="695338BD">
      <w:pPr>
        <w:pStyle w:val="21"/>
        <w:jc w:val="both"/>
        <w:rPr>
          <w:rFonts w:ascii="Arial" w:hAnsi="Arial" w:cs="Arial"/>
          <w:b/>
          <w:iCs/>
          <w:sz w:val="20"/>
          <w:szCs w:val="20"/>
        </w:rPr>
      </w:pPr>
      <w:r>
        <w:rPr>
          <w:rFonts w:ascii="Arial" w:hAnsi="Arial" w:cs="Arial"/>
          <w:b/>
          <w:iCs/>
          <w:sz w:val="20"/>
          <w:szCs w:val="20"/>
        </w:rPr>
        <w:t>8.5 Проширена програма</w:t>
      </w:r>
    </w:p>
    <w:p w14:paraId="3F403037">
      <w:pPr>
        <w:pStyle w:val="21"/>
        <w:ind w:firstLine="720"/>
        <w:jc w:val="both"/>
        <w:rPr>
          <w:rFonts w:ascii="Arial" w:hAnsi="Arial" w:cs="Arial"/>
          <w:sz w:val="20"/>
          <w:szCs w:val="20"/>
        </w:rPr>
      </w:pPr>
    </w:p>
    <w:p w14:paraId="0E4512FC">
      <w:pPr>
        <w:pStyle w:val="21"/>
        <w:tabs>
          <w:tab w:val="left" w:pos="720"/>
        </w:tabs>
        <w:jc w:val="both"/>
        <w:rPr>
          <w:rFonts w:ascii="Arial" w:hAnsi="Arial" w:cs="Arial"/>
          <w:sz w:val="20"/>
          <w:szCs w:val="20"/>
        </w:rPr>
      </w:pPr>
      <w:r>
        <w:rPr>
          <w:rFonts w:ascii="Arial" w:hAnsi="Arial" w:cs="Arial"/>
          <w:sz w:val="20"/>
          <w:szCs w:val="20"/>
        </w:rPr>
        <w:tab/>
      </w:r>
      <w:r>
        <w:rPr>
          <w:rFonts w:ascii="Arial" w:hAnsi="Arial" w:cs="Arial"/>
          <w:sz w:val="20"/>
          <w:szCs w:val="20"/>
        </w:rPr>
        <w:t>Согласно Законот за основно образование чл. 40 (Службен весник НРСМ, бр.161 од 5.8.2019 година), училиштето организира и реализира проширена програма. Со оваа програма се планира организирано прифаќање и згрижување на учениците еден час пред и еден час по завршување на редовната настава од продолжен престој, дополнителна и додатна настава како и воннаставни активности и вонучилишни активности односно организирање на секции, клубови, екскурзии, натпревари, други активности кои училиштето ги реализира надвор од наставната програма.</w:t>
      </w:r>
    </w:p>
    <w:p w14:paraId="21C7DD86">
      <w:pPr>
        <w:pStyle w:val="21"/>
        <w:tabs>
          <w:tab w:val="left" w:pos="720"/>
        </w:tabs>
        <w:spacing w:after="120"/>
        <w:jc w:val="both"/>
        <w:rPr>
          <w:rFonts w:ascii="Arial" w:hAnsi="Arial" w:cs="Arial"/>
          <w:sz w:val="20"/>
          <w:szCs w:val="20"/>
        </w:rPr>
      </w:pPr>
      <w:r>
        <w:rPr>
          <w:rFonts w:ascii="Arial" w:hAnsi="Arial" w:cs="Arial"/>
          <w:sz w:val="20"/>
          <w:szCs w:val="20"/>
        </w:rPr>
        <w:tab/>
      </w:r>
      <w:r>
        <w:rPr>
          <w:rFonts w:ascii="Arial" w:hAnsi="Arial" w:cs="Arial"/>
          <w:sz w:val="20"/>
          <w:szCs w:val="20"/>
        </w:rPr>
        <w:t>Училиштето организира продолжен престој за учениците од прво, второ, трето одделение од 7:30 – 16:00 часот во рамки на иста паралелка. Додека еден час пред и еден час по редовната настава се организира прифаќање на сите ученици од страна на дежурен наставник со однапред утврден месечен распоред за дежурство, кој е истакнат на видно место.</w:t>
      </w:r>
    </w:p>
    <w:tbl>
      <w:tblPr>
        <w:tblStyle w:val="10"/>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7"/>
        <w:gridCol w:w="2977"/>
        <w:gridCol w:w="2410"/>
      </w:tblGrid>
      <w:tr w14:paraId="26A19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trPr>
        <w:tc>
          <w:tcPr>
            <w:tcW w:w="9464" w:type="dxa"/>
            <w:gridSpan w:val="3"/>
            <w:tcBorders>
              <w:top w:val="single" w:color="auto" w:sz="4" w:space="0"/>
              <w:bottom w:val="single" w:color="auto" w:sz="4" w:space="0"/>
            </w:tcBorders>
            <w:shd w:val="clear" w:color="auto" w:fill="CFE0CF"/>
          </w:tcPr>
          <w:p w14:paraId="57521B4A">
            <w:pPr>
              <w:spacing w:after="0"/>
              <w:jc w:val="center"/>
              <w:rPr>
                <w:rFonts w:ascii="Arial" w:hAnsi="Arial" w:eastAsia="Arial" w:cs="Arial"/>
                <w:b/>
                <w:sz w:val="20"/>
                <w:szCs w:val="20"/>
              </w:rPr>
            </w:pPr>
            <w:r>
              <w:rPr>
                <w:rFonts w:ascii="Arial" w:hAnsi="Arial" w:eastAsia="Arial" w:cs="Arial"/>
                <w:b/>
                <w:sz w:val="20"/>
                <w:szCs w:val="20"/>
              </w:rPr>
              <w:t>Продолжен престој</w:t>
            </w:r>
          </w:p>
        </w:tc>
      </w:tr>
      <w:tr w14:paraId="58A38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4077" w:type="dxa"/>
            <w:tcBorders>
              <w:top w:val="single" w:color="auto" w:sz="4" w:space="0"/>
            </w:tcBorders>
            <w:shd w:val="clear" w:color="auto" w:fill="CFE0CF"/>
          </w:tcPr>
          <w:p w14:paraId="12151812">
            <w:pPr>
              <w:spacing w:after="0"/>
              <w:rPr>
                <w:rFonts w:ascii="Arial" w:hAnsi="Arial" w:eastAsia="Arial" w:cs="Arial"/>
                <w:b/>
                <w:sz w:val="20"/>
                <w:szCs w:val="20"/>
              </w:rPr>
            </w:pPr>
            <w:r>
              <w:rPr>
                <w:rFonts w:ascii="Arial" w:hAnsi="Arial" w:eastAsia="Arial" w:cs="Arial"/>
                <w:b/>
                <w:sz w:val="20"/>
                <w:szCs w:val="20"/>
              </w:rPr>
              <w:t>Име  на наставникот</w:t>
            </w:r>
          </w:p>
        </w:tc>
        <w:tc>
          <w:tcPr>
            <w:tcW w:w="2977" w:type="dxa"/>
            <w:tcBorders>
              <w:top w:val="single" w:color="auto" w:sz="4" w:space="0"/>
            </w:tcBorders>
            <w:shd w:val="clear" w:color="auto" w:fill="CFE0CF"/>
          </w:tcPr>
          <w:p w14:paraId="34C7DAFC">
            <w:pPr>
              <w:spacing w:after="0"/>
              <w:rPr>
                <w:rFonts w:ascii="Arial" w:hAnsi="Arial" w:eastAsia="Arial" w:cs="Arial"/>
                <w:b/>
                <w:sz w:val="20"/>
                <w:szCs w:val="20"/>
              </w:rPr>
            </w:pPr>
            <w:r>
              <w:rPr>
                <w:rFonts w:ascii="Arial" w:hAnsi="Arial" w:eastAsia="Arial" w:cs="Arial"/>
                <w:b/>
                <w:sz w:val="20"/>
                <w:szCs w:val="20"/>
              </w:rPr>
              <w:t>паралелка</w:t>
            </w:r>
          </w:p>
        </w:tc>
        <w:tc>
          <w:tcPr>
            <w:tcW w:w="2410" w:type="dxa"/>
            <w:tcBorders>
              <w:top w:val="single" w:color="auto" w:sz="4" w:space="0"/>
            </w:tcBorders>
            <w:shd w:val="clear" w:color="auto" w:fill="CFE0CF"/>
          </w:tcPr>
          <w:p w14:paraId="4438CC1A">
            <w:pPr>
              <w:spacing w:after="0"/>
              <w:rPr>
                <w:rFonts w:ascii="Arial" w:hAnsi="Arial" w:eastAsia="Arial" w:cs="Arial"/>
                <w:b/>
                <w:sz w:val="20"/>
                <w:szCs w:val="20"/>
              </w:rPr>
            </w:pPr>
            <w:r>
              <w:rPr>
                <w:rFonts w:ascii="Arial" w:hAnsi="Arial" w:eastAsia="Arial" w:cs="Arial"/>
                <w:b/>
                <w:sz w:val="20"/>
                <w:szCs w:val="20"/>
              </w:rPr>
              <w:t>Број на ученици</w:t>
            </w:r>
          </w:p>
        </w:tc>
      </w:tr>
      <w:tr w14:paraId="0538A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77" w:type="dxa"/>
          </w:tcPr>
          <w:p w14:paraId="26C18CD2">
            <w:pPr>
              <w:spacing w:after="0" w:line="240" w:lineRule="auto"/>
              <w:rPr>
                <w:rFonts w:ascii="Arial" w:hAnsi="Arial" w:eastAsia="Arial" w:cs="Arial"/>
                <w:color w:val="FF0000"/>
                <w:sz w:val="20"/>
                <w:szCs w:val="20"/>
              </w:rPr>
            </w:pPr>
            <w:r>
              <w:rPr>
                <w:rFonts w:ascii="Arial" w:hAnsi="Arial" w:cs="Arial"/>
                <w:sz w:val="20"/>
                <w:szCs w:val="20"/>
              </w:rPr>
              <w:t>Анита Ј Јанеска и Маја Севриева</w:t>
            </w:r>
          </w:p>
        </w:tc>
        <w:tc>
          <w:tcPr>
            <w:tcW w:w="2977" w:type="dxa"/>
          </w:tcPr>
          <w:p w14:paraId="106A9BF6">
            <w:pPr>
              <w:spacing w:after="0" w:line="240" w:lineRule="auto"/>
              <w:rPr>
                <w:rFonts w:ascii="Arial" w:hAnsi="Arial" w:eastAsia="Arial" w:cs="Arial"/>
                <w:sz w:val="20"/>
                <w:szCs w:val="20"/>
              </w:rPr>
            </w:pPr>
            <w:r>
              <w:rPr>
                <w:rFonts w:ascii="Arial" w:hAnsi="Arial" w:eastAsia="Arial" w:cs="Arial"/>
                <w:sz w:val="20"/>
                <w:szCs w:val="20"/>
              </w:rPr>
              <w:t>1-1 одделение</w:t>
            </w:r>
          </w:p>
        </w:tc>
        <w:tc>
          <w:tcPr>
            <w:tcW w:w="2410" w:type="dxa"/>
          </w:tcPr>
          <w:p w14:paraId="345C52D3">
            <w:pPr>
              <w:spacing w:after="0" w:line="240" w:lineRule="auto"/>
              <w:rPr>
                <w:rFonts w:ascii="Arial" w:hAnsi="Arial" w:eastAsia="Arial" w:cs="Arial"/>
                <w:color w:val="FF0000"/>
                <w:sz w:val="20"/>
                <w:szCs w:val="20"/>
              </w:rPr>
            </w:pPr>
          </w:p>
        </w:tc>
      </w:tr>
      <w:tr w14:paraId="4555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77" w:type="dxa"/>
          </w:tcPr>
          <w:p w14:paraId="1A03381C">
            <w:pPr>
              <w:spacing w:after="0" w:line="240" w:lineRule="auto"/>
              <w:rPr>
                <w:rFonts w:ascii="Arial" w:hAnsi="Arial" w:eastAsia="Arial" w:cs="Arial"/>
                <w:color w:val="FF0000"/>
                <w:sz w:val="20"/>
                <w:szCs w:val="20"/>
              </w:rPr>
            </w:pPr>
            <w:r>
              <w:rPr>
                <w:rFonts w:ascii="Arial" w:hAnsi="Arial" w:cs="Arial"/>
                <w:sz w:val="20"/>
                <w:szCs w:val="20"/>
              </w:rPr>
              <w:t>Елена Спасовска и Маја Гигова замена Марија Димитрова</w:t>
            </w:r>
          </w:p>
        </w:tc>
        <w:tc>
          <w:tcPr>
            <w:tcW w:w="2977" w:type="dxa"/>
          </w:tcPr>
          <w:p w14:paraId="60DFA442">
            <w:pPr>
              <w:spacing w:after="0" w:line="240" w:lineRule="auto"/>
              <w:rPr>
                <w:rFonts w:ascii="Arial" w:hAnsi="Arial" w:eastAsia="Arial" w:cs="Arial"/>
                <w:sz w:val="20"/>
                <w:szCs w:val="20"/>
              </w:rPr>
            </w:pPr>
            <w:r>
              <w:rPr>
                <w:rFonts w:ascii="Arial" w:hAnsi="Arial" w:eastAsia="Arial" w:cs="Arial"/>
                <w:sz w:val="20"/>
                <w:szCs w:val="20"/>
              </w:rPr>
              <w:t>1-2 одделение</w:t>
            </w:r>
          </w:p>
        </w:tc>
        <w:tc>
          <w:tcPr>
            <w:tcW w:w="2410" w:type="dxa"/>
          </w:tcPr>
          <w:p w14:paraId="2AF579E9">
            <w:pPr>
              <w:spacing w:after="0" w:line="240" w:lineRule="auto"/>
              <w:rPr>
                <w:rFonts w:ascii="Arial" w:hAnsi="Arial" w:eastAsia="Arial" w:cs="Arial"/>
                <w:color w:val="FF0000"/>
                <w:sz w:val="20"/>
                <w:szCs w:val="20"/>
              </w:rPr>
            </w:pPr>
          </w:p>
        </w:tc>
      </w:tr>
      <w:tr w14:paraId="23BA4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77" w:type="dxa"/>
          </w:tcPr>
          <w:p w14:paraId="6095D8AF">
            <w:pPr>
              <w:spacing w:after="0" w:line="240" w:lineRule="auto"/>
              <w:rPr>
                <w:rFonts w:ascii="Arial" w:hAnsi="Arial" w:eastAsia="Arial" w:cs="Arial"/>
                <w:color w:val="FF0000"/>
                <w:sz w:val="20"/>
                <w:szCs w:val="20"/>
              </w:rPr>
            </w:pPr>
            <w:r>
              <w:rPr>
                <w:rFonts w:ascii="Arial" w:hAnsi="Arial" w:cs="Arial"/>
                <w:sz w:val="20"/>
                <w:szCs w:val="20"/>
              </w:rPr>
              <w:t>Габриела С.Ѓошевскаи Блашка Узунска</w:t>
            </w:r>
          </w:p>
        </w:tc>
        <w:tc>
          <w:tcPr>
            <w:tcW w:w="2977" w:type="dxa"/>
          </w:tcPr>
          <w:p w14:paraId="55E6DBFD">
            <w:pPr>
              <w:spacing w:after="0" w:line="240" w:lineRule="auto"/>
              <w:rPr>
                <w:rFonts w:ascii="Arial" w:hAnsi="Arial" w:eastAsia="Arial" w:cs="Arial"/>
                <w:sz w:val="20"/>
                <w:szCs w:val="20"/>
              </w:rPr>
            </w:pPr>
            <w:r>
              <w:rPr>
                <w:rFonts w:ascii="Arial" w:hAnsi="Arial" w:eastAsia="Arial" w:cs="Arial"/>
                <w:sz w:val="20"/>
                <w:szCs w:val="20"/>
              </w:rPr>
              <w:t xml:space="preserve">2 -1  одделение </w:t>
            </w:r>
          </w:p>
        </w:tc>
        <w:tc>
          <w:tcPr>
            <w:tcW w:w="2410" w:type="dxa"/>
          </w:tcPr>
          <w:p w14:paraId="17643EAF">
            <w:pPr>
              <w:spacing w:after="0" w:line="240" w:lineRule="auto"/>
              <w:rPr>
                <w:rFonts w:ascii="Arial" w:hAnsi="Arial" w:eastAsia="Arial" w:cs="Arial"/>
                <w:color w:val="FF0000"/>
                <w:sz w:val="20"/>
                <w:szCs w:val="20"/>
              </w:rPr>
            </w:pPr>
          </w:p>
        </w:tc>
      </w:tr>
      <w:tr w14:paraId="2C9F2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77" w:type="dxa"/>
          </w:tcPr>
          <w:p w14:paraId="6DC092DA">
            <w:pPr>
              <w:spacing w:after="0" w:line="240" w:lineRule="auto"/>
              <w:rPr>
                <w:rFonts w:ascii="Arial" w:hAnsi="Arial" w:eastAsia="Arial" w:cs="Arial"/>
                <w:color w:val="FF0000"/>
                <w:sz w:val="20"/>
                <w:szCs w:val="20"/>
              </w:rPr>
            </w:pPr>
            <w:r>
              <w:rPr>
                <w:rFonts w:ascii="Arial" w:hAnsi="Arial" w:cs="Arial"/>
                <w:sz w:val="20"/>
                <w:szCs w:val="20"/>
              </w:rPr>
              <w:t>Сашка Миланова  Тајна Јовановска</w:t>
            </w:r>
          </w:p>
        </w:tc>
        <w:tc>
          <w:tcPr>
            <w:tcW w:w="2977" w:type="dxa"/>
          </w:tcPr>
          <w:p w14:paraId="1C81D219">
            <w:pPr>
              <w:spacing w:after="0" w:line="240" w:lineRule="auto"/>
              <w:rPr>
                <w:rFonts w:ascii="Arial" w:hAnsi="Arial" w:eastAsia="Arial" w:cs="Arial"/>
                <w:sz w:val="20"/>
                <w:szCs w:val="20"/>
              </w:rPr>
            </w:pPr>
            <w:r>
              <w:rPr>
                <w:rFonts w:ascii="Arial" w:hAnsi="Arial" w:eastAsia="Arial" w:cs="Arial"/>
                <w:sz w:val="20"/>
                <w:szCs w:val="20"/>
              </w:rPr>
              <w:t xml:space="preserve">2-2 одделение </w:t>
            </w:r>
          </w:p>
        </w:tc>
        <w:tc>
          <w:tcPr>
            <w:tcW w:w="2410" w:type="dxa"/>
          </w:tcPr>
          <w:p w14:paraId="6CCE002F">
            <w:pPr>
              <w:spacing w:after="0" w:line="240" w:lineRule="auto"/>
              <w:rPr>
                <w:rFonts w:ascii="Arial" w:hAnsi="Arial" w:eastAsia="Arial" w:cs="Arial"/>
                <w:color w:val="FF0000"/>
                <w:sz w:val="20"/>
                <w:szCs w:val="20"/>
              </w:rPr>
            </w:pPr>
          </w:p>
        </w:tc>
      </w:tr>
      <w:tr w14:paraId="4C22F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077" w:type="dxa"/>
            <w:tcBorders>
              <w:bottom w:val="single" w:color="auto" w:sz="4" w:space="0"/>
            </w:tcBorders>
          </w:tcPr>
          <w:p w14:paraId="0A4E006F">
            <w:pPr>
              <w:spacing w:after="0" w:line="240" w:lineRule="auto"/>
              <w:rPr>
                <w:rFonts w:ascii="Arial" w:hAnsi="Arial" w:eastAsia="Arial" w:cs="Arial"/>
                <w:color w:val="FF0000"/>
                <w:sz w:val="20"/>
                <w:szCs w:val="20"/>
              </w:rPr>
            </w:pPr>
            <w:r>
              <w:rPr>
                <w:rFonts w:ascii="Arial" w:hAnsi="Arial" w:cs="Arial"/>
                <w:sz w:val="20"/>
                <w:szCs w:val="20"/>
              </w:rPr>
              <w:t>Марина Васевска и Јамина Апостолова</w:t>
            </w:r>
          </w:p>
        </w:tc>
        <w:tc>
          <w:tcPr>
            <w:tcW w:w="2977" w:type="dxa"/>
            <w:tcBorders>
              <w:bottom w:val="single" w:color="auto" w:sz="4" w:space="0"/>
            </w:tcBorders>
          </w:tcPr>
          <w:p w14:paraId="061E6881">
            <w:pPr>
              <w:spacing w:after="0" w:line="240" w:lineRule="auto"/>
              <w:rPr>
                <w:rFonts w:ascii="Arial" w:hAnsi="Arial" w:eastAsia="Arial" w:cs="Arial"/>
                <w:sz w:val="20"/>
                <w:szCs w:val="20"/>
              </w:rPr>
            </w:pPr>
            <w:r>
              <w:rPr>
                <w:rFonts w:ascii="Arial" w:hAnsi="Arial" w:eastAsia="Arial" w:cs="Arial"/>
                <w:sz w:val="20"/>
                <w:szCs w:val="20"/>
              </w:rPr>
              <w:t>3-1 одделение</w:t>
            </w:r>
          </w:p>
          <w:p w14:paraId="342E902B">
            <w:pPr>
              <w:spacing w:after="0" w:line="240" w:lineRule="auto"/>
              <w:rPr>
                <w:rFonts w:ascii="Arial" w:hAnsi="Arial" w:eastAsia="Arial" w:cs="Arial"/>
                <w:sz w:val="20"/>
                <w:szCs w:val="20"/>
              </w:rPr>
            </w:pPr>
          </w:p>
        </w:tc>
        <w:tc>
          <w:tcPr>
            <w:tcW w:w="2410" w:type="dxa"/>
            <w:tcBorders>
              <w:bottom w:val="single" w:color="auto" w:sz="4" w:space="0"/>
            </w:tcBorders>
            <w:shd w:val="clear" w:color="auto" w:fill="FFFFFF" w:themeFill="background1"/>
          </w:tcPr>
          <w:p w14:paraId="32995B56">
            <w:pPr>
              <w:spacing w:after="0" w:line="240" w:lineRule="auto"/>
              <w:rPr>
                <w:rFonts w:ascii="Arial" w:hAnsi="Arial" w:eastAsia="Arial" w:cs="Arial"/>
                <w:color w:val="FF0000"/>
                <w:sz w:val="20"/>
                <w:szCs w:val="20"/>
              </w:rPr>
            </w:pPr>
          </w:p>
        </w:tc>
      </w:tr>
      <w:tr w14:paraId="70883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4077" w:type="dxa"/>
            <w:tcBorders>
              <w:top w:val="single" w:color="auto" w:sz="4" w:space="0"/>
            </w:tcBorders>
          </w:tcPr>
          <w:p w14:paraId="0458F36A">
            <w:pPr>
              <w:spacing w:after="0" w:line="240" w:lineRule="auto"/>
              <w:rPr>
                <w:rFonts w:ascii="Arial" w:hAnsi="Arial" w:eastAsia="Arial" w:cs="Arial"/>
                <w:color w:val="FF0000"/>
                <w:sz w:val="20"/>
                <w:szCs w:val="20"/>
              </w:rPr>
            </w:pPr>
            <w:r>
              <w:rPr>
                <w:rFonts w:ascii="Arial" w:hAnsi="Arial" w:cs="Arial"/>
                <w:sz w:val="20"/>
                <w:szCs w:val="20"/>
              </w:rPr>
              <w:t>Сања А.Стојановска и Емилија Кузмановска</w:t>
            </w:r>
          </w:p>
        </w:tc>
        <w:tc>
          <w:tcPr>
            <w:tcW w:w="2977" w:type="dxa"/>
            <w:tcBorders>
              <w:top w:val="single" w:color="auto" w:sz="4" w:space="0"/>
            </w:tcBorders>
          </w:tcPr>
          <w:p w14:paraId="10B3063A">
            <w:pPr>
              <w:spacing w:after="0" w:line="240" w:lineRule="auto"/>
              <w:rPr>
                <w:rFonts w:ascii="Arial" w:hAnsi="Arial" w:eastAsia="Arial" w:cs="Arial"/>
                <w:sz w:val="20"/>
                <w:szCs w:val="20"/>
              </w:rPr>
            </w:pPr>
            <w:r>
              <w:rPr>
                <w:rFonts w:ascii="Arial" w:hAnsi="Arial" w:eastAsia="Arial" w:cs="Arial"/>
                <w:sz w:val="20"/>
                <w:szCs w:val="20"/>
              </w:rPr>
              <w:t>3-2 одделение</w:t>
            </w:r>
          </w:p>
          <w:p w14:paraId="4972FF60">
            <w:pPr>
              <w:spacing w:after="0" w:line="240" w:lineRule="auto"/>
              <w:rPr>
                <w:rFonts w:ascii="Arial" w:hAnsi="Arial" w:eastAsia="Arial" w:cs="Arial"/>
                <w:sz w:val="20"/>
                <w:szCs w:val="20"/>
              </w:rPr>
            </w:pPr>
          </w:p>
        </w:tc>
        <w:tc>
          <w:tcPr>
            <w:tcW w:w="2410" w:type="dxa"/>
            <w:tcBorders>
              <w:top w:val="single" w:color="auto" w:sz="4" w:space="0"/>
            </w:tcBorders>
            <w:shd w:val="clear" w:color="auto" w:fill="FFFFFF" w:themeFill="background1"/>
          </w:tcPr>
          <w:p w14:paraId="38A167C7">
            <w:pPr>
              <w:spacing w:after="0" w:line="240" w:lineRule="auto"/>
              <w:rPr>
                <w:rFonts w:ascii="Arial" w:hAnsi="Arial" w:eastAsia="Arial" w:cs="Arial"/>
                <w:color w:val="FF0000"/>
                <w:sz w:val="20"/>
                <w:szCs w:val="20"/>
                <w:highlight w:val="red"/>
              </w:rPr>
            </w:pPr>
          </w:p>
        </w:tc>
      </w:tr>
    </w:tbl>
    <w:p w14:paraId="5833BB8A">
      <w:pPr>
        <w:spacing w:after="0"/>
        <w:ind w:firstLine="720"/>
        <w:jc w:val="center"/>
        <w:rPr>
          <w:rFonts w:ascii="Arial" w:hAnsi="Arial" w:cs="Arial"/>
          <w:b/>
          <w:sz w:val="20"/>
          <w:szCs w:val="20"/>
        </w:rPr>
      </w:pPr>
    </w:p>
    <w:p w14:paraId="7D35CF92">
      <w:pPr>
        <w:spacing w:after="120"/>
        <w:rPr>
          <w:rFonts w:ascii="Arial" w:hAnsi="Arial" w:eastAsia="Arial" w:cs="Arial"/>
          <w:b/>
          <w:sz w:val="20"/>
          <w:szCs w:val="20"/>
        </w:rPr>
      </w:pPr>
      <w:r>
        <w:rPr>
          <w:rFonts w:ascii="Arial" w:hAnsi="Arial" w:eastAsia="Arial" w:cs="Arial"/>
          <w:b/>
          <w:sz w:val="20"/>
          <w:szCs w:val="20"/>
        </w:rPr>
        <w:t xml:space="preserve">8.6 Комбинирани паралелки </w:t>
      </w:r>
    </w:p>
    <w:tbl>
      <w:tblPr>
        <w:tblStyle w:val="10"/>
        <w:tblW w:w="9639" w:type="dxa"/>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984"/>
        <w:gridCol w:w="1583"/>
        <w:gridCol w:w="2430"/>
        <w:gridCol w:w="2791"/>
      </w:tblGrid>
      <w:tr w14:paraId="7674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shd w:val="clear" w:color="auto" w:fill="DFEADF"/>
          </w:tcPr>
          <w:p w14:paraId="21E599C2">
            <w:pPr>
              <w:spacing w:after="0" w:line="240" w:lineRule="auto"/>
              <w:rPr>
                <w:rFonts w:ascii="Arial" w:hAnsi="Arial" w:eastAsia="Arial" w:cs="Arial"/>
                <w:b/>
                <w:sz w:val="20"/>
                <w:szCs w:val="20"/>
              </w:rPr>
            </w:pPr>
          </w:p>
        </w:tc>
        <w:tc>
          <w:tcPr>
            <w:tcW w:w="1984" w:type="dxa"/>
            <w:shd w:val="clear" w:color="auto" w:fill="DFEADF"/>
          </w:tcPr>
          <w:p w14:paraId="683AA139">
            <w:pPr>
              <w:spacing w:after="0" w:line="240" w:lineRule="auto"/>
              <w:rPr>
                <w:rFonts w:ascii="Arial" w:hAnsi="Arial" w:eastAsia="Arial" w:cs="Arial"/>
                <w:b/>
                <w:sz w:val="20"/>
                <w:szCs w:val="20"/>
              </w:rPr>
            </w:pPr>
            <w:r>
              <w:rPr>
                <w:rFonts w:ascii="Arial" w:hAnsi="Arial" w:eastAsia="Arial" w:cs="Arial"/>
                <w:b/>
                <w:sz w:val="20"/>
                <w:szCs w:val="20"/>
              </w:rPr>
              <w:t xml:space="preserve">Број на комбинирани паралелки </w:t>
            </w:r>
          </w:p>
        </w:tc>
        <w:tc>
          <w:tcPr>
            <w:tcW w:w="1583" w:type="dxa"/>
            <w:shd w:val="clear" w:color="auto" w:fill="DFEADF"/>
          </w:tcPr>
          <w:p w14:paraId="354E092C">
            <w:pPr>
              <w:spacing w:after="0" w:line="240" w:lineRule="auto"/>
              <w:rPr>
                <w:rFonts w:ascii="Arial" w:hAnsi="Arial" w:eastAsia="Arial" w:cs="Arial"/>
                <w:b/>
                <w:sz w:val="20"/>
                <w:szCs w:val="20"/>
              </w:rPr>
            </w:pPr>
          </w:p>
          <w:p w14:paraId="3A063FD4">
            <w:pPr>
              <w:spacing w:after="0" w:line="240" w:lineRule="auto"/>
              <w:rPr>
                <w:rFonts w:ascii="Arial" w:hAnsi="Arial" w:eastAsia="Arial" w:cs="Arial"/>
                <w:b/>
                <w:sz w:val="20"/>
                <w:szCs w:val="20"/>
              </w:rPr>
            </w:pPr>
            <w:r>
              <w:rPr>
                <w:rFonts w:ascii="Arial" w:hAnsi="Arial" w:eastAsia="Arial" w:cs="Arial"/>
                <w:b/>
                <w:sz w:val="20"/>
                <w:szCs w:val="20"/>
              </w:rPr>
              <w:t>комбинации</w:t>
            </w:r>
          </w:p>
        </w:tc>
        <w:tc>
          <w:tcPr>
            <w:tcW w:w="2430" w:type="dxa"/>
            <w:shd w:val="clear" w:color="auto" w:fill="DFEADF"/>
          </w:tcPr>
          <w:p w14:paraId="23540490">
            <w:pPr>
              <w:spacing w:after="0" w:line="240" w:lineRule="auto"/>
              <w:rPr>
                <w:rFonts w:ascii="Arial" w:hAnsi="Arial" w:eastAsia="Arial" w:cs="Arial"/>
                <w:b/>
                <w:sz w:val="20"/>
                <w:szCs w:val="20"/>
              </w:rPr>
            </w:pPr>
            <w:r>
              <w:rPr>
                <w:rFonts w:ascii="Arial" w:hAnsi="Arial" w:eastAsia="Arial" w:cs="Arial"/>
                <w:b/>
                <w:sz w:val="20"/>
                <w:szCs w:val="20"/>
              </w:rPr>
              <w:t xml:space="preserve">Име и презиме на наставниците </w:t>
            </w:r>
          </w:p>
        </w:tc>
        <w:tc>
          <w:tcPr>
            <w:tcW w:w="2791" w:type="dxa"/>
            <w:shd w:val="clear" w:color="auto" w:fill="DFEADF"/>
          </w:tcPr>
          <w:p w14:paraId="3E067C2F">
            <w:pPr>
              <w:spacing w:after="0" w:line="240" w:lineRule="auto"/>
              <w:rPr>
                <w:rFonts w:ascii="Arial" w:hAnsi="Arial" w:eastAsia="Arial" w:cs="Arial"/>
                <w:b/>
                <w:sz w:val="20"/>
                <w:szCs w:val="20"/>
              </w:rPr>
            </w:pPr>
            <w:r>
              <w:rPr>
                <w:rFonts w:ascii="Arial" w:hAnsi="Arial" w:eastAsia="Arial" w:cs="Arial"/>
                <w:b/>
                <w:sz w:val="20"/>
                <w:szCs w:val="20"/>
              </w:rPr>
              <w:t xml:space="preserve">Опфатени ученици </w:t>
            </w:r>
          </w:p>
        </w:tc>
      </w:tr>
      <w:tr w14:paraId="1725E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851" w:type="dxa"/>
          </w:tcPr>
          <w:p w14:paraId="52CA10C1">
            <w:pPr>
              <w:spacing w:after="0" w:line="240" w:lineRule="auto"/>
              <w:rPr>
                <w:rFonts w:ascii="Arial" w:hAnsi="Arial" w:eastAsia="Arial" w:cs="Arial"/>
                <w:sz w:val="20"/>
                <w:szCs w:val="20"/>
              </w:rPr>
            </w:pPr>
            <w:r>
              <w:rPr>
                <w:rFonts w:ascii="Arial" w:hAnsi="Arial" w:eastAsia="Arial" w:cs="Arial"/>
                <w:sz w:val="20"/>
                <w:szCs w:val="20"/>
              </w:rPr>
              <w:t>1.</w:t>
            </w:r>
          </w:p>
        </w:tc>
        <w:tc>
          <w:tcPr>
            <w:tcW w:w="1984" w:type="dxa"/>
          </w:tcPr>
          <w:p w14:paraId="3A49ABD8">
            <w:pPr>
              <w:spacing w:after="0" w:line="240" w:lineRule="auto"/>
              <w:rPr>
                <w:rFonts w:ascii="Arial" w:hAnsi="Arial" w:eastAsia="Arial" w:cs="Arial"/>
                <w:sz w:val="20"/>
                <w:szCs w:val="20"/>
              </w:rPr>
            </w:pPr>
            <w:r>
              <w:rPr>
                <w:rFonts w:ascii="Arial" w:hAnsi="Arial" w:eastAsia="Arial" w:cs="Arial"/>
                <w:sz w:val="20"/>
                <w:szCs w:val="20"/>
              </w:rPr>
              <w:t>1</w:t>
            </w:r>
          </w:p>
        </w:tc>
        <w:tc>
          <w:tcPr>
            <w:tcW w:w="1583" w:type="dxa"/>
          </w:tcPr>
          <w:p w14:paraId="3FB3E1D0">
            <w:pPr>
              <w:spacing w:after="0" w:line="240" w:lineRule="auto"/>
              <w:rPr>
                <w:rFonts w:ascii="Arial" w:hAnsi="Arial" w:eastAsia="Arial" w:cs="Arial"/>
                <w:sz w:val="20"/>
                <w:szCs w:val="20"/>
                <w:lang w:val="en-US"/>
              </w:rPr>
            </w:pPr>
            <w:r>
              <w:rPr>
                <w:rFonts w:ascii="Arial" w:hAnsi="Arial" w:eastAsia="Arial" w:cs="Arial"/>
                <w:sz w:val="20"/>
                <w:szCs w:val="20"/>
                <w:lang w:val="en-US"/>
              </w:rPr>
              <w:t>I,</w:t>
            </w:r>
            <w:r>
              <w:rPr>
                <w:rFonts w:ascii="Arial" w:hAnsi="Arial" w:eastAsia="Arial" w:cs="Arial"/>
                <w:sz w:val="20"/>
                <w:szCs w:val="20"/>
              </w:rPr>
              <w:t>II,III</w:t>
            </w:r>
          </w:p>
        </w:tc>
        <w:tc>
          <w:tcPr>
            <w:tcW w:w="2430" w:type="dxa"/>
          </w:tcPr>
          <w:p w14:paraId="72E9BD0F">
            <w:pPr>
              <w:spacing w:after="0" w:line="240" w:lineRule="auto"/>
              <w:rPr>
                <w:rFonts w:ascii="Arial" w:hAnsi="Arial" w:eastAsia="Arial" w:cs="Arial"/>
                <w:sz w:val="20"/>
                <w:szCs w:val="20"/>
              </w:rPr>
            </w:pPr>
            <w:r>
              <w:rPr>
                <w:rFonts w:ascii="Arial" w:hAnsi="Arial" w:eastAsia="Arial" w:cs="Arial"/>
                <w:sz w:val="20"/>
                <w:szCs w:val="20"/>
              </w:rPr>
              <w:t>Мара Кристо</w:t>
            </w:r>
          </w:p>
        </w:tc>
        <w:tc>
          <w:tcPr>
            <w:tcW w:w="2791" w:type="dxa"/>
          </w:tcPr>
          <w:p w14:paraId="63715524">
            <w:pPr>
              <w:spacing w:after="0" w:line="240" w:lineRule="auto"/>
              <w:rPr>
                <w:rFonts w:ascii="Arial" w:hAnsi="Arial" w:eastAsia="Arial" w:cs="Arial"/>
                <w:b/>
                <w:sz w:val="20"/>
                <w:szCs w:val="20"/>
                <w:lang w:val="en-US"/>
              </w:rPr>
            </w:pPr>
            <w:r>
              <w:rPr>
                <w:rFonts w:ascii="Arial" w:hAnsi="Arial" w:eastAsia="Arial" w:cs="Arial"/>
                <w:b/>
                <w:sz w:val="20"/>
                <w:szCs w:val="20"/>
                <w:lang w:val="en-US"/>
              </w:rPr>
              <w:t>6</w:t>
            </w:r>
          </w:p>
        </w:tc>
      </w:tr>
      <w:tr w14:paraId="6EA1A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851" w:type="dxa"/>
          </w:tcPr>
          <w:p w14:paraId="2D2B9F98">
            <w:pPr>
              <w:spacing w:after="0" w:line="240" w:lineRule="auto"/>
              <w:rPr>
                <w:rFonts w:ascii="Arial" w:hAnsi="Arial" w:eastAsia="Arial" w:cs="Arial"/>
                <w:sz w:val="20"/>
                <w:szCs w:val="20"/>
                <w:lang w:val="en-US"/>
              </w:rPr>
            </w:pPr>
            <w:r>
              <w:rPr>
                <w:rFonts w:ascii="Arial" w:hAnsi="Arial" w:eastAsia="Arial" w:cs="Arial"/>
                <w:sz w:val="20"/>
                <w:szCs w:val="20"/>
              </w:rPr>
              <w:t>2.</w:t>
            </w:r>
          </w:p>
        </w:tc>
        <w:tc>
          <w:tcPr>
            <w:tcW w:w="1984" w:type="dxa"/>
          </w:tcPr>
          <w:p w14:paraId="3F5D9159">
            <w:pPr>
              <w:spacing w:after="0" w:line="240" w:lineRule="auto"/>
              <w:rPr>
                <w:rFonts w:ascii="Arial" w:hAnsi="Arial" w:eastAsia="Arial" w:cs="Arial"/>
                <w:sz w:val="20"/>
                <w:szCs w:val="20"/>
              </w:rPr>
            </w:pPr>
            <w:r>
              <w:rPr>
                <w:rFonts w:ascii="Arial" w:hAnsi="Arial" w:eastAsia="Arial" w:cs="Arial"/>
                <w:sz w:val="20"/>
                <w:szCs w:val="20"/>
              </w:rPr>
              <w:t>1</w:t>
            </w:r>
          </w:p>
        </w:tc>
        <w:tc>
          <w:tcPr>
            <w:tcW w:w="1583" w:type="dxa"/>
          </w:tcPr>
          <w:p w14:paraId="114C76A5">
            <w:pPr>
              <w:spacing w:after="0" w:line="240" w:lineRule="auto"/>
              <w:rPr>
                <w:rFonts w:ascii="Arial" w:hAnsi="Arial" w:eastAsia="Arial" w:cs="Arial"/>
                <w:sz w:val="20"/>
                <w:szCs w:val="20"/>
              </w:rPr>
            </w:pPr>
            <w:r>
              <w:rPr>
                <w:rFonts w:ascii="Arial" w:hAnsi="Arial" w:eastAsia="Arial" w:cs="Arial"/>
                <w:sz w:val="20"/>
                <w:szCs w:val="20"/>
              </w:rPr>
              <w:t>IV ,V</w:t>
            </w:r>
          </w:p>
        </w:tc>
        <w:tc>
          <w:tcPr>
            <w:tcW w:w="2430" w:type="dxa"/>
          </w:tcPr>
          <w:p w14:paraId="4FA74421">
            <w:pPr>
              <w:spacing w:after="0" w:line="240" w:lineRule="auto"/>
              <w:rPr>
                <w:rFonts w:ascii="Arial" w:hAnsi="Arial" w:eastAsia="Arial" w:cs="Arial"/>
                <w:sz w:val="20"/>
                <w:szCs w:val="20"/>
              </w:rPr>
            </w:pPr>
            <w:r>
              <w:rPr>
                <w:rFonts w:ascii="Arial" w:hAnsi="Arial" w:eastAsia="Arial" w:cs="Arial"/>
                <w:sz w:val="20"/>
                <w:szCs w:val="20"/>
              </w:rPr>
              <w:t xml:space="preserve">Љуљзиме Љамалари </w:t>
            </w:r>
          </w:p>
        </w:tc>
        <w:tc>
          <w:tcPr>
            <w:tcW w:w="2791" w:type="dxa"/>
          </w:tcPr>
          <w:p w14:paraId="2222F63B">
            <w:pPr>
              <w:spacing w:after="0" w:line="240" w:lineRule="auto"/>
              <w:rPr>
                <w:rFonts w:ascii="Arial" w:hAnsi="Arial" w:eastAsia="Arial" w:cs="Arial"/>
                <w:b/>
                <w:sz w:val="20"/>
                <w:szCs w:val="20"/>
                <w:lang w:val="en-US"/>
              </w:rPr>
            </w:pPr>
            <w:r>
              <w:rPr>
                <w:rFonts w:ascii="Arial" w:hAnsi="Arial" w:eastAsia="Arial" w:cs="Arial"/>
                <w:b/>
                <w:sz w:val="20"/>
                <w:szCs w:val="20"/>
                <w:lang w:val="en-US"/>
              </w:rPr>
              <w:t>5</w:t>
            </w:r>
          </w:p>
        </w:tc>
      </w:tr>
      <w:tr w14:paraId="0B091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Pr>
          <w:p w14:paraId="1F78CBE8">
            <w:pPr>
              <w:spacing w:after="0" w:line="240" w:lineRule="auto"/>
              <w:rPr>
                <w:rFonts w:ascii="Arial" w:hAnsi="Arial" w:eastAsia="Arial" w:cs="Arial"/>
                <w:b/>
                <w:sz w:val="20"/>
                <w:szCs w:val="20"/>
                <w:lang w:val="en-US"/>
              </w:rPr>
            </w:pPr>
            <w:r>
              <w:rPr>
                <w:rFonts w:ascii="Arial" w:hAnsi="Arial" w:eastAsia="Arial" w:cs="Arial"/>
                <w:b/>
                <w:sz w:val="20"/>
                <w:szCs w:val="20"/>
              </w:rPr>
              <w:t>Вк</w:t>
            </w:r>
            <w:r>
              <w:rPr>
                <w:rFonts w:ascii="Arial" w:hAnsi="Arial" w:eastAsia="Arial" w:cs="Arial"/>
                <w:b/>
                <w:sz w:val="20"/>
                <w:szCs w:val="20"/>
                <w:lang w:val="en-US"/>
              </w:rPr>
              <w:t>.</w:t>
            </w:r>
          </w:p>
        </w:tc>
        <w:tc>
          <w:tcPr>
            <w:tcW w:w="1984" w:type="dxa"/>
          </w:tcPr>
          <w:p w14:paraId="13A42298">
            <w:pPr>
              <w:spacing w:after="0" w:line="240" w:lineRule="auto"/>
              <w:rPr>
                <w:rFonts w:ascii="Arial" w:hAnsi="Arial" w:eastAsia="Arial" w:cs="Arial"/>
                <w:b/>
                <w:sz w:val="20"/>
                <w:szCs w:val="20"/>
              </w:rPr>
            </w:pPr>
            <w:r>
              <w:rPr>
                <w:rFonts w:ascii="Arial" w:hAnsi="Arial" w:eastAsia="Arial" w:cs="Arial"/>
                <w:b/>
                <w:sz w:val="20"/>
                <w:szCs w:val="20"/>
              </w:rPr>
              <w:t>2</w:t>
            </w:r>
          </w:p>
        </w:tc>
        <w:tc>
          <w:tcPr>
            <w:tcW w:w="1583" w:type="dxa"/>
          </w:tcPr>
          <w:p w14:paraId="5A9A2091">
            <w:pPr>
              <w:spacing w:after="0" w:line="240" w:lineRule="auto"/>
              <w:rPr>
                <w:rFonts w:ascii="Arial" w:hAnsi="Arial" w:eastAsia="Arial" w:cs="Arial"/>
                <w:b/>
                <w:sz w:val="20"/>
                <w:szCs w:val="20"/>
              </w:rPr>
            </w:pPr>
            <w:r>
              <w:rPr>
                <w:rFonts w:ascii="Arial" w:hAnsi="Arial" w:eastAsia="Arial" w:cs="Arial"/>
                <w:b/>
                <w:sz w:val="20"/>
                <w:szCs w:val="20"/>
              </w:rPr>
              <w:t>2</w:t>
            </w:r>
          </w:p>
        </w:tc>
        <w:tc>
          <w:tcPr>
            <w:tcW w:w="2430" w:type="dxa"/>
          </w:tcPr>
          <w:p w14:paraId="3F15E5BE">
            <w:pPr>
              <w:spacing w:after="0" w:line="240" w:lineRule="auto"/>
              <w:rPr>
                <w:rFonts w:ascii="Arial" w:hAnsi="Arial" w:eastAsia="Arial" w:cs="Arial"/>
                <w:b/>
                <w:sz w:val="20"/>
                <w:szCs w:val="20"/>
              </w:rPr>
            </w:pPr>
            <w:r>
              <w:rPr>
                <w:rFonts w:ascii="Arial" w:hAnsi="Arial" w:eastAsia="Arial" w:cs="Arial"/>
                <w:b/>
                <w:sz w:val="20"/>
                <w:szCs w:val="20"/>
              </w:rPr>
              <w:t>/</w:t>
            </w:r>
          </w:p>
        </w:tc>
        <w:tc>
          <w:tcPr>
            <w:tcW w:w="2791" w:type="dxa"/>
          </w:tcPr>
          <w:p w14:paraId="7FDC71CA">
            <w:pPr>
              <w:spacing w:after="0" w:line="240" w:lineRule="auto"/>
              <w:rPr>
                <w:rFonts w:ascii="Arial" w:hAnsi="Arial" w:eastAsia="Arial" w:cs="Arial"/>
                <w:b/>
                <w:sz w:val="20"/>
                <w:szCs w:val="20"/>
                <w:lang w:val="en-US"/>
              </w:rPr>
            </w:pPr>
            <w:r>
              <w:rPr>
                <w:rFonts w:ascii="Arial" w:hAnsi="Arial" w:eastAsia="Arial" w:cs="Arial"/>
                <w:b/>
                <w:sz w:val="20"/>
                <w:szCs w:val="20"/>
              </w:rPr>
              <w:t>1</w:t>
            </w:r>
            <w:r>
              <w:rPr>
                <w:rFonts w:ascii="Arial" w:hAnsi="Arial" w:eastAsia="Arial" w:cs="Arial"/>
                <w:b/>
                <w:sz w:val="20"/>
                <w:szCs w:val="20"/>
                <w:lang w:val="en-US"/>
              </w:rPr>
              <w:t>1</w:t>
            </w:r>
          </w:p>
        </w:tc>
      </w:tr>
    </w:tbl>
    <w:p w14:paraId="73DA0A43">
      <w:pPr>
        <w:spacing w:after="0"/>
        <w:rPr>
          <w:rFonts w:ascii="Arial" w:hAnsi="Arial" w:eastAsia="Arial" w:cs="Arial"/>
          <w:b/>
          <w:sz w:val="20"/>
          <w:szCs w:val="20"/>
        </w:rPr>
      </w:pPr>
    </w:p>
    <w:p w14:paraId="5F6E46EC">
      <w:pPr>
        <w:spacing w:after="120"/>
        <w:rPr>
          <w:rFonts w:ascii="Arial" w:hAnsi="Arial" w:eastAsia="Arial" w:cs="Arial"/>
          <w:b/>
          <w:sz w:val="20"/>
          <w:szCs w:val="20"/>
        </w:rPr>
      </w:pPr>
      <w:r>
        <w:rPr>
          <w:rFonts w:ascii="Arial" w:hAnsi="Arial" w:eastAsia="Arial" w:cs="Arial"/>
          <w:b/>
          <w:sz w:val="20"/>
          <w:szCs w:val="20"/>
        </w:rPr>
        <w:t>8.</w:t>
      </w:r>
      <w:r>
        <w:rPr>
          <w:rFonts w:ascii="Arial" w:hAnsi="Arial" w:eastAsia="Arial" w:cs="Arial"/>
          <w:b/>
          <w:color w:val="000000" w:themeColor="text1"/>
          <w:sz w:val="20"/>
          <w:szCs w:val="20"/>
        </w:rPr>
        <w:t>7 Странски јазици кои се изучуваат во основното училиште</w:t>
      </w:r>
      <w:r>
        <w:rPr>
          <w:rFonts w:ascii="Arial" w:hAnsi="Arial" w:eastAsia="Arial" w:cs="Arial"/>
          <w:b/>
          <w:sz w:val="20"/>
          <w:szCs w:val="20"/>
        </w:rPr>
        <w:t xml:space="preserve"> </w:t>
      </w:r>
    </w:p>
    <w:tbl>
      <w:tblPr>
        <w:tblStyle w:val="10"/>
        <w:tblW w:w="9639" w:type="dxa"/>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35"/>
        <w:gridCol w:w="4013"/>
        <w:gridCol w:w="2791"/>
      </w:tblGrid>
      <w:tr w14:paraId="067EB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5" w:type="dxa"/>
            <w:shd w:val="clear" w:color="auto" w:fill="DFEADF"/>
          </w:tcPr>
          <w:p w14:paraId="78826467">
            <w:pPr>
              <w:spacing w:after="0" w:line="240" w:lineRule="auto"/>
              <w:rPr>
                <w:rFonts w:ascii="Arial" w:hAnsi="Arial" w:eastAsia="Arial" w:cs="Arial"/>
                <w:b/>
                <w:sz w:val="20"/>
                <w:szCs w:val="20"/>
                <w:lang w:val="en-US"/>
              </w:rPr>
            </w:pPr>
            <w:r>
              <w:rPr>
                <w:rFonts w:ascii="Arial" w:hAnsi="Arial" w:eastAsia="Arial" w:cs="Arial"/>
                <w:b/>
                <w:sz w:val="20"/>
                <w:szCs w:val="20"/>
              </w:rPr>
              <w:t xml:space="preserve">Странски јазик </w:t>
            </w:r>
          </w:p>
          <w:p w14:paraId="2019D6D5">
            <w:pPr>
              <w:spacing w:after="0" w:line="240" w:lineRule="auto"/>
              <w:rPr>
                <w:rFonts w:ascii="Arial" w:hAnsi="Arial" w:eastAsia="Arial" w:cs="Arial"/>
                <w:b/>
                <w:sz w:val="20"/>
                <w:szCs w:val="20"/>
                <w:lang w:val="en-US"/>
              </w:rPr>
            </w:pPr>
          </w:p>
        </w:tc>
        <w:tc>
          <w:tcPr>
            <w:tcW w:w="4013" w:type="dxa"/>
            <w:shd w:val="clear" w:color="auto" w:fill="DFEADF"/>
          </w:tcPr>
          <w:p w14:paraId="69EE3185">
            <w:pPr>
              <w:spacing w:after="0" w:line="240" w:lineRule="auto"/>
              <w:rPr>
                <w:rFonts w:ascii="Arial" w:hAnsi="Arial" w:eastAsia="Arial" w:cs="Arial"/>
                <w:b/>
                <w:sz w:val="20"/>
                <w:szCs w:val="20"/>
              </w:rPr>
            </w:pPr>
            <w:r>
              <w:rPr>
                <w:rFonts w:ascii="Arial" w:hAnsi="Arial" w:eastAsia="Arial" w:cs="Arial"/>
                <w:b/>
                <w:sz w:val="20"/>
                <w:szCs w:val="20"/>
              </w:rPr>
              <w:t xml:space="preserve">Број на паралелки </w:t>
            </w:r>
          </w:p>
        </w:tc>
        <w:tc>
          <w:tcPr>
            <w:tcW w:w="2791" w:type="dxa"/>
            <w:shd w:val="clear" w:color="auto" w:fill="DFEADF"/>
          </w:tcPr>
          <w:p w14:paraId="334478D2">
            <w:pPr>
              <w:spacing w:after="0" w:line="240" w:lineRule="auto"/>
              <w:rPr>
                <w:rFonts w:ascii="Arial" w:hAnsi="Arial" w:eastAsia="Arial" w:cs="Arial"/>
                <w:b/>
                <w:sz w:val="20"/>
                <w:szCs w:val="20"/>
              </w:rPr>
            </w:pPr>
            <w:r>
              <w:rPr>
                <w:rFonts w:ascii="Arial" w:hAnsi="Arial" w:eastAsia="Arial" w:cs="Arial"/>
                <w:b/>
                <w:sz w:val="20"/>
                <w:szCs w:val="20"/>
              </w:rPr>
              <w:t xml:space="preserve">Број на ученици </w:t>
            </w:r>
          </w:p>
        </w:tc>
      </w:tr>
      <w:tr w14:paraId="2CA2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5" w:type="dxa"/>
          </w:tcPr>
          <w:p w14:paraId="0C82C4ED">
            <w:pPr>
              <w:spacing w:after="120" w:line="240" w:lineRule="auto"/>
              <w:rPr>
                <w:rFonts w:ascii="Arial" w:hAnsi="Arial" w:eastAsia="Arial" w:cs="Arial"/>
                <w:b/>
                <w:sz w:val="20"/>
                <w:szCs w:val="20"/>
              </w:rPr>
            </w:pPr>
            <w:r>
              <w:rPr>
                <w:rFonts w:ascii="Arial" w:hAnsi="Arial" w:eastAsia="Arial" w:cs="Arial"/>
                <w:b/>
                <w:sz w:val="20"/>
                <w:szCs w:val="20"/>
              </w:rPr>
              <w:t>Англиски јазик</w:t>
            </w:r>
          </w:p>
        </w:tc>
        <w:tc>
          <w:tcPr>
            <w:tcW w:w="4013" w:type="dxa"/>
          </w:tcPr>
          <w:p w14:paraId="6EF0C4C5">
            <w:pPr>
              <w:spacing w:after="120" w:line="240" w:lineRule="auto"/>
              <w:rPr>
                <w:rFonts w:ascii="Arial" w:hAnsi="Arial" w:eastAsia="Arial" w:cs="Arial"/>
                <w:b/>
                <w:sz w:val="20"/>
                <w:szCs w:val="20"/>
              </w:rPr>
            </w:pPr>
            <w:r>
              <w:rPr>
                <w:rFonts w:ascii="Arial" w:hAnsi="Arial" w:eastAsia="Arial" w:cs="Arial"/>
                <w:b/>
                <w:sz w:val="20"/>
                <w:szCs w:val="20"/>
              </w:rPr>
              <w:t>29</w:t>
            </w:r>
          </w:p>
        </w:tc>
        <w:tc>
          <w:tcPr>
            <w:tcW w:w="2791" w:type="dxa"/>
          </w:tcPr>
          <w:p w14:paraId="242C6107">
            <w:pPr>
              <w:spacing w:after="120" w:line="240" w:lineRule="auto"/>
              <w:rPr>
                <w:rFonts w:ascii="Arial" w:hAnsi="Arial" w:eastAsia="Arial" w:cs="Arial"/>
                <w:b/>
                <w:sz w:val="20"/>
                <w:szCs w:val="20"/>
              </w:rPr>
            </w:pPr>
            <w:r>
              <w:rPr>
                <w:rFonts w:ascii="Arial" w:hAnsi="Arial" w:eastAsia="Arial" w:cs="Arial"/>
                <w:b/>
                <w:sz w:val="20"/>
                <w:szCs w:val="20"/>
              </w:rPr>
              <w:t>639</w:t>
            </w:r>
          </w:p>
        </w:tc>
      </w:tr>
      <w:tr w14:paraId="77C22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5" w:type="dxa"/>
          </w:tcPr>
          <w:p w14:paraId="11116359">
            <w:pPr>
              <w:spacing w:after="120" w:line="240" w:lineRule="auto"/>
              <w:rPr>
                <w:rFonts w:ascii="Arial" w:hAnsi="Arial" w:eastAsia="Arial" w:cs="Arial"/>
                <w:b/>
                <w:sz w:val="20"/>
                <w:szCs w:val="20"/>
              </w:rPr>
            </w:pPr>
            <w:r>
              <w:rPr>
                <w:rFonts w:ascii="Arial" w:hAnsi="Arial" w:eastAsia="Arial" w:cs="Arial"/>
                <w:b/>
                <w:sz w:val="20"/>
                <w:szCs w:val="20"/>
              </w:rPr>
              <w:t xml:space="preserve">Германски јазик </w:t>
            </w:r>
          </w:p>
        </w:tc>
        <w:tc>
          <w:tcPr>
            <w:tcW w:w="4013" w:type="dxa"/>
          </w:tcPr>
          <w:p w14:paraId="1FD9259C">
            <w:pPr>
              <w:spacing w:after="120" w:line="240" w:lineRule="auto"/>
              <w:rPr>
                <w:rFonts w:ascii="Arial" w:hAnsi="Arial" w:eastAsia="Arial" w:cs="Arial"/>
                <w:b/>
                <w:sz w:val="20"/>
                <w:szCs w:val="20"/>
              </w:rPr>
            </w:pPr>
            <w:r>
              <w:rPr>
                <w:rFonts w:ascii="Arial" w:hAnsi="Arial" w:eastAsia="Arial" w:cs="Arial"/>
                <w:b/>
                <w:sz w:val="20"/>
                <w:szCs w:val="20"/>
              </w:rPr>
              <w:t>12</w:t>
            </w:r>
          </w:p>
        </w:tc>
        <w:tc>
          <w:tcPr>
            <w:tcW w:w="2791" w:type="dxa"/>
          </w:tcPr>
          <w:p w14:paraId="645951E2">
            <w:pPr>
              <w:spacing w:after="120" w:line="240" w:lineRule="auto"/>
              <w:rPr>
                <w:rFonts w:ascii="Arial" w:hAnsi="Arial" w:eastAsia="Arial" w:cs="Arial"/>
                <w:b/>
                <w:sz w:val="20"/>
                <w:szCs w:val="20"/>
              </w:rPr>
            </w:pPr>
            <w:r>
              <w:rPr>
                <w:rFonts w:ascii="Arial" w:hAnsi="Arial" w:eastAsia="Arial" w:cs="Arial"/>
                <w:b/>
                <w:sz w:val="20"/>
                <w:szCs w:val="20"/>
              </w:rPr>
              <w:t>288</w:t>
            </w:r>
          </w:p>
        </w:tc>
      </w:tr>
    </w:tbl>
    <w:p w14:paraId="3E33D224">
      <w:pPr>
        <w:spacing w:after="120"/>
        <w:rPr>
          <w:rFonts w:ascii="Arial" w:hAnsi="Arial" w:eastAsia="Arial" w:cs="Arial"/>
          <w:b/>
          <w:sz w:val="20"/>
          <w:szCs w:val="20"/>
        </w:rPr>
      </w:pPr>
    </w:p>
    <w:p w14:paraId="36382FA5">
      <w:pPr>
        <w:spacing w:after="120"/>
        <w:rPr>
          <w:rFonts w:ascii="Arial" w:hAnsi="Arial" w:eastAsia="Arial" w:cs="Arial"/>
          <w:b/>
          <w:color w:val="000000" w:themeColor="text1"/>
          <w:sz w:val="20"/>
          <w:szCs w:val="20"/>
        </w:rPr>
      </w:pPr>
      <w:r>
        <w:rPr>
          <w:rFonts w:ascii="Arial" w:hAnsi="Arial" w:eastAsia="Arial" w:cs="Arial"/>
          <w:b/>
          <w:color w:val="000000" w:themeColor="text1"/>
          <w:sz w:val="20"/>
          <w:szCs w:val="20"/>
        </w:rPr>
        <w:t>8.8 Реализација на физичко и здравствено образование со учениците од прво до петто одделение.</w:t>
      </w:r>
    </w:p>
    <w:tbl>
      <w:tblPr>
        <w:tblStyle w:val="10"/>
        <w:tblW w:w="98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9"/>
      </w:tblGrid>
      <w:tr w14:paraId="3D004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9" w:type="dxa"/>
            <w:shd w:val="clear" w:color="auto" w:fill="EAF1DD" w:themeFill="accent3" w:themeFillTint="33"/>
          </w:tcPr>
          <w:p w14:paraId="40601CA7">
            <w:pPr>
              <w:spacing w:after="0" w:line="240" w:lineRule="auto"/>
              <w:rPr>
                <w:rFonts w:ascii="Arial" w:hAnsi="Arial" w:eastAsia="Arial" w:cs="Arial"/>
                <w:b/>
                <w:sz w:val="20"/>
                <w:szCs w:val="20"/>
              </w:rPr>
            </w:pPr>
            <w:r>
              <w:rPr>
                <w:rFonts w:ascii="Arial" w:hAnsi="Arial" w:eastAsia="Arial" w:cs="Arial"/>
                <w:b/>
                <w:sz w:val="20"/>
                <w:szCs w:val="20"/>
              </w:rPr>
              <w:t>Име и презиме на наставници (тандем настава) во прво одделение.</w:t>
            </w:r>
          </w:p>
        </w:tc>
      </w:tr>
      <w:tr w14:paraId="52635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5" w:hRule="atLeast"/>
        </w:trPr>
        <w:tc>
          <w:tcPr>
            <w:tcW w:w="9889" w:type="dxa"/>
          </w:tcPr>
          <w:p w14:paraId="0F01FDF1">
            <w:pPr>
              <w:spacing w:after="0" w:line="276" w:lineRule="auto"/>
              <w:rPr>
                <w:rFonts w:ascii="Arial" w:hAnsi="Arial" w:eastAsia="Arial" w:cs="Arial"/>
                <w:color w:val="FF0000"/>
                <w:sz w:val="20"/>
                <w:szCs w:val="20"/>
              </w:rPr>
            </w:pPr>
            <w:r>
              <w:rPr>
                <w:rFonts w:ascii="Arial" w:hAnsi="Arial" w:cs="Arial"/>
                <w:sz w:val="20"/>
                <w:szCs w:val="20"/>
              </w:rPr>
              <w:t>Анита Ј Јанеска и Маја Севриева</w:t>
            </w:r>
            <w:r>
              <w:rPr>
                <w:rFonts w:ascii="Arial" w:hAnsi="Arial" w:eastAsia="Arial" w:cs="Arial"/>
                <w:sz w:val="20"/>
                <w:szCs w:val="20"/>
              </w:rPr>
              <w:t xml:space="preserve"> –</w:t>
            </w:r>
            <w:r>
              <w:rPr>
                <w:rFonts w:ascii="Arial" w:hAnsi="Arial" w:eastAsia="Arial" w:cs="Arial"/>
                <w:color w:val="FF0000"/>
                <w:sz w:val="20"/>
                <w:szCs w:val="20"/>
              </w:rPr>
              <w:t xml:space="preserve"> </w:t>
            </w:r>
            <w:r>
              <w:rPr>
                <w:rFonts w:ascii="Arial" w:hAnsi="Arial" w:eastAsia="Arial" w:cs="Arial"/>
                <w:sz w:val="20"/>
                <w:szCs w:val="20"/>
              </w:rPr>
              <w:t>одделенски наставник</w:t>
            </w:r>
          </w:p>
          <w:p w14:paraId="16683251">
            <w:pPr>
              <w:spacing w:after="0" w:line="276" w:lineRule="auto"/>
              <w:rPr>
                <w:rFonts w:ascii="Arial" w:hAnsi="Arial" w:eastAsia="Arial" w:cs="Arial"/>
                <w:color w:val="FF0000"/>
                <w:sz w:val="20"/>
                <w:szCs w:val="20"/>
              </w:rPr>
            </w:pPr>
            <w:r>
              <w:rPr>
                <w:rFonts w:ascii="Arial" w:hAnsi="Arial" w:cs="Arial"/>
                <w:sz w:val="20"/>
                <w:szCs w:val="20"/>
              </w:rPr>
              <w:t>Елена Спасовска и Маја Гигова замена Марија Димитрова-</w:t>
            </w:r>
            <w:r>
              <w:rPr>
                <w:rFonts w:ascii="Arial" w:hAnsi="Arial" w:eastAsia="Arial" w:cs="Arial"/>
                <w:sz w:val="20"/>
                <w:szCs w:val="20"/>
              </w:rPr>
              <w:t xml:space="preserve"> одделенски наставник</w:t>
            </w:r>
          </w:p>
          <w:p w14:paraId="169D49FB">
            <w:pPr>
              <w:spacing w:after="0" w:line="276" w:lineRule="auto"/>
              <w:rPr>
                <w:rFonts w:ascii="Arial" w:hAnsi="Arial" w:eastAsia="Arial" w:cs="Arial"/>
                <w:sz w:val="20"/>
                <w:szCs w:val="20"/>
              </w:rPr>
            </w:pPr>
            <w:r>
              <w:rPr>
                <w:rFonts w:ascii="Arial" w:hAnsi="Arial" w:eastAsia="Arial" w:cs="Arial"/>
                <w:sz w:val="20"/>
                <w:szCs w:val="20"/>
              </w:rPr>
              <w:t>Мартина Боглева-наставник по фзо</w:t>
            </w:r>
          </w:p>
          <w:p w14:paraId="13AD6422">
            <w:pPr>
              <w:spacing w:after="0" w:line="276" w:lineRule="auto"/>
              <w:rPr>
                <w:rFonts w:ascii="Arial" w:hAnsi="Arial" w:eastAsia="Arial" w:cs="Arial"/>
                <w:sz w:val="20"/>
                <w:szCs w:val="20"/>
              </w:rPr>
            </w:pPr>
            <w:r>
              <w:rPr>
                <w:rFonts w:ascii="Arial" w:hAnsi="Arial" w:cs="Arial"/>
                <w:sz w:val="20"/>
                <w:szCs w:val="20"/>
              </w:rPr>
              <w:t>Лилјана Анчевска</w:t>
            </w:r>
            <w:r>
              <w:rPr>
                <w:rFonts w:ascii="Arial" w:hAnsi="Arial" w:eastAsia="Arial" w:cs="Arial"/>
                <w:sz w:val="20"/>
                <w:szCs w:val="20"/>
              </w:rPr>
              <w:t xml:space="preserve"> одделенски наставник</w:t>
            </w:r>
          </w:p>
          <w:p w14:paraId="2DA6B34F">
            <w:pPr>
              <w:spacing w:after="0" w:line="276" w:lineRule="auto"/>
              <w:rPr>
                <w:rFonts w:ascii="Arial" w:hAnsi="Arial" w:eastAsia="Arial" w:cs="Arial"/>
                <w:sz w:val="20"/>
                <w:szCs w:val="20"/>
              </w:rPr>
            </w:pPr>
            <w:r>
              <w:rPr>
                <w:rFonts w:ascii="Arial" w:hAnsi="Arial" w:eastAsia="Arial" w:cs="Arial"/>
                <w:sz w:val="20"/>
                <w:szCs w:val="20"/>
              </w:rPr>
              <w:t>Никола Цицоски- наставник по фзо</w:t>
            </w:r>
          </w:p>
        </w:tc>
      </w:tr>
      <w:tr w14:paraId="79256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9" w:type="dxa"/>
            <w:shd w:val="clear" w:color="auto" w:fill="EAF1DD" w:themeFill="accent3" w:themeFillTint="33"/>
          </w:tcPr>
          <w:p w14:paraId="0FF77B6E">
            <w:pPr>
              <w:spacing w:after="0" w:line="276" w:lineRule="auto"/>
              <w:rPr>
                <w:rFonts w:ascii="Arial" w:hAnsi="Arial" w:eastAsia="Arial" w:cs="Arial"/>
                <w:b/>
                <w:sz w:val="20"/>
                <w:szCs w:val="20"/>
              </w:rPr>
            </w:pPr>
            <w:r>
              <w:rPr>
                <w:rFonts w:ascii="Arial" w:hAnsi="Arial" w:eastAsia="Arial" w:cs="Arial"/>
                <w:b/>
                <w:sz w:val="20"/>
                <w:szCs w:val="20"/>
              </w:rPr>
              <w:t>Име и презиме на наставници (тандем настава) во второ одделение.</w:t>
            </w:r>
          </w:p>
        </w:tc>
      </w:tr>
      <w:tr w14:paraId="566D5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3" w:hRule="atLeast"/>
        </w:trPr>
        <w:tc>
          <w:tcPr>
            <w:tcW w:w="9889" w:type="dxa"/>
          </w:tcPr>
          <w:p w14:paraId="73A1AF47">
            <w:pPr>
              <w:spacing w:after="120" w:line="276" w:lineRule="auto"/>
              <w:rPr>
                <w:rFonts w:ascii="Arial" w:hAnsi="Arial" w:cs="Arial"/>
                <w:sz w:val="20"/>
                <w:szCs w:val="20"/>
              </w:rPr>
            </w:pPr>
            <w:r>
              <w:rPr>
                <w:rFonts w:ascii="Arial" w:hAnsi="Arial" w:cs="Arial"/>
                <w:sz w:val="20"/>
                <w:szCs w:val="20"/>
              </w:rPr>
              <w:t>Габриела С.Ѓошевскаи Блашка Узунска-</w:t>
            </w:r>
            <w:r>
              <w:rPr>
                <w:rFonts w:ascii="Arial" w:hAnsi="Arial" w:eastAsia="Arial" w:cs="Arial"/>
                <w:sz w:val="20"/>
                <w:szCs w:val="20"/>
              </w:rPr>
              <w:t xml:space="preserve"> одделенски наставник</w:t>
            </w:r>
          </w:p>
          <w:p w14:paraId="27FED535">
            <w:pPr>
              <w:spacing w:after="120" w:line="276" w:lineRule="auto"/>
              <w:rPr>
                <w:rFonts w:ascii="Arial" w:hAnsi="Arial" w:cs="Arial"/>
                <w:sz w:val="20"/>
                <w:szCs w:val="20"/>
              </w:rPr>
            </w:pPr>
            <w:r>
              <w:rPr>
                <w:rFonts w:ascii="Arial" w:hAnsi="Arial" w:cs="Arial"/>
                <w:sz w:val="20"/>
                <w:szCs w:val="20"/>
              </w:rPr>
              <w:t>Сашка Миланова  Тајна Јовановска-</w:t>
            </w:r>
            <w:r>
              <w:rPr>
                <w:rFonts w:ascii="Arial" w:hAnsi="Arial" w:eastAsia="Arial" w:cs="Arial"/>
                <w:sz w:val="20"/>
                <w:szCs w:val="20"/>
              </w:rPr>
              <w:t xml:space="preserve"> одделенски наставник</w:t>
            </w:r>
          </w:p>
          <w:p w14:paraId="77DD4EED">
            <w:pPr>
              <w:spacing w:after="120" w:line="276" w:lineRule="auto"/>
              <w:rPr>
                <w:rFonts w:ascii="Arial" w:hAnsi="Arial" w:eastAsia="Arial" w:cs="Arial"/>
                <w:sz w:val="20"/>
                <w:szCs w:val="20"/>
              </w:rPr>
            </w:pPr>
            <w:r>
              <w:rPr>
                <w:rFonts w:ascii="Arial" w:hAnsi="Arial" w:eastAsia="Arial" w:cs="Arial"/>
                <w:sz w:val="20"/>
                <w:szCs w:val="20"/>
              </w:rPr>
              <w:t>Мартина Боглева-наставник по фзо</w:t>
            </w:r>
          </w:p>
          <w:p w14:paraId="49CE861E">
            <w:pPr>
              <w:spacing w:after="120" w:line="276" w:lineRule="auto"/>
              <w:rPr>
                <w:rFonts w:ascii="Arial" w:hAnsi="Arial" w:eastAsia="Arial" w:cs="Arial"/>
                <w:sz w:val="20"/>
                <w:szCs w:val="20"/>
              </w:rPr>
            </w:pPr>
            <w:r>
              <w:rPr>
                <w:rFonts w:ascii="Arial" w:hAnsi="Arial" w:eastAsia="Arial" w:cs="Arial"/>
                <w:sz w:val="20"/>
                <w:szCs w:val="20"/>
              </w:rPr>
              <w:t>Сузана Павловска- одделенски наставник</w:t>
            </w:r>
          </w:p>
          <w:p w14:paraId="32262577">
            <w:pPr>
              <w:spacing w:after="120" w:line="276" w:lineRule="auto"/>
              <w:rPr>
                <w:rFonts w:ascii="Arial" w:hAnsi="Arial" w:cs="Arial"/>
                <w:sz w:val="20"/>
                <w:szCs w:val="20"/>
              </w:rPr>
            </w:pPr>
            <w:r>
              <w:rPr>
                <w:rFonts w:ascii="Arial" w:hAnsi="Arial" w:eastAsia="Arial" w:cs="Arial"/>
                <w:sz w:val="20"/>
                <w:szCs w:val="20"/>
              </w:rPr>
              <w:t>Никола Цицоски- наставник по фзо</w:t>
            </w:r>
          </w:p>
        </w:tc>
      </w:tr>
      <w:tr w14:paraId="3FC82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 w:hRule="atLeast"/>
        </w:trPr>
        <w:tc>
          <w:tcPr>
            <w:tcW w:w="9889" w:type="dxa"/>
            <w:tcBorders>
              <w:top w:val="single" w:color="auto" w:sz="4" w:space="0"/>
              <w:bottom w:val="single" w:color="auto" w:sz="4" w:space="0"/>
            </w:tcBorders>
            <w:shd w:val="clear" w:color="auto" w:fill="EAF1DD" w:themeFill="accent3" w:themeFillTint="33"/>
          </w:tcPr>
          <w:p w14:paraId="617FE930">
            <w:pPr>
              <w:spacing w:after="0" w:line="276" w:lineRule="auto"/>
              <w:rPr>
                <w:rFonts w:ascii="Arial" w:hAnsi="Arial" w:eastAsia="Arial" w:cs="Arial"/>
                <w:b/>
                <w:sz w:val="20"/>
                <w:szCs w:val="20"/>
              </w:rPr>
            </w:pPr>
            <w:r>
              <w:rPr>
                <w:rFonts w:ascii="Arial" w:hAnsi="Arial" w:eastAsia="Arial" w:cs="Arial"/>
                <w:b/>
                <w:sz w:val="20"/>
                <w:szCs w:val="20"/>
              </w:rPr>
              <w:t>Име и презиме на наставници (тандем настава) во трето одделение.</w:t>
            </w:r>
          </w:p>
        </w:tc>
      </w:tr>
      <w:tr w14:paraId="4FEE2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trPr>
        <w:tc>
          <w:tcPr>
            <w:tcW w:w="9889" w:type="dxa"/>
            <w:tcBorders>
              <w:top w:val="single" w:color="auto" w:sz="4" w:space="0"/>
            </w:tcBorders>
          </w:tcPr>
          <w:p w14:paraId="5149F893">
            <w:pPr>
              <w:spacing w:after="0" w:line="276" w:lineRule="auto"/>
              <w:rPr>
                <w:rFonts w:ascii="Arial" w:hAnsi="Arial" w:cs="Arial"/>
                <w:sz w:val="20"/>
                <w:szCs w:val="20"/>
              </w:rPr>
            </w:pPr>
            <w:r>
              <w:rPr>
                <w:rFonts w:ascii="Arial" w:hAnsi="Arial" w:cs="Arial"/>
                <w:sz w:val="20"/>
                <w:szCs w:val="20"/>
              </w:rPr>
              <w:t>Марина Васевска и Јамина Апостолова-</w:t>
            </w:r>
            <w:r>
              <w:rPr>
                <w:rFonts w:ascii="Arial" w:hAnsi="Arial" w:eastAsia="Arial" w:cs="Arial"/>
                <w:sz w:val="20"/>
                <w:szCs w:val="20"/>
              </w:rPr>
              <w:t xml:space="preserve"> одделенски наставник</w:t>
            </w:r>
          </w:p>
          <w:p w14:paraId="39D444AA">
            <w:pPr>
              <w:spacing w:after="0" w:line="276" w:lineRule="auto"/>
              <w:rPr>
                <w:rFonts w:ascii="Arial" w:hAnsi="Arial" w:eastAsia="Arial" w:cs="Arial"/>
                <w:color w:val="FF0000"/>
                <w:sz w:val="20"/>
                <w:szCs w:val="20"/>
              </w:rPr>
            </w:pPr>
            <w:r>
              <w:rPr>
                <w:rFonts w:ascii="Arial" w:hAnsi="Arial" w:cs="Arial"/>
                <w:sz w:val="20"/>
                <w:szCs w:val="20"/>
              </w:rPr>
              <w:t>Сања А.Стојановска и Емилија Кузмановска-</w:t>
            </w:r>
            <w:r>
              <w:rPr>
                <w:rFonts w:ascii="Arial" w:hAnsi="Arial" w:eastAsia="Arial" w:cs="Arial"/>
                <w:sz w:val="20"/>
                <w:szCs w:val="20"/>
              </w:rPr>
              <w:t xml:space="preserve"> одделенски наставник</w:t>
            </w:r>
          </w:p>
          <w:p w14:paraId="7A3635AE">
            <w:pPr>
              <w:spacing w:after="0" w:line="276" w:lineRule="auto"/>
              <w:rPr>
                <w:rFonts w:ascii="Arial" w:hAnsi="Arial" w:eastAsia="Arial" w:cs="Arial"/>
                <w:sz w:val="20"/>
                <w:szCs w:val="20"/>
              </w:rPr>
            </w:pPr>
            <w:r>
              <w:rPr>
                <w:rFonts w:ascii="Arial" w:hAnsi="Arial" w:eastAsia="Arial" w:cs="Arial"/>
                <w:sz w:val="20"/>
                <w:szCs w:val="20"/>
              </w:rPr>
              <w:t>Мара Кристо -одделенски наставник</w:t>
            </w:r>
          </w:p>
          <w:p w14:paraId="626B8CC7">
            <w:pPr>
              <w:spacing w:after="120" w:line="276" w:lineRule="auto"/>
              <w:rPr>
                <w:rFonts w:ascii="Arial" w:hAnsi="Arial" w:eastAsia="Arial" w:cs="Arial"/>
                <w:sz w:val="20"/>
                <w:szCs w:val="20"/>
              </w:rPr>
            </w:pPr>
            <w:r>
              <w:rPr>
                <w:rFonts w:ascii="Arial" w:hAnsi="Arial" w:eastAsia="Arial" w:cs="Arial"/>
                <w:sz w:val="20"/>
                <w:szCs w:val="20"/>
              </w:rPr>
              <w:t>Мартина Боглева -наставник по фзо</w:t>
            </w:r>
          </w:p>
          <w:p w14:paraId="0D0522DB">
            <w:pPr>
              <w:spacing w:after="120" w:line="276" w:lineRule="auto"/>
              <w:rPr>
                <w:rFonts w:ascii="Arial" w:hAnsi="Arial" w:eastAsia="Arial" w:cs="Arial"/>
                <w:sz w:val="20"/>
                <w:szCs w:val="20"/>
              </w:rPr>
            </w:pPr>
            <w:r>
              <w:rPr>
                <w:rFonts w:ascii="Arial" w:hAnsi="Arial" w:eastAsia="Arial" w:cs="Arial"/>
                <w:sz w:val="20"/>
                <w:szCs w:val="20"/>
              </w:rPr>
              <w:t>Марјана Мушева- одделенски наставник</w:t>
            </w:r>
          </w:p>
          <w:p w14:paraId="55EAE704">
            <w:pPr>
              <w:spacing w:after="120" w:line="276" w:lineRule="auto"/>
              <w:rPr>
                <w:rFonts w:ascii="Arial" w:hAnsi="Arial" w:eastAsia="Arial" w:cs="Arial"/>
                <w:color w:val="FF0000"/>
                <w:sz w:val="20"/>
                <w:szCs w:val="20"/>
              </w:rPr>
            </w:pPr>
            <w:r>
              <w:rPr>
                <w:rFonts w:ascii="Arial" w:hAnsi="Arial" w:eastAsia="Arial" w:cs="Arial"/>
                <w:sz w:val="20"/>
                <w:szCs w:val="20"/>
              </w:rPr>
              <w:t>Никола Цицоски- наставник по фзо</w:t>
            </w:r>
          </w:p>
          <w:p w14:paraId="7845252D">
            <w:pPr>
              <w:rPr>
                <w:rFonts w:ascii="Arial" w:hAnsi="Arial" w:eastAsia="Arial" w:cs="Arial"/>
                <w:sz w:val="20"/>
                <w:szCs w:val="20"/>
              </w:rPr>
            </w:pPr>
          </w:p>
        </w:tc>
      </w:tr>
      <w:tr w14:paraId="09FC7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trPr>
        <w:tc>
          <w:tcPr>
            <w:tcW w:w="9889" w:type="dxa"/>
            <w:tcBorders>
              <w:top w:val="single" w:color="auto" w:sz="4" w:space="0"/>
              <w:bottom w:val="single" w:color="auto" w:sz="4" w:space="0"/>
            </w:tcBorders>
            <w:shd w:val="clear" w:color="auto" w:fill="EAF1DD" w:themeFill="accent3" w:themeFillTint="33"/>
          </w:tcPr>
          <w:p w14:paraId="1659DF1E">
            <w:pPr>
              <w:spacing w:after="0" w:line="276" w:lineRule="auto"/>
              <w:rPr>
                <w:rFonts w:ascii="Arial" w:hAnsi="Arial" w:eastAsia="Arial" w:cs="Arial"/>
                <w:b/>
                <w:sz w:val="20"/>
                <w:szCs w:val="20"/>
              </w:rPr>
            </w:pPr>
            <w:r>
              <w:rPr>
                <w:rFonts w:ascii="Arial" w:hAnsi="Arial" w:eastAsia="Arial" w:cs="Arial"/>
                <w:b/>
                <w:sz w:val="20"/>
                <w:szCs w:val="20"/>
              </w:rPr>
              <w:t>Име и презиме на наставници (тандем настава) во четврто одделение.</w:t>
            </w:r>
          </w:p>
        </w:tc>
      </w:tr>
      <w:tr w14:paraId="7E952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trPr>
        <w:tc>
          <w:tcPr>
            <w:tcW w:w="9889" w:type="dxa"/>
            <w:tcBorders>
              <w:top w:val="single" w:color="auto" w:sz="4" w:space="0"/>
            </w:tcBorders>
          </w:tcPr>
          <w:p w14:paraId="3A2B7973">
            <w:pPr>
              <w:spacing w:after="0" w:line="276" w:lineRule="auto"/>
              <w:rPr>
                <w:rFonts w:ascii="Arial" w:hAnsi="Arial" w:eastAsia="Arial" w:cs="Arial"/>
                <w:sz w:val="20"/>
                <w:szCs w:val="20"/>
              </w:rPr>
            </w:pPr>
            <w:r>
              <w:rPr>
                <w:rFonts w:ascii="Arial" w:hAnsi="Arial" w:eastAsia="Arial" w:cs="Arial"/>
                <w:sz w:val="20"/>
                <w:szCs w:val="20"/>
              </w:rPr>
              <w:t>Весна Василевска-одделенски наставник</w:t>
            </w:r>
          </w:p>
          <w:p w14:paraId="6A710728">
            <w:pPr>
              <w:spacing w:after="0" w:line="276" w:lineRule="auto"/>
              <w:rPr>
                <w:rFonts w:ascii="Arial" w:hAnsi="Arial" w:eastAsia="Arial" w:cs="Arial"/>
                <w:sz w:val="20"/>
                <w:szCs w:val="20"/>
              </w:rPr>
            </w:pPr>
            <w:r>
              <w:rPr>
                <w:rFonts w:ascii="Arial" w:hAnsi="Arial" w:eastAsia="Arial" w:cs="Arial"/>
                <w:sz w:val="20"/>
                <w:szCs w:val="20"/>
              </w:rPr>
              <w:t>Христина Анѓелеска-одделенски наставник</w:t>
            </w:r>
          </w:p>
          <w:p w14:paraId="6FB65D69">
            <w:pPr>
              <w:spacing w:after="0" w:line="276" w:lineRule="auto"/>
              <w:rPr>
                <w:rFonts w:ascii="Arial" w:hAnsi="Arial" w:eastAsia="Arial" w:cs="Arial"/>
                <w:sz w:val="20"/>
                <w:szCs w:val="20"/>
              </w:rPr>
            </w:pPr>
            <w:r>
              <w:rPr>
                <w:rFonts w:ascii="Arial" w:hAnsi="Arial" w:eastAsia="Arial" w:cs="Arial"/>
                <w:sz w:val="20"/>
                <w:szCs w:val="20"/>
              </w:rPr>
              <w:t>Ана Веновска-одделенски наставник</w:t>
            </w:r>
          </w:p>
          <w:p w14:paraId="733F1DE2">
            <w:pPr>
              <w:spacing w:after="0" w:line="276" w:lineRule="auto"/>
              <w:rPr>
                <w:rFonts w:ascii="Arial" w:hAnsi="Arial" w:eastAsia="Arial" w:cs="Arial"/>
                <w:sz w:val="20"/>
                <w:szCs w:val="20"/>
              </w:rPr>
            </w:pPr>
            <w:r>
              <w:rPr>
                <w:rFonts w:ascii="Arial" w:hAnsi="Arial" w:eastAsia="Arial" w:cs="Arial"/>
                <w:sz w:val="20"/>
                <w:szCs w:val="20"/>
              </w:rPr>
              <w:t>Мартина Боглева</w:t>
            </w:r>
            <w:r>
              <w:rPr>
                <w:rFonts w:ascii="Arial" w:hAnsi="Arial" w:cs="Arial"/>
                <w:sz w:val="20"/>
                <w:szCs w:val="20"/>
              </w:rPr>
              <w:t xml:space="preserve"> -</w:t>
            </w:r>
            <w:r>
              <w:rPr>
                <w:rFonts w:ascii="Arial" w:hAnsi="Arial" w:eastAsia="Arial" w:cs="Arial"/>
                <w:sz w:val="20"/>
                <w:szCs w:val="20"/>
              </w:rPr>
              <w:t>наставник по фзо</w:t>
            </w:r>
          </w:p>
          <w:p w14:paraId="1DBBF559">
            <w:pPr>
              <w:spacing w:after="120" w:line="276" w:lineRule="auto"/>
              <w:rPr>
                <w:rFonts w:ascii="Arial" w:hAnsi="Arial" w:eastAsia="Arial" w:cs="Arial"/>
                <w:sz w:val="20"/>
                <w:szCs w:val="20"/>
              </w:rPr>
            </w:pPr>
            <w:r>
              <w:rPr>
                <w:rFonts w:ascii="Arial" w:hAnsi="Arial" w:eastAsia="Arial" w:cs="Arial"/>
                <w:sz w:val="20"/>
                <w:szCs w:val="20"/>
              </w:rPr>
              <w:t>Никола Цициски-наставник по фзо</w:t>
            </w:r>
          </w:p>
          <w:p w14:paraId="15B5CC29">
            <w:pPr>
              <w:spacing w:after="120" w:line="276" w:lineRule="auto"/>
              <w:rPr>
                <w:rFonts w:ascii="Arial" w:hAnsi="Arial" w:eastAsia="Arial" w:cs="Arial"/>
                <w:sz w:val="20"/>
                <w:szCs w:val="20"/>
              </w:rPr>
            </w:pPr>
            <w:r>
              <w:rPr>
                <w:rFonts w:ascii="Arial" w:hAnsi="Arial" w:eastAsia="Arial" w:cs="Arial"/>
                <w:sz w:val="20"/>
                <w:szCs w:val="20"/>
              </w:rPr>
              <w:t>Александар Кузмановски-наставник по фзо</w:t>
            </w:r>
          </w:p>
        </w:tc>
      </w:tr>
      <w:tr w14:paraId="6A47A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9889" w:type="dxa"/>
            <w:tcBorders>
              <w:top w:val="single" w:color="auto" w:sz="4" w:space="0"/>
              <w:bottom w:val="single" w:color="auto" w:sz="4" w:space="0"/>
            </w:tcBorders>
            <w:shd w:val="clear" w:color="auto" w:fill="DDD9C4" w:themeFill="background2" w:themeFillShade="E6"/>
          </w:tcPr>
          <w:p w14:paraId="06580DAD">
            <w:pPr>
              <w:spacing w:after="0" w:line="276" w:lineRule="auto"/>
              <w:rPr>
                <w:rFonts w:ascii="Arial" w:hAnsi="Arial" w:eastAsia="Arial" w:cs="Arial"/>
                <w:b/>
                <w:sz w:val="20"/>
                <w:szCs w:val="20"/>
              </w:rPr>
            </w:pPr>
            <w:r>
              <w:rPr>
                <w:rFonts w:ascii="Arial" w:hAnsi="Arial" w:eastAsia="Arial" w:cs="Arial"/>
                <w:b/>
                <w:sz w:val="20"/>
                <w:szCs w:val="20"/>
              </w:rPr>
              <w:t>Име и презиме на наставници (тандем настава) во петто одделение.</w:t>
            </w:r>
          </w:p>
        </w:tc>
      </w:tr>
      <w:tr w14:paraId="5DEE6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2" w:hRule="atLeast"/>
        </w:trPr>
        <w:tc>
          <w:tcPr>
            <w:tcW w:w="9889" w:type="dxa"/>
            <w:tcBorders>
              <w:top w:val="single" w:color="auto" w:sz="4" w:space="0"/>
            </w:tcBorders>
            <w:shd w:val="clear" w:color="auto" w:fill="FFFFFF" w:themeFill="background1"/>
          </w:tcPr>
          <w:p w14:paraId="0C0008B0">
            <w:pPr>
              <w:spacing w:after="0" w:line="276" w:lineRule="auto"/>
              <w:rPr>
                <w:rFonts w:ascii="Arial" w:hAnsi="Arial" w:eastAsia="Arial" w:cs="Arial"/>
                <w:sz w:val="20"/>
                <w:szCs w:val="20"/>
              </w:rPr>
            </w:pPr>
            <w:r>
              <w:rPr>
                <w:rFonts w:ascii="Arial" w:hAnsi="Arial" w:eastAsia="Arial" w:cs="Arial"/>
                <w:sz w:val="20"/>
                <w:szCs w:val="20"/>
              </w:rPr>
              <w:t>Маја Вељич- одделенски наставник</w:t>
            </w:r>
          </w:p>
          <w:p w14:paraId="75804570">
            <w:pPr>
              <w:spacing w:after="0" w:line="276" w:lineRule="auto"/>
              <w:rPr>
                <w:rFonts w:ascii="Arial" w:hAnsi="Arial" w:eastAsia="Arial" w:cs="Arial"/>
                <w:sz w:val="20"/>
                <w:szCs w:val="20"/>
              </w:rPr>
            </w:pPr>
            <w:r>
              <w:rPr>
                <w:rFonts w:ascii="Arial" w:hAnsi="Arial" w:eastAsia="Arial" w:cs="Arial"/>
                <w:sz w:val="20"/>
                <w:szCs w:val="20"/>
              </w:rPr>
              <w:t>Јана Бучковска- одделенски наставник</w:t>
            </w:r>
          </w:p>
          <w:p w14:paraId="69CEC134">
            <w:pPr>
              <w:spacing w:after="0" w:line="276" w:lineRule="auto"/>
              <w:rPr>
                <w:rFonts w:ascii="Arial" w:hAnsi="Arial" w:eastAsia="Arial" w:cs="Arial"/>
                <w:sz w:val="20"/>
                <w:szCs w:val="20"/>
              </w:rPr>
            </w:pPr>
            <w:r>
              <w:rPr>
                <w:rFonts w:ascii="Arial" w:hAnsi="Arial" w:eastAsia="Arial" w:cs="Arial"/>
                <w:sz w:val="20"/>
                <w:szCs w:val="20"/>
              </w:rPr>
              <w:t>Маја Весковска-одделенски наставник</w:t>
            </w:r>
          </w:p>
          <w:p w14:paraId="7E4A1C94">
            <w:pPr>
              <w:spacing w:after="0" w:line="276" w:lineRule="auto"/>
              <w:rPr>
                <w:rFonts w:ascii="Arial" w:hAnsi="Arial" w:eastAsia="Arial" w:cs="Arial"/>
                <w:sz w:val="20"/>
                <w:szCs w:val="20"/>
              </w:rPr>
            </w:pPr>
            <w:r>
              <w:rPr>
                <w:rFonts w:ascii="Arial" w:hAnsi="Arial" w:eastAsia="Arial" w:cs="Arial"/>
                <w:sz w:val="20"/>
                <w:szCs w:val="20"/>
              </w:rPr>
              <w:t>Љузиме Љамалари-одделенски наставник</w:t>
            </w:r>
          </w:p>
          <w:p w14:paraId="3C8A4CB1">
            <w:pPr>
              <w:spacing w:after="0" w:line="276" w:lineRule="auto"/>
              <w:rPr>
                <w:rFonts w:ascii="Arial" w:hAnsi="Arial" w:eastAsia="Arial" w:cs="Arial"/>
                <w:sz w:val="20"/>
                <w:szCs w:val="20"/>
              </w:rPr>
            </w:pPr>
            <w:r>
              <w:rPr>
                <w:rFonts w:ascii="Arial" w:hAnsi="Arial" w:eastAsia="Arial" w:cs="Arial"/>
                <w:sz w:val="20"/>
                <w:szCs w:val="20"/>
              </w:rPr>
              <w:t>Александар Кузмановски - наставник по фзо</w:t>
            </w:r>
          </w:p>
          <w:p w14:paraId="395EE79B">
            <w:pPr>
              <w:spacing w:after="0" w:line="276" w:lineRule="auto"/>
              <w:rPr>
                <w:rFonts w:ascii="Arial" w:hAnsi="Arial" w:eastAsia="Arial" w:cs="Arial"/>
                <w:sz w:val="20"/>
                <w:szCs w:val="20"/>
              </w:rPr>
            </w:pPr>
            <w:r>
              <w:rPr>
                <w:rFonts w:ascii="Arial" w:hAnsi="Arial" w:eastAsia="Arial" w:cs="Arial"/>
                <w:sz w:val="20"/>
                <w:szCs w:val="20"/>
              </w:rPr>
              <w:t>Мартина Боглева</w:t>
            </w:r>
            <w:r>
              <w:rPr>
                <w:rFonts w:ascii="Arial" w:hAnsi="Arial" w:cs="Arial"/>
                <w:sz w:val="20"/>
                <w:szCs w:val="20"/>
              </w:rPr>
              <w:t xml:space="preserve"> -</w:t>
            </w:r>
            <w:r>
              <w:rPr>
                <w:rFonts w:ascii="Arial" w:hAnsi="Arial" w:eastAsia="Arial" w:cs="Arial"/>
                <w:sz w:val="20"/>
                <w:szCs w:val="20"/>
              </w:rPr>
              <w:t>наставник по фзо</w:t>
            </w:r>
          </w:p>
        </w:tc>
      </w:tr>
    </w:tbl>
    <w:p w14:paraId="33B52518">
      <w:pPr>
        <w:rPr>
          <w:rFonts w:ascii="Arial" w:hAnsi="Arial" w:eastAsia="Arial" w:cs="Arial"/>
          <w:b/>
          <w:sz w:val="20"/>
          <w:szCs w:val="20"/>
        </w:rPr>
      </w:pPr>
    </w:p>
    <w:p w14:paraId="5DEA5C9A">
      <w:pPr>
        <w:jc w:val="both"/>
        <w:rPr>
          <w:rFonts w:ascii="Arial" w:hAnsi="Arial" w:eastAsia="Arial" w:cs="Arial"/>
          <w:b/>
          <w:sz w:val="20"/>
          <w:szCs w:val="20"/>
        </w:rPr>
      </w:pPr>
      <w:r>
        <w:rPr>
          <w:rFonts w:ascii="Arial" w:hAnsi="Arial" w:eastAsia="Arial" w:cs="Arial"/>
          <w:b/>
          <w:sz w:val="20"/>
          <w:szCs w:val="20"/>
        </w:rPr>
        <w:t xml:space="preserve">8.9 Изборна настава </w:t>
      </w:r>
    </w:p>
    <w:p w14:paraId="773AB8CC">
      <w:pPr>
        <w:pStyle w:val="4"/>
        <w:spacing w:before="92"/>
        <w:ind w:right="1150"/>
        <w:jc w:val="both"/>
        <w:rPr>
          <w:rFonts w:ascii="Arial" w:hAnsi="Arial" w:cs="Arial"/>
          <w:sz w:val="20"/>
          <w:szCs w:val="20"/>
          <w:u w:val="single"/>
          <w:lang w:val="mk-MK"/>
        </w:rPr>
      </w:pPr>
      <w:r>
        <w:rPr>
          <w:rFonts w:ascii="Arial" w:hAnsi="Arial" w:cs="Arial"/>
          <w:sz w:val="20"/>
          <w:szCs w:val="20"/>
          <w:u w:val="single"/>
          <w:lang w:val="mk-MK"/>
        </w:rPr>
        <w:t>Постапката</w:t>
      </w:r>
      <w:r>
        <w:rPr>
          <w:rFonts w:ascii="Arial" w:hAnsi="Arial" w:cs="Arial"/>
          <w:sz w:val="20"/>
          <w:szCs w:val="20"/>
          <w:u w:val="single"/>
        </w:rPr>
        <w:t xml:space="preserve"> </w:t>
      </w:r>
      <w:r>
        <w:rPr>
          <w:rFonts w:ascii="Arial" w:hAnsi="Arial" w:cs="Arial"/>
          <w:sz w:val="20"/>
          <w:szCs w:val="20"/>
          <w:u w:val="single"/>
          <w:lang w:val="mk-MK"/>
        </w:rPr>
        <w:t>за</w:t>
      </w:r>
      <w:r>
        <w:rPr>
          <w:rFonts w:ascii="Arial" w:hAnsi="Arial" w:cs="Arial"/>
          <w:sz w:val="20"/>
          <w:szCs w:val="20"/>
          <w:u w:val="single"/>
        </w:rPr>
        <w:t xml:space="preserve"> </w:t>
      </w:r>
      <w:r>
        <w:rPr>
          <w:rFonts w:ascii="Arial" w:hAnsi="Arial" w:cs="Arial"/>
          <w:sz w:val="20"/>
          <w:szCs w:val="20"/>
          <w:u w:val="single"/>
          <w:lang w:val="mk-MK"/>
        </w:rPr>
        <w:t>избор</w:t>
      </w:r>
      <w:r>
        <w:rPr>
          <w:rFonts w:ascii="Arial" w:hAnsi="Arial" w:cs="Arial"/>
          <w:sz w:val="20"/>
          <w:szCs w:val="20"/>
          <w:u w:val="single"/>
        </w:rPr>
        <w:t xml:space="preserve"> </w:t>
      </w:r>
      <w:r>
        <w:rPr>
          <w:rFonts w:ascii="Arial" w:hAnsi="Arial" w:cs="Arial"/>
          <w:sz w:val="20"/>
          <w:szCs w:val="20"/>
          <w:u w:val="single"/>
          <w:lang w:val="mk-MK"/>
        </w:rPr>
        <w:t>на</w:t>
      </w:r>
      <w:r>
        <w:rPr>
          <w:rFonts w:ascii="Arial" w:hAnsi="Arial" w:cs="Arial"/>
          <w:sz w:val="20"/>
          <w:szCs w:val="20"/>
          <w:u w:val="single"/>
        </w:rPr>
        <w:t xml:space="preserve"> </w:t>
      </w:r>
      <w:r>
        <w:rPr>
          <w:rFonts w:ascii="Arial" w:hAnsi="Arial" w:cs="Arial"/>
          <w:sz w:val="20"/>
          <w:szCs w:val="20"/>
          <w:u w:val="single"/>
          <w:lang w:val="mk-MK"/>
        </w:rPr>
        <w:t>изборните</w:t>
      </w:r>
      <w:r>
        <w:rPr>
          <w:rFonts w:ascii="Arial" w:hAnsi="Arial" w:cs="Arial"/>
          <w:sz w:val="20"/>
          <w:szCs w:val="20"/>
          <w:u w:val="single"/>
        </w:rPr>
        <w:t xml:space="preserve"> </w:t>
      </w:r>
      <w:r>
        <w:rPr>
          <w:rFonts w:ascii="Arial" w:hAnsi="Arial" w:cs="Arial"/>
          <w:sz w:val="20"/>
          <w:szCs w:val="20"/>
          <w:u w:val="single"/>
          <w:lang w:val="mk-MK"/>
        </w:rPr>
        <w:t>предмети</w:t>
      </w:r>
      <w:r>
        <w:rPr>
          <w:rFonts w:ascii="Arial" w:hAnsi="Arial" w:cs="Arial"/>
          <w:sz w:val="20"/>
          <w:szCs w:val="20"/>
          <w:u w:val="single"/>
        </w:rPr>
        <w:t xml:space="preserve"> </w:t>
      </w:r>
      <w:r>
        <w:rPr>
          <w:rFonts w:ascii="Arial" w:hAnsi="Arial" w:cs="Arial"/>
          <w:sz w:val="20"/>
          <w:szCs w:val="20"/>
          <w:u w:val="single"/>
          <w:lang w:val="mk-MK"/>
        </w:rPr>
        <w:t>се</w:t>
      </w:r>
      <w:r>
        <w:rPr>
          <w:rFonts w:ascii="Arial" w:hAnsi="Arial" w:cs="Arial"/>
          <w:sz w:val="20"/>
          <w:szCs w:val="20"/>
          <w:u w:val="single"/>
        </w:rPr>
        <w:t xml:space="preserve"> </w:t>
      </w:r>
      <w:r>
        <w:rPr>
          <w:rFonts w:ascii="Arial" w:hAnsi="Arial" w:cs="Arial"/>
          <w:sz w:val="20"/>
          <w:szCs w:val="20"/>
          <w:u w:val="single"/>
          <w:lang w:val="mk-MK"/>
        </w:rPr>
        <w:t>изведува</w:t>
      </w:r>
      <w:r>
        <w:rPr>
          <w:rFonts w:ascii="Arial" w:hAnsi="Arial" w:cs="Arial"/>
          <w:sz w:val="20"/>
          <w:szCs w:val="20"/>
          <w:u w:val="single"/>
        </w:rPr>
        <w:t xml:space="preserve"> </w:t>
      </w:r>
      <w:r>
        <w:rPr>
          <w:rFonts w:ascii="Arial" w:hAnsi="Arial" w:cs="Arial"/>
          <w:sz w:val="20"/>
          <w:szCs w:val="20"/>
          <w:u w:val="single"/>
          <w:lang w:val="mk-MK"/>
        </w:rPr>
        <w:t>согласно</w:t>
      </w:r>
      <w:r>
        <w:rPr>
          <w:rFonts w:ascii="Arial" w:hAnsi="Arial" w:cs="Arial"/>
          <w:sz w:val="20"/>
          <w:szCs w:val="20"/>
          <w:u w:val="single"/>
        </w:rPr>
        <w:t xml:space="preserve"> </w:t>
      </w:r>
      <w:r>
        <w:rPr>
          <w:rFonts w:ascii="Arial" w:hAnsi="Arial" w:cs="Arial"/>
          <w:sz w:val="20"/>
          <w:szCs w:val="20"/>
          <w:u w:val="single"/>
          <w:lang w:val="mk-MK"/>
        </w:rPr>
        <w:t>следната</w:t>
      </w:r>
      <w:r>
        <w:rPr>
          <w:rFonts w:ascii="Arial" w:hAnsi="Arial" w:cs="Arial"/>
          <w:sz w:val="20"/>
          <w:szCs w:val="20"/>
          <w:u w:val="single"/>
        </w:rPr>
        <w:t xml:space="preserve"> </w:t>
      </w:r>
      <w:r>
        <w:rPr>
          <w:rFonts w:ascii="Arial" w:hAnsi="Arial" w:cs="Arial"/>
          <w:sz w:val="20"/>
          <w:szCs w:val="20"/>
          <w:u w:val="single"/>
          <w:lang w:val="mk-MK"/>
        </w:rPr>
        <w:t>процедура:</w:t>
      </w:r>
    </w:p>
    <w:p w14:paraId="7ECF0B8A">
      <w:pPr>
        <w:widowControl w:val="0"/>
        <w:tabs>
          <w:tab w:val="left" w:pos="949"/>
          <w:tab w:val="left" w:pos="8296"/>
        </w:tabs>
        <w:autoSpaceDE w:val="0"/>
        <w:autoSpaceDN w:val="0"/>
        <w:spacing w:after="0" w:line="240" w:lineRule="auto"/>
        <w:ind w:right="657"/>
        <w:jc w:val="both"/>
        <w:rPr>
          <w:rFonts w:ascii="Arial" w:hAnsi="Arial" w:cs="Arial"/>
          <w:sz w:val="20"/>
          <w:szCs w:val="20"/>
        </w:rPr>
      </w:pPr>
      <w:r>
        <w:rPr>
          <w:rFonts w:ascii="Arial" w:hAnsi="Arial" w:cs="Arial"/>
          <w:sz w:val="20"/>
          <w:szCs w:val="20"/>
        </w:rPr>
        <w:t>1.Изготвување анкетни листови за учениците и родителите со понудени најмалку три изборни предмети,</w:t>
      </w:r>
    </w:p>
    <w:p w14:paraId="6E83390E">
      <w:pPr>
        <w:widowControl w:val="0"/>
        <w:tabs>
          <w:tab w:val="left" w:pos="930"/>
        </w:tabs>
        <w:autoSpaceDE w:val="0"/>
        <w:autoSpaceDN w:val="0"/>
        <w:spacing w:after="0" w:line="240" w:lineRule="auto"/>
        <w:ind w:right="647"/>
        <w:jc w:val="both"/>
        <w:rPr>
          <w:rFonts w:ascii="Arial" w:hAnsi="Arial" w:cs="Arial"/>
          <w:sz w:val="20"/>
          <w:szCs w:val="20"/>
        </w:rPr>
      </w:pPr>
      <w:r>
        <w:rPr>
          <w:rFonts w:ascii="Arial" w:hAnsi="Arial" w:cs="Arial"/>
          <w:sz w:val="20"/>
          <w:szCs w:val="20"/>
        </w:rPr>
        <w:t>2.Изработка на Анкетните листови кои содржат информации за наставните цели на изборниот предмет и темите кои ќе се обработуваат;</w:t>
      </w:r>
    </w:p>
    <w:p w14:paraId="7EB846D1">
      <w:pPr>
        <w:widowControl w:val="0"/>
        <w:tabs>
          <w:tab w:val="left" w:pos="964"/>
        </w:tabs>
        <w:autoSpaceDE w:val="0"/>
        <w:autoSpaceDN w:val="0"/>
        <w:spacing w:after="0" w:line="240" w:lineRule="auto"/>
        <w:ind w:right="653"/>
        <w:jc w:val="both"/>
        <w:rPr>
          <w:rFonts w:ascii="Arial" w:hAnsi="Arial" w:cs="Arial"/>
          <w:sz w:val="20"/>
          <w:szCs w:val="20"/>
        </w:rPr>
      </w:pPr>
      <w:r>
        <w:rPr>
          <w:rFonts w:ascii="Arial" w:hAnsi="Arial" w:cs="Arial"/>
          <w:sz w:val="20"/>
          <w:szCs w:val="20"/>
        </w:rPr>
        <w:t>3.Презентирање на програмите за понудените изборни предмети пред родителите на родителска средба;</w:t>
      </w:r>
    </w:p>
    <w:p w14:paraId="10BFE679">
      <w:pPr>
        <w:widowControl w:val="0"/>
        <w:tabs>
          <w:tab w:val="left" w:pos="899"/>
        </w:tabs>
        <w:autoSpaceDE w:val="0"/>
        <w:autoSpaceDN w:val="0"/>
        <w:spacing w:before="1" w:after="0" w:line="240" w:lineRule="auto"/>
        <w:jc w:val="both"/>
        <w:rPr>
          <w:rFonts w:ascii="Arial" w:hAnsi="Arial" w:cs="Arial"/>
          <w:sz w:val="20"/>
          <w:szCs w:val="20"/>
        </w:rPr>
      </w:pPr>
      <w:r>
        <w:rPr>
          <w:rFonts w:ascii="Arial" w:hAnsi="Arial" w:cs="Arial"/>
          <w:sz w:val="20"/>
          <w:szCs w:val="20"/>
        </w:rPr>
        <w:t>4.Спроведување на анкета за родителите за определување на изборен предмет;</w:t>
      </w:r>
    </w:p>
    <w:p w14:paraId="4D7AB655">
      <w:pPr>
        <w:widowControl w:val="0"/>
        <w:tabs>
          <w:tab w:val="left" w:pos="1028"/>
        </w:tabs>
        <w:autoSpaceDE w:val="0"/>
        <w:autoSpaceDN w:val="0"/>
        <w:spacing w:after="0" w:line="240" w:lineRule="auto"/>
        <w:ind w:right="647"/>
        <w:jc w:val="both"/>
        <w:rPr>
          <w:rFonts w:ascii="Arial" w:hAnsi="Arial" w:cs="Arial"/>
          <w:sz w:val="20"/>
          <w:szCs w:val="20"/>
        </w:rPr>
      </w:pPr>
      <w:r>
        <w:rPr>
          <w:rFonts w:ascii="Arial" w:hAnsi="Arial" w:cs="Arial"/>
          <w:sz w:val="20"/>
          <w:szCs w:val="20"/>
        </w:rPr>
        <w:t>5.Обработка на податоците од спроведената анкета од страна на одделенските наставници и одделенските раководители на ниво на паралелка;</w:t>
      </w:r>
    </w:p>
    <w:p w14:paraId="0F3D20FD">
      <w:pPr>
        <w:widowControl w:val="0"/>
        <w:tabs>
          <w:tab w:val="left" w:pos="980"/>
        </w:tabs>
        <w:autoSpaceDE w:val="0"/>
        <w:autoSpaceDN w:val="0"/>
        <w:spacing w:after="0" w:line="240" w:lineRule="auto"/>
        <w:ind w:right="647"/>
        <w:jc w:val="both"/>
        <w:rPr>
          <w:rFonts w:ascii="Arial" w:hAnsi="Arial" w:cs="Arial"/>
          <w:sz w:val="20"/>
          <w:szCs w:val="20"/>
        </w:rPr>
      </w:pPr>
      <w:r>
        <w:rPr>
          <w:rFonts w:ascii="Arial" w:hAnsi="Arial" w:cs="Arial"/>
          <w:sz w:val="20"/>
          <w:szCs w:val="20"/>
        </w:rPr>
        <w:t>6.Изготвување извештај за изборните предмети на ниво на училиште од страна на стручните соработници и негово презентирање на Наставнички совет;</w:t>
      </w:r>
    </w:p>
    <w:p w14:paraId="41CCA4D3">
      <w:pPr>
        <w:widowControl w:val="0"/>
        <w:tabs>
          <w:tab w:val="left" w:pos="899"/>
        </w:tabs>
        <w:autoSpaceDE w:val="0"/>
        <w:autoSpaceDN w:val="0"/>
        <w:spacing w:after="0" w:line="240" w:lineRule="auto"/>
        <w:jc w:val="both"/>
        <w:rPr>
          <w:rFonts w:ascii="Arial" w:hAnsi="Arial" w:cs="Arial"/>
          <w:sz w:val="20"/>
          <w:szCs w:val="20"/>
        </w:rPr>
      </w:pPr>
      <w:r>
        <w:rPr>
          <w:rFonts w:ascii="Arial" w:hAnsi="Arial" w:cs="Arial"/>
          <w:sz w:val="20"/>
          <w:szCs w:val="20"/>
        </w:rPr>
        <w:t>7.Информирање на родителите и учениците за застапените изборни предмети;</w:t>
      </w:r>
    </w:p>
    <w:p w14:paraId="1E8CA141">
      <w:pPr>
        <w:widowControl w:val="0"/>
        <w:tabs>
          <w:tab w:val="left" w:pos="906"/>
        </w:tabs>
        <w:autoSpaceDE w:val="0"/>
        <w:autoSpaceDN w:val="0"/>
        <w:spacing w:after="0" w:line="240" w:lineRule="auto"/>
        <w:ind w:right="653"/>
        <w:jc w:val="both"/>
        <w:rPr>
          <w:rFonts w:ascii="Arial" w:hAnsi="Arial" w:eastAsia="Arial" w:cs="Arial"/>
          <w:sz w:val="20"/>
          <w:szCs w:val="20"/>
        </w:rPr>
      </w:pPr>
      <w:r>
        <w:rPr>
          <w:rFonts w:ascii="Arial" w:hAnsi="Arial" w:cs="Arial"/>
          <w:sz w:val="20"/>
          <w:szCs w:val="20"/>
        </w:rPr>
        <w:t xml:space="preserve">формирање групи од намалку 15 ученици од една или повеќе паралелки за следење на наставата. </w:t>
      </w:r>
      <w:r>
        <w:rPr>
          <w:rFonts w:ascii="Arial" w:hAnsi="Arial" w:eastAsia="Arial" w:cs="Arial"/>
          <w:sz w:val="20"/>
          <w:szCs w:val="20"/>
        </w:rPr>
        <w:t>Во прилог се првичните зададени анкетни прашалници.</w:t>
      </w:r>
    </w:p>
    <w:p w14:paraId="4BE2F4B1">
      <w:pPr>
        <w:widowControl w:val="0"/>
        <w:tabs>
          <w:tab w:val="left" w:pos="906"/>
        </w:tabs>
        <w:autoSpaceDE w:val="0"/>
        <w:autoSpaceDN w:val="0"/>
        <w:spacing w:after="0" w:line="240" w:lineRule="auto"/>
        <w:ind w:right="653"/>
        <w:jc w:val="both"/>
        <w:rPr>
          <w:rFonts w:ascii="Arial" w:hAnsi="Arial" w:cs="Arial"/>
          <w:sz w:val="20"/>
          <w:szCs w:val="20"/>
        </w:rPr>
      </w:pPr>
    </w:p>
    <w:p w14:paraId="31D91CE8">
      <w:pPr>
        <w:widowControl w:val="0"/>
        <w:tabs>
          <w:tab w:val="left" w:pos="906"/>
        </w:tabs>
        <w:autoSpaceDE w:val="0"/>
        <w:autoSpaceDN w:val="0"/>
        <w:spacing w:after="0" w:line="240" w:lineRule="auto"/>
        <w:ind w:right="653"/>
        <w:jc w:val="both"/>
        <w:rPr>
          <w:rFonts w:ascii="Arial" w:hAnsi="Arial" w:cs="Arial"/>
          <w:b/>
          <w:sz w:val="20"/>
          <w:szCs w:val="20"/>
        </w:rPr>
      </w:pPr>
      <w:r>
        <w:rPr>
          <w:rFonts w:ascii="Arial" w:hAnsi="Arial" w:cs="Arial"/>
          <w:b/>
          <w:sz w:val="20"/>
          <w:szCs w:val="20"/>
        </w:rPr>
        <w:t>Анкетните прашалници се дел од Е-дневник.</w:t>
      </w:r>
    </w:p>
    <w:p w14:paraId="3083A53C">
      <w:pPr>
        <w:widowControl w:val="0"/>
        <w:tabs>
          <w:tab w:val="left" w:pos="906"/>
        </w:tabs>
        <w:autoSpaceDE w:val="0"/>
        <w:autoSpaceDN w:val="0"/>
        <w:spacing w:after="0" w:line="240" w:lineRule="auto"/>
        <w:ind w:right="653"/>
        <w:jc w:val="both"/>
        <w:rPr>
          <w:rFonts w:ascii="Arial" w:hAnsi="Arial" w:cs="Arial"/>
          <w:b/>
          <w:sz w:val="20"/>
          <w:szCs w:val="20"/>
        </w:rPr>
      </w:pPr>
    </w:p>
    <w:p w14:paraId="7CDFF9FE">
      <w:pPr>
        <w:widowControl w:val="0"/>
        <w:tabs>
          <w:tab w:val="left" w:pos="906"/>
        </w:tabs>
        <w:autoSpaceDE w:val="0"/>
        <w:autoSpaceDN w:val="0"/>
        <w:spacing w:after="0" w:line="240" w:lineRule="auto"/>
        <w:ind w:right="653"/>
        <w:jc w:val="both"/>
        <w:rPr>
          <w:rFonts w:ascii="Arial" w:hAnsi="Arial" w:cs="Arial"/>
          <w:b/>
          <w:sz w:val="20"/>
          <w:szCs w:val="20"/>
        </w:rPr>
      </w:pPr>
    </w:p>
    <w:p w14:paraId="6037D356">
      <w:pPr>
        <w:widowControl w:val="0"/>
        <w:tabs>
          <w:tab w:val="left" w:pos="906"/>
        </w:tabs>
        <w:autoSpaceDE w:val="0"/>
        <w:autoSpaceDN w:val="0"/>
        <w:spacing w:after="0" w:line="240" w:lineRule="auto"/>
        <w:ind w:right="653"/>
        <w:jc w:val="both"/>
        <w:rPr>
          <w:rFonts w:ascii="Arial" w:hAnsi="Arial" w:cs="Arial"/>
          <w:b/>
          <w:sz w:val="20"/>
          <w:szCs w:val="20"/>
        </w:rPr>
      </w:pPr>
    </w:p>
    <w:p w14:paraId="28A16937">
      <w:pPr>
        <w:widowControl w:val="0"/>
        <w:tabs>
          <w:tab w:val="left" w:pos="906"/>
        </w:tabs>
        <w:autoSpaceDE w:val="0"/>
        <w:autoSpaceDN w:val="0"/>
        <w:spacing w:after="0" w:line="240" w:lineRule="auto"/>
        <w:ind w:right="653"/>
        <w:jc w:val="both"/>
        <w:rPr>
          <w:rFonts w:ascii="Arial" w:hAnsi="Arial" w:cs="Arial"/>
          <w:b/>
          <w:sz w:val="20"/>
          <w:szCs w:val="20"/>
        </w:rPr>
      </w:pPr>
    </w:p>
    <w:p w14:paraId="55A5953C">
      <w:pPr>
        <w:widowControl w:val="0"/>
        <w:tabs>
          <w:tab w:val="left" w:pos="906"/>
        </w:tabs>
        <w:autoSpaceDE w:val="0"/>
        <w:autoSpaceDN w:val="0"/>
        <w:spacing w:after="0" w:line="240" w:lineRule="auto"/>
        <w:ind w:right="653"/>
        <w:jc w:val="both"/>
        <w:rPr>
          <w:rFonts w:ascii="Arial" w:hAnsi="Arial" w:cs="Arial"/>
          <w:b/>
          <w:sz w:val="20"/>
          <w:szCs w:val="20"/>
        </w:rPr>
      </w:pPr>
    </w:p>
    <w:p w14:paraId="52F7F749">
      <w:pPr>
        <w:widowControl w:val="0"/>
        <w:tabs>
          <w:tab w:val="left" w:pos="906"/>
        </w:tabs>
        <w:autoSpaceDE w:val="0"/>
        <w:autoSpaceDN w:val="0"/>
        <w:spacing w:after="0" w:line="240" w:lineRule="auto"/>
        <w:ind w:right="653"/>
        <w:jc w:val="both"/>
        <w:rPr>
          <w:rFonts w:ascii="Arial" w:hAnsi="Arial" w:cs="Arial"/>
          <w:b/>
          <w:sz w:val="20"/>
          <w:szCs w:val="20"/>
        </w:rPr>
      </w:pPr>
    </w:p>
    <w:p w14:paraId="43B44248">
      <w:pPr>
        <w:widowControl w:val="0"/>
        <w:tabs>
          <w:tab w:val="left" w:pos="906"/>
        </w:tabs>
        <w:autoSpaceDE w:val="0"/>
        <w:autoSpaceDN w:val="0"/>
        <w:spacing w:after="0" w:line="240" w:lineRule="auto"/>
        <w:ind w:right="653"/>
        <w:jc w:val="both"/>
        <w:rPr>
          <w:rFonts w:ascii="Arial" w:hAnsi="Arial" w:cs="Arial"/>
          <w:b/>
          <w:sz w:val="20"/>
          <w:szCs w:val="20"/>
        </w:rPr>
      </w:pPr>
    </w:p>
    <w:p w14:paraId="57087DB0">
      <w:pPr>
        <w:widowControl w:val="0"/>
        <w:tabs>
          <w:tab w:val="left" w:pos="906"/>
        </w:tabs>
        <w:autoSpaceDE w:val="0"/>
        <w:autoSpaceDN w:val="0"/>
        <w:spacing w:after="0" w:line="240" w:lineRule="auto"/>
        <w:ind w:right="653"/>
        <w:jc w:val="both"/>
        <w:rPr>
          <w:rFonts w:ascii="Arial" w:hAnsi="Arial" w:cs="Arial"/>
          <w:b/>
          <w:sz w:val="20"/>
          <w:szCs w:val="20"/>
        </w:rPr>
      </w:pPr>
    </w:p>
    <w:p w14:paraId="53BE3190">
      <w:pPr>
        <w:widowControl w:val="0"/>
        <w:tabs>
          <w:tab w:val="left" w:pos="906"/>
        </w:tabs>
        <w:autoSpaceDE w:val="0"/>
        <w:autoSpaceDN w:val="0"/>
        <w:spacing w:after="0" w:line="240" w:lineRule="auto"/>
        <w:ind w:right="653"/>
        <w:jc w:val="both"/>
        <w:rPr>
          <w:rFonts w:ascii="Arial" w:hAnsi="Arial" w:cs="Arial"/>
          <w:b/>
          <w:sz w:val="20"/>
          <w:szCs w:val="20"/>
        </w:rPr>
      </w:pPr>
    </w:p>
    <w:p w14:paraId="7A1B4421">
      <w:pPr>
        <w:widowControl w:val="0"/>
        <w:tabs>
          <w:tab w:val="left" w:pos="906"/>
        </w:tabs>
        <w:autoSpaceDE w:val="0"/>
        <w:autoSpaceDN w:val="0"/>
        <w:spacing w:after="0" w:line="240" w:lineRule="auto"/>
        <w:ind w:right="653"/>
        <w:jc w:val="both"/>
        <w:rPr>
          <w:rFonts w:ascii="Arial" w:hAnsi="Arial" w:cs="Arial"/>
          <w:b/>
          <w:sz w:val="20"/>
          <w:szCs w:val="20"/>
        </w:rPr>
      </w:pPr>
    </w:p>
    <w:p w14:paraId="779E03E5">
      <w:pPr>
        <w:widowControl w:val="0"/>
        <w:tabs>
          <w:tab w:val="left" w:pos="906"/>
        </w:tabs>
        <w:autoSpaceDE w:val="0"/>
        <w:autoSpaceDN w:val="0"/>
        <w:spacing w:after="0" w:line="240" w:lineRule="auto"/>
        <w:ind w:right="653"/>
        <w:jc w:val="both"/>
        <w:rPr>
          <w:rFonts w:ascii="Arial" w:hAnsi="Arial" w:cs="Arial"/>
          <w:b/>
          <w:sz w:val="20"/>
          <w:szCs w:val="20"/>
        </w:rPr>
      </w:pPr>
    </w:p>
    <w:p w14:paraId="68364732">
      <w:pPr>
        <w:widowControl w:val="0"/>
        <w:tabs>
          <w:tab w:val="left" w:pos="906"/>
        </w:tabs>
        <w:autoSpaceDE w:val="0"/>
        <w:autoSpaceDN w:val="0"/>
        <w:spacing w:after="0" w:line="240" w:lineRule="auto"/>
        <w:ind w:right="653"/>
        <w:jc w:val="both"/>
        <w:rPr>
          <w:rFonts w:ascii="Arial" w:hAnsi="Arial" w:cs="Arial"/>
          <w:b/>
          <w:sz w:val="20"/>
          <w:szCs w:val="20"/>
        </w:rPr>
      </w:pPr>
    </w:p>
    <w:p w14:paraId="6E8887D7">
      <w:pPr>
        <w:widowControl w:val="0"/>
        <w:tabs>
          <w:tab w:val="left" w:pos="906"/>
        </w:tabs>
        <w:autoSpaceDE w:val="0"/>
        <w:autoSpaceDN w:val="0"/>
        <w:spacing w:after="0" w:line="240" w:lineRule="auto"/>
        <w:ind w:right="653"/>
        <w:jc w:val="both"/>
        <w:rPr>
          <w:rFonts w:ascii="Arial" w:hAnsi="Arial" w:cs="Arial"/>
          <w:b/>
          <w:sz w:val="20"/>
          <w:szCs w:val="20"/>
        </w:rPr>
      </w:pPr>
    </w:p>
    <w:p w14:paraId="43772106">
      <w:pPr>
        <w:widowControl w:val="0"/>
        <w:tabs>
          <w:tab w:val="left" w:pos="906"/>
        </w:tabs>
        <w:autoSpaceDE w:val="0"/>
        <w:autoSpaceDN w:val="0"/>
        <w:spacing w:after="0" w:line="240" w:lineRule="auto"/>
        <w:ind w:right="653"/>
        <w:jc w:val="both"/>
        <w:rPr>
          <w:rFonts w:ascii="Arial" w:hAnsi="Arial" w:cs="Arial"/>
          <w:b/>
          <w:sz w:val="20"/>
          <w:szCs w:val="20"/>
        </w:rPr>
      </w:pPr>
    </w:p>
    <w:p w14:paraId="7DD5756E">
      <w:pPr>
        <w:widowControl w:val="0"/>
        <w:tabs>
          <w:tab w:val="left" w:pos="906"/>
        </w:tabs>
        <w:autoSpaceDE w:val="0"/>
        <w:autoSpaceDN w:val="0"/>
        <w:spacing w:after="0" w:line="240" w:lineRule="auto"/>
        <w:ind w:right="653"/>
        <w:jc w:val="both"/>
        <w:rPr>
          <w:rFonts w:ascii="Arial" w:hAnsi="Arial" w:cs="Arial"/>
          <w:b/>
          <w:sz w:val="20"/>
          <w:szCs w:val="20"/>
        </w:rPr>
      </w:pPr>
    </w:p>
    <w:p w14:paraId="4C3FDDAD">
      <w:pPr>
        <w:widowControl w:val="0"/>
        <w:tabs>
          <w:tab w:val="left" w:pos="906"/>
        </w:tabs>
        <w:autoSpaceDE w:val="0"/>
        <w:autoSpaceDN w:val="0"/>
        <w:spacing w:after="0" w:line="240" w:lineRule="auto"/>
        <w:ind w:right="653"/>
        <w:jc w:val="both"/>
        <w:rPr>
          <w:rFonts w:ascii="Arial" w:hAnsi="Arial" w:cs="Arial"/>
          <w:b/>
          <w:sz w:val="20"/>
          <w:szCs w:val="20"/>
        </w:rPr>
      </w:pPr>
    </w:p>
    <w:p w14:paraId="224A2A45">
      <w:pPr>
        <w:widowControl w:val="0"/>
        <w:tabs>
          <w:tab w:val="left" w:pos="906"/>
        </w:tabs>
        <w:autoSpaceDE w:val="0"/>
        <w:autoSpaceDN w:val="0"/>
        <w:spacing w:after="0" w:line="240" w:lineRule="auto"/>
        <w:ind w:right="653"/>
        <w:rPr>
          <w:rFonts w:ascii="Arial" w:hAnsi="Arial" w:cs="Arial"/>
          <w:b/>
          <w:sz w:val="20"/>
          <w:szCs w:val="20"/>
        </w:rPr>
      </w:pPr>
    </w:p>
    <w:p w14:paraId="395E2C19">
      <w:pPr>
        <w:widowControl w:val="0"/>
        <w:tabs>
          <w:tab w:val="left" w:pos="906"/>
        </w:tabs>
        <w:autoSpaceDE w:val="0"/>
        <w:autoSpaceDN w:val="0"/>
        <w:spacing w:after="0" w:line="240" w:lineRule="auto"/>
        <w:ind w:right="653"/>
        <w:rPr>
          <w:rFonts w:ascii="Arial" w:hAnsi="Arial" w:eastAsia="Arial" w:cs="Arial"/>
          <w:sz w:val="20"/>
          <w:szCs w:val="20"/>
        </w:rPr>
      </w:pPr>
      <w:r>
        <w:rPr>
          <w:rFonts w:ascii="Arial" w:hAnsi="Arial" w:cs="Arial"/>
          <w:b/>
          <w:sz w:val="20"/>
          <w:szCs w:val="20"/>
        </w:rPr>
        <w:t>Изборни предмети за одделенска настава</w:t>
      </w:r>
    </w:p>
    <w:p w14:paraId="2735CC8D">
      <w:pPr>
        <w:widowControl w:val="0"/>
        <w:tabs>
          <w:tab w:val="left" w:pos="906"/>
        </w:tabs>
        <w:autoSpaceDE w:val="0"/>
        <w:autoSpaceDN w:val="0"/>
        <w:spacing w:after="0" w:line="240" w:lineRule="auto"/>
        <w:ind w:right="653"/>
        <w:jc w:val="both"/>
        <w:rPr>
          <w:rFonts w:ascii="Arial" w:hAnsi="Arial" w:cs="Arial"/>
          <w:b/>
          <w:sz w:val="20"/>
          <w:szCs w:val="20"/>
        </w:rPr>
      </w:pPr>
    </w:p>
    <w:p w14:paraId="670DABF6">
      <w:pPr>
        <w:widowControl w:val="0"/>
        <w:tabs>
          <w:tab w:val="left" w:pos="906"/>
        </w:tabs>
        <w:autoSpaceDE w:val="0"/>
        <w:autoSpaceDN w:val="0"/>
        <w:spacing w:after="0" w:line="240" w:lineRule="auto"/>
        <w:ind w:right="653"/>
        <w:jc w:val="both"/>
        <w:rPr>
          <w:rFonts w:ascii="Arial" w:hAnsi="Arial" w:cs="Arial"/>
          <w:b/>
          <w:sz w:val="20"/>
          <w:szCs w:val="20"/>
        </w:rPr>
      </w:pPr>
    </w:p>
    <w:p w14:paraId="2D50803E">
      <w:pPr>
        <w:widowControl w:val="0"/>
        <w:tabs>
          <w:tab w:val="left" w:pos="906"/>
        </w:tabs>
        <w:autoSpaceDE w:val="0"/>
        <w:autoSpaceDN w:val="0"/>
        <w:spacing w:after="0" w:line="240" w:lineRule="auto"/>
        <w:ind w:right="653"/>
        <w:jc w:val="both"/>
        <w:rPr>
          <w:rFonts w:ascii="Arial" w:hAnsi="Arial" w:cs="Arial"/>
          <w:b/>
          <w:sz w:val="20"/>
          <w:szCs w:val="20"/>
        </w:rPr>
      </w:pPr>
    </w:p>
    <w:p w14:paraId="3336FB05">
      <w:pPr>
        <w:widowControl w:val="0"/>
        <w:tabs>
          <w:tab w:val="left" w:pos="906"/>
        </w:tabs>
        <w:autoSpaceDE w:val="0"/>
        <w:autoSpaceDN w:val="0"/>
        <w:spacing w:after="0" w:line="240" w:lineRule="auto"/>
        <w:ind w:right="653"/>
        <w:jc w:val="both"/>
        <w:rPr>
          <w:rFonts w:ascii="Arial" w:hAnsi="Arial" w:cs="Arial"/>
          <w:b/>
          <w:sz w:val="20"/>
          <w:szCs w:val="20"/>
        </w:rPr>
      </w:pPr>
    </w:p>
    <w:p w14:paraId="221507F2">
      <w:pPr>
        <w:widowControl w:val="0"/>
        <w:tabs>
          <w:tab w:val="left" w:pos="906"/>
        </w:tabs>
        <w:autoSpaceDE w:val="0"/>
        <w:autoSpaceDN w:val="0"/>
        <w:spacing w:after="0" w:line="240" w:lineRule="auto"/>
        <w:ind w:right="653"/>
        <w:jc w:val="both"/>
        <w:rPr>
          <w:rFonts w:ascii="Arial" w:hAnsi="Arial" w:cs="Arial"/>
          <w:b/>
          <w:sz w:val="20"/>
          <w:szCs w:val="20"/>
        </w:rPr>
      </w:pPr>
    </w:p>
    <w:p w14:paraId="4EDD2EB2">
      <w:pPr>
        <w:widowControl w:val="0"/>
        <w:tabs>
          <w:tab w:val="left" w:pos="906"/>
        </w:tabs>
        <w:autoSpaceDE w:val="0"/>
        <w:autoSpaceDN w:val="0"/>
        <w:spacing w:after="0" w:line="240" w:lineRule="auto"/>
        <w:ind w:right="653"/>
        <w:jc w:val="both"/>
        <w:rPr>
          <w:rFonts w:ascii="Arial" w:hAnsi="Arial" w:cs="Arial"/>
          <w:b/>
          <w:sz w:val="20"/>
          <w:szCs w:val="20"/>
        </w:rPr>
      </w:pPr>
    </w:p>
    <w:p w14:paraId="02204981">
      <w:pPr>
        <w:widowControl w:val="0"/>
        <w:tabs>
          <w:tab w:val="left" w:pos="906"/>
        </w:tabs>
        <w:autoSpaceDE w:val="0"/>
        <w:autoSpaceDN w:val="0"/>
        <w:spacing w:after="0" w:line="240" w:lineRule="auto"/>
        <w:ind w:right="653"/>
        <w:jc w:val="both"/>
        <w:rPr>
          <w:rFonts w:ascii="Arial" w:hAnsi="Arial" w:cs="Arial"/>
          <w:b/>
          <w:sz w:val="20"/>
          <w:szCs w:val="20"/>
        </w:rPr>
      </w:pPr>
    </w:p>
    <w:p w14:paraId="747A2EFE">
      <w:pPr>
        <w:widowControl w:val="0"/>
        <w:tabs>
          <w:tab w:val="left" w:pos="906"/>
        </w:tabs>
        <w:autoSpaceDE w:val="0"/>
        <w:autoSpaceDN w:val="0"/>
        <w:spacing w:after="0" w:line="240" w:lineRule="auto"/>
        <w:ind w:right="653"/>
        <w:rPr>
          <w:rFonts w:ascii="Arial" w:hAnsi="Arial" w:cs="Arial"/>
          <w:b/>
          <w:sz w:val="20"/>
          <w:szCs w:val="20"/>
        </w:rPr>
      </w:pPr>
    </w:p>
    <w:p w14:paraId="7889613F">
      <w:pPr>
        <w:widowControl w:val="0"/>
        <w:tabs>
          <w:tab w:val="left" w:pos="906"/>
        </w:tabs>
        <w:autoSpaceDE w:val="0"/>
        <w:autoSpaceDN w:val="0"/>
        <w:spacing w:after="0" w:line="240" w:lineRule="auto"/>
        <w:ind w:right="653"/>
        <w:rPr>
          <w:rFonts w:ascii="Arial" w:hAnsi="Arial" w:cs="Arial"/>
          <w:b/>
          <w:sz w:val="20"/>
          <w:szCs w:val="20"/>
        </w:rPr>
      </w:pPr>
    </w:p>
    <w:p w14:paraId="5A224DB0">
      <w:pPr>
        <w:widowControl w:val="0"/>
        <w:tabs>
          <w:tab w:val="left" w:pos="906"/>
        </w:tabs>
        <w:autoSpaceDE w:val="0"/>
        <w:autoSpaceDN w:val="0"/>
        <w:spacing w:after="0" w:line="240" w:lineRule="auto"/>
        <w:ind w:right="653"/>
        <w:rPr>
          <w:rFonts w:ascii="Arial" w:hAnsi="Arial" w:cs="Arial"/>
          <w:b/>
          <w:sz w:val="20"/>
          <w:szCs w:val="20"/>
        </w:rPr>
      </w:pPr>
    </w:p>
    <w:p w14:paraId="1587991B">
      <w:pPr>
        <w:widowControl w:val="0"/>
        <w:tabs>
          <w:tab w:val="left" w:pos="906"/>
        </w:tabs>
        <w:autoSpaceDE w:val="0"/>
        <w:autoSpaceDN w:val="0"/>
        <w:spacing w:after="0" w:line="240" w:lineRule="auto"/>
        <w:ind w:right="653"/>
        <w:rPr>
          <w:rFonts w:ascii="Arial" w:hAnsi="Arial" w:cs="Arial"/>
          <w:b/>
          <w:sz w:val="20"/>
          <w:szCs w:val="20"/>
        </w:rPr>
      </w:pPr>
    </w:p>
    <w:p w14:paraId="564206F7">
      <w:pPr>
        <w:widowControl w:val="0"/>
        <w:tabs>
          <w:tab w:val="left" w:pos="906"/>
        </w:tabs>
        <w:autoSpaceDE w:val="0"/>
        <w:autoSpaceDN w:val="0"/>
        <w:spacing w:after="0" w:line="240" w:lineRule="auto"/>
        <w:ind w:right="653"/>
        <w:rPr>
          <w:rFonts w:ascii="Arial" w:hAnsi="Arial" w:cs="Arial"/>
          <w:b/>
          <w:sz w:val="20"/>
          <w:szCs w:val="20"/>
        </w:rPr>
      </w:pPr>
    </w:p>
    <w:p w14:paraId="18C93CCB">
      <w:pPr>
        <w:widowControl w:val="0"/>
        <w:tabs>
          <w:tab w:val="left" w:pos="906"/>
        </w:tabs>
        <w:autoSpaceDE w:val="0"/>
        <w:autoSpaceDN w:val="0"/>
        <w:spacing w:after="0" w:line="240" w:lineRule="auto"/>
        <w:ind w:right="653"/>
        <w:rPr>
          <w:rFonts w:ascii="Arial" w:hAnsi="Arial" w:cs="Arial"/>
          <w:b/>
          <w:sz w:val="20"/>
          <w:szCs w:val="20"/>
        </w:rPr>
      </w:pPr>
    </w:p>
    <w:p w14:paraId="24E9F839">
      <w:pPr>
        <w:widowControl w:val="0"/>
        <w:tabs>
          <w:tab w:val="left" w:pos="906"/>
        </w:tabs>
        <w:autoSpaceDE w:val="0"/>
        <w:autoSpaceDN w:val="0"/>
        <w:spacing w:after="0" w:line="240" w:lineRule="auto"/>
        <w:ind w:right="653"/>
        <w:rPr>
          <w:rFonts w:ascii="Arial" w:hAnsi="Arial" w:cs="Arial"/>
          <w:b/>
          <w:sz w:val="20"/>
          <w:szCs w:val="20"/>
        </w:rPr>
      </w:pPr>
    </w:p>
    <w:p w14:paraId="1E2A333C">
      <w:pPr>
        <w:widowControl w:val="0"/>
        <w:tabs>
          <w:tab w:val="left" w:pos="906"/>
        </w:tabs>
        <w:autoSpaceDE w:val="0"/>
        <w:autoSpaceDN w:val="0"/>
        <w:spacing w:after="0" w:line="240" w:lineRule="auto"/>
        <w:ind w:right="653"/>
        <w:rPr>
          <w:rFonts w:ascii="Arial" w:hAnsi="Arial" w:cs="Arial"/>
          <w:b/>
          <w:sz w:val="20"/>
          <w:szCs w:val="20"/>
        </w:rPr>
      </w:pPr>
    </w:p>
    <w:p w14:paraId="4C318FF8">
      <w:pPr>
        <w:widowControl w:val="0"/>
        <w:tabs>
          <w:tab w:val="left" w:pos="906"/>
        </w:tabs>
        <w:autoSpaceDE w:val="0"/>
        <w:autoSpaceDN w:val="0"/>
        <w:spacing w:after="0" w:line="240" w:lineRule="auto"/>
        <w:ind w:right="653"/>
        <w:rPr>
          <w:rFonts w:ascii="Arial" w:hAnsi="Arial" w:cs="Arial"/>
          <w:b/>
          <w:sz w:val="20"/>
          <w:szCs w:val="20"/>
        </w:rPr>
      </w:pPr>
    </w:p>
    <w:p w14:paraId="7868C7CB">
      <w:pPr>
        <w:widowControl w:val="0"/>
        <w:tabs>
          <w:tab w:val="left" w:pos="906"/>
        </w:tabs>
        <w:autoSpaceDE w:val="0"/>
        <w:autoSpaceDN w:val="0"/>
        <w:spacing w:after="0" w:line="240" w:lineRule="auto"/>
        <w:ind w:right="653"/>
        <w:rPr>
          <w:rFonts w:ascii="Arial" w:hAnsi="Arial" w:cs="Arial"/>
          <w:b/>
          <w:sz w:val="20"/>
          <w:szCs w:val="20"/>
        </w:rPr>
      </w:pPr>
    </w:p>
    <w:p w14:paraId="18ABDF50">
      <w:pPr>
        <w:widowControl w:val="0"/>
        <w:tabs>
          <w:tab w:val="left" w:pos="906"/>
        </w:tabs>
        <w:autoSpaceDE w:val="0"/>
        <w:autoSpaceDN w:val="0"/>
        <w:spacing w:after="0" w:line="240" w:lineRule="auto"/>
        <w:ind w:right="653"/>
        <w:rPr>
          <w:rFonts w:ascii="Arial" w:hAnsi="Arial" w:cs="Arial"/>
          <w:b/>
          <w:sz w:val="20"/>
          <w:szCs w:val="20"/>
        </w:rPr>
      </w:pPr>
    </w:p>
    <w:p w14:paraId="44943661">
      <w:pPr>
        <w:widowControl w:val="0"/>
        <w:tabs>
          <w:tab w:val="left" w:pos="906"/>
        </w:tabs>
        <w:autoSpaceDE w:val="0"/>
        <w:autoSpaceDN w:val="0"/>
        <w:spacing w:line="240" w:lineRule="auto"/>
        <w:ind w:right="653"/>
        <w:rPr>
          <w:rFonts w:ascii="Arial" w:hAnsi="Arial" w:eastAsia="Arial" w:cs="Arial"/>
          <w:sz w:val="20"/>
          <w:szCs w:val="20"/>
        </w:rPr>
      </w:pPr>
    </w:p>
    <w:tbl>
      <w:tblPr>
        <w:tblStyle w:val="10"/>
        <w:tblpPr w:leftFromText="180" w:rightFromText="180" w:vertAnchor="page" w:horzAnchor="margin" w:tblpY="18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879"/>
      </w:tblGrid>
      <w:tr w14:paraId="656F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14:paraId="2C82D6B1">
            <w:pPr>
              <w:spacing w:line="240" w:lineRule="auto"/>
              <w:rPr>
                <w:rFonts w:ascii="Arial" w:hAnsi="Arial" w:cs="Arial"/>
                <w:b/>
                <w:sz w:val="20"/>
                <w:szCs w:val="20"/>
                <w:lang w:val="en-US"/>
              </w:rPr>
            </w:pPr>
            <w:r>
              <w:rPr>
                <w:rFonts w:ascii="Arial" w:hAnsi="Arial" w:cs="Arial"/>
                <w:b/>
                <w:sz w:val="20"/>
                <w:szCs w:val="20"/>
              </w:rPr>
              <w:t>Одд</w:t>
            </w:r>
          </w:p>
        </w:tc>
        <w:tc>
          <w:tcPr>
            <w:tcW w:w="7879" w:type="dxa"/>
            <w:shd w:val="clear" w:color="auto" w:fill="auto"/>
          </w:tcPr>
          <w:p w14:paraId="0508F918">
            <w:pPr>
              <w:spacing w:line="240" w:lineRule="auto"/>
              <w:rPr>
                <w:rFonts w:ascii="Arial" w:hAnsi="Arial" w:cs="Arial"/>
                <w:b/>
                <w:sz w:val="20"/>
                <w:szCs w:val="20"/>
              </w:rPr>
            </w:pPr>
            <w:r>
              <w:rPr>
                <w:rFonts w:ascii="Arial" w:hAnsi="Arial" w:cs="Arial"/>
                <w:b/>
                <w:sz w:val="20"/>
                <w:szCs w:val="20"/>
              </w:rPr>
              <w:t>Изборен предмет</w:t>
            </w:r>
          </w:p>
        </w:tc>
      </w:tr>
      <w:tr w14:paraId="560B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shd w:val="clear" w:color="auto" w:fill="auto"/>
          </w:tcPr>
          <w:p w14:paraId="3A8301D0">
            <w:pPr>
              <w:spacing w:after="120" w:line="240" w:lineRule="auto"/>
              <w:rPr>
                <w:rFonts w:ascii="Arial" w:hAnsi="Arial" w:cs="Arial"/>
                <w:sz w:val="20"/>
                <w:szCs w:val="20"/>
                <w:lang w:val="en-US"/>
              </w:rPr>
            </w:pPr>
            <w:r>
              <w:rPr>
                <w:rFonts w:ascii="Arial" w:hAnsi="Arial" w:cs="Arial"/>
                <w:sz w:val="20"/>
                <w:szCs w:val="20"/>
                <w:lang w:val="en-US"/>
              </w:rPr>
              <w:t>IV 1</w:t>
            </w:r>
          </w:p>
        </w:tc>
        <w:tc>
          <w:tcPr>
            <w:tcW w:w="7879" w:type="dxa"/>
          </w:tcPr>
          <w:p w14:paraId="471BCC16">
            <w:pPr>
              <w:spacing w:after="0" w:line="240" w:lineRule="auto"/>
              <w:rPr>
                <w:rFonts w:ascii="Arial" w:hAnsi="Arial" w:cs="Arial"/>
                <w:sz w:val="20"/>
                <w:szCs w:val="20"/>
              </w:rPr>
            </w:pPr>
            <w:r>
              <w:rPr>
                <w:rFonts w:ascii="Arial" w:hAnsi="Arial" w:cs="Arial"/>
                <w:sz w:val="20"/>
                <w:szCs w:val="20"/>
              </w:rPr>
              <w:t xml:space="preserve">Разрешување конфликти </w:t>
            </w:r>
            <w:r>
              <w:rPr>
                <w:rFonts w:ascii="Arial" w:hAnsi="Arial" w:cs="Arial"/>
                <w:sz w:val="20"/>
                <w:szCs w:val="20"/>
                <w:lang w:val="en-US"/>
              </w:rPr>
              <w:t>(</w:t>
            </w:r>
            <w:r>
              <w:rPr>
                <w:rFonts w:ascii="Arial" w:hAnsi="Arial" w:cs="Arial"/>
                <w:sz w:val="20"/>
                <w:szCs w:val="20"/>
              </w:rPr>
              <w:t>прво полугодие)</w:t>
            </w:r>
          </w:p>
          <w:p w14:paraId="00D4EE48">
            <w:pPr>
              <w:tabs>
                <w:tab w:val="left" w:pos="6135"/>
              </w:tabs>
              <w:spacing w:after="120" w:line="240" w:lineRule="auto"/>
              <w:rPr>
                <w:rFonts w:ascii="Arial" w:hAnsi="Arial" w:cs="Arial"/>
                <w:b/>
                <w:sz w:val="20"/>
                <w:szCs w:val="20"/>
              </w:rPr>
            </w:pPr>
            <w:r>
              <w:rPr>
                <w:rFonts w:ascii="Arial" w:hAnsi="Arial" w:cs="Arial"/>
                <w:sz w:val="20"/>
                <w:szCs w:val="20"/>
              </w:rPr>
              <w:t>Фигури од хартија (оригами) (второ полугодие)</w:t>
            </w:r>
          </w:p>
        </w:tc>
      </w:tr>
      <w:tr w14:paraId="3FCA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14:paraId="60058D00">
            <w:pPr>
              <w:spacing w:after="120" w:line="240" w:lineRule="auto"/>
              <w:rPr>
                <w:rFonts w:ascii="Arial" w:hAnsi="Arial" w:cs="Arial"/>
                <w:sz w:val="20"/>
                <w:szCs w:val="20"/>
                <w:lang w:val="en-US"/>
              </w:rPr>
            </w:pPr>
            <w:r>
              <w:rPr>
                <w:rFonts w:ascii="Arial" w:hAnsi="Arial" w:cs="Arial"/>
                <w:sz w:val="20"/>
                <w:szCs w:val="20"/>
                <w:lang w:val="en-US"/>
              </w:rPr>
              <w:t>IV2</w:t>
            </w:r>
          </w:p>
        </w:tc>
        <w:tc>
          <w:tcPr>
            <w:tcW w:w="7879" w:type="dxa"/>
          </w:tcPr>
          <w:p w14:paraId="56C683A8">
            <w:pPr>
              <w:spacing w:after="0" w:line="240" w:lineRule="auto"/>
              <w:rPr>
                <w:rFonts w:ascii="Arial" w:hAnsi="Arial" w:cs="Arial"/>
                <w:sz w:val="20"/>
                <w:szCs w:val="20"/>
              </w:rPr>
            </w:pPr>
            <w:r>
              <w:rPr>
                <w:rFonts w:ascii="Arial" w:hAnsi="Arial" w:cs="Arial"/>
                <w:sz w:val="20"/>
                <w:szCs w:val="20"/>
              </w:rPr>
              <w:t xml:space="preserve">Фигури од хартија (оригами)  </w:t>
            </w:r>
            <w:r>
              <w:rPr>
                <w:rFonts w:ascii="Arial" w:hAnsi="Arial" w:cs="Arial"/>
                <w:sz w:val="20"/>
                <w:szCs w:val="20"/>
                <w:lang w:val="en-US"/>
              </w:rPr>
              <w:t>(</w:t>
            </w:r>
            <w:r>
              <w:rPr>
                <w:rFonts w:ascii="Arial" w:hAnsi="Arial" w:cs="Arial"/>
                <w:sz w:val="20"/>
                <w:szCs w:val="20"/>
              </w:rPr>
              <w:t>прво полугодие)</w:t>
            </w:r>
          </w:p>
          <w:p w14:paraId="7C37A403">
            <w:pPr>
              <w:spacing w:after="0" w:line="240" w:lineRule="auto"/>
              <w:rPr>
                <w:rFonts w:ascii="Arial" w:hAnsi="Arial" w:cs="Arial"/>
                <w:sz w:val="20"/>
                <w:szCs w:val="20"/>
              </w:rPr>
            </w:pPr>
            <w:r>
              <w:rPr>
                <w:rFonts w:ascii="Arial" w:hAnsi="Arial" w:cs="Arial"/>
                <w:sz w:val="20"/>
                <w:szCs w:val="20"/>
              </w:rPr>
              <w:t xml:space="preserve"> Танцување (второ полугодие)</w:t>
            </w:r>
          </w:p>
        </w:tc>
      </w:tr>
      <w:tr w14:paraId="5514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14:paraId="329383D1">
            <w:pPr>
              <w:spacing w:after="0" w:line="240" w:lineRule="auto"/>
              <w:rPr>
                <w:rFonts w:ascii="Arial" w:hAnsi="Arial" w:cs="Arial"/>
                <w:sz w:val="20"/>
                <w:szCs w:val="20"/>
                <w:lang w:val="en-US"/>
              </w:rPr>
            </w:pPr>
            <w:r>
              <w:rPr>
                <w:rFonts w:ascii="Arial" w:hAnsi="Arial" w:cs="Arial"/>
                <w:sz w:val="20"/>
                <w:szCs w:val="20"/>
                <w:lang w:val="en-US"/>
              </w:rPr>
              <w:t>IV 3</w:t>
            </w:r>
          </w:p>
        </w:tc>
        <w:tc>
          <w:tcPr>
            <w:tcW w:w="7879" w:type="dxa"/>
          </w:tcPr>
          <w:p w14:paraId="38D2D84A">
            <w:pPr>
              <w:spacing w:after="0" w:line="240" w:lineRule="auto"/>
              <w:rPr>
                <w:rFonts w:ascii="Arial" w:hAnsi="Arial" w:cs="Arial"/>
                <w:sz w:val="20"/>
                <w:szCs w:val="20"/>
              </w:rPr>
            </w:pPr>
            <w:r>
              <w:rPr>
                <w:rFonts w:ascii="Arial" w:hAnsi="Arial" w:cs="Arial"/>
                <w:sz w:val="20"/>
                <w:szCs w:val="20"/>
              </w:rPr>
              <w:t xml:space="preserve">Цртање и сликање </w:t>
            </w:r>
            <w:r>
              <w:rPr>
                <w:rFonts w:ascii="Arial" w:hAnsi="Arial" w:cs="Arial"/>
                <w:sz w:val="20"/>
                <w:szCs w:val="20"/>
                <w:lang w:val="en-US"/>
              </w:rPr>
              <w:t>(</w:t>
            </w:r>
            <w:r>
              <w:rPr>
                <w:rFonts w:ascii="Arial" w:hAnsi="Arial" w:cs="Arial"/>
                <w:sz w:val="20"/>
                <w:szCs w:val="20"/>
              </w:rPr>
              <w:t>прво полугодие)</w:t>
            </w:r>
          </w:p>
          <w:p w14:paraId="254D27A8">
            <w:pPr>
              <w:spacing w:after="0" w:line="240" w:lineRule="auto"/>
              <w:rPr>
                <w:rFonts w:ascii="Arial" w:hAnsi="Arial" w:cs="Arial"/>
                <w:sz w:val="20"/>
                <w:szCs w:val="20"/>
              </w:rPr>
            </w:pPr>
            <w:r>
              <w:rPr>
                <w:rFonts w:ascii="Arial" w:hAnsi="Arial" w:cs="Arial"/>
                <w:sz w:val="20"/>
                <w:szCs w:val="20"/>
              </w:rPr>
              <w:t>Готвење (второ полугодие)</w:t>
            </w:r>
          </w:p>
        </w:tc>
      </w:tr>
      <w:tr w14:paraId="331F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59" w:type="dxa"/>
            <w:shd w:val="clear" w:color="auto" w:fill="auto"/>
          </w:tcPr>
          <w:p w14:paraId="516FF719">
            <w:pPr>
              <w:spacing w:after="0" w:line="240" w:lineRule="auto"/>
              <w:rPr>
                <w:rFonts w:ascii="Arial" w:hAnsi="Arial" w:cs="Arial"/>
                <w:sz w:val="20"/>
                <w:szCs w:val="20"/>
                <w:lang w:val="en-US"/>
              </w:rPr>
            </w:pPr>
            <w:r>
              <w:rPr>
                <w:rFonts w:ascii="Arial" w:hAnsi="Arial" w:cs="Arial"/>
                <w:sz w:val="20"/>
                <w:szCs w:val="20"/>
                <w:lang w:val="en-US"/>
              </w:rPr>
              <w:t>V 1</w:t>
            </w:r>
          </w:p>
        </w:tc>
        <w:tc>
          <w:tcPr>
            <w:tcW w:w="7879" w:type="dxa"/>
          </w:tcPr>
          <w:p w14:paraId="2ED6662B">
            <w:pPr>
              <w:spacing w:after="0" w:line="240" w:lineRule="auto"/>
              <w:rPr>
                <w:rFonts w:ascii="Arial" w:hAnsi="Arial" w:cs="Arial"/>
                <w:sz w:val="20"/>
                <w:szCs w:val="20"/>
              </w:rPr>
            </w:pPr>
            <w:r>
              <w:rPr>
                <w:rFonts w:ascii="Arial" w:hAnsi="Arial" w:cs="Arial"/>
                <w:sz w:val="20"/>
                <w:szCs w:val="20"/>
              </w:rPr>
              <w:t xml:space="preserve">Цртање и сликање </w:t>
            </w:r>
            <w:r>
              <w:rPr>
                <w:rFonts w:ascii="Arial" w:hAnsi="Arial" w:cs="Arial"/>
                <w:sz w:val="20"/>
                <w:szCs w:val="20"/>
                <w:lang w:val="en-US"/>
              </w:rPr>
              <w:t>(</w:t>
            </w:r>
            <w:r>
              <w:rPr>
                <w:rFonts w:ascii="Arial" w:hAnsi="Arial" w:cs="Arial"/>
                <w:sz w:val="20"/>
                <w:szCs w:val="20"/>
              </w:rPr>
              <w:t>прво полугодие)</w:t>
            </w:r>
          </w:p>
          <w:p w14:paraId="09B70A61">
            <w:pPr>
              <w:spacing w:after="0" w:line="240" w:lineRule="auto"/>
              <w:rPr>
                <w:rFonts w:ascii="Arial" w:hAnsi="Arial" w:cs="Arial"/>
                <w:sz w:val="20"/>
                <w:szCs w:val="20"/>
              </w:rPr>
            </w:pPr>
            <w:r>
              <w:rPr>
                <w:rFonts w:ascii="Arial" w:hAnsi="Arial" w:cs="Arial"/>
                <w:sz w:val="20"/>
                <w:szCs w:val="20"/>
              </w:rPr>
              <w:t>Готвење (второ полугодие)</w:t>
            </w:r>
          </w:p>
        </w:tc>
      </w:tr>
      <w:tr w14:paraId="5E43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14:paraId="49AF05BE">
            <w:pPr>
              <w:spacing w:after="0" w:line="240" w:lineRule="auto"/>
              <w:rPr>
                <w:rFonts w:ascii="Arial" w:hAnsi="Arial" w:cs="Arial"/>
                <w:sz w:val="20"/>
                <w:szCs w:val="20"/>
                <w:lang w:val="en-US"/>
              </w:rPr>
            </w:pPr>
            <w:r>
              <w:rPr>
                <w:rFonts w:ascii="Arial" w:hAnsi="Arial" w:cs="Arial"/>
                <w:sz w:val="20"/>
                <w:szCs w:val="20"/>
                <w:lang w:val="en-US"/>
              </w:rPr>
              <w:t>V2</w:t>
            </w:r>
          </w:p>
        </w:tc>
        <w:tc>
          <w:tcPr>
            <w:tcW w:w="7879" w:type="dxa"/>
          </w:tcPr>
          <w:p w14:paraId="3D358018">
            <w:pPr>
              <w:spacing w:after="0" w:line="240" w:lineRule="auto"/>
              <w:rPr>
                <w:rFonts w:ascii="Arial" w:hAnsi="Arial" w:cs="Arial"/>
                <w:sz w:val="20"/>
                <w:szCs w:val="20"/>
              </w:rPr>
            </w:pPr>
            <w:r>
              <w:rPr>
                <w:rFonts w:ascii="Arial" w:hAnsi="Arial" w:cs="Arial"/>
                <w:sz w:val="20"/>
                <w:szCs w:val="20"/>
              </w:rPr>
              <w:t xml:space="preserve">Цртање и сликање </w:t>
            </w:r>
            <w:r>
              <w:rPr>
                <w:rFonts w:ascii="Arial" w:hAnsi="Arial" w:cs="Arial"/>
                <w:sz w:val="20"/>
                <w:szCs w:val="20"/>
                <w:lang w:val="en-US"/>
              </w:rPr>
              <w:t>(</w:t>
            </w:r>
            <w:r>
              <w:rPr>
                <w:rFonts w:ascii="Arial" w:hAnsi="Arial" w:cs="Arial"/>
                <w:sz w:val="20"/>
                <w:szCs w:val="20"/>
              </w:rPr>
              <w:t>прво полугодие)</w:t>
            </w:r>
          </w:p>
          <w:p w14:paraId="3EF38961">
            <w:pPr>
              <w:spacing w:after="0" w:line="240" w:lineRule="auto"/>
              <w:rPr>
                <w:rFonts w:ascii="Arial" w:hAnsi="Arial" w:cs="Arial"/>
                <w:sz w:val="20"/>
                <w:szCs w:val="20"/>
                <w:lang w:val="en-US"/>
              </w:rPr>
            </w:pPr>
            <w:r>
              <w:rPr>
                <w:rFonts w:ascii="Arial" w:hAnsi="Arial" w:cs="Arial"/>
                <w:sz w:val="20"/>
                <w:szCs w:val="20"/>
              </w:rPr>
              <w:t>Готвење (второ полугодие)</w:t>
            </w:r>
          </w:p>
        </w:tc>
      </w:tr>
      <w:tr w14:paraId="4B38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959" w:type="dxa"/>
            <w:shd w:val="clear" w:color="auto" w:fill="auto"/>
          </w:tcPr>
          <w:p w14:paraId="452C670C">
            <w:pPr>
              <w:spacing w:after="0" w:line="240" w:lineRule="auto"/>
              <w:rPr>
                <w:rFonts w:ascii="Arial" w:hAnsi="Arial" w:cs="Arial"/>
                <w:sz w:val="20"/>
                <w:szCs w:val="20"/>
              </w:rPr>
            </w:pPr>
            <w:r>
              <w:rPr>
                <w:rFonts w:ascii="Arial" w:hAnsi="Arial" w:cs="Arial"/>
                <w:sz w:val="20"/>
                <w:szCs w:val="20"/>
                <w:lang w:val="en-US"/>
              </w:rPr>
              <w:t>V 3</w:t>
            </w:r>
          </w:p>
        </w:tc>
        <w:tc>
          <w:tcPr>
            <w:tcW w:w="7879" w:type="dxa"/>
          </w:tcPr>
          <w:p w14:paraId="4D598FB4">
            <w:pPr>
              <w:spacing w:after="0" w:line="240" w:lineRule="auto"/>
              <w:rPr>
                <w:rFonts w:ascii="Arial" w:hAnsi="Arial" w:cs="Arial"/>
                <w:sz w:val="20"/>
                <w:szCs w:val="20"/>
              </w:rPr>
            </w:pPr>
            <w:r>
              <w:rPr>
                <w:rFonts w:ascii="Arial" w:hAnsi="Arial" w:cs="Arial"/>
                <w:sz w:val="20"/>
                <w:szCs w:val="20"/>
              </w:rPr>
              <w:t xml:space="preserve">Цртање и сликање </w:t>
            </w:r>
            <w:r>
              <w:rPr>
                <w:rFonts w:ascii="Arial" w:hAnsi="Arial" w:cs="Arial"/>
                <w:sz w:val="20"/>
                <w:szCs w:val="20"/>
                <w:lang w:val="en-US"/>
              </w:rPr>
              <w:t>(</w:t>
            </w:r>
            <w:r>
              <w:rPr>
                <w:rFonts w:ascii="Arial" w:hAnsi="Arial" w:cs="Arial"/>
                <w:sz w:val="20"/>
                <w:szCs w:val="20"/>
              </w:rPr>
              <w:t>прво полугодие)</w:t>
            </w:r>
          </w:p>
          <w:p w14:paraId="5F3C7BC5">
            <w:pPr>
              <w:spacing w:after="0" w:line="240" w:lineRule="auto"/>
              <w:rPr>
                <w:rFonts w:ascii="Arial" w:hAnsi="Arial" w:cs="Arial"/>
                <w:sz w:val="20"/>
                <w:szCs w:val="20"/>
              </w:rPr>
            </w:pPr>
            <w:r>
              <w:rPr>
                <w:rFonts w:ascii="Arial" w:hAnsi="Arial" w:cs="Arial"/>
                <w:sz w:val="20"/>
                <w:szCs w:val="20"/>
              </w:rPr>
              <w:t>Театарски работилници (второ полугодие)</w:t>
            </w:r>
          </w:p>
        </w:tc>
      </w:tr>
      <w:tr w14:paraId="46CA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shd w:val="clear" w:color="auto" w:fill="auto"/>
          </w:tcPr>
          <w:p w14:paraId="4C0D55F6">
            <w:pPr>
              <w:spacing w:after="0" w:line="240" w:lineRule="auto"/>
              <w:rPr>
                <w:rFonts w:ascii="Arial" w:hAnsi="Arial" w:cs="Arial"/>
                <w:sz w:val="20"/>
                <w:szCs w:val="20"/>
              </w:rPr>
            </w:pPr>
            <w:r>
              <w:rPr>
                <w:rFonts w:ascii="Arial" w:hAnsi="Arial" w:cs="Arial"/>
                <w:sz w:val="20"/>
                <w:szCs w:val="20"/>
                <w:lang w:val="en-US"/>
              </w:rPr>
              <w:t xml:space="preserve">IV </w:t>
            </w:r>
            <w:r>
              <w:rPr>
                <w:rFonts w:ascii="Arial" w:hAnsi="Arial" w:cs="Arial"/>
                <w:sz w:val="20"/>
                <w:szCs w:val="20"/>
              </w:rPr>
              <w:t>4-</w:t>
            </w:r>
            <w:r>
              <w:rPr>
                <w:rFonts w:ascii="Arial" w:hAnsi="Arial" w:cs="Arial"/>
                <w:sz w:val="20"/>
                <w:szCs w:val="20"/>
                <w:lang w:val="en-US"/>
              </w:rPr>
              <w:t xml:space="preserve">V </w:t>
            </w:r>
            <w:r>
              <w:rPr>
                <w:rFonts w:ascii="Arial" w:hAnsi="Arial" w:cs="Arial"/>
                <w:sz w:val="20"/>
                <w:szCs w:val="20"/>
              </w:rPr>
              <w:t>4</w:t>
            </w:r>
          </w:p>
        </w:tc>
        <w:tc>
          <w:tcPr>
            <w:tcW w:w="7879" w:type="dxa"/>
          </w:tcPr>
          <w:p w14:paraId="5917A8FE">
            <w:pPr>
              <w:spacing w:after="0" w:line="240" w:lineRule="auto"/>
              <w:rPr>
                <w:rFonts w:ascii="Arial" w:hAnsi="Arial" w:cs="Arial"/>
                <w:sz w:val="20"/>
                <w:szCs w:val="20"/>
                <w:shd w:val="clear" w:color="auto" w:fill="FFFFFF"/>
              </w:rPr>
            </w:pPr>
            <w:r>
              <w:rPr>
                <w:rFonts w:ascii="Arial" w:hAnsi="Arial" w:cs="Arial"/>
                <w:sz w:val="20"/>
                <w:szCs w:val="20"/>
                <w:shd w:val="clear" w:color="auto" w:fill="FFFFFF"/>
              </w:rPr>
              <w:t>Цртање (боење/моделирање)</w:t>
            </w:r>
          </w:p>
          <w:p w14:paraId="64C28BFB">
            <w:pPr>
              <w:spacing w:after="0" w:line="240" w:lineRule="auto"/>
              <w:rPr>
                <w:rFonts w:ascii="Arial" w:hAnsi="Arial" w:cs="Arial"/>
                <w:color w:val="FF0000"/>
                <w:sz w:val="20"/>
                <w:szCs w:val="20"/>
              </w:rPr>
            </w:pPr>
            <w:r>
              <w:rPr>
                <w:rFonts w:ascii="Arial" w:hAnsi="Arial" w:cs="Arial"/>
                <w:sz w:val="20"/>
                <w:szCs w:val="20"/>
                <w:shd w:val="clear" w:color="auto" w:fill="FFFFFF"/>
              </w:rPr>
              <w:t xml:space="preserve">Готвење </w:t>
            </w:r>
            <w:r>
              <w:rPr>
                <w:rFonts w:ascii="Arial" w:hAnsi="Arial" w:cs="Arial"/>
                <w:sz w:val="20"/>
                <w:szCs w:val="20"/>
              </w:rPr>
              <w:t>(второ полугодие)</w:t>
            </w:r>
          </w:p>
        </w:tc>
      </w:tr>
    </w:tbl>
    <w:p w14:paraId="0A44BA3C">
      <w:pPr>
        <w:widowControl w:val="0"/>
        <w:tabs>
          <w:tab w:val="left" w:pos="906"/>
        </w:tabs>
        <w:autoSpaceDE w:val="0"/>
        <w:autoSpaceDN w:val="0"/>
        <w:spacing w:after="120" w:line="240" w:lineRule="auto"/>
        <w:ind w:right="653"/>
        <w:rPr>
          <w:rFonts w:ascii="Arial" w:hAnsi="Arial" w:cs="Arial"/>
          <w:b/>
          <w:sz w:val="20"/>
          <w:szCs w:val="20"/>
        </w:rPr>
      </w:pPr>
      <w:r>
        <w:rPr>
          <w:rFonts w:ascii="Arial" w:hAnsi="Arial" w:cs="Arial"/>
          <w:b/>
          <w:sz w:val="20"/>
          <w:szCs w:val="20"/>
        </w:rPr>
        <w:t xml:space="preserve">Изборни предмети за предметна настава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086"/>
      </w:tblGrid>
      <w:tr w14:paraId="483B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74B9F060">
            <w:pPr>
              <w:pStyle w:val="12"/>
              <w:jc w:val="both"/>
              <w:rPr>
                <w:rFonts w:ascii="Arial" w:hAnsi="Arial" w:cs="Arial"/>
                <w:b/>
                <w:color w:val="auto"/>
                <w:sz w:val="20"/>
                <w:szCs w:val="20"/>
                <w:lang w:val="mk-MK"/>
              </w:rPr>
            </w:pPr>
            <w:r>
              <w:rPr>
                <w:rFonts w:ascii="Arial" w:hAnsi="Arial" w:cs="Arial"/>
                <w:b/>
                <w:color w:val="auto"/>
                <w:sz w:val="20"/>
                <w:szCs w:val="20"/>
              </w:rPr>
              <w:t>Одд.</w:t>
            </w:r>
          </w:p>
        </w:tc>
        <w:tc>
          <w:tcPr>
            <w:tcW w:w="8086" w:type="dxa"/>
            <w:shd w:val="clear" w:color="auto" w:fill="FFFFFF"/>
          </w:tcPr>
          <w:p w14:paraId="5CBB5785">
            <w:pPr>
              <w:pStyle w:val="12"/>
              <w:spacing w:after="0"/>
              <w:jc w:val="both"/>
              <w:rPr>
                <w:rFonts w:ascii="Arial" w:hAnsi="Arial" w:cs="Arial"/>
                <w:color w:val="auto"/>
                <w:sz w:val="20"/>
                <w:szCs w:val="20"/>
                <w:lang w:val="mk-MK"/>
              </w:rPr>
            </w:pPr>
            <w:r>
              <w:rPr>
                <w:rFonts w:ascii="Arial" w:hAnsi="Arial" w:cs="Arial"/>
                <w:b/>
                <w:color w:val="auto"/>
                <w:sz w:val="20"/>
                <w:szCs w:val="20"/>
              </w:rPr>
              <w:t>Изборен</w:t>
            </w:r>
            <w:r>
              <w:rPr>
                <w:rFonts w:ascii="Arial" w:hAnsi="Arial" w:cs="Arial"/>
                <w:b/>
                <w:color w:val="auto"/>
                <w:sz w:val="20"/>
                <w:szCs w:val="20"/>
                <w:lang w:val="mk-MK"/>
              </w:rPr>
              <w:t xml:space="preserve"> </w:t>
            </w:r>
            <w:r>
              <w:rPr>
                <w:rFonts w:ascii="Arial" w:hAnsi="Arial" w:cs="Arial"/>
                <w:b/>
                <w:color w:val="auto"/>
                <w:sz w:val="20"/>
                <w:szCs w:val="20"/>
              </w:rPr>
              <w:t>предмет</w:t>
            </w:r>
          </w:p>
        </w:tc>
      </w:tr>
      <w:tr w14:paraId="661F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0AD380A6">
            <w:pPr>
              <w:pStyle w:val="12"/>
              <w:spacing w:line="240" w:lineRule="auto"/>
              <w:jc w:val="both"/>
              <w:rPr>
                <w:rFonts w:ascii="Arial" w:hAnsi="Arial" w:cs="Arial"/>
                <w:bCs/>
                <w:color w:val="auto"/>
                <w:sz w:val="20"/>
                <w:szCs w:val="20"/>
              </w:rPr>
            </w:pPr>
            <w:r>
              <w:rPr>
                <w:rFonts w:ascii="Arial" w:hAnsi="Arial" w:cs="Arial"/>
                <w:bCs/>
                <w:color w:val="auto"/>
                <w:sz w:val="20"/>
                <w:szCs w:val="20"/>
              </w:rPr>
              <w:t>VI 1</w:t>
            </w:r>
          </w:p>
        </w:tc>
        <w:tc>
          <w:tcPr>
            <w:tcW w:w="8086" w:type="dxa"/>
          </w:tcPr>
          <w:p w14:paraId="58B86E84">
            <w:pPr>
              <w:pStyle w:val="12"/>
              <w:spacing w:line="240" w:lineRule="auto"/>
              <w:rPr>
                <w:rFonts w:ascii="Arial" w:hAnsi="Arial" w:cs="Arial"/>
                <w:bCs/>
                <w:color w:val="auto"/>
                <w:sz w:val="20"/>
                <w:szCs w:val="20"/>
                <w:lang w:val="mk-MK"/>
              </w:rPr>
            </w:pPr>
            <w:r>
              <w:rPr>
                <w:rFonts w:ascii="Arial" w:hAnsi="Arial" w:cs="Arial"/>
                <w:bCs/>
                <w:color w:val="auto"/>
                <w:sz w:val="20"/>
                <w:szCs w:val="20"/>
                <w:lang w:val="mk-MK"/>
              </w:rPr>
              <w:t>Филозофија за деца /пчелите и нивната улога во зачувувањето на природата</w:t>
            </w:r>
          </w:p>
        </w:tc>
      </w:tr>
      <w:tr w14:paraId="5847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11" w:type="dxa"/>
            <w:shd w:val="clear" w:color="auto" w:fill="FFFFFF"/>
          </w:tcPr>
          <w:p w14:paraId="27E708BB">
            <w:pPr>
              <w:pStyle w:val="12"/>
              <w:spacing w:line="240" w:lineRule="auto"/>
              <w:jc w:val="both"/>
              <w:rPr>
                <w:rFonts w:ascii="Arial" w:hAnsi="Arial" w:cs="Arial"/>
                <w:bCs/>
                <w:color w:val="auto"/>
                <w:sz w:val="20"/>
                <w:szCs w:val="20"/>
              </w:rPr>
            </w:pPr>
            <w:r>
              <w:rPr>
                <w:rFonts w:ascii="Arial" w:hAnsi="Arial" w:cs="Arial"/>
                <w:bCs/>
                <w:color w:val="auto"/>
                <w:sz w:val="20"/>
                <w:szCs w:val="20"/>
              </w:rPr>
              <w:t>VI 2</w:t>
            </w:r>
          </w:p>
        </w:tc>
        <w:tc>
          <w:tcPr>
            <w:tcW w:w="8086" w:type="dxa"/>
          </w:tcPr>
          <w:p w14:paraId="33F51A6D">
            <w:pPr>
              <w:spacing w:after="120"/>
              <w:rPr>
                <w:rFonts w:ascii="Arial" w:hAnsi="Arial" w:cs="Arial"/>
              </w:rPr>
            </w:pPr>
            <w:r>
              <w:rPr>
                <w:rFonts w:ascii="Arial" w:hAnsi="Arial" w:cs="Arial"/>
                <w:bCs/>
                <w:sz w:val="20"/>
                <w:szCs w:val="20"/>
              </w:rPr>
              <w:t>Филозофија за деца /пчелите и нивната улога во зачувувањето на природата</w:t>
            </w:r>
          </w:p>
        </w:tc>
      </w:tr>
      <w:tr w14:paraId="4604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49DA1AB3">
            <w:pPr>
              <w:pStyle w:val="12"/>
              <w:jc w:val="both"/>
              <w:rPr>
                <w:rFonts w:ascii="Arial" w:hAnsi="Arial" w:cs="Arial"/>
                <w:color w:val="auto"/>
                <w:sz w:val="20"/>
                <w:szCs w:val="20"/>
              </w:rPr>
            </w:pPr>
            <w:r>
              <w:rPr>
                <w:rFonts w:ascii="Arial" w:hAnsi="Arial" w:cs="Arial"/>
                <w:color w:val="auto"/>
                <w:sz w:val="20"/>
                <w:szCs w:val="20"/>
              </w:rPr>
              <w:t>VI 3</w:t>
            </w:r>
          </w:p>
        </w:tc>
        <w:tc>
          <w:tcPr>
            <w:tcW w:w="8086" w:type="dxa"/>
          </w:tcPr>
          <w:p w14:paraId="0EFDA201">
            <w:pPr>
              <w:spacing w:after="120"/>
              <w:rPr>
                <w:rFonts w:ascii="Arial" w:hAnsi="Arial" w:cs="Arial"/>
              </w:rPr>
            </w:pPr>
            <w:r>
              <w:rPr>
                <w:rFonts w:ascii="Arial" w:hAnsi="Arial" w:cs="Arial"/>
                <w:bCs/>
                <w:sz w:val="20"/>
                <w:szCs w:val="20"/>
              </w:rPr>
              <w:t>Филозофија за деца /пчелите и нивната улога во зачувувањето на природата</w:t>
            </w:r>
          </w:p>
        </w:tc>
      </w:tr>
      <w:tr w14:paraId="2E5F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6925983F">
            <w:pPr>
              <w:pStyle w:val="12"/>
              <w:jc w:val="both"/>
              <w:rPr>
                <w:rFonts w:ascii="Arial" w:hAnsi="Arial" w:cs="Arial"/>
                <w:bCs/>
                <w:color w:val="auto"/>
                <w:sz w:val="20"/>
                <w:szCs w:val="20"/>
              </w:rPr>
            </w:pPr>
            <w:r>
              <w:rPr>
                <w:rFonts w:ascii="Arial" w:hAnsi="Arial" w:cs="Arial"/>
                <w:bCs/>
                <w:color w:val="auto"/>
                <w:sz w:val="20"/>
                <w:szCs w:val="20"/>
              </w:rPr>
              <w:t>VII 1</w:t>
            </w:r>
          </w:p>
        </w:tc>
        <w:tc>
          <w:tcPr>
            <w:tcW w:w="8086" w:type="dxa"/>
          </w:tcPr>
          <w:p w14:paraId="21326D1A">
            <w:pPr>
              <w:pStyle w:val="12"/>
              <w:rPr>
                <w:rFonts w:ascii="Arial" w:hAnsi="Arial" w:cs="Arial"/>
                <w:bCs/>
                <w:color w:val="FF0000"/>
                <w:sz w:val="20"/>
                <w:szCs w:val="20"/>
                <w:lang w:val="mk-MK"/>
              </w:rPr>
            </w:pPr>
            <w:r>
              <w:rPr>
                <w:rFonts w:ascii="Arial" w:hAnsi="Arial" w:cs="Arial"/>
                <w:sz w:val="20"/>
                <w:szCs w:val="20"/>
                <w:lang w:val="mk-MK"/>
              </w:rPr>
              <w:t>Воведување во историја на ликовна уметност и ликовен јазик/Уметност и емоции</w:t>
            </w:r>
          </w:p>
        </w:tc>
      </w:tr>
      <w:tr w14:paraId="7D68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1BEAF3A3">
            <w:pPr>
              <w:pStyle w:val="12"/>
              <w:jc w:val="both"/>
              <w:rPr>
                <w:rFonts w:ascii="Arial" w:hAnsi="Arial" w:cs="Arial"/>
                <w:bCs/>
                <w:color w:val="auto"/>
                <w:sz w:val="20"/>
                <w:szCs w:val="20"/>
              </w:rPr>
            </w:pPr>
            <w:r>
              <w:rPr>
                <w:rFonts w:ascii="Arial" w:hAnsi="Arial" w:cs="Arial"/>
                <w:bCs/>
                <w:color w:val="auto"/>
                <w:sz w:val="20"/>
                <w:szCs w:val="20"/>
              </w:rPr>
              <w:t>VII 2</w:t>
            </w:r>
          </w:p>
        </w:tc>
        <w:tc>
          <w:tcPr>
            <w:tcW w:w="8086" w:type="dxa"/>
          </w:tcPr>
          <w:p w14:paraId="2EBA0675">
            <w:pPr>
              <w:pStyle w:val="12"/>
              <w:rPr>
                <w:rFonts w:ascii="Arial" w:hAnsi="Arial" w:cs="Arial"/>
                <w:bCs/>
                <w:color w:val="FF0000"/>
                <w:sz w:val="20"/>
                <w:szCs w:val="20"/>
                <w:lang w:val="mk-MK"/>
              </w:rPr>
            </w:pPr>
            <w:r>
              <w:rPr>
                <w:rFonts w:ascii="Arial" w:hAnsi="Arial" w:cs="Arial"/>
                <w:sz w:val="20"/>
                <w:szCs w:val="20"/>
                <w:lang w:val="mk-MK"/>
              </w:rPr>
              <w:t>Воведување во историја на ликовна уметност и ликовен јазик/Уметност и емоции</w:t>
            </w:r>
          </w:p>
        </w:tc>
      </w:tr>
      <w:tr w14:paraId="0528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5F5654F3">
            <w:pPr>
              <w:pStyle w:val="12"/>
              <w:jc w:val="both"/>
              <w:rPr>
                <w:rFonts w:ascii="Arial" w:hAnsi="Arial" w:cs="Arial"/>
                <w:bCs/>
                <w:color w:val="auto"/>
                <w:sz w:val="20"/>
                <w:szCs w:val="20"/>
              </w:rPr>
            </w:pPr>
            <w:r>
              <w:rPr>
                <w:rFonts w:ascii="Arial" w:hAnsi="Arial" w:cs="Arial"/>
                <w:bCs/>
                <w:color w:val="auto"/>
                <w:sz w:val="20"/>
                <w:szCs w:val="20"/>
              </w:rPr>
              <w:t>VII 3</w:t>
            </w:r>
          </w:p>
        </w:tc>
        <w:tc>
          <w:tcPr>
            <w:tcW w:w="8086" w:type="dxa"/>
          </w:tcPr>
          <w:p w14:paraId="23E7D02F">
            <w:pPr>
              <w:pStyle w:val="12"/>
              <w:rPr>
                <w:rFonts w:ascii="Arial" w:hAnsi="Arial" w:cs="Arial"/>
                <w:bCs/>
                <w:color w:val="FF0000"/>
                <w:sz w:val="20"/>
                <w:szCs w:val="20"/>
                <w:lang w:val="mk-MK"/>
              </w:rPr>
            </w:pPr>
            <w:r>
              <w:rPr>
                <w:rFonts w:ascii="Arial" w:hAnsi="Arial" w:cs="Arial"/>
                <w:sz w:val="20"/>
                <w:szCs w:val="20"/>
                <w:lang w:val="mk-MK"/>
              </w:rPr>
              <w:t>Воведување во историја на ликовна уметност и ликовен јазик/Уметност и емоции</w:t>
            </w:r>
          </w:p>
        </w:tc>
      </w:tr>
      <w:tr w14:paraId="61C1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62A4DF99">
            <w:pPr>
              <w:pStyle w:val="12"/>
              <w:jc w:val="both"/>
              <w:rPr>
                <w:rFonts w:ascii="Arial" w:hAnsi="Arial" w:cs="Arial"/>
                <w:bCs/>
                <w:color w:val="auto"/>
                <w:sz w:val="20"/>
                <w:szCs w:val="20"/>
              </w:rPr>
            </w:pPr>
            <w:r>
              <w:rPr>
                <w:rFonts w:ascii="Arial" w:hAnsi="Arial" w:cs="Arial"/>
                <w:bCs/>
                <w:color w:val="auto"/>
                <w:sz w:val="20"/>
                <w:szCs w:val="20"/>
              </w:rPr>
              <w:t>VIII 1</w:t>
            </w:r>
          </w:p>
        </w:tc>
        <w:tc>
          <w:tcPr>
            <w:tcW w:w="8086" w:type="dxa"/>
          </w:tcPr>
          <w:p w14:paraId="4858DD57">
            <w:pPr>
              <w:pStyle w:val="12"/>
              <w:rPr>
                <w:rFonts w:ascii="Arial" w:hAnsi="Arial" w:cs="Arial"/>
                <w:bCs/>
                <w:color w:val="FF0000"/>
                <w:sz w:val="20"/>
                <w:szCs w:val="20"/>
                <w:lang w:val="mk-MK"/>
              </w:rPr>
            </w:pPr>
            <w:r>
              <w:rPr>
                <w:rFonts w:ascii="Arial" w:hAnsi="Arial" w:cs="Arial"/>
                <w:sz w:val="20"/>
                <w:szCs w:val="20"/>
                <w:lang w:val="mk-MK"/>
              </w:rPr>
              <w:t xml:space="preserve">Креативност и претприемништво преку ракотворби /Прва помош  </w:t>
            </w:r>
          </w:p>
        </w:tc>
      </w:tr>
      <w:tr w14:paraId="2768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shd w:val="clear" w:color="auto" w:fill="FFFFFF"/>
          </w:tcPr>
          <w:p w14:paraId="5AC4DFF0">
            <w:pPr>
              <w:pStyle w:val="12"/>
              <w:jc w:val="both"/>
              <w:rPr>
                <w:rFonts w:ascii="Arial" w:hAnsi="Arial" w:cs="Arial"/>
                <w:bCs/>
                <w:color w:val="auto"/>
                <w:sz w:val="20"/>
                <w:szCs w:val="20"/>
              </w:rPr>
            </w:pPr>
            <w:r>
              <w:rPr>
                <w:rFonts w:ascii="Arial" w:hAnsi="Arial" w:cs="Arial"/>
                <w:bCs/>
                <w:color w:val="auto"/>
                <w:sz w:val="20"/>
                <w:szCs w:val="20"/>
              </w:rPr>
              <w:t>VIII 2</w:t>
            </w:r>
          </w:p>
        </w:tc>
        <w:tc>
          <w:tcPr>
            <w:tcW w:w="8086" w:type="dxa"/>
          </w:tcPr>
          <w:p w14:paraId="36627965">
            <w:pPr>
              <w:pStyle w:val="12"/>
              <w:rPr>
                <w:rFonts w:ascii="Arial" w:hAnsi="Arial" w:cs="Arial"/>
                <w:bCs/>
                <w:color w:val="FF0000"/>
                <w:sz w:val="20"/>
                <w:szCs w:val="20"/>
                <w:lang w:val="mk-MK"/>
              </w:rPr>
            </w:pPr>
            <w:r>
              <w:rPr>
                <w:rFonts w:ascii="Arial" w:hAnsi="Arial" w:cs="Arial"/>
                <w:sz w:val="20"/>
                <w:szCs w:val="20"/>
                <w:lang w:val="mk-MK"/>
              </w:rPr>
              <w:t xml:space="preserve">Гласот на традицијата  /Прва помош  </w:t>
            </w:r>
          </w:p>
        </w:tc>
      </w:tr>
      <w:tr w14:paraId="6BDE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11" w:type="dxa"/>
            <w:shd w:val="clear" w:color="auto" w:fill="FFFFFF"/>
          </w:tcPr>
          <w:p w14:paraId="67F05E6F">
            <w:pPr>
              <w:pStyle w:val="12"/>
              <w:jc w:val="both"/>
              <w:rPr>
                <w:rFonts w:ascii="Arial" w:hAnsi="Arial" w:cs="Arial"/>
                <w:bCs/>
                <w:color w:val="auto"/>
                <w:sz w:val="20"/>
                <w:szCs w:val="20"/>
              </w:rPr>
            </w:pPr>
            <w:r>
              <w:rPr>
                <w:rFonts w:ascii="Arial" w:hAnsi="Arial" w:cs="Arial"/>
                <w:bCs/>
                <w:color w:val="auto"/>
                <w:sz w:val="20"/>
                <w:szCs w:val="20"/>
              </w:rPr>
              <w:t>VIII 3</w:t>
            </w:r>
          </w:p>
        </w:tc>
        <w:tc>
          <w:tcPr>
            <w:tcW w:w="8086" w:type="dxa"/>
          </w:tcPr>
          <w:p w14:paraId="36924543">
            <w:pPr>
              <w:pStyle w:val="12"/>
              <w:rPr>
                <w:rFonts w:ascii="Arial" w:hAnsi="Arial" w:cs="Arial"/>
                <w:bCs/>
                <w:color w:val="FF0000"/>
                <w:sz w:val="20"/>
                <w:szCs w:val="20"/>
                <w:lang w:val="mk-MK"/>
              </w:rPr>
            </w:pPr>
            <w:r>
              <w:rPr>
                <w:rFonts w:ascii="Arial" w:hAnsi="Arial" w:cs="Arial"/>
                <w:sz w:val="20"/>
                <w:szCs w:val="20"/>
                <w:lang w:val="mk-MK"/>
              </w:rPr>
              <w:t xml:space="preserve">Гласот на традицијата /Прва помош  </w:t>
            </w:r>
          </w:p>
        </w:tc>
      </w:tr>
      <w:tr w14:paraId="342F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11" w:type="dxa"/>
            <w:shd w:val="clear" w:color="auto" w:fill="FFFFFF"/>
          </w:tcPr>
          <w:p w14:paraId="49344A24">
            <w:pPr>
              <w:pStyle w:val="12"/>
              <w:jc w:val="both"/>
              <w:rPr>
                <w:rFonts w:ascii="Arial" w:hAnsi="Arial" w:cs="Arial"/>
                <w:bCs/>
                <w:color w:val="auto"/>
                <w:sz w:val="20"/>
                <w:szCs w:val="20"/>
              </w:rPr>
            </w:pPr>
            <w:r>
              <w:rPr>
                <w:rFonts w:ascii="Arial" w:hAnsi="Arial" w:cs="Arial"/>
                <w:bCs/>
                <w:color w:val="auto"/>
                <w:sz w:val="20"/>
                <w:szCs w:val="20"/>
              </w:rPr>
              <w:t>IX 1</w:t>
            </w:r>
          </w:p>
        </w:tc>
        <w:tc>
          <w:tcPr>
            <w:tcW w:w="8086" w:type="dxa"/>
          </w:tcPr>
          <w:p w14:paraId="532451B7">
            <w:pPr>
              <w:spacing w:after="120"/>
              <w:rPr>
                <w:rFonts w:ascii="Arial" w:hAnsi="Arial" w:cs="Arial"/>
                <w:color w:val="FF0000"/>
                <w:sz w:val="20"/>
                <w:szCs w:val="20"/>
              </w:rPr>
            </w:pPr>
            <w:r>
              <w:rPr>
                <w:rFonts w:ascii="Arial" w:hAnsi="Arial" w:cs="Arial"/>
                <w:sz w:val="20"/>
                <w:szCs w:val="20"/>
              </w:rPr>
              <w:t>Основи на веб развој /Финансиско образование</w:t>
            </w:r>
          </w:p>
        </w:tc>
      </w:tr>
      <w:tr w14:paraId="1846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11" w:type="dxa"/>
            <w:shd w:val="clear" w:color="auto" w:fill="FFFFFF"/>
          </w:tcPr>
          <w:p w14:paraId="56F6796C">
            <w:pPr>
              <w:pStyle w:val="12"/>
              <w:jc w:val="both"/>
              <w:rPr>
                <w:rFonts w:ascii="Arial" w:hAnsi="Arial" w:cs="Arial"/>
                <w:bCs/>
                <w:color w:val="auto"/>
                <w:sz w:val="20"/>
                <w:szCs w:val="20"/>
              </w:rPr>
            </w:pPr>
            <w:r>
              <w:rPr>
                <w:rFonts w:ascii="Arial" w:hAnsi="Arial" w:cs="Arial"/>
                <w:bCs/>
                <w:color w:val="auto"/>
                <w:sz w:val="20"/>
                <w:szCs w:val="20"/>
              </w:rPr>
              <w:t>IX 2</w:t>
            </w:r>
          </w:p>
        </w:tc>
        <w:tc>
          <w:tcPr>
            <w:tcW w:w="8086" w:type="dxa"/>
          </w:tcPr>
          <w:p w14:paraId="4AD56E86">
            <w:pPr>
              <w:spacing w:after="120"/>
              <w:rPr>
                <w:rFonts w:ascii="Arial" w:hAnsi="Arial" w:cs="Arial"/>
                <w:color w:val="FF0000"/>
                <w:sz w:val="20"/>
                <w:szCs w:val="20"/>
              </w:rPr>
            </w:pPr>
            <w:r>
              <w:rPr>
                <w:rFonts w:ascii="Arial" w:hAnsi="Arial" w:cs="Arial"/>
                <w:sz w:val="20"/>
                <w:szCs w:val="20"/>
              </w:rPr>
              <w:t>Основи на веб развој /Финансиско образование</w:t>
            </w:r>
          </w:p>
        </w:tc>
      </w:tr>
      <w:tr w14:paraId="77AB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811" w:type="dxa"/>
            <w:shd w:val="clear" w:color="auto" w:fill="FFFFFF"/>
          </w:tcPr>
          <w:p w14:paraId="149846BB">
            <w:pPr>
              <w:pStyle w:val="12"/>
              <w:jc w:val="both"/>
              <w:rPr>
                <w:rFonts w:ascii="Arial" w:hAnsi="Arial" w:cs="Arial"/>
                <w:bCs/>
                <w:color w:val="auto"/>
                <w:sz w:val="20"/>
                <w:szCs w:val="20"/>
                <w:lang w:val="mk-MK"/>
              </w:rPr>
            </w:pPr>
            <w:r>
              <w:rPr>
                <w:rFonts w:ascii="Arial" w:hAnsi="Arial" w:cs="Arial"/>
                <w:bCs/>
                <w:color w:val="auto"/>
                <w:sz w:val="20"/>
                <w:szCs w:val="20"/>
              </w:rPr>
              <w:t>IX 3</w:t>
            </w:r>
          </w:p>
        </w:tc>
        <w:tc>
          <w:tcPr>
            <w:tcW w:w="8086" w:type="dxa"/>
          </w:tcPr>
          <w:p w14:paraId="2FA1FE3B">
            <w:pPr>
              <w:pStyle w:val="12"/>
              <w:rPr>
                <w:rFonts w:ascii="Arial" w:hAnsi="Arial" w:cs="Arial"/>
                <w:bCs/>
                <w:color w:val="FF0000"/>
                <w:sz w:val="20"/>
                <w:szCs w:val="20"/>
                <w:lang w:val="mk-MK"/>
              </w:rPr>
            </w:pPr>
            <w:r>
              <w:rPr>
                <w:rFonts w:ascii="Arial" w:hAnsi="Arial" w:cs="Arial"/>
                <w:sz w:val="20"/>
                <w:szCs w:val="20"/>
                <w:lang w:val="mk-MK"/>
              </w:rPr>
              <w:t>Основи на веб развој /Финансиско образование</w:t>
            </w:r>
          </w:p>
        </w:tc>
      </w:tr>
    </w:tbl>
    <w:p w14:paraId="4CF005DC">
      <w:pPr>
        <w:spacing w:after="0" w:line="216" w:lineRule="auto"/>
        <w:ind w:right="-101"/>
        <w:jc w:val="both"/>
        <w:rPr>
          <w:rFonts w:ascii="Arial" w:hAnsi="Arial" w:eastAsia="Arial" w:cs="Arial"/>
          <w:b/>
          <w:sz w:val="20"/>
          <w:szCs w:val="20"/>
        </w:rPr>
      </w:pPr>
    </w:p>
    <w:p w14:paraId="17E71D64">
      <w:pPr>
        <w:spacing w:line="240" w:lineRule="auto"/>
        <w:jc w:val="both"/>
        <w:rPr>
          <w:rFonts w:ascii="Arial" w:hAnsi="Arial" w:eastAsia="Arial" w:cs="Arial"/>
          <w:sz w:val="20"/>
          <w:szCs w:val="20"/>
        </w:rPr>
      </w:pPr>
      <w:r>
        <w:rPr>
          <w:rFonts w:ascii="Arial" w:hAnsi="Arial" w:eastAsia="Arial" w:cs="Arial"/>
          <w:b/>
          <w:sz w:val="20"/>
          <w:szCs w:val="20"/>
        </w:rPr>
        <w:t>8.10 Дополнителна настава</w:t>
      </w:r>
    </w:p>
    <w:p w14:paraId="47476C8C">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Се организира во текот на целата наставна година, паралелно со редовната настава, пред или по часовите. Дополнителната настава  и оваа учебна 2025/2026 год.ќе се организира за учениците кои се соочуваат со повремени тешкотии во учењето или заостануваат во усвојувањето на наставните содржиниод еден или повеќе наставни предмети. Дополнителната настава се организира по барање на ученикот, неговиот родител/старател или по проценка на наставникот.Содржините за дополнителната настава и начинот на работа,главно се специфични за секој ученик. </w:t>
      </w:r>
    </w:p>
    <w:p w14:paraId="4849A539">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Таа ќе се реализира со ученици од I до IX одд.според наставниот план од БРО и согласно член 31 од Законот за основно образование,Правилникот за додатна и дополнителна настава,Концепцијата за основно образование.</w:t>
      </w:r>
    </w:p>
    <w:p w14:paraId="29839F0A">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За потребата од посетата на дополнителната настава одд./предметниот наставник води евиденција и го известува родителот/старателот на детето во рок од 3 дена од констатирањето на потребата.</w:t>
      </w:r>
    </w:p>
    <w:p w14:paraId="23B1CEC2">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Согласно Законот за основно образование на месечна основа ќе биде изготвен распоред за дополнителна настава за секој наставен предмет и истиот е истакнат на видно место во училиштето т.е на огласната табла.</w:t>
      </w:r>
    </w:p>
    <w:p w14:paraId="6AE099E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p>
    <w:p w14:paraId="1454B3D7">
      <w:pPr>
        <w:spacing w:line="240" w:lineRule="auto"/>
        <w:jc w:val="both"/>
        <w:rPr>
          <w:rFonts w:ascii="Arial" w:hAnsi="Arial" w:eastAsia="Arial" w:cs="Arial"/>
          <w:b/>
          <w:sz w:val="20"/>
          <w:szCs w:val="20"/>
        </w:rPr>
      </w:pPr>
      <w:r>
        <w:rPr>
          <w:rFonts w:ascii="Arial" w:hAnsi="Arial" w:eastAsia="Arial" w:cs="Arial"/>
          <w:b/>
          <w:sz w:val="20"/>
          <w:szCs w:val="20"/>
        </w:rPr>
        <w:t xml:space="preserve">8.11 Додатна настава </w:t>
      </w:r>
    </w:p>
    <w:p w14:paraId="3B8AAE7A">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r>
        <w:rPr>
          <w:rFonts w:ascii="Arial" w:hAnsi="Arial" w:eastAsia="Arial" w:cs="Arial"/>
          <w:sz w:val="20"/>
          <w:szCs w:val="20"/>
        </w:rPr>
        <w:t>Додатната настава се организира за ученици кои во текот на редовната настава постигнуваат надпросечни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училиштето.Идентификацијата и избирањето  на учениците и нивното вклучување во додатната настава е од посебна важност. Со навремена идентификација поуспешно се планираат и организираат наставните содржини и активности, кои ќе треба да се реализираат со учениците.Во оваа настава до израз доаѓа индивидуалната работа на учениците, работата во мали групи, истражувачката  активност, работата врз определени проекти .</w:t>
      </w:r>
    </w:p>
    <w:p w14:paraId="4869CADD">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b/>
          <w:i/>
          <w:sz w:val="20"/>
          <w:szCs w:val="20"/>
        </w:rPr>
      </w:pPr>
      <w:r>
        <w:rPr>
          <w:rFonts w:ascii="Arial" w:hAnsi="Arial" w:eastAsia="Arial" w:cs="Arial"/>
          <w:sz w:val="20"/>
          <w:szCs w:val="20"/>
        </w:rPr>
        <w:t>Согласно член 32 од Законот за основно образование додатната настава за учениците наставникот е должен да им ја понуди на учениците, а тие одлучуваат дали ќе ја посетуваат или не.</w:t>
      </w:r>
    </w:p>
    <w:p w14:paraId="1634E89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 xml:space="preserve">            Согласно член 33 од Законот за основно образование  на месечна основа ќе биде изготвен распоред за додатна настава за секој наставен предмет и истиот е истакнат на видно место во училиштето т.е на огласната табла.</w:t>
      </w:r>
    </w:p>
    <w:p w14:paraId="176DB5CA">
      <w:pPr>
        <w:pBdr>
          <w:top w:val="none" w:color="auto" w:sz="0" w:space="0"/>
          <w:left w:val="none" w:color="auto" w:sz="0" w:space="0"/>
          <w:bottom w:val="none" w:color="auto" w:sz="0" w:space="0"/>
          <w:right w:val="none" w:color="auto" w:sz="0" w:space="0"/>
          <w:between w:val="none" w:color="auto" w:sz="0" w:space="0"/>
        </w:pBdr>
        <w:spacing w:after="0" w:line="240" w:lineRule="auto"/>
        <w:ind w:firstLine="720"/>
        <w:jc w:val="both"/>
        <w:rPr>
          <w:rFonts w:ascii="Arial" w:hAnsi="Arial" w:eastAsia="Arial" w:cs="Arial"/>
          <w:sz w:val="20"/>
          <w:szCs w:val="20"/>
        </w:rPr>
      </w:pPr>
    </w:p>
    <w:p w14:paraId="713D17C6">
      <w:pPr>
        <w:spacing w:after="0"/>
        <w:jc w:val="center"/>
        <w:rPr>
          <w:rFonts w:ascii="Arial" w:hAnsi="Arial" w:eastAsia="Arial" w:cs="Arial"/>
          <w:b/>
          <w:sz w:val="20"/>
          <w:szCs w:val="20"/>
        </w:rPr>
      </w:pPr>
      <w:r>
        <w:rPr>
          <w:rFonts w:ascii="Arial" w:hAnsi="Arial" w:eastAsia="Arial" w:cs="Arial"/>
          <w:b/>
          <w:sz w:val="20"/>
          <w:szCs w:val="20"/>
        </w:rPr>
        <w:t>РАСПОРЕД  ЗА РЕАЛИЗАЦИЈА НА ДОПОЛНИТЕЛНА И  ДОДАТНА НАСТАВА</w:t>
      </w:r>
    </w:p>
    <w:p w14:paraId="7AC397F5">
      <w:pPr>
        <w:jc w:val="center"/>
        <w:rPr>
          <w:rFonts w:ascii="Arial" w:hAnsi="Arial" w:eastAsia="Arial" w:cs="Arial"/>
          <w:b/>
          <w:sz w:val="20"/>
          <w:szCs w:val="20"/>
        </w:rPr>
      </w:pPr>
      <w:r>
        <w:rPr>
          <w:rFonts w:ascii="Arial" w:hAnsi="Arial" w:eastAsia="Arial" w:cs="Arial"/>
          <w:b/>
          <w:sz w:val="20"/>
          <w:szCs w:val="20"/>
        </w:rPr>
        <w:t xml:space="preserve">ВО УЧЕБНАТА  </w:t>
      </w:r>
      <w:r>
        <w:rPr>
          <w:rFonts w:ascii="Arial" w:hAnsi="Arial" w:eastAsia="Arial" w:cs="Arial"/>
          <w:b/>
          <w:bCs/>
          <w:sz w:val="20"/>
          <w:szCs w:val="20"/>
        </w:rPr>
        <w:t xml:space="preserve">2026/2027год. </w:t>
      </w:r>
      <w:r>
        <w:rPr>
          <w:rFonts w:ascii="Arial" w:hAnsi="Arial" w:eastAsia="Arial" w:cs="Arial"/>
          <w:b/>
          <w:sz w:val="20"/>
          <w:szCs w:val="20"/>
        </w:rPr>
        <w:t>ЗА  I-V одделение ЦОУ и ПОУ</w:t>
      </w:r>
    </w:p>
    <w:tbl>
      <w:tblPr>
        <w:tblStyle w:val="10"/>
        <w:tblpPr w:leftFromText="180" w:rightFromText="180" w:vertAnchor="text" w:tblpX="-318" w:tblpY="100"/>
        <w:tblW w:w="107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00"/>
        <w:gridCol w:w="900"/>
        <w:gridCol w:w="1753"/>
        <w:gridCol w:w="1559"/>
        <w:gridCol w:w="1560"/>
        <w:gridCol w:w="2268"/>
      </w:tblGrid>
      <w:tr w14:paraId="77DCA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tblHeader/>
        </w:trPr>
        <w:tc>
          <w:tcPr>
            <w:tcW w:w="2700" w:type="dxa"/>
            <w:vMerge w:val="restart"/>
            <w:tcBorders>
              <w:top w:val="single" w:color="000000" w:sz="4" w:space="0"/>
              <w:left w:val="single" w:color="000000" w:sz="4" w:space="0"/>
              <w:bottom w:val="single" w:color="000000" w:sz="4" w:space="0"/>
              <w:right w:val="single" w:color="000000" w:sz="4" w:space="0"/>
            </w:tcBorders>
          </w:tcPr>
          <w:p w14:paraId="4E1E5804">
            <w:pPr>
              <w:spacing w:after="0" w:line="240" w:lineRule="auto"/>
              <w:rPr>
                <w:rFonts w:ascii="Arial" w:hAnsi="Arial" w:eastAsia="Arial" w:cs="Arial"/>
                <w:b/>
                <w:sz w:val="20"/>
                <w:szCs w:val="20"/>
              </w:rPr>
            </w:pPr>
            <w:r>
              <w:rPr>
                <w:rFonts w:ascii="Arial" w:hAnsi="Arial" w:eastAsia="Arial" w:cs="Arial"/>
                <w:b/>
                <w:sz w:val="20"/>
                <w:szCs w:val="20"/>
              </w:rPr>
              <w:t>Име и презиме на наставник</w:t>
            </w:r>
          </w:p>
        </w:tc>
        <w:tc>
          <w:tcPr>
            <w:tcW w:w="900" w:type="dxa"/>
            <w:vMerge w:val="restart"/>
            <w:tcBorders>
              <w:top w:val="single" w:color="000000" w:sz="4" w:space="0"/>
              <w:left w:val="single" w:color="000000" w:sz="4" w:space="0"/>
              <w:bottom w:val="single" w:color="000000" w:sz="4" w:space="0"/>
              <w:right w:val="single" w:color="000000" w:sz="4" w:space="0"/>
            </w:tcBorders>
          </w:tcPr>
          <w:p w14:paraId="4202E60C">
            <w:pPr>
              <w:spacing w:after="0" w:line="240" w:lineRule="auto"/>
              <w:rPr>
                <w:rFonts w:ascii="Arial" w:hAnsi="Arial" w:eastAsia="Arial" w:cs="Arial"/>
                <w:b/>
                <w:sz w:val="20"/>
                <w:szCs w:val="20"/>
                <w:lang w:val="en-US"/>
              </w:rPr>
            </w:pPr>
            <w:r>
              <w:rPr>
                <w:rFonts w:ascii="Arial" w:hAnsi="Arial" w:eastAsia="Arial" w:cs="Arial"/>
                <w:b/>
                <w:sz w:val="20"/>
                <w:szCs w:val="20"/>
              </w:rPr>
              <w:t xml:space="preserve">   Одд</w:t>
            </w:r>
            <w:r>
              <w:rPr>
                <w:rFonts w:ascii="Arial" w:hAnsi="Arial" w:eastAsia="Arial" w:cs="Arial"/>
                <w:b/>
                <w:sz w:val="20"/>
                <w:szCs w:val="20"/>
                <w:lang w:val="en-US"/>
              </w:rPr>
              <w:t>.</w:t>
            </w:r>
          </w:p>
        </w:tc>
        <w:tc>
          <w:tcPr>
            <w:tcW w:w="3312" w:type="dxa"/>
            <w:gridSpan w:val="2"/>
            <w:tcBorders>
              <w:top w:val="single" w:color="000000" w:sz="4" w:space="0"/>
              <w:left w:val="single" w:color="000000" w:sz="4" w:space="0"/>
              <w:bottom w:val="single" w:color="000000" w:sz="4" w:space="0"/>
              <w:right w:val="single" w:color="000000" w:sz="4" w:space="0"/>
            </w:tcBorders>
          </w:tcPr>
          <w:p w14:paraId="734D2B4C">
            <w:pPr>
              <w:spacing w:after="0"/>
              <w:jc w:val="center"/>
              <w:rPr>
                <w:rFonts w:ascii="Arial" w:hAnsi="Arial" w:eastAsia="Arial" w:cs="Arial"/>
                <w:b/>
                <w:sz w:val="20"/>
                <w:szCs w:val="20"/>
              </w:rPr>
            </w:pPr>
            <w:r>
              <w:rPr>
                <w:rFonts w:ascii="Arial" w:hAnsi="Arial" w:eastAsia="Arial" w:cs="Arial"/>
                <w:b/>
                <w:sz w:val="20"/>
                <w:szCs w:val="20"/>
              </w:rPr>
              <w:t>ДОПОЛНИТЕЛНА    НАСТАВА</w:t>
            </w:r>
          </w:p>
        </w:tc>
        <w:tc>
          <w:tcPr>
            <w:tcW w:w="3828" w:type="dxa"/>
            <w:gridSpan w:val="2"/>
            <w:tcBorders>
              <w:top w:val="single" w:color="000000" w:sz="4" w:space="0"/>
              <w:left w:val="single" w:color="000000" w:sz="4" w:space="0"/>
              <w:bottom w:val="single" w:color="000000" w:sz="4" w:space="0"/>
              <w:right w:val="single" w:color="000000" w:sz="4" w:space="0"/>
            </w:tcBorders>
          </w:tcPr>
          <w:p w14:paraId="2A70799D">
            <w:pPr>
              <w:spacing w:after="0"/>
              <w:jc w:val="center"/>
              <w:rPr>
                <w:rFonts w:ascii="Arial" w:hAnsi="Arial" w:eastAsia="Arial" w:cs="Arial"/>
                <w:b/>
                <w:sz w:val="20"/>
                <w:szCs w:val="20"/>
              </w:rPr>
            </w:pPr>
            <w:r>
              <w:rPr>
                <w:rFonts w:ascii="Arial" w:hAnsi="Arial" w:eastAsia="Arial" w:cs="Arial"/>
                <w:b/>
                <w:sz w:val="20"/>
                <w:szCs w:val="20"/>
              </w:rPr>
              <w:t>ДОДАТНА    НАСТАВА</w:t>
            </w:r>
          </w:p>
        </w:tc>
      </w:tr>
      <w:tr w14:paraId="73871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atLeast"/>
          <w:tblHeader/>
        </w:trPr>
        <w:tc>
          <w:tcPr>
            <w:tcW w:w="2700" w:type="dxa"/>
            <w:vMerge w:val="continue"/>
            <w:tcBorders>
              <w:top w:val="single" w:color="000000" w:sz="4" w:space="0"/>
              <w:left w:val="single" w:color="000000" w:sz="4" w:space="0"/>
              <w:bottom w:val="single" w:color="000000" w:sz="4" w:space="0"/>
              <w:right w:val="single" w:color="000000" w:sz="4" w:space="0"/>
            </w:tcBorders>
          </w:tcPr>
          <w:p w14:paraId="665539D2">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c>
          <w:tcPr>
            <w:tcW w:w="900" w:type="dxa"/>
            <w:vMerge w:val="continue"/>
            <w:tcBorders>
              <w:top w:val="single" w:color="000000" w:sz="4" w:space="0"/>
              <w:left w:val="single" w:color="000000" w:sz="4" w:space="0"/>
              <w:bottom w:val="single" w:color="000000" w:sz="4" w:space="0"/>
              <w:right w:val="single" w:color="000000" w:sz="4" w:space="0"/>
            </w:tcBorders>
          </w:tcPr>
          <w:p w14:paraId="3EC1B1AB">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c>
          <w:tcPr>
            <w:tcW w:w="1753" w:type="dxa"/>
            <w:tcBorders>
              <w:top w:val="single" w:color="000000" w:sz="4" w:space="0"/>
              <w:left w:val="single" w:color="000000" w:sz="4" w:space="0"/>
              <w:bottom w:val="single" w:color="000000" w:sz="4" w:space="0"/>
              <w:right w:val="single" w:color="000000" w:sz="4" w:space="0"/>
            </w:tcBorders>
          </w:tcPr>
          <w:p w14:paraId="5045D259">
            <w:pPr>
              <w:spacing w:after="0"/>
              <w:jc w:val="center"/>
              <w:rPr>
                <w:rFonts w:ascii="Arial" w:hAnsi="Arial" w:eastAsia="Arial" w:cs="Arial"/>
                <w:sz w:val="20"/>
                <w:szCs w:val="20"/>
              </w:rPr>
            </w:pPr>
            <w:r>
              <w:rPr>
                <w:rFonts w:ascii="Arial" w:hAnsi="Arial" w:eastAsia="Arial" w:cs="Arial"/>
                <w:sz w:val="20"/>
                <w:szCs w:val="20"/>
              </w:rPr>
              <w:t>ден</w:t>
            </w:r>
          </w:p>
        </w:tc>
        <w:tc>
          <w:tcPr>
            <w:tcW w:w="1559" w:type="dxa"/>
            <w:tcBorders>
              <w:top w:val="single" w:color="000000" w:sz="4" w:space="0"/>
              <w:left w:val="single" w:color="000000" w:sz="4" w:space="0"/>
              <w:bottom w:val="single" w:color="000000" w:sz="4" w:space="0"/>
              <w:right w:val="single" w:color="000000" w:sz="4" w:space="0"/>
            </w:tcBorders>
          </w:tcPr>
          <w:p w14:paraId="4ECD1A2B">
            <w:pPr>
              <w:spacing w:after="0"/>
              <w:jc w:val="center"/>
              <w:rPr>
                <w:rFonts w:ascii="Arial" w:hAnsi="Arial" w:eastAsia="Arial" w:cs="Arial"/>
                <w:sz w:val="20"/>
                <w:szCs w:val="20"/>
              </w:rPr>
            </w:pPr>
            <w:r>
              <w:rPr>
                <w:rFonts w:ascii="Arial" w:hAnsi="Arial" w:eastAsia="Arial" w:cs="Arial"/>
                <w:sz w:val="20"/>
                <w:szCs w:val="20"/>
              </w:rPr>
              <w:t>час</w:t>
            </w:r>
          </w:p>
        </w:tc>
        <w:tc>
          <w:tcPr>
            <w:tcW w:w="1560" w:type="dxa"/>
            <w:tcBorders>
              <w:top w:val="single" w:color="000000" w:sz="4" w:space="0"/>
              <w:left w:val="single" w:color="000000" w:sz="4" w:space="0"/>
              <w:bottom w:val="single" w:color="000000" w:sz="4" w:space="0"/>
              <w:right w:val="single" w:color="000000" w:sz="4" w:space="0"/>
            </w:tcBorders>
          </w:tcPr>
          <w:p w14:paraId="159883FD">
            <w:pPr>
              <w:spacing w:after="0"/>
              <w:jc w:val="center"/>
              <w:rPr>
                <w:rFonts w:ascii="Arial" w:hAnsi="Arial" w:eastAsia="Arial" w:cs="Arial"/>
                <w:sz w:val="20"/>
                <w:szCs w:val="20"/>
              </w:rPr>
            </w:pPr>
            <w:r>
              <w:rPr>
                <w:rFonts w:ascii="Arial" w:hAnsi="Arial" w:eastAsia="Arial" w:cs="Arial"/>
                <w:sz w:val="20"/>
                <w:szCs w:val="20"/>
              </w:rPr>
              <w:t>ден</w:t>
            </w:r>
          </w:p>
        </w:tc>
        <w:tc>
          <w:tcPr>
            <w:tcW w:w="2268" w:type="dxa"/>
            <w:tcBorders>
              <w:top w:val="single" w:color="000000" w:sz="4" w:space="0"/>
              <w:left w:val="single" w:color="000000" w:sz="4" w:space="0"/>
              <w:bottom w:val="single" w:color="000000" w:sz="4" w:space="0"/>
              <w:right w:val="single" w:color="000000" w:sz="4" w:space="0"/>
            </w:tcBorders>
          </w:tcPr>
          <w:p w14:paraId="7188783A">
            <w:pPr>
              <w:spacing w:after="0"/>
              <w:rPr>
                <w:rFonts w:ascii="Arial" w:hAnsi="Arial" w:eastAsia="Arial" w:cs="Arial"/>
                <w:sz w:val="20"/>
                <w:szCs w:val="20"/>
              </w:rPr>
            </w:pPr>
            <w:r>
              <w:rPr>
                <w:rFonts w:ascii="Arial" w:hAnsi="Arial" w:eastAsia="Arial" w:cs="Arial"/>
                <w:sz w:val="20"/>
                <w:szCs w:val="20"/>
              </w:rPr>
              <w:t>Час</w:t>
            </w:r>
          </w:p>
        </w:tc>
      </w:tr>
      <w:tr w14:paraId="09358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8" w:hRule="atLeast"/>
          <w:tblHeader/>
        </w:trPr>
        <w:tc>
          <w:tcPr>
            <w:tcW w:w="2700" w:type="dxa"/>
            <w:tcBorders>
              <w:top w:val="single" w:color="000000" w:sz="4" w:space="0"/>
              <w:left w:val="single" w:color="000000" w:sz="4" w:space="0"/>
              <w:bottom w:val="single" w:color="auto" w:sz="4" w:space="0"/>
              <w:right w:val="single" w:color="000000" w:sz="4" w:space="0"/>
            </w:tcBorders>
          </w:tcPr>
          <w:p w14:paraId="661C9589">
            <w:pPr>
              <w:spacing w:after="0" w:line="276" w:lineRule="auto"/>
              <w:rPr>
                <w:rFonts w:ascii="Arial" w:hAnsi="Arial" w:cs="Arial"/>
                <w:sz w:val="20"/>
                <w:szCs w:val="20"/>
              </w:rPr>
            </w:pPr>
            <w:r>
              <w:rPr>
                <w:rFonts w:ascii="Arial" w:hAnsi="Arial" w:eastAsia="Arial" w:cs="Arial"/>
                <w:sz w:val="20"/>
                <w:szCs w:val="20"/>
              </w:rPr>
              <w:t xml:space="preserve"> </w:t>
            </w:r>
            <w:r>
              <w:rPr>
                <w:rFonts w:ascii="Arial" w:hAnsi="Arial" w:cs="Arial"/>
                <w:sz w:val="20"/>
                <w:szCs w:val="20"/>
              </w:rPr>
              <w:t xml:space="preserve"> Анита Ј Јанеска и Маја Севриева</w:t>
            </w:r>
          </w:p>
          <w:p w14:paraId="5DA087B2">
            <w:pPr>
              <w:spacing w:after="0" w:line="276" w:lineRule="auto"/>
              <w:rPr>
                <w:rFonts w:ascii="Arial" w:hAnsi="Arial" w:cs="Arial"/>
                <w:sz w:val="20"/>
                <w:szCs w:val="20"/>
              </w:rPr>
            </w:pPr>
            <w:r>
              <w:rPr>
                <w:rFonts w:ascii="Arial" w:hAnsi="Arial" w:cs="Arial"/>
                <w:sz w:val="20"/>
                <w:szCs w:val="20"/>
              </w:rPr>
              <w:t>Елена Спасовска и Маја Гигова замена Марија Димитрова</w:t>
            </w:r>
          </w:p>
          <w:p w14:paraId="4A7644D8">
            <w:pPr>
              <w:spacing w:after="0" w:line="276" w:lineRule="auto"/>
              <w:rPr>
                <w:rFonts w:ascii="Arial" w:hAnsi="Arial" w:eastAsia="Arial" w:cs="Arial"/>
                <w:sz w:val="20"/>
                <w:szCs w:val="20"/>
              </w:rPr>
            </w:pPr>
            <w:r>
              <w:rPr>
                <w:rFonts w:ascii="Arial" w:hAnsi="Arial" w:cs="Arial"/>
                <w:sz w:val="20"/>
                <w:szCs w:val="20"/>
              </w:rPr>
              <w:t>Лилјана Анчевска</w:t>
            </w:r>
          </w:p>
        </w:tc>
        <w:tc>
          <w:tcPr>
            <w:tcW w:w="900" w:type="dxa"/>
            <w:tcBorders>
              <w:top w:val="single" w:color="000000" w:sz="4" w:space="0"/>
              <w:left w:val="single" w:color="000000" w:sz="4" w:space="0"/>
              <w:bottom w:val="single" w:color="auto" w:sz="4" w:space="0"/>
              <w:right w:val="single" w:color="000000" w:sz="4" w:space="0"/>
            </w:tcBorders>
          </w:tcPr>
          <w:p w14:paraId="4A118031">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rPr>
            </w:pPr>
            <w:r>
              <w:rPr>
                <w:rFonts w:ascii="Arial" w:hAnsi="Arial" w:eastAsia="Arial" w:cs="Arial"/>
                <w:sz w:val="20"/>
                <w:szCs w:val="20"/>
                <w:lang w:val="en-US"/>
              </w:rPr>
              <w:t>I-1</w:t>
            </w:r>
          </w:p>
          <w:p w14:paraId="3D42EB7D">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rPr>
            </w:pPr>
          </w:p>
          <w:p w14:paraId="3C17FD79">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rPr>
            </w:pPr>
          </w:p>
          <w:p w14:paraId="7ACC8416">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rPr>
            </w:pPr>
            <w:r>
              <w:rPr>
                <w:rFonts w:ascii="Arial" w:hAnsi="Arial" w:eastAsia="Arial" w:cs="Arial"/>
                <w:sz w:val="20"/>
                <w:szCs w:val="20"/>
                <w:lang w:val="en-US"/>
              </w:rPr>
              <w:t>I-</w:t>
            </w:r>
            <w:r>
              <w:rPr>
                <w:rFonts w:ascii="Arial" w:hAnsi="Arial" w:eastAsia="Arial" w:cs="Arial"/>
                <w:sz w:val="20"/>
                <w:szCs w:val="20"/>
              </w:rPr>
              <w:t>2</w:t>
            </w:r>
          </w:p>
          <w:p w14:paraId="269B5ECC">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rPr>
            </w:pPr>
            <w:r>
              <w:rPr>
                <w:rFonts w:ascii="Arial" w:hAnsi="Arial" w:eastAsia="Arial" w:cs="Arial"/>
                <w:sz w:val="20"/>
                <w:szCs w:val="20"/>
                <w:lang w:val="en-US"/>
              </w:rPr>
              <w:t>I-</w:t>
            </w:r>
            <w:r>
              <w:rPr>
                <w:rFonts w:ascii="Arial" w:hAnsi="Arial" w:eastAsia="Arial" w:cs="Arial"/>
                <w:sz w:val="20"/>
                <w:szCs w:val="20"/>
              </w:rPr>
              <w:t>3</w:t>
            </w:r>
          </w:p>
        </w:tc>
        <w:tc>
          <w:tcPr>
            <w:tcW w:w="1753" w:type="dxa"/>
            <w:tcBorders>
              <w:top w:val="single" w:color="000000" w:sz="4" w:space="0"/>
              <w:left w:val="single" w:color="000000" w:sz="4" w:space="0"/>
              <w:bottom w:val="single" w:color="auto" w:sz="4" w:space="0"/>
              <w:right w:val="single" w:color="000000" w:sz="4" w:space="0"/>
            </w:tcBorders>
          </w:tcPr>
          <w:p w14:paraId="01DAB576">
            <w:pPr>
              <w:spacing w:after="120" w:line="240" w:lineRule="auto"/>
              <w:jc w:val="center"/>
              <w:rPr>
                <w:rFonts w:ascii="Arial" w:hAnsi="Arial" w:eastAsia="Arial" w:cs="Arial"/>
                <w:sz w:val="20"/>
                <w:szCs w:val="20"/>
              </w:rPr>
            </w:pPr>
            <w:r>
              <w:rPr>
                <w:rFonts w:ascii="Arial" w:hAnsi="Arial" w:eastAsia="Arial" w:cs="Arial"/>
                <w:sz w:val="20"/>
                <w:szCs w:val="20"/>
              </w:rPr>
              <w:t>четврток</w:t>
            </w:r>
          </w:p>
          <w:p w14:paraId="07C8D145">
            <w:pPr>
              <w:spacing w:after="120" w:line="240" w:lineRule="auto"/>
              <w:jc w:val="center"/>
              <w:rPr>
                <w:rFonts w:ascii="Arial" w:hAnsi="Arial" w:eastAsia="Arial" w:cs="Arial"/>
                <w:sz w:val="20"/>
                <w:szCs w:val="20"/>
              </w:rPr>
            </w:pPr>
            <w:r>
              <w:rPr>
                <w:rFonts w:ascii="Arial" w:hAnsi="Arial" w:eastAsia="Arial" w:cs="Arial"/>
                <w:sz w:val="20"/>
                <w:szCs w:val="20"/>
              </w:rPr>
              <w:t>вторник</w:t>
            </w:r>
          </w:p>
          <w:p w14:paraId="5C6C9021">
            <w:pPr>
              <w:spacing w:after="120" w:line="240" w:lineRule="auto"/>
              <w:jc w:val="center"/>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auto" w:sz="4" w:space="0"/>
              <w:right w:val="single" w:color="000000" w:sz="4" w:space="0"/>
            </w:tcBorders>
          </w:tcPr>
          <w:p w14:paraId="0CDED57A">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w:t>
            </w:r>
          </w:p>
          <w:p w14:paraId="2CB2410A">
            <w:pPr>
              <w:spacing w:after="120" w:line="240" w:lineRule="auto"/>
              <w:jc w:val="center"/>
              <w:rPr>
                <w:rFonts w:ascii="Arial" w:hAnsi="Arial" w:eastAsia="Arial" w:cs="Arial"/>
                <w:sz w:val="20"/>
                <w:szCs w:val="20"/>
              </w:rPr>
            </w:pPr>
            <w:r>
              <w:rPr>
                <w:rFonts w:ascii="Arial" w:hAnsi="Arial" w:eastAsia="Arial" w:cs="Arial"/>
                <w:sz w:val="20"/>
                <w:szCs w:val="20"/>
              </w:rPr>
              <w:t>активности</w:t>
            </w:r>
          </w:p>
          <w:p w14:paraId="18F4D7D7">
            <w:pPr>
              <w:spacing w:after="120" w:line="240" w:lineRule="auto"/>
              <w:jc w:val="center"/>
              <w:rPr>
                <w:rFonts w:ascii="Arial" w:hAnsi="Arial" w:eastAsia="Arial" w:cs="Arial"/>
                <w:sz w:val="20"/>
                <w:szCs w:val="20"/>
                <w:lang w:val="en-US"/>
              </w:rPr>
            </w:pPr>
          </w:p>
        </w:tc>
        <w:tc>
          <w:tcPr>
            <w:tcW w:w="1560" w:type="dxa"/>
            <w:tcBorders>
              <w:top w:val="single" w:color="000000" w:sz="4" w:space="0"/>
              <w:left w:val="single" w:color="000000" w:sz="4" w:space="0"/>
              <w:bottom w:val="single" w:color="auto" w:sz="4" w:space="0"/>
              <w:right w:val="single" w:color="000000" w:sz="4" w:space="0"/>
            </w:tcBorders>
          </w:tcPr>
          <w:p w14:paraId="6C2C9E71">
            <w:pPr>
              <w:spacing w:after="120" w:line="240" w:lineRule="auto"/>
              <w:rPr>
                <w:rFonts w:ascii="Arial" w:hAnsi="Arial" w:eastAsia="Arial" w:cs="Arial"/>
                <w:sz w:val="20"/>
                <w:szCs w:val="20"/>
              </w:rPr>
            </w:pPr>
            <w:r>
              <w:rPr>
                <w:rFonts w:ascii="Arial" w:hAnsi="Arial" w:eastAsia="Arial" w:cs="Arial"/>
                <w:sz w:val="20"/>
                <w:szCs w:val="20"/>
              </w:rPr>
              <w:t>Петок</w:t>
            </w:r>
          </w:p>
          <w:p w14:paraId="0045E616">
            <w:pPr>
              <w:spacing w:after="120" w:line="240" w:lineRule="auto"/>
              <w:rPr>
                <w:rFonts w:ascii="Arial" w:hAnsi="Arial" w:eastAsia="Arial" w:cs="Arial"/>
                <w:sz w:val="20"/>
                <w:szCs w:val="20"/>
              </w:rPr>
            </w:pPr>
            <w:r>
              <w:rPr>
                <w:rFonts w:ascii="Arial" w:hAnsi="Arial" w:eastAsia="Arial" w:cs="Arial"/>
                <w:sz w:val="20"/>
                <w:szCs w:val="20"/>
              </w:rPr>
              <w:t xml:space="preserve"> вторник</w:t>
            </w:r>
          </w:p>
          <w:p w14:paraId="44ACCEE4">
            <w:pPr>
              <w:spacing w:after="120" w:line="240" w:lineRule="auto"/>
              <w:rPr>
                <w:rFonts w:ascii="Arial" w:hAnsi="Arial" w:eastAsia="Arial" w:cs="Arial"/>
                <w:sz w:val="20"/>
                <w:szCs w:val="20"/>
              </w:rPr>
            </w:pPr>
            <w:r>
              <w:rPr>
                <w:rFonts w:ascii="Arial" w:hAnsi="Arial" w:eastAsia="Arial" w:cs="Arial"/>
                <w:sz w:val="20"/>
                <w:szCs w:val="20"/>
              </w:rPr>
              <w:t>среда</w:t>
            </w:r>
          </w:p>
        </w:tc>
        <w:tc>
          <w:tcPr>
            <w:tcW w:w="2268" w:type="dxa"/>
            <w:tcBorders>
              <w:top w:val="single" w:color="000000" w:sz="4" w:space="0"/>
              <w:left w:val="single" w:color="000000" w:sz="4" w:space="0"/>
              <w:bottom w:val="single" w:color="auto" w:sz="4" w:space="0"/>
              <w:right w:val="single" w:color="000000" w:sz="4" w:space="0"/>
            </w:tcBorders>
          </w:tcPr>
          <w:p w14:paraId="0BCF71ED">
            <w:pPr>
              <w:spacing w:after="120" w:line="240" w:lineRule="auto"/>
              <w:rPr>
                <w:rFonts w:ascii="Arial" w:hAnsi="Arial" w:eastAsia="Arial" w:cs="Arial"/>
                <w:sz w:val="20"/>
                <w:szCs w:val="20"/>
              </w:rPr>
            </w:pPr>
            <w:r>
              <w:rPr>
                <w:rFonts w:ascii="Arial" w:hAnsi="Arial" w:eastAsia="Arial" w:cs="Arial"/>
                <w:sz w:val="20"/>
                <w:szCs w:val="20"/>
              </w:rPr>
              <w:t>6 час делот на други активности</w:t>
            </w:r>
          </w:p>
        </w:tc>
      </w:tr>
      <w:tr w14:paraId="2DAEE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9" w:hRule="atLeast"/>
          <w:tblHeader/>
        </w:trPr>
        <w:tc>
          <w:tcPr>
            <w:tcW w:w="2700" w:type="dxa"/>
            <w:tcBorders>
              <w:top w:val="single" w:color="auto" w:sz="4" w:space="0"/>
              <w:left w:val="single" w:color="000000" w:sz="4" w:space="0"/>
              <w:bottom w:val="single" w:color="000000" w:sz="4" w:space="0"/>
              <w:right w:val="single" w:color="000000" w:sz="4" w:space="0"/>
            </w:tcBorders>
          </w:tcPr>
          <w:p w14:paraId="10BBFF13">
            <w:pPr>
              <w:spacing w:after="120"/>
              <w:rPr>
                <w:rFonts w:ascii="Arial" w:hAnsi="Arial" w:cs="Arial"/>
                <w:sz w:val="20"/>
                <w:szCs w:val="20"/>
              </w:rPr>
            </w:pPr>
            <w:r>
              <w:rPr>
                <w:rFonts w:ascii="Arial" w:hAnsi="Arial" w:cs="Arial"/>
                <w:sz w:val="20"/>
                <w:szCs w:val="20"/>
              </w:rPr>
              <w:t>Габриела С.Ѓошевскаи Блашка Узунска</w:t>
            </w:r>
          </w:p>
        </w:tc>
        <w:tc>
          <w:tcPr>
            <w:tcW w:w="900" w:type="dxa"/>
            <w:tcBorders>
              <w:top w:val="single" w:color="auto" w:sz="4" w:space="0"/>
              <w:left w:val="single" w:color="000000" w:sz="4" w:space="0"/>
              <w:bottom w:val="single" w:color="000000" w:sz="4" w:space="0"/>
              <w:right w:val="single" w:color="000000" w:sz="4" w:space="0"/>
            </w:tcBorders>
          </w:tcPr>
          <w:p w14:paraId="3D4740E2">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jc w:val="center"/>
              <w:rPr>
                <w:rFonts w:ascii="Arial" w:hAnsi="Arial" w:eastAsia="Arial" w:cs="Arial"/>
                <w:sz w:val="20"/>
                <w:szCs w:val="20"/>
                <w:lang w:val="en-US"/>
              </w:rPr>
            </w:pPr>
            <w:r>
              <w:rPr>
                <w:rFonts w:ascii="Arial" w:hAnsi="Arial" w:eastAsia="Arial" w:cs="Arial"/>
                <w:sz w:val="20"/>
                <w:szCs w:val="20"/>
                <w:lang w:val="en-US"/>
              </w:rPr>
              <w:t>II-1</w:t>
            </w:r>
          </w:p>
        </w:tc>
        <w:tc>
          <w:tcPr>
            <w:tcW w:w="1753" w:type="dxa"/>
            <w:tcBorders>
              <w:top w:val="single" w:color="auto" w:sz="4" w:space="0"/>
              <w:left w:val="single" w:color="000000" w:sz="4" w:space="0"/>
              <w:bottom w:val="single" w:color="000000" w:sz="4" w:space="0"/>
              <w:right w:val="single" w:color="000000" w:sz="4" w:space="0"/>
            </w:tcBorders>
          </w:tcPr>
          <w:p w14:paraId="36E78F98">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auto" w:sz="4" w:space="0"/>
              <w:left w:val="single" w:color="000000" w:sz="4" w:space="0"/>
              <w:bottom w:val="single" w:color="000000" w:sz="4" w:space="0"/>
              <w:right w:val="single" w:color="000000" w:sz="4" w:space="0"/>
            </w:tcBorders>
          </w:tcPr>
          <w:p w14:paraId="52CF2541">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 активности</w:t>
            </w:r>
          </w:p>
        </w:tc>
        <w:tc>
          <w:tcPr>
            <w:tcW w:w="1560" w:type="dxa"/>
            <w:tcBorders>
              <w:top w:val="single" w:color="auto" w:sz="4" w:space="0"/>
              <w:left w:val="single" w:color="000000" w:sz="4" w:space="0"/>
              <w:bottom w:val="single" w:color="000000" w:sz="4" w:space="0"/>
              <w:right w:val="single" w:color="000000" w:sz="4" w:space="0"/>
            </w:tcBorders>
          </w:tcPr>
          <w:p w14:paraId="0CB5B28E">
            <w:pPr>
              <w:spacing w:after="120" w:line="240" w:lineRule="auto"/>
              <w:jc w:val="center"/>
              <w:rPr>
                <w:rFonts w:ascii="Arial" w:hAnsi="Arial" w:eastAsia="Arial" w:cs="Arial"/>
                <w:sz w:val="20"/>
                <w:szCs w:val="20"/>
              </w:rPr>
            </w:pPr>
            <w:r>
              <w:rPr>
                <w:rFonts w:ascii="Arial" w:hAnsi="Arial" w:eastAsia="Arial" w:cs="Arial"/>
                <w:sz w:val="20"/>
                <w:szCs w:val="20"/>
              </w:rPr>
              <w:t>петок</w:t>
            </w:r>
          </w:p>
        </w:tc>
        <w:tc>
          <w:tcPr>
            <w:tcW w:w="2268" w:type="dxa"/>
            <w:tcBorders>
              <w:top w:val="single" w:color="auto" w:sz="4" w:space="0"/>
              <w:left w:val="single" w:color="000000" w:sz="4" w:space="0"/>
              <w:bottom w:val="single" w:color="000000" w:sz="4" w:space="0"/>
              <w:right w:val="single" w:color="000000" w:sz="4" w:space="0"/>
            </w:tcBorders>
          </w:tcPr>
          <w:p w14:paraId="51A583F3">
            <w:pPr>
              <w:spacing w:after="120" w:line="240" w:lineRule="auto"/>
              <w:rPr>
                <w:rFonts w:ascii="Arial" w:hAnsi="Arial" w:eastAsia="Arial" w:cs="Arial"/>
                <w:sz w:val="20"/>
                <w:szCs w:val="20"/>
              </w:rPr>
            </w:pPr>
            <w:r>
              <w:rPr>
                <w:rFonts w:ascii="Arial" w:hAnsi="Arial" w:eastAsia="Arial" w:cs="Arial"/>
                <w:sz w:val="20"/>
                <w:szCs w:val="20"/>
              </w:rPr>
              <w:t>6 час делот на други активности</w:t>
            </w:r>
          </w:p>
        </w:tc>
      </w:tr>
      <w:tr w14:paraId="62A63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atLeast"/>
          <w:tblHeader/>
        </w:trPr>
        <w:tc>
          <w:tcPr>
            <w:tcW w:w="2700" w:type="dxa"/>
            <w:tcBorders>
              <w:top w:val="single" w:color="000000" w:sz="4" w:space="0"/>
              <w:left w:val="single" w:color="000000" w:sz="4" w:space="0"/>
              <w:bottom w:val="single" w:color="000000" w:sz="4" w:space="0"/>
              <w:right w:val="single" w:color="000000" w:sz="4" w:space="0"/>
            </w:tcBorders>
          </w:tcPr>
          <w:p w14:paraId="7D6A54F4">
            <w:pPr>
              <w:rPr>
                <w:rFonts w:ascii="Arial" w:hAnsi="Arial" w:cs="Arial"/>
                <w:sz w:val="20"/>
                <w:szCs w:val="20"/>
              </w:rPr>
            </w:pPr>
            <w:r>
              <w:rPr>
                <w:rFonts w:ascii="Arial" w:hAnsi="Arial" w:cs="Arial"/>
                <w:sz w:val="20"/>
                <w:szCs w:val="20"/>
              </w:rPr>
              <w:t>Сашка Миланова  Тајна Јовановска</w:t>
            </w:r>
          </w:p>
          <w:p w14:paraId="0B0EE7B3">
            <w:pPr>
              <w:rPr>
                <w:rFonts w:ascii="Arial" w:hAnsi="Arial" w:cs="Arial"/>
                <w:sz w:val="20"/>
                <w:szCs w:val="20"/>
              </w:rPr>
            </w:pPr>
            <w:r>
              <w:rPr>
                <w:rFonts w:ascii="Arial" w:hAnsi="Arial" w:cs="Arial"/>
                <w:sz w:val="20"/>
                <w:szCs w:val="20"/>
              </w:rPr>
              <w:t>Сузана Павловска</w:t>
            </w:r>
          </w:p>
        </w:tc>
        <w:tc>
          <w:tcPr>
            <w:tcW w:w="900" w:type="dxa"/>
            <w:tcBorders>
              <w:top w:val="single" w:color="000000" w:sz="4" w:space="0"/>
              <w:left w:val="single" w:color="000000" w:sz="4" w:space="0"/>
              <w:bottom w:val="single" w:color="000000" w:sz="4" w:space="0"/>
              <w:right w:val="single" w:color="000000" w:sz="4" w:space="0"/>
            </w:tcBorders>
          </w:tcPr>
          <w:p w14:paraId="342DDDBC">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lang w:val="en-US"/>
              </w:rPr>
            </w:pPr>
            <w:r>
              <w:rPr>
                <w:rFonts w:ascii="Arial" w:hAnsi="Arial" w:eastAsia="Arial" w:cs="Arial"/>
                <w:sz w:val="20"/>
                <w:szCs w:val="20"/>
              </w:rPr>
              <w:t xml:space="preserve"> </w:t>
            </w:r>
            <w:r>
              <w:rPr>
                <w:rFonts w:ascii="Arial" w:hAnsi="Arial" w:eastAsia="Arial" w:cs="Arial"/>
                <w:sz w:val="20"/>
                <w:szCs w:val="20"/>
                <w:lang w:val="en-US"/>
              </w:rPr>
              <w:t>II-2</w:t>
            </w:r>
          </w:p>
          <w:p w14:paraId="186A0091">
            <w:pPr>
              <w:rPr>
                <w:rFonts w:ascii="Arial" w:hAnsi="Arial" w:eastAsia="Arial" w:cs="Arial"/>
                <w:sz w:val="20"/>
                <w:szCs w:val="20"/>
                <w:lang w:val="en-US"/>
              </w:rPr>
            </w:pPr>
          </w:p>
          <w:p w14:paraId="05C3F491">
            <w:pPr>
              <w:rPr>
                <w:rFonts w:ascii="Arial" w:hAnsi="Arial" w:eastAsia="Arial" w:cs="Arial"/>
                <w:sz w:val="20"/>
                <w:szCs w:val="20"/>
                <w:lang w:val="en-US"/>
              </w:rPr>
            </w:pPr>
            <w:r>
              <w:rPr>
                <w:rFonts w:ascii="Arial" w:hAnsi="Arial" w:eastAsia="Arial" w:cs="Arial"/>
                <w:sz w:val="20"/>
                <w:szCs w:val="20"/>
              </w:rPr>
              <w:t xml:space="preserve"> </w:t>
            </w:r>
            <w:r>
              <w:rPr>
                <w:rFonts w:ascii="Arial" w:hAnsi="Arial" w:eastAsia="Arial" w:cs="Arial"/>
                <w:sz w:val="20"/>
                <w:szCs w:val="20"/>
                <w:lang w:val="en-US"/>
              </w:rPr>
              <w:t>II-3</w:t>
            </w:r>
          </w:p>
        </w:tc>
        <w:tc>
          <w:tcPr>
            <w:tcW w:w="1753" w:type="dxa"/>
            <w:tcBorders>
              <w:top w:val="single" w:color="000000" w:sz="4" w:space="0"/>
              <w:left w:val="single" w:color="000000" w:sz="4" w:space="0"/>
              <w:bottom w:val="single" w:color="000000" w:sz="4" w:space="0"/>
              <w:right w:val="single" w:color="000000" w:sz="4" w:space="0"/>
            </w:tcBorders>
          </w:tcPr>
          <w:p w14:paraId="5333D0B2">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000000" w:sz="4" w:space="0"/>
              <w:left w:val="single" w:color="000000" w:sz="4" w:space="0"/>
              <w:bottom w:val="single" w:color="000000" w:sz="4" w:space="0"/>
              <w:right w:val="single" w:color="000000" w:sz="4" w:space="0"/>
            </w:tcBorders>
          </w:tcPr>
          <w:p w14:paraId="03E0F705">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1D1BE5A4">
            <w:pPr>
              <w:spacing w:after="120" w:line="240" w:lineRule="auto"/>
              <w:jc w:val="center"/>
              <w:rPr>
                <w:rFonts w:ascii="Arial" w:hAnsi="Arial" w:eastAsia="Arial" w:cs="Arial"/>
                <w:sz w:val="20"/>
                <w:szCs w:val="20"/>
              </w:rPr>
            </w:pPr>
            <w:r>
              <w:rPr>
                <w:rFonts w:ascii="Arial" w:hAnsi="Arial" w:eastAsia="Arial" w:cs="Arial"/>
                <w:sz w:val="20"/>
                <w:szCs w:val="20"/>
              </w:rPr>
              <w:t>петок</w:t>
            </w:r>
          </w:p>
        </w:tc>
        <w:tc>
          <w:tcPr>
            <w:tcW w:w="2268" w:type="dxa"/>
            <w:tcBorders>
              <w:top w:val="single" w:color="000000" w:sz="4" w:space="0"/>
              <w:left w:val="single" w:color="000000" w:sz="4" w:space="0"/>
              <w:bottom w:val="single" w:color="000000" w:sz="4" w:space="0"/>
              <w:right w:val="single" w:color="000000" w:sz="4" w:space="0"/>
            </w:tcBorders>
          </w:tcPr>
          <w:p w14:paraId="22F1FDE3">
            <w:pPr>
              <w:spacing w:after="120" w:line="240" w:lineRule="auto"/>
              <w:rPr>
                <w:rFonts w:ascii="Arial" w:hAnsi="Arial" w:eastAsia="Arial" w:cs="Arial"/>
                <w:sz w:val="20"/>
                <w:szCs w:val="20"/>
              </w:rPr>
            </w:pPr>
            <w:r>
              <w:rPr>
                <w:rFonts w:ascii="Arial" w:hAnsi="Arial" w:eastAsia="Arial" w:cs="Arial"/>
                <w:sz w:val="20"/>
                <w:szCs w:val="20"/>
              </w:rPr>
              <w:t>6 час делот на други активности</w:t>
            </w:r>
          </w:p>
        </w:tc>
      </w:tr>
      <w:tr w14:paraId="5553E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tcPr>
          <w:p w14:paraId="654021CD">
            <w:pPr>
              <w:spacing w:after="0" w:line="276" w:lineRule="auto"/>
              <w:rPr>
                <w:rFonts w:ascii="Arial" w:hAnsi="Arial" w:cs="Arial"/>
                <w:sz w:val="20"/>
                <w:szCs w:val="20"/>
              </w:rPr>
            </w:pPr>
            <w:r>
              <w:rPr>
                <w:rFonts w:ascii="Arial" w:hAnsi="Arial" w:cs="Arial"/>
                <w:sz w:val="20"/>
                <w:szCs w:val="20"/>
              </w:rPr>
              <w:t>Марина Васевска и Јамина Апостолова-</w:t>
            </w:r>
            <w:r>
              <w:rPr>
                <w:rFonts w:ascii="Arial" w:hAnsi="Arial" w:eastAsia="Arial" w:cs="Arial"/>
                <w:sz w:val="20"/>
                <w:szCs w:val="20"/>
              </w:rPr>
              <w:t xml:space="preserve"> </w:t>
            </w:r>
          </w:p>
          <w:p w14:paraId="102C1426">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74A71FF">
            <w:pPr>
              <w:spacing w:after="120" w:line="240" w:lineRule="auto"/>
              <w:jc w:val="center"/>
              <w:rPr>
                <w:rFonts w:ascii="Arial" w:hAnsi="Arial" w:eastAsia="Arial" w:cs="Arial"/>
                <w:sz w:val="20"/>
                <w:szCs w:val="20"/>
              </w:rPr>
            </w:pPr>
            <w:r>
              <w:rPr>
                <w:rFonts w:ascii="Arial" w:hAnsi="Arial" w:eastAsia="Arial" w:cs="Arial"/>
                <w:sz w:val="20"/>
                <w:szCs w:val="20"/>
              </w:rPr>
              <w:t>II</w:t>
            </w:r>
            <w:r>
              <w:rPr>
                <w:rFonts w:ascii="Arial" w:hAnsi="Arial" w:eastAsia="Arial" w:cs="Arial"/>
                <w:sz w:val="20"/>
                <w:szCs w:val="20"/>
                <w:lang w:val="en-US"/>
              </w:rPr>
              <w:t>I</w:t>
            </w:r>
            <w:r>
              <w:rPr>
                <w:rFonts w:ascii="Arial" w:hAnsi="Arial" w:eastAsia="Arial" w:cs="Arial"/>
                <w:sz w:val="20"/>
                <w:szCs w:val="20"/>
              </w:rPr>
              <w:t>-1</w:t>
            </w:r>
          </w:p>
        </w:tc>
        <w:tc>
          <w:tcPr>
            <w:tcW w:w="1753" w:type="dxa"/>
            <w:tcBorders>
              <w:top w:val="single" w:color="000000" w:sz="4" w:space="0"/>
              <w:left w:val="single" w:color="000000" w:sz="4" w:space="0"/>
              <w:bottom w:val="single" w:color="000000" w:sz="4" w:space="0"/>
              <w:right w:val="single" w:color="000000" w:sz="4" w:space="0"/>
            </w:tcBorders>
          </w:tcPr>
          <w:p w14:paraId="7C33402C">
            <w:pPr>
              <w:spacing w:after="120" w:line="240" w:lineRule="auto"/>
              <w:jc w:val="center"/>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single" w:color="000000" w:sz="4" w:space="0"/>
            </w:tcBorders>
          </w:tcPr>
          <w:p w14:paraId="658D77FF">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02AF0567">
            <w:pPr>
              <w:spacing w:after="120" w:line="240" w:lineRule="auto"/>
              <w:jc w:val="center"/>
              <w:rPr>
                <w:rFonts w:ascii="Arial" w:hAnsi="Arial" w:eastAsia="Arial" w:cs="Arial"/>
                <w:sz w:val="20"/>
                <w:szCs w:val="20"/>
              </w:rPr>
            </w:pPr>
            <w:r>
              <w:rPr>
                <w:rFonts w:ascii="Arial" w:hAnsi="Arial" w:eastAsia="Arial" w:cs="Arial"/>
                <w:sz w:val="20"/>
                <w:szCs w:val="20"/>
              </w:rPr>
              <w:t>среда</w:t>
            </w:r>
          </w:p>
        </w:tc>
        <w:tc>
          <w:tcPr>
            <w:tcW w:w="2268" w:type="dxa"/>
            <w:tcBorders>
              <w:top w:val="single" w:color="000000" w:sz="4" w:space="0"/>
              <w:left w:val="single" w:color="000000" w:sz="4" w:space="0"/>
              <w:bottom w:val="single" w:color="000000" w:sz="4" w:space="0"/>
              <w:right w:val="single" w:color="000000" w:sz="4" w:space="0"/>
            </w:tcBorders>
          </w:tcPr>
          <w:p w14:paraId="5130B8A4">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54C64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tcPr>
          <w:p w14:paraId="07239E5C">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lang w:val="en-US"/>
              </w:rPr>
            </w:pPr>
            <w:r>
              <w:rPr>
                <w:rFonts w:ascii="Arial" w:hAnsi="Arial" w:cs="Arial"/>
                <w:sz w:val="20"/>
                <w:szCs w:val="20"/>
              </w:rPr>
              <w:t>Сања А.Стојановска и Емилија Кузмановска</w:t>
            </w:r>
          </w:p>
        </w:tc>
        <w:tc>
          <w:tcPr>
            <w:tcW w:w="900" w:type="dxa"/>
            <w:tcBorders>
              <w:top w:val="single" w:color="000000" w:sz="4" w:space="0"/>
              <w:left w:val="single" w:color="000000" w:sz="4" w:space="0"/>
              <w:bottom w:val="single" w:color="000000" w:sz="4" w:space="0"/>
              <w:right w:val="single" w:color="000000" w:sz="4" w:space="0"/>
            </w:tcBorders>
            <w:vAlign w:val="center"/>
          </w:tcPr>
          <w:p w14:paraId="1D264264">
            <w:pPr>
              <w:spacing w:after="120" w:line="240" w:lineRule="auto"/>
              <w:jc w:val="center"/>
              <w:rPr>
                <w:rFonts w:ascii="Arial" w:hAnsi="Arial" w:eastAsia="Arial" w:cs="Arial"/>
                <w:sz w:val="20"/>
                <w:szCs w:val="20"/>
              </w:rPr>
            </w:pPr>
            <w:r>
              <w:rPr>
                <w:rFonts w:ascii="Arial" w:hAnsi="Arial" w:eastAsia="Arial" w:cs="Arial"/>
                <w:sz w:val="20"/>
                <w:szCs w:val="20"/>
              </w:rPr>
              <w:t>II</w:t>
            </w:r>
            <w:r>
              <w:rPr>
                <w:rFonts w:ascii="Arial" w:hAnsi="Arial" w:eastAsia="Arial" w:cs="Arial"/>
                <w:sz w:val="20"/>
                <w:szCs w:val="20"/>
                <w:lang w:val="en-US"/>
              </w:rPr>
              <w:t>I</w:t>
            </w:r>
            <w:r>
              <w:rPr>
                <w:rFonts w:ascii="Arial" w:hAnsi="Arial" w:eastAsia="Arial" w:cs="Arial"/>
                <w:sz w:val="20"/>
                <w:szCs w:val="20"/>
              </w:rPr>
              <w:t>-2</w:t>
            </w:r>
          </w:p>
        </w:tc>
        <w:tc>
          <w:tcPr>
            <w:tcW w:w="1753" w:type="dxa"/>
            <w:tcBorders>
              <w:top w:val="single" w:color="000000" w:sz="4" w:space="0"/>
              <w:left w:val="single" w:color="000000" w:sz="4" w:space="0"/>
              <w:bottom w:val="single" w:color="000000" w:sz="4" w:space="0"/>
              <w:right w:val="single" w:color="000000" w:sz="4" w:space="0"/>
            </w:tcBorders>
          </w:tcPr>
          <w:p w14:paraId="5448DF78">
            <w:pPr>
              <w:spacing w:after="120" w:line="240" w:lineRule="auto"/>
              <w:jc w:val="center"/>
              <w:rPr>
                <w:rFonts w:ascii="Arial" w:hAnsi="Arial" w:eastAsia="Arial" w:cs="Arial"/>
                <w:sz w:val="20"/>
                <w:szCs w:val="20"/>
              </w:rPr>
            </w:pPr>
            <w:r>
              <w:rPr>
                <w:rFonts w:ascii="Arial" w:hAnsi="Arial" w:eastAsia="Arial" w:cs="Arial"/>
                <w:sz w:val="20"/>
                <w:szCs w:val="20"/>
              </w:rPr>
              <w:t>понеделеник</w:t>
            </w:r>
          </w:p>
        </w:tc>
        <w:tc>
          <w:tcPr>
            <w:tcW w:w="1559" w:type="dxa"/>
            <w:tcBorders>
              <w:top w:val="single" w:color="000000" w:sz="4" w:space="0"/>
              <w:left w:val="single" w:color="000000" w:sz="4" w:space="0"/>
              <w:bottom w:val="single" w:color="000000" w:sz="4" w:space="0"/>
              <w:right w:val="single" w:color="000000" w:sz="4" w:space="0"/>
            </w:tcBorders>
          </w:tcPr>
          <w:p w14:paraId="7108B707">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45635778">
            <w:pPr>
              <w:spacing w:after="120" w:line="240" w:lineRule="auto"/>
              <w:jc w:val="center"/>
              <w:rPr>
                <w:rFonts w:ascii="Arial" w:hAnsi="Arial" w:eastAsia="Arial" w:cs="Arial"/>
                <w:sz w:val="20"/>
                <w:szCs w:val="20"/>
              </w:rPr>
            </w:pPr>
            <w:r>
              <w:rPr>
                <w:rFonts w:ascii="Arial" w:hAnsi="Arial" w:eastAsia="Arial" w:cs="Arial"/>
                <w:sz w:val="20"/>
                <w:szCs w:val="20"/>
              </w:rPr>
              <w:t>понеделеник</w:t>
            </w:r>
          </w:p>
        </w:tc>
        <w:tc>
          <w:tcPr>
            <w:tcW w:w="2268" w:type="dxa"/>
            <w:tcBorders>
              <w:top w:val="single" w:color="000000" w:sz="4" w:space="0"/>
              <w:left w:val="single" w:color="000000" w:sz="4" w:space="0"/>
              <w:bottom w:val="single" w:color="000000" w:sz="4" w:space="0"/>
              <w:right w:val="single" w:color="000000" w:sz="4" w:space="0"/>
            </w:tcBorders>
          </w:tcPr>
          <w:p w14:paraId="0E877686">
            <w:pPr>
              <w:spacing w:after="120" w:line="240" w:lineRule="auto"/>
              <w:jc w:val="center"/>
              <w:rPr>
                <w:rFonts w:ascii="Arial" w:hAnsi="Arial" w:eastAsia="Arial" w:cs="Arial"/>
                <w:sz w:val="20"/>
                <w:szCs w:val="20"/>
              </w:rPr>
            </w:pPr>
          </w:p>
          <w:p w14:paraId="4C39449D">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381B2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tcPr>
          <w:p w14:paraId="5FDB48C7">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lang w:val="en-US"/>
              </w:rPr>
            </w:pPr>
            <w:r>
              <w:rPr>
                <w:rFonts w:ascii="Arial" w:hAnsi="Arial" w:eastAsia="Arial" w:cs="Arial"/>
                <w:sz w:val="20"/>
                <w:szCs w:val="20"/>
              </w:rPr>
              <w:t>Марјана Мушевска</w:t>
            </w:r>
          </w:p>
        </w:tc>
        <w:tc>
          <w:tcPr>
            <w:tcW w:w="900" w:type="dxa"/>
            <w:tcBorders>
              <w:top w:val="single" w:color="000000" w:sz="4" w:space="0"/>
              <w:left w:val="single" w:color="000000" w:sz="4" w:space="0"/>
              <w:bottom w:val="single" w:color="000000" w:sz="4" w:space="0"/>
              <w:right w:val="single" w:color="000000" w:sz="4" w:space="0"/>
            </w:tcBorders>
            <w:vAlign w:val="center"/>
          </w:tcPr>
          <w:p w14:paraId="4490632C">
            <w:pPr>
              <w:spacing w:after="120" w:line="240" w:lineRule="auto"/>
              <w:jc w:val="center"/>
              <w:rPr>
                <w:rFonts w:ascii="Arial" w:hAnsi="Arial" w:eastAsia="Arial" w:cs="Arial"/>
                <w:sz w:val="20"/>
                <w:szCs w:val="20"/>
              </w:rPr>
            </w:pPr>
            <w:r>
              <w:rPr>
                <w:rFonts w:ascii="Arial" w:hAnsi="Arial" w:eastAsia="Arial" w:cs="Arial"/>
                <w:sz w:val="20"/>
                <w:szCs w:val="20"/>
              </w:rPr>
              <w:t>II</w:t>
            </w:r>
            <w:r>
              <w:rPr>
                <w:rFonts w:ascii="Arial" w:hAnsi="Arial" w:eastAsia="Arial" w:cs="Arial"/>
                <w:sz w:val="20"/>
                <w:szCs w:val="20"/>
                <w:lang w:val="en-US"/>
              </w:rPr>
              <w:t>I</w:t>
            </w:r>
            <w:r>
              <w:rPr>
                <w:rFonts w:ascii="Arial" w:hAnsi="Arial" w:eastAsia="Arial" w:cs="Arial"/>
                <w:sz w:val="20"/>
                <w:szCs w:val="20"/>
              </w:rPr>
              <w:t>-3</w:t>
            </w:r>
          </w:p>
        </w:tc>
        <w:tc>
          <w:tcPr>
            <w:tcW w:w="1753" w:type="dxa"/>
            <w:tcBorders>
              <w:top w:val="single" w:color="000000" w:sz="4" w:space="0"/>
              <w:left w:val="single" w:color="000000" w:sz="4" w:space="0"/>
              <w:bottom w:val="single" w:color="000000" w:sz="4" w:space="0"/>
              <w:right w:val="single" w:color="000000" w:sz="4" w:space="0"/>
            </w:tcBorders>
          </w:tcPr>
          <w:p w14:paraId="6E4F09E2">
            <w:pPr>
              <w:spacing w:after="120" w:line="240" w:lineRule="auto"/>
              <w:jc w:val="center"/>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single" w:color="000000" w:sz="4" w:space="0"/>
            </w:tcBorders>
          </w:tcPr>
          <w:p w14:paraId="36EEB733">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1A5EF08F">
            <w:pPr>
              <w:spacing w:after="120" w:line="240" w:lineRule="auto"/>
              <w:jc w:val="center"/>
              <w:rPr>
                <w:rFonts w:ascii="Arial" w:hAnsi="Arial" w:eastAsia="Arial" w:cs="Arial"/>
                <w:sz w:val="20"/>
                <w:szCs w:val="20"/>
              </w:rPr>
            </w:pPr>
            <w:r>
              <w:rPr>
                <w:rFonts w:ascii="Arial" w:hAnsi="Arial" w:eastAsia="Arial" w:cs="Arial"/>
                <w:sz w:val="20"/>
                <w:szCs w:val="20"/>
              </w:rPr>
              <w:t>понеделеник</w:t>
            </w:r>
          </w:p>
        </w:tc>
        <w:tc>
          <w:tcPr>
            <w:tcW w:w="2268" w:type="dxa"/>
            <w:tcBorders>
              <w:top w:val="single" w:color="000000" w:sz="4" w:space="0"/>
              <w:left w:val="single" w:color="000000" w:sz="4" w:space="0"/>
              <w:bottom w:val="single" w:color="000000" w:sz="4" w:space="0"/>
              <w:right w:val="single" w:color="000000" w:sz="4" w:space="0"/>
            </w:tcBorders>
          </w:tcPr>
          <w:p w14:paraId="5B6047D3">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31D30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43ED17EE">
            <w:pPr>
              <w:spacing w:after="120" w:line="240" w:lineRule="auto"/>
              <w:rPr>
                <w:rFonts w:ascii="Arial" w:hAnsi="Arial" w:eastAsia="Arial" w:cs="Arial"/>
                <w:sz w:val="20"/>
                <w:szCs w:val="20"/>
              </w:rPr>
            </w:pPr>
            <w:r>
              <w:rPr>
                <w:rFonts w:ascii="Arial" w:hAnsi="Arial" w:eastAsia="Arial" w:cs="Arial"/>
                <w:sz w:val="20"/>
                <w:szCs w:val="20"/>
              </w:rPr>
              <w:t xml:space="preserve">Весна Василевска </w:t>
            </w:r>
          </w:p>
        </w:tc>
        <w:tc>
          <w:tcPr>
            <w:tcW w:w="900" w:type="dxa"/>
            <w:tcBorders>
              <w:top w:val="single" w:color="000000" w:sz="4" w:space="0"/>
              <w:left w:val="single" w:color="000000" w:sz="4" w:space="0"/>
              <w:bottom w:val="single" w:color="000000" w:sz="4" w:space="0"/>
              <w:right w:val="single" w:color="000000" w:sz="4" w:space="0"/>
            </w:tcBorders>
            <w:vAlign w:val="center"/>
          </w:tcPr>
          <w:p w14:paraId="59414D3F">
            <w:pPr>
              <w:spacing w:after="120" w:line="240" w:lineRule="auto"/>
              <w:jc w:val="center"/>
              <w:rPr>
                <w:rFonts w:ascii="Arial" w:hAnsi="Arial" w:eastAsia="Arial" w:cs="Arial"/>
                <w:sz w:val="20"/>
                <w:szCs w:val="20"/>
              </w:rPr>
            </w:pPr>
            <w:r>
              <w:rPr>
                <w:rFonts w:ascii="Arial" w:hAnsi="Arial" w:eastAsia="Arial" w:cs="Arial"/>
                <w:sz w:val="20"/>
                <w:szCs w:val="20"/>
              </w:rPr>
              <w:t>I</w:t>
            </w:r>
            <w:r>
              <w:rPr>
                <w:rFonts w:ascii="Arial" w:hAnsi="Arial" w:eastAsia="Arial" w:cs="Arial"/>
                <w:sz w:val="20"/>
                <w:szCs w:val="20"/>
                <w:lang w:val="en-US"/>
              </w:rPr>
              <w:t>V</w:t>
            </w:r>
            <w:r>
              <w:rPr>
                <w:rFonts w:ascii="Arial" w:hAnsi="Arial" w:eastAsia="Arial" w:cs="Arial"/>
                <w:sz w:val="20"/>
                <w:szCs w:val="20"/>
              </w:rPr>
              <w:t>-1</w:t>
            </w:r>
          </w:p>
        </w:tc>
        <w:tc>
          <w:tcPr>
            <w:tcW w:w="1753" w:type="dxa"/>
            <w:tcBorders>
              <w:top w:val="single" w:color="000000" w:sz="4" w:space="0"/>
              <w:left w:val="single" w:color="000000" w:sz="4" w:space="0"/>
              <w:bottom w:val="single" w:color="000000" w:sz="4" w:space="0"/>
              <w:right w:val="single" w:color="000000" w:sz="4" w:space="0"/>
            </w:tcBorders>
          </w:tcPr>
          <w:p w14:paraId="001BE07D">
            <w:pPr>
              <w:spacing w:after="120" w:line="240" w:lineRule="auto"/>
              <w:jc w:val="center"/>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single" w:color="000000" w:sz="4" w:space="0"/>
            </w:tcBorders>
          </w:tcPr>
          <w:p w14:paraId="273CB385">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50C8B549">
            <w:pPr>
              <w:spacing w:after="120" w:line="240" w:lineRule="auto"/>
              <w:jc w:val="center"/>
              <w:rPr>
                <w:rFonts w:ascii="Arial" w:hAnsi="Arial" w:eastAsia="Arial" w:cs="Arial"/>
                <w:sz w:val="20"/>
                <w:szCs w:val="20"/>
              </w:rPr>
            </w:pPr>
            <w:r>
              <w:rPr>
                <w:rFonts w:ascii="Arial" w:hAnsi="Arial" w:eastAsia="Arial" w:cs="Arial"/>
                <w:sz w:val="20"/>
                <w:szCs w:val="20"/>
              </w:rPr>
              <w:t>понеделник</w:t>
            </w:r>
          </w:p>
        </w:tc>
        <w:tc>
          <w:tcPr>
            <w:tcW w:w="2268" w:type="dxa"/>
            <w:tcBorders>
              <w:top w:val="single" w:color="000000" w:sz="4" w:space="0"/>
              <w:left w:val="single" w:color="000000" w:sz="4" w:space="0"/>
              <w:bottom w:val="single" w:color="000000" w:sz="4" w:space="0"/>
              <w:right w:val="single" w:color="000000" w:sz="4" w:space="0"/>
            </w:tcBorders>
          </w:tcPr>
          <w:p w14:paraId="27AC5F30">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35F1F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5DA28A2C">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rPr>
            </w:pPr>
            <w:r>
              <w:rPr>
                <w:rFonts w:ascii="Arial" w:hAnsi="Arial" w:eastAsia="Arial" w:cs="Arial"/>
                <w:sz w:val="20"/>
                <w:szCs w:val="20"/>
              </w:rPr>
              <w:t>Христина Анѓелеска</w:t>
            </w:r>
          </w:p>
        </w:tc>
        <w:tc>
          <w:tcPr>
            <w:tcW w:w="900" w:type="dxa"/>
            <w:tcBorders>
              <w:top w:val="single" w:color="000000" w:sz="4" w:space="0"/>
              <w:left w:val="single" w:color="000000" w:sz="4" w:space="0"/>
              <w:bottom w:val="single" w:color="000000" w:sz="4" w:space="0"/>
              <w:right w:val="single" w:color="000000" w:sz="4" w:space="0"/>
            </w:tcBorders>
            <w:vAlign w:val="center"/>
          </w:tcPr>
          <w:p w14:paraId="404C925F">
            <w:pPr>
              <w:spacing w:after="120" w:line="240" w:lineRule="auto"/>
              <w:jc w:val="center"/>
              <w:rPr>
                <w:rFonts w:ascii="Arial" w:hAnsi="Arial" w:eastAsia="Arial" w:cs="Arial"/>
                <w:sz w:val="20"/>
                <w:szCs w:val="20"/>
              </w:rPr>
            </w:pPr>
            <w:r>
              <w:rPr>
                <w:rFonts w:ascii="Arial" w:hAnsi="Arial" w:eastAsia="Arial" w:cs="Arial"/>
                <w:sz w:val="20"/>
                <w:szCs w:val="20"/>
              </w:rPr>
              <w:t>I</w:t>
            </w:r>
            <w:r>
              <w:rPr>
                <w:rFonts w:ascii="Arial" w:hAnsi="Arial" w:eastAsia="Arial" w:cs="Arial"/>
                <w:sz w:val="20"/>
                <w:szCs w:val="20"/>
                <w:lang w:val="en-US"/>
              </w:rPr>
              <w:t>V</w:t>
            </w:r>
            <w:r>
              <w:rPr>
                <w:rFonts w:ascii="Arial" w:hAnsi="Arial" w:eastAsia="Arial" w:cs="Arial"/>
                <w:sz w:val="20"/>
                <w:szCs w:val="20"/>
              </w:rPr>
              <w:t>-2</w:t>
            </w:r>
          </w:p>
        </w:tc>
        <w:tc>
          <w:tcPr>
            <w:tcW w:w="1753" w:type="dxa"/>
            <w:tcBorders>
              <w:top w:val="single" w:color="000000" w:sz="4" w:space="0"/>
              <w:left w:val="single" w:color="000000" w:sz="4" w:space="0"/>
              <w:bottom w:val="single" w:color="000000" w:sz="4" w:space="0"/>
              <w:right w:val="single" w:color="000000" w:sz="4" w:space="0"/>
            </w:tcBorders>
          </w:tcPr>
          <w:p w14:paraId="0E40F8B8">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000000" w:sz="4" w:space="0"/>
              <w:left w:val="single" w:color="000000" w:sz="4" w:space="0"/>
              <w:bottom w:val="single" w:color="000000" w:sz="4" w:space="0"/>
              <w:right w:val="single" w:color="000000" w:sz="4" w:space="0"/>
            </w:tcBorders>
          </w:tcPr>
          <w:p w14:paraId="13D92434">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4051CDE2">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2268" w:type="dxa"/>
            <w:tcBorders>
              <w:top w:val="single" w:color="000000" w:sz="4" w:space="0"/>
              <w:left w:val="single" w:color="000000" w:sz="4" w:space="0"/>
              <w:bottom w:val="single" w:color="000000" w:sz="4" w:space="0"/>
              <w:right w:val="single" w:color="000000" w:sz="4" w:space="0"/>
            </w:tcBorders>
          </w:tcPr>
          <w:p w14:paraId="5BDC1F2C">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31785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17DD187D">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rPr>
            </w:pPr>
            <w:r>
              <w:rPr>
                <w:rFonts w:ascii="Arial" w:hAnsi="Arial" w:eastAsia="Arial" w:cs="Arial"/>
                <w:sz w:val="20"/>
                <w:szCs w:val="20"/>
              </w:rPr>
              <w:t>Ана Веновска</w:t>
            </w:r>
          </w:p>
          <w:p w14:paraId="5A60E098">
            <w:pP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C5B11A5">
            <w:pPr>
              <w:spacing w:after="120" w:line="240" w:lineRule="auto"/>
              <w:jc w:val="center"/>
              <w:rPr>
                <w:rFonts w:ascii="Arial" w:hAnsi="Arial" w:eastAsia="Arial" w:cs="Arial"/>
                <w:sz w:val="20"/>
                <w:szCs w:val="20"/>
              </w:rPr>
            </w:pPr>
            <w:r>
              <w:rPr>
                <w:rFonts w:ascii="Arial" w:hAnsi="Arial" w:eastAsia="Arial" w:cs="Arial"/>
                <w:sz w:val="20"/>
                <w:szCs w:val="20"/>
              </w:rPr>
              <w:t>I</w:t>
            </w:r>
            <w:r>
              <w:rPr>
                <w:rFonts w:ascii="Arial" w:hAnsi="Arial" w:eastAsia="Arial" w:cs="Arial"/>
                <w:sz w:val="20"/>
                <w:szCs w:val="20"/>
                <w:lang w:val="en-US"/>
              </w:rPr>
              <w:t>V</w:t>
            </w:r>
            <w:r>
              <w:rPr>
                <w:rFonts w:ascii="Arial" w:hAnsi="Arial" w:eastAsia="Arial" w:cs="Arial"/>
                <w:sz w:val="20"/>
                <w:szCs w:val="20"/>
              </w:rPr>
              <w:t>-3</w:t>
            </w:r>
          </w:p>
        </w:tc>
        <w:tc>
          <w:tcPr>
            <w:tcW w:w="1753" w:type="dxa"/>
            <w:tcBorders>
              <w:top w:val="single" w:color="000000" w:sz="4" w:space="0"/>
              <w:left w:val="single" w:color="000000" w:sz="4" w:space="0"/>
              <w:bottom w:val="single" w:color="000000" w:sz="4" w:space="0"/>
              <w:right w:val="single" w:color="000000" w:sz="4" w:space="0"/>
            </w:tcBorders>
          </w:tcPr>
          <w:p w14:paraId="1DEDBF50">
            <w:pPr>
              <w:spacing w:after="120" w:line="240" w:lineRule="auto"/>
              <w:jc w:val="center"/>
              <w:rPr>
                <w:rFonts w:ascii="Arial" w:hAnsi="Arial" w:eastAsia="Arial" w:cs="Arial"/>
                <w:sz w:val="20"/>
                <w:szCs w:val="20"/>
              </w:rPr>
            </w:pPr>
            <w:r>
              <w:rPr>
                <w:rFonts w:ascii="Arial" w:hAnsi="Arial" w:eastAsia="Arial" w:cs="Arial"/>
                <w:sz w:val="20"/>
                <w:szCs w:val="20"/>
              </w:rPr>
              <w:t>вторник</w:t>
            </w:r>
          </w:p>
          <w:p w14:paraId="31C8DCC3">
            <w:pPr>
              <w:spacing w:after="120" w:line="240" w:lineRule="auto"/>
              <w:jc w:val="center"/>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single" w:color="000000" w:sz="4" w:space="0"/>
            </w:tcBorders>
          </w:tcPr>
          <w:p w14:paraId="28F2ABB7">
            <w:pPr>
              <w:spacing w:after="120" w:line="240" w:lineRule="auto"/>
              <w:jc w:val="center"/>
              <w:rPr>
                <w:rFonts w:ascii="Arial" w:hAnsi="Arial" w:eastAsia="Arial" w:cs="Arial"/>
                <w:sz w:val="20"/>
                <w:szCs w:val="20"/>
              </w:rPr>
            </w:pPr>
            <w:r>
              <w:rPr>
                <w:rFonts w:ascii="Arial" w:hAnsi="Arial" w:eastAsia="Arial" w:cs="Arial"/>
                <w:sz w:val="20"/>
                <w:szCs w:val="20"/>
              </w:rPr>
              <w:t>5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1261EB07">
            <w:pPr>
              <w:spacing w:after="120" w:line="240" w:lineRule="auto"/>
              <w:jc w:val="center"/>
              <w:rPr>
                <w:rFonts w:ascii="Arial" w:hAnsi="Arial" w:eastAsia="Arial" w:cs="Arial"/>
                <w:sz w:val="20"/>
                <w:szCs w:val="20"/>
              </w:rPr>
            </w:pPr>
            <w:r>
              <w:rPr>
                <w:rFonts w:ascii="Arial" w:hAnsi="Arial" w:eastAsia="Arial" w:cs="Arial"/>
                <w:sz w:val="20"/>
                <w:szCs w:val="20"/>
              </w:rPr>
              <w:t>вторник</w:t>
            </w:r>
          </w:p>
          <w:p w14:paraId="70011314">
            <w:pPr>
              <w:spacing w:after="120" w:line="240" w:lineRule="auto"/>
              <w:jc w:val="center"/>
              <w:rPr>
                <w:rFonts w:ascii="Arial" w:hAnsi="Arial" w:eastAsia="Arial" w:cs="Arial"/>
                <w:sz w:val="20"/>
                <w:szCs w:val="20"/>
              </w:rPr>
            </w:pPr>
          </w:p>
        </w:tc>
        <w:tc>
          <w:tcPr>
            <w:tcW w:w="2268" w:type="dxa"/>
            <w:tcBorders>
              <w:top w:val="single" w:color="000000" w:sz="4" w:space="0"/>
              <w:left w:val="single" w:color="000000" w:sz="4" w:space="0"/>
              <w:bottom w:val="single" w:color="000000" w:sz="4" w:space="0"/>
              <w:right w:val="single" w:color="000000" w:sz="4" w:space="0"/>
            </w:tcBorders>
          </w:tcPr>
          <w:p w14:paraId="675068E3">
            <w:pPr>
              <w:spacing w:after="120" w:line="240" w:lineRule="auto"/>
              <w:rPr>
                <w:rFonts w:ascii="Arial" w:hAnsi="Arial" w:eastAsia="Arial" w:cs="Arial"/>
                <w:sz w:val="20"/>
                <w:szCs w:val="20"/>
              </w:rPr>
            </w:pPr>
            <w:r>
              <w:rPr>
                <w:rFonts w:ascii="Arial" w:hAnsi="Arial" w:eastAsia="Arial" w:cs="Arial"/>
                <w:sz w:val="20"/>
                <w:szCs w:val="20"/>
              </w:rPr>
              <w:t>5 час делот на други активности</w:t>
            </w:r>
          </w:p>
        </w:tc>
      </w:tr>
      <w:tr w14:paraId="0D78A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07C1685A">
            <w:pPr>
              <w:spacing w:after="0" w:line="276" w:lineRule="auto"/>
              <w:rPr>
                <w:rFonts w:ascii="Arial" w:hAnsi="Arial" w:eastAsia="Arial" w:cs="Arial"/>
                <w:sz w:val="20"/>
                <w:szCs w:val="20"/>
              </w:rPr>
            </w:pPr>
            <w:r>
              <w:rPr>
                <w:rFonts w:ascii="Arial" w:hAnsi="Arial" w:eastAsia="Arial" w:cs="Arial"/>
                <w:sz w:val="20"/>
                <w:szCs w:val="20"/>
              </w:rPr>
              <w:t>Маја Вељич</w:t>
            </w:r>
          </w:p>
          <w:p w14:paraId="7402203F">
            <w:pP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E0877CF">
            <w:pPr>
              <w:spacing w:after="120" w:line="240" w:lineRule="auto"/>
              <w:jc w:val="center"/>
              <w:rPr>
                <w:rFonts w:ascii="Arial" w:hAnsi="Arial" w:eastAsia="Arial" w:cs="Arial"/>
                <w:sz w:val="20"/>
                <w:szCs w:val="20"/>
              </w:rPr>
            </w:pPr>
            <w:r>
              <w:rPr>
                <w:rFonts w:ascii="Arial" w:hAnsi="Arial" w:eastAsia="Arial" w:cs="Arial"/>
                <w:sz w:val="20"/>
                <w:szCs w:val="20"/>
                <w:lang w:val="en-US"/>
              </w:rPr>
              <w:t>V</w:t>
            </w:r>
            <w:r>
              <w:rPr>
                <w:rFonts w:ascii="Arial" w:hAnsi="Arial" w:eastAsia="Arial" w:cs="Arial"/>
                <w:sz w:val="20"/>
                <w:szCs w:val="20"/>
              </w:rPr>
              <w:t>-1</w:t>
            </w:r>
          </w:p>
        </w:tc>
        <w:tc>
          <w:tcPr>
            <w:tcW w:w="1753" w:type="dxa"/>
            <w:tcBorders>
              <w:top w:val="single" w:color="000000" w:sz="4" w:space="0"/>
              <w:left w:val="single" w:color="000000" w:sz="4" w:space="0"/>
              <w:bottom w:val="single" w:color="000000" w:sz="4" w:space="0"/>
              <w:right w:val="single" w:color="000000" w:sz="4" w:space="0"/>
            </w:tcBorders>
          </w:tcPr>
          <w:p w14:paraId="2516CA1B">
            <w:pPr>
              <w:spacing w:after="120" w:line="240" w:lineRule="auto"/>
              <w:jc w:val="center"/>
              <w:rPr>
                <w:rFonts w:ascii="Arial" w:hAnsi="Arial" w:eastAsia="Arial" w:cs="Arial"/>
                <w:sz w:val="20"/>
                <w:szCs w:val="20"/>
                <w:lang w:val="en-US"/>
              </w:rPr>
            </w:pPr>
          </w:p>
          <w:p w14:paraId="3635B048">
            <w:pPr>
              <w:spacing w:after="120" w:line="240" w:lineRule="auto"/>
              <w:jc w:val="center"/>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single" w:color="000000" w:sz="4" w:space="0"/>
            </w:tcBorders>
          </w:tcPr>
          <w:p w14:paraId="0831B0AA">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1C067FB2">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2268" w:type="dxa"/>
            <w:tcBorders>
              <w:top w:val="single" w:color="000000" w:sz="4" w:space="0"/>
              <w:left w:val="single" w:color="000000" w:sz="4" w:space="0"/>
              <w:bottom w:val="single" w:color="000000" w:sz="4" w:space="0"/>
              <w:right w:val="single" w:color="000000" w:sz="4" w:space="0"/>
            </w:tcBorders>
          </w:tcPr>
          <w:p w14:paraId="28C0D747">
            <w:pPr>
              <w:spacing w:after="120" w:line="240" w:lineRule="auto"/>
              <w:rPr>
                <w:rFonts w:ascii="Arial" w:hAnsi="Arial" w:eastAsia="Arial" w:cs="Arial"/>
                <w:sz w:val="20"/>
                <w:szCs w:val="20"/>
              </w:rPr>
            </w:pPr>
            <w:r>
              <w:rPr>
                <w:rFonts w:ascii="Arial" w:hAnsi="Arial" w:eastAsia="Arial" w:cs="Arial"/>
                <w:sz w:val="20"/>
                <w:szCs w:val="20"/>
              </w:rPr>
              <w:t>6 час делот на други активности</w:t>
            </w:r>
          </w:p>
        </w:tc>
      </w:tr>
      <w:tr w14:paraId="320E0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9"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56BBBB2D">
            <w:pPr>
              <w:spacing w:after="0" w:line="276" w:lineRule="auto"/>
              <w:rPr>
                <w:rFonts w:ascii="Arial" w:hAnsi="Arial" w:eastAsia="Arial" w:cs="Arial"/>
                <w:sz w:val="20"/>
                <w:szCs w:val="20"/>
              </w:rPr>
            </w:pPr>
            <w:r>
              <w:rPr>
                <w:rFonts w:ascii="Arial" w:hAnsi="Arial" w:eastAsia="Arial" w:cs="Arial"/>
                <w:sz w:val="20"/>
                <w:szCs w:val="20"/>
              </w:rPr>
              <w:t>Јана Бучковска</w:t>
            </w:r>
          </w:p>
          <w:p w14:paraId="314AB48C">
            <w:pP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33A1DAB">
            <w:pPr>
              <w:spacing w:after="120" w:line="240" w:lineRule="auto"/>
              <w:jc w:val="center"/>
              <w:rPr>
                <w:rFonts w:ascii="Arial" w:hAnsi="Arial" w:eastAsia="Arial" w:cs="Arial"/>
                <w:sz w:val="20"/>
                <w:szCs w:val="20"/>
              </w:rPr>
            </w:pPr>
            <w:r>
              <w:rPr>
                <w:rFonts w:ascii="Arial" w:hAnsi="Arial" w:eastAsia="Arial" w:cs="Arial"/>
                <w:sz w:val="20"/>
                <w:szCs w:val="20"/>
              </w:rPr>
              <w:t>V-2</w:t>
            </w:r>
          </w:p>
        </w:tc>
        <w:tc>
          <w:tcPr>
            <w:tcW w:w="1753" w:type="dxa"/>
            <w:tcBorders>
              <w:top w:val="single" w:color="000000" w:sz="4" w:space="0"/>
              <w:left w:val="single" w:color="000000" w:sz="4" w:space="0"/>
              <w:bottom w:val="single" w:color="000000" w:sz="4" w:space="0"/>
              <w:right w:val="single" w:color="000000" w:sz="4" w:space="0"/>
            </w:tcBorders>
          </w:tcPr>
          <w:p w14:paraId="4581596D">
            <w:pPr>
              <w:spacing w:after="120" w:line="240" w:lineRule="auto"/>
              <w:jc w:val="center"/>
              <w:rPr>
                <w:rFonts w:ascii="Arial" w:hAnsi="Arial" w:eastAsia="Arial" w:cs="Arial"/>
                <w:sz w:val="20"/>
                <w:szCs w:val="20"/>
                <w:lang w:val="en-US"/>
              </w:rPr>
            </w:pPr>
          </w:p>
          <w:p w14:paraId="265E4562">
            <w:pPr>
              <w:spacing w:after="120" w:line="240" w:lineRule="auto"/>
              <w:jc w:val="center"/>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000000" w:sz="4" w:space="0"/>
              <w:right w:val="single" w:color="000000" w:sz="4" w:space="0"/>
            </w:tcBorders>
          </w:tcPr>
          <w:p w14:paraId="4967675E">
            <w:pPr>
              <w:spacing w:after="120" w:line="240" w:lineRule="auto"/>
              <w:jc w:val="center"/>
              <w:rPr>
                <w:rFonts w:ascii="Arial" w:hAnsi="Arial" w:eastAsia="Arial" w:cs="Arial"/>
                <w:sz w:val="20"/>
                <w:szCs w:val="20"/>
              </w:rPr>
            </w:pPr>
            <w:r>
              <w:rPr>
                <w:rFonts w:ascii="Arial" w:hAnsi="Arial" w:eastAsia="Arial" w:cs="Arial"/>
                <w:sz w:val="20"/>
                <w:szCs w:val="20"/>
              </w:rPr>
              <w:t>6 час во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22A3E7A4">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2268" w:type="dxa"/>
            <w:tcBorders>
              <w:top w:val="single" w:color="000000" w:sz="4" w:space="0"/>
              <w:left w:val="single" w:color="000000" w:sz="4" w:space="0"/>
              <w:bottom w:val="single" w:color="000000" w:sz="4" w:space="0"/>
              <w:right w:val="single" w:color="000000" w:sz="4" w:space="0"/>
            </w:tcBorders>
          </w:tcPr>
          <w:p w14:paraId="18CC3829">
            <w:pPr>
              <w:spacing w:after="120" w:line="240" w:lineRule="auto"/>
              <w:rPr>
                <w:rFonts w:ascii="Arial" w:hAnsi="Arial" w:eastAsia="Arial" w:cs="Arial"/>
                <w:sz w:val="20"/>
                <w:szCs w:val="20"/>
              </w:rPr>
            </w:pPr>
            <w:r>
              <w:rPr>
                <w:rFonts w:ascii="Arial" w:hAnsi="Arial" w:eastAsia="Arial" w:cs="Arial"/>
                <w:sz w:val="20"/>
                <w:szCs w:val="20"/>
              </w:rPr>
              <w:t>6 час во делот на други активности</w:t>
            </w:r>
          </w:p>
        </w:tc>
      </w:tr>
      <w:tr w14:paraId="0CA79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0BAE63C4">
            <w:pPr>
              <w:spacing w:after="120" w:line="240" w:lineRule="auto"/>
              <w:rPr>
                <w:rFonts w:ascii="Arial" w:hAnsi="Arial" w:eastAsia="Arial" w:cs="Arial"/>
                <w:sz w:val="20"/>
                <w:szCs w:val="20"/>
              </w:rPr>
            </w:pPr>
            <w:r>
              <w:rPr>
                <w:rFonts w:ascii="Arial" w:hAnsi="Arial" w:eastAsia="Arial" w:cs="Arial"/>
                <w:sz w:val="20"/>
                <w:szCs w:val="20"/>
              </w:rPr>
              <w:t xml:space="preserve">Маја Весковска </w:t>
            </w:r>
          </w:p>
        </w:tc>
        <w:tc>
          <w:tcPr>
            <w:tcW w:w="900" w:type="dxa"/>
            <w:tcBorders>
              <w:top w:val="single" w:color="000000" w:sz="4" w:space="0"/>
              <w:left w:val="single" w:color="000000" w:sz="4" w:space="0"/>
              <w:bottom w:val="single" w:color="000000" w:sz="4" w:space="0"/>
              <w:right w:val="single" w:color="000000" w:sz="4" w:space="0"/>
            </w:tcBorders>
            <w:vAlign w:val="center"/>
          </w:tcPr>
          <w:p w14:paraId="1FEB392B">
            <w:pPr>
              <w:spacing w:after="120" w:line="240" w:lineRule="auto"/>
              <w:jc w:val="center"/>
              <w:rPr>
                <w:rFonts w:ascii="Arial" w:hAnsi="Arial" w:eastAsia="Arial" w:cs="Arial"/>
                <w:sz w:val="20"/>
                <w:szCs w:val="20"/>
              </w:rPr>
            </w:pPr>
            <w:r>
              <w:rPr>
                <w:rFonts w:ascii="Arial" w:hAnsi="Arial" w:eastAsia="Arial" w:cs="Arial"/>
                <w:sz w:val="20"/>
                <w:szCs w:val="20"/>
              </w:rPr>
              <w:t>V-3</w:t>
            </w:r>
          </w:p>
        </w:tc>
        <w:tc>
          <w:tcPr>
            <w:tcW w:w="1753" w:type="dxa"/>
            <w:tcBorders>
              <w:top w:val="single" w:color="000000" w:sz="4" w:space="0"/>
              <w:left w:val="single" w:color="000000" w:sz="4" w:space="0"/>
              <w:bottom w:val="single" w:color="000000" w:sz="4" w:space="0"/>
              <w:right w:val="single" w:color="000000" w:sz="4" w:space="0"/>
            </w:tcBorders>
          </w:tcPr>
          <w:p w14:paraId="7DB4501E">
            <w:pPr>
              <w:spacing w:after="120" w:line="240" w:lineRule="auto"/>
              <w:jc w:val="center"/>
              <w:rPr>
                <w:rFonts w:ascii="Arial" w:hAnsi="Arial" w:eastAsia="Arial" w:cs="Arial"/>
                <w:sz w:val="20"/>
                <w:szCs w:val="20"/>
                <w:lang w:val="en-US"/>
              </w:rPr>
            </w:pPr>
          </w:p>
          <w:p w14:paraId="2CA71ABD">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000000" w:sz="4" w:space="0"/>
              <w:left w:val="single" w:color="000000" w:sz="4" w:space="0"/>
              <w:bottom w:val="single" w:color="000000" w:sz="4" w:space="0"/>
              <w:right w:val="single" w:color="000000" w:sz="4" w:space="0"/>
            </w:tcBorders>
          </w:tcPr>
          <w:p w14:paraId="63EA3847">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2B3D84E5">
            <w:pPr>
              <w:spacing w:after="120" w:line="240" w:lineRule="auto"/>
              <w:jc w:val="center"/>
              <w:rPr>
                <w:rFonts w:ascii="Arial" w:hAnsi="Arial" w:eastAsia="Arial" w:cs="Arial"/>
                <w:sz w:val="20"/>
                <w:szCs w:val="20"/>
              </w:rPr>
            </w:pPr>
            <w:r>
              <w:rPr>
                <w:rFonts w:ascii="Arial" w:hAnsi="Arial" w:eastAsia="Arial" w:cs="Arial"/>
                <w:sz w:val="20"/>
                <w:szCs w:val="20"/>
              </w:rPr>
              <w:t>среда</w:t>
            </w:r>
          </w:p>
        </w:tc>
        <w:tc>
          <w:tcPr>
            <w:tcW w:w="2268" w:type="dxa"/>
            <w:tcBorders>
              <w:top w:val="single" w:color="000000" w:sz="4" w:space="0"/>
              <w:left w:val="single" w:color="000000" w:sz="4" w:space="0"/>
              <w:bottom w:val="single" w:color="000000" w:sz="4" w:space="0"/>
              <w:right w:val="single" w:color="000000" w:sz="4" w:space="0"/>
            </w:tcBorders>
          </w:tcPr>
          <w:p w14:paraId="364F0807">
            <w:pPr>
              <w:spacing w:after="120" w:line="240" w:lineRule="auto"/>
              <w:rPr>
                <w:rFonts w:ascii="Arial" w:hAnsi="Arial" w:eastAsia="Arial" w:cs="Arial"/>
                <w:sz w:val="20"/>
                <w:szCs w:val="20"/>
              </w:rPr>
            </w:pPr>
            <w:r>
              <w:rPr>
                <w:rFonts w:ascii="Arial" w:hAnsi="Arial" w:eastAsia="Arial" w:cs="Arial"/>
                <w:sz w:val="20"/>
                <w:szCs w:val="20"/>
              </w:rPr>
              <w:t>6час делот на други активности</w:t>
            </w:r>
          </w:p>
        </w:tc>
      </w:tr>
      <w:tr w14:paraId="74213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vAlign w:val="center"/>
          </w:tcPr>
          <w:p w14:paraId="3682C46F">
            <w:pPr>
              <w:spacing w:after="120" w:line="240" w:lineRule="auto"/>
              <w:rPr>
                <w:rFonts w:ascii="Arial" w:hAnsi="Arial" w:eastAsia="Arial" w:cs="Arial"/>
                <w:sz w:val="20"/>
                <w:szCs w:val="20"/>
              </w:rPr>
            </w:pPr>
            <w:r>
              <w:rPr>
                <w:rFonts w:ascii="Arial" w:hAnsi="Arial" w:eastAsia="Arial" w:cs="Arial"/>
                <w:sz w:val="20"/>
                <w:szCs w:val="20"/>
              </w:rPr>
              <w:t>Мара Кристо</w:t>
            </w:r>
          </w:p>
          <w:p w14:paraId="0861F425">
            <w:pP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10AE60C">
            <w:pPr>
              <w:spacing w:after="120" w:line="240" w:lineRule="auto"/>
              <w:jc w:val="center"/>
              <w:rPr>
                <w:rFonts w:ascii="Arial" w:hAnsi="Arial" w:eastAsia="Arial" w:cs="Arial"/>
                <w:sz w:val="20"/>
                <w:szCs w:val="20"/>
                <w:lang w:val="en-US"/>
              </w:rPr>
            </w:pPr>
            <w:r>
              <w:rPr>
                <w:rFonts w:ascii="Arial" w:hAnsi="Arial" w:eastAsia="Arial" w:cs="Arial"/>
                <w:sz w:val="20"/>
                <w:szCs w:val="20"/>
                <w:lang w:val="en-US"/>
              </w:rPr>
              <w:t>II, III -4</w:t>
            </w:r>
          </w:p>
        </w:tc>
        <w:tc>
          <w:tcPr>
            <w:tcW w:w="1753" w:type="dxa"/>
            <w:tcBorders>
              <w:top w:val="single" w:color="000000" w:sz="4" w:space="0"/>
              <w:left w:val="single" w:color="000000" w:sz="4" w:space="0"/>
              <w:bottom w:val="single" w:color="000000" w:sz="4" w:space="0"/>
              <w:right w:val="single" w:color="000000" w:sz="4" w:space="0"/>
            </w:tcBorders>
          </w:tcPr>
          <w:p w14:paraId="1D69C6A4">
            <w:pPr>
              <w:spacing w:after="120" w:line="240" w:lineRule="auto"/>
              <w:jc w:val="center"/>
              <w:rPr>
                <w:rFonts w:ascii="Arial" w:hAnsi="Arial" w:eastAsia="Arial" w:cs="Arial"/>
                <w:sz w:val="20"/>
                <w:szCs w:val="20"/>
              </w:rPr>
            </w:pPr>
            <w:r>
              <w:rPr>
                <w:rFonts w:ascii="Arial" w:hAnsi="Arial" w:eastAsia="Arial" w:cs="Arial"/>
                <w:sz w:val="20"/>
                <w:szCs w:val="20"/>
              </w:rPr>
              <w:t>вторник</w:t>
            </w:r>
          </w:p>
        </w:tc>
        <w:tc>
          <w:tcPr>
            <w:tcW w:w="1559" w:type="dxa"/>
            <w:tcBorders>
              <w:top w:val="single" w:color="000000" w:sz="4" w:space="0"/>
              <w:left w:val="single" w:color="000000" w:sz="4" w:space="0"/>
              <w:bottom w:val="single" w:color="000000" w:sz="4" w:space="0"/>
              <w:right w:val="single" w:color="000000" w:sz="4" w:space="0"/>
            </w:tcBorders>
          </w:tcPr>
          <w:p w14:paraId="7323EECC">
            <w:pPr>
              <w:spacing w:after="120" w:line="240" w:lineRule="auto"/>
              <w:jc w:val="center"/>
              <w:rPr>
                <w:rFonts w:ascii="Arial" w:hAnsi="Arial" w:eastAsia="Arial" w:cs="Arial"/>
                <w:sz w:val="20"/>
                <w:szCs w:val="20"/>
              </w:rPr>
            </w:pPr>
            <w:r>
              <w:rPr>
                <w:rFonts w:ascii="Arial" w:hAnsi="Arial" w:eastAsia="Arial" w:cs="Arial"/>
                <w:sz w:val="20"/>
                <w:szCs w:val="20"/>
              </w:rPr>
              <w:t>6 час во делот на дрги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5BE30F38">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2268" w:type="dxa"/>
            <w:tcBorders>
              <w:top w:val="single" w:color="000000" w:sz="4" w:space="0"/>
              <w:left w:val="single" w:color="000000" w:sz="4" w:space="0"/>
              <w:bottom w:val="single" w:color="000000" w:sz="4" w:space="0"/>
              <w:right w:val="single" w:color="000000" w:sz="4" w:space="0"/>
            </w:tcBorders>
          </w:tcPr>
          <w:p w14:paraId="0607573B">
            <w:pPr>
              <w:spacing w:after="120" w:line="240" w:lineRule="auto"/>
              <w:rPr>
                <w:rFonts w:ascii="Arial" w:hAnsi="Arial" w:eastAsia="Arial" w:cs="Arial"/>
                <w:sz w:val="20"/>
                <w:szCs w:val="20"/>
              </w:rPr>
            </w:pPr>
            <w:r>
              <w:rPr>
                <w:rFonts w:ascii="Arial" w:hAnsi="Arial" w:eastAsia="Arial" w:cs="Arial"/>
                <w:sz w:val="20"/>
                <w:szCs w:val="20"/>
              </w:rPr>
              <w:t>6 час во делот на други активности</w:t>
            </w:r>
          </w:p>
        </w:tc>
      </w:tr>
      <w:tr w14:paraId="5B504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0" w:hRule="atLeast"/>
          <w:tblHeader/>
        </w:trPr>
        <w:tc>
          <w:tcPr>
            <w:tcW w:w="2700" w:type="dxa"/>
            <w:tcBorders>
              <w:top w:val="single" w:color="000000" w:sz="4" w:space="0"/>
              <w:left w:val="single" w:color="000000" w:sz="4" w:space="0"/>
              <w:bottom w:val="single" w:color="000000" w:sz="4" w:space="0"/>
              <w:right w:val="single" w:color="000000" w:sz="4" w:space="0"/>
            </w:tcBorders>
          </w:tcPr>
          <w:p w14:paraId="2262D7EB">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rPr>
            </w:pPr>
            <w:r>
              <w:rPr>
                <w:rFonts w:ascii="Arial" w:hAnsi="Arial" w:eastAsia="Arial" w:cs="Arial"/>
                <w:sz w:val="20"/>
                <w:szCs w:val="20"/>
              </w:rPr>
              <w:t>Љуљзиме Љамаљари</w:t>
            </w:r>
          </w:p>
          <w:p w14:paraId="23C20B5E">
            <w:pPr>
              <w:widowControl w:val="0"/>
              <w:pBdr>
                <w:top w:val="none" w:color="auto" w:sz="0" w:space="0"/>
                <w:left w:val="none" w:color="auto" w:sz="0" w:space="0"/>
                <w:bottom w:val="none" w:color="auto" w:sz="0" w:space="0"/>
                <w:right w:val="none" w:color="auto" w:sz="0" w:space="0"/>
                <w:between w:val="none" w:color="auto" w:sz="0" w:space="0"/>
              </w:pBdr>
              <w:spacing w:after="120" w:line="240" w:lineRule="auto"/>
              <w:rPr>
                <w:rFonts w:ascii="Arial" w:hAnsi="Arial" w:eastAsia="Arial" w:cs="Arial"/>
                <w:sz w:val="20"/>
                <w:szCs w:val="20"/>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3AC1870">
            <w:pPr>
              <w:spacing w:after="120" w:line="240" w:lineRule="auto"/>
              <w:jc w:val="center"/>
              <w:rPr>
                <w:rFonts w:ascii="Arial" w:hAnsi="Arial" w:eastAsia="Arial" w:cs="Arial"/>
                <w:sz w:val="20"/>
                <w:szCs w:val="20"/>
              </w:rPr>
            </w:pPr>
            <w:r>
              <w:rPr>
                <w:rFonts w:ascii="Arial" w:hAnsi="Arial" w:eastAsia="Arial" w:cs="Arial"/>
                <w:sz w:val="20"/>
                <w:szCs w:val="20"/>
                <w:lang w:val="en-US"/>
              </w:rPr>
              <w:t xml:space="preserve">IV, </w:t>
            </w:r>
            <w:r>
              <w:rPr>
                <w:rFonts w:ascii="Arial" w:hAnsi="Arial" w:eastAsia="Arial" w:cs="Arial"/>
                <w:sz w:val="20"/>
                <w:szCs w:val="20"/>
              </w:rPr>
              <w:t>V-4</w:t>
            </w:r>
          </w:p>
        </w:tc>
        <w:tc>
          <w:tcPr>
            <w:tcW w:w="1753" w:type="dxa"/>
            <w:tcBorders>
              <w:top w:val="single" w:color="000000" w:sz="4" w:space="0"/>
              <w:left w:val="single" w:color="000000" w:sz="4" w:space="0"/>
              <w:bottom w:val="single" w:color="000000" w:sz="4" w:space="0"/>
              <w:right w:val="single" w:color="000000" w:sz="4" w:space="0"/>
            </w:tcBorders>
          </w:tcPr>
          <w:p w14:paraId="5E6139CF">
            <w:pPr>
              <w:spacing w:after="120" w:line="240" w:lineRule="auto"/>
              <w:jc w:val="center"/>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000000" w:sz="4" w:space="0"/>
              <w:left w:val="single" w:color="000000" w:sz="4" w:space="0"/>
              <w:bottom w:val="single" w:color="000000" w:sz="4" w:space="0"/>
              <w:right w:val="single" w:color="000000" w:sz="4" w:space="0"/>
            </w:tcBorders>
          </w:tcPr>
          <w:p w14:paraId="5BF58FA7">
            <w:pPr>
              <w:spacing w:after="120" w:line="240" w:lineRule="auto"/>
              <w:jc w:val="center"/>
              <w:rPr>
                <w:rFonts w:ascii="Arial" w:hAnsi="Arial" w:eastAsia="Arial" w:cs="Arial"/>
                <w:sz w:val="20"/>
                <w:szCs w:val="20"/>
              </w:rPr>
            </w:pPr>
            <w:r>
              <w:rPr>
                <w:rFonts w:ascii="Arial" w:hAnsi="Arial" w:eastAsia="Arial" w:cs="Arial"/>
                <w:sz w:val="20"/>
                <w:szCs w:val="20"/>
              </w:rPr>
              <w:t>6 час делот на други активности</w:t>
            </w:r>
          </w:p>
        </w:tc>
        <w:tc>
          <w:tcPr>
            <w:tcW w:w="1560" w:type="dxa"/>
            <w:tcBorders>
              <w:top w:val="single" w:color="000000" w:sz="4" w:space="0"/>
              <w:left w:val="single" w:color="000000" w:sz="4" w:space="0"/>
              <w:bottom w:val="single" w:color="000000" w:sz="4" w:space="0"/>
              <w:right w:val="single" w:color="000000" w:sz="4" w:space="0"/>
            </w:tcBorders>
          </w:tcPr>
          <w:p w14:paraId="69A3516C">
            <w:pPr>
              <w:spacing w:after="120" w:line="240" w:lineRule="auto"/>
              <w:jc w:val="center"/>
              <w:rPr>
                <w:rFonts w:ascii="Arial" w:hAnsi="Arial" w:eastAsia="Arial" w:cs="Arial"/>
                <w:sz w:val="20"/>
                <w:szCs w:val="20"/>
              </w:rPr>
            </w:pPr>
            <w:r>
              <w:rPr>
                <w:rFonts w:ascii="Arial" w:hAnsi="Arial" w:eastAsia="Arial" w:cs="Arial"/>
                <w:sz w:val="20"/>
                <w:szCs w:val="20"/>
              </w:rPr>
              <w:t>среда</w:t>
            </w:r>
          </w:p>
        </w:tc>
        <w:tc>
          <w:tcPr>
            <w:tcW w:w="2268" w:type="dxa"/>
            <w:tcBorders>
              <w:top w:val="single" w:color="000000" w:sz="4" w:space="0"/>
              <w:left w:val="single" w:color="000000" w:sz="4" w:space="0"/>
              <w:bottom w:val="single" w:color="000000" w:sz="4" w:space="0"/>
              <w:right w:val="single" w:color="000000" w:sz="4" w:space="0"/>
            </w:tcBorders>
          </w:tcPr>
          <w:p w14:paraId="72691DB0">
            <w:pPr>
              <w:spacing w:after="120" w:line="240" w:lineRule="auto"/>
              <w:rPr>
                <w:rFonts w:ascii="Arial" w:hAnsi="Arial" w:eastAsia="Arial" w:cs="Arial"/>
                <w:sz w:val="20"/>
                <w:szCs w:val="20"/>
              </w:rPr>
            </w:pPr>
            <w:r>
              <w:rPr>
                <w:rFonts w:ascii="Arial" w:hAnsi="Arial" w:eastAsia="Arial" w:cs="Arial"/>
                <w:sz w:val="20"/>
                <w:szCs w:val="20"/>
              </w:rPr>
              <w:t>7 час делот на други активности</w:t>
            </w:r>
          </w:p>
        </w:tc>
      </w:tr>
    </w:tbl>
    <w:p w14:paraId="5D7F82C4">
      <w:pPr>
        <w:spacing w:after="0"/>
        <w:jc w:val="center"/>
        <w:rPr>
          <w:rFonts w:ascii="Arial" w:hAnsi="Arial" w:eastAsia="Arial" w:cs="Arial"/>
          <w:b/>
          <w:sz w:val="20"/>
          <w:szCs w:val="20"/>
        </w:rPr>
      </w:pPr>
    </w:p>
    <w:p w14:paraId="5D7B9205">
      <w:pPr>
        <w:spacing w:after="0"/>
        <w:rPr>
          <w:rFonts w:ascii="Arial" w:hAnsi="Arial" w:eastAsia="Arial" w:cs="Arial"/>
          <w:b/>
          <w:sz w:val="20"/>
          <w:szCs w:val="20"/>
        </w:rPr>
      </w:pPr>
      <w:r>
        <w:rPr>
          <w:rFonts w:ascii="Arial" w:hAnsi="Arial" w:eastAsia="Arial" w:cs="Arial"/>
          <w:b/>
          <w:sz w:val="20"/>
          <w:szCs w:val="20"/>
        </w:rPr>
        <w:t>Забелешка: Терминот за одржување на дополнителна и додатна настава може да претрпи промени според потребите на одделението, на неделно ниво. За промените се известени родителите преку Неделните планирања  кои се испраќаат неколку денови пред тековната недела.</w:t>
      </w:r>
    </w:p>
    <w:p w14:paraId="1CE60C7E">
      <w:pPr>
        <w:spacing w:after="0"/>
        <w:jc w:val="center"/>
        <w:rPr>
          <w:rFonts w:ascii="Arial" w:hAnsi="Arial" w:eastAsia="Arial" w:cs="Arial"/>
          <w:b/>
          <w:sz w:val="20"/>
          <w:szCs w:val="20"/>
        </w:rPr>
      </w:pPr>
    </w:p>
    <w:p w14:paraId="2F4C08C8">
      <w:pPr>
        <w:spacing w:after="0"/>
        <w:jc w:val="center"/>
        <w:rPr>
          <w:rFonts w:ascii="Arial" w:hAnsi="Arial" w:eastAsia="Arial" w:cs="Arial"/>
          <w:b/>
          <w:sz w:val="20"/>
          <w:szCs w:val="20"/>
        </w:rPr>
      </w:pPr>
    </w:p>
    <w:p w14:paraId="3878CD9E">
      <w:pPr>
        <w:spacing w:after="0"/>
        <w:jc w:val="center"/>
        <w:rPr>
          <w:rFonts w:ascii="Arial" w:hAnsi="Arial" w:eastAsia="Arial" w:cs="Arial"/>
          <w:b/>
          <w:sz w:val="20"/>
          <w:szCs w:val="20"/>
        </w:rPr>
      </w:pPr>
    </w:p>
    <w:p w14:paraId="7FEA2D48">
      <w:pPr>
        <w:spacing w:after="0"/>
        <w:jc w:val="center"/>
        <w:rPr>
          <w:rFonts w:ascii="Arial" w:hAnsi="Arial" w:eastAsia="Arial" w:cs="Arial"/>
          <w:b/>
          <w:sz w:val="20"/>
          <w:szCs w:val="20"/>
        </w:rPr>
      </w:pPr>
    </w:p>
    <w:p w14:paraId="2AB8C3EB">
      <w:pPr>
        <w:spacing w:after="0"/>
        <w:jc w:val="center"/>
        <w:rPr>
          <w:rFonts w:ascii="Arial" w:hAnsi="Arial" w:eastAsia="Arial" w:cs="Arial"/>
          <w:b/>
          <w:sz w:val="20"/>
          <w:szCs w:val="20"/>
        </w:rPr>
      </w:pPr>
    </w:p>
    <w:p w14:paraId="698C0B23">
      <w:pPr>
        <w:spacing w:after="0"/>
        <w:jc w:val="center"/>
        <w:rPr>
          <w:rFonts w:ascii="Arial" w:hAnsi="Arial" w:eastAsia="Arial" w:cs="Arial"/>
          <w:b/>
          <w:sz w:val="20"/>
          <w:szCs w:val="20"/>
        </w:rPr>
      </w:pPr>
    </w:p>
    <w:p w14:paraId="34BB92F1">
      <w:pPr>
        <w:spacing w:after="0"/>
        <w:jc w:val="center"/>
        <w:rPr>
          <w:rFonts w:ascii="Arial" w:hAnsi="Arial" w:eastAsia="Arial" w:cs="Arial"/>
          <w:b/>
          <w:sz w:val="20"/>
          <w:szCs w:val="20"/>
        </w:rPr>
      </w:pPr>
    </w:p>
    <w:p w14:paraId="30302223">
      <w:pPr>
        <w:spacing w:after="0"/>
        <w:jc w:val="center"/>
        <w:rPr>
          <w:rFonts w:ascii="Arial" w:hAnsi="Arial" w:eastAsia="Arial" w:cs="Arial"/>
          <w:b/>
          <w:sz w:val="20"/>
          <w:szCs w:val="20"/>
        </w:rPr>
      </w:pPr>
    </w:p>
    <w:p w14:paraId="45F6F784">
      <w:pPr>
        <w:spacing w:after="0"/>
        <w:jc w:val="center"/>
        <w:rPr>
          <w:rFonts w:ascii="Arial" w:hAnsi="Arial" w:eastAsia="Arial" w:cs="Arial"/>
          <w:b/>
          <w:sz w:val="20"/>
          <w:szCs w:val="20"/>
        </w:rPr>
      </w:pPr>
    </w:p>
    <w:p w14:paraId="35999B6C">
      <w:pPr>
        <w:spacing w:after="0"/>
        <w:jc w:val="center"/>
        <w:rPr>
          <w:rFonts w:ascii="Arial" w:hAnsi="Arial" w:eastAsia="Arial" w:cs="Arial"/>
          <w:b/>
          <w:sz w:val="20"/>
          <w:szCs w:val="20"/>
        </w:rPr>
      </w:pPr>
    </w:p>
    <w:p w14:paraId="696197A2">
      <w:pPr>
        <w:spacing w:after="0"/>
        <w:jc w:val="center"/>
        <w:rPr>
          <w:rFonts w:ascii="Arial" w:hAnsi="Arial" w:eastAsia="Arial" w:cs="Arial"/>
          <w:b/>
          <w:sz w:val="20"/>
          <w:szCs w:val="20"/>
        </w:rPr>
      </w:pPr>
    </w:p>
    <w:p w14:paraId="621DFDA7">
      <w:pPr>
        <w:spacing w:after="0"/>
        <w:jc w:val="center"/>
        <w:rPr>
          <w:rFonts w:ascii="Arial" w:hAnsi="Arial" w:eastAsia="Arial" w:cs="Arial"/>
          <w:b/>
          <w:sz w:val="20"/>
          <w:szCs w:val="20"/>
        </w:rPr>
      </w:pPr>
    </w:p>
    <w:p w14:paraId="2273492D">
      <w:pPr>
        <w:spacing w:after="0"/>
        <w:jc w:val="center"/>
        <w:rPr>
          <w:rFonts w:ascii="Arial" w:hAnsi="Arial" w:eastAsia="Arial" w:cs="Arial"/>
          <w:b/>
          <w:sz w:val="20"/>
          <w:szCs w:val="20"/>
        </w:rPr>
      </w:pPr>
    </w:p>
    <w:p w14:paraId="015E2A4D">
      <w:pPr>
        <w:spacing w:after="0"/>
        <w:jc w:val="center"/>
        <w:rPr>
          <w:rFonts w:ascii="Arial" w:hAnsi="Arial" w:eastAsia="Arial" w:cs="Arial"/>
          <w:b/>
          <w:sz w:val="20"/>
          <w:szCs w:val="20"/>
        </w:rPr>
      </w:pPr>
    </w:p>
    <w:p w14:paraId="119DA7FB">
      <w:pPr>
        <w:spacing w:after="0"/>
        <w:jc w:val="center"/>
        <w:rPr>
          <w:rFonts w:ascii="Arial" w:hAnsi="Arial" w:eastAsia="Arial" w:cs="Arial"/>
          <w:b/>
          <w:sz w:val="20"/>
          <w:szCs w:val="20"/>
        </w:rPr>
      </w:pPr>
    </w:p>
    <w:p w14:paraId="1D9897CC">
      <w:pPr>
        <w:spacing w:after="0"/>
        <w:jc w:val="center"/>
        <w:rPr>
          <w:rFonts w:ascii="Arial" w:hAnsi="Arial" w:eastAsia="Arial" w:cs="Arial"/>
          <w:b/>
          <w:sz w:val="20"/>
          <w:szCs w:val="20"/>
        </w:rPr>
      </w:pPr>
    </w:p>
    <w:p w14:paraId="1DF05C87">
      <w:pPr>
        <w:spacing w:after="0"/>
        <w:jc w:val="center"/>
        <w:rPr>
          <w:rFonts w:ascii="Arial" w:hAnsi="Arial" w:eastAsia="Arial" w:cs="Arial"/>
          <w:b/>
          <w:sz w:val="20"/>
          <w:szCs w:val="20"/>
        </w:rPr>
      </w:pPr>
      <w:r>
        <w:rPr>
          <w:rFonts w:ascii="Arial" w:hAnsi="Arial" w:eastAsia="Arial" w:cs="Arial"/>
          <w:b/>
          <w:sz w:val="20"/>
          <w:szCs w:val="20"/>
        </w:rPr>
        <w:t>РАСПОРЕД  ЗА РЕАЛИЗАЦИЈА НА ДОПОЛНИТЕЛНА И ДОДАТНА НАСТАВА</w:t>
      </w:r>
    </w:p>
    <w:p w14:paraId="461852B1">
      <w:pPr>
        <w:jc w:val="center"/>
        <w:rPr>
          <w:rFonts w:ascii="Arial" w:hAnsi="Arial" w:eastAsia="Arial" w:cs="Arial"/>
          <w:b/>
          <w:sz w:val="20"/>
          <w:szCs w:val="20"/>
          <w:u w:val="single"/>
        </w:rPr>
      </w:pPr>
      <w:r>
        <w:rPr>
          <w:rFonts w:ascii="Arial" w:hAnsi="Arial" w:eastAsia="Arial" w:cs="Arial"/>
          <w:b/>
          <w:sz w:val="20"/>
          <w:szCs w:val="20"/>
        </w:rPr>
        <w:t xml:space="preserve">ВО УЧЕБНАТА  </w:t>
      </w:r>
      <w:r>
        <w:rPr>
          <w:rFonts w:ascii="Arial" w:hAnsi="Arial" w:eastAsia="Arial" w:cs="Arial"/>
          <w:b/>
          <w:bCs/>
          <w:sz w:val="20"/>
          <w:szCs w:val="20"/>
        </w:rPr>
        <w:t xml:space="preserve">2026/2027год. </w:t>
      </w:r>
      <w:r>
        <w:rPr>
          <w:rFonts w:ascii="Arial" w:hAnsi="Arial" w:eastAsia="Arial" w:cs="Arial"/>
          <w:b/>
          <w:sz w:val="20"/>
          <w:szCs w:val="20"/>
        </w:rPr>
        <w:t>ЗА VI – IХ одделение ВО ЦОУ</w:t>
      </w:r>
    </w:p>
    <w:tbl>
      <w:tblPr>
        <w:tblStyle w:val="10"/>
        <w:tblW w:w="10632" w:type="dxa"/>
        <w:tblInd w:w="-318" w:type="dxa"/>
        <w:tblLayout w:type="fixed"/>
        <w:tblCellMar>
          <w:top w:w="0" w:type="dxa"/>
          <w:left w:w="108" w:type="dxa"/>
          <w:bottom w:w="0" w:type="dxa"/>
          <w:right w:w="108" w:type="dxa"/>
        </w:tblCellMar>
      </w:tblPr>
      <w:tblGrid>
        <w:gridCol w:w="1702"/>
        <w:gridCol w:w="1134"/>
        <w:gridCol w:w="1559"/>
        <w:gridCol w:w="1418"/>
        <w:gridCol w:w="1417"/>
        <w:gridCol w:w="1134"/>
        <w:gridCol w:w="1134"/>
        <w:gridCol w:w="1134"/>
      </w:tblGrid>
      <w:tr w14:paraId="5B3E2794">
        <w:tblPrEx>
          <w:tblCellMar>
            <w:top w:w="0" w:type="dxa"/>
            <w:left w:w="108" w:type="dxa"/>
            <w:bottom w:w="0" w:type="dxa"/>
            <w:right w:w="108" w:type="dxa"/>
          </w:tblCellMar>
        </w:tblPrEx>
        <w:trPr>
          <w:cantSplit/>
          <w:trHeight w:val="268" w:hRule="atLeast"/>
          <w:tblHeader/>
        </w:trPr>
        <w:tc>
          <w:tcPr>
            <w:tcW w:w="1702" w:type="dxa"/>
            <w:vMerge w:val="restart"/>
            <w:tcBorders>
              <w:top w:val="single" w:color="000000" w:sz="4" w:space="0"/>
              <w:left w:val="single" w:color="000000" w:sz="4" w:space="0"/>
              <w:bottom w:val="single" w:color="000000" w:sz="4" w:space="0"/>
              <w:right w:val="nil"/>
            </w:tcBorders>
          </w:tcPr>
          <w:p w14:paraId="63B44B56">
            <w:pPr>
              <w:spacing w:after="0" w:line="240" w:lineRule="auto"/>
              <w:rPr>
                <w:rFonts w:ascii="Arial" w:hAnsi="Arial" w:eastAsia="Arial" w:cs="Arial"/>
                <w:b/>
                <w:sz w:val="20"/>
                <w:szCs w:val="20"/>
              </w:rPr>
            </w:pPr>
            <w:r>
              <w:rPr>
                <w:rFonts w:ascii="Arial" w:hAnsi="Arial" w:eastAsia="Arial" w:cs="Arial"/>
                <w:b/>
                <w:sz w:val="20"/>
                <w:szCs w:val="20"/>
              </w:rPr>
              <w:t>Име и презиме на наставник</w:t>
            </w:r>
          </w:p>
        </w:tc>
        <w:tc>
          <w:tcPr>
            <w:tcW w:w="1134" w:type="dxa"/>
            <w:vMerge w:val="restart"/>
            <w:tcBorders>
              <w:top w:val="single" w:color="000000" w:sz="4" w:space="0"/>
              <w:left w:val="single" w:color="000000" w:sz="4" w:space="0"/>
              <w:bottom w:val="single" w:color="000000" w:sz="4" w:space="0"/>
              <w:right w:val="nil"/>
            </w:tcBorders>
          </w:tcPr>
          <w:p w14:paraId="71CA33A1">
            <w:pPr>
              <w:spacing w:after="0" w:line="240" w:lineRule="auto"/>
              <w:rPr>
                <w:rFonts w:ascii="Arial" w:hAnsi="Arial" w:eastAsia="Arial" w:cs="Arial"/>
                <w:b/>
                <w:sz w:val="20"/>
                <w:szCs w:val="20"/>
              </w:rPr>
            </w:pPr>
            <w:r>
              <w:rPr>
                <w:rFonts w:ascii="Arial" w:hAnsi="Arial" w:eastAsia="Arial" w:cs="Arial"/>
                <w:b/>
                <w:sz w:val="20"/>
                <w:szCs w:val="20"/>
              </w:rPr>
              <w:t>Наставен предмет</w:t>
            </w:r>
          </w:p>
        </w:tc>
        <w:tc>
          <w:tcPr>
            <w:tcW w:w="4394" w:type="dxa"/>
            <w:gridSpan w:val="3"/>
            <w:tcBorders>
              <w:top w:val="single" w:color="000000" w:sz="4" w:space="0"/>
              <w:left w:val="single" w:color="000000" w:sz="4" w:space="0"/>
              <w:bottom w:val="single" w:color="000000" w:sz="4" w:space="0"/>
              <w:right w:val="nil"/>
            </w:tcBorders>
          </w:tcPr>
          <w:p w14:paraId="146091F8">
            <w:pPr>
              <w:spacing w:after="0" w:line="240" w:lineRule="auto"/>
              <w:rPr>
                <w:rFonts w:ascii="Arial" w:hAnsi="Arial" w:eastAsia="Arial" w:cs="Arial"/>
                <w:b/>
                <w:sz w:val="20"/>
                <w:szCs w:val="20"/>
              </w:rPr>
            </w:pPr>
            <w:r>
              <w:rPr>
                <w:rFonts w:ascii="Arial" w:hAnsi="Arial" w:eastAsia="Arial" w:cs="Arial"/>
                <w:b/>
                <w:sz w:val="20"/>
                <w:szCs w:val="20"/>
              </w:rPr>
              <w:t xml:space="preserve">   Д О П О Л Н И Т Е Л Н А    </w:t>
            </w:r>
          </w:p>
        </w:tc>
        <w:tc>
          <w:tcPr>
            <w:tcW w:w="3402" w:type="dxa"/>
            <w:gridSpan w:val="3"/>
            <w:tcBorders>
              <w:top w:val="single" w:color="auto" w:sz="4" w:space="0"/>
              <w:left w:val="single" w:color="000000" w:sz="4" w:space="0"/>
              <w:bottom w:val="single" w:color="000000" w:sz="4" w:space="0"/>
              <w:right w:val="single" w:color="auto" w:sz="4" w:space="0"/>
            </w:tcBorders>
          </w:tcPr>
          <w:p w14:paraId="0C5C7F13">
            <w:pPr>
              <w:rPr>
                <w:rFonts w:ascii="Arial" w:hAnsi="Arial" w:cs="Arial"/>
                <w:sz w:val="20"/>
                <w:szCs w:val="20"/>
              </w:rPr>
            </w:pPr>
            <w:r>
              <w:rPr>
                <w:rFonts w:ascii="Arial" w:hAnsi="Arial" w:eastAsia="Arial" w:cs="Arial"/>
                <w:b/>
                <w:sz w:val="20"/>
                <w:szCs w:val="20"/>
              </w:rPr>
              <w:t xml:space="preserve"> Д О Д А Т Н А    Н А С Т А В А   </w:t>
            </w:r>
          </w:p>
        </w:tc>
      </w:tr>
      <w:tr w14:paraId="5995E435">
        <w:tblPrEx>
          <w:tblCellMar>
            <w:top w:w="0" w:type="dxa"/>
            <w:left w:w="108" w:type="dxa"/>
            <w:bottom w:w="0" w:type="dxa"/>
            <w:right w:w="108" w:type="dxa"/>
          </w:tblCellMar>
        </w:tblPrEx>
        <w:trPr>
          <w:cantSplit/>
          <w:trHeight w:val="270" w:hRule="atLeast"/>
          <w:tblHeader/>
        </w:trPr>
        <w:tc>
          <w:tcPr>
            <w:tcW w:w="1702" w:type="dxa"/>
            <w:vMerge w:val="continue"/>
            <w:tcBorders>
              <w:top w:val="single" w:color="000000" w:sz="4" w:space="0"/>
              <w:left w:val="single" w:color="000000" w:sz="4" w:space="0"/>
              <w:bottom w:val="single" w:color="000000" w:sz="4" w:space="0"/>
              <w:right w:val="nil"/>
            </w:tcBorders>
          </w:tcPr>
          <w:p w14:paraId="472ADED8">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p>
        </w:tc>
        <w:tc>
          <w:tcPr>
            <w:tcW w:w="1134" w:type="dxa"/>
            <w:vMerge w:val="continue"/>
            <w:tcBorders>
              <w:top w:val="single" w:color="000000" w:sz="4" w:space="0"/>
              <w:left w:val="single" w:color="000000" w:sz="4" w:space="0"/>
              <w:bottom w:val="single" w:color="000000" w:sz="4" w:space="0"/>
              <w:right w:val="nil"/>
            </w:tcBorders>
          </w:tcPr>
          <w:p w14:paraId="6B044452">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p>
        </w:tc>
        <w:tc>
          <w:tcPr>
            <w:tcW w:w="1559" w:type="dxa"/>
            <w:tcBorders>
              <w:top w:val="single" w:color="000000" w:sz="4" w:space="0"/>
              <w:left w:val="single" w:color="000000" w:sz="4" w:space="0"/>
              <w:bottom w:val="single" w:color="000000" w:sz="4" w:space="0"/>
              <w:right w:val="nil"/>
            </w:tcBorders>
          </w:tcPr>
          <w:p w14:paraId="67E7A9A8">
            <w:pPr>
              <w:spacing w:after="0" w:line="240" w:lineRule="auto"/>
              <w:rPr>
                <w:rFonts w:ascii="Arial" w:hAnsi="Arial" w:eastAsia="Arial" w:cs="Arial"/>
                <w:b/>
                <w:sz w:val="20"/>
                <w:szCs w:val="20"/>
              </w:rPr>
            </w:pPr>
            <w:r>
              <w:rPr>
                <w:rFonts w:ascii="Arial" w:hAnsi="Arial" w:eastAsia="Arial" w:cs="Arial"/>
                <w:b/>
                <w:sz w:val="20"/>
                <w:szCs w:val="20"/>
              </w:rPr>
              <w:t xml:space="preserve">  Одд.</w:t>
            </w:r>
          </w:p>
        </w:tc>
        <w:tc>
          <w:tcPr>
            <w:tcW w:w="1418" w:type="dxa"/>
            <w:tcBorders>
              <w:top w:val="single" w:color="000000" w:sz="4" w:space="0"/>
              <w:left w:val="single" w:color="000000" w:sz="4" w:space="0"/>
              <w:bottom w:val="single" w:color="000000" w:sz="4" w:space="0"/>
              <w:right w:val="nil"/>
            </w:tcBorders>
          </w:tcPr>
          <w:p w14:paraId="66472D8F">
            <w:pPr>
              <w:spacing w:after="0" w:line="240" w:lineRule="auto"/>
              <w:jc w:val="center"/>
              <w:rPr>
                <w:rFonts w:ascii="Arial" w:hAnsi="Arial" w:eastAsia="Arial" w:cs="Arial"/>
                <w:b/>
                <w:sz w:val="20"/>
                <w:szCs w:val="20"/>
              </w:rPr>
            </w:pPr>
            <w:r>
              <w:rPr>
                <w:rFonts w:ascii="Arial" w:hAnsi="Arial" w:eastAsia="Arial" w:cs="Arial"/>
                <w:b/>
                <w:sz w:val="20"/>
                <w:szCs w:val="20"/>
              </w:rPr>
              <w:t>ден</w:t>
            </w:r>
          </w:p>
        </w:tc>
        <w:tc>
          <w:tcPr>
            <w:tcW w:w="1417" w:type="dxa"/>
            <w:tcBorders>
              <w:top w:val="single" w:color="000000" w:sz="4" w:space="0"/>
              <w:left w:val="single" w:color="000000" w:sz="4" w:space="0"/>
              <w:bottom w:val="single" w:color="000000" w:sz="4" w:space="0"/>
              <w:right w:val="nil"/>
            </w:tcBorders>
          </w:tcPr>
          <w:p w14:paraId="6D4B8F97">
            <w:pPr>
              <w:spacing w:after="0" w:line="240" w:lineRule="auto"/>
              <w:rPr>
                <w:rFonts w:ascii="Arial" w:hAnsi="Arial" w:eastAsia="Arial" w:cs="Arial"/>
                <w:b/>
                <w:sz w:val="20"/>
                <w:szCs w:val="20"/>
              </w:rPr>
            </w:pPr>
            <w:r>
              <w:rPr>
                <w:rFonts w:ascii="Arial" w:hAnsi="Arial" w:eastAsia="Arial" w:cs="Arial"/>
                <w:b/>
                <w:sz w:val="20"/>
                <w:szCs w:val="20"/>
              </w:rPr>
              <w:t xml:space="preserve">     час</w:t>
            </w:r>
          </w:p>
        </w:tc>
        <w:tc>
          <w:tcPr>
            <w:tcW w:w="1134" w:type="dxa"/>
            <w:tcBorders>
              <w:top w:val="single" w:color="000000" w:sz="4" w:space="0"/>
              <w:left w:val="single" w:color="000000" w:sz="4" w:space="0"/>
              <w:bottom w:val="single" w:color="000000" w:sz="4" w:space="0"/>
              <w:right w:val="nil"/>
            </w:tcBorders>
          </w:tcPr>
          <w:p w14:paraId="201EAC8E">
            <w:pPr>
              <w:spacing w:after="0" w:line="240" w:lineRule="auto"/>
              <w:jc w:val="both"/>
              <w:rPr>
                <w:rFonts w:ascii="Arial" w:hAnsi="Arial" w:eastAsia="Arial" w:cs="Arial"/>
                <w:b/>
                <w:sz w:val="20"/>
                <w:szCs w:val="20"/>
              </w:rPr>
            </w:pPr>
            <w:r>
              <w:rPr>
                <w:rFonts w:ascii="Arial" w:hAnsi="Arial" w:eastAsia="Arial" w:cs="Arial"/>
                <w:b/>
                <w:sz w:val="20"/>
                <w:szCs w:val="20"/>
              </w:rPr>
              <w:t xml:space="preserve">     одд</w:t>
            </w:r>
          </w:p>
        </w:tc>
        <w:tc>
          <w:tcPr>
            <w:tcW w:w="1134" w:type="dxa"/>
            <w:tcBorders>
              <w:top w:val="single" w:color="auto" w:sz="4" w:space="0"/>
              <w:left w:val="single" w:color="000000" w:sz="4" w:space="0"/>
              <w:bottom w:val="single" w:color="000000" w:sz="4" w:space="0"/>
              <w:right w:val="nil"/>
            </w:tcBorders>
          </w:tcPr>
          <w:p w14:paraId="35C26740">
            <w:pPr>
              <w:spacing w:after="0" w:line="240" w:lineRule="auto"/>
              <w:jc w:val="both"/>
              <w:rPr>
                <w:rFonts w:ascii="Arial" w:hAnsi="Arial" w:eastAsia="Arial" w:cs="Arial"/>
                <w:b/>
                <w:sz w:val="20"/>
                <w:szCs w:val="20"/>
              </w:rPr>
            </w:pPr>
            <w:r>
              <w:rPr>
                <w:rFonts w:ascii="Arial" w:hAnsi="Arial" w:eastAsia="Arial" w:cs="Arial"/>
                <w:b/>
                <w:sz w:val="20"/>
                <w:szCs w:val="20"/>
              </w:rPr>
              <w:t xml:space="preserve">      Ден</w:t>
            </w:r>
          </w:p>
        </w:tc>
        <w:tc>
          <w:tcPr>
            <w:tcW w:w="1134" w:type="dxa"/>
            <w:tcBorders>
              <w:top w:val="single" w:color="000000" w:sz="4" w:space="0"/>
              <w:left w:val="single" w:color="000000" w:sz="4" w:space="0"/>
              <w:bottom w:val="single" w:color="000000" w:sz="4" w:space="0"/>
              <w:right w:val="single" w:color="000000" w:sz="4" w:space="0"/>
            </w:tcBorders>
          </w:tcPr>
          <w:p w14:paraId="4ABED2EC">
            <w:pPr>
              <w:spacing w:after="0" w:line="240" w:lineRule="auto"/>
              <w:jc w:val="both"/>
              <w:rPr>
                <w:rFonts w:ascii="Arial" w:hAnsi="Arial" w:eastAsia="Arial" w:cs="Arial"/>
                <w:b/>
                <w:sz w:val="20"/>
                <w:szCs w:val="20"/>
              </w:rPr>
            </w:pPr>
            <w:r>
              <w:rPr>
                <w:rFonts w:ascii="Arial" w:hAnsi="Arial" w:eastAsia="Arial" w:cs="Arial"/>
                <w:b/>
                <w:sz w:val="20"/>
                <w:szCs w:val="20"/>
              </w:rPr>
              <w:t xml:space="preserve">    час</w:t>
            </w:r>
          </w:p>
        </w:tc>
      </w:tr>
      <w:tr w14:paraId="5DD1EA49">
        <w:tblPrEx>
          <w:tblCellMar>
            <w:top w:w="0" w:type="dxa"/>
            <w:left w:w="108" w:type="dxa"/>
            <w:bottom w:w="0" w:type="dxa"/>
            <w:right w:w="108" w:type="dxa"/>
          </w:tblCellMar>
        </w:tblPrEx>
        <w:trPr>
          <w:cantSplit/>
          <w:trHeight w:val="1054" w:hRule="atLeast"/>
          <w:tblHeader/>
        </w:trPr>
        <w:tc>
          <w:tcPr>
            <w:tcW w:w="1702" w:type="dxa"/>
            <w:tcBorders>
              <w:top w:val="single" w:color="000000" w:sz="4" w:space="0"/>
              <w:left w:val="single" w:color="000000" w:sz="4" w:space="0"/>
              <w:bottom w:val="single" w:color="000000" w:sz="4" w:space="0"/>
              <w:right w:val="nil"/>
            </w:tcBorders>
          </w:tcPr>
          <w:p w14:paraId="0276362B">
            <w:pPr>
              <w:spacing w:after="0" w:line="240" w:lineRule="auto"/>
              <w:rPr>
                <w:rFonts w:ascii="Arial" w:hAnsi="Arial" w:eastAsia="Arial" w:cs="Arial"/>
                <w:sz w:val="20"/>
                <w:szCs w:val="20"/>
              </w:rPr>
            </w:pPr>
            <w:r>
              <w:rPr>
                <w:rFonts w:ascii="Arial" w:hAnsi="Arial" w:eastAsia="Arial" w:cs="Arial"/>
                <w:sz w:val="20"/>
                <w:szCs w:val="20"/>
              </w:rPr>
              <w:t>1.Слаѓана Јовановиќ</w:t>
            </w:r>
          </w:p>
        </w:tc>
        <w:tc>
          <w:tcPr>
            <w:tcW w:w="1134" w:type="dxa"/>
            <w:tcBorders>
              <w:top w:val="single" w:color="000000" w:sz="4" w:space="0"/>
              <w:left w:val="single" w:color="000000" w:sz="4" w:space="0"/>
              <w:bottom w:val="single" w:color="000000" w:sz="4" w:space="0"/>
              <w:right w:val="nil"/>
            </w:tcBorders>
          </w:tcPr>
          <w:p w14:paraId="5A54ECCD">
            <w:pPr>
              <w:spacing w:after="0" w:line="240" w:lineRule="auto"/>
              <w:rPr>
                <w:rFonts w:ascii="Arial" w:hAnsi="Arial" w:eastAsia="Arial" w:cs="Arial"/>
                <w:sz w:val="20"/>
                <w:szCs w:val="20"/>
              </w:rPr>
            </w:pPr>
            <w:r>
              <w:rPr>
                <w:rFonts w:ascii="Arial" w:hAnsi="Arial" w:eastAsia="Arial" w:cs="Arial"/>
                <w:sz w:val="20"/>
                <w:szCs w:val="20"/>
              </w:rPr>
              <w:t>Македонски јазик</w:t>
            </w:r>
          </w:p>
        </w:tc>
        <w:tc>
          <w:tcPr>
            <w:tcW w:w="1559" w:type="dxa"/>
            <w:tcBorders>
              <w:top w:val="single" w:color="000000" w:sz="4" w:space="0"/>
              <w:left w:val="single" w:color="000000" w:sz="4" w:space="0"/>
              <w:bottom w:val="single" w:color="000000" w:sz="4" w:space="0"/>
              <w:right w:val="nil"/>
            </w:tcBorders>
          </w:tcPr>
          <w:p w14:paraId="357EC5FF">
            <w:pPr>
              <w:spacing w:after="0" w:line="240" w:lineRule="auto"/>
              <w:rPr>
                <w:rFonts w:ascii="Arial" w:hAnsi="Arial" w:eastAsia="Arial" w:cs="Arial"/>
                <w:sz w:val="20"/>
                <w:szCs w:val="20"/>
              </w:rPr>
            </w:pPr>
            <w:r>
              <w:rPr>
                <w:rFonts w:ascii="Arial" w:hAnsi="Arial" w:eastAsia="Arial" w:cs="Arial"/>
                <w:sz w:val="20"/>
                <w:szCs w:val="20"/>
              </w:rPr>
              <w:t xml:space="preserve"> VI</w:t>
            </w:r>
            <w:r>
              <w:rPr>
                <w:rFonts w:ascii="Arial" w:hAnsi="Arial" w:eastAsia="Arial" w:cs="Arial"/>
                <w:sz w:val="20"/>
                <w:szCs w:val="20"/>
                <w:lang w:val="en-US"/>
              </w:rPr>
              <w:t>I,</w:t>
            </w:r>
            <w:r>
              <w:rPr>
                <w:rFonts w:ascii="Arial" w:hAnsi="Arial" w:eastAsia="Arial" w:cs="Arial"/>
                <w:sz w:val="20"/>
                <w:szCs w:val="20"/>
              </w:rPr>
              <w:t xml:space="preserve"> </w:t>
            </w:r>
            <w:r>
              <w:rPr>
                <w:rFonts w:ascii="Arial" w:hAnsi="Arial" w:eastAsia="Arial" w:cs="Arial"/>
                <w:sz w:val="20"/>
                <w:szCs w:val="20"/>
                <w:lang w:val="en-US"/>
              </w:rPr>
              <w:t>IX</w:t>
            </w:r>
            <w:r>
              <w:rPr>
                <w:rFonts w:ascii="Arial" w:hAnsi="Arial" w:eastAsia="Arial" w:cs="Arial"/>
                <w:sz w:val="20"/>
                <w:szCs w:val="20"/>
              </w:rPr>
              <w:t>, V</w:t>
            </w:r>
            <w:r>
              <w:rPr>
                <w:rFonts w:ascii="Arial" w:hAnsi="Arial" w:eastAsia="Arial" w:cs="Arial"/>
                <w:sz w:val="20"/>
                <w:szCs w:val="20"/>
                <w:lang w:val="en-US"/>
              </w:rPr>
              <w:t>I</w:t>
            </w:r>
          </w:p>
        </w:tc>
        <w:tc>
          <w:tcPr>
            <w:tcW w:w="1418" w:type="dxa"/>
            <w:tcBorders>
              <w:top w:val="single" w:color="000000" w:sz="4" w:space="0"/>
              <w:left w:val="single" w:color="000000" w:sz="4" w:space="0"/>
              <w:bottom w:val="single" w:color="000000" w:sz="4" w:space="0"/>
              <w:right w:val="nil"/>
            </w:tcBorders>
          </w:tcPr>
          <w:p w14:paraId="273151E3">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23C0CDD9">
            <w:pPr>
              <w:spacing w:after="0" w:line="240" w:lineRule="auto"/>
              <w:rPr>
                <w:rFonts w:ascii="Arial" w:hAnsi="Arial" w:eastAsia="Arial" w:cs="Arial"/>
                <w:sz w:val="20"/>
                <w:szCs w:val="20"/>
              </w:rPr>
            </w:pPr>
            <w:r>
              <w:rPr>
                <w:rFonts w:ascii="Arial" w:hAnsi="Arial" w:eastAsia="Arial" w:cs="Arial"/>
                <w:sz w:val="20"/>
                <w:szCs w:val="20"/>
              </w:rPr>
              <w:t>пред часовите во втора смена</w:t>
            </w:r>
          </w:p>
        </w:tc>
        <w:tc>
          <w:tcPr>
            <w:tcW w:w="1134" w:type="dxa"/>
            <w:tcBorders>
              <w:top w:val="single" w:color="000000" w:sz="4" w:space="0"/>
              <w:left w:val="single" w:color="000000" w:sz="4" w:space="0"/>
              <w:bottom w:val="single" w:color="000000" w:sz="4" w:space="0"/>
              <w:right w:val="nil"/>
            </w:tcBorders>
          </w:tcPr>
          <w:p w14:paraId="598006A6">
            <w:pPr>
              <w:spacing w:after="0" w:line="240" w:lineRule="auto"/>
              <w:jc w:val="both"/>
              <w:rPr>
                <w:rFonts w:ascii="Arial" w:hAnsi="Arial" w:eastAsia="Arial" w:cs="Arial"/>
                <w:sz w:val="20"/>
                <w:szCs w:val="20"/>
                <w:lang w:val="en-US"/>
              </w:rPr>
            </w:pPr>
            <w:r>
              <w:rPr>
                <w:rFonts w:ascii="Arial" w:hAnsi="Arial" w:eastAsia="Arial" w:cs="Arial"/>
                <w:sz w:val="20"/>
                <w:szCs w:val="20"/>
              </w:rPr>
              <w:t>VIII</w:t>
            </w:r>
            <w:r>
              <w:rPr>
                <w:rFonts w:ascii="Arial" w:hAnsi="Arial" w:eastAsia="Arial" w:cs="Arial"/>
                <w:sz w:val="20"/>
                <w:szCs w:val="20"/>
                <w:lang w:val="en-US"/>
              </w:rPr>
              <w:t>,</w:t>
            </w:r>
            <w:r>
              <w:rPr>
                <w:rFonts w:ascii="Arial" w:hAnsi="Arial" w:eastAsia="Arial" w:cs="Arial"/>
                <w:sz w:val="20"/>
                <w:szCs w:val="20"/>
              </w:rPr>
              <w:t xml:space="preserve"> </w:t>
            </w:r>
            <w:r>
              <w:rPr>
                <w:rFonts w:ascii="Arial" w:hAnsi="Arial" w:eastAsia="Arial" w:cs="Arial"/>
                <w:sz w:val="20"/>
                <w:szCs w:val="20"/>
                <w:lang w:val="en-US"/>
              </w:rPr>
              <w:t>IX</w:t>
            </w:r>
          </w:p>
        </w:tc>
        <w:tc>
          <w:tcPr>
            <w:tcW w:w="1134" w:type="dxa"/>
            <w:tcBorders>
              <w:top w:val="single" w:color="000000" w:sz="4" w:space="0"/>
              <w:left w:val="single" w:color="000000" w:sz="4" w:space="0"/>
              <w:bottom w:val="single" w:color="000000" w:sz="4" w:space="0"/>
              <w:right w:val="nil"/>
            </w:tcBorders>
          </w:tcPr>
          <w:p w14:paraId="27D71B86">
            <w:pPr>
              <w:spacing w:after="0" w:line="240" w:lineRule="auto"/>
              <w:jc w:val="both"/>
              <w:rPr>
                <w:rFonts w:ascii="Arial" w:hAnsi="Arial" w:eastAsia="Arial" w:cs="Arial"/>
                <w:sz w:val="20"/>
                <w:szCs w:val="20"/>
              </w:rPr>
            </w:pPr>
            <w:r>
              <w:rPr>
                <w:rFonts w:ascii="Arial" w:hAnsi="Arial" w:eastAsia="Arial" w:cs="Arial"/>
                <w:sz w:val="20"/>
                <w:szCs w:val="20"/>
              </w:rPr>
              <w:t>Вторник</w:t>
            </w:r>
          </w:p>
        </w:tc>
        <w:tc>
          <w:tcPr>
            <w:tcW w:w="1134" w:type="dxa"/>
            <w:tcBorders>
              <w:top w:val="single" w:color="000000" w:sz="4" w:space="0"/>
              <w:left w:val="single" w:color="000000" w:sz="4" w:space="0"/>
              <w:bottom w:val="single" w:color="000000" w:sz="4" w:space="0"/>
              <w:right w:val="single" w:color="000000" w:sz="4" w:space="0"/>
            </w:tcBorders>
          </w:tcPr>
          <w:p w14:paraId="4F8F12DC">
            <w:pPr>
              <w:spacing w:after="0" w:line="240" w:lineRule="auto"/>
              <w:rPr>
                <w:rFonts w:ascii="Arial" w:hAnsi="Arial" w:eastAsia="Arial" w:cs="Arial"/>
                <w:sz w:val="20"/>
                <w:szCs w:val="20"/>
              </w:rPr>
            </w:pPr>
            <w:r>
              <w:rPr>
                <w:rFonts w:ascii="Arial" w:hAnsi="Arial" w:eastAsia="Arial" w:cs="Arial"/>
                <w:sz w:val="20"/>
                <w:szCs w:val="20"/>
              </w:rPr>
              <w:t>пред часовите во втора смена</w:t>
            </w:r>
          </w:p>
        </w:tc>
      </w:tr>
      <w:tr w14:paraId="1730AB81">
        <w:tblPrEx>
          <w:tblCellMar>
            <w:top w:w="0" w:type="dxa"/>
            <w:left w:w="108" w:type="dxa"/>
            <w:bottom w:w="0" w:type="dxa"/>
            <w:right w:w="108" w:type="dxa"/>
          </w:tblCellMar>
        </w:tblPrEx>
        <w:trPr>
          <w:cantSplit/>
          <w:trHeight w:val="604" w:hRule="atLeast"/>
          <w:tblHeader/>
        </w:trPr>
        <w:tc>
          <w:tcPr>
            <w:tcW w:w="1702" w:type="dxa"/>
            <w:tcBorders>
              <w:top w:val="single" w:color="000000" w:sz="4" w:space="0"/>
              <w:left w:val="single" w:color="000000" w:sz="4" w:space="0"/>
              <w:bottom w:val="single" w:color="000000" w:sz="4" w:space="0"/>
              <w:right w:val="nil"/>
            </w:tcBorders>
          </w:tcPr>
          <w:p w14:paraId="49E8E96D">
            <w:pPr>
              <w:spacing w:after="0" w:line="240" w:lineRule="auto"/>
              <w:rPr>
                <w:rFonts w:ascii="Arial" w:hAnsi="Arial" w:eastAsia="Arial" w:cs="Arial"/>
                <w:sz w:val="20"/>
                <w:szCs w:val="20"/>
              </w:rPr>
            </w:pPr>
            <w:r>
              <w:rPr>
                <w:rFonts w:ascii="Arial" w:hAnsi="Arial" w:eastAsia="Arial" w:cs="Arial"/>
                <w:sz w:val="20"/>
                <w:szCs w:val="20"/>
              </w:rPr>
              <w:t>2.Лиде Петровска</w:t>
            </w:r>
          </w:p>
        </w:tc>
        <w:tc>
          <w:tcPr>
            <w:tcW w:w="1134" w:type="dxa"/>
            <w:tcBorders>
              <w:top w:val="single" w:color="000000" w:sz="4" w:space="0"/>
              <w:left w:val="single" w:color="000000" w:sz="4" w:space="0"/>
              <w:bottom w:val="single" w:color="000000" w:sz="4" w:space="0"/>
              <w:right w:val="nil"/>
            </w:tcBorders>
          </w:tcPr>
          <w:p w14:paraId="7197FCF1">
            <w:pPr>
              <w:spacing w:after="0" w:line="240" w:lineRule="auto"/>
              <w:rPr>
                <w:rFonts w:ascii="Arial" w:hAnsi="Arial" w:eastAsia="Arial" w:cs="Arial"/>
                <w:sz w:val="20"/>
                <w:szCs w:val="20"/>
              </w:rPr>
            </w:pPr>
            <w:r>
              <w:rPr>
                <w:rFonts w:ascii="Arial" w:hAnsi="Arial" w:eastAsia="Arial" w:cs="Arial"/>
                <w:sz w:val="20"/>
                <w:szCs w:val="20"/>
              </w:rPr>
              <w:t>Македонски јазик</w:t>
            </w:r>
          </w:p>
        </w:tc>
        <w:tc>
          <w:tcPr>
            <w:tcW w:w="1559" w:type="dxa"/>
            <w:tcBorders>
              <w:top w:val="single" w:color="000000" w:sz="4" w:space="0"/>
              <w:left w:val="single" w:color="000000" w:sz="4" w:space="0"/>
              <w:bottom w:val="single" w:color="000000" w:sz="4" w:space="0"/>
              <w:right w:val="nil"/>
            </w:tcBorders>
          </w:tcPr>
          <w:p w14:paraId="25B89284">
            <w:pPr>
              <w:spacing w:after="0" w:line="240" w:lineRule="auto"/>
              <w:rPr>
                <w:rFonts w:ascii="Arial" w:hAnsi="Arial" w:eastAsia="Arial" w:cs="Arial"/>
                <w:sz w:val="20"/>
                <w:szCs w:val="20"/>
                <w:lang w:val="en-US"/>
              </w:rPr>
            </w:pPr>
            <w:r>
              <w:rPr>
                <w:rFonts w:ascii="Arial" w:hAnsi="Arial" w:eastAsia="Arial" w:cs="Arial"/>
                <w:sz w:val="20"/>
                <w:szCs w:val="20"/>
              </w:rPr>
              <w:t xml:space="preserve">  VI</w:t>
            </w:r>
            <w:r>
              <w:rPr>
                <w:rFonts w:ascii="Arial" w:hAnsi="Arial" w:eastAsia="Arial" w:cs="Arial"/>
                <w:sz w:val="20"/>
                <w:szCs w:val="20"/>
                <w:lang w:val="en-US"/>
              </w:rPr>
              <w:t>I</w:t>
            </w:r>
            <w:r>
              <w:rPr>
                <w:rFonts w:ascii="Arial" w:hAnsi="Arial" w:eastAsia="Arial" w:cs="Arial"/>
                <w:sz w:val="20"/>
                <w:szCs w:val="20"/>
              </w:rPr>
              <w:t>,</w:t>
            </w:r>
            <w:r>
              <w:rPr>
                <w:rFonts w:ascii="Arial" w:hAnsi="Arial" w:eastAsia="Arial" w:cs="Arial"/>
                <w:sz w:val="20"/>
                <w:szCs w:val="20"/>
                <w:lang w:val="en-US"/>
              </w:rPr>
              <w:t xml:space="preserve"> </w:t>
            </w:r>
            <w:r>
              <w:rPr>
                <w:rFonts w:ascii="Arial" w:hAnsi="Arial" w:eastAsia="Arial" w:cs="Arial"/>
                <w:sz w:val="20"/>
                <w:szCs w:val="20"/>
              </w:rPr>
              <w:t>VIII,</w:t>
            </w:r>
          </w:p>
        </w:tc>
        <w:tc>
          <w:tcPr>
            <w:tcW w:w="1418" w:type="dxa"/>
            <w:tcBorders>
              <w:top w:val="single" w:color="000000" w:sz="4" w:space="0"/>
              <w:left w:val="single" w:color="000000" w:sz="4" w:space="0"/>
              <w:bottom w:val="single" w:color="000000" w:sz="4" w:space="0"/>
              <w:right w:val="nil"/>
            </w:tcBorders>
          </w:tcPr>
          <w:p w14:paraId="78DC251F">
            <w:pPr>
              <w:spacing w:after="0" w:line="240" w:lineRule="auto"/>
              <w:rPr>
                <w:rFonts w:ascii="Arial" w:hAnsi="Arial" w:eastAsia="Arial" w:cs="Arial"/>
                <w:sz w:val="20"/>
                <w:szCs w:val="20"/>
              </w:rPr>
            </w:pPr>
            <w:r>
              <w:rPr>
                <w:rFonts w:ascii="Arial" w:hAnsi="Arial" w:eastAsia="Arial" w:cs="Arial"/>
                <w:sz w:val="20"/>
                <w:szCs w:val="20"/>
              </w:rPr>
              <w:t xml:space="preserve">понеделник </w:t>
            </w:r>
          </w:p>
          <w:p w14:paraId="0B347F31">
            <w:pPr>
              <w:spacing w:after="0" w:line="240" w:lineRule="auto"/>
              <w:rPr>
                <w:rFonts w:ascii="Arial" w:hAnsi="Arial" w:eastAsia="Arial" w:cs="Arial"/>
                <w:sz w:val="20"/>
                <w:szCs w:val="20"/>
              </w:rPr>
            </w:pPr>
          </w:p>
        </w:tc>
        <w:tc>
          <w:tcPr>
            <w:tcW w:w="1417" w:type="dxa"/>
            <w:tcBorders>
              <w:top w:val="single" w:color="000000" w:sz="4" w:space="0"/>
              <w:left w:val="single" w:color="000000" w:sz="4" w:space="0"/>
              <w:bottom w:val="single" w:color="000000" w:sz="4" w:space="0"/>
              <w:right w:val="nil"/>
            </w:tcBorders>
          </w:tcPr>
          <w:p w14:paraId="038FB1A5">
            <w:pPr>
              <w:spacing w:after="0" w:line="240" w:lineRule="auto"/>
              <w:rPr>
                <w:rFonts w:ascii="Arial" w:hAnsi="Arial" w:eastAsia="Arial" w:cs="Arial"/>
                <w:sz w:val="20"/>
                <w:szCs w:val="20"/>
              </w:rPr>
            </w:pPr>
            <w:r>
              <w:rPr>
                <w:rFonts w:ascii="Arial" w:hAnsi="Arial" w:eastAsia="Arial" w:cs="Arial"/>
                <w:sz w:val="20"/>
                <w:szCs w:val="20"/>
              </w:rPr>
              <w:t>7 час и пред часовите во втора смена</w:t>
            </w:r>
          </w:p>
        </w:tc>
        <w:tc>
          <w:tcPr>
            <w:tcW w:w="1134" w:type="dxa"/>
            <w:tcBorders>
              <w:top w:val="single" w:color="000000" w:sz="4" w:space="0"/>
              <w:left w:val="single" w:color="000000" w:sz="4" w:space="0"/>
              <w:bottom w:val="single" w:color="000000" w:sz="4" w:space="0"/>
              <w:right w:val="nil"/>
            </w:tcBorders>
          </w:tcPr>
          <w:p w14:paraId="384D5EA4">
            <w:pPr>
              <w:spacing w:after="0" w:line="240" w:lineRule="auto"/>
              <w:jc w:val="both"/>
              <w:rPr>
                <w:rFonts w:ascii="Arial" w:hAnsi="Arial" w:eastAsia="Arial" w:cs="Arial"/>
                <w:sz w:val="20"/>
                <w:szCs w:val="20"/>
              </w:rPr>
            </w:pPr>
            <w:r>
              <w:rPr>
                <w:rFonts w:ascii="Arial" w:hAnsi="Arial" w:eastAsia="Arial" w:cs="Arial"/>
                <w:sz w:val="20"/>
                <w:szCs w:val="20"/>
              </w:rPr>
              <w:t>V</w:t>
            </w:r>
            <w:r>
              <w:rPr>
                <w:rFonts w:ascii="Arial" w:hAnsi="Arial" w:eastAsia="Arial" w:cs="Arial"/>
                <w:sz w:val="20"/>
                <w:szCs w:val="20"/>
                <w:lang w:val="en-US"/>
              </w:rPr>
              <w:t>I</w:t>
            </w:r>
            <w:r>
              <w:rPr>
                <w:rFonts w:ascii="Arial" w:hAnsi="Arial" w:eastAsia="Arial" w:cs="Arial"/>
                <w:sz w:val="20"/>
                <w:szCs w:val="20"/>
              </w:rPr>
              <w:t>, VI</w:t>
            </w:r>
            <w:r>
              <w:rPr>
                <w:rFonts w:ascii="Arial" w:hAnsi="Arial" w:eastAsia="Arial" w:cs="Arial"/>
                <w:sz w:val="20"/>
                <w:szCs w:val="20"/>
                <w:lang w:val="en-US"/>
              </w:rPr>
              <w:t>I</w:t>
            </w:r>
            <w:r>
              <w:rPr>
                <w:rFonts w:ascii="Arial" w:hAnsi="Arial" w:eastAsia="Arial" w:cs="Arial"/>
                <w:sz w:val="20"/>
                <w:szCs w:val="20"/>
              </w:rPr>
              <w:t>,</w:t>
            </w:r>
            <w:r>
              <w:rPr>
                <w:rFonts w:ascii="Arial" w:hAnsi="Arial" w:eastAsia="Arial" w:cs="Arial"/>
                <w:sz w:val="20"/>
                <w:szCs w:val="20"/>
                <w:lang w:val="en-US"/>
              </w:rPr>
              <w:t xml:space="preserve"> IX</w:t>
            </w:r>
          </w:p>
        </w:tc>
        <w:tc>
          <w:tcPr>
            <w:tcW w:w="1134" w:type="dxa"/>
            <w:tcBorders>
              <w:top w:val="single" w:color="000000" w:sz="4" w:space="0"/>
              <w:left w:val="single" w:color="000000" w:sz="4" w:space="0"/>
              <w:bottom w:val="single" w:color="000000" w:sz="4" w:space="0"/>
              <w:right w:val="nil"/>
            </w:tcBorders>
          </w:tcPr>
          <w:p w14:paraId="3117A609">
            <w:pPr>
              <w:spacing w:after="0" w:line="240" w:lineRule="auto"/>
              <w:jc w:val="both"/>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447E4C7C">
            <w:pPr>
              <w:rPr>
                <w:rFonts w:ascii="Arial" w:hAnsi="Arial" w:eastAsia="Arial" w:cs="Arial"/>
                <w:sz w:val="20"/>
                <w:szCs w:val="20"/>
              </w:rPr>
            </w:pPr>
            <w:r>
              <w:rPr>
                <w:rFonts w:ascii="Arial" w:hAnsi="Arial" w:eastAsia="Arial" w:cs="Arial"/>
                <w:sz w:val="20"/>
                <w:szCs w:val="20"/>
              </w:rPr>
              <w:t>6 час</w:t>
            </w:r>
          </w:p>
        </w:tc>
      </w:tr>
      <w:tr w14:paraId="3647464C">
        <w:tblPrEx>
          <w:tblCellMar>
            <w:top w:w="0" w:type="dxa"/>
            <w:left w:w="108" w:type="dxa"/>
            <w:bottom w:w="0" w:type="dxa"/>
            <w:right w:w="108" w:type="dxa"/>
          </w:tblCellMar>
        </w:tblPrEx>
        <w:trPr>
          <w:cantSplit/>
          <w:trHeight w:val="482" w:hRule="atLeast"/>
          <w:tblHeader/>
        </w:trPr>
        <w:tc>
          <w:tcPr>
            <w:tcW w:w="1702" w:type="dxa"/>
            <w:tcBorders>
              <w:top w:val="single" w:color="000000" w:sz="4" w:space="0"/>
              <w:left w:val="single" w:color="000000" w:sz="4" w:space="0"/>
              <w:bottom w:val="single" w:color="000000" w:sz="4" w:space="0"/>
              <w:right w:val="nil"/>
            </w:tcBorders>
          </w:tcPr>
          <w:p w14:paraId="623E54C5">
            <w:pPr>
              <w:spacing w:after="0" w:line="240" w:lineRule="auto"/>
              <w:rPr>
                <w:rFonts w:ascii="Arial" w:hAnsi="Arial" w:eastAsia="Arial" w:cs="Arial"/>
                <w:sz w:val="20"/>
                <w:szCs w:val="20"/>
              </w:rPr>
            </w:pPr>
            <w:r>
              <w:rPr>
                <w:rFonts w:ascii="Arial" w:hAnsi="Arial" w:eastAsia="Arial" w:cs="Arial"/>
                <w:sz w:val="20"/>
                <w:szCs w:val="20"/>
              </w:rPr>
              <w:t>3.Ирена Додевска</w:t>
            </w:r>
          </w:p>
          <w:p w14:paraId="3122FD49">
            <w:pPr>
              <w:spacing w:after="0" w:line="240" w:lineRule="auto"/>
              <w:rPr>
                <w:rFonts w:ascii="Arial" w:hAnsi="Arial" w:eastAsia="Arial" w:cs="Arial"/>
                <w:sz w:val="20"/>
                <w:szCs w:val="20"/>
              </w:rPr>
            </w:pPr>
          </w:p>
        </w:tc>
        <w:tc>
          <w:tcPr>
            <w:tcW w:w="1134" w:type="dxa"/>
            <w:tcBorders>
              <w:top w:val="single" w:color="000000" w:sz="4" w:space="0"/>
              <w:left w:val="single" w:color="000000" w:sz="4" w:space="0"/>
              <w:bottom w:val="single" w:color="000000" w:sz="4" w:space="0"/>
              <w:right w:val="nil"/>
            </w:tcBorders>
          </w:tcPr>
          <w:p w14:paraId="00461855">
            <w:pPr>
              <w:spacing w:after="0" w:line="240" w:lineRule="auto"/>
              <w:rPr>
                <w:rFonts w:ascii="Arial" w:hAnsi="Arial" w:eastAsia="Arial" w:cs="Arial"/>
                <w:sz w:val="20"/>
                <w:szCs w:val="20"/>
              </w:rPr>
            </w:pPr>
            <w:r>
              <w:rPr>
                <w:rFonts w:ascii="Arial" w:hAnsi="Arial" w:eastAsia="Arial" w:cs="Arial"/>
                <w:sz w:val="20"/>
                <w:szCs w:val="20"/>
              </w:rPr>
              <w:t>Математика</w:t>
            </w:r>
          </w:p>
        </w:tc>
        <w:tc>
          <w:tcPr>
            <w:tcW w:w="1559" w:type="dxa"/>
            <w:tcBorders>
              <w:top w:val="single" w:color="000000" w:sz="4" w:space="0"/>
              <w:left w:val="single" w:color="000000" w:sz="4" w:space="0"/>
              <w:bottom w:val="single" w:color="000000" w:sz="4" w:space="0"/>
              <w:right w:val="nil"/>
            </w:tcBorders>
          </w:tcPr>
          <w:p w14:paraId="49A39080">
            <w:pPr>
              <w:spacing w:after="0" w:line="240" w:lineRule="auto"/>
              <w:rPr>
                <w:rFonts w:ascii="Arial" w:hAnsi="Arial" w:eastAsia="Arial" w:cs="Arial"/>
                <w:sz w:val="20"/>
                <w:szCs w:val="20"/>
              </w:rPr>
            </w:pPr>
            <w:r>
              <w:rPr>
                <w:rFonts w:ascii="Arial" w:hAnsi="Arial" w:eastAsia="Arial" w:cs="Arial"/>
                <w:sz w:val="20"/>
                <w:szCs w:val="20"/>
              </w:rPr>
              <w:t>VI, V</w:t>
            </w:r>
            <w:r>
              <w:rPr>
                <w:rFonts w:ascii="Arial" w:hAnsi="Arial" w:eastAsia="Arial" w:cs="Arial"/>
                <w:sz w:val="20"/>
                <w:szCs w:val="20"/>
                <w:lang w:val="en-US"/>
              </w:rPr>
              <w:t>I</w:t>
            </w:r>
            <w:r>
              <w:rPr>
                <w:rFonts w:ascii="Arial" w:hAnsi="Arial" w:eastAsia="Arial" w:cs="Arial"/>
                <w:sz w:val="20"/>
                <w:szCs w:val="20"/>
              </w:rPr>
              <w:t>I,</w:t>
            </w:r>
          </w:p>
          <w:p w14:paraId="4E2E2A39">
            <w:pPr>
              <w:spacing w:after="0" w:line="240" w:lineRule="auto"/>
              <w:rPr>
                <w:rFonts w:ascii="Arial" w:hAnsi="Arial" w:eastAsia="Arial" w:cs="Arial"/>
                <w:sz w:val="20"/>
                <w:szCs w:val="20"/>
              </w:rPr>
            </w:pPr>
          </w:p>
        </w:tc>
        <w:tc>
          <w:tcPr>
            <w:tcW w:w="1418" w:type="dxa"/>
            <w:tcBorders>
              <w:top w:val="single" w:color="000000" w:sz="4" w:space="0"/>
              <w:left w:val="single" w:color="000000" w:sz="4" w:space="0"/>
              <w:bottom w:val="single" w:color="000000" w:sz="4" w:space="0"/>
              <w:right w:val="nil"/>
            </w:tcBorders>
          </w:tcPr>
          <w:p w14:paraId="1CEFF3DC">
            <w:pPr>
              <w:spacing w:after="0" w:line="240" w:lineRule="auto"/>
              <w:rPr>
                <w:rFonts w:ascii="Arial" w:hAnsi="Arial" w:eastAsia="Arial" w:cs="Arial"/>
                <w:sz w:val="20"/>
                <w:szCs w:val="20"/>
              </w:rPr>
            </w:pPr>
            <w:r>
              <w:rPr>
                <w:rFonts w:ascii="Arial" w:hAnsi="Arial" w:eastAsia="Arial" w:cs="Arial"/>
                <w:sz w:val="20"/>
                <w:szCs w:val="20"/>
              </w:rPr>
              <w:t>петок</w:t>
            </w:r>
          </w:p>
        </w:tc>
        <w:tc>
          <w:tcPr>
            <w:tcW w:w="1417" w:type="dxa"/>
            <w:tcBorders>
              <w:top w:val="single" w:color="000000" w:sz="4" w:space="0"/>
              <w:left w:val="single" w:color="000000" w:sz="4" w:space="0"/>
              <w:bottom w:val="single" w:color="000000" w:sz="4" w:space="0"/>
              <w:right w:val="nil"/>
            </w:tcBorders>
          </w:tcPr>
          <w:p w14:paraId="0AE0A86D">
            <w:pPr>
              <w:spacing w:after="0" w:line="240" w:lineRule="auto"/>
              <w:rPr>
                <w:rFonts w:ascii="Arial" w:hAnsi="Arial" w:eastAsia="Arial" w:cs="Arial"/>
                <w:sz w:val="20"/>
                <w:szCs w:val="20"/>
              </w:rPr>
            </w:pPr>
            <w:r>
              <w:rPr>
                <w:rFonts w:ascii="Arial" w:hAnsi="Arial" w:eastAsia="Arial" w:cs="Arial"/>
                <w:sz w:val="20"/>
                <w:szCs w:val="20"/>
              </w:rPr>
              <w:t xml:space="preserve">  7 час и пред часовите во втора смена</w:t>
            </w:r>
          </w:p>
        </w:tc>
        <w:tc>
          <w:tcPr>
            <w:tcW w:w="1134" w:type="dxa"/>
            <w:tcBorders>
              <w:top w:val="single" w:color="000000" w:sz="4" w:space="0"/>
              <w:left w:val="single" w:color="000000" w:sz="4" w:space="0"/>
              <w:bottom w:val="single" w:color="000000" w:sz="4" w:space="0"/>
              <w:right w:val="nil"/>
            </w:tcBorders>
          </w:tcPr>
          <w:p w14:paraId="30961D99">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VI, VII, </w:t>
            </w:r>
          </w:p>
        </w:tc>
        <w:tc>
          <w:tcPr>
            <w:tcW w:w="1134" w:type="dxa"/>
            <w:tcBorders>
              <w:top w:val="single" w:color="000000" w:sz="4" w:space="0"/>
              <w:left w:val="single" w:color="000000" w:sz="4" w:space="0"/>
              <w:bottom w:val="single" w:color="000000" w:sz="4" w:space="0"/>
              <w:right w:val="nil"/>
            </w:tcBorders>
          </w:tcPr>
          <w:p w14:paraId="268CEDB9">
            <w:pPr>
              <w:spacing w:after="0" w:line="240" w:lineRule="auto"/>
              <w:jc w:val="both"/>
              <w:rPr>
                <w:rFonts w:ascii="Arial" w:hAnsi="Arial" w:eastAsia="Arial" w:cs="Arial"/>
                <w:sz w:val="20"/>
                <w:szCs w:val="20"/>
              </w:rPr>
            </w:pPr>
            <w:r>
              <w:rPr>
                <w:rFonts w:ascii="Arial" w:hAnsi="Arial" w:eastAsia="Arial" w:cs="Arial"/>
                <w:sz w:val="20"/>
                <w:szCs w:val="20"/>
              </w:rPr>
              <w:t>понеделник</w:t>
            </w:r>
          </w:p>
        </w:tc>
        <w:tc>
          <w:tcPr>
            <w:tcW w:w="1134" w:type="dxa"/>
            <w:tcBorders>
              <w:top w:val="single" w:color="000000" w:sz="4" w:space="0"/>
              <w:left w:val="single" w:color="000000" w:sz="4" w:space="0"/>
              <w:bottom w:val="single" w:color="000000" w:sz="4" w:space="0"/>
              <w:right w:val="single" w:color="000000" w:sz="4" w:space="0"/>
            </w:tcBorders>
          </w:tcPr>
          <w:p w14:paraId="425CFFE9">
            <w:pPr>
              <w:rPr>
                <w:rFonts w:ascii="Arial" w:hAnsi="Arial" w:eastAsia="Arial" w:cs="Arial"/>
                <w:sz w:val="20"/>
                <w:szCs w:val="20"/>
              </w:rPr>
            </w:pPr>
            <w:r>
              <w:rPr>
                <w:rFonts w:ascii="Arial" w:hAnsi="Arial" w:eastAsia="Arial" w:cs="Arial"/>
                <w:sz w:val="20"/>
                <w:szCs w:val="20"/>
              </w:rPr>
              <w:t xml:space="preserve"> 7</w:t>
            </w:r>
          </w:p>
        </w:tc>
      </w:tr>
      <w:tr w14:paraId="74AE4052">
        <w:tblPrEx>
          <w:tblCellMar>
            <w:top w:w="0" w:type="dxa"/>
            <w:left w:w="108" w:type="dxa"/>
            <w:bottom w:w="0" w:type="dxa"/>
            <w:right w:w="108" w:type="dxa"/>
          </w:tblCellMar>
        </w:tblPrEx>
        <w:trPr>
          <w:cantSplit/>
          <w:trHeight w:val="542" w:hRule="atLeast"/>
          <w:tblHeader/>
        </w:trPr>
        <w:tc>
          <w:tcPr>
            <w:tcW w:w="1702" w:type="dxa"/>
            <w:tcBorders>
              <w:top w:val="single" w:color="000000" w:sz="4" w:space="0"/>
              <w:left w:val="single" w:color="000000" w:sz="4" w:space="0"/>
              <w:bottom w:val="single" w:color="000000" w:sz="4" w:space="0"/>
              <w:right w:val="nil"/>
            </w:tcBorders>
          </w:tcPr>
          <w:p w14:paraId="78D5F1DF">
            <w:pPr>
              <w:spacing w:after="0" w:line="240" w:lineRule="auto"/>
              <w:rPr>
                <w:rFonts w:ascii="Arial" w:hAnsi="Arial" w:eastAsia="Arial" w:cs="Arial"/>
                <w:sz w:val="20"/>
                <w:szCs w:val="20"/>
              </w:rPr>
            </w:pPr>
            <w:r>
              <w:rPr>
                <w:rFonts w:ascii="Arial" w:hAnsi="Arial" w:eastAsia="Arial" w:cs="Arial"/>
                <w:sz w:val="20"/>
                <w:szCs w:val="20"/>
              </w:rPr>
              <w:t>4.Ангелина Илиевска</w:t>
            </w:r>
          </w:p>
        </w:tc>
        <w:tc>
          <w:tcPr>
            <w:tcW w:w="1134" w:type="dxa"/>
            <w:tcBorders>
              <w:top w:val="single" w:color="000000" w:sz="4" w:space="0"/>
              <w:left w:val="single" w:color="000000" w:sz="4" w:space="0"/>
              <w:bottom w:val="single" w:color="000000" w:sz="4" w:space="0"/>
              <w:right w:val="nil"/>
            </w:tcBorders>
          </w:tcPr>
          <w:p w14:paraId="005175B7">
            <w:pPr>
              <w:spacing w:after="0" w:line="240" w:lineRule="auto"/>
              <w:rPr>
                <w:rFonts w:ascii="Arial" w:hAnsi="Arial" w:eastAsia="Arial" w:cs="Arial"/>
                <w:sz w:val="20"/>
                <w:szCs w:val="20"/>
              </w:rPr>
            </w:pPr>
            <w:r>
              <w:rPr>
                <w:rFonts w:ascii="Arial" w:hAnsi="Arial" w:eastAsia="Arial" w:cs="Arial"/>
                <w:sz w:val="20"/>
                <w:szCs w:val="20"/>
              </w:rPr>
              <w:t>Математика</w:t>
            </w:r>
          </w:p>
        </w:tc>
        <w:tc>
          <w:tcPr>
            <w:tcW w:w="1559" w:type="dxa"/>
            <w:tcBorders>
              <w:top w:val="single" w:color="000000" w:sz="4" w:space="0"/>
              <w:left w:val="single" w:color="000000" w:sz="4" w:space="0"/>
              <w:bottom w:val="single" w:color="000000" w:sz="4" w:space="0"/>
              <w:right w:val="nil"/>
            </w:tcBorders>
          </w:tcPr>
          <w:p w14:paraId="72F55248">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I ,</w:t>
            </w:r>
            <w:r>
              <w:rPr>
                <w:rFonts w:ascii="Arial" w:hAnsi="Arial" w:eastAsia="Arial" w:cs="Arial"/>
                <w:sz w:val="20"/>
                <w:szCs w:val="20"/>
              </w:rPr>
              <w:t>VIII,</w:t>
            </w:r>
            <w:r>
              <w:rPr>
                <w:rFonts w:ascii="Arial" w:hAnsi="Arial" w:eastAsia="Arial" w:cs="Arial"/>
                <w:sz w:val="20"/>
                <w:szCs w:val="20"/>
                <w:lang w:val="en-US"/>
              </w:rPr>
              <w:t xml:space="preserve"> IX</w:t>
            </w:r>
          </w:p>
        </w:tc>
        <w:tc>
          <w:tcPr>
            <w:tcW w:w="1418" w:type="dxa"/>
            <w:tcBorders>
              <w:top w:val="single" w:color="000000" w:sz="4" w:space="0"/>
              <w:left w:val="single" w:color="000000" w:sz="4" w:space="0"/>
              <w:bottom w:val="single" w:color="000000" w:sz="4" w:space="0"/>
              <w:right w:val="nil"/>
            </w:tcBorders>
          </w:tcPr>
          <w:p w14:paraId="446380DA">
            <w:pPr>
              <w:spacing w:after="0" w:line="240" w:lineRule="auto"/>
              <w:rPr>
                <w:rFonts w:ascii="Arial" w:hAnsi="Arial" w:eastAsia="Arial" w:cs="Arial"/>
                <w:sz w:val="20"/>
                <w:szCs w:val="20"/>
              </w:rPr>
            </w:pPr>
            <w:r>
              <w:rPr>
                <w:rFonts w:ascii="Arial" w:hAnsi="Arial" w:eastAsia="Arial" w:cs="Arial"/>
                <w:sz w:val="20"/>
                <w:szCs w:val="20"/>
              </w:rPr>
              <w:t xml:space="preserve">понеделник </w:t>
            </w:r>
          </w:p>
          <w:p w14:paraId="2D14164C">
            <w:pPr>
              <w:spacing w:after="0" w:line="240" w:lineRule="auto"/>
              <w:rPr>
                <w:rFonts w:ascii="Arial" w:hAnsi="Arial" w:eastAsia="Arial" w:cs="Arial"/>
                <w:sz w:val="20"/>
                <w:szCs w:val="20"/>
              </w:rPr>
            </w:pPr>
          </w:p>
        </w:tc>
        <w:tc>
          <w:tcPr>
            <w:tcW w:w="1417" w:type="dxa"/>
            <w:tcBorders>
              <w:top w:val="single" w:color="000000" w:sz="4" w:space="0"/>
              <w:left w:val="single" w:color="000000" w:sz="4" w:space="0"/>
              <w:bottom w:val="single" w:color="000000" w:sz="4" w:space="0"/>
              <w:right w:val="nil"/>
            </w:tcBorders>
          </w:tcPr>
          <w:p w14:paraId="262F61BB">
            <w:pPr>
              <w:spacing w:after="0" w:line="240" w:lineRule="auto"/>
              <w:rPr>
                <w:rFonts w:ascii="Arial" w:hAnsi="Arial" w:eastAsia="Arial" w:cs="Arial"/>
                <w:sz w:val="20"/>
                <w:szCs w:val="20"/>
              </w:rPr>
            </w:pPr>
            <w:r>
              <w:rPr>
                <w:rFonts w:ascii="Arial" w:hAnsi="Arial" w:eastAsia="Arial" w:cs="Arial"/>
                <w:sz w:val="20"/>
                <w:szCs w:val="20"/>
              </w:rPr>
              <w:t>пред часовите во втора смена</w:t>
            </w:r>
          </w:p>
        </w:tc>
        <w:tc>
          <w:tcPr>
            <w:tcW w:w="1134" w:type="dxa"/>
            <w:tcBorders>
              <w:top w:val="single" w:color="000000" w:sz="4" w:space="0"/>
              <w:left w:val="single" w:color="000000" w:sz="4" w:space="0"/>
              <w:bottom w:val="single" w:color="000000" w:sz="4" w:space="0"/>
              <w:right w:val="nil"/>
            </w:tcBorders>
          </w:tcPr>
          <w:p w14:paraId="517CF8A8">
            <w:pPr>
              <w:spacing w:after="0" w:line="240" w:lineRule="auto"/>
              <w:rPr>
                <w:rFonts w:ascii="Arial" w:hAnsi="Arial" w:eastAsia="Arial" w:cs="Arial"/>
                <w:sz w:val="20"/>
                <w:szCs w:val="20"/>
              </w:rPr>
            </w:pPr>
            <w:r>
              <w:rPr>
                <w:rFonts w:ascii="Arial" w:hAnsi="Arial" w:eastAsia="Arial" w:cs="Arial"/>
                <w:sz w:val="20"/>
                <w:szCs w:val="20"/>
              </w:rPr>
              <w:t>V</w:t>
            </w:r>
            <w:r>
              <w:rPr>
                <w:rFonts w:ascii="Arial" w:hAnsi="Arial" w:eastAsia="Arial" w:cs="Arial"/>
                <w:sz w:val="20"/>
                <w:szCs w:val="20"/>
                <w:lang w:val="en-US"/>
              </w:rPr>
              <w:t>I</w:t>
            </w:r>
            <w:r>
              <w:rPr>
                <w:rFonts w:ascii="Arial" w:hAnsi="Arial" w:eastAsia="Arial" w:cs="Arial"/>
                <w:sz w:val="20"/>
                <w:szCs w:val="20"/>
              </w:rPr>
              <w:t xml:space="preserve">I, </w:t>
            </w:r>
            <w:r>
              <w:rPr>
                <w:rFonts w:ascii="Arial" w:hAnsi="Arial" w:eastAsia="Arial" w:cs="Arial"/>
                <w:sz w:val="20"/>
                <w:szCs w:val="20"/>
                <w:lang w:val="en-US"/>
              </w:rPr>
              <w:t>VIII, IX</w:t>
            </w:r>
          </w:p>
        </w:tc>
        <w:tc>
          <w:tcPr>
            <w:tcW w:w="1134" w:type="dxa"/>
            <w:tcBorders>
              <w:top w:val="single" w:color="000000" w:sz="4" w:space="0"/>
              <w:left w:val="single" w:color="000000" w:sz="4" w:space="0"/>
              <w:bottom w:val="single" w:color="000000" w:sz="4" w:space="0"/>
              <w:right w:val="nil"/>
            </w:tcBorders>
          </w:tcPr>
          <w:p w14:paraId="7EBE58B1">
            <w:pPr>
              <w:spacing w:after="0" w:line="240" w:lineRule="auto"/>
              <w:jc w:val="both"/>
              <w:rPr>
                <w:rFonts w:ascii="Arial" w:hAnsi="Arial" w:eastAsia="Arial" w:cs="Arial"/>
                <w:sz w:val="20"/>
                <w:szCs w:val="20"/>
              </w:rPr>
            </w:pPr>
            <w:r>
              <w:rPr>
                <w:rFonts w:ascii="Arial" w:hAnsi="Arial" w:eastAsia="Arial" w:cs="Arial"/>
                <w:sz w:val="20"/>
                <w:szCs w:val="20"/>
              </w:rPr>
              <w:t>Петок</w:t>
            </w:r>
          </w:p>
        </w:tc>
        <w:tc>
          <w:tcPr>
            <w:tcW w:w="1134" w:type="dxa"/>
            <w:tcBorders>
              <w:top w:val="single" w:color="000000" w:sz="4" w:space="0"/>
              <w:left w:val="single" w:color="000000" w:sz="4" w:space="0"/>
              <w:bottom w:val="single" w:color="000000" w:sz="4" w:space="0"/>
              <w:right w:val="single" w:color="000000" w:sz="4" w:space="0"/>
            </w:tcBorders>
          </w:tcPr>
          <w:p w14:paraId="7488D7C9">
            <w:pPr>
              <w:spacing w:after="0" w:line="240" w:lineRule="auto"/>
              <w:rPr>
                <w:rFonts w:ascii="Arial" w:hAnsi="Arial" w:eastAsia="Arial" w:cs="Arial"/>
                <w:sz w:val="20"/>
                <w:szCs w:val="20"/>
              </w:rPr>
            </w:pPr>
            <w:r>
              <w:rPr>
                <w:rFonts w:ascii="Arial" w:hAnsi="Arial" w:eastAsia="Arial" w:cs="Arial"/>
                <w:sz w:val="20"/>
                <w:szCs w:val="20"/>
              </w:rPr>
              <w:t>6</w:t>
            </w:r>
          </w:p>
        </w:tc>
      </w:tr>
      <w:tr w14:paraId="0BDDA021">
        <w:tblPrEx>
          <w:tblCellMar>
            <w:top w:w="0" w:type="dxa"/>
            <w:left w:w="108" w:type="dxa"/>
            <w:bottom w:w="0" w:type="dxa"/>
            <w:right w:w="108" w:type="dxa"/>
          </w:tblCellMar>
        </w:tblPrEx>
        <w:trPr>
          <w:cantSplit/>
          <w:trHeight w:val="1289" w:hRule="atLeast"/>
          <w:tblHeader/>
        </w:trPr>
        <w:tc>
          <w:tcPr>
            <w:tcW w:w="1702" w:type="dxa"/>
            <w:tcBorders>
              <w:top w:val="single" w:color="000000" w:sz="4" w:space="0"/>
              <w:left w:val="single" w:color="000000" w:sz="4" w:space="0"/>
              <w:bottom w:val="single" w:color="000000" w:sz="4" w:space="0"/>
              <w:right w:val="nil"/>
            </w:tcBorders>
          </w:tcPr>
          <w:p w14:paraId="08B21535">
            <w:pPr>
              <w:spacing w:after="0" w:line="240" w:lineRule="auto"/>
              <w:rPr>
                <w:rFonts w:ascii="Arial" w:hAnsi="Arial" w:eastAsia="Arial" w:cs="Arial"/>
                <w:sz w:val="20"/>
                <w:szCs w:val="20"/>
                <w:lang w:val="en-US"/>
              </w:rPr>
            </w:pPr>
            <w:r>
              <w:rPr>
                <w:rFonts w:ascii="Arial" w:hAnsi="Arial" w:eastAsia="Arial" w:cs="Arial"/>
                <w:sz w:val="20"/>
                <w:szCs w:val="20"/>
              </w:rPr>
              <w:t>5.Маја Смилеска</w:t>
            </w:r>
          </w:p>
        </w:tc>
        <w:tc>
          <w:tcPr>
            <w:tcW w:w="1134" w:type="dxa"/>
            <w:tcBorders>
              <w:top w:val="single" w:color="000000" w:sz="4" w:space="0"/>
              <w:left w:val="single" w:color="000000" w:sz="4" w:space="0"/>
              <w:bottom w:val="single" w:color="000000" w:sz="4" w:space="0"/>
              <w:right w:val="nil"/>
            </w:tcBorders>
          </w:tcPr>
          <w:p w14:paraId="7DBD026D">
            <w:pPr>
              <w:spacing w:after="0" w:line="240" w:lineRule="auto"/>
              <w:rPr>
                <w:rFonts w:ascii="Arial" w:hAnsi="Arial" w:eastAsia="Arial" w:cs="Arial"/>
                <w:sz w:val="20"/>
                <w:szCs w:val="20"/>
              </w:rPr>
            </w:pPr>
            <w:r>
              <w:rPr>
                <w:rFonts w:ascii="Arial" w:hAnsi="Arial" w:eastAsia="Arial" w:cs="Arial"/>
                <w:sz w:val="20"/>
                <w:szCs w:val="20"/>
              </w:rPr>
              <w:t>Англиски јазик</w:t>
            </w:r>
          </w:p>
        </w:tc>
        <w:tc>
          <w:tcPr>
            <w:tcW w:w="1559" w:type="dxa"/>
            <w:tcBorders>
              <w:top w:val="single" w:color="000000" w:sz="4" w:space="0"/>
              <w:left w:val="single" w:color="000000" w:sz="4" w:space="0"/>
              <w:bottom w:val="single" w:color="000000" w:sz="4" w:space="0"/>
              <w:right w:val="nil"/>
            </w:tcBorders>
          </w:tcPr>
          <w:p w14:paraId="0114DD0B">
            <w:pPr>
              <w:spacing w:after="0" w:line="240" w:lineRule="auto"/>
              <w:rPr>
                <w:rFonts w:ascii="Arial" w:hAnsi="Arial" w:eastAsia="Arial" w:cs="Arial"/>
                <w:sz w:val="20"/>
                <w:szCs w:val="20"/>
                <w:lang w:val="en-US"/>
              </w:rPr>
            </w:pPr>
            <w:r>
              <w:rPr>
                <w:rFonts w:ascii="Arial" w:hAnsi="Arial" w:eastAsia="Arial" w:cs="Arial"/>
                <w:sz w:val="20"/>
                <w:szCs w:val="20"/>
                <w:lang w:val="en-US"/>
              </w:rPr>
              <w:t>I</w:t>
            </w:r>
            <w:r>
              <w:rPr>
                <w:rFonts w:ascii="Arial" w:hAnsi="Arial" w:eastAsia="Arial" w:cs="Arial"/>
                <w:sz w:val="20"/>
                <w:szCs w:val="20"/>
              </w:rPr>
              <w:t>V</w:t>
            </w:r>
            <w:r>
              <w:rPr>
                <w:rFonts w:ascii="Arial" w:hAnsi="Arial" w:eastAsia="Arial" w:cs="Arial"/>
                <w:sz w:val="20"/>
                <w:szCs w:val="20"/>
                <w:lang w:val="en-US"/>
              </w:rPr>
              <w:t xml:space="preserve">, </w:t>
            </w:r>
            <w:r>
              <w:rPr>
                <w:rFonts w:ascii="Arial" w:hAnsi="Arial" w:eastAsia="Arial" w:cs="Arial"/>
                <w:sz w:val="20"/>
                <w:szCs w:val="20"/>
              </w:rPr>
              <w:t>V, V</w:t>
            </w:r>
            <w:r>
              <w:rPr>
                <w:rFonts w:ascii="Arial" w:hAnsi="Arial" w:eastAsia="Arial" w:cs="Arial"/>
                <w:sz w:val="20"/>
                <w:szCs w:val="20"/>
                <w:lang w:val="en-US"/>
              </w:rPr>
              <w:t>I</w:t>
            </w:r>
            <w:r>
              <w:rPr>
                <w:rFonts w:ascii="Arial" w:hAnsi="Arial" w:eastAsia="Arial" w:cs="Arial"/>
                <w:sz w:val="20"/>
                <w:szCs w:val="20"/>
              </w:rPr>
              <w:t xml:space="preserve">, </w:t>
            </w:r>
            <w:r>
              <w:rPr>
                <w:rFonts w:ascii="Arial" w:hAnsi="Arial" w:eastAsia="Arial" w:cs="Arial"/>
                <w:sz w:val="20"/>
                <w:szCs w:val="20"/>
                <w:lang w:val="en-US"/>
              </w:rPr>
              <w:t>VIII, IX</w:t>
            </w:r>
          </w:p>
        </w:tc>
        <w:tc>
          <w:tcPr>
            <w:tcW w:w="1418" w:type="dxa"/>
            <w:tcBorders>
              <w:top w:val="single" w:color="000000" w:sz="4" w:space="0"/>
              <w:left w:val="single" w:color="000000" w:sz="4" w:space="0"/>
              <w:bottom w:val="single" w:color="000000" w:sz="4" w:space="0"/>
              <w:right w:val="nil"/>
            </w:tcBorders>
          </w:tcPr>
          <w:p w14:paraId="7FA9BD32">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417" w:type="dxa"/>
            <w:tcBorders>
              <w:top w:val="single" w:color="000000" w:sz="4" w:space="0"/>
              <w:left w:val="single" w:color="000000" w:sz="4" w:space="0"/>
              <w:bottom w:val="single" w:color="000000" w:sz="4" w:space="0"/>
              <w:right w:val="nil"/>
            </w:tcBorders>
          </w:tcPr>
          <w:p w14:paraId="031BB7B7">
            <w:pPr>
              <w:spacing w:after="0" w:line="240" w:lineRule="auto"/>
              <w:rPr>
                <w:rFonts w:ascii="Arial" w:hAnsi="Arial" w:eastAsia="Arial" w:cs="Arial"/>
                <w:sz w:val="20"/>
                <w:szCs w:val="20"/>
              </w:rPr>
            </w:pPr>
            <w:r>
              <w:rPr>
                <w:rFonts w:ascii="Arial" w:hAnsi="Arial" w:eastAsia="Arial" w:cs="Arial"/>
                <w:sz w:val="20"/>
                <w:szCs w:val="20"/>
              </w:rPr>
              <w:t>пред часовите во втора смена,после часови</w:t>
            </w:r>
          </w:p>
        </w:tc>
        <w:tc>
          <w:tcPr>
            <w:tcW w:w="1134" w:type="dxa"/>
            <w:tcBorders>
              <w:top w:val="single" w:color="000000" w:sz="4" w:space="0"/>
              <w:left w:val="single" w:color="000000" w:sz="4" w:space="0"/>
              <w:bottom w:val="single" w:color="000000" w:sz="4" w:space="0"/>
              <w:right w:val="nil"/>
            </w:tcBorders>
          </w:tcPr>
          <w:p w14:paraId="051FDD65">
            <w:pPr>
              <w:spacing w:after="0" w:line="240" w:lineRule="auto"/>
              <w:rPr>
                <w:rFonts w:ascii="Arial" w:hAnsi="Arial" w:eastAsia="Arial" w:cs="Arial"/>
                <w:sz w:val="20"/>
                <w:szCs w:val="20"/>
                <w:lang w:val="en-US"/>
              </w:rPr>
            </w:pPr>
            <w:r>
              <w:rPr>
                <w:rFonts w:ascii="Arial" w:hAnsi="Arial" w:eastAsia="Arial" w:cs="Arial"/>
                <w:sz w:val="20"/>
                <w:szCs w:val="20"/>
                <w:lang w:val="en-US"/>
              </w:rPr>
              <w:t>I</w:t>
            </w:r>
            <w:r>
              <w:rPr>
                <w:rFonts w:ascii="Arial" w:hAnsi="Arial" w:eastAsia="Arial" w:cs="Arial"/>
                <w:sz w:val="20"/>
                <w:szCs w:val="20"/>
              </w:rPr>
              <w:t>V</w:t>
            </w:r>
            <w:r>
              <w:rPr>
                <w:rFonts w:ascii="Arial" w:hAnsi="Arial" w:eastAsia="Arial" w:cs="Arial"/>
                <w:sz w:val="20"/>
                <w:szCs w:val="20"/>
                <w:lang w:val="en-US"/>
              </w:rPr>
              <w:t xml:space="preserve">, </w:t>
            </w:r>
            <w:r>
              <w:rPr>
                <w:rFonts w:ascii="Arial" w:hAnsi="Arial" w:eastAsia="Arial" w:cs="Arial"/>
                <w:sz w:val="20"/>
                <w:szCs w:val="20"/>
              </w:rPr>
              <w:t>V, V</w:t>
            </w:r>
            <w:r>
              <w:rPr>
                <w:rFonts w:ascii="Arial" w:hAnsi="Arial" w:eastAsia="Arial" w:cs="Arial"/>
                <w:sz w:val="20"/>
                <w:szCs w:val="20"/>
                <w:lang w:val="en-US"/>
              </w:rPr>
              <w:t>I</w:t>
            </w:r>
            <w:r>
              <w:rPr>
                <w:rFonts w:ascii="Arial" w:hAnsi="Arial" w:eastAsia="Arial" w:cs="Arial"/>
                <w:sz w:val="20"/>
                <w:szCs w:val="20"/>
              </w:rPr>
              <w:t xml:space="preserve">, </w:t>
            </w:r>
            <w:r>
              <w:rPr>
                <w:rFonts w:ascii="Arial" w:hAnsi="Arial" w:eastAsia="Arial" w:cs="Arial"/>
                <w:sz w:val="20"/>
                <w:szCs w:val="20"/>
                <w:lang w:val="en-US"/>
              </w:rPr>
              <w:t>VIII, IX</w:t>
            </w:r>
          </w:p>
        </w:tc>
        <w:tc>
          <w:tcPr>
            <w:tcW w:w="1134" w:type="dxa"/>
            <w:tcBorders>
              <w:top w:val="single" w:color="000000" w:sz="4" w:space="0"/>
              <w:left w:val="single" w:color="000000" w:sz="4" w:space="0"/>
              <w:bottom w:val="single" w:color="000000" w:sz="4" w:space="0"/>
              <w:right w:val="nil"/>
            </w:tcBorders>
          </w:tcPr>
          <w:p w14:paraId="1CCFD9DE">
            <w:pPr>
              <w:spacing w:after="0" w:line="240" w:lineRule="auto"/>
              <w:jc w:val="both"/>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14BCB240">
            <w:pPr>
              <w:tabs>
                <w:tab w:val="left" w:pos="1239"/>
              </w:tabs>
              <w:spacing w:after="0"/>
              <w:rPr>
                <w:rFonts w:ascii="Arial" w:hAnsi="Arial" w:eastAsia="Arial" w:cs="Arial"/>
                <w:sz w:val="20"/>
                <w:szCs w:val="20"/>
              </w:rPr>
            </w:pPr>
            <w:r>
              <w:rPr>
                <w:rFonts w:ascii="Arial" w:hAnsi="Arial" w:eastAsia="Arial" w:cs="Arial"/>
                <w:sz w:val="20"/>
                <w:szCs w:val="20"/>
              </w:rPr>
              <w:t>пред часовите во вторасмена,после часови</w:t>
            </w:r>
          </w:p>
        </w:tc>
      </w:tr>
      <w:tr w14:paraId="04A2D533">
        <w:tblPrEx>
          <w:tblCellMar>
            <w:top w:w="0" w:type="dxa"/>
            <w:left w:w="108" w:type="dxa"/>
            <w:bottom w:w="0" w:type="dxa"/>
            <w:right w:w="108" w:type="dxa"/>
          </w:tblCellMar>
        </w:tblPrEx>
        <w:trPr>
          <w:cantSplit/>
          <w:trHeight w:val="878" w:hRule="atLeast"/>
          <w:tblHeader/>
        </w:trPr>
        <w:tc>
          <w:tcPr>
            <w:tcW w:w="1702" w:type="dxa"/>
            <w:tcBorders>
              <w:top w:val="single" w:color="000000" w:sz="4" w:space="0"/>
              <w:left w:val="single" w:color="000000" w:sz="4" w:space="0"/>
              <w:bottom w:val="single" w:color="000000" w:sz="4" w:space="0"/>
              <w:right w:val="nil"/>
            </w:tcBorders>
          </w:tcPr>
          <w:p w14:paraId="386CFA5F">
            <w:pPr>
              <w:spacing w:after="0" w:line="240" w:lineRule="auto"/>
              <w:rPr>
                <w:rFonts w:ascii="Arial" w:hAnsi="Arial" w:eastAsia="Arial" w:cs="Arial"/>
                <w:sz w:val="20"/>
                <w:szCs w:val="20"/>
              </w:rPr>
            </w:pPr>
            <w:r>
              <w:rPr>
                <w:rFonts w:ascii="Arial" w:hAnsi="Arial" w:eastAsia="Arial" w:cs="Arial"/>
                <w:sz w:val="20"/>
                <w:szCs w:val="20"/>
              </w:rPr>
              <w:t>6.Нермин Адем</w:t>
            </w:r>
          </w:p>
        </w:tc>
        <w:tc>
          <w:tcPr>
            <w:tcW w:w="1134" w:type="dxa"/>
            <w:tcBorders>
              <w:top w:val="single" w:color="000000" w:sz="4" w:space="0"/>
              <w:left w:val="single" w:color="000000" w:sz="4" w:space="0"/>
              <w:bottom w:val="single" w:color="000000" w:sz="4" w:space="0"/>
              <w:right w:val="nil"/>
            </w:tcBorders>
          </w:tcPr>
          <w:p w14:paraId="5F490E90">
            <w:pPr>
              <w:spacing w:after="0" w:line="240" w:lineRule="auto"/>
              <w:rPr>
                <w:rFonts w:ascii="Arial" w:hAnsi="Arial" w:eastAsia="Arial" w:cs="Arial"/>
                <w:sz w:val="20"/>
                <w:szCs w:val="20"/>
              </w:rPr>
            </w:pPr>
            <w:r>
              <w:rPr>
                <w:rFonts w:ascii="Arial" w:hAnsi="Arial" w:eastAsia="Arial" w:cs="Arial"/>
                <w:sz w:val="20"/>
                <w:szCs w:val="20"/>
              </w:rPr>
              <w:t>Германски  јазик</w:t>
            </w:r>
          </w:p>
        </w:tc>
        <w:tc>
          <w:tcPr>
            <w:tcW w:w="1559" w:type="dxa"/>
            <w:tcBorders>
              <w:top w:val="single" w:color="000000" w:sz="4" w:space="0"/>
              <w:left w:val="single" w:color="000000" w:sz="4" w:space="0"/>
              <w:bottom w:val="single" w:color="000000" w:sz="4" w:space="0"/>
              <w:right w:val="nil"/>
            </w:tcBorders>
          </w:tcPr>
          <w:p w14:paraId="1314A629">
            <w:pPr>
              <w:spacing w:after="0" w:line="240" w:lineRule="auto"/>
              <w:rPr>
                <w:rFonts w:ascii="Arial" w:hAnsi="Arial" w:eastAsia="Arial" w:cs="Arial"/>
                <w:sz w:val="20"/>
                <w:szCs w:val="20"/>
                <w:lang w:val="en-US"/>
              </w:rPr>
            </w:pPr>
            <w:r>
              <w:rPr>
                <w:rFonts w:ascii="Arial" w:hAnsi="Arial" w:eastAsia="Arial" w:cs="Arial"/>
                <w:sz w:val="20"/>
                <w:szCs w:val="20"/>
              </w:rPr>
              <w:t>VI VII</w:t>
            </w:r>
            <w:r>
              <w:rPr>
                <w:rFonts w:ascii="Arial" w:hAnsi="Arial" w:eastAsia="Arial" w:cs="Arial"/>
                <w:sz w:val="20"/>
                <w:szCs w:val="20"/>
                <w:lang w:val="en-US"/>
              </w:rPr>
              <w:t>,</w:t>
            </w:r>
            <w:r>
              <w:rPr>
                <w:rFonts w:ascii="Arial" w:hAnsi="Arial" w:eastAsia="Arial" w:cs="Arial"/>
                <w:sz w:val="20"/>
                <w:szCs w:val="20"/>
              </w:rPr>
              <w:t>VIII</w:t>
            </w:r>
            <w:r>
              <w:rPr>
                <w:rFonts w:ascii="Arial" w:hAnsi="Arial" w:eastAsia="Arial" w:cs="Arial"/>
                <w:sz w:val="20"/>
                <w:szCs w:val="20"/>
                <w:lang w:val="en-US"/>
              </w:rPr>
              <w:t>,IX</w:t>
            </w:r>
          </w:p>
        </w:tc>
        <w:tc>
          <w:tcPr>
            <w:tcW w:w="1418" w:type="dxa"/>
            <w:tcBorders>
              <w:top w:val="single" w:color="000000" w:sz="4" w:space="0"/>
              <w:left w:val="single" w:color="000000" w:sz="4" w:space="0"/>
              <w:bottom w:val="single" w:color="000000" w:sz="4" w:space="0"/>
              <w:right w:val="nil"/>
            </w:tcBorders>
          </w:tcPr>
          <w:p w14:paraId="321E3479">
            <w:pPr>
              <w:spacing w:after="0" w:line="240" w:lineRule="auto"/>
              <w:rPr>
                <w:rFonts w:ascii="Arial" w:hAnsi="Arial" w:eastAsia="Arial" w:cs="Arial"/>
                <w:sz w:val="20"/>
                <w:szCs w:val="20"/>
                <w:lang w:val="en-US"/>
              </w:rPr>
            </w:pPr>
          </w:p>
          <w:p w14:paraId="7504AFD8">
            <w:pPr>
              <w:spacing w:after="0" w:line="240" w:lineRule="auto"/>
              <w:rPr>
                <w:rFonts w:ascii="Arial" w:hAnsi="Arial" w:eastAsia="Arial" w:cs="Arial"/>
                <w:sz w:val="20"/>
                <w:szCs w:val="20"/>
              </w:rPr>
            </w:pPr>
            <w:r>
              <w:rPr>
                <w:rFonts w:ascii="Arial" w:hAnsi="Arial" w:eastAsia="Arial" w:cs="Arial"/>
                <w:sz w:val="20"/>
                <w:szCs w:val="20"/>
              </w:rPr>
              <w:t>вторник</w:t>
            </w:r>
          </w:p>
          <w:p w14:paraId="3B4C8CD1">
            <w:pPr>
              <w:spacing w:after="0" w:line="240" w:lineRule="auto"/>
              <w:rPr>
                <w:rFonts w:ascii="Arial" w:hAnsi="Arial" w:eastAsia="Arial" w:cs="Arial"/>
                <w:sz w:val="20"/>
                <w:szCs w:val="20"/>
              </w:rPr>
            </w:pPr>
          </w:p>
        </w:tc>
        <w:tc>
          <w:tcPr>
            <w:tcW w:w="1417" w:type="dxa"/>
            <w:tcBorders>
              <w:top w:val="single" w:color="000000" w:sz="4" w:space="0"/>
              <w:left w:val="single" w:color="000000" w:sz="4" w:space="0"/>
              <w:bottom w:val="single" w:color="000000" w:sz="4" w:space="0"/>
              <w:right w:val="nil"/>
            </w:tcBorders>
          </w:tcPr>
          <w:p w14:paraId="42D769EA">
            <w:pPr>
              <w:rPr>
                <w:rFonts w:ascii="Arial" w:hAnsi="Arial" w:eastAsia="Arial" w:cs="Arial"/>
                <w:sz w:val="20"/>
                <w:szCs w:val="20"/>
              </w:rPr>
            </w:pPr>
            <w:r>
              <w:rPr>
                <w:rFonts w:ascii="Arial" w:hAnsi="Arial" w:eastAsia="Arial" w:cs="Arial"/>
                <w:sz w:val="20"/>
                <w:szCs w:val="20"/>
              </w:rPr>
              <w:t>7 пред часовите во втора смена</w:t>
            </w:r>
          </w:p>
        </w:tc>
        <w:tc>
          <w:tcPr>
            <w:tcW w:w="1134" w:type="dxa"/>
            <w:tcBorders>
              <w:top w:val="single" w:color="000000" w:sz="4" w:space="0"/>
              <w:left w:val="single" w:color="000000" w:sz="4" w:space="0"/>
              <w:bottom w:val="single" w:color="000000" w:sz="4" w:space="0"/>
              <w:right w:val="nil"/>
            </w:tcBorders>
          </w:tcPr>
          <w:p w14:paraId="3A8CFB15">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 xml:space="preserve"> , </w:t>
            </w:r>
            <w:r>
              <w:rPr>
                <w:rFonts w:ascii="Arial" w:hAnsi="Arial" w:eastAsia="Arial" w:cs="Arial"/>
                <w:sz w:val="20"/>
                <w:szCs w:val="20"/>
              </w:rPr>
              <w:t>VII,</w:t>
            </w:r>
            <w:r>
              <w:rPr>
                <w:rFonts w:ascii="Arial" w:hAnsi="Arial" w:eastAsia="Arial" w:cs="Arial"/>
                <w:sz w:val="20"/>
                <w:szCs w:val="20"/>
                <w:lang w:val="en-US"/>
              </w:rPr>
              <w:t xml:space="preserve"> </w:t>
            </w:r>
          </w:p>
          <w:p w14:paraId="1F846933">
            <w:pPr>
              <w:spacing w:after="0" w:line="240" w:lineRule="auto"/>
              <w:rPr>
                <w:rFonts w:ascii="Arial" w:hAnsi="Arial" w:eastAsia="Arial" w:cs="Arial"/>
                <w:sz w:val="20"/>
                <w:szCs w:val="20"/>
                <w:lang w:val="en-US"/>
              </w:rPr>
            </w:pPr>
            <w:r>
              <w:rPr>
                <w:rFonts w:ascii="Arial" w:hAnsi="Arial" w:eastAsia="Arial" w:cs="Arial"/>
                <w:sz w:val="20"/>
                <w:szCs w:val="20"/>
              </w:rPr>
              <w:t>VIII</w:t>
            </w:r>
            <w:r>
              <w:rPr>
                <w:rFonts w:ascii="Arial" w:hAnsi="Arial" w:eastAsia="Arial" w:cs="Arial"/>
                <w:sz w:val="20"/>
                <w:szCs w:val="20"/>
                <w:lang w:val="en-US"/>
              </w:rPr>
              <w:t>,  IX</w:t>
            </w:r>
          </w:p>
        </w:tc>
        <w:tc>
          <w:tcPr>
            <w:tcW w:w="1134" w:type="dxa"/>
            <w:tcBorders>
              <w:top w:val="single" w:color="000000" w:sz="4" w:space="0"/>
              <w:left w:val="single" w:color="000000" w:sz="4" w:space="0"/>
              <w:bottom w:val="single" w:color="000000" w:sz="4" w:space="0"/>
              <w:right w:val="nil"/>
            </w:tcBorders>
          </w:tcPr>
          <w:p w14:paraId="5742A62F">
            <w:pPr>
              <w:spacing w:after="0" w:line="240" w:lineRule="auto"/>
              <w:rPr>
                <w:rFonts w:ascii="Arial" w:hAnsi="Arial" w:eastAsia="Arial" w:cs="Arial"/>
                <w:sz w:val="20"/>
                <w:szCs w:val="20"/>
              </w:rPr>
            </w:pPr>
            <w:r>
              <w:rPr>
                <w:rFonts w:ascii="Arial" w:hAnsi="Arial" w:eastAsia="Arial" w:cs="Arial"/>
                <w:sz w:val="20"/>
                <w:szCs w:val="20"/>
              </w:rPr>
              <w:t>вторник</w:t>
            </w:r>
          </w:p>
          <w:p w14:paraId="668454D9">
            <w:pPr>
              <w:spacing w:after="0" w:line="240" w:lineRule="auto"/>
              <w:rPr>
                <w:rFonts w:ascii="Arial" w:hAnsi="Arial" w:eastAsia="Arial" w:cs="Arial"/>
                <w:sz w:val="20"/>
                <w:szCs w:val="20"/>
              </w:rPr>
            </w:pPr>
          </w:p>
        </w:tc>
        <w:tc>
          <w:tcPr>
            <w:tcW w:w="1134" w:type="dxa"/>
            <w:tcBorders>
              <w:top w:val="single" w:color="000000" w:sz="4" w:space="0"/>
              <w:left w:val="single" w:color="000000" w:sz="4" w:space="0"/>
              <w:bottom w:val="single" w:color="000000" w:sz="4" w:space="0"/>
              <w:right w:val="single" w:color="auto" w:sz="4" w:space="0"/>
            </w:tcBorders>
          </w:tcPr>
          <w:p w14:paraId="10B457BB">
            <w:pPr>
              <w:spacing w:after="0"/>
              <w:rPr>
                <w:rFonts w:ascii="Arial" w:hAnsi="Arial" w:eastAsia="Arial" w:cs="Arial"/>
                <w:sz w:val="20"/>
                <w:szCs w:val="20"/>
                <w:lang w:val="en-US"/>
              </w:rPr>
            </w:pPr>
            <w:r>
              <w:rPr>
                <w:rFonts w:ascii="Arial" w:hAnsi="Arial" w:eastAsia="Arial" w:cs="Arial"/>
                <w:sz w:val="20"/>
                <w:szCs w:val="20"/>
              </w:rPr>
              <w:t>пред/по часови</w:t>
            </w:r>
          </w:p>
        </w:tc>
      </w:tr>
      <w:tr w14:paraId="16657D5B">
        <w:tblPrEx>
          <w:tblCellMar>
            <w:top w:w="0" w:type="dxa"/>
            <w:left w:w="108" w:type="dxa"/>
            <w:bottom w:w="0" w:type="dxa"/>
            <w:right w:w="108" w:type="dxa"/>
          </w:tblCellMar>
        </w:tblPrEx>
        <w:trPr>
          <w:cantSplit/>
          <w:trHeight w:val="994" w:hRule="atLeast"/>
          <w:tblHeader/>
        </w:trPr>
        <w:tc>
          <w:tcPr>
            <w:tcW w:w="1702" w:type="dxa"/>
            <w:tcBorders>
              <w:top w:val="single" w:color="000000" w:sz="4" w:space="0"/>
              <w:left w:val="single" w:color="000000" w:sz="4" w:space="0"/>
              <w:bottom w:val="single" w:color="000000" w:sz="4" w:space="0"/>
              <w:right w:val="nil"/>
            </w:tcBorders>
          </w:tcPr>
          <w:p w14:paraId="29796E71">
            <w:pPr>
              <w:spacing w:after="0" w:line="240" w:lineRule="auto"/>
              <w:rPr>
                <w:rFonts w:ascii="Arial" w:hAnsi="Arial" w:eastAsia="Arial" w:cs="Arial"/>
                <w:sz w:val="20"/>
                <w:szCs w:val="20"/>
                <w:lang w:val="en-US"/>
              </w:rPr>
            </w:pPr>
          </w:p>
          <w:p w14:paraId="705DAED2">
            <w:pPr>
              <w:spacing w:after="0" w:line="240" w:lineRule="auto"/>
              <w:rPr>
                <w:rFonts w:ascii="Arial" w:hAnsi="Arial" w:eastAsia="Arial" w:cs="Arial"/>
                <w:sz w:val="20"/>
                <w:szCs w:val="20"/>
                <w:lang w:val="en-US"/>
              </w:rPr>
            </w:pPr>
            <w:r>
              <w:rPr>
                <w:rFonts w:ascii="Arial" w:hAnsi="Arial" w:eastAsia="Arial" w:cs="Arial"/>
                <w:sz w:val="20"/>
                <w:szCs w:val="20"/>
              </w:rPr>
              <w:t xml:space="preserve">7.Ивана Пети </w:t>
            </w:r>
          </w:p>
          <w:p w14:paraId="332029A4">
            <w:pPr>
              <w:spacing w:after="0" w:line="240" w:lineRule="auto"/>
              <w:rPr>
                <w:rFonts w:ascii="Arial" w:hAnsi="Arial" w:eastAsia="Arial" w:cs="Arial"/>
                <w:sz w:val="20"/>
                <w:szCs w:val="20"/>
                <w:lang w:val="en-US"/>
              </w:rPr>
            </w:pPr>
          </w:p>
        </w:tc>
        <w:tc>
          <w:tcPr>
            <w:tcW w:w="1134" w:type="dxa"/>
            <w:tcBorders>
              <w:top w:val="single" w:color="000000" w:sz="4" w:space="0"/>
              <w:left w:val="single" w:color="000000" w:sz="4" w:space="0"/>
              <w:bottom w:val="single" w:color="000000" w:sz="4" w:space="0"/>
              <w:right w:val="nil"/>
            </w:tcBorders>
          </w:tcPr>
          <w:p w14:paraId="0AE8DD70">
            <w:pPr>
              <w:spacing w:after="0" w:line="240" w:lineRule="auto"/>
              <w:rPr>
                <w:rFonts w:ascii="Arial" w:hAnsi="Arial" w:eastAsia="Arial" w:cs="Arial"/>
                <w:sz w:val="20"/>
                <w:szCs w:val="20"/>
                <w:lang w:val="en-US"/>
              </w:rPr>
            </w:pPr>
          </w:p>
          <w:p w14:paraId="275E6493">
            <w:pPr>
              <w:spacing w:after="0" w:line="240" w:lineRule="auto"/>
              <w:rPr>
                <w:rFonts w:ascii="Arial" w:hAnsi="Arial" w:eastAsia="Arial" w:cs="Arial"/>
                <w:sz w:val="20"/>
                <w:szCs w:val="20"/>
              </w:rPr>
            </w:pPr>
            <w:r>
              <w:rPr>
                <w:rFonts w:ascii="Arial" w:hAnsi="Arial" w:eastAsia="Arial" w:cs="Arial"/>
                <w:sz w:val="20"/>
                <w:szCs w:val="20"/>
              </w:rPr>
              <w:t>Англиски јазик</w:t>
            </w:r>
          </w:p>
        </w:tc>
        <w:tc>
          <w:tcPr>
            <w:tcW w:w="1559" w:type="dxa"/>
            <w:tcBorders>
              <w:top w:val="single" w:color="000000" w:sz="4" w:space="0"/>
              <w:left w:val="single" w:color="000000" w:sz="4" w:space="0"/>
              <w:bottom w:val="single" w:color="000000" w:sz="4" w:space="0"/>
              <w:right w:val="nil"/>
            </w:tcBorders>
          </w:tcPr>
          <w:p w14:paraId="7CB77FE8">
            <w:pPr>
              <w:spacing w:after="0" w:line="240" w:lineRule="auto"/>
              <w:rPr>
                <w:rFonts w:ascii="Arial" w:hAnsi="Arial" w:eastAsia="Arial" w:cs="Arial"/>
                <w:sz w:val="20"/>
                <w:szCs w:val="20"/>
              </w:rPr>
            </w:pPr>
            <w:r>
              <w:rPr>
                <w:rFonts w:ascii="Arial" w:hAnsi="Arial" w:eastAsia="Arial" w:cs="Arial"/>
                <w:sz w:val="20"/>
                <w:szCs w:val="20"/>
              </w:rPr>
              <w:t>VI,VII,VIII,IX</w:t>
            </w:r>
          </w:p>
        </w:tc>
        <w:tc>
          <w:tcPr>
            <w:tcW w:w="1418" w:type="dxa"/>
            <w:tcBorders>
              <w:top w:val="single" w:color="000000" w:sz="4" w:space="0"/>
              <w:left w:val="single" w:color="000000" w:sz="4" w:space="0"/>
              <w:bottom w:val="single" w:color="000000" w:sz="4" w:space="0"/>
              <w:right w:val="nil"/>
            </w:tcBorders>
          </w:tcPr>
          <w:p w14:paraId="49F594B2">
            <w:pPr>
              <w:spacing w:after="0" w:line="240" w:lineRule="auto"/>
              <w:rPr>
                <w:rFonts w:ascii="Arial" w:hAnsi="Arial" w:eastAsia="Arial" w:cs="Arial"/>
                <w:sz w:val="20"/>
                <w:szCs w:val="20"/>
                <w:lang w:val="en-US"/>
              </w:rPr>
            </w:pPr>
          </w:p>
          <w:p w14:paraId="2C22EA94">
            <w:pPr>
              <w:spacing w:after="0" w:line="240" w:lineRule="auto"/>
              <w:rPr>
                <w:rFonts w:ascii="Arial" w:hAnsi="Arial" w:eastAsia="Arial" w:cs="Arial"/>
                <w:sz w:val="20"/>
                <w:szCs w:val="20"/>
              </w:rPr>
            </w:pPr>
            <w:r>
              <w:rPr>
                <w:rFonts w:ascii="Arial" w:hAnsi="Arial" w:eastAsia="Arial" w:cs="Arial"/>
                <w:sz w:val="20"/>
                <w:szCs w:val="20"/>
              </w:rPr>
              <w:t>петок</w:t>
            </w:r>
          </w:p>
        </w:tc>
        <w:tc>
          <w:tcPr>
            <w:tcW w:w="1417" w:type="dxa"/>
            <w:tcBorders>
              <w:top w:val="single" w:color="000000" w:sz="4" w:space="0"/>
              <w:left w:val="single" w:color="000000" w:sz="4" w:space="0"/>
              <w:bottom w:val="single" w:color="000000" w:sz="4" w:space="0"/>
              <w:right w:val="nil"/>
            </w:tcBorders>
          </w:tcPr>
          <w:p w14:paraId="4155161B">
            <w:pPr>
              <w:spacing w:after="0" w:line="240" w:lineRule="auto"/>
              <w:rPr>
                <w:rFonts w:ascii="Arial" w:hAnsi="Arial" w:eastAsia="Arial" w:cs="Arial"/>
                <w:sz w:val="20"/>
                <w:szCs w:val="20"/>
              </w:rPr>
            </w:pPr>
          </w:p>
          <w:p w14:paraId="60E3BF7E">
            <w:pPr>
              <w:spacing w:after="0" w:line="240" w:lineRule="auto"/>
              <w:rPr>
                <w:rFonts w:ascii="Arial" w:hAnsi="Arial" w:eastAsia="Arial" w:cs="Arial"/>
                <w:sz w:val="20"/>
                <w:szCs w:val="20"/>
              </w:rPr>
            </w:pPr>
            <w:r>
              <w:rPr>
                <w:rFonts w:ascii="Arial" w:hAnsi="Arial" w:eastAsia="Arial" w:cs="Arial"/>
                <w:sz w:val="20"/>
                <w:szCs w:val="20"/>
              </w:rPr>
              <w:t>пред часовите втора смена</w:t>
            </w:r>
          </w:p>
        </w:tc>
        <w:tc>
          <w:tcPr>
            <w:tcW w:w="1134" w:type="dxa"/>
            <w:tcBorders>
              <w:top w:val="single" w:color="000000" w:sz="4" w:space="0"/>
              <w:left w:val="single" w:color="000000" w:sz="4" w:space="0"/>
              <w:bottom w:val="single" w:color="000000" w:sz="4" w:space="0"/>
              <w:right w:val="nil"/>
            </w:tcBorders>
          </w:tcPr>
          <w:p w14:paraId="62E45B81">
            <w:pPr>
              <w:spacing w:after="0" w:line="240" w:lineRule="auto"/>
              <w:rPr>
                <w:rFonts w:ascii="Arial" w:hAnsi="Arial" w:eastAsia="Arial" w:cs="Arial"/>
                <w:sz w:val="20"/>
                <w:szCs w:val="20"/>
              </w:rPr>
            </w:pPr>
          </w:p>
          <w:p w14:paraId="08CA3CC8">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30542F0C">
            <w:pPr>
              <w:spacing w:after="0" w:line="240" w:lineRule="auto"/>
              <w:rPr>
                <w:rFonts w:ascii="Arial" w:hAnsi="Arial" w:eastAsia="Arial" w:cs="Arial"/>
                <w:sz w:val="20"/>
                <w:szCs w:val="20"/>
              </w:rPr>
            </w:pPr>
          </w:p>
          <w:p w14:paraId="703199F1">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134" w:type="dxa"/>
            <w:tcBorders>
              <w:top w:val="single" w:color="000000" w:sz="4" w:space="0"/>
              <w:left w:val="single" w:color="000000" w:sz="4" w:space="0"/>
              <w:bottom w:val="single" w:color="000000" w:sz="4" w:space="0"/>
              <w:right w:val="single" w:color="auto" w:sz="4" w:space="0"/>
            </w:tcBorders>
          </w:tcPr>
          <w:p w14:paraId="193C4C3B">
            <w:pPr>
              <w:spacing w:after="0" w:line="240" w:lineRule="auto"/>
              <w:rPr>
                <w:rFonts w:ascii="Arial" w:hAnsi="Arial" w:eastAsia="Arial" w:cs="Arial"/>
                <w:sz w:val="20"/>
                <w:szCs w:val="20"/>
              </w:rPr>
            </w:pPr>
          </w:p>
          <w:p w14:paraId="792A5F46">
            <w:pPr>
              <w:spacing w:after="0" w:line="240" w:lineRule="auto"/>
              <w:rPr>
                <w:rFonts w:ascii="Arial" w:hAnsi="Arial" w:eastAsia="Arial" w:cs="Arial"/>
                <w:sz w:val="20"/>
                <w:szCs w:val="20"/>
                <w:lang w:val="en-US"/>
              </w:rPr>
            </w:pPr>
            <w:r>
              <w:rPr>
                <w:rFonts w:ascii="Arial" w:hAnsi="Arial" w:eastAsia="Arial" w:cs="Arial"/>
                <w:sz w:val="20"/>
                <w:szCs w:val="20"/>
              </w:rPr>
              <w:t>пред часовите втора смена</w:t>
            </w:r>
          </w:p>
          <w:p w14:paraId="0CB359AC">
            <w:pPr>
              <w:spacing w:after="0" w:line="240" w:lineRule="auto"/>
              <w:rPr>
                <w:rFonts w:ascii="Arial" w:hAnsi="Arial" w:eastAsia="Arial" w:cs="Arial"/>
                <w:sz w:val="20"/>
                <w:szCs w:val="20"/>
                <w:lang w:val="en-US"/>
              </w:rPr>
            </w:pPr>
          </w:p>
        </w:tc>
      </w:tr>
      <w:tr w14:paraId="45743663">
        <w:tblPrEx>
          <w:tblCellMar>
            <w:top w:w="0" w:type="dxa"/>
            <w:left w:w="108" w:type="dxa"/>
            <w:bottom w:w="0" w:type="dxa"/>
            <w:right w:w="108" w:type="dxa"/>
          </w:tblCellMar>
        </w:tblPrEx>
        <w:trPr>
          <w:cantSplit/>
          <w:trHeight w:val="570" w:hRule="atLeast"/>
          <w:tblHeader/>
        </w:trPr>
        <w:tc>
          <w:tcPr>
            <w:tcW w:w="1702" w:type="dxa"/>
            <w:tcBorders>
              <w:top w:val="single" w:color="000000" w:sz="4" w:space="0"/>
              <w:left w:val="single" w:color="000000" w:sz="4" w:space="0"/>
              <w:bottom w:val="single" w:color="000000" w:sz="4" w:space="0"/>
              <w:right w:val="nil"/>
            </w:tcBorders>
          </w:tcPr>
          <w:p w14:paraId="0630C9EA">
            <w:pPr>
              <w:spacing w:after="0" w:line="240" w:lineRule="auto"/>
              <w:rPr>
                <w:rFonts w:ascii="Arial" w:hAnsi="Arial" w:eastAsia="Arial" w:cs="Arial"/>
                <w:sz w:val="20"/>
                <w:szCs w:val="20"/>
              </w:rPr>
            </w:pPr>
            <w:r>
              <w:rPr>
                <w:rFonts w:ascii="Arial" w:hAnsi="Arial" w:eastAsia="Arial" w:cs="Arial"/>
                <w:sz w:val="20"/>
                <w:szCs w:val="20"/>
              </w:rPr>
              <w:t>8.Магдалена И.Трајковска</w:t>
            </w:r>
          </w:p>
        </w:tc>
        <w:tc>
          <w:tcPr>
            <w:tcW w:w="1134" w:type="dxa"/>
            <w:tcBorders>
              <w:top w:val="single" w:color="000000" w:sz="4" w:space="0"/>
              <w:left w:val="single" w:color="000000" w:sz="4" w:space="0"/>
              <w:bottom w:val="single" w:color="000000" w:sz="4" w:space="0"/>
              <w:right w:val="nil"/>
            </w:tcBorders>
          </w:tcPr>
          <w:p w14:paraId="2B8BF3FC">
            <w:pPr>
              <w:spacing w:after="0" w:line="240" w:lineRule="auto"/>
              <w:rPr>
                <w:rFonts w:ascii="Arial" w:hAnsi="Arial" w:eastAsia="Arial" w:cs="Arial"/>
                <w:sz w:val="20"/>
                <w:szCs w:val="20"/>
              </w:rPr>
            </w:pPr>
            <w:r>
              <w:rPr>
                <w:rFonts w:ascii="Arial" w:hAnsi="Arial" w:eastAsia="Arial" w:cs="Arial"/>
                <w:sz w:val="20"/>
                <w:szCs w:val="20"/>
              </w:rPr>
              <w:t>Историја/</w:t>
            </w:r>
            <w:r>
              <w:rPr>
                <w:rFonts w:ascii="Arial" w:hAnsi="Arial" w:eastAsia="Arial" w:cs="Arial"/>
                <w:sz w:val="20"/>
                <w:szCs w:val="20"/>
                <w:lang w:val="en-US"/>
              </w:rPr>
              <w:t>O</w:t>
            </w:r>
            <w:r>
              <w:rPr>
                <w:rFonts w:ascii="Arial" w:hAnsi="Arial" w:eastAsia="Arial" w:cs="Arial"/>
                <w:sz w:val="20"/>
                <w:szCs w:val="20"/>
              </w:rPr>
              <w:t xml:space="preserve">пштество </w:t>
            </w:r>
          </w:p>
          <w:p w14:paraId="4D5237E0">
            <w:pPr>
              <w:spacing w:after="0" w:line="240" w:lineRule="auto"/>
              <w:rPr>
                <w:rFonts w:ascii="Arial" w:hAnsi="Arial" w:eastAsia="Arial" w:cs="Arial"/>
                <w:sz w:val="20"/>
                <w:szCs w:val="20"/>
              </w:rPr>
            </w:pPr>
            <w:r>
              <w:rPr>
                <w:rFonts w:ascii="Arial" w:hAnsi="Arial" w:eastAsia="Arial" w:cs="Arial"/>
                <w:sz w:val="20"/>
                <w:szCs w:val="20"/>
              </w:rPr>
              <w:t>Граѓанско</w:t>
            </w:r>
          </w:p>
        </w:tc>
        <w:tc>
          <w:tcPr>
            <w:tcW w:w="1559" w:type="dxa"/>
            <w:tcBorders>
              <w:top w:val="single" w:color="000000" w:sz="4" w:space="0"/>
              <w:left w:val="single" w:color="000000" w:sz="4" w:space="0"/>
              <w:bottom w:val="single" w:color="000000" w:sz="4" w:space="0"/>
              <w:right w:val="nil"/>
            </w:tcBorders>
          </w:tcPr>
          <w:p w14:paraId="2B4DE1A1">
            <w:pPr>
              <w:spacing w:after="0" w:line="240" w:lineRule="auto"/>
              <w:rPr>
                <w:rFonts w:ascii="Arial" w:hAnsi="Arial" w:eastAsia="Arial" w:cs="Arial"/>
                <w:sz w:val="20"/>
                <w:szCs w:val="20"/>
              </w:rPr>
            </w:pPr>
          </w:p>
          <w:p w14:paraId="7C1F999D">
            <w:pPr>
              <w:spacing w:after="0" w:line="240" w:lineRule="auto"/>
              <w:rPr>
                <w:rFonts w:ascii="Arial" w:hAnsi="Arial" w:eastAsia="Arial" w:cs="Arial"/>
                <w:sz w:val="20"/>
                <w:szCs w:val="20"/>
              </w:rPr>
            </w:pPr>
            <w:r>
              <w:rPr>
                <w:rFonts w:ascii="Arial" w:hAnsi="Arial" w:eastAsia="Arial" w:cs="Arial"/>
                <w:sz w:val="20"/>
                <w:szCs w:val="20"/>
              </w:rPr>
              <w:t>VI,VII,VIII,IX</w:t>
            </w:r>
          </w:p>
        </w:tc>
        <w:tc>
          <w:tcPr>
            <w:tcW w:w="1418" w:type="dxa"/>
            <w:tcBorders>
              <w:top w:val="single" w:color="000000" w:sz="4" w:space="0"/>
              <w:left w:val="single" w:color="000000" w:sz="4" w:space="0"/>
              <w:bottom w:val="single" w:color="000000" w:sz="4" w:space="0"/>
              <w:right w:val="nil"/>
            </w:tcBorders>
          </w:tcPr>
          <w:p w14:paraId="5F293FA7">
            <w:pPr>
              <w:pBdr>
                <w:top w:val="none" w:color="auto" w:sz="0" w:space="0"/>
                <w:left w:val="none" w:color="auto" w:sz="0" w:space="0"/>
                <w:bottom w:val="none" w:color="auto" w:sz="0" w:space="0"/>
                <w:right w:val="none" w:color="auto" w:sz="0" w:space="0"/>
                <w:between w:val="none" w:color="auto" w:sz="0" w:space="0"/>
              </w:pBdr>
              <w:spacing w:after="0" w:line="254" w:lineRule="auto"/>
              <w:rPr>
                <w:rFonts w:ascii="Arial" w:hAnsi="Arial" w:eastAsia="Arial" w:cs="Arial"/>
                <w:sz w:val="20"/>
                <w:szCs w:val="20"/>
              </w:rPr>
            </w:pPr>
          </w:p>
          <w:p w14:paraId="58930D87">
            <w:pPr>
              <w:pBdr>
                <w:top w:val="none" w:color="auto" w:sz="0" w:space="0"/>
                <w:left w:val="none" w:color="auto" w:sz="0" w:space="0"/>
                <w:bottom w:val="none" w:color="auto" w:sz="0" w:space="0"/>
                <w:right w:val="none" w:color="auto" w:sz="0" w:space="0"/>
                <w:between w:val="none" w:color="auto" w:sz="0" w:space="0"/>
              </w:pBdr>
              <w:spacing w:after="0" w:line="254" w:lineRule="auto"/>
              <w:rPr>
                <w:rFonts w:ascii="Arial" w:hAnsi="Arial" w:eastAsia="Arial" w:cs="Arial"/>
                <w:sz w:val="20"/>
                <w:szCs w:val="20"/>
              </w:rPr>
            </w:pPr>
            <w:r>
              <w:rPr>
                <w:rFonts w:ascii="Arial" w:hAnsi="Arial" w:eastAsia="Arial" w:cs="Arial"/>
                <w:sz w:val="20"/>
                <w:szCs w:val="20"/>
              </w:rPr>
              <w:t>понеделник</w:t>
            </w:r>
          </w:p>
        </w:tc>
        <w:tc>
          <w:tcPr>
            <w:tcW w:w="1417" w:type="dxa"/>
            <w:tcBorders>
              <w:top w:val="single" w:color="000000" w:sz="4" w:space="0"/>
              <w:left w:val="single" w:color="000000" w:sz="4" w:space="0"/>
              <w:bottom w:val="single" w:color="000000" w:sz="4" w:space="0"/>
              <w:right w:val="nil"/>
            </w:tcBorders>
          </w:tcPr>
          <w:p w14:paraId="4BAD283D">
            <w:pPr>
              <w:spacing w:after="0" w:line="240" w:lineRule="auto"/>
              <w:rPr>
                <w:rFonts w:ascii="Arial" w:hAnsi="Arial" w:eastAsia="Arial" w:cs="Arial"/>
                <w:sz w:val="20"/>
                <w:szCs w:val="20"/>
              </w:rPr>
            </w:pPr>
          </w:p>
          <w:p w14:paraId="59F65FA5">
            <w:pPr>
              <w:spacing w:after="0" w:line="240" w:lineRule="auto"/>
              <w:rPr>
                <w:rFonts w:ascii="Arial" w:hAnsi="Arial" w:eastAsia="Arial" w:cs="Arial"/>
                <w:sz w:val="20"/>
                <w:szCs w:val="20"/>
              </w:rPr>
            </w:pPr>
            <w:r>
              <w:rPr>
                <w:rFonts w:ascii="Arial" w:hAnsi="Arial" w:eastAsia="Arial" w:cs="Arial"/>
                <w:sz w:val="20"/>
                <w:szCs w:val="20"/>
              </w:rPr>
              <w:t>пред часови/ 7час</w:t>
            </w:r>
          </w:p>
        </w:tc>
        <w:tc>
          <w:tcPr>
            <w:tcW w:w="1134" w:type="dxa"/>
            <w:tcBorders>
              <w:top w:val="single" w:color="000000" w:sz="4" w:space="0"/>
              <w:left w:val="single" w:color="000000" w:sz="4" w:space="0"/>
              <w:bottom w:val="single" w:color="000000" w:sz="4" w:space="0"/>
              <w:right w:val="nil"/>
            </w:tcBorders>
          </w:tcPr>
          <w:p w14:paraId="0C524784">
            <w:pPr>
              <w:spacing w:after="0" w:line="240" w:lineRule="auto"/>
              <w:rPr>
                <w:rFonts w:ascii="Arial" w:hAnsi="Arial" w:eastAsia="Arial" w:cs="Arial"/>
                <w:sz w:val="20"/>
                <w:szCs w:val="20"/>
              </w:rPr>
            </w:pPr>
          </w:p>
          <w:p w14:paraId="0BEFB327">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71EA87E4">
            <w:pPr>
              <w:spacing w:after="0" w:line="240" w:lineRule="auto"/>
              <w:rPr>
                <w:rFonts w:ascii="Arial" w:hAnsi="Arial" w:eastAsia="Arial" w:cs="Arial"/>
                <w:sz w:val="20"/>
                <w:szCs w:val="20"/>
              </w:rPr>
            </w:pPr>
          </w:p>
          <w:p w14:paraId="7D376D0F">
            <w:pPr>
              <w:spacing w:after="0" w:line="240" w:lineRule="auto"/>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17660CDF">
            <w:pPr>
              <w:spacing w:after="0" w:line="240" w:lineRule="auto"/>
              <w:jc w:val="center"/>
              <w:rPr>
                <w:rFonts w:ascii="Arial" w:hAnsi="Arial" w:eastAsia="Arial" w:cs="Arial"/>
                <w:sz w:val="20"/>
                <w:szCs w:val="20"/>
              </w:rPr>
            </w:pPr>
          </w:p>
          <w:p w14:paraId="62AB4062">
            <w:pPr>
              <w:spacing w:after="0" w:line="240" w:lineRule="auto"/>
              <w:jc w:val="center"/>
              <w:rPr>
                <w:rFonts w:ascii="Arial" w:hAnsi="Arial" w:eastAsia="Arial" w:cs="Arial"/>
                <w:sz w:val="20"/>
                <w:szCs w:val="20"/>
              </w:rPr>
            </w:pPr>
            <w:r>
              <w:rPr>
                <w:rFonts w:ascii="Arial" w:hAnsi="Arial" w:eastAsia="Arial" w:cs="Arial"/>
                <w:sz w:val="20"/>
                <w:szCs w:val="20"/>
              </w:rPr>
              <w:t>7 час</w:t>
            </w:r>
          </w:p>
        </w:tc>
      </w:tr>
      <w:tr w14:paraId="024A92E9">
        <w:tblPrEx>
          <w:tblCellMar>
            <w:top w:w="0" w:type="dxa"/>
            <w:left w:w="108" w:type="dxa"/>
            <w:bottom w:w="0" w:type="dxa"/>
            <w:right w:w="108" w:type="dxa"/>
          </w:tblCellMar>
        </w:tblPrEx>
        <w:trPr>
          <w:cantSplit/>
          <w:trHeight w:val="424" w:hRule="atLeast"/>
          <w:tblHeader/>
        </w:trPr>
        <w:tc>
          <w:tcPr>
            <w:tcW w:w="1702" w:type="dxa"/>
            <w:tcBorders>
              <w:top w:val="single" w:color="000000" w:sz="4" w:space="0"/>
              <w:left w:val="single" w:color="000000" w:sz="4" w:space="0"/>
              <w:bottom w:val="single" w:color="000000" w:sz="4" w:space="0"/>
              <w:right w:val="nil"/>
            </w:tcBorders>
          </w:tcPr>
          <w:p w14:paraId="30D07C5C">
            <w:pPr>
              <w:spacing w:after="0" w:line="240" w:lineRule="auto"/>
              <w:rPr>
                <w:rFonts w:ascii="Arial" w:hAnsi="Arial" w:eastAsia="Arial" w:cs="Arial"/>
                <w:sz w:val="20"/>
                <w:szCs w:val="20"/>
              </w:rPr>
            </w:pPr>
            <w:r>
              <w:rPr>
                <w:rFonts w:ascii="Arial" w:hAnsi="Arial" w:eastAsia="Arial" w:cs="Arial"/>
                <w:sz w:val="20"/>
                <w:szCs w:val="20"/>
              </w:rPr>
              <w:t>9.Сузана Божиновa</w:t>
            </w:r>
          </w:p>
        </w:tc>
        <w:tc>
          <w:tcPr>
            <w:tcW w:w="1134" w:type="dxa"/>
            <w:tcBorders>
              <w:top w:val="single" w:color="000000" w:sz="4" w:space="0"/>
              <w:left w:val="single" w:color="000000" w:sz="4" w:space="0"/>
              <w:bottom w:val="single" w:color="000000" w:sz="4" w:space="0"/>
              <w:right w:val="nil"/>
            </w:tcBorders>
          </w:tcPr>
          <w:p w14:paraId="4B1B30C4">
            <w:pPr>
              <w:spacing w:after="0" w:line="240" w:lineRule="auto"/>
              <w:rPr>
                <w:rFonts w:ascii="Arial" w:hAnsi="Arial" w:eastAsia="Arial" w:cs="Arial"/>
                <w:sz w:val="20"/>
                <w:szCs w:val="20"/>
              </w:rPr>
            </w:pPr>
          </w:p>
          <w:p w14:paraId="2604E4AD">
            <w:pPr>
              <w:spacing w:after="0" w:line="240" w:lineRule="auto"/>
              <w:rPr>
                <w:rFonts w:ascii="Arial" w:hAnsi="Arial" w:eastAsia="Arial" w:cs="Arial"/>
                <w:sz w:val="20"/>
                <w:szCs w:val="20"/>
              </w:rPr>
            </w:pPr>
            <w:r>
              <w:rPr>
                <w:rFonts w:ascii="Arial" w:hAnsi="Arial" w:eastAsia="Arial" w:cs="Arial"/>
                <w:sz w:val="20"/>
                <w:szCs w:val="20"/>
              </w:rPr>
              <w:t>Географија</w:t>
            </w:r>
          </w:p>
        </w:tc>
        <w:tc>
          <w:tcPr>
            <w:tcW w:w="1559" w:type="dxa"/>
            <w:tcBorders>
              <w:top w:val="single" w:color="000000" w:sz="4" w:space="0"/>
              <w:left w:val="single" w:color="000000" w:sz="4" w:space="0"/>
              <w:bottom w:val="single" w:color="000000" w:sz="4" w:space="0"/>
              <w:right w:val="nil"/>
            </w:tcBorders>
          </w:tcPr>
          <w:p w14:paraId="1B709AD3">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418" w:type="dxa"/>
            <w:tcBorders>
              <w:top w:val="single" w:color="000000" w:sz="4" w:space="0"/>
              <w:left w:val="single" w:color="000000" w:sz="4" w:space="0"/>
              <w:bottom w:val="single" w:color="000000" w:sz="4" w:space="0"/>
              <w:right w:val="nil"/>
            </w:tcBorders>
          </w:tcPr>
          <w:p w14:paraId="44394B9B">
            <w:pPr>
              <w:spacing w:after="0" w:line="240" w:lineRule="auto"/>
              <w:rPr>
                <w:rFonts w:ascii="Arial" w:hAnsi="Arial" w:eastAsia="Arial" w:cs="Arial"/>
                <w:sz w:val="20"/>
                <w:szCs w:val="20"/>
              </w:rPr>
            </w:pPr>
          </w:p>
          <w:p w14:paraId="6DFFA702">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17" w:type="dxa"/>
            <w:tcBorders>
              <w:top w:val="single" w:color="000000" w:sz="4" w:space="0"/>
              <w:left w:val="single" w:color="000000" w:sz="4" w:space="0"/>
              <w:bottom w:val="single" w:color="000000" w:sz="4" w:space="0"/>
              <w:right w:val="nil"/>
            </w:tcBorders>
          </w:tcPr>
          <w:p w14:paraId="0EBF78C3">
            <w:pPr>
              <w:spacing w:after="0" w:line="240" w:lineRule="auto"/>
              <w:rPr>
                <w:rFonts w:ascii="Arial" w:hAnsi="Arial" w:eastAsia="Arial" w:cs="Arial"/>
                <w:sz w:val="20"/>
                <w:szCs w:val="20"/>
                <w:lang w:val="en-US"/>
              </w:rPr>
            </w:pPr>
            <w:r>
              <w:rPr>
                <w:rFonts w:ascii="Arial" w:hAnsi="Arial" w:eastAsia="Arial" w:cs="Arial"/>
                <w:sz w:val="20"/>
                <w:szCs w:val="20"/>
              </w:rPr>
              <w:t>пред часовите</w:t>
            </w:r>
          </w:p>
          <w:p w14:paraId="35292A87">
            <w:pPr>
              <w:spacing w:after="0" w:line="240" w:lineRule="auto"/>
              <w:rPr>
                <w:rFonts w:ascii="Arial" w:hAnsi="Arial" w:eastAsia="Arial" w:cs="Arial"/>
                <w:sz w:val="20"/>
                <w:szCs w:val="20"/>
              </w:rPr>
            </w:pPr>
            <w:r>
              <w:rPr>
                <w:rFonts w:ascii="Arial" w:hAnsi="Arial" w:eastAsia="Arial" w:cs="Arial"/>
                <w:sz w:val="20"/>
                <w:szCs w:val="20"/>
              </w:rPr>
              <w:t xml:space="preserve"> втора смена</w:t>
            </w:r>
          </w:p>
        </w:tc>
        <w:tc>
          <w:tcPr>
            <w:tcW w:w="1134" w:type="dxa"/>
            <w:tcBorders>
              <w:top w:val="single" w:color="000000" w:sz="4" w:space="0"/>
              <w:left w:val="single" w:color="000000" w:sz="4" w:space="0"/>
              <w:bottom w:val="single" w:color="000000" w:sz="4" w:space="0"/>
              <w:right w:val="nil"/>
            </w:tcBorders>
          </w:tcPr>
          <w:p w14:paraId="32EF5B57">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134" w:type="dxa"/>
            <w:tcBorders>
              <w:top w:val="single" w:color="000000" w:sz="4" w:space="0"/>
              <w:left w:val="single" w:color="000000" w:sz="4" w:space="0"/>
              <w:bottom w:val="single" w:color="000000" w:sz="4" w:space="0"/>
              <w:right w:val="nil"/>
            </w:tcBorders>
          </w:tcPr>
          <w:p w14:paraId="74DA10A0">
            <w:pPr>
              <w:spacing w:after="0" w:line="240" w:lineRule="auto"/>
              <w:rPr>
                <w:rFonts w:ascii="Arial" w:hAnsi="Arial" w:eastAsia="Arial" w:cs="Arial"/>
                <w:sz w:val="20"/>
                <w:szCs w:val="20"/>
              </w:rPr>
            </w:pPr>
          </w:p>
          <w:p w14:paraId="168B2AA6">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134" w:type="dxa"/>
            <w:tcBorders>
              <w:top w:val="single" w:color="000000" w:sz="4" w:space="0"/>
              <w:left w:val="single" w:color="000000" w:sz="4" w:space="0"/>
              <w:bottom w:val="single" w:color="000000" w:sz="4" w:space="0"/>
              <w:right w:val="single" w:color="000000" w:sz="4" w:space="0"/>
            </w:tcBorders>
          </w:tcPr>
          <w:p w14:paraId="004CA1E4">
            <w:pPr>
              <w:spacing w:after="0" w:line="240" w:lineRule="auto"/>
              <w:rPr>
                <w:rFonts w:ascii="Arial" w:hAnsi="Arial" w:eastAsia="Arial" w:cs="Arial"/>
                <w:sz w:val="20"/>
                <w:szCs w:val="20"/>
                <w:lang w:val="en-US"/>
              </w:rPr>
            </w:pPr>
            <w:r>
              <w:rPr>
                <w:rFonts w:ascii="Arial" w:hAnsi="Arial" w:eastAsia="Arial" w:cs="Arial"/>
                <w:sz w:val="20"/>
                <w:szCs w:val="20"/>
              </w:rPr>
              <w:t>пред часовите втора смена</w:t>
            </w:r>
          </w:p>
          <w:p w14:paraId="56D18F7D">
            <w:pPr>
              <w:spacing w:after="0" w:line="240" w:lineRule="auto"/>
              <w:rPr>
                <w:rFonts w:ascii="Arial" w:hAnsi="Arial" w:eastAsia="Arial" w:cs="Arial"/>
                <w:sz w:val="20"/>
                <w:szCs w:val="20"/>
                <w:lang w:val="en-US"/>
              </w:rPr>
            </w:pPr>
          </w:p>
        </w:tc>
      </w:tr>
      <w:tr w14:paraId="34607426">
        <w:tblPrEx>
          <w:tblCellMar>
            <w:top w:w="0" w:type="dxa"/>
            <w:left w:w="108" w:type="dxa"/>
            <w:bottom w:w="0" w:type="dxa"/>
            <w:right w:w="108" w:type="dxa"/>
          </w:tblCellMar>
        </w:tblPrEx>
        <w:trPr>
          <w:cantSplit/>
          <w:trHeight w:val="514" w:hRule="atLeast"/>
          <w:tblHeader/>
        </w:trPr>
        <w:tc>
          <w:tcPr>
            <w:tcW w:w="1702" w:type="dxa"/>
            <w:tcBorders>
              <w:top w:val="single" w:color="000000" w:sz="4" w:space="0"/>
              <w:left w:val="single" w:color="000000" w:sz="4" w:space="0"/>
              <w:bottom w:val="single" w:color="000000" w:sz="4" w:space="0"/>
              <w:right w:val="nil"/>
            </w:tcBorders>
          </w:tcPr>
          <w:p w14:paraId="20020339">
            <w:pPr>
              <w:spacing w:after="0" w:line="240" w:lineRule="auto"/>
              <w:rPr>
                <w:rFonts w:ascii="Arial" w:hAnsi="Arial" w:eastAsia="Arial" w:cs="Arial"/>
                <w:sz w:val="20"/>
                <w:szCs w:val="20"/>
                <w:lang w:val="en-US"/>
              </w:rPr>
            </w:pPr>
          </w:p>
          <w:p w14:paraId="2795BBCF">
            <w:pPr>
              <w:spacing w:after="0" w:line="240" w:lineRule="auto"/>
              <w:rPr>
                <w:rFonts w:ascii="Arial" w:hAnsi="Arial" w:eastAsia="Arial" w:cs="Arial"/>
                <w:sz w:val="20"/>
                <w:szCs w:val="20"/>
              </w:rPr>
            </w:pPr>
            <w:r>
              <w:rPr>
                <w:rFonts w:ascii="Arial" w:hAnsi="Arial" w:eastAsia="Arial" w:cs="Arial"/>
                <w:sz w:val="20"/>
                <w:szCs w:val="20"/>
              </w:rPr>
              <w:t>10.Анита Гајиќ</w:t>
            </w:r>
          </w:p>
        </w:tc>
        <w:tc>
          <w:tcPr>
            <w:tcW w:w="1134" w:type="dxa"/>
            <w:tcBorders>
              <w:top w:val="single" w:color="000000" w:sz="4" w:space="0"/>
              <w:left w:val="single" w:color="000000" w:sz="4" w:space="0"/>
              <w:bottom w:val="single" w:color="000000" w:sz="4" w:space="0"/>
              <w:right w:val="nil"/>
            </w:tcBorders>
          </w:tcPr>
          <w:p w14:paraId="5F6D7339">
            <w:pPr>
              <w:spacing w:after="0" w:line="240" w:lineRule="auto"/>
              <w:rPr>
                <w:rFonts w:ascii="Arial" w:hAnsi="Arial" w:eastAsia="Arial" w:cs="Arial"/>
                <w:sz w:val="20"/>
                <w:szCs w:val="20"/>
              </w:rPr>
            </w:pPr>
            <w:r>
              <w:rPr>
                <w:rFonts w:ascii="Arial" w:hAnsi="Arial" w:eastAsia="Arial" w:cs="Arial"/>
                <w:sz w:val="20"/>
                <w:szCs w:val="20"/>
              </w:rPr>
              <w:t>Биологија</w:t>
            </w:r>
          </w:p>
        </w:tc>
        <w:tc>
          <w:tcPr>
            <w:tcW w:w="1559" w:type="dxa"/>
            <w:tcBorders>
              <w:top w:val="single" w:color="000000" w:sz="4" w:space="0"/>
              <w:left w:val="single" w:color="000000" w:sz="4" w:space="0"/>
              <w:bottom w:val="single" w:color="000000" w:sz="4" w:space="0"/>
              <w:right w:val="nil"/>
            </w:tcBorders>
          </w:tcPr>
          <w:p w14:paraId="50B75B11">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418" w:type="dxa"/>
            <w:tcBorders>
              <w:top w:val="single" w:color="000000" w:sz="4" w:space="0"/>
              <w:left w:val="single" w:color="000000" w:sz="4" w:space="0"/>
              <w:bottom w:val="single" w:color="000000" w:sz="4" w:space="0"/>
              <w:right w:val="nil"/>
            </w:tcBorders>
          </w:tcPr>
          <w:p w14:paraId="1252741D">
            <w:pPr>
              <w:spacing w:after="0" w:line="240" w:lineRule="auto"/>
              <w:rPr>
                <w:rFonts w:ascii="Arial" w:hAnsi="Arial" w:eastAsia="Arial" w:cs="Arial"/>
                <w:sz w:val="20"/>
                <w:szCs w:val="20"/>
                <w:lang w:val="en-US"/>
              </w:rPr>
            </w:pPr>
          </w:p>
          <w:p w14:paraId="7D65478B">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417" w:type="dxa"/>
            <w:tcBorders>
              <w:top w:val="single" w:color="000000" w:sz="4" w:space="0"/>
              <w:left w:val="single" w:color="000000" w:sz="4" w:space="0"/>
              <w:bottom w:val="single" w:color="000000" w:sz="4" w:space="0"/>
              <w:right w:val="nil"/>
            </w:tcBorders>
          </w:tcPr>
          <w:p w14:paraId="54349DFF">
            <w:pPr>
              <w:spacing w:after="0" w:line="240" w:lineRule="auto"/>
              <w:rPr>
                <w:rFonts w:ascii="Arial" w:hAnsi="Arial" w:eastAsia="Arial" w:cs="Arial"/>
                <w:sz w:val="20"/>
                <w:szCs w:val="20"/>
                <w:lang w:val="en-US"/>
              </w:rPr>
            </w:pPr>
            <w:r>
              <w:rPr>
                <w:rFonts w:ascii="Arial" w:hAnsi="Arial" w:eastAsia="Arial" w:cs="Arial"/>
                <w:sz w:val="20"/>
                <w:szCs w:val="20"/>
              </w:rPr>
              <w:t xml:space="preserve">пред часовите </w:t>
            </w:r>
          </w:p>
          <w:p w14:paraId="1D6D38C3">
            <w:pPr>
              <w:spacing w:after="0" w:line="240" w:lineRule="auto"/>
              <w:rPr>
                <w:rFonts w:ascii="Arial" w:hAnsi="Arial" w:eastAsia="Arial" w:cs="Arial"/>
                <w:sz w:val="20"/>
                <w:szCs w:val="20"/>
              </w:rPr>
            </w:pPr>
            <w:r>
              <w:rPr>
                <w:rFonts w:ascii="Arial" w:hAnsi="Arial" w:eastAsia="Arial" w:cs="Arial"/>
                <w:sz w:val="20"/>
                <w:szCs w:val="20"/>
              </w:rPr>
              <w:t>втора смена</w:t>
            </w:r>
          </w:p>
        </w:tc>
        <w:tc>
          <w:tcPr>
            <w:tcW w:w="1134" w:type="dxa"/>
            <w:tcBorders>
              <w:top w:val="single" w:color="000000" w:sz="4" w:space="0"/>
              <w:left w:val="single" w:color="000000" w:sz="4" w:space="0"/>
              <w:bottom w:val="single" w:color="000000" w:sz="4" w:space="0"/>
              <w:right w:val="nil"/>
            </w:tcBorders>
          </w:tcPr>
          <w:p w14:paraId="3178D4DE">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134" w:type="dxa"/>
            <w:tcBorders>
              <w:top w:val="single" w:color="000000" w:sz="4" w:space="0"/>
              <w:left w:val="single" w:color="000000" w:sz="4" w:space="0"/>
              <w:bottom w:val="single" w:color="000000" w:sz="4" w:space="0"/>
              <w:right w:val="nil"/>
            </w:tcBorders>
          </w:tcPr>
          <w:p w14:paraId="1C4EE661">
            <w:pPr>
              <w:spacing w:after="0" w:line="240" w:lineRule="auto"/>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5EA1F608">
            <w:pPr>
              <w:spacing w:after="0" w:line="240" w:lineRule="auto"/>
              <w:rPr>
                <w:rFonts w:ascii="Arial" w:hAnsi="Arial" w:eastAsia="Arial" w:cs="Arial"/>
                <w:sz w:val="20"/>
                <w:szCs w:val="20"/>
              </w:rPr>
            </w:pPr>
            <w:r>
              <w:rPr>
                <w:rFonts w:ascii="Arial" w:hAnsi="Arial" w:eastAsia="Arial" w:cs="Arial"/>
                <w:sz w:val="20"/>
                <w:szCs w:val="20"/>
              </w:rPr>
              <w:t>пред часовите втора смена</w:t>
            </w:r>
          </w:p>
        </w:tc>
      </w:tr>
      <w:tr w14:paraId="0061C8AE">
        <w:tblPrEx>
          <w:tblCellMar>
            <w:top w:w="0" w:type="dxa"/>
            <w:left w:w="108" w:type="dxa"/>
            <w:bottom w:w="0" w:type="dxa"/>
            <w:right w:w="108" w:type="dxa"/>
          </w:tblCellMar>
        </w:tblPrEx>
        <w:trPr>
          <w:cantSplit/>
          <w:trHeight w:val="550" w:hRule="atLeast"/>
          <w:tblHeader/>
        </w:trPr>
        <w:tc>
          <w:tcPr>
            <w:tcW w:w="1702" w:type="dxa"/>
            <w:tcBorders>
              <w:top w:val="single" w:color="000000" w:sz="4" w:space="0"/>
              <w:left w:val="single" w:color="000000" w:sz="4" w:space="0"/>
              <w:bottom w:val="single" w:color="000000" w:sz="4" w:space="0"/>
              <w:right w:val="nil"/>
            </w:tcBorders>
          </w:tcPr>
          <w:p w14:paraId="5E1CF8DE">
            <w:pPr>
              <w:spacing w:after="0" w:line="240" w:lineRule="auto"/>
              <w:rPr>
                <w:rFonts w:ascii="Arial" w:hAnsi="Arial" w:eastAsia="Arial" w:cs="Arial"/>
                <w:sz w:val="20"/>
                <w:szCs w:val="20"/>
              </w:rPr>
            </w:pPr>
            <w:r>
              <w:rPr>
                <w:rFonts w:ascii="Arial" w:hAnsi="Arial" w:eastAsia="Arial" w:cs="Arial"/>
                <w:sz w:val="20"/>
                <w:szCs w:val="20"/>
              </w:rPr>
              <w:t>11.Дејан Дамјановски</w:t>
            </w:r>
          </w:p>
        </w:tc>
        <w:tc>
          <w:tcPr>
            <w:tcW w:w="1134" w:type="dxa"/>
            <w:tcBorders>
              <w:top w:val="single" w:color="000000" w:sz="4" w:space="0"/>
              <w:left w:val="single" w:color="000000" w:sz="4" w:space="0"/>
              <w:bottom w:val="single" w:color="000000" w:sz="4" w:space="0"/>
              <w:right w:val="nil"/>
            </w:tcBorders>
          </w:tcPr>
          <w:p w14:paraId="57D71E99">
            <w:pPr>
              <w:spacing w:after="0" w:line="240" w:lineRule="auto"/>
              <w:rPr>
                <w:rFonts w:ascii="Arial" w:hAnsi="Arial" w:eastAsia="Arial" w:cs="Arial"/>
                <w:sz w:val="20"/>
                <w:szCs w:val="20"/>
              </w:rPr>
            </w:pPr>
            <w:r>
              <w:rPr>
                <w:rFonts w:ascii="Arial" w:hAnsi="Arial" w:eastAsia="Arial" w:cs="Arial"/>
                <w:sz w:val="20"/>
                <w:szCs w:val="20"/>
              </w:rPr>
              <w:t>Информатика</w:t>
            </w:r>
          </w:p>
        </w:tc>
        <w:tc>
          <w:tcPr>
            <w:tcW w:w="1559" w:type="dxa"/>
            <w:tcBorders>
              <w:top w:val="single" w:color="000000" w:sz="4" w:space="0"/>
              <w:left w:val="single" w:color="000000" w:sz="4" w:space="0"/>
              <w:bottom w:val="single" w:color="000000" w:sz="4" w:space="0"/>
              <w:right w:val="nil"/>
            </w:tcBorders>
          </w:tcPr>
          <w:p w14:paraId="516A9A02">
            <w:pPr>
              <w:spacing w:after="0" w:line="240" w:lineRule="auto"/>
              <w:rPr>
                <w:rFonts w:ascii="Arial" w:hAnsi="Arial" w:eastAsia="Arial" w:cs="Arial"/>
                <w:sz w:val="20"/>
                <w:szCs w:val="20"/>
                <w:lang w:val="en-US"/>
              </w:rPr>
            </w:pPr>
            <w:r>
              <w:rPr>
                <w:rFonts w:ascii="Arial" w:hAnsi="Arial" w:eastAsia="Arial" w:cs="Arial"/>
                <w:sz w:val="20"/>
                <w:szCs w:val="20"/>
              </w:rPr>
              <w:t>V</w:t>
            </w:r>
            <w:r>
              <w:rPr>
                <w:rFonts w:ascii="Arial" w:hAnsi="Arial" w:eastAsia="Arial" w:cs="Arial"/>
                <w:sz w:val="20"/>
                <w:szCs w:val="20"/>
                <w:lang w:val="en-US"/>
              </w:rPr>
              <w:t xml:space="preserve">, </w:t>
            </w:r>
            <w:r>
              <w:rPr>
                <w:rFonts w:ascii="Arial" w:hAnsi="Arial" w:eastAsia="Arial" w:cs="Arial"/>
                <w:sz w:val="20"/>
                <w:szCs w:val="20"/>
              </w:rPr>
              <w:t>VI, VII</w:t>
            </w:r>
            <w:r>
              <w:rPr>
                <w:rFonts w:ascii="Arial" w:hAnsi="Arial" w:eastAsia="Arial" w:cs="Arial"/>
                <w:sz w:val="20"/>
                <w:szCs w:val="20"/>
                <w:lang w:val="en-US"/>
              </w:rPr>
              <w:t xml:space="preserve">, </w:t>
            </w:r>
            <w:r>
              <w:rPr>
                <w:rFonts w:ascii="Arial" w:hAnsi="Arial" w:eastAsia="Arial" w:cs="Arial"/>
                <w:sz w:val="20"/>
                <w:szCs w:val="20"/>
              </w:rPr>
              <w:t>IX</w:t>
            </w:r>
          </w:p>
        </w:tc>
        <w:tc>
          <w:tcPr>
            <w:tcW w:w="1418" w:type="dxa"/>
            <w:tcBorders>
              <w:top w:val="single" w:color="000000" w:sz="4" w:space="0"/>
              <w:left w:val="single" w:color="000000" w:sz="4" w:space="0"/>
              <w:bottom w:val="single" w:color="000000" w:sz="4" w:space="0"/>
              <w:right w:val="nil"/>
            </w:tcBorders>
          </w:tcPr>
          <w:p w14:paraId="458186C2">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17" w:type="dxa"/>
            <w:tcBorders>
              <w:top w:val="single" w:color="000000" w:sz="4" w:space="0"/>
              <w:left w:val="single" w:color="000000" w:sz="4" w:space="0"/>
              <w:bottom w:val="single" w:color="000000" w:sz="4" w:space="0"/>
              <w:right w:val="nil"/>
            </w:tcBorders>
          </w:tcPr>
          <w:p w14:paraId="2290C3DA">
            <w:pPr>
              <w:spacing w:after="0" w:line="240" w:lineRule="auto"/>
              <w:rPr>
                <w:rFonts w:ascii="Arial" w:hAnsi="Arial" w:eastAsia="Arial" w:cs="Arial"/>
                <w:sz w:val="20"/>
                <w:szCs w:val="20"/>
                <w:lang w:val="en-US"/>
              </w:rPr>
            </w:pPr>
            <w:r>
              <w:rPr>
                <w:rFonts w:ascii="Arial" w:hAnsi="Arial" w:eastAsia="Arial" w:cs="Arial"/>
                <w:sz w:val="20"/>
                <w:szCs w:val="20"/>
              </w:rPr>
              <w:t xml:space="preserve">пред часовите </w:t>
            </w:r>
          </w:p>
          <w:p w14:paraId="0F2B4266">
            <w:pPr>
              <w:spacing w:after="0" w:line="240" w:lineRule="auto"/>
              <w:rPr>
                <w:rFonts w:ascii="Arial" w:hAnsi="Arial" w:eastAsia="Arial" w:cs="Arial"/>
                <w:sz w:val="20"/>
                <w:szCs w:val="20"/>
              </w:rPr>
            </w:pPr>
            <w:r>
              <w:rPr>
                <w:rFonts w:ascii="Arial" w:hAnsi="Arial" w:eastAsia="Arial" w:cs="Arial"/>
                <w:sz w:val="20"/>
                <w:szCs w:val="20"/>
              </w:rPr>
              <w:t>втора смена</w:t>
            </w:r>
          </w:p>
        </w:tc>
        <w:tc>
          <w:tcPr>
            <w:tcW w:w="1134" w:type="dxa"/>
            <w:tcBorders>
              <w:top w:val="single" w:color="000000" w:sz="4" w:space="0"/>
              <w:left w:val="single" w:color="000000" w:sz="4" w:space="0"/>
              <w:bottom w:val="single" w:color="000000" w:sz="4" w:space="0"/>
              <w:right w:val="nil"/>
            </w:tcBorders>
          </w:tcPr>
          <w:p w14:paraId="14DBD625">
            <w:pPr>
              <w:spacing w:after="0" w:line="240" w:lineRule="auto"/>
              <w:rPr>
                <w:rFonts w:ascii="Arial" w:hAnsi="Arial" w:eastAsia="Arial" w:cs="Arial"/>
                <w:sz w:val="20"/>
                <w:szCs w:val="20"/>
              </w:rPr>
            </w:pPr>
            <w:r>
              <w:rPr>
                <w:rFonts w:ascii="Arial" w:hAnsi="Arial" w:eastAsia="Arial" w:cs="Arial"/>
                <w:sz w:val="20"/>
                <w:szCs w:val="20"/>
              </w:rPr>
              <w:t>V</w:t>
            </w:r>
            <w:r>
              <w:rPr>
                <w:rFonts w:ascii="Arial" w:hAnsi="Arial" w:eastAsia="Arial" w:cs="Arial"/>
                <w:sz w:val="20"/>
                <w:szCs w:val="20"/>
                <w:lang w:val="en-US"/>
              </w:rPr>
              <w:t xml:space="preserve">, </w:t>
            </w:r>
            <w:r>
              <w:rPr>
                <w:rFonts w:ascii="Arial" w:hAnsi="Arial" w:eastAsia="Arial" w:cs="Arial"/>
                <w:sz w:val="20"/>
                <w:szCs w:val="20"/>
              </w:rPr>
              <w:t>VI, VII</w:t>
            </w:r>
            <w:r>
              <w:rPr>
                <w:rFonts w:ascii="Arial" w:hAnsi="Arial" w:eastAsia="Arial" w:cs="Arial"/>
                <w:sz w:val="20"/>
                <w:szCs w:val="20"/>
                <w:lang w:val="en-US"/>
              </w:rPr>
              <w:t xml:space="preserve">, </w:t>
            </w:r>
            <w:r>
              <w:rPr>
                <w:rFonts w:ascii="Arial" w:hAnsi="Arial" w:eastAsia="Arial" w:cs="Arial"/>
                <w:sz w:val="20"/>
                <w:szCs w:val="20"/>
              </w:rPr>
              <w:t>IX</w:t>
            </w:r>
          </w:p>
        </w:tc>
        <w:tc>
          <w:tcPr>
            <w:tcW w:w="1134" w:type="dxa"/>
            <w:tcBorders>
              <w:top w:val="single" w:color="000000" w:sz="4" w:space="0"/>
              <w:left w:val="single" w:color="000000" w:sz="4" w:space="0"/>
              <w:bottom w:val="single" w:color="000000" w:sz="4" w:space="0"/>
              <w:right w:val="nil"/>
            </w:tcBorders>
          </w:tcPr>
          <w:p w14:paraId="08CC3189">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134" w:type="dxa"/>
            <w:tcBorders>
              <w:top w:val="single" w:color="000000" w:sz="4" w:space="0"/>
              <w:left w:val="single" w:color="000000" w:sz="4" w:space="0"/>
              <w:bottom w:val="single" w:color="000000" w:sz="4" w:space="0"/>
              <w:right w:val="single" w:color="000000" w:sz="4" w:space="0"/>
            </w:tcBorders>
          </w:tcPr>
          <w:p w14:paraId="3BED468E">
            <w:pPr>
              <w:tabs>
                <w:tab w:val="left" w:pos="356"/>
                <w:tab w:val="center" w:pos="706"/>
              </w:tabs>
              <w:spacing w:after="0" w:line="240" w:lineRule="auto"/>
              <w:rPr>
                <w:rFonts w:ascii="Arial" w:hAnsi="Arial" w:eastAsia="Arial" w:cs="Arial"/>
                <w:sz w:val="20"/>
                <w:szCs w:val="20"/>
              </w:rPr>
            </w:pPr>
            <w:r>
              <w:rPr>
                <w:rFonts w:ascii="Arial" w:hAnsi="Arial" w:eastAsia="Arial" w:cs="Arial"/>
                <w:sz w:val="20"/>
                <w:szCs w:val="20"/>
              </w:rPr>
              <w:t>8 час</w:t>
            </w:r>
          </w:p>
        </w:tc>
      </w:tr>
      <w:tr w14:paraId="5032E204">
        <w:tblPrEx>
          <w:tblCellMar>
            <w:top w:w="0" w:type="dxa"/>
            <w:left w:w="108" w:type="dxa"/>
            <w:bottom w:w="0" w:type="dxa"/>
            <w:right w:w="108" w:type="dxa"/>
          </w:tblCellMar>
        </w:tblPrEx>
        <w:trPr>
          <w:cantSplit/>
          <w:trHeight w:val="544" w:hRule="atLeast"/>
          <w:tblHeader/>
        </w:trPr>
        <w:tc>
          <w:tcPr>
            <w:tcW w:w="1702" w:type="dxa"/>
            <w:tcBorders>
              <w:top w:val="single" w:color="000000" w:sz="4" w:space="0"/>
              <w:left w:val="single" w:color="000000" w:sz="4" w:space="0"/>
              <w:bottom w:val="single" w:color="000000" w:sz="4" w:space="0"/>
              <w:right w:val="nil"/>
            </w:tcBorders>
          </w:tcPr>
          <w:p w14:paraId="347B2254">
            <w:pPr>
              <w:spacing w:after="0" w:line="240" w:lineRule="auto"/>
              <w:rPr>
                <w:rFonts w:ascii="Arial" w:hAnsi="Arial" w:eastAsia="Arial" w:cs="Arial"/>
                <w:sz w:val="20"/>
                <w:szCs w:val="20"/>
              </w:rPr>
            </w:pPr>
            <w:r>
              <w:rPr>
                <w:rFonts w:ascii="Arial" w:hAnsi="Arial" w:eastAsia="Arial" w:cs="Arial"/>
                <w:sz w:val="20"/>
                <w:szCs w:val="20"/>
              </w:rPr>
              <w:t xml:space="preserve">12.Валентина Ѓорѓиоска </w:t>
            </w:r>
          </w:p>
        </w:tc>
        <w:tc>
          <w:tcPr>
            <w:tcW w:w="1134" w:type="dxa"/>
            <w:tcBorders>
              <w:top w:val="single" w:color="000000" w:sz="4" w:space="0"/>
              <w:left w:val="single" w:color="000000" w:sz="4" w:space="0"/>
              <w:bottom w:val="single" w:color="000000" w:sz="4" w:space="0"/>
              <w:right w:val="nil"/>
            </w:tcBorders>
          </w:tcPr>
          <w:p w14:paraId="1C6E002E">
            <w:pPr>
              <w:tabs>
                <w:tab w:val="left" w:pos="1222"/>
              </w:tabs>
              <w:spacing w:after="0" w:line="240" w:lineRule="auto"/>
              <w:rPr>
                <w:rFonts w:ascii="Arial" w:hAnsi="Arial" w:eastAsia="Arial" w:cs="Arial"/>
                <w:sz w:val="20"/>
                <w:szCs w:val="20"/>
              </w:rPr>
            </w:pPr>
            <w:r>
              <w:rPr>
                <w:rFonts w:ascii="Arial" w:hAnsi="Arial" w:eastAsia="Arial" w:cs="Arial"/>
                <w:sz w:val="20"/>
                <w:szCs w:val="20"/>
              </w:rPr>
              <w:t>Физика /математика</w:t>
            </w:r>
          </w:p>
        </w:tc>
        <w:tc>
          <w:tcPr>
            <w:tcW w:w="1559" w:type="dxa"/>
            <w:tcBorders>
              <w:top w:val="single" w:color="000000" w:sz="4" w:space="0"/>
              <w:left w:val="single" w:color="000000" w:sz="4" w:space="0"/>
              <w:bottom w:val="single" w:color="000000" w:sz="4" w:space="0"/>
              <w:right w:val="nil"/>
            </w:tcBorders>
          </w:tcPr>
          <w:p w14:paraId="7507E48F">
            <w:pPr>
              <w:spacing w:after="0" w:line="240" w:lineRule="auto"/>
              <w:rPr>
                <w:rFonts w:ascii="Arial" w:hAnsi="Arial" w:eastAsia="Arial" w:cs="Arial"/>
                <w:sz w:val="20"/>
                <w:szCs w:val="20"/>
              </w:rPr>
            </w:pPr>
            <w:r>
              <w:rPr>
                <w:rFonts w:ascii="Arial" w:hAnsi="Arial" w:eastAsia="Arial" w:cs="Arial"/>
                <w:sz w:val="20"/>
                <w:szCs w:val="20"/>
                <w:lang w:val="en-US"/>
              </w:rPr>
              <w:t xml:space="preserve">VII, </w:t>
            </w:r>
            <w:r>
              <w:rPr>
                <w:rFonts w:ascii="Arial" w:hAnsi="Arial" w:eastAsia="Arial" w:cs="Arial"/>
                <w:sz w:val="20"/>
                <w:szCs w:val="20"/>
              </w:rPr>
              <w:t>VIII , IX</w:t>
            </w:r>
          </w:p>
        </w:tc>
        <w:tc>
          <w:tcPr>
            <w:tcW w:w="1418" w:type="dxa"/>
            <w:tcBorders>
              <w:top w:val="single" w:color="000000" w:sz="4" w:space="0"/>
              <w:left w:val="single" w:color="000000" w:sz="4" w:space="0"/>
              <w:bottom w:val="single" w:color="000000" w:sz="4" w:space="0"/>
              <w:right w:val="nil"/>
            </w:tcBorders>
          </w:tcPr>
          <w:p w14:paraId="5806A64A">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1F6F3251">
            <w:pPr>
              <w:spacing w:after="0" w:line="240" w:lineRule="auto"/>
              <w:rPr>
                <w:rFonts w:ascii="Arial" w:hAnsi="Arial" w:eastAsia="Arial" w:cs="Arial"/>
                <w:sz w:val="20"/>
                <w:szCs w:val="20"/>
                <w:lang w:val="en-US"/>
              </w:rPr>
            </w:pPr>
            <w:r>
              <w:rPr>
                <w:rFonts w:ascii="Arial" w:hAnsi="Arial" w:eastAsia="Arial" w:cs="Arial"/>
                <w:sz w:val="20"/>
                <w:szCs w:val="20"/>
              </w:rPr>
              <w:t xml:space="preserve">пред часовите </w:t>
            </w:r>
          </w:p>
          <w:p w14:paraId="405E2B2E">
            <w:pPr>
              <w:spacing w:after="0" w:line="240" w:lineRule="auto"/>
              <w:rPr>
                <w:rFonts w:ascii="Arial" w:hAnsi="Arial" w:eastAsia="Arial" w:cs="Arial"/>
                <w:sz w:val="20"/>
                <w:szCs w:val="20"/>
              </w:rPr>
            </w:pPr>
            <w:r>
              <w:rPr>
                <w:rFonts w:ascii="Arial" w:hAnsi="Arial" w:eastAsia="Arial" w:cs="Arial"/>
                <w:sz w:val="20"/>
                <w:szCs w:val="20"/>
              </w:rPr>
              <w:t>втора смена</w:t>
            </w:r>
          </w:p>
        </w:tc>
        <w:tc>
          <w:tcPr>
            <w:tcW w:w="1134" w:type="dxa"/>
            <w:tcBorders>
              <w:top w:val="single" w:color="000000" w:sz="4" w:space="0"/>
              <w:left w:val="single" w:color="000000" w:sz="4" w:space="0"/>
              <w:bottom w:val="single" w:color="000000" w:sz="4" w:space="0"/>
              <w:right w:val="nil"/>
            </w:tcBorders>
          </w:tcPr>
          <w:p w14:paraId="35A2DEE6">
            <w:pPr>
              <w:spacing w:after="0" w:line="240" w:lineRule="auto"/>
              <w:rPr>
                <w:rFonts w:ascii="Arial" w:hAnsi="Arial" w:eastAsia="Arial" w:cs="Arial"/>
                <w:sz w:val="20"/>
                <w:szCs w:val="20"/>
              </w:rPr>
            </w:pPr>
            <w:r>
              <w:rPr>
                <w:rFonts w:ascii="Arial" w:hAnsi="Arial" w:eastAsia="Arial" w:cs="Arial"/>
                <w:sz w:val="20"/>
                <w:szCs w:val="20"/>
                <w:lang w:val="en-US"/>
              </w:rPr>
              <w:t xml:space="preserve">VII, </w:t>
            </w:r>
            <w:r>
              <w:rPr>
                <w:rFonts w:ascii="Arial" w:hAnsi="Arial" w:eastAsia="Arial" w:cs="Arial"/>
                <w:sz w:val="20"/>
                <w:szCs w:val="20"/>
              </w:rPr>
              <w:t>VIII , IX</w:t>
            </w:r>
          </w:p>
        </w:tc>
        <w:tc>
          <w:tcPr>
            <w:tcW w:w="1134" w:type="dxa"/>
            <w:tcBorders>
              <w:top w:val="single" w:color="000000" w:sz="4" w:space="0"/>
              <w:left w:val="single" w:color="000000" w:sz="4" w:space="0"/>
              <w:bottom w:val="single" w:color="000000" w:sz="4" w:space="0"/>
              <w:right w:val="nil"/>
            </w:tcBorders>
          </w:tcPr>
          <w:p w14:paraId="5F6F7861">
            <w:pPr>
              <w:spacing w:after="0" w:line="240" w:lineRule="auto"/>
              <w:rPr>
                <w:rFonts w:ascii="Arial" w:hAnsi="Arial" w:eastAsia="Arial" w:cs="Arial"/>
                <w:sz w:val="20"/>
                <w:szCs w:val="20"/>
              </w:rPr>
            </w:pPr>
            <w:r>
              <w:rPr>
                <w:rFonts w:ascii="Arial" w:hAnsi="Arial" w:eastAsia="Arial" w:cs="Arial"/>
                <w:sz w:val="20"/>
                <w:szCs w:val="20"/>
              </w:rPr>
              <w:t>Среда</w:t>
            </w:r>
          </w:p>
        </w:tc>
        <w:tc>
          <w:tcPr>
            <w:tcW w:w="1134" w:type="dxa"/>
            <w:tcBorders>
              <w:top w:val="single" w:color="000000" w:sz="4" w:space="0"/>
              <w:left w:val="single" w:color="000000" w:sz="4" w:space="0"/>
              <w:bottom w:val="single" w:color="000000" w:sz="4" w:space="0"/>
              <w:right w:val="single" w:color="000000" w:sz="4" w:space="0"/>
            </w:tcBorders>
          </w:tcPr>
          <w:p w14:paraId="3E945AF5">
            <w:pPr>
              <w:spacing w:after="0" w:line="240" w:lineRule="auto"/>
              <w:rPr>
                <w:rFonts w:ascii="Arial" w:hAnsi="Arial" w:eastAsia="Arial" w:cs="Arial"/>
                <w:sz w:val="20"/>
                <w:szCs w:val="20"/>
              </w:rPr>
            </w:pPr>
            <w:r>
              <w:rPr>
                <w:rFonts w:ascii="Arial" w:hAnsi="Arial" w:eastAsia="Arial" w:cs="Arial"/>
                <w:sz w:val="20"/>
                <w:szCs w:val="20"/>
              </w:rPr>
              <w:t>пред часовите втора смена</w:t>
            </w:r>
          </w:p>
        </w:tc>
      </w:tr>
      <w:tr w14:paraId="06A9B6FA">
        <w:tblPrEx>
          <w:tblCellMar>
            <w:top w:w="0" w:type="dxa"/>
            <w:left w:w="108" w:type="dxa"/>
            <w:bottom w:w="0" w:type="dxa"/>
            <w:right w:w="108" w:type="dxa"/>
          </w:tblCellMar>
        </w:tblPrEx>
        <w:trPr>
          <w:cantSplit/>
          <w:trHeight w:val="425" w:hRule="atLeast"/>
          <w:tblHeader/>
        </w:trPr>
        <w:tc>
          <w:tcPr>
            <w:tcW w:w="1702" w:type="dxa"/>
            <w:tcBorders>
              <w:top w:val="single" w:color="000000" w:sz="4" w:space="0"/>
              <w:left w:val="single" w:color="000000" w:sz="4" w:space="0"/>
              <w:bottom w:val="single" w:color="000000" w:sz="4" w:space="0"/>
              <w:right w:val="nil"/>
            </w:tcBorders>
          </w:tcPr>
          <w:p w14:paraId="0D40C875">
            <w:pPr>
              <w:spacing w:after="0" w:line="240" w:lineRule="auto"/>
              <w:rPr>
                <w:rFonts w:ascii="Arial" w:hAnsi="Arial" w:eastAsia="Arial" w:cs="Arial"/>
                <w:sz w:val="20"/>
                <w:szCs w:val="20"/>
              </w:rPr>
            </w:pPr>
          </w:p>
          <w:p w14:paraId="79ECCB7E">
            <w:pPr>
              <w:spacing w:after="0" w:line="240" w:lineRule="auto"/>
              <w:rPr>
                <w:rFonts w:ascii="Arial" w:hAnsi="Arial" w:eastAsia="Arial" w:cs="Arial"/>
                <w:sz w:val="20"/>
                <w:szCs w:val="20"/>
              </w:rPr>
            </w:pPr>
            <w:r>
              <w:rPr>
                <w:rFonts w:ascii="Arial" w:hAnsi="Arial" w:eastAsia="Arial" w:cs="Arial"/>
                <w:sz w:val="20"/>
                <w:szCs w:val="20"/>
              </w:rPr>
              <w:t>13.Лидија Манаскова</w:t>
            </w:r>
          </w:p>
        </w:tc>
        <w:tc>
          <w:tcPr>
            <w:tcW w:w="1134" w:type="dxa"/>
            <w:tcBorders>
              <w:top w:val="single" w:color="000000" w:sz="4" w:space="0"/>
              <w:left w:val="single" w:color="000000" w:sz="4" w:space="0"/>
              <w:bottom w:val="single" w:color="000000" w:sz="4" w:space="0"/>
              <w:right w:val="nil"/>
            </w:tcBorders>
          </w:tcPr>
          <w:p w14:paraId="7AEF4684">
            <w:pPr>
              <w:spacing w:after="0" w:line="240" w:lineRule="auto"/>
              <w:rPr>
                <w:rFonts w:ascii="Arial" w:hAnsi="Arial" w:eastAsia="Arial" w:cs="Arial"/>
                <w:sz w:val="20"/>
                <w:szCs w:val="20"/>
              </w:rPr>
            </w:pPr>
          </w:p>
          <w:p w14:paraId="04CB19C8">
            <w:pPr>
              <w:spacing w:after="0" w:line="240" w:lineRule="auto"/>
              <w:rPr>
                <w:rFonts w:ascii="Arial" w:hAnsi="Arial" w:eastAsia="Arial" w:cs="Arial"/>
                <w:sz w:val="20"/>
                <w:szCs w:val="20"/>
              </w:rPr>
            </w:pPr>
            <w:r>
              <w:rPr>
                <w:rFonts w:ascii="Arial" w:hAnsi="Arial" w:eastAsia="Arial" w:cs="Arial"/>
                <w:sz w:val="20"/>
                <w:szCs w:val="20"/>
              </w:rPr>
              <w:t>Хемија</w:t>
            </w:r>
          </w:p>
        </w:tc>
        <w:tc>
          <w:tcPr>
            <w:tcW w:w="1559" w:type="dxa"/>
            <w:tcBorders>
              <w:top w:val="single" w:color="000000" w:sz="4" w:space="0"/>
              <w:left w:val="single" w:color="000000" w:sz="4" w:space="0"/>
              <w:bottom w:val="single" w:color="000000" w:sz="4" w:space="0"/>
              <w:right w:val="nil"/>
            </w:tcBorders>
          </w:tcPr>
          <w:p w14:paraId="792390AE">
            <w:pPr>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418" w:type="dxa"/>
            <w:tcBorders>
              <w:top w:val="single" w:color="000000" w:sz="4" w:space="0"/>
              <w:left w:val="single" w:color="000000" w:sz="4" w:space="0"/>
              <w:bottom w:val="single" w:color="000000" w:sz="4" w:space="0"/>
              <w:right w:val="nil"/>
            </w:tcBorders>
          </w:tcPr>
          <w:p w14:paraId="4F0E91DF">
            <w:pPr>
              <w:spacing w:after="0" w:line="240" w:lineRule="auto"/>
              <w:rPr>
                <w:rFonts w:ascii="Arial" w:hAnsi="Arial" w:eastAsia="Arial" w:cs="Arial"/>
                <w:sz w:val="20"/>
                <w:szCs w:val="20"/>
              </w:rPr>
            </w:pPr>
          </w:p>
          <w:p w14:paraId="1B713E8A">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17" w:type="dxa"/>
            <w:tcBorders>
              <w:top w:val="single" w:color="000000" w:sz="4" w:space="0"/>
              <w:left w:val="single" w:color="000000" w:sz="4" w:space="0"/>
              <w:bottom w:val="single" w:color="000000" w:sz="4" w:space="0"/>
              <w:right w:val="nil"/>
            </w:tcBorders>
          </w:tcPr>
          <w:p w14:paraId="53D63928">
            <w:pPr>
              <w:spacing w:after="0" w:line="240" w:lineRule="auto"/>
              <w:rPr>
                <w:rFonts w:ascii="Arial" w:hAnsi="Arial" w:eastAsia="Arial" w:cs="Arial"/>
                <w:sz w:val="20"/>
                <w:szCs w:val="20"/>
              </w:rPr>
            </w:pPr>
          </w:p>
          <w:p w14:paraId="3CF480CE">
            <w:pPr>
              <w:spacing w:after="0" w:line="240" w:lineRule="auto"/>
              <w:rPr>
                <w:rFonts w:ascii="Arial" w:hAnsi="Arial" w:eastAsia="Arial" w:cs="Arial"/>
                <w:sz w:val="20"/>
                <w:szCs w:val="20"/>
                <w:lang w:val="en-US"/>
              </w:rPr>
            </w:pPr>
            <w:r>
              <w:rPr>
                <w:rFonts w:ascii="Arial" w:hAnsi="Arial" w:eastAsia="Arial" w:cs="Arial"/>
                <w:sz w:val="20"/>
                <w:szCs w:val="20"/>
              </w:rPr>
              <w:t>пред часовите</w:t>
            </w:r>
          </w:p>
          <w:p w14:paraId="6C3B49B0">
            <w:pPr>
              <w:spacing w:after="0" w:line="240" w:lineRule="auto"/>
              <w:rPr>
                <w:rFonts w:ascii="Arial" w:hAnsi="Arial" w:eastAsia="Arial" w:cs="Arial"/>
                <w:sz w:val="20"/>
                <w:szCs w:val="20"/>
              </w:rPr>
            </w:pPr>
            <w:r>
              <w:rPr>
                <w:rFonts w:ascii="Arial" w:hAnsi="Arial" w:eastAsia="Arial" w:cs="Arial"/>
                <w:sz w:val="20"/>
                <w:szCs w:val="20"/>
              </w:rPr>
              <w:t xml:space="preserve"> втора смена</w:t>
            </w:r>
          </w:p>
        </w:tc>
        <w:tc>
          <w:tcPr>
            <w:tcW w:w="1134" w:type="dxa"/>
            <w:tcBorders>
              <w:top w:val="single" w:color="000000" w:sz="4" w:space="0"/>
              <w:left w:val="single" w:color="000000" w:sz="4" w:space="0"/>
              <w:bottom w:val="single" w:color="000000" w:sz="4" w:space="0"/>
              <w:right w:val="nil"/>
            </w:tcBorders>
          </w:tcPr>
          <w:p w14:paraId="7C8D56A5">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134" w:type="dxa"/>
            <w:tcBorders>
              <w:top w:val="single" w:color="000000" w:sz="4" w:space="0"/>
              <w:left w:val="single" w:color="000000" w:sz="4" w:space="0"/>
              <w:bottom w:val="single" w:color="000000" w:sz="4" w:space="0"/>
              <w:right w:val="nil"/>
            </w:tcBorders>
          </w:tcPr>
          <w:p w14:paraId="3A17ED6F">
            <w:pPr>
              <w:spacing w:after="0" w:line="240" w:lineRule="auto"/>
              <w:rPr>
                <w:rFonts w:ascii="Arial" w:hAnsi="Arial" w:eastAsia="Arial" w:cs="Arial"/>
                <w:sz w:val="20"/>
                <w:szCs w:val="20"/>
              </w:rPr>
            </w:pPr>
          </w:p>
          <w:p w14:paraId="7895D220">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134" w:type="dxa"/>
            <w:tcBorders>
              <w:top w:val="single" w:color="000000" w:sz="4" w:space="0"/>
              <w:left w:val="single" w:color="000000" w:sz="4" w:space="0"/>
              <w:bottom w:val="single" w:color="000000" w:sz="4" w:space="0"/>
              <w:right w:val="single" w:color="000000" w:sz="4" w:space="0"/>
            </w:tcBorders>
          </w:tcPr>
          <w:p w14:paraId="2E858EFB">
            <w:pPr>
              <w:spacing w:after="0" w:line="240" w:lineRule="auto"/>
              <w:rPr>
                <w:rFonts w:ascii="Arial" w:hAnsi="Arial" w:eastAsia="Arial" w:cs="Arial"/>
                <w:sz w:val="20"/>
                <w:szCs w:val="20"/>
                <w:lang w:val="en-US"/>
              </w:rPr>
            </w:pPr>
            <w:r>
              <w:rPr>
                <w:rFonts w:ascii="Arial" w:hAnsi="Arial" w:eastAsia="Arial" w:cs="Arial"/>
                <w:sz w:val="20"/>
                <w:szCs w:val="20"/>
              </w:rPr>
              <w:t>пред часовите втора смена</w:t>
            </w:r>
          </w:p>
          <w:p w14:paraId="15491FEF">
            <w:pPr>
              <w:spacing w:after="0" w:line="240" w:lineRule="auto"/>
              <w:rPr>
                <w:rFonts w:ascii="Arial" w:hAnsi="Arial" w:eastAsia="Arial" w:cs="Arial"/>
                <w:sz w:val="20"/>
                <w:szCs w:val="20"/>
                <w:lang w:val="en-US"/>
              </w:rPr>
            </w:pPr>
          </w:p>
        </w:tc>
      </w:tr>
      <w:tr w14:paraId="1220B091">
        <w:tblPrEx>
          <w:tblCellMar>
            <w:top w:w="0" w:type="dxa"/>
            <w:left w:w="108" w:type="dxa"/>
            <w:bottom w:w="0" w:type="dxa"/>
            <w:right w:w="108" w:type="dxa"/>
          </w:tblCellMar>
        </w:tblPrEx>
        <w:trPr>
          <w:cantSplit/>
          <w:trHeight w:val="516" w:hRule="atLeast"/>
          <w:tblHeader/>
        </w:trPr>
        <w:tc>
          <w:tcPr>
            <w:tcW w:w="1702" w:type="dxa"/>
            <w:tcBorders>
              <w:top w:val="single" w:color="000000" w:sz="4" w:space="0"/>
              <w:left w:val="single" w:color="000000" w:sz="4" w:space="0"/>
              <w:bottom w:val="single" w:color="000000" w:sz="4" w:space="0"/>
              <w:right w:val="nil"/>
            </w:tcBorders>
          </w:tcPr>
          <w:p w14:paraId="7BBC17E2">
            <w:pPr>
              <w:spacing w:after="0" w:line="240" w:lineRule="auto"/>
              <w:rPr>
                <w:rFonts w:ascii="Arial" w:hAnsi="Arial" w:eastAsia="Arial" w:cs="Arial"/>
                <w:sz w:val="20"/>
                <w:szCs w:val="20"/>
                <w:lang w:val="en-US"/>
              </w:rPr>
            </w:pPr>
          </w:p>
          <w:p w14:paraId="20317D65">
            <w:pPr>
              <w:spacing w:after="0" w:line="240" w:lineRule="auto"/>
              <w:rPr>
                <w:rFonts w:ascii="Arial" w:hAnsi="Arial" w:eastAsia="Arial" w:cs="Arial"/>
                <w:sz w:val="20"/>
                <w:szCs w:val="20"/>
              </w:rPr>
            </w:pPr>
            <w:r>
              <w:rPr>
                <w:rFonts w:ascii="Arial" w:hAnsi="Arial" w:eastAsia="Arial" w:cs="Arial"/>
                <w:sz w:val="20"/>
                <w:szCs w:val="20"/>
              </w:rPr>
              <w:t>14.Сузана С.Стефановска</w:t>
            </w:r>
          </w:p>
        </w:tc>
        <w:tc>
          <w:tcPr>
            <w:tcW w:w="1134" w:type="dxa"/>
            <w:tcBorders>
              <w:top w:val="single" w:color="000000" w:sz="4" w:space="0"/>
              <w:left w:val="single" w:color="000000" w:sz="4" w:space="0"/>
              <w:bottom w:val="single" w:color="000000" w:sz="4" w:space="0"/>
              <w:right w:val="nil"/>
            </w:tcBorders>
          </w:tcPr>
          <w:p w14:paraId="595FAD96">
            <w:pPr>
              <w:spacing w:after="0" w:line="240" w:lineRule="auto"/>
              <w:rPr>
                <w:rFonts w:ascii="Arial" w:hAnsi="Arial" w:eastAsia="Arial" w:cs="Arial"/>
                <w:sz w:val="20"/>
                <w:szCs w:val="20"/>
                <w:lang w:val="en-US"/>
              </w:rPr>
            </w:pPr>
          </w:p>
          <w:p w14:paraId="57A74C23">
            <w:pPr>
              <w:spacing w:after="0" w:line="240" w:lineRule="auto"/>
              <w:rPr>
                <w:rFonts w:ascii="Arial" w:hAnsi="Arial" w:eastAsia="Arial" w:cs="Arial"/>
                <w:sz w:val="20"/>
                <w:szCs w:val="20"/>
              </w:rPr>
            </w:pPr>
            <w:r>
              <w:rPr>
                <w:rFonts w:ascii="Arial" w:hAnsi="Arial" w:eastAsia="Arial" w:cs="Arial"/>
                <w:sz w:val="20"/>
                <w:szCs w:val="20"/>
              </w:rPr>
              <w:t>Етика</w:t>
            </w:r>
          </w:p>
          <w:p w14:paraId="506CDA03">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nil"/>
            </w:tcBorders>
          </w:tcPr>
          <w:p w14:paraId="191FD43F">
            <w:pPr>
              <w:spacing w:after="0" w:line="240" w:lineRule="auto"/>
              <w:rPr>
                <w:rFonts w:ascii="Arial" w:hAnsi="Arial" w:eastAsia="Arial" w:cs="Arial"/>
                <w:sz w:val="20"/>
                <w:szCs w:val="20"/>
                <w:lang w:val="en-US"/>
              </w:rPr>
            </w:pPr>
          </w:p>
          <w:p w14:paraId="6052CFD7">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w:t>
            </w:r>
          </w:p>
        </w:tc>
        <w:tc>
          <w:tcPr>
            <w:tcW w:w="1418" w:type="dxa"/>
            <w:tcBorders>
              <w:top w:val="single" w:color="000000" w:sz="4" w:space="0"/>
              <w:left w:val="single" w:color="000000" w:sz="4" w:space="0"/>
              <w:bottom w:val="single" w:color="000000" w:sz="4" w:space="0"/>
              <w:right w:val="nil"/>
            </w:tcBorders>
          </w:tcPr>
          <w:p w14:paraId="147E65F0">
            <w:pPr>
              <w:spacing w:after="0" w:line="240" w:lineRule="auto"/>
              <w:rPr>
                <w:rFonts w:ascii="Arial" w:hAnsi="Arial" w:eastAsia="Arial" w:cs="Arial"/>
                <w:sz w:val="20"/>
                <w:szCs w:val="20"/>
                <w:lang w:val="en-US"/>
              </w:rPr>
            </w:pPr>
          </w:p>
          <w:p w14:paraId="16058C85">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169AB6C7">
            <w:pPr>
              <w:rPr>
                <w:rFonts w:ascii="Arial" w:hAnsi="Arial" w:cs="Arial"/>
                <w:sz w:val="20"/>
                <w:szCs w:val="20"/>
                <w:lang w:val="en-US"/>
              </w:rPr>
            </w:pPr>
            <w:r>
              <w:rPr>
                <w:rFonts w:ascii="Arial" w:hAnsi="Arial" w:cs="Arial"/>
                <w:sz w:val="20"/>
                <w:szCs w:val="20"/>
              </w:rPr>
              <w:t xml:space="preserve">7 </w:t>
            </w:r>
            <w:r>
              <w:rPr>
                <w:rFonts w:ascii="Arial" w:hAnsi="Arial" w:cs="Arial"/>
                <w:sz w:val="20"/>
                <w:szCs w:val="20"/>
                <w:lang w:val="en-US"/>
              </w:rPr>
              <w:t>,</w:t>
            </w:r>
            <w:r>
              <w:rPr>
                <w:rFonts w:ascii="Arial" w:hAnsi="Arial" w:cs="Arial"/>
                <w:sz w:val="20"/>
                <w:szCs w:val="20"/>
              </w:rPr>
              <w:t>пред часовите втора смена</w:t>
            </w:r>
          </w:p>
        </w:tc>
        <w:tc>
          <w:tcPr>
            <w:tcW w:w="1134" w:type="dxa"/>
            <w:tcBorders>
              <w:top w:val="single" w:color="000000" w:sz="4" w:space="0"/>
              <w:left w:val="single" w:color="000000" w:sz="4" w:space="0"/>
              <w:bottom w:val="single" w:color="000000" w:sz="4" w:space="0"/>
              <w:right w:val="nil"/>
            </w:tcBorders>
          </w:tcPr>
          <w:p w14:paraId="586DB267">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w:t>
            </w:r>
          </w:p>
        </w:tc>
        <w:tc>
          <w:tcPr>
            <w:tcW w:w="1134" w:type="dxa"/>
            <w:tcBorders>
              <w:top w:val="single" w:color="000000" w:sz="4" w:space="0"/>
              <w:left w:val="single" w:color="000000" w:sz="4" w:space="0"/>
              <w:bottom w:val="single" w:color="000000" w:sz="4" w:space="0"/>
              <w:right w:val="nil"/>
            </w:tcBorders>
          </w:tcPr>
          <w:p w14:paraId="340EC948">
            <w:pPr>
              <w:spacing w:after="0" w:line="240" w:lineRule="auto"/>
              <w:rPr>
                <w:rFonts w:ascii="Arial" w:hAnsi="Arial" w:eastAsia="Arial" w:cs="Arial"/>
                <w:sz w:val="20"/>
                <w:szCs w:val="20"/>
              </w:rPr>
            </w:pPr>
            <w:r>
              <w:rPr>
                <w:rFonts w:ascii="Arial" w:hAnsi="Arial" w:eastAsia="Arial" w:cs="Arial"/>
                <w:sz w:val="20"/>
                <w:szCs w:val="20"/>
              </w:rPr>
              <w:t>Среда</w:t>
            </w:r>
          </w:p>
        </w:tc>
        <w:tc>
          <w:tcPr>
            <w:tcW w:w="1134" w:type="dxa"/>
            <w:tcBorders>
              <w:top w:val="single" w:color="000000" w:sz="4" w:space="0"/>
              <w:left w:val="single" w:color="000000" w:sz="4" w:space="0"/>
              <w:bottom w:val="single" w:color="000000" w:sz="4" w:space="0"/>
              <w:right w:val="single" w:color="000000" w:sz="4" w:space="0"/>
            </w:tcBorders>
          </w:tcPr>
          <w:p w14:paraId="558AF8CD">
            <w:pPr>
              <w:spacing w:after="0" w:line="240" w:lineRule="auto"/>
              <w:rPr>
                <w:rStyle w:val="18"/>
                <w:rFonts w:ascii="Arial" w:hAnsi="Arial" w:cs="Arial"/>
                <w:i w:val="0"/>
                <w:sz w:val="20"/>
                <w:szCs w:val="20"/>
              </w:rPr>
            </w:pPr>
            <w:r>
              <w:rPr>
                <w:rStyle w:val="18"/>
                <w:rFonts w:ascii="Arial" w:hAnsi="Arial" w:cs="Arial"/>
                <w:sz w:val="20"/>
                <w:szCs w:val="20"/>
              </w:rPr>
              <w:t>7 ,пред часовите втора смена</w:t>
            </w:r>
          </w:p>
        </w:tc>
      </w:tr>
      <w:tr w14:paraId="61CD5116">
        <w:tblPrEx>
          <w:tblCellMar>
            <w:top w:w="0" w:type="dxa"/>
            <w:left w:w="108" w:type="dxa"/>
            <w:bottom w:w="0" w:type="dxa"/>
            <w:right w:w="108" w:type="dxa"/>
          </w:tblCellMar>
        </w:tblPrEx>
        <w:trPr>
          <w:cantSplit/>
          <w:trHeight w:val="282" w:hRule="atLeast"/>
          <w:tblHeader/>
        </w:trPr>
        <w:tc>
          <w:tcPr>
            <w:tcW w:w="1702" w:type="dxa"/>
            <w:tcBorders>
              <w:top w:val="single" w:color="000000" w:sz="4" w:space="0"/>
              <w:left w:val="single" w:color="000000" w:sz="4" w:space="0"/>
              <w:bottom w:val="single" w:color="000000" w:sz="4" w:space="0"/>
              <w:right w:val="nil"/>
            </w:tcBorders>
          </w:tcPr>
          <w:p w14:paraId="333CBF6A">
            <w:pPr>
              <w:spacing w:after="0" w:line="240" w:lineRule="auto"/>
              <w:rPr>
                <w:rFonts w:ascii="Arial" w:hAnsi="Arial" w:eastAsia="Arial" w:cs="Arial"/>
                <w:sz w:val="20"/>
                <w:szCs w:val="20"/>
              </w:rPr>
            </w:pPr>
          </w:p>
          <w:p w14:paraId="4C290B0C">
            <w:pPr>
              <w:spacing w:after="0" w:line="240" w:lineRule="auto"/>
              <w:rPr>
                <w:rFonts w:ascii="Arial" w:hAnsi="Arial" w:eastAsia="Arial" w:cs="Arial"/>
                <w:sz w:val="20"/>
                <w:szCs w:val="20"/>
              </w:rPr>
            </w:pPr>
            <w:r>
              <w:rPr>
                <w:rFonts w:ascii="Arial" w:hAnsi="Arial" w:eastAsia="Arial" w:cs="Arial"/>
                <w:sz w:val="20"/>
                <w:szCs w:val="20"/>
              </w:rPr>
              <w:t>15.Миле Кириќ</w:t>
            </w:r>
          </w:p>
        </w:tc>
        <w:tc>
          <w:tcPr>
            <w:tcW w:w="1134" w:type="dxa"/>
            <w:tcBorders>
              <w:top w:val="single" w:color="000000" w:sz="4" w:space="0"/>
              <w:left w:val="single" w:color="000000" w:sz="4" w:space="0"/>
              <w:bottom w:val="single" w:color="000000" w:sz="4" w:space="0"/>
              <w:right w:val="nil"/>
            </w:tcBorders>
          </w:tcPr>
          <w:p w14:paraId="4C99D191">
            <w:pPr>
              <w:spacing w:after="0" w:line="240" w:lineRule="auto"/>
              <w:rPr>
                <w:rFonts w:ascii="Arial" w:hAnsi="Arial" w:eastAsia="Arial" w:cs="Arial"/>
                <w:sz w:val="20"/>
                <w:szCs w:val="20"/>
              </w:rPr>
            </w:pPr>
          </w:p>
          <w:p w14:paraId="24F5E0D7">
            <w:pPr>
              <w:spacing w:after="0" w:line="240" w:lineRule="auto"/>
              <w:rPr>
                <w:rFonts w:ascii="Arial" w:hAnsi="Arial" w:eastAsia="Arial" w:cs="Arial"/>
                <w:sz w:val="20"/>
                <w:szCs w:val="20"/>
              </w:rPr>
            </w:pPr>
            <w:r>
              <w:rPr>
                <w:rFonts w:ascii="Arial" w:hAnsi="Arial" w:eastAsia="Arial" w:cs="Arial"/>
                <w:sz w:val="20"/>
                <w:szCs w:val="20"/>
              </w:rPr>
              <w:t>Ликовно</w:t>
            </w:r>
          </w:p>
          <w:p w14:paraId="45B6FD81">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nil"/>
            </w:tcBorders>
          </w:tcPr>
          <w:p w14:paraId="720C69CB">
            <w:pPr>
              <w:spacing w:after="0" w:line="240" w:lineRule="auto"/>
              <w:rPr>
                <w:rFonts w:ascii="Arial" w:hAnsi="Arial" w:eastAsia="Arial" w:cs="Arial"/>
                <w:sz w:val="20"/>
                <w:szCs w:val="20"/>
              </w:rPr>
            </w:pPr>
          </w:p>
          <w:p w14:paraId="776842D2">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VIII,</w:t>
            </w:r>
            <w:r>
              <w:rPr>
                <w:rFonts w:ascii="Arial" w:hAnsi="Arial" w:eastAsia="Arial" w:cs="Arial"/>
                <w:sz w:val="20"/>
                <w:szCs w:val="20"/>
                <w:lang w:val="en-US"/>
              </w:rPr>
              <w:t>I</w:t>
            </w:r>
            <w:r>
              <w:rPr>
                <w:rFonts w:ascii="Arial" w:hAnsi="Arial" w:eastAsia="Arial" w:cs="Arial"/>
                <w:sz w:val="20"/>
                <w:szCs w:val="20"/>
              </w:rPr>
              <w:t>X</w:t>
            </w:r>
          </w:p>
        </w:tc>
        <w:tc>
          <w:tcPr>
            <w:tcW w:w="1418" w:type="dxa"/>
            <w:tcBorders>
              <w:top w:val="single" w:color="000000" w:sz="4" w:space="0"/>
              <w:left w:val="single" w:color="000000" w:sz="4" w:space="0"/>
              <w:bottom w:val="single" w:color="000000" w:sz="4" w:space="0"/>
              <w:right w:val="nil"/>
            </w:tcBorders>
          </w:tcPr>
          <w:p w14:paraId="4F781B40">
            <w:pPr>
              <w:spacing w:after="0" w:line="240" w:lineRule="auto"/>
              <w:rPr>
                <w:rFonts w:ascii="Arial" w:hAnsi="Arial" w:eastAsia="Arial" w:cs="Arial"/>
                <w:sz w:val="20"/>
                <w:szCs w:val="20"/>
              </w:rPr>
            </w:pPr>
          </w:p>
          <w:p w14:paraId="7BA62AD2">
            <w:pPr>
              <w:spacing w:after="0" w:line="240" w:lineRule="auto"/>
              <w:rPr>
                <w:rFonts w:ascii="Arial" w:hAnsi="Arial" w:eastAsia="Arial" w:cs="Arial"/>
                <w:sz w:val="20"/>
                <w:szCs w:val="20"/>
              </w:rPr>
            </w:pPr>
            <w:r>
              <w:rPr>
                <w:rFonts w:ascii="Arial" w:hAnsi="Arial" w:eastAsia="Arial" w:cs="Arial"/>
                <w:sz w:val="20"/>
                <w:szCs w:val="20"/>
              </w:rPr>
              <w:t xml:space="preserve">вторник </w:t>
            </w:r>
          </w:p>
        </w:tc>
        <w:tc>
          <w:tcPr>
            <w:tcW w:w="1417" w:type="dxa"/>
            <w:tcBorders>
              <w:top w:val="single" w:color="000000" w:sz="4" w:space="0"/>
              <w:left w:val="single" w:color="000000" w:sz="4" w:space="0"/>
              <w:bottom w:val="single" w:color="000000" w:sz="4" w:space="0"/>
              <w:right w:val="nil"/>
            </w:tcBorders>
          </w:tcPr>
          <w:p w14:paraId="098EC4EB">
            <w:pPr>
              <w:pStyle w:val="46"/>
              <w:rPr>
                <w:rFonts w:ascii="Arial" w:hAnsi="Arial" w:cs="Arial"/>
                <w:sz w:val="20"/>
                <w:szCs w:val="20"/>
              </w:rPr>
            </w:pPr>
          </w:p>
          <w:p w14:paraId="4673538B">
            <w:pPr>
              <w:pStyle w:val="46"/>
              <w:rPr>
                <w:rFonts w:ascii="Arial" w:hAnsi="Arial" w:eastAsia="Arial" w:cs="Arial"/>
                <w:sz w:val="20"/>
                <w:szCs w:val="20"/>
              </w:rPr>
            </w:pPr>
            <w:r>
              <w:rPr>
                <w:rFonts w:ascii="Arial" w:hAnsi="Arial" w:cs="Arial"/>
                <w:sz w:val="20"/>
                <w:szCs w:val="20"/>
              </w:rPr>
              <w:t xml:space="preserve">7 </w:t>
            </w:r>
            <w:r>
              <w:rPr>
                <w:rFonts w:ascii="Arial" w:hAnsi="Arial" w:cs="Arial"/>
                <w:sz w:val="20"/>
                <w:szCs w:val="20"/>
                <w:lang w:val="en-US"/>
              </w:rPr>
              <w:t>,</w:t>
            </w:r>
            <w:r>
              <w:rPr>
                <w:rFonts w:ascii="Arial" w:hAnsi="Arial" w:cs="Arial"/>
                <w:sz w:val="20"/>
                <w:szCs w:val="20"/>
              </w:rPr>
              <w:t>пред часовите втора смена</w:t>
            </w:r>
          </w:p>
        </w:tc>
        <w:tc>
          <w:tcPr>
            <w:tcW w:w="1134" w:type="dxa"/>
            <w:tcBorders>
              <w:top w:val="single" w:color="000000" w:sz="4" w:space="0"/>
              <w:left w:val="single" w:color="000000" w:sz="4" w:space="0"/>
              <w:bottom w:val="single" w:color="000000" w:sz="4" w:space="0"/>
              <w:right w:val="nil"/>
            </w:tcBorders>
          </w:tcPr>
          <w:p w14:paraId="0090D1A1">
            <w:pPr>
              <w:spacing w:after="0" w:line="240" w:lineRule="auto"/>
              <w:rPr>
                <w:rFonts w:ascii="Arial" w:hAnsi="Arial" w:eastAsia="Arial" w:cs="Arial"/>
                <w:sz w:val="20"/>
                <w:szCs w:val="20"/>
              </w:rPr>
            </w:pPr>
          </w:p>
          <w:p w14:paraId="4D8B1A63">
            <w:pPr>
              <w:spacing w:after="0" w:line="240" w:lineRule="auto"/>
              <w:rPr>
                <w:rFonts w:ascii="Arial" w:hAnsi="Arial" w:eastAsia="Arial" w:cs="Arial"/>
                <w:sz w:val="20"/>
                <w:szCs w:val="20"/>
                <w:lang w:val="en-US"/>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VIII,</w:t>
            </w:r>
            <w:r>
              <w:rPr>
                <w:rFonts w:ascii="Arial" w:hAnsi="Arial" w:eastAsia="Arial" w:cs="Arial"/>
                <w:sz w:val="20"/>
                <w:szCs w:val="20"/>
                <w:lang w:val="en-US"/>
              </w:rPr>
              <w:t>I</w:t>
            </w:r>
            <w:r>
              <w:rPr>
                <w:rFonts w:ascii="Arial" w:hAnsi="Arial" w:eastAsia="Arial" w:cs="Arial"/>
                <w:sz w:val="20"/>
                <w:szCs w:val="20"/>
              </w:rPr>
              <w:t>X</w:t>
            </w:r>
          </w:p>
        </w:tc>
        <w:tc>
          <w:tcPr>
            <w:tcW w:w="1134" w:type="dxa"/>
            <w:tcBorders>
              <w:top w:val="single" w:color="000000" w:sz="4" w:space="0"/>
              <w:left w:val="single" w:color="000000" w:sz="4" w:space="0"/>
              <w:bottom w:val="single" w:color="000000" w:sz="4" w:space="0"/>
              <w:right w:val="nil"/>
            </w:tcBorders>
          </w:tcPr>
          <w:p w14:paraId="3A2EBFC2">
            <w:pPr>
              <w:spacing w:after="0" w:line="240" w:lineRule="auto"/>
              <w:rPr>
                <w:rFonts w:ascii="Arial" w:hAnsi="Arial" w:eastAsia="Arial" w:cs="Arial"/>
                <w:sz w:val="20"/>
                <w:szCs w:val="20"/>
              </w:rPr>
            </w:pPr>
          </w:p>
          <w:p w14:paraId="07680FEB">
            <w:pPr>
              <w:spacing w:after="0" w:line="240" w:lineRule="auto"/>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348958C1">
            <w:pPr>
              <w:spacing w:after="0" w:line="240" w:lineRule="auto"/>
              <w:rPr>
                <w:rFonts w:ascii="Arial" w:hAnsi="Arial" w:cs="Arial"/>
                <w:sz w:val="20"/>
                <w:szCs w:val="20"/>
              </w:rPr>
            </w:pPr>
          </w:p>
          <w:p w14:paraId="5D5DB378">
            <w:pPr>
              <w:spacing w:after="0" w:line="240" w:lineRule="auto"/>
              <w:rPr>
                <w:rFonts w:ascii="Arial" w:hAnsi="Arial" w:cs="Arial"/>
                <w:sz w:val="20"/>
                <w:szCs w:val="20"/>
                <w:lang w:val="en-US"/>
              </w:rPr>
            </w:pPr>
            <w:r>
              <w:rPr>
                <w:rFonts w:ascii="Arial" w:hAnsi="Arial" w:cs="Arial"/>
                <w:sz w:val="20"/>
                <w:szCs w:val="20"/>
              </w:rPr>
              <w:t xml:space="preserve">7 </w:t>
            </w:r>
            <w:r>
              <w:rPr>
                <w:rFonts w:ascii="Arial" w:hAnsi="Arial" w:cs="Arial"/>
                <w:sz w:val="20"/>
                <w:szCs w:val="20"/>
                <w:lang w:val="en-US"/>
              </w:rPr>
              <w:t>,</w:t>
            </w:r>
            <w:r>
              <w:rPr>
                <w:rFonts w:ascii="Arial" w:hAnsi="Arial" w:cs="Arial"/>
                <w:sz w:val="20"/>
                <w:szCs w:val="20"/>
              </w:rPr>
              <w:t>пред часовите втора смена</w:t>
            </w:r>
          </w:p>
          <w:p w14:paraId="33F70957">
            <w:pPr>
              <w:spacing w:after="0" w:line="240" w:lineRule="auto"/>
              <w:rPr>
                <w:rFonts w:ascii="Arial" w:hAnsi="Arial" w:eastAsia="Arial" w:cs="Arial"/>
                <w:sz w:val="20"/>
                <w:szCs w:val="20"/>
                <w:lang w:val="en-US"/>
              </w:rPr>
            </w:pPr>
          </w:p>
        </w:tc>
      </w:tr>
      <w:tr w14:paraId="44805A28">
        <w:tblPrEx>
          <w:tblCellMar>
            <w:top w:w="0" w:type="dxa"/>
            <w:left w:w="108" w:type="dxa"/>
            <w:bottom w:w="0" w:type="dxa"/>
            <w:right w:w="108" w:type="dxa"/>
          </w:tblCellMar>
        </w:tblPrEx>
        <w:trPr>
          <w:cantSplit/>
          <w:trHeight w:val="556" w:hRule="atLeast"/>
          <w:tblHeader/>
        </w:trPr>
        <w:tc>
          <w:tcPr>
            <w:tcW w:w="1702" w:type="dxa"/>
            <w:tcBorders>
              <w:top w:val="single" w:color="000000" w:sz="4" w:space="0"/>
              <w:left w:val="single" w:color="000000" w:sz="4" w:space="0"/>
              <w:bottom w:val="single" w:color="000000" w:sz="4" w:space="0"/>
              <w:right w:val="nil"/>
            </w:tcBorders>
          </w:tcPr>
          <w:p w14:paraId="389DF804">
            <w:pPr>
              <w:spacing w:after="0" w:line="240" w:lineRule="auto"/>
              <w:rPr>
                <w:rFonts w:ascii="Arial" w:hAnsi="Arial" w:eastAsia="Arial" w:cs="Arial"/>
                <w:sz w:val="20"/>
                <w:szCs w:val="20"/>
              </w:rPr>
            </w:pPr>
            <w:r>
              <w:rPr>
                <w:rFonts w:ascii="Arial" w:hAnsi="Arial" w:eastAsia="Arial" w:cs="Arial"/>
                <w:sz w:val="20"/>
                <w:szCs w:val="20"/>
              </w:rPr>
              <w:t xml:space="preserve">16.Александар Кузмановски </w:t>
            </w:r>
          </w:p>
        </w:tc>
        <w:tc>
          <w:tcPr>
            <w:tcW w:w="1134" w:type="dxa"/>
            <w:tcBorders>
              <w:top w:val="single" w:color="000000" w:sz="4" w:space="0"/>
              <w:left w:val="single" w:color="000000" w:sz="4" w:space="0"/>
              <w:bottom w:val="single" w:color="000000" w:sz="4" w:space="0"/>
              <w:right w:val="nil"/>
            </w:tcBorders>
          </w:tcPr>
          <w:p w14:paraId="096D481A">
            <w:pPr>
              <w:spacing w:after="0" w:line="240" w:lineRule="auto"/>
              <w:rPr>
                <w:rFonts w:ascii="Arial" w:hAnsi="Arial" w:eastAsia="Arial" w:cs="Arial"/>
                <w:sz w:val="20"/>
                <w:szCs w:val="20"/>
              </w:rPr>
            </w:pPr>
            <w:r>
              <w:rPr>
                <w:rFonts w:ascii="Arial" w:hAnsi="Arial" w:eastAsia="Arial" w:cs="Arial"/>
                <w:sz w:val="20"/>
                <w:szCs w:val="20"/>
              </w:rPr>
              <w:t>ФЗО</w:t>
            </w:r>
          </w:p>
        </w:tc>
        <w:tc>
          <w:tcPr>
            <w:tcW w:w="1559" w:type="dxa"/>
            <w:tcBorders>
              <w:top w:val="single" w:color="000000" w:sz="4" w:space="0"/>
              <w:left w:val="single" w:color="000000" w:sz="4" w:space="0"/>
              <w:bottom w:val="single" w:color="000000" w:sz="4" w:space="0"/>
              <w:right w:val="nil"/>
            </w:tcBorders>
          </w:tcPr>
          <w:p w14:paraId="1E4C3BEB">
            <w:pPr>
              <w:spacing w:after="0" w:line="240" w:lineRule="auto"/>
              <w:rPr>
                <w:rFonts w:ascii="Arial" w:hAnsi="Arial" w:eastAsia="Arial" w:cs="Arial"/>
                <w:sz w:val="20"/>
                <w:szCs w:val="20"/>
                <w:lang w:val="en-US"/>
              </w:rPr>
            </w:pPr>
            <w:r>
              <w:rPr>
                <w:rFonts w:ascii="Arial" w:hAnsi="Arial" w:eastAsia="Arial" w:cs="Arial"/>
                <w:sz w:val="20"/>
                <w:szCs w:val="20"/>
              </w:rPr>
              <w:t xml:space="preserve">V, </w:t>
            </w:r>
            <w:r>
              <w:rPr>
                <w:rFonts w:ascii="Arial" w:hAnsi="Arial" w:eastAsia="Arial" w:cs="Arial"/>
                <w:sz w:val="20"/>
                <w:szCs w:val="20"/>
                <w:lang w:val="en-US"/>
              </w:rPr>
              <w:t>VII,VIII,I</w:t>
            </w:r>
            <w:r>
              <w:rPr>
                <w:rFonts w:ascii="Arial" w:hAnsi="Arial" w:eastAsia="Arial" w:cs="Arial"/>
                <w:sz w:val="20"/>
                <w:szCs w:val="20"/>
              </w:rPr>
              <w:t>X</w:t>
            </w:r>
          </w:p>
        </w:tc>
        <w:tc>
          <w:tcPr>
            <w:tcW w:w="1418" w:type="dxa"/>
            <w:tcBorders>
              <w:top w:val="single" w:color="000000" w:sz="4" w:space="0"/>
              <w:left w:val="single" w:color="000000" w:sz="4" w:space="0"/>
              <w:bottom w:val="single" w:color="000000" w:sz="4" w:space="0"/>
              <w:right w:val="nil"/>
            </w:tcBorders>
          </w:tcPr>
          <w:p w14:paraId="313CE23A">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5575785F">
            <w:pPr>
              <w:spacing w:after="0" w:line="240" w:lineRule="auto"/>
              <w:rPr>
                <w:rFonts w:ascii="Arial" w:hAnsi="Arial" w:eastAsia="Arial" w:cs="Arial"/>
                <w:sz w:val="20"/>
                <w:szCs w:val="20"/>
              </w:rPr>
            </w:pPr>
            <w:r>
              <w:rPr>
                <w:rFonts w:ascii="Arial" w:hAnsi="Arial" w:eastAsia="Arial" w:cs="Arial"/>
                <w:sz w:val="20"/>
                <w:szCs w:val="20"/>
              </w:rPr>
              <w:t>После часови/пред часови</w:t>
            </w:r>
          </w:p>
        </w:tc>
        <w:tc>
          <w:tcPr>
            <w:tcW w:w="1134" w:type="dxa"/>
            <w:tcBorders>
              <w:top w:val="single" w:color="000000" w:sz="4" w:space="0"/>
              <w:left w:val="single" w:color="000000" w:sz="4" w:space="0"/>
              <w:bottom w:val="single" w:color="000000" w:sz="4" w:space="0"/>
              <w:right w:val="nil"/>
            </w:tcBorders>
          </w:tcPr>
          <w:p w14:paraId="55DF5D98">
            <w:pPr>
              <w:spacing w:after="0" w:line="240" w:lineRule="auto"/>
              <w:rPr>
                <w:rFonts w:ascii="Arial" w:hAnsi="Arial" w:eastAsia="Arial" w:cs="Arial"/>
                <w:sz w:val="20"/>
                <w:szCs w:val="20"/>
                <w:lang w:val="en-US"/>
              </w:rPr>
            </w:pPr>
            <w:r>
              <w:rPr>
                <w:rFonts w:ascii="Arial" w:hAnsi="Arial" w:eastAsia="Arial" w:cs="Arial"/>
                <w:sz w:val="20"/>
                <w:szCs w:val="20"/>
              </w:rPr>
              <w:t>V,</w:t>
            </w:r>
            <w:r>
              <w:rPr>
                <w:rFonts w:ascii="Arial" w:hAnsi="Arial" w:eastAsia="Arial" w:cs="Arial"/>
                <w:sz w:val="20"/>
                <w:szCs w:val="20"/>
                <w:lang w:val="en-US"/>
              </w:rPr>
              <w:t>VII,VIII ,I</w:t>
            </w:r>
            <w:r>
              <w:rPr>
                <w:rFonts w:ascii="Arial" w:hAnsi="Arial" w:eastAsia="Arial" w:cs="Arial"/>
                <w:sz w:val="20"/>
                <w:szCs w:val="20"/>
              </w:rPr>
              <w:t>X</w:t>
            </w:r>
          </w:p>
        </w:tc>
        <w:tc>
          <w:tcPr>
            <w:tcW w:w="1134" w:type="dxa"/>
            <w:tcBorders>
              <w:top w:val="single" w:color="000000" w:sz="4" w:space="0"/>
              <w:left w:val="single" w:color="000000" w:sz="4" w:space="0"/>
              <w:bottom w:val="single" w:color="000000" w:sz="4" w:space="0"/>
              <w:right w:val="nil"/>
            </w:tcBorders>
          </w:tcPr>
          <w:p w14:paraId="2AB1331C">
            <w:pPr>
              <w:spacing w:after="0" w:line="240" w:lineRule="auto"/>
              <w:rPr>
                <w:rFonts w:ascii="Arial" w:hAnsi="Arial" w:eastAsia="Arial" w:cs="Arial"/>
                <w:sz w:val="20"/>
                <w:szCs w:val="20"/>
              </w:rPr>
            </w:pPr>
          </w:p>
          <w:p w14:paraId="000AB922">
            <w:pPr>
              <w:rPr>
                <w:rFonts w:ascii="Arial" w:hAnsi="Arial" w:eastAsia="Arial" w:cs="Arial"/>
                <w:sz w:val="20"/>
                <w:szCs w:val="20"/>
              </w:rPr>
            </w:pPr>
            <w:r>
              <w:rPr>
                <w:rFonts w:ascii="Arial" w:hAnsi="Arial" w:eastAsia="Arial" w:cs="Arial"/>
                <w:sz w:val="20"/>
                <w:szCs w:val="20"/>
              </w:rPr>
              <w:t>четврток</w:t>
            </w:r>
          </w:p>
        </w:tc>
        <w:tc>
          <w:tcPr>
            <w:tcW w:w="1134" w:type="dxa"/>
            <w:tcBorders>
              <w:top w:val="single" w:color="000000" w:sz="4" w:space="0"/>
              <w:left w:val="single" w:color="000000" w:sz="4" w:space="0"/>
              <w:bottom w:val="single" w:color="000000" w:sz="4" w:space="0"/>
              <w:right w:val="single" w:color="000000" w:sz="4" w:space="0"/>
            </w:tcBorders>
          </w:tcPr>
          <w:p w14:paraId="4C59BDDA">
            <w:pPr>
              <w:spacing w:after="0" w:line="240" w:lineRule="auto"/>
              <w:rPr>
                <w:rFonts w:ascii="Arial" w:hAnsi="Arial" w:eastAsia="Arial" w:cs="Arial"/>
                <w:sz w:val="20"/>
                <w:szCs w:val="20"/>
              </w:rPr>
            </w:pPr>
            <w:r>
              <w:rPr>
                <w:rFonts w:ascii="Arial" w:hAnsi="Arial" w:cs="Arial"/>
                <w:sz w:val="20"/>
                <w:szCs w:val="20"/>
              </w:rPr>
              <w:t xml:space="preserve">7 </w:t>
            </w:r>
            <w:r>
              <w:rPr>
                <w:rFonts w:ascii="Arial" w:hAnsi="Arial" w:cs="Arial"/>
                <w:sz w:val="20"/>
                <w:szCs w:val="20"/>
                <w:lang w:val="en-US"/>
              </w:rPr>
              <w:t>,</w:t>
            </w:r>
            <w:r>
              <w:rPr>
                <w:rFonts w:ascii="Arial" w:hAnsi="Arial" w:cs="Arial"/>
                <w:sz w:val="20"/>
                <w:szCs w:val="20"/>
              </w:rPr>
              <w:t>пред часовите втора смена</w:t>
            </w:r>
          </w:p>
        </w:tc>
      </w:tr>
      <w:tr w14:paraId="4931110A">
        <w:tblPrEx>
          <w:tblCellMar>
            <w:top w:w="0" w:type="dxa"/>
            <w:left w:w="108" w:type="dxa"/>
            <w:bottom w:w="0" w:type="dxa"/>
            <w:right w:w="108" w:type="dxa"/>
          </w:tblCellMar>
        </w:tblPrEx>
        <w:trPr>
          <w:cantSplit/>
          <w:trHeight w:val="564" w:hRule="atLeast"/>
          <w:tblHeader/>
        </w:trPr>
        <w:tc>
          <w:tcPr>
            <w:tcW w:w="1702" w:type="dxa"/>
            <w:tcBorders>
              <w:top w:val="single" w:color="000000" w:sz="4" w:space="0"/>
              <w:left w:val="single" w:color="000000" w:sz="4" w:space="0"/>
              <w:bottom w:val="single" w:color="000000" w:sz="4" w:space="0"/>
              <w:right w:val="nil"/>
            </w:tcBorders>
          </w:tcPr>
          <w:p w14:paraId="39514DB9">
            <w:pPr>
              <w:spacing w:after="0" w:line="240" w:lineRule="auto"/>
              <w:rPr>
                <w:rFonts w:ascii="Arial" w:hAnsi="Arial" w:eastAsia="Arial" w:cs="Arial"/>
                <w:sz w:val="20"/>
                <w:szCs w:val="20"/>
              </w:rPr>
            </w:pPr>
            <w:r>
              <w:rPr>
                <w:rFonts w:ascii="Arial" w:hAnsi="Arial" w:eastAsia="Arial" w:cs="Arial"/>
                <w:sz w:val="20"/>
                <w:szCs w:val="20"/>
              </w:rPr>
              <w:t>17.Драган Соколов</w:t>
            </w:r>
          </w:p>
        </w:tc>
        <w:tc>
          <w:tcPr>
            <w:tcW w:w="1134" w:type="dxa"/>
            <w:tcBorders>
              <w:top w:val="single" w:color="000000" w:sz="4" w:space="0"/>
              <w:left w:val="single" w:color="000000" w:sz="4" w:space="0"/>
              <w:bottom w:val="single" w:color="000000" w:sz="4" w:space="0"/>
              <w:right w:val="nil"/>
            </w:tcBorders>
          </w:tcPr>
          <w:p w14:paraId="42855E5F">
            <w:pPr>
              <w:spacing w:after="0" w:line="240" w:lineRule="auto"/>
              <w:rPr>
                <w:rFonts w:ascii="Arial" w:hAnsi="Arial" w:eastAsia="Arial" w:cs="Arial"/>
                <w:sz w:val="20"/>
                <w:szCs w:val="20"/>
              </w:rPr>
            </w:pPr>
            <w:r>
              <w:rPr>
                <w:rFonts w:ascii="Arial" w:hAnsi="Arial" w:eastAsia="Arial" w:cs="Arial"/>
                <w:sz w:val="20"/>
                <w:szCs w:val="20"/>
              </w:rPr>
              <w:t>ФЗО</w:t>
            </w:r>
          </w:p>
        </w:tc>
        <w:tc>
          <w:tcPr>
            <w:tcW w:w="1559" w:type="dxa"/>
            <w:tcBorders>
              <w:top w:val="single" w:color="000000" w:sz="4" w:space="0"/>
              <w:left w:val="single" w:color="000000" w:sz="4" w:space="0"/>
              <w:bottom w:val="single" w:color="000000" w:sz="4" w:space="0"/>
              <w:right w:val="nil"/>
            </w:tcBorders>
          </w:tcPr>
          <w:p w14:paraId="55E63B78">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418" w:type="dxa"/>
            <w:tcBorders>
              <w:top w:val="single" w:color="000000" w:sz="4" w:space="0"/>
              <w:left w:val="single" w:color="000000" w:sz="4" w:space="0"/>
              <w:bottom w:val="single" w:color="000000" w:sz="4" w:space="0"/>
              <w:right w:val="nil"/>
            </w:tcBorders>
          </w:tcPr>
          <w:p w14:paraId="1AFED8A9">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17" w:type="dxa"/>
            <w:tcBorders>
              <w:top w:val="single" w:color="000000" w:sz="4" w:space="0"/>
              <w:left w:val="single" w:color="000000" w:sz="4" w:space="0"/>
              <w:bottom w:val="single" w:color="000000" w:sz="4" w:space="0"/>
              <w:right w:val="nil"/>
            </w:tcBorders>
          </w:tcPr>
          <w:p w14:paraId="5998C2B7">
            <w:pPr>
              <w:tabs>
                <w:tab w:val="left" w:pos="938"/>
              </w:tabs>
              <w:spacing w:after="0" w:line="240" w:lineRule="auto"/>
              <w:rPr>
                <w:rFonts w:ascii="Arial" w:hAnsi="Arial" w:eastAsia="Arial" w:cs="Arial"/>
                <w:sz w:val="20"/>
                <w:szCs w:val="20"/>
              </w:rPr>
            </w:pPr>
            <w:r>
              <w:rPr>
                <w:rFonts w:ascii="Arial" w:hAnsi="Arial" w:eastAsia="Arial" w:cs="Arial"/>
                <w:sz w:val="20"/>
                <w:szCs w:val="20"/>
              </w:rPr>
              <w:t>пред часови од втора смена</w:t>
            </w:r>
          </w:p>
        </w:tc>
        <w:tc>
          <w:tcPr>
            <w:tcW w:w="1134" w:type="dxa"/>
            <w:tcBorders>
              <w:top w:val="single" w:color="000000" w:sz="4" w:space="0"/>
              <w:left w:val="single" w:color="000000" w:sz="4" w:space="0"/>
              <w:bottom w:val="single" w:color="000000" w:sz="4" w:space="0"/>
              <w:right w:val="nil"/>
            </w:tcBorders>
          </w:tcPr>
          <w:p w14:paraId="242D6DEA">
            <w:pPr>
              <w:spacing w:after="0" w:line="240" w:lineRule="auto"/>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VII,</w:t>
            </w:r>
            <w:r>
              <w:rPr>
                <w:rFonts w:ascii="Arial" w:hAnsi="Arial" w:eastAsia="Arial" w:cs="Arial"/>
                <w:sz w:val="20"/>
                <w:szCs w:val="20"/>
              </w:rPr>
              <w:t xml:space="preserve"> VIII,IX</w:t>
            </w:r>
          </w:p>
        </w:tc>
        <w:tc>
          <w:tcPr>
            <w:tcW w:w="1134" w:type="dxa"/>
            <w:tcBorders>
              <w:top w:val="single" w:color="000000" w:sz="4" w:space="0"/>
              <w:left w:val="single" w:color="000000" w:sz="4" w:space="0"/>
              <w:bottom w:val="single" w:color="000000" w:sz="4" w:space="0"/>
              <w:right w:val="nil"/>
            </w:tcBorders>
          </w:tcPr>
          <w:p w14:paraId="64D63D63">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134" w:type="dxa"/>
            <w:tcBorders>
              <w:top w:val="single" w:color="000000" w:sz="4" w:space="0"/>
              <w:left w:val="single" w:color="000000" w:sz="4" w:space="0"/>
              <w:bottom w:val="single" w:color="000000" w:sz="4" w:space="0"/>
              <w:right w:val="single" w:color="000000" w:sz="4" w:space="0"/>
            </w:tcBorders>
          </w:tcPr>
          <w:p w14:paraId="63B7F24B">
            <w:pPr>
              <w:spacing w:after="0" w:line="240" w:lineRule="auto"/>
              <w:rPr>
                <w:rFonts w:ascii="Arial" w:hAnsi="Arial" w:eastAsia="Arial" w:cs="Arial"/>
                <w:sz w:val="20"/>
                <w:szCs w:val="20"/>
              </w:rPr>
            </w:pPr>
            <w:r>
              <w:rPr>
                <w:rFonts w:ascii="Arial" w:hAnsi="Arial" w:eastAsia="Arial" w:cs="Arial"/>
                <w:sz w:val="20"/>
                <w:szCs w:val="20"/>
              </w:rPr>
              <w:t>пред часовите втора смена</w:t>
            </w:r>
          </w:p>
        </w:tc>
      </w:tr>
      <w:tr w14:paraId="707278FC">
        <w:tblPrEx>
          <w:tblCellMar>
            <w:top w:w="0" w:type="dxa"/>
            <w:left w:w="108" w:type="dxa"/>
            <w:bottom w:w="0" w:type="dxa"/>
            <w:right w:w="108" w:type="dxa"/>
          </w:tblCellMar>
        </w:tblPrEx>
        <w:trPr>
          <w:cantSplit/>
          <w:trHeight w:val="453" w:hRule="atLeast"/>
          <w:tblHeader/>
        </w:trPr>
        <w:tc>
          <w:tcPr>
            <w:tcW w:w="1702" w:type="dxa"/>
            <w:tcBorders>
              <w:top w:val="single" w:color="000000" w:sz="4" w:space="0"/>
              <w:left w:val="single" w:color="000000" w:sz="4" w:space="0"/>
              <w:bottom w:val="single" w:color="000000" w:sz="4" w:space="0"/>
              <w:right w:val="nil"/>
            </w:tcBorders>
          </w:tcPr>
          <w:p w14:paraId="60CB812E">
            <w:pPr>
              <w:spacing w:after="0" w:line="240" w:lineRule="auto"/>
              <w:rPr>
                <w:rFonts w:ascii="Arial" w:hAnsi="Arial" w:eastAsia="Arial" w:cs="Arial"/>
                <w:sz w:val="20"/>
                <w:szCs w:val="20"/>
                <w:lang w:val="en-US"/>
              </w:rPr>
            </w:pPr>
            <w:r>
              <w:rPr>
                <w:rFonts w:ascii="Arial" w:hAnsi="Arial" w:eastAsia="Arial" w:cs="Arial"/>
                <w:sz w:val="20"/>
                <w:szCs w:val="20"/>
              </w:rPr>
              <w:t>18.Марија Андонова</w:t>
            </w:r>
          </w:p>
          <w:p w14:paraId="40E16824">
            <w:pPr>
              <w:spacing w:after="0" w:line="240" w:lineRule="auto"/>
              <w:rPr>
                <w:rFonts w:ascii="Arial" w:hAnsi="Arial" w:eastAsia="Arial" w:cs="Arial"/>
                <w:sz w:val="20"/>
                <w:szCs w:val="20"/>
                <w:lang w:val="en-US"/>
              </w:rPr>
            </w:pPr>
          </w:p>
        </w:tc>
        <w:tc>
          <w:tcPr>
            <w:tcW w:w="1134" w:type="dxa"/>
            <w:tcBorders>
              <w:top w:val="single" w:color="000000" w:sz="4" w:space="0"/>
              <w:left w:val="single" w:color="000000" w:sz="4" w:space="0"/>
              <w:bottom w:val="single" w:color="000000" w:sz="4" w:space="0"/>
              <w:right w:val="nil"/>
            </w:tcBorders>
          </w:tcPr>
          <w:p w14:paraId="6A3E1FFF">
            <w:pPr>
              <w:spacing w:after="0" w:line="240" w:lineRule="auto"/>
              <w:rPr>
                <w:rFonts w:ascii="Arial" w:hAnsi="Arial" w:eastAsia="Arial" w:cs="Arial"/>
                <w:sz w:val="20"/>
                <w:szCs w:val="20"/>
              </w:rPr>
            </w:pPr>
            <w:r>
              <w:rPr>
                <w:rFonts w:ascii="Arial" w:hAnsi="Arial" w:eastAsia="Arial" w:cs="Arial"/>
                <w:sz w:val="20"/>
                <w:szCs w:val="20"/>
              </w:rPr>
              <w:t>Музичко образ.</w:t>
            </w:r>
          </w:p>
          <w:p w14:paraId="63C690DF">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nil"/>
            </w:tcBorders>
          </w:tcPr>
          <w:p w14:paraId="74584D34">
            <w:pPr>
              <w:spacing w:after="0" w:line="240" w:lineRule="auto"/>
              <w:rPr>
                <w:rFonts w:ascii="Arial" w:hAnsi="Arial" w:eastAsia="Arial" w:cs="Arial"/>
                <w:sz w:val="20"/>
                <w:szCs w:val="20"/>
              </w:rPr>
            </w:pPr>
            <w:r>
              <w:rPr>
                <w:rFonts w:ascii="Arial" w:hAnsi="Arial" w:eastAsia="Arial" w:cs="Arial"/>
                <w:sz w:val="20"/>
                <w:szCs w:val="20"/>
              </w:rPr>
              <w:t>VI, VII,VIII,IX</w:t>
            </w:r>
          </w:p>
        </w:tc>
        <w:tc>
          <w:tcPr>
            <w:tcW w:w="1418" w:type="dxa"/>
            <w:tcBorders>
              <w:top w:val="single" w:color="000000" w:sz="4" w:space="0"/>
              <w:left w:val="single" w:color="000000" w:sz="4" w:space="0"/>
              <w:bottom w:val="single" w:color="000000" w:sz="4" w:space="0"/>
              <w:right w:val="nil"/>
            </w:tcBorders>
          </w:tcPr>
          <w:p w14:paraId="4DA0A88D">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2D479F6D">
            <w:pPr>
              <w:spacing w:after="0" w:line="240" w:lineRule="auto"/>
              <w:rPr>
                <w:rFonts w:ascii="Arial" w:hAnsi="Arial" w:eastAsia="Arial" w:cs="Arial"/>
                <w:sz w:val="20"/>
                <w:szCs w:val="20"/>
              </w:rPr>
            </w:pPr>
            <w:r>
              <w:rPr>
                <w:rFonts w:ascii="Arial" w:hAnsi="Arial" w:eastAsia="Arial" w:cs="Arial"/>
                <w:sz w:val="20"/>
                <w:szCs w:val="20"/>
              </w:rPr>
              <w:t>6 час</w:t>
            </w:r>
          </w:p>
        </w:tc>
        <w:tc>
          <w:tcPr>
            <w:tcW w:w="1134" w:type="dxa"/>
            <w:tcBorders>
              <w:top w:val="single" w:color="000000" w:sz="4" w:space="0"/>
              <w:left w:val="single" w:color="000000" w:sz="4" w:space="0"/>
              <w:bottom w:val="single" w:color="000000" w:sz="4" w:space="0"/>
              <w:right w:val="nil"/>
            </w:tcBorders>
          </w:tcPr>
          <w:p w14:paraId="51023366">
            <w:pPr>
              <w:spacing w:after="0" w:line="240" w:lineRule="auto"/>
              <w:rPr>
                <w:rFonts w:ascii="Arial" w:hAnsi="Arial" w:eastAsia="Arial" w:cs="Arial"/>
                <w:sz w:val="20"/>
                <w:szCs w:val="20"/>
              </w:rPr>
            </w:pPr>
            <w:r>
              <w:rPr>
                <w:rFonts w:ascii="Arial" w:hAnsi="Arial" w:eastAsia="Arial" w:cs="Arial"/>
                <w:sz w:val="20"/>
                <w:szCs w:val="20"/>
              </w:rPr>
              <w:t>VI, VII,VIII,IX</w:t>
            </w:r>
          </w:p>
        </w:tc>
        <w:tc>
          <w:tcPr>
            <w:tcW w:w="1134" w:type="dxa"/>
            <w:tcBorders>
              <w:top w:val="single" w:color="000000" w:sz="4" w:space="0"/>
              <w:left w:val="single" w:color="000000" w:sz="4" w:space="0"/>
              <w:bottom w:val="single" w:color="000000" w:sz="4" w:space="0"/>
              <w:right w:val="nil"/>
            </w:tcBorders>
          </w:tcPr>
          <w:p w14:paraId="78491E55">
            <w:pPr>
              <w:spacing w:after="0" w:line="240" w:lineRule="auto"/>
              <w:rPr>
                <w:rFonts w:ascii="Arial" w:hAnsi="Arial" w:eastAsia="Arial" w:cs="Arial"/>
                <w:sz w:val="20"/>
                <w:szCs w:val="20"/>
              </w:rPr>
            </w:pPr>
            <w:r>
              <w:rPr>
                <w:rFonts w:ascii="Arial" w:hAnsi="Arial" w:eastAsia="Arial" w:cs="Arial"/>
                <w:sz w:val="20"/>
                <w:szCs w:val="20"/>
              </w:rPr>
              <w:t>Петок</w:t>
            </w:r>
          </w:p>
        </w:tc>
        <w:tc>
          <w:tcPr>
            <w:tcW w:w="1134" w:type="dxa"/>
            <w:tcBorders>
              <w:top w:val="single" w:color="000000" w:sz="4" w:space="0"/>
              <w:left w:val="single" w:color="000000" w:sz="4" w:space="0"/>
              <w:bottom w:val="single" w:color="000000" w:sz="4" w:space="0"/>
              <w:right w:val="single" w:color="000000" w:sz="4" w:space="0"/>
            </w:tcBorders>
          </w:tcPr>
          <w:p w14:paraId="45D65082">
            <w:pPr>
              <w:spacing w:after="0" w:line="240" w:lineRule="auto"/>
              <w:rPr>
                <w:rFonts w:ascii="Arial" w:hAnsi="Arial" w:eastAsia="Arial" w:cs="Arial"/>
                <w:sz w:val="20"/>
                <w:szCs w:val="20"/>
              </w:rPr>
            </w:pPr>
            <w:r>
              <w:rPr>
                <w:rFonts w:ascii="Arial" w:hAnsi="Arial" w:eastAsia="Arial" w:cs="Arial"/>
                <w:sz w:val="20"/>
                <w:szCs w:val="20"/>
              </w:rPr>
              <w:t>6 час</w:t>
            </w:r>
          </w:p>
        </w:tc>
      </w:tr>
      <w:tr w14:paraId="60640178">
        <w:tblPrEx>
          <w:tblCellMar>
            <w:top w:w="0" w:type="dxa"/>
            <w:left w:w="108" w:type="dxa"/>
            <w:bottom w:w="0" w:type="dxa"/>
            <w:right w:w="108" w:type="dxa"/>
          </w:tblCellMar>
        </w:tblPrEx>
        <w:trPr>
          <w:cantSplit/>
          <w:trHeight w:val="563" w:hRule="atLeast"/>
          <w:tblHeader/>
        </w:trPr>
        <w:tc>
          <w:tcPr>
            <w:tcW w:w="1702" w:type="dxa"/>
            <w:tcBorders>
              <w:top w:val="single" w:color="000000" w:sz="4" w:space="0"/>
              <w:left w:val="single" w:color="000000" w:sz="4" w:space="0"/>
              <w:bottom w:val="single" w:color="000000" w:sz="4" w:space="0"/>
              <w:right w:val="nil"/>
            </w:tcBorders>
          </w:tcPr>
          <w:p w14:paraId="26CAA905">
            <w:pPr>
              <w:spacing w:after="0" w:line="240" w:lineRule="auto"/>
              <w:rPr>
                <w:rFonts w:ascii="Arial" w:hAnsi="Arial" w:eastAsia="Arial" w:cs="Arial"/>
                <w:sz w:val="20"/>
                <w:szCs w:val="20"/>
              </w:rPr>
            </w:pPr>
            <w:r>
              <w:rPr>
                <w:rFonts w:ascii="Arial" w:hAnsi="Arial" w:eastAsia="Arial" w:cs="Arial"/>
                <w:sz w:val="20"/>
                <w:szCs w:val="20"/>
              </w:rPr>
              <w:t>19.Бојан Петковски</w:t>
            </w:r>
          </w:p>
        </w:tc>
        <w:tc>
          <w:tcPr>
            <w:tcW w:w="1134" w:type="dxa"/>
            <w:tcBorders>
              <w:top w:val="single" w:color="000000" w:sz="4" w:space="0"/>
              <w:left w:val="single" w:color="000000" w:sz="4" w:space="0"/>
              <w:bottom w:val="single" w:color="000000" w:sz="4" w:space="0"/>
              <w:right w:val="nil"/>
            </w:tcBorders>
          </w:tcPr>
          <w:p w14:paraId="568B6624">
            <w:pPr>
              <w:spacing w:after="0" w:line="240" w:lineRule="auto"/>
              <w:rPr>
                <w:rFonts w:ascii="Arial" w:hAnsi="Arial" w:eastAsia="Arial" w:cs="Arial"/>
                <w:sz w:val="20"/>
                <w:szCs w:val="20"/>
              </w:rPr>
            </w:pPr>
            <w:r>
              <w:rPr>
                <w:rFonts w:ascii="Arial" w:hAnsi="Arial" w:eastAsia="Arial" w:cs="Arial"/>
                <w:sz w:val="20"/>
                <w:szCs w:val="20"/>
              </w:rPr>
              <w:t>Иновации</w:t>
            </w:r>
          </w:p>
        </w:tc>
        <w:tc>
          <w:tcPr>
            <w:tcW w:w="1559" w:type="dxa"/>
            <w:tcBorders>
              <w:top w:val="single" w:color="000000" w:sz="4" w:space="0"/>
              <w:left w:val="single" w:color="000000" w:sz="4" w:space="0"/>
              <w:bottom w:val="single" w:color="000000" w:sz="4" w:space="0"/>
              <w:right w:val="nil"/>
            </w:tcBorders>
          </w:tcPr>
          <w:p w14:paraId="25649BCB">
            <w:pPr>
              <w:spacing w:after="0" w:line="240" w:lineRule="auto"/>
              <w:rPr>
                <w:rFonts w:ascii="Arial" w:hAnsi="Arial" w:eastAsia="Arial" w:cs="Arial"/>
                <w:sz w:val="20"/>
                <w:szCs w:val="20"/>
              </w:rPr>
            </w:pPr>
            <w:r>
              <w:rPr>
                <w:rFonts w:ascii="Arial" w:hAnsi="Arial" w:eastAsia="Arial" w:cs="Arial"/>
                <w:sz w:val="20"/>
                <w:szCs w:val="20"/>
              </w:rPr>
              <w:t>I</w:t>
            </w:r>
            <w:r>
              <w:rPr>
                <w:rFonts w:ascii="Arial" w:hAnsi="Arial" w:eastAsia="Arial" w:cs="Arial"/>
                <w:sz w:val="20"/>
                <w:szCs w:val="20"/>
                <w:shd w:val="clear" w:color="auto" w:fill="FFFFFF" w:themeFill="background1"/>
              </w:rPr>
              <w:t>X</w:t>
            </w:r>
          </w:p>
        </w:tc>
        <w:tc>
          <w:tcPr>
            <w:tcW w:w="1418" w:type="dxa"/>
            <w:tcBorders>
              <w:top w:val="single" w:color="000000" w:sz="4" w:space="0"/>
              <w:left w:val="single" w:color="000000" w:sz="4" w:space="0"/>
              <w:bottom w:val="single" w:color="000000" w:sz="4" w:space="0"/>
              <w:right w:val="nil"/>
            </w:tcBorders>
          </w:tcPr>
          <w:p w14:paraId="7A9A2B32">
            <w:pPr>
              <w:spacing w:after="0" w:line="240" w:lineRule="auto"/>
              <w:rPr>
                <w:rFonts w:ascii="Arial" w:hAnsi="Arial" w:eastAsia="Arial" w:cs="Arial"/>
                <w:sz w:val="20"/>
                <w:szCs w:val="20"/>
              </w:rPr>
            </w:pPr>
            <w:r>
              <w:rPr>
                <w:rFonts w:ascii="Arial" w:hAnsi="Arial" w:eastAsia="Arial" w:cs="Arial"/>
                <w:sz w:val="20"/>
                <w:szCs w:val="20"/>
              </w:rPr>
              <w:t>среда</w:t>
            </w:r>
          </w:p>
        </w:tc>
        <w:tc>
          <w:tcPr>
            <w:tcW w:w="1417" w:type="dxa"/>
            <w:tcBorders>
              <w:top w:val="single" w:color="000000" w:sz="4" w:space="0"/>
              <w:left w:val="single" w:color="000000" w:sz="4" w:space="0"/>
              <w:bottom w:val="single" w:color="000000" w:sz="4" w:space="0"/>
              <w:right w:val="nil"/>
            </w:tcBorders>
          </w:tcPr>
          <w:p w14:paraId="3CC177F7">
            <w:pPr>
              <w:spacing w:after="0" w:line="240" w:lineRule="auto"/>
              <w:rPr>
                <w:rFonts w:ascii="Arial" w:hAnsi="Arial" w:eastAsia="Arial" w:cs="Arial"/>
                <w:sz w:val="20"/>
                <w:szCs w:val="20"/>
              </w:rPr>
            </w:pPr>
            <w:r>
              <w:rPr>
                <w:rFonts w:ascii="Arial" w:hAnsi="Arial" w:eastAsia="Arial" w:cs="Arial"/>
                <w:sz w:val="20"/>
                <w:szCs w:val="20"/>
              </w:rPr>
              <w:t>7 час/ пред часови од втора смена</w:t>
            </w:r>
          </w:p>
        </w:tc>
        <w:tc>
          <w:tcPr>
            <w:tcW w:w="1134" w:type="dxa"/>
            <w:tcBorders>
              <w:top w:val="single" w:color="000000" w:sz="4" w:space="0"/>
              <w:left w:val="single" w:color="000000" w:sz="4" w:space="0"/>
              <w:bottom w:val="single" w:color="000000" w:sz="4" w:space="0"/>
              <w:right w:val="nil"/>
            </w:tcBorders>
          </w:tcPr>
          <w:p w14:paraId="068559E0">
            <w:pPr>
              <w:spacing w:after="0" w:line="240" w:lineRule="auto"/>
              <w:rPr>
                <w:rFonts w:ascii="Arial" w:hAnsi="Arial" w:eastAsia="Arial" w:cs="Arial"/>
                <w:sz w:val="20"/>
                <w:szCs w:val="20"/>
              </w:rPr>
            </w:pPr>
            <w:r>
              <w:rPr>
                <w:rFonts w:ascii="Arial" w:hAnsi="Arial" w:eastAsia="Arial" w:cs="Arial"/>
                <w:sz w:val="20"/>
                <w:szCs w:val="20"/>
                <w:lang w:val="en-US"/>
              </w:rPr>
              <w:t>I</w:t>
            </w:r>
            <w:r>
              <w:rPr>
                <w:rFonts w:ascii="Arial" w:hAnsi="Arial" w:eastAsia="Arial" w:cs="Arial"/>
                <w:sz w:val="20"/>
                <w:szCs w:val="20"/>
              </w:rPr>
              <w:t>X</w:t>
            </w:r>
          </w:p>
        </w:tc>
        <w:tc>
          <w:tcPr>
            <w:tcW w:w="1134" w:type="dxa"/>
            <w:tcBorders>
              <w:top w:val="single" w:color="000000" w:sz="4" w:space="0"/>
              <w:left w:val="single" w:color="000000" w:sz="4" w:space="0"/>
              <w:bottom w:val="single" w:color="000000" w:sz="4" w:space="0"/>
              <w:right w:val="nil"/>
            </w:tcBorders>
          </w:tcPr>
          <w:p w14:paraId="30D7850D">
            <w:pPr>
              <w:spacing w:after="0" w:line="240" w:lineRule="auto"/>
              <w:rPr>
                <w:rFonts w:ascii="Arial" w:hAnsi="Arial" w:eastAsia="Arial" w:cs="Arial"/>
                <w:sz w:val="20"/>
                <w:szCs w:val="20"/>
              </w:rPr>
            </w:pPr>
            <w:r>
              <w:rPr>
                <w:rFonts w:ascii="Arial" w:hAnsi="Arial" w:eastAsia="Arial" w:cs="Arial"/>
                <w:sz w:val="20"/>
                <w:szCs w:val="20"/>
              </w:rPr>
              <w:t>Среда</w:t>
            </w:r>
          </w:p>
        </w:tc>
        <w:tc>
          <w:tcPr>
            <w:tcW w:w="1134" w:type="dxa"/>
            <w:tcBorders>
              <w:top w:val="single" w:color="000000" w:sz="4" w:space="0"/>
              <w:left w:val="single" w:color="000000" w:sz="4" w:space="0"/>
              <w:bottom w:val="single" w:color="000000" w:sz="4" w:space="0"/>
              <w:right w:val="single" w:color="000000" w:sz="4" w:space="0"/>
            </w:tcBorders>
          </w:tcPr>
          <w:p w14:paraId="0EE58DC5">
            <w:pPr>
              <w:spacing w:after="0" w:line="240" w:lineRule="auto"/>
              <w:rPr>
                <w:rFonts w:ascii="Arial" w:hAnsi="Arial" w:eastAsia="Arial" w:cs="Arial"/>
                <w:sz w:val="20"/>
                <w:szCs w:val="20"/>
                <w:lang w:val="en-US"/>
              </w:rPr>
            </w:pPr>
            <w:r>
              <w:rPr>
                <w:rFonts w:ascii="Arial" w:hAnsi="Arial" w:eastAsia="Arial" w:cs="Arial"/>
                <w:sz w:val="20"/>
                <w:szCs w:val="20"/>
              </w:rPr>
              <w:t>7 час/ пред часови од втора смена</w:t>
            </w:r>
          </w:p>
          <w:p w14:paraId="424B132A">
            <w:pPr>
              <w:spacing w:after="0" w:line="240" w:lineRule="auto"/>
              <w:rPr>
                <w:rFonts w:ascii="Arial" w:hAnsi="Arial" w:eastAsia="Arial" w:cs="Arial"/>
                <w:sz w:val="20"/>
                <w:szCs w:val="20"/>
                <w:lang w:val="en-US"/>
              </w:rPr>
            </w:pPr>
          </w:p>
        </w:tc>
      </w:tr>
    </w:tbl>
    <w:p w14:paraId="47291B5F">
      <w:pPr>
        <w:spacing w:after="0"/>
        <w:jc w:val="center"/>
        <w:rPr>
          <w:rFonts w:ascii="Arial" w:hAnsi="Arial" w:eastAsia="Arial" w:cs="Arial"/>
          <w:b/>
          <w:sz w:val="20"/>
          <w:szCs w:val="20"/>
        </w:rPr>
      </w:pPr>
    </w:p>
    <w:p w14:paraId="477FF636">
      <w:pPr>
        <w:spacing w:after="0"/>
        <w:rPr>
          <w:rFonts w:ascii="Arial" w:hAnsi="Arial" w:eastAsia="Arial" w:cs="Arial"/>
          <w:b/>
          <w:sz w:val="20"/>
          <w:szCs w:val="20"/>
        </w:rPr>
      </w:pPr>
      <w:r>
        <w:rPr>
          <w:rFonts w:ascii="Arial" w:hAnsi="Arial" w:eastAsia="Arial" w:cs="Arial"/>
          <w:b/>
          <w:sz w:val="20"/>
          <w:szCs w:val="20"/>
        </w:rPr>
        <w:t>Забелешка: Распоредот може да претрпи измени.</w:t>
      </w:r>
    </w:p>
    <w:p w14:paraId="7D8B88F2">
      <w:pPr>
        <w:spacing w:after="0"/>
        <w:rPr>
          <w:rFonts w:ascii="Arial" w:hAnsi="Arial" w:eastAsia="Arial" w:cs="Arial"/>
          <w:b/>
          <w:sz w:val="20"/>
          <w:szCs w:val="20"/>
          <w:lang w:val="en-US"/>
        </w:rPr>
      </w:pPr>
    </w:p>
    <w:p w14:paraId="272ED0C3">
      <w:pPr>
        <w:spacing w:after="0"/>
        <w:jc w:val="center"/>
        <w:rPr>
          <w:rFonts w:ascii="Arial" w:hAnsi="Arial" w:eastAsia="Arial" w:cs="Arial"/>
          <w:b/>
          <w:sz w:val="20"/>
          <w:szCs w:val="20"/>
          <w:lang w:val="en-US"/>
        </w:rPr>
      </w:pPr>
    </w:p>
    <w:p w14:paraId="2C65CAC4">
      <w:pPr>
        <w:spacing w:after="0"/>
        <w:rPr>
          <w:rFonts w:ascii="Arial" w:hAnsi="Arial" w:eastAsia="Arial" w:cs="Arial"/>
          <w:b/>
          <w:sz w:val="20"/>
          <w:szCs w:val="20"/>
        </w:rPr>
      </w:pPr>
      <w:r>
        <w:rPr>
          <w:rFonts w:ascii="Arial" w:hAnsi="Arial" w:eastAsia="Arial" w:cs="Arial"/>
          <w:b/>
          <w:sz w:val="20"/>
          <w:szCs w:val="20"/>
        </w:rPr>
        <w:t xml:space="preserve">                      РАСПОРЕД  ЗА РЕАЛИЗАЦИЈА НА ДОПОЛНИТЕЛНА И ДОДАТНА НАСТАВА</w:t>
      </w:r>
    </w:p>
    <w:p w14:paraId="24A95EE1">
      <w:pPr>
        <w:spacing w:after="0"/>
        <w:jc w:val="center"/>
        <w:rPr>
          <w:rFonts w:ascii="Arial" w:hAnsi="Arial" w:eastAsia="Arial" w:cs="Arial"/>
          <w:b/>
          <w:sz w:val="20"/>
          <w:szCs w:val="20"/>
          <w:lang w:val="en-US"/>
        </w:rPr>
      </w:pPr>
      <w:r>
        <w:rPr>
          <w:rFonts w:ascii="Arial" w:hAnsi="Arial" w:eastAsia="Arial" w:cs="Arial"/>
          <w:b/>
          <w:sz w:val="20"/>
          <w:szCs w:val="20"/>
        </w:rPr>
        <w:t xml:space="preserve">ВО УЧЕБНАТА </w:t>
      </w:r>
      <w:r>
        <w:rPr>
          <w:rFonts w:ascii="Arial" w:hAnsi="Arial" w:eastAsia="Arial" w:cs="Arial"/>
          <w:b/>
          <w:bCs/>
          <w:sz w:val="20"/>
          <w:szCs w:val="20"/>
        </w:rPr>
        <w:t>2026/2027год.</w:t>
      </w:r>
      <w:r>
        <w:rPr>
          <w:rFonts w:ascii="Arial" w:hAnsi="Arial" w:eastAsia="Arial" w:cs="Arial"/>
          <w:b/>
          <w:sz w:val="20"/>
          <w:szCs w:val="20"/>
          <w:lang w:val="en-US"/>
        </w:rPr>
        <w:t xml:space="preserve"> (</w:t>
      </w:r>
      <w:r>
        <w:rPr>
          <w:rFonts w:ascii="Arial" w:hAnsi="Arial" w:eastAsia="Arial" w:cs="Arial"/>
          <w:b/>
          <w:sz w:val="20"/>
          <w:szCs w:val="20"/>
        </w:rPr>
        <w:t>VI – IX одделение</w:t>
      </w:r>
      <w:r>
        <w:rPr>
          <w:rFonts w:ascii="Arial" w:hAnsi="Arial" w:eastAsia="Arial" w:cs="Arial"/>
          <w:b/>
          <w:sz w:val="20"/>
          <w:szCs w:val="20"/>
          <w:lang w:val="en-US"/>
        </w:rPr>
        <w:t>)</w:t>
      </w:r>
      <w:r>
        <w:rPr>
          <w:rFonts w:ascii="Arial" w:hAnsi="Arial" w:eastAsia="Arial" w:cs="Arial"/>
          <w:b/>
          <w:sz w:val="20"/>
          <w:szCs w:val="20"/>
        </w:rPr>
        <w:t xml:space="preserve"> ВО ПОУ</w:t>
      </w:r>
    </w:p>
    <w:p w14:paraId="674B70AB">
      <w:pPr>
        <w:spacing w:after="0"/>
        <w:jc w:val="center"/>
        <w:rPr>
          <w:rFonts w:ascii="Arial" w:hAnsi="Arial" w:eastAsia="Arial" w:cs="Arial"/>
          <w:b/>
          <w:sz w:val="20"/>
          <w:szCs w:val="20"/>
          <w:lang w:val="en-US"/>
        </w:rPr>
      </w:pPr>
    </w:p>
    <w:tbl>
      <w:tblPr>
        <w:tblStyle w:val="10"/>
        <w:tblpPr w:leftFromText="180" w:rightFromText="180" w:vertAnchor="text" w:horzAnchor="page" w:tblpX="859" w:tblpY="97"/>
        <w:tblW w:w="10840" w:type="dxa"/>
        <w:tblInd w:w="0" w:type="dxa"/>
        <w:tblLayout w:type="fixed"/>
        <w:tblCellMar>
          <w:top w:w="0" w:type="dxa"/>
          <w:left w:w="108" w:type="dxa"/>
          <w:bottom w:w="0" w:type="dxa"/>
          <w:right w:w="108" w:type="dxa"/>
        </w:tblCellMar>
      </w:tblPr>
      <w:tblGrid>
        <w:gridCol w:w="1701"/>
        <w:gridCol w:w="1309"/>
        <w:gridCol w:w="1310"/>
        <w:gridCol w:w="992"/>
        <w:gridCol w:w="1559"/>
        <w:gridCol w:w="1384"/>
        <w:gridCol w:w="1134"/>
        <w:gridCol w:w="1451"/>
      </w:tblGrid>
      <w:tr w14:paraId="032B8194">
        <w:tblPrEx>
          <w:tblCellMar>
            <w:top w:w="0" w:type="dxa"/>
            <w:left w:w="108" w:type="dxa"/>
            <w:bottom w:w="0" w:type="dxa"/>
            <w:right w:w="108" w:type="dxa"/>
          </w:tblCellMar>
        </w:tblPrEx>
        <w:trPr>
          <w:cantSplit/>
          <w:trHeight w:val="242" w:hRule="atLeast"/>
          <w:tblHeader/>
        </w:trPr>
        <w:tc>
          <w:tcPr>
            <w:tcW w:w="1701" w:type="dxa"/>
            <w:vMerge w:val="restart"/>
            <w:tcBorders>
              <w:top w:val="single" w:color="000000" w:sz="4" w:space="0"/>
              <w:left w:val="single" w:color="000000" w:sz="4" w:space="0"/>
              <w:bottom w:val="single" w:color="000000" w:sz="4" w:space="0"/>
              <w:right w:val="nil"/>
            </w:tcBorders>
          </w:tcPr>
          <w:p w14:paraId="7A04047D">
            <w:pPr>
              <w:spacing w:after="0" w:line="240" w:lineRule="auto"/>
              <w:rPr>
                <w:rFonts w:ascii="Arial" w:hAnsi="Arial" w:eastAsia="Arial" w:cs="Arial"/>
                <w:b/>
                <w:sz w:val="20"/>
                <w:szCs w:val="20"/>
              </w:rPr>
            </w:pPr>
            <w:r>
              <w:rPr>
                <w:rFonts w:ascii="Arial" w:hAnsi="Arial" w:eastAsia="Arial" w:cs="Arial"/>
                <w:b/>
                <w:sz w:val="20"/>
                <w:szCs w:val="20"/>
              </w:rPr>
              <w:t>Име и презиме на наставник</w:t>
            </w:r>
          </w:p>
        </w:tc>
        <w:tc>
          <w:tcPr>
            <w:tcW w:w="1309" w:type="dxa"/>
            <w:vMerge w:val="restart"/>
            <w:tcBorders>
              <w:top w:val="single" w:color="000000" w:sz="4" w:space="0"/>
              <w:left w:val="single" w:color="000000" w:sz="4" w:space="0"/>
              <w:bottom w:val="single" w:color="000000" w:sz="4" w:space="0"/>
              <w:right w:val="nil"/>
            </w:tcBorders>
          </w:tcPr>
          <w:p w14:paraId="59B62D24">
            <w:pPr>
              <w:spacing w:after="0" w:line="240" w:lineRule="auto"/>
              <w:rPr>
                <w:rFonts w:ascii="Arial" w:hAnsi="Arial" w:eastAsia="Arial" w:cs="Arial"/>
                <w:b/>
                <w:sz w:val="20"/>
                <w:szCs w:val="20"/>
              </w:rPr>
            </w:pPr>
            <w:r>
              <w:rPr>
                <w:rFonts w:ascii="Arial" w:hAnsi="Arial" w:eastAsia="Arial" w:cs="Arial"/>
                <w:b/>
                <w:sz w:val="20"/>
                <w:szCs w:val="20"/>
              </w:rPr>
              <w:t>Наставен предмет</w:t>
            </w:r>
          </w:p>
        </w:tc>
        <w:tc>
          <w:tcPr>
            <w:tcW w:w="3861" w:type="dxa"/>
            <w:gridSpan w:val="3"/>
            <w:tcBorders>
              <w:top w:val="single" w:color="000000" w:sz="4" w:space="0"/>
              <w:left w:val="single" w:color="000000" w:sz="4" w:space="0"/>
              <w:bottom w:val="single" w:color="000000" w:sz="4" w:space="0"/>
              <w:right w:val="nil"/>
            </w:tcBorders>
          </w:tcPr>
          <w:p w14:paraId="343B3AF5">
            <w:pPr>
              <w:spacing w:after="0" w:line="240" w:lineRule="auto"/>
              <w:rPr>
                <w:rFonts w:ascii="Arial" w:hAnsi="Arial" w:eastAsia="Arial" w:cs="Arial"/>
                <w:b/>
                <w:sz w:val="20"/>
                <w:szCs w:val="20"/>
              </w:rPr>
            </w:pPr>
            <w:r>
              <w:rPr>
                <w:rFonts w:ascii="Arial" w:hAnsi="Arial" w:eastAsia="Arial" w:cs="Arial"/>
                <w:b/>
                <w:sz w:val="20"/>
                <w:szCs w:val="20"/>
              </w:rPr>
              <w:t xml:space="preserve">   Д О П О Л Н И Т Е Л Н А    </w:t>
            </w:r>
          </w:p>
        </w:tc>
        <w:tc>
          <w:tcPr>
            <w:tcW w:w="3969" w:type="dxa"/>
            <w:gridSpan w:val="3"/>
            <w:tcBorders>
              <w:top w:val="single" w:color="000000" w:sz="4" w:space="0"/>
              <w:left w:val="single" w:color="000000" w:sz="4" w:space="0"/>
              <w:bottom w:val="single" w:color="000000" w:sz="4" w:space="0"/>
              <w:right w:val="single" w:color="000000" w:sz="4" w:space="0"/>
            </w:tcBorders>
          </w:tcPr>
          <w:p w14:paraId="4180CB74">
            <w:pPr>
              <w:spacing w:after="0" w:line="240" w:lineRule="auto"/>
              <w:rPr>
                <w:rFonts w:ascii="Arial" w:hAnsi="Arial" w:eastAsia="Arial" w:cs="Arial"/>
                <w:b/>
                <w:sz w:val="20"/>
                <w:szCs w:val="20"/>
              </w:rPr>
            </w:pPr>
            <w:r>
              <w:rPr>
                <w:rFonts w:ascii="Arial" w:hAnsi="Arial" w:eastAsia="Arial" w:cs="Arial"/>
                <w:b/>
                <w:sz w:val="20"/>
                <w:szCs w:val="20"/>
              </w:rPr>
              <w:t xml:space="preserve"> Д О Д А Т Н А    Н А С Т А В А</w:t>
            </w:r>
          </w:p>
        </w:tc>
      </w:tr>
      <w:tr w14:paraId="493E3C24">
        <w:tblPrEx>
          <w:tblCellMar>
            <w:top w:w="0" w:type="dxa"/>
            <w:left w:w="108" w:type="dxa"/>
            <w:bottom w:w="0" w:type="dxa"/>
            <w:right w:w="108" w:type="dxa"/>
          </w:tblCellMar>
        </w:tblPrEx>
        <w:trPr>
          <w:cantSplit/>
          <w:trHeight w:val="242" w:hRule="atLeast"/>
          <w:tblHeader/>
        </w:trPr>
        <w:tc>
          <w:tcPr>
            <w:tcW w:w="1701" w:type="dxa"/>
            <w:vMerge w:val="continue"/>
            <w:tcBorders>
              <w:top w:val="single" w:color="000000" w:sz="4" w:space="0"/>
              <w:left w:val="single" w:color="000000" w:sz="4" w:space="0"/>
              <w:bottom w:val="single" w:color="000000" w:sz="4" w:space="0"/>
              <w:right w:val="nil"/>
            </w:tcBorders>
          </w:tcPr>
          <w:p w14:paraId="4C493A73">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p>
        </w:tc>
        <w:tc>
          <w:tcPr>
            <w:tcW w:w="1309" w:type="dxa"/>
            <w:vMerge w:val="continue"/>
            <w:tcBorders>
              <w:top w:val="single" w:color="000000" w:sz="4" w:space="0"/>
              <w:left w:val="single" w:color="000000" w:sz="4" w:space="0"/>
              <w:bottom w:val="single" w:color="000000" w:sz="4" w:space="0"/>
              <w:right w:val="nil"/>
            </w:tcBorders>
          </w:tcPr>
          <w:p w14:paraId="52CFB6C2">
            <w:pPr>
              <w:widowControl w:val="0"/>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p>
        </w:tc>
        <w:tc>
          <w:tcPr>
            <w:tcW w:w="1310" w:type="dxa"/>
            <w:tcBorders>
              <w:top w:val="single" w:color="000000" w:sz="4" w:space="0"/>
              <w:left w:val="single" w:color="000000" w:sz="4" w:space="0"/>
              <w:bottom w:val="single" w:color="000000" w:sz="4" w:space="0"/>
              <w:right w:val="nil"/>
            </w:tcBorders>
          </w:tcPr>
          <w:p w14:paraId="0AB92AE5">
            <w:pPr>
              <w:spacing w:after="0" w:line="240" w:lineRule="auto"/>
              <w:rPr>
                <w:rFonts w:ascii="Arial" w:hAnsi="Arial" w:eastAsia="Arial" w:cs="Arial"/>
                <w:b/>
                <w:sz w:val="20"/>
                <w:szCs w:val="20"/>
              </w:rPr>
            </w:pPr>
            <w:r>
              <w:rPr>
                <w:rFonts w:ascii="Arial" w:hAnsi="Arial" w:eastAsia="Arial" w:cs="Arial"/>
                <w:b/>
                <w:sz w:val="20"/>
                <w:szCs w:val="20"/>
              </w:rPr>
              <w:t xml:space="preserve">  Одд.</w:t>
            </w:r>
          </w:p>
        </w:tc>
        <w:tc>
          <w:tcPr>
            <w:tcW w:w="992" w:type="dxa"/>
            <w:tcBorders>
              <w:top w:val="single" w:color="000000" w:sz="4" w:space="0"/>
              <w:left w:val="single" w:color="000000" w:sz="4" w:space="0"/>
              <w:bottom w:val="single" w:color="000000" w:sz="4" w:space="0"/>
              <w:right w:val="nil"/>
            </w:tcBorders>
          </w:tcPr>
          <w:p w14:paraId="350F2A92">
            <w:pPr>
              <w:spacing w:after="0" w:line="240" w:lineRule="auto"/>
              <w:rPr>
                <w:rFonts w:ascii="Arial" w:hAnsi="Arial" w:eastAsia="Arial" w:cs="Arial"/>
                <w:b/>
                <w:sz w:val="20"/>
                <w:szCs w:val="20"/>
              </w:rPr>
            </w:pPr>
            <w:r>
              <w:rPr>
                <w:rFonts w:ascii="Arial" w:hAnsi="Arial" w:eastAsia="Arial" w:cs="Arial"/>
                <w:b/>
                <w:sz w:val="20"/>
                <w:szCs w:val="20"/>
              </w:rPr>
              <w:t xml:space="preserve">      ден</w:t>
            </w:r>
          </w:p>
        </w:tc>
        <w:tc>
          <w:tcPr>
            <w:tcW w:w="1559" w:type="dxa"/>
            <w:tcBorders>
              <w:top w:val="single" w:color="000000" w:sz="4" w:space="0"/>
              <w:left w:val="single" w:color="000000" w:sz="4" w:space="0"/>
              <w:bottom w:val="single" w:color="000000" w:sz="4" w:space="0"/>
              <w:right w:val="nil"/>
            </w:tcBorders>
          </w:tcPr>
          <w:p w14:paraId="63CCF33A">
            <w:pPr>
              <w:spacing w:after="0" w:line="240" w:lineRule="auto"/>
              <w:rPr>
                <w:rFonts w:ascii="Arial" w:hAnsi="Arial" w:eastAsia="Arial" w:cs="Arial"/>
                <w:b/>
                <w:sz w:val="20"/>
                <w:szCs w:val="20"/>
              </w:rPr>
            </w:pPr>
            <w:r>
              <w:rPr>
                <w:rFonts w:ascii="Arial" w:hAnsi="Arial" w:eastAsia="Arial" w:cs="Arial"/>
                <w:b/>
                <w:sz w:val="20"/>
                <w:szCs w:val="20"/>
              </w:rPr>
              <w:t xml:space="preserve">     час</w:t>
            </w:r>
          </w:p>
        </w:tc>
        <w:tc>
          <w:tcPr>
            <w:tcW w:w="1384" w:type="dxa"/>
            <w:tcBorders>
              <w:top w:val="single" w:color="000000" w:sz="4" w:space="0"/>
              <w:left w:val="single" w:color="000000" w:sz="4" w:space="0"/>
              <w:bottom w:val="single" w:color="000000" w:sz="4" w:space="0"/>
              <w:right w:val="nil"/>
            </w:tcBorders>
          </w:tcPr>
          <w:p w14:paraId="7D135E7C">
            <w:pPr>
              <w:spacing w:after="0" w:line="240" w:lineRule="auto"/>
              <w:jc w:val="both"/>
              <w:rPr>
                <w:rFonts w:ascii="Arial" w:hAnsi="Arial" w:eastAsia="Arial" w:cs="Arial"/>
                <w:b/>
                <w:sz w:val="20"/>
                <w:szCs w:val="20"/>
              </w:rPr>
            </w:pPr>
            <w:r>
              <w:rPr>
                <w:rFonts w:ascii="Arial" w:hAnsi="Arial" w:eastAsia="Arial" w:cs="Arial"/>
                <w:b/>
                <w:sz w:val="20"/>
                <w:szCs w:val="20"/>
              </w:rPr>
              <w:t xml:space="preserve">     одд</w:t>
            </w:r>
          </w:p>
        </w:tc>
        <w:tc>
          <w:tcPr>
            <w:tcW w:w="1134" w:type="dxa"/>
            <w:tcBorders>
              <w:top w:val="single" w:color="000000" w:sz="4" w:space="0"/>
              <w:left w:val="single" w:color="000000" w:sz="4" w:space="0"/>
              <w:bottom w:val="single" w:color="000000" w:sz="4" w:space="0"/>
              <w:right w:val="nil"/>
            </w:tcBorders>
          </w:tcPr>
          <w:p w14:paraId="5AE87205">
            <w:pPr>
              <w:spacing w:after="0" w:line="240" w:lineRule="auto"/>
              <w:jc w:val="both"/>
              <w:rPr>
                <w:rFonts w:ascii="Arial" w:hAnsi="Arial" w:eastAsia="Arial" w:cs="Arial"/>
                <w:b/>
                <w:sz w:val="20"/>
                <w:szCs w:val="20"/>
              </w:rPr>
            </w:pPr>
            <w:r>
              <w:rPr>
                <w:rFonts w:ascii="Arial" w:hAnsi="Arial" w:eastAsia="Arial" w:cs="Arial"/>
                <w:b/>
                <w:sz w:val="20"/>
                <w:szCs w:val="20"/>
              </w:rPr>
              <w:t xml:space="preserve">      ден</w:t>
            </w:r>
          </w:p>
        </w:tc>
        <w:tc>
          <w:tcPr>
            <w:tcW w:w="1451" w:type="dxa"/>
            <w:tcBorders>
              <w:top w:val="single" w:color="000000" w:sz="4" w:space="0"/>
              <w:left w:val="single" w:color="000000" w:sz="4" w:space="0"/>
              <w:bottom w:val="single" w:color="000000" w:sz="4" w:space="0"/>
              <w:right w:val="single" w:color="000000" w:sz="4" w:space="0"/>
            </w:tcBorders>
          </w:tcPr>
          <w:p w14:paraId="083B069A">
            <w:pPr>
              <w:spacing w:after="0" w:line="240" w:lineRule="auto"/>
              <w:jc w:val="both"/>
              <w:rPr>
                <w:rFonts w:ascii="Arial" w:hAnsi="Arial" w:eastAsia="Arial" w:cs="Arial"/>
                <w:b/>
                <w:sz w:val="20"/>
                <w:szCs w:val="20"/>
              </w:rPr>
            </w:pPr>
            <w:r>
              <w:rPr>
                <w:rFonts w:ascii="Arial" w:hAnsi="Arial" w:eastAsia="Arial" w:cs="Arial"/>
                <w:b/>
                <w:sz w:val="20"/>
                <w:szCs w:val="20"/>
              </w:rPr>
              <w:t xml:space="preserve">    час</w:t>
            </w:r>
          </w:p>
        </w:tc>
      </w:tr>
      <w:tr w14:paraId="5FB9EEC5">
        <w:tblPrEx>
          <w:tblCellMar>
            <w:top w:w="0" w:type="dxa"/>
            <w:left w:w="108" w:type="dxa"/>
            <w:bottom w:w="0" w:type="dxa"/>
            <w:right w:w="108" w:type="dxa"/>
          </w:tblCellMar>
        </w:tblPrEx>
        <w:trPr>
          <w:cantSplit/>
          <w:trHeight w:val="491" w:hRule="atLeast"/>
          <w:tblHeader/>
        </w:trPr>
        <w:tc>
          <w:tcPr>
            <w:tcW w:w="1701" w:type="dxa"/>
            <w:tcBorders>
              <w:top w:val="single" w:color="000000" w:sz="4" w:space="0"/>
              <w:left w:val="single" w:color="000000" w:sz="4" w:space="0"/>
              <w:bottom w:val="single" w:color="000000" w:sz="4" w:space="0"/>
              <w:right w:val="nil"/>
            </w:tcBorders>
          </w:tcPr>
          <w:p w14:paraId="05A48032">
            <w:pPr>
              <w:spacing w:after="0"/>
              <w:rPr>
                <w:rFonts w:ascii="Arial" w:hAnsi="Arial" w:eastAsia="Arial" w:cs="Arial"/>
                <w:sz w:val="20"/>
                <w:szCs w:val="20"/>
              </w:rPr>
            </w:pPr>
            <w:r>
              <w:rPr>
                <w:rFonts w:ascii="Arial" w:hAnsi="Arial" w:eastAsia="Arial" w:cs="Arial"/>
                <w:sz w:val="20"/>
                <w:szCs w:val="20"/>
              </w:rPr>
              <w:t>1.Маја Грујоска</w:t>
            </w:r>
          </w:p>
          <w:p w14:paraId="61260B2B">
            <w:pPr>
              <w:spacing w:after="0" w:line="240" w:lineRule="auto"/>
              <w:rPr>
                <w:rFonts w:ascii="Arial" w:hAnsi="Arial" w:eastAsia="Arial" w:cs="Arial"/>
                <w:sz w:val="20"/>
                <w:szCs w:val="20"/>
              </w:rPr>
            </w:pPr>
          </w:p>
        </w:tc>
        <w:tc>
          <w:tcPr>
            <w:tcW w:w="1309" w:type="dxa"/>
            <w:tcBorders>
              <w:top w:val="single" w:color="000000" w:sz="4" w:space="0"/>
              <w:left w:val="single" w:color="000000" w:sz="4" w:space="0"/>
              <w:bottom w:val="single" w:color="000000" w:sz="4" w:space="0"/>
              <w:right w:val="nil"/>
            </w:tcBorders>
          </w:tcPr>
          <w:p w14:paraId="794748A8">
            <w:pPr>
              <w:spacing w:after="0" w:line="240" w:lineRule="auto"/>
              <w:rPr>
                <w:rFonts w:ascii="Arial" w:hAnsi="Arial" w:eastAsia="Arial" w:cs="Arial"/>
                <w:sz w:val="20"/>
                <w:szCs w:val="20"/>
              </w:rPr>
            </w:pPr>
            <w:r>
              <w:rPr>
                <w:rFonts w:ascii="Arial" w:hAnsi="Arial" w:eastAsia="Arial" w:cs="Arial"/>
                <w:sz w:val="20"/>
                <w:szCs w:val="20"/>
              </w:rPr>
              <w:t>Македонски јазик</w:t>
            </w:r>
          </w:p>
        </w:tc>
        <w:tc>
          <w:tcPr>
            <w:tcW w:w="1310" w:type="dxa"/>
            <w:tcBorders>
              <w:top w:val="single" w:color="000000" w:sz="4" w:space="0"/>
              <w:left w:val="single" w:color="000000" w:sz="4" w:space="0"/>
              <w:bottom w:val="single" w:color="000000" w:sz="4" w:space="0"/>
              <w:right w:val="nil"/>
            </w:tcBorders>
          </w:tcPr>
          <w:p w14:paraId="196749BF">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002A8773">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559" w:type="dxa"/>
            <w:tcBorders>
              <w:top w:val="single" w:color="000000" w:sz="4" w:space="0"/>
              <w:left w:val="single" w:color="000000" w:sz="4" w:space="0"/>
              <w:bottom w:val="single" w:color="000000" w:sz="4" w:space="0"/>
              <w:right w:val="nil"/>
            </w:tcBorders>
          </w:tcPr>
          <w:p w14:paraId="3426E3EE">
            <w:pPr>
              <w:spacing w:after="0" w:line="240" w:lineRule="auto"/>
              <w:rPr>
                <w:rFonts w:ascii="Arial" w:hAnsi="Arial" w:eastAsia="Arial" w:cs="Arial"/>
                <w:sz w:val="20"/>
                <w:szCs w:val="20"/>
              </w:rPr>
            </w:pPr>
            <w:r>
              <w:rPr>
                <w:rFonts w:ascii="Arial" w:hAnsi="Arial" w:eastAsia="Arial" w:cs="Arial"/>
                <w:sz w:val="20"/>
                <w:szCs w:val="20"/>
              </w:rPr>
              <w:t>7 час</w:t>
            </w:r>
          </w:p>
        </w:tc>
        <w:tc>
          <w:tcPr>
            <w:tcW w:w="1384" w:type="dxa"/>
            <w:tcBorders>
              <w:top w:val="single" w:color="000000" w:sz="4" w:space="0"/>
              <w:left w:val="single" w:color="000000" w:sz="4" w:space="0"/>
              <w:bottom w:val="single" w:color="000000" w:sz="4" w:space="0"/>
              <w:right w:val="nil"/>
            </w:tcBorders>
          </w:tcPr>
          <w:p w14:paraId="79E63C25">
            <w:pPr>
              <w:spacing w:after="0" w:line="240" w:lineRule="auto"/>
              <w:jc w:val="both"/>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2F374204">
            <w:pPr>
              <w:spacing w:after="0" w:line="240" w:lineRule="auto"/>
              <w:ind w:right="600"/>
              <w:jc w:val="both"/>
              <w:rPr>
                <w:rFonts w:ascii="Arial" w:hAnsi="Arial" w:eastAsia="Arial" w:cs="Arial"/>
                <w:sz w:val="20"/>
                <w:szCs w:val="20"/>
              </w:rPr>
            </w:pPr>
            <w:r>
              <w:rPr>
                <w:rFonts w:ascii="Arial" w:hAnsi="Arial" w:eastAsia="Arial" w:cs="Arial"/>
                <w:sz w:val="20"/>
                <w:szCs w:val="20"/>
              </w:rPr>
              <w:t>петок</w:t>
            </w:r>
          </w:p>
        </w:tc>
        <w:tc>
          <w:tcPr>
            <w:tcW w:w="1451" w:type="dxa"/>
            <w:tcBorders>
              <w:top w:val="single" w:color="000000" w:sz="4" w:space="0"/>
              <w:left w:val="single" w:color="000000" w:sz="4" w:space="0"/>
              <w:bottom w:val="single" w:color="000000" w:sz="4" w:space="0"/>
              <w:right w:val="single" w:color="000000" w:sz="4" w:space="0"/>
            </w:tcBorders>
          </w:tcPr>
          <w:p w14:paraId="245B0455">
            <w:pPr>
              <w:rPr>
                <w:rFonts w:ascii="Arial" w:hAnsi="Arial" w:eastAsia="Arial" w:cs="Arial"/>
                <w:sz w:val="20"/>
                <w:szCs w:val="20"/>
              </w:rPr>
            </w:pPr>
            <w:r>
              <w:rPr>
                <w:rFonts w:ascii="Arial" w:hAnsi="Arial" w:eastAsia="Arial" w:cs="Arial"/>
                <w:sz w:val="20"/>
                <w:szCs w:val="20"/>
              </w:rPr>
              <w:t>пред часовиво втора смена</w:t>
            </w:r>
          </w:p>
        </w:tc>
      </w:tr>
      <w:tr w14:paraId="244D1F93">
        <w:tblPrEx>
          <w:tblCellMar>
            <w:top w:w="0" w:type="dxa"/>
            <w:left w:w="108" w:type="dxa"/>
            <w:bottom w:w="0" w:type="dxa"/>
            <w:right w:w="108" w:type="dxa"/>
          </w:tblCellMar>
        </w:tblPrEx>
        <w:trPr>
          <w:cantSplit/>
          <w:trHeight w:val="431" w:hRule="atLeast"/>
          <w:tblHeader/>
        </w:trPr>
        <w:tc>
          <w:tcPr>
            <w:tcW w:w="1701" w:type="dxa"/>
            <w:tcBorders>
              <w:top w:val="single" w:color="000000" w:sz="4" w:space="0"/>
              <w:left w:val="single" w:color="000000" w:sz="4" w:space="0"/>
              <w:bottom w:val="single" w:color="000000" w:sz="4" w:space="0"/>
              <w:right w:val="nil"/>
            </w:tcBorders>
          </w:tcPr>
          <w:p w14:paraId="25924B68">
            <w:pPr>
              <w:spacing w:after="0" w:line="240" w:lineRule="auto"/>
              <w:rPr>
                <w:rFonts w:ascii="Arial" w:hAnsi="Arial" w:eastAsia="Arial" w:cs="Arial"/>
                <w:sz w:val="20"/>
                <w:szCs w:val="20"/>
              </w:rPr>
            </w:pPr>
            <w:r>
              <w:rPr>
                <w:rFonts w:ascii="Arial" w:hAnsi="Arial" w:eastAsia="Arial" w:cs="Arial"/>
                <w:sz w:val="20"/>
                <w:szCs w:val="20"/>
              </w:rPr>
              <w:t>2.Ирена Додевска</w:t>
            </w:r>
          </w:p>
        </w:tc>
        <w:tc>
          <w:tcPr>
            <w:tcW w:w="1309" w:type="dxa"/>
            <w:tcBorders>
              <w:top w:val="single" w:color="000000" w:sz="4" w:space="0"/>
              <w:left w:val="single" w:color="000000" w:sz="4" w:space="0"/>
              <w:bottom w:val="single" w:color="000000" w:sz="4" w:space="0"/>
              <w:right w:val="nil"/>
            </w:tcBorders>
          </w:tcPr>
          <w:p w14:paraId="1ED23533">
            <w:pPr>
              <w:spacing w:after="0" w:line="240" w:lineRule="auto"/>
              <w:rPr>
                <w:rFonts w:ascii="Arial" w:hAnsi="Arial" w:eastAsia="Arial" w:cs="Arial"/>
                <w:sz w:val="20"/>
                <w:szCs w:val="20"/>
              </w:rPr>
            </w:pPr>
            <w:r>
              <w:rPr>
                <w:rFonts w:ascii="Arial" w:hAnsi="Arial" w:eastAsia="Arial" w:cs="Arial"/>
                <w:sz w:val="20"/>
                <w:szCs w:val="20"/>
              </w:rPr>
              <w:t>Математика</w:t>
            </w:r>
          </w:p>
        </w:tc>
        <w:tc>
          <w:tcPr>
            <w:tcW w:w="1310" w:type="dxa"/>
            <w:tcBorders>
              <w:top w:val="single" w:color="000000" w:sz="4" w:space="0"/>
              <w:left w:val="single" w:color="000000" w:sz="4" w:space="0"/>
              <w:bottom w:val="single" w:color="000000" w:sz="4" w:space="0"/>
              <w:right w:val="nil"/>
            </w:tcBorders>
          </w:tcPr>
          <w:p w14:paraId="1533CAF7">
            <w:pPr>
              <w:spacing w:after="0" w:line="240" w:lineRule="auto"/>
              <w:rPr>
                <w:rFonts w:ascii="Arial" w:hAnsi="Arial" w:eastAsia="Arial" w:cs="Arial"/>
                <w:sz w:val="20"/>
                <w:szCs w:val="20"/>
                <w:lang w:val="en-US"/>
              </w:rPr>
            </w:pPr>
            <w:r>
              <w:rPr>
                <w:rFonts w:ascii="Arial" w:hAnsi="Arial" w:eastAsia="Arial" w:cs="Arial"/>
                <w:sz w:val="20"/>
                <w:szCs w:val="20"/>
                <w:lang w:val="en-US"/>
              </w:rPr>
              <w:t>VI, VII</w:t>
            </w:r>
            <w:r>
              <w:rPr>
                <w:rFonts w:ascii="Arial" w:hAnsi="Arial" w:eastAsia="Arial" w:cs="Arial"/>
                <w:sz w:val="20"/>
                <w:szCs w:val="20"/>
              </w:rPr>
              <w:t>,</w:t>
            </w:r>
            <w:r>
              <w:rPr>
                <w:rFonts w:ascii="Arial" w:hAnsi="Arial" w:eastAsia="Arial" w:cs="Arial"/>
                <w:sz w:val="20"/>
                <w:szCs w:val="20"/>
                <w:lang w:val="en-US"/>
              </w:rPr>
              <w:t xml:space="preserve">  IX</w:t>
            </w:r>
          </w:p>
        </w:tc>
        <w:tc>
          <w:tcPr>
            <w:tcW w:w="992" w:type="dxa"/>
            <w:tcBorders>
              <w:top w:val="single" w:color="000000" w:sz="4" w:space="0"/>
              <w:left w:val="single" w:color="000000" w:sz="4" w:space="0"/>
              <w:bottom w:val="single" w:color="000000" w:sz="4" w:space="0"/>
              <w:right w:val="nil"/>
            </w:tcBorders>
          </w:tcPr>
          <w:p w14:paraId="4F207233">
            <w:pPr>
              <w:spacing w:after="0" w:line="240" w:lineRule="auto"/>
              <w:rPr>
                <w:rFonts w:ascii="Arial" w:hAnsi="Arial" w:eastAsia="Arial" w:cs="Arial"/>
                <w:sz w:val="20"/>
                <w:szCs w:val="20"/>
              </w:rPr>
            </w:pPr>
            <w:r>
              <w:rPr>
                <w:rFonts w:ascii="Arial" w:hAnsi="Arial" w:eastAsia="Arial" w:cs="Arial"/>
                <w:sz w:val="20"/>
                <w:szCs w:val="20"/>
              </w:rPr>
              <w:t>вторник</w:t>
            </w:r>
          </w:p>
          <w:p w14:paraId="7806910C">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nil"/>
            </w:tcBorders>
          </w:tcPr>
          <w:p w14:paraId="286D4BDD">
            <w:pPr>
              <w:spacing w:after="0" w:line="240" w:lineRule="auto"/>
              <w:rPr>
                <w:rFonts w:ascii="Arial" w:hAnsi="Arial" w:eastAsia="Arial" w:cs="Arial"/>
                <w:sz w:val="20"/>
                <w:szCs w:val="20"/>
              </w:rPr>
            </w:pPr>
            <w:r>
              <w:rPr>
                <w:rFonts w:ascii="Arial" w:hAnsi="Arial" w:eastAsia="Arial" w:cs="Arial"/>
                <w:sz w:val="20"/>
                <w:szCs w:val="20"/>
              </w:rPr>
              <w:t>7, пред часови од втора смена</w:t>
            </w:r>
          </w:p>
        </w:tc>
        <w:tc>
          <w:tcPr>
            <w:tcW w:w="1384" w:type="dxa"/>
            <w:tcBorders>
              <w:top w:val="single" w:color="000000" w:sz="4" w:space="0"/>
              <w:left w:val="single" w:color="000000" w:sz="4" w:space="0"/>
              <w:bottom w:val="single" w:color="000000" w:sz="4" w:space="0"/>
              <w:right w:val="nil"/>
            </w:tcBorders>
          </w:tcPr>
          <w:p w14:paraId="4BA156DF">
            <w:pPr>
              <w:spacing w:after="0" w:line="240" w:lineRule="auto"/>
              <w:jc w:val="both"/>
              <w:rPr>
                <w:rFonts w:ascii="Arial" w:hAnsi="Arial" w:eastAsia="Arial" w:cs="Arial"/>
                <w:sz w:val="20"/>
                <w:szCs w:val="20"/>
                <w:lang w:val="en-US"/>
              </w:rPr>
            </w:pPr>
            <w:r>
              <w:rPr>
                <w:rFonts w:ascii="Arial" w:hAnsi="Arial" w:eastAsia="Arial" w:cs="Arial"/>
                <w:sz w:val="20"/>
                <w:szCs w:val="20"/>
                <w:lang w:val="en-US"/>
              </w:rPr>
              <w:t>VI, VII</w:t>
            </w:r>
            <w:r>
              <w:rPr>
                <w:rFonts w:ascii="Arial" w:hAnsi="Arial" w:eastAsia="Arial" w:cs="Arial"/>
                <w:sz w:val="20"/>
                <w:szCs w:val="20"/>
              </w:rPr>
              <w:t>,</w:t>
            </w:r>
            <w:r>
              <w:rPr>
                <w:rFonts w:ascii="Arial" w:hAnsi="Arial" w:eastAsia="Arial" w:cs="Arial"/>
                <w:sz w:val="20"/>
                <w:szCs w:val="20"/>
                <w:lang w:val="en-US"/>
              </w:rPr>
              <w:t xml:space="preserve">  IX</w:t>
            </w:r>
          </w:p>
        </w:tc>
        <w:tc>
          <w:tcPr>
            <w:tcW w:w="1134" w:type="dxa"/>
            <w:tcBorders>
              <w:top w:val="single" w:color="000000" w:sz="4" w:space="0"/>
              <w:left w:val="single" w:color="000000" w:sz="4" w:space="0"/>
              <w:bottom w:val="single" w:color="000000" w:sz="4" w:space="0"/>
              <w:right w:val="nil"/>
            </w:tcBorders>
          </w:tcPr>
          <w:p w14:paraId="72130A3B">
            <w:pPr>
              <w:spacing w:after="0" w:line="240" w:lineRule="auto"/>
              <w:jc w:val="both"/>
              <w:rPr>
                <w:rFonts w:ascii="Arial" w:hAnsi="Arial" w:eastAsia="Arial" w:cs="Arial"/>
                <w:sz w:val="20"/>
                <w:szCs w:val="20"/>
              </w:rPr>
            </w:pPr>
            <w:r>
              <w:rPr>
                <w:rFonts w:ascii="Arial" w:hAnsi="Arial" w:eastAsia="Arial" w:cs="Arial"/>
                <w:sz w:val="20"/>
                <w:szCs w:val="20"/>
              </w:rPr>
              <w:t>четврток</w:t>
            </w:r>
          </w:p>
        </w:tc>
        <w:tc>
          <w:tcPr>
            <w:tcW w:w="1451" w:type="dxa"/>
            <w:tcBorders>
              <w:top w:val="single" w:color="000000" w:sz="4" w:space="0"/>
              <w:left w:val="single" w:color="000000" w:sz="4" w:space="0"/>
              <w:bottom w:val="single" w:color="000000" w:sz="4" w:space="0"/>
              <w:right w:val="single" w:color="000000" w:sz="4" w:space="0"/>
            </w:tcBorders>
          </w:tcPr>
          <w:p w14:paraId="1B2D851B">
            <w:pPr>
              <w:rPr>
                <w:rFonts w:ascii="Arial" w:hAnsi="Arial" w:eastAsia="Arial" w:cs="Arial"/>
                <w:sz w:val="20"/>
                <w:szCs w:val="20"/>
              </w:rPr>
            </w:pPr>
            <w:r>
              <w:rPr>
                <w:rFonts w:ascii="Arial" w:hAnsi="Arial" w:eastAsia="Arial" w:cs="Arial"/>
                <w:sz w:val="20"/>
                <w:szCs w:val="20"/>
              </w:rPr>
              <w:t>пред часови и после часови</w:t>
            </w:r>
          </w:p>
        </w:tc>
      </w:tr>
      <w:tr w14:paraId="6872B055">
        <w:tblPrEx>
          <w:tblCellMar>
            <w:top w:w="0" w:type="dxa"/>
            <w:left w:w="108" w:type="dxa"/>
            <w:bottom w:w="0" w:type="dxa"/>
            <w:right w:w="108" w:type="dxa"/>
          </w:tblCellMar>
        </w:tblPrEx>
        <w:trPr>
          <w:cantSplit/>
          <w:trHeight w:val="485" w:hRule="atLeast"/>
          <w:tblHeader/>
        </w:trPr>
        <w:tc>
          <w:tcPr>
            <w:tcW w:w="1701" w:type="dxa"/>
            <w:tcBorders>
              <w:top w:val="single" w:color="000000" w:sz="4" w:space="0"/>
              <w:left w:val="single" w:color="000000" w:sz="4" w:space="0"/>
              <w:bottom w:val="single" w:color="000000" w:sz="4" w:space="0"/>
              <w:right w:val="nil"/>
            </w:tcBorders>
          </w:tcPr>
          <w:p w14:paraId="41397D25">
            <w:pPr>
              <w:spacing w:after="0" w:line="240" w:lineRule="auto"/>
              <w:rPr>
                <w:rFonts w:ascii="Arial" w:hAnsi="Arial" w:eastAsia="Arial" w:cs="Arial"/>
                <w:sz w:val="20"/>
                <w:szCs w:val="20"/>
              </w:rPr>
            </w:pPr>
            <w:r>
              <w:rPr>
                <w:rFonts w:ascii="Arial" w:hAnsi="Arial" w:eastAsia="Arial" w:cs="Arial"/>
                <w:sz w:val="20"/>
                <w:szCs w:val="20"/>
              </w:rPr>
              <w:t>3. Валентина Ѓорѓиоска</w:t>
            </w:r>
          </w:p>
        </w:tc>
        <w:tc>
          <w:tcPr>
            <w:tcW w:w="1309" w:type="dxa"/>
            <w:tcBorders>
              <w:top w:val="single" w:color="000000" w:sz="4" w:space="0"/>
              <w:left w:val="single" w:color="000000" w:sz="4" w:space="0"/>
              <w:bottom w:val="single" w:color="000000" w:sz="4" w:space="0"/>
              <w:right w:val="nil"/>
            </w:tcBorders>
          </w:tcPr>
          <w:p w14:paraId="6FB37842">
            <w:pPr>
              <w:spacing w:after="0" w:line="240" w:lineRule="auto"/>
              <w:rPr>
                <w:rFonts w:ascii="Arial" w:hAnsi="Arial" w:eastAsia="Arial" w:cs="Arial"/>
                <w:sz w:val="20"/>
                <w:szCs w:val="20"/>
                <w:lang w:val="en-US"/>
              </w:rPr>
            </w:pPr>
            <w:r>
              <w:rPr>
                <w:rFonts w:ascii="Arial" w:hAnsi="Arial" w:eastAsia="Arial" w:cs="Arial"/>
                <w:sz w:val="20"/>
                <w:szCs w:val="20"/>
              </w:rPr>
              <w:t>Физика</w:t>
            </w:r>
          </w:p>
          <w:p w14:paraId="4406E2C5">
            <w:pPr>
              <w:spacing w:after="0" w:line="240" w:lineRule="auto"/>
              <w:rPr>
                <w:rFonts w:ascii="Arial" w:hAnsi="Arial" w:eastAsia="Arial" w:cs="Arial"/>
                <w:sz w:val="20"/>
                <w:szCs w:val="20"/>
              </w:rPr>
            </w:pPr>
            <w:r>
              <w:rPr>
                <w:rFonts w:ascii="Arial" w:hAnsi="Arial" w:eastAsia="Arial" w:cs="Arial"/>
                <w:sz w:val="20"/>
                <w:szCs w:val="20"/>
              </w:rPr>
              <w:t>Математика</w:t>
            </w:r>
          </w:p>
        </w:tc>
        <w:tc>
          <w:tcPr>
            <w:tcW w:w="1310" w:type="dxa"/>
            <w:tcBorders>
              <w:top w:val="single" w:color="000000" w:sz="4" w:space="0"/>
              <w:left w:val="single" w:color="000000" w:sz="4" w:space="0"/>
              <w:bottom w:val="single" w:color="000000" w:sz="4" w:space="0"/>
              <w:right w:val="nil"/>
            </w:tcBorders>
          </w:tcPr>
          <w:p w14:paraId="4E658BB4">
            <w:pPr>
              <w:spacing w:after="0" w:line="240" w:lineRule="auto"/>
              <w:rPr>
                <w:rFonts w:ascii="Arial" w:hAnsi="Arial" w:eastAsia="Arial" w:cs="Arial"/>
                <w:sz w:val="20"/>
                <w:szCs w:val="20"/>
              </w:rPr>
            </w:pPr>
            <w:r>
              <w:rPr>
                <w:rFonts w:ascii="Arial" w:hAnsi="Arial" w:eastAsia="Arial" w:cs="Arial"/>
                <w:sz w:val="20"/>
                <w:szCs w:val="20"/>
                <w:lang w:val="en-US"/>
              </w:rPr>
              <w:t>VII,</w:t>
            </w:r>
            <w:r>
              <w:rPr>
                <w:rFonts w:ascii="Arial" w:hAnsi="Arial" w:eastAsia="Arial" w:cs="Arial"/>
                <w:sz w:val="20"/>
                <w:szCs w:val="20"/>
              </w:rPr>
              <w:t>VIII,IX</w:t>
            </w:r>
          </w:p>
        </w:tc>
        <w:tc>
          <w:tcPr>
            <w:tcW w:w="992" w:type="dxa"/>
            <w:tcBorders>
              <w:top w:val="single" w:color="000000" w:sz="4" w:space="0"/>
              <w:left w:val="single" w:color="000000" w:sz="4" w:space="0"/>
              <w:bottom w:val="single" w:color="000000" w:sz="4" w:space="0"/>
              <w:right w:val="nil"/>
            </w:tcBorders>
          </w:tcPr>
          <w:p w14:paraId="01A9392D">
            <w:pPr>
              <w:spacing w:after="0" w:line="240" w:lineRule="auto"/>
              <w:rPr>
                <w:rFonts w:ascii="Arial" w:hAnsi="Arial" w:eastAsia="Arial" w:cs="Arial"/>
                <w:sz w:val="20"/>
                <w:szCs w:val="20"/>
              </w:rPr>
            </w:pPr>
            <w:r>
              <w:rPr>
                <w:rFonts w:ascii="Arial" w:hAnsi="Arial" w:eastAsia="Arial" w:cs="Arial"/>
                <w:sz w:val="20"/>
                <w:szCs w:val="20"/>
              </w:rPr>
              <w:t>вторник</w:t>
            </w:r>
          </w:p>
          <w:p w14:paraId="19B2F8C5">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nil"/>
            </w:tcBorders>
          </w:tcPr>
          <w:p w14:paraId="027AE8F0">
            <w:pPr>
              <w:spacing w:after="0" w:line="240" w:lineRule="auto"/>
              <w:rPr>
                <w:rFonts w:ascii="Arial" w:hAnsi="Arial" w:eastAsia="Arial" w:cs="Arial"/>
                <w:sz w:val="20"/>
                <w:szCs w:val="20"/>
              </w:rPr>
            </w:pPr>
            <w:r>
              <w:rPr>
                <w:rFonts w:ascii="Arial" w:hAnsi="Arial" w:eastAsia="Arial" w:cs="Arial"/>
                <w:sz w:val="20"/>
                <w:szCs w:val="20"/>
              </w:rPr>
              <w:t>пред часови од втора смена</w:t>
            </w:r>
          </w:p>
        </w:tc>
        <w:tc>
          <w:tcPr>
            <w:tcW w:w="1384" w:type="dxa"/>
            <w:tcBorders>
              <w:top w:val="single" w:color="000000" w:sz="4" w:space="0"/>
              <w:left w:val="single" w:color="000000" w:sz="4" w:space="0"/>
              <w:bottom w:val="single" w:color="000000" w:sz="4" w:space="0"/>
              <w:right w:val="nil"/>
            </w:tcBorders>
          </w:tcPr>
          <w:p w14:paraId="5C8E618C">
            <w:pPr>
              <w:spacing w:after="0" w:line="240" w:lineRule="auto"/>
              <w:rPr>
                <w:rFonts w:ascii="Arial" w:hAnsi="Arial" w:eastAsia="Arial" w:cs="Arial"/>
                <w:sz w:val="20"/>
                <w:szCs w:val="20"/>
              </w:rPr>
            </w:pPr>
            <w:r>
              <w:rPr>
                <w:rFonts w:ascii="Arial" w:hAnsi="Arial" w:eastAsia="Arial" w:cs="Arial"/>
                <w:sz w:val="20"/>
                <w:szCs w:val="20"/>
                <w:lang w:val="en-US"/>
              </w:rPr>
              <w:t>VII,</w:t>
            </w:r>
            <w:r>
              <w:rPr>
                <w:rFonts w:ascii="Arial" w:hAnsi="Arial" w:eastAsia="Arial" w:cs="Arial"/>
                <w:sz w:val="20"/>
                <w:szCs w:val="20"/>
              </w:rPr>
              <w:t>VIII,IX</w:t>
            </w:r>
          </w:p>
        </w:tc>
        <w:tc>
          <w:tcPr>
            <w:tcW w:w="1134" w:type="dxa"/>
            <w:tcBorders>
              <w:top w:val="single" w:color="000000" w:sz="4" w:space="0"/>
              <w:left w:val="single" w:color="000000" w:sz="4" w:space="0"/>
              <w:bottom w:val="single" w:color="000000" w:sz="4" w:space="0"/>
              <w:right w:val="nil"/>
            </w:tcBorders>
          </w:tcPr>
          <w:p w14:paraId="2158F204">
            <w:pPr>
              <w:spacing w:after="0" w:line="240" w:lineRule="auto"/>
              <w:jc w:val="both"/>
              <w:rPr>
                <w:rFonts w:ascii="Arial" w:hAnsi="Arial" w:eastAsia="Arial" w:cs="Arial"/>
                <w:sz w:val="20"/>
                <w:szCs w:val="20"/>
              </w:rPr>
            </w:pPr>
            <w:r>
              <w:rPr>
                <w:rFonts w:ascii="Arial" w:hAnsi="Arial" w:eastAsia="Arial" w:cs="Arial"/>
                <w:sz w:val="20"/>
                <w:szCs w:val="20"/>
              </w:rPr>
              <w:t>Четврток</w:t>
            </w:r>
          </w:p>
        </w:tc>
        <w:tc>
          <w:tcPr>
            <w:tcW w:w="1451" w:type="dxa"/>
            <w:tcBorders>
              <w:top w:val="single" w:color="000000" w:sz="4" w:space="0"/>
              <w:left w:val="single" w:color="000000" w:sz="4" w:space="0"/>
              <w:bottom w:val="single" w:color="000000" w:sz="4" w:space="0"/>
              <w:right w:val="single" w:color="000000" w:sz="4" w:space="0"/>
            </w:tcBorders>
          </w:tcPr>
          <w:p w14:paraId="37E512FD">
            <w:pPr>
              <w:spacing w:after="0" w:line="240" w:lineRule="auto"/>
              <w:rPr>
                <w:rFonts w:ascii="Arial" w:hAnsi="Arial" w:eastAsia="Arial" w:cs="Arial"/>
                <w:sz w:val="20"/>
                <w:szCs w:val="20"/>
              </w:rPr>
            </w:pPr>
            <w:r>
              <w:rPr>
                <w:rFonts w:ascii="Arial" w:hAnsi="Arial" w:eastAsia="Arial" w:cs="Arial"/>
                <w:sz w:val="20"/>
                <w:szCs w:val="20"/>
              </w:rPr>
              <w:t>пред часови втора смена</w:t>
            </w:r>
          </w:p>
        </w:tc>
      </w:tr>
      <w:tr w14:paraId="01250031">
        <w:tblPrEx>
          <w:tblCellMar>
            <w:top w:w="0" w:type="dxa"/>
            <w:left w:w="108" w:type="dxa"/>
            <w:bottom w:w="0" w:type="dxa"/>
            <w:right w:w="108" w:type="dxa"/>
          </w:tblCellMar>
        </w:tblPrEx>
        <w:trPr>
          <w:cantSplit/>
          <w:trHeight w:val="357" w:hRule="atLeast"/>
          <w:tblHeader/>
        </w:trPr>
        <w:tc>
          <w:tcPr>
            <w:tcW w:w="1701" w:type="dxa"/>
            <w:tcBorders>
              <w:top w:val="single" w:color="000000" w:sz="4" w:space="0"/>
              <w:left w:val="single" w:color="000000" w:sz="4" w:space="0"/>
              <w:bottom w:val="single" w:color="000000" w:sz="4" w:space="0"/>
              <w:right w:val="nil"/>
            </w:tcBorders>
          </w:tcPr>
          <w:p w14:paraId="15E9A87F">
            <w:pPr>
              <w:spacing w:after="0" w:line="240" w:lineRule="auto"/>
              <w:rPr>
                <w:rFonts w:ascii="Arial" w:hAnsi="Arial" w:eastAsia="Arial" w:cs="Arial"/>
                <w:sz w:val="20"/>
                <w:szCs w:val="20"/>
              </w:rPr>
            </w:pPr>
            <w:r>
              <w:rPr>
                <w:rFonts w:ascii="Arial" w:hAnsi="Arial" w:eastAsia="Arial" w:cs="Arial"/>
                <w:sz w:val="20"/>
                <w:szCs w:val="20"/>
              </w:rPr>
              <w:t>4.Јасмина Ѓорѓеска</w:t>
            </w:r>
          </w:p>
        </w:tc>
        <w:tc>
          <w:tcPr>
            <w:tcW w:w="1309" w:type="dxa"/>
            <w:tcBorders>
              <w:top w:val="single" w:color="000000" w:sz="4" w:space="0"/>
              <w:left w:val="single" w:color="000000" w:sz="4" w:space="0"/>
              <w:bottom w:val="single" w:color="000000" w:sz="4" w:space="0"/>
              <w:right w:val="nil"/>
            </w:tcBorders>
          </w:tcPr>
          <w:p w14:paraId="1D4F06C9">
            <w:pPr>
              <w:spacing w:after="0" w:line="240" w:lineRule="auto"/>
              <w:rPr>
                <w:rFonts w:ascii="Arial" w:hAnsi="Arial" w:eastAsia="Arial" w:cs="Arial"/>
                <w:sz w:val="20"/>
                <w:szCs w:val="20"/>
              </w:rPr>
            </w:pPr>
            <w:r>
              <w:rPr>
                <w:rFonts w:ascii="Arial" w:hAnsi="Arial" w:eastAsia="Arial" w:cs="Arial"/>
                <w:sz w:val="20"/>
                <w:szCs w:val="20"/>
              </w:rPr>
              <w:t>Англиски јазик</w:t>
            </w:r>
          </w:p>
        </w:tc>
        <w:tc>
          <w:tcPr>
            <w:tcW w:w="1310" w:type="dxa"/>
            <w:tcBorders>
              <w:top w:val="single" w:color="000000" w:sz="4" w:space="0"/>
              <w:left w:val="single" w:color="000000" w:sz="4" w:space="0"/>
              <w:bottom w:val="single" w:color="000000" w:sz="4" w:space="0"/>
              <w:right w:val="nil"/>
            </w:tcBorders>
          </w:tcPr>
          <w:p w14:paraId="4D888300">
            <w:pPr>
              <w:spacing w:after="0" w:line="240" w:lineRule="auto"/>
              <w:rPr>
                <w:rFonts w:ascii="Arial" w:hAnsi="Arial" w:eastAsia="Arial" w:cs="Arial"/>
                <w:sz w:val="20"/>
                <w:szCs w:val="20"/>
                <w:lang w:val="en-US"/>
              </w:rPr>
            </w:pPr>
            <w:r>
              <w:rPr>
                <w:rFonts w:ascii="Arial" w:hAnsi="Arial" w:eastAsia="Arial" w:cs="Arial"/>
                <w:sz w:val="20"/>
                <w:szCs w:val="20"/>
              </w:rPr>
              <w:t>VI,VII,VIII</w:t>
            </w:r>
          </w:p>
        </w:tc>
        <w:tc>
          <w:tcPr>
            <w:tcW w:w="992" w:type="dxa"/>
            <w:tcBorders>
              <w:top w:val="single" w:color="000000" w:sz="4" w:space="0"/>
              <w:left w:val="single" w:color="000000" w:sz="4" w:space="0"/>
              <w:bottom w:val="single" w:color="000000" w:sz="4" w:space="0"/>
              <w:right w:val="nil"/>
            </w:tcBorders>
          </w:tcPr>
          <w:p w14:paraId="5B0A2495">
            <w:pPr>
              <w:spacing w:after="0" w:line="240" w:lineRule="auto"/>
              <w:rPr>
                <w:rFonts w:ascii="Arial" w:hAnsi="Arial" w:eastAsia="Arial" w:cs="Arial"/>
                <w:sz w:val="20"/>
                <w:szCs w:val="20"/>
              </w:rPr>
            </w:pPr>
            <w:r>
              <w:rPr>
                <w:rFonts w:ascii="Arial" w:hAnsi="Arial" w:eastAsia="Arial" w:cs="Arial"/>
                <w:sz w:val="20"/>
                <w:szCs w:val="20"/>
              </w:rPr>
              <w:t>вторник</w:t>
            </w:r>
          </w:p>
          <w:p w14:paraId="5CF3DC7D">
            <w:pPr>
              <w:spacing w:after="0" w:line="240" w:lineRule="auto"/>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single" w:color="000000" w:sz="4" w:space="0"/>
            </w:tcBorders>
          </w:tcPr>
          <w:p w14:paraId="6D868378">
            <w:pPr>
              <w:spacing w:after="0" w:line="240" w:lineRule="auto"/>
              <w:rPr>
                <w:rFonts w:ascii="Arial" w:hAnsi="Arial" w:eastAsia="Arial" w:cs="Arial"/>
                <w:sz w:val="20"/>
                <w:szCs w:val="20"/>
              </w:rPr>
            </w:pPr>
            <w:r>
              <w:rPr>
                <w:rFonts w:ascii="Arial" w:hAnsi="Arial" w:eastAsia="Arial" w:cs="Arial"/>
                <w:sz w:val="20"/>
                <w:szCs w:val="20"/>
              </w:rPr>
              <w:t>пред часови втора смена</w:t>
            </w:r>
          </w:p>
        </w:tc>
        <w:tc>
          <w:tcPr>
            <w:tcW w:w="1384" w:type="dxa"/>
            <w:tcBorders>
              <w:top w:val="single" w:color="000000" w:sz="4" w:space="0"/>
              <w:left w:val="single" w:color="000000" w:sz="4" w:space="0"/>
              <w:bottom w:val="single" w:color="000000" w:sz="4" w:space="0"/>
              <w:right w:val="nil"/>
            </w:tcBorders>
          </w:tcPr>
          <w:p w14:paraId="351ACCD3">
            <w:pPr>
              <w:spacing w:after="0" w:line="240" w:lineRule="auto"/>
              <w:rPr>
                <w:rFonts w:ascii="Arial" w:hAnsi="Arial" w:eastAsia="Arial" w:cs="Arial"/>
                <w:sz w:val="20"/>
                <w:szCs w:val="20"/>
                <w:lang w:val="en-US"/>
              </w:rPr>
            </w:pPr>
            <w:r>
              <w:rPr>
                <w:rFonts w:ascii="Arial" w:hAnsi="Arial" w:eastAsia="Arial" w:cs="Arial"/>
                <w:sz w:val="20"/>
                <w:szCs w:val="20"/>
              </w:rPr>
              <w:t>VI,VII,VIII</w:t>
            </w:r>
          </w:p>
        </w:tc>
        <w:tc>
          <w:tcPr>
            <w:tcW w:w="1134" w:type="dxa"/>
            <w:tcBorders>
              <w:top w:val="single" w:color="000000" w:sz="4" w:space="0"/>
              <w:left w:val="single" w:color="000000" w:sz="4" w:space="0"/>
              <w:bottom w:val="single" w:color="000000" w:sz="4" w:space="0"/>
              <w:right w:val="nil"/>
            </w:tcBorders>
          </w:tcPr>
          <w:p w14:paraId="2D2A7C17">
            <w:pPr>
              <w:spacing w:after="0" w:line="240" w:lineRule="auto"/>
              <w:jc w:val="both"/>
              <w:rPr>
                <w:rFonts w:ascii="Arial" w:hAnsi="Arial" w:eastAsia="Arial" w:cs="Arial"/>
                <w:sz w:val="20"/>
                <w:szCs w:val="20"/>
              </w:rPr>
            </w:pPr>
            <w:r>
              <w:rPr>
                <w:rFonts w:ascii="Arial" w:hAnsi="Arial" w:eastAsia="Arial" w:cs="Arial"/>
                <w:sz w:val="20"/>
                <w:szCs w:val="20"/>
              </w:rPr>
              <w:t>понеделник</w:t>
            </w:r>
          </w:p>
        </w:tc>
        <w:tc>
          <w:tcPr>
            <w:tcW w:w="1451" w:type="dxa"/>
            <w:tcBorders>
              <w:top w:val="single" w:color="000000" w:sz="4" w:space="0"/>
              <w:left w:val="single" w:color="000000" w:sz="4" w:space="0"/>
              <w:bottom w:val="single" w:color="000000" w:sz="4" w:space="0"/>
              <w:right w:val="single" w:color="000000" w:sz="4" w:space="0"/>
            </w:tcBorders>
          </w:tcPr>
          <w:p w14:paraId="67C74732">
            <w:pPr>
              <w:tabs>
                <w:tab w:val="left" w:pos="1239"/>
              </w:tabs>
              <w:spacing w:line="240" w:lineRule="auto"/>
              <w:rPr>
                <w:rFonts w:ascii="Arial" w:hAnsi="Arial" w:eastAsia="Arial" w:cs="Arial"/>
                <w:sz w:val="20"/>
                <w:szCs w:val="20"/>
              </w:rPr>
            </w:pPr>
            <w:r>
              <w:rPr>
                <w:rFonts w:ascii="Arial" w:hAnsi="Arial" w:eastAsia="Arial" w:cs="Arial"/>
                <w:sz w:val="20"/>
                <w:szCs w:val="20"/>
              </w:rPr>
              <w:t>пред часови втора смена</w:t>
            </w:r>
          </w:p>
        </w:tc>
      </w:tr>
      <w:tr w14:paraId="4DE513BE">
        <w:tblPrEx>
          <w:tblCellMar>
            <w:top w:w="0" w:type="dxa"/>
            <w:left w:w="108" w:type="dxa"/>
            <w:bottom w:w="0" w:type="dxa"/>
            <w:right w:w="108" w:type="dxa"/>
          </w:tblCellMar>
        </w:tblPrEx>
        <w:trPr>
          <w:cantSplit/>
          <w:trHeight w:val="549" w:hRule="atLeast"/>
          <w:tblHeader/>
        </w:trPr>
        <w:tc>
          <w:tcPr>
            <w:tcW w:w="1701" w:type="dxa"/>
            <w:tcBorders>
              <w:top w:val="single" w:color="000000" w:sz="4" w:space="0"/>
              <w:left w:val="single" w:color="000000" w:sz="4" w:space="0"/>
              <w:bottom w:val="single" w:color="000000" w:sz="4" w:space="0"/>
              <w:right w:val="nil"/>
            </w:tcBorders>
          </w:tcPr>
          <w:p w14:paraId="280F49CA">
            <w:pPr>
              <w:spacing w:after="0" w:line="240" w:lineRule="auto"/>
              <w:rPr>
                <w:rFonts w:ascii="Arial" w:hAnsi="Arial" w:eastAsia="Arial" w:cs="Arial"/>
                <w:sz w:val="20"/>
                <w:szCs w:val="20"/>
              </w:rPr>
            </w:pPr>
            <w:r>
              <w:rPr>
                <w:rFonts w:ascii="Arial" w:hAnsi="Arial" w:eastAsia="Arial" w:cs="Arial"/>
                <w:sz w:val="20"/>
                <w:szCs w:val="20"/>
              </w:rPr>
              <w:t>5.Нермин Адем</w:t>
            </w:r>
          </w:p>
        </w:tc>
        <w:tc>
          <w:tcPr>
            <w:tcW w:w="1309" w:type="dxa"/>
            <w:tcBorders>
              <w:top w:val="single" w:color="000000" w:sz="4" w:space="0"/>
              <w:left w:val="single" w:color="000000" w:sz="4" w:space="0"/>
              <w:bottom w:val="single" w:color="000000" w:sz="4" w:space="0"/>
              <w:right w:val="nil"/>
            </w:tcBorders>
          </w:tcPr>
          <w:p w14:paraId="36C7ACAE">
            <w:pPr>
              <w:spacing w:after="0" w:line="240" w:lineRule="auto"/>
              <w:rPr>
                <w:rFonts w:ascii="Arial" w:hAnsi="Arial" w:eastAsia="Arial" w:cs="Arial"/>
                <w:sz w:val="20"/>
                <w:szCs w:val="20"/>
              </w:rPr>
            </w:pPr>
            <w:r>
              <w:rPr>
                <w:rFonts w:ascii="Arial" w:hAnsi="Arial" w:eastAsia="Arial" w:cs="Arial"/>
                <w:sz w:val="20"/>
                <w:szCs w:val="20"/>
              </w:rPr>
              <w:t>Германски  јазик</w:t>
            </w:r>
          </w:p>
        </w:tc>
        <w:tc>
          <w:tcPr>
            <w:tcW w:w="1310" w:type="dxa"/>
            <w:tcBorders>
              <w:top w:val="single" w:color="000000" w:sz="4" w:space="0"/>
              <w:left w:val="single" w:color="000000" w:sz="4" w:space="0"/>
              <w:bottom w:val="single" w:color="000000" w:sz="4" w:space="0"/>
              <w:right w:val="nil"/>
            </w:tcBorders>
          </w:tcPr>
          <w:p w14:paraId="6CDA2E71">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17E26E95">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nil"/>
            </w:tcBorders>
          </w:tcPr>
          <w:p w14:paraId="2038C9D4">
            <w:pPr>
              <w:rPr>
                <w:rFonts w:ascii="Arial" w:hAnsi="Arial" w:eastAsia="Arial" w:cs="Arial"/>
                <w:sz w:val="20"/>
                <w:szCs w:val="20"/>
              </w:rPr>
            </w:pPr>
            <w:r>
              <w:rPr>
                <w:rFonts w:ascii="Arial" w:hAnsi="Arial" w:eastAsia="Arial" w:cs="Arial"/>
                <w:sz w:val="20"/>
                <w:szCs w:val="20"/>
              </w:rPr>
              <w:t>пред и после часови</w:t>
            </w:r>
          </w:p>
        </w:tc>
        <w:tc>
          <w:tcPr>
            <w:tcW w:w="1384" w:type="dxa"/>
            <w:tcBorders>
              <w:top w:val="single" w:color="000000" w:sz="4" w:space="0"/>
              <w:left w:val="single" w:color="000000" w:sz="4" w:space="0"/>
              <w:bottom w:val="single" w:color="000000" w:sz="4" w:space="0"/>
              <w:right w:val="nil"/>
            </w:tcBorders>
          </w:tcPr>
          <w:p w14:paraId="00B1057E">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179CB7F7">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51" w:type="dxa"/>
            <w:tcBorders>
              <w:top w:val="single" w:color="000000" w:sz="4" w:space="0"/>
              <w:left w:val="single" w:color="000000" w:sz="4" w:space="0"/>
              <w:bottom w:val="single" w:color="000000" w:sz="4" w:space="0"/>
              <w:right w:val="single" w:color="000000" w:sz="4" w:space="0"/>
            </w:tcBorders>
          </w:tcPr>
          <w:p w14:paraId="7D436F25">
            <w:pPr>
              <w:tabs>
                <w:tab w:val="left" w:pos="1239"/>
              </w:tabs>
              <w:rPr>
                <w:rFonts w:ascii="Arial" w:hAnsi="Arial" w:eastAsia="Arial" w:cs="Arial"/>
                <w:sz w:val="20"/>
                <w:szCs w:val="20"/>
              </w:rPr>
            </w:pPr>
            <w:r>
              <w:rPr>
                <w:rFonts w:ascii="Arial" w:hAnsi="Arial" w:eastAsia="Arial" w:cs="Arial"/>
                <w:sz w:val="20"/>
                <w:szCs w:val="20"/>
              </w:rPr>
              <w:t>пред часови втора смена</w:t>
            </w:r>
            <w:r>
              <w:rPr>
                <w:rFonts w:ascii="Arial" w:hAnsi="Arial" w:eastAsia="Arial" w:cs="Arial"/>
                <w:sz w:val="20"/>
                <w:szCs w:val="20"/>
              </w:rPr>
              <w:tab/>
            </w:r>
          </w:p>
        </w:tc>
      </w:tr>
      <w:tr w14:paraId="58934026">
        <w:tblPrEx>
          <w:tblCellMar>
            <w:top w:w="0" w:type="dxa"/>
            <w:left w:w="108" w:type="dxa"/>
            <w:bottom w:w="0" w:type="dxa"/>
            <w:right w:w="108" w:type="dxa"/>
          </w:tblCellMar>
        </w:tblPrEx>
        <w:trPr>
          <w:cantSplit/>
          <w:trHeight w:val="509" w:hRule="atLeast"/>
          <w:tblHeader/>
        </w:trPr>
        <w:tc>
          <w:tcPr>
            <w:tcW w:w="1701" w:type="dxa"/>
            <w:tcBorders>
              <w:top w:val="single" w:color="000000" w:sz="4" w:space="0"/>
              <w:left w:val="single" w:color="000000" w:sz="4" w:space="0"/>
              <w:bottom w:val="single" w:color="000000" w:sz="4" w:space="0"/>
              <w:right w:val="nil"/>
            </w:tcBorders>
          </w:tcPr>
          <w:p w14:paraId="5C10326D">
            <w:pPr>
              <w:spacing w:after="0" w:line="240" w:lineRule="auto"/>
              <w:rPr>
                <w:rFonts w:ascii="Arial" w:hAnsi="Arial" w:eastAsia="Arial" w:cs="Arial"/>
                <w:sz w:val="20"/>
                <w:szCs w:val="20"/>
              </w:rPr>
            </w:pPr>
            <w:r>
              <w:rPr>
                <w:rFonts w:ascii="Arial" w:hAnsi="Arial" w:eastAsia="Arial" w:cs="Arial"/>
                <w:sz w:val="20"/>
                <w:szCs w:val="20"/>
              </w:rPr>
              <w:t>6.Драгољуб Јаќоски</w:t>
            </w:r>
          </w:p>
        </w:tc>
        <w:tc>
          <w:tcPr>
            <w:tcW w:w="1309" w:type="dxa"/>
            <w:tcBorders>
              <w:top w:val="single" w:color="000000" w:sz="4" w:space="0"/>
              <w:left w:val="single" w:color="000000" w:sz="4" w:space="0"/>
              <w:bottom w:val="single" w:color="000000" w:sz="4" w:space="0"/>
              <w:right w:val="nil"/>
            </w:tcBorders>
          </w:tcPr>
          <w:p w14:paraId="71C40CA1">
            <w:pPr>
              <w:spacing w:after="0" w:line="240" w:lineRule="auto"/>
              <w:rPr>
                <w:rFonts w:ascii="Arial" w:hAnsi="Arial" w:eastAsia="Arial" w:cs="Arial"/>
                <w:sz w:val="20"/>
                <w:szCs w:val="20"/>
              </w:rPr>
            </w:pPr>
          </w:p>
          <w:p w14:paraId="415CE604">
            <w:pPr>
              <w:spacing w:after="0" w:line="240" w:lineRule="auto"/>
              <w:rPr>
                <w:rFonts w:ascii="Arial" w:hAnsi="Arial" w:eastAsia="Arial" w:cs="Arial"/>
                <w:sz w:val="20"/>
                <w:szCs w:val="20"/>
              </w:rPr>
            </w:pPr>
            <w:r>
              <w:rPr>
                <w:rFonts w:ascii="Arial" w:hAnsi="Arial" w:eastAsia="Arial" w:cs="Arial"/>
                <w:sz w:val="20"/>
                <w:szCs w:val="20"/>
              </w:rPr>
              <w:t>Историја/</w:t>
            </w:r>
          </w:p>
          <w:p w14:paraId="43FDD138">
            <w:pPr>
              <w:spacing w:after="0" w:line="240" w:lineRule="auto"/>
              <w:rPr>
                <w:rFonts w:ascii="Arial" w:hAnsi="Arial" w:eastAsia="Arial" w:cs="Arial"/>
                <w:sz w:val="20"/>
                <w:szCs w:val="20"/>
              </w:rPr>
            </w:pPr>
            <w:r>
              <w:rPr>
                <w:rFonts w:ascii="Arial" w:hAnsi="Arial" w:eastAsia="Arial" w:cs="Arial"/>
                <w:sz w:val="20"/>
                <w:szCs w:val="20"/>
              </w:rPr>
              <w:t>Граѓанско</w:t>
            </w:r>
          </w:p>
        </w:tc>
        <w:tc>
          <w:tcPr>
            <w:tcW w:w="1310" w:type="dxa"/>
            <w:tcBorders>
              <w:top w:val="single" w:color="000000" w:sz="4" w:space="0"/>
              <w:left w:val="single" w:color="000000" w:sz="4" w:space="0"/>
              <w:bottom w:val="single" w:color="000000" w:sz="4" w:space="0"/>
              <w:right w:val="nil"/>
            </w:tcBorders>
          </w:tcPr>
          <w:p w14:paraId="3BAF4FAD">
            <w:pPr>
              <w:spacing w:after="0" w:line="240" w:lineRule="auto"/>
              <w:rPr>
                <w:rFonts w:ascii="Arial" w:hAnsi="Arial" w:eastAsia="Arial" w:cs="Arial"/>
                <w:sz w:val="20"/>
                <w:szCs w:val="20"/>
              </w:rPr>
            </w:pPr>
          </w:p>
          <w:p w14:paraId="7056A5E4">
            <w:pPr>
              <w:spacing w:after="0" w:line="240" w:lineRule="auto"/>
              <w:rPr>
                <w:rFonts w:ascii="Arial" w:hAnsi="Arial" w:eastAsia="Arial" w:cs="Arial"/>
                <w:sz w:val="20"/>
                <w:szCs w:val="20"/>
              </w:rPr>
            </w:pPr>
            <w:r>
              <w:rPr>
                <w:rFonts w:ascii="Arial" w:hAnsi="Arial" w:eastAsia="Arial" w:cs="Arial"/>
                <w:sz w:val="20"/>
                <w:szCs w:val="20"/>
              </w:rPr>
              <w:t>VIII,IX</w:t>
            </w:r>
          </w:p>
        </w:tc>
        <w:tc>
          <w:tcPr>
            <w:tcW w:w="992" w:type="dxa"/>
            <w:tcBorders>
              <w:top w:val="single" w:color="000000" w:sz="4" w:space="0"/>
              <w:left w:val="single" w:color="000000" w:sz="4" w:space="0"/>
              <w:bottom w:val="single" w:color="000000" w:sz="4" w:space="0"/>
              <w:right w:val="nil"/>
            </w:tcBorders>
          </w:tcPr>
          <w:p w14:paraId="271484E4">
            <w:pPr>
              <w:pBdr>
                <w:top w:val="none" w:color="auto" w:sz="0" w:space="0"/>
                <w:left w:val="none" w:color="auto" w:sz="0" w:space="0"/>
                <w:bottom w:val="none" w:color="auto" w:sz="0" w:space="0"/>
                <w:right w:val="none" w:color="auto" w:sz="0" w:space="0"/>
                <w:between w:val="none" w:color="auto" w:sz="0" w:space="0"/>
              </w:pBdr>
              <w:spacing w:after="0" w:line="254" w:lineRule="auto"/>
              <w:rPr>
                <w:rFonts w:ascii="Arial" w:hAnsi="Arial" w:eastAsia="Arial" w:cs="Arial"/>
                <w:sz w:val="20"/>
                <w:szCs w:val="20"/>
              </w:rPr>
            </w:pPr>
          </w:p>
          <w:p w14:paraId="52A3D070">
            <w:pPr>
              <w:pBdr>
                <w:top w:val="none" w:color="auto" w:sz="0" w:space="0"/>
                <w:left w:val="none" w:color="auto" w:sz="0" w:space="0"/>
                <w:bottom w:val="none" w:color="auto" w:sz="0" w:space="0"/>
                <w:right w:val="none" w:color="auto" w:sz="0" w:space="0"/>
                <w:between w:val="none" w:color="auto" w:sz="0" w:space="0"/>
              </w:pBdr>
              <w:spacing w:after="0" w:line="254" w:lineRule="auto"/>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000000" w:sz="4" w:space="0"/>
              <w:right w:val="nil"/>
            </w:tcBorders>
          </w:tcPr>
          <w:p w14:paraId="2F37AFCB">
            <w:pPr>
              <w:spacing w:after="0" w:line="240" w:lineRule="auto"/>
              <w:rPr>
                <w:rFonts w:ascii="Arial" w:hAnsi="Arial" w:eastAsia="Arial" w:cs="Arial"/>
                <w:sz w:val="20"/>
                <w:szCs w:val="20"/>
              </w:rPr>
            </w:pPr>
          </w:p>
          <w:p w14:paraId="631E7D67">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c>
          <w:tcPr>
            <w:tcW w:w="1384" w:type="dxa"/>
            <w:tcBorders>
              <w:top w:val="single" w:color="000000" w:sz="4" w:space="0"/>
              <w:left w:val="single" w:color="000000" w:sz="4" w:space="0"/>
              <w:bottom w:val="single" w:color="000000" w:sz="4" w:space="0"/>
              <w:right w:val="nil"/>
            </w:tcBorders>
          </w:tcPr>
          <w:p w14:paraId="1CFE6622">
            <w:pPr>
              <w:spacing w:after="0" w:line="240" w:lineRule="auto"/>
              <w:rPr>
                <w:rFonts w:ascii="Arial" w:hAnsi="Arial" w:eastAsia="Arial" w:cs="Arial"/>
                <w:sz w:val="20"/>
                <w:szCs w:val="20"/>
              </w:rPr>
            </w:pPr>
          </w:p>
          <w:p w14:paraId="1103AABB">
            <w:pPr>
              <w:spacing w:after="0" w:line="240" w:lineRule="auto"/>
              <w:rPr>
                <w:rFonts w:ascii="Arial" w:hAnsi="Arial" w:eastAsia="Arial" w:cs="Arial"/>
                <w:sz w:val="20"/>
                <w:szCs w:val="20"/>
              </w:rPr>
            </w:pPr>
            <w:r>
              <w:rPr>
                <w:rFonts w:ascii="Arial" w:hAnsi="Arial" w:eastAsia="Arial" w:cs="Arial"/>
                <w:sz w:val="20"/>
                <w:szCs w:val="20"/>
              </w:rPr>
              <w:t>VIII,IX</w:t>
            </w:r>
          </w:p>
        </w:tc>
        <w:tc>
          <w:tcPr>
            <w:tcW w:w="1134" w:type="dxa"/>
            <w:tcBorders>
              <w:top w:val="single" w:color="000000" w:sz="4" w:space="0"/>
              <w:left w:val="single" w:color="000000" w:sz="4" w:space="0"/>
              <w:bottom w:val="single" w:color="000000" w:sz="4" w:space="0"/>
              <w:right w:val="nil"/>
            </w:tcBorders>
          </w:tcPr>
          <w:p w14:paraId="3497F9C1">
            <w:pPr>
              <w:spacing w:after="0" w:line="240" w:lineRule="auto"/>
              <w:rPr>
                <w:rFonts w:ascii="Arial" w:hAnsi="Arial" w:eastAsia="Arial" w:cs="Arial"/>
                <w:sz w:val="20"/>
                <w:szCs w:val="20"/>
              </w:rPr>
            </w:pPr>
          </w:p>
          <w:p w14:paraId="14929EE0">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451" w:type="dxa"/>
            <w:tcBorders>
              <w:top w:val="single" w:color="000000" w:sz="4" w:space="0"/>
              <w:left w:val="single" w:color="000000" w:sz="4" w:space="0"/>
              <w:bottom w:val="single" w:color="000000" w:sz="4" w:space="0"/>
              <w:right w:val="single" w:color="000000" w:sz="4" w:space="0"/>
            </w:tcBorders>
          </w:tcPr>
          <w:p w14:paraId="7E5472EC">
            <w:pPr>
              <w:spacing w:after="0" w:line="240" w:lineRule="auto"/>
              <w:rPr>
                <w:rFonts w:ascii="Arial" w:hAnsi="Arial" w:eastAsia="Arial" w:cs="Arial"/>
                <w:sz w:val="20"/>
                <w:szCs w:val="20"/>
              </w:rPr>
            </w:pPr>
          </w:p>
          <w:p w14:paraId="43E47642">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r>
      <w:tr w14:paraId="75FAC942">
        <w:tblPrEx>
          <w:tblCellMar>
            <w:top w:w="0" w:type="dxa"/>
            <w:left w:w="108" w:type="dxa"/>
            <w:bottom w:w="0" w:type="dxa"/>
            <w:right w:w="108" w:type="dxa"/>
          </w:tblCellMar>
        </w:tblPrEx>
        <w:trPr>
          <w:cantSplit/>
          <w:trHeight w:val="380" w:hRule="atLeast"/>
          <w:tblHeader/>
        </w:trPr>
        <w:tc>
          <w:tcPr>
            <w:tcW w:w="1701" w:type="dxa"/>
            <w:tcBorders>
              <w:top w:val="single" w:color="000000" w:sz="4" w:space="0"/>
              <w:left w:val="single" w:color="000000" w:sz="4" w:space="0"/>
              <w:bottom w:val="single" w:color="000000" w:sz="4" w:space="0"/>
              <w:right w:val="nil"/>
            </w:tcBorders>
          </w:tcPr>
          <w:p w14:paraId="7DF0F550">
            <w:pPr>
              <w:spacing w:after="0" w:line="240" w:lineRule="auto"/>
              <w:rPr>
                <w:rFonts w:ascii="Arial" w:hAnsi="Arial" w:eastAsia="Arial" w:cs="Arial"/>
                <w:sz w:val="20"/>
                <w:szCs w:val="20"/>
                <w:lang w:val="en-US"/>
              </w:rPr>
            </w:pPr>
            <w:r>
              <w:rPr>
                <w:rFonts w:ascii="Arial" w:hAnsi="Arial" w:eastAsia="Arial" w:cs="Arial"/>
                <w:sz w:val="20"/>
                <w:szCs w:val="20"/>
              </w:rPr>
              <w:t>7.Сузана Божиновa</w:t>
            </w:r>
          </w:p>
          <w:p w14:paraId="5D8AFFEA">
            <w:pPr>
              <w:spacing w:after="0" w:line="240" w:lineRule="auto"/>
              <w:rPr>
                <w:rFonts w:ascii="Arial" w:hAnsi="Arial" w:eastAsia="Arial" w:cs="Arial"/>
                <w:sz w:val="20"/>
                <w:szCs w:val="20"/>
                <w:lang w:val="en-US"/>
              </w:rPr>
            </w:pPr>
          </w:p>
        </w:tc>
        <w:tc>
          <w:tcPr>
            <w:tcW w:w="1309" w:type="dxa"/>
            <w:tcBorders>
              <w:top w:val="single" w:color="000000" w:sz="4" w:space="0"/>
              <w:left w:val="single" w:color="000000" w:sz="4" w:space="0"/>
              <w:bottom w:val="single" w:color="000000" w:sz="4" w:space="0"/>
              <w:right w:val="nil"/>
            </w:tcBorders>
          </w:tcPr>
          <w:p w14:paraId="1C4D5B36">
            <w:pPr>
              <w:spacing w:after="0" w:line="240" w:lineRule="auto"/>
              <w:rPr>
                <w:rFonts w:ascii="Arial" w:hAnsi="Arial" w:eastAsia="Arial" w:cs="Arial"/>
                <w:sz w:val="20"/>
                <w:szCs w:val="20"/>
              </w:rPr>
            </w:pPr>
          </w:p>
          <w:p w14:paraId="4AC38CB3">
            <w:pPr>
              <w:spacing w:after="0" w:line="240" w:lineRule="auto"/>
              <w:rPr>
                <w:rFonts w:ascii="Arial" w:hAnsi="Arial" w:eastAsia="Arial" w:cs="Arial"/>
                <w:sz w:val="20"/>
                <w:szCs w:val="20"/>
              </w:rPr>
            </w:pPr>
            <w:r>
              <w:rPr>
                <w:rFonts w:ascii="Arial" w:hAnsi="Arial" w:eastAsia="Arial" w:cs="Arial"/>
                <w:sz w:val="20"/>
                <w:szCs w:val="20"/>
              </w:rPr>
              <w:t>Географија</w:t>
            </w:r>
          </w:p>
        </w:tc>
        <w:tc>
          <w:tcPr>
            <w:tcW w:w="1310" w:type="dxa"/>
            <w:tcBorders>
              <w:top w:val="single" w:color="000000" w:sz="4" w:space="0"/>
              <w:left w:val="single" w:color="000000" w:sz="4" w:space="0"/>
              <w:bottom w:val="single" w:color="000000" w:sz="4" w:space="0"/>
              <w:right w:val="nil"/>
            </w:tcBorders>
          </w:tcPr>
          <w:p w14:paraId="357EE290">
            <w:pPr>
              <w:spacing w:after="0" w:line="240" w:lineRule="auto"/>
              <w:rPr>
                <w:rFonts w:ascii="Arial" w:hAnsi="Arial" w:eastAsia="Arial" w:cs="Arial"/>
                <w:sz w:val="20"/>
                <w:szCs w:val="20"/>
              </w:rPr>
            </w:pPr>
          </w:p>
          <w:p w14:paraId="4C5E71EB">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18E8B38D">
            <w:pPr>
              <w:spacing w:after="0" w:line="240" w:lineRule="auto"/>
              <w:rPr>
                <w:rFonts w:ascii="Arial" w:hAnsi="Arial" w:eastAsia="Arial" w:cs="Arial"/>
                <w:sz w:val="20"/>
                <w:szCs w:val="20"/>
              </w:rPr>
            </w:pPr>
          </w:p>
          <w:p w14:paraId="2AE06023">
            <w:pPr>
              <w:spacing w:after="0" w:line="240" w:lineRule="auto"/>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000000" w:sz="4" w:space="0"/>
              <w:right w:val="nil"/>
            </w:tcBorders>
          </w:tcPr>
          <w:p w14:paraId="6A25ECB1">
            <w:pPr>
              <w:spacing w:after="0" w:line="240" w:lineRule="auto"/>
              <w:rPr>
                <w:rFonts w:ascii="Arial" w:hAnsi="Arial" w:eastAsia="Arial" w:cs="Arial"/>
                <w:sz w:val="20"/>
                <w:szCs w:val="20"/>
              </w:rPr>
            </w:pPr>
          </w:p>
          <w:p w14:paraId="028C5091">
            <w:pPr>
              <w:spacing w:after="0" w:line="240" w:lineRule="auto"/>
              <w:rPr>
                <w:rFonts w:ascii="Arial" w:hAnsi="Arial" w:eastAsia="Arial" w:cs="Arial"/>
                <w:sz w:val="20"/>
                <w:szCs w:val="20"/>
              </w:rPr>
            </w:pPr>
            <w:r>
              <w:rPr>
                <w:rFonts w:ascii="Arial" w:hAnsi="Arial" w:eastAsia="Arial" w:cs="Arial"/>
                <w:sz w:val="20"/>
                <w:szCs w:val="20"/>
              </w:rPr>
              <w:t>7час</w:t>
            </w:r>
          </w:p>
        </w:tc>
        <w:tc>
          <w:tcPr>
            <w:tcW w:w="1384" w:type="dxa"/>
            <w:tcBorders>
              <w:top w:val="single" w:color="000000" w:sz="4" w:space="0"/>
              <w:left w:val="single" w:color="000000" w:sz="4" w:space="0"/>
              <w:bottom w:val="single" w:color="000000" w:sz="4" w:space="0"/>
              <w:right w:val="nil"/>
            </w:tcBorders>
          </w:tcPr>
          <w:p w14:paraId="28DD9C38">
            <w:pPr>
              <w:spacing w:after="0" w:line="240" w:lineRule="auto"/>
              <w:rPr>
                <w:rFonts w:ascii="Arial" w:hAnsi="Arial" w:eastAsia="Arial" w:cs="Arial"/>
                <w:sz w:val="20"/>
                <w:szCs w:val="20"/>
              </w:rPr>
            </w:pPr>
          </w:p>
          <w:p w14:paraId="204BB6DE">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4CE9AB5F">
            <w:pPr>
              <w:spacing w:after="0" w:line="240" w:lineRule="auto"/>
              <w:rPr>
                <w:rFonts w:ascii="Arial" w:hAnsi="Arial" w:eastAsia="Arial" w:cs="Arial"/>
                <w:sz w:val="20"/>
                <w:szCs w:val="20"/>
              </w:rPr>
            </w:pPr>
          </w:p>
          <w:p w14:paraId="5A732E80">
            <w:pPr>
              <w:spacing w:after="0" w:line="240" w:lineRule="auto"/>
              <w:rPr>
                <w:rFonts w:ascii="Arial" w:hAnsi="Arial" w:eastAsia="Arial" w:cs="Arial"/>
                <w:sz w:val="20"/>
                <w:szCs w:val="20"/>
              </w:rPr>
            </w:pPr>
            <w:r>
              <w:rPr>
                <w:rFonts w:ascii="Arial" w:hAnsi="Arial" w:eastAsia="Arial" w:cs="Arial"/>
                <w:sz w:val="20"/>
                <w:szCs w:val="20"/>
              </w:rPr>
              <w:t>петок</w:t>
            </w:r>
          </w:p>
        </w:tc>
        <w:tc>
          <w:tcPr>
            <w:tcW w:w="1451" w:type="dxa"/>
            <w:tcBorders>
              <w:top w:val="single" w:color="000000" w:sz="4" w:space="0"/>
              <w:left w:val="single" w:color="000000" w:sz="4" w:space="0"/>
              <w:bottom w:val="single" w:color="000000" w:sz="4" w:space="0"/>
              <w:right w:val="single" w:color="000000" w:sz="4" w:space="0"/>
            </w:tcBorders>
          </w:tcPr>
          <w:p w14:paraId="75D49AF6">
            <w:pPr>
              <w:spacing w:after="0" w:line="240" w:lineRule="auto"/>
              <w:jc w:val="center"/>
              <w:rPr>
                <w:rFonts w:ascii="Arial" w:hAnsi="Arial" w:eastAsia="Arial" w:cs="Arial"/>
                <w:sz w:val="20"/>
                <w:szCs w:val="20"/>
              </w:rPr>
            </w:pPr>
          </w:p>
          <w:p w14:paraId="276D358D">
            <w:pPr>
              <w:spacing w:after="0" w:line="240" w:lineRule="auto"/>
              <w:rPr>
                <w:rFonts w:ascii="Arial" w:hAnsi="Arial" w:eastAsia="Arial" w:cs="Arial"/>
                <w:sz w:val="20"/>
                <w:szCs w:val="20"/>
              </w:rPr>
            </w:pPr>
            <w:r>
              <w:rPr>
                <w:rFonts w:ascii="Arial" w:hAnsi="Arial" w:eastAsia="Arial" w:cs="Arial"/>
                <w:sz w:val="20"/>
                <w:szCs w:val="20"/>
              </w:rPr>
              <w:t>7час</w:t>
            </w:r>
          </w:p>
        </w:tc>
      </w:tr>
      <w:tr w14:paraId="037F7583">
        <w:tblPrEx>
          <w:tblCellMar>
            <w:top w:w="0" w:type="dxa"/>
            <w:left w:w="108" w:type="dxa"/>
            <w:bottom w:w="0" w:type="dxa"/>
            <w:right w:w="108" w:type="dxa"/>
          </w:tblCellMar>
        </w:tblPrEx>
        <w:trPr>
          <w:cantSplit/>
          <w:trHeight w:val="461" w:hRule="atLeast"/>
          <w:tblHeader/>
        </w:trPr>
        <w:tc>
          <w:tcPr>
            <w:tcW w:w="1701" w:type="dxa"/>
            <w:tcBorders>
              <w:top w:val="single" w:color="000000" w:sz="4" w:space="0"/>
              <w:left w:val="single" w:color="000000" w:sz="4" w:space="0"/>
              <w:bottom w:val="single" w:color="000000" w:sz="4" w:space="0"/>
              <w:right w:val="nil"/>
            </w:tcBorders>
          </w:tcPr>
          <w:p w14:paraId="1EB3F921">
            <w:pPr>
              <w:spacing w:after="0" w:line="240" w:lineRule="auto"/>
              <w:rPr>
                <w:rFonts w:ascii="Arial" w:hAnsi="Arial" w:eastAsia="Arial" w:cs="Arial"/>
                <w:sz w:val="20"/>
                <w:szCs w:val="20"/>
              </w:rPr>
            </w:pPr>
            <w:r>
              <w:rPr>
                <w:rFonts w:ascii="Arial" w:hAnsi="Arial" w:eastAsia="Arial" w:cs="Arial"/>
                <w:sz w:val="20"/>
                <w:szCs w:val="20"/>
              </w:rPr>
              <w:t>8.Анита Гајиќ</w:t>
            </w:r>
          </w:p>
          <w:p w14:paraId="6FAE32D6">
            <w:pPr>
              <w:spacing w:after="0" w:line="240" w:lineRule="auto"/>
              <w:rPr>
                <w:rFonts w:ascii="Arial" w:hAnsi="Arial" w:eastAsia="Arial" w:cs="Arial"/>
                <w:sz w:val="20"/>
                <w:szCs w:val="20"/>
              </w:rPr>
            </w:pPr>
          </w:p>
        </w:tc>
        <w:tc>
          <w:tcPr>
            <w:tcW w:w="1309" w:type="dxa"/>
            <w:tcBorders>
              <w:top w:val="single" w:color="000000" w:sz="4" w:space="0"/>
              <w:left w:val="single" w:color="000000" w:sz="4" w:space="0"/>
              <w:bottom w:val="single" w:color="000000" w:sz="4" w:space="0"/>
              <w:right w:val="nil"/>
            </w:tcBorders>
          </w:tcPr>
          <w:p w14:paraId="7767B7AD">
            <w:pPr>
              <w:spacing w:after="0" w:line="240" w:lineRule="auto"/>
              <w:rPr>
                <w:rFonts w:ascii="Arial" w:hAnsi="Arial" w:eastAsia="Arial" w:cs="Arial"/>
                <w:sz w:val="20"/>
                <w:szCs w:val="20"/>
              </w:rPr>
            </w:pPr>
          </w:p>
          <w:p w14:paraId="1DA877C6">
            <w:pPr>
              <w:spacing w:after="0" w:line="240" w:lineRule="auto"/>
              <w:rPr>
                <w:rFonts w:ascii="Arial" w:hAnsi="Arial" w:eastAsia="Arial" w:cs="Arial"/>
                <w:sz w:val="20"/>
                <w:szCs w:val="20"/>
              </w:rPr>
            </w:pPr>
            <w:r>
              <w:rPr>
                <w:rFonts w:ascii="Arial" w:hAnsi="Arial" w:eastAsia="Arial" w:cs="Arial"/>
                <w:sz w:val="20"/>
                <w:szCs w:val="20"/>
              </w:rPr>
              <w:t>Биологија</w:t>
            </w:r>
          </w:p>
        </w:tc>
        <w:tc>
          <w:tcPr>
            <w:tcW w:w="1310" w:type="dxa"/>
            <w:tcBorders>
              <w:top w:val="single" w:color="000000" w:sz="4" w:space="0"/>
              <w:left w:val="single" w:color="000000" w:sz="4" w:space="0"/>
              <w:bottom w:val="single" w:color="000000" w:sz="4" w:space="0"/>
              <w:right w:val="nil"/>
            </w:tcBorders>
          </w:tcPr>
          <w:p w14:paraId="061D3128">
            <w:pPr>
              <w:spacing w:after="0" w:line="240" w:lineRule="auto"/>
              <w:rPr>
                <w:rFonts w:ascii="Arial" w:hAnsi="Arial" w:eastAsia="Arial" w:cs="Arial"/>
                <w:sz w:val="20"/>
                <w:szCs w:val="20"/>
              </w:rPr>
            </w:pPr>
          </w:p>
          <w:p w14:paraId="7EA9A6E2">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63C7119D">
            <w:pPr>
              <w:spacing w:after="0" w:line="240" w:lineRule="auto"/>
              <w:rPr>
                <w:rFonts w:ascii="Arial" w:hAnsi="Arial" w:eastAsia="Arial" w:cs="Arial"/>
                <w:sz w:val="20"/>
                <w:szCs w:val="20"/>
              </w:rPr>
            </w:pPr>
          </w:p>
          <w:p w14:paraId="2AD0C21A">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559" w:type="dxa"/>
            <w:tcBorders>
              <w:top w:val="single" w:color="000000" w:sz="4" w:space="0"/>
              <w:left w:val="single" w:color="000000" w:sz="4" w:space="0"/>
              <w:bottom w:val="single" w:color="000000" w:sz="4" w:space="0"/>
              <w:right w:val="nil"/>
            </w:tcBorders>
          </w:tcPr>
          <w:p w14:paraId="0A35485A">
            <w:pPr>
              <w:spacing w:after="0" w:line="240" w:lineRule="auto"/>
              <w:rPr>
                <w:rFonts w:ascii="Arial" w:hAnsi="Arial" w:eastAsia="Arial" w:cs="Arial"/>
                <w:sz w:val="20"/>
                <w:szCs w:val="20"/>
              </w:rPr>
            </w:pPr>
          </w:p>
          <w:p w14:paraId="7108552B">
            <w:pPr>
              <w:spacing w:after="0" w:line="240" w:lineRule="auto"/>
              <w:rPr>
                <w:rFonts w:ascii="Arial" w:hAnsi="Arial" w:eastAsia="Arial" w:cs="Arial"/>
                <w:sz w:val="20"/>
                <w:szCs w:val="20"/>
              </w:rPr>
            </w:pPr>
            <w:r>
              <w:rPr>
                <w:rFonts w:ascii="Arial" w:hAnsi="Arial" w:eastAsia="Arial" w:cs="Arial"/>
                <w:sz w:val="20"/>
                <w:szCs w:val="20"/>
              </w:rPr>
              <w:t>7 час</w:t>
            </w:r>
          </w:p>
        </w:tc>
        <w:tc>
          <w:tcPr>
            <w:tcW w:w="1384" w:type="dxa"/>
            <w:tcBorders>
              <w:top w:val="single" w:color="000000" w:sz="4" w:space="0"/>
              <w:left w:val="single" w:color="000000" w:sz="4" w:space="0"/>
              <w:bottom w:val="single" w:color="000000" w:sz="4" w:space="0"/>
              <w:right w:val="nil"/>
            </w:tcBorders>
          </w:tcPr>
          <w:p w14:paraId="2D279C24">
            <w:pPr>
              <w:spacing w:after="0" w:line="240" w:lineRule="auto"/>
              <w:rPr>
                <w:rFonts w:ascii="Arial" w:hAnsi="Arial" w:eastAsia="Arial" w:cs="Arial"/>
                <w:sz w:val="20"/>
                <w:szCs w:val="20"/>
              </w:rPr>
            </w:pPr>
          </w:p>
          <w:p w14:paraId="05237AD2">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34A9A52C">
            <w:pPr>
              <w:spacing w:after="0" w:line="240" w:lineRule="auto"/>
              <w:rPr>
                <w:rFonts w:ascii="Arial" w:hAnsi="Arial" w:eastAsia="Arial" w:cs="Arial"/>
                <w:sz w:val="20"/>
                <w:szCs w:val="20"/>
              </w:rPr>
            </w:pPr>
          </w:p>
          <w:p w14:paraId="51E9158C">
            <w:pPr>
              <w:spacing w:after="0" w:line="240" w:lineRule="auto"/>
              <w:rPr>
                <w:rFonts w:ascii="Arial" w:hAnsi="Arial" w:eastAsia="Arial" w:cs="Arial"/>
                <w:sz w:val="20"/>
                <w:szCs w:val="20"/>
              </w:rPr>
            </w:pPr>
            <w:r>
              <w:rPr>
                <w:rFonts w:ascii="Arial" w:hAnsi="Arial" w:eastAsia="Arial" w:cs="Arial"/>
                <w:sz w:val="20"/>
                <w:szCs w:val="20"/>
              </w:rPr>
              <w:t>понеделник</w:t>
            </w:r>
          </w:p>
        </w:tc>
        <w:tc>
          <w:tcPr>
            <w:tcW w:w="1451" w:type="dxa"/>
            <w:tcBorders>
              <w:top w:val="single" w:color="000000" w:sz="4" w:space="0"/>
              <w:left w:val="single" w:color="000000" w:sz="4" w:space="0"/>
              <w:bottom w:val="single" w:color="000000" w:sz="4" w:space="0"/>
              <w:right w:val="single" w:color="000000" w:sz="4" w:space="0"/>
            </w:tcBorders>
          </w:tcPr>
          <w:p w14:paraId="1818EE3A">
            <w:pPr>
              <w:tabs>
                <w:tab w:val="left" w:pos="502"/>
                <w:tab w:val="center" w:pos="667"/>
              </w:tabs>
              <w:rPr>
                <w:rFonts w:ascii="Arial" w:hAnsi="Arial" w:eastAsia="Arial" w:cs="Arial"/>
                <w:sz w:val="20"/>
                <w:szCs w:val="20"/>
              </w:rPr>
            </w:pPr>
            <w:r>
              <w:rPr>
                <w:rFonts w:ascii="Arial" w:hAnsi="Arial" w:eastAsia="Arial" w:cs="Arial"/>
                <w:sz w:val="20"/>
                <w:szCs w:val="20"/>
              </w:rPr>
              <w:t>7 час</w:t>
            </w:r>
          </w:p>
        </w:tc>
      </w:tr>
      <w:tr w14:paraId="77FEAC88">
        <w:tblPrEx>
          <w:tblCellMar>
            <w:top w:w="0" w:type="dxa"/>
            <w:left w:w="108" w:type="dxa"/>
            <w:bottom w:w="0" w:type="dxa"/>
            <w:right w:w="108" w:type="dxa"/>
          </w:tblCellMar>
        </w:tblPrEx>
        <w:trPr>
          <w:cantSplit/>
          <w:trHeight w:val="492" w:hRule="atLeast"/>
          <w:tblHeader/>
        </w:trPr>
        <w:tc>
          <w:tcPr>
            <w:tcW w:w="1701" w:type="dxa"/>
            <w:tcBorders>
              <w:top w:val="single" w:color="000000" w:sz="4" w:space="0"/>
              <w:left w:val="single" w:color="000000" w:sz="4" w:space="0"/>
              <w:bottom w:val="single" w:color="000000" w:sz="4" w:space="0"/>
              <w:right w:val="nil"/>
            </w:tcBorders>
          </w:tcPr>
          <w:p w14:paraId="2355C5E8">
            <w:pPr>
              <w:spacing w:after="0" w:line="240" w:lineRule="auto"/>
              <w:rPr>
                <w:rFonts w:ascii="Arial" w:hAnsi="Arial" w:eastAsia="Arial" w:cs="Arial"/>
                <w:sz w:val="20"/>
                <w:szCs w:val="20"/>
              </w:rPr>
            </w:pPr>
            <w:r>
              <w:rPr>
                <w:rFonts w:ascii="Arial" w:hAnsi="Arial" w:eastAsia="Arial" w:cs="Arial"/>
                <w:sz w:val="20"/>
                <w:szCs w:val="20"/>
              </w:rPr>
              <w:t>9.Дејан Дамјановски</w:t>
            </w:r>
          </w:p>
        </w:tc>
        <w:tc>
          <w:tcPr>
            <w:tcW w:w="1309" w:type="dxa"/>
            <w:tcBorders>
              <w:top w:val="single" w:color="000000" w:sz="4" w:space="0"/>
              <w:left w:val="single" w:color="000000" w:sz="4" w:space="0"/>
              <w:bottom w:val="single" w:color="000000" w:sz="4" w:space="0"/>
              <w:right w:val="nil"/>
            </w:tcBorders>
          </w:tcPr>
          <w:p w14:paraId="11015A7C">
            <w:pPr>
              <w:spacing w:after="0" w:line="240" w:lineRule="auto"/>
              <w:rPr>
                <w:rFonts w:ascii="Arial" w:hAnsi="Arial" w:eastAsia="Arial" w:cs="Arial"/>
                <w:sz w:val="20"/>
                <w:szCs w:val="20"/>
              </w:rPr>
            </w:pPr>
            <w:r>
              <w:rPr>
                <w:rFonts w:ascii="Arial" w:hAnsi="Arial" w:eastAsia="Arial" w:cs="Arial"/>
                <w:sz w:val="20"/>
                <w:szCs w:val="20"/>
              </w:rPr>
              <w:t>Информатика</w:t>
            </w:r>
          </w:p>
        </w:tc>
        <w:tc>
          <w:tcPr>
            <w:tcW w:w="1310" w:type="dxa"/>
            <w:tcBorders>
              <w:top w:val="single" w:color="000000" w:sz="4" w:space="0"/>
              <w:left w:val="single" w:color="000000" w:sz="4" w:space="0"/>
              <w:bottom w:val="single" w:color="000000" w:sz="4" w:space="0"/>
              <w:right w:val="nil"/>
            </w:tcBorders>
          </w:tcPr>
          <w:p w14:paraId="4B17A66B">
            <w:pPr>
              <w:spacing w:after="0" w:line="240" w:lineRule="auto"/>
              <w:rPr>
                <w:rFonts w:ascii="Arial" w:hAnsi="Arial" w:eastAsia="Arial" w:cs="Arial"/>
                <w:sz w:val="20"/>
                <w:szCs w:val="20"/>
              </w:rPr>
            </w:pPr>
            <w:r>
              <w:rPr>
                <w:rFonts w:ascii="Arial" w:hAnsi="Arial" w:eastAsia="Arial" w:cs="Arial"/>
                <w:sz w:val="20"/>
                <w:szCs w:val="20"/>
              </w:rPr>
              <w:t>VI,VII, VIII,IX</w:t>
            </w:r>
          </w:p>
        </w:tc>
        <w:tc>
          <w:tcPr>
            <w:tcW w:w="992" w:type="dxa"/>
            <w:tcBorders>
              <w:top w:val="single" w:color="000000" w:sz="4" w:space="0"/>
              <w:left w:val="single" w:color="000000" w:sz="4" w:space="0"/>
              <w:bottom w:val="single" w:color="000000" w:sz="4" w:space="0"/>
              <w:right w:val="nil"/>
            </w:tcBorders>
          </w:tcPr>
          <w:p w14:paraId="4A7A12B1">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559" w:type="dxa"/>
            <w:tcBorders>
              <w:top w:val="single" w:color="000000" w:sz="4" w:space="0"/>
              <w:left w:val="single" w:color="000000" w:sz="4" w:space="0"/>
              <w:bottom w:val="single" w:color="000000" w:sz="4" w:space="0"/>
              <w:right w:val="nil"/>
            </w:tcBorders>
          </w:tcPr>
          <w:p w14:paraId="51D0FC00">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c>
          <w:tcPr>
            <w:tcW w:w="1384" w:type="dxa"/>
            <w:tcBorders>
              <w:top w:val="single" w:color="000000" w:sz="4" w:space="0"/>
              <w:left w:val="single" w:color="000000" w:sz="4" w:space="0"/>
              <w:bottom w:val="single" w:color="000000" w:sz="4" w:space="0"/>
              <w:right w:val="nil"/>
            </w:tcBorders>
          </w:tcPr>
          <w:p w14:paraId="1BC437BD">
            <w:pPr>
              <w:spacing w:after="0" w:line="240" w:lineRule="auto"/>
              <w:rPr>
                <w:rFonts w:ascii="Arial" w:hAnsi="Arial" w:eastAsia="Arial" w:cs="Arial"/>
                <w:sz w:val="20"/>
                <w:szCs w:val="20"/>
              </w:rPr>
            </w:pPr>
            <w:r>
              <w:rPr>
                <w:rFonts w:ascii="Arial" w:hAnsi="Arial" w:eastAsia="Arial" w:cs="Arial"/>
                <w:sz w:val="20"/>
                <w:szCs w:val="20"/>
              </w:rPr>
              <w:t>VI,VII, VIII,IX</w:t>
            </w:r>
          </w:p>
        </w:tc>
        <w:tc>
          <w:tcPr>
            <w:tcW w:w="1134" w:type="dxa"/>
            <w:tcBorders>
              <w:top w:val="single" w:color="000000" w:sz="4" w:space="0"/>
              <w:left w:val="single" w:color="000000" w:sz="4" w:space="0"/>
              <w:bottom w:val="single" w:color="000000" w:sz="4" w:space="0"/>
              <w:right w:val="nil"/>
            </w:tcBorders>
          </w:tcPr>
          <w:p w14:paraId="01D4884D">
            <w:pPr>
              <w:spacing w:after="0" w:line="240" w:lineRule="auto"/>
              <w:rPr>
                <w:rFonts w:ascii="Arial" w:hAnsi="Arial" w:eastAsia="Arial" w:cs="Arial"/>
                <w:sz w:val="20"/>
                <w:szCs w:val="20"/>
              </w:rPr>
            </w:pPr>
            <w:r>
              <w:rPr>
                <w:rFonts w:ascii="Arial" w:hAnsi="Arial" w:eastAsia="Arial" w:cs="Arial"/>
                <w:sz w:val="20"/>
                <w:szCs w:val="20"/>
              </w:rPr>
              <w:t>петок</w:t>
            </w:r>
          </w:p>
        </w:tc>
        <w:tc>
          <w:tcPr>
            <w:tcW w:w="1451" w:type="dxa"/>
            <w:tcBorders>
              <w:top w:val="single" w:color="000000" w:sz="4" w:space="0"/>
              <w:left w:val="single" w:color="000000" w:sz="4" w:space="0"/>
              <w:bottom w:val="single" w:color="000000" w:sz="4" w:space="0"/>
              <w:right w:val="single" w:color="000000" w:sz="4" w:space="0"/>
            </w:tcBorders>
          </w:tcPr>
          <w:p w14:paraId="4EDF7451">
            <w:pPr>
              <w:spacing w:after="0" w:line="240" w:lineRule="auto"/>
              <w:jc w:val="center"/>
              <w:rPr>
                <w:rFonts w:ascii="Arial" w:hAnsi="Arial" w:eastAsia="Arial" w:cs="Arial"/>
                <w:sz w:val="20"/>
                <w:szCs w:val="20"/>
              </w:rPr>
            </w:pPr>
            <w:r>
              <w:rPr>
                <w:rFonts w:ascii="Arial" w:hAnsi="Arial" w:eastAsia="Arial" w:cs="Arial"/>
                <w:sz w:val="20"/>
                <w:szCs w:val="20"/>
              </w:rPr>
              <w:t>пред и после часови</w:t>
            </w:r>
          </w:p>
        </w:tc>
      </w:tr>
      <w:tr w14:paraId="6CE73149">
        <w:tblPrEx>
          <w:tblCellMar>
            <w:top w:w="0" w:type="dxa"/>
            <w:left w:w="108" w:type="dxa"/>
            <w:bottom w:w="0" w:type="dxa"/>
            <w:right w:w="108" w:type="dxa"/>
          </w:tblCellMar>
        </w:tblPrEx>
        <w:trPr>
          <w:cantSplit/>
          <w:trHeight w:val="592" w:hRule="atLeast"/>
          <w:tblHeader/>
        </w:trPr>
        <w:tc>
          <w:tcPr>
            <w:tcW w:w="1701" w:type="dxa"/>
            <w:tcBorders>
              <w:top w:val="single" w:color="000000" w:sz="4" w:space="0"/>
              <w:left w:val="single" w:color="000000" w:sz="4" w:space="0"/>
              <w:bottom w:val="single" w:color="000000" w:sz="4" w:space="0"/>
              <w:right w:val="nil"/>
            </w:tcBorders>
          </w:tcPr>
          <w:p w14:paraId="18A8DCFA">
            <w:pPr>
              <w:spacing w:after="0" w:line="240" w:lineRule="auto"/>
              <w:rPr>
                <w:rFonts w:ascii="Arial" w:hAnsi="Arial" w:eastAsia="Arial" w:cs="Arial"/>
                <w:sz w:val="20"/>
                <w:szCs w:val="20"/>
              </w:rPr>
            </w:pPr>
            <w:r>
              <w:rPr>
                <w:rFonts w:ascii="Arial" w:hAnsi="Arial" w:eastAsia="Arial" w:cs="Arial"/>
                <w:sz w:val="20"/>
                <w:szCs w:val="20"/>
              </w:rPr>
              <w:t xml:space="preserve">10.Бојан Петковски </w:t>
            </w:r>
          </w:p>
        </w:tc>
        <w:tc>
          <w:tcPr>
            <w:tcW w:w="1309" w:type="dxa"/>
            <w:tcBorders>
              <w:top w:val="single" w:color="000000" w:sz="4" w:space="0"/>
              <w:left w:val="single" w:color="000000" w:sz="4" w:space="0"/>
              <w:bottom w:val="single" w:color="000000" w:sz="4" w:space="0"/>
              <w:right w:val="nil"/>
            </w:tcBorders>
          </w:tcPr>
          <w:p w14:paraId="3F47CD98">
            <w:pPr>
              <w:spacing w:after="0" w:line="240" w:lineRule="auto"/>
              <w:rPr>
                <w:rFonts w:ascii="Arial" w:hAnsi="Arial" w:eastAsia="Arial" w:cs="Arial"/>
                <w:sz w:val="20"/>
                <w:szCs w:val="20"/>
              </w:rPr>
            </w:pPr>
            <w:r>
              <w:rPr>
                <w:rFonts w:ascii="Arial" w:hAnsi="Arial" w:eastAsia="Arial" w:cs="Arial"/>
                <w:sz w:val="20"/>
                <w:szCs w:val="20"/>
              </w:rPr>
              <w:t>Иновации</w:t>
            </w:r>
          </w:p>
        </w:tc>
        <w:tc>
          <w:tcPr>
            <w:tcW w:w="1310" w:type="dxa"/>
            <w:tcBorders>
              <w:top w:val="single" w:color="000000" w:sz="4" w:space="0"/>
              <w:left w:val="single" w:color="000000" w:sz="4" w:space="0"/>
              <w:bottom w:val="single" w:color="000000" w:sz="4" w:space="0"/>
              <w:right w:val="nil"/>
            </w:tcBorders>
          </w:tcPr>
          <w:p w14:paraId="79886890">
            <w:pPr>
              <w:spacing w:after="0" w:line="240" w:lineRule="auto"/>
              <w:rPr>
                <w:rFonts w:ascii="Arial" w:hAnsi="Arial" w:eastAsia="Arial" w:cs="Arial"/>
                <w:sz w:val="20"/>
                <w:szCs w:val="20"/>
              </w:rPr>
            </w:pPr>
            <w:r>
              <w:rPr>
                <w:rFonts w:ascii="Arial" w:hAnsi="Arial" w:eastAsia="Arial" w:cs="Arial"/>
                <w:sz w:val="20"/>
                <w:szCs w:val="20"/>
              </w:rPr>
              <w:t xml:space="preserve"> IX</w:t>
            </w:r>
          </w:p>
        </w:tc>
        <w:tc>
          <w:tcPr>
            <w:tcW w:w="992" w:type="dxa"/>
            <w:tcBorders>
              <w:top w:val="single" w:color="000000" w:sz="4" w:space="0"/>
              <w:left w:val="single" w:color="000000" w:sz="4" w:space="0"/>
              <w:bottom w:val="single" w:color="000000" w:sz="4" w:space="0"/>
              <w:right w:val="nil"/>
            </w:tcBorders>
          </w:tcPr>
          <w:p w14:paraId="7F54AFC4">
            <w:pPr>
              <w:spacing w:after="0" w:line="240" w:lineRule="auto"/>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000000" w:sz="4" w:space="0"/>
              <w:right w:val="nil"/>
            </w:tcBorders>
          </w:tcPr>
          <w:p w14:paraId="6C762D4A">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c>
          <w:tcPr>
            <w:tcW w:w="1384" w:type="dxa"/>
            <w:tcBorders>
              <w:top w:val="single" w:color="000000" w:sz="4" w:space="0"/>
              <w:left w:val="single" w:color="000000" w:sz="4" w:space="0"/>
              <w:bottom w:val="single" w:color="000000" w:sz="4" w:space="0"/>
              <w:right w:val="nil"/>
            </w:tcBorders>
          </w:tcPr>
          <w:p w14:paraId="74F56210">
            <w:pPr>
              <w:spacing w:after="0" w:line="240" w:lineRule="auto"/>
              <w:rPr>
                <w:rFonts w:ascii="Arial" w:hAnsi="Arial" w:eastAsia="Arial" w:cs="Arial"/>
                <w:sz w:val="20"/>
                <w:szCs w:val="20"/>
              </w:rPr>
            </w:pPr>
            <w:r>
              <w:rPr>
                <w:rFonts w:ascii="Arial" w:hAnsi="Arial" w:eastAsia="Arial" w:cs="Arial"/>
                <w:sz w:val="20"/>
                <w:szCs w:val="20"/>
              </w:rPr>
              <w:t>IX</w:t>
            </w:r>
          </w:p>
        </w:tc>
        <w:tc>
          <w:tcPr>
            <w:tcW w:w="1134" w:type="dxa"/>
            <w:tcBorders>
              <w:top w:val="single" w:color="000000" w:sz="4" w:space="0"/>
              <w:left w:val="single" w:color="000000" w:sz="4" w:space="0"/>
              <w:bottom w:val="single" w:color="000000" w:sz="4" w:space="0"/>
              <w:right w:val="nil"/>
            </w:tcBorders>
          </w:tcPr>
          <w:p w14:paraId="56DEA638">
            <w:pPr>
              <w:spacing w:after="0" w:line="240" w:lineRule="auto"/>
              <w:rPr>
                <w:rFonts w:ascii="Arial" w:hAnsi="Arial" w:eastAsia="Arial" w:cs="Arial"/>
                <w:sz w:val="20"/>
                <w:szCs w:val="20"/>
              </w:rPr>
            </w:pPr>
            <w:r>
              <w:rPr>
                <w:rFonts w:ascii="Arial" w:hAnsi="Arial" w:eastAsia="Arial" w:cs="Arial"/>
                <w:sz w:val="20"/>
                <w:szCs w:val="20"/>
              </w:rPr>
              <w:t>среда</w:t>
            </w:r>
          </w:p>
        </w:tc>
        <w:tc>
          <w:tcPr>
            <w:tcW w:w="1451" w:type="dxa"/>
            <w:tcBorders>
              <w:top w:val="single" w:color="000000" w:sz="4" w:space="0"/>
              <w:left w:val="single" w:color="000000" w:sz="4" w:space="0"/>
              <w:bottom w:val="single" w:color="000000" w:sz="4" w:space="0"/>
              <w:right w:val="single" w:color="000000" w:sz="4" w:space="0"/>
            </w:tcBorders>
          </w:tcPr>
          <w:p w14:paraId="788E95D9">
            <w:pPr>
              <w:rPr>
                <w:rFonts w:ascii="Arial" w:hAnsi="Arial" w:eastAsia="Arial" w:cs="Arial"/>
                <w:sz w:val="20"/>
                <w:szCs w:val="20"/>
              </w:rPr>
            </w:pPr>
            <w:r>
              <w:rPr>
                <w:rFonts w:ascii="Arial" w:hAnsi="Arial" w:eastAsia="Arial" w:cs="Arial"/>
                <w:sz w:val="20"/>
                <w:szCs w:val="20"/>
              </w:rPr>
              <w:t>пред и после часови</w:t>
            </w:r>
          </w:p>
        </w:tc>
      </w:tr>
      <w:tr w14:paraId="17777F9E">
        <w:tblPrEx>
          <w:tblCellMar>
            <w:top w:w="0" w:type="dxa"/>
            <w:left w:w="108" w:type="dxa"/>
            <w:bottom w:w="0" w:type="dxa"/>
            <w:right w:w="108" w:type="dxa"/>
          </w:tblCellMar>
        </w:tblPrEx>
        <w:trPr>
          <w:cantSplit/>
          <w:trHeight w:val="381" w:hRule="atLeast"/>
          <w:tblHeader/>
        </w:trPr>
        <w:tc>
          <w:tcPr>
            <w:tcW w:w="1701" w:type="dxa"/>
            <w:tcBorders>
              <w:top w:val="single" w:color="000000" w:sz="4" w:space="0"/>
              <w:left w:val="single" w:color="000000" w:sz="4" w:space="0"/>
              <w:bottom w:val="single" w:color="000000" w:sz="4" w:space="0"/>
              <w:right w:val="nil"/>
            </w:tcBorders>
          </w:tcPr>
          <w:p w14:paraId="22E8DACB">
            <w:pPr>
              <w:spacing w:after="0" w:line="240" w:lineRule="auto"/>
              <w:rPr>
                <w:rFonts w:ascii="Arial" w:hAnsi="Arial" w:eastAsia="Arial" w:cs="Arial"/>
                <w:sz w:val="20"/>
                <w:szCs w:val="20"/>
                <w:lang w:val="en-US"/>
              </w:rPr>
            </w:pPr>
            <w:r>
              <w:rPr>
                <w:rFonts w:ascii="Arial" w:hAnsi="Arial" w:eastAsia="Arial" w:cs="Arial"/>
                <w:sz w:val="20"/>
                <w:szCs w:val="20"/>
              </w:rPr>
              <w:t>11.Лидија Манаскова</w:t>
            </w:r>
          </w:p>
          <w:p w14:paraId="4FB52F9E">
            <w:pPr>
              <w:spacing w:after="0" w:line="240" w:lineRule="auto"/>
              <w:rPr>
                <w:rFonts w:ascii="Arial" w:hAnsi="Arial" w:eastAsia="Arial" w:cs="Arial"/>
                <w:sz w:val="20"/>
                <w:szCs w:val="20"/>
                <w:lang w:val="en-US"/>
              </w:rPr>
            </w:pPr>
          </w:p>
        </w:tc>
        <w:tc>
          <w:tcPr>
            <w:tcW w:w="1309" w:type="dxa"/>
            <w:tcBorders>
              <w:top w:val="single" w:color="000000" w:sz="4" w:space="0"/>
              <w:left w:val="single" w:color="000000" w:sz="4" w:space="0"/>
              <w:bottom w:val="single" w:color="000000" w:sz="4" w:space="0"/>
              <w:right w:val="nil"/>
            </w:tcBorders>
          </w:tcPr>
          <w:p w14:paraId="4784F2F4">
            <w:pPr>
              <w:spacing w:after="0" w:line="240" w:lineRule="auto"/>
              <w:rPr>
                <w:rFonts w:ascii="Arial" w:hAnsi="Arial" w:eastAsia="Arial" w:cs="Arial"/>
                <w:sz w:val="20"/>
                <w:szCs w:val="20"/>
              </w:rPr>
            </w:pPr>
            <w:r>
              <w:rPr>
                <w:rFonts w:ascii="Arial" w:hAnsi="Arial" w:eastAsia="Arial" w:cs="Arial"/>
                <w:sz w:val="20"/>
                <w:szCs w:val="20"/>
              </w:rPr>
              <w:t>Хемија</w:t>
            </w:r>
          </w:p>
        </w:tc>
        <w:tc>
          <w:tcPr>
            <w:tcW w:w="1310" w:type="dxa"/>
            <w:tcBorders>
              <w:top w:val="single" w:color="000000" w:sz="4" w:space="0"/>
              <w:left w:val="single" w:color="000000" w:sz="4" w:space="0"/>
              <w:bottom w:val="single" w:color="000000" w:sz="4" w:space="0"/>
              <w:right w:val="nil"/>
            </w:tcBorders>
          </w:tcPr>
          <w:p w14:paraId="022860AA">
            <w:pPr>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 xml:space="preserve"> </w:t>
            </w:r>
            <w:r>
              <w:rPr>
                <w:rFonts w:ascii="Arial" w:hAnsi="Arial" w:eastAsia="Arial" w:cs="Arial"/>
                <w:sz w:val="20"/>
                <w:szCs w:val="20"/>
              </w:rPr>
              <w:t xml:space="preserve">, </w:t>
            </w:r>
            <w:r>
              <w:rPr>
                <w:rFonts w:ascii="Arial" w:hAnsi="Arial" w:eastAsia="Arial" w:cs="Arial"/>
                <w:sz w:val="20"/>
                <w:szCs w:val="20"/>
                <w:lang w:val="en-US"/>
              </w:rPr>
              <w:t xml:space="preserve">VII, </w:t>
            </w:r>
            <w:r>
              <w:rPr>
                <w:rFonts w:ascii="Arial" w:hAnsi="Arial" w:eastAsia="Arial" w:cs="Arial"/>
                <w:sz w:val="20"/>
                <w:szCs w:val="20"/>
              </w:rPr>
              <w:t>VIII, IX</w:t>
            </w:r>
          </w:p>
        </w:tc>
        <w:tc>
          <w:tcPr>
            <w:tcW w:w="992" w:type="dxa"/>
            <w:tcBorders>
              <w:top w:val="single" w:color="000000" w:sz="4" w:space="0"/>
              <w:left w:val="single" w:color="000000" w:sz="4" w:space="0"/>
              <w:bottom w:val="single" w:color="000000" w:sz="4" w:space="0"/>
              <w:right w:val="nil"/>
            </w:tcBorders>
          </w:tcPr>
          <w:p w14:paraId="1E370B70">
            <w:pPr>
              <w:spacing w:after="0" w:line="240" w:lineRule="auto"/>
              <w:rPr>
                <w:rFonts w:ascii="Arial" w:hAnsi="Arial" w:eastAsia="Arial" w:cs="Arial"/>
                <w:sz w:val="20"/>
                <w:szCs w:val="20"/>
              </w:rPr>
            </w:pPr>
            <w:r>
              <w:rPr>
                <w:rFonts w:ascii="Arial" w:hAnsi="Arial" w:eastAsia="Arial" w:cs="Arial"/>
                <w:sz w:val="20"/>
                <w:szCs w:val="20"/>
              </w:rPr>
              <w:t>петок</w:t>
            </w:r>
          </w:p>
        </w:tc>
        <w:tc>
          <w:tcPr>
            <w:tcW w:w="1559" w:type="dxa"/>
            <w:tcBorders>
              <w:top w:val="single" w:color="000000" w:sz="4" w:space="0"/>
              <w:left w:val="single" w:color="000000" w:sz="4" w:space="0"/>
              <w:bottom w:val="single" w:color="000000" w:sz="4" w:space="0"/>
              <w:right w:val="nil"/>
            </w:tcBorders>
          </w:tcPr>
          <w:p w14:paraId="22B4366C">
            <w:pPr>
              <w:spacing w:after="0" w:line="240" w:lineRule="auto"/>
              <w:rPr>
                <w:rFonts w:ascii="Arial" w:hAnsi="Arial" w:eastAsia="Arial" w:cs="Arial"/>
                <w:sz w:val="20"/>
                <w:szCs w:val="20"/>
              </w:rPr>
            </w:pPr>
            <w:r>
              <w:rPr>
                <w:rFonts w:ascii="Arial" w:hAnsi="Arial" w:eastAsia="Arial" w:cs="Arial"/>
                <w:sz w:val="20"/>
                <w:szCs w:val="20"/>
              </w:rPr>
              <w:t>6 час</w:t>
            </w:r>
          </w:p>
        </w:tc>
        <w:tc>
          <w:tcPr>
            <w:tcW w:w="1384" w:type="dxa"/>
            <w:tcBorders>
              <w:top w:val="single" w:color="000000" w:sz="4" w:space="0"/>
              <w:left w:val="single" w:color="000000" w:sz="4" w:space="0"/>
              <w:bottom w:val="single" w:color="000000" w:sz="4" w:space="0"/>
              <w:right w:val="nil"/>
            </w:tcBorders>
          </w:tcPr>
          <w:p w14:paraId="67E13D62">
            <w:pPr>
              <w:rPr>
                <w:rFonts w:ascii="Arial" w:hAnsi="Arial" w:eastAsia="Arial" w:cs="Arial"/>
                <w:sz w:val="20"/>
                <w:szCs w:val="20"/>
              </w:rPr>
            </w:pPr>
            <w:r>
              <w:rPr>
                <w:rFonts w:ascii="Arial" w:hAnsi="Arial" w:eastAsia="Arial" w:cs="Arial"/>
                <w:sz w:val="20"/>
                <w:szCs w:val="20"/>
              </w:rPr>
              <w:t>VI</w:t>
            </w:r>
            <w:r>
              <w:rPr>
                <w:rFonts w:ascii="Arial" w:hAnsi="Arial" w:eastAsia="Arial" w:cs="Arial"/>
                <w:sz w:val="20"/>
                <w:szCs w:val="20"/>
                <w:lang w:val="en-US"/>
              </w:rPr>
              <w:t xml:space="preserve"> </w:t>
            </w:r>
            <w:r>
              <w:rPr>
                <w:rFonts w:ascii="Arial" w:hAnsi="Arial" w:eastAsia="Arial" w:cs="Arial"/>
                <w:sz w:val="20"/>
                <w:szCs w:val="20"/>
              </w:rPr>
              <w:t xml:space="preserve">, </w:t>
            </w:r>
            <w:r>
              <w:rPr>
                <w:rFonts w:ascii="Arial" w:hAnsi="Arial" w:eastAsia="Arial" w:cs="Arial"/>
                <w:sz w:val="20"/>
                <w:szCs w:val="20"/>
                <w:lang w:val="en-US"/>
              </w:rPr>
              <w:t xml:space="preserve">VII, </w:t>
            </w:r>
            <w:r>
              <w:rPr>
                <w:rFonts w:ascii="Arial" w:hAnsi="Arial" w:eastAsia="Arial" w:cs="Arial"/>
                <w:sz w:val="20"/>
                <w:szCs w:val="20"/>
              </w:rPr>
              <w:t>VIII, IX</w:t>
            </w:r>
          </w:p>
        </w:tc>
        <w:tc>
          <w:tcPr>
            <w:tcW w:w="1134" w:type="dxa"/>
            <w:tcBorders>
              <w:top w:val="single" w:color="000000" w:sz="4" w:space="0"/>
              <w:left w:val="single" w:color="000000" w:sz="4" w:space="0"/>
              <w:bottom w:val="single" w:color="000000" w:sz="4" w:space="0"/>
              <w:right w:val="nil"/>
            </w:tcBorders>
          </w:tcPr>
          <w:p w14:paraId="40D0DD06">
            <w:pPr>
              <w:spacing w:after="0" w:line="240" w:lineRule="auto"/>
              <w:rPr>
                <w:rFonts w:ascii="Arial" w:hAnsi="Arial" w:eastAsia="Arial" w:cs="Arial"/>
                <w:sz w:val="20"/>
                <w:szCs w:val="20"/>
              </w:rPr>
            </w:pPr>
            <w:r>
              <w:rPr>
                <w:rFonts w:ascii="Arial" w:hAnsi="Arial" w:eastAsia="Arial" w:cs="Arial"/>
                <w:sz w:val="20"/>
                <w:szCs w:val="20"/>
              </w:rPr>
              <w:t>петок</w:t>
            </w:r>
          </w:p>
        </w:tc>
        <w:tc>
          <w:tcPr>
            <w:tcW w:w="1451" w:type="dxa"/>
            <w:tcBorders>
              <w:top w:val="single" w:color="000000" w:sz="4" w:space="0"/>
              <w:left w:val="single" w:color="000000" w:sz="4" w:space="0"/>
              <w:bottom w:val="single" w:color="000000" w:sz="4" w:space="0"/>
              <w:right w:val="single" w:color="000000" w:sz="4" w:space="0"/>
            </w:tcBorders>
          </w:tcPr>
          <w:p w14:paraId="06696CB8">
            <w:pPr>
              <w:spacing w:after="0" w:line="240" w:lineRule="auto"/>
              <w:rPr>
                <w:rFonts w:ascii="Arial" w:hAnsi="Arial" w:eastAsia="Arial" w:cs="Arial"/>
                <w:sz w:val="20"/>
                <w:szCs w:val="20"/>
              </w:rPr>
            </w:pPr>
            <w:r>
              <w:rPr>
                <w:rFonts w:ascii="Arial" w:hAnsi="Arial" w:eastAsia="Arial" w:cs="Arial"/>
                <w:sz w:val="20"/>
                <w:szCs w:val="20"/>
              </w:rPr>
              <w:t>7 час</w:t>
            </w:r>
          </w:p>
        </w:tc>
      </w:tr>
      <w:tr w14:paraId="5B5267FE">
        <w:tblPrEx>
          <w:tblCellMar>
            <w:top w:w="0" w:type="dxa"/>
            <w:left w:w="108" w:type="dxa"/>
            <w:bottom w:w="0" w:type="dxa"/>
            <w:right w:w="108" w:type="dxa"/>
          </w:tblCellMar>
        </w:tblPrEx>
        <w:trPr>
          <w:cantSplit/>
          <w:trHeight w:val="463" w:hRule="atLeast"/>
          <w:tblHeader/>
        </w:trPr>
        <w:tc>
          <w:tcPr>
            <w:tcW w:w="1701" w:type="dxa"/>
            <w:tcBorders>
              <w:top w:val="single" w:color="000000" w:sz="4" w:space="0"/>
              <w:left w:val="single" w:color="000000" w:sz="4" w:space="0"/>
              <w:bottom w:val="single" w:color="000000" w:sz="4" w:space="0"/>
              <w:right w:val="nil"/>
            </w:tcBorders>
          </w:tcPr>
          <w:p w14:paraId="45D22039">
            <w:pPr>
              <w:spacing w:after="0" w:line="240" w:lineRule="auto"/>
              <w:rPr>
                <w:rFonts w:ascii="Arial" w:hAnsi="Arial" w:eastAsia="Arial" w:cs="Arial"/>
                <w:sz w:val="20"/>
                <w:szCs w:val="20"/>
              </w:rPr>
            </w:pPr>
            <w:r>
              <w:rPr>
                <w:rFonts w:ascii="Arial" w:hAnsi="Arial" w:eastAsia="Arial" w:cs="Arial"/>
                <w:sz w:val="20"/>
                <w:szCs w:val="20"/>
              </w:rPr>
              <w:t xml:space="preserve">12.Александар Кузмановски </w:t>
            </w:r>
          </w:p>
        </w:tc>
        <w:tc>
          <w:tcPr>
            <w:tcW w:w="1309" w:type="dxa"/>
            <w:tcBorders>
              <w:top w:val="single" w:color="000000" w:sz="4" w:space="0"/>
              <w:left w:val="single" w:color="000000" w:sz="4" w:space="0"/>
              <w:bottom w:val="single" w:color="000000" w:sz="4" w:space="0"/>
              <w:right w:val="nil"/>
            </w:tcBorders>
          </w:tcPr>
          <w:p w14:paraId="0359C8E8">
            <w:pPr>
              <w:spacing w:after="0" w:line="240" w:lineRule="auto"/>
              <w:rPr>
                <w:rFonts w:ascii="Arial" w:hAnsi="Arial" w:eastAsia="Arial" w:cs="Arial"/>
                <w:sz w:val="20"/>
                <w:szCs w:val="20"/>
              </w:rPr>
            </w:pPr>
            <w:r>
              <w:rPr>
                <w:rFonts w:ascii="Arial" w:hAnsi="Arial" w:eastAsia="Arial" w:cs="Arial"/>
                <w:sz w:val="20"/>
                <w:szCs w:val="20"/>
              </w:rPr>
              <w:t>ФЗО</w:t>
            </w:r>
          </w:p>
          <w:p w14:paraId="70308128">
            <w:pPr>
              <w:spacing w:after="0" w:line="240" w:lineRule="auto"/>
              <w:rPr>
                <w:rFonts w:ascii="Arial" w:hAnsi="Arial" w:eastAsia="Arial" w:cs="Arial"/>
                <w:sz w:val="20"/>
                <w:szCs w:val="20"/>
              </w:rPr>
            </w:pPr>
          </w:p>
          <w:p w14:paraId="6AF52B2B">
            <w:pPr>
              <w:spacing w:after="0" w:line="240" w:lineRule="auto"/>
              <w:rPr>
                <w:rFonts w:ascii="Arial" w:hAnsi="Arial" w:eastAsia="Arial" w:cs="Arial"/>
                <w:sz w:val="20"/>
                <w:szCs w:val="20"/>
              </w:rPr>
            </w:pPr>
          </w:p>
        </w:tc>
        <w:tc>
          <w:tcPr>
            <w:tcW w:w="1310" w:type="dxa"/>
            <w:tcBorders>
              <w:top w:val="single" w:color="000000" w:sz="4" w:space="0"/>
              <w:left w:val="single" w:color="000000" w:sz="4" w:space="0"/>
              <w:bottom w:val="single" w:color="000000" w:sz="4" w:space="0"/>
              <w:right w:val="nil"/>
            </w:tcBorders>
          </w:tcPr>
          <w:p w14:paraId="2F5658BB">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6C2E9704">
            <w:pPr>
              <w:spacing w:after="0" w:line="240" w:lineRule="auto"/>
              <w:rPr>
                <w:rFonts w:ascii="Arial" w:hAnsi="Arial" w:eastAsia="Arial" w:cs="Arial"/>
                <w:sz w:val="20"/>
                <w:szCs w:val="20"/>
              </w:rPr>
            </w:pPr>
            <w:r>
              <w:rPr>
                <w:rFonts w:ascii="Arial" w:hAnsi="Arial" w:eastAsia="Arial" w:cs="Arial"/>
                <w:sz w:val="20"/>
                <w:szCs w:val="20"/>
              </w:rPr>
              <w:t>вторник</w:t>
            </w:r>
          </w:p>
        </w:tc>
        <w:tc>
          <w:tcPr>
            <w:tcW w:w="1559" w:type="dxa"/>
            <w:tcBorders>
              <w:top w:val="single" w:color="000000" w:sz="4" w:space="0"/>
              <w:left w:val="single" w:color="000000" w:sz="4" w:space="0"/>
              <w:bottom w:val="single" w:color="000000" w:sz="4" w:space="0"/>
              <w:right w:val="nil"/>
            </w:tcBorders>
          </w:tcPr>
          <w:p w14:paraId="5C723C2A">
            <w:pPr>
              <w:spacing w:after="0" w:line="240" w:lineRule="auto"/>
              <w:rPr>
                <w:rFonts w:ascii="Arial" w:hAnsi="Arial" w:eastAsia="Arial" w:cs="Arial"/>
                <w:sz w:val="20"/>
                <w:szCs w:val="20"/>
              </w:rPr>
            </w:pPr>
            <w:r>
              <w:rPr>
                <w:rFonts w:ascii="Arial" w:hAnsi="Arial" w:eastAsia="Arial" w:cs="Arial"/>
                <w:sz w:val="20"/>
                <w:szCs w:val="20"/>
              </w:rPr>
              <w:t>7 час</w:t>
            </w:r>
          </w:p>
        </w:tc>
        <w:tc>
          <w:tcPr>
            <w:tcW w:w="1384" w:type="dxa"/>
            <w:tcBorders>
              <w:top w:val="single" w:color="000000" w:sz="4" w:space="0"/>
              <w:left w:val="single" w:color="000000" w:sz="4" w:space="0"/>
              <w:bottom w:val="single" w:color="000000" w:sz="4" w:space="0"/>
              <w:right w:val="nil"/>
            </w:tcBorders>
          </w:tcPr>
          <w:p w14:paraId="2805414F">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505C2161">
            <w:pPr>
              <w:pStyle w:val="8"/>
              <w:rPr>
                <w:rFonts w:ascii="Arial" w:hAnsi="Arial" w:eastAsia="Arial" w:cs="Arial"/>
                <w:i w:val="0"/>
                <w:color w:val="auto"/>
                <w:sz w:val="20"/>
                <w:szCs w:val="20"/>
              </w:rPr>
            </w:pPr>
            <w:r>
              <w:rPr>
                <w:rFonts w:ascii="Arial" w:hAnsi="Arial" w:eastAsia="Arial" w:cs="Arial"/>
                <w:i w:val="0"/>
                <w:color w:val="auto"/>
                <w:sz w:val="20"/>
                <w:szCs w:val="20"/>
              </w:rPr>
              <w:t>вторник</w:t>
            </w:r>
          </w:p>
        </w:tc>
        <w:tc>
          <w:tcPr>
            <w:tcW w:w="1451" w:type="dxa"/>
            <w:tcBorders>
              <w:top w:val="single" w:color="000000" w:sz="4" w:space="0"/>
              <w:left w:val="single" w:color="000000" w:sz="4" w:space="0"/>
              <w:bottom w:val="single" w:color="000000" w:sz="4" w:space="0"/>
              <w:right w:val="single" w:color="000000" w:sz="4" w:space="0"/>
            </w:tcBorders>
          </w:tcPr>
          <w:p w14:paraId="07931891">
            <w:pPr>
              <w:spacing w:after="0" w:line="240" w:lineRule="auto"/>
              <w:rPr>
                <w:rFonts w:ascii="Arial" w:hAnsi="Arial" w:eastAsia="Arial" w:cs="Arial"/>
                <w:sz w:val="20"/>
                <w:szCs w:val="20"/>
              </w:rPr>
            </w:pPr>
            <w:r>
              <w:rPr>
                <w:rFonts w:ascii="Arial" w:hAnsi="Arial" w:eastAsia="Arial" w:cs="Arial"/>
                <w:sz w:val="20"/>
                <w:szCs w:val="20"/>
              </w:rPr>
              <w:t>пред час</w:t>
            </w:r>
          </w:p>
        </w:tc>
      </w:tr>
      <w:tr w14:paraId="1707502F">
        <w:tblPrEx>
          <w:tblCellMar>
            <w:top w:w="0" w:type="dxa"/>
            <w:left w:w="108" w:type="dxa"/>
            <w:bottom w:w="0" w:type="dxa"/>
            <w:right w:w="108" w:type="dxa"/>
          </w:tblCellMar>
        </w:tblPrEx>
        <w:trPr>
          <w:cantSplit/>
          <w:trHeight w:val="463" w:hRule="atLeast"/>
          <w:tblHeader/>
        </w:trPr>
        <w:tc>
          <w:tcPr>
            <w:tcW w:w="1701" w:type="dxa"/>
            <w:tcBorders>
              <w:top w:val="single" w:color="000000" w:sz="4" w:space="0"/>
              <w:left w:val="single" w:color="000000" w:sz="4" w:space="0"/>
              <w:bottom w:val="single" w:color="000000" w:sz="4" w:space="0"/>
              <w:right w:val="nil"/>
            </w:tcBorders>
          </w:tcPr>
          <w:p w14:paraId="094B7A29">
            <w:pPr>
              <w:spacing w:after="0" w:line="240" w:lineRule="auto"/>
              <w:rPr>
                <w:rFonts w:ascii="Arial" w:hAnsi="Arial" w:eastAsia="Arial" w:cs="Arial"/>
                <w:sz w:val="20"/>
                <w:szCs w:val="20"/>
              </w:rPr>
            </w:pPr>
            <w:r>
              <w:rPr>
                <w:rFonts w:ascii="Arial" w:hAnsi="Arial" w:eastAsia="Arial" w:cs="Arial"/>
                <w:sz w:val="20"/>
                <w:szCs w:val="20"/>
              </w:rPr>
              <w:t>13.Миле Кириќ</w:t>
            </w:r>
          </w:p>
        </w:tc>
        <w:tc>
          <w:tcPr>
            <w:tcW w:w="1309" w:type="dxa"/>
            <w:tcBorders>
              <w:top w:val="single" w:color="000000" w:sz="4" w:space="0"/>
              <w:left w:val="single" w:color="000000" w:sz="4" w:space="0"/>
              <w:bottom w:val="single" w:color="000000" w:sz="4" w:space="0"/>
              <w:right w:val="nil"/>
            </w:tcBorders>
          </w:tcPr>
          <w:p w14:paraId="1FD2C018">
            <w:pPr>
              <w:spacing w:after="0" w:line="240" w:lineRule="auto"/>
              <w:rPr>
                <w:rFonts w:ascii="Arial" w:hAnsi="Arial" w:eastAsia="Arial" w:cs="Arial"/>
                <w:sz w:val="20"/>
                <w:szCs w:val="20"/>
              </w:rPr>
            </w:pPr>
            <w:r>
              <w:rPr>
                <w:rFonts w:ascii="Arial" w:hAnsi="Arial" w:eastAsia="Arial" w:cs="Arial"/>
                <w:sz w:val="20"/>
                <w:szCs w:val="20"/>
              </w:rPr>
              <w:t>Ликовно образ.</w:t>
            </w:r>
          </w:p>
        </w:tc>
        <w:tc>
          <w:tcPr>
            <w:tcW w:w="1310" w:type="dxa"/>
            <w:tcBorders>
              <w:top w:val="single" w:color="000000" w:sz="4" w:space="0"/>
              <w:left w:val="single" w:color="000000" w:sz="4" w:space="0"/>
              <w:bottom w:val="single" w:color="000000" w:sz="4" w:space="0"/>
              <w:right w:val="nil"/>
            </w:tcBorders>
          </w:tcPr>
          <w:p w14:paraId="5BC3C820">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152B6B8B">
            <w:pPr>
              <w:spacing w:after="0" w:line="240" w:lineRule="auto"/>
              <w:rPr>
                <w:rFonts w:ascii="Arial" w:hAnsi="Arial" w:eastAsia="Arial" w:cs="Arial"/>
                <w:sz w:val="20"/>
                <w:szCs w:val="20"/>
              </w:rPr>
            </w:pPr>
            <w:r>
              <w:rPr>
                <w:rFonts w:ascii="Arial" w:hAnsi="Arial" w:eastAsia="Arial" w:cs="Arial"/>
                <w:sz w:val="20"/>
                <w:szCs w:val="20"/>
              </w:rPr>
              <w:t>петок</w:t>
            </w:r>
          </w:p>
        </w:tc>
        <w:tc>
          <w:tcPr>
            <w:tcW w:w="1559" w:type="dxa"/>
            <w:tcBorders>
              <w:top w:val="single" w:color="000000" w:sz="4" w:space="0"/>
              <w:left w:val="single" w:color="000000" w:sz="4" w:space="0"/>
              <w:bottom w:val="single" w:color="000000" w:sz="4" w:space="0"/>
              <w:right w:val="nil"/>
            </w:tcBorders>
          </w:tcPr>
          <w:p w14:paraId="52FDAF1B">
            <w:pPr>
              <w:spacing w:after="0" w:line="240" w:lineRule="auto"/>
              <w:rPr>
                <w:rFonts w:ascii="Arial" w:hAnsi="Arial" w:eastAsia="Arial" w:cs="Arial"/>
                <w:sz w:val="20"/>
                <w:szCs w:val="20"/>
              </w:rPr>
            </w:pPr>
            <w:r>
              <w:rPr>
                <w:rFonts w:ascii="Arial" w:hAnsi="Arial" w:eastAsia="Arial" w:cs="Arial"/>
                <w:sz w:val="20"/>
                <w:szCs w:val="20"/>
              </w:rPr>
              <w:t>7 час</w:t>
            </w:r>
          </w:p>
        </w:tc>
        <w:tc>
          <w:tcPr>
            <w:tcW w:w="1384" w:type="dxa"/>
            <w:tcBorders>
              <w:top w:val="single" w:color="000000" w:sz="4" w:space="0"/>
              <w:left w:val="single" w:color="000000" w:sz="4" w:space="0"/>
              <w:bottom w:val="single" w:color="000000" w:sz="4" w:space="0"/>
              <w:right w:val="nil"/>
            </w:tcBorders>
          </w:tcPr>
          <w:p w14:paraId="420D7607">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187807BF">
            <w:pPr>
              <w:spacing w:after="0" w:line="240" w:lineRule="auto"/>
              <w:rPr>
                <w:rFonts w:ascii="Arial" w:hAnsi="Arial" w:eastAsia="Arial" w:cs="Arial"/>
                <w:sz w:val="20"/>
                <w:szCs w:val="20"/>
              </w:rPr>
            </w:pPr>
            <w:r>
              <w:rPr>
                <w:rFonts w:ascii="Arial" w:hAnsi="Arial" w:eastAsia="Arial" w:cs="Arial"/>
                <w:sz w:val="20"/>
                <w:szCs w:val="20"/>
              </w:rPr>
              <w:t>петок</w:t>
            </w:r>
          </w:p>
        </w:tc>
        <w:tc>
          <w:tcPr>
            <w:tcW w:w="1451" w:type="dxa"/>
            <w:tcBorders>
              <w:top w:val="single" w:color="000000" w:sz="4" w:space="0"/>
              <w:left w:val="single" w:color="000000" w:sz="4" w:space="0"/>
              <w:bottom w:val="single" w:color="000000" w:sz="4" w:space="0"/>
              <w:right w:val="single" w:color="000000" w:sz="4" w:space="0"/>
            </w:tcBorders>
          </w:tcPr>
          <w:p w14:paraId="1B0AA096">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r>
      <w:tr w14:paraId="585AA27C">
        <w:tblPrEx>
          <w:tblCellMar>
            <w:top w:w="0" w:type="dxa"/>
            <w:left w:w="108" w:type="dxa"/>
            <w:bottom w:w="0" w:type="dxa"/>
            <w:right w:w="108" w:type="dxa"/>
          </w:tblCellMar>
        </w:tblPrEx>
        <w:trPr>
          <w:cantSplit/>
          <w:trHeight w:val="463" w:hRule="atLeast"/>
          <w:tblHeader/>
        </w:trPr>
        <w:tc>
          <w:tcPr>
            <w:tcW w:w="1701" w:type="dxa"/>
            <w:tcBorders>
              <w:top w:val="single" w:color="000000" w:sz="4" w:space="0"/>
              <w:left w:val="single" w:color="000000" w:sz="4" w:space="0"/>
              <w:bottom w:val="single" w:color="000000" w:sz="4" w:space="0"/>
              <w:right w:val="nil"/>
            </w:tcBorders>
          </w:tcPr>
          <w:p w14:paraId="68E56B2B">
            <w:pPr>
              <w:spacing w:after="0" w:line="240" w:lineRule="auto"/>
              <w:rPr>
                <w:rFonts w:ascii="Arial" w:hAnsi="Arial" w:eastAsia="Arial" w:cs="Arial"/>
                <w:sz w:val="20"/>
                <w:szCs w:val="20"/>
              </w:rPr>
            </w:pPr>
            <w:r>
              <w:rPr>
                <w:rFonts w:ascii="Arial" w:hAnsi="Arial" w:eastAsia="Arial" w:cs="Arial"/>
                <w:sz w:val="20"/>
                <w:szCs w:val="20"/>
              </w:rPr>
              <w:t>14.Марија Андонова</w:t>
            </w:r>
          </w:p>
        </w:tc>
        <w:tc>
          <w:tcPr>
            <w:tcW w:w="1309" w:type="dxa"/>
            <w:tcBorders>
              <w:top w:val="single" w:color="000000" w:sz="4" w:space="0"/>
              <w:left w:val="single" w:color="000000" w:sz="4" w:space="0"/>
              <w:bottom w:val="single" w:color="000000" w:sz="4" w:space="0"/>
              <w:right w:val="nil"/>
            </w:tcBorders>
          </w:tcPr>
          <w:p w14:paraId="65FC7C8E">
            <w:pPr>
              <w:spacing w:after="0" w:line="240" w:lineRule="auto"/>
              <w:rPr>
                <w:rFonts w:ascii="Arial" w:hAnsi="Arial" w:eastAsia="Arial" w:cs="Arial"/>
                <w:sz w:val="20"/>
                <w:szCs w:val="20"/>
              </w:rPr>
            </w:pPr>
            <w:r>
              <w:rPr>
                <w:rFonts w:ascii="Arial" w:hAnsi="Arial" w:eastAsia="Arial" w:cs="Arial"/>
                <w:sz w:val="20"/>
                <w:szCs w:val="20"/>
              </w:rPr>
              <w:t>Музичко образ.</w:t>
            </w:r>
          </w:p>
        </w:tc>
        <w:tc>
          <w:tcPr>
            <w:tcW w:w="1310" w:type="dxa"/>
            <w:tcBorders>
              <w:top w:val="single" w:color="000000" w:sz="4" w:space="0"/>
              <w:left w:val="single" w:color="000000" w:sz="4" w:space="0"/>
              <w:bottom w:val="single" w:color="000000" w:sz="4" w:space="0"/>
              <w:right w:val="nil"/>
            </w:tcBorders>
          </w:tcPr>
          <w:p w14:paraId="69D68BC6">
            <w:pPr>
              <w:spacing w:after="0" w:line="240" w:lineRule="auto"/>
              <w:rPr>
                <w:rFonts w:ascii="Arial" w:hAnsi="Arial" w:eastAsia="Arial" w:cs="Arial"/>
                <w:sz w:val="20"/>
                <w:szCs w:val="20"/>
              </w:rPr>
            </w:pPr>
            <w:r>
              <w:rPr>
                <w:rFonts w:ascii="Arial" w:hAnsi="Arial" w:eastAsia="Arial" w:cs="Arial"/>
                <w:sz w:val="20"/>
                <w:szCs w:val="20"/>
              </w:rPr>
              <w:t>VI,VII,VIII,IX</w:t>
            </w:r>
          </w:p>
        </w:tc>
        <w:tc>
          <w:tcPr>
            <w:tcW w:w="992" w:type="dxa"/>
            <w:tcBorders>
              <w:top w:val="single" w:color="000000" w:sz="4" w:space="0"/>
              <w:left w:val="single" w:color="000000" w:sz="4" w:space="0"/>
              <w:bottom w:val="single" w:color="000000" w:sz="4" w:space="0"/>
              <w:right w:val="nil"/>
            </w:tcBorders>
          </w:tcPr>
          <w:p w14:paraId="67EC77F1">
            <w:pPr>
              <w:spacing w:after="0" w:line="240" w:lineRule="auto"/>
              <w:rPr>
                <w:rFonts w:ascii="Arial" w:hAnsi="Arial" w:eastAsia="Arial" w:cs="Arial"/>
                <w:sz w:val="20"/>
                <w:szCs w:val="20"/>
              </w:rPr>
            </w:pPr>
            <w:r>
              <w:rPr>
                <w:rFonts w:ascii="Arial" w:hAnsi="Arial" w:eastAsia="Arial" w:cs="Arial"/>
                <w:sz w:val="20"/>
                <w:szCs w:val="20"/>
              </w:rPr>
              <w:t>четврток</w:t>
            </w:r>
          </w:p>
        </w:tc>
        <w:tc>
          <w:tcPr>
            <w:tcW w:w="1559" w:type="dxa"/>
            <w:tcBorders>
              <w:top w:val="single" w:color="000000" w:sz="4" w:space="0"/>
              <w:left w:val="single" w:color="000000" w:sz="4" w:space="0"/>
              <w:bottom w:val="single" w:color="000000" w:sz="4" w:space="0"/>
              <w:right w:val="nil"/>
            </w:tcBorders>
          </w:tcPr>
          <w:p w14:paraId="7D111B50">
            <w:pPr>
              <w:spacing w:after="0" w:line="240" w:lineRule="auto"/>
              <w:rPr>
                <w:rFonts w:ascii="Arial" w:hAnsi="Arial" w:eastAsia="Arial" w:cs="Arial"/>
                <w:sz w:val="20"/>
                <w:szCs w:val="20"/>
              </w:rPr>
            </w:pPr>
            <w:r>
              <w:rPr>
                <w:rFonts w:ascii="Arial" w:hAnsi="Arial" w:eastAsia="Arial" w:cs="Arial"/>
                <w:sz w:val="20"/>
                <w:szCs w:val="20"/>
              </w:rPr>
              <w:t>7 час</w:t>
            </w:r>
          </w:p>
        </w:tc>
        <w:tc>
          <w:tcPr>
            <w:tcW w:w="1384" w:type="dxa"/>
            <w:tcBorders>
              <w:top w:val="single" w:color="000000" w:sz="4" w:space="0"/>
              <w:left w:val="single" w:color="000000" w:sz="4" w:space="0"/>
              <w:bottom w:val="single" w:color="000000" w:sz="4" w:space="0"/>
              <w:right w:val="nil"/>
            </w:tcBorders>
          </w:tcPr>
          <w:p w14:paraId="4039AA03">
            <w:pPr>
              <w:spacing w:after="0" w:line="240" w:lineRule="auto"/>
              <w:rPr>
                <w:rFonts w:ascii="Arial" w:hAnsi="Arial" w:eastAsia="Arial" w:cs="Arial"/>
                <w:sz w:val="20"/>
                <w:szCs w:val="20"/>
              </w:rPr>
            </w:pPr>
            <w:r>
              <w:rPr>
                <w:rFonts w:ascii="Arial" w:hAnsi="Arial" w:eastAsia="Arial" w:cs="Arial"/>
                <w:sz w:val="20"/>
                <w:szCs w:val="20"/>
              </w:rPr>
              <w:t>VI,VII,VIII,IX</w:t>
            </w:r>
          </w:p>
        </w:tc>
        <w:tc>
          <w:tcPr>
            <w:tcW w:w="1134" w:type="dxa"/>
            <w:tcBorders>
              <w:top w:val="single" w:color="000000" w:sz="4" w:space="0"/>
              <w:left w:val="single" w:color="000000" w:sz="4" w:space="0"/>
              <w:bottom w:val="single" w:color="000000" w:sz="4" w:space="0"/>
              <w:right w:val="nil"/>
            </w:tcBorders>
          </w:tcPr>
          <w:p w14:paraId="0CB32237">
            <w:pPr>
              <w:spacing w:after="0" w:line="240" w:lineRule="auto"/>
              <w:rPr>
                <w:rFonts w:ascii="Arial" w:hAnsi="Arial" w:eastAsia="Arial" w:cs="Arial"/>
                <w:sz w:val="20"/>
                <w:szCs w:val="20"/>
              </w:rPr>
            </w:pPr>
            <w:r>
              <w:rPr>
                <w:rFonts w:ascii="Arial" w:hAnsi="Arial" w:eastAsia="Arial" w:cs="Arial"/>
                <w:sz w:val="20"/>
                <w:szCs w:val="20"/>
              </w:rPr>
              <w:t>четврток</w:t>
            </w:r>
          </w:p>
        </w:tc>
        <w:tc>
          <w:tcPr>
            <w:tcW w:w="1451" w:type="dxa"/>
            <w:tcBorders>
              <w:top w:val="single" w:color="000000" w:sz="4" w:space="0"/>
              <w:left w:val="single" w:color="000000" w:sz="4" w:space="0"/>
              <w:bottom w:val="single" w:color="000000" w:sz="4" w:space="0"/>
              <w:right w:val="single" w:color="000000" w:sz="4" w:space="0"/>
            </w:tcBorders>
          </w:tcPr>
          <w:p w14:paraId="6AB7016C">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r>
      <w:tr w14:paraId="0A106AA8">
        <w:tblPrEx>
          <w:tblCellMar>
            <w:top w:w="0" w:type="dxa"/>
            <w:left w:w="108" w:type="dxa"/>
            <w:bottom w:w="0" w:type="dxa"/>
            <w:right w:w="108" w:type="dxa"/>
          </w:tblCellMar>
        </w:tblPrEx>
        <w:trPr>
          <w:cantSplit/>
          <w:trHeight w:val="463" w:hRule="atLeast"/>
          <w:tblHeader/>
        </w:trPr>
        <w:tc>
          <w:tcPr>
            <w:tcW w:w="1701" w:type="dxa"/>
            <w:tcBorders>
              <w:top w:val="single" w:color="000000" w:sz="4" w:space="0"/>
              <w:left w:val="single" w:color="000000" w:sz="4" w:space="0"/>
              <w:bottom w:val="single" w:color="000000" w:sz="4" w:space="0"/>
              <w:right w:val="nil"/>
            </w:tcBorders>
          </w:tcPr>
          <w:p w14:paraId="2EE1716C">
            <w:pPr>
              <w:spacing w:after="0" w:line="240" w:lineRule="auto"/>
              <w:rPr>
                <w:rFonts w:ascii="Arial" w:hAnsi="Arial" w:eastAsia="Arial" w:cs="Arial"/>
                <w:sz w:val="20"/>
                <w:szCs w:val="20"/>
              </w:rPr>
            </w:pPr>
            <w:r>
              <w:rPr>
                <w:rFonts w:ascii="Arial" w:hAnsi="Arial" w:eastAsia="Arial" w:cs="Arial"/>
                <w:sz w:val="20"/>
                <w:szCs w:val="20"/>
              </w:rPr>
              <w:t>15. Сузана С.Стефановска</w:t>
            </w:r>
          </w:p>
          <w:p w14:paraId="0F19442C">
            <w:pPr>
              <w:spacing w:after="0" w:line="240" w:lineRule="auto"/>
              <w:rPr>
                <w:rFonts w:ascii="Arial" w:hAnsi="Arial" w:eastAsia="Arial" w:cs="Arial"/>
                <w:sz w:val="20"/>
                <w:szCs w:val="20"/>
              </w:rPr>
            </w:pPr>
          </w:p>
        </w:tc>
        <w:tc>
          <w:tcPr>
            <w:tcW w:w="1309" w:type="dxa"/>
            <w:tcBorders>
              <w:top w:val="single" w:color="000000" w:sz="4" w:space="0"/>
              <w:left w:val="single" w:color="000000" w:sz="4" w:space="0"/>
              <w:bottom w:val="single" w:color="000000" w:sz="4" w:space="0"/>
              <w:right w:val="nil"/>
            </w:tcBorders>
          </w:tcPr>
          <w:p w14:paraId="66850EB6">
            <w:pPr>
              <w:spacing w:after="0" w:line="240" w:lineRule="auto"/>
              <w:rPr>
                <w:rFonts w:ascii="Arial" w:hAnsi="Arial" w:eastAsia="Arial" w:cs="Arial"/>
                <w:sz w:val="20"/>
                <w:szCs w:val="20"/>
                <w:lang w:val="en-US"/>
              </w:rPr>
            </w:pPr>
            <w:r>
              <w:rPr>
                <w:rFonts w:ascii="Arial" w:hAnsi="Arial" w:eastAsia="Arial" w:cs="Arial"/>
                <w:sz w:val="20"/>
                <w:szCs w:val="20"/>
              </w:rPr>
              <w:t>Етика</w:t>
            </w:r>
          </w:p>
          <w:p w14:paraId="5173BB58">
            <w:pPr>
              <w:spacing w:after="0" w:line="240" w:lineRule="auto"/>
              <w:rPr>
                <w:rFonts w:ascii="Arial" w:hAnsi="Arial" w:eastAsia="Arial" w:cs="Arial"/>
                <w:sz w:val="20"/>
                <w:szCs w:val="20"/>
              </w:rPr>
            </w:pPr>
          </w:p>
        </w:tc>
        <w:tc>
          <w:tcPr>
            <w:tcW w:w="1310" w:type="dxa"/>
            <w:tcBorders>
              <w:top w:val="single" w:color="000000" w:sz="4" w:space="0"/>
              <w:left w:val="single" w:color="000000" w:sz="4" w:space="0"/>
              <w:bottom w:val="single" w:color="000000" w:sz="4" w:space="0"/>
              <w:right w:val="nil"/>
            </w:tcBorders>
          </w:tcPr>
          <w:p w14:paraId="56D5779E">
            <w:pPr>
              <w:spacing w:after="0" w:line="240" w:lineRule="auto"/>
              <w:rPr>
                <w:rFonts w:ascii="Arial" w:hAnsi="Arial" w:eastAsia="Arial" w:cs="Arial"/>
                <w:sz w:val="20"/>
                <w:szCs w:val="20"/>
              </w:rPr>
            </w:pPr>
            <w:r>
              <w:rPr>
                <w:rFonts w:ascii="Arial" w:hAnsi="Arial" w:eastAsia="Arial" w:cs="Arial"/>
                <w:sz w:val="20"/>
                <w:szCs w:val="20"/>
                <w:lang w:val="en-US"/>
              </w:rPr>
              <w:t>VI</w:t>
            </w:r>
            <w:r>
              <w:rPr>
                <w:rFonts w:ascii="Arial" w:hAnsi="Arial" w:eastAsia="Arial" w:cs="Arial"/>
                <w:sz w:val="20"/>
                <w:szCs w:val="20"/>
              </w:rPr>
              <w:t>,  VII,</w:t>
            </w:r>
          </w:p>
        </w:tc>
        <w:tc>
          <w:tcPr>
            <w:tcW w:w="992" w:type="dxa"/>
            <w:tcBorders>
              <w:top w:val="single" w:color="000000" w:sz="4" w:space="0"/>
              <w:left w:val="single" w:color="000000" w:sz="4" w:space="0"/>
              <w:bottom w:val="single" w:color="000000" w:sz="4" w:space="0"/>
              <w:right w:val="nil"/>
            </w:tcBorders>
          </w:tcPr>
          <w:p w14:paraId="50B730E7">
            <w:pPr>
              <w:spacing w:after="0" w:line="240" w:lineRule="auto"/>
              <w:rPr>
                <w:rFonts w:ascii="Arial" w:hAnsi="Arial" w:eastAsia="Arial" w:cs="Arial"/>
                <w:sz w:val="20"/>
                <w:szCs w:val="20"/>
              </w:rPr>
            </w:pPr>
            <w:r>
              <w:rPr>
                <w:rFonts w:ascii="Arial" w:hAnsi="Arial" w:eastAsia="Arial" w:cs="Arial"/>
                <w:sz w:val="20"/>
                <w:szCs w:val="20"/>
              </w:rPr>
              <w:t>среда</w:t>
            </w:r>
          </w:p>
        </w:tc>
        <w:tc>
          <w:tcPr>
            <w:tcW w:w="1559" w:type="dxa"/>
            <w:tcBorders>
              <w:top w:val="single" w:color="000000" w:sz="4" w:space="0"/>
              <w:left w:val="single" w:color="000000" w:sz="4" w:space="0"/>
              <w:bottom w:val="single" w:color="000000" w:sz="4" w:space="0"/>
              <w:right w:val="nil"/>
            </w:tcBorders>
          </w:tcPr>
          <w:p w14:paraId="03BFE9C4">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c>
          <w:tcPr>
            <w:tcW w:w="1384" w:type="dxa"/>
            <w:tcBorders>
              <w:top w:val="single" w:color="000000" w:sz="4" w:space="0"/>
              <w:left w:val="single" w:color="000000" w:sz="4" w:space="0"/>
              <w:bottom w:val="single" w:color="000000" w:sz="4" w:space="0"/>
              <w:right w:val="nil"/>
            </w:tcBorders>
          </w:tcPr>
          <w:p w14:paraId="1F63B5C6">
            <w:pPr>
              <w:spacing w:after="0" w:line="240" w:lineRule="auto"/>
              <w:rPr>
                <w:rFonts w:ascii="Arial" w:hAnsi="Arial" w:eastAsia="Arial" w:cs="Arial"/>
                <w:sz w:val="20"/>
                <w:szCs w:val="20"/>
              </w:rPr>
            </w:pPr>
            <w:r>
              <w:rPr>
                <w:rFonts w:ascii="Arial" w:hAnsi="Arial" w:eastAsia="Arial" w:cs="Arial"/>
                <w:sz w:val="20"/>
                <w:szCs w:val="20"/>
                <w:lang w:val="en-US"/>
              </w:rPr>
              <w:t>VI</w:t>
            </w:r>
            <w:r>
              <w:rPr>
                <w:rFonts w:ascii="Arial" w:hAnsi="Arial" w:eastAsia="Arial" w:cs="Arial"/>
                <w:sz w:val="20"/>
                <w:szCs w:val="20"/>
              </w:rPr>
              <w:t>,  VII,</w:t>
            </w:r>
          </w:p>
        </w:tc>
        <w:tc>
          <w:tcPr>
            <w:tcW w:w="1134" w:type="dxa"/>
            <w:tcBorders>
              <w:top w:val="single" w:color="000000" w:sz="4" w:space="0"/>
              <w:left w:val="single" w:color="000000" w:sz="4" w:space="0"/>
              <w:bottom w:val="single" w:color="000000" w:sz="4" w:space="0"/>
              <w:right w:val="nil"/>
            </w:tcBorders>
          </w:tcPr>
          <w:p w14:paraId="3D2423F0">
            <w:pPr>
              <w:spacing w:after="0" w:line="240" w:lineRule="auto"/>
              <w:rPr>
                <w:rFonts w:ascii="Arial" w:hAnsi="Arial" w:eastAsia="Arial" w:cs="Arial"/>
                <w:sz w:val="20"/>
                <w:szCs w:val="20"/>
              </w:rPr>
            </w:pPr>
            <w:r>
              <w:rPr>
                <w:rFonts w:ascii="Arial" w:hAnsi="Arial" w:eastAsia="Arial" w:cs="Arial"/>
                <w:sz w:val="20"/>
                <w:szCs w:val="20"/>
              </w:rPr>
              <w:t>среда</w:t>
            </w:r>
          </w:p>
        </w:tc>
        <w:tc>
          <w:tcPr>
            <w:tcW w:w="1451" w:type="dxa"/>
            <w:tcBorders>
              <w:top w:val="single" w:color="000000" w:sz="4" w:space="0"/>
              <w:left w:val="single" w:color="000000" w:sz="4" w:space="0"/>
              <w:bottom w:val="single" w:color="000000" w:sz="4" w:space="0"/>
              <w:right w:val="single" w:color="000000" w:sz="4" w:space="0"/>
            </w:tcBorders>
          </w:tcPr>
          <w:p w14:paraId="3D953CFB">
            <w:pPr>
              <w:spacing w:after="0" w:line="240" w:lineRule="auto"/>
              <w:rPr>
                <w:rFonts w:ascii="Arial" w:hAnsi="Arial" w:eastAsia="Arial" w:cs="Arial"/>
                <w:sz w:val="20"/>
                <w:szCs w:val="20"/>
              </w:rPr>
            </w:pPr>
            <w:r>
              <w:rPr>
                <w:rFonts w:ascii="Arial" w:hAnsi="Arial" w:eastAsia="Arial" w:cs="Arial"/>
                <w:sz w:val="20"/>
                <w:szCs w:val="20"/>
              </w:rPr>
              <w:t>пред и после часови</w:t>
            </w:r>
          </w:p>
        </w:tc>
      </w:tr>
    </w:tbl>
    <w:p w14:paraId="4EE70AA5">
      <w:pPr>
        <w:spacing w:after="0"/>
        <w:rPr>
          <w:rFonts w:ascii="Arial" w:hAnsi="Arial" w:eastAsia="Arial" w:cs="Arial"/>
          <w:b/>
          <w:sz w:val="20"/>
          <w:szCs w:val="20"/>
        </w:rPr>
      </w:pPr>
      <w:r>
        <w:rPr>
          <w:rFonts w:ascii="Arial" w:hAnsi="Arial" w:eastAsia="Arial" w:cs="Arial"/>
          <w:b/>
          <w:sz w:val="20"/>
          <w:szCs w:val="20"/>
        </w:rPr>
        <w:t>Забелешка : Распоредот може да претрпи измени.</w:t>
      </w:r>
    </w:p>
    <w:p w14:paraId="67338633">
      <w:pPr>
        <w:spacing w:after="0"/>
        <w:rPr>
          <w:rFonts w:ascii="Arial" w:hAnsi="Arial" w:eastAsia="Arial" w:cs="Arial"/>
          <w:b/>
          <w:sz w:val="20"/>
          <w:szCs w:val="20"/>
          <w:lang w:val="en-US"/>
        </w:rPr>
      </w:pPr>
    </w:p>
    <w:p w14:paraId="082DB672">
      <w:pPr>
        <w:spacing w:after="120"/>
        <w:rPr>
          <w:rFonts w:ascii="Arial" w:hAnsi="Arial" w:eastAsia="Arial" w:cs="Arial"/>
          <w:b/>
          <w:sz w:val="20"/>
          <w:szCs w:val="20"/>
          <w:lang w:val="en-US"/>
        </w:rPr>
      </w:pPr>
      <w:r>
        <w:rPr>
          <w:rFonts w:ascii="Arial" w:hAnsi="Arial" w:eastAsia="Arial" w:cs="Arial"/>
          <w:b/>
          <w:sz w:val="20"/>
          <w:szCs w:val="20"/>
        </w:rPr>
        <w:t>8.12 Работа со надарени и талентирани ученици</w:t>
      </w:r>
    </w:p>
    <w:p w14:paraId="476FC431">
      <w:pPr>
        <w:spacing w:after="120"/>
        <w:ind w:firstLine="720"/>
        <w:jc w:val="both"/>
        <w:rPr>
          <w:rFonts w:ascii="Arial" w:hAnsi="Arial" w:eastAsia="Arial" w:cs="Arial"/>
          <w:sz w:val="20"/>
          <w:szCs w:val="20"/>
          <w:lang w:val="en-US"/>
        </w:rPr>
      </w:pPr>
      <w:r>
        <w:rPr>
          <w:rFonts w:ascii="Arial" w:hAnsi="Arial" w:eastAsia="Arial" w:cs="Arial"/>
          <w:sz w:val="20"/>
          <w:szCs w:val="20"/>
        </w:rPr>
        <w:t>Согласно обврската на основните училишта да одговорат на специфичните потребина надарените и талентирани ученици, училиштето изготвува Програмата за работасо надарени ученици и талентирани ученици. Во ООУ „Гоце Делчев “, се применува концепт надодатна настава, како и развивање на проширени и продлабочени програми иактивности во училишните секции за надарените ученици. Редовно се организираат училиштни, општинскирегионални и републички натпревари по одделни области и предмети што сеподдржани од соодветни друштва и асоцијации на регионално, општинско ирепубличко ниво. Вклучување на ученици во додатната настава ќе се врши сосистематско следење, испитување и вреднување на учениците, нивните достигањакако и постојана контрола за неговите развојни способности и потреби, постигања изаостанувања, предности и слабости и др. Во оваа настава особено до израз ќе доаѓасамостојната работа на учениците, а ќе се работи во мали групи, ќе се решаваатпроблеми од теориска и практична природа, ќе се организираат дебати,експерименти, докази, вреднување и сл.</w:t>
      </w:r>
      <w:r>
        <w:rPr>
          <w:rFonts w:ascii="Arial" w:hAnsi="Arial" w:eastAsia="PragmaticaBook-Reg" w:cs="Arial"/>
          <w:sz w:val="20"/>
          <w:szCs w:val="20"/>
        </w:rPr>
        <w:t xml:space="preserve"> За работата со надарените и талентираните ученици одговорен е тимот за работа со надарени и талентирани ученици, составен од стручните соработници и наставници од училиштето. Програмата за работа со</w:t>
      </w:r>
      <w:r>
        <w:rPr>
          <w:rFonts w:ascii="Arial" w:hAnsi="Arial" w:eastAsia="Arial" w:cs="Arial"/>
          <w:sz w:val="20"/>
          <w:szCs w:val="20"/>
        </w:rPr>
        <w:t xml:space="preserve"> надарени и талентирани ученици се реализира во текот на наставната година.</w:t>
      </w:r>
    </w:p>
    <w:p w14:paraId="607117A7">
      <w:pPr>
        <w:spacing w:after="0" w:line="240" w:lineRule="auto"/>
        <w:jc w:val="both"/>
        <w:rPr>
          <w:rFonts w:ascii="Arial" w:hAnsi="Arial" w:eastAsia="Arial" w:cs="Arial"/>
          <w:sz w:val="20"/>
          <w:szCs w:val="20"/>
        </w:rPr>
      </w:pPr>
      <w:r>
        <w:rPr>
          <w:rFonts w:ascii="Arial" w:hAnsi="Arial" w:eastAsia="Arial" w:cs="Arial"/>
          <w:sz w:val="20"/>
          <w:szCs w:val="20"/>
        </w:rPr>
        <w:t xml:space="preserve">Подрачја на работа со овие ученици се следниве : </w:t>
      </w:r>
    </w:p>
    <w:p w14:paraId="1E2B025E">
      <w:pPr>
        <w:spacing w:after="0" w:line="240" w:lineRule="auto"/>
        <w:ind w:firstLine="720"/>
        <w:jc w:val="both"/>
        <w:rPr>
          <w:rFonts w:ascii="Arial" w:hAnsi="Arial" w:eastAsia="Arial" w:cs="Arial"/>
          <w:sz w:val="20"/>
          <w:szCs w:val="20"/>
        </w:rPr>
      </w:pPr>
    </w:p>
    <w:p w14:paraId="0A752AA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1.Идентификација на надарените ученици / идентификација на  типот на надареност-тестирање на учениците</w:t>
      </w:r>
    </w:p>
    <w:p w14:paraId="7AE0564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2.Разговор со учениците и родителите</w:t>
      </w:r>
    </w:p>
    <w:p w14:paraId="3C124D8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3.Вклучување на учениците во додатна настава,секции и вонаставни активности.</w:t>
      </w:r>
    </w:p>
    <w:p w14:paraId="47512CB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4.Следење и евиденција на постигнувањата на учениците (редовна настава, натпревари, конкурси и др.)</w:t>
      </w:r>
    </w:p>
    <w:p w14:paraId="7144DFA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5.Организирање на конкретни облици на општествена подршка за развојот како воспитно-образовен третман (акцелерација и дополнителни програмски содржини), материјална стимулација (стипендии,студиски патувања)професионална ориентација,организирани стручни друштва, фондации и други здруженија.</w:t>
      </w:r>
    </w:p>
    <w:p w14:paraId="0C79F867">
      <w:pPr>
        <w:spacing w:after="0"/>
        <w:rPr>
          <w:rFonts w:ascii="Arial" w:hAnsi="Arial" w:eastAsia="PragmaticaBook-Reg" w:cs="Arial"/>
          <w:sz w:val="20"/>
          <w:szCs w:val="20"/>
        </w:rPr>
      </w:pPr>
    </w:p>
    <w:p w14:paraId="77E17A24">
      <w:pPr>
        <w:spacing w:after="120" w:line="276" w:lineRule="auto"/>
        <w:rPr>
          <w:rFonts w:ascii="Arial" w:hAnsi="Arial" w:eastAsia="Arial" w:cs="Arial"/>
          <w:b/>
          <w:sz w:val="20"/>
          <w:szCs w:val="20"/>
        </w:rPr>
      </w:pPr>
      <w:r>
        <w:rPr>
          <w:rFonts w:ascii="Arial" w:hAnsi="Arial" w:eastAsia="Arial" w:cs="Arial"/>
          <w:b/>
          <w:sz w:val="20"/>
          <w:szCs w:val="20"/>
        </w:rPr>
        <w:t>8.13 Работа со ученици со посебни потреби</w:t>
      </w:r>
    </w:p>
    <w:p w14:paraId="3714F957">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 xml:space="preserve">За учениците со посебни образовни потреби задолжителните и изборните предмети ќе се реализираат со прилагодените програми според нивните посебни образовни потреби (ИОП). Членови на Инклузивниот тим на училиштето се: </w:t>
      </w:r>
    </w:p>
    <w:p w14:paraId="7D892835">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-Директор Даница Соколова</w:t>
      </w:r>
    </w:p>
    <w:p w14:paraId="0FDBAF16">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-Специјален едукатор-Снежана Миленкова,</w:t>
      </w:r>
    </w:p>
    <w:p w14:paraId="0B6DCB34">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-Педагог-Силвана Матиловска,</w:t>
      </w:r>
    </w:p>
    <w:p w14:paraId="2F821E2C">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-Родител-Тодорче Петровски,</w:t>
      </w:r>
    </w:p>
    <w:p w14:paraId="28DBFBF3">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-Родител-Катерина Стоилова,</w:t>
      </w:r>
    </w:p>
    <w:p w14:paraId="393520A6">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-Одделенски наставник Блашка Узунска Трајковска,</w:t>
      </w:r>
    </w:p>
    <w:p w14:paraId="7815B108">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-Предметен наставник Александар Кузмановски.</w:t>
      </w:r>
    </w:p>
    <w:p w14:paraId="213CEA18">
      <w:pPr>
        <w:tabs>
          <w:tab w:val="left" w:pos="8160"/>
        </w:tabs>
        <w:spacing w:after="0" w:line="276" w:lineRule="auto"/>
        <w:jc w:val="both"/>
        <w:rPr>
          <w:rFonts w:ascii="Arial" w:hAnsi="Arial" w:eastAsia="Arial" w:cs="Arial"/>
          <w:sz w:val="20"/>
          <w:szCs w:val="20"/>
        </w:rPr>
      </w:pPr>
    </w:p>
    <w:p w14:paraId="127E65FB">
      <w:pPr>
        <w:tabs>
          <w:tab w:val="left" w:pos="8160"/>
        </w:tabs>
        <w:spacing w:after="0" w:line="276" w:lineRule="auto"/>
        <w:jc w:val="both"/>
        <w:rPr>
          <w:rFonts w:ascii="Arial" w:hAnsi="Arial" w:eastAsia="Arial" w:cs="Arial"/>
          <w:sz w:val="20"/>
          <w:szCs w:val="20"/>
        </w:rPr>
      </w:pPr>
      <w:r>
        <w:rPr>
          <w:rFonts w:ascii="Arial" w:hAnsi="Arial" w:eastAsia="Arial" w:cs="Arial"/>
          <w:sz w:val="20"/>
          <w:szCs w:val="20"/>
        </w:rPr>
        <w:t>Членови на подинклузивен тим се наставници на паралелки во кои има ученици со ПОП и родители на учениците.Во соработка со инклузивниот тим на училиштето, наставниците ќе идентификуваат деца со посебни образовни потреби,а потоа  ќе изработуваат  прилагодени програми, каде ќе бидат  предвидени и опфатени целите, активностите и времето на реализација на активностите, нивото на постигнување според способноста на ученикот.Исто така наставниците ќе користат соодветни инструменти за следење на тие ученици. Инклузивниот тим ќе работи како и досега според однапред изготвена програма (во прилог на годишната програма).Членовите на  тимот ќе даваат помош и поддршка на наставниците и родителите и ќе го следат напредокот на учениците и ќе развиваат соработка со други надлежни стручни институции (Завод за ментално здравје на деца и младинци, МКФ, Меѓуопштински  Центар за социјална работа, Центар за слух и говор, детски педијатар, неуропсихијатар и сл.). Соработка со ресурсен центар ОУРЦ „д-р Златан Сремац“.</w:t>
      </w:r>
    </w:p>
    <w:p w14:paraId="4E017C52">
      <w:pPr>
        <w:tabs>
          <w:tab w:val="left" w:pos="8160"/>
        </w:tabs>
        <w:spacing w:after="0" w:line="276" w:lineRule="auto"/>
        <w:jc w:val="both"/>
        <w:rPr>
          <w:rFonts w:ascii="Arial" w:hAnsi="Arial" w:eastAsia="Arial" w:cs="Arial"/>
          <w:sz w:val="20"/>
          <w:szCs w:val="20"/>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2"/>
        <w:gridCol w:w="3119"/>
        <w:gridCol w:w="2805"/>
      </w:tblGrid>
      <w:tr w14:paraId="29B1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6" w:type="dxa"/>
            <w:gridSpan w:val="3"/>
          </w:tcPr>
          <w:p w14:paraId="62E435D2">
            <w:pPr>
              <w:tabs>
                <w:tab w:val="left" w:pos="8160"/>
              </w:tabs>
              <w:spacing w:after="0" w:line="276" w:lineRule="auto"/>
              <w:jc w:val="center"/>
              <w:rPr>
                <w:rFonts w:ascii="Arial" w:hAnsi="Arial" w:eastAsia="Arial" w:cs="Arial"/>
                <w:b/>
                <w:sz w:val="20"/>
                <w:szCs w:val="20"/>
              </w:rPr>
            </w:pPr>
            <w:r>
              <w:rPr>
                <w:rFonts w:ascii="Arial" w:hAnsi="Arial" w:eastAsia="Arial" w:cs="Arial"/>
                <w:b/>
                <w:sz w:val="20"/>
                <w:szCs w:val="20"/>
              </w:rPr>
              <w:t>Програми за работа со овие ученици</w:t>
            </w:r>
          </w:p>
        </w:tc>
      </w:tr>
      <w:tr w14:paraId="562A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14:paraId="408B7253">
            <w:pPr>
              <w:tabs>
                <w:tab w:val="left" w:pos="8160"/>
              </w:tabs>
              <w:spacing w:after="0" w:line="276" w:lineRule="auto"/>
              <w:jc w:val="both"/>
              <w:rPr>
                <w:rFonts w:ascii="Arial" w:hAnsi="Arial" w:eastAsia="Arial" w:cs="Arial"/>
                <w:b/>
                <w:sz w:val="20"/>
                <w:szCs w:val="20"/>
              </w:rPr>
            </w:pPr>
            <w:r>
              <w:rPr>
                <w:rFonts w:ascii="Arial" w:hAnsi="Arial" w:eastAsia="Arial" w:cs="Arial"/>
                <w:b/>
                <w:sz w:val="20"/>
                <w:szCs w:val="20"/>
              </w:rPr>
              <w:t>Програма</w:t>
            </w:r>
          </w:p>
        </w:tc>
        <w:tc>
          <w:tcPr>
            <w:tcW w:w="3119" w:type="dxa"/>
          </w:tcPr>
          <w:p w14:paraId="5918E6D2">
            <w:pPr>
              <w:tabs>
                <w:tab w:val="left" w:pos="8160"/>
              </w:tabs>
              <w:spacing w:after="0" w:line="276" w:lineRule="auto"/>
              <w:jc w:val="both"/>
              <w:rPr>
                <w:rFonts w:ascii="Arial" w:hAnsi="Arial" w:eastAsia="Arial" w:cs="Arial"/>
                <w:b/>
                <w:sz w:val="20"/>
                <w:szCs w:val="20"/>
              </w:rPr>
            </w:pPr>
            <w:r>
              <w:rPr>
                <w:rFonts w:ascii="Arial" w:hAnsi="Arial" w:eastAsia="Arial" w:cs="Arial"/>
                <w:b/>
                <w:sz w:val="20"/>
                <w:szCs w:val="20"/>
              </w:rPr>
              <w:t xml:space="preserve">Време на реализација </w:t>
            </w:r>
          </w:p>
        </w:tc>
        <w:tc>
          <w:tcPr>
            <w:tcW w:w="2805" w:type="dxa"/>
          </w:tcPr>
          <w:p w14:paraId="618B8D65">
            <w:pPr>
              <w:tabs>
                <w:tab w:val="left" w:pos="8160"/>
              </w:tabs>
              <w:spacing w:after="0" w:line="276" w:lineRule="auto"/>
              <w:jc w:val="both"/>
              <w:rPr>
                <w:rFonts w:ascii="Arial" w:hAnsi="Arial" w:eastAsia="Arial" w:cs="Arial"/>
                <w:b/>
                <w:sz w:val="20"/>
                <w:szCs w:val="20"/>
              </w:rPr>
            </w:pPr>
            <w:r>
              <w:rPr>
                <w:rFonts w:ascii="Arial" w:hAnsi="Arial" w:eastAsia="Arial" w:cs="Arial"/>
                <w:b/>
                <w:sz w:val="20"/>
                <w:szCs w:val="20"/>
              </w:rPr>
              <w:t>Одговорни лица</w:t>
            </w:r>
          </w:p>
        </w:tc>
      </w:tr>
      <w:tr w14:paraId="33FF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14:paraId="100CDF09">
            <w:pPr>
              <w:tabs>
                <w:tab w:val="left" w:pos="8160"/>
              </w:tabs>
              <w:spacing w:after="0" w:line="276" w:lineRule="auto"/>
              <w:rPr>
                <w:rFonts w:ascii="Arial" w:hAnsi="Arial" w:eastAsia="Arial" w:cs="Arial"/>
                <w:sz w:val="20"/>
                <w:szCs w:val="20"/>
              </w:rPr>
            </w:pPr>
            <w:r>
              <w:rPr>
                <w:rFonts w:ascii="Arial" w:hAnsi="Arial" w:eastAsia="Arial" w:cs="Arial"/>
                <w:sz w:val="20"/>
                <w:szCs w:val="20"/>
              </w:rPr>
              <w:t>Индивидуална образовна програма</w:t>
            </w:r>
          </w:p>
        </w:tc>
        <w:tc>
          <w:tcPr>
            <w:tcW w:w="3119" w:type="dxa"/>
          </w:tcPr>
          <w:p w14:paraId="70FC4B3D">
            <w:pPr>
              <w:tabs>
                <w:tab w:val="left" w:pos="8160"/>
              </w:tabs>
              <w:spacing w:after="0" w:line="276" w:lineRule="auto"/>
              <w:rPr>
                <w:rFonts w:ascii="Arial" w:hAnsi="Arial" w:eastAsia="Arial" w:cs="Arial"/>
                <w:sz w:val="20"/>
                <w:szCs w:val="20"/>
              </w:rPr>
            </w:pPr>
            <w:r>
              <w:rPr>
                <w:rFonts w:ascii="Arial" w:hAnsi="Arial" w:eastAsia="Arial" w:cs="Arial"/>
                <w:sz w:val="20"/>
                <w:szCs w:val="20"/>
              </w:rPr>
              <w:t>Во текот на наставната година</w:t>
            </w:r>
          </w:p>
        </w:tc>
        <w:tc>
          <w:tcPr>
            <w:tcW w:w="2805" w:type="dxa"/>
          </w:tcPr>
          <w:p w14:paraId="6D398C41">
            <w:pPr>
              <w:tabs>
                <w:tab w:val="left" w:pos="8160"/>
              </w:tabs>
              <w:spacing w:after="0" w:line="276" w:lineRule="auto"/>
              <w:rPr>
                <w:rFonts w:ascii="Arial" w:hAnsi="Arial" w:eastAsia="Arial" w:cs="Arial"/>
                <w:sz w:val="20"/>
                <w:szCs w:val="20"/>
              </w:rPr>
            </w:pPr>
            <w:r>
              <w:rPr>
                <w:rFonts w:ascii="Arial" w:hAnsi="Arial" w:eastAsia="Arial" w:cs="Arial"/>
                <w:sz w:val="20"/>
                <w:szCs w:val="20"/>
              </w:rPr>
              <w:t>Инклузивен тим на ученик</w:t>
            </w:r>
          </w:p>
        </w:tc>
      </w:tr>
      <w:tr w14:paraId="3992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652" w:type="dxa"/>
          </w:tcPr>
          <w:p w14:paraId="10A95809">
            <w:pPr>
              <w:tabs>
                <w:tab w:val="left" w:pos="8160"/>
              </w:tabs>
              <w:spacing w:after="0"/>
              <w:rPr>
                <w:rFonts w:ascii="Arial" w:hAnsi="Arial" w:eastAsia="Arial" w:cs="Arial"/>
                <w:sz w:val="20"/>
                <w:szCs w:val="20"/>
              </w:rPr>
            </w:pPr>
            <w:r>
              <w:rPr>
                <w:rFonts w:ascii="Arial" w:hAnsi="Arial" w:eastAsia="Arial" w:cs="Arial"/>
                <w:sz w:val="20"/>
                <w:szCs w:val="20"/>
              </w:rPr>
              <w:t>Програма за работа на подинкузивен тим за ученик</w:t>
            </w:r>
          </w:p>
        </w:tc>
        <w:tc>
          <w:tcPr>
            <w:tcW w:w="3119" w:type="dxa"/>
          </w:tcPr>
          <w:p w14:paraId="4390BF4D">
            <w:pPr>
              <w:tabs>
                <w:tab w:val="left" w:pos="8160"/>
              </w:tabs>
              <w:spacing w:after="0" w:line="276" w:lineRule="auto"/>
              <w:rPr>
                <w:rFonts w:ascii="Arial" w:hAnsi="Arial" w:eastAsia="Arial" w:cs="Arial"/>
                <w:sz w:val="20"/>
                <w:szCs w:val="20"/>
              </w:rPr>
            </w:pPr>
            <w:r>
              <w:rPr>
                <w:rFonts w:ascii="Arial" w:hAnsi="Arial" w:eastAsia="Arial" w:cs="Arial"/>
                <w:sz w:val="20"/>
                <w:szCs w:val="20"/>
              </w:rPr>
              <w:t>Во текот на наставната година</w:t>
            </w:r>
          </w:p>
        </w:tc>
        <w:tc>
          <w:tcPr>
            <w:tcW w:w="2805" w:type="dxa"/>
          </w:tcPr>
          <w:p w14:paraId="7CD68E6A">
            <w:pPr>
              <w:tabs>
                <w:tab w:val="left" w:pos="8160"/>
              </w:tabs>
              <w:spacing w:after="0" w:line="276" w:lineRule="auto"/>
              <w:rPr>
                <w:rFonts w:ascii="Arial" w:hAnsi="Arial" w:eastAsia="Arial" w:cs="Arial"/>
                <w:sz w:val="20"/>
                <w:szCs w:val="20"/>
              </w:rPr>
            </w:pPr>
            <w:r>
              <w:rPr>
                <w:rFonts w:ascii="Arial" w:hAnsi="Arial" w:eastAsia="Arial" w:cs="Arial"/>
                <w:sz w:val="20"/>
                <w:szCs w:val="20"/>
              </w:rPr>
              <w:t>Инклузивен тим на ученик</w:t>
            </w:r>
          </w:p>
        </w:tc>
      </w:tr>
      <w:tr w14:paraId="4E1F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652" w:type="dxa"/>
          </w:tcPr>
          <w:p w14:paraId="5E380966">
            <w:pPr>
              <w:tabs>
                <w:tab w:val="left" w:pos="8160"/>
              </w:tabs>
              <w:spacing w:after="0"/>
              <w:rPr>
                <w:rFonts w:ascii="Arial" w:hAnsi="Arial" w:eastAsia="Arial" w:cs="Arial"/>
                <w:sz w:val="20"/>
                <w:szCs w:val="20"/>
              </w:rPr>
            </w:pPr>
            <w:r>
              <w:rPr>
                <w:rFonts w:ascii="Arial" w:hAnsi="Arial" w:eastAsia="Arial" w:cs="Arial"/>
                <w:sz w:val="20"/>
                <w:szCs w:val="20"/>
              </w:rPr>
              <w:t>Модифицирана програма</w:t>
            </w:r>
          </w:p>
        </w:tc>
        <w:tc>
          <w:tcPr>
            <w:tcW w:w="3119" w:type="dxa"/>
          </w:tcPr>
          <w:p w14:paraId="51703A28">
            <w:pPr>
              <w:tabs>
                <w:tab w:val="left" w:pos="8160"/>
              </w:tabs>
              <w:spacing w:after="0"/>
              <w:rPr>
                <w:rFonts w:ascii="Arial" w:hAnsi="Arial" w:eastAsia="Arial" w:cs="Arial"/>
                <w:sz w:val="20"/>
                <w:szCs w:val="20"/>
              </w:rPr>
            </w:pPr>
            <w:r>
              <w:rPr>
                <w:rFonts w:ascii="Arial" w:hAnsi="Arial" w:eastAsia="Arial" w:cs="Arial"/>
                <w:sz w:val="20"/>
                <w:szCs w:val="20"/>
              </w:rPr>
              <w:t>По потреба</w:t>
            </w:r>
          </w:p>
        </w:tc>
        <w:tc>
          <w:tcPr>
            <w:tcW w:w="2805" w:type="dxa"/>
          </w:tcPr>
          <w:p w14:paraId="26D4BCEF">
            <w:pPr>
              <w:tabs>
                <w:tab w:val="left" w:pos="8160"/>
              </w:tabs>
              <w:spacing w:after="0"/>
              <w:rPr>
                <w:rFonts w:ascii="Arial" w:hAnsi="Arial" w:eastAsia="Arial" w:cs="Arial"/>
                <w:sz w:val="20"/>
                <w:szCs w:val="20"/>
              </w:rPr>
            </w:pPr>
            <w:r>
              <w:rPr>
                <w:rFonts w:ascii="Arial" w:hAnsi="Arial" w:eastAsia="Arial" w:cs="Arial"/>
                <w:sz w:val="20"/>
                <w:szCs w:val="20"/>
              </w:rPr>
              <w:t>Инклузивен тим на ученик</w:t>
            </w:r>
          </w:p>
        </w:tc>
      </w:tr>
      <w:tr w14:paraId="350C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3652" w:type="dxa"/>
          </w:tcPr>
          <w:p w14:paraId="308C35B3">
            <w:pPr>
              <w:tabs>
                <w:tab w:val="left" w:pos="8160"/>
              </w:tabs>
              <w:spacing w:after="0"/>
              <w:rPr>
                <w:rFonts w:ascii="Arial" w:hAnsi="Arial" w:eastAsia="Arial" w:cs="Arial"/>
                <w:sz w:val="20"/>
                <w:szCs w:val="20"/>
              </w:rPr>
            </w:pPr>
            <w:r>
              <w:rPr>
                <w:rFonts w:ascii="Arial" w:hAnsi="Arial" w:eastAsia="Arial" w:cs="Arial"/>
                <w:sz w:val="20"/>
                <w:szCs w:val="20"/>
              </w:rPr>
              <w:t>Програма за работа со ученици со потешкотии</w:t>
            </w:r>
          </w:p>
        </w:tc>
        <w:tc>
          <w:tcPr>
            <w:tcW w:w="3119" w:type="dxa"/>
          </w:tcPr>
          <w:p w14:paraId="36FA1302">
            <w:pPr>
              <w:tabs>
                <w:tab w:val="left" w:pos="8160"/>
              </w:tabs>
              <w:spacing w:after="0"/>
              <w:rPr>
                <w:rFonts w:ascii="Arial" w:hAnsi="Arial" w:eastAsia="Arial" w:cs="Arial"/>
                <w:sz w:val="20"/>
                <w:szCs w:val="20"/>
              </w:rPr>
            </w:pPr>
            <w:r>
              <w:rPr>
                <w:rFonts w:ascii="Arial" w:hAnsi="Arial" w:eastAsia="Arial" w:cs="Arial"/>
                <w:sz w:val="20"/>
                <w:szCs w:val="20"/>
              </w:rPr>
              <w:t>Во текот на наставната година</w:t>
            </w:r>
          </w:p>
        </w:tc>
        <w:tc>
          <w:tcPr>
            <w:tcW w:w="2805" w:type="dxa"/>
          </w:tcPr>
          <w:p w14:paraId="43CF8AF4">
            <w:pPr>
              <w:tabs>
                <w:tab w:val="left" w:pos="8160"/>
              </w:tabs>
              <w:spacing w:after="0"/>
              <w:rPr>
                <w:rFonts w:ascii="Arial" w:hAnsi="Arial" w:eastAsia="Arial" w:cs="Arial"/>
                <w:sz w:val="20"/>
                <w:szCs w:val="20"/>
              </w:rPr>
            </w:pPr>
            <w:r>
              <w:rPr>
                <w:rFonts w:ascii="Arial" w:hAnsi="Arial" w:eastAsia="Arial" w:cs="Arial"/>
                <w:sz w:val="20"/>
                <w:szCs w:val="20"/>
              </w:rPr>
              <w:t>Стручни соработници и наставници</w:t>
            </w:r>
          </w:p>
        </w:tc>
      </w:tr>
      <w:tr w14:paraId="2B94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3652" w:type="dxa"/>
          </w:tcPr>
          <w:p w14:paraId="638F226A">
            <w:pPr>
              <w:tabs>
                <w:tab w:val="left" w:pos="8160"/>
              </w:tabs>
              <w:spacing w:after="0" w:line="276" w:lineRule="auto"/>
              <w:rPr>
                <w:rFonts w:ascii="Arial" w:hAnsi="Arial" w:eastAsia="Arial" w:cs="Arial"/>
                <w:sz w:val="20"/>
                <w:szCs w:val="20"/>
              </w:rPr>
            </w:pPr>
            <w:r>
              <w:rPr>
                <w:rFonts w:ascii="Arial" w:hAnsi="Arial" w:eastAsia="Arial" w:cs="Arial"/>
                <w:sz w:val="20"/>
                <w:szCs w:val="20"/>
              </w:rPr>
              <w:t xml:space="preserve">Програма за </w:t>
            </w:r>
            <w:r>
              <w:rPr>
                <w:rFonts w:ascii="Arial" w:hAnsi="Arial" w:cs="Arial"/>
                <w:sz w:val="20"/>
                <w:szCs w:val="20"/>
              </w:rPr>
              <w:t>работа со ученици со емоционални проблеми</w:t>
            </w:r>
          </w:p>
        </w:tc>
        <w:tc>
          <w:tcPr>
            <w:tcW w:w="3119" w:type="dxa"/>
          </w:tcPr>
          <w:p w14:paraId="34F7768F">
            <w:pPr>
              <w:tabs>
                <w:tab w:val="left" w:pos="8160"/>
              </w:tabs>
              <w:spacing w:after="0"/>
              <w:rPr>
                <w:rFonts w:ascii="Arial" w:hAnsi="Arial" w:eastAsia="Arial" w:cs="Arial"/>
                <w:sz w:val="20"/>
                <w:szCs w:val="20"/>
              </w:rPr>
            </w:pPr>
            <w:r>
              <w:rPr>
                <w:rFonts w:ascii="Arial" w:hAnsi="Arial" w:eastAsia="Arial" w:cs="Arial"/>
                <w:sz w:val="20"/>
                <w:szCs w:val="20"/>
              </w:rPr>
              <w:t>Во текот на наставната година</w:t>
            </w:r>
          </w:p>
        </w:tc>
        <w:tc>
          <w:tcPr>
            <w:tcW w:w="2805" w:type="dxa"/>
          </w:tcPr>
          <w:p w14:paraId="08E20F6A">
            <w:pPr>
              <w:tabs>
                <w:tab w:val="left" w:pos="8160"/>
              </w:tabs>
              <w:spacing w:after="0"/>
              <w:rPr>
                <w:rFonts w:ascii="Arial" w:hAnsi="Arial" w:eastAsia="Arial" w:cs="Arial"/>
                <w:sz w:val="20"/>
                <w:szCs w:val="20"/>
              </w:rPr>
            </w:pPr>
            <w:r>
              <w:rPr>
                <w:rFonts w:ascii="Arial" w:hAnsi="Arial" w:eastAsia="Arial" w:cs="Arial"/>
                <w:sz w:val="20"/>
                <w:szCs w:val="20"/>
              </w:rPr>
              <w:t>Стручни соработници и наставници</w:t>
            </w:r>
          </w:p>
        </w:tc>
      </w:tr>
    </w:tbl>
    <w:p w14:paraId="2DC36968">
      <w:pPr>
        <w:tabs>
          <w:tab w:val="left" w:pos="8160"/>
        </w:tabs>
        <w:spacing w:after="0" w:line="276" w:lineRule="auto"/>
        <w:jc w:val="both"/>
        <w:rPr>
          <w:rFonts w:ascii="Arial" w:hAnsi="Arial" w:eastAsia="Arial" w:cs="Arial"/>
          <w:sz w:val="20"/>
          <w:szCs w:val="20"/>
        </w:rPr>
      </w:pPr>
    </w:p>
    <w:p w14:paraId="38DFFA2F">
      <w:pPr>
        <w:spacing w:after="120"/>
        <w:rPr>
          <w:rFonts w:ascii="Arial" w:hAnsi="Arial" w:eastAsia="Arial" w:cs="Arial"/>
          <w:b/>
          <w:sz w:val="20"/>
          <w:szCs w:val="20"/>
        </w:rPr>
      </w:pPr>
    </w:p>
    <w:p w14:paraId="1D5077FB">
      <w:pPr>
        <w:spacing w:after="120"/>
        <w:rPr>
          <w:rFonts w:ascii="Arial" w:hAnsi="Arial" w:eastAsia="Arial" w:cs="Arial"/>
          <w:b/>
          <w:sz w:val="20"/>
          <w:szCs w:val="20"/>
        </w:rPr>
      </w:pPr>
      <w:r>
        <w:rPr>
          <w:rFonts w:ascii="Arial" w:hAnsi="Arial" w:eastAsia="Arial" w:cs="Arial"/>
          <w:b/>
          <w:sz w:val="20"/>
          <w:szCs w:val="20"/>
        </w:rPr>
        <w:t>8.14 Туторска поддршка на учениците</w:t>
      </w:r>
    </w:p>
    <w:p w14:paraId="40A127AF">
      <w:pPr>
        <w:spacing w:after="0" w:line="276" w:lineRule="auto"/>
        <w:ind w:firstLine="720"/>
        <w:jc w:val="both"/>
        <w:rPr>
          <w:rFonts w:ascii="Arial" w:hAnsi="Arial" w:eastAsia="Arial" w:cs="Arial"/>
          <w:sz w:val="20"/>
          <w:szCs w:val="20"/>
        </w:rPr>
      </w:pPr>
      <w:r>
        <w:rPr>
          <w:rFonts w:ascii="Arial" w:hAnsi="Arial" w:eastAsia="Arial" w:cs="Arial"/>
          <w:sz w:val="20"/>
          <w:szCs w:val="20"/>
        </w:rPr>
        <w:t xml:space="preserve">Во учебната </w:t>
      </w:r>
      <w:r>
        <w:rPr>
          <w:rFonts w:ascii="Arial" w:hAnsi="Arial" w:eastAsia="Arial" w:cs="Arial"/>
          <w:bCs/>
          <w:sz w:val="20"/>
          <w:szCs w:val="20"/>
        </w:rPr>
        <w:t>2026/2027год.</w:t>
      </w:r>
      <w:r>
        <w:rPr>
          <w:rFonts w:ascii="Arial" w:hAnsi="Arial" w:eastAsia="Arial" w:cs="Arial"/>
          <w:b/>
          <w:bCs/>
          <w:sz w:val="20"/>
          <w:szCs w:val="20"/>
        </w:rPr>
        <w:t xml:space="preserve"> </w:t>
      </w:r>
      <w:r>
        <w:rPr>
          <w:rFonts w:ascii="Arial" w:hAnsi="Arial" w:eastAsia="Arial" w:cs="Arial"/>
          <w:sz w:val="20"/>
          <w:szCs w:val="20"/>
        </w:rPr>
        <w:t>доколку се јави потреба од туторска поддршка за учениците, согласно член  36 од Законон за основно образование, училиштето ќе се обрати до МОН да обезбеди дополнителна поддршка за учениците по оддредени предмети според наставниот план и програма по претходна добиена согласност од родителот/старателот на ученикот со кој ке работи тутор-волонтер согласно Програмата за обезбедување на туторство на ученици од основно образование утврдена од Министерот.</w:t>
      </w:r>
    </w:p>
    <w:p w14:paraId="3D30F7BB">
      <w:pPr>
        <w:spacing w:line="276" w:lineRule="auto"/>
        <w:jc w:val="both"/>
        <w:rPr>
          <w:rFonts w:ascii="Arial" w:hAnsi="Arial" w:eastAsia="Arial" w:cs="Arial"/>
          <w:b/>
          <w:sz w:val="20"/>
          <w:szCs w:val="20"/>
        </w:rPr>
      </w:pPr>
      <w:r>
        <w:rPr>
          <w:rFonts w:ascii="Arial" w:hAnsi="Arial" w:eastAsia="Arial" w:cs="Arial"/>
          <w:b/>
          <w:sz w:val="20"/>
          <w:szCs w:val="20"/>
        </w:rPr>
        <w:t>8.15 План на образовниот медијатор</w:t>
      </w:r>
    </w:p>
    <w:p w14:paraId="50EE5582">
      <w:pPr>
        <w:spacing w:after="0" w:line="276" w:lineRule="auto"/>
        <w:ind w:right="-138" w:firstLine="720"/>
        <w:jc w:val="both"/>
        <w:rPr>
          <w:rFonts w:ascii="Arial" w:hAnsi="Arial" w:eastAsia="Arial" w:cs="Arial"/>
          <w:sz w:val="20"/>
          <w:szCs w:val="20"/>
        </w:rPr>
      </w:pPr>
      <w:r>
        <w:rPr>
          <w:rFonts w:ascii="Arial" w:hAnsi="Arial" w:eastAsia="Arial" w:cs="Arial"/>
          <w:sz w:val="20"/>
          <w:szCs w:val="20"/>
        </w:rPr>
        <w:t>Согласно член 37 од Законот за основно образование,училиштето за потребите на учениците роми кои потекнуваат од социјално загрозени семејства или се подолго време надвор од образовниот систем со навремени барања до МОН,соработува со ромски образовен медијатор. Ромскиот образовен медијатор,согласноПрограмата за работа презема активности за подобрување на информираноста, можностите, пристапот до училиштето, исто така спроведува редовни средби со родителите и наставниците, стручните соработници се со цел мотивирање, потикнување, поголема вклученост на ученицитероми и спречување од напуштање на образовниот процес.</w:t>
      </w:r>
    </w:p>
    <w:p w14:paraId="5BC877F3">
      <w:pPr>
        <w:spacing w:after="0" w:line="276" w:lineRule="auto"/>
        <w:ind w:firstLine="720"/>
        <w:jc w:val="both"/>
        <w:rPr>
          <w:rFonts w:ascii="Arial" w:hAnsi="Arial" w:eastAsia="Arial" w:cs="Arial"/>
          <w:sz w:val="20"/>
          <w:szCs w:val="20"/>
        </w:rPr>
      </w:pPr>
      <w:r>
        <w:rPr>
          <w:rFonts w:ascii="Arial" w:hAnsi="Arial" w:eastAsia="Arial" w:cs="Arial"/>
          <w:sz w:val="20"/>
          <w:szCs w:val="20"/>
        </w:rPr>
        <w:t>За целокупната работа ќе доставува  месечен,полугодишен и годишен извештај за својата работа. Одговорни лица кои ќе ја следат работата се:Директорот,стручните соработници,преставници од МОН.</w:t>
      </w:r>
    </w:p>
    <w:p w14:paraId="55168768">
      <w:pPr>
        <w:spacing w:after="0" w:line="276" w:lineRule="auto"/>
        <w:ind w:firstLine="720"/>
        <w:rPr>
          <w:rFonts w:ascii="Arial" w:hAnsi="Arial" w:eastAsia="Arial" w:cs="Arial"/>
          <w:sz w:val="20"/>
          <w:szCs w:val="20"/>
        </w:rPr>
      </w:pPr>
    </w:p>
    <w:p w14:paraId="1433C9EF">
      <w:pPr>
        <w:spacing w:line="276" w:lineRule="auto"/>
        <w:rPr>
          <w:rFonts w:ascii="Arial" w:hAnsi="Arial" w:eastAsia="Arial" w:cs="Arial"/>
          <w:b/>
          <w:sz w:val="20"/>
          <w:szCs w:val="20"/>
        </w:rPr>
      </w:pPr>
      <w:r>
        <w:rPr>
          <w:rFonts w:ascii="Arial" w:hAnsi="Arial" w:eastAsia="Arial" w:cs="Arial"/>
          <w:b/>
          <w:sz w:val="20"/>
          <w:szCs w:val="20"/>
        </w:rPr>
        <w:t xml:space="preserve">9.Вонннаставни активности </w:t>
      </w:r>
    </w:p>
    <w:p w14:paraId="6328129C">
      <w:pPr>
        <w:spacing w:line="276" w:lineRule="auto"/>
        <w:jc w:val="both"/>
        <w:rPr>
          <w:rFonts w:ascii="Arial" w:hAnsi="Arial" w:eastAsia="Arial" w:cs="Arial"/>
          <w:b/>
          <w:sz w:val="20"/>
          <w:szCs w:val="20"/>
        </w:rPr>
      </w:pPr>
      <w:r>
        <w:rPr>
          <w:rFonts w:ascii="Arial" w:hAnsi="Arial" w:eastAsia="Arial" w:cs="Arial"/>
          <w:b/>
          <w:sz w:val="20"/>
          <w:szCs w:val="20"/>
        </w:rPr>
        <w:t xml:space="preserve">9.1 Училиштни спортски клубови </w:t>
      </w:r>
    </w:p>
    <w:p w14:paraId="26ED7DEB">
      <w:pPr>
        <w:spacing w:after="0" w:line="276" w:lineRule="auto"/>
        <w:ind w:firstLine="720"/>
        <w:jc w:val="both"/>
        <w:rPr>
          <w:rFonts w:ascii="Arial" w:hAnsi="Arial" w:eastAsia="Arial" w:cs="Arial"/>
          <w:sz w:val="20"/>
          <w:szCs w:val="20"/>
        </w:rPr>
      </w:pPr>
      <w:r>
        <w:rPr>
          <w:rFonts w:ascii="Arial" w:hAnsi="Arial" w:eastAsia="Arial" w:cs="Arial"/>
          <w:sz w:val="20"/>
          <w:szCs w:val="20"/>
        </w:rPr>
        <w:t>Училишниот спортски клуб „УСК Гоце Делчев’’-2014 е основан во 2014 год.од страна на предметните наставници по ФЗО,согласно Законот за здруженија и фондации и Законот за спорт со цел развивање и унапредување на сите форми на спортски активности на сите учениците во училиштето</w:t>
      </w:r>
    </w:p>
    <w:p w14:paraId="3F33D2B5">
      <w:pPr>
        <w:spacing w:after="120" w:line="276" w:lineRule="auto"/>
        <w:ind w:firstLine="720"/>
        <w:jc w:val="both"/>
        <w:rPr>
          <w:rFonts w:ascii="Arial" w:hAnsi="Arial" w:eastAsia="Arial" w:cs="Arial"/>
          <w:sz w:val="20"/>
          <w:szCs w:val="20"/>
        </w:rPr>
      </w:pPr>
      <w:r>
        <w:rPr>
          <w:rFonts w:ascii="Arial" w:hAnsi="Arial" w:eastAsia="Arial" w:cs="Arial"/>
          <w:sz w:val="20"/>
          <w:szCs w:val="20"/>
        </w:rPr>
        <w:t xml:space="preserve">Одговорни за неговото функционирање се предметните наставници по ФЗО: </w:t>
      </w:r>
    </w:p>
    <w:p w14:paraId="0E59602C">
      <w:pPr>
        <w:spacing w:after="120" w:line="276" w:lineRule="auto"/>
        <w:jc w:val="both"/>
        <w:rPr>
          <w:rFonts w:ascii="Arial" w:hAnsi="Arial" w:eastAsia="Arial" w:cs="Arial"/>
          <w:sz w:val="20"/>
          <w:szCs w:val="20"/>
        </w:rPr>
      </w:pPr>
      <w:r>
        <w:rPr>
          <w:rFonts w:ascii="Arial" w:hAnsi="Arial" w:eastAsia="Arial" w:cs="Arial"/>
          <w:sz w:val="20"/>
          <w:szCs w:val="20"/>
        </w:rPr>
        <w:t>Претседател Александар Кузмановски,Драган Соколов и одделенските наставници Лилјана Анчевска,Тања Јовановска и Сузана Павловска.</w:t>
      </w:r>
    </w:p>
    <w:p w14:paraId="55C31909">
      <w:pPr>
        <w:spacing w:after="0" w:line="276" w:lineRule="auto"/>
        <w:jc w:val="both"/>
        <w:rPr>
          <w:rFonts w:ascii="Arial" w:hAnsi="Arial" w:eastAsia="Arial" w:cs="Arial"/>
          <w:sz w:val="20"/>
          <w:szCs w:val="20"/>
        </w:rPr>
      </w:pPr>
      <w:r>
        <w:rPr>
          <w:rFonts w:ascii="Arial" w:hAnsi="Arial" w:eastAsia="Arial" w:cs="Arial"/>
          <w:sz w:val="20"/>
          <w:szCs w:val="20"/>
        </w:rPr>
        <w:t>Целите на Училишниот спорт се :</w:t>
      </w:r>
    </w:p>
    <w:p w14:paraId="174D025A">
      <w:pPr>
        <w:spacing w:after="0" w:line="276" w:lineRule="auto"/>
        <w:jc w:val="both"/>
        <w:rPr>
          <w:rFonts w:ascii="Arial" w:hAnsi="Arial" w:eastAsia="Arial" w:cs="Arial"/>
          <w:sz w:val="20"/>
          <w:szCs w:val="20"/>
        </w:rPr>
      </w:pPr>
      <w:r>
        <w:rPr>
          <w:rFonts w:ascii="Arial" w:hAnsi="Arial" w:eastAsia="Arial" w:cs="Arial"/>
          <w:sz w:val="20"/>
          <w:szCs w:val="20"/>
        </w:rPr>
        <w:t>1.Да ги развива и зацврстува кај учениците секојдневните навики за спортска активност.</w:t>
      </w:r>
    </w:p>
    <w:p w14:paraId="70469768">
      <w:pPr>
        <w:spacing w:after="0" w:line="276" w:lineRule="auto"/>
        <w:jc w:val="both"/>
        <w:rPr>
          <w:rFonts w:ascii="Arial" w:hAnsi="Arial" w:eastAsia="Arial" w:cs="Arial"/>
          <w:sz w:val="20"/>
          <w:szCs w:val="20"/>
        </w:rPr>
      </w:pPr>
      <w:r>
        <w:rPr>
          <w:rFonts w:ascii="Arial" w:hAnsi="Arial" w:eastAsia="Arial" w:cs="Arial"/>
          <w:sz w:val="20"/>
          <w:szCs w:val="20"/>
        </w:rPr>
        <w:t>2.Да ги развива и кондиционите и кординационите способности.</w:t>
      </w:r>
    </w:p>
    <w:p w14:paraId="2FA90583">
      <w:pPr>
        <w:spacing w:after="0" w:line="276" w:lineRule="auto"/>
        <w:jc w:val="both"/>
        <w:rPr>
          <w:rFonts w:ascii="Arial" w:hAnsi="Arial" w:eastAsia="Arial" w:cs="Arial"/>
          <w:sz w:val="20"/>
          <w:szCs w:val="20"/>
        </w:rPr>
      </w:pPr>
      <w:r>
        <w:rPr>
          <w:rFonts w:ascii="Arial" w:hAnsi="Arial" w:eastAsia="Arial" w:cs="Arial"/>
          <w:sz w:val="20"/>
          <w:szCs w:val="20"/>
        </w:rPr>
        <w:t>3.Да формира и негува хигиенски навики</w:t>
      </w:r>
    </w:p>
    <w:p w14:paraId="715B2B79">
      <w:pPr>
        <w:spacing w:after="0" w:line="276" w:lineRule="auto"/>
        <w:jc w:val="both"/>
        <w:rPr>
          <w:rFonts w:ascii="Arial" w:hAnsi="Arial" w:eastAsia="Arial" w:cs="Arial"/>
          <w:sz w:val="20"/>
          <w:szCs w:val="20"/>
        </w:rPr>
      </w:pPr>
      <w:r>
        <w:rPr>
          <w:rFonts w:ascii="Arial" w:hAnsi="Arial" w:eastAsia="Arial" w:cs="Arial"/>
          <w:sz w:val="20"/>
          <w:szCs w:val="20"/>
        </w:rPr>
        <w:t>4.Да им овозможи нанадарените  ученици напредување на спортскиот талент.</w:t>
      </w:r>
    </w:p>
    <w:p w14:paraId="154012FC">
      <w:pPr>
        <w:spacing w:after="0" w:line="276" w:lineRule="auto"/>
        <w:jc w:val="both"/>
        <w:rPr>
          <w:rFonts w:ascii="Arial" w:hAnsi="Arial" w:eastAsia="Arial" w:cs="Arial"/>
          <w:sz w:val="20"/>
          <w:szCs w:val="20"/>
        </w:rPr>
      </w:pPr>
      <w:r>
        <w:rPr>
          <w:rFonts w:ascii="Arial" w:hAnsi="Arial" w:eastAsia="Arial" w:cs="Arial"/>
          <w:sz w:val="20"/>
          <w:szCs w:val="20"/>
        </w:rPr>
        <w:t>5.Да придонесува кон развивање на хумани меѓучовечки одности и натпреварувачки дух.</w:t>
      </w:r>
    </w:p>
    <w:p w14:paraId="685A9B71">
      <w:pPr>
        <w:spacing w:after="0" w:line="276" w:lineRule="auto"/>
        <w:ind w:firstLine="720"/>
        <w:jc w:val="both"/>
        <w:rPr>
          <w:rFonts w:ascii="Arial" w:hAnsi="Arial" w:eastAsia="Arial" w:cs="Arial"/>
          <w:sz w:val="20"/>
          <w:szCs w:val="20"/>
        </w:rPr>
      </w:pPr>
    </w:p>
    <w:p w14:paraId="724BD670">
      <w:pPr>
        <w:spacing w:after="0" w:line="276" w:lineRule="auto"/>
        <w:jc w:val="both"/>
        <w:rPr>
          <w:rFonts w:ascii="Arial" w:hAnsi="Arial" w:eastAsia="Arial" w:cs="Arial"/>
          <w:sz w:val="20"/>
          <w:szCs w:val="20"/>
        </w:rPr>
      </w:pPr>
      <w:r>
        <w:rPr>
          <w:rFonts w:ascii="Arial" w:hAnsi="Arial" w:eastAsia="Arial" w:cs="Arial"/>
          <w:sz w:val="20"/>
          <w:szCs w:val="20"/>
        </w:rPr>
        <w:t>Во нашето училиште во рамките на Училилишниот спортски клуб се застапени сл. спортови: футсал, одбојка (женски), карате.</w:t>
      </w:r>
    </w:p>
    <w:p w14:paraId="13F2FA6A">
      <w:pPr>
        <w:spacing w:after="120" w:line="276" w:lineRule="auto"/>
        <w:jc w:val="both"/>
        <w:rPr>
          <w:rFonts w:ascii="Arial" w:hAnsi="Arial" w:eastAsia="Arial" w:cs="Arial"/>
          <w:sz w:val="20"/>
          <w:szCs w:val="20"/>
        </w:rPr>
      </w:pPr>
      <w:r>
        <w:rPr>
          <w:rFonts w:ascii="Arial" w:hAnsi="Arial" w:eastAsia="Arial" w:cs="Arial"/>
          <w:sz w:val="20"/>
          <w:szCs w:val="20"/>
        </w:rPr>
        <w:t xml:space="preserve">На почетокот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год.преку Анкетни прашалници на учениците ќе им бидат понудени видовите на спортови футсал, одбојка (женски), карате, кои ќе се вежбаат во Училишниот клуб и самите ученици за изберат каде да се вклучат.</w:t>
      </w:r>
    </w:p>
    <w:p w14:paraId="708FC8FB">
      <w:pPr>
        <w:spacing w:after="120" w:line="276" w:lineRule="auto"/>
        <w:jc w:val="both"/>
        <w:rPr>
          <w:rFonts w:ascii="Arial" w:hAnsi="Arial" w:eastAsia="Arial" w:cs="Arial"/>
          <w:sz w:val="20"/>
          <w:szCs w:val="20"/>
        </w:rPr>
      </w:pPr>
      <w:r>
        <w:rPr>
          <w:rFonts w:ascii="Arial" w:hAnsi="Arial" w:eastAsia="Arial" w:cs="Arial"/>
          <w:sz w:val="20"/>
          <w:szCs w:val="20"/>
        </w:rPr>
        <w:t xml:space="preserve">Директорот на училиштето и Општина Аеродром ја следи работата на клубот и постојано се набавуваат нови спортски реквизити и опрема за учениците која им е потребна за вежбање и турнири кои се организираат согласно Програмата за натпревари за </w:t>
      </w:r>
      <w:r>
        <w:rPr>
          <w:rFonts w:ascii="Arial" w:hAnsi="Arial" w:eastAsia="Arial" w:cs="Arial"/>
          <w:bCs/>
          <w:sz w:val="20"/>
          <w:szCs w:val="20"/>
        </w:rPr>
        <w:t>2026/2027</w:t>
      </w:r>
      <w:r>
        <w:rPr>
          <w:rFonts w:ascii="Arial" w:hAnsi="Arial" w:eastAsia="Arial" w:cs="Arial"/>
          <w:sz w:val="20"/>
          <w:szCs w:val="20"/>
        </w:rPr>
        <w:t>.</w:t>
      </w:r>
    </w:p>
    <w:p w14:paraId="5D0A4CB4">
      <w:pPr>
        <w:spacing w:after="120" w:line="276" w:lineRule="auto"/>
        <w:jc w:val="both"/>
        <w:rPr>
          <w:rFonts w:ascii="Arial" w:hAnsi="Arial" w:eastAsia="Arial" w:cs="Arial"/>
          <w:sz w:val="20"/>
          <w:szCs w:val="20"/>
        </w:rPr>
      </w:pPr>
    </w:p>
    <w:tbl>
      <w:tblPr>
        <w:tblStyle w:val="10"/>
        <w:tblW w:w="96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26"/>
        <w:gridCol w:w="2126"/>
        <w:gridCol w:w="3261"/>
      </w:tblGrid>
      <w:tr w14:paraId="642D4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6" w:type="dxa"/>
            <w:shd w:val="clear" w:color="auto" w:fill="DCEBEE"/>
          </w:tcPr>
          <w:p w14:paraId="6B0C5A32">
            <w:pPr>
              <w:spacing w:after="0" w:line="240" w:lineRule="auto"/>
              <w:rPr>
                <w:rFonts w:ascii="Arial" w:hAnsi="Arial" w:eastAsia="Arial" w:cs="Arial"/>
                <w:b/>
                <w:sz w:val="20"/>
                <w:szCs w:val="20"/>
              </w:rPr>
            </w:pPr>
            <w:r>
              <w:rPr>
                <w:rFonts w:ascii="Arial" w:hAnsi="Arial" w:eastAsia="Arial" w:cs="Arial"/>
                <w:b/>
                <w:sz w:val="20"/>
                <w:szCs w:val="20"/>
              </w:rPr>
              <w:t xml:space="preserve">    Планирани активности</w:t>
            </w:r>
          </w:p>
        </w:tc>
        <w:tc>
          <w:tcPr>
            <w:tcW w:w="2126" w:type="dxa"/>
            <w:shd w:val="clear" w:color="auto" w:fill="DCEBEE"/>
          </w:tcPr>
          <w:p w14:paraId="31959FBF">
            <w:pPr>
              <w:spacing w:after="0" w:line="240" w:lineRule="auto"/>
              <w:rPr>
                <w:rFonts w:ascii="Arial" w:hAnsi="Arial" w:eastAsia="Arial" w:cs="Arial"/>
                <w:b/>
                <w:sz w:val="20"/>
                <w:szCs w:val="20"/>
              </w:rPr>
            </w:pPr>
            <w:r>
              <w:rPr>
                <w:rFonts w:ascii="Arial" w:hAnsi="Arial" w:eastAsia="Arial" w:cs="Arial"/>
                <w:b/>
                <w:sz w:val="20"/>
                <w:szCs w:val="20"/>
              </w:rPr>
              <w:t>Време на реализација</w:t>
            </w:r>
          </w:p>
        </w:tc>
        <w:tc>
          <w:tcPr>
            <w:tcW w:w="3261" w:type="dxa"/>
            <w:shd w:val="clear" w:color="auto" w:fill="DCEBEE"/>
          </w:tcPr>
          <w:p w14:paraId="43873A43">
            <w:pPr>
              <w:spacing w:after="0" w:line="240" w:lineRule="auto"/>
              <w:rPr>
                <w:rFonts w:ascii="Arial" w:hAnsi="Arial" w:eastAsia="Arial" w:cs="Arial"/>
                <w:b/>
                <w:sz w:val="20"/>
                <w:szCs w:val="20"/>
              </w:rPr>
            </w:pPr>
            <w:r>
              <w:rPr>
                <w:rFonts w:ascii="Arial" w:hAnsi="Arial" w:eastAsia="Arial" w:cs="Arial"/>
                <w:b/>
                <w:sz w:val="20"/>
                <w:szCs w:val="20"/>
              </w:rPr>
              <w:t>Реализатори</w:t>
            </w:r>
          </w:p>
        </w:tc>
      </w:tr>
      <w:tr w14:paraId="0A0F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6" w:type="dxa"/>
            <w:shd w:val="clear" w:color="auto" w:fill="auto"/>
          </w:tcPr>
          <w:p w14:paraId="04339366">
            <w:pPr>
              <w:spacing w:after="0" w:line="240" w:lineRule="auto"/>
              <w:rPr>
                <w:rFonts w:ascii="Arial" w:hAnsi="Arial" w:eastAsia="Arial" w:cs="Arial"/>
                <w:sz w:val="20"/>
                <w:szCs w:val="20"/>
              </w:rPr>
            </w:pPr>
            <w:r>
              <w:rPr>
                <w:rFonts w:ascii="Arial" w:hAnsi="Arial" w:eastAsia="Arial" w:cs="Arial"/>
                <w:sz w:val="20"/>
                <w:szCs w:val="20"/>
              </w:rPr>
              <w:t xml:space="preserve">1.Изработка на Програма и план за работа на Училиштниот спортски клуб </w:t>
            </w:r>
          </w:p>
        </w:tc>
        <w:tc>
          <w:tcPr>
            <w:tcW w:w="2126" w:type="dxa"/>
            <w:shd w:val="clear" w:color="auto" w:fill="auto"/>
          </w:tcPr>
          <w:p w14:paraId="40CFF509">
            <w:pPr>
              <w:spacing w:after="0" w:line="240" w:lineRule="auto"/>
              <w:rPr>
                <w:rFonts w:ascii="Arial" w:hAnsi="Arial" w:eastAsia="Arial" w:cs="Arial"/>
                <w:sz w:val="20"/>
                <w:szCs w:val="20"/>
              </w:rPr>
            </w:pPr>
            <w:r>
              <w:rPr>
                <w:rFonts w:ascii="Arial" w:hAnsi="Arial" w:eastAsia="Arial" w:cs="Arial"/>
                <w:sz w:val="20"/>
                <w:szCs w:val="20"/>
              </w:rPr>
              <w:t xml:space="preserve">Август </w:t>
            </w:r>
          </w:p>
        </w:tc>
        <w:tc>
          <w:tcPr>
            <w:tcW w:w="3261" w:type="dxa"/>
            <w:shd w:val="clear" w:color="auto" w:fill="auto"/>
          </w:tcPr>
          <w:p w14:paraId="71D0BBC1">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02BDE7DE">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6AE96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6" w:type="dxa"/>
            <w:shd w:val="clear" w:color="auto" w:fill="auto"/>
          </w:tcPr>
          <w:p w14:paraId="428F94DF">
            <w:pPr>
              <w:spacing w:after="0" w:line="240" w:lineRule="auto"/>
              <w:rPr>
                <w:rFonts w:ascii="Arial" w:hAnsi="Arial" w:eastAsia="Arial" w:cs="Arial"/>
                <w:sz w:val="20"/>
                <w:szCs w:val="20"/>
              </w:rPr>
            </w:pPr>
            <w:r>
              <w:rPr>
                <w:rFonts w:ascii="Arial" w:hAnsi="Arial" w:eastAsia="Arial" w:cs="Arial"/>
                <w:sz w:val="20"/>
                <w:szCs w:val="20"/>
              </w:rPr>
              <w:t xml:space="preserve">2.Состаноци со одговорните за водење на клубот </w:t>
            </w:r>
          </w:p>
        </w:tc>
        <w:tc>
          <w:tcPr>
            <w:tcW w:w="2126" w:type="dxa"/>
            <w:shd w:val="clear" w:color="auto" w:fill="auto"/>
          </w:tcPr>
          <w:p w14:paraId="13D5020D">
            <w:pPr>
              <w:spacing w:after="0" w:line="240" w:lineRule="auto"/>
              <w:rPr>
                <w:rFonts w:ascii="Arial" w:hAnsi="Arial" w:eastAsia="Arial" w:cs="Arial"/>
                <w:sz w:val="20"/>
                <w:szCs w:val="20"/>
              </w:rPr>
            </w:pPr>
            <w:r>
              <w:rPr>
                <w:rFonts w:ascii="Arial" w:hAnsi="Arial" w:eastAsia="Arial" w:cs="Arial"/>
                <w:sz w:val="20"/>
                <w:szCs w:val="20"/>
              </w:rPr>
              <w:t xml:space="preserve">Август </w:t>
            </w:r>
          </w:p>
          <w:p w14:paraId="71F6D50E">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tc>
        <w:tc>
          <w:tcPr>
            <w:tcW w:w="3261" w:type="dxa"/>
            <w:shd w:val="clear" w:color="auto" w:fill="auto"/>
          </w:tcPr>
          <w:p w14:paraId="2BC11EBD">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2F0489E9">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1BA1F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26" w:type="dxa"/>
            <w:shd w:val="clear" w:color="auto" w:fill="FFFFFF"/>
          </w:tcPr>
          <w:p w14:paraId="6A5FE16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highlight w:val="white"/>
              </w:rPr>
            </w:pPr>
            <w:r>
              <w:rPr>
                <w:rFonts w:ascii="Arial" w:hAnsi="Arial" w:eastAsia="Arial" w:cs="Arial"/>
                <w:sz w:val="20"/>
                <w:szCs w:val="20"/>
                <w:highlight w:val="white"/>
              </w:rPr>
              <w:t>3.Изработка на анкетни листови за ученици ,нивно доставување и изработка на списоци на ученици членови на спортскиот клуб</w:t>
            </w:r>
          </w:p>
        </w:tc>
        <w:tc>
          <w:tcPr>
            <w:tcW w:w="2126" w:type="dxa"/>
            <w:shd w:val="clear" w:color="auto" w:fill="FFFFFF"/>
          </w:tcPr>
          <w:p w14:paraId="28C43804">
            <w:pPr>
              <w:tabs>
                <w:tab w:val="right" w:pos="3585"/>
              </w:tabs>
              <w:spacing w:after="0" w:line="240" w:lineRule="auto"/>
              <w:rPr>
                <w:rFonts w:ascii="Arial" w:hAnsi="Arial" w:eastAsia="Arial" w:cs="Arial"/>
                <w:sz w:val="20"/>
                <w:szCs w:val="20"/>
              </w:rPr>
            </w:pPr>
            <w:r>
              <w:rPr>
                <w:rFonts w:ascii="Arial" w:hAnsi="Arial" w:eastAsia="Arial" w:cs="Arial"/>
                <w:sz w:val="20"/>
                <w:szCs w:val="20"/>
              </w:rPr>
              <w:t xml:space="preserve">Август </w:t>
            </w:r>
          </w:p>
          <w:p w14:paraId="192B66D2">
            <w:pPr>
              <w:tabs>
                <w:tab w:val="right" w:pos="3585"/>
              </w:tabs>
              <w:spacing w:after="0" w:line="240" w:lineRule="auto"/>
              <w:rPr>
                <w:rFonts w:ascii="Arial" w:hAnsi="Arial" w:eastAsia="Arial" w:cs="Arial"/>
                <w:sz w:val="20"/>
                <w:szCs w:val="20"/>
              </w:rPr>
            </w:pPr>
            <w:r>
              <w:rPr>
                <w:rFonts w:ascii="Arial" w:hAnsi="Arial" w:eastAsia="Arial" w:cs="Arial"/>
                <w:sz w:val="20"/>
                <w:szCs w:val="20"/>
              </w:rPr>
              <w:t xml:space="preserve">Септември </w:t>
            </w:r>
          </w:p>
        </w:tc>
        <w:tc>
          <w:tcPr>
            <w:tcW w:w="3261" w:type="dxa"/>
            <w:shd w:val="clear" w:color="auto" w:fill="FFFFFF"/>
          </w:tcPr>
          <w:p w14:paraId="186F9453">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4100EBD8">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5FC0D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7" w:hRule="atLeast"/>
        </w:trPr>
        <w:tc>
          <w:tcPr>
            <w:tcW w:w="4226" w:type="dxa"/>
            <w:shd w:val="clear" w:color="auto" w:fill="FFFFFF"/>
          </w:tcPr>
          <w:p w14:paraId="34ED291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4.Промоција на Програмата на работата на Училишниот клуб  пред учениците,договор на термините зработа,Правилникот за однесување во спортската сала.</w:t>
            </w:r>
          </w:p>
        </w:tc>
        <w:tc>
          <w:tcPr>
            <w:tcW w:w="2126" w:type="dxa"/>
            <w:shd w:val="clear" w:color="auto" w:fill="FFFFFF"/>
          </w:tcPr>
          <w:p w14:paraId="0CABE542">
            <w:pPr>
              <w:spacing w:after="0" w:line="240" w:lineRule="auto"/>
              <w:rPr>
                <w:rFonts w:ascii="Arial" w:hAnsi="Arial" w:eastAsia="Arial" w:cs="Arial"/>
                <w:sz w:val="20"/>
                <w:szCs w:val="20"/>
              </w:rPr>
            </w:pPr>
            <w:r>
              <w:rPr>
                <w:rFonts w:ascii="Arial" w:hAnsi="Arial" w:eastAsia="Arial" w:cs="Arial"/>
                <w:sz w:val="20"/>
                <w:szCs w:val="20"/>
              </w:rPr>
              <w:t xml:space="preserve">Септември </w:t>
            </w:r>
          </w:p>
          <w:p w14:paraId="7DD004FE">
            <w:pPr>
              <w:spacing w:after="0" w:line="240" w:lineRule="auto"/>
              <w:rPr>
                <w:rFonts w:ascii="Arial" w:hAnsi="Arial" w:eastAsia="Arial" w:cs="Arial"/>
                <w:sz w:val="20"/>
                <w:szCs w:val="20"/>
              </w:rPr>
            </w:pPr>
          </w:p>
        </w:tc>
        <w:tc>
          <w:tcPr>
            <w:tcW w:w="3261" w:type="dxa"/>
            <w:shd w:val="clear" w:color="auto" w:fill="FFFFFF"/>
          </w:tcPr>
          <w:p w14:paraId="12E30106">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10B25E94">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5FB8D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4226" w:type="dxa"/>
            <w:shd w:val="clear" w:color="auto" w:fill="FFFFFF"/>
          </w:tcPr>
          <w:p w14:paraId="7987000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5.Формирање на Тимови на ученици-футсал,одбојка,карате.</w:t>
            </w:r>
          </w:p>
        </w:tc>
        <w:tc>
          <w:tcPr>
            <w:tcW w:w="2126" w:type="dxa"/>
            <w:shd w:val="clear" w:color="auto" w:fill="FFFFFF"/>
          </w:tcPr>
          <w:p w14:paraId="6941C6DA">
            <w:pPr>
              <w:spacing w:after="0" w:line="240" w:lineRule="auto"/>
              <w:rPr>
                <w:rFonts w:ascii="Arial" w:hAnsi="Arial" w:eastAsia="Arial" w:cs="Arial"/>
                <w:sz w:val="20"/>
                <w:szCs w:val="20"/>
              </w:rPr>
            </w:pPr>
            <w:r>
              <w:rPr>
                <w:rFonts w:ascii="Arial" w:hAnsi="Arial" w:eastAsia="Arial" w:cs="Arial"/>
                <w:sz w:val="20"/>
                <w:szCs w:val="20"/>
              </w:rPr>
              <w:t xml:space="preserve">Септември </w:t>
            </w:r>
          </w:p>
        </w:tc>
        <w:tc>
          <w:tcPr>
            <w:tcW w:w="3261" w:type="dxa"/>
            <w:shd w:val="clear" w:color="auto" w:fill="FFFFFF"/>
          </w:tcPr>
          <w:p w14:paraId="5F42BA28">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08D15EF5">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7FBDE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4226" w:type="dxa"/>
            <w:shd w:val="clear" w:color="auto" w:fill="FFFFFF"/>
          </w:tcPr>
          <w:p w14:paraId="672C2A8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6.Оддржување на редовни тренинзи согласно утврдената динамика на работа</w:t>
            </w:r>
          </w:p>
          <w:p w14:paraId="6F40950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-Следење на работата на клубот</w:t>
            </w:r>
          </w:p>
        </w:tc>
        <w:tc>
          <w:tcPr>
            <w:tcW w:w="2126" w:type="dxa"/>
            <w:shd w:val="clear" w:color="auto" w:fill="FFFFFF"/>
          </w:tcPr>
          <w:p w14:paraId="34499BB7">
            <w:pPr>
              <w:spacing w:after="0" w:line="240" w:lineRule="auto"/>
              <w:rPr>
                <w:rFonts w:ascii="Arial" w:hAnsi="Arial" w:eastAsia="Arial" w:cs="Arial"/>
                <w:sz w:val="20"/>
                <w:szCs w:val="20"/>
              </w:rPr>
            </w:pPr>
            <w:r>
              <w:rPr>
                <w:rFonts w:ascii="Arial" w:hAnsi="Arial" w:eastAsia="Arial" w:cs="Arial"/>
                <w:sz w:val="20"/>
                <w:szCs w:val="20"/>
              </w:rPr>
              <w:t>Во текот на учебната</w:t>
            </w:r>
            <w:r>
              <w:rPr>
                <w:rFonts w:ascii="Arial" w:hAnsi="Arial" w:eastAsia="Arial" w:cs="Arial"/>
                <w:color w:val="FF0000"/>
                <w:sz w:val="20"/>
                <w:szCs w:val="20"/>
              </w:rPr>
              <w:t xml:space="preserve">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66989D16">
            <w:pPr>
              <w:spacing w:after="0" w:line="240" w:lineRule="auto"/>
              <w:rPr>
                <w:rFonts w:ascii="Arial" w:hAnsi="Arial" w:eastAsia="Arial" w:cs="Arial"/>
                <w:sz w:val="20"/>
                <w:szCs w:val="20"/>
              </w:rPr>
            </w:pPr>
            <w:r>
              <w:rPr>
                <w:rFonts w:ascii="Arial" w:hAnsi="Arial" w:eastAsia="Arial" w:cs="Arial"/>
                <w:sz w:val="20"/>
                <w:szCs w:val="20"/>
              </w:rPr>
              <w:t>Директор</w:t>
            </w:r>
          </w:p>
          <w:p w14:paraId="0873DD7B">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0E15019C">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r w14:paraId="58532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7" w:hRule="atLeast"/>
        </w:trPr>
        <w:tc>
          <w:tcPr>
            <w:tcW w:w="4226" w:type="dxa"/>
            <w:shd w:val="clear" w:color="auto" w:fill="FFFFFF"/>
          </w:tcPr>
          <w:p w14:paraId="562A839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7.Одржување и Учество на училишни,општински,регионални натпревари,хуманитарни турнири согласно Програмата за натпреви ,по повод Денот на училиштето и др.поводи.</w:t>
            </w:r>
          </w:p>
        </w:tc>
        <w:tc>
          <w:tcPr>
            <w:tcW w:w="2126" w:type="dxa"/>
            <w:shd w:val="clear" w:color="auto" w:fill="FFFFFF"/>
          </w:tcPr>
          <w:p w14:paraId="6944F4CC">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151B932D">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61EE4BC2">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755EAA25">
            <w:pPr>
              <w:spacing w:after="0" w:line="240" w:lineRule="auto"/>
              <w:rPr>
                <w:rFonts w:ascii="Arial" w:hAnsi="Arial" w:eastAsia="Arial" w:cs="Arial"/>
                <w:sz w:val="20"/>
                <w:szCs w:val="20"/>
              </w:rPr>
            </w:pPr>
            <w:r>
              <w:rPr>
                <w:rFonts w:ascii="Arial" w:hAnsi="Arial" w:eastAsia="Arial" w:cs="Arial"/>
                <w:sz w:val="20"/>
                <w:szCs w:val="20"/>
              </w:rPr>
              <w:t>Соработници од училиштата на ниво на Град Скопје.</w:t>
            </w:r>
          </w:p>
        </w:tc>
      </w:tr>
      <w:tr w14:paraId="6B93C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4" w:hRule="atLeast"/>
        </w:trPr>
        <w:tc>
          <w:tcPr>
            <w:tcW w:w="4226" w:type="dxa"/>
            <w:shd w:val="clear" w:color="auto" w:fill="FFFFFF"/>
          </w:tcPr>
          <w:p w14:paraId="6C53599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8.Соработка со др.институции и училишта во Општина Аеродром,на ниво на Град Скопје,ФФМ и др.</w:t>
            </w:r>
          </w:p>
        </w:tc>
        <w:tc>
          <w:tcPr>
            <w:tcW w:w="2126" w:type="dxa"/>
            <w:shd w:val="clear" w:color="auto" w:fill="FFFFFF"/>
          </w:tcPr>
          <w:p w14:paraId="1BC30072">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7A3BA6FF">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5A8B26FF">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10B30A70">
            <w:pPr>
              <w:spacing w:after="0" w:line="240" w:lineRule="auto"/>
              <w:rPr>
                <w:rFonts w:ascii="Arial" w:hAnsi="Arial" w:eastAsia="Arial" w:cs="Arial"/>
                <w:sz w:val="20"/>
                <w:szCs w:val="20"/>
              </w:rPr>
            </w:pPr>
            <w:r>
              <w:rPr>
                <w:rFonts w:ascii="Arial" w:hAnsi="Arial" w:eastAsia="Arial" w:cs="Arial"/>
                <w:sz w:val="20"/>
                <w:szCs w:val="20"/>
              </w:rPr>
              <w:t>Соработници од училиштата, преставници на институциите.</w:t>
            </w:r>
          </w:p>
        </w:tc>
      </w:tr>
      <w:tr w14:paraId="57FF4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1" w:hRule="atLeast"/>
        </w:trPr>
        <w:tc>
          <w:tcPr>
            <w:tcW w:w="4226" w:type="dxa"/>
            <w:shd w:val="clear" w:color="auto" w:fill="FFFFFF"/>
          </w:tcPr>
          <w:p w14:paraId="0485F6D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9.Учество и реализција на проекти –Фудбал во училиште</w:t>
            </w:r>
          </w:p>
        </w:tc>
        <w:tc>
          <w:tcPr>
            <w:tcW w:w="2126" w:type="dxa"/>
            <w:shd w:val="clear" w:color="auto" w:fill="FFFFFF"/>
          </w:tcPr>
          <w:p w14:paraId="21BFC4AF">
            <w:pPr>
              <w:spacing w:after="0" w:line="240" w:lineRule="auto"/>
              <w:rPr>
                <w:rFonts w:ascii="Arial" w:hAnsi="Arial" w:eastAsia="Arial" w:cs="Arial"/>
                <w:sz w:val="20"/>
                <w:szCs w:val="20"/>
              </w:rPr>
            </w:pPr>
            <w:r>
              <w:rPr>
                <w:rFonts w:ascii="Arial" w:hAnsi="Arial" w:eastAsia="Arial" w:cs="Arial"/>
                <w:sz w:val="20"/>
                <w:szCs w:val="20"/>
              </w:rPr>
              <w:t>Во текот на учебната</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20AADC14">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37058410">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69B94372">
            <w:pPr>
              <w:spacing w:after="0" w:line="240" w:lineRule="auto"/>
              <w:rPr>
                <w:rFonts w:ascii="Arial" w:hAnsi="Arial" w:eastAsia="Arial" w:cs="Arial"/>
                <w:sz w:val="20"/>
                <w:szCs w:val="20"/>
              </w:rPr>
            </w:pPr>
            <w:r>
              <w:rPr>
                <w:rFonts w:ascii="Arial" w:hAnsi="Arial" w:eastAsia="Arial" w:cs="Arial"/>
                <w:sz w:val="20"/>
                <w:szCs w:val="20"/>
              </w:rPr>
              <w:t>Соработници од училиштата, преставници на институциите.</w:t>
            </w:r>
          </w:p>
          <w:p w14:paraId="7A65086C">
            <w:pPr>
              <w:spacing w:after="0" w:line="240" w:lineRule="auto"/>
              <w:rPr>
                <w:rFonts w:ascii="Arial" w:hAnsi="Arial" w:eastAsia="Arial" w:cs="Arial"/>
                <w:sz w:val="20"/>
                <w:szCs w:val="20"/>
              </w:rPr>
            </w:pPr>
            <w:r>
              <w:rPr>
                <w:rFonts w:ascii="Arial" w:hAnsi="Arial" w:eastAsia="Arial" w:cs="Arial"/>
                <w:sz w:val="20"/>
                <w:szCs w:val="20"/>
              </w:rPr>
              <w:t>Мартина Боглева</w:t>
            </w:r>
          </w:p>
        </w:tc>
      </w:tr>
      <w:tr w14:paraId="74F21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trPr>
        <w:tc>
          <w:tcPr>
            <w:tcW w:w="4226" w:type="dxa"/>
            <w:shd w:val="clear" w:color="auto" w:fill="FFFFFF"/>
          </w:tcPr>
          <w:p w14:paraId="520FDB5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 xml:space="preserve">10.Организирање на спортски хуманитарни натпревари –собирање на донации </w:t>
            </w:r>
          </w:p>
        </w:tc>
        <w:tc>
          <w:tcPr>
            <w:tcW w:w="2126" w:type="dxa"/>
            <w:shd w:val="clear" w:color="auto" w:fill="FFFFFF"/>
          </w:tcPr>
          <w:p w14:paraId="6E0189BC">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4294EC92">
            <w:pPr>
              <w:spacing w:after="0" w:line="240" w:lineRule="auto"/>
              <w:rPr>
                <w:rFonts w:ascii="Arial" w:hAnsi="Arial" w:eastAsia="Arial" w:cs="Arial"/>
                <w:sz w:val="20"/>
                <w:szCs w:val="20"/>
              </w:rPr>
            </w:pPr>
            <w:r>
              <w:rPr>
                <w:rFonts w:ascii="Arial" w:hAnsi="Arial" w:eastAsia="Arial" w:cs="Arial"/>
                <w:sz w:val="20"/>
                <w:szCs w:val="20"/>
              </w:rPr>
              <w:t>Директор</w:t>
            </w:r>
          </w:p>
          <w:p w14:paraId="45875D46">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14792E88">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3BF8564B">
            <w:pPr>
              <w:spacing w:after="0" w:line="240" w:lineRule="auto"/>
              <w:rPr>
                <w:rFonts w:ascii="Arial" w:hAnsi="Arial" w:eastAsia="Arial" w:cs="Arial"/>
                <w:sz w:val="20"/>
                <w:szCs w:val="20"/>
              </w:rPr>
            </w:pPr>
            <w:r>
              <w:rPr>
                <w:rFonts w:ascii="Arial" w:hAnsi="Arial" w:eastAsia="Arial" w:cs="Arial"/>
                <w:sz w:val="20"/>
                <w:szCs w:val="20"/>
              </w:rPr>
              <w:t>Соработници од училиштата, преставници на институциите.</w:t>
            </w:r>
          </w:p>
        </w:tc>
      </w:tr>
      <w:tr w14:paraId="6C7A8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6" w:hRule="atLeast"/>
        </w:trPr>
        <w:tc>
          <w:tcPr>
            <w:tcW w:w="4226" w:type="dxa"/>
            <w:shd w:val="clear" w:color="auto" w:fill="FFFFFF"/>
          </w:tcPr>
          <w:p w14:paraId="1875722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11.Организирање на работилници,дискусии на теми:</w:t>
            </w:r>
          </w:p>
          <w:p w14:paraId="60303BE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-дискусии за здрава храна и здрав начин на живот преку спортски активности.</w:t>
            </w:r>
          </w:p>
          <w:p w14:paraId="4EED6E2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-развивање на култура за ненасилно однесување во спортот и др.</w:t>
            </w:r>
          </w:p>
        </w:tc>
        <w:tc>
          <w:tcPr>
            <w:tcW w:w="2126" w:type="dxa"/>
            <w:shd w:val="clear" w:color="auto" w:fill="FFFFFF"/>
          </w:tcPr>
          <w:p w14:paraId="7409975D">
            <w:pPr>
              <w:spacing w:after="0" w:line="240" w:lineRule="auto"/>
              <w:rPr>
                <w:rFonts w:ascii="Arial" w:hAnsi="Arial" w:eastAsia="Arial" w:cs="Arial"/>
                <w:sz w:val="20"/>
                <w:szCs w:val="20"/>
              </w:rPr>
            </w:pPr>
          </w:p>
          <w:p w14:paraId="1353536C">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3CE748CA">
            <w:pPr>
              <w:spacing w:after="0" w:line="240" w:lineRule="auto"/>
              <w:rPr>
                <w:rFonts w:ascii="Arial" w:hAnsi="Arial" w:eastAsia="Arial" w:cs="Arial"/>
                <w:sz w:val="20"/>
                <w:szCs w:val="20"/>
              </w:rPr>
            </w:pPr>
            <w:r>
              <w:rPr>
                <w:rFonts w:ascii="Arial" w:hAnsi="Arial" w:eastAsia="Arial" w:cs="Arial"/>
                <w:sz w:val="20"/>
                <w:szCs w:val="20"/>
              </w:rPr>
              <w:t>Директор</w:t>
            </w:r>
          </w:p>
          <w:p w14:paraId="199D92A7">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2547DB63">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4DBFAE10">
            <w:pPr>
              <w:spacing w:after="0" w:line="240" w:lineRule="auto"/>
              <w:rPr>
                <w:rFonts w:ascii="Arial" w:hAnsi="Arial" w:eastAsia="Arial" w:cs="Arial"/>
                <w:sz w:val="20"/>
                <w:szCs w:val="20"/>
              </w:rPr>
            </w:pPr>
            <w:r>
              <w:rPr>
                <w:rFonts w:ascii="Arial" w:hAnsi="Arial" w:eastAsia="Arial" w:cs="Arial"/>
                <w:sz w:val="20"/>
                <w:szCs w:val="20"/>
              </w:rPr>
              <w:t>Родители, преставници на институциите</w:t>
            </w:r>
          </w:p>
        </w:tc>
      </w:tr>
      <w:tr w14:paraId="3A1E1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9" w:hRule="atLeast"/>
        </w:trPr>
        <w:tc>
          <w:tcPr>
            <w:tcW w:w="4226" w:type="dxa"/>
            <w:shd w:val="clear" w:color="auto" w:fill="FFFFFF"/>
          </w:tcPr>
          <w:p w14:paraId="1CE4F91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12.Набавка и прибирање на донација од Општина Аеродром,проекти и др.</w:t>
            </w:r>
          </w:p>
        </w:tc>
        <w:tc>
          <w:tcPr>
            <w:tcW w:w="2126" w:type="dxa"/>
            <w:shd w:val="clear" w:color="auto" w:fill="FFFFFF"/>
          </w:tcPr>
          <w:p w14:paraId="010DA72E">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5DDCAFCD">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2977042E">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p w14:paraId="53AB47CF">
            <w:pPr>
              <w:spacing w:after="0" w:line="240" w:lineRule="auto"/>
              <w:rPr>
                <w:rFonts w:ascii="Arial" w:hAnsi="Arial" w:eastAsia="Arial" w:cs="Arial"/>
                <w:sz w:val="20"/>
                <w:szCs w:val="20"/>
              </w:rPr>
            </w:pPr>
            <w:r>
              <w:rPr>
                <w:rFonts w:ascii="Arial" w:hAnsi="Arial" w:eastAsia="Arial" w:cs="Arial"/>
                <w:sz w:val="20"/>
                <w:szCs w:val="20"/>
              </w:rPr>
              <w:t>Преставници на општината,донатори и др.</w:t>
            </w:r>
          </w:p>
        </w:tc>
      </w:tr>
      <w:tr w14:paraId="2A225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trPr>
        <w:tc>
          <w:tcPr>
            <w:tcW w:w="4226" w:type="dxa"/>
            <w:shd w:val="clear" w:color="auto" w:fill="FFFFFF"/>
          </w:tcPr>
          <w:p w14:paraId="69BAAD1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13.Евалуација на реализацијата на активностите и изработка на Годишен извештај за работата на клубот.</w:t>
            </w:r>
          </w:p>
        </w:tc>
        <w:tc>
          <w:tcPr>
            <w:tcW w:w="2126" w:type="dxa"/>
            <w:shd w:val="clear" w:color="auto" w:fill="FFFFFF"/>
          </w:tcPr>
          <w:p w14:paraId="376C11DD">
            <w:pPr>
              <w:spacing w:after="0" w:line="240" w:lineRule="auto"/>
              <w:rPr>
                <w:rFonts w:ascii="Arial" w:hAnsi="Arial" w:eastAsia="Arial" w:cs="Arial"/>
                <w:sz w:val="20"/>
                <w:szCs w:val="20"/>
              </w:rPr>
            </w:pPr>
            <w:r>
              <w:rPr>
                <w:rFonts w:ascii="Arial" w:hAnsi="Arial" w:eastAsia="Arial" w:cs="Arial"/>
                <w:sz w:val="20"/>
                <w:szCs w:val="20"/>
              </w:rPr>
              <w:t xml:space="preserve">Јуни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3261" w:type="dxa"/>
            <w:shd w:val="clear" w:color="auto" w:fill="FFFFFF"/>
          </w:tcPr>
          <w:p w14:paraId="1BB8BC3C">
            <w:pPr>
              <w:spacing w:after="0" w:line="240" w:lineRule="auto"/>
              <w:rPr>
                <w:rFonts w:ascii="Arial" w:hAnsi="Arial" w:eastAsia="Arial" w:cs="Arial"/>
                <w:sz w:val="20"/>
                <w:szCs w:val="20"/>
              </w:rPr>
            </w:pPr>
            <w:r>
              <w:rPr>
                <w:rFonts w:ascii="Arial" w:hAnsi="Arial" w:eastAsia="Arial" w:cs="Arial"/>
                <w:sz w:val="20"/>
                <w:szCs w:val="20"/>
              </w:rPr>
              <w:t>Директор</w:t>
            </w:r>
          </w:p>
          <w:p w14:paraId="0541E266">
            <w:pPr>
              <w:spacing w:after="0" w:line="240" w:lineRule="auto"/>
              <w:rPr>
                <w:rFonts w:ascii="Arial" w:hAnsi="Arial" w:eastAsia="Arial" w:cs="Arial"/>
                <w:sz w:val="20"/>
                <w:szCs w:val="20"/>
              </w:rPr>
            </w:pPr>
            <w:r>
              <w:rPr>
                <w:rFonts w:ascii="Arial" w:hAnsi="Arial" w:eastAsia="Arial" w:cs="Arial"/>
                <w:sz w:val="20"/>
                <w:szCs w:val="20"/>
              </w:rPr>
              <w:t>Драган Соколов</w:t>
            </w:r>
          </w:p>
          <w:p w14:paraId="605D1D06">
            <w:pPr>
              <w:spacing w:after="0" w:line="240" w:lineRule="auto"/>
              <w:rPr>
                <w:rFonts w:ascii="Arial" w:hAnsi="Arial" w:eastAsia="Arial" w:cs="Arial"/>
                <w:sz w:val="20"/>
                <w:szCs w:val="20"/>
              </w:rPr>
            </w:pPr>
            <w:r>
              <w:rPr>
                <w:rFonts w:ascii="Arial" w:hAnsi="Arial" w:eastAsia="Arial" w:cs="Arial"/>
                <w:sz w:val="20"/>
                <w:szCs w:val="20"/>
              </w:rPr>
              <w:t>Александар Кузмановски</w:t>
            </w:r>
          </w:p>
        </w:tc>
      </w:tr>
    </w:tbl>
    <w:p w14:paraId="35D1797C">
      <w:pPr>
        <w:rPr>
          <w:rFonts w:ascii="Arial" w:hAnsi="Arial" w:eastAsia="Arial" w:cs="Arial"/>
          <w:b/>
          <w:sz w:val="20"/>
          <w:szCs w:val="20"/>
        </w:rPr>
      </w:pPr>
    </w:p>
    <w:p w14:paraId="63D38A22">
      <w:pPr>
        <w:rPr>
          <w:rFonts w:ascii="Arial" w:hAnsi="Arial" w:eastAsia="Arial" w:cs="Arial"/>
          <w:b/>
          <w:sz w:val="20"/>
          <w:szCs w:val="20"/>
        </w:rPr>
      </w:pPr>
      <w:r>
        <w:rPr>
          <w:rFonts w:ascii="Arial" w:hAnsi="Arial" w:eastAsia="Arial" w:cs="Arial"/>
          <w:b/>
          <w:sz w:val="20"/>
          <w:szCs w:val="20"/>
        </w:rPr>
        <w:t xml:space="preserve">9.2 Секции/Клубови </w:t>
      </w:r>
    </w:p>
    <w:p w14:paraId="3DE7CD75">
      <w:pPr>
        <w:spacing w:after="0" w:line="276" w:lineRule="auto"/>
        <w:ind w:firstLine="720"/>
        <w:jc w:val="both"/>
        <w:rPr>
          <w:rFonts w:ascii="Arial" w:hAnsi="Arial" w:eastAsia="Arial" w:cs="Arial"/>
          <w:sz w:val="20"/>
          <w:szCs w:val="20"/>
        </w:rPr>
      </w:pPr>
      <w:r>
        <w:rPr>
          <w:rFonts w:ascii="Arial" w:hAnsi="Arial" w:eastAsia="Arial" w:cs="Arial"/>
          <w:sz w:val="20"/>
          <w:szCs w:val="20"/>
        </w:rPr>
        <w:t>Наставните и воннаставните активности претставуваат нераскинлива целина во воспитно-образовниот процес што ги создаваат потребните предуслови ученикот да се развие во отворена, самостојна, креативна и карактерна личност.</w:t>
      </w:r>
    </w:p>
    <w:p w14:paraId="410ABC44">
      <w:pPr>
        <w:spacing w:after="0" w:line="276" w:lineRule="auto"/>
        <w:jc w:val="both"/>
        <w:rPr>
          <w:rFonts w:ascii="Arial" w:hAnsi="Arial" w:eastAsia="Arial" w:cs="Arial"/>
          <w:sz w:val="20"/>
          <w:szCs w:val="20"/>
        </w:rPr>
      </w:pPr>
      <w:r>
        <w:rPr>
          <w:rFonts w:ascii="Arial" w:hAnsi="Arial" w:eastAsia="Arial" w:cs="Arial"/>
          <w:sz w:val="20"/>
          <w:szCs w:val="20"/>
        </w:rPr>
        <w:tab/>
      </w:r>
      <w:r>
        <w:rPr>
          <w:rFonts w:ascii="Arial" w:hAnsi="Arial" w:eastAsia="Arial" w:cs="Arial"/>
          <w:sz w:val="20"/>
          <w:szCs w:val="20"/>
        </w:rPr>
        <w:t xml:space="preserve">Училиштето согласно новата Концепција за вонннаставни активности од БРО ќе планира и ќе се организираат разновидни воннаставни активности–секции кои се подолготрајни активности и се реализираат 1 неделно во текот на целата година. </w:t>
      </w:r>
    </w:p>
    <w:p w14:paraId="6B4BA3A1">
      <w:pPr>
        <w:spacing w:line="276" w:lineRule="auto"/>
        <w:jc w:val="both"/>
        <w:rPr>
          <w:rFonts w:ascii="Arial" w:hAnsi="Arial" w:eastAsia="Arial" w:cs="Arial"/>
          <w:sz w:val="20"/>
          <w:szCs w:val="20"/>
        </w:rPr>
      </w:pPr>
      <w:r>
        <w:rPr>
          <w:rFonts w:ascii="Arial" w:hAnsi="Arial" w:eastAsia="Arial" w:cs="Arial"/>
          <w:sz w:val="20"/>
          <w:szCs w:val="20"/>
        </w:rPr>
        <w:t>На учениците ќе им биде понуден разнолик избор на секции за оние кои работат по стара наставна програма  (јазична, географија, историја, хемија, физика, информатика, еколошка, математичка, ликовна, литературна, ритмичка, ликовна секција во мешан состав, спортска и др.). Родителите ќе бидат поканети  како помошници или носители на активностите во секциите.</w:t>
      </w:r>
    </w:p>
    <w:p w14:paraId="70478E55">
      <w:pPr>
        <w:spacing w:after="0" w:line="276" w:lineRule="auto"/>
        <w:ind w:firstLine="720"/>
        <w:jc w:val="both"/>
        <w:rPr>
          <w:rFonts w:ascii="Arial" w:hAnsi="Arial" w:eastAsia="Arial" w:cs="Arial"/>
          <w:sz w:val="20"/>
          <w:szCs w:val="20"/>
        </w:rPr>
      </w:pPr>
      <w:r>
        <w:rPr>
          <w:rFonts w:ascii="Arial" w:hAnsi="Arial" w:eastAsia="Arial" w:cs="Arial"/>
          <w:sz w:val="20"/>
          <w:szCs w:val="20"/>
        </w:rPr>
        <w:t xml:space="preserve">Училиштето согласно новата Концепција за вонннаставни активности од БРО интересот на учениците ќе се увидува со анкета, а сите ученици (и родителите) ќе добијат увид во секциите што се предвидени да се реализираат во училиштето. За таа цел, на огласната табла и на веб-страната  на училиштето во самиот почеток на учебната година ќе објави список на секциите што се предвидени со Годишната програма за работа на училиштето. Откако ќе се знае бројната состојба на заинтересираните ученици за конкретна секција, одговорните наставници, во соработка со учениците ќе ги договараат термините за одржување и ќе го подготват просторот во кој ќе се одвива активноста согласно распоредот на часови на учениците. </w:t>
      </w:r>
    </w:p>
    <w:p w14:paraId="1D03D6B5">
      <w:pPr>
        <w:spacing w:line="276" w:lineRule="auto"/>
        <w:ind w:firstLine="720"/>
        <w:jc w:val="both"/>
        <w:rPr>
          <w:rFonts w:ascii="Arial" w:hAnsi="Arial" w:eastAsia="Arial" w:cs="Arial"/>
          <w:sz w:val="20"/>
          <w:szCs w:val="20"/>
        </w:rPr>
      </w:pPr>
      <w:r>
        <w:rPr>
          <w:rFonts w:ascii="Arial" w:hAnsi="Arial" w:eastAsia="Arial" w:cs="Arial"/>
          <w:sz w:val="20"/>
          <w:szCs w:val="20"/>
        </w:rPr>
        <w:t>За учеството во активностите ќе се води евиденција во дневникот на паралелката за секој ученик и за крајот на учебната година ќе се издава додаток на свидетелство. Училиштето ќе планира и низа на еднократни работилници на разни теми (изработка на оригами,честитки,колачи,справување со булинг, безбедно на интернет,подигање на свеста за користење на дрога и алхохол превенција од користење на пиротехнички средства идр.) од страна на наставниците,стручните соработници или гостин –стручно лице.</w:t>
      </w:r>
    </w:p>
    <w:p w14:paraId="6B9B4A04">
      <w:pPr>
        <w:spacing w:line="276" w:lineRule="auto"/>
        <w:jc w:val="both"/>
        <w:rPr>
          <w:rFonts w:ascii="Arial" w:hAnsi="Arial" w:eastAsia="Arial" w:cs="Arial"/>
          <w:b/>
          <w:sz w:val="20"/>
          <w:szCs w:val="20"/>
        </w:rPr>
      </w:pPr>
      <w:r>
        <w:rPr>
          <w:rFonts w:ascii="Arial" w:hAnsi="Arial" w:eastAsia="Arial" w:cs="Arial"/>
          <w:b/>
          <w:sz w:val="20"/>
          <w:szCs w:val="20"/>
        </w:rPr>
        <w:t xml:space="preserve">9.3 Акции </w:t>
      </w:r>
    </w:p>
    <w:p w14:paraId="201B6BE6">
      <w:pPr>
        <w:spacing w:after="0" w:line="276" w:lineRule="auto"/>
        <w:ind w:firstLine="720"/>
        <w:jc w:val="both"/>
        <w:rPr>
          <w:rFonts w:ascii="Arial" w:hAnsi="Arial" w:eastAsia="Arial" w:cs="Arial"/>
          <w:sz w:val="20"/>
          <w:szCs w:val="20"/>
        </w:rPr>
      </w:pPr>
      <w:r>
        <w:rPr>
          <w:rFonts w:ascii="Arial" w:hAnsi="Arial" w:eastAsia="Arial" w:cs="Arial"/>
          <w:sz w:val="20"/>
          <w:szCs w:val="20"/>
        </w:rPr>
        <w:t xml:space="preserve">Училиштето согласно Концепцијата за вонннаставни активности за учебната 2025/26год ќе планира низа на акции (еколошки,хуманитарни и др.) базари и хепенинзи.Согласно програмата ќе  се организираат низа на еколошки акции по повод Денот на пролетта, Денот на планетата земја и др. со цел развивање на еколошката свест кај учениците,ќе се преземат и акции за покренување на свеста за потребата од чист и незагаден воздух.  </w:t>
      </w:r>
    </w:p>
    <w:p w14:paraId="38A1A935">
      <w:pPr>
        <w:spacing w:after="0" w:line="276" w:lineRule="auto"/>
        <w:ind w:firstLine="720"/>
        <w:jc w:val="both"/>
        <w:rPr>
          <w:rFonts w:ascii="Arial" w:hAnsi="Arial" w:eastAsia="Arial" w:cs="Arial"/>
          <w:sz w:val="20"/>
          <w:szCs w:val="20"/>
        </w:rPr>
      </w:pPr>
      <w:r>
        <w:rPr>
          <w:rFonts w:ascii="Arial" w:hAnsi="Arial" w:eastAsia="Arial" w:cs="Arial"/>
          <w:sz w:val="20"/>
          <w:szCs w:val="20"/>
        </w:rPr>
        <w:t>Согласно програмата ќе се организираат низа на хуманитарни акции за собирање на храна и облека по повод Детската недела и Денот на гладта.Училиштето традиционално и оваа година ги планира Новогодишниот и Велигденскиот базар кој е од продажен карактер ,но и можност за дружење и вклучување на родителите во животот на училиштето.За средствата добиени од базарите се известени Наставничкиот совет и Советот на родители и се користат правилно и наменски за разни потреби.</w:t>
      </w:r>
    </w:p>
    <w:p w14:paraId="687F4EF2">
      <w:pPr>
        <w:spacing w:after="0" w:line="276" w:lineRule="auto"/>
        <w:ind w:firstLine="720"/>
        <w:jc w:val="both"/>
        <w:rPr>
          <w:rFonts w:ascii="Arial" w:hAnsi="Arial" w:eastAsia="Arial" w:cs="Arial"/>
          <w:sz w:val="20"/>
          <w:szCs w:val="20"/>
        </w:rPr>
      </w:pPr>
      <w:r>
        <w:rPr>
          <w:rFonts w:ascii="Arial" w:hAnsi="Arial" w:eastAsia="Arial" w:cs="Arial"/>
          <w:sz w:val="20"/>
          <w:szCs w:val="20"/>
        </w:rPr>
        <w:t>И во текот на оваа учебна година се планираат воннаставни активности кои ќе бидат во насока на промоција и зајакнување за демократската клима во училиштето и составен дел од Отворениот ден за граѓанско образование.</w:t>
      </w:r>
    </w:p>
    <w:p w14:paraId="4000DA36">
      <w:pPr>
        <w:spacing w:after="0" w:line="276" w:lineRule="auto"/>
        <w:jc w:val="both"/>
        <w:rPr>
          <w:rFonts w:ascii="Arial" w:hAnsi="Arial" w:eastAsia="Arial" w:cs="Arial"/>
          <w:sz w:val="20"/>
          <w:szCs w:val="20"/>
        </w:rPr>
      </w:pPr>
      <w:r>
        <w:rPr>
          <w:rFonts w:ascii="Arial" w:hAnsi="Arial" w:eastAsia="Arial" w:cs="Arial"/>
          <w:sz w:val="20"/>
          <w:szCs w:val="20"/>
        </w:rPr>
        <w:t>Преку ученички иницијативи учениците ќе детектираат и идентификуваат проблеми од нивната непосредна околина (училиштето и местото на живеење) и следствено на тоа ќе иницираат акции за воведување промени во училиштето и околината. Ќе се преземат еколошки акции за уредување на училишниот двор и покренување на еколошката свест кај учениците, но и околното население.</w:t>
      </w:r>
    </w:p>
    <w:p w14:paraId="2152F3A4">
      <w:pPr>
        <w:spacing w:after="0" w:line="276" w:lineRule="auto"/>
        <w:jc w:val="both"/>
        <w:rPr>
          <w:rFonts w:ascii="Arial" w:hAnsi="Arial" w:eastAsia="Arial" w:cs="Arial"/>
          <w:sz w:val="20"/>
          <w:szCs w:val="20"/>
          <w:lang w:val="en-US"/>
        </w:rPr>
      </w:pPr>
    </w:p>
    <w:p w14:paraId="2CADD488">
      <w:pPr>
        <w:spacing w:after="0" w:line="276" w:lineRule="auto"/>
        <w:jc w:val="both"/>
        <w:rPr>
          <w:rFonts w:ascii="Arial" w:hAnsi="Arial" w:eastAsia="Arial" w:cs="Arial"/>
          <w:sz w:val="20"/>
          <w:szCs w:val="20"/>
          <w:lang w:val="en-US"/>
        </w:rPr>
      </w:pPr>
    </w:p>
    <w:p w14:paraId="757EBD7C">
      <w:pPr>
        <w:spacing w:after="0"/>
        <w:jc w:val="both"/>
        <w:rPr>
          <w:rFonts w:ascii="Arial" w:hAnsi="Arial" w:eastAsia="Arial" w:cs="Arial"/>
          <w:b/>
          <w:sz w:val="20"/>
          <w:szCs w:val="20"/>
        </w:rPr>
      </w:pPr>
      <w:r>
        <w:rPr>
          <w:rFonts w:ascii="Arial" w:hAnsi="Arial" w:eastAsia="Arial" w:cs="Arial"/>
          <w:b/>
          <w:sz w:val="20"/>
          <w:szCs w:val="20"/>
        </w:rPr>
        <w:t xml:space="preserve">План за организирање на базари,хепенинзи,хуманитарни настани ,еколошки акции и др. </w:t>
      </w:r>
    </w:p>
    <w:p w14:paraId="43BB23F4">
      <w:pPr>
        <w:spacing w:after="0"/>
        <w:jc w:val="both"/>
        <w:rPr>
          <w:rFonts w:ascii="Arial" w:hAnsi="Arial" w:eastAsia="Arial" w:cs="Arial"/>
          <w:b/>
          <w:sz w:val="20"/>
          <w:szCs w:val="20"/>
        </w:rPr>
      </w:pPr>
    </w:p>
    <w:tbl>
      <w:tblPr>
        <w:tblStyle w:val="10"/>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2976"/>
        <w:gridCol w:w="1560"/>
        <w:gridCol w:w="1708"/>
        <w:gridCol w:w="1409"/>
        <w:gridCol w:w="1277"/>
      </w:tblGrid>
      <w:tr w14:paraId="47AEA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1277" w:type="dxa"/>
            <w:shd w:val="clear" w:color="auto" w:fill="DCEBEE"/>
          </w:tcPr>
          <w:p w14:paraId="775ECDB0">
            <w:pPr>
              <w:spacing w:after="0" w:line="240" w:lineRule="auto"/>
              <w:rPr>
                <w:rFonts w:ascii="Arial" w:hAnsi="Arial" w:eastAsia="Arial" w:cs="Arial"/>
                <w:b/>
                <w:sz w:val="20"/>
                <w:szCs w:val="20"/>
              </w:rPr>
            </w:pPr>
            <w:r>
              <w:rPr>
                <w:rFonts w:ascii="Arial" w:hAnsi="Arial" w:eastAsia="Arial" w:cs="Arial"/>
                <w:b/>
                <w:sz w:val="20"/>
                <w:szCs w:val="20"/>
              </w:rPr>
              <w:t>Планирани активности</w:t>
            </w:r>
          </w:p>
        </w:tc>
        <w:tc>
          <w:tcPr>
            <w:tcW w:w="2976" w:type="dxa"/>
            <w:shd w:val="clear" w:color="auto" w:fill="DCEBEE"/>
          </w:tcPr>
          <w:p w14:paraId="7B8AB7A4">
            <w:pPr>
              <w:spacing w:after="0" w:line="240" w:lineRule="auto"/>
              <w:rPr>
                <w:rFonts w:ascii="Arial" w:hAnsi="Arial" w:eastAsia="Arial" w:cs="Arial"/>
                <w:b/>
                <w:sz w:val="20"/>
                <w:szCs w:val="20"/>
              </w:rPr>
            </w:pPr>
            <w:r>
              <w:rPr>
                <w:rFonts w:ascii="Arial" w:hAnsi="Arial" w:eastAsia="Arial" w:cs="Arial"/>
                <w:b/>
                <w:sz w:val="20"/>
                <w:szCs w:val="20"/>
              </w:rPr>
              <w:t xml:space="preserve">Содржини </w:t>
            </w:r>
          </w:p>
        </w:tc>
        <w:tc>
          <w:tcPr>
            <w:tcW w:w="1560" w:type="dxa"/>
            <w:shd w:val="clear" w:color="auto" w:fill="DCEBEE"/>
          </w:tcPr>
          <w:p w14:paraId="764CD1BB">
            <w:pPr>
              <w:spacing w:after="0" w:line="240" w:lineRule="auto"/>
              <w:rPr>
                <w:rFonts w:ascii="Arial" w:hAnsi="Arial" w:eastAsia="Arial" w:cs="Arial"/>
                <w:b/>
                <w:sz w:val="20"/>
                <w:szCs w:val="20"/>
              </w:rPr>
            </w:pPr>
            <w:r>
              <w:rPr>
                <w:rFonts w:ascii="Arial" w:hAnsi="Arial" w:eastAsia="Arial" w:cs="Arial"/>
                <w:b/>
                <w:sz w:val="20"/>
                <w:szCs w:val="20"/>
              </w:rPr>
              <w:t>Време на реализација</w:t>
            </w:r>
          </w:p>
          <w:p w14:paraId="08AA15D4">
            <w:pPr>
              <w:spacing w:after="0" w:line="240" w:lineRule="auto"/>
              <w:rPr>
                <w:rFonts w:ascii="Arial" w:hAnsi="Arial" w:eastAsia="Arial" w:cs="Arial"/>
                <w:b/>
                <w:sz w:val="20"/>
                <w:szCs w:val="20"/>
              </w:rPr>
            </w:pPr>
          </w:p>
        </w:tc>
        <w:tc>
          <w:tcPr>
            <w:tcW w:w="1708" w:type="dxa"/>
            <w:shd w:val="clear" w:color="auto" w:fill="DCEBEE"/>
          </w:tcPr>
          <w:p w14:paraId="762E67FE">
            <w:pPr>
              <w:spacing w:after="0" w:line="240" w:lineRule="auto"/>
              <w:rPr>
                <w:rFonts w:ascii="Arial" w:hAnsi="Arial" w:eastAsia="Arial" w:cs="Arial"/>
                <w:b/>
                <w:sz w:val="20"/>
                <w:szCs w:val="20"/>
              </w:rPr>
            </w:pPr>
            <w:r>
              <w:rPr>
                <w:rFonts w:ascii="Arial" w:hAnsi="Arial" w:eastAsia="Arial" w:cs="Arial"/>
                <w:b/>
                <w:sz w:val="20"/>
                <w:szCs w:val="20"/>
              </w:rPr>
              <w:t>Реализатори</w:t>
            </w:r>
          </w:p>
        </w:tc>
        <w:tc>
          <w:tcPr>
            <w:tcW w:w="1409" w:type="dxa"/>
            <w:shd w:val="clear" w:color="auto" w:fill="DCEBEE"/>
          </w:tcPr>
          <w:p w14:paraId="44505FE2">
            <w:pPr>
              <w:spacing w:after="0" w:line="240" w:lineRule="auto"/>
              <w:rPr>
                <w:rFonts w:ascii="Arial" w:hAnsi="Arial" w:eastAsia="Arial" w:cs="Arial"/>
                <w:b/>
                <w:sz w:val="20"/>
                <w:szCs w:val="20"/>
              </w:rPr>
            </w:pPr>
            <w:r>
              <w:rPr>
                <w:rFonts w:ascii="Arial" w:hAnsi="Arial" w:eastAsia="Arial" w:cs="Arial"/>
                <w:b/>
                <w:sz w:val="20"/>
                <w:szCs w:val="20"/>
              </w:rPr>
              <w:t xml:space="preserve">  Средства</w:t>
            </w:r>
          </w:p>
        </w:tc>
        <w:tc>
          <w:tcPr>
            <w:tcW w:w="1277" w:type="dxa"/>
            <w:shd w:val="clear" w:color="auto" w:fill="DCEBEE"/>
          </w:tcPr>
          <w:p w14:paraId="505CD21C">
            <w:pPr>
              <w:spacing w:after="0" w:line="240" w:lineRule="auto"/>
              <w:rPr>
                <w:rFonts w:ascii="Arial" w:hAnsi="Arial" w:eastAsia="Arial" w:cs="Arial"/>
                <w:b/>
                <w:sz w:val="20"/>
                <w:szCs w:val="20"/>
              </w:rPr>
            </w:pPr>
            <w:r>
              <w:rPr>
                <w:rFonts w:ascii="Arial" w:hAnsi="Arial" w:eastAsia="Arial" w:cs="Arial"/>
                <w:b/>
                <w:sz w:val="20"/>
                <w:szCs w:val="20"/>
              </w:rPr>
              <w:t xml:space="preserve">Тим за следење на активностите </w:t>
            </w:r>
          </w:p>
        </w:tc>
      </w:tr>
      <w:tr w14:paraId="32DDE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7" w:hRule="atLeast"/>
        </w:trPr>
        <w:tc>
          <w:tcPr>
            <w:tcW w:w="1277" w:type="dxa"/>
            <w:shd w:val="clear" w:color="auto" w:fill="auto"/>
          </w:tcPr>
          <w:p w14:paraId="68B6B31F">
            <w:pPr>
              <w:spacing w:after="0" w:line="240" w:lineRule="auto"/>
              <w:rPr>
                <w:rFonts w:ascii="Arial" w:hAnsi="Arial" w:eastAsia="Arial" w:cs="Arial"/>
                <w:sz w:val="20"/>
                <w:szCs w:val="20"/>
              </w:rPr>
            </w:pPr>
            <w:r>
              <w:rPr>
                <w:rFonts w:ascii="Arial" w:hAnsi="Arial" w:eastAsia="Arial" w:cs="Arial"/>
                <w:sz w:val="20"/>
                <w:szCs w:val="20"/>
              </w:rPr>
              <w:t>1.Акции</w:t>
            </w:r>
          </w:p>
          <w:p w14:paraId="0E481A93">
            <w:pPr>
              <w:spacing w:after="0" w:line="240" w:lineRule="auto"/>
              <w:rPr>
                <w:rFonts w:ascii="Arial" w:hAnsi="Arial" w:eastAsia="Arial" w:cs="Arial"/>
                <w:sz w:val="20"/>
                <w:szCs w:val="20"/>
              </w:rPr>
            </w:pPr>
            <w:r>
              <w:rPr>
                <w:rFonts w:ascii="Arial" w:hAnsi="Arial" w:eastAsia="Arial" w:cs="Arial"/>
                <w:sz w:val="20"/>
                <w:szCs w:val="20"/>
              </w:rPr>
              <w:t>(еколошки,акции за чистење,за чист воздух , хуманитарни ,спортски и др.)</w:t>
            </w:r>
          </w:p>
          <w:p w14:paraId="2A6CF152">
            <w:pPr>
              <w:spacing w:after="0" w:line="240" w:lineRule="auto"/>
              <w:rPr>
                <w:rFonts w:ascii="Arial" w:hAnsi="Arial" w:eastAsia="Arial" w:cs="Arial"/>
                <w:b/>
                <w:sz w:val="20"/>
                <w:szCs w:val="20"/>
              </w:rPr>
            </w:pPr>
          </w:p>
          <w:p w14:paraId="549E05E7">
            <w:pPr>
              <w:spacing w:after="0" w:line="240" w:lineRule="auto"/>
              <w:rPr>
                <w:rFonts w:ascii="Arial" w:hAnsi="Arial" w:eastAsia="Arial" w:cs="Arial"/>
                <w:b/>
                <w:sz w:val="20"/>
                <w:szCs w:val="20"/>
              </w:rPr>
            </w:pPr>
          </w:p>
        </w:tc>
        <w:tc>
          <w:tcPr>
            <w:tcW w:w="2976" w:type="dxa"/>
          </w:tcPr>
          <w:p w14:paraId="7E48EAAF">
            <w:pPr>
              <w:spacing w:after="0" w:line="240" w:lineRule="auto"/>
              <w:rPr>
                <w:rFonts w:ascii="Arial" w:hAnsi="Arial" w:eastAsia="Arial" w:cs="Arial"/>
                <w:sz w:val="20"/>
                <w:szCs w:val="20"/>
              </w:rPr>
            </w:pPr>
            <w:r>
              <w:rPr>
                <w:rFonts w:ascii="Arial" w:hAnsi="Arial" w:eastAsia="Arial" w:cs="Arial"/>
                <w:sz w:val="20"/>
                <w:szCs w:val="20"/>
              </w:rPr>
              <w:t>Организирање и реализација на хуманитарни акции по повод Денот на гладта - собирање на храна и облека за соц.загрозени семејства.</w:t>
            </w:r>
          </w:p>
          <w:p w14:paraId="05F4EC68">
            <w:pPr>
              <w:spacing w:after="0" w:line="240" w:lineRule="auto"/>
              <w:rPr>
                <w:rFonts w:ascii="Arial" w:hAnsi="Arial" w:eastAsia="Arial" w:cs="Arial"/>
                <w:sz w:val="20"/>
                <w:szCs w:val="20"/>
              </w:rPr>
            </w:pPr>
            <w:r>
              <w:rPr>
                <w:rFonts w:ascii="Arial" w:hAnsi="Arial" w:eastAsia="Arial" w:cs="Arial"/>
                <w:sz w:val="20"/>
                <w:szCs w:val="20"/>
              </w:rPr>
              <w:t>Организирање и реализација на еколошки акции за засадување на цвеќе,чистење на училиштето,чист воздух .  Организирање и реализација на  спортски натпревари со хуманитарен и донаторски карактер, и др.</w:t>
            </w:r>
          </w:p>
        </w:tc>
        <w:tc>
          <w:tcPr>
            <w:tcW w:w="1560" w:type="dxa"/>
            <w:shd w:val="clear" w:color="auto" w:fill="auto"/>
          </w:tcPr>
          <w:p w14:paraId="34CF3CA2">
            <w:pPr>
              <w:spacing w:after="0" w:line="240" w:lineRule="auto"/>
              <w:rPr>
                <w:rFonts w:ascii="Arial" w:hAnsi="Arial" w:eastAsia="Arial" w:cs="Arial"/>
                <w:sz w:val="20"/>
                <w:szCs w:val="20"/>
              </w:rPr>
            </w:pPr>
            <w:r>
              <w:rPr>
                <w:rFonts w:ascii="Arial" w:hAnsi="Arial" w:eastAsia="Arial" w:cs="Arial"/>
                <w:sz w:val="20"/>
                <w:szCs w:val="20"/>
              </w:rPr>
              <w:t xml:space="preserve"> октомври </w:t>
            </w:r>
          </w:p>
          <w:p w14:paraId="1449CD4D">
            <w:pPr>
              <w:spacing w:after="0" w:line="240" w:lineRule="auto"/>
              <w:rPr>
                <w:rFonts w:ascii="Arial" w:hAnsi="Arial" w:eastAsia="Arial" w:cs="Arial"/>
                <w:sz w:val="20"/>
                <w:szCs w:val="20"/>
              </w:rPr>
            </w:pPr>
          </w:p>
          <w:p w14:paraId="56125492">
            <w:pPr>
              <w:spacing w:after="0" w:line="240" w:lineRule="auto"/>
              <w:rPr>
                <w:rFonts w:ascii="Arial" w:hAnsi="Arial" w:eastAsia="Arial" w:cs="Arial"/>
                <w:sz w:val="20"/>
                <w:szCs w:val="20"/>
              </w:rPr>
            </w:pPr>
            <w:r>
              <w:rPr>
                <w:rFonts w:ascii="Arial" w:hAnsi="Arial" w:eastAsia="Arial" w:cs="Arial"/>
                <w:sz w:val="20"/>
                <w:szCs w:val="20"/>
              </w:rPr>
              <w:t xml:space="preserve">март </w:t>
            </w:r>
          </w:p>
          <w:p w14:paraId="05E327C1">
            <w:pPr>
              <w:spacing w:after="0" w:line="240" w:lineRule="auto"/>
              <w:rPr>
                <w:rFonts w:ascii="Arial" w:hAnsi="Arial" w:eastAsia="Arial" w:cs="Arial"/>
                <w:sz w:val="20"/>
                <w:szCs w:val="20"/>
              </w:rPr>
            </w:pPr>
            <w:r>
              <w:rPr>
                <w:rFonts w:ascii="Arial" w:hAnsi="Arial" w:eastAsia="Arial" w:cs="Arial"/>
                <w:sz w:val="20"/>
                <w:szCs w:val="20"/>
              </w:rPr>
              <w:t xml:space="preserve">април </w:t>
            </w:r>
          </w:p>
          <w:p w14:paraId="404939C6">
            <w:pPr>
              <w:spacing w:after="0" w:line="240" w:lineRule="auto"/>
              <w:rPr>
                <w:rFonts w:ascii="Arial" w:hAnsi="Arial" w:eastAsia="Arial" w:cs="Arial"/>
                <w:sz w:val="20"/>
                <w:szCs w:val="20"/>
              </w:rPr>
            </w:pPr>
          </w:p>
          <w:p w14:paraId="24B816F2">
            <w:pPr>
              <w:spacing w:after="0" w:line="240" w:lineRule="auto"/>
              <w:rPr>
                <w:rFonts w:ascii="Arial" w:hAnsi="Arial" w:eastAsia="Arial" w:cs="Arial"/>
                <w:sz w:val="20"/>
                <w:szCs w:val="20"/>
              </w:rPr>
            </w:pPr>
            <w:r>
              <w:rPr>
                <w:rFonts w:ascii="Arial" w:hAnsi="Arial" w:eastAsia="Arial" w:cs="Arial"/>
                <w:sz w:val="20"/>
                <w:szCs w:val="20"/>
              </w:rPr>
              <w:t>4 мај  по повод Денот на училиштето.</w:t>
            </w:r>
          </w:p>
        </w:tc>
        <w:tc>
          <w:tcPr>
            <w:tcW w:w="1708" w:type="dxa"/>
            <w:shd w:val="clear" w:color="auto" w:fill="auto"/>
          </w:tcPr>
          <w:p w14:paraId="53003A4E">
            <w:pPr>
              <w:spacing w:after="0" w:line="240" w:lineRule="auto"/>
              <w:rPr>
                <w:rFonts w:ascii="Arial" w:hAnsi="Arial" w:eastAsia="Arial" w:cs="Arial"/>
                <w:sz w:val="20"/>
                <w:szCs w:val="20"/>
              </w:rPr>
            </w:pPr>
            <w:r>
              <w:rPr>
                <w:rFonts w:ascii="Arial" w:hAnsi="Arial" w:eastAsia="Arial" w:cs="Arial"/>
                <w:sz w:val="20"/>
                <w:szCs w:val="20"/>
              </w:rPr>
              <w:t>Директор</w:t>
            </w:r>
          </w:p>
          <w:p w14:paraId="1FAB8A7A">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11EA62F4">
            <w:pPr>
              <w:spacing w:after="0" w:line="240" w:lineRule="auto"/>
              <w:rPr>
                <w:rFonts w:ascii="Arial" w:hAnsi="Arial" w:eastAsia="Arial" w:cs="Arial"/>
                <w:sz w:val="20"/>
                <w:szCs w:val="20"/>
              </w:rPr>
            </w:pPr>
            <w:r>
              <w:rPr>
                <w:rFonts w:ascii="Arial" w:hAnsi="Arial" w:eastAsia="Arial" w:cs="Arial"/>
                <w:sz w:val="20"/>
                <w:szCs w:val="20"/>
              </w:rPr>
              <w:t>Уче.парламент</w:t>
            </w:r>
          </w:p>
          <w:p w14:paraId="322449EC">
            <w:pPr>
              <w:spacing w:after="0" w:line="240" w:lineRule="auto"/>
              <w:rPr>
                <w:rFonts w:ascii="Arial" w:hAnsi="Arial" w:eastAsia="Arial" w:cs="Arial"/>
                <w:sz w:val="20"/>
                <w:szCs w:val="20"/>
              </w:rPr>
            </w:pPr>
            <w:r>
              <w:rPr>
                <w:rFonts w:ascii="Arial" w:hAnsi="Arial" w:eastAsia="Arial" w:cs="Arial"/>
                <w:sz w:val="20"/>
                <w:szCs w:val="20"/>
              </w:rPr>
              <w:t xml:space="preserve">Одговорни наставници </w:t>
            </w:r>
          </w:p>
          <w:p w14:paraId="148533B5">
            <w:pPr>
              <w:spacing w:after="0" w:line="240" w:lineRule="auto"/>
              <w:rPr>
                <w:rFonts w:ascii="Arial" w:hAnsi="Arial" w:eastAsia="Arial" w:cs="Arial"/>
                <w:sz w:val="20"/>
                <w:szCs w:val="20"/>
              </w:rPr>
            </w:pPr>
            <w:r>
              <w:rPr>
                <w:rFonts w:ascii="Arial" w:hAnsi="Arial" w:eastAsia="Arial" w:cs="Arial"/>
                <w:sz w:val="20"/>
                <w:szCs w:val="20"/>
              </w:rPr>
              <w:t>Родители</w:t>
            </w:r>
          </w:p>
          <w:p w14:paraId="586E9B80">
            <w:pPr>
              <w:spacing w:after="0" w:line="240" w:lineRule="auto"/>
              <w:rPr>
                <w:rFonts w:ascii="Arial" w:hAnsi="Arial" w:eastAsia="Arial" w:cs="Arial"/>
                <w:sz w:val="20"/>
                <w:szCs w:val="20"/>
              </w:rPr>
            </w:pPr>
            <w:r>
              <w:rPr>
                <w:rFonts w:ascii="Arial" w:hAnsi="Arial" w:eastAsia="Arial" w:cs="Arial"/>
                <w:sz w:val="20"/>
                <w:szCs w:val="20"/>
              </w:rPr>
              <w:t xml:space="preserve">Ученици </w:t>
            </w:r>
          </w:p>
          <w:p w14:paraId="3FACF15D">
            <w:pPr>
              <w:spacing w:after="0" w:line="240" w:lineRule="auto"/>
              <w:rPr>
                <w:rFonts w:ascii="Arial" w:hAnsi="Arial" w:eastAsia="Arial" w:cs="Arial"/>
                <w:sz w:val="20"/>
                <w:szCs w:val="20"/>
              </w:rPr>
            </w:pPr>
            <w:r>
              <w:rPr>
                <w:rFonts w:ascii="Arial" w:hAnsi="Arial" w:eastAsia="Arial" w:cs="Arial"/>
                <w:sz w:val="20"/>
                <w:szCs w:val="20"/>
              </w:rPr>
              <w:t xml:space="preserve">Црвен Крст </w:t>
            </w:r>
          </w:p>
        </w:tc>
        <w:tc>
          <w:tcPr>
            <w:tcW w:w="1409" w:type="dxa"/>
          </w:tcPr>
          <w:p w14:paraId="69E287D7">
            <w:pPr>
              <w:spacing w:after="0" w:line="240" w:lineRule="auto"/>
              <w:rPr>
                <w:rFonts w:ascii="Arial" w:hAnsi="Arial" w:eastAsia="Arial" w:cs="Arial"/>
                <w:sz w:val="20"/>
                <w:szCs w:val="20"/>
              </w:rPr>
            </w:pPr>
            <w:r>
              <w:rPr>
                <w:rFonts w:ascii="Arial" w:hAnsi="Arial" w:eastAsia="Arial" w:cs="Arial"/>
                <w:sz w:val="20"/>
                <w:szCs w:val="20"/>
              </w:rPr>
              <w:t>Буџет на училиштето</w:t>
            </w:r>
          </w:p>
          <w:p w14:paraId="57293667">
            <w:pPr>
              <w:spacing w:after="0" w:line="240" w:lineRule="auto"/>
              <w:rPr>
                <w:rFonts w:ascii="Arial" w:hAnsi="Arial" w:eastAsia="Arial" w:cs="Arial"/>
                <w:sz w:val="20"/>
                <w:szCs w:val="20"/>
              </w:rPr>
            </w:pPr>
            <w:r>
              <w:rPr>
                <w:rFonts w:ascii="Arial" w:hAnsi="Arial" w:eastAsia="Arial" w:cs="Arial"/>
                <w:sz w:val="20"/>
                <w:szCs w:val="20"/>
              </w:rPr>
              <w:t>Донации од родители</w:t>
            </w:r>
          </w:p>
          <w:p w14:paraId="1C52AA17">
            <w:pPr>
              <w:spacing w:after="0" w:line="240" w:lineRule="auto"/>
              <w:rPr>
                <w:rFonts w:ascii="Arial" w:hAnsi="Arial" w:eastAsia="Arial" w:cs="Arial"/>
                <w:sz w:val="20"/>
                <w:szCs w:val="20"/>
              </w:rPr>
            </w:pPr>
            <w:r>
              <w:rPr>
                <w:rFonts w:ascii="Arial" w:hAnsi="Arial" w:eastAsia="Arial" w:cs="Arial"/>
                <w:sz w:val="20"/>
                <w:szCs w:val="20"/>
              </w:rPr>
              <w:t>Бизнис заедница</w:t>
            </w:r>
          </w:p>
        </w:tc>
        <w:tc>
          <w:tcPr>
            <w:tcW w:w="1277" w:type="dxa"/>
          </w:tcPr>
          <w:p w14:paraId="564F1A6A">
            <w:pPr>
              <w:spacing w:after="0" w:line="240" w:lineRule="auto"/>
              <w:rPr>
                <w:rFonts w:ascii="Arial" w:hAnsi="Arial" w:eastAsia="Arial" w:cs="Arial"/>
                <w:sz w:val="20"/>
                <w:szCs w:val="20"/>
              </w:rPr>
            </w:pPr>
            <w:r>
              <w:rPr>
                <w:rFonts w:ascii="Arial" w:hAnsi="Arial" w:eastAsia="Arial" w:cs="Arial"/>
                <w:sz w:val="20"/>
                <w:szCs w:val="20"/>
              </w:rPr>
              <w:t>Директор</w:t>
            </w:r>
          </w:p>
          <w:p w14:paraId="2299740A">
            <w:pPr>
              <w:spacing w:after="0" w:line="240" w:lineRule="auto"/>
              <w:rPr>
                <w:rFonts w:ascii="Arial" w:hAnsi="Arial" w:eastAsia="Arial" w:cs="Arial"/>
                <w:sz w:val="20"/>
                <w:szCs w:val="20"/>
              </w:rPr>
            </w:pPr>
            <w:r>
              <w:rPr>
                <w:rFonts w:ascii="Arial" w:hAnsi="Arial" w:eastAsia="Arial" w:cs="Arial"/>
                <w:sz w:val="20"/>
                <w:szCs w:val="20"/>
              </w:rPr>
              <w:t>Стручни сораборници</w:t>
            </w:r>
          </w:p>
          <w:p w14:paraId="2268EAEC">
            <w:pPr>
              <w:spacing w:after="0" w:line="240" w:lineRule="auto"/>
              <w:rPr>
                <w:rFonts w:ascii="Arial" w:hAnsi="Arial" w:eastAsia="Arial" w:cs="Arial"/>
                <w:sz w:val="20"/>
                <w:szCs w:val="20"/>
              </w:rPr>
            </w:pPr>
            <w:r>
              <w:rPr>
                <w:rFonts w:ascii="Arial" w:hAnsi="Arial" w:eastAsia="Arial" w:cs="Arial"/>
                <w:sz w:val="20"/>
                <w:szCs w:val="20"/>
              </w:rPr>
              <w:t>Одговорни наставници</w:t>
            </w:r>
          </w:p>
          <w:p w14:paraId="1B6F006F">
            <w:pPr>
              <w:spacing w:after="0" w:line="240" w:lineRule="auto"/>
              <w:rPr>
                <w:rFonts w:ascii="Arial" w:hAnsi="Arial" w:eastAsia="Arial" w:cs="Arial"/>
                <w:sz w:val="20"/>
                <w:szCs w:val="20"/>
              </w:rPr>
            </w:pPr>
            <w:r>
              <w:rPr>
                <w:rFonts w:ascii="Arial" w:hAnsi="Arial" w:eastAsia="Arial" w:cs="Arial"/>
                <w:sz w:val="20"/>
                <w:szCs w:val="20"/>
              </w:rPr>
              <w:t>Совет на родители</w:t>
            </w:r>
          </w:p>
        </w:tc>
      </w:tr>
      <w:tr w14:paraId="503BF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trPr>
        <w:tc>
          <w:tcPr>
            <w:tcW w:w="1277" w:type="dxa"/>
            <w:shd w:val="clear" w:color="auto" w:fill="auto"/>
          </w:tcPr>
          <w:p w14:paraId="127709F0">
            <w:pPr>
              <w:spacing w:after="0" w:line="240" w:lineRule="auto"/>
              <w:rPr>
                <w:rFonts w:ascii="Arial" w:hAnsi="Arial" w:eastAsia="Arial" w:cs="Arial"/>
                <w:sz w:val="20"/>
                <w:szCs w:val="20"/>
              </w:rPr>
            </w:pPr>
            <w:r>
              <w:rPr>
                <w:rFonts w:ascii="Arial" w:hAnsi="Arial" w:eastAsia="Arial" w:cs="Arial"/>
                <w:sz w:val="20"/>
                <w:szCs w:val="20"/>
              </w:rPr>
              <w:t>2.Новогодишен базар</w:t>
            </w:r>
          </w:p>
          <w:p w14:paraId="7A8AD788">
            <w:pPr>
              <w:spacing w:after="0" w:line="240" w:lineRule="auto"/>
              <w:rPr>
                <w:rFonts w:ascii="Arial" w:hAnsi="Arial" w:eastAsia="Arial" w:cs="Arial"/>
                <w:sz w:val="20"/>
                <w:szCs w:val="20"/>
              </w:rPr>
            </w:pPr>
          </w:p>
          <w:p w14:paraId="4EFCDE84">
            <w:pPr>
              <w:spacing w:after="0" w:line="240" w:lineRule="auto"/>
              <w:rPr>
                <w:rFonts w:ascii="Arial" w:hAnsi="Arial" w:eastAsia="Arial" w:cs="Arial"/>
                <w:sz w:val="20"/>
                <w:szCs w:val="20"/>
              </w:rPr>
            </w:pPr>
          </w:p>
        </w:tc>
        <w:tc>
          <w:tcPr>
            <w:tcW w:w="2976" w:type="dxa"/>
          </w:tcPr>
          <w:p w14:paraId="0AE5CE0E">
            <w:pPr>
              <w:spacing w:after="0" w:line="240" w:lineRule="auto"/>
              <w:rPr>
                <w:rFonts w:ascii="Arial" w:hAnsi="Arial" w:eastAsia="Arial" w:cs="Arial"/>
                <w:sz w:val="20"/>
                <w:szCs w:val="20"/>
              </w:rPr>
            </w:pPr>
            <w:r>
              <w:rPr>
                <w:rFonts w:ascii="Arial" w:hAnsi="Arial" w:eastAsia="Arial" w:cs="Arial"/>
                <w:sz w:val="20"/>
                <w:szCs w:val="20"/>
              </w:rPr>
              <w:t>Организирање и реализација на Базар со продажен карактер со цел прибирање на средства или донирање на истите.</w:t>
            </w:r>
          </w:p>
        </w:tc>
        <w:tc>
          <w:tcPr>
            <w:tcW w:w="1560" w:type="dxa"/>
            <w:shd w:val="clear" w:color="auto" w:fill="auto"/>
          </w:tcPr>
          <w:p w14:paraId="5D6F2B54">
            <w:pPr>
              <w:spacing w:after="0" w:line="240" w:lineRule="auto"/>
              <w:rPr>
                <w:rFonts w:ascii="Arial" w:hAnsi="Arial" w:eastAsia="Arial" w:cs="Arial"/>
                <w:sz w:val="20"/>
                <w:szCs w:val="20"/>
              </w:rPr>
            </w:pPr>
            <w:r>
              <w:rPr>
                <w:rFonts w:ascii="Arial" w:hAnsi="Arial" w:eastAsia="Arial" w:cs="Arial"/>
                <w:sz w:val="20"/>
                <w:szCs w:val="20"/>
              </w:rPr>
              <w:t xml:space="preserve">Декември </w:t>
            </w:r>
          </w:p>
        </w:tc>
        <w:tc>
          <w:tcPr>
            <w:tcW w:w="1708" w:type="dxa"/>
            <w:shd w:val="clear" w:color="auto" w:fill="auto"/>
          </w:tcPr>
          <w:p w14:paraId="2776D78D">
            <w:pPr>
              <w:spacing w:after="0" w:line="240" w:lineRule="auto"/>
              <w:rPr>
                <w:rFonts w:ascii="Arial" w:hAnsi="Arial" w:eastAsia="Arial" w:cs="Arial"/>
                <w:sz w:val="20"/>
                <w:szCs w:val="20"/>
              </w:rPr>
            </w:pPr>
            <w:r>
              <w:rPr>
                <w:rFonts w:ascii="Arial" w:hAnsi="Arial" w:eastAsia="Arial" w:cs="Arial"/>
                <w:sz w:val="20"/>
                <w:szCs w:val="20"/>
              </w:rPr>
              <w:t>Директор</w:t>
            </w:r>
          </w:p>
          <w:p w14:paraId="46254402">
            <w:pPr>
              <w:spacing w:after="0" w:line="240" w:lineRule="auto"/>
              <w:rPr>
                <w:rFonts w:ascii="Arial" w:hAnsi="Arial" w:eastAsia="Arial" w:cs="Arial"/>
                <w:sz w:val="20"/>
                <w:szCs w:val="20"/>
              </w:rPr>
            </w:pPr>
            <w:r>
              <w:rPr>
                <w:rFonts w:ascii="Arial" w:hAnsi="Arial" w:eastAsia="Arial" w:cs="Arial"/>
                <w:sz w:val="20"/>
                <w:szCs w:val="20"/>
              </w:rPr>
              <w:t>Стручни сорбаотници</w:t>
            </w:r>
          </w:p>
          <w:p w14:paraId="2F4753CC">
            <w:pPr>
              <w:spacing w:after="0" w:line="240" w:lineRule="auto"/>
              <w:rPr>
                <w:rFonts w:ascii="Arial" w:hAnsi="Arial" w:eastAsia="Arial" w:cs="Arial"/>
                <w:sz w:val="20"/>
                <w:szCs w:val="20"/>
              </w:rPr>
            </w:pPr>
            <w:r>
              <w:rPr>
                <w:rFonts w:ascii="Arial" w:hAnsi="Arial" w:eastAsia="Arial" w:cs="Arial"/>
                <w:sz w:val="20"/>
                <w:szCs w:val="20"/>
              </w:rPr>
              <w:t>Уче.парламент</w:t>
            </w:r>
          </w:p>
          <w:p w14:paraId="1C389BBA">
            <w:pPr>
              <w:spacing w:after="0" w:line="240" w:lineRule="auto"/>
              <w:rPr>
                <w:rFonts w:ascii="Arial" w:hAnsi="Arial" w:eastAsia="Arial" w:cs="Arial"/>
                <w:sz w:val="20"/>
                <w:szCs w:val="20"/>
              </w:rPr>
            </w:pPr>
            <w:r>
              <w:rPr>
                <w:rFonts w:ascii="Arial" w:hAnsi="Arial" w:eastAsia="Arial" w:cs="Arial"/>
                <w:sz w:val="20"/>
                <w:szCs w:val="20"/>
              </w:rPr>
              <w:t xml:space="preserve">Одговорни наставници </w:t>
            </w:r>
          </w:p>
          <w:p w14:paraId="6F9AE980">
            <w:pPr>
              <w:spacing w:after="0" w:line="240" w:lineRule="auto"/>
              <w:rPr>
                <w:rFonts w:ascii="Arial" w:hAnsi="Arial" w:eastAsia="Arial" w:cs="Arial"/>
                <w:sz w:val="20"/>
                <w:szCs w:val="20"/>
              </w:rPr>
            </w:pPr>
            <w:r>
              <w:rPr>
                <w:rFonts w:ascii="Arial" w:hAnsi="Arial" w:eastAsia="Arial" w:cs="Arial"/>
                <w:sz w:val="20"/>
                <w:szCs w:val="20"/>
              </w:rPr>
              <w:t>Родители</w:t>
            </w:r>
          </w:p>
          <w:p w14:paraId="34366EEE">
            <w:pPr>
              <w:spacing w:after="0" w:line="240" w:lineRule="auto"/>
              <w:rPr>
                <w:rFonts w:ascii="Arial" w:hAnsi="Arial" w:eastAsia="Arial" w:cs="Arial"/>
                <w:sz w:val="20"/>
                <w:szCs w:val="20"/>
              </w:rPr>
            </w:pPr>
            <w:r>
              <w:rPr>
                <w:rFonts w:ascii="Arial" w:hAnsi="Arial" w:eastAsia="Arial" w:cs="Arial"/>
                <w:sz w:val="20"/>
                <w:szCs w:val="20"/>
              </w:rPr>
              <w:t>Ученици</w:t>
            </w:r>
          </w:p>
        </w:tc>
        <w:tc>
          <w:tcPr>
            <w:tcW w:w="1409" w:type="dxa"/>
          </w:tcPr>
          <w:p w14:paraId="32B4512E">
            <w:pPr>
              <w:spacing w:after="0" w:line="240" w:lineRule="auto"/>
              <w:rPr>
                <w:rFonts w:ascii="Arial" w:hAnsi="Arial" w:eastAsia="Arial" w:cs="Arial"/>
                <w:sz w:val="20"/>
                <w:szCs w:val="20"/>
              </w:rPr>
            </w:pPr>
            <w:r>
              <w:rPr>
                <w:rFonts w:ascii="Arial" w:hAnsi="Arial" w:eastAsia="Arial" w:cs="Arial"/>
                <w:sz w:val="20"/>
                <w:szCs w:val="20"/>
              </w:rPr>
              <w:t>Буџет на училиштето</w:t>
            </w:r>
          </w:p>
          <w:p w14:paraId="24F341E6">
            <w:pPr>
              <w:spacing w:after="0" w:line="240" w:lineRule="auto"/>
              <w:rPr>
                <w:rFonts w:ascii="Arial" w:hAnsi="Arial" w:eastAsia="Arial" w:cs="Arial"/>
                <w:sz w:val="20"/>
                <w:szCs w:val="20"/>
              </w:rPr>
            </w:pPr>
            <w:r>
              <w:rPr>
                <w:rFonts w:ascii="Arial" w:hAnsi="Arial" w:eastAsia="Arial" w:cs="Arial"/>
                <w:sz w:val="20"/>
                <w:szCs w:val="20"/>
              </w:rPr>
              <w:t>Донации од родители</w:t>
            </w:r>
          </w:p>
          <w:p w14:paraId="43DE87DA">
            <w:pPr>
              <w:spacing w:after="0" w:line="240" w:lineRule="auto"/>
              <w:rPr>
                <w:rFonts w:ascii="Arial" w:hAnsi="Arial" w:eastAsia="Arial" w:cs="Arial"/>
                <w:sz w:val="20"/>
                <w:szCs w:val="20"/>
              </w:rPr>
            </w:pPr>
            <w:r>
              <w:rPr>
                <w:rFonts w:ascii="Arial" w:hAnsi="Arial" w:eastAsia="Arial" w:cs="Arial"/>
                <w:sz w:val="20"/>
                <w:szCs w:val="20"/>
              </w:rPr>
              <w:t>Бизнис заедница</w:t>
            </w:r>
          </w:p>
        </w:tc>
        <w:tc>
          <w:tcPr>
            <w:tcW w:w="1277" w:type="dxa"/>
          </w:tcPr>
          <w:p w14:paraId="20FE2D80">
            <w:pPr>
              <w:spacing w:after="0" w:line="240" w:lineRule="auto"/>
              <w:rPr>
                <w:rFonts w:ascii="Arial" w:hAnsi="Arial" w:eastAsia="Arial" w:cs="Arial"/>
                <w:sz w:val="20"/>
                <w:szCs w:val="20"/>
              </w:rPr>
            </w:pPr>
            <w:r>
              <w:rPr>
                <w:rFonts w:ascii="Arial" w:hAnsi="Arial" w:eastAsia="Arial" w:cs="Arial"/>
                <w:sz w:val="20"/>
                <w:szCs w:val="20"/>
              </w:rPr>
              <w:t>Директор</w:t>
            </w:r>
          </w:p>
          <w:p w14:paraId="5ECC5C22">
            <w:pPr>
              <w:spacing w:after="0" w:line="240" w:lineRule="auto"/>
              <w:rPr>
                <w:rFonts w:ascii="Arial" w:hAnsi="Arial" w:eastAsia="Arial" w:cs="Arial"/>
                <w:sz w:val="20"/>
                <w:szCs w:val="20"/>
              </w:rPr>
            </w:pPr>
            <w:r>
              <w:rPr>
                <w:rFonts w:ascii="Arial" w:hAnsi="Arial" w:eastAsia="Arial" w:cs="Arial"/>
                <w:sz w:val="20"/>
                <w:szCs w:val="20"/>
              </w:rPr>
              <w:t>Стручни сораборници</w:t>
            </w:r>
          </w:p>
          <w:p w14:paraId="6FA6EDED">
            <w:pPr>
              <w:spacing w:after="0" w:line="240" w:lineRule="auto"/>
              <w:rPr>
                <w:rFonts w:ascii="Arial" w:hAnsi="Arial" w:eastAsia="Arial" w:cs="Arial"/>
                <w:sz w:val="20"/>
                <w:szCs w:val="20"/>
              </w:rPr>
            </w:pPr>
            <w:r>
              <w:rPr>
                <w:rFonts w:ascii="Arial" w:hAnsi="Arial" w:eastAsia="Arial" w:cs="Arial"/>
                <w:sz w:val="20"/>
                <w:szCs w:val="20"/>
              </w:rPr>
              <w:t>Одговорни наставници</w:t>
            </w:r>
          </w:p>
          <w:p w14:paraId="42AF7660">
            <w:pPr>
              <w:spacing w:after="0" w:line="240" w:lineRule="auto"/>
              <w:rPr>
                <w:rFonts w:ascii="Arial" w:hAnsi="Arial" w:eastAsia="Arial" w:cs="Arial"/>
                <w:sz w:val="20"/>
                <w:szCs w:val="20"/>
              </w:rPr>
            </w:pPr>
            <w:r>
              <w:rPr>
                <w:rFonts w:ascii="Arial" w:hAnsi="Arial" w:eastAsia="Arial" w:cs="Arial"/>
                <w:sz w:val="20"/>
                <w:szCs w:val="20"/>
              </w:rPr>
              <w:t>Совет на родители</w:t>
            </w:r>
          </w:p>
        </w:tc>
      </w:tr>
      <w:tr w14:paraId="37B0B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7" w:hRule="atLeast"/>
        </w:trPr>
        <w:tc>
          <w:tcPr>
            <w:tcW w:w="1277" w:type="dxa"/>
            <w:shd w:val="clear" w:color="auto" w:fill="FFFFFF"/>
          </w:tcPr>
          <w:p w14:paraId="57EED258">
            <w:pPr>
              <w:widowControl w:val="0"/>
              <w:pBdr>
                <w:top w:val="none" w:color="auto" w:sz="0" w:space="0"/>
                <w:left w:val="none" w:color="auto" w:sz="0" w:space="0"/>
                <w:bottom w:val="none" w:color="auto" w:sz="0" w:space="0"/>
                <w:right w:val="none" w:color="auto" w:sz="0" w:space="0"/>
                <w:between w:val="none" w:color="auto" w:sz="0" w:space="0"/>
              </w:pBdr>
              <w:spacing w:before="280" w:after="0" w:line="240" w:lineRule="auto"/>
              <w:ind w:right="15"/>
              <w:rPr>
                <w:rFonts w:ascii="Arial" w:hAnsi="Arial" w:eastAsia="Arial" w:cs="Arial"/>
                <w:sz w:val="20"/>
                <w:szCs w:val="20"/>
                <w:highlight w:val="white"/>
              </w:rPr>
            </w:pPr>
            <w:r>
              <w:rPr>
                <w:rFonts w:ascii="Arial" w:hAnsi="Arial" w:eastAsia="Arial" w:cs="Arial"/>
                <w:sz w:val="20"/>
                <w:szCs w:val="20"/>
                <w:highlight w:val="white"/>
              </w:rPr>
              <w:t>3.Велигденски базар</w:t>
            </w:r>
          </w:p>
          <w:p w14:paraId="53D1F6F0">
            <w:pPr>
              <w:widowControl w:val="0"/>
              <w:pBdr>
                <w:top w:val="none" w:color="auto" w:sz="0" w:space="0"/>
                <w:left w:val="none" w:color="auto" w:sz="0" w:space="0"/>
                <w:bottom w:val="none" w:color="auto" w:sz="0" w:space="0"/>
                <w:right w:val="none" w:color="auto" w:sz="0" w:space="0"/>
                <w:between w:val="none" w:color="auto" w:sz="0" w:space="0"/>
              </w:pBdr>
              <w:spacing w:before="280" w:after="0" w:line="240" w:lineRule="auto"/>
              <w:ind w:right="15"/>
              <w:rPr>
                <w:rFonts w:ascii="Arial" w:hAnsi="Arial" w:eastAsia="Arial" w:cs="Arial"/>
                <w:sz w:val="20"/>
                <w:szCs w:val="20"/>
                <w:highlight w:val="white"/>
              </w:rPr>
            </w:pPr>
          </w:p>
        </w:tc>
        <w:tc>
          <w:tcPr>
            <w:tcW w:w="2976" w:type="dxa"/>
            <w:shd w:val="clear" w:color="auto" w:fill="FFFFFF"/>
          </w:tcPr>
          <w:p w14:paraId="57AC0B4B">
            <w:pPr>
              <w:tabs>
                <w:tab w:val="right" w:pos="3585"/>
              </w:tabs>
              <w:spacing w:after="0" w:line="240" w:lineRule="auto"/>
              <w:rPr>
                <w:rFonts w:ascii="Arial" w:hAnsi="Arial" w:eastAsia="Arial" w:cs="Arial"/>
                <w:sz w:val="20"/>
                <w:szCs w:val="20"/>
              </w:rPr>
            </w:pPr>
            <w:r>
              <w:rPr>
                <w:rFonts w:ascii="Arial" w:hAnsi="Arial" w:eastAsia="Arial" w:cs="Arial"/>
                <w:sz w:val="20"/>
                <w:szCs w:val="20"/>
              </w:rPr>
              <w:t>Организирање и реализација на Базар со продажен карактер  со цел прибирање на средства и донирање на истите.</w:t>
            </w:r>
          </w:p>
        </w:tc>
        <w:tc>
          <w:tcPr>
            <w:tcW w:w="1560" w:type="dxa"/>
            <w:shd w:val="clear" w:color="auto" w:fill="FFFFFF"/>
          </w:tcPr>
          <w:p w14:paraId="1F539D86">
            <w:pPr>
              <w:tabs>
                <w:tab w:val="right" w:pos="3585"/>
              </w:tabs>
              <w:spacing w:after="0" w:line="240" w:lineRule="auto"/>
              <w:rPr>
                <w:rFonts w:ascii="Arial" w:hAnsi="Arial" w:eastAsia="Arial" w:cs="Arial"/>
                <w:sz w:val="20"/>
                <w:szCs w:val="20"/>
              </w:rPr>
            </w:pPr>
            <w:r>
              <w:rPr>
                <w:rFonts w:ascii="Arial" w:hAnsi="Arial" w:eastAsia="Arial" w:cs="Arial"/>
                <w:sz w:val="20"/>
                <w:szCs w:val="20"/>
              </w:rPr>
              <w:t xml:space="preserve">Април </w:t>
            </w:r>
          </w:p>
        </w:tc>
        <w:tc>
          <w:tcPr>
            <w:tcW w:w="1708" w:type="dxa"/>
            <w:shd w:val="clear" w:color="auto" w:fill="FFFFFF"/>
          </w:tcPr>
          <w:p w14:paraId="04323041">
            <w:pPr>
              <w:spacing w:after="0" w:line="240" w:lineRule="auto"/>
              <w:rPr>
                <w:rFonts w:ascii="Arial" w:hAnsi="Arial" w:eastAsia="Arial" w:cs="Arial"/>
                <w:sz w:val="20"/>
                <w:szCs w:val="20"/>
              </w:rPr>
            </w:pPr>
            <w:r>
              <w:rPr>
                <w:rFonts w:ascii="Arial" w:hAnsi="Arial" w:eastAsia="Arial" w:cs="Arial"/>
                <w:sz w:val="20"/>
                <w:szCs w:val="20"/>
              </w:rPr>
              <w:t>Директор</w:t>
            </w:r>
          </w:p>
          <w:p w14:paraId="788F29E9">
            <w:pPr>
              <w:spacing w:after="0" w:line="240" w:lineRule="auto"/>
              <w:rPr>
                <w:rFonts w:ascii="Arial" w:hAnsi="Arial" w:eastAsia="Arial" w:cs="Arial"/>
                <w:sz w:val="20"/>
                <w:szCs w:val="20"/>
              </w:rPr>
            </w:pPr>
            <w:r>
              <w:rPr>
                <w:rFonts w:ascii="Arial" w:hAnsi="Arial" w:eastAsia="Arial" w:cs="Arial"/>
                <w:sz w:val="20"/>
                <w:szCs w:val="20"/>
              </w:rPr>
              <w:t>Стручни сорабаотници</w:t>
            </w:r>
          </w:p>
          <w:p w14:paraId="2997A768">
            <w:pPr>
              <w:spacing w:after="0" w:line="240" w:lineRule="auto"/>
              <w:rPr>
                <w:rFonts w:ascii="Arial" w:hAnsi="Arial" w:eastAsia="Arial" w:cs="Arial"/>
                <w:sz w:val="20"/>
                <w:szCs w:val="20"/>
              </w:rPr>
            </w:pPr>
            <w:r>
              <w:rPr>
                <w:rFonts w:ascii="Arial" w:hAnsi="Arial" w:eastAsia="Arial" w:cs="Arial"/>
                <w:sz w:val="20"/>
                <w:szCs w:val="20"/>
              </w:rPr>
              <w:t>Уче.парламент</w:t>
            </w:r>
          </w:p>
          <w:p w14:paraId="7AF9E5C8">
            <w:pPr>
              <w:spacing w:after="0" w:line="240" w:lineRule="auto"/>
              <w:rPr>
                <w:rFonts w:ascii="Arial" w:hAnsi="Arial" w:eastAsia="Arial" w:cs="Arial"/>
                <w:sz w:val="20"/>
                <w:szCs w:val="20"/>
              </w:rPr>
            </w:pPr>
            <w:r>
              <w:rPr>
                <w:rFonts w:ascii="Arial" w:hAnsi="Arial" w:eastAsia="Arial" w:cs="Arial"/>
                <w:sz w:val="20"/>
                <w:szCs w:val="20"/>
              </w:rPr>
              <w:t xml:space="preserve">Одговорни наставници </w:t>
            </w:r>
          </w:p>
          <w:p w14:paraId="1A21B327">
            <w:pPr>
              <w:spacing w:after="0" w:line="240" w:lineRule="auto"/>
              <w:rPr>
                <w:rFonts w:ascii="Arial" w:hAnsi="Arial" w:eastAsia="Arial" w:cs="Arial"/>
                <w:sz w:val="20"/>
                <w:szCs w:val="20"/>
              </w:rPr>
            </w:pPr>
            <w:r>
              <w:rPr>
                <w:rFonts w:ascii="Arial" w:hAnsi="Arial" w:eastAsia="Arial" w:cs="Arial"/>
                <w:sz w:val="20"/>
                <w:szCs w:val="20"/>
              </w:rPr>
              <w:t>Родители</w:t>
            </w:r>
          </w:p>
          <w:p w14:paraId="4EE0E660">
            <w:pPr>
              <w:spacing w:after="0" w:line="240" w:lineRule="auto"/>
              <w:rPr>
                <w:rFonts w:ascii="Arial" w:hAnsi="Arial" w:eastAsia="Arial" w:cs="Arial"/>
                <w:sz w:val="20"/>
                <w:szCs w:val="20"/>
              </w:rPr>
            </w:pPr>
            <w:r>
              <w:rPr>
                <w:rFonts w:ascii="Arial" w:hAnsi="Arial" w:eastAsia="Arial" w:cs="Arial"/>
                <w:sz w:val="20"/>
                <w:szCs w:val="20"/>
              </w:rPr>
              <w:t>Ученици</w:t>
            </w:r>
          </w:p>
        </w:tc>
        <w:tc>
          <w:tcPr>
            <w:tcW w:w="1409" w:type="dxa"/>
            <w:shd w:val="clear" w:color="auto" w:fill="FFFFFF"/>
          </w:tcPr>
          <w:p w14:paraId="57F4222B">
            <w:pPr>
              <w:spacing w:after="0" w:line="240" w:lineRule="auto"/>
              <w:rPr>
                <w:rFonts w:ascii="Arial" w:hAnsi="Arial" w:eastAsia="Arial" w:cs="Arial"/>
                <w:sz w:val="20"/>
                <w:szCs w:val="20"/>
              </w:rPr>
            </w:pPr>
            <w:r>
              <w:rPr>
                <w:rFonts w:ascii="Arial" w:hAnsi="Arial" w:eastAsia="Arial" w:cs="Arial"/>
                <w:sz w:val="20"/>
                <w:szCs w:val="20"/>
              </w:rPr>
              <w:t>Буџет на училиштето</w:t>
            </w:r>
          </w:p>
          <w:p w14:paraId="65162177">
            <w:pPr>
              <w:spacing w:after="0" w:line="240" w:lineRule="auto"/>
              <w:rPr>
                <w:rFonts w:ascii="Arial" w:hAnsi="Arial" w:eastAsia="Arial" w:cs="Arial"/>
                <w:sz w:val="20"/>
                <w:szCs w:val="20"/>
              </w:rPr>
            </w:pPr>
            <w:r>
              <w:rPr>
                <w:rFonts w:ascii="Arial" w:hAnsi="Arial" w:eastAsia="Arial" w:cs="Arial"/>
                <w:sz w:val="20"/>
                <w:szCs w:val="20"/>
              </w:rPr>
              <w:t>Донации од родители</w:t>
            </w:r>
          </w:p>
          <w:p w14:paraId="543A76AA">
            <w:pPr>
              <w:spacing w:after="0" w:line="240" w:lineRule="auto"/>
              <w:rPr>
                <w:rFonts w:ascii="Arial" w:hAnsi="Arial" w:eastAsia="Arial" w:cs="Arial"/>
                <w:sz w:val="20"/>
                <w:szCs w:val="20"/>
              </w:rPr>
            </w:pPr>
            <w:r>
              <w:rPr>
                <w:rFonts w:ascii="Arial" w:hAnsi="Arial" w:eastAsia="Arial" w:cs="Arial"/>
                <w:sz w:val="20"/>
                <w:szCs w:val="20"/>
              </w:rPr>
              <w:t>Бизнис заедница</w:t>
            </w:r>
          </w:p>
        </w:tc>
        <w:tc>
          <w:tcPr>
            <w:tcW w:w="1277" w:type="dxa"/>
            <w:shd w:val="clear" w:color="auto" w:fill="FFFFFF"/>
          </w:tcPr>
          <w:p w14:paraId="15A4EC01">
            <w:pPr>
              <w:spacing w:after="0" w:line="240" w:lineRule="auto"/>
              <w:rPr>
                <w:rFonts w:ascii="Arial" w:hAnsi="Arial" w:eastAsia="Arial" w:cs="Arial"/>
                <w:sz w:val="20"/>
                <w:szCs w:val="20"/>
              </w:rPr>
            </w:pPr>
            <w:r>
              <w:rPr>
                <w:rFonts w:ascii="Arial" w:hAnsi="Arial" w:eastAsia="Arial" w:cs="Arial"/>
                <w:sz w:val="20"/>
                <w:szCs w:val="20"/>
              </w:rPr>
              <w:t>Директор</w:t>
            </w:r>
          </w:p>
          <w:p w14:paraId="4B2551B2">
            <w:pPr>
              <w:spacing w:after="0" w:line="240" w:lineRule="auto"/>
              <w:rPr>
                <w:rFonts w:ascii="Arial" w:hAnsi="Arial" w:eastAsia="Arial" w:cs="Arial"/>
                <w:sz w:val="20"/>
                <w:szCs w:val="20"/>
              </w:rPr>
            </w:pPr>
            <w:r>
              <w:rPr>
                <w:rFonts w:ascii="Arial" w:hAnsi="Arial" w:eastAsia="Arial" w:cs="Arial"/>
                <w:sz w:val="20"/>
                <w:szCs w:val="20"/>
              </w:rPr>
              <w:t>Стручни сораборници</w:t>
            </w:r>
          </w:p>
          <w:p w14:paraId="489B9142">
            <w:pPr>
              <w:spacing w:after="0" w:line="240" w:lineRule="auto"/>
              <w:rPr>
                <w:rFonts w:ascii="Arial" w:hAnsi="Arial" w:eastAsia="Arial" w:cs="Arial"/>
                <w:sz w:val="20"/>
                <w:szCs w:val="20"/>
              </w:rPr>
            </w:pPr>
            <w:r>
              <w:rPr>
                <w:rFonts w:ascii="Arial" w:hAnsi="Arial" w:eastAsia="Arial" w:cs="Arial"/>
                <w:sz w:val="20"/>
                <w:szCs w:val="20"/>
              </w:rPr>
              <w:t>Одговорни наставници</w:t>
            </w:r>
          </w:p>
          <w:p w14:paraId="41A4AAD5">
            <w:pPr>
              <w:spacing w:after="0" w:line="240" w:lineRule="auto"/>
              <w:rPr>
                <w:rFonts w:ascii="Arial" w:hAnsi="Arial" w:eastAsia="Arial" w:cs="Arial"/>
                <w:sz w:val="20"/>
                <w:szCs w:val="20"/>
              </w:rPr>
            </w:pPr>
            <w:r>
              <w:rPr>
                <w:rFonts w:ascii="Arial" w:hAnsi="Arial" w:eastAsia="Arial" w:cs="Arial"/>
                <w:sz w:val="20"/>
                <w:szCs w:val="20"/>
              </w:rPr>
              <w:t>Совет на родители</w:t>
            </w:r>
          </w:p>
        </w:tc>
      </w:tr>
    </w:tbl>
    <w:p w14:paraId="474C25FA">
      <w:pPr>
        <w:spacing w:line="240" w:lineRule="auto"/>
        <w:jc w:val="both"/>
        <w:rPr>
          <w:rFonts w:ascii="Arial" w:hAnsi="Arial" w:eastAsia="Arial" w:cs="Arial"/>
          <w:b/>
          <w:sz w:val="20"/>
          <w:szCs w:val="20"/>
        </w:rPr>
      </w:pPr>
    </w:p>
    <w:p w14:paraId="5B425FE7">
      <w:pPr>
        <w:spacing w:line="240" w:lineRule="auto"/>
        <w:jc w:val="both"/>
        <w:rPr>
          <w:rFonts w:ascii="Arial" w:hAnsi="Arial" w:eastAsia="Arial" w:cs="Arial"/>
          <w:b/>
          <w:sz w:val="20"/>
          <w:szCs w:val="20"/>
        </w:rPr>
      </w:pPr>
      <w:r>
        <w:rPr>
          <w:rFonts w:ascii="Arial" w:hAnsi="Arial" w:eastAsia="Arial" w:cs="Arial"/>
          <w:b/>
          <w:sz w:val="20"/>
          <w:szCs w:val="20"/>
        </w:rPr>
        <w:t xml:space="preserve">10.Ученичко организирање и учество </w:t>
      </w:r>
    </w:p>
    <w:p w14:paraId="20CB5515">
      <w:pPr>
        <w:spacing w:line="240" w:lineRule="auto"/>
        <w:ind w:firstLine="720"/>
        <w:jc w:val="both"/>
        <w:rPr>
          <w:rFonts w:ascii="Arial" w:hAnsi="Arial" w:eastAsia="Arial" w:cs="Arial"/>
          <w:sz w:val="20"/>
          <w:szCs w:val="20"/>
        </w:rPr>
      </w:pPr>
      <w:r>
        <w:rPr>
          <w:rFonts w:ascii="Arial" w:hAnsi="Arial" w:eastAsia="Arial" w:cs="Arial"/>
          <w:sz w:val="20"/>
          <w:szCs w:val="20"/>
        </w:rPr>
        <w:t>Ученичкото организирање служи за да се овозможи активно учество на учениците во застапувањето,промовирањето на нивните права и интереси преку демократско учество во донесувањето на одлуки во однос на прашања кои се од нивен непосреден интерес.Учениците преки нивните тела треба да учествуваат во донесувањето на одлуки,согласно член 68 од ЗОО училиштето ќе овозможи организирање на сите ученици во Училишна заедница,за кое учениците имаат свое право да се организираат во заедница на паралелки и Ученички парламент.Заедницата на паралелка ја сочинуваат сите ученици кои на демократски начин избрале претседател кои ке ги преставува во Ученичкиот парламент.Ученичкиот парламент го сочинуваат сите претседатели на паралелката. Претседателот на Ученичкиот парламент се бира на со мнозинство гласови од вкупниот број на преставници од претседателите по пат на тајно гласање.</w:t>
      </w:r>
    </w:p>
    <w:p w14:paraId="293A0643">
      <w:pPr>
        <w:pStyle w:val="46"/>
        <w:spacing w:line="240" w:lineRule="auto"/>
        <w:ind w:left="-57" w:right="113"/>
        <w:jc w:val="both"/>
        <w:rPr>
          <w:rFonts w:ascii="Arial" w:hAnsi="Arial" w:cs="Arial"/>
          <w:sz w:val="20"/>
          <w:szCs w:val="20"/>
        </w:rPr>
      </w:pPr>
      <w:r>
        <w:rPr>
          <w:rFonts w:ascii="Arial" w:hAnsi="Arial" w:cs="Arial"/>
          <w:b/>
          <w:sz w:val="20"/>
          <w:szCs w:val="20"/>
        </w:rPr>
        <w:t>Координативното тело на ученичкиот парламент</w:t>
      </w:r>
      <w:r>
        <w:rPr>
          <w:rFonts w:ascii="Arial" w:hAnsi="Arial" w:cs="Arial"/>
          <w:sz w:val="20"/>
          <w:szCs w:val="20"/>
        </w:rPr>
        <w:t xml:space="preserve"> е составено од координаторите на одделенија, двајца претставници–наставници именувани од директорот на училиштето од редот на тимот за поддршка на ученичко учество (без право на глас) и секретарот на ученичкиот парламент.</w:t>
      </w:r>
    </w:p>
    <w:p w14:paraId="4348E5AE">
      <w:pPr>
        <w:pStyle w:val="46"/>
        <w:spacing w:line="240" w:lineRule="auto"/>
        <w:ind w:left="-57" w:right="113"/>
        <w:jc w:val="both"/>
        <w:rPr>
          <w:rFonts w:ascii="Arial" w:hAnsi="Arial" w:cs="Arial"/>
          <w:sz w:val="20"/>
          <w:szCs w:val="20"/>
        </w:rPr>
      </w:pPr>
    </w:p>
    <w:p w14:paraId="388C09B5">
      <w:pPr>
        <w:pStyle w:val="46"/>
        <w:spacing w:line="240" w:lineRule="auto"/>
        <w:ind w:left="-57" w:right="113" w:firstLine="720"/>
        <w:jc w:val="both"/>
        <w:rPr>
          <w:rFonts w:ascii="Arial" w:hAnsi="Arial" w:cs="Arial"/>
          <w:sz w:val="20"/>
          <w:szCs w:val="20"/>
        </w:rPr>
      </w:pPr>
      <w:r>
        <w:rPr>
          <w:rFonts w:ascii="Arial" w:hAnsi="Arial" w:cs="Arial"/>
          <w:sz w:val="20"/>
          <w:szCs w:val="20"/>
        </w:rPr>
        <w:t>Ученичкиот парламент работи на седници, кои се одржуваат најмалку еднаш во текот на месецот, освен во месеците кога учениците се на годишен распуст.</w:t>
      </w:r>
    </w:p>
    <w:p w14:paraId="14ED6384">
      <w:pPr>
        <w:spacing w:line="240" w:lineRule="auto"/>
        <w:ind w:left="-57" w:right="113"/>
        <w:jc w:val="both"/>
        <w:rPr>
          <w:rFonts w:ascii="Arial" w:hAnsi="Arial" w:cs="Arial"/>
          <w:sz w:val="20"/>
          <w:szCs w:val="20"/>
        </w:rPr>
      </w:pPr>
      <w:r>
        <w:rPr>
          <w:rFonts w:ascii="Arial" w:hAnsi="Arial" w:cs="Arial"/>
          <w:sz w:val="20"/>
          <w:szCs w:val="20"/>
        </w:rPr>
        <w:t xml:space="preserve">Активностите во ученичките организации во училиштето се од посебно значење за правилниот воспитно–образовен развој на учениците. </w:t>
      </w:r>
    </w:p>
    <w:p w14:paraId="3138464C">
      <w:pPr>
        <w:spacing w:line="240" w:lineRule="auto"/>
        <w:ind w:left="-57" w:right="113" w:firstLine="360"/>
        <w:jc w:val="both"/>
        <w:rPr>
          <w:rFonts w:ascii="Arial" w:hAnsi="Arial" w:cs="Arial"/>
          <w:b/>
          <w:sz w:val="20"/>
          <w:szCs w:val="20"/>
          <w:u w:val="single"/>
        </w:rPr>
      </w:pPr>
      <w:r>
        <w:rPr>
          <w:rFonts w:ascii="Arial" w:hAnsi="Arial" w:cs="Arial"/>
          <w:b/>
          <w:sz w:val="20"/>
          <w:szCs w:val="20"/>
          <w:u w:val="single"/>
        </w:rPr>
        <w:t>Ученичкиот парламент:</w:t>
      </w:r>
    </w:p>
    <w:p w14:paraId="7E56901A">
      <w:pPr>
        <w:spacing w:after="0" w:line="240" w:lineRule="auto"/>
        <w:ind w:left="-57" w:right="113" w:firstLine="360"/>
        <w:jc w:val="both"/>
        <w:rPr>
          <w:rFonts w:ascii="Arial" w:hAnsi="Arial" w:cs="Arial"/>
          <w:sz w:val="20"/>
          <w:szCs w:val="20"/>
        </w:rPr>
      </w:pPr>
      <w:r>
        <w:rPr>
          <w:rFonts w:ascii="Arial" w:hAnsi="Arial" w:cs="Arial"/>
          <w:sz w:val="20"/>
          <w:szCs w:val="20"/>
        </w:rPr>
        <w:t>- активно учествува во застапување и промовирање на правата и интересите на учениците;</w:t>
      </w:r>
    </w:p>
    <w:p w14:paraId="633AB984">
      <w:pPr>
        <w:spacing w:after="0" w:line="240" w:lineRule="auto"/>
        <w:ind w:left="-57" w:right="113" w:firstLine="360"/>
        <w:jc w:val="both"/>
        <w:rPr>
          <w:rFonts w:ascii="Arial" w:hAnsi="Arial" w:cs="Arial"/>
          <w:sz w:val="20"/>
          <w:szCs w:val="20"/>
        </w:rPr>
      </w:pPr>
      <w:r>
        <w:rPr>
          <w:rFonts w:ascii="Arial" w:hAnsi="Arial" w:cs="Arial"/>
          <w:sz w:val="20"/>
          <w:szCs w:val="20"/>
        </w:rPr>
        <w:t>- го промовира ученичкиот активизам;</w:t>
      </w:r>
    </w:p>
    <w:p w14:paraId="55ADD5BA">
      <w:pPr>
        <w:spacing w:after="0" w:line="240" w:lineRule="auto"/>
        <w:ind w:left="-57" w:right="113" w:firstLine="360"/>
        <w:jc w:val="both"/>
        <w:rPr>
          <w:rFonts w:ascii="Arial" w:hAnsi="Arial" w:cs="Arial"/>
          <w:sz w:val="20"/>
          <w:szCs w:val="20"/>
        </w:rPr>
      </w:pPr>
      <w:r>
        <w:rPr>
          <w:rFonts w:ascii="Arial" w:hAnsi="Arial" w:cs="Arial"/>
          <w:sz w:val="20"/>
          <w:szCs w:val="20"/>
        </w:rPr>
        <w:t xml:space="preserve"> - учествува во активностите за обезбедување врсничка поддршка на учениците со посебни образовни потреби, во реализација на наставата и воннаставните активности;</w:t>
      </w:r>
    </w:p>
    <w:p w14:paraId="7F9831A3">
      <w:pPr>
        <w:spacing w:after="0" w:line="240" w:lineRule="auto"/>
        <w:ind w:left="-57" w:right="113" w:firstLine="360"/>
        <w:jc w:val="both"/>
        <w:rPr>
          <w:rFonts w:ascii="Arial" w:hAnsi="Arial" w:cs="Arial"/>
          <w:sz w:val="20"/>
          <w:szCs w:val="20"/>
        </w:rPr>
      </w:pPr>
      <w:r>
        <w:rPr>
          <w:rFonts w:ascii="Arial" w:hAnsi="Arial" w:cs="Arial"/>
          <w:sz w:val="20"/>
          <w:szCs w:val="20"/>
        </w:rPr>
        <w:t xml:space="preserve"> - учествува во подготовката на годишната програма за работа; </w:t>
      </w:r>
    </w:p>
    <w:p w14:paraId="077FDBF8">
      <w:pPr>
        <w:spacing w:after="0" w:line="240" w:lineRule="auto"/>
        <w:ind w:left="-57" w:right="113" w:firstLine="360"/>
        <w:jc w:val="both"/>
        <w:rPr>
          <w:rFonts w:ascii="Arial" w:hAnsi="Arial" w:cs="Arial"/>
          <w:sz w:val="20"/>
          <w:szCs w:val="20"/>
        </w:rPr>
      </w:pPr>
      <w:r>
        <w:rPr>
          <w:rFonts w:ascii="Arial" w:hAnsi="Arial" w:cs="Arial"/>
          <w:sz w:val="20"/>
          <w:szCs w:val="20"/>
        </w:rPr>
        <w:t>-  дава предлог-активности за годишните програми за екскурзии;</w:t>
      </w:r>
    </w:p>
    <w:p w14:paraId="6E853863">
      <w:pPr>
        <w:spacing w:after="0" w:line="240" w:lineRule="auto"/>
        <w:ind w:left="-57" w:right="113" w:firstLine="360"/>
        <w:jc w:val="both"/>
        <w:rPr>
          <w:rFonts w:ascii="Arial" w:hAnsi="Arial" w:cs="Arial"/>
          <w:sz w:val="20"/>
          <w:szCs w:val="20"/>
        </w:rPr>
      </w:pPr>
      <w:r>
        <w:rPr>
          <w:rFonts w:ascii="Arial" w:hAnsi="Arial" w:cs="Arial"/>
          <w:sz w:val="20"/>
          <w:szCs w:val="20"/>
        </w:rPr>
        <w:t>-  дава предлози за воннаставни активности на училиштето;</w:t>
      </w:r>
    </w:p>
    <w:p w14:paraId="08A09634">
      <w:pPr>
        <w:spacing w:after="0" w:line="240" w:lineRule="auto"/>
        <w:ind w:left="-57" w:right="113" w:firstLine="360"/>
        <w:jc w:val="both"/>
        <w:rPr>
          <w:rFonts w:ascii="Arial" w:hAnsi="Arial" w:cs="Arial"/>
          <w:sz w:val="20"/>
          <w:szCs w:val="20"/>
        </w:rPr>
      </w:pPr>
      <w:r>
        <w:rPr>
          <w:rFonts w:ascii="Arial" w:hAnsi="Arial" w:cs="Arial"/>
          <w:sz w:val="20"/>
          <w:szCs w:val="20"/>
        </w:rPr>
        <w:t>- дава предлози за подобрување на ученичкиот стандард;</w:t>
      </w:r>
    </w:p>
    <w:p w14:paraId="70F8EE3B">
      <w:pPr>
        <w:spacing w:after="0" w:line="240" w:lineRule="auto"/>
        <w:ind w:left="-57" w:right="113" w:firstLine="360"/>
        <w:jc w:val="both"/>
        <w:rPr>
          <w:rFonts w:ascii="Arial" w:hAnsi="Arial" w:cs="Arial"/>
          <w:sz w:val="20"/>
          <w:szCs w:val="20"/>
        </w:rPr>
      </w:pPr>
      <w:r>
        <w:rPr>
          <w:rFonts w:ascii="Arial" w:hAnsi="Arial" w:cs="Arial"/>
          <w:sz w:val="20"/>
          <w:szCs w:val="20"/>
        </w:rPr>
        <w:t>-  учествува во евалуацијата на работата на училиштето;</w:t>
      </w:r>
    </w:p>
    <w:p w14:paraId="4C498FF4">
      <w:pPr>
        <w:spacing w:after="0" w:line="240" w:lineRule="auto"/>
        <w:ind w:left="-57" w:right="113" w:firstLine="360"/>
        <w:jc w:val="both"/>
        <w:rPr>
          <w:rFonts w:ascii="Arial" w:hAnsi="Arial" w:cs="Arial"/>
          <w:sz w:val="20"/>
          <w:szCs w:val="20"/>
        </w:rPr>
      </w:pPr>
      <w:r>
        <w:rPr>
          <w:rFonts w:ascii="Arial" w:hAnsi="Arial" w:cs="Arial"/>
          <w:sz w:val="20"/>
          <w:szCs w:val="20"/>
        </w:rPr>
        <w:t>- преку свои претставници учествува во советот на родители и наставничкиот совет;</w:t>
      </w:r>
    </w:p>
    <w:p w14:paraId="77AB17C3">
      <w:pPr>
        <w:spacing w:after="0" w:line="240" w:lineRule="auto"/>
        <w:ind w:left="-57" w:right="113" w:firstLine="360"/>
        <w:jc w:val="both"/>
        <w:rPr>
          <w:rFonts w:ascii="Arial" w:hAnsi="Arial" w:cs="Arial"/>
          <w:sz w:val="20"/>
          <w:szCs w:val="20"/>
        </w:rPr>
      </w:pPr>
      <w:r>
        <w:rPr>
          <w:rFonts w:ascii="Arial" w:hAnsi="Arial" w:cs="Arial"/>
          <w:sz w:val="20"/>
          <w:szCs w:val="20"/>
        </w:rPr>
        <w:t>- организира и учествува во хуманитарни активности, еколошки активности и општествено корисна работа;</w:t>
      </w:r>
    </w:p>
    <w:p w14:paraId="5AB0FAAC">
      <w:pPr>
        <w:spacing w:after="0" w:line="240" w:lineRule="auto"/>
        <w:ind w:left="-57" w:right="113" w:firstLine="360"/>
        <w:jc w:val="both"/>
        <w:rPr>
          <w:rFonts w:ascii="Arial" w:hAnsi="Arial" w:cs="Arial"/>
          <w:sz w:val="20"/>
          <w:szCs w:val="20"/>
        </w:rPr>
      </w:pPr>
      <w:r>
        <w:rPr>
          <w:rFonts w:ascii="Arial" w:hAnsi="Arial" w:cs="Arial"/>
          <w:sz w:val="20"/>
          <w:szCs w:val="20"/>
        </w:rPr>
        <w:t>- активно учествува во процесот на планирање на развојот на училиштето;</w:t>
      </w:r>
    </w:p>
    <w:p w14:paraId="25AA55D2">
      <w:pPr>
        <w:spacing w:after="0" w:line="240" w:lineRule="auto"/>
        <w:ind w:left="-57" w:right="113" w:firstLine="360"/>
        <w:jc w:val="both"/>
        <w:rPr>
          <w:rFonts w:ascii="Arial" w:hAnsi="Arial" w:cs="Arial"/>
          <w:sz w:val="20"/>
          <w:szCs w:val="20"/>
        </w:rPr>
      </w:pPr>
      <w:r>
        <w:rPr>
          <w:rFonts w:ascii="Arial" w:hAnsi="Arial" w:cs="Arial"/>
          <w:sz w:val="20"/>
          <w:szCs w:val="20"/>
        </w:rPr>
        <w:t>-  го промовира ученичкиот активизам преку едукативни содржини, тркалезни маси, дискусии, дебати, истражувања, хуманитарни и еколошки акции, културни и спортски манифестации;</w:t>
      </w:r>
    </w:p>
    <w:p w14:paraId="15601B1E">
      <w:pPr>
        <w:spacing w:after="0" w:line="240" w:lineRule="auto"/>
        <w:ind w:left="-57" w:right="113" w:firstLine="360"/>
        <w:jc w:val="both"/>
        <w:rPr>
          <w:rFonts w:ascii="Arial" w:hAnsi="Arial" w:cs="Arial"/>
          <w:sz w:val="20"/>
          <w:szCs w:val="20"/>
        </w:rPr>
      </w:pPr>
      <w:r>
        <w:rPr>
          <w:rFonts w:ascii="Arial" w:hAnsi="Arial" w:cs="Arial"/>
          <w:sz w:val="20"/>
          <w:szCs w:val="20"/>
        </w:rPr>
        <w:t xml:space="preserve">- поднесува иницијативи и барања до училишните органи за подобрување на пристапот и квалитетот на образование во училишната установа; </w:t>
      </w:r>
    </w:p>
    <w:p w14:paraId="39F553C0">
      <w:pPr>
        <w:spacing w:after="0" w:line="240" w:lineRule="auto"/>
        <w:ind w:left="-57" w:right="113" w:firstLine="360"/>
        <w:jc w:val="both"/>
        <w:rPr>
          <w:rFonts w:ascii="Arial" w:hAnsi="Arial" w:cs="Arial"/>
          <w:sz w:val="20"/>
          <w:szCs w:val="20"/>
        </w:rPr>
      </w:pPr>
      <w:r>
        <w:rPr>
          <w:rFonts w:ascii="Arial" w:hAnsi="Arial" w:cs="Arial"/>
          <w:sz w:val="20"/>
          <w:szCs w:val="20"/>
        </w:rPr>
        <w:t xml:space="preserve">- соработува со институциите и другите организации што работат со младите; </w:t>
      </w:r>
    </w:p>
    <w:p w14:paraId="0DA4EF59">
      <w:pPr>
        <w:spacing w:after="0" w:line="240" w:lineRule="auto"/>
        <w:ind w:left="-57" w:right="113" w:firstLine="360"/>
        <w:jc w:val="both"/>
        <w:rPr>
          <w:rFonts w:ascii="Arial" w:hAnsi="Arial" w:cs="Arial"/>
          <w:sz w:val="20"/>
          <w:szCs w:val="20"/>
        </w:rPr>
      </w:pPr>
      <w:r>
        <w:rPr>
          <w:rFonts w:ascii="Arial" w:hAnsi="Arial" w:cs="Arial"/>
          <w:sz w:val="20"/>
          <w:szCs w:val="20"/>
        </w:rPr>
        <w:t>- промовира отчетност и транспарентност пред сите ученици преку  информирање за своите активности.</w:t>
      </w:r>
    </w:p>
    <w:p w14:paraId="58F1DD99">
      <w:pPr>
        <w:spacing w:after="0" w:line="240" w:lineRule="auto"/>
        <w:ind w:left="-57" w:right="113"/>
        <w:jc w:val="both"/>
        <w:rPr>
          <w:rFonts w:ascii="Arial" w:hAnsi="Arial" w:cs="Arial"/>
          <w:sz w:val="20"/>
          <w:szCs w:val="20"/>
        </w:rPr>
      </w:pPr>
      <w:r>
        <w:rPr>
          <w:rFonts w:ascii="Arial" w:hAnsi="Arial" w:cs="Arial"/>
          <w:sz w:val="20"/>
          <w:szCs w:val="20"/>
        </w:rPr>
        <w:t xml:space="preserve">         Организационо,се работи според изработен годишен план, со одржување редовни состаноци, на одредени теми. Во темите се опфатени: успехот и поведението на учениците, културно-забавниот живот, социјалните прашања, дискусии за одредени теми, естетскиот изглед на училиштето и други прашања во училиштето.</w:t>
      </w:r>
    </w:p>
    <w:p w14:paraId="5F601134">
      <w:pPr>
        <w:spacing w:line="240" w:lineRule="auto"/>
        <w:ind w:left="-57" w:right="113"/>
        <w:jc w:val="both"/>
        <w:rPr>
          <w:rFonts w:ascii="Arial" w:hAnsi="Arial" w:eastAsia="Arial" w:cs="Arial"/>
          <w:sz w:val="20"/>
          <w:szCs w:val="20"/>
        </w:rPr>
      </w:pPr>
      <w:r>
        <w:rPr>
          <w:rFonts w:ascii="Arial" w:hAnsi="Arial" w:cs="Arial"/>
          <w:sz w:val="20"/>
          <w:szCs w:val="20"/>
        </w:rPr>
        <w:tab/>
      </w:r>
      <w:r>
        <w:rPr>
          <w:rFonts w:ascii="Arial" w:hAnsi="Arial" w:eastAsia="Arial" w:cs="Arial"/>
          <w:sz w:val="20"/>
          <w:szCs w:val="20"/>
        </w:rPr>
        <w:t xml:space="preserve">Ученичкиот правобранител се грижи за заштитата и унапредување на правата на учениците во училиштето.Ученичкиот правобранител се бира со мнозинство гласови од учениците од VII-IX одд.по пат на тајно гласање. </w:t>
      </w:r>
    </w:p>
    <w:p w14:paraId="57FD4161">
      <w:pPr>
        <w:spacing w:line="240" w:lineRule="auto"/>
        <w:ind w:left="-57" w:right="113"/>
        <w:jc w:val="both"/>
        <w:rPr>
          <w:rFonts w:ascii="Arial" w:hAnsi="Arial" w:eastAsia="Arial" w:cs="Arial"/>
          <w:b/>
          <w:sz w:val="20"/>
          <w:szCs w:val="20"/>
        </w:rPr>
      </w:pPr>
      <w:r>
        <w:rPr>
          <w:rFonts w:ascii="Arial" w:hAnsi="Arial" w:eastAsia="Arial" w:cs="Arial"/>
          <w:sz w:val="20"/>
          <w:szCs w:val="20"/>
        </w:rPr>
        <w:t>Ученичкиот парламент и Ученичкиот правобранител доставуваат План за работа за новата учебната година, а за финансирањето на активностите ке се обезбедат средства од Општината,донации од бизнис заедницата и др.(Плановите за работа на Ученичкиот парламент и Ученичкиот правобранител се во склоп соГодишната програма за работа на училиштето и се доставени во прилозите).</w:t>
      </w:r>
    </w:p>
    <w:p w14:paraId="53B65F0B">
      <w:pPr>
        <w:jc w:val="both"/>
        <w:rPr>
          <w:rFonts w:ascii="Arial" w:hAnsi="Arial" w:eastAsia="Arial" w:cs="Arial"/>
          <w:b/>
          <w:sz w:val="20"/>
          <w:szCs w:val="20"/>
        </w:rPr>
      </w:pPr>
      <w:r>
        <w:rPr>
          <w:rFonts w:ascii="Arial" w:hAnsi="Arial" w:eastAsia="Arial" w:cs="Arial"/>
          <w:b/>
          <w:sz w:val="20"/>
          <w:szCs w:val="20"/>
        </w:rPr>
        <w:t>11.Вонучилишни активности</w:t>
      </w:r>
    </w:p>
    <w:p w14:paraId="1BADCB4C">
      <w:pPr>
        <w:spacing w:after="120"/>
        <w:jc w:val="both"/>
        <w:rPr>
          <w:rFonts w:ascii="Arial" w:hAnsi="Arial" w:eastAsia="Arial" w:cs="Arial"/>
          <w:b/>
          <w:sz w:val="20"/>
          <w:szCs w:val="20"/>
        </w:rPr>
      </w:pPr>
      <w:r>
        <w:rPr>
          <w:rFonts w:ascii="Arial" w:hAnsi="Arial" w:eastAsia="Arial" w:cs="Arial"/>
          <w:b/>
          <w:sz w:val="20"/>
          <w:szCs w:val="20"/>
        </w:rPr>
        <w:t>11.1 Екскурзии,излети и настава во природа</w:t>
      </w:r>
    </w:p>
    <w:p w14:paraId="5FBDB300">
      <w:pPr>
        <w:pBdr>
          <w:top w:val="none" w:color="auto" w:sz="0" w:space="0"/>
          <w:left w:val="none" w:color="auto" w:sz="0" w:space="0"/>
          <w:bottom w:val="none" w:color="auto" w:sz="0" w:space="0"/>
          <w:right w:val="none" w:color="auto" w:sz="0" w:space="0"/>
          <w:between w:val="none" w:color="auto" w:sz="0" w:space="0"/>
        </w:pBdr>
        <w:spacing w:before="41" w:after="120" w:line="240" w:lineRule="auto"/>
        <w:ind w:right="643" w:firstLine="720"/>
        <w:jc w:val="both"/>
        <w:rPr>
          <w:rFonts w:ascii="Arial" w:hAnsi="Arial" w:eastAsia="Arial" w:cs="Arial"/>
          <w:sz w:val="20"/>
          <w:szCs w:val="20"/>
        </w:rPr>
      </w:pPr>
      <w:r>
        <w:rPr>
          <w:rFonts w:ascii="Arial" w:hAnsi="Arial" w:eastAsia="Arial" w:cs="Arial"/>
          <w:sz w:val="20"/>
          <w:szCs w:val="20"/>
        </w:rPr>
        <w:t>Училишните екскурзии им овозможуваат на учениците да ги прошират своите знаења, откривање и истражување на културно–историски локалитети, природни реткости и убавини на нашата татковина.</w:t>
      </w:r>
      <w:bookmarkStart w:id="0" w:name="_heading=h.gjdgxs" w:colFirst="0" w:colLast="0"/>
      <w:bookmarkEnd w:id="0"/>
      <w:r>
        <w:rPr>
          <w:rFonts w:ascii="Arial" w:hAnsi="Arial" w:eastAsia="Arial" w:cs="Arial"/>
          <w:sz w:val="20"/>
          <w:szCs w:val="20"/>
        </w:rPr>
        <w:t>Целта на ученичките излети и екскурзии ќе биде поврзување на теоретски разработените наставни содржини со практиката:</w:t>
      </w:r>
    </w:p>
    <w:p w14:paraId="45E7D5AE">
      <w:pPr>
        <w:widowControl w:val="0"/>
        <w:tabs>
          <w:tab w:val="left" w:pos="1113"/>
        </w:tabs>
        <w:spacing w:after="60" w:line="240" w:lineRule="auto"/>
        <w:ind w:right="644"/>
        <w:jc w:val="both"/>
        <w:rPr>
          <w:rFonts w:ascii="Arial" w:hAnsi="Arial" w:eastAsia="Arial" w:cs="Arial"/>
          <w:sz w:val="20"/>
          <w:szCs w:val="20"/>
        </w:rPr>
      </w:pPr>
      <w:r>
        <w:rPr>
          <w:rFonts w:ascii="Arial" w:hAnsi="Arial" w:eastAsia="Arial" w:cs="Arial"/>
          <w:sz w:val="20"/>
          <w:szCs w:val="20"/>
        </w:rPr>
        <w:t>-Учениците изворно да се здобијат со знаења, претстави и поими во природната средина, предзнаењата и знаењата да се дополнат, да се дооформуват, потврдат и систематизираат;</w:t>
      </w:r>
    </w:p>
    <w:p w14:paraId="4D14228E">
      <w:pPr>
        <w:widowControl w:val="0"/>
        <w:tabs>
          <w:tab w:val="left" w:pos="1113"/>
        </w:tabs>
        <w:spacing w:after="60" w:line="240" w:lineRule="auto"/>
        <w:ind w:right="650"/>
        <w:jc w:val="both"/>
        <w:rPr>
          <w:rFonts w:ascii="Arial" w:hAnsi="Arial" w:eastAsia="Arial" w:cs="Arial"/>
          <w:sz w:val="20"/>
          <w:szCs w:val="20"/>
        </w:rPr>
      </w:pPr>
      <w:r>
        <w:rPr>
          <w:rFonts w:ascii="Arial" w:hAnsi="Arial" w:eastAsia="Arial" w:cs="Arial"/>
          <w:sz w:val="20"/>
          <w:szCs w:val="20"/>
        </w:rPr>
        <w:t>-Развивање на способности за набљудување и воочување на предметите ипојавите во животната средина, сфаќање на нивните меѓусебни врски и односи во природата и општествената средина;</w:t>
      </w:r>
    </w:p>
    <w:p w14:paraId="6D179601">
      <w:pPr>
        <w:widowControl w:val="0"/>
        <w:tabs>
          <w:tab w:val="left" w:pos="1113"/>
        </w:tabs>
        <w:spacing w:after="60" w:line="240" w:lineRule="auto"/>
        <w:ind w:right="646"/>
        <w:jc w:val="both"/>
        <w:rPr>
          <w:rFonts w:ascii="Arial" w:hAnsi="Arial" w:eastAsia="Arial" w:cs="Arial"/>
          <w:sz w:val="20"/>
          <w:szCs w:val="20"/>
        </w:rPr>
      </w:pPr>
      <w:r>
        <w:rPr>
          <w:rFonts w:ascii="Arial" w:hAnsi="Arial" w:eastAsia="Arial" w:cs="Arial"/>
          <w:sz w:val="20"/>
          <w:szCs w:val="20"/>
        </w:rPr>
        <w:t>-Воспоставување блиски и непосредни односи меѓу учениците,подобро и посестрано запознавање на нивните индивидуални карактеристики и карактеристиките на ученичкиот колектив;</w:t>
      </w:r>
    </w:p>
    <w:p w14:paraId="6A690C05">
      <w:pPr>
        <w:widowControl w:val="0"/>
        <w:tabs>
          <w:tab w:val="left" w:pos="1113"/>
        </w:tabs>
        <w:spacing w:after="60" w:line="240" w:lineRule="auto"/>
        <w:ind w:right="649"/>
        <w:jc w:val="both"/>
        <w:rPr>
          <w:rFonts w:ascii="Arial" w:hAnsi="Arial" w:eastAsia="Arial" w:cs="Arial"/>
          <w:sz w:val="20"/>
          <w:szCs w:val="20"/>
        </w:rPr>
      </w:pPr>
      <w:r>
        <w:rPr>
          <w:rFonts w:ascii="Arial" w:hAnsi="Arial" w:eastAsia="Arial" w:cs="Arial"/>
          <w:sz w:val="20"/>
          <w:szCs w:val="20"/>
        </w:rPr>
        <w:t>-Развивање смисла за убавото, чување на природата, природните реткости идруги материјални и духовни богатства и формирање навики за организирано културно користење на слободното време.</w:t>
      </w:r>
    </w:p>
    <w:p w14:paraId="15600FDA">
      <w:pPr>
        <w:spacing w:after="120"/>
        <w:jc w:val="both"/>
        <w:rPr>
          <w:rFonts w:ascii="Arial" w:hAnsi="Arial" w:eastAsia="Arial" w:cs="Arial"/>
          <w:sz w:val="20"/>
          <w:szCs w:val="20"/>
        </w:rPr>
      </w:pPr>
      <w:r>
        <w:rPr>
          <w:rFonts w:ascii="Arial" w:hAnsi="Arial" w:eastAsia="Arial" w:cs="Arial"/>
          <w:sz w:val="20"/>
          <w:szCs w:val="20"/>
        </w:rPr>
        <w:t>Во текот на учебната година планирани се :</w:t>
      </w:r>
    </w:p>
    <w:p w14:paraId="71998351">
      <w:pPr>
        <w:pStyle w:val="43"/>
        <w:spacing w:after="120" w:line="240" w:lineRule="auto"/>
        <w:ind w:left="0"/>
        <w:rPr>
          <w:rFonts w:ascii="Arial" w:hAnsi="Arial" w:eastAsia="GAAAAA+Arial-BoldMT" w:cs="Arial"/>
          <w:b/>
          <w:bCs/>
          <w:color w:val="auto"/>
          <w:sz w:val="20"/>
          <w:szCs w:val="20"/>
          <w:lang w:val="ru-RU"/>
        </w:rPr>
      </w:pPr>
      <w:r>
        <w:rPr>
          <w:rFonts w:ascii="Arial" w:hAnsi="Arial" w:eastAsia="Arial" w:cs="Arial"/>
          <w:color w:val="auto"/>
          <w:sz w:val="20"/>
          <w:szCs w:val="20"/>
          <w:lang w:val="mk-MK"/>
        </w:rPr>
        <w:t>Есенски излет –</w:t>
      </w:r>
      <w:r>
        <w:rPr>
          <w:rFonts w:ascii="Arial" w:hAnsi="Arial" w:eastAsia="GAAAAA+Arial-BoldMT" w:cs="Arial"/>
          <w:bCs/>
          <w:color w:val="auto"/>
          <w:sz w:val="20"/>
          <w:szCs w:val="20"/>
          <w:lang w:val="ru-RU"/>
        </w:rPr>
        <w:t xml:space="preserve"> Стручен тим за подготовка и изведување на излетот:</w:t>
      </w:r>
    </w:p>
    <w:p w14:paraId="6BA595D6">
      <w:pPr>
        <w:spacing w:after="0" w:line="240" w:lineRule="auto"/>
        <w:rPr>
          <w:rFonts w:ascii="Arial" w:hAnsi="Arial" w:eastAsia="GAAAAA+Arial-BoldMT" w:cs="Arial"/>
          <w:bCs/>
          <w:sz w:val="20"/>
          <w:szCs w:val="20"/>
          <w:lang w:val="ru-RU"/>
        </w:rPr>
      </w:pPr>
      <w:r>
        <w:rPr>
          <w:rFonts w:ascii="Arial" w:hAnsi="Arial" w:eastAsia="GAAAAA+Arial-BoldMT" w:cs="Arial"/>
          <w:b/>
          <w:bCs/>
          <w:sz w:val="20"/>
          <w:szCs w:val="20"/>
          <w:lang w:val="ru-RU"/>
        </w:rPr>
        <w:t>Претседател</w:t>
      </w:r>
      <w:r>
        <w:rPr>
          <w:rFonts w:ascii="Arial" w:hAnsi="Arial" w:eastAsia="GAAAAA+Arial-BoldMT" w:cs="Arial"/>
          <w:bCs/>
          <w:sz w:val="20"/>
          <w:szCs w:val="20"/>
          <w:lang w:val="ru-RU"/>
        </w:rPr>
        <w:t>: Александар Кузмановски</w:t>
      </w:r>
    </w:p>
    <w:p w14:paraId="21ECF54D">
      <w:pPr>
        <w:spacing w:after="0" w:line="240" w:lineRule="auto"/>
        <w:rPr>
          <w:rFonts w:ascii="Arial" w:hAnsi="Arial" w:eastAsia="GAAAAA+Arial-BoldMT" w:cs="Arial"/>
          <w:bCs/>
          <w:sz w:val="20"/>
          <w:szCs w:val="20"/>
          <w:lang w:val="ru-RU"/>
        </w:rPr>
      </w:pPr>
      <w:r>
        <w:rPr>
          <w:rFonts w:ascii="Arial" w:hAnsi="Arial" w:eastAsia="GAAAAA+Arial-BoldMT" w:cs="Arial"/>
          <w:b/>
          <w:bCs/>
          <w:sz w:val="20"/>
          <w:szCs w:val="20"/>
          <w:lang w:val="ru-RU"/>
        </w:rPr>
        <w:t>Членови</w:t>
      </w:r>
      <w:r>
        <w:rPr>
          <w:rFonts w:ascii="Arial" w:hAnsi="Arial" w:eastAsia="GAAAAA+Arial-BoldMT" w:cs="Arial"/>
          <w:bCs/>
          <w:sz w:val="20"/>
          <w:szCs w:val="20"/>
          <w:lang w:val="ru-RU"/>
        </w:rPr>
        <w:t>: Сашка Миланова,Маја Весковска</w:t>
      </w:r>
    </w:p>
    <w:p w14:paraId="4B6D2D20">
      <w:pPr>
        <w:spacing w:after="0" w:line="240" w:lineRule="auto"/>
        <w:rPr>
          <w:rFonts w:ascii="Arial" w:hAnsi="Arial" w:eastAsia="GAAAAA+Arial-BoldMT" w:cs="Arial"/>
          <w:bCs/>
          <w:sz w:val="20"/>
          <w:szCs w:val="20"/>
        </w:rPr>
      </w:pPr>
      <w:r>
        <w:rPr>
          <w:rFonts w:ascii="Arial" w:hAnsi="Arial" w:eastAsia="GAAAAA+Arial-BoldMT" w:cs="Arial"/>
          <w:b/>
          <w:bCs/>
          <w:sz w:val="20"/>
          <w:szCs w:val="20"/>
          <w:lang w:val="ru-RU"/>
        </w:rPr>
        <w:t xml:space="preserve">Заменици членови: </w:t>
      </w:r>
      <w:r>
        <w:rPr>
          <w:rFonts w:ascii="Arial" w:hAnsi="Arial" w:eastAsia="GAAAAA+Arial-BoldMT" w:cs="Arial"/>
          <w:bCs/>
          <w:sz w:val="20"/>
          <w:szCs w:val="20"/>
          <w:lang w:val="ru-RU"/>
        </w:rPr>
        <w:t>Драган Соколов,Блашка У. Трајковска,Ана Веновска</w:t>
      </w:r>
    </w:p>
    <w:p w14:paraId="538C31F2">
      <w:pPr>
        <w:spacing w:after="120" w:line="240" w:lineRule="auto"/>
        <w:rPr>
          <w:rFonts w:ascii="Arial" w:hAnsi="Arial" w:eastAsia="GAAAAA+Arial-BoldMT" w:cs="Arial"/>
          <w:bCs/>
          <w:color w:val="FF0000"/>
          <w:sz w:val="20"/>
          <w:szCs w:val="20"/>
          <w:lang w:val="ru-RU"/>
        </w:rPr>
      </w:pPr>
    </w:p>
    <w:p w14:paraId="13911F6F">
      <w:pPr>
        <w:spacing w:after="120" w:line="240" w:lineRule="auto"/>
        <w:rPr>
          <w:rFonts w:ascii="Arial" w:hAnsi="Arial" w:eastAsia="GAAAAA+Arial-BoldMT" w:cs="Arial"/>
          <w:b/>
          <w:bCs/>
          <w:sz w:val="20"/>
          <w:szCs w:val="20"/>
          <w:lang w:val="ru-RU"/>
        </w:rPr>
      </w:pPr>
      <w:r>
        <w:rPr>
          <w:rFonts w:ascii="Arial" w:hAnsi="Arial" w:eastAsia="Arial" w:cs="Arial"/>
          <w:sz w:val="20"/>
          <w:szCs w:val="20"/>
          <w:lang w:val="ru-RU"/>
        </w:rPr>
        <w:t>Пролетен излет –</w:t>
      </w:r>
      <w:r>
        <w:rPr>
          <w:rFonts w:ascii="Arial" w:hAnsi="Arial" w:eastAsia="GAAAAA+Arial-BoldMT" w:cs="Arial"/>
          <w:bCs/>
          <w:sz w:val="20"/>
          <w:szCs w:val="20"/>
          <w:lang w:val="ru-RU"/>
        </w:rPr>
        <w:t xml:space="preserve"> Стручен тим за подготовка и изведување на излетот:</w:t>
      </w:r>
    </w:p>
    <w:p w14:paraId="4C67C273">
      <w:pPr>
        <w:spacing w:after="0" w:line="240" w:lineRule="auto"/>
        <w:rPr>
          <w:rFonts w:ascii="Arial" w:hAnsi="Arial" w:eastAsia="GAAAAA+Arial-BoldMT" w:cs="Arial"/>
          <w:bCs/>
          <w:color w:val="FF0000"/>
          <w:sz w:val="20"/>
          <w:szCs w:val="20"/>
          <w:lang w:val="ru-RU"/>
        </w:rPr>
      </w:pPr>
      <w:r>
        <w:rPr>
          <w:rFonts w:ascii="Arial" w:hAnsi="Arial" w:eastAsia="GAAAAA+Arial-BoldMT" w:cs="Arial"/>
          <w:b/>
          <w:bCs/>
          <w:sz w:val="20"/>
          <w:szCs w:val="20"/>
          <w:lang w:val="ru-RU"/>
        </w:rPr>
        <w:t>Претседател</w:t>
      </w:r>
      <w:r>
        <w:rPr>
          <w:rFonts w:ascii="Arial" w:hAnsi="Arial" w:eastAsia="GAAAAA+Arial-BoldMT" w:cs="Arial"/>
          <w:bCs/>
          <w:sz w:val="20"/>
          <w:szCs w:val="20"/>
          <w:lang w:val="ru-RU"/>
        </w:rPr>
        <w:t>:</w:t>
      </w:r>
      <w:r>
        <w:rPr>
          <w:rFonts w:ascii="Arial" w:hAnsi="Arial" w:eastAsia="GAAAAA+Arial-BoldMT" w:cs="Arial"/>
          <w:bCs/>
          <w:color w:val="FF0000"/>
          <w:sz w:val="20"/>
          <w:szCs w:val="20"/>
          <w:lang w:val="ru-RU"/>
        </w:rPr>
        <w:t xml:space="preserve"> </w:t>
      </w:r>
      <w:r>
        <w:rPr>
          <w:rFonts w:ascii="Arial" w:hAnsi="Arial" w:eastAsia="GAAAAA+Arial-BoldMT" w:cs="Arial"/>
          <w:bCs/>
          <w:sz w:val="20"/>
          <w:szCs w:val="20"/>
          <w:lang w:val="ru-RU"/>
        </w:rPr>
        <w:t>Александар Кузмановски</w:t>
      </w:r>
    </w:p>
    <w:p w14:paraId="04B2CA8E">
      <w:pPr>
        <w:spacing w:after="0" w:line="240" w:lineRule="auto"/>
        <w:rPr>
          <w:rFonts w:ascii="Arial" w:hAnsi="Arial" w:eastAsia="GAAAAA+Arial-BoldMT" w:cs="Arial"/>
          <w:bCs/>
          <w:sz w:val="20"/>
          <w:szCs w:val="20"/>
          <w:lang w:val="ru-RU"/>
        </w:rPr>
      </w:pPr>
      <w:r>
        <w:rPr>
          <w:rFonts w:ascii="Arial" w:hAnsi="Arial" w:eastAsia="GAAAAA+Arial-BoldMT" w:cs="Arial"/>
          <w:b/>
          <w:bCs/>
          <w:sz w:val="20"/>
          <w:szCs w:val="20"/>
          <w:lang w:val="ru-RU"/>
        </w:rPr>
        <w:t>Членови</w:t>
      </w:r>
      <w:r>
        <w:rPr>
          <w:rFonts w:ascii="Arial" w:hAnsi="Arial" w:eastAsia="GAAAAA+Arial-BoldMT" w:cs="Arial"/>
          <w:bCs/>
          <w:sz w:val="20"/>
          <w:szCs w:val="20"/>
          <w:lang w:val="ru-RU"/>
        </w:rPr>
        <w:t>: Сашка Миланова,Маја Весковска</w:t>
      </w:r>
    </w:p>
    <w:p w14:paraId="2D9A43F2">
      <w:pPr>
        <w:autoSpaceDE w:val="0"/>
        <w:spacing w:after="0" w:line="240" w:lineRule="auto"/>
        <w:rPr>
          <w:rFonts w:ascii="Arial" w:hAnsi="Arial" w:eastAsia="GAAAAA+Arial-BoldMT" w:cs="Arial"/>
          <w:bCs/>
          <w:sz w:val="20"/>
          <w:szCs w:val="20"/>
          <w:lang w:val="ru-RU"/>
        </w:rPr>
      </w:pPr>
      <w:r>
        <w:rPr>
          <w:rFonts w:ascii="Arial" w:hAnsi="Arial" w:eastAsia="GAAAAA+Arial-BoldMT" w:cs="Arial"/>
          <w:b/>
          <w:bCs/>
          <w:sz w:val="20"/>
          <w:szCs w:val="20"/>
          <w:lang w:val="ru-RU"/>
        </w:rPr>
        <w:t xml:space="preserve">Заменици членови: </w:t>
      </w:r>
      <w:r>
        <w:rPr>
          <w:rFonts w:ascii="Arial" w:hAnsi="Arial" w:eastAsia="GAAAAA+Arial-BoldMT" w:cs="Arial"/>
          <w:bCs/>
          <w:sz w:val="20"/>
          <w:szCs w:val="20"/>
          <w:lang w:val="ru-RU"/>
        </w:rPr>
        <w:t>Драган Соколов,Блашка У. Трајковска,Ана Веновска</w:t>
      </w:r>
    </w:p>
    <w:p w14:paraId="01CD7811">
      <w:pPr>
        <w:autoSpaceDE w:val="0"/>
        <w:spacing w:line="240" w:lineRule="auto"/>
        <w:rPr>
          <w:rFonts w:ascii="Arial" w:hAnsi="Arial" w:eastAsia="GAAAAA+Arial-BoldMT" w:cs="Arial"/>
          <w:sz w:val="20"/>
          <w:szCs w:val="20"/>
        </w:rPr>
      </w:pPr>
      <w:r>
        <w:rPr>
          <w:rFonts w:ascii="Arial" w:hAnsi="Arial" w:eastAsia="GAAAAA+Arial-BoldMT" w:cs="Arial"/>
          <w:bCs/>
          <w:color w:val="FF0000"/>
          <w:sz w:val="20"/>
          <w:szCs w:val="20"/>
          <w:lang w:val="ru-RU"/>
        </w:rPr>
        <w:br w:type="textWrapping"/>
      </w:r>
      <w:r>
        <w:rPr>
          <w:rFonts w:ascii="Arial" w:hAnsi="Arial" w:eastAsia="GAAAAA+Arial-BoldMT" w:cs="Arial"/>
          <w:sz w:val="20"/>
          <w:szCs w:val="20"/>
        </w:rPr>
        <w:t xml:space="preserve">Еднодневните излети ќе се реализираат со сите наставници и ученици од I до </w:t>
      </w:r>
      <w:r>
        <w:rPr>
          <w:rFonts w:ascii="Arial" w:hAnsi="Arial" w:eastAsia="GAAAAA+Arial-BoldMT" w:cs="Arial"/>
          <w:sz w:val="20"/>
          <w:szCs w:val="20"/>
          <w:lang w:val="en-US"/>
        </w:rPr>
        <w:t>IX</w:t>
      </w:r>
      <w:r>
        <w:rPr>
          <w:rFonts w:ascii="Arial" w:hAnsi="Arial" w:eastAsia="GAAAAA+Arial-BoldMT" w:cs="Arial"/>
          <w:sz w:val="20"/>
          <w:szCs w:val="20"/>
        </w:rPr>
        <w:t xml:space="preserve"> одделение.</w:t>
      </w:r>
    </w:p>
    <w:p w14:paraId="1BB7590F">
      <w:pPr>
        <w:pStyle w:val="43"/>
        <w:spacing w:after="120" w:line="240" w:lineRule="auto"/>
        <w:ind w:left="0"/>
        <w:rPr>
          <w:rFonts w:ascii="Arial" w:hAnsi="Arial" w:eastAsia="GAAAAA+Arial-BoldMT" w:cs="Arial"/>
          <w:bCs/>
          <w:color w:val="auto"/>
          <w:sz w:val="20"/>
          <w:szCs w:val="20"/>
          <w:lang w:val="ru-RU"/>
        </w:rPr>
      </w:pPr>
      <w:r>
        <w:rPr>
          <w:rFonts w:ascii="Arial" w:hAnsi="Arial" w:eastAsia="Arial" w:cs="Arial"/>
          <w:color w:val="auto"/>
          <w:sz w:val="20"/>
          <w:szCs w:val="20"/>
          <w:lang w:val="mk-MK"/>
        </w:rPr>
        <w:t xml:space="preserve">Научно - образовна екскурзија за ученици од 3те одделенија, </w:t>
      </w:r>
      <w:r>
        <w:rPr>
          <w:rFonts w:ascii="Arial" w:hAnsi="Arial" w:eastAsia="GAAAAA+Arial-BoldMT" w:cs="Arial"/>
          <w:bCs/>
          <w:color w:val="auto"/>
          <w:sz w:val="20"/>
          <w:szCs w:val="20"/>
          <w:lang w:val="ru-RU"/>
        </w:rPr>
        <w:t>Стручен тим за подготовка изведување на екскурзијата:</w:t>
      </w:r>
    </w:p>
    <w:p w14:paraId="743A61AE">
      <w:pPr>
        <w:pStyle w:val="43"/>
        <w:spacing w:before="100" w:beforeAutospacing="1" w:after="100" w:afterAutospacing="1" w:line="240" w:lineRule="auto"/>
        <w:ind w:left="0"/>
        <w:rPr>
          <w:rFonts w:ascii="Arial" w:hAnsi="Arial" w:eastAsia="Times New Roman" w:cs="Arial"/>
          <w:color w:val="auto"/>
          <w:sz w:val="20"/>
          <w:szCs w:val="20"/>
          <w:lang w:val="mk-MK"/>
        </w:rPr>
      </w:pPr>
      <w:r>
        <w:rPr>
          <w:rFonts w:ascii="Arial" w:hAnsi="Arial" w:eastAsia="Times New Roman" w:cs="Arial"/>
          <w:b/>
          <w:bCs/>
          <w:color w:val="auto"/>
          <w:sz w:val="20"/>
          <w:szCs w:val="20"/>
        </w:rPr>
        <w:t>СТРУЧЕН ТИМ ЗА ПОДГОТОВКА И ИЗВЕДУВАЊЕ НА ЕКСКУРЗИЈАТА :</w:t>
      </w:r>
    </w:p>
    <w:p w14:paraId="0362C06A">
      <w:pPr>
        <w:pStyle w:val="43"/>
        <w:spacing w:line="240" w:lineRule="auto"/>
        <w:ind w:left="0"/>
        <w:rPr>
          <w:rFonts w:ascii="Arial" w:hAnsi="Arial" w:eastAsia="Times New Roman" w:cs="Arial"/>
          <w:color w:val="auto"/>
          <w:sz w:val="20"/>
          <w:szCs w:val="20"/>
        </w:rPr>
      </w:pPr>
      <w:r>
        <w:rPr>
          <w:rFonts w:ascii="Arial" w:hAnsi="Arial" w:eastAsia="Times New Roman" w:cs="Arial"/>
          <w:b/>
          <w:bCs/>
          <w:color w:val="auto"/>
          <w:sz w:val="20"/>
          <w:szCs w:val="20"/>
        </w:rPr>
        <w:t xml:space="preserve">Претседател: </w:t>
      </w:r>
      <w:r>
        <w:rPr>
          <w:rFonts w:ascii="Arial" w:hAnsi="Arial" w:eastAsia="Times New Roman" w:cs="Arial"/>
          <w:color w:val="auto"/>
          <w:sz w:val="20"/>
          <w:szCs w:val="20"/>
        </w:rPr>
        <w:t>Марина Васевска -одделенски наставник</w:t>
      </w:r>
      <w:r>
        <w:rPr>
          <w:rFonts w:ascii="Arial" w:hAnsi="Arial" w:eastAsia="Times New Roman" w:cs="Arial"/>
          <w:b/>
          <w:bCs/>
          <w:color w:val="auto"/>
          <w:sz w:val="20"/>
          <w:szCs w:val="20"/>
        </w:rPr>
        <w:t xml:space="preserve"> </w:t>
      </w:r>
    </w:p>
    <w:p w14:paraId="5F52E151">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Јасмина Апостолова - одделенски наставник</w:t>
      </w:r>
    </w:p>
    <w:p w14:paraId="4F3E3DB9">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 xml:space="preserve"> Марјана Мушевска - одделенски наставник</w:t>
      </w:r>
    </w:p>
    <w:p w14:paraId="06AC2BAF">
      <w:pPr>
        <w:pStyle w:val="43"/>
        <w:spacing w:line="240" w:lineRule="auto"/>
        <w:ind w:left="0"/>
        <w:rPr>
          <w:rFonts w:ascii="Arial" w:hAnsi="Arial" w:eastAsia="Times New Roman" w:cs="Arial"/>
          <w:b/>
          <w:bCs/>
          <w:color w:val="auto"/>
          <w:sz w:val="20"/>
          <w:szCs w:val="20"/>
          <w:lang w:val="mk-MK"/>
        </w:rPr>
      </w:pPr>
      <w:r>
        <w:rPr>
          <w:rFonts w:ascii="Arial" w:hAnsi="Arial" w:eastAsia="Times New Roman" w:cs="Arial"/>
          <w:b/>
          <w:bCs/>
          <w:color w:val="auto"/>
          <w:sz w:val="20"/>
          <w:szCs w:val="20"/>
        </w:rPr>
        <w:t>Заменици членови:</w:t>
      </w:r>
    </w:p>
    <w:p w14:paraId="46AFC322">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 xml:space="preserve">Сања Атанасовска–одделенски наставник </w:t>
      </w:r>
    </w:p>
    <w:p w14:paraId="51FE3B94">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Христина Анѓелеска - одделенски наставник</w:t>
      </w:r>
    </w:p>
    <w:p w14:paraId="32DC176A">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Весна Василевска - одделенски наставник</w:t>
      </w:r>
    </w:p>
    <w:p w14:paraId="69D0BA80">
      <w:pPr>
        <w:pStyle w:val="43"/>
        <w:spacing w:line="240" w:lineRule="auto"/>
        <w:ind w:left="0"/>
        <w:rPr>
          <w:rFonts w:ascii="Arial" w:hAnsi="Arial" w:eastAsia="Times New Roman" w:cs="Arial"/>
          <w:color w:val="auto"/>
          <w:sz w:val="20"/>
          <w:szCs w:val="20"/>
          <w:lang w:val="mk-MK"/>
        </w:rPr>
      </w:pPr>
      <w:r>
        <w:rPr>
          <w:rFonts w:ascii="Arial" w:hAnsi="Arial" w:eastAsia="Times New Roman" w:cs="Arial"/>
          <w:color w:val="auto"/>
          <w:sz w:val="20"/>
          <w:szCs w:val="20"/>
        </w:rPr>
        <w:t xml:space="preserve">Учесници се учениците од III -1, III2 , III3 и III4 одд. </w:t>
      </w:r>
    </w:p>
    <w:p w14:paraId="6F29F557">
      <w:pPr>
        <w:spacing w:after="0" w:line="240" w:lineRule="auto"/>
        <w:rPr>
          <w:rFonts w:ascii="Arial" w:hAnsi="Arial" w:cs="Arial"/>
          <w:color w:val="FF0000"/>
          <w:sz w:val="20"/>
          <w:szCs w:val="20"/>
        </w:rPr>
      </w:pPr>
    </w:p>
    <w:p w14:paraId="787EAF32">
      <w:pPr>
        <w:suppressAutoHyphens/>
        <w:spacing w:after="0" w:line="240" w:lineRule="auto"/>
        <w:rPr>
          <w:rFonts w:ascii="Arial" w:hAnsi="Arial" w:cs="Arial"/>
          <w:sz w:val="20"/>
          <w:szCs w:val="20"/>
        </w:rPr>
      </w:pPr>
      <w:r>
        <w:rPr>
          <w:rFonts w:ascii="Arial" w:hAnsi="Arial" w:eastAsia="Arial" w:cs="Arial"/>
          <w:sz w:val="20"/>
          <w:szCs w:val="20"/>
        </w:rPr>
        <w:t xml:space="preserve">Настава во природа за ученици од 5те одделенија,  тимот го сочинуваат наставниците од активот на петтите одделенија: </w:t>
      </w:r>
    </w:p>
    <w:p w14:paraId="47E97517">
      <w:pPr>
        <w:pStyle w:val="43"/>
        <w:spacing w:line="240" w:lineRule="auto"/>
        <w:ind w:left="0"/>
        <w:rPr>
          <w:rFonts w:ascii="Arial" w:hAnsi="Arial" w:eastAsia="Times New Roman" w:cs="Arial"/>
          <w:sz w:val="20"/>
          <w:szCs w:val="20"/>
          <w:lang w:val="mk-MK"/>
        </w:rPr>
      </w:pPr>
      <w:r>
        <w:rPr>
          <w:rFonts w:ascii="Arial" w:hAnsi="Arial" w:eastAsia="Times New Roman" w:cs="Arial"/>
          <w:b/>
          <w:bCs/>
          <w:color w:val="auto"/>
          <w:sz w:val="20"/>
          <w:szCs w:val="20"/>
        </w:rPr>
        <w:t xml:space="preserve">Претседател: </w:t>
      </w:r>
      <w:r>
        <w:rPr>
          <w:rFonts w:ascii="Arial" w:hAnsi="Arial" w:eastAsia="Times New Roman" w:cs="Arial"/>
          <w:sz w:val="20"/>
          <w:szCs w:val="20"/>
        </w:rPr>
        <w:t xml:space="preserve">Маја Вељиќ </w:t>
      </w:r>
      <w:r>
        <w:rPr>
          <w:rFonts w:ascii="Arial" w:hAnsi="Arial" w:eastAsia="Times New Roman" w:cs="Arial"/>
          <w:color w:val="auto"/>
          <w:sz w:val="20"/>
          <w:szCs w:val="20"/>
        </w:rPr>
        <w:t>–одделенски наставник</w:t>
      </w:r>
    </w:p>
    <w:p w14:paraId="26CA7ACC">
      <w:pPr>
        <w:pStyle w:val="43"/>
        <w:spacing w:line="240" w:lineRule="auto"/>
        <w:ind w:left="0"/>
        <w:rPr>
          <w:rFonts w:ascii="Arial" w:hAnsi="Arial" w:eastAsia="Times New Roman" w:cs="Arial"/>
          <w:sz w:val="20"/>
          <w:szCs w:val="20"/>
          <w:lang w:val="mk-MK"/>
        </w:rPr>
      </w:pPr>
      <w:r>
        <w:rPr>
          <w:rFonts w:ascii="Arial" w:hAnsi="Arial" w:eastAsia="Times New Roman" w:cs="Arial"/>
          <w:sz w:val="20"/>
          <w:szCs w:val="20"/>
        </w:rPr>
        <w:t xml:space="preserve">Јана Бучковска </w:t>
      </w:r>
      <w:r>
        <w:rPr>
          <w:rFonts w:ascii="Arial" w:hAnsi="Arial" w:eastAsia="Times New Roman" w:cs="Arial"/>
          <w:color w:val="auto"/>
          <w:sz w:val="20"/>
          <w:szCs w:val="20"/>
        </w:rPr>
        <w:t>–одделенски наставник</w:t>
      </w:r>
    </w:p>
    <w:p w14:paraId="41BB0787">
      <w:pPr>
        <w:pStyle w:val="43"/>
        <w:spacing w:line="240" w:lineRule="auto"/>
        <w:ind w:left="0"/>
        <w:rPr>
          <w:rFonts w:ascii="Arial" w:hAnsi="Arial" w:eastAsia="Times New Roman" w:cs="Arial"/>
          <w:color w:val="auto"/>
          <w:sz w:val="20"/>
          <w:szCs w:val="20"/>
          <w:lang w:val="mk-MK"/>
        </w:rPr>
      </w:pPr>
      <w:r>
        <w:rPr>
          <w:rFonts w:ascii="Arial" w:hAnsi="Arial" w:eastAsia="Times New Roman" w:cs="Arial"/>
          <w:sz w:val="20"/>
          <w:szCs w:val="20"/>
        </w:rPr>
        <w:t xml:space="preserve">Маја Весковска </w:t>
      </w:r>
      <w:r>
        <w:rPr>
          <w:rFonts w:ascii="Arial" w:hAnsi="Arial" w:eastAsia="Times New Roman" w:cs="Arial"/>
          <w:color w:val="auto"/>
          <w:sz w:val="20"/>
          <w:szCs w:val="20"/>
        </w:rPr>
        <w:t>–одделенски наставник</w:t>
      </w:r>
    </w:p>
    <w:p w14:paraId="18EF9DF9">
      <w:pPr>
        <w:pStyle w:val="43"/>
        <w:spacing w:line="240" w:lineRule="auto"/>
        <w:ind w:left="0"/>
        <w:rPr>
          <w:rFonts w:ascii="Arial" w:hAnsi="Arial" w:eastAsia="Times New Roman" w:cs="Arial"/>
          <w:b/>
          <w:bCs/>
          <w:color w:val="auto"/>
          <w:sz w:val="20"/>
          <w:szCs w:val="20"/>
          <w:lang w:val="mk-MK"/>
        </w:rPr>
      </w:pPr>
      <w:r>
        <w:rPr>
          <w:rFonts w:ascii="Arial" w:hAnsi="Arial" w:eastAsia="Times New Roman" w:cs="Arial"/>
          <w:b/>
          <w:bCs/>
          <w:color w:val="auto"/>
          <w:sz w:val="20"/>
          <w:szCs w:val="20"/>
        </w:rPr>
        <w:t>Заменици членови:</w:t>
      </w:r>
    </w:p>
    <w:p w14:paraId="635D7911">
      <w:pPr>
        <w:pStyle w:val="43"/>
        <w:spacing w:line="240" w:lineRule="auto"/>
        <w:ind w:left="0"/>
        <w:rPr>
          <w:rFonts w:ascii="Arial" w:hAnsi="Arial" w:eastAsia="Times New Roman" w:cs="Arial"/>
          <w:sz w:val="20"/>
          <w:szCs w:val="20"/>
          <w:lang w:val="mk-MK"/>
        </w:rPr>
      </w:pPr>
      <w:r>
        <w:rPr>
          <w:rFonts w:ascii="Arial" w:hAnsi="Arial" w:eastAsia="Times New Roman" w:cs="Arial"/>
          <w:sz w:val="20"/>
          <w:szCs w:val="20"/>
          <w:lang w:val="mk-MK"/>
        </w:rPr>
        <w:t>Никола Цицоски-предметен наставник</w:t>
      </w:r>
    </w:p>
    <w:p w14:paraId="7F95EDEF">
      <w:pPr>
        <w:pStyle w:val="43"/>
        <w:spacing w:line="240" w:lineRule="auto"/>
        <w:ind w:left="0"/>
        <w:rPr>
          <w:rFonts w:ascii="Arial" w:hAnsi="Arial" w:eastAsia="Times New Roman" w:cs="Arial"/>
          <w:sz w:val="20"/>
          <w:szCs w:val="20"/>
          <w:lang w:val="mk-MK"/>
        </w:rPr>
      </w:pPr>
      <w:r>
        <w:rPr>
          <w:rFonts w:ascii="Arial" w:hAnsi="Arial" w:eastAsia="Times New Roman" w:cs="Arial"/>
          <w:sz w:val="20"/>
          <w:szCs w:val="20"/>
          <w:lang w:val="mk-MK"/>
        </w:rPr>
        <w:t>Љуљзиме Љамалари-одделенски наставник</w:t>
      </w:r>
    </w:p>
    <w:p w14:paraId="5799F1C6">
      <w:pPr>
        <w:pStyle w:val="43"/>
        <w:spacing w:line="240" w:lineRule="auto"/>
        <w:ind w:left="0"/>
        <w:rPr>
          <w:rFonts w:ascii="Arial" w:hAnsi="Arial" w:eastAsia="Times New Roman" w:cs="Arial"/>
          <w:sz w:val="20"/>
          <w:szCs w:val="20"/>
          <w:lang w:val="mk-MK"/>
        </w:rPr>
      </w:pPr>
      <w:r>
        <w:rPr>
          <w:rFonts w:ascii="Arial" w:hAnsi="Arial" w:eastAsia="Times New Roman" w:cs="Arial"/>
          <w:sz w:val="20"/>
          <w:szCs w:val="20"/>
          <w:lang w:val="mk-MK"/>
        </w:rPr>
        <w:t>Маја А. Севриева-одделенски наставник</w:t>
      </w:r>
    </w:p>
    <w:p w14:paraId="2282D035">
      <w:pPr>
        <w:spacing w:after="0" w:line="240" w:lineRule="auto"/>
        <w:rPr>
          <w:rFonts w:ascii="Arial" w:hAnsi="Arial" w:eastAsia="Arial" w:cs="Arial"/>
          <w:sz w:val="20"/>
          <w:szCs w:val="20"/>
        </w:rPr>
      </w:pPr>
      <w:r>
        <w:rPr>
          <w:rFonts w:ascii="Arial" w:hAnsi="Arial" w:eastAsia="Arial" w:cs="Arial"/>
          <w:sz w:val="20"/>
          <w:szCs w:val="20"/>
        </w:rPr>
        <w:t>Дводневна екскурзија за ученици од 6 те одделенија, тимот го сочинуваат одделенските раководители од шеститеодделенија.</w:t>
      </w:r>
    </w:p>
    <w:p w14:paraId="0C4D66DC">
      <w:pPr>
        <w:spacing w:after="0" w:line="240" w:lineRule="auto"/>
        <w:rPr>
          <w:rFonts w:ascii="Arial" w:hAnsi="Arial" w:eastAsia="Times New Roman" w:cs="Arial"/>
          <w:sz w:val="20"/>
          <w:szCs w:val="20"/>
          <w:lang w:val="en-US"/>
        </w:rPr>
      </w:pPr>
      <w:r>
        <w:rPr>
          <w:rFonts w:ascii="Arial" w:hAnsi="Arial" w:eastAsia="Times New Roman" w:cs="Arial"/>
          <w:b/>
          <w:bCs/>
          <w:sz w:val="20"/>
          <w:szCs w:val="20"/>
          <w:lang w:val="en-US"/>
        </w:rPr>
        <w:t>СТРУЧЕН ТИМ ЗА ПОДГОТОВКА И ИЗВЕДУВАЊЕ НА ЕКСКУРЗИЈАТА :</w:t>
      </w:r>
    </w:p>
    <w:p w14:paraId="3BEB5338">
      <w:pPr>
        <w:spacing w:after="0" w:line="240" w:lineRule="auto"/>
        <w:rPr>
          <w:rFonts w:ascii="Arial" w:hAnsi="Arial" w:eastAsia="Times New Roman" w:cs="Arial"/>
          <w:sz w:val="20"/>
          <w:szCs w:val="20"/>
          <w:lang w:val="en-US"/>
        </w:rPr>
      </w:pPr>
      <w:r>
        <w:rPr>
          <w:rFonts w:ascii="Arial" w:hAnsi="Arial" w:eastAsia="Times New Roman" w:cs="Arial"/>
          <w:b/>
          <w:bCs/>
          <w:color w:val="000000"/>
          <w:sz w:val="20"/>
          <w:szCs w:val="20"/>
          <w:lang w:val="en-US"/>
        </w:rPr>
        <w:t>Претседател:</w:t>
      </w:r>
      <w:r>
        <w:rPr>
          <w:rFonts w:ascii="Arial" w:hAnsi="Arial" w:eastAsia="Times New Roman" w:cs="Arial"/>
          <w:sz w:val="20"/>
          <w:szCs w:val="20"/>
          <w:lang w:val="en-US"/>
        </w:rPr>
        <w:t xml:space="preserve"> Предметен наставник- Слаѓана Јовановиќ</w:t>
      </w:r>
    </w:p>
    <w:p w14:paraId="59287374">
      <w:pPr>
        <w:spacing w:after="0" w:line="240" w:lineRule="auto"/>
        <w:rPr>
          <w:rFonts w:ascii="Arial" w:hAnsi="Arial" w:eastAsia="Times New Roman" w:cs="Arial"/>
          <w:sz w:val="20"/>
          <w:szCs w:val="20"/>
        </w:rPr>
      </w:pPr>
      <w:r>
        <w:rPr>
          <w:rFonts w:ascii="Arial" w:hAnsi="Arial" w:eastAsia="Times New Roman" w:cs="Arial"/>
          <w:b/>
          <w:bCs/>
          <w:sz w:val="20"/>
          <w:szCs w:val="20"/>
          <w:lang w:val="en-US"/>
        </w:rPr>
        <w:t>Членови</w:t>
      </w:r>
      <w:r>
        <w:rPr>
          <w:rFonts w:ascii="Arial" w:hAnsi="Arial" w:eastAsia="Times New Roman" w:cs="Arial"/>
          <w:b/>
          <w:bCs/>
          <w:color w:val="000000"/>
          <w:sz w:val="20"/>
          <w:szCs w:val="20"/>
          <w:lang w:val="en-US"/>
        </w:rPr>
        <w:t>:</w:t>
      </w:r>
      <w:r>
        <w:rPr>
          <w:rFonts w:ascii="Arial" w:hAnsi="Arial" w:eastAsia="Times New Roman" w:cs="Arial"/>
          <w:sz w:val="20"/>
          <w:szCs w:val="20"/>
          <w:lang w:val="en-US"/>
        </w:rPr>
        <w:t>1.Класен раководител-</w:t>
      </w:r>
      <w:r>
        <w:rPr>
          <w:rFonts w:ascii="Arial" w:hAnsi="Arial" w:eastAsia="Times New Roman" w:cs="Arial"/>
          <w:sz w:val="20"/>
          <w:szCs w:val="20"/>
        </w:rPr>
        <w:t>Анѓелина Илиевска</w:t>
      </w:r>
    </w:p>
    <w:p w14:paraId="3E0FDCC1">
      <w:pPr>
        <w:spacing w:after="0" w:line="240" w:lineRule="auto"/>
        <w:rPr>
          <w:rFonts w:ascii="Arial" w:hAnsi="Arial" w:eastAsia="Times New Roman" w:cs="Arial"/>
          <w:sz w:val="20"/>
          <w:szCs w:val="20"/>
        </w:rPr>
      </w:pPr>
      <w:r>
        <w:rPr>
          <w:rFonts w:ascii="Arial" w:hAnsi="Arial" w:eastAsia="Times New Roman" w:cs="Arial"/>
          <w:sz w:val="20"/>
          <w:szCs w:val="20"/>
          <w:lang w:val="en-US"/>
        </w:rPr>
        <w:t xml:space="preserve">2.Класен раководител – Маја Грујоска </w:t>
      </w:r>
    </w:p>
    <w:p w14:paraId="3A8188E8">
      <w:pPr>
        <w:spacing w:after="0" w:line="240" w:lineRule="auto"/>
        <w:rPr>
          <w:rFonts w:ascii="Arial" w:hAnsi="Arial" w:eastAsia="Times New Roman" w:cs="Arial"/>
          <w:sz w:val="20"/>
          <w:szCs w:val="20"/>
        </w:rPr>
      </w:pPr>
      <w:r>
        <w:rPr>
          <w:rFonts w:ascii="Arial" w:hAnsi="Arial" w:eastAsia="Times New Roman" w:cs="Arial"/>
          <w:b/>
          <w:bCs/>
          <w:sz w:val="20"/>
          <w:szCs w:val="20"/>
          <w:lang w:val="en-US"/>
        </w:rPr>
        <w:t>Заменици членови</w:t>
      </w:r>
      <w:r>
        <w:rPr>
          <w:rFonts w:ascii="Arial" w:hAnsi="Arial" w:eastAsia="Times New Roman" w:cs="Arial"/>
          <w:b/>
          <w:bCs/>
          <w:color w:val="000000"/>
          <w:sz w:val="20"/>
          <w:szCs w:val="20"/>
          <w:lang w:val="en-US"/>
        </w:rPr>
        <w:t>:</w:t>
      </w:r>
    </w:p>
    <w:p w14:paraId="7CD6408D">
      <w:pPr>
        <w:spacing w:after="0" w:line="240" w:lineRule="auto"/>
        <w:rPr>
          <w:rFonts w:ascii="Arial" w:hAnsi="Arial" w:eastAsia="Times New Roman" w:cs="Arial"/>
          <w:sz w:val="20"/>
          <w:szCs w:val="20"/>
        </w:rPr>
      </w:pPr>
      <w:r>
        <w:rPr>
          <w:rFonts w:ascii="Arial" w:hAnsi="Arial" w:eastAsia="Times New Roman" w:cs="Arial"/>
          <w:sz w:val="20"/>
          <w:szCs w:val="20"/>
          <w:lang w:val="en-US"/>
        </w:rPr>
        <w:t>3.Предметен наставник- Ивана Пети</w:t>
      </w:r>
    </w:p>
    <w:p w14:paraId="429A6705">
      <w:pPr>
        <w:spacing w:after="0" w:line="240" w:lineRule="auto"/>
        <w:rPr>
          <w:rFonts w:ascii="Arial" w:hAnsi="Arial" w:eastAsia="Times New Roman" w:cs="Arial"/>
          <w:sz w:val="20"/>
          <w:szCs w:val="20"/>
        </w:rPr>
      </w:pPr>
      <w:r>
        <w:rPr>
          <w:rFonts w:ascii="Arial" w:hAnsi="Arial" w:eastAsia="Times New Roman" w:cs="Arial"/>
          <w:sz w:val="20"/>
          <w:szCs w:val="20"/>
          <w:lang w:val="en-US"/>
        </w:rPr>
        <w:t>4.Предметен наставник-Анита Гајиќ</w:t>
      </w:r>
    </w:p>
    <w:p w14:paraId="5F00BC95">
      <w:pPr>
        <w:spacing w:after="0" w:line="240" w:lineRule="auto"/>
        <w:rPr>
          <w:rFonts w:ascii="Arial" w:hAnsi="Arial" w:eastAsia="Times New Roman" w:cs="Arial"/>
          <w:sz w:val="20"/>
          <w:szCs w:val="20"/>
        </w:rPr>
      </w:pPr>
      <w:r>
        <w:rPr>
          <w:rFonts w:ascii="Arial" w:hAnsi="Arial" w:eastAsia="Times New Roman" w:cs="Arial"/>
          <w:sz w:val="20"/>
          <w:szCs w:val="20"/>
          <w:lang w:val="en-US"/>
        </w:rPr>
        <w:t>5.Предметен наставник-</w:t>
      </w:r>
      <w:r>
        <w:rPr>
          <w:rFonts w:ascii="Arial" w:hAnsi="Arial" w:eastAsia="Times New Roman" w:cs="Arial"/>
          <w:sz w:val="20"/>
          <w:szCs w:val="20"/>
        </w:rPr>
        <w:t>Магдалена И. Трајковска</w:t>
      </w:r>
    </w:p>
    <w:p w14:paraId="3DFC1DBF">
      <w:pPr>
        <w:pStyle w:val="43"/>
        <w:spacing w:line="240" w:lineRule="auto"/>
        <w:ind w:left="0"/>
        <w:rPr>
          <w:rFonts w:ascii="Arial" w:hAnsi="Arial" w:cs="Arial"/>
          <w:color w:val="FF0000"/>
          <w:sz w:val="20"/>
          <w:szCs w:val="20"/>
        </w:rPr>
      </w:pPr>
    </w:p>
    <w:p w14:paraId="3FA01511">
      <w:pPr>
        <w:pStyle w:val="43"/>
        <w:spacing w:after="120" w:line="240" w:lineRule="auto"/>
        <w:ind w:left="0"/>
        <w:rPr>
          <w:rFonts w:ascii="Arial" w:hAnsi="Arial" w:eastAsia="Arial" w:cs="Arial"/>
          <w:b/>
          <w:color w:val="auto"/>
          <w:sz w:val="20"/>
          <w:szCs w:val="20"/>
        </w:rPr>
      </w:pPr>
      <w:r>
        <w:rPr>
          <w:rFonts w:ascii="Arial" w:hAnsi="Arial" w:eastAsia="Arial" w:cs="Arial"/>
          <w:color w:val="auto"/>
          <w:sz w:val="20"/>
          <w:szCs w:val="20"/>
        </w:rPr>
        <w:t xml:space="preserve">Тридневна екскурзија за ученици од 9те одделенија тимот го сочинуваат одделенските раководители од деветите одделенија: </w:t>
      </w:r>
    </w:p>
    <w:p w14:paraId="3F017871">
      <w:pPr>
        <w:pStyle w:val="43"/>
        <w:spacing w:after="120" w:line="240" w:lineRule="auto"/>
        <w:ind w:left="0"/>
        <w:rPr>
          <w:rFonts w:ascii="Arial" w:hAnsi="Arial" w:cs="Arial"/>
          <w:b/>
          <w:sz w:val="20"/>
          <w:szCs w:val="20"/>
          <w:lang w:val="mk-MK"/>
        </w:rPr>
      </w:pPr>
      <w:r>
        <w:rPr>
          <w:rFonts w:ascii="Arial" w:hAnsi="Arial" w:cs="Arial"/>
          <w:b/>
          <w:sz w:val="20"/>
          <w:szCs w:val="20"/>
          <w:lang w:val="ru-RU"/>
        </w:rPr>
        <w:t>Претседател:</w:t>
      </w:r>
      <w:r>
        <w:rPr>
          <w:rFonts w:ascii="Arial" w:hAnsi="Arial" w:cs="Arial"/>
          <w:sz w:val="20"/>
          <w:szCs w:val="20"/>
        </w:rPr>
        <w:br w:type="textWrapping"/>
      </w:r>
      <w:r>
        <w:rPr>
          <w:rFonts w:ascii="Arial" w:hAnsi="Arial" w:cs="Arial"/>
          <w:b/>
          <w:sz w:val="20"/>
          <w:szCs w:val="20"/>
        </w:rPr>
        <w:t xml:space="preserve">Предметен наставник: </w:t>
      </w:r>
      <w:r>
        <w:rPr>
          <w:rFonts w:ascii="Arial" w:hAnsi="Arial" w:cs="Arial"/>
          <w:sz w:val="20"/>
          <w:szCs w:val="20"/>
        </w:rPr>
        <w:t>Маја Смилеск</w:t>
      </w:r>
      <w:r>
        <w:rPr>
          <w:rFonts w:ascii="Arial" w:hAnsi="Arial" w:cs="Arial"/>
          <w:sz w:val="20"/>
          <w:szCs w:val="20"/>
          <w:lang w:val="mk-MK"/>
        </w:rPr>
        <w:t>а</w:t>
      </w:r>
      <w:r>
        <w:rPr>
          <w:rFonts w:ascii="Arial" w:hAnsi="Arial" w:cs="Arial"/>
          <w:sz w:val="20"/>
          <w:szCs w:val="20"/>
          <w:lang w:val="en-GB"/>
        </w:rPr>
        <w:br w:type="textWrapping"/>
      </w:r>
      <w:r>
        <w:rPr>
          <w:rFonts w:ascii="Arial" w:hAnsi="Arial" w:cs="Arial"/>
          <w:sz w:val="20"/>
          <w:szCs w:val="20"/>
        </w:rPr>
        <w:br w:type="textWrapping"/>
      </w:r>
      <w:r>
        <w:rPr>
          <w:rFonts w:ascii="Arial" w:hAnsi="Arial" w:cs="Arial"/>
          <w:b/>
          <w:sz w:val="20"/>
          <w:szCs w:val="20"/>
        </w:rPr>
        <w:t>Членови:</w:t>
      </w:r>
      <w:r>
        <w:rPr>
          <w:rFonts w:ascii="Arial" w:hAnsi="Arial" w:cs="Arial"/>
          <w:b/>
          <w:sz w:val="20"/>
          <w:szCs w:val="20"/>
        </w:rPr>
        <w:br w:type="textWrapping"/>
      </w:r>
      <w:r>
        <w:rPr>
          <w:rFonts w:ascii="Arial" w:hAnsi="Arial" w:cs="Arial"/>
          <w:sz w:val="20"/>
          <w:szCs w:val="20"/>
        </w:rPr>
        <w:t>1. Класен раководител: Сузана Божинова</w:t>
      </w:r>
      <w:r>
        <w:rPr>
          <w:rFonts w:ascii="Arial" w:hAnsi="Arial" w:cs="Arial"/>
          <w:sz w:val="20"/>
          <w:szCs w:val="20"/>
          <w:lang w:val="en-GB"/>
        </w:rPr>
        <w:br w:type="textWrapping"/>
      </w:r>
      <w:r>
        <w:rPr>
          <w:rFonts w:ascii="Arial" w:hAnsi="Arial" w:cs="Arial"/>
          <w:sz w:val="20"/>
          <w:szCs w:val="20"/>
        </w:rPr>
        <w:t xml:space="preserve">2. Класен раководител: </w:t>
      </w:r>
      <w:r>
        <w:rPr>
          <w:rFonts w:ascii="Arial" w:hAnsi="Arial" w:cs="Arial"/>
          <w:sz w:val="20"/>
          <w:szCs w:val="20"/>
          <w:lang w:val="mk-MK"/>
        </w:rPr>
        <w:t>Нермин Адем</w:t>
      </w:r>
    </w:p>
    <w:p w14:paraId="366D005E">
      <w:pPr>
        <w:pStyle w:val="43"/>
        <w:spacing w:line="240" w:lineRule="auto"/>
        <w:ind w:left="0"/>
        <w:rPr>
          <w:rFonts w:ascii="Arial" w:hAnsi="Arial" w:cs="Arial"/>
          <w:sz w:val="20"/>
          <w:szCs w:val="20"/>
          <w:lang w:val="mk-MK"/>
        </w:rPr>
      </w:pPr>
      <w:r>
        <w:rPr>
          <w:rFonts w:ascii="Arial" w:hAnsi="Arial" w:cs="Arial"/>
          <w:b/>
          <w:sz w:val="20"/>
          <w:szCs w:val="20"/>
        </w:rPr>
        <w:t>Заменици членови:</w:t>
      </w:r>
      <w:r>
        <w:rPr>
          <w:rFonts w:ascii="Arial" w:hAnsi="Arial" w:cs="Arial"/>
          <w:sz w:val="20"/>
          <w:szCs w:val="20"/>
        </w:rPr>
        <w:br w:type="textWrapping"/>
      </w:r>
      <w:r>
        <w:rPr>
          <w:rFonts w:ascii="Arial" w:hAnsi="Arial" w:cs="Arial"/>
          <w:sz w:val="20"/>
          <w:szCs w:val="20"/>
          <w:lang w:val="en-GB"/>
        </w:rPr>
        <w:t xml:space="preserve">1. </w:t>
      </w:r>
      <w:r>
        <w:rPr>
          <w:rFonts w:ascii="Arial" w:hAnsi="Arial" w:cs="Arial"/>
          <w:sz w:val="20"/>
          <w:szCs w:val="20"/>
        </w:rPr>
        <w:t xml:space="preserve">Предмете наставник: </w:t>
      </w:r>
      <w:r>
        <w:rPr>
          <w:rFonts w:ascii="Arial" w:hAnsi="Arial" w:cs="Arial"/>
          <w:sz w:val="20"/>
          <w:szCs w:val="20"/>
          <w:lang w:val="mk-MK"/>
        </w:rPr>
        <w:t>Лиде Петровска</w:t>
      </w:r>
      <w:r>
        <w:rPr>
          <w:rFonts w:ascii="Arial" w:hAnsi="Arial" w:cs="Arial"/>
          <w:sz w:val="20"/>
          <w:szCs w:val="20"/>
        </w:rPr>
        <w:br w:type="textWrapping"/>
      </w:r>
      <w:r>
        <w:rPr>
          <w:rFonts w:ascii="Arial" w:hAnsi="Arial" w:cs="Arial"/>
          <w:sz w:val="20"/>
          <w:szCs w:val="20"/>
        </w:rPr>
        <w:t xml:space="preserve">2. Предметен наставник: </w:t>
      </w:r>
      <w:r>
        <w:rPr>
          <w:rFonts w:ascii="Arial" w:hAnsi="Arial" w:cs="Arial"/>
          <w:sz w:val="20"/>
          <w:szCs w:val="20"/>
          <w:lang w:val="mk-MK"/>
        </w:rPr>
        <w:t>Драгољуб Јаќоски</w:t>
      </w:r>
    </w:p>
    <w:p w14:paraId="4BD6F6C3">
      <w:pPr>
        <w:pStyle w:val="43"/>
        <w:spacing w:line="240" w:lineRule="auto"/>
        <w:ind w:left="0"/>
        <w:rPr>
          <w:rFonts w:ascii="Arial" w:hAnsi="Arial" w:cs="Arial"/>
          <w:sz w:val="20"/>
          <w:szCs w:val="20"/>
          <w:lang w:val="mk-MK"/>
        </w:rPr>
      </w:pPr>
      <w:r>
        <w:rPr>
          <w:rFonts w:ascii="Arial" w:hAnsi="Arial" w:cs="Arial"/>
          <w:sz w:val="20"/>
          <w:szCs w:val="20"/>
        </w:rPr>
        <w:t xml:space="preserve">3. Предметен наставник: </w:t>
      </w:r>
      <w:r>
        <w:rPr>
          <w:rFonts w:ascii="Arial" w:hAnsi="Arial" w:cs="Arial"/>
          <w:sz w:val="20"/>
          <w:szCs w:val="20"/>
          <w:lang w:val="mk-MK"/>
        </w:rPr>
        <w:t>Мартина Боглева</w:t>
      </w:r>
    </w:p>
    <w:p w14:paraId="0D5BF327">
      <w:pPr>
        <w:spacing w:after="0" w:line="240" w:lineRule="auto"/>
        <w:rPr>
          <w:rFonts w:ascii="Arial" w:hAnsi="Arial" w:cs="Arial"/>
          <w:color w:val="FF0000"/>
          <w:sz w:val="20"/>
          <w:szCs w:val="20"/>
        </w:rPr>
      </w:pPr>
    </w:p>
    <w:p w14:paraId="0DC78CD2">
      <w:pPr>
        <w:spacing w:line="240" w:lineRule="auto"/>
        <w:rPr>
          <w:rFonts w:ascii="Arial" w:hAnsi="Arial" w:eastAsia="Arial" w:cs="Arial"/>
          <w:color w:val="FF0000"/>
          <w:sz w:val="20"/>
          <w:szCs w:val="20"/>
        </w:rPr>
      </w:pPr>
      <w:r>
        <w:rPr>
          <w:rFonts w:ascii="Arial" w:hAnsi="Arial" w:cs="Arial"/>
          <w:b/>
          <w:bCs/>
          <w:sz w:val="20"/>
          <w:szCs w:val="20"/>
        </w:rPr>
        <w:t xml:space="preserve">Целосната програма за организирање екскурзии, излети и други вонучилишни активности на учениците од I-IX одделение </w:t>
      </w:r>
      <w:r>
        <w:rPr>
          <w:rFonts w:ascii="Arial" w:hAnsi="Arial" w:eastAsia="Arial" w:cs="Arial"/>
          <w:sz w:val="20"/>
          <w:szCs w:val="20"/>
        </w:rPr>
        <w:t>се доставени во прилозите на Годишната програма за работа на училиштето</w:t>
      </w:r>
      <w:r>
        <w:rPr>
          <w:rFonts w:ascii="Arial" w:hAnsi="Arial" w:eastAsia="Arial" w:cs="Arial"/>
          <w:color w:val="FF0000"/>
          <w:sz w:val="20"/>
          <w:szCs w:val="20"/>
        </w:rPr>
        <w:t>.</w:t>
      </w:r>
    </w:p>
    <w:p w14:paraId="67960280">
      <w:pPr>
        <w:spacing w:line="240" w:lineRule="auto"/>
        <w:rPr>
          <w:rFonts w:ascii="Arial" w:hAnsi="Arial" w:eastAsia="Arial" w:cs="Arial"/>
          <w:color w:val="FF0000"/>
          <w:sz w:val="20"/>
          <w:szCs w:val="20"/>
        </w:rPr>
      </w:pPr>
    </w:p>
    <w:p w14:paraId="1FBFD54F">
      <w:pPr>
        <w:spacing w:after="120"/>
        <w:jc w:val="both"/>
        <w:rPr>
          <w:rFonts w:ascii="Arial" w:hAnsi="Arial" w:eastAsia="Arial" w:cs="Arial"/>
          <w:b/>
          <w:sz w:val="20"/>
          <w:szCs w:val="20"/>
        </w:rPr>
      </w:pPr>
      <w:r>
        <w:rPr>
          <w:rFonts w:ascii="Arial" w:hAnsi="Arial" w:eastAsia="Arial" w:cs="Arial"/>
          <w:b/>
          <w:sz w:val="20"/>
          <w:szCs w:val="20"/>
        </w:rPr>
        <w:t>11.2 Податоци за учениците од основното училиште вклучени во вонучилишните активности</w:t>
      </w:r>
    </w:p>
    <w:p w14:paraId="1DA2B94C">
      <w:pPr>
        <w:spacing w:after="0"/>
        <w:jc w:val="both"/>
        <w:rPr>
          <w:rFonts w:ascii="Arial" w:hAnsi="Arial" w:eastAsia="Arial" w:cs="Arial"/>
          <w:b/>
          <w:sz w:val="20"/>
          <w:szCs w:val="20"/>
        </w:rPr>
      </w:pPr>
    </w:p>
    <w:p w14:paraId="1101EEB1">
      <w:pPr>
        <w:spacing w:after="0"/>
        <w:ind w:firstLine="720"/>
        <w:jc w:val="both"/>
        <w:rPr>
          <w:rFonts w:ascii="Arial" w:hAnsi="Arial" w:eastAsia="Arial" w:cs="Arial"/>
          <w:sz w:val="20"/>
          <w:szCs w:val="20"/>
        </w:rPr>
      </w:pPr>
      <w:r>
        <w:rPr>
          <w:rFonts w:ascii="Arial" w:hAnsi="Arial" w:eastAsia="Arial" w:cs="Arial"/>
          <w:sz w:val="20"/>
          <w:szCs w:val="20"/>
        </w:rPr>
        <w:t>Учениците од нашето училиште, согласно можностите и поддршката од родителите се вклучени во најразлични вонучилишни активности според личните афинитети. Вонучилишните активности се од исклучителна важност за развивање на</w:t>
      </w:r>
      <w:r>
        <w:rPr>
          <w:rFonts w:ascii="Arial" w:hAnsi="Arial" w:eastAsia="Arial" w:cs="Arial"/>
          <w:sz w:val="20"/>
          <w:szCs w:val="20"/>
          <w:lang w:val="en-US"/>
        </w:rPr>
        <w:t xml:space="preserve"> </w:t>
      </w:r>
      <w:r>
        <w:rPr>
          <w:rFonts w:ascii="Arial" w:hAnsi="Arial" w:eastAsia="Arial" w:cs="Arial"/>
          <w:sz w:val="20"/>
          <w:szCs w:val="20"/>
        </w:rPr>
        <w:t>интересите, вештините, талентот, како и јакнење на капацитетите на учениците. Во нашето училиште учениците се вклучени во следните вонучилишни активности:</w:t>
      </w:r>
    </w:p>
    <w:p w14:paraId="2F60FD09">
      <w:pPr>
        <w:spacing w:after="0"/>
        <w:ind w:firstLine="720"/>
        <w:jc w:val="both"/>
        <w:rPr>
          <w:rFonts w:ascii="Arial" w:hAnsi="Arial" w:eastAsia="Arial" w:cs="Arial"/>
          <w:sz w:val="20"/>
          <w:szCs w:val="20"/>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402"/>
        <w:gridCol w:w="2551"/>
        <w:gridCol w:w="2664"/>
      </w:tblGrid>
      <w:tr w14:paraId="6FEE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D52E833">
            <w:pPr>
              <w:spacing w:after="0"/>
              <w:jc w:val="both"/>
              <w:rPr>
                <w:rFonts w:ascii="Arial" w:hAnsi="Arial" w:eastAsia="Arial" w:cs="Arial"/>
                <w:sz w:val="20"/>
                <w:szCs w:val="20"/>
              </w:rPr>
            </w:pPr>
            <w:r>
              <w:rPr>
                <w:rFonts w:ascii="Arial" w:hAnsi="Arial" w:eastAsia="Arial" w:cs="Arial"/>
                <w:sz w:val="20"/>
                <w:szCs w:val="20"/>
              </w:rPr>
              <w:t>Ред.бр.</w:t>
            </w:r>
          </w:p>
        </w:tc>
        <w:tc>
          <w:tcPr>
            <w:tcW w:w="3402" w:type="dxa"/>
          </w:tcPr>
          <w:p w14:paraId="0212DFCB">
            <w:pPr>
              <w:spacing w:after="0"/>
              <w:jc w:val="both"/>
              <w:rPr>
                <w:rFonts w:ascii="Arial" w:hAnsi="Arial" w:eastAsia="Arial" w:cs="Arial"/>
                <w:sz w:val="20"/>
                <w:szCs w:val="20"/>
              </w:rPr>
            </w:pPr>
            <w:r>
              <w:rPr>
                <w:rFonts w:ascii="Arial" w:hAnsi="Arial" w:eastAsia="Arial" w:cs="Arial"/>
                <w:sz w:val="20"/>
                <w:szCs w:val="20"/>
              </w:rPr>
              <w:t>Вонучилишна активност</w:t>
            </w:r>
          </w:p>
        </w:tc>
        <w:tc>
          <w:tcPr>
            <w:tcW w:w="2551" w:type="dxa"/>
          </w:tcPr>
          <w:p w14:paraId="3846F614">
            <w:pPr>
              <w:spacing w:after="0"/>
              <w:jc w:val="both"/>
              <w:rPr>
                <w:rFonts w:ascii="Arial" w:hAnsi="Arial" w:eastAsia="Arial" w:cs="Arial"/>
                <w:sz w:val="20"/>
                <w:szCs w:val="20"/>
              </w:rPr>
            </w:pPr>
            <w:r>
              <w:rPr>
                <w:rFonts w:ascii="Arial" w:hAnsi="Arial" w:eastAsia="Arial" w:cs="Arial"/>
                <w:sz w:val="20"/>
                <w:szCs w:val="20"/>
              </w:rPr>
              <w:t>Број на ученици</w:t>
            </w:r>
          </w:p>
        </w:tc>
        <w:tc>
          <w:tcPr>
            <w:tcW w:w="2664" w:type="dxa"/>
          </w:tcPr>
          <w:p w14:paraId="384C1D39">
            <w:pPr>
              <w:spacing w:after="0"/>
              <w:jc w:val="both"/>
              <w:rPr>
                <w:rFonts w:ascii="Arial" w:hAnsi="Arial" w:eastAsia="Arial" w:cs="Arial"/>
                <w:sz w:val="20"/>
                <w:szCs w:val="20"/>
              </w:rPr>
            </w:pPr>
            <w:r>
              <w:rPr>
                <w:rFonts w:ascii="Arial" w:hAnsi="Arial" w:eastAsia="Arial" w:cs="Arial"/>
                <w:sz w:val="20"/>
                <w:szCs w:val="20"/>
              </w:rPr>
              <w:t>паралелка</w:t>
            </w:r>
          </w:p>
        </w:tc>
      </w:tr>
      <w:tr w14:paraId="64BC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6E2F544">
            <w:pPr>
              <w:spacing w:after="60"/>
              <w:jc w:val="both"/>
              <w:rPr>
                <w:rFonts w:ascii="Arial" w:hAnsi="Arial" w:eastAsia="Arial" w:cs="Arial"/>
                <w:sz w:val="20"/>
                <w:szCs w:val="20"/>
              </w:rPr>
            </w:pPr>
            <w:r>
              <w:rPr>
                <w:rFonts w:ascii="Arial" w:hAnsi="Arial" w:eastAsia="Arial" w:cs="Arial"/>
                <w:sz w:val="20"/>
                <w:szCs w:val="20"/>
              </w:rPr>
              <w:t>1.</w:t>
            </w:r>
          </w:p>
        </w:tc>
        <w:tc>
          <w:tcPr>
            <w:tcW w:w="3402" w:type="dxa"/>
          </w:tcPr>
          <w:p w14:paraId="513DFB42">
            <w:pPr>
              <w:spacing w:after="60"/>
              <w:jc w:val="both"/>
              <w:rPr>
                <w:rFonts w:ascii="Arial" w:hAnsi="Arial" w:eastAsia="Arial" w:cs="Arial"/>
                <w:sz w:val="20"/>
                <w:szCs w:val="20"/>
              </w:rPr>
            </w:pPr>
            <w:r>
              <w:rPr>
                <w:rFonts w:ascii="Arial" w:hAnsi="Arial" w:eastAsia="Arial" w:cs="Arial"/>
                <w:sz w:val="20"/>
                <w:szCs w:val="20"/>
              </w:rPr>
              <w:t>Училиште за танц (хип хоп, модерен танц балет и др.)</w:t>
            </w:r>
          </w:p>
        </w:tc>
        <w:tc>
          <w:tcPr>
            <w:tcW w:w="2551" w:type="dxa"/>
          </w:tcPr>
          <w:p w14:paraId="5F97C107">
            <w:pPr>
              <w:spacing w:after="60"/>
              <w:jc w:val="both"/>
              <w:rPr>
                <w:rFonts w:ascii="Arial" w:hAnsi="Arial" w:eastAsia="Arial" w:cs="Arial"/>
                <w:sz w:val="20"/>
                <w:szCs w:val="20"/>
              </w:rPr>
            </w:pPr>
            <w:r>
              <w:rPr>
                <w:rFonts w:ascii="Arial" w:hAnsi="Arial" w:eastAsia="Arial" w:cs="Arial"/>
                <w:sz w:val="20"/>
                <w:szCs w:val="20"/>
              </w:rPr>
              <w:t>10</w:t>
            </w:r>
          </w:p>
        </w:tc>
        <w:tc>
          <w:tcPr>
            <w:tcW w:w="2664" w:type="dxa"/>
          </w:tcPr>
          <w:p w14:paraId="2FF0B988">
            <w:pPr>
              <w:spacing w:after="60"/>
              <w:jc w:val="both"/>
              <w:rPr>
                <w:rFonts w:ascii="Arial" w:hAnsi="Arial" w:eastAsia="Arial" w:cs="Arial"/>
                <w:sz w:val="20"/>
                <w:szCs w:val="20"/>
              </w:rPr>
            </w:pPr>
            <w:r>
              <w:rPr>
                <w:rFonts w:ascii="Arial" w:hAnsi="Arial" w:eastAsia="Arial" w:cs="Arial"/>
                <w:sz w:val="20"/>
                <w:szCs w:val="20"/>
                <w:lang w:val="en-US"/>
              </w:rPr>
              <w:t xml:space="preserve">I, II, VI </w:t>
            </w:r>
            <w:r>
              <w:rPr>
                <w:rFonts w:ascii="Arial" w:hAnsi="Arial" w:eastAsia="Arial" w:cs="Arial"/>
                <w:sz w:val="20"/>
                <w:szCs w:val="20"/>
              </w:rPr>
              <w:t>и</w:t>
            </w:r>
            <w:r>
              <w:rPr>
                <w:rFonts w:ascii="Arial" w:hAnsi="Arial" w:eastAsia="Arial" w:cs="Arial"/>
                <w:sz w:val="20"/>
                <w:szCs w:val="20"/>
                <w:lang w:val="en-US"/>
              </w:rPr>
              <w:t xml:space="preserve"> IX</w:t>
            </w:r>
            <w:r>
              <w:rPr>
                <w:rFonts w:ascii="Arial" w:hAnsi="Arial" w:eastAsia="Arial" w:cs="Arial"/>
                <w:sz w:val="20"/>
                <w:szCs w:val="20"/>
              </w:rPr>
              <w:t xml:space="preserve"> одделение</w:t>
            </w:r>
          </w:p>
        </w:tc>
      </w:tr>
      <w:tr w14:paraId="7EE2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EAAA811">
            <w:pPr>
              <w:spacing w:after="60"/>
              <w:jc w:val="both"/>
              <w:rPr>
                <w:rFonts w:ascii="Arial" w:hAnsi="Arial" w:eastAsia="Arial" w:cs="Arial"/>
                <w:sz w:val="20"/>
                <w:szCs w:val="20"/>
              </w:rPr>
            </w:pPr>
            <w:r>
              <w:rPr>
                <w:rFonts w:ascii="Arial" w:hAnsi="Arial" w:eastAsia="Arial" w:cs="Arial"/>
                <w:sz w:val="20"/>
                <w:szCs w:val="20"/>
              </w:rPr>
              <w:t>2.</w:t>
            </w:r>
          </w:p>
        </w:tc>
        <w:tc>
          <w:tcPr>
            <w:tcW w:w="3402" w:type="dxa"/>
          </w:tcPr>
          <w:p w14:paraId="7E474634">
            <w:pPr>
              <w:spacing w:after="60"/>
              <w:jc w:val="both"/>
              <w:rPr>
                <w:rFonts w:ascii="Arial" w:hAnsi="Arial" w:eastAsia="Arial" w:cs="Arial"/>
                <w:sz w:val="20"/>
                <w:szCs w:val="20"/>
              </w:rPr>
            </w:pPr>
            <w:r>
              <w:rPr>
                <w:rFonts w:ascii="Arial" w:hAnsi="Arial" w:eastAsia="Arial" w:cs="Arial"/>
                <w:sz w:val="20"/>
                <w:szCs w:val="20"/>
              </w:rPr>
              <w:t>Културно уметнички друштва</w:t>
            </w:r>
          </w:p>
        </w:tc>
        <w:tc>
          <w:tcPr>
            <w:tcW w:w="2551" w:type="dxa"/>
          </w:tcPr>
          <w:p w14:paraId="69EA9DE4">
            <w:pPr>
              <w:spacing w:after="60"/>
              <w:jc w:val="both"/>
              <w:rPr>
                <w:rFonts w:ascii="Arial" w:hAnsi="Arial" w:eastAsia="Arial" w:cs="Arial"/>
                <w:sz w:val="20"/>
                <w:szCs w:val="20"/>
                <w:lang w:val="en-US"/>
              </w:rPr>
            </w:pPr>
            <w:r>
              <w:rPr>
                <w:rFonts w:ascii="Arial" w:hAnsi="Arial" w:eastAsia="Arial" w:cs="Arial"/>
                <w:sz w:val="20"/>
                <w:szCs w:val="20"/>
                <w:lang w:val="en-US"/>
              </w:rPr>
              <w:t>35</w:t>
            </w:r>
          </w:p>
        </w:tc>
        <w:tc>
          <w:tcPr>
            <w:tcW w:w="2664" w:type="dxa"/>
          </w:tcPr>
          <w:p w14:paraId="5D63C64B">
            <w:pPr>
              <w:spacing w:after="60"/>
              <w:rPr>
                <w:rFonts w:ascii="Arial" w:hAnsi="Arial" w:eastAsia="Arial" w:cs="Arial"/>
                <w:sz w:val="20"/>
                <w:szCs w:val="20"/>
                <w:lang w:val="en-US"/>
              </w:rPr>
            </w:pPr>
            <w:r>
              <w:rPr>
                <w:rFonts w:ascii="Arial" w:hAnsi="Arial" w:eastAsia="Arial" w:cs="Arial"/>
                <w:sz w:val="20"/>
                <w:szCs w:val="20"/>
                <w:lang w:val="en-US"/>
              </w:rPr>
              <w:t xml:space="preserve">I,V, VI, VII, IX </w:t>
            </w:r>
            <w:r>
              <w:rPr>
                <w:rFonts w:ascii="Arial" w:hAnsi="Arial" w:eastAsia="Arial" w:cs="Arial"/>
                <w:sz w:val="20"/>
                <w:szCs w:val="20"/>
              </w:rPr>
              <w:t>одделение</w:t>
            </w:r>
          </w:p>
        </w:tc>
      </w:tr>
      <w:tr w14:paraId="53E9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1EE4D66">
            <w:pPr>
              <w:spacing w:after="60"/>
              <w:jc w:val="both"/>
              <w:rPr>
                <w:rFonts w:ascii="Arial" w:hAnsi="Arial" w:eastAsia="Arial" w:cs="Arial"/>
                <w:sz w:val="20"/>
                <w:szCs w:val="20"/>
              </w:rPr>
            </w:pPr>
            <w:r>
              <w:rPr>
                <w:rFonts w:ascii="Arial" w:hAnsi="Arial" w:eastAsia="Arial" w:cs="Arial"/>
                <w:sz w:val="20"/>
                <w:szCs w:val="20"/>
              </w:rPr>
              <w:t>3.</w:t>
            </w:r>
          </w:p>
        </w:tc>
        <w:tc>
          <w:tcPr>
            <w:tcW w:w="3402" w:type="dxa"/>
          </w:tcPr>
          <w:p w14:paraId="669F36B3">
            <w:pPr>
              <w:spacing w:after="60"/>
              <w:jc w:val="both"/>
              <w:rPr>
                <w:rFonts w:ascii="Arial" w:hAnsi="Arial" w:eastAsia="Arial" w:cs="Arial"/>
                <w:sz w:val="20"/>
                <w:szCs w:val="20"/>
              </w:rPr>
            </w:pPr>
            <w:r>
              <w:rPr>
                <w:rFonts w:ascii="Arial" w:hAnsi="Arial" w:eastAsia="Arial" w:cs="Arial"/>
                <w:sz w:val="20"/>
                <w:szCs w:val="20"/>
              </w:rPr>
              <w:t>Музичко училиште</w:t>
            </w:r>
          </w:p>
        </w:tc>
        <w:tc>
          <w:tcPr>
            <w:tcW w:w="2551" w:type="dxa"/>
          </w:tcPr>
          <w:p w14:paraId="4192158B">
            <w:pPr>
              <w:spacing w:after="60"/>
              <w:jc w:val="both"/>
              <w:rPr>
                <w:rFonts w:ascii="Arial" w:hAnsi="Arial" w:eastAsia="Arial" w:cs="Arial"/>
                <w:sz w:val="20"/>
                <w:szCs w:val="20"/>
                <w:lang w:val="en-US"/>
              </w:rPr>
            </w:pPr>
            <w:r>
              <w:rPr>
                <w:rFonts w:ascii="Arial" w:hAnsi="Arial" w:eastAsia="Arial" w:cs="Arial"/>
                <w:sz w:val="20"/>
                <w:szCs w:val="20"/>
                <w:lang w:val="en-US"/>
              </w:rPr>
              <w:t>2</w:t>
            </w:r>
          </w:p>
        </w:tc>
        <w:tc>
          <w:tcPr>
            <w:tcW w:w="2664" w:type="dxa"/>
          </w:tcPr>
          <w:p w14:paraId="535B2A05">
            <w:pPr>
              <w:spacing w:after="60"/>
              <w:jc w:val="both"/>
              <w:rPr>
                <w:rFonts w:ascii="Arial" w:hAnsi="Arial" w:eastAsia="Arial" w:cs="Arial"/>
                <w:sz w:val="20"/>
                <w:szCs w:val="20"/>
                <w:lang w:val="en-US"/>
              </w:rPr>
            </w:pPr>
            <w:r>
              <w:rPr>
                <w:rFonts w:ascii="Arial" w:hAnsi="Arial" w:eastAsia="Arial" w:cs="Arial"/>
                <w:sz w:val="20"/>
                <w:szCs w:val="20"/>
                <w:lang w:val="en-US"/>
              </w:rPr>
              <w:t xml:space="preserve">V </w:t>
            </w:r>
            <w:r>
              <w:rPr>
                <w:rFonts w:ascii="Arial" w:hAnsi="Arial" w:eastAsia="Arial" w:cs="Arial"/>
                <w:sz w:val="20"/>
                <w:szCs w:val="20"/>
              </w:rPr>
              <w:t>одделение</w:t>
            </w:r>
          </w:p>
        </w:tc>
      </w:tr>
      <w:tr w14:paraId="1DF1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6F018B4">
            <w:pPr>
              <w:spacing w:after="60"/>
              <w:jc w:val="both"/>
              <w:rPr>
                <w:rFonts w:ascii="Arial" w:hAnsi="Arial" w:eastAsia="Arial" w:cs="Arial"/>
                <w:sz w:val="20"/>
                <w:szCs w:val="20"/>
              </w:rPr>
            </w:pPr>
            <w:r>
              <w:rPr>
                <w:rFonts w:ascii="Arial" w:hAnsi="Arial" w:eastAsia="Arial" w:cs="Arial"/>
                <w:sz w:val="20"/>
                <w:szCs w:val="20"/>
              </w:rPr>
              <w:t>4.</w:t>
            </w:r>
          </w:p>
        </w:tc>
        <w:tc>
          <w:tcPr>
            <w:tcW w:w="3402" w:type="dxa"/>
          </w:tcPr>
          <w:p w14:paraId="6D9C48D7">
            <w:pPr>
              <w:spacing w:after="60"/>
              <w:jc w:val="both"/>
              <w:rPr>
                <w:rFonts w:ascii="Arial" w:hAnsi="Arial" w:eastAsia="Arial" w:cs="Arial"/>
                <w:sz w:val="20"/>
                <w:szCs w:val="20"/>
              </w:rPr>
            </w:pPr>
            <w:r>
              <w:rPr>
                <w:rFonts w:ascii="Arial" w:hAnsi="Arial" w:eastAsia="Arial" w:cs="Arial"/>
                <w:sz w:val="20"/>
                <w:szCs w:val="20"/>
              </w:rPr>
              <w:t>Колективни спортови (фудбал, одбојка, кошарка..)</w:t>
            </w:r>
          </w:p>
        </w:tc>
        <w:tc>
          <w:tcPr>
            <w:tcW w:w="2551" w:type="dxa"/>
          </w:tcPr>
          <w:p w14:paraId="79E64CF7">
            <w:pPr>
              <w:spacing w:after="60"/>
              <w:jc w:val="both"/>
              <w:rPr>
                <w:rFonts w:ascii="Arial" w:hAnsi="Arial" w:eastAsia="Arial" w:cs="Arial"/>
                <w:sz w:val="20"/>
                <w:szCs w:val="20"/>
                <w:lang w:val="en-US"/>
              </w:rPr>
            </w:pPr>
            <w:r>
              <w:rPr>
                <w:rFonts w:ascii="Arial" w:hAnsi="Arial" w:eastAsia="Arial" w:cs="Arial"/>
                <w:sz w:val="20"/>
                <w:szCs w:val="20"/>
                <w:lang w:val="en-US"/>
              </w:rPr>
              <w:t>37</w:t>
            </w:r>
          </w:p>
        </w:tc>
        <w:tc>
          <w:tcPr>
            <w:tcW w:w="2664" w:type="dxa"/>
          </w:tcPr>
          <w:p w14:paraId="1FD8C7EC">
            <w:pPr>
              <w:spacing w:after="60"/>
              <w:jc w:val="both"/>
              <w:rPr>
                <w:rFonts w:ascii="Arial" w:hAnsi="Arial" w:eastAsia="Arial" w:cs="Arial"/>
                <w:sz w:val="20"/>
                <w:szCs w:val="20"/>
                <w:lang w:val="en-US"/>
              </w:rPr>
            </w:pPr>
            <w:r>
              <w:rPr>
                <w:rFonts w:ascii="Arial" w:hAnsi="Arial" w:eastAsia="Arial" w:cs="Arial"/>
                <w:sz w:val="20"/>
                <w:szCs w:val="20"/>
                <w:lang w:val="en-US"/>
              </w:rPr>
              <w:t xml:space="preserve">I – IX </w:t>
            </w:r>
            <w:r>
              <w:rPr>
                <w:rFonts w:ascii="Arial" w:hAnsi="Arial" w:eastAsia="Arial" w:cs="Arial"/>
                <w:sz w:val="20"/>
                <w:szCs w:val="20"/>
              </w:rPr>
              <w:t>одделение</w:t>
            </w:r>
          </w:p>
        </w:tc>
      </w:tr>
      <w:tr w14:paraId="3B57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81C9991">
            <w:pPr>
              <w:spacing w:after="60"/>
              <w:jc w:val="both"/>
              <w:rPr>
                <w:rFonts w:ascii="Arial" w:hAnsi="Arial" w:eastAsia="Arial" w:cs="Arial"/>
                <w:sz w:val="20"/>
                <w:szCs w:val="20"/>
              </w:rPr>
            </w:pPr>
            <w:r>
              <w:rPr>
                <w:rFonts w:ascii="Arial" w:hAnsi="Arial" w:eastAsia="Arial" w:cs="Arial"/>
                <w:sz w:val="20"/>
                <w:szCs w:val="20"/>
              </w:rPr>
              <w:t>5.</w:t>
            </w:r>
          </w:p>
        </w:tc>
        <w:tc>
          <w:tcPr>
            <w:tcW w:w="3402" w:type="dxa"/>
          </w:tcPr>
          <w:p w14:paraId="75615091">
            <w:pPr>
              <w:spacing w:after="60"/>
              <w:jc w:val="both"/>
              <w:rPr>
                <w:rFonts w:ascii="Arial" w:hAnsi="Arial" w:eastAsia="Arial" w:cs="Arial"/>
                <w:sz w:val="20"/>
                <w:szCs w:val="20"/>
              </w:rPr>
            </w:pPr>
            <w:r>
              <w:rPr>
                <w:rFonts w:ascii="Arial" w:hAnsi="Arial" w:eastAsia="Arial" w:cs="Arial"/>
                <w:sz w:val="20"/>
                <w:szCs w:val="20"/>
              </w:rPr>
              <w:t>Шах</w:t>
            </w:r>
          </w:p>
        </w:tc>
        <w:tc>
          <w:tcPr>
            <w:tcW w:w="2551" w:type="dxa"/>
          </w:tcPr>
          <w:p w14:paraId="358B8FBB">
            <w:pPr>
              <w:spacing w:after="60"/>
              <w:jc w:val="both"/>
              <w:rPr>
                <w:rFonts w:ascii="Arial" w:hAnsi="Arial" w:eastAsia="Arial" w:cs="Arial"/>
                <w:sz w:val="20"/>
                <w:szCs w:val="20"/>
                <w:lang w:val="en-US"/>
              </w:rPr>
            </w:pPr>
            <w:r>
              <w:rPr>
                <w:rFonts w:ascii="Arial" w:hAnsi="Arial" w:eastAsia="Arial" w:cs="Arial"/>
                <w:sz w:val="20"/>
                <w:szCs w:val="20"/>
                <w:lang w:val="en-US"/>
              </w:rPr>
              <w:t>1</w:t>
            </w:r>
          </w:p>
        </w:tc>
        <w:tc>
          <w:tcPr>
            <w:tcW w:w="2664" w:type="dxa"/>
          </w:tcPr>
          <w:p w14:paraId="4AF879E2">
            <w:pPr>
              <w:spacing w:after="60"/>
              <w:jc w:val="both"/>
              <w:rPr>
                <w:rFonts w:ascii="Arial" w:hAnsi="Arial" w:eastAsia="Arial" w:cs="Arial"/>
                <w:sz w:val="20"/>
                <w:szCs w:val="20"/>
                <w:lang w:val="en-US"/>
              </w:rPr>
            </w:pPr>
            <w:r>
              <w:rPr>
                <w:rFonts w:ascii="Arial" w:hAnsi="Arial" w:eastAsia="Arial" w:cs="Arial"/>
                <w:sz w:val="20"/>
                <w:szCs w:val="20"/>
                <w:lang w:val="en-US"/>
              </w:rPr>
              <w:t xml:space="preserve">VIII </w:t>
            </w:r>
            <w:r>
              <w:rPr>
                <w:rFonts w:ascii="Arial" w:hAnsi="Arial" w:eastAsia="Arial" w:cs="Arial"/>
                <w:sz w:val="20"/>
                <w:szCs w:val="20"/>
              </w:rPr>
              <w:t>одделение</w:t>
            </w:r>
          </w:p>
        </w:tc>
      </w:tr>
      <w:tr w14:paraId="1365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59" w:type="dxa"/>
          </w:tcPr>
          <w:p w14:paraId="0ED71750">
            <w:pPr>
              <w:spacing w:after="60"/>
              <w:jc w:val="both"/>
              <w:rPr>
                <w:rFonts w:ascii="Arial" w:hAnsi="Arial" w:eastAsia="Arial" w:cs="Arial"/>
                <w:sz w:val="20"/>
                <w:szCs w:val="20"/>
              </w:rPr>
            </w:pPr>
            <w:r>
              <w:rPr>
                <w:rFonts w:ascii="Arial" w:hAnsi="Arial" w:eastAsia="Arial" w:cs="Arial"/>
                <w:sz w:val="20"/>
                <w:szCs w:val="20"/>
              </w:rPr>
              <w:t>6.</w:t>
            </w:r>
          </w:p>
        </w:tc>
        <w:tc>
          <w:tcPr>
            <w:tcW w:w="3402" w:type="dxa"/>
          </w:tcPr>
          <w:p w14:paraId="29FC2603">
            <w:pPr>
              <w:spacing w:after="60"/>
              <w:jc w:val="both"/>
              <w:rPr>
                <w:rFonts w:ascii="Arial" w:hAnsi="Arial" w:eastAsia="Arial" w:cs="Arial"/>
                <w:sz w:val="20"/>
                <w:szCs w:val="20"/>
              </w:rPr>
            </w:pPr>
            <w:r>
              <w:rPr>
                <w:rFonts w:ascii="Arial" w:hAnsi="Arial" w:eastAsia="Arial" w:cs="Arial"/>
                <w:sz w:val="20"/>
                <w:szCs w:val="20"/>
              </w:rPr>
              <w:t xml:space="preserve">Карате, </w:t>
            </w:r>
            <w:r>
              <w:rPr>
                <w:rFonts w:ascii="Arial" w:hAnsi="Arial" w:cs="Arial"/>
                <w:sz w:val="20"/>
                <w:szCs w:val="20"/>
              </w:rPr>
              <w:t>таеквондо</w:t>
            </w:r>
          </w:p>
        </w:tc>
        <w:tc>
          <w:tcPr>
            <w:tcW w:w="2551" w:type="dxa"/>
          </w:tcPr>
          <w:p w14:paraId="58A5849E">
            <w:pPr>
              <w:spacing w:after="60"/>
              <w:jc w:val="both"/>
              <w:rPr>
                <w:rFonts w:ascii="Arial" w:hAnsi="Arial" w:eastAsia="Arial" w:cs="Arial"/>
                <w:sz w:val="20"/>
                <w:szCs w:val="20"/>
                <w:lang w:val="en-US"/>
              </w:rPr>
            </w:pPr>
            <w:r>
              <w:rPr>
                <w:rFonts w:ascii="Arial" w:hAnsi="Arial" w:eastAsia="Arial" w:cs="Arial"/>
                <w:sz w:val="20"/>
                <w:szCs w:val="20"/>
                <w:lang w:val="en-US"/>
              </w:rPr>
              <w:t>12</w:t>
            </w:r>
          </w:p>
        </w:tc>
        <w:tc>
          <w:tcPr>
            <w:tcW w:w="2664" w:type="dxa"/>
          </w:tcPr>
          <w:p w14:paraId="6FEC477C">
            <w:pPr>
              <w:spacing w:after="60"/>
              <w:jc w:val="both"/>
              <w:rPr>
                <w:rFonts w:ascii="Arial" w:hAnsi="Arial" w:eastAsia="Arial" w:cs="Arial"/>
                <w:sz w:val="20"/>
                <w:szCs w:val="20"/>
                <w:lang w:val="en-US"/>
              </w:rPr>
            </w:pPr>
            <w:r>
              <w:rPr>
                <w:rFonts w:ascii="Arial" w:hAnsi="Arial" w:eastAsia="Arial" w:cs="Arial"/>
                <w:sz w:val="20"/>
                <w:szCs w:val="20"/>
                <w:lang w:val="en-US"/>
              </w:rPr>
              <w:t xml:space="preserve">I, V, VI, VIII  </w:t>
            </w:r>
            <w:r>
              <w:rPr>
                <w:rFonts w:ascii="Arial" w:hAnsi="Arial" w:eastAsia="Arial" w:cs="Arial"/>
                <w:sz w:val="20"/>
                <w:szCs w:val="20"/>
              </w:rPr>
              <w:t>одделение</w:t>
            </w:r>
          </w:p>
        </w:tc>
      </w:tr>
      <w:tr w14:paraId="4FE1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59" w:type="dxa"/>
          </w:tcPr>
          <w:p w14:paraId="1E159860">
            <w:pPr>
              <w:spacing w:after="60"/>
              <w:jc w:val="both"/>
              <w:rPr>
                <w:rFonts w:ascii="Arial" w:hAnsi="Arial" w:eastAsia="Arial" w:cs="Arial"/>
                <w:sz w:val="20"/>
                <w:szCs w:val="20"/>
              </w:rPr>
            </w:pPr>
            <w:r>
              <w:rPr>
                <w:rFonts w:ascii="Arial" w:hAnsi="Arial" w:eastAsia="Arial" w:cs="Arial"/>
                <w:sz w:val="20"/>
                <w:szCs w:val="20"/>
              </w:rPr>
              <w:t>7.</w:t>
            </w:r>
          </w:p>
        </w:tc>
        <w:tc>
          <w:tcPr>
            <w:tcW w:w="3402" w:type="dxa"/>
          </w:tcPr>
          <w:p w14:paraId="6ADE5EB4">
            <w:pPr>
              <w:spacing w:after="60"/>
              <w:jc w:val="both"/>
              <w:rPr>
                <w:rFonts w:ascii="Arial" w:hAnsi="Arial" w:eastAsia="Arial" w:cs="Arial"/>
                <w:sz w:val="20"/>
                <w:szCs w:val="20"/>
              </w:rPr>
            </w:pPr>
            <w:r>
              <w:rPr>
                <w:rFonts w:ascii="Arial" w:hAnsi="Arial" w:eastAsia="Arial" w:cs="Arial"/>
                <w:sz w:val="20"/>
                <w:szCs w:val="20"/>
              </w:rPr>
              <w:t>Програмирање</w:t>
            </w:r>
          </w:p>
        </w:tc>
        <w:tc>
          <w:tcPr>
            <w:tcW w:w="2551" w:type="dxa"/>
          </w:tcPr>
          <w:p w14:paraId="6DDA6065">
            <w:pPr>
              <w:spacing w:after="60"/>
              <w:jc w:val="both"/>
              <w:rPr>
                <w:rFonts w:ascii="Arial" w:hAnsi="Arial" w:eastAsia="Arial" w:cs="Arial"/>
                <w:sz w:val="20"/>
                <w:szCs w:val="20"/>
                <w:lang w:val="en-US"/>
              </w:rPr>
            </w:pPr>
            <w:r>
              <w:rPr>
                <w:rFonts w:ascii="Arial" w:hAnsi="Arial" w:eastAsia="Arial" w:cs="Arial"/>
                <w:sz w:val="20"/>
                <w:szCs w:val="20"/>
                <w:lang w:val="en-US"/>
              </w:rPr>
              <w:t>4</w:t>
            </w:r>
          </w:p>
        </w:tc>
        <w:tc>
          <w:tcPr>
            <w:tcW w:w="2664" w:type="dxa"/>
          </w:tcPr>
          <w:p w14:paraId="0510DCE0">
            <w:pPr>
              <w:spacing w:after="60"/>
              <w:jc w:val="both"/>
              <w:rPr>
                <w:rFonts w:ascii="Arial" w:hAnsi="Arial" w:eastAsia="Arial" w:cs="Arial"/>
                <w:sz w:val="20"/>
                <w:szCs w:val="20"/>
                <w:lang w:val="en-US"/>
              </w:rPr>
            </w:pPr>
            <w:r>
              <w:rPr>
                <w:rFonts w:ascii="Arial" w:hAnsi="Arial" w:eastAsia="Arial" w:cs="Arial"/>
                <w:sz w:val="20"/>
                <w:szCs w:val="20"/>
                <w:lang w:val="en-US"/>
              </w:rPr>
              <w:t xml:space="preserve">VI, VII, VIII </w:t>
            </w:r>
            <w:r>
              <w:rPr>
                <w:rFonts w:ascii="Arial" w:hAnsi="Arial" w:eastAsia="Arial" w:cs="Arial"/>
                <w:sz w:val="20"/>
                <w:szCs w:val="20"/>
              </w:rPr>
              <w:t>одделение</w:t>
            </w:r>
          </w:p>
        </w:tc>
      </w:tr>
      <w:tr w14:paraId="32AA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959" w:type="dxa"/>
          </w:tcPr>
          <w:p w14:paraId="736CE994">
            <w:pPr>
              <w:spacing w:after="60"/>
              <w:jc w:val="both"/>
              <w:rPr>
                <w:rFonts w:ascii="Arial" w:hAnsi="Arial" w:eastAsia="Arial" w:cs="Arial"/>
                <w:sz w:val="20"/>
                <w:szCs w:val="20"/>
              </w:rPr>
            </w:pPr>
            <w:r>
              <w:rPr>
                <w:rFonts w:ascii="Arial" w:hAnsi="Arial" w:eastAsia="Arial" w:cs="Arial"/>
                <w:sz w:val="20"/>
                <w:szCs w:val="20"/>
              </w:rPr>
              <w:t>8.</w:t>
            </w:r>
          </w:p>
        </w:tc>
        <w:tc>
          <w:tcPr>
            <w:tcW w:w="3402" w:type="dxa"/>
          </w:tcPr>
          <w:p w14:paraId="3B13FFB1">
            <w:pPr>
              <w:spacing w:after="60"/>
              <w:jc w:val="both"/>
              <w:rPr>
                <w:rFonts w:ascii="Arial" w:hAnsi="Arial" w:eastAsia="Arial" w:cs="Arial"/>
                <w:sz w:val="20"/>
                <w:szCs w:val="20"/>
              </w:rPr>
            </w:pPr>
            <w:r>
              <w:rPr>
                <w:rFonts w:ascii="Arial" w:hAnsi="Arial" w:eastAsia="Arial" w:cs="Arial"/>
                <w:sz w:val="20"/>
                <w:szCs w:val="20"/>
              </w:rPr>
              <w:t>Гимнастика</w:t>
            </w:r>
          </w:p>
        </w:tc>
        <w:tc>
          <w:tcPr>
            <w:tcW w:w="2551" w:type="dxa"/>
          </w:tcPr>
          <w:p w14:paraId="37574346">
            <w:pPr>
              <w:spacing w:after="60"/>
              <w:jc w:val="both"/>
              <w:rPr>
                <w:rFonts w:ascii="Arial" w:hAnsi="Arial" w:eastAsia="Arial" w:cs="Arial"/>
                <w:sz w:val="20"/>
                <w:szCs w:val="20"/>
                <w:lang w:val="en-US"/>
              </w:rPr>
            </w:pPr>
            <w:r>
              <w:rPr>
                <w:rFonts w:ascii="Arial" w:hAnsi="Arial" w:eastAsia="Arial" w:cs="Arial"/>
                <w:sz w:val="20"/>
                <w:szCs w:val="20"/>
                <w:lang w:val="en-US"/>
              </w:rPr>
              <w:t xml:space="preserve">2 </w:t>
            </w:r>
          </w:p>
        </w:tc>
        <w:tc>
          <w:tcPr>
            <w:tcW w:w="2664" w:type="dxa"/>
          </w:tcPr>
          <w:p w14:paraId="054799F4">
            <w:pPr>
              <w:spacing w:after="60"/>
              <w:jc w:val="both"/>
              <w:rPr>
                <w:rFonts w:ascii="Arial" w:hAnsi="Arial" w:eastAsia="Arial" w:cs="Arial"/>
                <w:sz w:val="20"/>
                <w:szCs w:val="20"/>
                <w:lang w:val="en-US"/>
              </w:rPr>
            </w:pPr>
            <w:r>
              <w:rPr>
                <w:rFonts w:ascii="Arial" w:hAnsi="Arial" w:eastAsia="Arial" w:cs="Arial"/>
                <w:sz w:val="20"/>
                <w:szCs w:val="20"/>
                <w:lang w:val="en-US"/>
              </w:rPr>
              <w:t xml:space="preserve">VII </w:t>
            </w:r>
            <w:r>
              <w:rPr>
                <w:rFonts w:ascii="Arial" w:hAnsi="Arial" w:eastAsia="Arial" w:cs="Arial"/>
                <w:sz w:val="20"/>
                <w:szCs w:val="20"/>
              </w:rPr>
              <w:t>одделение</w:t>
            </w:r>
          </w:p>
        </w:tc>
      </w:tr>
      <w:tr w14:paraId="06A0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959" w:type="dxa"/>
          </w:tcPr>
          <w:p w14:paraId="559A0C22">
            <w:pPr>
              <w:spacing w:after="60"/>
              <w:jc w:val="both"/>
              <w:rPr>
                <w:rFonts w:ascii="Arial" w:hAnsi="Arial" w:eastAsia="Arial" w:cs="Arial"/>
                <w:sz w:val="20"/>
                <w:szCs w:val="20"/>
              </w:rPr>
            </w:pPr>
            <w:r>
              <w:rPr>
                <w:rFonts w:ascii="Arial" w:hAnsi="Arial" w:eastAsia="Arial" w:cs="Arial"/>
                <w:sz w:val="20"/>
                <w:szCs w:val="20"/>
              </w:rPr>
              <w:t>9.</w:t>
            </w:r>
          </w:p>
        </w:tc>
        <w:tc>
          <w:tcPr>
            <w:tcW w:w="3402" w:type="dxa"/>
          </w:tcPr>
          <w:p w14:paraId="68BC48F8">
            <w:pPr>
              <w:spacing w:after="60"/>
              <w:jc w:val="both"/>
              <w:rPr>
                <w:rFonts w:ascii="Arial" w:hAnsi="Arial" w:eastAsia="Arial" w:cs="Arial"/>
                <w:sz w:val="20"/>
                <w:szCs w:val="20"/>
              </w:rPr>
            </w:pPr>
            <w:r>
              <w:rPr>
                <w:rFonts w:ascii="Arial" w:hAnsi="Arial" w:eastAsia="Arial" w:cs="Arial"/>
                <w:sz w:val="20"/>
                <w:szCs w:val="20"/>
              </w:rPr>
              <w:t>Пливање</w:t>
            </w:r>
          </w:p>
        </w:tc>
        <w:tc>
          <w:tcPr>
            <w:tcW w:w="2551" w:type="dxa"/>
          </w:tcPr>
          <w:p w14:paraId="6E56DCB6">
            <w:pPr>
              <w:spacing w:after="60"/>
              <w:jc w:val="both"/>
              <w:rPr>
                <w:rFonts w:ascii="Arial" w:hAnsi="Arial" w:eastAsia="Arial" w:cs="Arial"/>
                <w:sz w:val="20"/>
                <w:szCs w:val="20"/>
                <w:lang w:val="en-US"/>
              </w:rPr>
            </w:pPr>
            <w:r>
              <w:rPr>
                <w:rFonts w:ascii="Arial" w:hAnsi="Arial" w:eastAsia="Arial" w:cs="Arial"/>
                <w:sz w:val="20"/>
                <w:szCs w:val="20"/>
                <w:lang w:val="en-US"/>
              </w:rPr>
              <w:t>65</w:t>
            </w:r>
          </w:p>
        </w:tc>
        <w:tc>
          <w:tcPr>
            <w:tcW w:w="2664" w:type="dxa"/>
          </w:tcPr>
          <w:p w14:paraId="10266D99">
            <w:pPr>
              <w:spacing w:after="60"/>
              <w:jc w:val="both"/>
              <w:rPr>
                <w:rFonts w:ascii="Arial" w:hAnsi="Arial" w:eastAsia="Arial" w:cs="Arial"/>
                <w:sz w:val="20"/>
                <w:szCs w:val="20"/>
                <w:lang w:val="en-US"/>
              </w:rPr>
            </w:pPr>
            <w:r>
              <w:rPr>
                <w:rFonts w:ascii="Arial" w:hAnsi="Arial" w:eastAsia="Arial" w:cs="Arial"/>
                <w:sz w:val="20"/>
                <w:szCs w:val="20"/>
                <w:lang w:val="en-US"/>
              </w:rPr>
              <w:t xml:space="preserve">I, II, VI </w:t>
            </w:r>
            <w:r>
              <w:rPr>
                <w:rFonts w:ascii="Arial" w:hAnsi="Arial" w:eastAsia="Arial" w:cs="Arial"/>
                <w:sz w:val="20"/>
                <w:szCs w:val="20"/>
              </w:rPr>
              <w:t>одделение</w:t>
            </w:r>
          </w:p>
        </w:tc>
      </w:tr>
      <w:tr w14:paraId="170F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59" w:type="dxa"/>
          </w:tcPr>
          <w:p w14:paraId="034B4848">
            <w:pPr>
              <w:spacing w:after="60"/>
              <w:jc w:val="both"/>
              <w:rPr>
                <w:rFonts w:ascii="Arial" w:hAnsi="Arial" w:eastAsia="Arial" w:cs="Arial"/>
                <w:sz w:val="20"/>
                <w:szCs w:val="20"/>
              </w:rPr>
            </w:pPr>
            <w:r>
              <w:rPr>
                <w:rFonts w:ascii="Arial" w:hAnsi="Arial" w:eastAsia="Arial" w:cs="Arial"/>
                <w:sz w:val="20"/>
                <w:szCs w:val="20"/>
              </w:rPr>
              <w:t>10.</w:t>
            </w:r>
          </w:p>
        </w:tc>
        <w:tc>
          <w:tcPr>
            <w:tcW w:w="3402" w:type="dxa"/>
          </w:tcPr>
          <w:p w14:paraId="231552D8">
            <w:pPr>
              <w:spacing w:after="60"/>
              <w:jc w:val="both"/>
              <w:rPr>
                <w:rFonts w:ascii="Arial" w:hAnsi="Arial" w:eastAsia="Arial" w:cs="Arial"/>
                <w:sz w:val="20"/>
                <w:szCs w:val="20"/>
              </w:rPr>
            </w:pPr>
            <w:r>
              <w:rPr>
                <w:rFonts w:ascii="Arial" w:hAnsi="Arial" w:eastAsia="Arial" w:cs="Arial"/>
                <w:sz w:val="20"/>
                <w:szCs w:val="20"/>
              </w:rPr>
              <w:t xml:space="preserve">Курс по англиски јазик, германски јазик, кинески јазик </w:t>
            </w:r>
          </w:p>
        </w:tc>
        <w:tc>
          <w:tcPr>
            <w:tcW w:w="2551" w:type="dxa"/>
          </w:tcPr>
          <w:p w14:paraId="7B715077">
            <w:pPr>
              <w:spacing w:after="60"/>
              <w:jc w:val="both"/>
              <w:rPr>
                <w:rFonts w:ascii="Arial" w:hAnsi="Arial" w:eastAsia="Arial" w:cs="Arial"/>
                <w:sz w:val="20"/>
                <w:szCs w:val="20"/>
              </w:rPr>
            </w:pPr>
            <w:r>
              <w:rPr>
                <w:rFonts w:ascii="Arial" w:hAnsi="Arial" w:eastAsia="Arial" w:cs="Arial"/>
                <w:sz w:val="20"/>
                <w:szCs w:val="20"/>
              </w:rPr>
              <w:t>69</w:t>
            </w:r>
          </w:p>
        </w:tc>
        <w:tc>
          <w:tcPr>
            <w:tcW w:w="2664" w:type="dxa"/>
          </w:tcPr>
          <w:p w14:paraId="0702765C">
            <w:pPr>
              <w:spacing w:after="60"/>
              <w:jc w:val="both"/>
              <w:rPr>
                <w:rFonts w:ascii="Arial" w:hAnsi="Arial" w:eastAsia="Arial" w:cs="Arial"/>
                <w:sz w:val="20"/>
                <w:szCs w:val="20"/>
                <w:lang w:val="en-US"/>
              </w:rPr>
            </w:pPr>
            <w:r>
              <w:rPr>
                <w:rFonts w:ascii="Arial" w:hAnsi="Arial" w:eastAsia="Arial" w:cs="Arial"/>
                <w:sz w:val="20"/>
                <w:szCs w:val="20"/>
                <w:lang w:val="en-US"/>
              </w:rPr>
              <w:t xml:space="preserve">I-IX </w:t>
            </w:r>
            <w:r>
              <w:rPr>
                <w:rFonts w:ascii="Arial" w:hAnsi="Arial" w:eastAsia="Arial" w:cs="Arial"/>
                <w:sz w:val="20"/>
                <w:szCs w:val="20"/>
              </w:rPr>
              <w:t>одделение</w:t>
            </w:r>
          </w:p>
        </w:tc>
      </w:tr>
      <w:tr w14:paraId="70D8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959" w:type="dxa"/>
          </w:tcPr>
          <w:p w14:paraId="49E50426">
            <w:pPr>
              <w:spacing w:after="60"/>
              <w:jc w:val="both"/>
              <w:rPr>
                <w:rFonts w:ascii="Arial" w:hAnsi="Arial" w:eastAsia="Arial" w:cs="Arial"/>
                <w:sz w:val="20"/>
                <w:szCs w:val="20"/>
              </w:rPr>
            </w:pPr>
            <w:r>
              <w:rPr>
                <w:rFonts w:ascii="Arial" w:hAnsi="Arial" w:eastAsia="Arial" w:cs="Arial"/>
                <w:sz w:val="20"/>
                <w:szCs w:val="20"/>
              </w:rPr>
              <w:t>11.</w:t>
            </w:r>
          </w:p>
        </w:tc>
        <w:tc>
          <w:tcPr>
            <w:tcW w:w="3402" w:type="dxa"/>
          </w:tcPr>
          <w:p w14:paraId="6292F2CD">
            <w:pPr>
              <w:spacing w:after="60"/>
              <w:jc w:val="both"/>
              <w:rPr>
                <w:rFonts w:ascii="Arial" w:hAnsi="Arial" w:eastAsia="Arial" w:cs="Arial"/>
                <w:sz w:val="20"/>
                <w:szCs w:val="20"/>
              </w:rPr>
            </w:pPr>
            <w:r>
              <w:rPr>
                <w:rFonts w:ascii="Arial" w:hAnsi="Arial" w:eastAsia="Arial" w:cs="Arial"/>
                <w:sz w:val="20"/>
                <w:szCs w:val="20"/>
              </w:rPr>
              <w:t>Извидници</w:t>
            </w:r>
          </w:p>
        </w:tc>
        <w:tc>
          <w:tcPr>
            <w:tcW w:w="2551" w:type="dxa"/>
          </w:tcPr>
          <w:p w14:paraId="3D7F8580">
            <w:pPr>
              <w:spacing w:after="60"/>
              <w:jc w:val="both"/>
              <w:rPr>
                <w:rFonts w:ascii="Arial" w:hAnsi="Arial" w:eastAsia="Arial" w:cs="Arial"/>
                <w:sz w:val="20"/>
                <w:szCs w:val="20"/>
              </w:rPr>
            </w:pPr>
            <w:r>
              <w:rPr>
                <w:rFonts w:ascii="Arial" w:hAnsi="Arial" w:eastAsia="Arial" w:cs="Arial"/>
                <w:sz w:val="20"/>
                <w:szCs w:val="20"/>
              </w:rPr>
              <w:t>1</w:t>
            </w:r>
          </w:p>
        </w:tc>
        <w:tc>
          <w:tcPr>
            <w:tcW w:w="2664" w:type="dxa"/>
          </w:tcPr>
          <w:p w14:paraId="1E3F230F">
            <w:pPr>
              <w:spacing w:after="60"/>
              <w:jc w:val="both"/>
              <w:rPr>
                <w:rFonts w:ascii="Arial" w:hAnsi="Arial" w:eastAsia="Arial" w:cs="Arial"/>
                <w:sz w:val="20"/>
                <w:szCs w:val="20"/>
              </w:rPr>
            </w:pPr>
            <w:r>
              <w:rPr>
                <w:rFonts w:ascii="Arial" w:hAnsi="Arial" w:eastAsia="Arial" w:cs="Arial"/>
                <w:sz w:val="20"/>
                <w:szCs w:val="20"/>
                <w:lang w:val="en-US"/>
              </w:rPr>
              <w:t>I o</w:t>
            </w:r>
            <w:r>
              <w:rPr>
                <w:rFonts w:ascii="Arial" w:hAnsi="Arial" w:eastAsia="Arial" w:cs="Arial"/>
                <w:sz w:val="20"/>
                <w:szCs w:val="20"/>
              </w:rPr>
              <w:t>дделение</w:t>
            </w:r>
          </w:p>
        </w:tc>
      </w:tr>
      <w:tr w14:paraId="153C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59" w:type="dxa"/>
            <w:tcBorders>
              <w:bottom w:val="single" w:color="auto" w:sz="4" w:space="0"/>
            </w:tcBorders>
          </w:tcPr>
          <w:p w14:paraId="524FB8CC">
            <w:pPr>
              <w:spacing w:after="60"/>
              <w:jc w:val="both"/>
              <w:rPr>
                <w:rFonts w:ascii="Arial" w:hAnsi="Arial" w:eastAsia="Arial" w:cs="Arial"/>
                <w:sz w:val="20"/>
                <w:szCs w:val="20"/>
                <w:lang w:val="en-US"/>
              </w:rPr>
            </w:pPr>
            <w:r>
              <w:rPr>
                <w:rFonts w:ascii="Arial" w:hAnsi="Arial" w:eastAsia="Arial" w:cs="Arial"/>
                <w:sz w:val="20"/>
                <w:szCs w:val="20"/>
                <w:lang w:val="en-US"/>
              </w:rPr>
              <w:t>12.</w:t>
            </w:r>
          </w:p>
        </w:tc>
        <w:tc>
          <w:tcPr>
            <w:tcW w:w="3402" w:type="dxa"/>
          </w:tcPr>
          <w:p w14:paraId="3F5A4F3F">
            <w:pPr>
              <w:spacing w:after="60"/>
              <w:jc w:val="both"/>
              <w:rPr>
                <w:rFonts w:ascii="Arial" w:hAnsi="Arial" w:eastAsia="Arial" w:cs="Arial"/>
                <w:sz w:val="20"/>
                <w:szCs w:val="20"/>
              </w:rPr>
            </w:pPr>
            <w:r>
              <w:rPr>
                <w:rFonts w:ascii="Arial" w:hAnsi="Arial" w:eastAsia="Arial" w:cs="Arial"/>
                <w:sz w:val="20"/>
                <w:szCs w:val="20"/>
              </w:rPr>
              <w:t>Глума</w:t>
            </w:r>
          </w:p>
        </w:tc>
        <w:tc>
          <w:tcPr>
            <w:tcW w:w="2551" w:type="dxa"/>
          </w:tcPr>
          <w:p w14:paraId="4A91444C">
            <w:pPr>
              <w:spacing w:after="60"/>
              <w:jc w:val="both"/>
              <w:rPr>
                <w:rFonts w:ascii="Arial" w:hAnsi="Arial" w:eastAsia="Arial" w:cs="Arial"/>
                <w:sz w:val="20"/>
                <w:szCs w:val="20"/>
              </w:rPr>
            </w:pPr>
            <w:r>
              <w:rPr>
                <w:rFonts w:ascii="Arial" w:hAnsi="Arial" w:eastAsia="Arial" w:cs="Arial"/>
                <w:sz w:val="20"/>
                <w:szCs w:val="20"/>
              </w:rPr>
              <w:t>1</w:t>
            </w:r>
          </w:p>
        </w:tc>
        <w:tc>
          <w:tcPr>
            <w:tcW w:w="2664" w:type="dxa"/>
          </w:tcPr>
          <w:p w14:paraId="627EF9AE">
            <w:pPr>
              <w:spacing w:after="60"/>
              <w:jc w:val="both"/>
              <w:rPr>
                <w:rFonts w:ascii="Arial" w:hAnsi="Arial" w:eastAsia="Arial" w:cs="Arial"/>
                <w:sz w:val="20"/>
                <w:szCs w:val="20"/>
                <w:lang w:val="en-US"/>
              </w:rPr>
            </w:pPr>
            <w:r>
              <w:rPr>
                <w:rFonts w:ascii="Arial" w:hAnsi="Arial" w:eastAsia="Arial" w:cs="Arial"/>
                <w:sz w:val="20"/>
                <w:szCs w:val="20"/>
                <w:lang w:val="en-US"/>
              </w:rPr>
              <w:t xml:space="preserve">V </w:t>
            </w:r>
            <w:r>
              <w:rPr>
                <w:rFonts w:ascii="Arial" w:hAnsi="Arial" w:eastAsia="Arial" w:cs="Arial"/>
                <w:sz w:val="20"/>
                <w:szCs w:val="20"/>
              </w:rPr>
              <w:t>одделение</w:t>
            </w:r>
          </w:p>
        </w:tc>
      </w:tr>
    </w:tbl>
    <w:p w14:paraId="06CEE753">
      <w:pPr>
        <w:spacing w:after="60"/>
        <w:ind w:firstLine="720"/>
        <w:jc w:val="both"/>
        <w:rPr>
          <w:rFonts w:ascii="Arial" w:hAnsi="Arial" w:eastAsia="Arial" w:cs="Arial"/>
          <w:sz w:val="20"/>
          <w:szCs w:val="20"/>
          <w:lang w:val="en-US"/>
        </w:rPr>
      </w:pPr>
    </w:p>
    <w:p w14:paraId="6DB63AD5">
      <w:pPr>
        <w:spacing w:after="0"/>
        <w:jc w:val="both"/>
        <w:rPr>
          <w:rFonts w:ascii="Arial" w:hAnsi="Arial" w:eastAsia="Arial" w:cs="Arial"/>
          <w:b/>
          <w:sz w:val="20"/>
          <w:szCs w:val="20"/>
        </w:rPr>
      </w:pPr>
    </w:p>
    <w:p w14:paraId="1746C99F">
      <w:pPr>
        <w:spacing w:after="0"/>
        <w:jc w:val="both"/>
        <w:rPr>
          <w:rFonts w:ascii="Arial" w:hAnsi="Arial" w:eastAsia="Arial" w:cs="Arial"/>
          <w:b/>
          <w:sz w:val="20"/>
          <w:szCs w:val="20"/>
        </w:rPr>
      </w:pPr>
    </w:p>
    <w:p w14:paraId="1F494095">
      <w:pPr>
        <w:spacing w:after="0"/>
        <w:jc w:val="both"/>
        <w:rPr>
          <w:rFonts w:ascii="Arial" w:hAnsi="Arial" w:eastAsia="Arial" w:cs="Arial"/>
          <w:b/>
          <w:sz w:val="20"/>
          <w:szCs w:val="20"/>
        </w:rPr>
      </w:pPr>
      <w:r>
        <w:rPr>
          <w:rFonts w:ascii="Arial" w:hAnsi="Arial" w:eastAsia="Arial" w:cs="Arial"/>
          <w:b/>
          <w:sz w:val="20"/>
          <w:szCs w:val="20"/>
        </w:rPr>
        <w:t>12.Натпревари за учениците</w:t>
      </w:r>
    </w:p>
    <w:p w14:paraId="0BCCC582">
      <w:pPr>
        <w:spacing w:after="0"/>
        <w:jc w:val="both"/>
        <w:rPr>
          <w:rFonts w:ascii="Arial" w:hAnsi="Arial" w:eastAsia="Arial" w:cs="Arial"/>
          <w:b/>
          <w:sz w:val="20"/>
          <w:szCs w:val="20"/>
        </w:rPr>
      </w:pPr>
    </w:p>
    <w:p w14:paraId="57F9CAB1">
      <w:pPr>
        <w:spacing w:after="0"/>
        <w:ind w:firstLine="720"/>
        <w:jc w:val="both"/>
        <w:rPr>
          <w:rFonts w:ascii="Arial" w:hAnsi="Arial" w:eastAsia="Arial" w:cs="Arial"/>
          <w:sz w:val="20"/>
          <w:szCs w:val="20"/>
        </w:rPr>
      </w:pPr>
      <w:r>
        <w:rPr>
          <w:rFonts w:ascii="Arial" w:hAnsi="Arial" w:eastAsia="Arial" w:cs="Arial"/>
          <w:sz w:val="20"/>
          <w:szCs w:val="20"/>
        </w:rPr>
        <w:t xml:space="preserve">Натпреварите се организираат за ученици кои покажуваат особен успех по одделени наставни предмети,со цел да се вреднуваат и да се рангираат знаењето,умеењето, вештините,способноста на учениците по одделни наставни предмети (математика, ликовно, македонски јазик, физика, хемија, биологија, природни науки, англиски јазик, германски јазик  и др.)  </w:t>
      </w:r>
    </w:p>
    <w:p w14:paraId="7D175BB1">
      <w:pPr>
        <w:spacing w:after="0"/>
        <w:jc w:val="both"/>
        <w:rPr>
          <w:rFonts w:ascii="Arial" w:hAnsi="Arial" w:eastAsia="Arial" w:cs="Arial"/>
          <w:sz w:val="20"/>
          <w:szCs w:val="20"/>
        </w:rPr>
      </w:pPr>
      <w:r>
        <w:rPr>
          <w:rFonts w:ascii="Arial" w:hAnsi="Arial" w:eastAsia="Arial" w:cs="Arial"/>
          <w:sz w:val="20"/>
          <w:szCs w:val="20"/>
        </w:rPr>
        <w:t xml:space="preserve">         Содржината на натпреварите е соодветна на возраста на учениците и се темели на наставниот план и наставните програми за основното образование. </w:t>
      </w:r>
    </w:p>
    <w:p w14:paraId="1F06690B">
      <w:pPr>
        <w:spacing w:after="0"/>
        <w:jc w:val="both"/>
        <w:rPr>
          <w:rFonts w:ascii="Arial" w:hAnsi="Arial" w:eastAsia="Arial" w:cs="Arial"/>
          <w:sz w:val="20"/>
          <w:szCs w:val="20"/>
        </w:rPr>
      </w:pPr>
      <w:r>
        <w:rPr>
          <w:rFonts w:ascii="Arial" w:hAnsi="Arial" w:eastAsia="Arial" w:cs="Arial"/>
          <w:sz w:val="20"/>
          <w:szCs w:val="20"/>
        </w:rPr>
        <w:t xml:space="preserve">        Натпреварите се организираат на: училишно, општинско, регионално, државно и меѓународно ниво преку акредитирани здруженија на наставници .</w:t>
      </w:r>
    </w:p>
    <w:p w14:paraId="1251E523">
      <w:pPr>
        <w:spacing w:after="0"/>
        <w:ind w:firstLine="720"/>
        <w:jc w:val="both"/>
        <w:rPr>
          <w:rFonts w:ascii="Arial" w:hAnsi="Arial" w:eastAsia="Arial" w:cs="Arial"/>
          <w:sz w:val="20"/>
          <w:szCs w:val="20"/>
        </w:rPr>
      </w:pPr>
      <w:r>
        <w:rPr>
          <w:rFonts w:ascii="Arial" w:hAnsi="Arial" w:eastAsia="Arial" w:cs="Arial"/>
          <w:sz w:val="20"/>
          <w:szCs w:val="20"/>
        </w:rPr>
        <w:t>Училиштето ќе организира училишни натпревари по математика,англиски јазик,македонски јазик,природни науки,физика,хемија,биологија,информатика и др.каде учениците понатаму ќе се пласираат на општинско, регионално, државно и меѓународно ниво согласно програмата за одржување на натпревари од страна на акредитирани здруженија на наставници.</w:t>
      </w:r>
    </w:p>
    <w:p w14:paraId="172056D1">
      <w:pPr>
        <w:spacing w:after="0"/>
        <w:ind w:firstLine="720"/>
        <w:jc w:val="both"/>
        <w:rPr>
          <w:rFonts w:ascii="Arial" w:hAnsi="Arial" w:eastAsia="Arial" w:cs="Arial"/>
          <w:sz w:val="20"/>
          <w:szCs w:val="20"/>
        </w:rPr>
      </w:pPr>
      <w:r>
        <w:rPr>
          <w:rFonts w:ascii="Arial" w:hAnsi="Arial" w:eastAsia="Arial" w:cs="Arial"/>
          <w:sz w:val="20"/>
          <w:szCs w:val="20"/>
        </w:rPr>
        <w:t>Нашето училиште ќе организира литературни,ликовни,спортски натпревари по повод одбележување на Денот на училиштето во месец Мај како и натпревари по повод Роденденот на Општина Аеродром. Учениците од 8,9 одд.ќе земат учество и во Квизотеката организирана од Детски пионерски дом  –Карпош.Како и натпреварот</w:t>
      </w:r>
      <w:r>
        <w:rPr>
          <w:rFonts w:ascii="Arial" w:hAnsi="Arial" w:cs="Arial"/>
          <w:sz w:val="20"/>
          <w:szCs w:val="20"/>
        </w:rPr>
        <w:t xml:space="preserve"> “Квиско” кој е квиз за деца на возраст од 4, 5 и 6 одделение. Кој е пред сè забава, дружење, а потоа натпревар на концентрација, меморија, логично поврзување, асоцијација и тимска работа.</w:t>
      </w:r>
      <w:r>
        <w:rPr>
          <w:rFonts w:ascii="Arial" w:hAnsi="Arial" w:eastAsia="Arial" w:cs="Arial"/>
          <w:sz w:val="20"/>
          <w:szCs w:val="20"/>
        </w:rPr>
        <w:t>Улогата на наставниците ќе биде мотивирачка, во смисла на зголемен интерес за учество на натпревари од различни области.</w:t>
      </w:r>
    </w:p>
    <w:p w14:paraId="7B3976AF">
      <w:pPr>
        <w:spacing w:after="0"/>
        <w:jc w:val="both"/>
        <w:rPr>
          <w:rFonts w:ascii="Arial" w:hAnsi="Arial" w:eastAsia="Arial" w:cs="Arial"/>
          <w:sz w:val="20"/>
          <w:szCs w:val="20"/>
        </w:rPr>
      </w:pPr>
    </w:p>
    <w:p w14:paraId="7914137B">
      <w:pPr>
        <w:spacing w:after="120"/>
        <w:rPr>
          <w:rFonts w:ascii="Arial" w:hAnsi="Arial" w:eastAsia="Arial" w:cs="Arial"/>
          <w:b/>
          <w:sz w:val="20"/>
          <w:szCs w:val="20"/>
        </w:rPr>
      </w:pPr>
      <w:r>
        <w:rPr>
          <w:rFonts w:ascii="Arial" w:hAnsi="Arial" w:eastAsia="Arial" w:cs="Arial"/>
          <w:b/>
          <w:sz w:val="20"/>
          <w:szCs w:val="20"/>
        </w:rPr>
        <w:t xml:space="preserve">13.Унапредување на мултикултурализмот/интеркултурализмот и меѓуетничката интеграција </w:t>
      </w:r>
    </w:p>
    <w:p w14:paraId="213BB8C5">
      <w:pPr>
        <w:widowControl w:val="0"/>
        <w:spacing w:after="0"/>
        <w:ind w:firstLine="720"/>
        <w:jc w:val="both"/>
        <w:rPr>
          <w:rFonts w:ascii="Arial" w:hAnsi="Arial" w:eastAsia="Arial" w:cs="Arial"/>
          <w:sz w:val="20"/>
          <w:szCs w:val="20"/>
        </w:rPr>
      </w:pPr>
      <w:r>
        <w:rPr>
          <w:rFonts w:ascii="Arial" w:hAnsi="Arial" w:eastAsia="Arial" w:cs="Arial"/>
          <w:sz w:val="20"/>
          <w:szCs w:val="20"/>
        </w:rPr>
        <w:t>Директорот на училиштето формира Тим за училишна интеграција во следниот состав: Директор-Даница Соколова, наставник-Мара Кристо, Силвана Матиловска-педагог, наставник- Сузана Павловска,</w:t>
      </w:r>
      <w:r>
        <w:rPr>
          <w:rFonts w:ascii="Arial" w:hAnsi="Arial" w:eastAsia="Arial" w:cs="Arial"/>
          <w:sz w:val="20"/>
          <w:szCs w:val="20"/>
          <w:lang w:val="en-US"/>
        </w:rPr>
        <w:t xml:space="preserve"> </w:t>
      </w:r>
      <w:r>
        <w:rPr>
          <w:rFonts w:ascii="Arial" w:hAnsi="Arial" w:eastAsia="Arial" w:cs="Arial"/>
          <w:sz w:val="20"/>
          <w:szCs w:val="20"/>
        </w:rPr>
        <w:t>претседател на Ученичкиот парламент–ученик.</w:t>
      </w:r>
    </w:p>
    <w:p w14:paraId="60692365">
      <w:pPr>
        <w:widowControl w:val="0"/>
        <w:spacing w:after="0"/>
        <w:jc w:val="both"/>
        <w:rPr>
          <w:rFonts w:ascii="Arial" w:hAnsi="Arial" w:eastAsia="Arial" w:cs="Arial"/>
          <w:sz w:val="20"/>
          <w:szCs w:val="20"/>
        </w:rPr>
      </w:pPr>
      <w:r>
        <w:rPr>
          <w:rFonts w:ascii="Arial" w:hAnsi="Arial" w:eastAsia="Arial" w:cs="Arial"/>
          <w:sz w:val="20"/>
          <w:szCs w:val="20"/>
        </w:rPr>
        <w:t>При формирањето на Тимот се водеше сметка и за застапеноста на наставниците од сите јазици на кој се реализира наставата.</w:t>
      </w:r>
    </w:p>
    <w:p w14:paraId="6CFC6D3A">
      <w:pPr>
        <w:widowControl w:val="0"/>
        <w:spacing w:after="0"/>
        <w:ind w:firstLine="720"/>
        <w:jc w:val="both"/>
        <w:rPr>
          <w:rFonts w:ascii="Arial" w:hAnsi="Arial" w:eastAsia="Arial" w:cs="Arial"/>
          <w:sz w:val="20"/>
          <w:szCs w:val="20"/>
        </w:rPr>
      </w:pPr>
      <w:r>
        <w:rPr>
          <w:rFonts w:ascii="Arial" w:hAnsi="Arial" w:eastAsia="Arial" w:cs="Arial"/>
          <w:sz w:val="20"/>
          <w:szCs w:val="20"/>
        </w:rPr>
        <w:t>Тимот ќе планира и организира активности кои придонесуваат за почитување на мултикултурализмот и унапредување на меѓуетничката интеграција во училиштето и тоа преку активности во редовните часови, воннаставните и учество во проекти.</w:t>
      </w:r>
    </w:p>
    <w:p w14:paraId="387A354E">
      <w:pPr>
        <w:widowControl w:val="0"/>
        <w:spacing w:after="0"/>
        <w:ind w:firstLine="720"/>
        <w:jc w:val="both"/>
        <w:rPr>
          <w:rFonts w:ascii="Arial" w:hAnsi="Arial" w:eastAsia="Arial" w:cs="Arial"/>
          <w:sz w:val="20"/>
          <w:szCs w:val="20"/>
        </w:rPr>
      </w:pPr>
      <w:r>
        <w:rPr>
          <w:rFonts w:ascii="Arial" w:hAnsi="Arial" w:eastAsia="Arial" w:cs="Arial"/>
          <w:sz w:val="20"/>
          <w:szCs w:val="20"/>
        </w:rPr>
        <w:t>Во тој контекст наставниците,учениците и родителите придонесуваат заеднички за развојот на мултикултурно општество, давајки свој продонес и учество.</w:t>
      </w:r>
    </w:p>
    <w:p w14:paraId="04E912CB">
      <w:pPr>
        <w:widowControl w:val="0"/>
        <w:spacing w:after="0"/>
        <w:ind w:firstLine="720"/>
        <w:jc w:val="both"/>
        <w:rPr>
          <w:rFonts w:ascii="Arial" w:hAnsi="Arial" w:eastAsia="Arial" w:cs="Arial"/>
          <w:sz w:val="20"/>
          <w:szCs w:val="20"/>
        </w:rPr>
      </w:pPr>
      <w:r>
        <w:rPr>
          <w:rFonts w:ascii="Arial" w:hAnsi="Arial" w:eastAsia="Arial" w:cs="Arial"/>
          <w:sz w:val="20"/>
          <w:szCs w:val="20"/>
          <w:highlight w:val="white"/>
        </w:rPr>
        <w:t xml:space="preserve">Од учебната 2020/21 год.со одлука на Советот на Општина Аеродром и градоначалникот на Општина Аеродром се формира Комисија за унапредување на меѓуетничката интеграција во основните училишта на Општина Аеродром. Училиштето аплицира на проекти за </w:t>
      </w:r>
      <w:r>
        <w:rPr>
          <w:rFonts w:ascii="Arial" w:hAnsi="Arial" w:eastAsia="Arial" w:cs="Arial"/>
          <w:sz w:val="20"/>
          <w:szCs w:val="20"/>
        </w:rPr>
        <w:t>унапредување на мултикултурализмот/интеркултурализмот и меѓуетничката интеграција.</w:t>
      </w:r>
    </w:p>
    <w:p w14:paraId="607BCD03">
      <w:pPr>
        <w:widowControl w:val="0"/>
        <w:spacing w:after="0"/>
        <w:ind w:firstLine="720"/>
        <w:jc w:val="both"/>
        <w:rPr>
          <w:rFonts w:ascii="Arial" w:hAnsi="Arial" w:eastAsia="Arial" w:cs="Arial"/>
          <w:sz w:val="20"/>
          <w:szCs w:val="20"/>
        </w:rPr>
      </w:pPr>
    </w:p>
    <w:p w14:paraId="69ED3F01">
      <w:pPr>
        <w:spacing w:after="0" w:line="240" w:lineRule="auto"/>
        <w:jc w:val="both"/>
        <w:rPr>
          <w:rFonts w:ascii="Arial" w:hAnsi="Arial" w:eastAsia="Arial" w:cs="Arial"/>
          <w:b/>
          <w:sz w:val="20"/>
          <w:szCs w:val="20"/>
        </w:rPr>
      </w:pPr>
      <w:r>
        <w:rPr>
          <w:rFonts w:ascii="Arial" w:hAnsi="Arial" w:eastAsia="Arial" w:cs="Arial"/>
          <w:b/>
          <w:sz w:val="20"/>
          <w:szCs w:val="20"/>
        </w:rPr>
        <w:t>-Активности за потикнување на Меѓуетничка интеграција во образовниот систем</w:t>
      </w:r>
    </w:p>
    <w:p w14:paraId="18E299AC">
      <w:pPr>
        <w:spacing w:after="0" w:line="240" w:lineRule="auto"/>
        <w:jc w:val="both"/>
        <w:rPr>
          <w:rFonts w:ascii="Arial" w:hAnsi="Arial" w:eastAsia="Arial" w:cs="Arial"/>
          <w:sz w:val="20"/>
          <w:szCs w:val="20"/>
        </w:rPr>
      </w:pPr>
    </w:p>
    <w:p w14:paraId="73624BEF">
      <w:pPr>
        <w:spacing w:after="0" w:line="240" w:lineRule="auto"/>
        <w:ind w:firstLine="720"/>
        <w:jc w:val="both"/>
        <w:rPr>
          <w:rFonts w:ascii="Arial" w:hAnsi="Arial" w:eastAsia="Arial" w:cs="Arial"/>
          <w:sz w:val="20"/>
          <w:szCs w:val="20"/>
        </w:rPr>
      </w:pPr>
      <w:r>
        <w:rPr>
          <w:rFonts w:ascii="Arial" w:hAnsi="Arial" w:eastAsia="Arial" w:cs="Arial"/>
          <w:sz w:val="20"/>
          <w:szCs w:val="20"/>
        </w:rPr>
        <w:t>Училиштето повторно ќе аплицира  за грантот на јавниот повик од МОН. 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w:t>
      </w:r>
    </w:p>
    <w:p w14:paraId="6D337FE3">
      <w:pPr>
        <w:spacing w:after="0" w:line="240" w:lineRule="auto"/>
        <w:rPr>
          <w:rFonts w:ascii="Arial" w:hAnsi="Arial" w:eastAsia="Arial" w:cs="Arial"/>
          <w:sz w:val="20"/>
          <w:szCs w:val="20"/>
        </w:rPr>
      </w:pPr>
      <w:r>
        <w:rPr>
          <w:rFonts w:ascii="Arial" w:hAnsi="Arial" w:eastAsia="Arial" w:cs="Arial"/>
          <w:sz w:val="20"/>
          <w:szCs w:val="20"/>
        </w:rPr>
        <w:t xml:space="preserve"> И оваа учебна година  акцент ќе се стави на интеграција на мултикултурализмот вонаставните и воннаставните акивности.</w:t>
      </w:r>
    </w:p>
    <w:p w14:paraId="66293AE7">
      <w:pPr>
        <w:spacing w:after="0" w:line="240" w:lineRule="auto"/>
        <w:rPr>
          <w:rFonts w:ascii="Arial" w:hAnsi="Arial" w:eastAsia="Arial" w:cs="Arial"/>
          <w:sz w:val="20"/>
          <w:szCs w:val="20"/>
          <w:lang w:val="ru-RU"/>
        </w:rPr>
      </w:pPr>
      <w:r>
        <w:rPr>
          <w:rFonts w:ascii="Arial" w:hAnsi="Arial" w:eastAsia="Arial" w:cs="Arial"/>
          <w:sz w:val="20"/>
          <w:szCs w:val="20"/>
        </w:rPr>
        <w:t>И повторно аплицирање за добивање на грантови за спроведување на активности за подобрување на истата.Како и презвемање на активносто согласно Општинската Стратегијата за мег.интегразија во образованието,и учество во др.проекти на USAID</w:t>
      </w:r>
      <w:r>
        <w:rPr>
          <w:rFonts w:ascii="Arial" w:hAnsi="Arial" w:eastAsia="Arial" w:cs="Arial"/>
          <w:sz w:val="20"/>
          <w:szCs w:val="20"/>
          <w:lang w:val="ru-RU"/>
        </w:rPr>
        <w:t>.</w:t>
      </w:r>
    </w:p>
    <w:p w14:paraId="588AE35E">
      <w:pPr>
        <w:spacing w:after="0" w:line="240" w:lineRule="auto"/>
        <w:rPr>
          <w:rFonts w:ascii="Arial" w:hAnsi="Arial" w:eastAsia="Arial" w:cs="Arial"/>
          <w:sz w:val="20"/>
          <w:szCs w:val="20"/>
          <w:lang w:val="ru-RU"/>
        </w:rPr>
      </w:pPr>
    </w:p>
    <w:p w14:paraId="01994736">
      <w:pPr>
        <w:widowControl w:val="0"/>
        <w:spacing w:after="0"/>
        <w:jc w:val="both"/>
        <w:rPr>
          <w:rFonts w:ascii="Arial" w:hAnsi="Arial" w:eastAsia="Arial" w:cs="Arial"/>
          <w:b/>
          <w:sz w:val="20"/>
          <w:szCs w:val="20"/>
          <w:highlight w:val="white"/>
        </w:rPr>
      </w:pPr>
    </w:p>
    <w:p w14:paraId="0D2DB498">
      <w:pPr>
        <w:widowControl w:val="0"/>
        <w:spacing w:after="0"/>
        <w:jc w:val="both"/>
        <w:rPr>
          <w:rFonts w:ascii="Arial" w:hAnsi="Arial" w:eastAsia="Arial" w:cs="Arial"/>
          <w:b/>
          <w:sz w:val="20"/>
          <w:szCs w:val="20"/>
          <w:highlight w:val="white"/>
        </w:rPr>
      </w:pPr>
    </w:p>
    <w:p w14:paraId="17EC45B5">
      <w:pPr>
        <w:widowControl w:val="0"/>
        <w:spacing w:after="0"/>
        <w:jc w:val="both"/>
        <w:rPr>
          <w:rFonts w:ascii="Arial" w:hAnsi="Arial" w:eastAsia="Arial" w:cs="Arial"/>
          <w:b/>
          <w:sz w:val="20"/>
          <w:szCs w:val="20"/>
          <w:highlight w:val="white"/>
        </w:rPr>
      </w:pPr>
      <w:r>
        <w:rPr>
          <w:rFonts w:ascii="Arial" w:hAnsi="Arial" w:eastAsia="Arial" w:cs="Arial"/>
          <w:b/>
          <w:sz w:val="20"/>
          <w:szCs w:val="20"/>
          <w:highlight w:val="white"/>
        </w:rPr>
        <w:t xml:space="preserve">14.Проекти што се реализираат во основното училиште </w:t>
      </w:r>
    </w:p>
    <w:p w14:paraId="6543FFCF">
      <w:pPr>
        <w:spacing w:after="0" w:line="240" w:lineRule="auto"/>
        <w:rPr>
          <w:rFonts w:ascii="Arial" w:hAnsi="Arial" w:eastAsia="Arial" w:cs="Arial"/>
          <w:b/>
          <w:sz w:val="20"/>
          <w:szCs w:val="20"/>
        </w:rPr>
      </w:pPr>
    </w:p>
    <w:p w14:paraId="484AC146">
      <w:pPr>
        <w:spacing w:after="0" w:line="240" w:lineRule="auto"/>
        <w:jc w:val="both"/>
        <w:rPr>
          <w:rFonts w:ascii="Arial" w:hAnsi="Arial" w:eastAsia="Arial" w:cs="Arial"/>
          <w:sz w:val="20"/>
          <w:szCs w:val="20"/>
        </w:rPr>
      </w:pPr>
      <w:r>
        <w:rPr>
          <w:rFonts w:ascii="Arial" w:hAnsi="Arial" w:eastAsia="Arial" w:cs="Arial"/>
          <w:b/>
          <w:sz w:val="20"/>
          <w:szCs w:val="20"/>
        </w:rPr>
        <w:t>-Проект „Фудбал во училиште‘‘</w:t>
      </w:r>
    </w:p>
    <w:p w14:paraId="4FCC3149">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Проектот кој има за цел развивање на спортскиот и натпреварувачки дух кај учениците ќе продолжи да се реализира и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год..Преку низата натпревари во футсал, фудбал, одбојка и др.подржани од Федерација на училишен спорт на Македонија, Училишен спорт на град Скопје. Одговорни наставници за проектот се: Драган Соколов,Александар Кузмановски,Мартина Боглева.</w:t>
      </w:r>
      <w:r>
        <w:rPr>
          <w:rFonts w:ascii="Arial" w:hAnsi="Arial" w:eastAsia="Arial" w:cs="Arial"/>
          <w:sz w:val="20"/>
          <w:szCs w:val="20"/>
          <w:lang w:val="en-US"/>
        </w:rPr>
        <w:t xml:space="preserve"> </w:t>
      </w:r>
    </w:p>
    <w:p w14:paraId="375C9118">
      <w:pPr>
        <w:spacing w:after="0"/>
        <w:jc w:val="both"/>
        <w:rPr>
          <w:rFonts w:ascii="Arial" w:hAnsi="Arial" w:cs="Arial"/>
          <w:color w:val="222222"/>
          <w:sz w:val="20"/>
          <w:szCs w:val="20"/>
          <w:shd w:val="clear" w:color="auto" w:fill="FFFFFF"/>
        </w:rPr>
      </w:pPr>
    </w:p>
    <w:p w14:paraId="0D777E1B">
      <w:pPr>
        <w:spacing w:after="0"/>
        <w:rPr>
          <w:rFonts w:ascii="Arial" w:hAnsi="Arial" w:cs="Arial" w:eastAsiaTheme="minorHAnsi"/>
          <w:b/>
          <w:sz w:val="20"/>
          <w:szCs w:val="20"/>
        </w:rPr>
      </w:pPr>
      <w:r>
        <w:rPr>
          <w:rFonts w:ascii="Arial" w:hAnsi="Arial" w:cs="Arial" w:eastAsiaTheme="minorHAnsi"/>
          <w:b/>
          <w:sz w:val="20"/>
          <w:szCs w:val="20"/>
        </w:rPr>
        <w:t>-Проект „ ВЕЛО УЧИЛИШТЕ “</w:t>
      </w:r>
    </w:p>
    <w:p w14:paraId="06DF93D6">
      <w:pPr>
        <w:spacing w:after="120" w:line="240" w:lineRule="auto"/>
        <w:jc w:val="both"/>
        <w:rPr>
          <w:rFonts w:ascii="Arial" w:hAnsi="Arial" w:cs="Arial" w:eastAsiaTheme="minorHAnsi"/>
          <w:sz w:val="20"/>
          <w:szCs w:val="20"/>
          <w:lang w:val="ru-RU"/>
        </w:rPr>
      </w:pPr>
      <w:r>
        <w:rPr>
          <w:rFonts w:ascii="Arial" w:hAnsi="Arial" w:cs="Arial"/>
          <w:sz w:val="20"/>
          <w:szCs w:val="20"/>
        </w:rPr>
        <w:t>И оваа учебна година нашето училиште како дел од семејството на вело училишта  ќе продолжи со активностите поврзани со велосипедот како најисплатливо превозно средство</w:t>
      </w:r>
      <w:r>
        <w:rPr>
          <w:rFonts w:ascii="Arial" w:hAnsi="Arial" w:cs="Arial"/>
          <w:sz w:val="24"/>
          <w:szCs w:val="24"/>
        </w:rPr>
        <w:t xml:space="preserve">. </w:t>
      </w:r>
      <w:r>
        <w:rPr>
          <w:rFonts w:ascii="Arial" w:hAnsi="Arial" w:cs="Arial"/>
          <w:sz w:val="20"/>
          <w:szCs w:val="20"/>
        </w:rPr>
        <w:t>Целта</w:t>
      </w:r>
      <w:r>
        <w:rPr>
          <w:rFonts w:ascii="Arial" w:hAnsi="Arial" w:cs="Arial" w:eastAsiaTheme="minorHAnsi"/>
          <w:sz w:val="20"/>
          <w:szCs w:val="20"/>
          <w:lang w:val="ru-RU"/>
        </w:rPr>
        <w:t xml:space="preserve"> на проектот е да се интегрира велосипедизмот во воннаставните  активности на училиштето. Очекувани позитивни ефекти се  зголемена свест на учениците, наставниците и родителите за придобивките од користењето на велосипедите како алтернатива во секојдневните транспортни средства.</w:t>
      </w:r>
    </w:p>
    <w:p w14:paraId="194D6684">
      <w:pPr>
        <w:spacing w:after="120" w:line="240" w:lineRule="auto"/>
        <w:jc w:val="both"/>
        <w:rPr>
          <w:rFonts w:ascii="Arial" w:hAnsi="Arial" w:eastAsia="Arial" w:cs="Arial"/>
          <w:b/>
          <w:sz w:val="20"/>
          <w:szCs w:val="20"/>
          <w:lang w:val="en-US"/>
        </w:rPr>
      </w:pPr>
      <w:r>
        <w:rPr>
          <w:rFonts w:ascii="Arial" w:hAnsi="Arial" w:eastAsia="Arial" w:cs="Arial"/>
          <w:b/>
          <w:sz w:val="20"/>
          <w:szCs w:val="20"/>
          <w:highlight w:val="white"/>
        </w:rPr>
        <w:t>Кординатор на проектот: Ана Веновска</w:t>
      </w:r>
    </w:p>
    <w:p w14:paraId="03A90C27">
      <w:pPr>
        <w:pStyle w:val="43"/>
        <w:ind w:left="0"/>
        <w:jc w:val="center"/>
        <w:rPr>
          <w:rFonts w:ascii="Arial" w:hAnsi="Arial" w:cs="Arial"/>
          <w:b/>
        </w:rPr>
      </w:pPr>
      <w:r>
        <w:rPr>
          <w:rFonts w:ascii="Arial" w:hAnsi="Arial" w:eastAsia="Arial" w:cs="Arial"/>
          <w:b/>
          <w:sz w:val="20"/>
          <w:szCs w:val="20"/>
        </w:rPr>
        <w:t>-</w:t>
      </w:r>
    </w:p>
    <w:p w14:paraId="5C8A31BB">
      <w:pPr>
        <w:jc w:val="both"/>
        <w:rPr>
          <w:rFonts w:ascii="Arial" w:hAnsi="Arial" w:cs="Arial"/>
          <w:sz w:val="20"/>
          <w:szCs w:val="20"/>
        </w:rPr>
      </w:pPr>
      <w:r>
        <w:rPr>
          <w:rFonts w:ascii="Arial" w:hAnsi="Arial" w:cs="Arial" w:eastAsiaTheme="minorHAnsi"/>
          <w:b/>
          <w:sz w:val="20"/>
          <w:szCs w:val="20"/>
          <w:u w:val="single"/>
        </w:rPr>
        <w:t xml:space="preserve">Интерни  проекти во училиштето </w:t>
      </w:r>
      <w:r>
        <w:rPr>
          <w:rFonts w:ascii="Arial" w:hAnsi="Arial" w:cs="Arial" w:eastAsiaTheme="minorHAnsi"/>
          <w:sz w:val="20"/>
          <w:szCs w:val="20"/>
        </w:rPr>
        <w:t>спроведувани од страна на наставниците во соработка со родителите.</w:t>
      </w:r>
      <w:r>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свест,емпатијата,подобрување на семејните односи и вклучување на родителите во воспитно образовниот живот.</w:t>
      </w:r>
    </w:p>
    <w:p w14:paraId="6A1F96E0">
      <w:pPr>
        <w:rPr>
          <w:rFonts w:ascii="Arial" w:hAnsi="Arial" w:cs="Arial"/>
          <w:b/>
          <w:sz w:val="20"/>
          <w:szCs w:val="20"/>
        </w:rPr>
      </w:pPr>
      <w:r>
        <w:rPr>
          <w:rFonts w:ascii="Arial" w:hAnsi="Arial" w:cs="Arial"/>
          <w:b/>
          <w:sz w:val="20"/>
          <w:szCs w:val="20"/>
        </w:rPr>
        <w:t>Интерен училиштен проект „Мали херои - пријатели на дело!“</w:t>
      </w:r>
    </w:p>
    <w:p w14:paraId="0057DD8D">
      <w:pPr>
        <w:jc w:val="both"/>
        <w:rPr>
          <w:rFonts w:ascii="Arial" w:hAnsi="Arial" w:cs="Arial"/>
          <w:sz w:val="20"/>
          <w:szCs w:val="20"/>
        </w:rPr>
      </w:pPr>
      <w:r>
        <w:rPr>
          <w:rFonts w:ascii="Arial" w:hAnsi="Arial" w:cs="Arial"/>
          <w:sz w:val="20"/>
          <w:szCs w:val="20"/>
        </w:rPr>
        <w:t>Учениците од прво до петто одделение преку игра и приказни да научат да ги препознаваат чувствата (навреденост, исклученост) и како зборовите и постапките можат да повредат или да израдуваат некој другар. Децата ќе бидат во улога на мали актери кои ќе снимаат едноставни и кратки пораки. Фокусот ќе биде ставен на акцијата – како да се биде добар другар. Очекуваните исходи од проектот е учениците да преминат од пасивни набљудувачи во активни промотори на сочувство и заедништво, вооружени со конкретни алатки (зборови и постапки) за поддршка на своите соученици.</w:t>
      </w:r>
    </w:p>
    <w:p w14:paraId="40EA10EF">
      <w:pPr>
        <w:jc w:val="both"/>
        <w:rPr>
          <w:rFonts w:ascii="Arial" w:hAnsi="Arial" w:cs="Arial"/>
          <w:sz w:val="20"/>
          <w:szCs w:val="20"/>
        </w:rPr>
      </w:pPr>
      <w:r>
        <w:rPr>
          <w:rFonts w:ascii="Arial" w:hAnsi="Arial" w:eastAsia="Arial" w:cs="Arial"/>
          <w:b/>
          <w:sz w:val="20"/>
          <w:szCs w:val="20"/>
          <w:highlight w:val="white"/>
        </w:rPr>
        <w:t>Кординатор на проектот:</w:t>
      </w:r>
      <w:r>
        <w:rPr>
          <w:rFonts w:ascii="Arial" w:hAnsi="Arial" w:eastAsia="Arial" w:cs="Arial"/>
          <w:b/>
          <w:sz w:val="20"/>
          <w:szCs w:val="20"/>
        </w:rPr>
        <w:t>Тајна Јовановска</w:t>
      </w:r>
    </w:p>
    <w:p w14:paraId="1C8910DD">
      <w:pPr>
        <w:spacing w:after="360"/>
        <w:rPr>
          <w:rFonts w:ascii="Arial" w:hAnsi="Arial" w:eastAsia="Arial" w:cs="Arial"/>
          <w:b/>
          <w:sz w:val="20"/>
          <w:szCs w:val="20"/>
        </w:rPr>
      </w:pPr>
      <w:r>
        <w:rPr>
          <w:rFonts w:ascii="Arial" w:hAnsi="Arial" w:eastAsia="Arial" w:cs="Arial"/>
          <w:b/>
          <w:sz w:val="20"/>
          <w:szCs w:val="20"/>
        </w:rPr>
        <w:t>15.Поддршка на учениците</w:t>
      </w:r>
    </w:p>
    <w:p w14:paraId="0EE0DC54">
      <w:pPr>
        <w:widowControl w:val="0"/>
        <w:spacing w:after="120"/>
        <w:jc w:val="both"/>
        <w:rPr>
          <w:rFonts w:ascii="Arial" w:hAnsi="Arial" w:eastAsia="Arial" w:cs="Arial"/>
          <w:b/>
          <w:sz w:val="20"/>
          <w:szCs w:val="20"/>
        </w:rPr>
      </w:pPr>
      <w:r>
        <w:rPr>
          <w:rFonts w:ascii="Arial" w:hAnsi="Arial" w:eastAsia="Arial" w:cs="Arial"/>
          <w:b/>
          <w:sz w:val="20"/>
          <w:szCs w:val="20"/>
        </w:rPr>
        <w:t xml:space="preserve">15.1 Постигнување на учениците </w:t>
      </w:r>
    </w:p>
    <w:p w14:paraId="78784D2C">
      <w:pPr>
        <w:spacing w:after="0"/>
        <w:ind w:firstLine="360"/>
        <w:jc w:val="both"/>
        <w:rPr>
          <w:rFonts w:ascii="Arial" w:hAnsi="Arial" w:eastAsia="Arial" w:cs="Arial"/>
          <w:sz w:val="20"/>
          <w:szCs w:val="20"/>
        </w:rPr>
      </w:pPr>
      <w:r>
        <w:rPr>
          <w:rFonts w:ascii="Arial" w:hAnsi="Arial" w:eastAsia="Arial" w:cs="Arial"/>
          <w:sz w:val="20"/>
          <w:szCs w:val="20"/>
        </w:rPr>
        <w:t xml:space="preserve">Училиштето е место каде што учениците се стекнуваат со воспитание и образование и како образовна институција треба да им пружи поддршка во нивниот развој и во стекнувањето на знаења. Учениците во текот на своето образование наидуваат на потешкотии од различен вид, кои можат да бидат предизвикани од нивната емоционална, социјална, културна и ментална состојба. Стручните соработници заедно со наставниците и родителите тимски работат и ги идентификуваат потешкотиите со кои се соочуваат учениците, од нивното започнување со образованието па се до завршувањето. </w:t>
      </w:r>
    </w:p>
    <w:p w14:paraId="596F083C">
      <w:pPr>
        <w:spacing w:after="0"/>
        <w:ind w:firstLine="360"/>
        <w:jc w:val="both"/>
        <w:rPr>
          <w:rFonts w:ascii="Arial" w:hAnsi="Arial" w:eastAsia="Arial" w:cs="Arial"/>
          <w:b/>
          <w:sz w:val="20"/>
          <w:szCs w:val="20"/>
          <w:shd w:val="clear" w:color="auto" w:fill="FFFFFF" w:themeFill="background1"/>
        </w:rPr>
      </w:pPr>
      <w:r>
        <w:rPr>
          <w:rFonts w:ascii="Arial" w:hAnsi="Arial" w:eastAsia="Arial" w:cs="Arial"/>
          <w:sz w:val="20"/>
          <w:szCs w:val="20"/>
        </w:rPr>
        <w:t xml:space="preserve">Наставниците подготвуваат редовни извештаи по квартали врз основа на евиденции за постигнувањата на  учениците.Тие извештаи се доставуваат кај стручната служба и раководниот кадар на училиштето кои ги обработуваат, сумираат и ги презентираат на Наставнички совет. Резултатите од анализите се користат за подобрување на квалитетот на воспитно-образовниот процес. </w:t>
      </w:r>
    </w:p>
    <w:p w14:paraId="18A17013">
      <w:pPr>
        <w:spacing w:after="0"/>
        <w:ind w:firstLine="360"/>
        <w:jc w:val="both"/>
        <w:rPr>
          <w:rFonts w:ascii="Arial" w:hAnsi="Arial" w:eastAsia="Arial" w:cs="Arial"/>
          <w:sz w:val="20"/>
          <w:szCs w:val="20"/>
        </w:rPr>
      </w:pPr>
      <w:r>
        <w:rPr>
          <w:rFonts w:ascii="Arial" w:hAnsi="Arial" w:eastAsia="Arial" w:cs="Arial"/>
          <w:sz w:val="20"/>
          <w:szCs w:val="20"/>
          <w:shd w:val="clear" w:color="auto" w:fill="FFFFFF" w:themeFill="background1"/>
        </w:rPr>
        <w:t xml:space="preserve"> Училиштето настојува да одржи континуитет во успехот, како и да го подобри истиот преку изготвување план и програма за подобрување на успехот кај учениците Роми и надминување</w:t>
      </w:r>
      <w:r>
        <w:rPr>
          <w:rFonts w:ascii="Arial" w:hAnsi="Arial" w:eastAsia="Arial" w:cs="Arial"/>
          <w:sz w:val="20"/>
          <w:szCs w:val="20"/>
        </w:rPr>
        <w:t xml:space="preserve"> на проблемот со нивната редовност во наставата. </w:t>
      </w:r>
    </w:p>
    <w:p w14:paraId="25A4AF96">
      <w:pPr>
        <w:spacing w:after="0"/>
        <w:ind w:firstLine="360"/>
        <w:jc w:val="both"/>
        <w:rPr>
          <w:rFonts w:ascii="Arial" w:hAnsi="Arial" w:eastAsia="Arial" w:cs="Arial"/>
          <w:sz w:val="20"/>
          <w:szCs w:val="20"/>
        </w:rPr>
      </w:pPr>
      <w:r>
        <w:rPr>
          <w:rFonts w:ascii="Arial" w:hAnsi="Arial" w:eastAsia="Arial" w:cs="Arial"/>
          <w:sz w:val="20"/>
          <w:szCs w:val="20"/>
        </w:rPr>
        <w:t xml:space="preserve">Директорот,стручните соработници и наставниците планираат низа на активности како, индивидуални разговори со учениците, средби со родителите, поттикнување на учениците за посета на дополнителната настава, како и активности поврзани со редовноста на учениците. Целта на овие активности е преку поддршка на учениците да се зголеми мотивацијата за работа и подобрување на успехот на учениците.  </w:t>
      </w:r>
    </w:p>
    <w:p w14:paraId="792D337D">
      <w:pPr>
        <w:spacing w:after="0"/>
        <w:ind w:firstLine="360"/>
        <w:jc w:val="both"/>
        <w:rPr>
          <w:rFonts w:ascii="Arial" w:hAnsi="Arial" w:eastAsia="Arial" w:cs="Arial"/>
          <w:b/>
          <w:sz w:val="20"/>
          <w:szCs w:val="20"/>
        </w:rPr>
      </w:pPr>
    </w:p>
    <w:p w14:paraId="52D7111B">
      <w:pPr>
        <w:spacing w:after="0"/>
        <w:jc w:val="both"/>
        <w:rPr>
          <w:rFonts w:ascii="Arial" w:hAnsi="Arial" w:eastAsia="Arial" w:cs="Arial"/>
          <w:b/>
          <w:sz w:val="20"/>
          <w:szCs w:val="20"/>
        </w:rPr>
      </w:pPr>
    </w:p>
    <w:p w14:paraId="20C98E58">
      <w:pPr>
        <w:spacing w:after="0"/>
        <w:jc w:val="both"/>
        <w:rPr>
          <w:rFonts w:ascii="Arial" w:hAnsi="Arial" w:eastAsia="Arial" w:cs="Arial"/>
          <w:b/>
          <w:sz w:val="20"/>
          <w:szCs w:val="20"/>
        </w:rPr>
      </w:pPr>
      <w:r>
        <w:rPr>
          <w:rFonts w:ascii="Arial" w:hAnsi="Arial" w:eastAsia="Arial" w:cs="Arial"/>
          <w:b/>
          <w:sz w:val="20"/>
          <w:szCs w:val="20"/>
        </w:rPr>
        <w:t xml:space="preserve">15.2 Професионална ориентација на учениците </w:t>
      </w:r>
    </w:p>
    <w:p w14:paraId="1499BA02">
      <w:pPr>
        <w:widowControl w:val="0"/>
        <w:spacing w:after="0"/>
        <w:jc w:val="both"/>
        <w:rPr>
          <w:rFonts w:ascii="Arial" w:hAnsi="Arial" w:eastAsia="Arial" w:cs="Arial"/>
          <w:b/>
          <w:sz w:val="20"/>
          <w:szCs w:val="20"/>
          <w:lang w:val="en-US"/>
        </w:rPr>
      </w:pPr>
    </w:p>
    <w:p w14:paraId="5CF69720">
      <w:pPr>
        <w:widowControl w:val="0"/>
        <w:spacing w:after="0"/>
        <w:jc w:val="both"/>
        <w:rPr>
          <w:rFonts w:ascii="Arial" w:hAnsi="Arial" w:eastAsia="Arial" w:cs="Arial"/>
          <w:sz w:val="20"/>
          <w:szCs w:val="20"/>
        </w:rPr>
      </w:pPr>
      <w:r>
        <w:rPr>
          <w:rFonts w:ascii="Arial" w:hAnsi="Arial" w:eastAsia="Arial" w:cs="Arial"/>
          <w:sz w:val="20"/>
          <w:szCs w:val="20"/>
        </w:rPr>
        <w:t>Тимот за професионална ориентација на учениците се состои од следните членови:</w:t>
      </w:r>
    </w:p>
    <w:p w14:paraId="2C833F24">
      <w:pPr>
        <w:widowControl w:val="0"/>
        <w:spacing w:after="0"/>
        <w:rPr>
          <w:rFonts w:ascii="Arial" w:hAnsi="Arial" w:eastAsia="Arial" w:cs="Arial"/>
          <w:sz w:val="20"/>
          <w:szCs w:val="20"/>
        </w:rPr>
      </w:pPr>
      <w:r>
        <w:rPr>
          <w:rFonts w:ascii="Arial" w:hAnsi="Arial" w:eastAsia="Arial" w:cs="Arial"/>
          <w:sz w:val="20"/>
          <w:szCs w:val="20"/>
        </w:rPr>
        <w:t>- Директор Даница Соколова,</w:t>
      </w:r>
    </w:p>
    <w:p w14:paraId="4565BCDA">
      <w:pPr>
        <w:widowControl w:val="0"/>
        <w:spacing w:after="0"/>
        <w:jc w:val="both"/>
        <w:rPr>
          <w:rFonts w:ascii="Arial" w:hAnsi="Arial" w:eastAsia="Arial" w:cs="Arial"/>
          <w:sz w:val="20"/>
          <w:szCs w:val="20"/>
        </w:rPr>
      </w:pPr>
      <w:r>
        <w:rPr>
          <w:rFonts w:ascii="Arial" w:hAnsi="Arial" w:eastAsia="Arial" w:cs="Arial"/>
          <w:sz w:val="20"/>
          <w:szCs w:val="20"/>
        </w:rPr>
        <w:t xml:space="preserve">-Педагог-Силвана Матиловска, </w:t>
      </w:r>
    </w:p>
    <w:p w14:paraId="297D84A7">
      <w:pPr>
        <w:widowControl w:val="0"/>
        <w:spacing w:after="0"/>
        <w:jc w:val="both"/>
        <w:rPr>
          <w:rFonts w:ascii="Arial" w:hAnsi="Arial" w:eastAsia="Arial" w:cs="Arial"/>
          <w:sz w:val="20"/>
          <w:szCs w:val="20"/>
        </w:rPr>
      </w:pPr>
      <w:r>
        <w:rPr>
          <w:rFonts w:ascii="Arial" w:hAnsi="Arial" w:eastAsia="Arial" w:cs="Arial"/>
          <w:sz w:val="20"/>
          <w:szCs w:val="20"/>
        </w:rPr>
        <w:t>-Психолог-Даниела И. Тошевска ,</w:t>
      </w:r>
    </w:p>
    <w:p w14:paraId="501C2210">
      <w:pPr>
        <w:widowControl w:val="0"/>
        <w:spacing w:after="0"/>
        <w:jc w:val="both"/>
        <w:rPr>
          <w:rFonts w:ascii="Arial" w:hAnsi="Arial" w:eastAsia="Arial" w:cs="Arial"/>
          <w:sz w:val="20"/>
          <w:szCs w:val="20"/>
        </w:rPr>
      </w:pPr>
      <w:r>
        <w:rPr>
          <w:rFonts w:ascii="Arial" w:hAnsi="Arial" w:eastAsia="Arial" w:cs="Arial"/>
          <w:sz w:val="20"/>
          <w:szCs w:val="20"/>
        </w:rPr>
        <w:t>-Спец.едукатор и рехабилитатор-Снежана Миленкова,</w:t>
      </w:r>
    </w:p>
    <w:p w14:paraId="437279A0">
      <w:pPr>
        <w:widowControl w:val="0"/>
        <w:spacing w:after="0"/>
        <w:jc w:val="both"/>
        <w:rPr>
          <w:rFonts w:ascii="Arial" w:hAnsi="Arial" w:eastAsia="Arial" w:cs="Arial"/>
          <w:sz w:val="20"/>
          <w:szCs w:val="20"/>
        </w:rPr>
      </w:pPr>
      <w:r>
        <w:rPr>
          <w:rFonts w:ascii="Arial" w:hAnsi="Arial" w:eastAsia="Arial" w:cs="Arial"/>
          <w:sz w:val="20"/>
          <w:szCs w:val="20"/>
        </w:rPr>
        <w:t xml:space="preserve">-Класен раководител на IX1 </w:t>
      </w:r>
    </w:p>
    <w:p w14:paraId="4D6B4D78">
      <w:pPr>
        <w:widowControl w:val="0"/>
        <w:spacing w:after="0"/>
        <w:jc w:val="both"/>
        <w:rPr>
          <w:rFonts w:ascii="Arial" w:hAnsi="Arial" w:eastAsia="Arial" w:cs="Arial"/>
          <w:sz w:val="20"/>
          <w:szCs w:val="20"/>
        </w:rPr>
      </w:pPr>
      <w:r>
        <w:rPr>
          <w:rFonts w:ascii="Arial" w:hAnsi="Arial" w:eastAsia="Arial" w:cs="Arial"/>
          <w:sz w:val="20"/>
          <w:szCs w:val="20"/>
        </w:rPr>
        <w:t xml:space="preserve">-Класен раководител на IX2 </w:t>
      </w:r>
    </w:p>
    <w:p w14:paraId="03D5CC02">
      <w:pPr>
        <w:widowControl w:val="0"/>
        <w:spacing w:after="0"/>
        <w:jc w:val="both"/>
        <w:rPr>
          <w:rFonts w:ascii="Arial" w:hAnsi="Arial" w:eastAsia="Arial" w:cs="Arial"/>
          <w:sz w:val="20"/>
          <w:szCs w:val="20"/>
        </w:rPr>
      </w:pPr>
      <w:r>
        <w:rPr>
          <w:rFonts w:ascii="Arial" w:hAnsi="Arial" w:eastAsia="Arial" w:cs="Arial"/>
          <w:sz w:val="20"/>
          <w:szCs w:val="20"/>
        </w:rPr>
        <w:t xml:space="preserve">-Класен раководител на IX3 </w:t>
      </w:r>
    </w:p>
    <w:p w14:paraId="35815AEE">
      <w:pPr>
        <w:widowControl w:val="0"/>
        <w:spacing w:after="0"/>
        <w:jc w:val="both"/>
        <w:rPr>
          <w:rFonts w:ascii="Arial" w:hAnsi="Arial" w:eastAsia="Arial" w:cs="Arial"/>
          <w:sz w:val="20"/>
          <w:szCs w:val="20"/>
        </w:rPr>
      </w:pPr>
    </w:p>
    <w:p w14:paraId="11187FD8">
      <w:pPr>
        <w:widowControl w:val="0"/>
        <w:spacing w:after="0"/>
        <w:ind w:firstLine="720"/>
        <w:jc w:val="both"/>
        <w:rPr>
          <w:rFonts w:ascii="Arial" w:hAnsi="Arial" w:eastAsia="Arial" w:cs="Arial"/>
          <w:sz w:val="20"/>
          <w:szCs w:val="20"/>
        </w:rPr>
      </w:pPr>
      <w:r>
        <w:rPr>
          <w:rFonts w:ascii="Arial" w:hAnsi="Arial" w:eastAsia="Arial" w:cs="Arial"/>
          <w:sz w:val="20"/>
          <w:szCs w:val="20"/>
        </w:rPr>
        <w:t>Активностите на Тимот за професионална ориентација ќе бидат следниве: Запознавање на учениците со Конкурсот за упис во средните училишта на град Скопје; Запознавање со средните училиштата преку посети, презентации, флаери од училиштата;помош во електронското аплицирање.Посети на отворени денови во средните училишта; Испитување на интересите и способностите на учениците преку анкети и прашалници; Предавање за учениците на тема „Професионална ориентација“, „Правилен избор на идното занимање“, како и предавање за родителите „Улогата на родителот во изборот на идното занимање на детето“; Запознавање на учениците со потребната документација за уписот во средните училишта; Навремено информирање на учениците за новините во средното образование за следната учебна година преку веб страната на училиштето.</w:t>
      </w:r>
    </w:p>
    <w:p w14:paraId="6FF6739F">
      <w:pPr>
        <w:widowControl w:val="0"/>
        <w:spacing w:after="0"/>
        <w:rPr>
          <w:rFonts w:ascii="Arial" w:hAnsi="Arial" w:eastAsia="Arial" w:cs="Arial"/>
          <w:b/>
          <w:sz w:val="20"/>
          <w:szCs w:val="20"/>
        </w:rPr>
      </w:pPr>
    </w:p>
    <w:p w14:paraId="100F1B99">
      <w:pPr>
        <w:widowControl w:val="0"/>
        <w:spacing w:after="0"/>
        <w:jc w:val="both"/>
        <w:rPr>
          <w:rFonts w:ascii="Arial" w:hAnsi="Arial" w:eastAsia="Arial" w:cs="Arial"/>
          <w:b/>
          <w:sz w:val="20"/>
          <w:szCs w:val="20"/>
        </w:rPr>
      </w:pPr>
      <w:r>
        <w:rPr>
          <w:rFonts w:ascii="Arial" w:hAnsi="Arial" w:eastAsia="Arial" w:cs="Arial"/>
          <w:b/>
          <w:sz w:val="20"/>
          <w:szCs w:val="20"/>
        </w:rPr>
        <w:t>15.3 Промоција на добросостојбата на учениците, заштита од насилство, злоупотреба и запуштање, спречување на дискриминација</w:t>
      </w:r>
    </w:p>
    <w:p w14:paraId="035D91D1">
      <w:pPr>
        <w:widowControl w:val="0"/>
        <w:spacing w:after="0"/>
        <w:jc w:val="both"/>
        <w:rPr>
          <w:rFonts w:ascii="Arial" w:hAnsi="Arial" w:eastAsia="Arial" w:cs="Arial"/>
          <w:b/>
          <w:sz w:val="20"/>
          <w:szCs w:val="20"/>
        </w:rPr>
      </w:pPr>
    </w:p>
    <w:p w14:paraId="4EF38374">
      <w:pPr>
        <w:spacing w:after="0"/>
        <w:ind w:firstLine="720"/>
        <w:jc w:val="both"/>
        <w:rPr>
          <w:rFonts w:ascii="Arial" w:hAnsi="Arial" w:eastAsia="Arial" w:cs="Arial"/>
          <w:sz w:val="20"/>
          <w:szCs w:val="20"/>
        </w:rPr>
      </w:pPr>
      <w:r>
        <w:rPr>
          <w:rFonts w:ascii="Arial" w:hAnsi="Arial" w:eastAsia="Arial" w:cs="Arial"/>
          <w:sz w:val="20"/>
          <w:szCs w:val="20"/>
        </w:rPr>
        <w:t>Со цел училиштето да создаде безбедна и стимулативна средина ги ангажира постојните  ресурси и ги вклучува сите учесници во воспитно-образовниот процес во превенција и заштита на децата низ наставните и воннаставните активности. Училиштето ќе планира и реализира низа на превентивни програми и работилници за намалување на насилното однесување и подигнување на свеста кај учениците за последиците од истото. Училиштето ќе формира тим за превенција и заштита на учениците од секаков вид насилство (семејно, сајбер насилство и сл.),злоупотреба на пиротехнички средства, зависности од алхохол и трговија со луѓе.</w:t>
      </w:r>
    </w:p>
    <w:p w14:paraId="1DCF4C71">
      <w:pPr>
        <w:spacing w:after="0" w:line="240" w:lineRule="auto"/>
        <w:ind w:firstLine="720"/>
        <w:jc w:val="both"/>
        <w:rPr>
          <w:rFonts w:ascii="Arial" w:hAnsi="Arial" w:eastAsia="Arial" w:cs="Arial"/>
          <w:sz w:val="20"/>
          <w:szCs w:val="20"/>
        </w:rPr>
      </w:pPr>
      <w:r>
        <w:rPr>
          <w:rFonts w:ascii="Arial" w:hAnsi="Arial" w:eastAsia="Arial" w:cs="Arial"/>
          <w:sz w:val="20"/>
          <w:szCs w:val="20"/>
        </w:rPr>
        <w:t>Училиштето ќе постапува и согласно член 66 став 2 од Законот за основно образование односно Упатството за пријавување и заштита на ученик жртва на било која форма на насилство,злоупотреба и занемарување. Постапката опфаќа јасно дефинирање на видовите на насилство, превенцијата (едукација, работилници, психолошки советувања, разговор), интервенирање (пријавување, смирување на ситуацијата или барање на дополнителна помош и соработка со  МВР, МТСП, Центар за социјални работи, Министерство за здравство, Јавно обвинителство и други надлежни институции), евиденција на настаните, видовите на интервенции (формулари за евиденција на насилството, видовите на интервенции кои ќе се превземат, предлог-мерки за заштита, следење на спроведените мерки, процена на ефектите од истите или планирање и превземање на други мерки, дописи, писма со надлежни институции, посети  и др.)</w:t>
      </w:r>
    </w:p>
    <w:p w14:paraId="54AF779D">
      <w:pPr>
        <w:spacing w:after="120" w:line="240" w:lineRule="auto"/>
        <w:ind w:firstLine="720"/>
        <w:jc w:val="both"/>
        <w:rPr>
          <w:rFonts w:ascii="Arial" w:hAnsi="Arial" w:eastAsia="Arial" w:cs="Arial"/>
          <w:sz w:val="20"/>
          <w:szCs w:val="20"/>
        </w:rPr>
      </w:pPr>
      <w:r>
        <w:rPr>
          <w:rFonts w:ascii="Arial" w:hAnsi="Arial" w:eastAsia="Arial" w:cs="Arial"/>
          <w:sz w:val="20"/>
          <w:szCs w:val="20"/>
        </w:rPr>
        <w:t>Училиштето ќе планира и низа на еднократни работилници на следниве теми: справување со булинг, сајбер насилство, безбедност на интернет, штетните последици од користење на дрога и алхохол, стоп за дискриминацијата, превенција од опасности од користење на пиротехнички средства, справување со стресни ситуации, чувство на лутина, тага и несигурност и др. Работилниците ќе се реализираат од страна на наставниците,стручните соработници или гостин –стручно лице експерт од областа. Училиштето има своја процедура за заштита од насилство, злоупотреба, занемарување. Тимот за превенција и заштита на учениците, по потреба ке бара помош од Центарот за социјални работи, МВР и други надлежни институции.</w:t>
      </w:r>
    </w:p>
    <w:p w14:paraId="43AB39FD">
      <w:pPr>
        <w:spacing w:after="0" w:line="240" w:lineRule="auto"/>
        <w:ind w:firstLine="720"/>
        <w:jc w:val="both"/>
        <w:rPr>
          <w:rFonts w:ascii="Arial" w:hAnsi="Arial" w:eastAsia="Arial" w:cs="Arial"/>
          <w:sz w:val="20"/>
          <w:szCs w:val="20"/>
        </w:rPr>
      </w:pPr>
      <w:r>
        <w:rPr>
          <w:rFonts w:ascii="Arial" w:hAnsi="Arial" w:eastAsia="Arial" w:cs="Arial"/>
          <w:sz w:val="20"/>
          <w:szCs w:val="20"/>
        </w:rPr>
        <w:t>Во текот на годината се планирани и активности кои се однесуваат на антикорупциска едукација на учениците. Во рамките на предметите граѓанско образование, општество и образование за животни вештини, планирани се презентации за запознавање со основните поими за корупција и антикорупција, изработка на постери, писмени состави и есеј и други активности.</w:t>
      </w:r>
    </w:p>
    <w:p w14:paraId="4F55D47F">
      <w:pPr>
        <w:spacing w:after="0" w:line="240" w:lineRule="auto"/>
        <w:ind w:firstLine="720"/>
        <w:jc w:val="both"/>
        <w:rPr>
          <w:rFonts w:ascii="Arial" w:hAnsi="Arial" w:eastAsia="Arial" w:cs="Arial"/>
          <w:sz w:val="20"/>
          <w:szCs w:val="20"/>
        </w:rPr>
      </w:pPr>
    </w:p>
    <w:p w14:paraId="68117CF4">
      <w:pPr>
        <w:widowControl w:val="0"/>
        <w:spacing w:after="120"/>
        <w:jc w:val="both"/>
        <w:rPr>
          <w:rFonts w:ascii="Arial" w:hAnsi="Arial" w:eastAsia="Arial" w:cs="Arial"/>
          <w:b/>
          <w:sz w:val="20"/>
          <w:szCs w:val="20"/>
        </w:rPr>
      </w:pPr>
      <w:r>
        <w:rPr>
          <w:rFonts w:ascii="Arial" w:hAnsi="Arial" w:eastAsia="Arial" w:cs="Arial"/>
          <w:b/>
          <w:sz w:val="20"/>
          <w:szCs w:val="20"/>
        </w:rPr>
        <w:t xml:space="preserve">16.Оценување </w:t>
      </w:r>
    </w:p>
    <w:p w14:paraId="434CE850">
      <w:pPr>
        <w:widowControl w:val="0"/>
        <w:spacing w:after="120"/>
        <w:jc w:val="both"/>
        <w:rPr>
          <w:rFonts w:ascii="Arial" w:hAnsi="Arial" w:eastAsia="Arial" w:cs="Arial"/>
          <w:b/>
          <w:sz w:val="20"/>
          <w:szCs w:val="20"/>
        </w:rPr>
      </w:pPr>
      <w:r>
        <w:rPr>
          <w:rFonts w:ascii="Arial" w:hAnsi="Arial" w:eastAsia="Arial" w:cs="Arial"/>
          <w:b/>
          <w:sz w:val="20"/>
          <w:szCs w:val="20"/>
        </w:rPr>
        <w:t>16.1 Видови на оценување и календар на оценувањето</w:t>
      </w:r>
    </w:p>
    <w:p w14:paraId="0934ADCF">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Постигнувањата на учениците во основното училиште се оценува описно и бројчано. Во првиот период (I –III одделение) постигањето на учениците во текот на наставната година по задложителните и изборните предмети се оценува описно. Учениците од I –III одд. на крајот од учебната година добиваат свидетелство со описни оценки.</w:t>
      </w:r>
    </w:p>
    <w:p w14:paraId="5764DC00">
      <w:pPr>
        <w:widowControl w:val="0"/>
        <w:spacing w:after="0" w:line="240" w:lineRule="auto"/>
        <w:jc w:val="both"/>
        <w:rPr>
          <w:rFonts w:ascii="Arial" w:hAnsi="Arial" w:eastAsia="Arial" w:cs="Arial"/>
          <w:sz w:val="20"/>
          <w:szCs w:val="20"/>
        </w:rPr>
      </w:pPr>
      <w:r>
        <w:rPr>
          <w:rFonts w:ascii="Arial" w:hAnsi="Arial" w:eastAsia="Arial" w:cs="Arial"/>
          <w:sz w:val="20"/>
          <w:szCs w:val="20"/>
        </w:rPr>
        <w:t>Во вториот период (IV –VI одд) постигањето на учениците во текот на учебната година по задолжителните и изборните предмети се оценува описно за I,II,III тримесечје, а за крајот на годината добиваат свидетелство со бројчани оценки.</w:t>
      </w:r>
    </w:p>
    <w:p w14:paraId="1DB80F5A">
      <w:pPr>
        <w:widowControl w:val="0"/>
        <w:spacing w:after="0" w:line="240" w:lineRule="auto"/>
        <w:jc w:val="both"/>
        <w:rPr>
          <w:rFonts w:ascii="Arial" w:hAnsi="Arial" w:eastAsia="Arial" w:cs="Arial"/>
          <w:sz w:val="20"/>
          <w:szCs w:val="20"/>
        </w:rPr>
      </w:pPr>
      <w:r>
        <w:rPr>
          <w:rFonts w:ascii="Arial" w:hAnsi="Arial" w:eastAsia="Arial" w:cs="Arial"/>
          <w:sz w:val="20"/>
          <w:szCs w:val="20"/>
        </w:rPr>
        <w:t>Во третиот период  (VII – IX одд.) постигањето на учениците во текот на учебната година по задолжителните и изборните предмети се оценува бројчано.</w:t>
      </w:r>
    </w:p>
    <w:p w14:paraId="65301211">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Секој наставник изготвува план за писмено оценување на учениците од II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w:t>
      </w:r>
    </w:p>
    <w:p w14:paraId="1906AC90">
      <w:pPr>
        <w:spacing w:after="120" w:line="240" w:lineRule="auto"/>
        <w:jc w:val="both"/>
        <w:rPr>
          <w:rFonts w:ascii="Arial" w:hAnsi="Arial" w:eastAsia="Arial" w:cs="Arial"/>
          <w:sz w:val="20"/>
          <w:szCs w:val="20"/>
        </w:rPr>
      </w:pPr>
      <w:r>
        <w:rPr>
          <w:rFonts w:ascii="Arial" w:hAnsi="Arial" w:eastAsia="Arial" w:cs="Arial"/>
          <w:sz w:val="20"/>
          <w:szCs w:val="20"/>
        </w:rPr>
        <w:t xml:space="preserve">Формативното оценување трае континуирано во текот на целата учебна година, при што се следи напредокот на ученичките знаења и се даваат повратни информации на учениците. Сумативното оценување се реализира на крајот на квалификационите периоди во текот на учебната година (прво и второ тримесечје, крај на прво полугодие и крај на учебната година). Училиштето врши следење, анализа и поддршка на квалитетното оценување. За таа цел се следи, споредува и анализира успехот на учениците по класификациони периоди, по учебни години и по одделни предмети. Се следи и начинот на оценување на наставниците, посебно наставниците почетници и се нуди поддршка на истите. </w:t>
      </w:r>
    </w:p>
    <w:p w14:paraId="529EE707">
      <w:pPr>
        <w:spacing w:after="0" w:line="240" w:lineRule="auto"/>
        <w:ind w:firstLine="720"/>
        <w:jc w:val="both"/>
        <w:rPr>
          <w:rFonts w:ascii="Arial" w:hAnsi="Arial" w:eastAsia="Arial" w:cs="Arial"/>
          <w:sz w:val="20"/>
          <w:szCs w:val="20"/>
        </w:rPr>
      </w:pPr>
      <w:r>
        <w:rPr>
          <w:rFonts w:ascii="Arial" w:hAnsi="Arial" w:eastAsia="Arial" w:cs="Arial"/>
          <w:sz w:val="20"/>
          <w:szCs w:val="20"/>
        </w:rPr>
        <w:t>Директорот и стручните соработници го следат оценувањето на учениците и преку оперативниот план се планираат низа активности како што се: откривање на причините за послабиот успех кај одредени ученици, подобрување на комуникацијата  меѓу наставниците и ученикот и меѓу самите ученици, поттикнување на тимската работа меѓу учениците и меѓуврсничко помагање, редовно следење на дополнителната настава, советодавна поддршка и мотивација и сл., како и мотивирање и поттикнување на учениците за учество на натпревари и конкурси.</w:t>
      </w:r>
    </w:p>
    <w:p w14:paraId="4FAF6C19">
      <w:pPr>
        <w:spacing w:after="0" w:line="240" w:lineRule="auto"/>
        <w:jc w:val="both"/>
        <w:rPr>
          <w:rFonts w:ascii="Arial" w:hAnsi="Arial" w:eastAsia="Arial" w:cs="Arial"/>
          <w:sz w:val="20"/>
          <w:szCs w:val="20"/>
        </w:rPr>
      </w:pPr>
    </w:p>
    <w:p w14:paraId="467A141E">
      <w:pPr>
        <w:spacing w:after="0" w:line="240" w:lineRule="auto"/>
        <w:jc w:val="both"/>
        <w:rPr>
          <w:rFonts w:ascii="Arial" w:hAnsi="Arial" w:eastAsia="Arial" w:cs="Arial"/>
          <w:sz w:val="20"/>
          <w:szCs w:val="20"/>
        </w:rPr>
      </w:pPr>
      <w:r>
        <w:rPr>
          <w:rFonts w:ascii="Arial" w:hAnsi="Arial" w:eastAsia="Arial" w:cs="Arial"/>
          <w:sz w:val="20"/>
          <w:szCs w:val="20"/>
        </w:rPr>
        <w:tab/>
      </w:r>
      <w:r>
        <w:rPr>
          <w:rFonts w:ascii="Arial" w:hAnsi="Arial" w:eastAsia="Arial" w:cs="Arial"/>
          <w:sz w:val="20"/>
          <w:szCs w:val="20"/>
        </w:rPr>
        <w:t>Членови на Комисијата за повторна проверка на знаењето на учениците се: одделенскиот раководител како претседател, членови се одделенските/предметните наставници и наставник кој го предава одредениот предмет и не е од истото училиште.</w:t>
      </w:r>
    </w:p>
    <w:p w14:paraId="3920223A">
      <w:pPr>
        <w:spacing w:after="0" w:line="240" w:lineRule="auto"/>
        <w:jc w:val="both"/>
        <w:rPr>
          <w:rFonts w:ascii="Arial" w:hAnsi="Arial" w:eastAsia="Arial" w:cs="Arial"/>
          <w:sz w:val="20"/>
          <w:szCs w:val="20"/>
        </w:rPr>
      </w:pPr>
      <w:r>
        <w:rPr>
          <w:rFonts w:ascii="Arial" w:hAnsi="Arial" w:eastAsia="Arial" w:cs="Arial"/>
          <w:sz w:val="20"/>
          <w:szCs w:val="20"/>
        </w:rPr>
        <w:t>Членови на Испитната Комисија за одделенскипоправен испит се: претседател-одд/класниот раководител и членови на комисијата се наставниците кои го предаваат предметот.</w:t>
      </w:r>
    </w:p>
    <w:p w14:paraId="3628CE01">
      <w:pPr>
        <w:spacing w:after="0" w:line="240" w:lineRule="auto"/>
        <w:jc w:val="both"/>
        <w:rPr>
          <w:rFonts w:ascii="Arial" w:hAnsi="Arial" w:eastAsia="Arial" w:cs="Arial"/>
          <w:sz w:val="20"/>
          <w:szCs w:val="20"/>
        </w:rPr>
      </w:pPr>
    </w:p>
    <w:p w14:paraId="7079380B">
      <w:pPr>
        <w:widowControl w:val="0"/>
        <w:spacing w:after="120"/>
        <w:jc w:val="both"/>
        <w:rPr>
          <w:rFonts w:ascii="Arial" w:hAnsi="Arial" w:eastAsia="Arial" w:cs="Arial"/>
          <w:b/>
          <w:sz w:val="20"/>
          <w:szCs w:val="20"/>
        </w:rPr>
      </w:pPr>
      <w:r>
        <w:rPr>
          <w:rFonts w:ascii="Arial" w:hAnsi="Arial" w:eastAsia="Arial" w:cs="Arial"/>
          <w:b/>
          <w:sz w:val="20"/>
          <w:szCs w:val="20"/>
        </w:rPr>
        <w:t>16.2 Тим за следење, анализа и поддршка</w:t>
      </w:r>
    </w:p>
    <w:p w14:paraId="2E450468">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Тимот за следење, анализа и поддршка води сметка дали оценувањето на учениците  е согласно критериумите и стандардите за оценување од страна на БРО и Законот за основно образование. Се следи дали секој наставник изготвува план за писмено оценување на учениците од (I – IX) одделение во своите тематски и процесни планирања и истото го запишува во дневникот на паралелката, имајќи ги предвид законските ограничувања (дневно најмногу едно, а седмично по две писмени работи) и дали се придржува согласно планираното.</w:t>
      </w:r>
    </w:p>
    <w:p w14:paraId="59D7941C">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Одделенскиот наставник/раководителот на паралелката е должен да ги извести родителите/старателите за успехот на детето најмалку два пати во секое полугодие т.е на родителски состаноци најдоцна три дена по завршувањето на одд.совети за  утврдување на успехот и поведението на учениците за прво тримесечје, прво полугодие, трето тримесечје и на крајот на наставната година. Родителите/старателите се информирани за законските одредби од членот 143, а се однесува на правото на приговор за годишните оценки. Сите родители добиваат писмени, електронски известувања за успехот.</w:t>
      </w:r>
    </w:p>
    <w:p w14:paraId="18BB8F52">
      <w:pPr>
        <w:widowControl w:val="0"/>
        <w:spacing w:after="0" w:line="240" w:lineRule="auto"/>
        <w:jc w:val="both"/>
        <w:rPr>
          <w:rFonts w:ascii="Arial" w:hAnsi="Arial" w:eastAsia="Arial" w:cs="Arial"/>
          <w:sz w:val="20"/>
          <w:szCs w:val="20"/>
        </w:rPr>
      </w:pPr>
    </w:p>
    <w:p w14:paraId="418DA5A4">
      <w:pPr>
        <w:widowControl w:val="0"/>
        <w:spacing w:after="120" w:line="240" w:lineRule="auto"/>
        <w:jc w:val="both"/>
        <w:rPr>
          <w:rFonts w:ascii="Arial" w:hAnsi="Arial" w:eastAsia="Arial" w:cs="Arial"/>
          <w:b/>
          <w:sz w:val="20"/>
          <w:szCs w:val="20"/>
        </w:rPr>
      </w:pPr>
      <w:r>
        <w:rPr>
          <w:rFonts w:ascii="Arial" w:hAnsi="Arial" w:eastAsia="Arial" w:cs="Arial"/>
          <w:b/>
          <w:sz w:val="20"/>
          <w:szCs w:val="20"/>
        </w:rPr>
        <w:t xml:space="preserve">16.3 Стручни посети за следење и вреднување на квалитетот на работата на воспитно-обрзазовниот кадар </w:t>
      </w:r>
    </w:p>
    <w:p w14:paraId="38BDF641">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 Следењето на квалитетот на работата започнува со проверка на годишните програми на наставниците согласно потребните критериуми. Проверката ја спроведува комисија за проверка на годишните програми на наставниците формирана од страна на Директорот.</w:t>
      </w:r>
    </w:p>
    <w:p w14:paraId="6B75480A">
      <w:pPr>
        <w:widowControl w:val="0"/>
        <w:spacing w:after="0" w:line="240" w:lineRule="auto"/>
        <w:jc w:val="both"/>
        <w:rPr>
          <w:rFonts w:ascii="Arial" w:hAnsi="Arial" w:eastAsia="Arial" w:cs="Arial"/>
          <w:sz w:val="20"/>
          <w:szCs w:val="20"/>
        </w:rPr>
      </w:pPr>
      <w:r>
        <w:rPr>
          <w:rFonts w:ascii="Arial" w:hAnsi="Arial" w:eastAsia="Arial" w:cs="Arial"/>
          <w:sz w:val="20"/>
          <w:szCs w:val="20"/>
        </w:rPr>
        <w:tab/>
      </w:r>
      <w:r>
        <w:rPr>
          <w:rFonts w:ascii="Arial" w:hAnsi="Arial" w:eastAsia="Arial" w:cs="Arial"/>
          <w:sz w:val="20"/>
          <w:szCs w:val="20"/>
        </w:rPr>
        <w:t>Директорот и стручните соработници согласно Законот за основно образование најмалку два пати во полугодието ќе планираат  посети на часови на наставата со физичко присуство или на далечина. Посетата на часови се одвива со претходно известување на наставниците и при тоа се бележат активностите на наставникот согласно дневната подготовка за часот.</w:t>
      </w:r>
    </w:p>
    <w:p w14:paraId="33136FB1">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На состаноците на стручните активи се дискутира за добрите но и помалку добрите страни на часот со цел подобрување и усовршување на воспитно-образовната работата на наставниците со учениците.Директорот и стручните соработници ја следат и реализацијата на дополнителната и додатната настава, воннаставните активности и оценувањето на учениците.</w:t>
      </w:r>
    </w:p>
    <w:p w14:paraId="265C3BDB">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Директорот ја следи и реализацијата на наставата и дава повратна информација во форма на извештај на одд./наставничките совети и доставува извештај до Општината, ДПИ, МОН. Со цел увидување на квалитетот на наставата, се спроведува анонимна анкета на наставниците, учениците  и  родителите, а нејзините резултати ќе се применат за  подобрување на наставниот процес.</w:t>
      </w:r>
    </w:p>
    <w:p w14:paraId="1B6D083B">
      <w:pPr>
        <w:widowControl w:val="0"/>
        <w:spacing w:after="0" w:line="240" w:lineRule="auto"/>
        <w:ind w:firstLine="720"/>
        <w:jc w:val="both"/>
        <w:rPr>
          <w:rFonts w:ascii="Arial" w:hAnsi="Arial" w:eastAsia="Arial" w:cs="Arial"/>
          <w:sz w:val="20"/>
          <w:szCs w:val="20"/>
        </w:rPr>
      </w:pPr>
    </w:p>
    <w:p w14:paraId="118D8E9B">
      <w:pPr>
        <w:widowControl w:val="0"/>
        <w:spacing w:after="120" w:line="240" w:lineRule="auto"/>
        <w:jc w:val="both"/>
        <w:rPr>
          <w:rFonts w:ascii="Arial" w:hAnsi="Arial" w:eastAsia="Arial" w:cs="Arial"/>
          <w:b/>
          <w:sz w:val="20"/>
          <w:szCs w:val="20"/>
        </w:rPr>
      </w:pPr>
      <w:r>
        <w:rPr>
          <w:rFonts w:ascii="Arial" w:hAnsi="Arial" w:eastAsia="Arial" w:cs="Arial"/>
          <w:b/>
          <w:sz w:val="20"/>
          <w:szCs w:val="20"/>
        </w:rPr>
        <w:t>16.4 Самоевалуација на училиштето</w:t>
      </w:r>
    </w:p>
    <w:p w14:paraId="5118B7AA">
      <w:pPr>
        <w:ind w:firstLine="720"/>
        <w:jc w:val="both"/>
        <w:rPr>
          <w:rFonts w:ascii="Arial" w:hAnsi="Arial" w:cs="Arial"/>
          <w:sz w:val="20"/>
          <w:szCs w:val="20"/>
        </w:rPr>
      </w:pPr>
      <w:r>
        <w:rPr>
          <w:rFonts w:ascii="Arial" w:hAnsi="Arial" w:cs="Arial"/>
          <w:sz w:val="20"/>
          <w:szCs w:val="20"/>
        </w:rPr>
        <w:t>Врз основа на Законот за основно образование (Сл. Весник на РСМ бр.161, од 5.8.2019год. Комисијата за изготвување на самоевалуацијата на работата на ООУ „Гоце Делчев‘‘- Општина Аеродром за периодот 2024-2026 год. изврши самоевалуација на работата на училиштето.</w:t>
      </w:r>
    </w:p>
    <w:p w14:paraId="7393A62E">
      <w:pPr>
        <w:ind w:firstLine="720"/>
        <w:jc w:val="both"/>
        <w:rPr>
          <w:rFonts w:ascii="Arial" w:hAnsi="Arial" w:cs="Arial"/>
          <w:b/>
          <w:sz w:val="20"/>
          <w:szCs w:val="20"/>
        </w:rPr>
      </w:pPr>
      <w:r>
        <w:rPr>
          <w:rFonts w:ascii="Arial" w:hAnsi="Arial" w:cs="Arial"/>
          <w:sz w:val="20"/>
          <w:szCs w:val="20"/>
        </w:rPr>
        <w:t xml:space="preserve">Во процесот на спроведување на самоевалуацијата беше користена целокупната евиденција и документација на  училиштето,податоци од професионалните досиеја на наставниците, како и резултатите од спроведените анкетни прашалници за родители, ученици и наставници, согласно индикаторите во секое од подрачјата. За изготвување на Самоевалуацијата ќе бидат следени насоките од Законот за основно образование,Индикатори за квалитетот на работата на училиштата (ДПИ,Скопје 2023/2024г.). </w:t>
      </w:r>
    </w:p>
    <w:p w14:paraId="4E289484">
      <w:pPr>
        <w:ind w:firstLine="720"/>
        <w:jc w:val="both"/>
        <w:rPr>
          <w:rFonts w:ascii="Arial" w:hAnsi="Arial" w:cs="Arial"/>
          <w:sz w:val="20"/>
          <w:szCs w:val="20"/>
        </w:rPr>
      </w:pPr>
      <w:r>
        <w:rPr>
          <w:rFonts w:ascii="Arial" w:hAnsi="Arial" w:cs="Arial"/>
          <w:sz w:val="20"/>
          <w:szCs w:val="20"/>
        </w:rPr>
        <w:t>Целта на самоевалуацијата е конкретни анализи и осврти на сите области на работењето на училиштето да се добие слика за квалитетот на работењето, напредокот и постигнувањата на училиштето, јаките но и слабите страни,за кои ќе следат предлог мерки за нивно надминување.Секако дека воочените слабости ќе ги мотивираат сите учесници во наставниот процес (директни или индиректни) да ги вложат сопствените  капацитети и искористат постојниет ресурси за подобрување на условите и стандардите во училиштето.На тој начин ќе се придонесе за целосно и квалитетно реализирање на воспитно образовниот процес.Самоевалуацијата ги издвојува и приоритетните области на делување на унапредување и осовременување на наставните и воннаставните активности.Заедничка цел на сите субјекти во училиштето се слабите страни да се во помал број, а јаките да се во поголем број.</w:t>
      </w:r>
    </w:p>
    <w:p w14:paraId="73CDAE64">
      <w:pPr>
        <w:spacing w:after="0" w:line="240" w:lineRule="auto"/>
        <w:jc w:val="both"/>
        <w:rPr>
          <w:rFonts w:ascii="Arial" w:hAnsi="Arial" w:eastAsia="Arial" w:cs="Arial"/>
          <w:sz w:val="20"/>
          <w:szCs w:val="20"/>
        </w:rPr>
      </w:pPr>
      <w:r>
        <w:rPr>
          <w:rFonts w:ascii="Arial" w:hAnsi="Arial" w:eastAsia="Arial" w:cs="Arial"/>
          <w:sz w:val="20"/>
          <w:szCs w:val="20"/>
        </w:rPr>
        <w:t>Со самоевалуацијата раководи училиштната комисија составена од:</w:t>
      </w:r>
    </w:p>
    <w:p w14:paraId="1EC1A36B">
      <w:pPr>
        <w:pStyle w:val="138"/>
        <w:spacing w:before="69" w:beforeAutospacing="0" w:after="69" w:afterAutospacing="0"/>
        <w:ind w:right="69"/>
        <w:jc w:val="both"/>
        <w:rPr>
          <w:rFonts w:ascii="Arial" w:hAnsi="Arial" w:cs="Arial"/>
          <w:color w:val="000000"/>
          <w:sz w:val="20"/>
          <w:szCs w:val="20"/>
        </w:rPr>
      </w:pPr>
      <w:r>
        <w:rPr>
          <w:rFonts w:ascii="Arial" w:hAnsi="Arial" w:cs="Arial"/>
          <w:color w:val="000000"/>
          <w:sz w:val="20"/>
          <w:szCs w:val="20"/>
        </w:rPr>
        <w:t>1.Силвана Матиловска – педагог</w:t>
      </w:r>
    </w:p>
    <w:p w14:paraId="047EE660">
      <w:pPr>
        <w:pStyle w:val="138"/>
        <w:spacing w:before="69" w:beforeAutospacing="0" w:after="69" w:afterAutospacing="0"/>
        <w:ind w:right="69"/>
        <w:jc w:val="both"/>
        <w:rPr>
          <w:rFonts w:ascii="Arial" w:hAnsi="Arial" w:cs="Arial"/>
          <w:color w:val="000000"/>
          <w:sz w:val="20"/>
          <w:szCs w:val="20"/>
        </w:rPr>
      </w:pPr>
      <w:r>
        <w:rPr>
          <w:rFonts w:ascii="Arial" w:hAnsi="Arial" w:cs="Arial"/>
          <w:color w:val="000000"/>
          <w:sz w:val="20"/>
          <w:szCs w:val="20"/>
        </w:rPr>
        <w:t>2. Снежана Миленкова –специјален едукатор и рехабилитатор</w:t>
      </w:r>
    </w:p>
    <w:p w14:paraId="0F382682">
      <w:pPr>
        <w:pStyle w:val="138"/>
        <w:spacing w:before="69" w:beforeAutospacing="0" w:after="69" w:afterAutospacing="0"/>
        <w:ind w:right="69"/>
        <w:jc w:val="both"/>
        <w:rPr>
          <w:rFonts w:ascii="Arial" w:hAnsi="Arial" w:cs="Arial"/>
          <w:color w:val="000000"/>
          <w:sz w:val="20"/>
          <w:szCs w:val="20"/>
        </w:rPr>
      </w:pPr>
      <w:r>
        <w:rPr>
          <w:rFonts w:ascii="Arial" w:hAnsi="Arial" w:cs="Arial"/>
          <w:color w:val="000000"/>
          <w:sz w:val="20"/>
          <w:szCs w:val="20"/>
        </w:rPr>
        <w:t>3. Тајна Јовановска –одд.наставник – наставник советник</w:t>
      </w:r>
    </w:p>
    <w:p w14:paraId="024B7802">
      <w:pPr>
        <w:pStyle w:val="138"/>
        <w:spacing w:before="69" w:beforeAutospacing="0" w:after="69" w:afterAutospacing="0"/>
        <w:ind w:right="69"/>
        <w:jc w:val="both"/>
        <w:rPr>
          <w:rFonts w:ascii="Arial" w:hAnsi="Arial" w:cs="Arial"/>
          <w:color w:val="000000"/>
          <w:sz w:val="20"/>
          <w:szCs w:val="20"/>
        </w:rPr>
      </w:pPr>
      <w:r>
        <w:rPr>
          <w:rFonts w:ascii="Arial" w:hAnsi="Arial" w:cs="Arial"/>
          <w:color w:val="000000"/>
          <w:sz w:val="20"/>
          <w:szCs w:val="20"/>
        </w:rPr>
        <w:t>4. Сузана Павловска – одд.наставник</w:t>
      </w:r>
    </w:p>
    <w:p w14:paraId="57508EB0">
      <w:pPr>
        <w:pStyle w:val="138"/>
        <w:spacing w:before="69" w:beforeAutospacing="0" w:after="69" w:afterAutospacing="0"/>
        <w:ind w:right="69"/>
        <w:jc w:val="both"/>
        <w:rPr>
          <w:rFonts w:ascii="Arial" w:hAnsi="Arial" w:cs="Arial"/>
          <w:color w:val="000000"/>
          <w:sz w:val="20"/>
          <w:szCs w:val="20"/>
        </w:rPr>
      </w:pPr>
      <w:r>
        <w:rPr>
          <w:rFonts w:ascii="Arial" w:hAnsi="Arial" w:cs="Arial"/>
          <w:color w:val="000000"/>
          <w:sz w:val="20"/>
          <w:szCs w:val="20"/>
        </w:rPr>
        <w:t>5. Елена Илиевска -Совет на родители</w:t>
      </w:r>
    </w:p>
    <w:p w14:paraId="36AE9D81">
      <w:pPr>
        <w:spacing w:after="0" w:line="240" w:lineRule="auto"/>
        <w:jc w:val="both"/>
        <w:rPr>
          <w:rFonts w:ascii="Arial" w:hAnsi="Arial" w:eastAsia="Arial" w:cs="Arial"/>
          <w:sz w:val="20"/>
          <w:szCs w:val="20"/>
        </w:rPr>
      </w:pPr>
    </w:p>
    <w:p w14:paraId="11A05279">
      <w:pPr>
        <w:spacing w:after="0" w:line="240" w:lineRule="auto"/>
        <w:jc w:val="both"/>
        <w:rPr>
          <w:rFonts w:ascii="Arial" w:hAnsi="Arial" w:eastAsia="Arial" w:cs="Arial"/>
          <w:sz w:val="20"/>
          <w:szCs w:val="20"/>
        </w:rPr>
      </w:pPr>
      <w:r>
        <w:rPr>
          <w:rFonts w:ascii="Arial" w:hAnsi="Arial" w:eastAsia="Arial" w:cs="Arial"/>
          <w:sz w:val="20"/>
          <w:szCs w:val="20"/>
        </w:rPr>
        <w:t xml:space="preserve">Реализатори на самоевалуацијата се четири тимови на наставници од одделенска и предметна настава кои работат на следниве подрачја: </w:t>
      </w:r>
    </w:p>
    <w:p w14:paraId="64177958">
      <w:pPr>
        <w:spacing w:before="100" w:beforeAutospacing="1" w:after="0" w:line="240" w:lineRule="auto"/>
        <w:jc w:val="both"/>
        <w:rPr>
          <w:rFonts w:ascii="Arial" w:hAnsi="Arial" w:eastAsia="Times New Roman" w:cs="Arial"/>
          <w:sz w:val="20"/>
          <w:szCs w:val="20"/>
        </w:rPr>
      </w:pPr>
      <w:r>
        <w:rPr>
          <w:rFonts w:ascii="Arial" w:hAnsi="Arial" w:eastAsia="Times New Roman" w:cs="Arial"/>
          <w:sz w:val="20"/>
          <w:szCs w:val="20"/>
        </w:rPr>
        <w:t>1.подрачје-Планирање,настава,учење – одговорен наставник Сашка Миланова</w:t>
      </w:r>
    </w:p>
    <w:p w14:paraId="082112F7">
      <w:pPr>
        <w:spacing w:before="100" w:beforeAutospacing="1" w:after="0" w:line="240" w:lineRule="auto"/>
        <w:jc w:val="both"/>
        <w:rPr>
          <w:rFonts w:ascii="Arial" w:hAnsi="Arial" w:eastAsia="Times New Roman" w:cs="Arial"/>
          <w:sz w:val="20"/>
          <w:szCs w:val="20"/>
        </w:rPr>
      </w:pPr>
      <w:r>
        <w:rPr>
          <w:rFonts w:ascii="Arial" w:hAnsi="Arial" w:eastAsia="Times New Roman" w:cs="Arial"/>
          <w:sz w:val="20"/>
          <w:szCs w:val="20"/>
        </w:rPr>
        <w:t>2.подрачје-Постигнувања на учениците </w:t>
      </w:r>
      <w:r>
        <w:rPr>
          <w:rFonts w:ascii="Arial" w:hAnsi="Arial" w:eastAsia="Times New Roman" w:cs="Arial"/>
          <w:sz w:val="20"/>
          <w:szCs w:val="20"/>
          <w:lang w:val="ru-RU"/>
        </w:rPr>
        <w:t>–</w:t>
      </w:r>
      <w:r>
        <w:rPr>
          <w:rFonts w:ascii="Arial" w:hAnsi="Arial" w:eastAsia="Times New Roman" w:cs="Arial"/>
          <w:sz w:val="20"/>
          <w:szCs w:val="20"/>
        </w:rPr>
        <w:t xml:space="preserve"> одговорен наставник</w:t>
      </w:r>
      <w:r>
        <w:rPr>
          <w:rFonts w:ascii="Arial" w:hAnsi="Arial" w:eastAsia="Times New Roman" w:cs="Arial"/>
          <w:sz w:val="20"/>
          <w:szCs w:val="20"/>
          <w:lang w:val="ru-RU"/>
        </w:rPr>
        <w:t> </w:t>
      </w:r>
      <w:r>
        <w:rPr>
          <w:rFonts w:ascii="Arial" w:hAnsi="Arial" w:eastAsia="Times New Roman" w:cs="Arial"/>
          <w:sz w:val="20"/>
          <w:szCs w:val="20"/>
        </w:rPr>
        <w:t xml:space="preserve">Aнита Ј.Јанеска </w:t>
      </w:r>
    </w:p>
    <w:p w14:paraId="799F91FC">
      <w:pPr>
        <w:spacing w:before="100" w:beforeAutospacing="1" w:after="0" w:line="240" w:lineRule="auto"/>
        <w:jc w:val="both"/>
        <w:rPr>
          <w:rFonts w:ascii="Arial" w:hAnsi="Arial" w:eastAsia="Times New Roman" w:cs="Arial"/>
          <w:sz w:val="20"/>
          <w:szCs w:val="20"/>
        </w:rPr>
      </w:pPr>
      <w:r>
        <w:rPr>
          <w:rFonts w:ascii="Arial" w:hAnsi="Arial" w:eastAsia="Times New Roman" w:cs="Arial"/>
          <w:sz w:val="20"/>
          <w:szCs w:val="20"/>
        </w:rPr>
        <w:t>3.подрачје-Училишна клима и односи во училиштето- одговорен наставник Марина Васевска</w:t>
      </w:r>
    </w:p>
    <w:p w14:paraId="3566DA51">
      <w:pPr>
        <w:spacing w:before="100" w:beforeAutospacing="1" w:after="0" w:line="240" w:lineRule="auto"/>
        <w:rPr>
          <w:rFonts w:ascii="Arial" w:hAnsi="Arial" w:eastAsia="Times New Roman" w:cs="Arial"/>
          <w:sz w:val="20"/>
          <w:szCs w:val="20"/>
        </w:rPr>
      </w:pPr>
      <w:r>
        <w:rPr>
          <w:rFonts w:ascii="Arial" w:hAnsi="Arial" w:eastAsia="Times New Roman" w:cs="Arial"/>
          <w:sz w:val="20"/>
          <w:szCs w:val="20"/>
        </w:rPr>
        <w:t>4.подрачје-Управување,  раководење и креирање политика - одговорен наставник Магдалена Илиовска Трајковска.</w:t>
      </w:r>
    </w:p>
    <w:p w14:paraId="063F22A4">
      <w:pPr>
        <w:spacing w:after="0" w:line="240" w:lineRule="auto"/>
        <w:ind w:firstLine="720"/>
        <w:jc w:val="both"/>
        <w:rPr>
          <w:rFonts w:ascii="Arial" w:hAnsi="Arial" w:eastAsia="Arial" w:cs="Arial"/>
          <w:sz w:val="20"/>
          <w:szCs w:val="20"/>
        </w:rPr>
      </w:pPr>
    </w:p>
    <w:p w14:paraId="0A01454D">
      <w:pPr>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Извештајот од спроведената самоевалуација се доставува до сите надлежни субјекти на крајот на учебната година </w:t>
      </w:r>
    </w:p>
    <w:p w14:paraId="3F5F2320">
      <w:pPr>
        <w:widowControl w:val="0"/>
        <w:spacing w:after="0"/>
        <w:jc w:val="both"/>
        <w:rPr>
          <w:rFonts w:ascii="Arial" w:hAnsi="Arial" w:eastAsia="Arial" w:cs="Arial"/>
          <w:b/>
          <w:sz w:val="20"/>
          <w:szCs w:val="20"/>
        </w:rPr>
      </w:pPr>
    </w:p>
    <w:p w14:paraId="2A0A8550">
      <w:pPr>
        <w:widowControl w:val="0"/>
        <w:spacing w:after="120"/>
        <w:jc w:val="both"/>
        <w:rPr>
          <w:rFonts w:ascii="Arial" w:hAnsi="Arial" w:eastAsia="Arial" w:cs="Arial"/>
          <w:b/>
          <w:sz w:val="20"/>
          <w:szCs w:val="20"/>
        </w:rPr>
      </w:pPr>
      <w:r>
        <w:rPr>
          <w:rFonts w:ascii="Arial" w:hAnsi="Arial" w:eastAsia="Arial" w:cs="Arial"/>
          <w:b/>
          <w:sz w:val="20"/>
          <w:szCs w:val="20"/>
        </w:rPr>
        <w:t>17.Безбедност во училиштето</w:t>
      </w:r>
    </w:p>
    <w:p w14:paraId="3A1AABA3">
      <w:pPr>
        <w:spacing w:after="0" w:line="240" w:lineRule="auto"/>
        <w:ind w:firstLine="270"/>
        <w:jc w:val="both"/>
        <w:rPr>
          <w:rFonts w:ascii="Arial" w:hAnsi="Arial" w:eastAsia="Arial" w:cs="Arial"/>
          <w:sz w:val="20"/>
          <w:szCs w:val="20"/>
        </w:rPr>
      </w:pPr>
      <w:r>
        <w:rPr>
          <w:rFonts w:ascii="Arial" w:hAnsi="Arial" w:eastAsia="Arial" w:cs="Arial"/>
          <w:sz w:val="20"/>
          <w:szCs w:val="20"/>
        </w:rPr>
        <w:t>Училиштето располага со интерен план за заштита и спасување при настанување на елементарни непогоди. Во планот се опфатени ресурсите со кои располага училиштето за заштита и мерките кои би се превзеле за избегнување или намалување на несаканите последици во случај на елементарни непогоди: земјотрес,поплава, пожар,невреме и сл</w:t>
      </w:r>
      <w:r>
        <w:rPr>
          <w:rFonts w:ascii="Arial" w:hAnsi="Arial" w:eastAsia="Arial" w:cs="Arial"/>
          <w:b/>
          <w:sz w:val="20"/>
          <w:szCs w:val="20"/>
        </w:rPr>
        <w:t xml:space="preserve">. </w:t>
      </w:r>
      <w:r>
        <w:rPr>
          <w:rFonts w:ascii="Arial" w:hAnsi="Arial" w:eastAsia="Arial" w:cs="Arial"/>
          <w:sz w:val="20"/>
          <w:szCs w:val="20"/>
        </w:rPr>
        <w:t>Поставени се ПП апарати на видно место а наставниците и вработените се обучени  за употреба на истите.  ПП апаратите редовно се сервисираат.</w:t>
      </w:r>
    </w:p>
    <w:p w14:paraId="1B6E821A">
      <w:pPr>
        <w:spacing w:after="0" w:line="240" w:lineRule="auto"/>
        <w:ind w:firstLine="270"/>
        <w:jc w:val="both"/>
        <w:rPr>
          <w:rFonts w:ascii="Arial" w:hAnsi="Arial" w:eastAsia="Arial" w:cs="Arial"/>
          <w:sz w:val="20"/>
          <w:szCs w:val="20"/>
          <w:lang w:val="en-US"/>
        </w:rPr>
      </w:pPr>
      <w:r>
        <w:rPr>
          <w:rFonts w:ascii="Arial" w:hAnsi="Arial" w:eastAsia="Arial" w:cs="Arial"/>
          <w:sz w:val="20"/>
          <w:szCs w:val="20"/>
        </w:rPr>
        <w:t xml:space="preserve">Училиштето има план за евакуација истакнат на видно место во училиштето. За вработените редовно  се организираат обуки за безбедност при работа и вежби и симулации за постапувања во случај на елементарни непогоди. Во училиштето, преку видливи ознаки, соодветно се означени потенцијално опасните места за учениците и вработените. За одржување на безбедноста во училиштето, ќе продолжи да функционира физичкото обезбедување и поставениот видео надзор, а во ходниците ќе се изведува дежурство од страна на наставници. Дежурството на наставниците се изведува согласно распоредот за дежурства и зададените задолженија од страна на Директорот за безбедно присуство на учениците во училиштето  за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p w14:paraId="0C627A40">
      <w:pPr>
        <w:spacing w:after="0" w:line="240" w:lineRule="auto"/>
        <w:ind w:firstLine="270"/>
        <w:jc w:val="both"/>
        <w:rPr>
          <w:rFonts w:ascii="Arial" w:hAnsi="Arial" w:eastAsia="Arial" w:cs="Arial"/>
          <w:sz w:val="20"/>
          <w:szCs w:val="20"/>
        </w:rPr>
      </w:pPr>
    </w:p>
    <w:p w14:paraId="7AF12C12">
      <w:pPr>
        <w:spacing w:after="0" w:line="240" w:lineRule="auto"/>
        <w:ind w:firstLine="270"/>
        <w:jc w:val="both"/>
        <w:rPr>
          <w:rFonts w:ascii="Arial" w:hAnsi="Arial" w:eastAsia="Arial" w:cs="Arial"/>
          <w:b/>
          <w:sz w:val="20"/>
          <w:szCs w:val="20"/>
          <w:lang w:val="en-US"/>
        </w:rPr>
      </w:pPr>
      <w:r>
        <w:rPr>
          <w:rFonts w:ascii="Arial" w:hAnsi="Arial" w:eastAsia="Arial" w:cs="Arial"/>
          <w:b/>
          <w:sz w:val="20"/>
          <w:szCs w:val="20"/>
        </w:rPr>
        <w:t>18.Грижа на здравје</w:t>
      </w:r>
    </w:p>
    <w:p w14:paraId="5737DA73">
      <w:pPr>
        <w:spacing w:after="0" w:line="240" w:lineRule="auto"/>
        <w:ind w:firstLine="270"/>
        <w:jc w:val="both"/>
        <w:rPr>
          <w:rFonts w:ascii="Arial" w:hAnsi="Arial" w:eastAsia="Arial" w:cs="Arial"/>
          <w:b/>
          <w:sz w:val="20"/>
          <w:szCs w:val="20"/>
          <w:lang w:val="en-US"/>
        </w:rPr>
      </w:pPr>
    </w:p>
    <w:p w14:paraId="178BE2E8">
      <w:pPr>
        <w:widowControl w:val="0"/>
        <w:spacing w:after="120" w:line="240" w:lineRule="auto"/>
        <w:jc w:val="both"/>
        <w:rPr>
          <w:rFonts w:ascii="Arial" w:hAnsi="Arial" w:eastAsia="Arial" w:cs="Arial"/>
          <w:b/>
          <w:sz w:val="20"/>
          <w:szCs w:val="20"/>
        </w:rPr>
      </w:pPr>
      <w:r>
        <w:rPr>
          <w:rFonts w:ascii="Arial" w:hAnsi="Arial" w:eastAsia="Arial" w:cs="Arial"/>
          <w:b/>
          <w:sz w:val="20"/>
          <w:szCs w:val="20"/>
        </w:rPr>
        <w:t xml:space="preserve">18.1 Хигиена во училиште </w:t>
      </w:r>
    </w:p>
    <w:p w14:paraId="3AEE1D91">
      <w:pPr>
        <w:spacing w:after="0" w:line="240" w:lineRule="auto"/>
        <w:ind w:firstLine="720"/>
        <w:jc w:val="both"/>
        <w:rPr>
          <w:rFonts w:ascii="Arial" w:hAnsi="Arial" w:eastAsia="Arial" w:cs="Arial"/>
          <w:sz w:val="20"/>
          <w:szCs w:val="20"/>
        </w:rPr>
      </w:pPr>
      <w:r>
        <w:rPr>
          <w:rFonts w:ascii="Arial" w:hAnsi="Arial" w:eastAsia="Arial" w:cs="Arial"/>
          <w:sz w:val="20"/>
          <w:szCs w:val="20"/>
        </w:rPr>
        <w:t>За да се одржи високото ниво на хигиена во училиштето континуирано се употребуваат високо квалитетни хигиенски средства за дезинфекција.Во однос на начинот на одржување на хигиената во училиштето се врши:секојдневно чистење на сите простории во училиштето,еднаш во неделата се врши темелно чистење на просториите и еднаш во месецот генерално чистење на просториите во училиштето. Покрај тоа два пати во годината (јануари, јули) се врши дезинфекција, дезинсекција и дератизација од служби во Центарот за јавно здравје. Наставниците во соработка со родителите ќе водат грижа за развивање навики кај учениците за одржување на личната хигиена преку советувања за лична хигиена,предавања за лична хигиена,препораки од Министерство за здравство и Институтот за Јавно здравје и др.</w:t>
      </w:r>
    </w:p>
    <w:p w14:paraId="41A80597">
      <w:pPr>
        <w:spacing w:after="0" w:line="240" w:lineRule="auto"/>
        <w:ind w:firstLine="720"/>
        <w:jc w:val="both"/>
        <w:rPr>
          <w:rFonts w:ascii="Arial" w:hAnsi="Arial" w:eastAsia="Arial" w:cs="Arial"/>
          <w:sz w:val="20"/>
          <w:szCs w:val="20"/>
        </w:rPr>
      </w:pPr>
      <w:r>
        <w:rPr>
          <w:rFonts w:ascii="Arial" w:hAnsi="Arial" w:eastAsia="Arial" w:cs="Arial"/>
          <w:sz w:val="20"/>
          <w:szCs w:val="20"/>
        </w:rPr>
        <w:t>Хигиената е одговорност и на дежурните  ученици во паралелките кои за време на малите и големите одмори водат грижа за  хигиената и редот во училницата и соработуваат со дежурните наставници и техничкиот персонал.</w:t>
      </w:r>
    </w:p>
    <w:p w14:paraId="5E8B5C22">
      <w:pPr>
        <w:spacing w:after="0" w:line="240" w:lineRule="auto"/>
        <w:ind w:firstLine="720"/>
        <w:jc w:val="both"/>
        <w:rPr>
          <w:rFonts w:ascii="Arial" w:hAnsi="Arial" w:eastAsia="Arial" w:cs="Arial"/>
          <w:sz w:val="20"/>
          <w:szCs w:val="20"/>
        </w:rPr>
      </w:pPr>
    </w:p>
    <w:p w14:paraId="70FD138E">
      <w:pPr>
        <w:widowControl w:val="0"/>
        <w:spacing w:after="120" w:line="240" w:lineRule="auto"/>
        <w:jc w:val="both"/>
        <w:rPr>
          <w:rFonts w:ascii="Arial" w:hAnsi="Arial" w:eastAsia="Arial" w:cs="Arial"/>
          <w:b/>
          <w:sz w:val="20"/>
          <w:szCs w:val="20"/>
        </w:rPr>
      </w:pPr>
      <w:r>
        <w:rPr>
          <w:rFonts w:ascii="Arial" w:hAnsi="Arial" w:eastAsia="Arial" w:cs="Arial"/>
          <w:b/>
          <w:sz w:val="20"/>
          <w:szCs w:val="20"/>
        </w:rPr>
        <w:t xml:space="preserve">18.2 Систематски прегледи </w:t>
      </w:r>
    </w:p>
    <w:p w14:paraId="74BC3492">
      <w:pPr>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Училиштето соработува со здравствени установи за задравствена заштита на учениците.Редовно и навремено се известуваат родителите за систематските прегледи за учениците кои се планираат и реализираат пред или по завршување на часовите, без да се попречува наставата. </w:t>
      </w:r>
    </w:p>
    <w:p w14:paraId="685AFDB8">
      <w:pPr>
        <w:spacing w:after="0" w:line="240" w:lineRule="auto"/>
        <w:ind w:firstLine="720"/>
        <w:jc w:val="both"/>
        <w:rPr>
          <w:rFonts w:ascii="Arial" w:hAnsi="Arial" w:eastAsia="Arial" w:cs="Arial"/>
          <w:sz w:val="20"/>
          <w:szCs w:val="20"/>
        </w:rPr>
      </w:pPr>
      <w:r>
        <w:rPr>
          <w:rFonts w:ascii="Arial" w:hAnsi="Arial" w:eastAsia="Arial" w:cs="Arial"/>
          <w:sz w:val="20"/>
          <w:szCs w:val="20"/>
        </w:rPr>
        <w:t>Во текот на учебната година систематски прегледи се вршат за учениците од I-IX одд. во придружба на одделенските раководители на паралелките.За учениците од I и III одделение задолжително ги придружуваат и нивните родители. Систематски прегледи се врши во Поликлиника  Јане Сандански.Систематските прегледи се вршат после и пред часовите да не се попречува редовната настава.</w:t>
      </w:r>
    </w:p>
    <w:p w14:paraId="75B7D907">
      <w:pPr>
        <w:widowControl w:val="0"/>
        <w:spacing w:after="120" w:line="240" w:lineRule="auto"/>
        <w:jc w:val="both"/>
        <w:rPr>
          <w:rFonts w:ascii="Arial" w:hAnsi="Arial" w:eastAsia="Arial" w:cs="Arial"/>
          <w:b/>
          <w:sz w:val="20"/>
          <w:szCs w:val="20"/>
        </w:rPr>
      </w:pPr>
    </w:p>
    <w:p w14:paraId="13FFE566">
      <w:pPr>
        <w:widowControl w:val="0"/>
        <w:spacing w:after="120" w:line="240" w:lineRule="auto"/>
        <w:jc w:val="both"/>
        <w:rPr>
          <w:rFonts w:ascii="Arial" w:hAnsi="Arial" w:eastAsia="Arial" w:cs="Arial"/>
          <w:b/>
          <w:sz w:val="20"/>
          <w:szCs w:val="20"/>
        </w:rPr>
      </w:pPr>
      <w:r>
        <w:rPr>
          <w:rFonts w:ascii="Arial" w:hAnsi="Arial" w:eastAsia="Arial" w:cs="Arial"/>
          <w:b/>
          <w:sz w:val="20"/>
          <w:szCs w:val="20"/>
        </w:rPr>
        <w:t xml:space="preserve">18.3 Вакцинирање </w:t>
      </w:r>
    </w:p>
    <w:p w14:paraId="07D5A13A">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Имунизација (вакцинација) се врши за ученици од одделенска и предметна настава според распоредот за имунизација од Заводот за Јавно здравје. Учениците се предводени од нивните одделенски раководители.Опфатени ученици за вакцинација и имунизација се учениците од I-IX одделение.Имунизацијата се врши во Поликлиника  Јане Сандански.</w:t>
      </w:r>
    </w:p>
    <w:p w14:paraId="5981AA0C">
      <w:pPr>
        <w:widowControl w:val="0"/>
        <w:spacing w:after="120" w:line="240" w:lineRule="auto"/>
        <w:rPr>
          <w:rFonts w:ascii="Arial" w:hAnsi="Arial" w:eastAsia="Arial" w:cs="Arial"/>
          <w:b/>
          <w:sz w:val="20"/>
          <w:szCs w:val="20"/>
        </w:rPr>
      </w:pPr>
    </w:p>
    <w:p w14:paraId="0DC36A01">
      <w:pPr>
        <w:widowControl w:val="0"/>
        <w:spacing w:after="240" w:line="240" w:lineRule="auto"/>
        <w:rPr>
          <w:rFonts w:ascii="Arial" w:hAnsi="Arial" w:eastAsia="Arial" w:cs="Arial"/>
          <w:b/>
          <w:sz w:val="20"/>
          <w:szCs w:val="20"/>
        </w:rPr>
      </w:pPr>
      <w:r>
        <w:rPr>
          <w:rFonts w:ascii="Arial" w:hAnsi="Arial" w:eastAsia="Arial" w:cs="Arial"/>
          <w:b/>
          <w:sz w:val="20"/>
          <w:szCs w:val="20"/>
        </w:rPr>
        <w:t>18.4 Едукација за здрава храна-оброк во училиштата</w:t>
      </w:r>
    </w:p>
    <w:p w14:paraId="22F94C3C">
      <w:pPr>
        <w:spacing w:after="120" w:line="240" w:lineRule="auto"/>
        <w:ind w:firstLine="720"/>
        <w:jc w:val="both"/>
        <w:rPr>
          <w:rFonts w:ascii="Arial" w:hAnsi="Arial" w:eastAsia="Arial" w:cs="Arial"/>
          <w:sz w:val="20"/>
          <w:szCs w:val="20"/>
        </w:rPr>
      </w:pPr>
      <w:r>
        <w:rPr>
          <w:rFonts w:ascii="Arial" w:hAnsi="Arial" w:eastAsia="Arial" w:cs="Arial"/>
          <w:sz w:val="20"/>
          <w:szCs w:val="20"/>
        </w:rPr>
        <w:t>Доставувањето на оброкот/ците на учениците во училиштето за учениците од целодневна настава (I-IIIодд) се организира преку јавен тендер на кој се избира најдобрата понуда согласно Критериумите за исхрана на учениците од МОН.</w:t>
      </w:r>
    </w:p>
    <w:p w14:paraId="2F1F725A">
      <w:pPr>
        <w:spacing w:after="0" w:line="240" w:lineRule="auto"/>
        <w:jc w:val="both"/>
        <w:rPr>
          <w:rFonts w:ascii="Arial" w:hAnsi="Arial" w:eastAsia="Arial" w:cs="Arial"/>
          <w:sz w:val="20"/>
          <w:szCs w:val="20"/>
        </w:rPr>
      </w:pPr>
      <w:r>
        <w:rPr>
          <w:rFonts w:ascii="Arial" w:hAnsi="Arial" w:eastAsia="Arial" w:cs="Arial"/>
          <w:sz w:val="20"/>
          <w:szCs w:val="20"/>
        </w:rPr>
        <w:t>Учениците добиваат веќе подготвен оброк кој ќе се сервира во соодветна просторија- менза согласно сите мерки и протоколи за работа (хигиенски, здравствени и др).Со цел за унапредување на здравјето на учениците училиштето води грижа и за едукација на учениците за здрава храна и за подигнување на свеста за здрава храна и придобивките од истата.Вклучени се едукативни предавања од родители  и експерти од таа област кои се реализираат во воннаставните активности. Покрај тоа наставниците на часот на одделенската заедница обработуваат теми за здрава храна. Исто така на редовните часови се обработуваат содржини поврзани со здравиот начин на исхрана и живеење, производството на органска храна и др.</w:t>
      </w:r>
    </w:p>
    <w:p w14:paraId="6A9E7BA7">
      <w:pPr>
        <w:spacing w:after="0" w:line="240" w:lineRule="auto"/>
        <w:jc w:val="both"/>
        <w:rPr>
          <w:rFonts w:ascii="Arial" w:hAnsi="Arial" w:eastAsia="Arial" w:cs="Arial"/>
          <w:sz w:val="20"/>
          <w:szCs w:val="20"/>
        </w:rPr>
      </w:pPr>
    </w:p>
    <w:p w14:paraId="7202A919">
      <w:pPr>
        <w:spacing w:after="120" w:line="240" w:lineRule="auto"/>
        <w:ind w:firstLine="630"/>
        <w:jc w:val="both"/>
        <w:rPr>
          <w:rFonts w:ascii="Arial" w:hAnsi="Arial" w:eastAsia="Arial" w:cs="Arial"/>
          <w:b/>
          <w:sz w:val="20"/>
          <w:szCs w:val="20"/>
        </w:rPr>
      </w:pPr>
      <w:r>
        <w:rPr>
          <w:rFonts w:ascii="Arial" w:hAnsi="Arial" w:eastAsia="Arial" w:cs="Arial"/>
          <w:b/>
          <w:sz w:val="20"/>
          <w:szCs w:val="20"/>
        </w:rPr>
        <w:t>19.Училишна клима</w:t>
      </w:r>
    </w:p>
    <w:p w14:paraId="43640020">
      <w:pPr>
        <w:spacing w:after="120" w:line="240" w:lineRule="auto"/>
        <w:jc w:val="both"/>
        <w:rPr>
          <w:rFonts w:ascii="Arial" w:hAnsi="Arial" w:eastAsia="Arial" w:cs="Arial"/>
          <w:b/>
          <w:sz w:val="20"/>
          <w:szCs w:val="20"/>
        </w:rPr>
      </w:pPr>
      <w:r>
        <w:rPr>
          <w:rFonts w:ascii="Arial" w:hAnsi="Arial" w:eastAsia="Arial" w:cs="Arial"/>
          <w:b/>
          <w:sz w:val="20"/>
          <w:szCs w:val="20"/>
        </w:rPr>
        <w:t xml:space="preserve">19.1 Дисциплина </w:t>
      </w:r>
    </w:p>
    <w:p w14:paraId="5A699379">
      <w:pPr>
        <w:spacing w:after="120" w:line="240" w:lineRule="auto"/>
        <w:ind w:firstLine="720"/>
        <w:jc w:val="both"/>
        <w:rPr>
          <w:rFonts w:ascii="Arial" w:hAnsi="Arial" w:eastAsia="Arial" w:cs="Arial"/>
          <w:sz w:val="20"/>
          <w:szCs w:val="20"/>
        </w:rPr>
      </w:pPr>
      <w:r>
        <w:rPr>
          <w:rFonts w:ascii="Arial" w:hAnsi="Arial" w:eastAsia="Arial" w:cs="Arial"/>
          <w:sz w:val="20"/>
          <w:szCs w:val="20"/>
        </w:rPr>
        <w:t>Училиштето водејќи сметка за целосната дисциплина во училиштето а со тоа ја обезбедува и безбедноста на учениците во училиштето. За подобрување на училишната дисциплина во училиштето е донесен Куќен ред кој треба да го почитуваат сите субјекти во училиштето.Се изработуваат правилници и кодекси за однесување на вработените, учениците и родителите. Дисциплината во училиштето се одржува преку редовно дежурство на наставниците распоредени низ  училишната зграда и простории. Во случаи на непочитување на правилата на однесување се постапува соодветно Правилникот за изрекување педагошки мерки,пропишан со Законот за основно образование и Интерниот правилник на училиштето, вклучувајќи ги и Евидентните листови за насилно однесување помеѓу учениците и др.интерни протоколи.</w:t>
      </w:r>
    </w:p>
    <w:p w14:paraId="6A61DF0D">
      <w:pPr>
        <w:spacing w:after="0" w:line="240" w:lineRule="auto"/>
        <w:ind w:firstLine="720"/>
        <w:jc w:val="both"/>
        <w:rPr>
          <w:rFonts w:ascii="Arial" w:hAnsi="Arial" w:eastAsia="Arial" w:cs="Arial"/>
          <w:sz w:val="20"/>
          <w:szCs w:val="20"/>
        </w:rPr>
      </w:pPr>
      <w:r>
        <w:rPr>
          <w:rFonts w:ascii="Arial" w:hAnsi="Arial" w:eastAsia="Arial" w:cs="Arial"/>
          <w:sz w:val="20"/>
          <w:szCs w:val="20"/>
        </w:rPr>
        <w:t>Дежурните наставници редовно водат писмена евиденција за тековните збиднувања во наставниот ден и случувања за време на одморите.За дежурствата се бележи соодветна документација за сите збиднувања за време на одморите.</w:t>
      </w:r>
    </w:p>
    <w:p w14:paraId="48A692F6">
      <w:pPr>
        <w:spacing w:after="120" w:line="240" w:lineRule="auto"/>
        <w:jc w:val="both"/>
        <w:rPr>
          <w:rFonts w:ascii="Arial" w:hAnsi="Arial" w:eastAsia="Arial" w:cs="Arial"/>
          <w:b/>
          <w:sz w:val="20"/>
          <w:szCs w:val="20"/>
        </w:rPr>
      </w:pPr>
    </w:p>
    <w:p w14:paraId="339C45A4">
      <w:pPr>
        <w:spacing w:after="120" w:line="240" w:lineRule="auto"/>
        <w:jc w:val="both"/>
        <w:rPr>
          <w:rFonts w:ascii="Arial" w:hAnsi="Arial" w:eastAsia="Arial" w:cs="Arial"/>
          <w:b/>
          <w:sz w:val="20"/>
          <w:szCs w:val="20"/>
        </w:rPr>
      </w:pPr>
      <w:r>
        <w:rPr>
          <w:rFonts w:ascii="Arial" w:hAnsi="Arial" w:eastAsia="Arial" w:cs="Arial"/>
          <w:b/>
          <w:sz w:val="20"/>
          <w:szCs w:val="20"/>
        </w:rPr>
        <w:t xml:space="preserve">19.2 Естетско и функционално уредување на просторот во училиштето </w:t>
      </w:r>
    </w:p>
    <w:p w14:paraId="0FDB1B07">
      <w:pPr>
        <w:spacing w:after="0" w:line="240" w:lineRule="auto"/>
        <w:ind w:firstLine="720"/>
        <w:jc w:val="both"/>
        <w:rPr>
          <w:rFonts w:ascii="Arial" w:hAnsi="Arial" w:eastAsia="Arial" w:cs="Arial"/>
          <w:sz w:val="20"/>
          <w:szCs w:val="20"/>
        </w:rPr>
      </w:pPr>
      <w:r>
        <w:rPr>
          <w:rFonts w:ascii="Arial" w:hAnsi="Arial" w:eastAsia="Arial" w:cs="Arial"/>
          <w:sz w:val="20"/>
          <w:szCs w:val="20"/>
        </w:rPr>
        <w:t>Естетскиот изглед на училиштето е значајна обврска за целокупниот работен колектив, затоа што училиштето со својата беспрекорна чистота, уредност и ликовно естетски изглед треба позитивно да влијае на учениците. На тој начин се создава пријатна атмосфера и стимулативна средина за учење и работа. Естетското обликување на просториите во училиштето и украсување на училниците, ходниците и училишниот двор е постојана грижа на сите ученици, наставници.</w:t>
      </w:r>
    </w:p>
    <w:p w14:paraId="7986FA93">
      <w:pPr>
        <w:spacing w:after="0" w:line="240" w:lineRule="auto"/>
        <w:ind w:firstLine="720"/>
        <w:jc w:val="both"/>
        <w:rPr>
          <w:rFonts w:ascii="Arial" w:hAnsi="Arial" w:eastAsia="Arial" w:cs="Arial"/>
          <w:sz w:val="20"/>
          <w:szCs w:val="20"/>
        </w:rPr>
      </w:pPr>
      <w:r>
        <w:rPr>
          <w:rFonts w:ascii="Arial" w:hAnsi="Arial" w:eastAsia="Arial" w:cs="Arial"/>
          <w:sz w:val="20"/>
          <w:szCs w:val="20"/>
        </w:rPr>
        <w:t>Училишниот двор хортикултурно е уреден со цвеќе за пријатен престој во училиштето за учениците и вработените преку низата планирани еколшки акции истото ќе се практикува и оваа година.Тргнувајќи од организациската поставеност во училиштето, една од задачите ќе биде и естетското уредување на училишните простории во согласност со потребите на учениците, наставниците и родителите. Целта на тимот е да се согледаат потребите и да се реализираат зацртаните задачи. Тимот за естетско уредување на училиштето се грижи за уредување на училишните холови во текот на целата учебна година и секако во согласност со годишните времиња, важни настани, празници, МИО  и ЕКО активности, натпревари и слично.</w:t>
      </w:r>
    </w:p>
    <w:p w14:paraId="1632650E">
      <w:pPr>
        <w:spacing w:after="0" w:line="240" w:lineRule="auto"/>
        <w:ind w:firstLine="720"/>
        <w:jc w:val="both"/>
        <w:rPr>
          <w:rFonts w:ascii="Arial" w:hAnsi="Arial" w:eastAsia="Arial" w:cs="Arial"/>
          <w:sz w:val="20"/>
          <w:szCs w:val="20"/>
        </w:rPr>
      </w:pPr>
    </w:p>
    <w:p w14:paraId="1CB2DC59">
      <w:pPr>
        <w:spacing w:after="0" w:line="240" w:lineRule="auto"/>
        <w:ind w:firstLine="720"/>
        <w:jc w:val="both"/>
        <w:rPr>
          <w:rFonts w:ascii="Arial" w:hAnsi="Arial" w:eastAsia="Arial" w:cs="Arial"/>
          <w:sz w:val="20"/>
          <w:szCs w:val="20"/>
        </w:rPr>
      </w:pPr>
    </w:p>
    <w:p w14:paraId="74891FFD">
      <w:pPr>
        <w:spacing w:after="0" w:line="240" w:lineRule="auto"/>
        <w:ind w:firstLine="720"/>
        <w:jc w:val="both"/>
        <w:rPr>
          <w:rFonts w:ascii="Arial" w:hAnsi="Arial" w:eastAsia="Arial" w:cs="Arial"/>
          <w:sz w:val="20"/>
          <w:szCs w:val="20"/>
        </w:rPr>
      </w:pPr>
    </w:p>
    <w:p w14:paraId="6F596479">
      <w:pPr>
        <w:spacing w:after="0" w:line="240" w:lineRule="auto"/>
        <w:ind w:firstLine="720"/>
        <w:jc w:val="center"/>
        <w:rPr>
          <w:rFonts w:ascii="Arial" w:hAnsi="Arial" w:eastAsia="Arial" w:cs="Arial"/>
          <w:sz w:val="18"/>
          <w:szCs w:val="18"/>
        </w:rPr>
      </w:pPr>
      <w:r>
        <w:rPr>
          <w:rFonts w:ascii="Arial" w:hAnsi="Arial" w:eastAsia="Arial" w:cs="Arial"/>
          <w:b/>
          <w:sz w:val="18"/>
          <w:szCs w:val="18"/>
        </w:rPr>
        <w:t xml:space="preserve">ПЛАН ЗА ЕСТЕТСКО И ФУНКЦИОНАЛНО УРЕДУВАЊЕ НА ПРОСТОРОТ И  ОПКРУЖУВАЊЕТО НА УЧИЛИШТЕТО  за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p w14:paraId="50A79891">
      <w:pPr>
        <w:spacing w:after="0"/>
        <w:rPr>
          <w:rFonts w:ascii="Arial" w:hAnsi="Arial" w:eastAsia="Arial" w:cs="Arial"/>
          <w:b/>
          <w:sz w:val="20"/>
          <w:szCs w:val="20"/>
        </w:rPr>
      </w:pPr>
    </w:p>
    <w:tbl>
      <w:tblPr>
        <w:tblStyle w:val="10"/>
        <w:tblW w:w="102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85"/>
        <w:gridCol w:w="3685"/>
        <w:gridCol w:w="2212"/>
        <w:gridCol w:w="1409"/>
      </w:tblGrid>
      <w:tr w14:paraId="4BD67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2985" w:type="dxa"/>
            <w:shd w:val="clear" w:color="auto" w:fill="C6DAC8"/>
          </w:tcPr>
          <w:p w14:paraId="75538B6B">
            <w:pPr>
              <w:spacing w:after="0" w:line="240" w:lineRule="auto"/>
              <w:jc w:val="center"/>
              <w:rPr>
                <w:rFonts w:ascii="Arial" w:hAnsi="Arial" w:eastAsia="Arial" w:cs="Arial"/>
                <w:b/>
                <w:sz w:val="20"/>
                <w:szCs w:val="20"/>
              </w:rPr>
            </w:pPr>
            <w:r>
              <w:rPr>
                <w:rFonts w:ascii="Arial" w:hAnsi="Arial" w:eastAsia="Arial" w:cs="Arial"/>
                <w:b/>
                <w:sz w:val="20"/>
                <w:szCs w:val="20"/>
              </w:rPr>
              <w:t>Цели</w:t>
            </w:r>
          </w:p>
          <w:p w14:paraId="7BD3CD40">
            <w:pPr>
              <w:spacing w:after="0" w:line="240" w:lineRule="auto"/>
              <w:rPr>
                <w:rFonts w:ascii="Arial" w:hAnsi="Arial" w:eastAsia="Arial" w:cs="Arial"/>
                <w:b/>
                <w:sz w:val="20"/>
                <w:szCs w:val="20"/>
              </w:rPr>
            </w:pPr>
          </w:p>
        </w:tc>
        <w:tc>
          <w:tcPr>
            <w:tcW w:w="3685" w:type="dxa"/>
            <w:shd w:val="clear" w:color="auto" w:fill="C6DAC8"/>
          </w:tcPr>
          <w:p w14:paraId="6E1E2C8D">
            <w:pPr>
              <w:spacing w:after="0" w:line="240" w:lineRule="auto"/>
              <w:jc w:val="center"/>
              <w:rPr>
                <w:rFonts w:ascii="Arial" w:hAnsi="Arial" w:eastAsia="Arial" w:cs="Arial"/>
                <w:b/>
                <w:sz w:val="20"/>
                <w:szCs w:val="20"/>
              </w:rPr>
            </w:pPr>
            <w:r>
              <w:rPr>
                <w:rFonts w:ascii="Arial" w:hAnsi="Arial" w:eastAsia="Arial" w:cs="Arial"/>
                <w:b/>
                <w:sz w:val="20"/>
                <w:szCs w:val="20"/>
              </w:rPr>
              <w:t>Содржини и активности</w:t>
            </w:r>
          </w:p>
        </w:tc>
        <w:tc>
          <w:tcPr>
            <w:tcW w:w="2212" w:type="dxa"/>
            <w:shd w:val="clear" w:color="auto" w:fill="C6DAC8"/>
          </w:tcPr>
          <w:p w14:paraId="1AC12453">
            <w:pPr>
              <w:spacing w:after="0" w:line="240" w:lineRule="auto"/>
              <w:jc w:val="center"/>
              <w:rPr>
                <w:rFonts w:ascii="Arial" w:hAnsi="Arial" w:eastAsia="Arial" w:cs="Arial"/>
                <w:b/>
                <w:sz w:val="20"/>
                <w:szCs w:val="20"/>
              </w:rPr>
            </w:pPr>
            <w:r>
              <w:rPr>
                <w:rFonts w:ascii="Arial" w:hAnsi="Arial" w:eastAsia="Arial" w:cs="Arial"/>
                <w:b/>
                <w:sz w:val="20"/>
                <w:szCs w:val="20"/>
              </w:rPr>
              <w:t>Реализатори</w:t>
            </w:r>
          </w:p>
        </w:tc>
        <w:tc>
          <w:tcPr>
            <w:tcW w:w="1409" w:type="dxa"/>
            <w:shd w:val="clear" w:color="auto" w:fill="C6DAC8"/>
          </w:tcPr>
          <w:p w14:paraId="103DA8F5">
            <w:pPr>
              <w:spacing w:after="0" w:line="240" w:lineRule="auto"/>
              <w:jc w:val="center"/>
              <w:rPr>
                <w:rFonts w:ascii="Arial" w:hAnsi="Arial" w:eastAsia="Arial" w:cs="Arial"/>
                <w:b/>
                <w:sz w:val="20"/>
                <w:szCs w:val="20"/>
              </w:rPr>
            </w:pPr>
            <w:r>
              <w:rPr>
                <w:rFonts w:ascii="Arial" w:hAnsi="Arial" w:eastAsia="Arial" w:cs="Arial"/>
                <w:b/>
                <w:sz w:val="20"/>
                <w:szCs w:val="20"/>
              </w:rPr>
              <w:t>Време на реализација</w:t>
            </w:r>
          </w:p>
        </w:tc>
      </w:tr>
      <w:tr w14:paraId="672F3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2985" w:type="dxa"/>
          </w:tcPr>
          <w:p w14:paraId="645C0DD5">
            <w:pPr>
              <w:rPr>
                <w:rFonts w:ascii="Arial" w:hAnsi="Arial" w:eastAsia="Arial" w:cs="Arial"/>
                <w:sz w:val="20"/>
                <w:szCs w:val="20"/>
              </w:rPr>
            </w:pPr>
            <w:r>
              <w:rPr>
                <w:rFonts w:ascii="Arial" w:hAnsi="Arial" w:eastAsia="Arial" w:cs="Arial"/>
                <w:sz w:val="20"/>
                <w:szCs w:val="20"/>
              </w:rPr>
              <w:t>Естетското обликување на просториите во училиштето и украсување на училниците, ходниците и училишниот двор.</w:t>
            </w:r>
          </w:p>
        </w:tc>
        <w:tc>
          <w:tcPr>
            <w:tcW w:w="3685" w:type="dxa"/>
          </w:tcPr>
          <w:p w14:paraId="67B82BF3">
            <w:pPr>
              <w:spacing w:after="0" w:line="240" w:lineRule="auto"/>
              <w:rPr>
                <w:rFonts w:ascii="Arial" w:hAnsi="Arial" w:eastAsia="Arial" w:cs="Arial"/>
                <w:sz w:val="20"/>
                <w:szCs w:val="20"/>
              </w:rPr>
            </w:pPr>
            <w:r>
              <w:rPr>
                <w:rFonts w:ascii="Arial" w:hAnsi="Arial" w:eastAsia="Arial" w:cs="Arial"/>
                <w:sz w:val="20"/>
                <w:szCs w:val="20"/>
              </w:rPr>
              <w:t>-уредување на ходниците и училишните паноа согласно годишните времиња и празници</w:t>
            </w:r>
          </w:p>
          <w:p w14:paraId="52DC1864">
            <w:pPr>
              <w:spacing w:after="0" w:line="240" w:lineRule="auto"/>
              <w:rPr>
                <w:rFonts w:ascii="Arial" w:hAnsi="Arial" w:eastAsia="Arial" w:cs="Arial"/>
                <w:sz w:val="20"/>
                <w:szCs w:val="20"/>
              </w:rPr>
            </w:pPr>
            <w:r>
              <w:rPr>
                <w:rFonts w:ascii="Arial" w:hAnsi="Arial" w:eastAsia="Arial" w:cs="Arial"/>
                <w:sz w:val="20"/>
                <w:szCs w:val="20"/>
              </w:rPr>
              <w:t>-истакнување на изработки од учениците (ликовни паноа)</w:t>
            </w:r>
          </w:p>
          <w:p w14:paraId="0D8E8A32">
            <w:pPr>
              <w:spacing w:after="0" w:line="240" w:lineRule="auto"/>
              <w:rPr>
                <w:rFonts w:ascii="Arial" w:hAnsi="Arial" w:eastAsia="Arial" w:cs="Arial"/>
                <w:sz w:val="20"/>
                <w:szCs w:val="20"/>
              </w:rPr>
            </w:pPr>
            <w:r>
              <w:rPr>
                <w:rFonts w:ascii="Arial" w:hAnsi="Arial" w:eastAsia="Arial" w:cs="Arial"/>
                <w:sz w:val="20"/>
                <w:szCs w:val="20"/>
              </w:rPr>
              <w:t>-уредување на училишниот двор</w:t>
            </w:r>
          </w:p>
        </w:tc>
        <w:tc>
          <w:tcPr>
            <w:tcW w:w="2212" w:type="dxa"/>
          </w:tcPr>
          <w:p w14:paraId="47A248D9">
            <w:pPr>
              <w:spacing w:after="0" w:line="240" w:lineRule="auto"/>
              <w:rPr>
                <w:rFonts w:ascii="Arial" w:hAnsi="Arial" w:eastAsia="Arial" w:cs="Arial"/>
                <w:sz w:val="20"/>
                <w:szCs w:val="20"/>
              </w:rPr>
            </w:pPr>
            <w:r>
              <w:rPr>
                <w:rFonts w:ascii="Arial" w:hAnsi="Arial" w:eastAsia="Arial" w:cs="Arial"/>
                <w:sz w:val="20"/>
                <w:szCs w:val="20"/>
              </w:rPr>
              <w:t>-наставници</w:t>
            </w:r>
          </w:p>
          <w:p w14:paraId="1A59F06B">
            <w:pPr>
              <w:spacing w:after="0" w:line="240" w:lineRule="auto"/>
              <w:rPr>
                <w:rFonts w:ascii="Arial" w:hAnsi="Arial" w:eastAsia="Arial" w:cs="Arial"/>
                <w:sz w:val="20"/>
                <w:szCs w:val="20"/>
              </w:rPr>
            </w:pPr>
            <w:r>
              <w:rPr>
                <w:rFonts w:ascii="Arial" w:hAnsi="Arial" w:eastAsia="Arial" w:cs="Arial"/>
                <w:sz w:val="20"/>
                <w:szCs w:val="20"/>
              </w:rPr>
              <w:t>-ученици</w:t>
            </w:r>
          </w:p>
          <w:p w14:paraId="2982CEB9">
            <w:pPr>
              <w:spacing w:after="0" w:line="240" w:lineRule="auto"/>
              <w:rPr>
                <w:rFonts w:ascii="Arial" w:hAnsi="Arial" w:eastAsia="Arial" w:cs="Arial"/>
                <w:sz w:val="20"/>
                <w:szCs w:val="20"/>
              </w:rPr>
            </w:pPr>
            <w:r>
              <w:rPr>
                <w:rFonts w:ascii="Arial" w:hAnsi="Arial" w:eastAsia="Arial" w:cs="Arial"/>
                <w:sz w:val="20"/>
                <w:szCs w:val="20"/>
              </w:rPr>
              <w:t>-технички персонал</w:t>
            </w:r>
          </w:p>
        </w:tc>
        <w:tc>
          <w:tcPr>
            <w:tcW w:w="1409" w:type="dxa"/>
          </w:tcPr>
          <w:p w14:paraId="39973687">
            <w:pPr>
              <w:spacing w:after="0" w:line="240" w:lineRule="auto"/>
              <w:rPr>
                <w:rFonts w:ascii="Arial" w:hAnsi="Arial" w:eastAsia="Arial" w:cs="Arial"/>
                <w:sz w:val="20"/>
                <w:szCs w:val="20"/>
              </w:rPr>
            </w:pPr>
            <w:r>
              <w:rPr>
                <w:rFonts w:ascii="Arial" w:hAnsi="Arial" w:eastAsia="Arial" w:cs="Arial"/>
                <w:sz w:val="20"/>
                <w:szCs w:val="20"/>
              </w:rPr>
              <w:t>во текот целата учебна година</w:t>
            </w:r>
          </w:p>
        </w:tc>
      </w:tr>
      <w:tr w14:paraId="5CFB7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jc w:val="center"/>
        </w:trPr>
        <w:tc>
          <w:tcPr>
            <w:tcW w:w="2985" w:type="dxa"/>
          </w:tcPr>
          <w:p w14:paraId="57A00CF5">
            <w:pPr>
              <w:spacing w:after="0" w:line="240" w:lineRule="auto"/>
              <w:rPr>
                <w:rFonts w:ascii="Arial" w:hAnsi="Arial" w:eastAsia="Arial" w:cs="Arial"/>
                <w:sz w:val="20"/>
                <w:szCs w:val="20"/>
              </w:rPr>
            </w:pPr>
            <w:r>
              <w:rPr>
                <w:rFonts w:ascii="Arial" w:hAnsi="Arial" w:eastAsia="Arial" w:cs="Arial"/>
                <w:sz w:val="20"/>
                <w:szCs w:val="20"/>
              </w:rPr>
              <w:t>Подигнување на еко свеста кај учениците и мотивирање за учество во уредувањето на училишниот двор.</w:t>
            </w:r>
          </w:p>
        </w:tc>
        <w:tc>
          <w:tcPr>
            <w:tcW w:w="3685" w:type="dxa"/>
          </w:tcPr>
          <w:p w14:paraId="4CBBF87D">
            <w:pPr>
              <w:spacing w:after="0" w:line="240" w:lineRule="auto"/>
              <w:rPr>
                <w:rFonts w:ascii="Arial" w:hAnsi="Arial" w:eastAsia="Arial" w:cs="Arial"/>
                <w:sz w:val="20"/>
                <w:szCs w:val="20"/>
              </w:rPr>
            </w:pPr>
            <w:r>
              <w:rPr>
                <w:rFonts w:ascii="Arial" w:hAnsi="Arial" w:eastAsia="Arial" w:cs="Arial"/>
                <w:sz w:val="20"/>
                <w:szCs w:val="20"/>
              </w:rPr>
              <w:t>-акција за собирање на стара хартија</w:t>
            </w:r>
          </w:p>
          <w:p w14:paraId="030D1259">
            <w:pPr>
              <w:spacing w:after="0" w:line="240" w:lineRule="auto"/>
              <w:rPr>
                <w:rFonts w:ascii="Arial" w:hAnsi="Arial" w:eastAsia="Arial" w:cs="Arial"/>
                <w:sz w:val="20"/>
                <w:szCs w:val="20"/>
              </w:rPr>
            </w:pPr>
            <w:r>
              <w:rPr>
                <w:rFonts w:ascii="Arial" w:hAnsi="Arial" w:eastAsia="Arial" w:cs="Arial"/>
                <w:sz w:val="20"/>
                <w:szCs w:val="20"/>
              </w:rPr>
              <w:t>-акција за собирање на пластична амбалажа за рециклирање</w:t>
            </w:r>
          </w:p>
        </w:tc>
        <w:tc>
          <w:tcPr>
            <w:tcW w:w="2212" w:type="dxa"/>
          </w:tcPr>
          <w:p w14:paraId="74E1C477">
            <w:pPr>
              <w:spacing w:after="0" w:line="240" w:lineRule="auto"/>
              <w:rPr>
                <w:rFonts w:ascii="Arial" w:hAnsi="Arial" w:eastAsia="Arial" w:cs="Arial"/>
                <w:sz w:val="20"/>
                <w:szCs w:val="20"/>
              </w:rPr>
            </w:pPr>
            <w:r>
              <w:rPr>
                <w:rFonts w:ascii="Arial" w:hAnsi="Arial" w:eastAsia="Arial" w:cs="Arial"/>
                <w:sz w:val="20"/>
                <w:szCs w:val="20"/>
              </w:rPr>
              <w:t>-ученици</w:t>
            </w:r>
          </w:p>
          <w:p w14:paraId="46BCCBFE">
            <w:pPr>
              <w:spacing w:after="0" w:line="240" w:lineRule="auto"/>
              <w:rPr>
                <w:rFonts w:ascii="Arial" w:hAnsi="Arial" w:eastAsia="Arial" w:cs="Arial"/>
                <w:sz w:val="20"/>
                <w:szCs w:val="20"/>
              </w:rPr>
            </w:pPr>
            <w:r>
              <w:rPr>
                <w:rFonts w:ascii="Arial" w:hAnsi="Arial" w:eastAsia="Arial" w:cs="Arial"/>
                <w:sz w:val="20"/>
                <w:szCs w:val="20"/>
              </w:rPr>
              <w:t>-наставници</w:t>
            </w:r>
          </w:p>
        </w:tc>
        <w:tc>
          <w:tcPr>
            <w:tcW w:w="1409" w:type="dxa"/>
          </w:tcPr>
          <w:p w14:paraId="26538EDD">
            <w:pPr>
              <w:spacing w:after="0" w:line="240" w:lineRule="auto"/>
              <w:rPr>
                <w:rFonts w:ascii="Arial" w:hAnsi="Arial" w:eastAsia="Arial" w:cs="Arial"/>
                <w:sz w:val="20"/>
                <w:szCs w:val="20"/>
              </w:rPr>
            </w:pPr>
            <w:r>
              <w:rPr>
                <w:rFonts w:ascii="Arial" w:hAnsi="Arial" w:eastAsia="Arial" w:cs="Arial"/>
                <w:sz w:val="20"/>
                <w:szCs w:val="20"/>
              </w:rPr>
              <w:t>во текот на цела учебна година</w:t>
            </w:r>
          </w:p>
        </w:tc>
      </w:tr>
      <w:tr w14:paraId="61D8C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0" w:hRule="atLeast"/>
          <w:jc w:val="center"/>
        </w:trPr>
        <w:tc>
          <w:tcPr>
            <w:tcW w:w="2985" w:type="dxa"/>
          </w:tcPr>
          <w:p w14:paraId="613D8237">
            <w:pPr>
              <w:spacing w:after="0" w:line="240" w:lineRule="auto"/>
              <w:rPr>
                <w:rFonts w:ascii="Arial" w:hAnsi="Arial" w:eastAsia="Arial" w:cs="Arial"/>
                <w:sz w:val="20"/>
                <w:szCs w:val="20"/>
              </w:rPr>
            </w:pPr>
            <w:r>
              <w:rPr>
                <w:rFonts w:ascii="Arial" w:hAnsi="Arial" w:eastAsia="Arial" w:cs="Arial"/>
                <w:sz w:val="20"/>
                <w:szCs w:val="20"/>
              </w:rPr>
              <w:t>Организирање и учество во акции за разубавување на околината и развивање на љубов кон природата.</w:t>
            </w:r>
          </w:p>
        </w:tc>
        <w:tc>
          <w:tcPr>
            <w:tcW w:w="3685" w:type="dxa"/>
          </w:tcPr>
          <w:p w14:paraId="76236F35">
            <w:pPr>
              <w:spacing w:after="0" w:line="240" w:lineRule="auto"/>
              <w:rPr>
                <w:rFonts w:ascii="Arial" w:hAnsi="Arial" w:eastAsia="Arial" w:cs="Arial"/>
                <w:sz w:val="20"/>
                <w:szCs w:val="20"/>
              </w:rPr>
            </w:pPr>
            <w:r>
              <w:rPr>
                <w:rFonts w:ascii="Arial" w:hAnsi="Arial" w:eastAsia="Arial" w:cs="Arial"/>
                <w:sz w:val="20"/>
                <w:szCs w:val="20"/>
              </w:rPr>
              <w:t>-еколошки акции за засадување на цвеќе и друго зеленило</w:t>
            </w:r>
          </w:p>
          <w:p w14:paraId="2B04853E">
            <w:pPr>
              <w:spacing w:after="0" w:line="240" w:lineRule="auto"/>
              <w:rPr>
                <w:rFonts w:ascii="Arial" w:hAnsi="Arial" w:eastAsia="Arial" w:cs="Arial"/>
                <w:sz w:val="20"/>
                <w:szCs w:val="20"/>
              </w:rPr>
            </w:pPr>
            <w:r>
              <w:rPr>
                <w:rFonts w:ascii="Arial" w:hAnsi="Arial" w:eastAsia="Arial" w:cs="Arial"/>
                <w:sz w:val="20"/>
                <w:szCs w:val="20"/>
              </w:rPr>
              <w:t xml:space="preserve">-грижа за одржување на засаденото зеленило </w:t>
            </w:r>
          </w:p>
          <w:p w14:paraId="5B07958A">
            <w:pPr>
              <w:spacing w:after="0" w:line="240" w:lineRule="auto"/>
              <w:rPr>
                <w:rFonts w:ascii="Arial" w:hAnsi="Arial" w:eastAsia="Arial" w:cs="Arial"/>
                <w:sz w:val="20"/>
                <w:szCs w:val="20"/>
              </w:rPr>
            </w:pPr>
            <w:r>
              <w:rPr>
                <w:rFonts w:ascii="Arial" w:hAnsi="Arial" w:eastAsia="Arial" w:cs="Arial"/>
                <w:sz w:val="20"/>
                <w:szCs w:val="20"/>
              </w:rPr>
              <w:t>-акции за чистење</w:t>
            </w:r>
          </w:p>
        </w:tc>
        <w:tc>
          <w:tcPr>
            <w:tcW w:w="2212" w:type="dxa"/>
          </w:tcPr>
          <w:p w14:paraId="52CEACBF">
            <w:pPr>
              <w:spacing w:after="0" w:line="240" w:lineRule="auto"/>
              <w:rPr>
                <w:rFonts w:ascii="Arial" w:hAnsi="Arial" w:eastAsia="Arial" w:cs="Arial"/>
                <w:sz w:val="20"/>
                <w:szCs w:val="20"/>
              </w:rPr>
            </w:pPr>
            <w:r>
              <w:rPr>
                <w:rFonts w:ascii="Arial" w:hAnsi="Arial" w:eastAsia="Arial" w:cs="Arial"/>
                <w:sz w:val="20"/>
                <w:szCs w:val="20"/>
              </w:rPr>
              <w:t>-ученици</w:t>
            </w:r>
          </w:p>
          <w:p w14:paraId="661F937E">
            <w:pPr>
              <w:spacing w:after="0" w:line="240" w:lineRule="auto"/>
              <w:rPr>
                <w:rFonts w:ascii="Arial" w:hAnsi="Arial" w:eastAsia="Arial" w:cs="Arial"/>
                <w:sz w:val="20"/>
                <w:szCs w:val="20"/>
              </w:rPr>
            </w:pPr>
            <w:r>
              <w:rPr>
                <w:rFonts w:ascii="Arial" w:hAnsi="Arial" w:eastAsia="Arial" w:cs="Arial"/>
                <w:sz w:val="20"/>
                <w:szCs w:val="20"/>
              </w:rPr>
              <w:t>-наставници</w:t>
            </w:r>
          </w:p>
          <w:p w14:paraId="53716348">
            <w:pPr>
              <w:spacing w:after="0" w:line="240" w:lineRule="auto"/>
              <w:rPr>
                <w:rFonts w:ascii="Arial" w:hAnsi="Arial" w:eastAsia="Arial" w:cs="Arial"/>
                <w:sz w:val="20"/>
                <w:szCs w:val="20"/>
              </w:rPr>
            </w:pPr>
            <w:r>
              <w:rPr>
                <w:rFonts w:ascii="Arial" w:hAnsi="Arial" w:eastAsia="Arial" w:cs="Arial"/>
                <w:sz w:val="20"/>
                <w:szCs w:val="20"/>
              </w:rPr>
              <w:t>-родители</w:t>
            </w:r>
          </w:p>
          <w:p w14:paraId="244021EA">
            <w:pPr>
              <w:spacing w:after="0" w:line="240" w:lineRule="auto"/>
              <w:rPr>
                <w:rFonts w:ascii="Arial" w:hAnsi="Arial" w:eastAsia="Arial" w:cs="Arial"/>
                <w:sz w:val="20"/>
                <w:szCs w:val="20"/>
              </w:rPr>
            </w:pPr>
            <w:r>
              <w:rPr>
                <w:rFonts w:ascii="Arial" w:hAnsi="Arial" w:eastAsia="Arial" w:cs="Arial"/>
                <w:sz w:val="20"/>
                <w:szCs w:val="20"/>
              </w:rPr>
              <w:t>-членови на еколошката секција</w:t>
            </w:r>
          </w:p>
        </w:tc>
        <w:tc>
          <w:tcPr>
            <w:tcW w:w="1409" w:type="dxa"/>
          </w:tcPr>
          <w:p w14:paraId="76DCCC12">
            <w:pPr>
              <w:spacing w:after="0" w:line="240" w:lineRule="auto"/>
              <w:rPr>
                <w:rFonts w:ascii="Arial" w:hAnsi="Arial" w:eastAsia="Arial" w:cs="Arial"/>
                <w:sz w:val="20"/>
                <w:szCs w:val="20"/>
              </w:rPr>
            </w:pPr>
            <w:r>
              <w:rPr>
                <w:rFonts w:ascii="Arial" w:hAnsi="Arial" w:eastAsia="Arial" w:cs="Arial"/>
                <w:sz w:val="20"/>
                <w:szCs w:val="20"/>
              </w:rPr>
              <w:t xml:space="preserve">октомври </w:t>
            </w:r>
          </w:p>
          <w:p w14:paraId="7950B179">
            <w:pPr>
              <w:spacing w:after="0" w:line="240" w:lineRule="auto"/>
              <w:rPr>
                <w:rFonts w:ascii="Arial" w:hAnsi="Arial" w:eastAsia="Arial" w:cs="Arial"/>
                <w:sz w:val="20"/>
                <w:szCs w:val="20"/>
              </w:rPr>
            </w:pPr>
            <w:r>
              <w:rPr>
                <w:rFonts w:ascii="Arial" w:hAnsi="Arial" w:eastAsia="Arial" w:cs="Arial"/>
                <w:sz w:val="20"/>
                <w:szCs w:val="20"/>
              </w:rPr>
              <w:t xml:space="preserve">март </w:t>
            </w:r>
          </w:p>
          <w:p w14:paraId="55DB4397">
            <w:pPr>
              <w:spacing w:after="0" w:line="240" w:lineRule="auto"/>
              <w:rPr>
                <w:rFonts w:ascii="Arial" w:hAnsi="Arial" w:eastAsia="Arial" w:cs="Arial"/>
                <w:sz w:val="20"/>
                <w:szCs w:val="20"/>
              </w:rPr>
            </w:pPr>
            <w:r>
              <w:rPr>
                <w:rFonts w:ascii="Arial" w:hAnsi="Arial" w:eastAsia="Arial" w:cs="Arial"/>
                <w:sz w:val="20"/>
                <w:szCs w:val="20"/>
              </w:rPr>
              <w:t xml:space="preserve">април </w:t>
            </w:r>
          </w:p>
        </w:tc>
      </w:tr>
      <w:tr w14:paraId="2EA89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9" w:hRule="atLeast"/>
          <w:jc w:val="center"/>
        </w:trPr>
        <w:tc>
          <w:tcPr>
            <w:tcW w:w="2985" w:type="dxa"/>
          </w:tcPr>
          <w:p w14:paraId="0B6766A0">
            <w:pPr>
              <w:spacing w:after="0" w:line="240" w:lineRule="auto"/>
              <w:rPr>
                <w:rFonts w:ascii="Arial" w:hAnsi="Arial" w:eastAsia="Arial" w:cs="Arial"/>
                <w:sz w:val="20"/>
                <w:szCs w:val="20"/>
              </w:rPr>
            </w:pPr>
            <w:r>
              <w:rPr>
                <w:rFonts w:ascii="Arial" w:hAnsi="Arial" w:eastAsia="Arial" w:cs="Arial"/>
                <w:sz w:val="20"/>
                <w:szCs w:val="20"/>
              </w:rPr>
              <w:t>Организирање и учество во еко акции за разубавување на околината преку активности од разни проекти и соработки со НВО,Општина Аеродром и др.</w:t>
            </w:r>
          </w:p>
        </w:tc>
        <w:tc>
          <w:tcPr>
            <w:tcW w:w="3685" w:type="dxa"/>
          </w:tcPr>
          <w:p w14:paraId="1560AF77">
            <w:pPr>
              <w:spacing w:after="0" w:line="240" w:lineRule="auto"/>
              <w:rPr>
                <w:rFonts w:ascii="Arial" w:hAnsi="Arial" w:eastAsia="Arial" w:cs="Arial"/>
                <w:sz w:val="20"/>
                <w:szCs w:val="20"/>
              </w:rPr>
            </w:pPr>
            <w:r>
              <w:rPr>
                <w:rFonts w:ascii="Arial" w:hAnsi="Arial" w:eastAsia="Arial" w:cs="Arial"/>
                <w:sz w:val="20"/>
                <w:szCs w:val="20"/>
              </w:rPr>
              <w:t>-реупотреба на стари предмети и уредување на просторот на училиштето и дворот</w:t>
            </w:r>
          </w:p>
        </w:tc>
        <w:tc>
          <w:tcPr>
            <w:tcW w:w="2212" w:type="dxa"/>
          </w:tcPr>
          <w:p w14:paraId="0E480FEC">
            <w:pPr>
              <w:spacing w:after="0" w:line="240" w:lineRule="auto"/>
              <w:rPr>
                <w:rFonts w:ascii="Arial" w:hAnsi="Arial" w:eastAsia="Arial" w:cs="Arial"/>
                <w:sz w:val="20"/>
                <w:szCs w:val="20"/>
              </w:rPr>
            </w:pPr>
            <w:r>
              <w:rPr>
                <w:rFonts w:ascii="Arial" w:hAnsi="Arial" w:eastAsia="Arial" w:cs="Arial"/>
                <w:sz w:val="20"/>
                <w:szCs w:val="20"/>
              </w:rPr>
              <w:t>-директор</w:t>
            </w:r>
          </w:p>
          <w:p w14:paraId="1C9BC1EC">
            <w:pPr>
              <w:spacing w:after="0" w:line="240" w:lineRule="auto"/>
              <w:rPr>
                <w:rFonts w:ascii="Arial" w:hAnsi="Arial" w:eastAsia="Arial" w:cs="Arial"/>
                <w:sz w:val="20"/>
                <w:szCs w:val="20"/>
              </w:rPr>
            </w:pPr>
            <w:r>
              <w:rPr>
                <w:rFonts w:ascii="Arial" w:hAnsi="Arial" w:eastAsia="Arial" w:cs="Arial"/>
                <w:sz w:val="20"/>
                <w:szCs w:val="20"/>
              </w:rPr>
              <w:t>-ученици</w:t>
            </w:r>
          </w:p>
          <w:p w14:paraId="24F00CC9">
            <w:pPr>
              <w:spacing w:after="0" w:line="240" w:lineRule="auto"/>
              <w:rPr>
                <w:rFonts w:ascii="Arial" w:hAnsi="Arial" w:eastAsia="Arial" w:cs="Arial"/>
                <w:sz w:val="20"/>
                <w:szCs w:val="20"/>
              </w:rPr>
            </w:pPr>
            <w:r>
              <w:rPr>
                <w:rFonts w:ascii="Arial" w:hAnsi="Arial" w:eastAsia="Arial" w:cs="Arial"/>
                <w:sz w:val="20"/>
                <w:szCs w:val="20"/>
              </w:rPr>
              <w:t>-наставници</w:t>
            </w:r>
          </w:p>
          <w:p w14:paraId="716FD814">
            <w:pPr>
              <w:spacing w:after="0" w:line="240" w:lineRule="auto"/>
              <w:rPr>
                <w:rFonts w:ascii="Arial" w:hAnsi="Arial" w:eastAsia="Arial" w:cs="Arial"/>
                <w:sz w:val="20"/>
                <w:szCs w:val="20"/>
              </w:rPr>
            </w:pPr>
            <w:r>
              <w:rPr>
                <w:rFonts w:ascii="Arial" w:hAnsi="Arial" w:eastAsia="Arial" w:cs="Arial"/>
                <w:sz w:val="20"/>
                <w:szCs w:val="20"/>
              </w:rPr>
              <w:t>-родители</w:t>
            </w:r>
          </w:p>
          <w:p w14:paraId="32124100">
            <w:pPr>
              <w:spacing w:after="0" w:line="240" w:lineRule="auto"/>
              <w:rPr>
                <w:rFonts w:ascii="Arial" w:hAnsi="Arial" w:eastAsia="Arial" w:cs="Arial"/>
                <w:sz w:val="20"/>
                <w:szCs w:val="20"/>
              </w:rPr>
            </w:pPr>
            <w:r>
              <w:rPr>
                <w:rFonts w:ascii="Arial" w:hAnsi="Arial" w:eastAsia="Arial" w:cs="Arial"/>
                <w:sz w:val="20"/>
                <w:szCs w:val="20"/>
              </w:rPr>
              <w:t>-членови на еколошката секција</w:t>
            </w:r>
          </w:p>
          <w:p w14:paraId="57446E6E">
            <w:pPr>
              <w:spacing w:after="0" w:line="240" w:lineRule="auto"/>
              <w:rPr>
                <w:rFonts w:ascii="Arial" w:hAnsi="Arial" w:eastAsia="Arial" w:cs="Arial"/>
                <w:sz w:val="20"/>
                <w:szCs w:val="20"/>
              </w:rPr>
            </w:pPr>
          </w:p>
        </w:tc>
        <w:tc>
          <w:tcPr>
            <w:tcW w:w="1409" w:type="dxa"/>
          </w:tcPr>
          <w:p w14:paraId="0CA5C951">
            <w:pPr>
              <w:spacing w:after="0" w:line="240" w:lineRule="auto"/>
              <w:rPr>
                <w:rFonts w:ascii="Arial" w:hAnsi="Arial" w:eastAsia="Arial" w:cs="Arial"/>
                <w:sz w:val="20"/>
                <w:szCs w:val="20"/>
              </w:rPr>
            </w:pPr>
            <w:r>
              <w:rPr>
                <w:rFonts w:ascii="Arial" w:hAnsi="Arial" w:eastAsia="Arial" w:cs="Arial"/>
                <w:sz w:val="20"/>
                <w:szCs w:val="20"/>
              </w:rPr>
              <w:t>во текот на цела учебна година</w:t>
            </w:r>
          </w:p>
        </w:tc>
      </w:tr>
    </w:tbl>
    <w:p w14:paraId="3905B8D5">
      <w:pPr>
        <w:spacing w:after="120"/>
        <w:jc w:val="both"/>
        <w:rPr>
          <w:rFonts w:ascii="Arial" w:hAnsi="Arial" w:eastAsia="Arial" w:cs="Arial"/>
          <w:b/>
          <w:sz w:val="20"/>
          <w:szCs w:val="20"/>
        </w:rPr>
      </w:pPr>
      <w:r>
        <w:rPr>
          <w:rFonts w:ascii="Arial" w:hAnsi="Arial" w:eastAsia="Arial" w:cs="Arial"/>
          <w:b/>
          <w:sz w:val="20"/>
          <w:szCs w:val="20"/>
        </w:rPr>
        <w:t>19.3 Етички кодекси</w:t>
      </w:r>
    </w:p>
    <w:p w14:paraId="163EFC67">
      <w:pPr>
        <w:spacing w:after="0"/>
        <w:ind w:firstLine="360"/>
        <w:jc w:val="both"/>
        <w:rPr>
          <w:rFonts w:ascii="Arial" w:hAnsi="Arial" w:eastAsia="Arial" w:cs="Arial"/>
          <w:b/>
          <w:sz w:val="20"/>
          <w:szCs w:val="20"/>
        </w:rPr>
      </w:pPr>
      <w:r>
        <w:rPr>
          <w:rFonts w:ascii="Arial" w:hAnsi="Arial" w:eastAsia="Arial" w:cs="Arial"/>
          <w:sz w:val="20"/>
          <w:szCs w:val="20"/>
        </w:rPr>
        <w:t>Училиштето има изработено интерни Кодекси на однесувањесо кои се запознаени  сите субјекти вклучени во воспитно-образовниот процес. Сите чинители во образовниот процес редовно се потсетуваат на правилата на однесување, важноста од нивно почитување и истите се истакнати на видно место во училиштето.</w:t>
      </w:r>
    </w:p>
    <w:p w14:paraId="7789291B">
      <w:pPr>
        <w:numPr>
          <w:ilvl w:val="0"/>
          <w:numId w:val="5"/>
        </w:numPr>
        <w:spacing w:after="0"/>
        <w:ind w:left="0"/>
        <w:jc w:val="both"/>
        <w:rPr>
          <w:rFonts w:ascii="Arial" w:hAnsi="Arial" w:eastAsia="Arial" w:cs="Arial"/>
          <w:sz w:val="20"/>
          <w:szCs w:val="20"/>
        </w:rPr>
      </w:pPr>
      <w:r>
        <w:rPr>
          <w:rFonts w:ascii="Arial" w:hAnsi="Arial" w:eastAsia="Arial" w:cs="Arial"/>
          <w:sz w:val="20"/>
          <w:szCs w:val="20"/>
        </w:rPr>
        <w:t>Должности на воспитно – образовниот кадар</w:t>
      </w:r>
    </w:p>
    <w:p w14:paraId="1FA39C37">
      <w:pPr>
        <w:numPr>
          <w:ilvl w:val="0"/>
          <w:numId w:val="5"/>
        </w:numPr>
        <w:spacing w:after="0"/>
        <w:ind w:left="0"/>
        <w:jc w:val="both"/>
        <w:rPr>
          <w:rFonts w:ascii="Arial" w:hAnsi="Arial" w:eastAsia="Arial" w:cs="Arial"/>
          <w:sz w:val="20"/>
          <w:szCs w:val="20"/>
        </w:rPr>
      </w:pPr>
      <w:r>
        <w:rPr>
          <w:rFonts w:ascii="Arial" w:hAnsi="Arial" w:eastAsia="Arial" w:cs="Arial"/>
          <w:sz w:val="20"/>
          <w:szCs w:val="20"/>
        </w:rPr>
        <w:t>Правила за должностите и однесувањето на учениците</w:t>
      </w:r>
    </w:p>
    <w:p w14:paraId="33D57DE2">
      <w:pPr>
        <w:numPr>
          <w:ilvl w:val="0"/>
          <w:numId w:val="5"/>
        </w:numPr>
        <w:spacing w:after="0"/>
        <w:ind w:left="0"/>
        <w:jc w:val="both"/>
        <w:rPr>
          <w:rFonts w:ascii="Arial" w:hAnsi="Arial" w:eastAsia="Arial" w:cs="Arial"/>
          <w:sz w:val="20"/>
          <w:szCs w:val="20"/>
        </w:rPr>
      </w:pPr>
      <w:r>
        <w:rPr>
          <w:rFonts w:ascii="Arial" w:hAnsi="Arial" w:eastAsia="Arial" w:cs="Arial"/>
          <w:sz w:val="20"/>
          <w:szCs w:val="20"/>
        </w:rPr>
        <w:t>Еко кодекс</w:t>
      </w:r>
    </w:p>
    <w:p w14:paraId="6D9AAE23">
      <w:pPr>
        <w:numPr>
          <w:ilvl w:val="0"/>
          <w:numId w:val="5"/>
        </w:numPr>
        <w:spacing w:after="0"/>
        <w:ind w:left="0"/>
        <w:jc w:val="both"/>
        <w:rPr>
          <w:rFonts w:ascii="Arial" w:hAnsi="Arial" w:eastAsia="Arial" w:cs="Arial"/>
          <w:sz w:val="20"/>
          <w:szCs w:val="20"/>
        </w:rPr>
      </w:pPr>
      <w:r>
        <w:rPr>
          <w:rFonts w:ascii="Arial" w:hAnsi="Arial" w:eastAsia="Arial" w:cs="Arial"/>
          <w:sz w:val="20"/>
          <w:szCs w:val="20"/>
        </w:rPr>
        <w:t>Кодекс за однесување во училницата за компјутери</w:t>
      </w:r>
    </w:p>
    <w:p w14:paraId="022F08B6">
      <w:pPr>
        <w:numPr>
          <w:ilvl w:val="0"/>
          <w:numId w:val="5"/>
        </w:numPr>
        <w:spacing w:after="0"/>
        <w:ind w:left="0"/>
        <w:jc w:val="both"/>
        <w:rPr>
          <w:rFonts w:ascii="Arial" w:hAnsi="Arial" w:eastAsia="Arial" w:cs="Arial"/>
          <w:sz w:val="20"/>
          <w:szCs w:val="20"/>
        </w:rPr>
      </w:pPr>
      <w:r>
        <w:rPr>
          <w:rFonts w:ascii="Arial" w:hAnsi="Arial" w:eastAsia="Arial" w:cs="Arial"/>
          <w:sz w:val="20"/>
          <w:szCs w:val="20"/>
        </w:rPr>
        <w:t>Кодекс за облекување</w:t>
      </w:r>
    </w:p>
    <w:p w14:paraId="649BB0C4">
      <w:pPr>
        <w:numPr>
          <w:ilvl w:val="0"/>
          <w:numId w:val="5"/>
        </w:numPr>
        <w:spacing w:after="0"/>
        <w:ind w:left="0"/>
        <w:jc w:val="both"/>
        <w:rPr>
          <w:rFonts w:ascii="Arial" w:hAnsi="Arial" w:eastAsia="Arial" w:cs="Arial"/>
          <w:sz w:val="20"/>
          <w:szCs w:val="20"/>
        </w:rPr>
      </w:pPr>
      <w:r>
        <w:rPr>
          <w:rFonts w:ascii="Arial" w:hAnsi="Arial" w:eastAsia="Arial" w:cs="Arial"/>
          <w:sz w:val="20"/>
          <w:szCs w:val="20"/>
        </w:rPr>
        <w:t>Куќен ред на училиштето</w:t>
      </w:r>
    </w:p>
    <w:p w14:paraId="7BFC46B7">
      <w:pPr>
        <w:numPr>
          <w:ilvl w:val="0"/>
          <w:numId w:val="5"/>
        </w:numPr>
        <w:spacing w:after="0"/>
        <w:ind w:left="0"/>
        <w:jc w:val="both"/>
        <w:rPr>
          <w:rFonts w:ascii="Arial" w:hAnsi="Arial" w:eastAsia="Arial" w:cs="Arial"/>
          <w:sz w:val="20"/>
          <w:szCs w:val="20"/>
        </w:rPr>
      </w:pPr>
      <w:r>
        <w:rPr>
          <w:rFonts w:ascii="Arial" w:hAnsi="Arial" w:eastAsia="Arial" w:cs="Arial"/>
          <w:sz w:val="20"/>
          <w:szCs w:val="20"/>
        </w:rPr>
        <w:t xml:space="preserve">Куќен ред за користење на спортската сала </w:t>
      </w:r>
    </w:p>
    <w:p w14:paraId="2DC56FED">
      <w:pPr>
        <w:numPr>
          <w:ilvl w:val="0"/>
          <w:numId w:val="5"/>
        </w:numPr>
        <w:spacing w:after="120"/>
        <w:ind w:left="0"/>
        <w:jc w:val="both"/>
        <w:rPr>
          <w:rFonts w:ascii="Arial" w:hAnsi="Arial" w:eastAsia="Arial" w:cs="Arial"/>
          <w:sz w:val="20"/>
          <w:szCs w:val="20"/>
        </w:rPr>
      </w:pPr>
      <w:r>
        <w:rPr>
          <w:rFonts w:ascii="Arial" w:hAnsi="Arial" w:eastAsia="Arial" w:cs="Arial"/>
          <w:sz w:val="20"/>
          <w:szCs w:val="20"/>
        </w:rPr>
        <w:t>Кодекс за однесување за време на излети,екскурзии</w:t>
      </w:r>
    </w:p>
    <w:p w14:paraId="459AEBEB">
      <w:pPr>
        <w:jc w:val="both"/>
        <w:rPr>
          <w:rFonts w:ascii="Arial" w:hAnsi="Arial" w:eastAsia="Arial" w:cs="Arial"/>
          <w:b/>
          <w:sz w:val="20"/>
          <w:szCs w:val="20"/>
        </w:rPr>
      </w:pPr>
      <w:r>
        <w:rPr>
          <w:rFonts w:ascii="Arial" w:hAnsi="Arial" w:eastAsia="Arial" w:cs="Arial"/>
          <w:b/>
          <w:sz w:val="20"/>
          <w:szCs w:val="20"/>
        </w:rPr>
        <w:t>19.4 Односи меѓу сите структури во училиштето</w:t>
      </w:r>
    </w:p>
    <w:p w14:paraId="49D14987">
      <w:pPr>
        <w:spacing w:after="0" w:line="240" w:lineRule="auto"/>
        <w:ind w:firstLine="720"/>
        <w:jc w:val="both"/>
        <w:rPr>
          <w:rFonts w:ascii="Arial" w:hAnsi="Arial" w:eastAsia="Arial" w:cs="Arial"/>
          <w:sz w:val="20"/>
          <w:szCs w:val="20"/>
        </w:rPr>
      </w:pPr>
      <w:r>
        <w:rPr>
          <w:rFonts w:ascii="Arial" w:hAnsi="Arial" w:eastAsia="Arial" w:cs="Arial"/>
          <w:sz w:val="20"/>
          <w:szCs w:val="20"/>
        </w:rPr>
        <w:t>Во училиштето постои конструктивна комуникација помеѓу сите структури во него (Директор, Училишен одбор, Совет на родители, Ученичкиот паламент, Стручни активи).Таа комуникција се темели на вистински вредности и принципи кои помагаат за подобрување на училишната клима и односите во него. Раководниот тим преку континуирана соработка и коминикација со сите вклучени субјекти во согласност со ЗОО редовно се водат состаноци на чие присуство е задолжително и со закон регулирано на кој се разменуваат мислења и идеи за тековните проблеми и прашања од работата на училиштето.Внатрешната комуникација и меѓучовечките односи меѓу сите структури во училиштето се на задоволително ниво.Вклучување на учениците преку Ученичкиот парламент е важен сегмент за развојот на  демократската училишна клима.Вклучување на родителите во воспитно образовна дејност т.е отвореност кон средината преставува чекор напред кон унапредување на воспитната дејност.</w:t>
      </w:r>
    </w:p>
    <w:p w14:paraId="6E599326">
      <w:pPr>
        <w:spacing w:after="0" w:line="240" w:lineRule="auto"/>
        <w:ind w:firstLine="720"/>
        <w:jc w:val="both"/>
        <w:rPr>
          <w:rFonts w:ascii="Arial" w:hAnsi="Arial" w:eastAsia="Arial" w:cs="Arial"/>
          <w:sz w:val="20"/>
          <w:szCs w:val="20"/>
        </w:rPr>
      </w:pPr>
    </w:p>
    <w:p w14:paraId="013F0906">
      <w:pPr>
        <w:spacing w:after="0" w:line="240" w:lineRule="auto"/>
        <w:ind w:firstLine="720"/>
        <w:jc w:val="both"/>
        <w:rPr>
          <w:rFonts w:ascii="Arial" w:hAnsi="Arial" w:eastAsia="Arial" w:cs="Arial"/>
          <w:sz w:val="20"/>
          <w:szCs w:val="20"/>
        </w:rPr>
      </w:pPr>
      <w:r>
        <w:rPr>
          <w:rFonts w:ascii="Arial" w:hAnsi="Arial" w:eastAsia="Arial" w:cs="Arial"/>
          <w:sz w:val="20"/>
          <w:szCs w:val="20"/>
        </w:rPr>
        <w:t>Со цел подобрување на квалитетот на комуникацијата и да се зајакне меѓусебната доверба и соработка мегу сите субјекти во училиштето, училиштето ќе иницира и дебати, состаноци  и  низа на заеднички прослави по повод  Денот на жената, Нова Година, Денот на училиштето и заеднички прошетки и излети.</w:t>
      </w:r>
    </w:p>
    <w:p w14:paraId="6A0A8538">
      <w:pPr>
        <w:spacing w:after="0" w:line="240" w:lineRule="auto"/>
        <w:ind w:firstLine="720"/>
        <w:jc w:val="both"/>
        <w:rPr>
          <w:rFonts w:ascii="Arial" w:hAnsi="Arial" w:eastAsia="Arial" w:cs="Arial"/>
          <w:sz w:val="20"/>
          <w:szCs w:val="20"/>
        </w:rPr>
      </w:pPr>
    </w:p>
    <w:p w14:paraId="00BF4E53">
      <w:pPr>
        <w:widowControl w:val="0"/>
        <w:jc w:val="both"/>
        <w:rPr>
          <w:rFonts w:ascii="Arial" w:hAnsi="Arial" w:eastAsia="Arial" w:cs="Arial"/>
          <w:b/>
          <w:sz w:val="20"/>
          <w:szCs w:val="20"/>
        </w:rPr>
      </w:pPr>
      <w:r>
        <w:rPr>
          <w:rFonts w:ascii="Arial" w:hAnsi="Arial" w:eastAsia="Arial" w:cs="Arial"/>
          <w:b/>
          <w:sz w:val="20"/>
          <w:szCs w:val="20"/>
        </w:rPr>
        <w:t xml:space="preserve">20.Професионален и кариерен развој на воспитно-образовниот кадар </w:t>
      </w:r>
    </w:p>
    <w:p w14:paraId="24C5E08A">
      <w:pPr>
        <w:widowControl w:val="0"/>
        <w:jc w:val="both"/>
        <w:rPr>
          <w:rFonts w:ascii="Arial" w:hAnsi="Arial" w:eastAsia="Arial" w:cs="Arial"/>
          <w:sz w:val="20"/>
          <w:szCs w:val="20"/>
        </w:rPr>
      </w:pPr>
      <w:r>
        <w:rPr>
          <w:rFonts w:ascii="Arial" w:hAnsi="Arial" w:eastAsia="Arial" w:cs="Arial"/>
          <w:b/>
          <w:sz w:val="20"/>
          <w:szCs w:val="20"/>
        </w:rPr>
        <w:t>20.1 Детектирање на потребите и приоритетите</w:t>
      </w:r>
    </w:p>
    <w:p w14:paraId="61B727BD">
      <w:pPr>
        <w:tabs>
          <w:tab w:val="left" w:pos="9360"/>
        </w:tabs>
        <w:spacing w:before="240" w:after="0"/>
        <w:jc w:val="both"/>
        <w:rPr>
          <w:rFonts w:ascii="Arial" w:hAnsi="Arial" w:eastAsia="Arial" w:cs="Arial"/>
          <w:sz w:val="20"/>
          <w:szCs w:val="20"/>
        </w:rPr>
      </w:pPr>
      <w:r>
        <w:rPr>
          <w:rFonts w:ascii="Arial" w:hAnsi="Arial" w:eastAsia="Arial" w:cs="Arial"/>
          <w:sz w:val="20"/>
          <w:szCs w:val="20"/>
        </w:rPr>
        <w:t>Професионалниот развој на воспитно–образовниот кадар подразбира секојдневно професионално и лично растење на наставникот. Од детектираните состојби од самоевалуацијата, интегралните евалуациии и спроведено анкетирање на наставниците, се утврдени следниве потреби за професионалниот развој на  образовниот кадар:</w:t>
      </w:r>
    </w:p>
    <w:p w14:paraId="334AD349">
      <w:pPr>
        <w:tabs>
          <w:tab w:val="left" w:pos="9360"/>
        </w:tabs>
        <w:spacing w:before="240" w:after="240"/>
        <w:jc w:val="both"/>
        <w:rPr>
          <w:rFonts w:ascii="Arial" w:hAnsi="Arial" w:eastAsia="Arial" w:cs="Arial"/>
          <w:sz w:val="20"/>
          <w:szCs w:val="20"/>
        </w:rPr>
      </w:pPr>
      <w:r>
        <w:rPr>
          <w:rFonts w:ascii="Arial" w:hAnsi="Arial" w:eastAsia="Arial" w:cs="Arial"/>
          <w:sz w:val="20"/>
          <w:szCs w:val="20"/>
        </w:rPr>
        <w:t>Обуки на наставници за работа со ученици за посебни образовни потреби , талентирани ученици, обуки за користење современи ИКТ алатки во наставата, обуки за алтернативен начин на предавање, обука за оценување на учениците и други обуки според сопствените потреби или планирање во сопствениот професионален развој, кои може да се реализираат со физичко присуство или на далечина.Обуките ќе бидат организирани од МОН и БРО, од училиште и други понудувачи на обуки (НВО, здруженија на граѓани, центри за едукација и др.)</w:t>
      </w:r>
    </w:p>
    <w:p w14:paraId="393B121B">
      <w:pPr>
        <w:tabs>
          <w:tab w:val="left" w:pos="9360"/>
        </w:tabs>
        <w:spacing w:before="240" w:after="240"/>
        <w:jc w:val="both"/>
        <w:rPr>
          <w:rFonts w:ascii="Arial" w:hAnsi="Arial" w:eastAsia="Arial" w:cs="Arial"/>
          <w:b/>
          <w:sz w:val="20"/>
          <w:szCs w:val="20"/>
        </w:rPr>
      </w:pPr>
      <w:r>
        <w:rPr>
          <w:rFonts w:ascii="Arial" w:hAnsi="Arial" w:eastAsia="Arial" w:cs="Arial"/>
          <w:b/>
          <w:sz w:val="20"/>
          <w:szCs w:val="20"/>
        </w:rPr>
        <w:t>20.2 Активности за професионален развој</w:t>
      </w:r>
    </w:p>
    <w:p w14:paraId="0BFF4B09">
      <w:pPr>
        <w:tabs>
          <w:tab w:val="left" w:pos="2552"/>
          <w:tab w:val="left" w:pos="9360"/>
        </w:tabs>
        <w:spacing w:after="0"/>
        <w:jc w:val="both"/>
        <w:rPr>
          <w:rFonts w:ascii="Arial" w:hAnsi="Arial" w:eastAsia="Arial" w:cs="Arial"/>
          <w:sz w:val="20"/>
          <w:szCs w:val="20"/>
        </w:rPr>
      </w:pPr>
      <w:r>
        <w:rPr>
          <w:rFonts w:ascii="Arial" w:hAnsi="Arial" w:eastAsia="Arial" w:cs="Arial"/>
          <w:sz w:val="20"/>
          <w:szCs w:val="20"/>
        </w:rPr>
        <w:t>Училиштето формира Тим за професионален развој составен од следниве членови: Директор Даница Соколова, претседатели на активи - Маја Вељиќ, Маја Весковска, Магдалена Илиоска Трајковска, Марија Андонова, Ирена Додевска, Силвана Матиловска, Снежана Миленкова,Даниела И. Тошевска.</w:t>
      </w:r>
    </w:p>
    <w:p w14:paraId="1DCA42B3">
      <w:pPr>
        <w:tabs>
          <w:tab w:val="left" w:pos="2552"/>
          <w:tab w:val="left" w:pos="9360"/>
        </w:tabs>
        <w:spacing w:after="0"/>
        <w:jc w:val="both"/>
        <w:rPr>
          <w:rFonts w:ascii="Arial" w:hAnsi="Arial" w:eastAsia="Arial" w:cs="Arial"/>
          <w:sz w:val="20"/>
          <w:szCs w:val="20"/>
        </w:rPr>
      </w:pPr>
      <w:r>
        <w:rPr>
          <w:rFonts w:ascii="Arial" w:hAnsi="Arial" w:eastAsia="Arial" w:cs="Arial"/>
          <w:sz w:val="20"/>
          <w:szCs w:val="20"/>
        </w:rPr>
        <w:t>Секој наставник ги согледува и истакнува сопствените цели и селектира активностите кои ќе овозможат реализација на поставените цели.Училиштето ги мотивира наставниците за посетување семинари и обуки да бидат учесници на конференции, конгреси со свои трудови, пишување на статии во стручна литература.Ангажирање на искусниот кадар во улога на обучувачи за дисименирање на иновациите и во улога на ментори за подршка на професионалниот развој на колегите е битен сегмент за професионалниот развој. Стручната служба редовно ги води професионалните досиеја за наставниците со кое се собираат докази за напредокот на наставникот.</w:t>
      </w:r>
    </w:p>
    <w:p w14:paraId="7E2C6D09">
      <w:pPr>
        <w:tabs>
          <w:tab w:val="left" w:pos="9360"/>
        </w:tabs>
        <w:spacing w:before="240" w:after="240"/>
        <w:jc w:val="both"/>
        <w:rPr>
          <w:rFonts w:ascii="Arial" w:hAnsi="Arial" w:eastAsia="Arial" w:cs="Arial"/>
          <w:b/>
          <w:sz w:val="20"/>
          <w:szCs w:val="20"/>
        </w:rPr>
      </w:pPr>
      <w:r>
        <w:rPr>
          <w:rFonts w:ascii="Arial" w:hAnsi="Arial" w:eastAsia="Arial" w:cs="Arial"/>
          <w:b/>
          <w:sz w:val="20"/>
          <w:szCs w:val="20"/>
        </w:rPr>
        <w:t>20.3 Личен професионален развој</w:t>
      </w:r>
    </w:p>
    <w:p w14:paraId="06859CEF">
      <w:pPr>
        <w:tabs>
          <w:tab w:val="left" w:pos="9360"/>
        </w:tabs>
        <w:spacing w:before="240" w:after="240"/>
        <w:jc w:val="both"/>
        <w:rPr>
          <w:rFonts w:ascii="Arial" w:hAnsi="Arial" w:eastAsia="Arial" w:cs="Arial"/>
          <w:sz w:val="20"/>
          <w:szCs w:val="20"/>
        </w:rPr>
      </w:pPr>
      <w:r>
        <w:rPr>
          <w:rFonts w:ascii="Arial" w:hAnsi="Arial" w:eastAsia="Arial" w:cs="Arial"/>
          <w:sz w:val="20"/>
          <w:szCs w:val="20"/>
        </w:rPr>
        <w:t>Тимот за професионален развој води особена грижа за планирањето и реализацијата на програмата за професионалното усовршување на наставниците. Подготвување и реализирањето на личниот план за професионален развој на наставникот му овозможува систематско развивање на компетициите што му се потребни, подобрување на воспитно-образовната работа, достигнувања на стандардите за повисоки звања и кај други наставници, струни соработници и напредувања на кариерата.</w:t>
      </w:r>
    </w:p>
    <w:p w14:paraId="4F1A590E">
      <w:pPr>
        <w:tabs>
          <w:tab w:val="left" w:pos="9360"/>
        </w:tabs>
        <w:spacing w:before="240" w:after="240"/>
        <w:jc w:val="both"/>
        <w:rPr>
          <w:rFonts w:ascii="Arial" w:hAnsi="Arial" w:eastAsia="Arial" w:cs="Arial"/>
          <w:b/>
          <w:sz w:val="20"/>
          <w:szCs w:val="20"/>
        </w:rPr>
      </w:pPr>
      <w:r>
        <w:rPr>
          <w:rFonts w:ascii="Arial" w:hAnsi="Arial" w:eastAsia="Arial" w:cs="Arial"/>
          <w:b/>
          <w:sz w:val="20"/>
          <w:szCs w:val="20"/>
        </w:rPr>
        <w:t>20.4 Хоринзонтално учење</w:t>
      </w:r>
    </w:p>
    <w:p w14:paraId="4BD6ECA0">
      <w:pPr>
        <w:tabs>
          <w:tab w:val="left" w:pos="9360"/>
        </w:tabs>
        <w:spacing w:before="240" w:after="240"/>
        <w:jc w:val="both"/>
        <w:rPr>
          <w:rFonts w:ascii="Arial" w:hAnsi="Arial" w:eastAsia="Arial" w:cs="Arial"/>
          <w:sz w:val="20"/>
          <w:szCs w:val="20"/>
        </w:rPr>
      </w:pPr>
      <w:r>
        <w:rPr>
          <w:rFonts w:ascii="Arial" w:hAnsi="Arial" w:eastAsia="Arial" w:cs="Arial"/>
          <w:sz w:val="20"/>
          <w:szCs w:val="20"/>
        </w:rPr>
        <w:t>Во училиштето се планираат и реализираат разни начини на пренесување на знаењата и размена на професионално искуство на наставниците и стручните соработници. Училишните тимови и стручните активи изработуваат програми во кои се застапени следните активности: размена на професионално искуство, отворени часови, дискусии на седниците на активите, работилници според потребите на наставниците, презентации и сл.</w:t>
      </w:r>
    </w:p>
    <w:p w14:paraId="311E282F">
      <w:pPr>
        <w:ind w:left="-624" w:firstLine="585"/>
        <w:jc w:val="both"/>
        <w:rPr>
          <w:rFonts w:ascii="Arial" w:hAnsi="Arial" w:eastAsia="Arial" w:cs="Arial"/>
          <w:b/>
          <w:sz w:val="20"/>
          <w:szCs w:val="20"/>
        </w:rPr>
      </w:pPr>
      <w:r>
        <w:rPr>
          <w:rFonts w:ascii="Arial" w:hAnsi="Arial" w:eastAsia="Arial" w:cs="Arial"/>
          <w:b/>
          <w:sz w:val="20"/>
          <w:szCs w:val="20"/>
        </w:rPr>
        <w:t xml:space="preserve">20.5 Кариерен развој на воспитно-образовниот кадар </w:t>
      </w:r>
    </w:p>
    <w:p w14:paraId="6AE79658">
      <w:pPr>
        <w:spacing w:after="0"/>
        <w:ind w:firstLine="585"/>
        <w:jc w:val="both"/>
        <w:rPr>
          <w:rFonts w:ascii="Arial" w:hAnsi="Arial" w:eastAsia="Arial" w:cs="Arial"/>
          <w:sz w:val="20"/>
          <w:szCs w:val="20"/>
        </w:rPr>
      </w:pPr>
      <w:r>
        <w:rPr>
          <w:rFonts w:ascii="Arial" w:hAnsi="Arial" w:eastAsia="Arial" w:cs="Arial"/>
          <w:sz w:val="20"/>
          <w:szCs w:val="20"/>
        </w:rPr>
        <w:t>Наставниците во основните  училишта може да напредуваат во звања. Наставникот може да напредува во звањата наставник-ментор и наставник -советник.  Професионалните стандарди за звањата наставник-ментор и наставник-советник и начинот на стекнување ги пропишува министерот на предлог на Бирото и Центарот.</w:t>
      </w:r>
    </w:p>
    <w:p w14:paraId="1E6F6393">
      <w:pPr>
        <w:spacing w:after="0"/>
        <w:jc w:val="both"/>
        <w:rPr>
          <w:rFonts w:ascii="Arial" w:hAnsi="Arial" w:eastAsia="Arial" w:cs="Arial"/>
          <w:sz w:val="20"/>
          <w:szCs w:val="20"/>
          <w:lang w:val="en-US"/>
        </w:rPr>
      </w:pPr>
      <w:r>
        <w:rPr>
          <w:rFonts w:ascii="Arial" w:hAnsi="Arial" w:eastAsia="Arial" w:cs="Arial"/>
          <w:sz w:val="20"/>
          <w:szCs w:val="20"/>
        </w:rPr>
        <w:t xml:space="preserve">Во нашето училиште, одделенскиот наставник Тајна Јовановска е со звање наставник-советник, утврдено на </w:t>
      </w:r>
      <w:r>
        <w:rPr>
          <w:rFonts w:ascii="Arial" w:hAnsi="Arial" w:eastAsia="Arial" w:cs="Arial"/>
          <w:sz w:val="20"/>
          <w:szCs w:val="20"/>
          <w:lang w:val="en-US"/>
        </w:rPr>
        <w:t>20</w:t>
      </w:r>
      <w:r>
        <w:rPr>
          <w:rFonts w:ascii="Arial" w:hAnsi="Arial" w:eastAsia="Arial" w:cs="Arial"/>
          <w:sz w:val="20"/>
          <w:szCs w:val="20"/>
        </w:rPr>
        <w:t>.</w:t>
      </w:r>
      <w:r>
        <w:rPr>
          <w:rFonts w:ascii="Arial" w:hAnsi="Arial" w:eastAsia="Arial" w:cs="Arial"/>
          <w:sz w:val="20"/>
          <w:szCs w:val="20"/>
          <w:lang w:val="en-US"/>
        </w:rPr>
        <w:t>5</w:t>
      </w: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 xml:space="preserve"> год.</w:t>
      </w:r>
      <w:r>
        <w:rPr>
          <w:rFonts w:ascii="Arial" w:hAnsi="Arial" w:eastAsia="Arial" w:cs="Arial"/>
          <w:sz w:val="20"/>
          <w:szCs w:val="20"/>
          <w:lang w:val="en-US"/>
        </w:rPr>
        <w:t xml:space="preserve"> </w:t>
      </w:r>
    </w:p>
    <w:p w14:paraId="0BC18FAF">
      <w:pPr>
        <w:spacing w:after="120"/>
        <w:rPr>
          <w:rFonts w:ascii="Arial" w:hAnsi="Arial" w:eastAsia="Arial" w:cs="Arial"/>
          <w:b/>
          <w:sz w:val="20"/>
          <w:szCs w:val="20"/>
          <w:lang w:val="en-US"/>
        </w:rPr>
      </w:pPr>
      <w:r>
        <w:rPr>
          <w:rFonts w:ascii="Arial" w:hAnsi="Arial" w:eastAsia="Arial" w:cs="Arial"/>
          <w:b/>
          <w:sz w:val="20"/>
          <w:szCs w:val="20"/>
        </w:rPr>
        <w:t>21. Соработка на основното училиште со родителите/старателите</w:t>
      </w:r>
    </w:p>
    <w:p w14:paraId="036BD87B">
      <w:pPr>
        <w:spacing w:after="0"/>
        <w:rPr>
          <w:rFonts w:ascii="Arial" w:hAnsi="Arial" w:eastAsia="Arial" w:cs="Arial"/>
          <w:b/>
          <w:sz w:val="20"/>
          <w:szCs w:val="20"/>
          <w:lang w:val="en-US"/>
        </w:rPr>
      </w:pPr>
    </w:p>
    <w:p w14:paraId="63948901">
      <w:pPr>
        <w:rPr>
          <w:rFonts w:ascii="Arial" w:hAnsi="Arial" w:eastAsia="Arial" w:cs="Arial"/>
          <w:b/>
          <w:sz w:val="20"/>
          <w:szCs w:val="20"/>
        </w:rPr>
      </w:pPr>
      <w:r>
        <w:rPr>
          <w:rFonts w:ascii="Arial" w:hAnsi="Arial" w:eastAsia="Arial" w:cs="Arial"/>
          <w:b/>
          <w:sz w:val="20"/>
          <w:szCs w:val="20"/>
        </w:rPr>
        <w:t>21.1 Вклученост на родителите/старателите во животот и работата на училиштето</w:t>
      </w:r>
    </w:p>
    <w:p w14:paraId="663CE6FD">
      <w:pPr>
        <w:spacing w:line="240" w:lineRule="auto"/>
        <w:ind w:firstLine="720"/>
        <w:jc w:val="both"/>
        <w:rPr>
          <w:rFonts w:ascii="Arial" w:hAnsi="Arial" w:eastAsia="Arial" w:cs="Arial"/>
          <w:sz w:val="20"/>
          <w:szCs w:val="20"/>
        </w:rPr>
      </w:pPr>
      <w:r>
        <w:rPr>
          <w:rFonts w:ascii="Arial" w:hAnsi="Arial" w:eastAsia="Arial" w:cs="Arial"/>
          <w:sz w:val="20"/>
          <w:szCs w:val="20"/>
        </w:rPr>
        <w:t>Во текот на учебната година секој наставник согласно распоредот за одржување на наставата, истакнува распоред на приемен ден и час во неделата, во кој се овозможува прием на родителите/старателите. Исто така во училиштето се организираат отворени денови, секоја последна среда во месецот (освен месец мај), во кои родителите/старателите можат да остварат средби со воспитно-образовниот кадар на училиштето. Исто така на родителите им се дава можност за партиципирање во училиштето преку Советот на родители и училишниот одбор. Преку овие две тела  се отвора можност давање идеи, предлози и застапување наинтересите на учениците во училиштето. Во Советот на родители има по еден претставник од секоја паралелка кој што го избираат родителите на првиот родителски состанок на паралелката. Советот на родители изготвува програма за работа (доставена во прилозите на Годишната програма за работа на училиштето) и преку нејзината реализација се овозможува родителите да учествуваат во донесување решенија и одлуки во интерес на сите субјекти во училиштето. Во текот на годината се организираат индивидуални и групни родителски средби за информирање на родителите за сите активности во и вон училиштето, отворен ден за граѓанско образование и др.</w:t>
      </w:r>
    </w:p>
    <w:p w14:paraId="5EDE2EBC">
      <w:pPr>
        <w:spacing w:after="0" w:line="240" w:lineRule="auto"/>
        <w:ind w:firstLine="720"/>
        <w:jc w:val="both"/>
        <w:rPr>
          <w:rFonts w:ascii="Arial" w:hAnsi="Arial" w:eastAsia="Arial" w:cs="Arial"/>
          <w:sz w:val="20"/>
          <w:szCs w:val="20"/>
        </w:rPr>
      </w:pPr>
      <w:r>
        <w:rPr>
          <w:rFonts w:ascii="Arial" w:hAnsi="Arial" w:eastAsia="Arial" w:cs="Arial"/>
          <w:sz w:val="20"/>
          <w:szCs w:val="20"/>
        </w:rPr>
        <w:t>Родителите исто така земаат учество во низа наставни и воннаставни активности. Информирањето на родителите се врши преку  web страна на училиштето која редовно се ажурира, FB профил, web страна на општината, Е- дневник, email комуникација, затворени групи на социјалните мрежи.За тековните активности на видни места во училштето се истакнуваат сите потребни информации преку соодветни известувања.</w:t>
      </w:r>
    </w:p>
    <w:p w14:paraId="1761B18E">
      <w:pPr>
        <w:spacing w:after="0" w:line="240" w:lineRule="auto"/>
        <w:jc w:val="both"/>
        <w:rPr>
          <w:rFonts w:ascii="Arial" w:hAnsi="Arial" w:eastAsia="Arial" w:cs="Arial"/>
          <w:sz w:val="20"/>
          <w:szCs w:val="20"/>
          <w:lang w:val="en-US"/>
        </w:rPr>
      </w:pPr>
    </w:p>
    <w:p w14:paraId="2338517F">
      <w:pPr>
        <w:spacing w:after="0" w:line="240" w:lineRule="auto"/>
        <w:jc w:val="both"/>
        <w:rPr>
          <w:rFonts w:ascii="Arial" w:hAnsi="Arial" w:eastAsia="Arial" w:cs="Arial"/>
          <w:sz w:val="20"/>
          <w:szCs w:val="20"/>
          <w:lang w:val="en-US"/>
        </w:rPr>
      </w:pPr>
    </w:p>
    <w:p w14:paraId="1F8EF729">
      <w:pPr>
        <w:spacing w:after="0" w:line="240" w:lineRule="auto"/>
        <w:jc w:val="both"/>
        <w:rPr>
          <w:rFonts w:ascii="Arial" w:hAnsi="Arial" w:eastAsia="Arial" w:cs="Arial"/>
          <w:sz w:val="20"/>
          <w:szCs w:val="20"/>
          <w:lang w:val="en-US"/>
        </w:rPr>
      </w:pPr>
    </w:p>
    <w:p w14:paraId="09A0EBE4">
      <w:pPr>
        <w:spacing w:after="0" w:line="240" w:lineRule="auto"/>
        <w:jc w:val="both"/>
        <w:rPr>
          <w:rFonts w:ascii="Arial" w:hAnsi="Arial" w:eastAsia="Arial" w:cs="Arial"/>
          <w:sz w:val="20"/>
          <w:szCs w:val="20"/>
          <w:lang w:val="en-US"/>
        </w:rPr>
      </w:pPr>
    </w:p>
    <w:p w14:paraId="3CC0F0D0">
      <w:pPr>
        <w:spacing w:after="0" w:line="240" w:lineRule="auto"/>
        <w:jc w:val="both"/>
        <w:rPr>
          <w:rFonts w:ascii="Arial" w:hAnsi="Arial" w:eastAsia="Arial" w:cs="Arial"/>
          <w:sz w:val="20"/>
          <w:szCs w:val="20"/>
        </w:rPr>
      </w:pPr>
    </w:p>
    <w:p w14:paraId="00DC3725">
      <w:pPr>
        <w:spacing w:after="0" w:line="240" w:lineRule="auto"/>
        <w:jc w:val="both"/>
        <w:rPr>
          <w:rFonts w:ascii="Arial" w:hAnsi="Arial" w:eastAsia="Arial" w:cs="Arial"/>
          <w:sz w:val="20"/>
          <w:szCs w:val="20"/>
        </w:rPr>
      </w:pPr>
    </w:p>
    <w:p w14:paraId="1301BC8B">
      <w:pPr>
        <w:spacing w:after="0" w:line="240" w:lineRule="auto"/>
        <w:jc w:val="both"/>
        <w:rPr>
          <w:rFonts w:ascii="Arial" w:hAnsi="Arial" w:eastAsia="Arial" w:cs="Arial"/>
          <w:sz w:val="20"/>
          <w:szCs w:val="20"/>
        </w:rPr>
      </w:pPr>
    </w:p>
    <w:p w14:paraId="3F51D14E">
      <w:pPr>
        <w:spacing w:after="0" w:line="240" w:lineRule="auto"/>
        <w:jc w:val="both"/>
        <w:rPr>
          <w:rFonts w:ascii="Arial" w:hAnsi="Arial" w:eastAsia="Arial" w:cs="Arial"/>
          <w:sz w:val="20"/>
          <w:szCs w:val="20"/>
          <w:lang w:val="en-US"/>
        </w:rPr>
      </w:pPr>
    </w:p>
    <w:p w14:paraId="3443EAB5">
      <w:pPr>
        <w:spacing w:after="0" w:line="240" w:lineRule="auto"/>
        <w:jc w:val="both"/>
        <w:rPr>
          <w:rFonts w:ascii="Arial" w:hAnsi="Arial" w:eastAsia="Arial" w:cs="Arial"/>
          <w:sz w:val="20"/>
          <w:szCs w:val="20"/>
          <w:lang w:val="en-US"/>
        </w:rPr>
      </w:pPr>
    </w:p>
    <w:p w14:paraId="21A68EAB">
      <w:pPr>
        <w:spacing w:after="0"/>
        <w:ind w:firstLine="720"/>
        <w:rPr>
          <w:rFonts w:ascii="Arial" w:hAnsi="Arial" w:eastAsia="Arial" w:cs="Arial"/>
          <w:color w:val="FF0000"/>
          <w:sz w:val="20"/>
          <w:szCs w:val="20"/>
          <w:lang w:val="en-US"/>
        </w:rPr>
      </w:pPr>
    </w:p>
    <w:p w14:paraId="5B0793F6">
      <w:pPr>
        <w:spacing w:after="120"/>
        <w:ind w:firstLine="720"/>
        <w:rPr>
          <w:rFonts w:ascii="Arial" w:hAnsi="Arial" w:eastAsia="Arial" w:cs="Arial"/>
          <w:b/>
          <w:sz w:val="20"/>
          <w:szCs w:val="20"/>
        </w:rPr>
      </w:pPr>
      <w:r>
        <w:rPr>
          <w:rFonts w:ascii="Arial" w:hAnsi="Arial" w:eastAsia="Arial" w:cs="Arial"/>
          <w:b/>
          <w:sz w:val="20"/>
          <w:szCs w:val="20"/>
        </w:rPr>
        <w:t xml:space="preserve">Програма за работата на Советот  на родители за учебната </w:t>
      </w:r>
      <w:r>
        <w:rPr>
          <w:rFonts w:ascii="Arial" w:hAnsi="Arial" w:eastAsia="Arial" w:cs="Arial"/>
          <w:b/>
          <w:bCs/>
          <w:sz w:val="20"/>
          <w:szCs w:val="20"/>
        </w:rPr>
        <w:t xml:space="preserve">2026/2027 </w:t>
      </w:r>
      <w:r>
        <w:rPr>
          <w:rFonts w:ascii="Arial" w:hAnsi="Arial" w:eastAsia="Arial" w:cs="Arial"/>
          <w:b/>
          <w:sz w:val="20"/>
          <w:szCs w:val="20"/>
        </w:rPr>
        <w:t>год.</w:t>
      </w:r>
    </w:p>
    <w:tbl>
      <w:tblPr>
        <w:tblStyle w:val="10"/>
        <w:tblW w:w="1006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80"/>
        <w:gridCol w:w="1984"/>
        <w:gridCol w:w="1701"/>
      </w:tblGrid>
      <w:tr w14:paraId="0F122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6380" w:type="dxa"/>
            <w:tcBorders>
              <w:top w:val="single" w:color="000000" w:sz="4" w:space="0"/>
              <w:left w:val="single" w:color="000000" w:sz="4" w:space="0"/>
              <w:bottom w:val="single" w:color="000000" w:sz="4" w:space="0"/>
              <w:right w:val="single" w:color="000000" w:sz="4" w:space="0"/>
            </w:tcBorders>
            <w:shd w:val="clear" w:color="auto" w:fill="CFE0CF"/>
          </w:tcPr>
          <w:p w14:paraId="06F0435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984" w:type="dxa"/>
            <w:tcBorders>
              <w:top w:val="single" w:color="000000" w:sz="4" w:space="0"/>
              <w:left w:val="single" w:color="000000" w:sz="4" w:space="0"/>
              <w:bottom w:val="single" w:color="000000" w:sz="4" w:space="0"/>
              <w:right w:val="single" w:color="000000" w:sz="4" w:space="0"/>
            </w:tcBorders>
            <w:shd w:val="clear" w:color="auto" w:fill="CFE0CF"/>
          </w:tcPr>
          <w:p w14:paraId="48DA00D8">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r>
              <w:rPr>
                <w:rFonts w:ascii="Arial" w:hAnsi="Arial" w:eastAsia="Arial" w:cs="Arial"/>
                <w:b/>
                <w:sz w:val="20"/>
                <w:szCs w:val="20"/>
              </w:rPr>
              <w:t>Време на реализација</w:t>
            </w:r>
          </w:p>
        </w:tc>
        <w:tc>
          <w:tcPr>
            <w:tcW w:w="1701" w:type="dxa"/>
            <w:tcBorders>
              <w:top w:val="single" w:color="000000" w:sz="4" w:space="0"/>
              <w:left w:val="single" w:color="000000" w:sz="4" w:space="0"/>
              <w:bottom w:val="single" w:color="000000" w:sz="4" w:space="0"/>
              <w:right w:val="single" w:color="000000" w:sz="4" w:space="0"/>
            </w:tcBorders>
            <w:shd w:val="clear" w:color="auto" w:fill="CFE0CF"/>
          </w:tcPr>
          <w:p w14:paraId="17D56F6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p>
          <w:p w14:paraId="168628D1">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b/>
                <w:sz w:val="20"/>
                <w:szCs w:val="20"/>
              </w:rPr>
            </w:pPr>
            <w:r>
              <w:rPr>
                <w:rFonts w:ascii="Arial" w:hAnsi="Arial" w:eastAsia="Arial" w:cs="Arial"/>
                <w:b/>
                <w:sz w:val="20"/>
                <w:szCs w:val="20"/>
              </w:rPr>
              <w:t>Реализатори</w:t>
            </w:r>
          </w:p>
        </w:tc>
      </w:tr>
      <w:tr w14:paraId="1D755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6380" w:type="dxa"/>
            <w:tcBorders>
              <w:top w:val="single" w:color="000000" w:sz="4" w:space="0"/>
              <w:left w:val="single" w:color="000000" w:sz="4" w:space="0"/>
              <w:bottom w:val="single" w:color="000000" w:sz="4" w:space="0"/>
              <w:right w:val="single" w:color="000000" w:sz="4" w:space="0"/>
            </w:tcBorders>
          </w:tcPr>
          <w:p w14:paraId="6A027D9F">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Конституирање на Советот на родители и избор на раководство по потреба.</w:t>
            </w:r>
          </w:p>
          <w:p w14:paraId="1E28FEA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Запознавање на Советот со воведување на проекти,активности во училиштето.</w:t>
            </w:r>
          </w:p>
          <w:p w14:paraId="56D6F24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Информација за промени во наставните програми,начините на реализација на редовната наставата согласно препораките од МОН.</w:t>
            </w:r>
          </w:p>
          <w:p w14:paraId="6BC88D5F">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-Конкретизација на задачите и задолженијата во рамките на одредени комисии за работа на Советот во текот на учебната година.</w:t>
            </w:r>
          </w:p>
        </w:tc>
        <w:tc>
          <w:tcPr>
            <w:tcW w:w="1984" w:type="dxa"/>
            <w:tcBorders>
              <w:top w:val="single" w:color="000000" w:sz="4" w:space="0"/>
              <w:left w:val="single" w:color="000000" w:sz="4" w:space="0"/>
              <w:bottom w:val="single" w:color="000000" w:sz="4" w:space="0"/>
              <w:right w:val="single" w:color="000000" w:sz="4" w:space="0"/>
            </w:tcBorders>
          </w:tcPr>
          <w:p w14:paraId="11A69A68">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Септември </w:t>
            </w:r>
          </w:p>
          <w:p w14:paraId="41F1233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469B9F4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p w14:paraId="49B3F58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1D73CB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p w14:paraId="67B24F5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6F944F93">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c>
          <w:tcPr>
            <w:tcW w:w="1701" w:type="dxa"/>
            <w:tcBorders>
              <w:top w:val="single" w:color="000000" w:sz="4" w:space="0"/>
              <w:left w:val="single" w:color="000000" w:sz="4" w:space="0"/>
              <w:bottom w:val="single" w:color="000000" w:sz="4" w:space="0"/>
              <w:right w:val="single" w:color="000000" w:sz="4" w:space="0"/>
            </w:tcBorders>
          </w:tcPr>
          <w:p w14:paraId="3EEA1C5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3080644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1E9B023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Стручни соработници</w:t>
            </w:r>
          </w:p>
          <w:p w14:paraId="1060D04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18F0B73">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p w14:paraId="4D48886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tc>
      </w:tr>
      <w:tr w14:paraId="2CB16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5" w:hRule="atLeast"/>
        </w:trPr>
        <w:tc>
          <w:tcPr>
            <w:tcW w:w="6380" w:type="dxa"/>
            <w:tcBorders>
              <w:top w:val="single" w:color="000000" w:sz="4" w:space="0"/>
              <w:left w:val="single" w:color="000000" w:sz="4" w:space="0"/>
              <w:bottom w:val="single" w:color="000000" w:sz="4" w:space="0"/>
              <w:right w:val="single" w:color="000000" w:sz="4" w:space="0"/>
            </w:tcBorders>
          </w:tcPr>
          <w:p w14:paraId="469A0F80">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успехот,редовноста и поведението на учениците во првото тромесечие за учебната 2025/2026год. за учениците од I-IX одд.</w:t>
            </w:r>
          </w:p>
          <w:p w14:paraId="222E7FA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Размена на ставови,предлози и иницијативи од страна на родителите за унапредување на воспитно-обр.дејност и организација за работа во училиштето и предлози за воннаставните активности и учество во истите.</w:t>
            </w:r>
          </w:p>
          <w:p w14:paraId="40F4BE6A">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Делегирање на родители / старатели за членови во Училишниот одбор.</w:t>
            </w:r>
          </w:p>
          <w:p w14:paraId="463787E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Учество во работата на Училишниот одбор</w:t>
            </w:r>
          </w:p>
          <w:p w14:paraId="156F020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-Тековни прашања</w:t>
            </w:r>
          </w:p>
        </w:tc>
        <w:tc>
          <w:tcPr>
            <w:tcW w:w="1984" w:type="dxa"/>
            <w:tcBorders>
              <w:top w:val="single" w:color="000000" w:sz="4" w:space="0"/>
              <w:left w:val="single" w:color="000000" w:sz="4" w:space="0"/>
              <w:bottom w:val="single" w:color="000000" w:sz="4" w:space="0"/>
              <w:right w:val="single" w:color="000000" w:sz="4" w:space="0"/>
            </w:tcBorders>
          </w:tcPr>
          <w:p w14:paraId="2A26DFF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Ноември </w:t>
            </w:r>
          </w:p>
          <w:p w14:paraId="31B9146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58AC489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62856CD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30204818">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625B612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468291C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1701" w:type="dxa"/>
            <w:tcBorders>
              <w:top w:val="single" w:color="000000" w:sz="4" w:space="0"/>
              <w:left w:val="single" w:color="000000" w:sz="4" w:space="0"/>
              <w:bottom w:val="single" w:color="000000" w:sz="4" w:space="0"/>
              <w:right w:val="single" w:color="000000" w:sz="4" w:space="0"/>
            </w:tcBorders>
          </w:tcPr>
          <w:p w14:paraId="6DC7D4D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01DB009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Стручни соработници</w:t>
            </w:r>
          </w:p>
          <w:p w14:paraId="0F0899D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p w14:paraId="499971A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1C217191">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137620F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0217838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50838CD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r>
      <w:tr w14:paraId="0FD72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trPr>
        <w:tc>
          <w:tcPr>
            <w:tcW w:w="6380" w:type="dxa"/>
            <w:tcBorders>
              <w:top w:val="single" w:color="000000" w:sz="4" w:space="0"/>
              <w:left w:val="single" w:color="000000" w:sz="4" w:space="0"/>
              <w:bottom w:val="single" w:color="000000" w:sz="4" w:space="0"/>
              <w:right w:val="single" w:color="000000" w:sz="4" w:space="0"/>
            </w:tcBorders>
          </w:tcPr>
          <w:p w14:paraId="3963B0C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-Дискусија и размена на мислења на разни теми,актуелни прашања важни за училиштето. </w:t>
            </w:r>
          </w:p>
        </w:tc>
        <w:tc>
          <w:tcPr>
            <w:tcW w:w="1984" w:type="dxa"/>
            <w:tcBorders>
              <w:top w:val="single" w:color="000000" w:sz="4" w:space="0"/>
              <w:left w:val="single" w:color="000000" w:sz="4" w:space="0"/>
              <w:bottom w:val="single" w:color="000000" w:sz="4" w:space="0"/>
              <w:right w:val="single" w:color="000000" w:sz="4" w:space="0"/>
            </w:tcBorders>
          </w:tcPr>
          <w:p w14:paraId="29925A54">
            <w:pP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w:t>
            </w:r>
          </w:p>
        </w:tc>
        <w:tc>
          <w:tcPr>
            <w:tcW w:w="1701" w:type="dxa"/>
            <w:tcBorders>
              <w:top w:val="single" w:color="000000" w:sz="4" w:space="0"/>
              <w:left w:val="single" w:color="000000" w:sz="4" w:space="0"/>
              <w:bottom w:val="single" w:color="000000" w:sz="4" w:space="0"/>
              <w:right w:val="single" w:color="000000" w:sz="4" w:space="0"/>
            </w:tcBorders>
          </w:tcPr>
          <w:p w14:paraId="7DBCDEA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2A3CB0E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Стручни соработници</w:t>
            </w:r>
          </w:p>
          <w:p w14:paraId="6F37B8F2">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5A5F2FF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r w14:paraId="65B5A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0" w:hRule="atLeast"/>
        </w:trPr>
        <w:tc>
          <w:tcPr>
            <w:tcW w:w="6380" w:type="dxa"/>
            <w:tcBorders>
              <w:top w:val="single" w:color="000000" w:sz="4" w:space="0"/>
              <w:left w:val="single" w:color="000000" w:sz="4" w:space="0"/>
              <w:bottom w:val="single" w:color="000000" w:sz="4" w:space="0"/>
              <w:right w:val="single" w:color="000000" w:sz="4" w:space="0"/>
            </w:tcBorders>
          </w:tcPr>
          <w:p w14:paraId="2A0C87E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-Разгледување на  успехот, редовноста,дисциплината на учениците</w:t>
            </w:r>
          </w:p>
          <w:p w14:paraId="206D098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Анализа на резултатите од примена на проектите.</w:t>
            </w:r>
          </w:p>
          <w:p w14:paraId="61D2BB46">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Анализа на соработка на училиштето со родителите,локалната заедница и др.</w:t>
            </w:r>
          </w:p>
          <w:p w14:paraId="7B84856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-Тековни прашања</w:t>
            </w:r>
          </w:p>
        </w:tc>
        <w:tc>
          <w:tcPr>
            <w:tcW w:w="1984" w:type="dxa"/>
            <w:tcBorders>
              <w:top w:val="single" w:color="000000" w:sz="4" w:space="0"/>
              <w:left w:val="single" w:color="000000" w:sz="4" w:space="0"/>
              <w:bottom w:val="single" w:color="000000" w:sz="4" w:space="0"/>
              <w:right w:val="single" w:color="000000" w:sz="4" w:space="0"/>
            </w:tcBorders>
          </w:tcPr>
          <w:p w14:paraId="46D843D7">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Јануари </w:t>
            </w:r>
          </w:p>
          <w:p w14:paraId="2CC1C77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 </w:t>
            </w:r>
          </w:p>
        </w:tc>
        <w:tc>
          <w:tcPr>
            <w:tcW w:w="1701" w:type="dxa"/>
            <w:tcBorders>
              <w:top w:val="single" w:color="000000" w:sz="4" w:space="0"/>
              <w:left w:val="single" w:color="000000" w:sz="4" w:space="0"/>
              <w:bottom w:val="single" w:color="000000" w:sz="4" w:space="0"/>
              <w:right w:val="single" w:color="000000" w:sz="4" w:space="0"/>
            </w:tcBorders>
          </w:tcPr>
          <w:p w14:paraId="09585F7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7111AF9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Стручна служба</w:t>
            </w:r>
          </w:p>
          <w:p w14:paraId="14AA3C0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227D397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r w14:paraId="0BB4A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trPr>
        <w:tc>
          <w:tcPr>
            <w:tcW w:w="6380" w:type="dxa"/>
            <w:tcBorders>
              <w:top w:val="single" w:color="000000" w:sz="4" w:space="0"/>
              <w:left w:val="single" w:color="000000" w:sz="4" w:space="0"/>
              <w:bottom w:val="single" w:color="000000" w:sz="4" w:space="0"/>
              <w:right w:val="single" w:color="000000" w:sz="4" w:space="0"/>
            </w:tcBorders>
          </w:tcPr>
          <w:p w14:paraId="3560D6FD">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успехот и дисциплината на учениците  во треттото тромесечие.</w:t>
            </w:r>
          </w:p>
          <w:p w14:paraId="309D3628">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-Тековни прашања</w:t>
            </w:r>
          </w:p>
        </w:tc>
        <w:tc>
          <w:tcPr>
            <w:tcW w:w="1984" w:type="dxa"/>
            <w:tcBorders>
              <w:top w:val="single" w:color="000000" w:sz="4" w:space="0"/>
              <w:left w:val="single" w:color="000000" w:sz="4" w:space="0"/>
              <w:bottom w:val="single" w:color="000000" w:sz="4" w:space="0"/>
              <w:right w:val="single" w:color="000000" w:sz="4" w:space="0"/>
            </w:tcBorders>
          </w:tcPr>
          <w:p w14:paraId="686EA05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Април</w:t>
            </w:r>
          </w:p>
          <w:p w14:paraId="6E15AC77">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c>
          <w:tcPr>
            <w:tcW w:w="1701" w:type="dxa"/>
            <w:tcBorders>
              <w:top w:val="single" w:color="000000" w:sz="4" w:space="0"/>
              <w:left w:val="single" w:color="000000" w:sz="4" w:space="0"/>
              <w:bottom w:val="single" w:color="000000" w:sz="4" w:space="0"/>
              <w:right w:val="single" w:color="000000" w:sz="4" w:space="0"/>
            </w:tcBorders>
          </w:tcPr>
          <w:p w14:paraId="29BB312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2D4DDDE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Стручна служба</w:t>
            </w:r>
          </w:p>
          <w:p w14:paraId="7B37541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r w14:paraId="649EA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9" w:hRule="atLeast"/>
        </w:trPr>
        <w:tc>
          <w:tcPr>
            <w:tcW w:w="6380" w:type="dxa"/>
            <w:tcBorders>
              <w:top w:val="single" w:color="000000" w:sz="4" w:space="0"/>
              <w:left w:val="single" w:color="000000" w:sz="4" w:space="0"/>
              <w:bottom w:val="single" w:color="000000" w:sz="4" w:space="0"/>
              <w:right w:val="single" w:color="000000" w:sz="4" w:space="0"/>
            </w:tcBorders>
          </w:tcPr>
          <w:p w14:paraId="61E56510">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Осврт на работата на Советот на родители на училиштето  во изминатиот период,доставување на Извештај за работата на Советот на родители.</w:t>
            </w:r>
          </w:p>
          <w:p w14:paraId="616BE48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-Разгледување и запознавање со Годишната програма за работа на училиштето.</w:t>
            </w:r>
          </w:p>
          <w:p w14:paraId="203EB591">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наГодишниот извештај за работатата научилиштето,самоевалуацијата на училиштето и  др.тековни прашања.</w:t>
            </w:r>
          </w:p>
          <w:p w14:paraId="1082382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програмата за ученички екскурзии,излети и др.</w:t>
            </w:r>
          </w:p>
          <w:p w14:paraId="4D34C48E">
            <w:pPr>
              <w:tabs>
                <w:tab w:val="left" w:pos="3150"/>
                <w:tab w:val="left" w:pos="5490"/>
              </w:tabs>
              <w:spacing w:after="200" w:line="240" w:lineRule="auto"/>
              <w:rPr>
                <w:rFonts w:ascii="Arial" w:hAnsi="Arial" w:eastAsia="Arial" w:cs="Arial"/>
                <w:sz w:val="20"/>
                <w:szCs w:val="20"/>
              </w:rPr>
            </w:pPr>
            <w:r>
              <w:rPr>
                <w:rFonts w:ascii="Arial" w:hAnsi="Arial" w:eastAsia="Arial" w:cs="Arial"/>
                <w:sz w:val="20"/>
                <w:szCs w:val="20"/>
              </w:rPr>
              <w:t>Со седниците на Советот на родители раководи Претседател на советот Викторија Шишкоска Конеска или неговиот заменик. Записничар: Мирјана Стојановска.</w:t>
            </w:r>
          </w:p>
        </w:tc>
        <w:tc>
          <w:tcPr>
            <w:tcW w:w="1984" w:type="dxa"/>
            <w:tcBorders>
              <w:top w:val="single" w:color="000000" w:sz="4" w:space="0"/>
              <w:left w:val="single" w:color="000000" w:sz="4" w:space="0"/>
              <w:bottom w:val="single" w:color="000000" w:sz="4" w:space="0"/>
              <w:right w:val="single" w:color="000000" w:sz="4" w:space="0"/>
            </w:tcBorders>
          </w:tcPr>
          <w:p w14:paraId="4C5AEA8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јуни </w:t>
            </w:r>
          </w:p>
        </w:tc>
        <w:tc>
          <w:tcPr>
            <w:tcW w:w="1701" w:type="dxa"/>
            <w:tcBorders>
              <w:top w:val="single" w:color="000000" w:sz="4" w:space="0"/>
              <w:left w:val="single" w:color="000000" w:sz="4" w:space="0"/>
              <w:bottom w:val="single" w:color="000000" w:sz="4" w:space="0"/>
              <w:right w:val="single" w:color="000000" w:sz="4" w:space="0"/>
            </w:tcBorders>
          </w:tcPr>
          <w:p w14:paraId="4538528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437FFEF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Стручна служба</w:t>
            </w:r>
          </w:p>
          <w:p w14:paraId="5F8E12D1">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2AC8820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bl>
    <w:p w14:paraId="6D9F3D72">
      <w:pPr>
        <w:jc w:val="both"/>
        <w:rPr>
          <w:rFonts w:ascii="Arial" w:hAnsi="Arial" w:eastAsia="Arial" w:cs="Arial"/>
          <w:b/>
          <w:sz w:val="20"/>
          <w:szCs w:val="20"/>
        </w:rPr>
      </w:pPr>
      <w:r>
        <w:rPr>
          <w:rFonts w:ascii="Arial" w:hAnsi="Arial" w:eastAsia="Arial" w:cs="Arial"/>
          <w:b/>
          <w:sz w:val="20"/>
          <w:szCs w:val="20"/>
        </w:rPr>
        <w:t xml:space="preserve">21.2 Вклученост на родителите/старателите во процесот на учење и воннаставните активности </w:t>
      </w:r>
    </w:p>
    <w:p w14:paraId="53CF1179">
      <w:pPr>
        <w:spacing w:line="240" w:lineRule="auto"/>
        <w:ind w:firstLine="720"/>
        <w:jc w:val="both"/>
        <w:rPr>
          <w:rFonts w:ascii="Arial" w:hAnsi="Arial" w:eastAsia="Arial" w:cs="Arial"/>
          <w:sz w:val="20"/>
          <w:szCs w:val="20"/>
        </w:rPr>
      </w:pPr>
      <w:r>
        <w:rPr>
          <w:rFonts w:ascii="Arial" w:hAnsi="Arial" w:eastAsia="Arial" w:cs="Arial"/>
          <w:sz w:val="20"/>
          <w:szCs w:val="20"/>
        </w:rPr>
        <w:t>Семејствата добиваат информации за наставниот процес преку континуирана соработка со Училиштниот одбор, директорот, наставниот кадар, стручната служба и учениците. За поуспешна реализација на наставниот процес, по потреба се вклучуваат и родителите споделувајќи ги своите професионални знаења искуства. Училиштето ќе планира и низа предавања од страна на родители на теми: Мојата професија (доктор, адвокат, пекар и др.) Родителите земаат активно учество во организирање на базари, хепенинзи, реализација на екскурзии (вклучени во комисии), воннаставни активности, во проекти, организиција на натпревари, посета на институции и др.</w:t>
      </w:r>
    </w:p>
    <w:p w14:paraId="05CC8A92">
      <w:pPr>
        <w:spacing w:line="240" w:lineRule="auto"/>
        <w:jc w:val="both"/>
        <w:rPr>
          <w:rFonts w:ascii="Arial" w:hAnsi="Arial" w:eastAsia="Arial" w:cs="Arial"/>
          <w:sz w:val="20"/>
          <w:szCs w:val="20"/>
        </w:rPr>
      </w:pPr>
      <w:r>
        <w:rPr>
          <w:rFonts w:ascii="Arial" w:hAnsi="Arial" w:eastAsia="Arial" w:cs="Arial"/>
          <w:b/>
          <w:sz w:val="20"/>
          <w:szCs w:val="20"/>
        </w:rPr>
        <w:t xml:space="preserve">21.3 Едукација на родителите/старателите </w:t>
      </w:r>
    </w:p>
    <w:p w14:paraId="0CD3F88B">
      <w:pPr>
        <w:spacing w:line="240" w:lineRule="auto"/>
        <w:ind w:firstLine="720"/>
        <w:jc w:val="both"/>
        <w:rPr>
          <w:rFonts w:ascii="Arial" w:hAnsi="Arial" w:eastAsia="Arial" w:cs="Arial"/>
          <w:sz w:val="20"/>
          <w:szCs w:val="20"/>
        </w:rPr>
      </w:pPr>
      <w:r>
        <w:rPr>
          <w:rFonts w:ascii="Arial" w:hAnsi="Arial" w:eastAsia="Arial" w:cs="Arial"/>
          <w:sz w:val="20"/>
          <w:szCs w:val="20"/>
        </w:rPr>
        <w:t xml:space="preserve">Едукацијата на родителите ќе се врши преку едукативни работилници и пишани-флаер предавања. Стручните соработниции наставници според својата програма за работа организираат и тематски пишани предавања на слични теми: Совети за адаптација на првачиња, </w:t>
      </w:r>
      <w:r>
        <w:rPr>
          <w:rFonts w:ascii="Arial" w:hAnsi="Arial" w:eastAsia="Times New Roman" w:cs="Arial"/>
          <w:bCs/>
          <w:kern w:val="36"/>
          <w:sz w:val="20"/>
          <w:szCs w:val="20"/>
        </w:rPr>
        <w:t xml:space="preserve">Родителството во дигиталната ера, </w:t>
      </w:r>
      <w:r>
        <w:rPr>
          <w:rFonts w:ascii="Arial" w:hAnsi="Arial" w:eastAsia="Arial" w:cs="Arial"/>
          <w:sz w:val="20"/>
          <w:szCs w:val="20"/>
        </w:rPr>
        <w:t>Емоционални промени во адолесценција, Развојни проблеми кај учениците, Стилови на родителство,Улогата на родителите во изборот на идното занимање, Фактори за стекнување на самодоверба кај децата, формирање на работни навики кај учениците, Правата на децата и други предавања кои ќе произлезат од потребите и барањата на учениците и родителите.</w:t>
      </w:r>
    </w:p>
    <w:p w14:paraId="60C91CCF">
      <w:pPr>
        <w:spacing w:after="0"/>
        <w:jc w:val="both"/>
        <w:rPr>
          <w:rFonts w:ascii="Arial" w:hAnsi="Arial" w:eastAsia="Arial" w:cs="Arial"/>
          <w:b/>
          <w:sz w:val="20"/>
          <w:szCs w:val="20"/>
        </w:rPr>
      </w:pPr>
      <w:r>
        <w:rPr>
          <w:rFonts w:ascii="Arial" w:hAnsi="Arial" w:eastAsia="Arial" w:cs="Arial"/>
          <w:b/>
          <w:sz w:val="20"/>
          <w:szCs w:val="20"/>
        </w:rPr>
        <w:t xml:space="preserve">Едукацијата на родителите ќе се врши и преку низа на пишани предавања и работилници како: </w:t>
      </w:r>
    </w:p>
    <w:p w14:paraId="4F3DD72E">
      <w:pPr>
        <w:spacing w:after="0" w:line="240" w:lineRule="auto"/>
        <w:jc w:val="both"/>
        <w:rPr>
          <w:rFonts w:ascii="Arial" w:hAnsi="Arial" w:eastAsia="Arial" w:cs="Arial"/>
          <w:sz w:val="20"/>
          <w:szCs w:val="20"/>
        </w:rPr>
      </w:pPr>
      <w:r>
        <w:rPr>
          <w:rFonts w:ascii="Arial" w:hAnsi="Arial" w:eastAsia="Arial" w:cs="Arial"/>
          <w:sz w:val="20"/>
          <w:szCs w:val="20"/>
        </w:rPr>
        <w:t xml:space="preserve">1.Адаптација на првачињата во новата средина –стручни соработници-септември </w:t>
      </w:r>
    </w:p>
    <w:p w14:paraId="4DAA727C">
      <w:pPr>
        <w:spacing w:after="0" w:line="240" w:lineRule="auto"/>
        <w:jc w:val="both"/>
        <w:rPr>
          <w:rFonts w:ascii="Arial" w:hAnsi="Arial" w:eastAsia="Arial" w:cs="Arial"/>
          <w:sz w:val="20"/>
          <w:szCs w:val="20"/>
        </w:rPr>
      </w:pPr>
      <w:r>
        <w:rPr>
          <w:rFonts w:ascii="Arial" w:hAnsi="Arial" w:eastAsia="Arial" w:cs="Arial"/>
          <w:sz w:val="20"/>
          <w:szCs w:val="20"/>
        </w:rPr>
        <w:t xml:space="preserve">2.Развојни проблеми кај учениците –спец.едукатор Снежана Миленкова во месец ноември </w:t>
      </w:r>
    </w:p>
    <w:p w14:paraId="5093348B">
      <w:pPr>
        <w:spacing w:after="0" w:line="240" w:lineRule="auto"/>
        <w:jc w:val="both"/>
        <w:rPr>
          <w:rFonts w:ascii="Arial" w:hAnsi="Arial" w:eastAsia="Arial" w:cs="Arial"/>
          <w:sz w:val="20"/>
          <w:szCs w:val="20"/>
        </w:rPr>
      </w:pPr>
      <w:r>
        <w:rPr>
          <w:rFonts w:ascii="Arial" w:hAnsi="Arial" w:eastAsia="Arial" w:cs="Arial"/>
          <w:sz w:val="20"/>
          <w:szCs w:val="20"/>
        </w:rPr>
        <w:t>3.Предавање на тема Важноста од редовност во наставата и поврзаноста со успехот на училиште ноември -педагог Силвана Матиловска</w:t>
      </w:r>
    </w:p>
    <w:p w14:paraId="493C8E79">
      <w:pPr>
        <w:spacing w:after="0" w:line="240" w:lineRule="auto"/>
        <w:jc w:val="both"/>
        <w:textAlignment w:val="top"/>
        <w:rPr>
          <w:rFonts w:ascii="Arial" w:hAnsi="Arial" w:eastAsia="Arial" w:cs="Arial"/>
          <w:sz w:val="20"/>
          <w:szCs w:val="20"/>
        </w:rPr>
      </w:pPr>
      <w:r>
        <w:rPr>
          <w:rFonts w:ascii="Arial" w:hAnsi="Arial" w:eastAsia="Arial" w:cs="Arial"/>
          <w:sz w:val="20"/>
          <w:szCs w:val="20"/>
        </w:rPr>
        <w:t>4.</w:t>
      </w:r>
      <w:r>
        <w:rPr>
          <w:rFonts w:ascii="Arial" w:hAnsi="Arial" w:eastAsia="Times New Roman" w:cs="Arial"/>
          <w:bCs/>
          <w:kern w:val="36"/>
          <w:sz w:val="20"/>
          <w:szCs w:val="20"/>
        </w:rPr>
        <w:t xml:space="preserve">Родителството во дигиталната ера - </w:t>
      </w:r>
      <w:r>
        <w:rPr>
          <w:rFonts w:ascii="Arial" w:hAnsi="Arial" w:eastAsia="Arial" w:cs="Arial"/>
          <w:sz w:val="20"/>
          <w:szCs w:val="20"/>
        </w:rPr>
        <w:t>психолог Даниела И. Тошевска</w:t>
      </w:r>
    </w:p>
    <w:p w14:paraId="456661E0">
      <w:pPr>
        <w:spacing w:after="0" w:line="240" w:lineRule="auto"/>
        <w:jc w:val="both"/>
        <w:textAlignment w:val="top"/>
        <w:rPr>
          <w:rFonts w:ascii="Arial" w:hAnsi="Arial" w:eastAsia="Arial" w:cs="Arial"/>
          <w:sz w:val="20"/>
          <w:szCs w:val="20"/>
        </w:rPr>
      </w:pPr>
      <w:r>
        <w:rPr>
          <w:rFonts w:ascii="Arial" w:hAnsi="Arial" w:eastAsia="Arial" w:cs="Arial"/>
          <w:sz w:val="20"/>
          <w:szCs w:val="20"/>
        </w:rPr>
        <w:t>5. Емоционални промени во адолесценција - психолог Даниела И. Тошевска</w:t>
      </w:r>
    </w:p>
    <w:p w14:paraId="701EE249">
      <w:pPr>
        <w:spacing w:after="0" w:line="240" w:lineRule="auto"/>
        <w:jc w:val="both"/>
        <w:rPr>
          <w:rFonts w:ascii="Arial" w:hAnsi="Arial" w:eastAsia="Arial" w:cs="Arial"/>
          <w:sz w:val="20"/>
          <w:szCs w:val="20"/>
        </w:rPr>
      </w:pPr>
      <w:r>
        <w:rPr>
          <w:rFonts w:ascii="Arial" w:hAnsi="Arial" w:eastAsia="Arial" w:cs="Arial"/>
          <w:sz w:val="20"/>
          <w:szCs w:val="20"/>
        </w:rPr>
        <w:t xml:space="preserve">6.Говорни проблеми кај учениците-–спец.едукатор Снежана Миленкова </w:t>
      </w:r>
    </w:p>
    <w:p w14:paraId="0031BD26">
      <w:pPr>
        <w:spacing w:after="0" w:line="240" w:lineRule="auto"/>
        <w:jc w:val="both"/>
        <w:rPr>
          <w:rFonts w:ascii="Arial" w:hAnsi="Arial" w:eastAsia="Arial" w:cs="Arial"/>
          <w:sz w:val="20"/>
          <w:szCs w:val="20"/>
        </w:rPr>
      </w:pPr>
      <w:r>
        <w:rPr>
          <w:rFonts w:ascii="Arial" w:hAnsi="Arial" w:eastAsia="Arial" w:cs="Arial"/>
          <w:sz w:val="20"/>
          <w:szCs w:val="20"/>
        </w:rPr>
        <w:t xml:space="preserve">7.Совети и препораки за родители за безбедност на интернет на нивните деца  – педагог  во месец април </w:t>
      </w:r>
    </w:p>
    <w:p w14:paraId="3E00124A">
      <w:pPr>
        <w:spacing w:after="0" w:line="240" w:lineRule="auto"/>
        <w:jc w:val="both"/>
        <w:rPr>
          <w:rFonts w:ascii="Arial" w:hAnsi="Arial" w:eastAsia="Arial" w:cs="Arial"/>
          <w:sz w:val="20"/>
          <w:szCs w:val="20"/>
        </w:rPr>
      </w:pPr>
      <w:r>
        <w:rPr>
          <w:rFonts w:ascii="Arial" w:hAnsi="Arial" w:eastAsia="Arial" w:cs="Arial"/>
          <w:sz w:val="20"/>
          <w:szCs w:val="20"/>
        </w:rPr>
        <w:t xml:space="preserve">8.Стилови на родителство- педагог Силвана Матиловска во месец ноември/декември  </w:t>
      </w:r>
    </w:p>
    <w:p w14:paraId="0AF68EC3">
      <w:pPr>
        <w:spacing w:after="0" w:line="240" w:lineRule="auto"/>
        <w:jc w:val="both"/>
        <w:rPr>
          <w:rFonts w:ascii="Arial" w:hAnsi="Arial" w:eastAsia="Arial" w:cs="Arial"/>
          <w:sz w:val="20"/>
          <w:szCs w:val="20"/>
        </w:rPr>
      </w:pPr>
      <w:r>
        <w:rPr>
          <w:rFonts w:ascii="Arial" w:hAnsi="Arial" w:eastAsia="Arial" w:cs="Arial"/>
          <w:sz w:val="20"/>
          <w:szCs w:val="20"/>
        </w:rPr>
        <w:t>9.Улогата на родителите во изборот на идното занимање на своите деца-мај.,стручни соработници.</w:t>
      </w:r>
    </w:p>
    <w:p w14:paraId="15B5C3FB">
      <w:pPr>
        <w:spacing w:after="0" w:line="240" w:lineRule="auto"/>
        <w:jc w:val="both"/>
        <w:rPr>
          <w:rFonts w:ascii="Arial" w:hAnsi="Arial" w:eastAsia="Arial" w:cs="Arial"/>
          <w:sz w:val="20"/>
          <w:szCs w:val="20"/>
        </w:rPr>
      </w:pPr>
      <w:r>
        <w:rPr>
          <w:rFonts w:ascii="Arial" w:hAnsi="Arial" w:eastAsia="Arial" w:cs="Arial"/>
          <w:sz w:val="20"/>
          <w:szCs w:val="20"/>
        </w:rPr>
        <w:t>10.Предавање за правата и обврските на децата – пишано предавање за родители.</w:t>
      </w:r>
    </w:p>
    <w:p w14:paraId="41DB7BD1">
      <w:pPr>
        <w:spacing w:line="240" w:lineRule="auto"/>
        <w:jc w:val="both"/>
        <w:rPr>
          <w:rFonts w:ascii="Arial" w:hAnsi="Arial" w:eastAsia="Arial" w:cs="Arial"/>
          <w:sz w:val="20"/>
          <w:szCs w:val="20"/>
        </w:rPr>
      </w:pPr>
      <w:r>
        <w:rPr>
          <w:rFonts w:ascii="Arial" w:hAnsi="Arial" w:eastAsia="Arial" w:cs="Arial"/>
          <w:sz w:val="20"/>
          <w:szCs w:val="20"/>
        </w:rPr>
        <w:t xml:space="preserve">           Училиштето во месец август изработува Брошури за родителите на првачињата во кои се наведени сите потребни информации за работата на училиштето во престојната учебна година, проектите, контакт за соработка училиштето. Во текот на годината ќе се изработуваат и разни брошури за едукација на родителите на разни теми со цел развој на родителските вештини кај родителите кои ќе бидат подготвени од стручните соработници и наставници финансирани од страна на училиштето или од донации.</w:t>
      </w:r>
    </w:p>
    <w:p w14:paraId="5063EF33">
      <w:pPr>
        <w:spacing w:after="0"/>
        <w:jc w:val="both"/>
        <w:rPr>
          <w:rFonts w:ascii="Arial" w:hAnsi="Arial" w:eastAsia="Arial" w:cs="Arial"/>
          <w:b/>
          <w:sz w:val="20"/>
          <w:szCs w:val="20"/>
        </w:rPr>
      </w:pPr>
      <w:r>
        <w:rPr>
          <w:rFonts w:ascii="Arial" w:hAnsi="Arial" w:eastAsia="Arial" w:cs="Arial"/>
          <w:b/>
          <w:sz w:val="20"/>
          <w:szCs w:val="20"/>
        </w:rPr>
        <w:t>22.Комуникација со јавноста и промоција на основното училиште</w:t>
      </w:r>
    </w:p>
    <w:p w14:paraId="4E86FD1B">
      <w:pPr>
        <w:widowControl w:val="0"/>
        <w:spacing w:after="0" w:line="240" w:lineRule="auto"/>
        <w:jc w:val="both"/>
        <w:rPr>
          <w:rFonts w:ascii="Arial" w:hAnsi="Arial" w:eastAsia="Arial" w:cs="Arial"/>
          <w:sz w:val="20"/>
          <w:szCs w:val="20"/>
        </w:rPr>
      </w:pPr>
      <w:r>
        <w:rPr>
          <w:rFonts w:ascii="Arial" w:hAnsi="Arial" w:eastAsia="Arial" w:cs="Arial"/>
          <w:b/>
          <w:sz w:val="20"/>
          <w:szCs w:val="20"/>
        </w:rPr>
        <w:t xml:space="preserve">           </w:t>
      </w:r>
      <w:r>
        <w:rPr>
          <w:rFonts w:ascii="Arial" w:hAnsi="Arial" w:eastAsia="Arial" w:cs="Arial"/>
          <w:sz w:val="20"/>
          <w:szCs w:val="20"/>
        </w:rPr>
        <w:t>Воспитно-образовната работа на ова програмско подрачје ја планираме со цел да се стават во педагошка функција сите ресурси што може да ги понуди локалната средина за поуспешно остварување на програмските задачи на училиштето. Соработката на нашето училиште со локалната средина е од посебно значење со единствена цел училиштето што повеќе да се доближи до локалната средина и да се афирмира како културен и образовен центар. Преку соработката, нашето училиште влијае на подигнување на културно-образовното ниво на локалното население.</w:t>
      </w:r>
    </w:p>
    <w:p w14:paraId="67DA29AE">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Во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 училиштето ќе остварува комуникација со училишта од општината и локалното население, со цел информирање на пошироката јавност за работата и резултатите што ги постигнува училиштето.</w:t>
      </w:r>
    </w:p>
    <w:p w14:paraId="5D52571A">
      <w:pPr>
        <w:widowControl w:val="0"/>
        <w:spacing w:after="0" w:line="240" w:lineRule="auto"/>
        <w:ind w:firstLine="720"/>
        <w:jc w:val="both"/>
        <w:rPr>
          <w:rFonts w:ascii="Arial" w:hAnsi="Arial" w:eastAsia="Arial" w:cs="Arial"/>
          <w:sz w:val="20"/>
          <w:szCs w:val="20"/>
        </w:rPr>
      </w:pPr>
      <w:r>
        <w:rPr>
          <w:rFonts w:ascii="Arial" w:hAnsi="Arial" w:eastAsia="Arial" w:cs="Arial"/>
          <w:sz w:val="20"/>
          <w:szCs w:val="20"/>
        </w:rPr>
        <w:t xml:space="preserve">Во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год.училиштето продолжува со издавање на електронски училишен весник кој има за цел информирање на учениците,родителите,наставниците за активностите кои се случуваат во училиштето.</w:t>
      </w:r>
    </w:p>
    <w:p w14:paraId="4D10E79E">
      <w:pPr>
        <w:widowControl w:val="0"/>
        <w:spacing w:after="0" w:line="240" w:lineRule="auto"/>
        <w:ind w:firstLine="720"/>
        <w:jc w:val="both"/>
        <w:rPr>
          <w:rFonts w:ascii="Arial" w:hAnsi="Arial" w:eastAsia="Arial" w:cs="Arial"/>
          <w:sz w:val="20"/>
          <w:szCs w:val="20"/>
        </w:rPr>
      </w:pPr>
    </w:p>
    <w:p w14:paraId="0E8B4DD7">
      <w:pPr>
        <w:widowControl w:val="0"/>
        <w:spacing w:after="0" w:line="240" w:lineRule="auto"/>
        <w:ind w:firstLine="720"/>
        <w:jc w:val="both"/>
        <w:rPr>
          <w:rFonts w:ascii="Arial" w:hAnsi="Arial" w:eastAsia="Arial" w:cs="Arial"/>
          <w:b/>
          <w:sz w:val="20"/>
          <w:szCs w:val="20"/>
        </w:rPr>
      </w:pPr>
      <w:r>
        <w:rPr>
          <w:rFonts w:ascii="Arial" w:hAnsi="Arial" w:eastAsia="Arial" w:cs="Arial"/>
          <w:sz w:val="20"/>
          <w:szCs w:val="20"/>
        </w:rPr>
        <w:t>За подигнување на културното живеење и развивање љубов кон уметностите (филмска, балетска, оперска, драмска, ликовна, литературна и др.) ќе се реализираат посети на институции од културата (кино, театри и др.)</w:t>
      </w:r>
    </w:p>
    <w:p w14:paraId="3FA69765">
      <w:pPr>
        <w:spacing w:after="0" w:line="240" w:lineRule="auto"/>
        <w:ind w:firstLine="720"/>
        <w:jc w:val="both"/>
        <w:rPr>
          <w:rFonts w:ascii="Arial" w:hAnsi="Arial" w:eastAsia="Arial" w:cs="Arial"/>
          <w:b/>
          <w:i/>
          <w:sz w:val="20"/>
          <w:szCs w:val="20"/>
        </w:rPr>
      </w:pPr>
      <w:r>
        <w:rPr>
          <w:rFonts w:ascii="Arial" w:hAnsi="Arial" w:eastAsia="Arial" w:cs="Arial"/>
          <w:sz w:val="20"/>
          <w:szCs w:val="20"/>
        </w:rPr>
        <w:t>Училиштето има постојана и плодна соработка со следниве институции од областа на образованието: МОН, БРО, ДПИ, актив на директори на ниво на Општина, детски градинки, општински основни училишта  и средни училишта.</w:t>
      </w:r>
    </w:p>
    <w:p w14:paraId="669F2864">
      <w:pPr>
        <w:spacing w:after="0" w:line="240" w:lineRule="auto"/>
        <w:ind w:firstLine="90"/>
        <w:jc w:val="both"/>
        <w:rPr>
          <w:rFonts w:ascii="Arial" w:hAnsi="Arial" w:eastAsia="Arial" w:cs="Arial"/>
          <w:sz w:val="20"/>
          <w:szCs w:val="20"/>
        </w:rPr>
      </w:pPr>
      <w:r>
        <w:rPr>
          <w:rFonts w:ascii="Arial" w:hAnsi="Arial" w:eastAsia="Arial" w:cs="Arial"/>
          <w:sz w:val="20"/>
          <w:szCs w:val="20"/>
        </w:rPr>
        <w:t>Со наведените институции училиштето ќе воспоставува најразлични форми на соработка:</w:t>
      </w:r>
    </w:p>
    <w:p w14:paraId="50DCB941">
      <w:pPr>
        <w:spacing w:after="0" w:line="240" w:lineRule="auto"/>
        <w:jc w:val="both"/>
        <w:rPr>
          <w:rFonts w:ascii="Arial" w:hAnsi="Arial" w:eastAsia="Arial" w:cs="Arial"/>
          <w:sz w:val="20"/>
          <w:szCs w:val="20"/>
        </w:rPr>
      </w:pPr>
      <w:r>
        <w:rPr>
          <w:rFonts w:ascii="Arial" w:hAnsi="Arial" w:eastAsia="Arial" w:cs="Arial"/>
          <w:sz w:val="20"/>
          <w:szCs w:val="20"/>
        </w:rPr>
        <w:t>советодавна, консултативна и стручна помош, стручно усовршување на наставниот кадар, координирање на работата, размена на искуства на наставниот кадар, меѓу училишни натпревари, професионална ориентација на учениците, менторирање на студенти од факултетите, користење на стручна литература и др.Училиштето во својата работа има потреба да соработува и со низа на невладини организации како: Отворени забавни фудбалски школи, Младински центар за граѓанско образование, Отворете ги прозорците, Ресурсен центар за родители со ПОП,здружение  Ластовица, Ајштајн, Сина пеперутка, Федерација за училишен спорт ПАКОМАК, ОХО FEE, USAID и др.</w:t>
      </w:r>
    </w:p>
    <w:p w14:paraId="59C96A5C">
      <w:pPr>
        <w:spacing w:after="0" w:line="240" w:lineRule="auto"/>
        <w:ind w:firstLine="360"/>
        <w:jc w:val="both"/>
        <w:rPr>
          <w:rFonts w:ascii="Arial" w:hAnsi="Arial" w:eastAsia="Arial" w:cs="Arial"/>
          <w:sz w:val="20"/>
          <w:szCs w:val="20"/>
        </w:rPr>
      </w:pPr>
      <w:r>
        <w:rPr>
          <w:rFonts w:ascii="Arial" w:hAnsi="Arial" w:eastAsia="Arial" w:cs="Arial"/>
          <w:sz w:val="20"/>
          <w:szCs w:val="20"/>
        </w:rPr>
        <w:t>Со цел да се афирмира спортот меѓу младите, нашето училиште соработува со голем број спортски друштва, меѓу кои се: Федерација на училишен спорт на Македонија, Училишен спорт на град Скопје. Активностите на спортските друштва се реализираат преку учество на нашите ученици на натпревари во разни спортови.</w:t>
      </w:r>
    </w:p>
    <w:p w14:paraId="216110DF">
      <w:pPr>
        <w:spacing w:after="0" w:line="240" w:lineRule="auto"/>
        <w:ind w:firstLine="360"/>
        <w:jc w:val="both"/>
        <w:rPr>
          <w:rFonts w:ascii="Arial" w:hAnsi="Arial" w:eastAsia="Arial" w:cs="Arial"/>
          <w:sz w:val="20"/>
          <w:szCs w:val="20"/>
        </w:rPr>
      </w:pPr>
      <w:r>
        <w:rPr>
          <w:rFonts w:ascii="Arial" w:hAnsi="Arial" w:eastAsia="Arial" w:cs="Arial"/>
          <w:sz w:val="20"/>
          <w:szCs w:val="20"/>
        </w:rPr>
        <w:t>Бидејќи грижата за здравјето на учениците е една од најзначајните задачи во воспитно-образовниот процес,нашето училиште на овој план ќе соработува со голем број здравствени институции, меѓу кои се:Поликлиника Јане Сандански-оддел за училиштна медицина, Амбуланта Лисиче, Центар за социјални грижи, Центар за јавно здравје и др.</w:t>
      </w:r>
    </w:p>
    <w:p w14:paraId="55A94567">
      <w:pPr>
        <w:spacing w:after="0" w:line="240" w:lineRule="auto"/>
        <w:ind w:firstLine="360"/>
        <w:jc w:val="both"/>
        <w:rPr>
          <w:rFonts w:ascii="Arial" w:hAnsi="Arial" w:eastAsia="Arial" w:cs="Arial"/>
          <w:sz w:val="20"/>
          <w:szCs w:val="20"/>
        </w:rPr>
      </w:pPr>
      <w:r>
        <w:rPr>
          <w:rFonts w:ascii="Arial" w:hAnsi="Arial" w:eastAsia="Arial" w:cs="Arial"/>
          <w:sz w:val="20"/>
          <w:szCs w:val="20"/>
        </w:rPr>
        <w:t>Медиумите се незаменлив дел од животот на современиот човек и несомнено влијаат на формирањето на мислењата, ставовите и однесувањата на публиката и иста така се незаменлив дел од животот на училиштето. Како и секое современо училиштето се врши промоција на целокупните училишни активности и континуирано прави афирмација преку медиумски настапи во емисии од образовен карактер, училишната web-страна, општинскиот весник и др. Училиштето ќе се  промовира  на слични медиуми:</w:t>
      </w:r>
    </w:p>
    <w:p w14:paraId="12AA2F81">
      <w:pPr>
        <w:spacing w:after="0" w:line="240" w:lineRule="auto"/>
        <w:ind w:firstLine="360"/>
        <w:jc w:val="both"/>
        <w:rPr>
          <w:rFonts w:ascii="Arial" w:hAnsi="Arial" w:eastAsia="Arial" w:cs="Arial"/>
          <w:sz w:val="20"/>
          <w:szCs w:val="20"/>
        </w:rPr>
      </w:pPr>
    </w:p>
    <w:p w14:paraId="7BE2BE26">
      <w:pPr>
        <w:numPr>
          <w:ilvl w:val="0"/>
          <w:numId w:val="6"/>
        </w:numPr>
        <w:pBdr>
          <w:top w:val="none" w:color="auto" w:sz="0" w:space="0"/>
          <w:left w:val="none" w:color="auto" w:sz="0" w:space="0"/>
          <w:bottom w:val="none" w:color="auto" w:sz="0" w:space="0"/>
          <w:right w:val="none" w:color="auto" w:sz="0" w:space="0"/>
          <w:between w:val="none" w:color="auto" w:sz="0" w:space="0"/>
        </w:pBdr>
        <w:spacing w:after="0" w:line="240" w:lineRule="auto"/>
        <w:ind w:left="0"/>
        <w:jc w:val="both"/>
        <w:rPr>
          <w:rFonts w:ascii="Arial" w:hAnsi="Arial" w:eastAsia="Arial" w:cs="Arial"/>
          <w:sz w:val="20"/>
          <w:szCs w:val="20"/>
        </w:rPr>
      </w:pPr>
      <w:r>
        <w:rPr>
          <w:rFonts w:ascii="Arial" w:hAnsi="Arial" w:eastAsia="Arial" w:cs="Arial"/>
          <w:sz w:val="20"/>
          <w:szCs w:val="20"/>
        </w:rPr>
        <w:t>ТВ станици: (Алфа, МТВ, Сител, Наша ТВ, МТМ, Телма),</w:t>
      </w:r>
    </w:p>
    <w:p w14:paraId="7AC4EA2A">
      <w:pPr>
        <w:numPr>
          <w:ilvl w:val="0"/>
          <w:numId w:val="6"/>
        </w:numPr>
        <w:pBdr>
          <w:top w:val="none" w:color="auto" w:sz="0" w:space="0"/>
          <w:left w:val="none" w:color="auto" w:sz="0" w:space="0"/>
          <w:bottom w:val="none" w:color="auto" w:sz="0" w:space="0"/>
          <w:right w:val="none" w:color="auto" w:sz="0" w:space="0"/>
          <w:between w:val="none" w:color="auto" w:sz="0" w:space="0"/>
        </w:pBdr>
        <w:spacing w:after="0" w:line="240" w:lineRule="auto"/>
        <w:ind w:left="0"/>
        <w:jc w:val="both"/>
        <w:rPr>
          <w:rFonts w:ascii="Arial" w:hAnsi="Arial" w:eastAsia="Arial" w:cs="Arial"/>
          <w:sz w:val="20"/>
          <w:szCs w:val="20"/>
        </w:rPr>
      </w:pPr>
      <w:r>
        <w:rPr>
          <w:rFonts w:ascii="Arial" w:hAnsi="Arial" w:eastAsia="Arial" w:cs="Arial"/>
          <w:sz w:val="20"/>
          <w:szCs w:val="20"/>
        </w:rPr>
        <w:t>Локални радио станици: (Радио слободна Македонија, МРТ, Спортско радио 9.03 фм),</w:t>
      </w:r>
    </w:p>
    <w:p w14:paraId="13F8D8D4">
      <w:pPr>
        <w:numPr>
          <w:ilvl w:val="0"/>
          <w:numId w:val="6"/>
        </w:numPr>
        <w:pBdr>
          <w:top w:val="none" w:color="auto" w:sz="0" w:space="0"/>
          <w:left w:val="none" w:color="auto" w:sz="0" w:space="0"/>
          <w:bottom w:val="none" w:color="auto" w:sz="0" w:space="0"/>
          <w:right w:val="none" w:color="auto" w:sz="0" w:space="0"/>
          <w:between w:val="none" w:color="auto" w:sz="0" w:space="0"/>
        </w:pBdr>
        <w:spacing w:after="0" w:line="240" w:lineRule="auto"/>
        <w:ind w:left="0"/>
        <w:jc w:val="both"/>
        <w:rPr>
          <w:rFonts w:ascii="Arial" w:hAnsi="Arial" w:eastAsia="Arial" w:cs="Arial"/>
          <w:b/>
          <w:sz w:val="20"/>
          <w:szCs w:val="20"/>
        </w:rPr>
      </w:pPr>
      <w:r>
        <w:rPr>
          <w:rFonts w:ascii="Arial" w:hAnsi="Arial" w:eastAsia="Arial" w:cs="Arial"/>
          <w:sz w:val="20"/>
          <w:szCs w:val="20"/>
        </w:rPr>
        <w:t>Весници, општински весник Аеродром, web-страна иФБ профил на училиштето</w:t>
      </w:r>
    </w:p>
    <w:p w14:paraId="18B0D050">
      <w:pPr>
        <w:widowControl w:val="0"/>
        <w:spacing w:after="120" w:line="240" w:lineRule="auto"/>
        <w:jc w:val="both"/>
        <w:rPr>
          <w:rFonts w:ascii="Arial" w:hAnsi="Arial" w:eastAsia="Arial" w:cs="Arial"/>
          <w:sz w:val="20"/>
          <w:szCs w:val="20"/>
        </w:rPr>
      </w:pPr>
      <w:r>
        <w:rPr>
          <w:rFonts w:ascii="Arial" w:hAnsi="Arial" w:eastAsia="Arial" w:cs="Arial"/>
          <w:sz w:val="20"/>
          <w:szCs w:val="20"/>
        </w:rPr>
        <w:t xml:space="preserve">       Училишето назначува одговорен наставник за соработката со медиумите и навремено ажирирање на податоците на училиштето со цел афирмација и промоција на сите активности кои се случуваат во училиштето и надвор од него.</w:t>
      </w:r>
    </w:p>
    <w:p w14:paraId="5DE72874">
      <w:pPr>
        <w:widowControl w:val="0"/>
        <w:rPr>
          <w:rFonts w:ascii="Arial" w:hAnsi="Arial" w:eastAsia="Arial" w:cs="Arial"/>
          <w:b/>
          <w:sz w:val="20"/>
          <w:szCs w:val="20"/>
        </w:rPr>
      </w:pPr>
      <w:r>
        <w:rPr>
          <w:rFonts w:ascii="Arial" w:hAnsi="Arial" w:eastAsia="Arial" w:cs="Arial"/>
          <w:b/>
          <w:sz w:val="20"/>
          <w:szCs w:val="20"/>
        </w:rPr>
        <w:t>23. Следење на имплементацијата на Годишната програма за работата на основното училиште</w:t>
      </w:r>
    </w:p>
    <w:p w14:paraId="1E834FCB">
      <w:pPr>
        <w:widowControl w:val="0"/>
        <w:pBdr>
          <w:top w:val="none" w:color="auto" w:sz="0" w:space="0"/>
          <w:left w:val="none" w:color="auto" w:sz="0" w:space="0"/>
          <w:bottom w:val="none" w:color="auto" w:sz="0" w:space="0"/>
          <w:right w:val="none" w:color="auto" w:sz="0" w:space="0"/>
          <w:between w:val="none" w:color="auto" w:sz="0" w:space="0"/>
        </w:pBdr>
        <w:spacing w:after="0"/>
        <w:ind w:firstLine="720"/>
        <w:jc w:val="both"/>
        <w:rPr>
          <w:rFonts w:ascii="Arial" w:hAnsi="Arial" w:eastAsia="Arial" w:cs="Arial"/>
          <w:sz w:val="20"/>
          <w:szCs w:val="20"/>
        </w:rPr>
      </w:pPr>
      <w:r>
        <w:rPr>
          <w:rFonts w:ascii="Arial" w:hAnsi="Arial" w:eastAsia="Arial" w:cs="Arial"/>
          <w:sz w:val="20"/>
          <w:szCs w:val="20"/>
        </w:rPr>
        <w:t xml:space="preserve">Училиштето согласно Програмата за следењето на имплементацијата на Годишната програма за работа на училиштето за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год..одговорно ќе ја следи имплементацијата на Годишната програма за работата на основното училиште од страна на сите оние кои се дел од нејзината изработка и нејзина имплементација т.е реализација.</w:t>
      </w:r>
    </w:p>
    <w:p w14:paraId="03C950CA">
      <w:pPr>
        <w:widowControl w:val="0"/>
        <w:pBdr>
          <w:top w:val="none" w:color="auto" w:sz="0" w:space="0"/>
          <w:left w:val="none" w:color="auto" w:sz="0" w:space="0"/>
          <w:bottom w:val="none" w:color="auto" w:sz="0" w:space="0"/>
          <w:right w:val="none" w:color="auto" w:sz="0" w:space="0"/>
          <w:between w:val="none" w:color="auto" w:sz="0" w:space="0"/>
        </w:pBdr>
        <w:spacing w:after="0"/>
        <w:jc w:val="both"/>
        <w:rPr>
          <w:rFonts w:ascii="Arial" w:hAnsi="Arial" w:eastAsia="Arial" w:cs="Arial"/>
          <w:sz w:val="20"/>
          <w:szCs w:val="20"/>
        </w:rPr>
      </w:pP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3"/>
        <w:gridCol w:w="2127"/>
        <w:gridCol w:w="2115"/>
        <w:gridCol w:w="2391"/>
      </w:tblGrid>
      <w:tr w14:paraId="2945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693" w:type="dxa"/>
            <w:shd w:val="clear" w:color="auto" w:fill="D8D8D8" w:themeFill="background1" w:themeFillShade="D9"/>
            <w:vAlign w:val="center"/>
          </w:tcPr>
          <w:p w14:paraId="5FE387E6">
            <w:pPr>
              <w:pStyle w:val="46"/>
              <w:jc w:val="center"/>
              <w:rPr>
                <w:rFonts w:ascii="Arial" w:hAnsi="Arial" w:cs="Arial"/>
                <w:b/>
                <w:sz w:val="20"/>
                <w:szCs w:val="20"/>
              </w:rPr>
            </w:pPr>
            <w:r>
              <w:rPr>
                <w:rFonts w:ascii="Arial" w:hAnsi="Arial" w:cs="Arial"/>
                <w:b/>
                <w:sz w:val="20"/>
                <w:szCs w:val="20"/>
              </w:rPr>
              <w:t>Приоритетни подрачја за следење</w:t>
            </w:r>
          </w:p>
        </w:tc>
        <w:tc>
          <w:tcPr>
            <w:tcW w:w="2127" w:type="dxa"/>
            <w:shd w:val="clear" w:color="auto" w:fill="D8D8D8" w:themeFill="background1" w:themeFillShade="D9"/>
            <w:vAlign w:val="center"/>
          </w:tcPr>
          <w:p w14:paraId="56632129">
            <w:pPr>
              <w:pStyle w:val="46"/>
              <w:jc w:val="center"/>
              <w:rPr>
                <w:rFonts w:ascii="Arial" w:hAnsi="Arial" w:cs="Arial"/>
                <w:b/>
                <w:sz w:val="20"/>
                <w:szCs w:val="20"/>
              </w:rPr>
            </w:pPr>
            <w:r>
              <w:rPr>
                <w:rFonts w:ascii="Arial" w:hAnsi="Arial" w:cs="Arial"/>
                <w:b/>
                <w:sz w:val="20"/>
                <w:szCs w:val="20"/>
              </w:rPr>
              <w:t>Начин и време на следење</w:t>
            </w:r>
          </w:p>
        </w:tc>
        <w:tc>
          <w:tcPr>
            <w:tcW w:w="2115" w:type="dxa"/>
            <w:shd w:val="clear" w:color="auto" w:fill="D8D8D8" w:themeFill="background1" w:themeFillShade="D9"/>
            <w:vAlign w:val="center"/>
          </w:tcPr>
          <w:p w14:paraId="21452D61">
            <w:pPr>
              <w:pStyle w:val="46"/>
              <w:jc w:val="center"/>
              <w:rPr>
                <w:rFonts w:ascii="Arial" w:hAnsi="Arial" w:cs="Arial"/>
                <w:b/>
                <w:sz w:val="20"/>
                <w:szCs w:val="20"/>
              </w:rPr>
            </w:pPr>
            <w:r>
              <w:rPr>
                <w:rFonts w:ascii="Arial" w:hAnsi="Arial" w:cs="Arial"/>
                <w:b/>
                <w:sz w:val="20"/>
                <w:szCs w:val="20"/>
              </w:rPr>
              <w:t>Одговорно/ни лице/а</w:t>
            </w:r>
          </w:p>
        </w:tc>
        <w:tc>
          <w:tcPr>
            <w:tcW w:w="2391" w:type="dxa"/>
            <w:shd w:val="clear" w:color="auto" w:fill="D8D8D8" w:themeFill="background1" w:themeFillShade="D9"/>
            <w:vAlign w:val="center"/>
          </w:tcPr>
          <w:p w14:paraId="63269F2C">
            <w:pPr>
              <w:pStyle w:val="46"/>
              <w:jc w:val="center"/>
              <w:rPr>
                <w:rFonts w:ascii="Arial" w:hAnsi="Arial" w:cs="Arial"/>
                <w:b/>
                <w:sz w:val="20"/>
                <w:szCs w:val="20"/>
              </w:rPr>
            </w:pPr>
            <w:r>
              <w:rPr>
                <w:rFonts w:ascii="Arial" w:hAnsi="Arial" w:cs="Arial"/>
                <w:b/>
                <w:sz w:val="20"/>
                <w:szCs w:val="20"/>
              </w:rPr>
              <w:t>Кој треба да биде информиран за следењето</w:t>
            </w:r>
          </w:p>
        </w:tc>
      </w:tr>
      <w:tr w14:paraId="7B5F4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693" w:type="dxa"/>
          </w:tcPr>
          <w:p w14:paraId="261F8059">
            <w:pPr>
              <w:pStyle w:val="46"/>
              <w:rPr>
                <w:rFonts w:ascii="Arial" w:hAnsi="Arial" w:cs="Arial"/>
                <w:sz w:val="20"/>
                <w:szCs w:val="20"/>
              </w:rPr>
            </w:pPr>
            <w:r>
              <w:rPr>
                <w:rFonts w:ascii="Arial" w:hAnsi="Arial" w:eastAsia="Arial" w:cs="Arial"/>
                <w:sz w:val="20"/>
                <w:szCs w:val="20"/>
              </w:rPr>
              <w:t>Подобрување на просторните и материјалните услови за работа во училиштето;</w:t>
            </w:r>
          </w:p>
        </w:tc>
        <w:tc>
          <w:tcPr>
            <w:tcW w:w="2127" w:type="dxa"/>
          </w:tcPr>
          <w:p w14:paraId="3164584C">
            <w:pPr>
              <w:pStyle w:val="46"/>
              <w:rPr>
                <w:rFonts w:ascii="Arial" w:hAnsi="Arial" w:eastAsia="Arial" w:cs="Arial"/>
                <w:sz w:val="20"/>
                <w:szCs w:val="20"/>
              </w:rPr>
            </w:pPr>
            <w:r>
              <w:rPr>
                <w:rFonts w:ascii="Arial" w:hAnsi="Arial" w:eastAsia="Arial" w:cs="Arial"/>
                <w:sz w:val="20"/>
                <w:szCs w:val="20"/>
              </w:rPr>
              <w:t xml:space="preserve">Интервју </w:t>
            </w:r>
          </w:p>
          <w:p w14:paraId="63CEB039">
            <w:pPr>
              <w:pStyle w:val="46"/>
              <w:rPr>
                <w:rFonts w:ascii="Arial" w:hAnsi="Arial" w:eastAsia="Arial" w:cs="Arial"/>
                <w:sz w:val="20"/>
                <w:szCs w:val="20"/>
              </w:rPr>
            </w:pPr>
            <w:r>
              <w:rPr>
                <w:rFonts w:ascii="Arial" w:hAnsi="Arial" w:eastAsia="Arial" w:cs="Arial"/>
                <w:sz w:val="20"/>
                <w:szCs w:val="20"/>
              </w:rPr>
              <w:t>Протоколи за следење</w:t>
            </w:r>
          </w:p>
          <w:p w14:paraId="1FF9CB80">
            <w:pPr>
              <w:pStyle w:val="46"/>
              <w:rPr>
                <w:rFonts w:ascii="Arial" w:hAnsi="Arial" w:cs="Arial"/>
                <w:sz w:val="20"/>
                <w:szCs w:val="20"/>
              </w:rPr>
            </w:pPr>
            <w:r>
              <w:rPr>
                <w:rFonts w:ascii="Arial" w:hAnsi="Arial" w:eastAsia="Arial" w:cs="Arial"/>
                <w:sz w:val="20"/>
                <w:szCs w:val="20"/>
              </w:rPr>
              <w:t>Во текот на годината</w:t>
            </w:r>
          </w:p>
        </w:tc>
        <w:tc>
          <w:tcPr>
            <w:tcW w:w="2115" w:type="dxa"/>
          </w:tcPr>
          <w:p w14:paraId="39E7D301">
            <w:pPr>
              <w:pStyle w:val="46"/>
              <w:rPr>
                <w:rFonts w:ascii="Arial" w:hAnsi="Arial" w:eastAsia="Arial" w:cs="Arial"/>
                <w:sz w:val="20"/>
                <w:szCs w:val="20"/>
              </w:rPr>
            </w:pPr>
            <w:r>
              <w:rPr>
                <w:rFonts w:ascii="Arial" w:hAnsi="Arial" w:eastAsia="Arial" w:cs="Arial"/>
                <w:sz w:val="20"/>
                <w:szCs w:val="20"/>
              </w:rPr>
              <w:t>Директор</w:t>
            </w:r>
          </w:p>
          <w:p w14:paraId="4EB27120">
            <w:pPr>
              <w:pStyle w:val="46"/>
              <w:rPr>
                <w:rFonts w:ascii="Arial" w:hAnsi="Arial" w:eastAsia="Arial" w:cs="Arial"/>
                <w:sz w:val="20"/>
                <w:szCs w:val="20"/>
              </w:rPr>
            </w:pPr>
            <w:r>
              <w:rPr>
                <w:rFonts w:ascii="Arial" w:hAnsi="Arial" w:eastAsia="Arial" w:cs="Arial"/>
                <w:sz w:val="20"/>
                <w:szCs w:val="20"/>
              </w:rPr>
              <w:t>Одговорни од  Општина Аеродром</w:t>
            </w:r>
          </w:p>
          <w:p w14:paraId="6B10CFE3">
            <w:pPr>
              <w:pStyle w:val="46"/>
              <w:rPr>
                <w:rFonts w:ascii="Arial" w:hAnsi="Arial" w:eastAsia="Arial" w:cs="Arial"/>
                <w:sz w:val="20"/>
                <w:szCs w:val="20"/>
              </w:rPr>
            </w:pPr>
            <w:r>
              <w:rPr>
                <w:rFonts w:ascii="Arial" w:hAnsi="Arial" w:eastAsia="Arial" w:cs="Arial"/>
                <w:sz w:val="20"/>
                <w:szCs w:val="20"/>
              </w:rPr>
              <w:t>Училиштен одбор</w:t>
            </w:r>
          </w:p>
          <w:p w14:paraId="49102B5B">
            <w:pPr>
              <w:pStyle w:val="46"/>
              <w:rPr>
                <w:rFonts w:ascii="Arial" w:hAnsi="Arial" w:cs="Arial"/>
                <w:sz w:val="20"/>
                <w:szCs w:val="20"/>
              </w:rPr>
            </w:pPr>
            <w:r>
              <w:rPr>
                <w:rFonts w:ascii="Arial" w:hAnsi="Arial" w:eastAsia="Arial" w:cs="Arial"/>
                <w:sz w:val="20"/>
                <w:szCs w:val="20"/>
              </w:rPr>
              <w:t>МОН</w:t>
            </w:r>
          </w:p>
        </w:tc>
        <w:tc>
          <w:tcPr>
            <w:tcW w:w="2391" w:type="dxa"/>
          </w:tcPr>
          <w:p w14:paraId="40021089">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6C03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693" w:type="dxa"/>
          </w:tcPr>
          <w:p w14:paraId="222B6C11">
            <w:pPr>
              <w:pStyle w:val="46"/>
              <w:rPr>
                <w:rFonts w:ascii="Arial" w:hAnsi="Arial" w:cs="Arial"/>
                <w:sz w:val="20"/>
                <w:szCs w:val="20"/>
              </w:rPr>
            </w:pPr>
            <w:r>
              <w:rPr>
                <w:rFonts w:ascii="Arial" w:hAnsi="Arial" w:eastAsia="Arial" w:cs="Arial"/>
                <w:sz w:val="20"/>
                <w:szCs w:val="20"/>
              </w:rPr>
              <w:t>Унапредување на професионалниот развој на наставниците и стручните соработници</w:t>
            </w:r>
          </w:p>
        </w:tc>
        <w:tc>
          <w:tcPr>
            <w:tcW w:w="2127" w:type="dxa"/>
          </w:tcPr>
          <w:p w14:paraId="0C5D9080">
            <w:pPr>
              <w:pStyle w:val="46"/>
              <w:rPr>
                <w:rFonts w:ascii="Arial" w:hAnsi="Arial" w:eastAsia="Arial" w:cs="Arial"/>
                <w:sz w:val="20"/>
                <w:szCs w:val="20"/>
              </w:rPr>
            </w:pPr>
            <w:r>
              <w:rPr>
                <w:rFonts w:ascii="Arial" w:hAnsi="Arial" w:eastAsia="Arial" w:cs="Arial"/>
                <w:sz w:val="20"/>
                <w:szCs w:val="20"/>
              </w:rPr>
              <w:t>Анкетни прашалници</w:t>
            </w:r>
          </w:p>
          <w:p w14:paraId="784BFA03">
            <w:pPr>
              <w:pStyle w:val="46"/>
              <w:rPr>
                <w:rFonts w:ascii="Arial" w:hAnsi="Arial" w:eastAsia="Arial" w:cs="Arial"/>
                <w:sz w:val="20"/>
                <w:szCs w:val="20"/>
              </w:rPr>
            </w:pPr>
            <w:r>
              <w:rPr>
                <w:rFonts w:ascii="Arial" w:hAnsi="Arial" w:eastAsia="Arial" w:cs="Arial"/>
                <w:sz w:val="20"/>
                <w:szCs w:val="20"/>
              </w:rPr>
              <w:t>Протокол за набљудување</w:t>
            </w:r>
          </w:p>
          <w:p w14:paraId="428C4BE6">
            <w:pPr>
              <w:pStyle w:val="46"/>
              <w:rPr>
                <w:rFonts w:ascii="Arial" w:hAnsi="Arial" w:eastAsia="Arial" w:cs="Arial"/>
                <w:sz w:val="20"/>
                <w:szCs w:val="20"/>
              </w:rPr>
            </w:pPr>
            <w:r>
              <w:rPr>
                <w:rFonts w:ascii="Arial" w:hAnsi="Arial" w:eastAsia="Arial" w:cs="Arial"/>
                <w:sz w:val="20"/>
                <w:szCs w:val="20"/>
              </w:rPr>
              <w:t xml:space="preserve">Извештаи </w:t>
            </w:r>
          </w:p>
          <w:p w14:paraId="5785B133">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45926C45">
            <w:pPr>
              <w:pStyle w:val="46"/>
              <w:rPr>
                <w:rFonts w:ascii="Arial" w:hAnsi="Arial" w:eastAsia="Arial" w:cs="Arial"/>
                <w:sz w:val="20"/>
                <w:szCs w:val="20"/>
              </w:rPr>
            </w:pPr>
            <w:r>
              <w:rPr>
                <w:rFonts w:ascii="Arial" w:hAnsi="Arial" w:eastAsia="Arial" w:cs="Arial"/>
                <w:sz w:val="20"/>
                <w:szCs w:val="20"/>
              </w:rPr>
              <w:t>Директор</w:t>
            </w:r>
          </w:p>
          <w:p w14:paraId="216CFCF1">
            <w:pPr>
              <w:pStyle w:val="46"/>
              <w:rPr>
                <w:rFonts w:ascii="Arial" w:hAnsi="Arial" w:eastAsia="Arial" w:cs="Arial"/>
                <w:sz w:val="20"/>
                <w:szCs w:val="20"/>
              </w:rPr>
            </w:pPr>
            <w:r>
              <w:rPr>
                <w:rFonts w:ascii="Arial" w:hAnsi="Arial" w:eastAsia="Arial" w:cs="Arial"/>
                <w:sz w:val="20"/>
                <w:szCs w:val="20"/>
              </w:rPr>
              <w:t>Стручни соработници</w:t>
            </w:r>
          </w:p>
          <w:p w14:paraId="79C3C69A">
            <w:pPr>
              <w:pStyle w:val="46"/>
              <w:rPr>
                <w:rFonts w:ascii="Arial" w:hAnsi="Arial" w:cs="Arial"/>
                <w:sz w:val="20"/>
                <w:szCs w:val="20"/>
              </w:rPr>
            </w:pPr>
            <w:r>
              <w:rPr>
                <w:rFonts w:ascii="Arial" w:hAnsi="Arial" w:eastAsia="Arial" w:cs="Arial"/>
                <w:sz w:val="20"/>
                <w:szCs w:val="20"/>
              </w:rPr>
              <w:t>Наставник -ментор</w:t>
            </w:r>
          </w:p>
        </w:tc>
        <w:tc>
          <w:tcPr>
            <w:tcW w:w="2391" w:type="dxa"/>
          </w:tcPr>
          <w:p w14:paraId="0E4623D9">
            <w:pPr>
              <w:pStyle w:val="46"/>
              <w:rPr>
                <w:rFonts w:ascii="Arial" w:hAnsi="Arial" w:cs="Arial"/>
                <w:sz w:val="20"/>
                <w:szCs w:val="20"/>
              </w:rPr>
            </w:pPr>
            <w:r>
              <w:rPr>
                <w:rFonts w:ascii="Arial" w:hAnsi="Arial" w:cs="Arial"/>
                <w:sz w:val="20"/>
                <w:szCs w:val="20"/>
              </w:rPr>
              <w:t>Општината, родителите</w:t>
            </w:r>
          </w:p>
        </w:tc>
      </w:tr>
      <w:tr w14:paraId="185D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2693" w:type="dxa"/>
          </w:tcPr>
          <w:p w14:paraId="61D8EDDA">
            <w:pPr>
              <w:pStyle w:val="46"/>
              <w:rPr>
                <w:rFonts w:ascii="Arial" w:hAnsi="Arial" w:eastAsia="Arial" w:cs="Arial"/>
                <w:sz w:val="20"/>
                <w:szCs w:val="20"/>
              </w:rPr>
            </w:pPr>
            <w:r>
              <w:rPr>
                <w:rFonts w:ascii="Arial" w:hAnsi="Arial" w:eastAsia="Arial" w:cs="Arial"/>
                <w:sz w:val="20"/>
                <w:szCs w:val="20"/>
              </w:rPr>
              <w:t>Подобрување на квалитетот на наставата со примена на нови современи наставни средства, форми, методи и  технологии;</w:t>
            </w:r>
          </w:p>
        </w:tc>
        <w:tc>
          <w:tcPr>
            <w:tcW w:w="2127" w:type="dxa"/>
          </w:tcPr>
          <w:p w14:paraId="6A8265C5">
            <w:pPr>
              <w:pStyle w:val="46"/>
              <w:rPr>
                <w:rFonts w:ascii="Arial" w:hAnsi="Arial" w:eastAsia="Arial" w:cs="Arial"/>
                <w:sz w:val="20"/>
                <w:szCs w:val="20"/>
              </w:rPr>
            </w:pPr>
            <w:r>
              <w:rPr>
                <w:rFonts w:ascii="Arial" w:hAnsi="Arial" w:eastAsia="Arial" w:cs="Arial"/>
                <w:sz w:val="20"/>
                <w:szCs w:val="20"/>
              </w:rPr>
              <w:t xml:space="preserve">Интервју </w:t>
            </w:r>
          </w:p>
          <w:p w14:paraId="278E0A3B">
            <w:pPr>
              <w:pStyle w:val="46"/>
              <w:rPr>
                <w:rFonts w:ascii="Arial" w:hAnsi="Arial" w:eastAsia="Arial" w:cs="Arial"/>
                <w:sz w:val="20"/>
                <w:szCs w:val="20"/>
              </w:rPr>
            </w:pPr>
            <w:r>
              <w:rPr>
                <w:rFonts w:ascii="Arial" w:hAnsi="Arial" w:eastAsia="Arial" w:cs="Arial"/>
                <w:sz w:val="20"/>
                <w:szCs w:val="20"/>
              </w:rPr>
              <w:t>Утврдување на видот и количината на средства</w:t>
            </w:r>
          </w:p>
          <w:p w14:paraId="6661831E">
            <w:pPr>
              <w:pStyle w:val="46"/>
              <w:rPr>
                <w:rFonts w:ascii="Arial" w:hAnsi="Arial" w:eastAsia="Arial" w:cs="Arial"/>
                <w:sz w:val="20"/>
                <w:szCs w:val="20"/>
              </w:rPr>
            </w:pPr>
            <w:r>
              <w:rPr>
                <w:rFonts w:ascii="Arial" w:hAnsi="Arial" w:eastAsia="Arial" w:cs="Arial"/>
                <w:sz w:val="20"/>
                <w:szCs w:val="20"/>
              </w:rPr>
              <w:t>Финансиска пресметка</w:t>
            </w:r>
          </w:p>
          <w:p w14:paraId="0B453BE3">
            <w:pPr>
              <w:pStyle w:val="46"/>
              <w:rPr>
                <w:rFonts w:ascii="Arial" w:hAnsi="Arial" w:eastAsia="Arial" w:cs="Arial"/>
                <w:sz w:val="20"/>
                <w:szCs w:val="20"/>
              </w:rPr>
            </w:pPr>
            <w:r>
              <w:rPr>
                <w:rFonts w:ascii="Arial" w:hAnsi="Arial" w:eastAsia="Arial" w:cs="Arial"/>
                <w:sz w:val="20"/>
                <w:szCs w:val="20"/>
              </w:rPr>
              <w:t xml:space="preserve">Извештаи </w:t>
            </w:r>
          </w:p>
          <w:p w14:paraId="0A6DDE8A">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3764DB5F">
            <w:pPr>
              <w:pStyle w:val="46"/>
              <w:rPr>
                <w:rFonts w:ascii="Arial" w:hAnsi="Arial" w:eastAsia="Arial" w:cs="Arial"/>
                <w:sz w:val="20"/>
                <w:szCs w:val="20"/>
              </w:rPr>
            </w:pPr>
            <w:r>
              <w:rPr>
                <w:rFonts w:ascii="Arial" w:hAnsi="Arial" w:eastAsia="Arial" w:cs="Arial"/>
                <w:sz w:val="20"/>
                <w:szCs w:val="20"/>
              </w:rPr>
              <w:t>Директор</w:t>
            </w:r>
          </w:p>
          <w:p w14:paraId="4EA93B78">
            <w:pPr>
              <w:pStyle w:val="46"/>
              <w:rPr>
                <w:rFonts w:ascii="Arial" w:hAnsi="Arial" w:eastAsia="Arial" w:cs="Arial"/>
                <w:sz w:val="20"/>
                <w:szCs w:val="20"/>
              </w:rPr>
            </w:pPr>
            <w:r>
              <w:rPr>
                <w:rFonts w:ascii="Arial" w:hAnsi="Arial" w:eastAsia="Arial" w:cs="Arial"/>
                <w:sz w:val="20"/>
                <w:szCs w:val="20"/>
              </w:rPr>
              <w:t>Училиштен одбор</w:t>
            </w:r>
          </w:p>
          <w:p w14:paraId="27763266">
            <w:pPr>
              <w:pStyle w:val="46"/>
              <w:rPr>
                <w:rFonts w:ascii="Arial" w:hAnsi="Arial" w:eastAsia="Arial" w:cs="Arial"/>
                <w:sz w:val="20"/>
                <w:szCs w:val="20"/>
              </w:rPr>
            </w:pPr>
            <w:r>
              <w:rPr>
                <w:rFonts w:ascii="Arial" w:hAnsi="Arial" w:eastAsia="Arial" w:cs="Arial"/>
                <w:sz w:val="20"/>
                <w:szCs w:val="20"/>
              </w:rPr>
              <w:t>Наставник-ментор</w:t>
            </w:r>
          </w:p>
          <w:p w14:paraId="13CEEE0C">
            <w:pPr>
              <w:pStyle w:val="46"/>
              <w:rPr>
                <w:rFonts w:ascii="Arial" w:hAnsi="Arial" w:cs="Arial"/>
                <w:sz w:val="20"/>
                <w:szCs w:val="20"/>
              </w:rPr>
            </w:pPr>
            <w:r>
              <w:rPr>
                <w:rFonts w:ascii="Arial" w:hAnsi="Arial" w:eastAsia="Arial" w:cs="Arial"/>
                <w:sz w:val="20"/>
                <w:szCs w:val="20"/>
              </w:rPr>
              <w:t>Стручни соработници</w:t>
            </w:r>
          </w:p>
        </w:tc>
        <w:tc>
          <w:tcPr>
            <w:tcW w:w="2391" w:type="dxa"/>
          </w:tcPr>
          <w:p w14:paraId="00F75CA0">
            <w:pPr>
              <w:pStyle w:val="46"/>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14:paraId="6E91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693" w:type="dxa"/>
          </w:tcPr>
          <w:p w14:paraId="5AF7BDA1">
            <w:pPr>
              <w:pStyle w:val="46"/>
              <w:rPr>
                <w:rFonts w:ascii="Arial" w:hAnsi="Arial" w:eastAsia="Arial" w:cs="Arial"/>
                <w:sz w:val="20"/>
                <w:szCs w:val="20"/>
              </w:rPr>
            </w:pPr>
            <w:r>
              <w:rPr>
                <w:rFonts w:ascii="Arial" w:hAnsi="Arial" w:eastAsia="Arial" w:cs="Arial"/>
                <w:sz w:val="20"/>
                <w:szCs w:val="20"/>
              </w:rPr>
              <w:t>Унапредување на демократското учество на учениците во образовниот процес;</w:t>
            </w:r>
          </w:p>
        </w:tc>
        <w:tc>
          <w:tcPr>
            <w:tcW w:w="2127" w:type="dxa"/>
          </w:tcPr>
          <w:p w14:paraId="2A99DFAE">
            <w:pPr>
              <w:pStyle w:val="46"/>
              <w:rPr>
                <w:rFonts w:ascii="Arial" w:hAnsi="Arial" w:eastAsia="Arial" w:cs="Arial"/>
                <w:sz w:val="20"/>
                <w:szCs w:val="20"/>
              </w:rPr>
            </w:pPr>
            <w:r>
              <w:rPr>
                <w:rFonts w:ascii="Arial" w:hAnsi="Arial" w:eastAsia="Arial" w:cs="Arial"/>
                <w:sz w:val="20"/>
                <w:szCs w:val="20"/>
              </w:rPr>
              <w:t>Анкетни прашалници</w:t>
            </w:r>
          </w:p>
          <w:p w14:paraId="5DBABD39">
            <w:pPr>
              <w:pStyle w:val="46"/>
              <w:rPr>
                <w:rFonts w:ascii="Arial" w:hAnsi="Arial" w:eastAsia="Arial" w:cs="Arial"/>
                <w:sz w:val="20"/>
                <w:szCs w:val="20"/>
              </w:rPr>
            </w:pPr>
            <w:r>
              <w:rPr>
                <w:rFonts w:ascii="Arial" w:hAnsi="Arial" w:eastAsia="Arial" w:cs="Arial"/>
                <w:sz w:val="20"/>
                <w:szCs w:val="20"/>
              </w:rPr>
              <w:t>Стручни предавања</w:t>
            </w:r>
          </w:p>
          <w:p w14:paraId="71A285B6">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1EF269B5">
            <w:pPr>
              <w:pStyle w:val="46"/>
              <w:rPr>
                <w:rFonts w:ascii="Arial" w:hAnsi="Arial" w:eastAsia="Arial" w:cs="Arial"/>
                <w:sz w:val="20"/>
                <w:szCs w:val="20"/>
              </w:rPr>
            </w:pPr>
            <w:r>
              <w:rPr>
                <w:rFonts w:ascii="Arial" w:hAnsi="Arial" w:eastAsia="Arial" w:cs="Arial"/>
                <w:sz w:val="20"/>
                <w:szCs w:val="20"/>
              </w:rPr>
              <w:t>Директор</w:t>
            </w:r>
          </w:p>
          <w:p w14:paraId="739FF497">
            <w:pPr>
              <w:pStyle w:val="46"/>
              <w:rPr>
                <w:rFonts w:ascii="Arial" w:hAnsi="Arial" w:eastAsia="Arial" w:cs="Arial"/>
                <w:sz w:val="20"/>
                <w:szCs w:val="20"/>
              </w:rPr>
            </w:pPr>
            <w:r>
              <w:rPr>
                <w:rFonts w:ascii="Arial" w:hAnsi="Arial" w:eastAsia="Arial" w:cs="Arial"/>
                <w:sz w:val="20"/>
                <w:szCs w:val="20"/>
              </w:rPr>
              <w:t>Наставници</w:t>
            </w:r>
          </w:p>
          <w:p w14:paraId="15A874FD">
            <w:pPr>
              <w:pStyle w:val="46"/>
              <w:rPr>
                <w:rFonts w:ascii="Arial" w:hAnsi="Arial" w:eastAsia="Arial" w:cs="Arial"/>
                <w:sz w:val="20"/>
                <w:szCs w:val="20"/>
              </w:rPr>
            </w:pPr>
            <w:r>
              <w:rPr>
                <w:rFonts w:ascii="Arial" w:hAnsi="Arial" w:eastAsia="Arial" w:cs="Arial"/>
                <w:sz w:val="20"/>
                <w:szCs w:val="20"/>
              </w:rPr>
              <w:t>Стручни соработници</w:t>
            </w:r>
          </w:p>
          <w:p w14:paraId="0A09997F">
            <w:pPr>
              <w:pStyle w:val="46"/>
              <w:rPr>
                <w:rFonts w:ascii="Arial" w:hAnsi="Arial" w:cs="Arial"/>
                <w:sz w:val="20"/>
                <w:szCs w:val="20"/>
              </w:rPr>
            </w:pPr>
            <w:r>
              <w:rPr>
                <w:rFonts w:ascii="Arial" w:hAnsi="Arial" w:eastAsia="Arial" w:cs="Arial"/>
                <w:sz w:val="20"/>
                <w:szCs w:val="20"/>
              </w:rPr>
              <w:t>Наставник-ментор</w:t>
            </w:r>
          </w:p>
        </w:tc>
        <w:tc>
          <w:tcPr>
            <w:tcW w:w="2391" w:type="dxa"/>
          </w:tcPr>
          <w:p w14:paraId="5D0ECAC1">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2D11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693" w:type="dxa"/>
          </w:tcPr>
          <w:p w14:paraId="315F9AF9">
            <w:pPr>
              <w:pStyle w:val="46"/>
              <w:rPr>
                <w:rFonts w:ascii="Arial" w:hAnsi="Arial" w:eastAsia="Arial" w:cs="Arial"/>
                <w:sz w:val="20"/>
                <w:szCs w:val="20"/>
              </w:rPr>
            </w:pPr>
            <w:r>
              <w:rPr>
                <w:rFonts w:ascii="Arial" w:hAnsi="Arial" w:eastAsia="Arial" w:cs="Arial"/>
                <w:sz w:val="20"/>
                <w:szCs w:val="20"/>
              </w:rPr>
              <w:t>Планирање, настава и учење</w:t>
            </w:r>
          </w:p>
        </w:tc>
        <w:tc>
          <w:tcPr>
            <w:tcW w:w="2127" w:type="dxa"/>
          </w:tcPr>
          <w:p w14:paraId="0FE00A21">
            <w:pPr>
              <w:pStyle w:val="46"/>
              <w:rPr>
                <w:rFonts w:ascii="Arial" w:hAnsi="Arial" w:eastAsia="Arial" w:cs="Arial"/>
                <w:sz w:val="20"/>
                <w:szCs w:val="20"/>
              </w:rPr>
            </w:pPr>
            <w:r>
              <w:rPr>
                <w:rFonts w:ascii="Arial" w:hAnsi="Arial" w:eastAsia="Arial" w:cs="Arial"/>
                <w:sz w:val="20"/>
                <w:szCs w:val="20"/>
              </w:rPr>
              <w:t>Анкетни прашалници</w:t>
            </w:r>
          </w:p>
          <w:p w14:paraId="62AF5A5D">
            <w:pPr>
              <w:pStyle w:val="46"/>
              <w:rPr>
                <w:rFonts w:ascii="Arial" w:hAnsi="Arial" w:eastAsia="Arial" w:cs="Arial"/>
                <w:sz w:val="20"/>
                <w:szCs w:val="20"/>
              </w:rPr>
            </w:pPr>
            <w:r>
              <w:rPr>
                <w:rFonts w:ascii="Arial" w:hAnsi="Arial" w:eastAsia="Arial" w:cs="Arial"/>
                <w:sz w:val="20"/>
                <w:szCs w:val="20"/>
              </w:rPr>
              <w:t xml:space="preserve">Интервјуа </w:t>
            </w:r>
          </w:p>
          <w:p w14:paraId="707C029D">
            <w:pPr>
              <w:pStyle w:val="46"/>
              <w:rPr>
                <w:rFonts w:ascii="Arial" w:hAnsi="Arial" w:eastAsia="Arial" w:cs="Arial"/>
                <w:sz w:val="20"/>
                <w:szCs w:val="20"/>
              </w:rPr>
            </w:pPr>
            <w:r>
              <w:rPr>
                <w:rFonts w:ascii="Arial" w:hAnsi="Arial" w:eastAsia="Arial" w:cs="Arial"/>
                <w:sz w:val="20"/>
                <w:szCs w:val="20"/>
              </w:rPr>
              <w:t xml:space="preserve">Записници </w:t>
            </w:r>
          </w:p>
          <w:p w14:paraId="59AA26E7">
            <w:pPr>
              <w:pStyle w:val="46"/>
              <w:rPr>
                <w:rFonts w:ascii="Arial" w:hAnsi="Arial" w:eastAsia="Arial" w:cs="Arial"/>
                <w:sz w:val="20"/>
                <w:szCs w:val="20"/>
              </w:rPr>
            </w:pPr>
            <w:r>
              <w:rPr>
                <w:rFonts w:ascii="Arial" w:hAnsi="Arial" w:eastAsia="Arial" w:cs="Arial"/>
                <w:sz w:val="20"/>
                <w:szCs w:val="20"/>
              </w:rPr>
              <w:t xml:space="preserve">Извештаи </w:t>
            </w:r>
          </w:p>
          <w:p w14:paraId="65BF668F">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4BFED305">
            <w:pPr>
              <w:pStyle w:val="46"/>
              <w:rPr>
                <w:rFonts w:ascii="Arial" w:hAnsi="Arial" w:eastAsia="Arial" w:cs="Arial"/>
                <w:sz w:val="20"/>
                <w:szCs w:val="20"/>
              </w:rPr>
            </w:pPr>
            <w:r>
              <w:rPr>
                <w:rFonts w:ascii="Arial" w:hAnsi="Arial" w:eastAsia="Arial" w:cs="Arial"/>
                <w:sz w:val="20"/>
                <w:szCs w:val="20"/>
              </w:rPr>
              <w:t>Директор</w:t>
            </w:r>
          </w:p>
          <w:p w14:paraId="294F5E90">
            <w:pPr>
              <w:pStyle w:val="46"/>
              <w:rPr>
                <w:rFonts w:ascii="Arial" w:hAnsi="Arial" w:eastAsia="Arial" w:cs="Arial"/>
                <w:sz w:val="20"/>
                <w:szCs w:val="20"/>
              </w:rPr>
            </w:pPr>
            <w:r>
              <w:rPr>
                <w:rFonts w:ascii="Arial" w:hAnsi="Arial" w:eastAsia="Arial" w:cs="Arial"/>
                <w:sz w:val="20"/>
                <w:szCs w:val="20"/>
              </w:rPr>
              <w:t>Наставници</w:t>
            </w:r>
          </w:p>
          <w:p w14:paraId="0FCCE07F">
            <w:pPr>
              <w:pStyle w:val="46"/>
              <w:rPr>
                <w:rFonts w:ascii="Arial" w:hAnsi="Arial" w:eastAsia="Arial" w:cs="Arial"/>
                <w:sz w:val="20"/>
                <w:szCs w:val="20"/>
              </w:rPr>
            </w:pPr>
            <w:r>
              <w:rPr>
                <w:rFonts w:ascii="Arial" w:hAnsi="Arial" w:eastAsia="Arial" w:cs="Arial"/>
                <w:sz w:val="20"/>
                <w:szCs w:val="20"/>
              </w:rPr>
              <w:t>Стручни соработници</w:t>
            </w:r>
          </w:p>
          <w:p w14:paraId="499810EA">
            <w:pPr>
              <w:pStyle w:val="46"/>
              <w:rPr>
                <w:rFonts w:ascii="Arial" w:hAnsi="Arial" w:cs="Arial"/>
                <w:sz w:val="20"/>
                <w:szCs w:val="20"/>
              </w:rPr>
            </w:pPr>
            <w:r>
              <w:rPr>
                <w:rFonts w:ascii="Arial" w:hAnsi="Arial" w:eastAsia="Arial" w:cs="Arial"/>
                <w:sz w:val="20"/>
                <w:szCs w:val="20"/>
              </w:rPr>
              <w:t>Наставник-ментор</w:t>
            </w:r>
          </w:p>
        </w:tc>
        <w:tc>
          <w:tcPr>
            <w:tcW w:w="2391" w:type="dxa"/>
          </w:tcPr>
          <w:p w14:paraId="3447D5F4">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3E28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693" w:type="dxa"/>
          </w:tcPr>
          <w:p w14:paraId="6977F6EF">
            <w:pPr>
              <w:pStyle w:val="46"/>
              <w:rPr>
                <w:rFonts w:ascii="Arial" w:hAnsi="Arial" w:eastAsia="Arial" w:cs="Arial"/>
                <w:sz w:val="20"/>
                <w:szCs w:val="20"/>
              </w:rPr>
            </w:pPr>
            <w:r>
              <w:rPr>
                <w:rFonts w:ascii="Arial" w:hAnsi="Arial" w:eastAsia="Arial" w:cs="Arial"/>
                <w:sz w:val="20"/>
                <w:szCs w:val="20"/>
              </w:rPr>
              <w:t>Училишна клима и односи во училиштето</w:t>
            </w:r>
          </w:p>
        </w:tc>
        <w:tc>
          <w:tcPr>
            <w:tcW w:w="2127" w:type="dxa"/>
          </w:tcPr>
          <w:p w14:paraId="0145045F">
            <w:pPr>
              <w:pStyle w:val="46"/>
              <w:rPr>
                <w:rFonts w:ascii="Arial" w:hAnsi="Arial" w:eastAsia="Arial" w:cs="Arial"/>
                <w:sz w:val="20"/>
                <w:szCs w:val="20"/>
              </w:rPr>
            </w:pPr>
            <w:r>
              <w:rPr>
                <w:rFonts w:ascii="Arial" w:hAnsi="Arial" w:eastAsia="Arial" w:cs="Arial"/>
                <w:sz w:val="20"/>
                <w:szCs w:val="20"/>
              </w:rPr>
              <w:t>Чек листи</w:t>
            </w:r>
          </w:p>
          <w:p w14:paraId="6A80C84D">
            <w:pPr>
              <w:pStyle w:val="46"/>
              <w:rPr>
                <w:rFonts w:ascii="Arial" w:hAnsi="Arial" w:eastAsia="Arial" w:cs="Arial"/>
                <w:sz w:val="20"/>
                <w:szCs w:val="20"/>
              </w:rPr>
            </w:pPr>
            <w:r>
              <w:rPr>
                <w:rFonts w:ascii="Arial" w:hAnsi="Arial" w:eastAsia="Arial" w:cs="Arial"/>
                <w:sz w:val="20"/>
                <w:szCs w:val="20"/>
              </w:rPr>
              <w:t xml:space="preserve">Интервјуа </w:t>
            </w:r>
          </w:p>
          <w:p w14:paraId="1E664D15">
            <w:pPr>
              <w:pStyle w:val="46"/>
              <w:rPr>
                <w:rFonts w:ascii="Arial" w:hAnsi="Arial" w:eastAsia="Arial" w:cs="Arial"/>
                <w:sz w:val="20"/>
                <w:szCs w:val="20"/>
              </w:rPr>
            </w:pPr>
            <w:r>
              <w:rPr>
                <w:rFonts w:ascii="Arial" w:hAnsi="Arial" w:eastAsia="Arial" w:cs="Arial"/>
                <w:sz w:val="20"/>
                <w:szCs w:val="20"/>
              </w:rPr>
              <w:t>Извештаи</w:t>
            </w:r>
          </w:p>
          <w:p w14:paraId="1663C2D3">
            <w:pPr>
              <w:pStyle w:val="46"/>
              <w:rPr>
                <w:rFonts w:ascii="Arial" w:hAnsi="Arial" w:eastAsia="Arial" w:cs="Arial"/>
                <w:sz w:val="20"/>
                <w:szCs w:val="20"/>
              </w:rPr>
            </w:pPr>
            <w:r>
              <w:rPr>
                <w:rFonts w:ascii="Arial" w:hAnsi="Arial" w:eastAsia="Arial" w:cs="Arial"/>
                <w:sz w:val="20"/>
                <w:szCs w:val="20"/>
              </w:rPr>
              <w:t>Записници</w:t>
            </w:r>
          </w:p>
          <w:p w14:paraId="62143CEB">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208CD687">
            <w:pPr>
              <w:pStyle w:val="46"/>
              <w:rPr>
                <w:rFonts w:ascii="Arial" w:hAnsi="Arial" w:eastAsia="Arial" w:cs="Arial"/>
                <w:sz w:val="20"/>
                <w:szCs w:val="20"/>
              </w:rPr>
            </w:pPr>
            <w:r>
              <w:rPr>
                <w:rFonts w:ascii="Arial" w:hAnsi="Arial" w:eastAsia="Arial" w:cs="Arial"/>
                <w:sz w:val="20"/>
                <w:szCs w:val="20"/>
              </w:rPr>
              <w:t>Директор</w:t>
            </w:r>
          </w:p>
          <w:p w14:paraId="765301C8">
            <w:pPr>
              <w:pStyle w:val="46"/>
              <w:rPr>
                <w:rFonts w:ascii="Arial" w:hAnsi="Arial" w:eastAsia="Arial" w:cs="Arial"/>
                <w:sz w:val="20"/>
                <w:szCs w:val="20"/>
              </w:rPr>
            </w:pPr>
            <w:r>
              <w:rPr>
                <w:rFonts w:ascii="Arial" w:hAnsi="Arial" w:eastAsia="Arial" w:cs="Arial"/>
                <w:sz w:val="20"/>
                <w:szCs w:val="20"/>
              </w:rPr>
              <w:t>Наставници</w:t>
            </w:r>
          </w:p>
          <w:p w14:paraId="6A8A5B06">
            <w:pPr>
              <w:pStyle w:val="46"/>
              <w:rPr>
                <w:rFonts w:ascii="Arial" w:hAnsi="Arial" w:eastAsia="Arial" w:cs="Arial"/>
                <w:sz w:val="20"/>
                <w:szCs w:val="20"/>
              </w:rPr>
            </w:pPr>
            <w:r>
              <w:rPr>
                <w:rFonts w:ascii="Arial" w:hAnsi="Arial" w:eastAsia="Arial" w:cs="Arial"/>
                <w:sz w:val="20"/>
                <w:szCs w:val="20"/>
              </w:rPr>
              <w:t>Стручни соработници</w:t>
            </w:r>
          </w:p>
          <w:p w14:paraId="0962B3A9">
            <w:pPr>
              <w:pStyle w:val="46"/>
              <w:rPr>
                <w:rFonts w:ascii="Arial" w:hAnsi="Arial" w:cs="Arial"/>
                <w:sz w:val="20"/>
                <w:szCs w:val="20"/>
              </w:rPr>
            </w:pPr>
            <w:r>
              <w:rPr>
                <w:rFonts w:ascii="Arial" w:hAnsi="Arial" w:eastAsia="Arial" w:cs="Arial"/>
                <w:sz w:val="20"/>
                <w:szCs w:val="20"/>
              </w:rPr>
              <w:t>Домаќинот на училиштето</w:t>
            </w:r>
          </w:p>
        </w:tc>
        <w:tc>
          <w:tcPr>
            <w:tcW w:w="2391" w:type="dxa"/>
          </w:tcPr>
          <w:p w14:paraId="53283D7E">
            <w:pPr>
              <w:pStyle w:val="46"/>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14:paraId="0F6A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693" w:type="dxa"/>
          </w:tcPr>
          <w:p w14:paraId="2C4AAAC9">
            <w:pPr>
              <w:pStyle w:val="46"/>
              <w:rPr>
                <w:rFonts w:ascii="Arial" w:hAnsi="Arial" w:eastAsia="Arial" w:cs="Arial"/>
                <w:sz w:val="20"/>
                <w:szCs w:val="20"/>
              </w:rPr>
            </w:pPr>
            <w:r>
              <w:rPr>
                <w:rFonts w:ascii="Arial" w:hAnsi="Arial" w:eastAsia="Arial" w:cs="Arial"/>
                <w:sz w:val="20"/>
                <w:szCs w:val="20"/>
              </w:rPr>
              <w:t>Управување, раководење и креирање политики</w:t>
            </w:r>
          </w:p>
        </w:tc>
        <w:tc>
          <w:tcPr>
            <w:tcW w:w="2127" w:type="dxa"/>
          </w:tcPr>
          <w:p w14:paraId="0F83DA1E">
            <w:pPr>
              <w:pStyle w:val="46"/>
              <w:rPr>
                <w:rFonts w:ascii="Arial" w:hAnsi="Arial" w:eastAsia="Arial" w:cs="Arial"/>
                <w:sz w:val="20"/>
                <w:szCs w:val="20"/>
              </w:rPr>
            </w:pPr>
            <w:r>
              <w:rPr>
                <w:rFonts w:ascii="Arial" w:hAnsi="Arial" w:eastAsia="Arial" w:cs="Arial"/>
                <w:sz w:val="20"/>
                <w:szCs w:val="20"/>
              </w:rPr>
              <w:t>Извештаи</w:t>
            </w:r>
          </w:p>
          <w:p w14:paraId="60A28E4C">
            <w:pPr>
              <w:pStyle w:val="46"/>
              <w:rPr>
                <w:rFonts w:ascii="Arial" w:hAnsi="Arial" w:eastAsia="Arial" w:cs="Arial"/>
                <w:sz w:val="20"/>
                <w:szCs w:val="20"/>
              </w:rPr>
            </w:pPr>
            <w:r>
              <w:rPr>
                <w:rFonts w:ascii="Arial" w:hAnsi="Arial" w:eastAsia="Arial" w:cs="Arial"/>
                <w:sz w:val="20"/>
                <w:szCs w:val="20"/>
              </w:rPr>
              <w:t>Интервјуа</w:t>
            </w:r>
          </w:p>
          <w:p w14:paraId="648E73A3">
            <w:pPr>
              <w:pStyle w:val="46"/>
              <w:rPr>
                <w:rFonts w:ascii="Arial" w:hAnsi="Arial" w:cs="Arial"/>
                <w:sz w:val="20"/>
                <w:szCs w:val="20"/>
              </w:rPr>
            </w:pPr>
            <w:r>
              <w:rPr>
                <w:rFonts w:ascii="Arial" w:hAnsi="Arial" w:cs="Arial"/>
                <w:sz w:val="20"/>
                <w:szCs w:val="20"/>
              </w:rPr>
              <w:t>Во текот на годината</w:t>
            </w:r>
          </w:p>
        </w:tc>
        <w:tc>
          <w:tcPr>
            <w:tcW w:w="2115" w:type="dxa"/>
          </w:tcPr>
          <w:p w14:paraId="2D842501">
            <w:pPr>
              <w:pStyle w:val="46"/>
              <w:rPr>
                <w:rFonts w:ascii="Arial" w:hAnsi="Arial" w:eastAsia="Arial" w:cs="Arial"/>
                <w:sz w:val="20"/>
                <w:szCs w:val="20"/>
              </w:rPr>
            </w:pPr>
            <w:r>
              <w:rPr>
                <w:rFonts w:ascii="Arial" w:hAnsi="Arial" w:eastAsia="Arial" w:cs="Arial"/>
                <w:sz w:val="20"/>
                <w:szCs w:val="20"/>
              </w:rPr>
              <w:t>Директор</w:t>
            </w:r>
          </w:p>
          <w:p w14:paraId="58CE8373">
            <w:pPr>
              <w:pStyle w:val="46"/>
              <w:rPr>
                <w:rFonts w:ascii="Arial" w:hAnsi="Arial" w:eastAsia="Arial" w:cs="Arial"/>
                <w:sz w:val="20"/>
                <w:szCs w:val="20"/>
              </w:rPr>
            </w:pPr>
            <w:r>
              <w:rPr>
                <w:rFonts w:ascii="Arial" w:hAnsi="Arial" w:eastAsia="Arial" w:cs="Arial"/>
                <w:sz w:val="20"/>
                <w:szCs w:val="20"/>
              </w:rPr>
              <w:t>Наставници</w:t>
            </w:r>
          </w:p>
          <w:p w14:paraId="3CCB7128">
            <w:pPr>
              <w:pStyle w:val="46"/>
              <w:rPr>
                <w:rFonts w:ascii="Arial" w:hAnsi="Arial" w:cs="Arial"/>
                <w:sz w:val="20"/>
                <w:szCs w:val="20"/>
              </w:rPr>
            </w:pPr>
            <w:r>
              <w:rPr>
                <w:rFonts w:ascii="Arial" w:hAnsi="Arial" w:eastAsia="Arial" w:cs="Arial"/>
                <w:sz w:val="20"/>
                <w:szCs w:val="20"/>
              </w:rPr>
              <w:t>Стручни соработници</w:t>
            </w:r>
          </w:p>
        </w:tc>
        <w:tc>
          <w:tcPr>
            <w:tcW w:w="2391" w:type="dxa"/>
          </w:tcPr>
          <w:p w14:paraId="4089EF37">
            <w:pPr>
              <w:pStyle w:val="46"/>
              <w:rPr>
                <w:rFonts w:ascii="Arial" w:hAnsi="Arial" w:cs="Arial"/>
                <w:sz w:val="20"/>
                <w:szCs w:val="20"/>
              </w:rPr>
            </w:pPr>
            <w:r>
              <w:rPr>
                <w:rFonts w:ascii="Arial" w:hAnsi="Arial" w:cs="Arial"/>
                <w:sz w:val="20"/>
                <w:szCs w:val="20"/>
              </w:rPr>
              <w:t>Вработените во училиштето, учениците</w:t>
            </w:r>
          </w:p>
        </w:tc>
      </w:tr>
    </w:tbl>
    <w:p w14:paraId="42FB3677">
      <w:pPr>
        <w:spacing w:after="0" w:line="360" w:lineRule="auto"/>
        <w:ind w:right="851"/>
        <w:jc w:val="center"/>
        <w:rPr>
          <w:rFonts w:ascii="Arial" w:hAnsi="Arial" w:eastAsia="Arial" w:cs="Arial"/>
          <w:b/>
          <w:sz w:val="20"/>
          <w:szCs w:val="20"/>
        </w:rPr>
      </w:pPr>
    </w:p>
    <w:p w14:paraId="57B156A8">
      <w:pPr>
        <w:widowControl w:val="0"/>
        <w:rPr>
          <w:rFonts w:ascii="Arial" w:hAnsi="Arial" w:eastAsia="Arial" w:cs="Arial"/>
          <w:b/>
          <w:sz w:val="20"/>
          <w:szCs w:val="20"/>
        </w:rPr>
      </w:pPr>
      <w:r>
        <w:rPr>
          <w:rFonts w:ascii="Arial" w:hAnsi="Arial" w:eastAsia="Arial" w:cs="Arial"/>
          <w:b/>
          <w:sz w:val="20"/>
          <w:szCs w:val="20"/>
        </w:rPr>
        <w:t xml:space="preserve">24.Евалуација на Годишната програма за работата на основното училиште </w:t>
      </w:r>
    </w:p>
    <w:p w14:paraId="4020F69E">
      <w:pPr>
        <w:widowControl w:val="0"/>
        <w:spacing w:after="0"/>
        <w:ind w:firstLine="720"/>
        <w:jc w:val="both"/>
        <w:rPr>
          <w:rFonts w:ascii="Arial" w:hAnsi="Arial" w:eastAsia="Arial" w:cs="Arial"/>
          <w:sz w:val="20"/>
          <w:szCs w:val="20"/>
        </w:rPr>
      </w:pPr>
      <w:r>
        <w:rPr>
          <w:rFonts w:ascii="Arial" w:hAnsi="Arial" w:eastAsia="Arial" w:cs="Arial"/>
          <w:sz w:val="20"/>
          <w:szCs w:val="20"/>
        </w:rPr>
        <w:t xml:space="preserve">Од особено значење за училиштето ќе биде евалуација на активностите планирани во Годишната програма за работата на основното училиште за учебната </w:t>
      </w:r>
      <w:r>
        <w:rPr>
          <w:rFonts w:ascii="Arial" w:hAnsi="Arial" w:eastAsia="Arial" w:cs="Arial"/>
          <w:bCs/>
          <w:sz w:val="20"/>
          <w:szCs w:val="20"/>
        </w:rPr>
        <w:t>2026/2027</w:t>
      </w:r>
      <w:r>
        <w:rPr>
          <w:rFonts w:ascii="Arial" w:hAnsi="Arial" w:eastAsia="Arial" w:cs="Arial"/>
          <w:b/>
          <w:bCs/>
          <w:sz w:val="20"/>
          <w:szCs w:val="20"/>
        </w:rPr>
        <w:t xml:space="preserve"> </w:t>
      </w:r>
      <w:r>
        <w:rPr>
          <w:rFonts w:ascii="Arial" w:hAnsi="Arial" w:eastAsia="Arial" w:cs="Arial"/>
          <w:sz w:val="20"/>
          <w:szCs w:val="20"/>
        </w:rPr>
        <w:t>год.Во процесот на евалуација ќе се земе во предвид искуството на сите активни чинители во воспитно-образовниот процес кои имале активно учество во нејзината имплементација.Училиштето ќе ги собира сите докази т.е податоци поврзани со индикаторите односно критериумите за успех ,со формирање на заклучоци и препораки. Доказите ќе ги собираме преку:анкетни прашалници за наставнициите, учениците, родителите, документи, записници, протоколи,чек листи, Увиди во работата на наставниците и учениците, увид во финасиски белешки и други инструменти.</w:t>
      </w:r>
    </w:p>
    <w:p w14:paraId="14471653">
      <w:pPr>
        <w:widowControl w:val="0"/>
        <w:spacing w:after="0"/>
        <w:ind w:firstLine="720"/>
        <w:jc w:val="both"/>
        <w:rPr>
          <w:rFonts w:ascii="Arial" w:hAnsi="Arial" w:eastAsia="Arial" w:cs="Arial"/>
          <w:sz w:val="20"/>
          <w:szCs w:val="20"/>
        </w:rPr>
      </w:pPr>
      <w:r>
        <w:rPr>
          <w:rFonts w:ascii="Arial" w:hAnsi="Arial" w:eastAsia="Arial" w:cs="Arial"/>
          <w:sz w:val="20"/>
          <w:szCs w:val="20"/>
        </w:rPr>
        <w:t>Добиените резултати од евалуацијата ќе ни користат за формирање на заклучоци за реализацијата на истата и препораки за планирање на следниот циклус на Годишна програма за работата за наредната учебна година.Процесот на евалуација ќе се остварува внимателно и одговорно.</w:t>
      </w:r>
    </w:p>
    <w:p w14:paraId="055F507C">
      <w:pPr>
        <w:widowControl w:val="0"/>
        <w:spacing w:after="240"/>
        <w:rPr>
          <w:rFonts w:ascii="Arial" w:hAnsi="Arial" w:eastAsia="Arial" w:cs="Arial"/>
          <w:b/>
          <w:sz w:val="20"/>
          <w:szCs w:val="20"/>
        </w:rPr>
      </w:pPr>
    </w:p>
    <w:p w14:paraId="04B559D3">
      <w:pPr>
        <w:widowControl w:val="0"/>
        <w:spacing w:after="240"/>
        <w:rPr>
          <w:rFonts w:ascii="Arial" w:hAnsi="Arial" w:eastAsia="Arial" w:cs="Arial"/>
          <w:b/>
          <w:sz w:val="20"/>
          <w:szCs w:val="20"/>
          <w:lang w:val="en-US"/>
        </w:rPr>
      </w:pPr>
      <w:r>
        <w:rPr>
          <w:rFonts w:ascii="Arial" w:hAnsi="Arial" w:eastAsia="Arial" w:cs="Arial"/>
          <w:b/>
          <w:sz w:val="20"/>
          <w:szCs w:val="20"/>
        </w:rPr>
        <w:t>25.Заклучок</w:t>
      </w:r>
    </w:p>
    <w:p w14:paraId="31B00F7A">
      <w:pPr>
        <w:pStyle w:val="46"/>
        <w:ind w:firstLine="720"/>
        <w:jc w:val="both"/>
        <w:rPr>
          <w:rFonts w:ascii="Arial" w:hAnsi="Arial" w:cs="Arial"/>
          <w:sz w:val="20"/>
          <w:szCs w:val="20"/>
        </w:rPr>
      </w:pPr>
      <w:r>
        <w:rPr>
          <w:rFonts w:ascii="Arial" w:hAnsi="Arial" w:cs="Arial"/>
          <w:sz w:val="20"/>
          <w:szCs w:val="20"/>
        </w:rPr>
        <w:t>Општинското основно училиште „Гоце Делчев“ – Општина Аеродром  како дел од државниот воспитно-образовен систем со кој се уредува дејноста на основното училиште е институција од јавен интерес. Својата работа ја темели на низа  закони, а посебно врз Законот за основно образование.</w:t>
      </w:r>
    </w:p>
    <w:p w14:paraId="72B83413">
      <w:pPr>
        <w:pStyle w:val="46"/>
        <w:ind w:firstLine="720"/>
        <w:jc w:val="both"/>
        <w:rPr>
          <w:rFonts w:ascii="Arial" w:hAnsi="Arial" w:cs="Arial"/>
          <w:sz w:val="20"/>
          <w:szCs w:val="20"/>
        </w:rPr>
      </w:pPr>
      <w:r>
        <w:rPr>
          <w:rFonts w:ascii="Arial" w:hAnsi="Arial" w:cs="Arial"/>
          <w:sz w:val="20"/>
          <w:szCs w:val="20"/>
        </w:rPr>
        <w:t xml:space="preserve">Годишната програма претставува основен фундаментален  документ за работа на училиштето, кој се темели на стручност и професионалност. Во нејзината изработка учествуваат сите структури на училиштето-раководен кадар, стручна  педагошко-психолошка служба, стручни активи, Училишен одбор, Совет на родители, ученички организации и разни училишни тимови. Истата е изготвена според Правилникот за формата и содржината за Годишната програма за работа на училиштето, а структуирана од страна на Комисијата за изработка на Годишна програма за работа на училиштето. Се базира на законски прописи, нормативни акти кои се однесуваат на основното образование, дополнување и измени на програмските основи и анализа на годишниот извештај за работа на училиштето. Во неа  се прецизирани – работните задачи на ниво на училиште, временските рамки за нивно реализирање, носители на активостите и очекуваните резултати од нивното остварување. </w:t>
      </w:r>
    </w:p>
    <w:p w14:paraId="32044D00">
      <w:pPr>
        <w:pStyle w:val="46"/>
        <w:ind w:firstLine="720"/>
        <w:jc w:val="both"/>
        <w:rPr>
          <w:rFonts w:ascii="Arial" w:hAnsi="Arial" w:eastAsia="Arial" w:cs="Arial"/>
          <w:sz w:val="20"/>
          <w:szCs w:val="20"/>
        </w:rPr>
      </w:pPr>
      <w:r>
        <w:rPr>
          <w:rFonts w:ascii="Arial" w:hAnsi="Arial" w:cs="Arial"/>
          <w:sz w:val="20"/>
          <w:szCs w:val="20"/>
        </w:rPr>
        <w:t>Училиштето во текот на учебната година посебно внимание ќе посвети на подобрување на севкупното живеење во училиштето: унапредување и осовременување на воспитно-образовниот процес , подобрување на квалитетот на оценување во насока на зголемена објективност и еднаков пристап на наставниците кон учениците, подобрување на комуникацијата помеѓу сите учесници во воспитно –образовниот процес, стручно усовршување и професионален развој на наставниците, подигање и негување на креативна и интерактивна настава, меѓуетничка интеграција во образованието како и вклученост на семејствата преку заедничка грижа за правилно насочување на учениците.</w:t>
      </w:r>
      <w:r>
        <w:rPr>
          <w:rFonts w:ascii="Arial" w:hAnsi="Arial" w:eastAsia="Arial" w:cs="Arial"/>
          <w:sz w:val="20"/>
          <w:szCs w:val="20"/>
        </w:rPr>
        <w:t>Изработената Годишна програма за работата на училиштето како важен документ Комисијата ќе ја достави до Наставничкиот совет и Советот на родители за мислење,по добиеното позитивно мислење истата ќе ја достави до Училишниот одбор за усвојување на предлог на Директорот на училиштето.</w:t>
      </w:r>
    </w:p>
    <w:p w14:paraId="2D258A73">
      <w:pPr>
        <w:pBdr>
          <w:top w:val="none" w:color="auto" w:sz="0" w:space="0"/>
          <w:left w:val="none" w:color="auto" w:sz="0" w:space="0"/>
          <w:bottom w:val="none" w:color="auto" w:sz="0" w:space="0"/>
          <w:right w:val="none" w:color="auto" w:sz="0" w:space="0"/>
          <w:between w:val="none" w:color="auto" w:sz="0" w:space="0"/>
        </w:pBdr>
        <w:spacing w:after="0" w:line="276" w:lineRule="auto"/>
        <w:ind w:firstLine="720"/>
        <w:jc w:val="both"/>
        <w:rPr>
          <w:rFonts w:ascii="Arial" w:hAnsi="Arial" w:eastAsia="Arial" w:cs="Arial"/>
          <w:sz w:val="20"/>
          <w:szCs w:val="20"/>
        </w:rPr>
      </w:pPr>
    </w:p>
    <w:p w14:paraId="4E813A14">
      <w:pPr>
        <w:pBdr>
          <w:top w:val="none" w:color="auto" w:sz="0" w:space="0"/>
          <w:left w:val="none" w:color="auto" w:sz="0" w:space="0"/>
          <w:bottom w:val="none" w:color="auto" w:sz="0" w:space="0"/>
          <w:right w:val="none" w:color="auto" w:sz="0" w:space="0"/>
          <w:between w:val="none" w:color="auto" w:sz="0" w:space="0"/>
        </w:pBdr>
        <w:spacing w:after="0" w:line="276" w:lineRule="auto"/>
        <w:ind w:firstLine="720"/>
        <w:jc w:val="both"/>
        <w:rPr>
          <w:rFonts w:ascii="Arial" w:hAnsi="Arial" w:eastAsia="Arial" w:cs="Arial"/>
          <w:sz w:val="20"/>
          <w:szCs w:val="20"/>
          <w:lang w:val="en-US"/>
        </w:rPr>
      </w:pPr>
      <w:r>
        <w:rPr>
          <w:rFonts w:ascii="Arial" w:hAnsi="Arial" w:eastAsia="Arial" w:cs="Arial"/>
          <w:sz w:val="20"/>
          <w:szCs w:val="20"/>
        </w:rPr>
        <w:t>Донесената Годишна програма за работата на училиштето, училиштето истата ќе ја достави до основачот .</w:t>
      </w:r>
    </w:p>
    <w:p w14:paraId="5907E5D6">
      <w:pPr>
        <w:pBdr>
          <w:top w:val="none" w:color="auto" w:sz="0" w:space="0"/>
          <w:left w:val="none" w:color="auto" w:sz="0" w:space="0"/>
          <w:bottom w:val="none" w:color="auto" w:sz="0" w:space="0"/>
          <w:right w:val="none" w:color="auto" w:sz="0" w:space="0"/>
          <w:between w:val="none" w:color="auto" w:sz="0" w:space="0"/>
        </w:pBdr>
        <w:spacing w:after="0" w:line="276" w:lineRule="auto"/>
        <w:ind w:firstLine="720"/>
        <w:jc w:val="both"/>
        <w:rPr>
          <w:rFonts w:ascii="Arial" w:hAnsi="Arial" w:eastAsia="Arial" w:cs="Arial"/>
          <w:sz w:val="20"/>
          <w:szCs w:val="20"/>
          <w:lang w:val="en-US"/>
        </w:rPr>
      </w:pPr>
    </w:p>
    <w:p w14:paraId="60FD1E4D">
      <w:pPr>
        <w:widowControl w:val="0"/>
        <w:jc w:val="both"/>
        <w:rPr>
          <w:rFonts w:ascii="Arial" w:hAnsi="Arial" w:eastAsia="Arial" w:cs="Arial"/>
          <w:b/>
          <w:sz w:val="20"/>
          <w:szCs w:val="20"/>
        </w:rPr>
      </w:pPr>
    </w:p>
    <w:p w14:paraId="005FB621">
      <w:pPr>
        <w:widowControl w:val="0"/>
        <w:jc w:val="both"/>
        <w:rPr>
          <w:rFonts w:ascii="Arial" w:hAnsi="Arial" w:eastAsia="Arial" w:cs="Arial"/>
          <w:b/>
          <w:sz w:val="20"/>
          <w:szCs w:val="20"/>
        </w:rPr>
      </w:pPr>
    </w:p>
    <w:p w14:paraId="69A6187C">
      <w:pPr>
        <w:widowControl w:val="0"/>
        <w:jc w:val="both"/>
        <w:rPr>
          <w:rFonts w:ascii="Arial" w:hAnsi="Arial" w:eastAsia="Arial" w:cs="Arial"/>
          <w:b/>
          <w:sz w:val="20"/>
          <w:szCs w:val="20"/>
        </w:rPr>
      </w:pPr>
    </w:p>
    <w:p w14:paraId="47025D9B">
      <w:pPr>
        <w:widowControl w:val="0"/>
        <w:jc w:val="both"/>
        <w:rPr>
          <w:rFonts w:ascii="Arial" w:hAnsi="Arial" w:eastAsia="Arial" w:cs="Arial"/>
          <w:b/>
          <w:sz w:val="20"/>
          <w:szCs w:val="20"/>
        </w:rPr>
      </w:pPr>
    </w:p>
    <w:p w14:paraId="3D3606A2">
      <w:pPr>
        <w:widowControl w:val="0"/>
        <w:jc w:val="both"/>
        <w:rPr>
          <w:rFonts w:ascii="Arial" w:hAnsi="Arial" w:eastAsia="Arial" w:cs="Arial"/>
          <w:b/>
          <w:sz w:val="20"/>
          <w:szCs w:val="20"/>
        </w:rPr>
      </w:pPr>
    </w:p>
    <w:p w14:paraId="53A5BA95">
      <w:pPr>
        <w:widowControl w:val="0"/>
        <w:jc w:val="both"/>
        <w:rPr>
          <w:rFonts w:ascii="Arial" w:hAnsi="Arial" w:eastAsia="Arial" w:cs="Arial"/>
          <w:b/>
          <w:sz w:val="20"/>
          <w:szCs w:val="20"/>
        </w:rPr>
      </w:pPr>
    </w:p>
    <w:p w14:paraId="5D128C47">
      <w:pPr>
        <w:widowControl w:val="0"/>
        <w:jc w:val="both"/>
        <w:rPr>
          <w:rFonts w:ascii="Arial" w:hAnsi="Arial" w:eastAsia="Arial" w:cs="Arial"/>
          <w:b/>
          <w:sz w:val="20"/>
          <w:szCs w:val="20"/>
        </w:rPr>
      </w:pPr>
    </w:p>
    <w:p w14:paraId="39A83342">
      <w:pPr>
        <w:widowControl w:val="0"/>
        <w:jc w:val="both"/>
        <w:rPr>
          <w:rFonts w:ascii="Arial" w:hAnsi="Arial" w:eastAsia="Arial" w:cs="Arial"/>
          <w:b/>
          <w:sz w:val="20"/>
          <w:szCs w:val="20"/>
        </w:rPr>
      </w:pPr>
    </w:p>
    <w:p w14:paraId="05E07EB6">
      <w:pPr>
        <w:widowControl w:val="0"/>
        <w:jc w:val="both"/>
        <w:rPr>
          <w:rFonts w:ascii="Arial" w:hAnsi="Arial" w:eastAsia="Arial" w:cs="Arial"/>
          <w:b/>
          <w:sz w:val="20"/>
          <w:szCs w:val="20"/>
        </w:rPr>
      </w:pPr>
    </w:p>
    <w:p w14:paraId="02C27D23">
      <w:pPr>
        <w:widowControl w:val="0"/>
        <w:jc w:val="both"/>
        <w:rPr>
          <w:rFonts w:ascii="Arial" w:hAnsi="Arial" w:eastAsia="Arial" w:cs="Arial"/>
          <w:b/>
          <w:sz w:val="20"/>
          <w:szCs w:val="20"/>
        </w:rPr>
      </w:pPr>
    </w:p>
    <w:p w14:paraId="7D089111">
      <w:pPr>
        <w:widowControl w:val="0"/>
        <w:rPr>
          <w:rFonts w:ascii="Arial" w:hAnsi="Arial" w:eastAsia="Arial" w:cs="Arial"/>
          <w:b/>
          <w:sz w:val="20"/>
          <w:szCs w:val="20"/>
          <w:lang w:val="en-US"/>
        </w:rPr>
      </w:pPr>
    </w:p>
    <w:p w14:paraId="5314868C">
      <w:pPr>
        <w:widowControl w:val="0"/>
        <w:rPr>
          <w:rFonts w:ascii="Arial" w:hAnsi="Arial" w:eastAsia="Arial" w:cs="Arial"/>
          <w:b/>
          <w:sz w:val="20"/>
          <w:szCs w:val="20"/>
          <w:lang w:val="en-US"/>
        </w:rPr>
      </w:pPr>
    </w:p>
    <w:p w14:paraId="4A1B1778">
      <w:pPr>
        <w:widowControl w:val="0"/>
        <w:rPr>
          <w:rFonts w:ascii="Arial" w:hAnsi="Arial" w:eastAsia="Arial" w:cs="Arial"/>
          <w:b/>
          <w:sz w:val="20"/>
          <w:szCs w:val="20"/>
        </w:rPr>
      </w:pPr>
    </w:p>
    <w:p w14:paraId="12986C16">
      <w:pPr>
        <w:widowControl w:val="0"/>
        <w:rPr>
          <w:rFonts w:ascii="Arial" w:hAnsi="Arial" w:eastAsia="Arial" w:cs="Arial"/>
          <w:b/>
          <w:sz w:val="20"/>
          <w:szCs w:val="20"/>
        </w:rPr>
      </w:pPr>
      <w:r>
        <w:rPr>
          <w:rFonts w:ascii="Arial" w:hAnsi="Arial" w:eastAsia="Arial" w:cs="Arial"/>
          <w:b/>
          <w:sz w:val="20"/>
          <w:szCs w:val="20"/>
        </w:rPr>
        <w:t>26. Комисија за изработка на Годишната програма за работата на основното училиште:</w:t>
      </w:r>
    </w:p>
    <w:p w14:paraId="1B8EE75A">
      <w:pPr>
        <w:widowControl w:val="0"/>
        <w:jc w:val="both"/>
        <w:rPr>
          <w:rFonts w:ascii="Arial" w:hAnsi="Arial" w:eastAsia="Arial" w:cs="Arial"/>
          <w:b/>
          <w:sz w:val="20"/>
          <w:szCs w:val="20"/>
        </w:rPr>
      </w:pPr>
    </w:p>
    <w:p w14:paraId="2AD8F800">
      <w:pPr>
        <w:widowControl w:val="0"/>
        <w:jc w:val="both"/>
        <w:rPr>
          <w:rFonts w:ascii="Arial" w:hAnsi="Arial" w:eastAsia="Arial" w:cs="Arial"/>
          <w:b/>
          <w:sz w:val="20"/>
          <w:szCs w:val="20"/>
        </w:rPr>
      </w:pPr>
      <w:r>
        <w:rPr>
          <w:rFonts w:ascii="Arial" w:hAnsi="Arial" w:eastAsia="Arial" w:cs="Arial"/>
          <w:b/>
          <w:sz w:val="20"/>
          <w:szCs w:val="20"/>
        </w:rPr>
        <w:t>1. Даница Соколова -директор_______________</w:t>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3EC29B80">
      <w:pPr>
        <w:jc w:val="both"/>
        <w:rPr>
          <w:rFonts w:ascii="Arial" w:hAnsi="Arial" w:eastAsia="Arial" w:cs="Arial"/>
          <w:b/>
          <w:sz w:val="20"/>
          <w:szCs w:val="20"/>
        </w:rPr>
      </w:pPr>
      <w:r>
        <w:rPr>
          <w:rFonts w:ascii="Arial" w:hAnsi="Arial" w:eastAsia="Arial" w:cs="Arial"/>
          <w:b/>
          <w:sz w:val="20"/>
          <w:szCs w:val="20"/>
        </w:rPr>
        <w:t xml:space="preserve">2. Силвана Матиловска -педагог _______________       </w:t>
      </w:r>
    </w:p>
    <w:p w14:paraId="10A8751A">
      <w:pPr>
        <w:jc w:val="both"/>
        <w:rPr>
          <w:rFonts w:ascii="Arial" w:hAnsi="Arial" w:eastAsia="Arial" w:cs="Arial"/>
          <w:b/>
          <w:sz w:val="20"/>
          <w:szCs w:val="20"/>
        </w:rPr>
      </w:pPr>
      <w:r>
        <w:rPr>
          <w:rFonts w:ascii="Arial" w:hAnsi="Arial" w:eastAsia="Arial" w:cs="Arial"/>
          <w:b/>
          <w:sz w:val="20"/>
          <w:szCs w:val="20"/>
        </w:rPr>
        <w:t xml:space="preserve">3.Снежана Миленкова -спец.едукатор и рехабилитатор_____________                        </w:t>
      </w:r>
    </w:p>
    <w:p w14:paraId="14CF4E96">
      <w:pPr>
        <w:jc w:val="both"/>
        <w:rPr>
          <w:rFonts w:ascii="Arial" w:hAnsi="Arial" w:eastAsia="Arial" w:cs="Arial"/>
          <w:b/>
          <w:sz w:val="20"/>
          <w:szCs w:val="20"/>
        </w:rPr>
      </w:pPr>
      <w:r>
        <w:rPr>
          <w:rFonts w:ascii="Arial" w:hAnsi="Arial" w:eastAsia="Arial" w:cs="Arial"/>
          <w:b/>
          <w:sz w:val="20"/>
          <w:szCs w:val="20"/>
        </w:rPr>
        <w:t>4. Тајна Јовановска - одделенски наставник ______________</w:t>
      </w:r>
    </w:p>
    <w:p w14:paraId="324B51E4">
      <w:pPr>
        <w:jc w:val="both"/>
        <w:rPr>
          <w:rFonts w:ascii="Arial" w:hAnsi="Arial" w:eastAsia="Arial" w:cs="Arial"/>
          <w:b/>
          <w:sz w:val="20"/>
          <w:szCs w:val="20"/>
        </w:rPr>
      </w:pPr>
      <w:r>
        <w:rPr>
          <w:rFonts w:ascii="Arial" w:hAnsi="Arial" w:eastAsia="Arial" w:cs="Arial"/>
          <w:b/>
          <w:sz w:val="20"/>
          <w:szCs w:val="20"/>
        </w:rPr>
        <w:t xml:space="preserve">5. </w:t>
      </w:r>
      <w:r>
        <w:rPr>
          <w:rFonts w:ascii="Arial" w:hAnsi="Arial" w:eastAsia="Arial" w:cs="Arial"/>
          <w:b/>
          <w:sz w:val="20"/>
          <w:szCs w:val="20"/>
          <w:lang w:val="en-US"/>
        </w:rPr>
        <w:t>Габриела С. Ѓошевска</w:t>
      </w:r>
      <w:r>
        <w:rPr>
          <w:rFonts w:ascii="Arial" w:hAnsi="Arial" w:eastAsia="Arial" w:cs="Arial"/>
          <w:b/>
          <w:sz w:val="20"/>
          <w:szCs w:val="20"/>
        </w:rPr>
        <w:t>-одделенски наставник ______________</w:t>
      </w:r>
    </w:p>
    <w:p w14:paraId="1786BAF4">
      <w:pPr>
        <w:jc w:val="both"/>
        <w:rPr>
          <w:rFonts w:ascii="Arial" w:hAnsi="Arial" w:eastAsia="Arial" w:cs="Arial"/>
          <w:b/>
          <w:sz w:val="20"/>
          <w:szCs w:val="20"/>
        </w:rPr>
      </w:pPr>
      <w:r>
        <w:rPr>
          <w:rFonts w:ascii="Arial" w:hAnsi="Arial" w:eastAsia="Arial" w:cs="Arial"/>
          <w:b/>
          <w:sz w:val="20"/>
          <w:szCs w:val="20"/>
        </w:rPr>
        <w:t>6. Маја Смилеска -предметен наставник  _______________</w:t>
      </w:r>
    </w:p>
    <w:p w14:paraId="796A6C4F">
      <w:pPr>
        <w:jc w:val="both"/>
        <w:rPr>
          <w:rFonts w:ascii="Arial" w:hAnsi="Arial" w:eastAsia="Arial" w:cs="Arial"/>
          <w:b/>
          <w:sz w:val="20"/>
          <w:szCs w:val="20"/>
        </w:rPr>
      </w:pPr>
      <w:r>
        <w:rPr>
          <w:rFonts w:ascii="Arial" w:hAnsi="Arial" w:eastAsia="Arial" w:cs="Arial"/>
          <w:b/>
          <w:sz w:val="20"/>
          <w:szCs w:val="20"/>
        </w:rPr>
        <w:t>7. Сања Саркисјан-предметен наставник  ____________________</w:t>
      </w:r>
    </w:p>
    <w:p w14:paraId="6E2CD7B5">
      <w:pPr>
        <w:jc w:val="both"/>
        <w:rPr>
          <w:rFonts w:ascii="Arial" w:hAnsi="Arial" w:eastAsia="Arial" w:cs="Arial"/>
          <w:b/>
          <w:sz w:val="20"/>
          <w:szCs w:val="20"/>
        </w:rPr>
      </w:pPr>
      <w:r>
        <w:rPr>
          <w:rFonts w:ascii="Arial" w:hAnsi="Arial" w:eastAsia="Arial" w:cs="Arial"/>
          <w:b/>
          <w:sz w:val="20"/>
          <w:szCs w:val="20"/>
        </w:rPr>
        <w:t>8. Нина Бошковска - Преставник од Ученички парламент ____________</w:t>
      </w:r>
    </w:p>
    <w:p w14:paraId="27387AAF">
      <w:pPr>
        <w:rPr>
          <w:rFonts w:ascii="Arial" w:hAnsi="Arial" w:eastAsia="Arial" w:cs="Arial"/>
          <w:b/>
          <w:sz w:val="20"/>
          <w:szCs w:val="20"/>
        </w:rPr>
      </w:pP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5456D6BC">
      <w:pPr>
        <w:rPr>
          <w:rFonts w:ascii="Arial" w:hAnsi="Arial" w:eastAsia="Arial" w:cs="Arial"/>
          <w:b/>
          <w:sz w:val="20"/>
          <w:szCs w:val="20"/>
          <w:lang w:val="en-US"/>
        </w:rPr>
      </w:pPr>
    </w:p>
    <w:p w14:paraId="3000DA2C">
      <w:pPr>
        <w:rPr>
          <w:rFonts w:ascii="Arial" w:hAnsi="Arial" w:eastAsia="Arial" w:cs="Arial"/>
          <w:b/>
          <w:sz w:val="20"/>
          <w:szCs w:val="20"/>
          <w:lang w:val="en-US"/>
        </w:rPr>
      </w:pPr>
    </w:p>
    <w:p w14:paraId="1625EE32">
      <w:pPr>
        <w:rPr>
          <w:rFonts w:ascii="Arial" w:hAnsi="Arial" w:eastAsia="Arial" w:cs="Arial"/>
          <w:b/>
          <w:sz w:val="20"/>
          <w:szCs w:val="20"/>
          <w:lang w:val="en-US"/>
        </w:rPr>
      </w:pPr>
    </w:p>
    <w:p w14:paraId="09598033">
      <w:pPr>
        <w:rPr>
          <w:rFonts w:ascii="Arial" w:hAnsi="Arial" w:eastAsia="Arial" w:cs="Arial"/>
          <w:b/>
          <w:sz w:val="20"/>
          <w:szCs w:val="20"/>
          <w:lang w:val="en-US"/>
        </w:rPr>
      </w:pPr>
    </w:p>
    <w:p w14:paraId="22E53678">
      <w:pPr>
        <w:rPr>
          <w:rFonts w:ascii="Arial" w:hAnsi="Arial" w:eastAsia="Arial" w:cs="Arial"/>
          <w:b/>
          <w:sz w:val="20"/>
          <w:szCs w:val="20"/>
          <w:lang w:val="en-US"/>
        </w:rPr>
      </w:pPr>
    </w:p>
    <w:p w14:paraId="61323F7F">
      <w:pPr>
        <w:rPr>
          <w:rFonts w:ascii="Arial" w:hAnsi="Arial" w:eastAsia="Arial" w:cs="Arial"/>
          <w:b/>
          <w:sz w:val="20"/>
          <w:szCs w:val="20"/>
          <w:lang w:val="en-US"/>
        </w:rPr>
      </w:pPr>
    </w:p>
    <w:p w14:paraId="079757D9">
      <w:pPr>
        <w:rPr>
          <w:rFonts w:ascii="Arial" w:hAnsi="Arial" w:eastAsia="Arial" w:cs="Arial"/>
          <w:b/>
          <w:sz w:val="20"/>
          <w:szCs w:val="20"/>
          <w:lang w:val="en-US"/>
        </w:rPr>
      </w:pPr>
    </w:p>
    <w:p w14:paraId="3FF29441">
      <w:pPr>
        <w:rPr>
          <w:rFonts w:ascii="Arial" w:hAnsi="Arial" w:eastAsia="Arial" w:cs="Arial"/>
          <w:b/>
          <w:sz w:val="20"/>
          <w:szCs w:val="20"/>
          <w:lang w:val="en-US"/>
        </w:rPr>
      </w:pPr>
    </w:p>
    <w:p w14:paraId="42F71B51">
      <w:pPr>
        <w:rPr>
          <w:rFonts w:ascii="Arial" w:hAnsi="Arial" w:eastAsia="Arial" w:cs="Arial"/>
          <w:b/>
          <w:sz w:val="20"/>
          <w:szCs w:val="20"/>
          <w:lang w:val="en-US"/>
        </w:rPr>
      </w:pPr>
    </w:p>
    <w:p w14:paraId="44996A90">
      <w:pPr>
        <w:rPr>
          <w:rFonts w:ascii="Arial" w:hAnsi="Arial" w:eastAsia="Arial" w:cs="Arial"/>
          <w:b/>
          <w:sz w:val="20"/>
          <w:szCs w:val="20"/>
          <w:lang w:val="en-US"/>
        </w:rPr>
      </w:pPr>
    </w:p>
    <w:p w14:paraId="525D4FBA">
      <w:pPr>
        <w:rPr>
          <w:rFonts w:ascii="Arial" w:hAnsi="Arial" w:eastAsia="Arial" w:cs="Arial"/>
          <w:b/>
          <w:sz w:val="20"/>
          <w:szCs w:val="20"/>
          <w:lang w:val="en-US"/>
        </w:rPr>
      </w:pPr>
    </w:p>
    <w:p w14:paraId="0F5D6583">
      <w:pPr>
        <w:rPr>
          <w:rFonts w:ascii="Arial" w:hAnsi="Arial" w:eastAsia="Arial" w:cs="Arial"/>
          <w:b/>
          <w:sz w:val="20"/>
          <w:szCs w:val="20"/>
          <w:lang w:val="en-US"/>
        </w:rPr>
      </w:pPr>
    </w:p>
    <w:p w14:paraId="61CC1382">
      <w:pPr>
        <w:rPr>
          <w:rFonts w:ascii="Arial" w:hAnsi="Arial" w:eastAsia="Arial" w:cs="Arial"/>
          <w:b/>
          <w:sz w:val="20"/>
          <w:szCs w:val="20"/>
          <w:lang w:val="en-US"/>
        </w:rPr>
      </w:pPr>
    </w:p>
    <w:p w14:paraId="00CB217D">
      <w:pPr>
        <w:rPr>
          <w:rFonts w:ascii="Arial" w:hAnsi="Arial" w:eastAsia="Arial" w:cs="Arial"/>
          <w:b/>
          <w:sz w:val="20"/>
          <w:szCs w:val="20"/>
          <w:lang w:val="en-US"/>
        </w:rPr>
      </w:pPr>
    </w:p>
    <w:p w14:paraId="4C413DD0">
      <w:pPr>
        <w:rPr>
          <w:rFonts w:ascii="Arial" w:hAnsi="Arial" w:eastAsia="Arial" w:cs="Arial"/>
          <w:b/>
          <w:sz w:val="20"/>
          <w:szCs w:val="20"/>
          <w:lang w:val="en-US"/>
        </w:rPr>
      </w:pPr>
    </w:p>
    <w:p w14:paraId="443966C4">
      <w:pPr>
        <w:rPr>
          <w:rFonts w:ascii="Arial" w:hAnsi="Arial" w:eastAsia="Arial" w:cs="Arial"/>
          <w:b/>
          <w:sz w:val="20"/>
          <w:szCs w:val="20"/>
          <w:lang w:val="en-US"/>
        </w:rPr>
      </w:pPr>
    </w:p>
    <w:p w14:paraId="3B7BF247">
      <w:pPr>
        <w:rPr>
          <w:rFonts w:ascii="Arial" w:hAnsi="Arial" w:eastAsia="Arial" w:cs="Arial"/>
          <w:b/>
          <w:sz w:val="20"/>
          <w:szCs w:val="20"/>
          <w:lang w:val="en-US"/>
        </w:rPr>
      </w:pPr>
    </w:p>
    <w:p w14:paraId="28DF1BA4">
      <w:pPr>
        <w:rPr>
          <w:rFonts w:ascii="Arial" w:hAnsi="Arial" w:eastAsia="Arial" w:cs="Arial"/>
          <w:b/>
          <w:sz w:val="20"/>
          <w:szCs w:val="20"/>
          <w:lang w:val="en-US"/>
        </w:rPr>
      </w:pPr>
    </w:p>
    <w:p w14:paraId="3B801801">
      <w:pPr>
        <w:rPr>
          <w:rFonts w:ascii="Arial" w:hAnsi="Arial" w:eastAsia="Arial" w:cs="Arial"/>
          <w:b/>
          <w:sz w:val="20"/>
          <w:szCs w:val="20"/>
          <w:lang w:val="en-US"/>
        </w:rPr>
      </w:pPr>
    </w:p>
    <w:p w14:paraId="25499BAF">
      <w:pPr>
        <w:rPr>
          <w:rFonts w:ascii="Arial" w:hAnsi="Arial" w:eastAsia="Arial" w:cs="Arial"/>
          <w:b/>
          <w:sz w:val="20"/>
          <w:szCs w:val="20"/>
        </w:rPr>
      </w:pPr>
    </w:p>
    <w:p w14:paraId="340AEC36">
      <w:pPr>
        <w:rPr>
          <w:rFonts w:ascii="Arial" w:hAnsi="Arial" w:eastAsia="Arial" w:cs="Arial"/>
          <w:b/>
          <w:sz w:val="20"/>
          <w:szCs w:val="20"/>
        </w:rPr>
      </w:pPr>
    </w:p>
    <w:p w14:paraId="07E4B5A2">
      <w:pPr>
        <w:rPr>
          <w:rFonts w:ascii="Arial" w:hAnsi="Arial" w:eastAsia="Arial" w:cs="Arial"/>
          <w:b/>
          <w:sz w:val="20"/>
          <w:szCs w:val="20"/>
        </w:rPr>
      </w:pPr>
      <w:r>
        <w:rPr>
          <w:rFonts w:ascii="Arial" w:hAnsi="Arial" w:eastAsia="Arial" w:cs="Arial"/>
          <w:b/>
          <w:sz w:val="20"/>
          <w:szCs w:val="20"/>
        </w:rPr>
        <w:t>27.Користена литература</w:t>
      </w:r>
    </w:p>
    <w:p w14:paraId="4E47825B">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Законот за основно образование(Службен весник РСМ,бр.161 од 5.08.2019 год)</w:t>
      </w:r>
    </w:p>
    <w:p w14:paraId="446B8E03">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Законот за наставници и стручни соработници,</w:t>
      </w:r>
    </w:p>
    <w:p w14:paraId="39AD49E5">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 xml:space="preserve"> Закон за работни односи,</w:t>
      </w:r>
    </w:p>
    <w:p w14:paraId="48DA9250">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 xml:space="preserve"> Закон за јавни набавки,</w:t>
      </w:r>
    </w:p>
    <w:p w14:paraId="6F08EF13">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 xml:space="preserve"> Закон за организација и работа на органите на државната управа и други закони ,</w:t>
      </w:r>
    </w:p>
    <w:p w14:paraId="016AA380">
      <w:pPr>
        <w:numPr>
          <w:ilvl w:val="0"/>
          <w:numId w:val="7"/>
        </w:numPr>
        <w:pBdr>
          <w:top w:val="none" w:color="auto" w:sz="0" w:space="0"/>
          <w:left w:val="none" w:color="auto" w:sz="0" w:space="0"/>
          <w:bottom w:val="none" w:color="auto" w:sz="0" w:space="0"/>
          <w:right w:val="none" w:color="auto" w:sz="0" w:space="0"/>
          <w:between w:val="none" w:color="auto" w:sz="0" w:space="0"/>
        </w:pBdr>
        <w:spacing w:after="0" w:line="480" w:lineRule="auto"/>
        <w:ind w:left="0"/>
        <w:rPr>
          <w:rFonts w:ascii="Arial" w:hAnsi="Arial" w:eastAsia="Arial" w:cs="Arial"/>
          <w:sz w:val="20"/>
          <w:szCs w:val="20"/>
          <w:highlight w:val="white"/>
        </w:rPr>
      </w:pPr>
      <w:r>
        <w:rPr>
          <w:rFonts w:ascii="Arial" w:hAnsi="Arial" w:eastAsia="Arial" w:cs="Arial"/>
          <w:sz w:val="20"/>
          <w:szCs w:val="20"/>
        </w:rPr>
        <w:t>Правилник за форма и содржина на Развојната и Годишната програма за работата на основното училиште</w:t>
      </w:r>
      <w:r>
        <w:rPr>
          <w:rFonts w:ascii="Arial" w:hAnsi="Arial" w:eastAsia="Arial" w:cs="Arial"/>
          <w:sz w:val="20"/>
          <w:szCs w:val="20"/>
          <w:highlight w:val="white"/>
        </w:rPr>
        <w:t>со број 18-6579/1 од 6.7.2020 год.</w:t>
      </w:r>
    </w:p>
    <w:p w14:paraId="62E69C94">
      <w:pPr>
        <w:numPr>
          <w:ilvl w:val="0"/>
          <w:numId w:val="7"/>
        </w:numPr>
        <w:pBdr>
          <w:top w:val="none" w:color="auto" w:sz="0" w:space="0"/>
          <w:left w:val="none" w:color="auto" w:sz="0" w:space="0"/>
          <w:bottom w:val="none" w:color="auto" w:sz="0" w:space="0"/>
          <w:right w:val="none" w:color="auto" w:sz="0" w:space="0"/>
          <w:between w:val="none" w:color="auto" w:sz="0" w:space="0"/>
        </w:pBdr>
        <w:spacing w:after="0" w:line="480" w:lineRule="auto"/>
        <w:ind w:left="0"/>
        <w:rPr>
          <w:rFonts w:ascii="Arial" w:hAnsi="Arial" w:eastAsia="Arial" w:cs="Arial"/>
          <w:sz w:val="20"/>
          <w:szCs w:val="20"/>
          <w:highlight w:val="white"/>
        </w:rPr>
      </w:pPr>
      <w:r>
        <w:rPr>
          <w:rFonts w:ascii="Arial" w:hAnsi="Arial" w:eastAsia="Arial" w:cs="Arial"/>
          <w:sz w:val="20"/>
          <w:szCs w:val="20"/>
          <w:highlight w:val="white"/>
        </w:rPr>
        <w:t>Самоевалуација на училиштето 2022-2024 година</w:t>
      </w:r>
    </w:p>
    <w:p w14:paraId="322F3C5A">
      <w:pPr>
        <w:numPr>
          <w:ilvl w:val="0"/>
          <w:numId w:val="7"/>
        </w:numPr>
        <w:pBdr>
          <w:top w:val="none" w:color="auto" w:sz="0" w:space="0"/>
          <w:left w:val="none" w:color="auto" w:sz="0" w:space="0"/>
          <w:bottom w:val="none" w:color="auto" w:sz="0" w:space="0"/>
          <w:right w:val="none" w:color="auto" w:sz="0" w:space="0"/>
          <w:between w:val="none" w:color="auto" w:sz="0" w:space="0"/>
        </w:pBdr>
        <w:spacing w:after="0" w:line="480" w:lineRule="auto"/>
        <w:ind w:left="0"/>
        <w:rPr>
          <w:rFonts w:ascii="Arial" w:hAnsi="Arial" w:eastAsia="Arial" w:cs="Arial"/>
          <w:sz w:val="20"/>
          <w:szCs w:val="20"/>
          <w:highlight w:val="white"/>
        </w:rPr>
      </w:pPr>
      <w:r>
        <w:rPr>
          <w:rFonts w:ascii="Arial" w:hAnsi="Arial" w:eastAsia="Arial" w:cs="Arial"/>
          <w:sz w:val="20"/>
          <w:szCs w:val="20"/>
          <w:highlight w:val="white"/>
        </w:rPr>
        <w:t>Развојна програма 2022-2026</w:t>
      </w:r>
    </w:p>
    <w:p w14:paraId="17285668">
      <w:pPr>
        <w:numPr>
          <w:ilvl w:val="0"/>
          <w:numId w:val="7"/>
        </w:numPr>
        <w:pBdr>
          <w:top w:val="none" w:color="auto" w:sz="0" w:space="0"/>
          <w:left w:val="none" w:color="auto" w:sz="0" w:space="0"/>
          <w:bottom w:val="none" w:color="auto" w:sz="0" w:space="0"/>
          <w:right w:val="none" w:color="auto" w:sz="0" w:space="0"/>
          <w:between w:val="none" w:color="auto" w:sz="0" w:space="0"/>
        </w:pBdr>
        <w:spacing w:after="0" w:line="480" w:lineRule="auto"/>
        <w:ind w:left="0"/>
        <w:rPr>
          <w:rFonts w:ascii="Arial" w:hAnsi="Arial" w:eastAsia="Arial" w:cs="Arial"/>
          <w:sz w:val="20"/>
          <w:szCs w:val="20"/>
          <w:highlight w:val="white"/>
        </w:rPr>
      </w:pPr>
      <w:r>
        <w:rPr>
          <w:rFonts w:ascii="Arial" w:hAnsi="Arial" w:eastAsia="Arial" w:cs="Arial"/>
          <w:sz w:val="20"/>
          <w:szCs w:val="20"/>
          <w:highlight w:val="white"/>
        </w:rPr>
        <w:t>Концепција за основно образование, март 2021 г. МОН и БРО</w:t>
      </w:r>
    </w:p>
    <w:p w14:paraId="7A207624">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Стратегија за образование 2018-2025,</w:t>
      </w:r>
    </w:p>
    <w:p w14:paraId="1A83F6CA">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Концепција за воннаставни активности во основното образование</w:t>
      </w:r>
    </w:p>
    <w:p w14:paraId="3BC57E08">
      <w:pPr>
        <w:numPr>
          <w:ilvl w:val="0"/>
          <w:numId w:val="7"/>
        </w:numPr>
        <w:spacing w:after="0" w:line="480" w:lineRule="auto"/>
        <w:ind w:left="0"/>
        <w:jc w:val="both"/>
        <w:rPr>
          <w:rFonts w:ascii="Arial" w:hAnsi="Arial" w:eastAsia="Arial" w:cs="Arial"/>
          <w:sz w:val="20"/>
          <w:szCs w:val="20"/>
        </w:rPr>
      </w:pPr>
      <w:r>
        <w:rPr>
          <w:rFonts w:ascii="Arial" w:hAnsi="Arial" w:eastAsia="Arial" w:cs="Arial"/>
          <w:sz w:val="20"/>
          <w:szCs w:val="20"/>
        </w:rPr>
        <w:t>Водич за ученичко учество,ученичко организирање и заштита на детските права во основните училишта.</w:t>
      </w:r>
    </w:p>
    <w:p w14:paraId="30E632A3">
      <w:pPr>
        <w:spacing w:line="480" w:lineRule="auto"/>
        <w:rPr>
          <w:rFonts w:ascii="Arial" w:hAnsi="Arial" w:eastAsia="Arial" w:cs="Arial"/>
          <w:b/>
          <w:sz w:val="20"/>
          <w:szCs w:val="20"/>
        </w:rPr>
      </w:pPr>
    </w:p>
    <w:p w14:paraId="7BF67819">
      <w:pPr>
        <w:spacing w:line="480" w:lineRule="auto"/>
        <w:rPr>
          <w:rFonts w:ascii="Arial" w:hAnsi="Arial" w:eastAsia="Arial" w:cs="Arial"/>
          <w:b/>
          <w:sz w:val="20"/>
          <w:szCs w:val="20"/>
        </w:rPr>
      </w:pPr>
      <w:r>
        <w:rPr>
          <w:rFonts w:ascii="Arial" w:hAnsi="Arial" w:eastAsia="Arial" w:cs="Arial"/>
          <w:b/>
          <w:sz w:val="20"/>
          <w:szCs w:val="20"/>
        </w:rPr>
        <w:tab/>
      </w:r>
      <w:r>
        <w:rPr>
          <w:rFonts w:ascii="Arial" w:hAnsi="Arial" w:eastAsia="Arial" w:cs="Arial"/>
          <w:b/>
          <w:sz w:val="20"/>
          <w:szCs w:val="20"/>
        </w:rPr>
        <w:tab/>
      </w:r>
    </w:p>
    <w:p w14:paraId="758C1820">
      <w:pPr>
        <w:spacing w:line="480" w:lineRule="auto"/>
        <w:rPr>
          <w:rFonts w:ascii="Arial" w:hAnsi="Arial" w:eastAsia="Arial" w:cs="Arial"/>
          <w:b/>
          <w:sz w:val="20"/>
          <w:szCs w:val="20"/>
        </w:rPr>
      </w:pPr>
    </w:p>
    <w:p w14:paraId="526751A7">
      <w:pPr>
        <w:spacing w:line="480" w:lineRule="auto"/>
        <w:rPr>
          <w:rFonts w:ascii="Arial" w:hAnsi="Arial" w:eastAsia="Arial" w:cs="Arial"/>
          <w:b/>
          <w:sz w:val="20"/>
          <w:szCs w:val="20"/>
        </w:rPr>
      </w:pPr>
    </w:p>
    <w:p w14:paraId="64D32CB8">
      <w:pPr>
        <w:spacing w:line="480" w:lineRule="auto"/>
        <w:rPr>
          <w:rFonts w:ascii="Arial" w:hAnsi="Arial" w:eastAsia="Arial" w:cs="Arial"/>
          <w:b/>
          <w:sz w:val="20"/>
          <w:szCs w:val="20"/>
        </w:rPr>
      </w:pPr>
    </w:p>
    <w:p w14:paraId="2C4533D7">
      <w:pPr>
        <w:spacing w:line="480" w:lineRule="auto"/>
        <w:rPr>
          <w:rFonts w:ascii="Arial" w:hAnsi="Arial" w:eastAsia="Arial" w:cs="Arial"/>
          <w:b/>
          <w:sz w:val="20"/>
          <w:szCs w:val="20"/>
        </w:rPr>
      </w:pPr>
    </w:p>
    <w:p w14:paraId="12A5262F">
      <w:pPr>
        <w:spacing w:line="480" w:lineRule="auto"/>
        <w:rPr>
          <w:rFonts w:ascii="Arial" w:hAnsi="Arial" w:eastAsia="Arial" w:cs="Arial"/>
          <w:b/>
          <w:sz w:val="20"/>
          <w:szCs w:val="20"/>
        </w:rPr>
      </w:pPr>
    </w:p>
    <w:p w14:paraId="01A48F00">
      <w:pPr>
        <w:spacing w:line="480" w:lineRule="auto"/>
        <w:rPr>
          <w:rFonts w:ascii="Arial" w:hAnsi="Arial" w:eastAsia="Arial" w:cs="Arial"/>
          <w:b/>
          <w:sz w:val="20"/>
          <w:szCs w:val="20"/>
        </w:rPr>
      </w:pPr>
    </w:p>
    <w:p w14:paraId="5AE63748">
      <w:pPr>
        <w:spacing w:line="480" w:lineRule="auto"/>
        <w:rPr>
          <w:rFonts w:ascii="Arial" w:hAnsi="Arial" w:eastAsia="Arial" w:cs="Arial"/>
          <w:b/>
          <w:sz w:val="20"/>
          <w:szCs w:val="20"/>
        </w:rPr>
      </w:pP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64AC09DF">
      <w:pPr>
        <w:rPr>
          <w:rFonts w:ascii="Arial" w:hAnsi="Arial" w:eastAsia="Arial" w:cs="Arial"/>
          <w:b/>
          <w:sz w:val="20"/>
          <w:szCs w:val="20"/>
        </w:rPr>
      </w:pPr>
    </w:p>
    <w:p w14:paraId="39EE16A2">
      <w:pPr>
        <w:spacing w:line="276" w:lineRule="auto"/>
        <w:jc w:val="both"/>
        <w:rPr>
          <w:rFonts w:ascii="Arial" w:hAnsi="Arial" w:eastAsia="Arial" w:cs="Arial"/>
          <w:sz w:val="20"/>
          <w:szCs w:val="20"/>
        </w:rPr>
      </w:pPr>
      <w:r>
        <w:rPr>
          <w:rFonts w:ascii="Arial" w:hAnsi="Arial" w:eastAsia="Arial" w:cs="Arial"/>
          <w:sz w:val="20"/>
          <w:szCs w:val="20"/>
        </w:rPr>
        <w:t>ПРИЛОЗИ НА ГОДИШНАТА ПРОГРАМА ЗА РАБОТА НА ОСНОВНОТО УЧИЛИШТЕ</w:t>
      </w:r>
    </w:p>
    <w:p w14:paraId="2F9C4DDE">
      <w:pPr>
        <w:spacing w:after="0" w:line="276" w:lineRule="auto"/>
        <w:jc w:val="both"/>
        <w:rPr>
          <w:rFonts w:ascii="Arial" w:hAnsi="Arial" w:eastAsia="Arial" w:cs="Arial"/>
          <w:sz w:val="20"/>
          <w:szCs w:val="20"/>
        </w:rPr>
      </w:pPr>
      <w:r>
        <w:rPr>
          <w:rFonts w:ascii="Arial" w:hAnsi="Arial" w:eastAsia="Arial" w:cs="Arial"/>
          <w:sz w:val="20"/>
          <w:szCs w:val="20"/>
        </w:rPr>
        <w:t>- Годишна програма за работа на: директор, помошник директор, сите стручни</w:t>
      </w:r>
    </w:p>
    <w:p w14:paraId="428DE383">
      <w:pPr>
        <w:spacing w:after="0" w:line="276" w:lineRule="auto"/>
        <w:jc w:val="both"/>
        <w:rPr>
          <w:rFonts w:ascii="Arial" w:hAnsi="Arial" w:eastAsia="Arial" w:cs="Arial"/>
          <w:sz w:val="20"/>
          <w:szCs w:val="20"/>
        </w:rPr>
      </w:pPr>
      <w:r>
        <w:rPr>
          <w:rFonts w:ascii="Arial" w:hAnsi="Arial" w:eastAsia="Arial" w:cs="Arial"/>
          <w:sz w:val="20"/>
          <w:szCs w:val="20"/>
        </w:rPr>
        <w:t>соработници одделно, училиштен одбор, совет на родители, наставнички совет,</w:t>
      </w:r>
    </w:p>
    <w:p w14:paraId="6040E718">
      <w:pPr>
        <w:spacing w:after="0" w:line="276" w:lineRule="auto"/>
        <w:jc w:val="both"/>
        <w:rPr>
          <w:rFonts w:ascii="Arial" w:hAnsi="Arial" w:eastAsia="Arial" w:cs="Arial"/>
          <w:sz w:val="20"/>
          <w:szCs w:val="20"/>
        </w:rPr>
      </w:pPr>
      <w:r>
        <w:rPr>
          <w:rFonts w:ascii="Arial" w:hAnsi="Arial" w:eastAsia="Arial" w:cs="Arial"/>
          <w:sz w:val="20"/>
          <w:szCs w:val="20"/>
        </w:rPr>
        <w:t>стручни активи, одделенски совети, училиштен инклузивен тим, ангажираните</w:t>
      </w:r>
    </w:p>
    <w:p w14:paraId="1C972F25">
      <w:pPr>
        <w:spacing w:after="0" w:line="276" w:lineRule="auto"/>
        <w:jc w:val="both"/>
        <w:rPr>
          <w:rFonts w:ascii="Arial" w:hAnsi="Arial" w:eastAsia="Arial" w:cs="Arial"/>
          <w:sz w:val="20"/>
          <w:szCs w:val="20"/>
        </w:rPr>
      </w:pPr>
      <w:r>
        <w:rPr>
          <w:rFonts w:ascii="Arial" w:hAnsi="Arial" w:eastAsia="Arial" w:cs="Arial"/>
          <w:sz w:val="20"/>
          <w:szCs w:val="20"/>
        </w:rPr>
        <w:t>образовни медијатори, тутори, хор и оркестар, заедница на паралелката,</w:t>
      </w:r>
    </w:p>
    <w:p w14:paraId="61063C45">
      <w:pPr>
        <w:spacing w:after="0" w:line="276" w:lineRule="auto"/>
        <w:jc w:val="both"/>
        <w:rPr>
          <w:rFonts w:ascii="Arial" w:hAnsi="Arial" w:eastAsia="Arial" w:cs="Arial"/>
          <w:sz w:val="20"/>
          <w:szCs w:val="20"/>
        </w:rPr>
      </w:pPr>
      <w:r>
        <w:rPr>
          <w:rFonts w:ascii="Arial" w:hAnsi="Arial" w:eastAsia="Arial" w:cs="Arial"/>
          <w:sz w:val="20"/>
          <w:szCs w:val="20"/>
        </w:rPr>
        <w:t>ученички парламент, ученички правобранител.</w:t>
      </w:r>
    </w:p>
    <w:p w14:paraId="070ED577">
      <w:pPr>
        <w:spacing w:after="0" w:line="276" w:lineRule="auto"/>
        <w:jc w:val="both"/>
        <w:rPr>
          <w:rFonts w:ascii="Arial" w:hAnsi="Arial" w:eastAsia="Arial" w:cs="Arial"/>
          <w:sz w:val="20"/>
          <w:szCs w:val="20"/>
        </w:rPr>
      </w:pPr>
      <w:r>
        <w:rPr>
          <w:rFonts w:ascii="Arial" w:hAnsi="Arial" w:eastAsia="Arial" w:cs="Arial"/>
          <w:sz w:val="20"/>
          <w:szCs w:val="20"/>
        </w:rPr>
        <w:t>- Распоред на часови</w:t>
      </w:r>
    </w:p>
    <w:p w14:paraId="3D13AB1C">
      <w:pPr>
        <w:spacing w:after="0" w:line="276" w:lineRule="auto"/>
        <w:jc w:val="both"/>
        <w:rPr>
          <w:rFonts w:ascii="Arial" w:hAnsi="Arial" w:eastAsia="Arial" w:cs="Arial"/>
          <w:sz w:val="20"/>
          <w:szCs w:val="20"/>
        </w:rPr>
      </w:pPr>
      <w:r>
        <w:rPr>
          <w:rFonts w:ascii="Arial" w:hAnsi="Arial" w:eastAsia="Arial" w:cs="Arial"/>
          <w:sz w:val="20"/>
          <w:szCs w:val="20"/>
        </w:rPr>
        <w:t>- Акциони планови за реализација на сите проекти во училиштето и акциски</w:t>
      </w:r>
    </w:p>
    <w:p w14:paraId="043CC93A">
      <w:pPr>
        <w:spacing w:after="0" w:line="276" w:lineRule="auto"/>
        <w:jc w:val="both"/>
        <w:rPr>
          <w:rFonts w:ascii="Arial" w:hAnsi="Arial" w:eastAsia="Arial" w:cs="Arial"/>
          <w:sz w:val="20"/>
          <w:szCs w:val="20"/>
        </w:rPr>
      </w:pPr>
      <w:r>
        <w:rPr>
          <w:rFonts w:ascii="Arial" w:hAnsi="Arial" w:eastAsia="Arial" w:cs="Arial"/>
          <w:sz w:val="20"/>
          <w:szCs w:val="20"/>
        </w:rPr>
        <w:t>истражувања</w:t>
      </w:r>
    </w:p>
    <w:p w14:paraId="482025D3">
      <w:pPr>
        <w:spacing w:after="0" w:line="276" w:lineRule="auto"/>
        <w:jc w:val="both"/>
        <w:rPr>
          <w:rFonts w:ascii="Arial" w:hAnsi="Arial" w:eastAsia="Arial" w:cs="Arial"/>
          <w:sz w:val="20"/>
          <w:szCs w:val="20"/>
        </w:rPr>
      </w:pPr>
      <w:r>
        <w:rPr>
          <w:rFonts w:ascii="Arial" w:hAnsi="Arial" w:eastAsia="Arial" w:cs="Arial"/>
          <w:sz w:val="20"/>
          <w:szCs w:val="20"/>
        </w:rPr>
        <w:t>- Програми за воннаставни активности</w:t>
      </w:r>
    </w:p>
    <w:p w14:paraId="0984814D">
      <w:pPr>
        <w:spacing w:after="0" w:line="276" w:lineRule="auto"/>
        <w:jc w:val="both"/>
        <w:rPr>
          <w:rFonts w:ascii="Arial" w:hAnsi="Arial" w:eastAsia="Arial" w:cs="Arial"/>
          <w:sz w:val="20"/>
          <w:szCs w:val="20"/>
        </w:rPr>
      </w:pPr>
      <w:r>
        <w:rPr>
          <w:rFonts w:ascii="Arial" w:hAnsi="Arial" w:eastAsia="Arial" w:cs="Arial"/>
          <w:sz w:val="20"/>
          <w:szCs w:val="20"/>
        </w:rPr>
        <w:t>- Програма за додатна настава</w:t>
      </w:r>
    </w:p>
    <w:p w14:paraId="0517BF4F">
      <w:pPr>
        <w:spacing w:after="0" w:line="276" w:lineRule="auto"/>
        <w:jc w:val="both"/>
        <w:rPr>
          <w:rFonts w:ascii="Arial" w:hAnsi="Arial" w:eastAsia="Arial" w:cs="Arial"/>
          <w:sz w:val="20"/>
          <w:szCs w:val="20"/>
        </w:rPr>
      </w:pPr>
      <w:r>
        <w:rPr>
          <w:rFonts w:ascii="Arial" w:hAnsi="Arial" w:eastAsia="Arial" w:cs="Arial"/>
          <w:sz w:val="20"/>
          <w:szCs w:val="20"/>
        </w:rPr>
        <w:t>- Програма за дополнителна настава</w:t>
      </w:r>
    </w:p>
    <w:p w14:paraId="12017979">
      <w:pPr>
        <w:spacing w:after="0" w:line="276" w:lineRule="auto"/>
        <w:jc w:val="both"/>
        <w:rPr>
          <w:rFonts w:ascii="Arial" w:hAnsi="Arial" w:eastAsia="Arial" w:cs="Arial"/>
          <w:sz w:val="20"/>
          <w:szCs w:val="20"/>
        </w:rPr>
      </w:pPr>
      <w:r>
        <w:rPr>
          <w:rFonts w:ascii="Arial" w:hAnsi="Arial" w:eastAsia="Arial" w:cs="Arial"/>
          <w:sz w:val="20"/>
          <w:szCs w:val="20"/>
        </w:rPr>
        <w:t>- Програми за вонучилишни активности</w:t>
      </w:r>
    </w:p>
    <w:p w14:paraId="0EA9780E">
      <w:pPr>
        <w:spacing w:after="0" w:line="276" w:lineRule="auto"/>
        <w:jc w:val="both"/>
        <w:rPr>
          <w:rFonts w:ascii="Arial" w:hAnsi="Arial" w:eastAsia="Arial" w:cs="Arial"/>
          <w:sz w:val="20"/>
          <w:szCs w:val="20"/>
        </w:rPr>
      </w:pPr>
      <w:r>
        <w:rPr>
          <w:rFonts w:ascii="Arial" w:hAnsi="Arial" w:eastAsia="Arial" w:cs="Arial"/>
          <w:sz w:val="20"/>
          <w:szCs w:val="20"/>
        </w:rPr>
        <w:t>- Програма за реализација на ученички натпревари</w:t>
      </w:r>
    </w:p>
    <w:p w14:paraId="668EC640">
      <w:pPr>
        <w:spacing w:after="0" w:line="276" w:lineRule="auto"/>
        <w:jc w:val="both"/>
        <w:rPr>
          <w:rFonts w:ascii="Arial" w:hAnsi="Arial" w:eastAsia="Arial" w:cs="Arial"/>
          <w:sz w:val="20"/>
          <w:szCs w:val="20"/>
        </w:rPr>
      </w:pPr>
      <w:r>
        <w:rPr>
          <w:rFonts w:ascii="Arial" w:hAnsi="Arial" w:eastAsia="Arial" w:cs="Arial"/>
          <w:sz w:val="20"/>
          <w:szCs w:val="20"/>
        </w:rPr>
        <w:t>- Програма за унапредување на мултикултурализмот/интеркуртуларизмот и</w:t>
      </w:r>
    </w:p>
    <w:p w14:paraId="00717B97">
      <w:pPr>
        <w:spacing w:after="0" w:line="276" w:lineRule="auto"/>
        <w:jc w:val="both"/>
        <w:rPr>
          <w:rFonts w:ascii="Arial" w:hAnsi="Arial" w:eastAsia="Arial" w:cs="Arial"/>
          <w:sz w:val="20"/>
          <w:szCs w:val="20"/>
        </w:rPr>
      </w:pPr>
      <w:r>
        <w:rPr>
          <w:rFonts w:ascii="Arial" w:hAnsi="Arial" w:eastAsia="Arial" w:cs="Arial"/>
          <w:sz w:val="20"/>
          <w:szCs w:val="20"/>
        </w:rPr>
        <w:t>меѓуетничката интеграција</w:t>
      </w:r>
    </w:p>
    <w:p w14:paraId="26547A26">
      <w:pPr>
        <w:spacing w:after="0" w:line="276" w:lineRule="auto"/>
        <w:jc w:val="both"/>
        <w:rPr>
          <w:rFonts w:ascii="Arial" w:hAnsi="Arial" w:eastAsia="Arial" w:cs="Arial"/>
          <w:sz w:val="20"/>
          <w:szCs w:val="20"/>
        </w:rPr>
      </w:pPr>
      <w:r>
        <w:rPr>
          <w:rFonts w:ascii="Arial" w:hAnsi="Arial" w:eastAsia="Arial" w:cs="Arial"/>
          <w:sz w:val="20"/>
          <w:szCs w:val="20"/>
        </w:rPr>
        <w:t>- Проекти што се реализираат во основното училиште</w:t>
      </w:r>
    </w:p>
    <w:p w14:paraId="0D65FE21">
      <w:pPr>
        <w:spacing w:after="0" w:line="276" w:lineRule="auto"/>
        <w:jc w:val="both"/>
        <w:rPr>
          <w:rFonts w:ascii="Arial" w:hAnsi="Arial" w:eastAsia="Arial" w:cs="Arial"/>
          <w:sz w:val="20"/>
          <w:szCs w:val="20"/>
        </w:rPr>
      </w:pPr>
      <w:r>
        <w:rPr>
          <w:rFonts w:ascii="Arial" w:hAnsi="Arial" w:eastAsia="Arial" w:cs="Arial"/>
          <w:sz w:val="20"/>
          <w:szCs w:val="20"/>
        </w:rPr>
        <w:t>- План за поддршка на учениците и за подобрување на резултатите</w:t>
      </w:r>
    </w:p>
    <w:p w14:paraId="76F280D0">
      <w:pPr>
        <w:spacing w:after="0" w:line="276" w:lineRule="auto"/>
        <w:jc w:val="both"/>
        <w:rPr>
          <w:rFonts w:ascii="Arial" w:hAnsi="Arial" w:eastAsia="Arial" w:cs="Arial"/>
          <w:sz w:val="20"/>
          <w:szCs w:val="20"/>
        </w:rPr>
      </w:pPr>
      <w:r>
        <w:rPr>
          <w:rFonts w:ascii="Arial" w:hAnsi="Arial" w:eastAsia="Arial" w:cs="Arial"/>
          <w:sz w:val="20"/>
          <w:szCs w:val="20"/>
        </w:rPr>
        <w:t>- План за професионална ориентација на учениците</w:t>
      </w:r>
    </w:p>
    <w:p w14:paraId="3EBDCA89">
      <w:pPr>
        <w:spacing w:after="0" w:line="276" w:lineRule="auto"/>
        <w:jc w:val="both"/>
        <w:rPr>
          <w:rFonts w:ascii="Arial" w:hAnsi="Arial" w:eastAsia="Arial" w:cs="Arial"/>
          <w:sz w:val="20"/>
          <w:szCs w:val="20"/>
        </w:rPr>
      </w:pPr>
      <w:r>
        <w:rPr>
          <w:rFonts w:ascii="Arial" w:hAnsi="Arial" w:eastAsia="Arial" w:cs="Arial"/>
          <w:sz w:val="20"/>
          <w:szCs w:val="20"/>
        </w:rPr>
        <w:t>- План за промоција на добросостојба на учениците, заштита од насилство, од</w:t>
      </w:r>
    </w:p>
    <w:p w14:paraId="2141FA83">
      <w:pPr>
        <w:spacing w:after="0" w:line="276" w:lineRule="auto"/>
        <w:jc w:val="both"/>
        <w:rPr>
          <w:rFonts w:ascii="Arial" w:hAnsi="Arial" w:eastAsia="Arial" w:cs="Arial"/>
          <w:sz w:val="20"/>
          <w:szCs w:val="20"/>
        </w:rPr>
      </w:pPr>
      <w:r>
        <w:rPr>
          <w:rFonts w:ascii="Arial" w:hAnsi="Arial" w:eastAsia="Arial" w:cs="Arial"/>
          <w:sz w:val="20"/>
          <w:szCs w:val="20"/>
        </w:rPr>
        <w:t>злоупореба и запуштање, спречување дискриминација</w:t>
      </w:r>
    </w:p>
    <w:p w14:paraId="128606A9">
      <w:pPr>
        <w:spacing w:after="0" w:line="276" w:lineRule="auto"/>
        <w:jc w:val="both"/>
        <w:rPr>
          <w:rFonts w:ascii="Arial" w:hAnsi="Arial" w:eastAsia="Arial" w:cs="Arial"/>
          <w:sz w:val="20"/>
          <w:szCs w:val="20"/>
        </w:rPr>
      </w:pPr>
      <w:r>
        <w:rPr>
          <w:rFonts w:ascii="Arial" w:hAnsi="Arial" w:eastAsia="Arial" w:cs="Arial"/>
          <w:sz w:val="20"/>
          <w:szCs w:val="20"/>
        </w:rPr>
        <w:t>- План за следење и анализа на состојбите со оценувањето</w:t>
      </w:r>
    </w:p>
    <w:p w14:paraId="52680938">
      <w:pPr>
        <w:spacing w:after="0" w:line="276" w:lineRule="auto"/>
        <w:jc w:val="both"/>
        <w:rPr>
          <w:rFonts w:ascii="Arial" w:hAnsi="Arial" w:eastAsia="Arial" w:cs="Arial"/>
          <w:sz w:val="20"/>
          <w:szCs w:val="20"/>
        </w:rPr>
      </w:pPr>
      <w:r>
        <w:rPr>
          <w:rFonts w:ascii="Arial" w:hAnsi="Arial" w:eastAsia="Arial" w:cs="Arial"/>
          <w:sz w:val="20"/>
          <w:szCs w:val="20"/>
        </w:rPr>
        <w:t>- План за стручни посети за следење и вреднување на квалитетот на работата на</w:t>
      </w:r>
    </w:p>
    <w:p w14:paraId="53DB2283">
      <w:pPr>
        <w:spacing w:after="0" w:line="276" w:lineRule="auto"/>
        <w:jc w:val="both"/>
        <w:rPr>
          <w:rFonts w:ascii="Arial" w:hAnsi="Arial" w:eastAsia="Arial" w:cs="Arial"/>
          <w:sz w:val="20"/>
          <w:szCs w:val="20"/>
        </w:rPr>
      </w:pPr>
      <w:r>
        <w:rPr>
          <w:rFonts w:ascii="Arial" w:hAnsi="Arial" w:eastAsia="Arial" w:cs="Arial"/>
          <w:sz w:val="20"/>
          <w:szCs w:val="20"/>
        </w:rPr>
        <w:t>воспитно - образовниот кадар</w:t>
      </w:r>
    </w:p>
    <w:p w14:paraId="405C64FC">
      <w:pPr>
        <w:spacing w:after="0" w:line="276" w:lineRule="auto"/>
        <w:jc w:val="both"/>
        <w:rPr>
          <w:rFonts w:ascii="Arial" w:hAnsi="Arial" w:eastAsia="Arial" w:cs="Arial"/>
          <w:sz w:val="20"/>
          <w:szCs w:val="20"/>
        </w:rPr>
      </w:pPr>
      <w:r>
        <w:rPr>
          <w:rFonts w:ascii="Arial" w:hAnsi="Arial" w:eastAsia="Arial" w:cs="Arial"/>
          <w:sz w:val="20"/>
          <w:szCs w:val="20"/>
        </w:rPr>
        <w:t>- Програма за самоевалуација на училиштето</w:t>
      </w:r>
    </w:p>
    <w:p w14:paraId="7E71900B">
      <w:pPr>
        <w:spacing w:after="0" w:line="276" w:lineRule="auto"/>
        <w:jc w:val="both"/>
        <w:rPr>
          <w:rFonts w:ascii="Arial" w:hAnsi="Arial" w:eastAsia="Arial" w:cs="Arial"/>
          <w:sz w:val="20"/>
          <w:szCs w:val="20"/>
        </w:rPr>
      </w:pPr>
      <w:r>
        <w:rPr>
          <w:rFonts w:ascii="Arial" w:hAnsi="Arial" w:eastAsia="Arial" w:cs="Arial"/>
          <w:sz w:val="20"/>
          <w:szCs w:val="20"/>
        </w:rPr>
        <w:t>- Програма за заштита и спасување од елементарни непогоди</w:t>
      </w:r>
    </w:p>
    <w:p w14:paraId="05BAC729">
      <w:pPr>
        <w:spacing w:after="0" w:line="276" w:lineRule="auto"/>
        <w:jc w:val="both"/>
        <w:rPr>
          <w:rFonts w:ascii="Arial" w:hAnsi="Arial" w:eastAsia="Arial" w:cs="Arial"/>
          <w:sz w:val="20"/>
          <w:szCs w:val="20"/>
        </w:rPr>
      </w:pPr>
      <w:r>
        <w:rPr>
          <w:rFonts w:ascii="Arial" w:hAnsi="Arial" w:eastAsia="Arial" w:cs="Arial"/>
          <w:sz w:val="20"/>
          <w:szCs w:val="20"/>
        </w:rPr>
        <w:t>- Распоред на дежурни наставници</w:t>
      </w:r>
    </w:p>
    <w:p w14:paraId="2E245F33">
      <w:pPr>
        <w:spacing w:after="0" w:line="276" w:lineRule="auto"/>
        <w:jc w:val="both"/>
        <w:rPr>
          <w:rFonts w:ascii="Arial" w:hAnsi="Arial" w:eastAsia="Arial" w:cs="Arial"/>
          <w:sz w:val="20"/>
          <w:szCs w:val="20"/>
        </w:rPr>
      </w:pPr>
      <w:r>
        <w:rPr>
          <w:rFonts w:ascii="Arial" w:hAnsi="Arial" w:eastAsia="Arial" w:cs="Arial"/>
          <w:sz w:val="20"/>
          <w:szCs w:val="20"/>
        </w:rPr>
        <w:t>- План за естетско и функционално уредување на просторот и опкружувањето на</w:t>
      </w:r>
    </w:p>
    <w:p w14:paraId="585364B2">
      <w:pPr>
        <w:spacing w:after="0" w:line="276" w:lineRule="auto"/>
        <w:jc w:val="both"/>
        <w:rPr>
          <w:rFonts w:ascii="Arial" w:hAnsi="Arial" w:eastAsia="Arial" w:cs="Arial"/>
          <w:sz w:val="20"/>
          <w:szCs w:val="20"/>
        </w:rPr>
      </w:pPr>
      <w:r>
        <w:rPr>
          <w:rFonts w:ascii="Arial" w:hAnsi="Arial" w:eastAsia="Arial" w:cs="Arial"/>
          <w:sz w:val="20"/>
          <w:szCs w:val="20"/>
        </w:rPr>
        <w:t>училиштето</w:t>
      </w:r>
    </w:p>
    <w:p w14:paraId="3CF1532C">
      <w:pPr>
        <w:spacing w:after="0" w:line="276" w:lineRule="auto"/>
        <w:jc w:val="both"/>
        <w:rPr>
          <w:rFonts w:ascii="Arial" w:hAnsi="Arial" w:eastAsia="Arial" w:cs="Arial"/>
          <w:sz w:val="20"/>
          <w:szCs w:val="20"/>
        </w:rPr>
      </w:pPr>
      <w:r>
        <w:rPr>
          <w:rFonts w:ascii="Arial" w:hAnsi="Arial" w:eastAsia="Arial" w:cs="Arial"/>
          <w:sz w:val="20"/>
          <w:szCs w:val="20"/>
        </w:rPr>
        <w:t>- Правилник за однесување на ученици, наставници и родители (во училиштето и</w:t>
      </w:r>
    </w:p>
    <w:p w14:paraId="281900FC">
      <w:pPr>
        <w:spacing w:after="0" w:line="276" w:lineRule="auto"/>
        <w:jc w:val="both"/>
        <w:rPr>
          <w:rFonts w:ascii="Arial" w:hAnsi="Arial" w:eastAsia="Arial" w:cs="Arial"/>
          <w:sz w:val="20"/>
          <w:szCs w:val="20"/>
        </w:rPr>
      </w:pPr>
      <w:r>
        <w:rPr>
          <w:rFonts w:ascii="Arial" w:hAnsi="Arial" w:eastAsia="Arial" w:cs="Arial"/>
          <w:sz w:val="20"/>
          <w:szCs w:val="20"/>
        </w:rPr>
        <w:t>училишниот двор)</w:t>
      </w:r>
    </w:p>
    <w:p w14:paraId="0AF3FD82">
      <w:pPr>
        <w:spacing w:after="0" w:line="276" w:lineRule="auto"/>
        <w:jc w:val="both"/>
        <w:rPr>
          <w:rFonts w:ascii="Arial" w:hAnsi="Arial" w:eastAsia="Arial" w:cs="Arial"/>
          <w:sz w:val="20"/>
          <w:szCs w:val="20"/>
        </w:rPr>
      </w:pPr>
      <w:r>
        <w:rPr>
          <w:rFonts w:ascii="Arial" w:hAnsi="Arial" w:eastAsia="Arial" w:cs="Arial"/>
          <w:sz w:val="20"/>
          <w:szCs w:val="20"/>
        </w:rPr>
        <w:t>- Програма за професионален и кариерен развој на воспитно - образовниот кадар</w:t>
      </w:r>
    </w:p>
    <w:p w14:paraId="1CC519B9">
      <w:pPr>
        <w:spacing w:after="0" w:line="276" w:lineRule="auto"/>
        <w:jc w:val="both"/>
        <w:rPr>
          <w:rFonts w:ascii="Arial" w:hAnsi="Arial" w:eastAsia="Arial" w:cs="Arial"/>
          <w:sz w:val="20"/>
          <w:szCs w:val="20"/>
        </w:rPr>
      </w:pPr>
      <w:r>
        <w:rPr>
          <w:rFonts w:ascii="Arial" w:hAnsi="Arial" w:eastAsia="Arial" w:cs="Arial"/>
          <w:sz w:val="20"/>
          <w:szCs w:val="20"/>
        </w:rPr>
        <w:t>- Програма за соработка на основното училиште со родителите/старателите</w:t>
      </w:r>
    </w:p>
    <w:p w14:paraId="071B12DB">
      <w:pPr>
        <w:spacing w:after="0" w:line="276" w:lineRule="auto"/>
        <w:jc w:val="both"/>
        <w:rPr>
          <w:rFonts w:ascii="Arial" w:hAnsi="Arial" w:eastAsia="Arial" w:cs="Arial"/>
          <w:sz w:val="20"/>
          <w:szCs w:val="20"/>
        </w:rPr>
      </w:pPr>
      <w:r>
        <w:rPr>
          <w:rFonts w:ascii="Arial" w:hAnsi="Arial" w:eastAsia="Arial" w:cs="Arial"/>
          <w:sz w:val="20"/>
          <w:szCs w:val="20"/>
        </w:rPr>
        <w:t>- Програма за соработка со локална средина и локална заедница</w:t>
      </w:r>
    </w:p>
    <w:p w14:paraId="2600BE38">
      <w:pPr>
        <w:spacing w:after="0" w:line="276" w:lineRule="auto"/>
        <w:jc w:val="both"/>
        <w:rPr>
          <w:rFonts w:ascii="Arial" w:hAnsi="Arial" w:eastAsia="Arial" w:cs="Arial"/>
          <w:sz w:val="20"/>
          <w:szCs w:val="20"/>
        </w:rPr>
      </w:pPr>
      <w:r>
        <w:rPr>
          <w:rFonts w:ascii="Arial" w:hAnsi="Arial" w:eastAsia="Arial" w:cs="Arial"/>
          <w:sz w:val="20"/>
          <w:szCs w:val="20"/>
        </w:rPr>
        <w:t>- Програма за грижа за здравјето на учениците</w:t>
      </w:r>
    </w:p>
    <w:p w14:paraId="579A7B02">
      <w:pPr>
        <w:spacing w:after="0" w:line="276" w:lineRule="auto"/>
        <w:jc w:val="both"/>
        <w:rPr>
          <w:rFonts w:ascii="Arial" w:hAnsi="Arial" w:eastAsia="Arial" w:cs="Arial"/>
          <w:sz w:val="20"/>
          <w:szCs w:val="20"/>
        </w:rPr>
      </w:pPr>
      <w:r>
        <w:rPr>
          <w:rFonts w:ascii="Arial" w:hAnsi="Arial" w:eastAsia="Arial" w:cs="Arial"/>
          <w:sz w:val="20"/>
          <w:szCs w:val="20"/>
        </w:rPr>
        <w:t>- Програма за јавна и културна дејност на училиштето</w:t>
      </w:r>
    </w:p>
    <w:p w14:paraId="1629559C">
      <w:pPr>
        <w:spacing w:after="0" w:line="276" w:lineRule="auto"/>
        <w:jc w:val="both"/>
        <w:rPr>
          <w:rFonts w:ascii="Arial" w:hAnsi="Arial" w:eastAsia="Arial" w:cs="Arial"/>
          <w:sz w:val="20"/>
          <w:szCs w:val="20"/>
        </w:rPr>
      </w:pPr>
      <w:r>
        <w:rPr>
          <w:rFonts w:ascii="Arial" w:hAnsi="Arial" w:eastAsia="Arial" w:cs="Arial"/>
          <w:sz w:val="20"/>
          <w:szCs w:val="20"/>
        </w:rPr>
        <w:t>- Програма за следење и евалуација на годишната програма за работа на</w:t>
      </w:r>
    </w:p>
    <w:p w14:paraId="49F2483B">
      <w:pPr>
        <w:spacing w:after="0" w:line="276" w:lineRule="auto"/>
        <w:jc w:val="both"/>
        <w:rPr>
          <w:rFonts w:ascii="Arial" w:hAnsi="Arial" w:eastAsia="Arial" w:cs="Arial"/>
          <w:sz w:val="20"/>
          <w:szCs w:val="20"/>
        </w:rPr>
      </w:pPr>
      <w:r>
        <w:rPr>
          <w:rFonts w:ascii="Arial" w:hAnsi="Arial" w:eastAsia="Arial" w:cs="Arial"/>
          <w:sz w:val="20"/>
          <w:szCs w:val="20"/>
        </w:rPr>
        <w:t>основното училиште</w:t>
      </w:r>
    </w:p>
    <w:p w14:paraId="7430FEBF">
      <w:pPr>
        <w:spacing w:after="0" w:line="276" w:lineRule="auto"/>
        <w:jc w:val="both"/>
        <w:rPr>
          <w:rFonts w:ascii="Arial" w:hAnsi="Arial" w:eastAsia="Arial" w:cs="Arial"/>
          <w:b/>
          <w:sz w:val="20"/>
          <w:szCs w:val="20"/>
        </w:rPr>
      </w:pPr>
    </w:p>
    <w:p w14:paraId="2BA044CF">
      <w:pPr>
        <w:spacing w:after="0" w:line="276" w:lineRule="auto"/>
        <w:jc w:val="both"/>
        <w:rPr>
          <w:rFonts w:ascii="Arial" w:hAnsi="Arial" w:eastAsia="Arial" w:cs="Arial"/>
          <w:sz w:val="20"/>
          <w:szCs w:val="20"/>
        </w:rPr>
      </w:pPr>
      <w:r>
        <w:rPr>
          <w:rFonts w:ascii="Arial" w:hAnsi="Arial" w:eastAsia="Arial" w:cs="Arial"/>
          <w:b/>
          <w:sz w:val="20"/>
          <w:szCs w:val="20"/>
        </w:rPr>
        <w:t xml:space="preserve">Забелешка: </w:t>
      </w:r>
      <w:r>
        <w:rPr>
          <w:rFonts w:ascii="Arial" w:hAnsi="Arial" w:eastAsia="Arial" w:cs="Arial"/>
          <w:sz w:val="20"/>
          <w:szCs w:val="20"/>
        </w:rPr>
        <w:t>Годишната програма за работа може да претрпи измени во текот на учебната 2026/2027 година.</w:t>
      </w:r>
    </w:p>
    <w:p w14:paraId="783137CB">
      <w:pPr>
        <w:spacing w:after="0"/>
        <w:rPr>
          <w:rFonts w:ascii="Arial" w:hAnsi="Arial" w:eastAsia="Arial" w:cs="Arial"/>
          <w:sz w:val="20"/>
          <w:szCs w:val="20"/>
        </w:rPr>
      </w:pPr>
    </w:p>
    <w:p w14:paraId="7D78A52A">
      <w:pPr>
        <w:spacing w:after="0"/>
        <w:rPr>
          <w:rFonts w:ascii="Arial" w:hAnsi="Arial" w:eastAsia="Arial" w:cs="Arial"/>
          <w:b/>
          <w:sz w:val="20"/>
          <w:szCs w:val="20"/>
        </w:rPr>
      </w:pPr>
    </w:p>
    <w:p w14:paraId="7BF921D1">
      <w:pPr>
        <w:spacing w:after="0"/>
        <w:rPr>
          <w:rFonts w:ascii="Arial" w:hAnsi="Arial" w:eastAsia="Arial" w:cs="Arial"/>
          <w:b/>
          <w:sz w:val="20"/>
          <w:szCs w:val="20"/>
        </w:rPr>
      </w:pPr>
    </w:p>
    <w:p w14:paraId="734D749A">
      <w:pPr>
        <w:spacing w:after="0"/>
        <w:rPr>
          <w:rFonts w:ascii="Arial" w:hAnsi="Arial" w:eastAsia="Arial" w:cs="Arial"/>
          <w:b/>
          <w:sz w:val="20"/>
          <w:szCs w:val="20"/>
        </w:rPr>
      </w:pPr>
    </w:p>
    <w:p w14:paraId="38F0534A">
      <w:pPr>
        <w:spacing w:after="0"/>
        <w:rPr>
          <w:rFonts w:ascii="Arial" w:hAnsi="Arial" w:eastAsia="Arial" w:cs="Arial"/>
          <w:b/>
          <w:sz w:val="20"/>
          <w:szCs w:val="20"/>
        </w:rPr>
      </w:pPr>
    </w:p>
    <w:p w14:paraId="0CF5D4AB">
      <w:pPr>
        <w:spacing w:after="0"/>
        <w:rPr>
          <w:rFonts w:ascii="Arial" w:hAnsi="Arial" w:eastAsia="Arial" w:cs="Arial"/>
          <w:b/>
          <w:sz w:val="20"/>
          <w:szCs w:val="20"/>
        </w:rPr>
      </w:pPr>
    </w:p>
    <w:p w14:paraId="4C184FF4">
      <w:pPr>
        <w:spacing w:after="0"/>
        <w:rPr>
          <w:rFonts w:ascii="Arial" w:hAnsi="Arial" w:eastAsia="Arial" w:cs="Arial"/>
          <w:b/>
          <w:sz w:val="20"/>
          <w:szCs w:val="20"/>
        </w:rPr>
      </w:pPr>
    </w:p>
    <w:p w14:paraId="0A913916">
      <w:pPr>
        <w:spacing w:after="0"/>
        <w:rPr>
          <w:rFonts w:ascii="Arial" w:hAnsi="Arial" w:eastAsia="Arial" w:cs="Arial"/>
          <w:b/>
          <w:sz w:val="20"/>
          <w:szCs w:val="20"/>
        </w:rPr>
      </w:pPr>
    </w:p>
    <w:p w14:paraId="64FA2BD1">
      <w:pPr>
        <w:spacing w:after="0"/>
        <w:rPr>
          <w:rFonts w:ascii="Arial" w:hAnsi="Arial" w:eastAsia="Arial" w:cs="Arial"/>
          <w:b/>
          <w:sz w:val="20"/>
          <w:szCs w:val="20"/>
        </w:rPr>
      </w:pPr>
    </w:p>
    <w:p w14:paraId="4485C93D">
      <w:pPr>
        <w:spacing w:after="0"/>
        <w:rPr>
          <w:rFonts w:ascii="Arial" w:hAnsi="Arial" w:eastAsia="Arial" w:cs="Arial"/>
          <w:b/>
          <w:sz w:val="20"/>
          <w:szCs w:val="20"/>
        </w:rPr>
      </w:pPr>
    </w:p>
    <w:p w14:paraId="31E13C8F">
      <w:pPr>
        <w:spacing w:after="0"/>
        <w:rPr>
          <w:rFonts w:ascii="Arial" w:hAnsi="Arial" w:eastAsia="Arial" w:cs="Arial"/>
          <w:b/>
          <w:sz w:val="20"/>
          <w:szCs w:val="20"/>
        </w:rPr>
      </w:pPr>
    </w:p>
    <w:p w14:paraId="3D019FD7">
      <w:pPr>
        <w:spacing w:after="0"/>
        <w:rPr>
          <w:rFonts w:ascii="Arial" w:hAnsi="Arial" w:eastAsia="Arial" w:cs="Arial"/>
          <w:b/>
          <w:sz w:val="20"/>
          <w:szCs w:val="20"/>
        </w:rPr>
      </w:pPr>
    </w:p>
    <w:p w14:paraId="3F763798">
      <w:pPr>
        <w:spacing w:after="0"/>
        <w:rPr>
          <w:rFonts w:ascii="Arial" w:hAnsi="Arial" w:eastAsia="Arial" w:cs="Arial"/>
          <w:b/>
          <w:sz w:val="20"/>
          <w:szCs w:val="20"/>
        </w:rPr>
      </w:pPr>
    </w:p>
    <w:p w14:paraId="4444EF8A">
      <w:pPr>
        <w:spacing w:after="0"/>
        <w:rPr>
          <w:rFonts w:ascii="Arial" w:hAnsi="Arial" w:eastAsia="Arial" w:cs="Arial"/>
          <w:b/>
          <w:sz w:val="20"/>
          <w:szCs w:val="20"/>
        </w:rPr>
      </w:pPr>
    </w:p>
    <w:p w14:paraId="6E462A3A">
      <w:pPr>
        <w:spacing w:after="0"/>
        <w:rPr>
          <w:rFonts w:ascii="Arial" w:hAnsi="Arial" w:eastAsia="Arial" w:cs="Arial"/>
          <w:b/>
          <w:sz w:val="20"/>
          <w:szCs w:val="20"/>
        </w:rPr>
      </w:pPr>
    </w:p>
    <w:p w14:paraId="5BD63F73">
      <w:pPr>
        <w:spacing w:after="0"/>
        <w:ind w:left="5760" w:firstLine="720"/>
        <w:rPr>
          <w:rFonts w:ascii="Arial" w:hAnsi="Arial" w:eastAsia="Arial" w:cs="Arial"/>
          <w:b/>
          <w:sz w:val="20"/>
          <w:szCs w:val="20"/>
        </w:rPr>
      </w:pPr>
    </w:p>
    <w:p w14:paraId="125D3D14">
      <w:pPr>
        <w:spacing w:after="0"/>
        <w:ind w:left="5760" w:firstLine="720"/>
        <w:rPr>
          <w:rFonts w:ascii="Arial" w:hAnsi="Arial" w:eastAsia="Arial" w:cs="Arial"/>
          <w:b/>
          <w:sz w:val="20"/>
          <w:szCs w:val="20"/>
        </w:rPr>
      </w:pPr>
    </w:p>
    <w:p w14:paraId="498B737B">
      <w:pPr>
        <w:ind w:left="5760" w:firstLine="720"/>
        <w:rPr>
          <w:rFonts w:ascii="Arial" w:hAnsi="Arial" w:eastAsia="Arial" w:cs="Arial"/>
          <w:b/>
          <w:sz w:val="20"/>
          <w:szCs w:val="20"/>
        </w:rPr>
      </w:pPr>
      <w:r>
        <w:rPr>
          <w:rFonts w:ascii="Arial" w:hAnsi="Arial" w:eastAsia="Arial" w:cs="Arial"/>
          <w:b/>
          <w:sz w:val="20"/>
          <w:szCs w:val="20"/>
        </w:rPr>
        <w:t>Потпис на директор</w:t>
      </w:r>
    </w:p>
    <w:p w14:paraId="5463985C">
      <w:pPr>
        <w:ind w:left="6480"/>
        <w:rPr>
          <w:rFonts w:ascii="Arial" w:hAnsi="Arial" w:eastAsia="Arial" w:cs="Arial"/>
          <w:b/>
          <w:sz w:val="20"/>
          <w:szCs w:val="20"/>
        </w:rPr>
      </w:pPr>
      <w:r>
        <w:rPr>
          <w:rFonts w:ascii="Arial" w:hAnsi="Arial" w:eastAsia="Arial" w:cs="Arial"/>
          <w:b/>
          <w:sz w:val="20"/>
          <w:szCs w:val="20"/>
        </w:rPr>
        <w:t>____________________</w:t>
      </w:r>
    </w:p>
    <w:p w14:paraId="78E349EA">
      <w:pPr>
        <w:ind w:left="5760" w:firstLine="720"/>
        <w:rPr>
          <w:rFonts w:ascii="Arial" w:hAnsi="Arial" w:eastAsia="Arial" w:cs="Arial"/>
          <w:b/>
          <w:sz w:val="20"/>
          <w:szCs w:val="20"/>
        </w:rPr>
      </w:pPr>
      <w:r>
        <w:rPr>
          <w:rFonts w:ascii="Arial" w:hAnsi="Arial" w:eastAsia="Arial" w:cs="Arial"/>
          <w:b/>
          <w:sz w:val="20"/>
          <w:szCs w:val="20"/>
        </w:rPr>
        <w:t xml:space="preserve">Даница Соколова </w:t>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494C71A4">
      <w:pPr>
        <w:rPr>
          <w:rFonts w:ascii="Arial" w:hAnsi="Arial" w:eastAsia="Arial" w:cs="Arial"/>
          <w:b/>
          <w:sz w:val="20"/>
          <w:szCs w:val="20"/>
        </w:rPr>
      </w:pP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7A42C172">
      <w:pPr>
        <w:rPr>
          <w:rFonts w:ascii="Arial" w:hAnsi="Arial" w:eastAsia="Arial" w:cs="Arial"/>
          <w:b/>
          <w:sz w:val="20"/>
          <w:szCs w:val="20"/>
        </w:rPr>
      </w:pPr>
    </w:p>
    <w:p w14:paraId="0D9D5EF4">
      <w:pPr>
        <w:rPr>
          <w:rFonts w:ascii="Arial" w:hAnsi="Arial" w:eastAsia="Arial" w:cs="Arial"/>
          <w:b/>
          <w:sz w:val="20"/>
          <w:szCs w:val="20"/>
        </w:rPr>
      </w:pP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211351DD">
      <w:pPr>
        <w:rPr>
          <w:rFonts w:ascii="Arial" w:hAnsi="Arial" w:eastAsia="Arial" w:cs="Arial"/>
          <w:b/>
          <w:sz w:val="20"/>
          <w:szCs w:val="20"/>
        </w:rPr>
      </w:pPr>
      <w:r>
        <w:rPr>
          <w:rFonts w:ascii="Arial" w:hAnsi="Arial" w:eastAsia="Arial" w:cs="Arial"/>
          <w:b/>
          <w:sz w:val="20"/>
          <w:szCs w:val="20"/>
        </w:rPr>
        <w:t>Потпис на претседател на Училишен одбор</w:t>
      </w:r>
    </w:p>
    <w:p w14:paraId="31BBC5F2">
      <w:pPr>
        <w:rPr>
          <w:rFonts w:ascii="Arial" w:hAnsi="Arial" w:eastAsia="Arial" w:cs="Arial"/>
          <w:b/>
          <w:sz w:val="20"/>
          <w:szCs w:val="20"/>
          <w:lang w:val="en-US"/>
        </w:rPr>
      </w:pPr>
      <w:r>
        <w:rPr>
          <w:rFonts w:ascii="Arial" w:hAnsi="Arial" w:eastAsia="Arial" w:cs="Arial"/>
          <w:b/>
          <w:sz w:val="20"/>
          <w:szCs w:val="20"/>
        </w:rPr>
        <w:t xml:space="preserve"> ______________</w:t>
      </w:r>
    </w:p>
    <w:p w14:paraId="7F9237EE">
      <w:pPr>
        <w:rPr>
          <w:rFonts w:ascii="Arial" w:hAnsi="Arial" w:eastAsia="Arial" w:cs="Arial"/>
          <w:b/>
          <w:sz w:val="20"/>
          <w:szCs w:val="20"/>
        </w:rPr>
      </w:pPr>
      <w:r>
        <w:rPr>
          <w:rFonts w:ascii="Arial" w:hAnsi="Arial" w:eastAsia="Arial" w:cs="Arial"/>
          <w:b/>
          <w:sz w:val="20"/>
          <w:szCs w:val="20"/>
          <w:lang w:val="en-US"/>
        </w:rPr>
        <w:t>Елена Илиевска</w:t>
      </w:r>
    </w:p>
    <w:p w14:paraId="77ADE7E9">
      <w:pPr>
        <w:ind w:left="3600" w:firstLine="720"/>
        <w:rPr>
          <w:rFonts w:ascii="Arial" w:hAnsi="Arial" w:eastAsia="Arial" w:cs="Arial"/>
          <w:b/>
          <w:sz w:val="20"/>
          <w:szCs w:val="20"/>
        </w:rPr>
      </w:pPr>
    </w:p>
    <w:p w14:paraId="392C1575">
      <w:pPr>
        <w:ind w:left="3600" w:firstLine="720"/>
        <w:rPr>
          <w:rFonts w:ascii="Arial" w:hAnsi="Arial" w:eastAsia="Arial" w:cs="Arial"/>
          <w:b/>
          <w:sz w:val="20"/>
          <w:szCs w:val="20"/>
        </w:rPr>
      </w:pPr>
    </w:p>
    <w:p w14:paraId="0DED06BA">
      <w:pPr>
        <w:ind w:left="3600" w:firstLine="720"/>
        <w:rPr>
          <w:rFonts w:ascii="Arial" w:hAnsi="Arial" w:eastAsia="Arial" w:cs="Arial"/>
          <w:b/>
          <w:sz w:val="20"/>
          <w:szCs w:val="20"/>
        </w:rPr>
      </w:pPr>
    </w:p>
    <w:p w14:paraId="46122BDB">
      <w:pPr>
        <w:ind w:left="3600" w:firstLine="720"/>
        <w:rPr>
          <w:rFonts w:ascii="Arial" w:hAnsi="Arial" w:eastAsia="Arial" w:cs="Arial"/>
          <w:b/>
          <w:sz w:val="20"/>
          <w:szCs w:val="20"/>
        </w:rPr>
      </w:pPr>
    </w:p>
    <w:p w14:paraId="5200A04E">
      <w:pPr>
        <w:ind w:left="3600" w:firstLine="720"/>
        <w:rPr>
          <w:rFonts w:ascii="Arial" w:hAnsi="Arial" w:eastAsia="Arial" w:cs="Arial"/>
          <w:b/>
          <w:sz w:val="20"/>
          <w:szCs w:val="20"/>
        </w:rPr>
      </w:pPr>
    </w:p>
    <w:p w14:paraId="1FB52D18">
      <w:pPr>
        <w:ind w:left="3600" w:firstLine="720"/>
        <w:rPr>
          <w:rFonts w:ascii="Arial" w:hAnsi="Arial" w:eastAsia="Arial" w:cs="Arial"/>
          <w:b/>
          <w:sz w:val="20"/>
          <w:szCs w:val="20"/>
        </w:rPr>
      </w:pPr>
    </w:p>
    <w:p w14:paraId="0B5ADADD">
      <w:pPr>
        <w:ind w:left="3600" w:firstLine="720"/>
        <w:rPr>
          <w:rFonts w:ascii="Arial" w:hAnsi="Arial" w:eastAsia="Arial" w:cs="Arial"/>
          <w:b/>
          <w:sz w:val="20"/>
          <w:szCs w:val="20"/>
        </w:rPr>
      </w:pPr>
    </w:p>
    <w:p w14:paraId="3A56DE0C">
      <w:pPr>
        <w:ind w:left="3600" w:firstLine="720"/>
        <w:rPr>
          <w:rFonts w:ascii="Arial" w:hAnsi="Arial" w:eastAsia="Arial" w:cs="Arial"/>
          <w:b/>
          <w:sz w:val="20"/>
          <w:szCs w:val="20"/>
        </w:rPr>
      </w:pPr>
    </w:p>
    <w:p w14:paraId="37AC657D">
      <w:pPr>
        <w:ind w:left="3600" w:firstLine="720"/>
        <w:rPr>
          <w:rFonts w:ascii="Arial" w:hAnsi="Arial" w:eastAsia="Arial" w:cs="Arial"/>
          <w:b/>
          <w:sz w:val="20"/>
          <w:szCs w:val="20"/>
        </w:rPr>
      </w:pPr>
    </w:p>
    <w:p w14:paraId="79C48613">
      <w:pPr>
        <w:ind w:left="3600" w:firstLine="720"/>
        <w:rPr>
          <w:rFonts w:ascii="Arial" w:hAnsi="Arial" w:eastAsia="Arial" w:cs="Arial"/>
          <w:b/>
          <w:sz w:val="20"/>
          <w:szCs w:val="20"/>
        </w:rPr>
      </w:pPr>
      <w:r>
        <w:rPr>
          <w:rFonts w:ascii="Arial" w:hAnsi="Arial" w:eastAsia="Arial" w:cs="Arial"/>
          <w:b/>
          <w:sz w:val="20"/>
          <w:szCs w:val="20"/>
        </w:rPr>
        <w:t xml:space="preserve"> </w:t>
      </w:r>
      <w:r>
        <w:rPr>
          <w:rFonts w:ascii="Arial" w:hAnsi="Arial" w:eastAsia="Arial" w:cs="Arial"/>
          <w:b/>
          <w:sz w:val="20"/>
          <w:szCs w:val="20"/>
          <w:lang w:val="en-US"/>
        </w:rPr>
        <w:t xml:space="preserve">  </w:t>
      </w:r>
      <w:r>
        <w:rPr>
          <w:rFonts w:ascii="Arial" w:hAnsi="Arial" w:eastAsia="Arial" w:cs="Arial"/>
          <w:b/>
          <w:sz w:val="20"/>
          <w:szCs w:val="20"/>
        </w:rPr>
        <w:t>м.п</w:t>
      </w:r>
    </w:p>
    <w:p w14:paraId="59AA05F7">
      <w:pPr>
        <w:rPr>
          <w:rFonts w:ascii="Arial" w:hAnsi="Arial" w:eastAsia="Arial" w:cs="Arial"/>
          <w:b/>
          <w:sz w:val="20"/>
          <w:szCs w:val="20"/>
        </w:rPr>
      </w:pPr>
    </w:p>
    <w:p w14:paraId="77718F84">
      <w:pPr>
        <w:rPr>
          <w:rFonts w:ascii="Arial" w:hAnsi="Arial" w:eastAsia="Arial" w:cs="Arial"/>
          <w:b/>
          <w:sz w:val="20"/>
          <w:szCs w:val="20"/>
        </w:rPr>
      </w:pPr>
      <w:r>
        <w:rPr>
          <w:rFonts w:ascii="Arial" w:hAnsi="Arial" w:eastAsia="Arial" w:cs="Arial"/>
          <w:b/>
          <w:sz w:val="20"/>
          <w:szCs w:val="20"/>
          <w:lang w:val="en-US"/>
        </w:rPr>
        <w:t xml:space="preserve">        </w:t>
      </w:r>
      <w:r>
        <w:rPr>
          <w:rFonts w:ascii="Arial" w:hAnsi="Arial" w:eastAsia="Arial" w:cs="Arial"/>
          <w:b/>
          <w:sz w:val="20"/>
          <w:szCs w:val="20"/>
        </w:rPr>
        <w:t>Датум</w:t>
      </w:r>
    </w:p>
    <w:p w14:paraId="4369DC86">
      <w:pPr>
        <w:rPr>
          <w:rFonts w:ascii="Arial" w:hAnsi="Arial" w:eastAsia="Arial" w:cs="Arial"/>
          <w:b/>
          <w:sz w:val="20"/>
          <w:szCs w:val="20"/>
        </w:rPr>
        <w:sectPr>
          <w:pgSz w:w="12240" w:h="15840"/>
          <w:pgMar w:top="1418" w:right="1440" w:bottom="1440" w:left="1440" w:header="708" w:footer="708" w:gutter="0"/>
          <w:cols w:space="708" w:num="1"/>
          <w:docGrid w:linePitch="360" w:charSpace="0"/>
        </w:sectPr>
      </w:pPr>
      <w:r>
        <w:rPr>
          <w:rFonts w:ascii="Arial" w:hAnsi="Arial" w:eastAsia="Arial" w:cs="Arial"/>
          <w:b/>
          <w:sz w:val="20"/>
          <w:szCs w:val="20"/>
        </w:rPr>
        <w:t xml:space="preserve">   23.06.2025 год.</w:t>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r>
        <w:rPr>
          <w:rFonts w:ascii="Arial" w:hAnsi="Arial" w:eastAsia="Arial" w:cs="Arial"/>
          <w:b/>
          <w:sz w:val="20"/>
          <w:szCs w:val="20"/>
        </w:rPr>
        <w:tab/>
      </w:r>
    </w:p>
    <w:p w14:paraId="58F626E1">
      <w:pPr>
        <w:rPr>
          <w:rFonts w:ascii="Arial" w:hAnsi="Arial" w:cs="Arial"/>
          <w:color w:val="FF0000"/>
          <w:sz w:val="20"/>
          <w:szCs w:val="20"/>
        </w:rPr>
      </w:pPr>
    </w:p>
    <w:p w14:paraId="0C4B3711">
      <w:pPr>
        <w:rPr>
          <w:rFonts w:ascii="Arial" w:hAnsi="Arial" w:cs="Arial"/>
          <w:color w:val="FF0000"/>
          <w:sz w:val="20"/>
          <w:szCs w:val="20"/>
        </w:rPr>
      </w:pPr>
    </w:p>
    <w:p w14:paraId="76AD83BD">
      <w:pPr>
        <w:rPr>
          <w:rFonts w:ascii="Arial" w:hAnsi="Arial" w:cs="Arial"/>
          <w:color w:val="FF0000"/>
          <w:sz w:val="20"/>
          <w:szCs w:val="20"/>
        </w:rPr>
      </w:pPr>
    </w:p>
    <w:p w14:paraId="475C4E12">
      <w:pPr>
        <w:ind w:left="3600" w:firstLine="720"/>
        <w:rPr>
          <w:rFonts w:ascii="Arial" w:hAnsi="Arial" w:eastAsia="Arial" w:cs="Arial"/>
          <w:b/>
          <w:color w:val="FF0000"/>
          <w:sz w:val="20"/>
          <w:szCs w:val="20"/>
        </w:rPr>
      </w:pPr>
    </w:p>
    <w:p w14:paraId="6F9D3001">
      <w:pPr>
        <w:ind w:left="3600" w:firstLine="720"/>
        <w:rPr>
          <w:rFonts w:ascii="Arial" w:hAnsi="Arial" w:eastAsia="Arial" w:cs="Arial"/>
          <w:b/>
          <w:color w:val="FF0000"/>
          <w:sz w:val="20"/>
          <w:szCs w:val="20"/>
        </w:rPr>
      </w:pPr>
    </w:p>
    <w:p w14:paraId="7376C0E4">
      <w:pPr>
        <w:rPr>
          <w:rFonts w:ascii="Arial" w:hAnsi="Arial" w:eastAsia="Arial" w:cs="Arial"/>
          <w:b/>
          <w:color w:val="FF0000"/>
          <w:sz w:val="20"/>
          <w:szCs w:val="20"/>
        </w:rPr>
      </w:pPr>
    </w:p>
    <w:p w14:paraId="0D863FE5">
      <w:pPr>
        <w:jc w:val="center"/>
        <w:rPr>
          <w:rFonts w:ascii="Arial" w:hAnsi="Arial" w:eastAsia="Arial" w:cs="Arial"/>
          <w:b/>
          <w:color w:val="FF0000"/>
          <w:sz w:val="20"/>
          <w:szCs w:val="20"/>
        </w:rPr>
      </w:pPr>
    </w:p>
    <w:p w14:paraId="05384C77">
      <w:pPr>
        <w:jc w:val="center"/>
        <w:rPr>
          <w:rFonts w:ascii="Arial" w:hAnsi="Arial" w:eastAsia="Arial" w:cs="Arial"/>
          <w:b/>
          <w:color w:val="FF0000"/>
          <w:sz w:val="20"/>
          <w:szCs w:val="20"/>
        </w:rPr>
      </w:pPr>
    </w:p>
    <w:p w14:paraId="4203E8E4">
      <w:pPr>
        <w:jc w:val="center"/>
        <w:rPr>
          <w:rFonts w:ascii="Arial" w:hAnsi="Arial" w:eastAsia="Arial" w:cs="Arial"/>
          <w:b/>
          <w:color w:val="FF0000"/>
          <w:sz w:val="20"/>
          <w:szCs w:val="20"/>
        </w:rPr>
      </w:pPr>
    </w:p>
    <w:p w14:paraId="0D6550DE">
      <w:pPr>
        <w:jc w:val="center"/>
        <w:rPr>
          <w:rFonts w:ascii="Arial" w:hAnsi="Arial" w:eastAsia="Arial" w:cs="Arial"/>
          <w:b/>
          <w:color w:val="FF0000"/>
          <w:sz w:val="20"/>
          <w:szCs w:val="20"/>
          <w:lang w:val="en-US"/>
        </w:rPr>
      </w:pPr>
    </w:p>
    <w:p w14:paraId="665C22AE">
      <w:pPr>
        <w:jc w:val="center"/>
        <w:rPr>
          <w:rFonts w:ascii="Arial" w:hAnsi="Arial" w:eastAsia="Arial" w:cs="Arial"/>
          <w:b/>
          <w:sz w:val="72"/>
          <w:szCs w:val="72"/>
        </w:rPr>
      </w:pPr>
      <w:r>
        <w:rPr>
          <w:rFonts w:ascii="Arial" w:hAnsi="Arial" w:eastAsia="Arial" w:cs="Arial"/>
          <w:b/>
          <w:sz w:val="72"/>
          <w:szCs w:val="72"/>
        </w:rPr>
        <w:t xml:space="preserve">Прилози кон Годишната програма </w:t>
      </w:r>
    </w:p>
    <w:p w14:paraId="631CAA92">
      <w:pPr>
        <w:jc w:val="center"/>
        <w:rPr>
          <w:rFonts w:ascii="Arial" w:hAnsi="Arial" w:eastAsia="Arial" w:cs="Arial"/>
          <w:b/>
          <w:sz w:val="72"/>
          <w:szCs w:val="72"/>
        </w:rPr>
      </w:pPr>
      <w:r>
        <w:rPr>
          <w:rFonts w:ascii="Arial" w:hAnsi="Arial" w:eastAsia="Arial" w:cs="Arial"/>
          <w:b/>
          <w:sz w:val="72"/>
          <w:szCs w:val="72"/>
        </w:rPr>
        <w:t xml:space="preserve">за работата на основното училиште  </w:t>
      </w:r>
    </w:p>
    <w:p w14:paraId="2FD0A4ED">
      <w:pPr>
        <w:jc w:val="center"/>
        <w:rPr>
          <w:rFonts w:ascii="Arial" w:hAnsi="Arial" w:eastAsia="Arial" w:cs="Arial"/>
          <w:b/>
          <w:sz w:val="72"/>
          <w:szCs w:val="72"/>
        </w:rPr>
      </w:pPr>
      <w:r>
        <w:rPr>
          <w:rFonts w:ascii="Arial" w:hAnsi="Arial" w:eastAsia="Arial" w:cs="Arial"/>
          <w:b/>
          <w:sz w:val="72"/>
          <w:szCs w:val="72"/>
        </w:rPr>
        <w:t>„Гоце Делчев“ - Општина Аеродром</w:t>
      </w:r>
    </w:p>
    <w:p w14:paraId="7F1A03C4">
      <w:pPr>
        <w:jc w:val="center"/>
        <w:rPr>
          <w:rFonts w:ascii="Arial" w:hAnsi="Arial" w:eastAsia="Arial" w:cs="Arial"/>
          <w:b/>
          <w:bCs/>
          <w:sz w:val="72"/>
          <w:szCs w:val="72"/>
        </w:rPr>
      </w:pPr>
      <w:r>
        <w:rPr>
          <w:rFonts w:ascii="Arial" w:hAnsi="Arial" w:eastAsia="Arial" w:cs="Arial"/>
          <w:b/>
          <w:sz w:val="72"/>
          <w:szCs w:val="72"/>
        </w:rPr>
        <w:t xml:space="preserve">за учебната </w:t>
      </w:r>
      <w:r>
        <w:rPr>
          <w:rFonts w:ascii="Arial" w:hAnsi="Arial" w:cs="Arial"/>
          <w:b/>
          <w:sz w:val="72"/>
          <w:szCs w:val="72"/>
          <w:lang w:val="en-US"/>
        </w:rPr>
        <w:t>2026/ 2027</w:t>
      </w:r>
      <w:r>
        <w:rPr>
          <w:rFonts w:ascii="Arial" w:hAnsi="Arial" w:cs="Arial"/>
          <w:sz w:val="72"/>
          <w:szCs w:val="72"/>
          <w:lang w:val="en-US"/>
        </w:rPr>
        <w:t xml:space="preserve"> </w:t>
      </w:r>
      <w:r>
        <w:rPr>
          <w:rFonts w:ascii="Arial" w:hAnsi="Arial" w:eastAsia="Arial" w:cs="Arial"/>
          <w:b/>
          <w:sz w:val="72"/>
          <w:szCs w:val="72"/>
        </w:rPr>
        <w:t>година</w:t>
      </w:r>
    </w:p>
    <w:p w14:paraId="339E8656">
      <w:pPr>
        <w:shd w:val="clear" w:color="auto" w:fill="FFFFFF"/>
        <w:rPr>
          <w:rFonts w:ascii="Arial" w:hAnsi="Arial" w:eastAsia="Arial" w:cs="Arial"/>
          <w:b/>
          <w:sz w:val="20"/>
          <w:szCs w:val="20"/>
        </w:rPr>
      </w:pPr>
    </w:p>
    <w:p w14:paraId="7AD47198">
      <w:pPr>
        <w:shd w:val="clear" w:color="auto" w:fill="FFFFFF"/>
        <w:rPr>
          <w:rFonts w:ascii="Arial" w:hAnsi="Arial" w:eastAsia="Arial" w:cs="Arial"/>
          <w:b/>
          <w:sz w:val="20"/>
          <w:szCs w:val="20"/>
        </w:rPr>
      </w:pPr>
    </w:p>
    <w:p w14:paraId="40FFEFB0">
      <w:pPr>
        <w:shd w:val="clear" w:color="auto" w:fill="FFFFFF"/>
        <w:rPr>
          <w:rFonts w:ascii="Arial" w:hAnsi="Arial" w:eastAsia="Arial" w:cs="Arial"/>
          <w:b/>
          <w:sz w:val="20"/>
          <w:szCs w:val="20"/>
        </w:rPr>
      </w:pPr>
    </w:p>
    <w:p w14:paraId="4C8483BE">
      <w:pPr>
        <w:shd w:val="clear" w:color="auto" w:fill="FFFFFF"/>
        <w:rPr>
          <w:rFonts w:ascii="Arial" w:hAnsi="Arial" w:eastAsia="Arial" w:cs="Arial"/>
          <w:b/>
          <w:sz w:val="20"/>
          <w:szCs w:val="20"/>
        </w:rPr>
      </w:pPr>
    </w:p>
    <w:p w14:paraId="0ED3064F">
      <w:pPr>
        <w:shd w:val="clear" w:color="auto" w:fill="FFFFFF"/>
        <w:rPr>
          <w:rFonts w:ascii="Arial" w:hAnsi="Arial" w:eastAsia="Arial" w:cs="Arial"/>
          <w:b/>
          <w:sz w:val="20"/>
          <w:szCs w:val="20"/>
          <w:lang w:val="en-US"/>
        </w:rPr>
      </w:pPr>
    </w:p>
    <w:p w14:paraId="26977D19">
      <w:pPr>
        <w:shd w:val="clear" w:color="auto" w:fill="FFFFFF"/>
        <w:rPr>
          <w:rFonts w:ascii="Arial" w:hAnsi="Arial" w:eastAsia="Arial" w:cs="Arial"/>
          <w:b/>
          <w:sz w:val="20"/>
          <w:szCs w:val="20"/>
        </w:rPr>
      </w:pPr>
      <w:r>
        <w:rPr>
          <w:rFonts w:ascii="Arial" w:hAnsi="Arial" w:eastAsia="Arial" w:cs="Arial"/>
          <w:b/>
          <w:sz w:val="20"/>
          <w:szCs w:val="20"/>
        </w:rPr>
        <w:t xml:space="preserve">   ПРОГРАМА ЗА РАБОТА НА ДИРЕКТОР ЗА УЧЕБНАТА </w:t>
      </w:r>
      <w:r>
        <w:rPr>
          <w:rFonts w:ascii="Arial" w:hAnsi="Arial" w:cs="Arial"/>
          <w:b/>
          <w:sz w:val="20"/>
          <w:szCs w:val="20"/>
          <w:lang w:val="en-US"/>
        </w:rPr>
        <w:t>2026/ 2027</w:t>
      </w:r>
      <w:r>
        <w:rPr>
          <w:rFonts w:ascii="Arial" w:hAnsi="Arial" w:cs="Arial"/>
          <w:sz w:val="20"/>
          <w:szCs w:val="20"/>
          <w:lang w:val="en-US"/>
        </w:rPr>
        <w:t xml:space="preserve"> </w:t>
      </w:r>
      <w:r>
        <w:rPr>
          <w:rFonts w:ascii="Arial" w:hAnsi="Arial" w:eastAsia="Arial" w:cs="Arial"/>
          <w:b/>
          <w:sz w:val="20"/>
          <w:szCs w:val="20"/>
        </w:rPr>
        <w:t>година</w:t>
      </w:r>
    </w:p>
    <w:tbl>
      <w:tblPr>
        <w:tblStyle w:val="10"/>
        <w:tblW w:w="150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8"/>
        <w:gridCol w:w="19"/>
        <w:gridCol w:w="12"/>
        <w:gridCol w:w="42"/>
        <w:gridCol w:w="2588"/>
        <w:gridCol w:w="940"/>
        <w:gridCol w:w="3402"/>
      </w:tblGrid>
      <w:tr w14:paraId="1751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 w:hRule="atLeast"/>
          <w:jc w:val="center"/>
        </w:trPr>
        <w:tc>
          <w:tcPr>
            <w:tcW w:w="1505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D46FD23">
            <w:pPr>
              <w:spacing w:after="0" w:line="240" w:lineRule="auto"/>
              <w:jc w:val="both"/>
              <w:rPr>
                <w:rFonts w:ascii="Arial" w:hAnsi="Arial" w:eastAsia="Arial" w:cs="Arial"/>
                <w:b/>
                <w:sz w:val="20"/>
                <w:szCs w:val="20"/>
              </w:rPr>
            </w:pPr>
            <w:r>
              <w:rPr>
                <w:rFonts w:ascii="Arial" w:hAnsi="Arial" w:eastAsia="Arial" w:cs="Arial"/>
                <w:b/>
                <w:sz w:val="20"/>
                <w:szCs w:val="20"/>
              </w:rPr>
              <w:t xml:space="preserve">1.ВОДСТВО </w:t>
            </w:r>
          </w:p>
        </w:tc>
      </w:tr>
      <w:tr w14:paraId="530C0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8313B7">
            <w:pPr>
              <w:spacing w:after="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26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72C64CC">
            <w:pPr>
              <w:spacing w:after="0" w:line="240" w:lineRule="auto"/>
              <w:jc w:val="both"/>
              <w:rPr>
                <w:rFonts w:ascii="Arial" w:hAnsi="Arial" w:eastAsia="Arial" w:cs="Arial"/>
                <w:b/>
                <w:sz w:val="20"/>
                <w:szCs w:val="20"/>
              </w:rPr>
            </w:pPr>
            <w:r>
              <w:rPr>
                <w:rFonts w:ascii="Arial" w:hAnsi="Arial" w:eastAsia="Arial" w:cs="Arial"/>
                <w:b/>
                <w:sz w:val="20"/>
                <w:szCs w:val="20"/>
              </w:rPr>
              <w:t>Соработници</w:t>
            </w:r>
          </w:p>
        </w:tc>
        <w:tc>
          <w:tcPr>
            <w:tcW w:w="434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EEFEB7B">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6C448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0"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294F7F61">
            <w:pPr>
              <w:spacing w:line="240" w:lineRule="auto"/>
              <w:jc w:val="both"/>
              <w:rPr>
                <w:rFonts w:ascii="Arial" w:hAnsi="Arial" w:eastAsia="Arial" w:cs="Arial"/>
                <w:sz w:val="20"/>
                <w:szCs w:val="20"/>
              </w:rPr>
            </w:pPr>
            <w:r>
              <w:rPr>
                <w:rFonts w:ascii="Arial" w:hAnsi="Arial" w:eastAsia="Arial" w:cs="Arial"/>
                <w:sz w:val="20"/>
                <w:szCs w:val="20"/>
              </w:rPr>
              <w:t>Избор и вклучување на родителите предвидено во активностите на училиштето.</w:t>
            </w:r>
          </w:p>
        </w:tc>
        <w:tc>
          <w:tcPr>
            <w:tcW w:w="2642" w:type="dxa"/>
            <w:gridSpan w:val="3"/>
            <w:tcBorders>
              <w:top w:val="single" w:color="000000" w:sz="4" w:space="0"/>
              <w:left w:val="single" w:color="000000" w:sz="4" w:space="0"/>
              <w:bottom w:val="single" w:color="000000" w:sz="4" w:space="0"/>
              <w:right w:val="single" w:color="000000" w:sz="4" w:space="0"/>
            </w:tcBorders>
          </w:tcPr>
          <w:p w14:paraId="77B92D86">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2E55C19E">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75838408">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2462FC1C">
            <w:pPr>
              <w:spacing w:after="20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7C98D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4E59ED66">
            <w:pPr>
              <w:spacing w:after="200" w:line="240" w:lineRule="auto"/>
              <w:jc w:val="both"/>
              <w:rPr>
                <w:rFonts w:ascii="Arial" w:hAnsi="Arial" w:eastAsia="Arial" w:cs="Arial"/>
                <w:sz w:val="20"/>
                <w:szCs w:val="20"/>
              </w:rPr>
            </w:pPr>
            <w:r>
              <w:rPr>
                <w:rFonts w:ascii="Arial" w:hAnsi="Arial" w:eastAsia="Arial" w:cs="Arial"/>
                <w:sz w:val="20"/>
                <w:szCs w:val="20"/>
              </w:rPr>
              <w:t>Учество и организирање на Советот на родители,Ученичкиoт парламент.</w:t>
            </w:r>
          </w:p>
        </w:tc>
        <w:tc>
          <w:tcPr>
            <w:tcW w:w="2642" w:type="dxa"/>
            <w:gridSpan w:val="3"/>
            <w:tcBorders>
              <w:top w:val="single" w:color="000000" w:sz="4" w:space="0"/>
              <w:left w:val="single" w:color="000000" w:sz="4" w:space="0"/>
              <w:bottom w:val="single" w:color="000000" w:sz="4" w:space="0"/>
              <w:right w:val="single" w:color="000000" w:sz="4" w:space="0"/>
            </w:tcBorders>
          </w:tcPr>
          <w:p w14:paraId="10DF8700">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6D802AC1">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3CA22204">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771A03A6">
            <w:pPr>
              <w:spacing w:after="20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7CA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4"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4AA5DFF3">
            <w:pPr>
              <w:spacing w:after="200" w:line="240" w:lineRule="auto"/>
              <w:jc w:val="both"/>
              <w:rPr>
                <w:rFonts w:ascii="Arial" w:hAnsi="Arial" w:eastAsia="Arial" w:cs="Arial"/>
                <w:sz w:val="20"/>
                <w:szCs w:val="20"/>
              </w:rPr>
            </w:pPr>
            <w:r>
              <w:rPr>
                <w:rFonts w:ascii="Arial" w:hAnsi="Arial" w:eastAsia="Arial" w:cs="Arial"/>
                <w:sz w:val="20"/>
                <w:szCs w:val="20"/>
              </w:rPr>
              <w:t>Промовирање на мисијата и визијата на училиштето и нивна реализација.</w:t>
            </w:r>
          </w:p>
        </w:tc>
        <w:tc>
          <w:tcPr>
            <w:tcW w:w="2642" w:type="dxa"/>
            <w:gridSpan w:val="3"/>
            <w:tcBorders>
              <w:top w:val="single" w:color="000000" w:sz="4" w:space="0"/>
              <w:left w:val="single" w:color="000000" w:sz="4" w:space="0"/>
              <w:bottom w:val="single" w:color="000000" w:sz="4" w:space="0"/>
              <w:right w:val="single" w:color="000000" w:sz="4" w:space="0"/>
            </w:tcBorders>
          </w:tcPr>
          <w:p w14:paraId="5D5671DD">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72CBB018">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387CBD52">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403DC222">
            <w:pPr>
              <w:spacing w:after="20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F57D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5D44FB10">
            <w:pPr>
              <w:spacing w:after="0" w:line="240" w:lineRule="auto"/>
              <w:jc w:val="both"/>
              <w:rPr>
                <w:rFonts w:ascii="Arial" w:hAnsi="Arial" w:eastAsia="Arial" w:cs="Arial"/>
                <w:sz w:val="20"/>
                <w:szCs w:val="20"/>
              </w:rPr>
            </w:pPr>
            <w:r>
              <w:rPr>
                <w:rFonts w:ascii="Arial" w:hAnsi="Arial" w:eastAsia="Arial" w:cs="Arial"/>
                <w:sz w:val="20"/>
                <w:szCs w:val="20"/>
              </w:rPr>
              <w:t>Поддршка и грижа на сите вработени, ученици и родители да се однесуваат согласно принципите и правилата во училиштето, како и преземање мерки за подобрување на училишната клима и култура.</w:t>
            </w:r>
          </w:p>
        </w:tc>
        <w:tc>
          <w:tcPr>
            <w:tcW w:w="2642" w:type="dxa"/>
            <w:gridSpan w:val="3"/>
            <w:tcBorders>
              <w:top w:val="single" w:color="000000" w:sz="4" w:space="0"/>
              <w:left w:val="single" w:color="000000" w:sz="4" w:space="0"/>
              <w:bottom w:val="single" w:color="000000" w:sz="4" w:space="0"/>
              <w:right w:val="single" w:color="000000" w:sz="4" w:space="0"/>
            </w:tcBorders>
          </w:tcPr>
          <w:p w14:paraId="506AF98D">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607AD0DB">
            <w:pPr>
              <w:spacing w:after="0" w:line="240" w:lineRule="auto"/>
              <w:jc w:val="both"/>
              <w:rPr>
                <w:rFonts w:ascii="Arial" w:hAnsi="Arial" w:eastAsia="Arial" w:cs="Arial"/>
                <w:sz w:val="20"/>
                <w:szCs w:val="20"/>
              </w:rPr>
            </w:pPr>
            <w:r>
              <w:rPr>
                <w:rFonts w:ascii="Arial" w:hAnsi="Arial" w:eastAsia="Arial" w:cs="Arial"/>
                <w:sz w:val="20"/>
                <w:szCs w:val="20"/>
              </w:rPr>
              <w:t>НаставнициСтручни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3C5F9301">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484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66D28847">
            <w:pPr>
              <w:spacing w:after="0" w:line="240" w:lineRule="auto"/>
              <w:jc w:val="both"/>
              <w:rPr>
                <w:rFonts w:ascii="Arial" w:hAnsi="Arial" w:eastAsia="Arial" w:cs="Arial"/>
                <w:sz w:val="20"/>
                <w:szCs w:val="20"/>
              </w:rPr>
            </w:pPr>
            <w:r>
              <w:rPr>
                <w:rFonts w:ascii="Arial" w:hAnsi="Arial" w:eastAsia="Arial" w:cs="Arial"/>
                <w:sz w:val="20"/>
                <w:szCs w:val="20"/>
              </w:rPr>
              <w:t>Ангажирање на родителите предвидено со развојниот план на училиштето.</w:t>
            </w:r>
          </w:p>
        </w:tc>
        <w:tc>
          <w:tcPr>
            <w:tcW w:w="2642" w:type="dxa"/>
            <w:gridSpan w:val="3"/>
            <w:tcBorders>
              <w:top w:val="single" w:color="000000" w:sz="4" w:space="0"/>
              <w:left w:val="single" w:color="000000" w:sz="4" w:space="0"/>
              <w:bottom w:val="single" w:color="000000" w:sz="4" w:space="0"/>
              <w:right w:val="single" w:color="000000" w:sz="4" w:space="0"/>
            </w:tcBorders>
          </w:tcPr>
          <w:p w14:paraId="02F9F5E6">
            <w:pPr>
              <w:spacing w:after="200" w:line="240" w:lineRule="auto"/>
              <w:jc w:val="both"/>
              <w:rPr>
                <w:rFonts w:ascii="Arial" w:hAnsi="Arial" w:eastAsia="Arial" w:cs="Arial"/>
                <w:sz w:val="20"/>
                <w:szCs w:val="20"/>
              </w:rPr>
            </w:pPr>
            <w:r>
              <w:rPr>
                <w:rFonts w:ascii="Arial" w:hAnsi="Arial" w:eastAsia="Arial" w:cs="Arial"/>
                <w:sz w:val="20"/>
                <w:szCs w:val="20"/>
              </w:rPr>
              <w:t>Родители</w:t>
            </w:r>
          </w:p>
        </w:tc>
        <w:tc>
          <w:tcPr>
            <w:tcW w:w="4342" w:type="dxa"/>
            <w:gridSpan w:val="2"/>
            <w:tcBorders>
              <w:top w:val="single" w:color="000000" w:sz="4" w:space="0"/>
              <w:left w:val="single" w:color="000000" w:sz="4" w:space="0"/>
              <w:bottom w:val="single" w:color="000000" w:sz="4" w:space="0"/>
              <w:right w:val="single" w:color="000000" w:sz="4" w:space="0"/>
            </w:tcBorders>
          </w:tcPr>
          <w:p w14:paraId="364236B2">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74994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27EA99B7">
            <w:pPr>
              <w:spacing w:after="120" w:line="240" w:lineRule="auto"/>
              <w:jc w:val="both"/>
              <w:rPr>
                <w:rFonts w:ascii="Arial" w:hAnsi="Arial" w:eastAsia="Arial" w:cs="Arial"/>
                <w:sz w:val="20"/>
                <w:szCs w:val="20"/>
              </w:rPr>
            </w:pPr>
            <w:r>
              <w:rPr>
                <w:rFonts w:ascii="Arial" w:hAnsi="Arial" w:eastAsia="Arial" w:cs="Arial"/>
                <w:sz w:val="20"/>
                <w:szCs w:val="20"/>
              </w:rPr>
              <w:t>Планирање и реализација на родителски средби по класификациони периоди.</w:t>
            </w:r>
          </w:p>
        </w:tc>
        <w:tc>
          <w:tcPr>
            <w:tcW w:w="2642" w:type="dxa"/>
            <w:gridSpan w:val="3"/>
            <w:tcBorders>
              <w:top w:val="single" w:color="000000" w:sz="4" w:space="0"/>
              <w:left w:val="single" w:color="000000" w:sz="4" w:space="0"/>
              <w:bottom w:val="single" w:color="000000" w:sz="4" w:space="0"/>
              <w:right w:val="single" w:color="000000" w:sz="4" w:space="0"/>
            </w:tcBorders>
          </w:tcPr>
          <w:p w14:paraId="21BDEDF2">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4BA8F8E1">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00C62630">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5556FECD">
            <w:pPr>
              <w:spacing w:after="20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71B0D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2AE44A23">
            <w:pPr>
              <w:spacing w:after="0" w:line="240" w:lineRule="auto"/>
              <w:jc w:val="both"/>
              <w:rPr>
                <w:rFonts w:ascii="Arial" w:hAnsi="Arial" w:eastAsia="Arial" w:cs="Arial"/>
                <w:sz w:val="20"/>
                <w:szCs w:val="20"/>
              </w:rPr>
            </w:pPr>
            <w:r>
              <w:rPr>
                <w:rFonts w:ascii="Arial" w:hAnsi="Arial" w:eastAsia="Arial" w:cs="Arial"/>
                <w:sz w:val="20"/>
                <w:szCs w:val="20"/>
              </w:rPr>
              <w:t>Организирање на индивидуални контакти по различни основи со родителите и учениците.</w:t>
            </w:r>
          </w:p>
        </w:tc>
        <w:tc>
          <w:tcPr>
            <w:tcW w:w="2642" w:type="dxa"/>
            <w:gridSpan w:val="3"/>
            <w:tcBorders>
              <w:top w:val="single" w:color="000000" w:sz="4" w:space="0"/>
              <w:left w:val="single" w:color="000000" w:sz="4" w:space="0"/>
              <w:bottom w:val="single" w:color="000000" w:sz="4" w:space="0"/>
              <w:right w:val="single" w:color="000000" w:sz="4" w:space="0"/>
            </w:tcBorders>
          </w:tcPr>
          <w:p w14:paraId="3B6B1B02">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158CFB06">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04E8F594">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3E47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35984288">
            <w:pPr>
              <w:spacing w:after="0" w:line="240" w:lineRule="auto"/>
              <w:jc w:val="both"/>
              <w:rPr>
                <w:rFonts w:ascii="Arial" w:hAnsi="Arial" w:eastAsia="Arial" w:cs="Arial"/>
                <w:sz w:val="20"/>
                <w:szCs w:val="20"/>
              </w:rPr>
            </w:pPr>
            <w:r>
              <w:rPr>
                <w:rFonts w:ascii="Arial" w:hAnsi="Arial" w:eastAsia="Arial" w:cs="Arial"/>
                <w:sz w:val="20"/>
                <w:szCs w:val="20"/>
              </w:rPr>
              <w:t>Организирање на стратегии и форми на соработка со семејствата промовирање на доверба и меѓусебно разбирање.</w:t>
            </w:r>
          </w:p>
        </w:tc>
        <w:tc>
          <w:tcPr>
            <w:tcW w:w="2642" w:type="dxa"/>
            <w:gridSpan w:val="3"/>
            <w:tcBorders>
              <w:top w:val="single" w:color="000000" w:sz="4" w:space="0"/>
              <w:left w:val="single" w:color="000000" w:sz="4" w:space="0"/>
              <w:bottom w:val="single" w:color="000000" w:sz="4" w:space="0"/>
              <w:right w:val="single" w:color="000000" w:sz="4" w:space="0"/>
            </w:tcBorders>
          </w:tcPr>
          <w:p w14:paraId="67AB6895">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305CC894">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1E639CE5">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1AE02350">
            <w:pPr>
              <w:spacing w:after="12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ECD7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44D9739E">
            <w:pPr>
              <w:spacing w:after="200" w:line="240" w:lineRule="auto"/>
              <w:jc w:val="both"/>
              <w:rPr>
                <w:rFonts w:ascii="Arial" w:hAnsi="Arial" w:eastAsia="Arial" w:cs="Arial"/>
                <w:sz w:val="20"/>
                <w:szCs w:val="20"/>
              </w:rPr>
            </w:pPr>
            <w:r>
              <w:rPr>
                <w:rFonts w:ascii="Arial" w:hAnsi="Arial" w:eastAsia="Arial" w:cs="Arial"/>
                <w:sz w:val="20"/>
                <w:szCs w:val="20"/>
              </w:rPr>
              <w:t>Подржување на реализација на активности од областа на инклузија, мултикултурализам, меѓуетничка интеграција, ранливи категории и др.</w:t>
            </w:r>
          </w:p>
        </w:tc>
        <w:tc>
          <w:tcPr>
            <w:tcW w:w="2642" w:type="dxa"/>
            <w:gridSpan w:val="3"/>
            <w:tcBorders>
              <w:top w:val="single" w:color="000000" w:sz="4" w:space="0"/>
              <w:left w:val="single" w:color="000000" w:sz="4" w:space="0"/>
              <w:bottom w:val="single" w:color="000000" w:sz="4" w:space="0"/>
              <w:right w:val="single" w:color="000000" w:sz="4" w:space="0"/>
            </w:tcBorders>
          </w:tcPr>
          <w:p w14:paraId="13CEF7F9">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2DFA2280">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2E77295">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3F4795E8">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6B31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0991A31B">
            <w:pPr>
              <w:spacing w:after="0" w:line="240" w:lineRule="auto"/>
              <w:jc w:val="both"/>
              <w:rPr>
                <w:rFonts w:ascii="Arial" w:hAnsi="Arial" w:eastAsia="Arial" w:cs="Arial"/>
                <w:sz w:val="20"/>
                <w:szCs w:val="20"/>
              </w:rPr>
            </w:pPr>
            <w:r>
              <w:rPr>
                <w:rFonts w:ascii="Arial" w:hAnsi="Arial" w:eastAsia="Arial" w:cs="Arial"/>
                <w:sz w:val="20"/>
                <w:szCs w:val="20"/>
              </w:rPr>
              <w:t>Определување на ментор на наставник-почетник и стручен соработник – почетник, запознавање со позитивните законски прописи за полагање на стручен испит.</w:t>
            </w:r>
          </w:p>
          <w:p w14:paraId="46C5BBE4">
            <w:pPr>
              <w:spacing w:after="0" w:line="240" w:lineRule="auto"/>
              <w:jc w:val="both"/>
              <w:rPr>
                <w:rFonts w:ascii="Arial" w:hAnsi="Arial" w:eastAsia="Arial" w:cs="Arial"/>
                <w:sz w:val="20"/>
                <w:szCs w:val="20"/>
              </w:rPr>
            </w:pPr>
          </w:p>
        </w:tc>
        <w:tc>
          <w:tcPr>
            <w:tcW w:w="2642" w:type="dxa"/>
            <w:gridSpan w:val="3"/>
            <w:tcBorders>
              <w:top w:val="single" w:color="000000" w:sz="4" w:space="0"/>
              <w:left w:val="single" w:color="000000" w:sz="4" w:space="0"/>
              <w:bottom w:val="single" w:color="000000" w:sz="4" w:space="0"/>
              <w:right w:val="single" w:color="000000" w:sz="4" w:space="0"/>
            </w:tcBorders>
          </w:tcPr>
          <w:p w14:paraId="294FEFBB">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7DEE12C1">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6BB082F5">
            <w:pPr>
              <w:spacing w:after="0" w:line="240" w:lineRule="auto"/>
              <w:jc w:val="both"/>
              <w:rPr>
                <w:rFonts w:ascii="Arial" w:hAnsi="Arial" w:eastAsia="Arial" w:cs="Arial"/>
                <w:sz w:val="20"/>
                <w:szCs w:val="20"/>
              </w:rPr>
            </w:pPr>
            <w:r>
              <w:rPr>
                <w:rFonts w:ascii="Arial" w:hAnsi="Arial" w:eastAsia="Arial" w:cs="Arial"/>
                <w:sz w:val="20"/>
                <w:szCs w:val="20"/>
              </w:rPr>
              <w:t>Наставник ментор</w:t>
            </w:r>
          </w:p>
          <w:p w14:paraId="1171324E">
            <w:pPr>
              <w:spacing w:after="0" w:line="240" w:lineRule="auto"/>
              <w:jc w:val="both"/>
              <w:rPr>
                <w:rFonts w:ascii="Arial" w:hAnsi="Arial" w:eastAsia="Arial" w:cs="Arial"/>
                <w:sz w:val="20"/>
                <w:szCs w:val="20"/>
              </w:rPr>
            </w:pPr>
            <w:r>
              <w:rPr>
                <w:rFonts w:ascii="Arial" w:hAnsi="Arial" w:eastAsia="Arial" w:cs="Arial"/>
                <w:sz w:val="20"/>
                <w:szCs w:val="20"/>
              </w:rPr>
              <w:t>Наставник почетник</w:t>
            </w:r>
          </w:p>
        </w:tc>
        <w:tc>
          <w:tcPr>
            <w:tcW w:w="4342" w:type="dxa"/>
            <w:gridSpan w:val="2"/>
            <w:tcBorders>
              <w:top w:val="single" w:color="000000" w:sz="4" w:space="0"/>
              <w:left w:val="single" w:color="000000" w:sz="4" w:space="0"/>
              <w:bottom w:val="single" w:color="000000" w:sz="4" w:space="0"/>
              <w:right w:val="single" w:color="000000" w:sz="4" w:space="0"/>
            </w:tcBorders>
          </w:tcPr>
          <w:p w14:paraId="4333ADF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545B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402B083C">
            <w:pPr>
              <w:spacing w:after="0" w:line="240" w:lineRule="auto"/>
              <w:jc w:val="both"/>
              <w:rPr>
                <w:rFonts w:ascii="Arial" w:hAnsi="Arial" w:eastAsia="Arial" w:cs="Arial"/>
                <w:sz w:val="20"/>
                <w:szCs w:val="20"/>
              </w:rPr>
            </w:pPr>
            <w:r>
              <w:rPr>
                <w:rFonts w:ascii="Arial" w:hAnsi="Arial" w:eastAsia="Arial" w:cs="Arial"/>
                <w:sz w:val="20"/>
                <w:szCs w:val="20"/>
              </w:rPr>
              <w:t>Воспоставување на добра хоринзонтална и вертикална соработка со активите и другите тела во училиштето.</w:t>
            </w:r>
          </w:p>
        </w:tc>
        <w:tc>
          <w:tcPr>
            <w:tcW w:w="2642" w:type="dxa"/>
            <w:gridSpan w:val="3"/>
            <w:tcBorders>
              <w:top w:val="single" w:color="000000" w:sz="4" w:space="0"/>
              <w:left w:val="single" w:color="000000" w:sz="4" w:space="0"/>
              <w:bottom w:val="single" w:color="000000" w:sz="4" w:space="0"/>
              <w:right w:val="single" w:color="000000" w:sz="4" w:space="0"/>
            </w:tcBorders>
          </w:tcPr>
          <w:p w14:paraId="54875C14">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20950C6D">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707F15A3">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AE3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4D1DBA5C">
            <w:pPr>
              <w:spacing w:after="0" w:line="240" w:lineRule="auto"/>
              <w:jc w:val="both"/>
              <w:rPr>
                <w:rFonts w:ascii="Arial" w:hAnsi="Arial" w:eastAsia="Arial" w:cs="Arial"/>
                <w:sz w:val="20"/>
                <w:szCs w:val="20"/>
              </w:rPr>
            </w:pPr>
            <w:r>
              <w:rPr>
                <w:rFonts w:ascii="Arial" w:hAnsi="Arial" w:eastAsia="Arial" w:cs="Arial"/>
                <w:sz w:val="20"/>
                <w:szCs w:val="20"/>
              </w:rPr>
              <w:t>Запознавање  на локалната средина со содржините и можностите на училиштето во остварувањето на воспитно-образовната активност.</w:t>
            </w:r>
          </w:p>
        </w:tc>
        <w:tc>
          <w:tcPr>
            <w:tcW w:w="2642" w:type="dxa"/>
            <w:gridSpan w:val="3"/>
            <w:tcBorders>
              <w:top w:val="single" w:color="000000" w:sz="4" w:space="0"/>
              <w:left w:val="single" w:color="000000" w:sz="4" w:space="0"/>
              <w:bottom w:val="single" w:color="000000" w:sz="4" w:space="0"/>
              <w:right w:val="single" w:color="000000" w:sz="4" w:space="0"/>
            </w:tcBorders>
          </w:tcPr>
          <w:p w14:paraId="4690C3CD">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575ECF50">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FE088AA">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7577D90A">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AA64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312DF574">
            <w:pPr>
              <w:spacing w:after="0" w:line="240" w:lineRule="auto"/>
              <w:jc w:val="both"/>
              <w:rPr>
                <w:rFonts w:ascii="Arial" w:hAnsi="Arial" w:eastAsia="Arial" w:cs="Arial"/>
                <w:sz w:val="20"/>
                <w:szCs w:val="20"/>
              </w:rPr>
            </w:pPr>
            <w:r>
              <w:rPr>
                <w:rFonts w:ascii="Arial" w:hAnsi="Arial" w:eastAsia="Arial" w:cs="Arial"/>
                <w:sz w:val="20"/>
                <w:szCs w:val="20"/>
              </w:rPr>
              <w:t>Запознавање со нормативите за водење на педагошката евиденција и документација.</w:t>
            </w:r>
          </w:p>
        </w:tc>
        <w:tc>
          <w:tcPr>
            <w:tcW w:w="2642" w:type="dxa"/>
            <w:gridSpan w:val="3"/>
            <w:tcBorders>
              <w:top w:val="single" w:color="000000" w:sz="4" w:space="0"/>
              <w:left w:val="single" w:color="000000" w:sz="4" w:space="0"/>
              <w:bottom w:val="single" w:color="000000" w:sz="4" w:space="0"/>
              <w:right w:val="single" w:color="000000" w:sz="4" w:space="0"/>
            </w:tcBorders>
          </w:tcPr>
          <w:p w14:paraId="5E53958E">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940B344">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1AFD51F3">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1151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1C5EE5E8">
            <w:pPr>
              <w:spacing w:after="0" w:line="240" w:lineRule="auto"/>
              <w:jc w:val="both"/>
              <w:rPr>
                <w:rFonts w:ascii="Arial" w:hAnsi="Arial" w:eastAsia="Arial" w:cs="Arial"/>
                <w:sz w:val="20"/>
                <w:szCs w:val="20"/>
              </w:rPr>
            </w:pPr>
            <w:r>
              <w:rPr>
                <w:rFonts w:ascii="Arial" w:hAnsi="Arial" w:eastAsia="Arial" w:cs="Arial"/>
                <w:sz w:val="20"/>
                <w:szCs w:val="20"/>
              </w:rPr>
              <w:t>Следење на ангажираноста на наставник почетник во сите едукативни работилници.</w:t>
            </w:r>
          </w:p>
        </w:tc>
        <w:tc>
          <w:tcPr>
            <w:tcW w:w="2642" w:type="dxa"/>
            <w:gridSpan w:val="3"/>
            <w:tcBorders>
              <w:top w:val="single" w:color="000000" w:sz="4" w:space="0"/>
              <w:left w:val="single" w:color="000000" w:sz="4" w:space="0"/>
              <w:bottom w:val="single" w:color="000000" w:sz="4" w:space="0"/>
              <w:right w:val="single" w:color="000000" w:sz="4" w:space="0"/>
            </w:tcBorders>
          </w:tcPr>
          <w:p w14:paraId="5F3A1F6A">
            <w:pPr>
              <w:spacing w:after="0" w:line="240" w:lineRule="auto"/>
              <w:jc w:val="both"/>
              <w:rPr>
                <w:rFonts w:ascii="Arial" w:hAnsi="Arial" w:eastAsia="Arial" w:cs="Arial"/>
                <w:sz w:val="20"/>
                <w:szCs w:val="20"/>
              </w:rPr>
            </w:pPr>
            <w:r>
              <w:rPr>
                <w:rFonts w:ascii="Arial" w:hAnsi="Arial" w:eastAsia="Arial" w:cs="Arial"/>
                <w:sz w:val="20"/>
                <w:szCs w:val="20"/>
              </w:rPr>
              <w:t>Наставник- ментор</w:t>
            </w:r>
          </w:p>
          <w:p w14:paraId="4B4501E2">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356D4DA8">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37A5A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21B9B3D7">
            <w:pPr>
              <w:spacing w:after="0" w:line="240" w:lineRule="auto"/>
              <w:jc w:val="both"/>
              <w:rPr>
                <w:rFonts w:ascii="Arial" w:hAnsi="Arial" w:eastAsia="Arial" w:cs="Arial"/>
                <w:sz w:val="20"/>
                <w:szCs w:val="20"/>
              </w:rPr>
            </w:pPr>
            <w:r>
              <w:rPr>
                <w:rFonts w:ascii="Arial" w:hAnsi="Arial" w:eastAsia="Arial" w:cs="Arial"/>
                <w:sz w:val="20"/>
                <w:szCs w:val="20"/>
              </w:rPr>
              <w:t>Остварување на меѓуучилишна соработка, како и градење на односи со други институции и граѓанскиот сектор.</w:t>
            </w:r>
          </w:p>
        </w:tc>
        <w:tc>
          <w:tcPr>
            <w:tcW w:w="2642" w:type="dxa"/>
            <w:gridSpan w:val="3"/>
            <w:tcBorders>
              <w:top w:val="single" w:color="000000" w:sz="4" w:space="0"/>
              <w:left w:val="single" w:color="000000" w:sz="4" w:space="0"/>
              <w:bottom w:val="single" w:color="000000" w:sz="4" w:space="0"/>
              <w:right w:val="single" w:color="000000" w:sz="4" w:space="0"/>
            </w:tcBorders>
          </w:tcPr>
          <w:p w14:paraId="5E656D8F">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12BF4936">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047B72E">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468182FD">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2CE6F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8067" w:type="dxa"/>
            <w:gridSpan w:val="2"/>
            <w:tcBorders>
              <w:top w:val="single" w:color="000000" w:sz="4" w:space="0"/>
              <w:left w:val="single" w:color="000000" w:sz="4" w:space="0"/>
              <w:bottom w:val="single" w:color="000000" w:sz="4" w:space="0"/>
              <w:right w:val="single" w:color="000000" w:sz="4" w:space="0"/>
            </w:tcBorders>
          </w:tcPr>
          <w:p w14:paraId="0CDC3987">
            <w:pPr>
              <w:spacing w:after="0" w:line="240" w:lineRule="auto"/>
              <w:jc w:val="both"/>
              <w:rPr>
                <w:rFonts w:ascii="Arial" w:hAnsi="Arial" w:eastAsia="Arial" w:cs="Arial"/>
                <w:sz w:val="20"/>
                <w:szCs w:val="20"/>
              </w:rPr>
            </w:pPr>
            <w:r>
              <w:rPr>
                <w:rFonts w:ascii="Arial" w:hAnsi="Arial" w:eastAsia="Arial" w:cs="Arial"/>
                <w:sz w:val="20"/>
                <w:szCs w:val="20"/>
              </w:rPr>
              <w:t>Следење на педагошко-психолошката поставеност на наставникот во работата со учениците.</w:t>
            </w:r>
          </w:p>
        </w:tc>
        <w:tc>
          <w:tcPr>
            <w:tcW w:w="2642" w:type="dxa"/>
            <w:gridSpan w:val="3"/>
            <w:tcBorders>
              <w:top w:val="single" w:color="000000" w:sz="4" w:space="0"/>
              <w:left w:val="single" w:color="000000" w:sz="4" w:space="0"/>
              <w:bottom w:val="single" w:color="000000" w:sz="4" w:space="0"/>
              <w:right w:val="single" w:color="000000" w:sz="4" w:space="0"/>
            </w:tcBorders>
          </w:tcPr>
          <w:p w14:paraId="030F3B18">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4342" w:type="dxa"/>
            <w:gridSpan w:val="2"/>
            <w:tcBorders>
              <w:top w:val="single" w:color="000000" w:sz="4" w:space="0"/>
              <w:left w:val="single" w:color="000000" w:sz="4" w:space="0"/>
              <w:bottom w:val="single" w:color="000000" w:sz="4" w:space="0"/>
              <w:right w:val="single" w:color="000000" w:sz="4" w:space="0"/>
            </w:tcBorders>
          </w:tcPr>
          <w:p w14:paraId="6A81C6D9">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1031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1505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0720480">
            <w:pPr>
              <w:spacing w:after="0" w:line="240" w:lineRule="auto"/>
              <w:jc w:val="both"/>
              <w:rPr>
                <w:rFonts w:ascii="Arial" w:hAnsi="Arial" w:eastAsia="Arial" w:cs="Arial"/>
                <w:sz w:val="20"/>
                <w:szCs w:val="20"/>
              </w:rPr>
            </w:pPr>
            <w:r>
              <w:rPr>
                <w:rFonts w:ascii="Arial" w:hAnsi="Arial" w:eastAsia="Arial" w:cs="Arial"/>
                <w:b/>
                <w:sz w:val="20"/>
                <w:szCs w:val="20"/>
              </w:rPr>
              <w:t>2.РАКОВОДЕЊЕ СО ЧОВЕЧКИТЕ РЕСУРСИ</w:t>
            </w:r>
          </w:p>
        </w:tc>
      </w:tr>
      <w:tr w14:paraId="47AEA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BCE900">
            <w:pPr>
              <w:spacing w:after="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352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FF82B3E">
            <w:pPr>
              <w:spacing w:after="0" w:line="240" w:lineRule="auto"/>
              <w:jc w:val="both"/>
              <w:rPr>
                <w:rFonts w:ascii="Arial" w:hAnsi="Arial" w:eastAsia="Arial" w:cs="Arial"/>
                <w:b/>
                <w:sz w:val="20"/>
                <w:szCs w:val="20"/>
              </w:rPr>
            </w:pPr>
            <w:r>
              <w:rPr>
                <w:rFonts w:ascii="Arial" w:hAnsi="Arial" w:eastAsia="Arial" w:cs="Arial"/>
                <w:b/>
                <w:sz w:val="20"/>
                <w:szCs w:val="20"/>
              </w:rPr>
              <w:t>Соработници</w:t>
            </w:r>
          </w:p>
        </w:tc>
        <w:tc>
          <w:tcPr>
            <w:tcW w:w="34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235003">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69DC1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3B5F3BA3">
            <w:pPr>
              <w:spacing w:after="0" w:line="240" w:lineRule="auto"/>
              <w:jc w:val="both"/>
              <w:rPr>
                <w:rFonts w:ascii="Arial" w:hAnsi="Arial" w:eastAsia="Arial" w:cs="Arial"/>
                <w:sz w:val="20"/>
                <w:szCs w:val="20"/>
              </w:rPr>
            </w:pPr>
            <w:r>
              <w:rPr>
                <w:rFonts w:ascii="Arial" w:hAnsi="Arial" w:eastAsia="Arial" w:cs="Arial"/>
                <w:sz w:val="20"/>
                <w:szCs w:val="20"/>
              </w:rPr>
              <w:t>Организирање на расправи и дискусии по одредени прашања кои се од интерес за подобрување на резултатите во наставата, подобрување на комуникацијата помеѓу вработените со почитување на различните ставови и мислења.</w:t>
            </w:r>
          </w:p>
        </w:tc>
        <w:tc>
          <w:tcPr>
            <w:tcW w:w="3528" w:type="dxa"/>
            <w:gridSpan w:val="2"/>
            <w:tcBorders>
              <w:top w:val="single" w:color="000000" w:sz="4" w:space="0"/>
              <w:left w:val="single" w:color="000000" w:sz="4" w:space="0"/>
              <w:bottom w:val="single" w:color="000000" w:sz="4" w:space="0"/>
              <w:right w:val="single" w:color="000000" w:sz="4" w:space="0"/>
            </w:tcBorders>
          </w:tcPr>
          <w:p w14:paraId="7E51C7BD">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5FF9B56E">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4D2F2E50">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61C6208D">
            <w:pPr>
              <w:spacing w:after="20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B606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6F651490">
            <w:pPr>
              <w:spacing w:after="0" w:line="240" w:lineRule="auto"/>
              <w:jc w:val="both"/>
              <w:rPr>
                <w:rFonts w:ascii="Arial" w:hAnsi="Arial" w:eastAsia="Arial" w:cs="Arial"/>
                <w:sz w:val="20"/>
                <w:szCs w:val="20"/>
              </w:rPr>
            </w:pPr>
            <w:r>
              <w:rPr>
                <w:rFonts w:ascii="Arial" w:hAnsi="Arial" w:eastAsia="Arial" w:cs="Arial"/>
                <w:sz w:val="20"/>
                <w:szCs w:val="20"/>
              </w:rPr>
              <w:t>Идентификација на потребите за професионален развој и спроведување на едукација на наставничкиот кадар согласно програмата за професионален развој и Законот за наставници и стручни соработници.</w:t>
            </w:r>
          </w:p>
          <w:p w14:paraId="58E6470E">
            <w:pPr>
              <w:spacing w:after="0" w:line="240" w:lineRule="auto"/>
              <w:jc w:val="both"/>
              <w:rPr>
                <w:rFonts w:ascii="Arial" w:hAnsi="Arial" w:eastAsia="Arial" w:cs="Arial"/>
                <w:sz w:val="20"/>
                <w:szCs w:val="20"/>
              </w:rPr>
            </w:pPr>
            <w:r>
              <w:rPr>
                <w:rFonts w:ascii="Arial" w:hAnsi="Arial" w:eastAsia="Arial" w:cs="Arial"/>
                <w:sz w:val="20"/>
                <w:szCs w:val="20"/>
              </w:rPr>
              <w:t>Запознавање со планот за кариерно напредување на наставниците и стручните соработници согласно Законот за наставници и стручни соработници и Правилниците за професионални стандарди за звања на наставниците и стручните соработници и начинот на стекнување на истите.</w:t>
            </w:r>
          </w:p>
        </w:tc>
        <w:tc>
          <w:tcPr>
            <w:tcW w:w="3528" w:type="dxa"/>
            <w:gridSpan w:val="2"/>
            <w:tcBorders>
              <w:top w:val="single" w:color="000000" w:sz="4" w:space="0"/>
              <w:left w:val="single" w:color="000000" w:sz="4" w:space="0"/>
              <w:bottom w:val="single" w:color="000000" w:sz="4" w:space="0"/>
              <w:right w:val="single" w:color="000000" w:sz="4" w:space="0"/>
            </w:tcBorders>
          </w:tcPr>
          <w:p w14:paraId="78DF808B">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4F6CA5E7">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32EBDA3B">
            <w:pPr>
              <w:spacing w:after="0" w:line="240" w:lineRule="auto"/>
              <w:jc w:val="both"/>
              <w:rPr>
                <w:rFonts w:ascii="Arial" w:hAnsi="Arial" w:eastAsia="Arial" w:cs="Arial"/>
                <w:sz w:val="20"/>
                <w:szCs w:val="20"/>
              </w:rPr>
            </w:pPr>
            <w:r>
              <w:rPr>
                <w:rFonts w:ascii="Arial" w:hAnsi="Arial" w:eastAsia="Arial" w:cs="Arial"/>
                <w:sz w:val="20"/>
                <w:szCs w:val="20"/>
              </w:rPr>
              <w:t>Наставник – ментор</w:t>
            </w:r>
          </w:p>
          <w:p w14:paraId="709CC14B">
            <w:pPr>
              <w:spacing w:after="0" w:line="240" w:lineRule="auto"/>
              <w:jc w:val="both"/>
              <w:rPr>
                <w:rFonts w:ascii="Arial" w:hAnsi="Arial" w:eastAsia="Arial" w:cs="Arial"/>
                <w:sz w:val="20"/>
                <w:szCs w:val="20"/>
              </w:rPr>
            </w:pPr>
          </w:p>
        </w:tc>
        <w:tc>
          <w:tcPr>
            <w:tcW w:w="3402" w:type="dxa"/>
            <w:tcBorders>
              <w:top w:val="single" w:color="000000" w:sz="4" w:space="0"/>
              <w:left w:val="single" w:color="000000" w:sz="4" w:space="0"/>
              <w:bottom w:val="single" w:color="000000" w:sz="4" w:space="0"/>
              <w:right w:val="single" w:color="000000" w:sz="4" w:space="0"/>
            </w:tcBorders>
          </w:tcPr>
          <w:p w14:paraId="402D9CCC">
            <w:pPr>
              <w:spacing w:after="20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217E62AC">
            <w:pPr>
              <w:spacing w:after="20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E5EB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7B887C71">
            <w:pPr>
              <w:spacing w:after="0" w:line="240" w:lineRule="auto"/>
              <w:jc w:val="both"/>
              <w:rPr>
                <w:rFonts w:ascii="Arial" w:hAnsi="Arial" w:eastAsia="Arial" w:cs="Arial"/>
                <w:sz w:val="20"/>
                <w:szCs w:val="20"/>
              </w:rPr>
            </w:pPr>
            <w:r>
              <w:rPr>
                <w:rFonts w:ascii="Arial" w:hAnsi="Arial" w:eastAsia="Arial" w:cs="Arial"/>
                <w:sz w:val="20"/>
                <w:szCs w:val="20"/>
              </w:rPr>
              <w:t>Навремено планирање на состаноци, навремено информирање на учесниците, како и конструктивно насочување на дискусијата.</w:t>
            </w:r>
          </w:p>
        </w:tc>
        <w:tc>
          <w:tcPr>
            <w:tcW w:w="3528" w:type="dxa"/>
            <w:gridSpan w:val="2"/>
            <w:tcBorders>
              <w:top w:val="single" w:color="000000" w:sz="4" w:space="0"/>
              <w:left w:val="single" w:color="000000" w:sz="4" w:space="0"/>
              <w:bottom w:val="single" w:color="000000" w:sz="4" w:space="0"/>
              <w:right w:val="single" w:color="000000" w:sz="4" w:space="0"/>
            </w:tcBorders>
          </w:tcPr>
          <w:p w14:paraId="17D46A2F">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7AC957B">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4DEDC471">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6E80D023">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1696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6C076005">
            <w:pPr>
              <w:spacing w:after="0" w:line="240" w:lineRule="auto"/>
              <w:jc w:val="both"/>
              <w:rPr>
                <w:rFonts w:ascii="Arial" w:hAnsi="Arial" w:eastAsia="Arial" w:cs="Arial"/>
                <w:sz w:val="20"/>
                <w:szCs w:val="20"/>
              </w:rPr>
            </w:pPr>
            <w:r>
              <w:rPr>
                <w:rFonts w:ascii="Arial" w:hAnsi="Arial" w:eastAsia="Arial" w:cs="Arial"/>
                <w:sz w:val="20"/>
                <w:szCs w:val="20"/>
              </w:rPr>
              <w:t>Правилно планирање,обезбедување на компетентен кадар и континуирано следење на нивното работење.</w:t>
            </w:r>
          </w:p>
        </w:tc>
        <w:tc>
          <w:tcPr>
            <w:tcW w:w="3528" w:type="dxa"/>
            <w:gridSpan w:val="2"/>
            <w:tcBorders>
              <w:top w:val="single" w:color="000000" w:sz="4" w:space="0"/>
              <w:left w:val="single" w:color="000000" w:sz="4" w:space="0"/>
              <w:bottom w:val="single" w:color="000000" w:sz="4" w:space="0"/>
              <w:right w:val="single" w:color="000000" w:sz="4" w:space="0"/>
            </w:tcBorders>
          </w:tcPr>
          <w:p w14:paraId="1DDB3514">
            <w:pPr>
              <w:spacing w:after="0" w:line="240" w:lineRule="auto"/>
              <w:jc w:val="both"/>
              <w:rPr>
                <w:rFonts w:ascii="Arial" w:hAnsi="Arial" w:eastAsia="Arial" w:cs="Arial"/>
                <w:sz w:val="20"/>
                <w:szCs w:val="20"/>
              </w:rPr>
            </w:pPr>
            <w:r>
              <w:rPr>
                <w:rFonts w:ascii="Arial" w:hAnsi="Arial" w:eastAsia="Arial" w:cs="Arial"/>
                <w:sz w:val="20"/>
                <w:szCs w:val="20"/>
              </w:rPr>
              <w:t>Други институции</w:t>
            </w:r>
          </w:p>
        </w:tc>
        <w:tc>
          <w:tcPr>
            <w:tcW w:w="3402" w:type="dxa"/>
            <w:tcBorders>
              <w:top w:val="single" w:color="000000" w:sz="4" w:space="0"/>
              <w:left w:val="single" w:color="000000" w:sz="4" w:space="0"/>
              <w:bottom w:val="single" w:color="000000" w:sz="4" w:space="0"/>
              <w:right w:val="single" w:color="000000" w:sz="4" w:space="0"/>
            </w:tcBorders>
          </w:tcPr>
          <w:p w14:paraId="2EACA822">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7E90E342">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F1FA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4F0D80A4">
            <w:pPr>
              <w:spacing w:after="0" w:line="240" w:lineRule="auto"/>
              <w:jc w:val="both"/>
              <w:rPr>
                <w:rFonts w:ascii="Arial" w:hAnsi="Arial" w:eastAsia="Arial" w:cs="Arial"/>
                <w:sz w:val="20"/>
                <w:szCs w:val="20"/>
              </w:rPr>
            </w:pPr>
            <w:r>
              <w:rPr>
                <w:rFonts w:ascii="Arial" w:hAnsi="Arial" w:eastAsia="Arial" w:cs="Arial"/>
                <w:sz w:val="20"/>
                <w:szCs w:val="20"/>
              </w:rPr>
              <w:t>Поттикнување на кадарот за самоусовршување преку изработка на планови за личен професионален развој на секој наставник во училиштето и изготвување на план запрофесионален план на ниво на училиштето.</w:t>
            </w:r>
          </w:p>
        </w:tc>
        <w:tc>
          <w:tcPr>
            <w:tcW w:w="3528" w:type="dxa"/>
            <w:gridSpan w:val="2"/>
            <w:tcBorders>
              <w:top w:val="single" w:color="000000" w:sz="4" w:space="0"/>
              <w:left w:val="single" w:color="000000" w:sz="4" w:space="0"/>
              <w:bottom w:val="single" w:color="000000" w:sz="4" w:space="0"/>
              <w:right w:val="single" w:color="000000" w:sz="4" w:space="0"/>
            </w:tcBorders>
          </w:tcPr>
          <w:p w14:paraId="51B3D9E6">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56E2798">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0B62314A">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5403D4C0">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6C261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398C52CB">
            <w:pPr>
              <w:spacing w:after="0" w:line="240" w:lineRule="auto"/>
              <w:jc w:val="both"/>
              <w:rPr>
                <w:rFonts w:ascii="Arial" w:hAnsi="Arial" w:eastAsia="Arial" w:cs="Arial"/>
                <w:sz w:val="20"/>
                <w:szCs w:val="20"/>
              </w:rPr>
            </w:pPr>
            <w:r>
              <w:rPr>
                <w:rFonts w:ascii="Arial" w:hAnsi="Arial" w:eastAsia="Arial" w:cs="Arial"/>
                <w:sz w:val="20"/>
                <w:szCs w:val="20"/>
              </w:rPr>
              <w:t>Делегирање на одговорности и раководење со вработените, промовирање на тимска работа како и правично распределување на работните задачи.</w:t>
            </w:r>
          </w:p>
          <w:p w14:paraId="31D1EEF3">
            <w:pPr>
              <w:spacing w:after="0" w:line="240" w:lineRule="auto"/>
              <w:jc w:val="both"/>
              <w:rPr>
                <w:rFonts w:ascii="Arial" w:hAnsi="Arial" w:eastAsia="Arial" w:cs="Arial"/>
                <w:sz w:val="20"/>
                <w:szCs w:val="20"/>
              </w:rPr>
            </w:pPr>
          </w:p>
        </w:tc>
        <w:tc>
          <w:tcPr>
            <w:tcW w:w="3528" w:type="dxa"/>
            <w:gridSpan w:val="2"/>
            <w:tcBorders>
              <w:top w:val="single" w:color="000000" w:sz="4" w:space="0"/>
              <w:left w:val="single" w:color="000000" w:sz="4" w:space="0"/>
              <w:bottom w:val="single" w:color="000000" w:sz="4" w:space="0"/>
              <w:right w:val="single" w:color="000000" w:sz="4" w:space="0"/>
            </w:tcBorders>
          </w:tcPr>
          <w:p w14:paraId="7FE46636">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747E24B5">
            <w:pPr>
              <w:spacing w:after="0" w:line="240" w:lineRule="auto"/>
              <w:jc w:val="both"/>
              <w:rPr>
                <w:rFonts w:ascii="Arial" w:hAnsi="Arial" w:eastAsia="Arial" w:cs="Arial"/>
                <w:sz w:val="20"/>
                <w:szCs w:val="20"/>
              </w:rPr>
            </w:pPr>
            <w:r>
              <w:rPr>
                <w:rFonts w:ascii="Arial" w:hAnsi="Arial" w:eastAsia="Arial" w:cs="Arial"/>
                <w:sz w:val="20"/>
                <w:szCs w:val="20"/>
              </w:rPr>
              <w:t>Стручнисоработници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0A7E50C5">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34A42485">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8DEB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jc w:val="center"/>
        </w:trPr>
        <w:tc>
          <w:tcPr>
            <w:tcW w:w="8121" w:type="dxa"/>
            <w:gridSpan w:val="4"/>
            <w:tcBorders>
              <w:top w:val="single" w:color="000000" w:sz="4" w:space="0"/>
              <w:left w:val="single" w:color="000000" w:sz="4" w:space="0"/>
              <w:bottom w:val="single" w:color="000000" w:sz="4" w:space="0"/>
              <w:right w:val="single" w:color="000000" w:sz="4" w:space="0"/>
            </w:tcBorders>
          </w:tcPr>
          <w:p w14:paraId="6271C15D">
            <w:pPr>
              <w:spacing w:after="0" w:line="240" w:lineRule="auto"/>
              <w:jc w:val="both"/>
              <w:rPr>
                <w:rFonts w:ascii="Arial" w:hAnsi="Arial" w:eastAsia="Arial" w:cs="Arial"/>
                <w:sz w:val="20"/>
                <w:szCs w:val="20"/>
              </w:rPr>
            </w:pPr>
            <w:r>
              <w:rPr>
                <w:rFonts w:ascii="Arial" w:hAnsi="Arial" w:eastAsia="Arial" w:cs="Arial"/>
                <w:sz w:val="20"/>
                <w:szCs w:val="20"/>
              </w:rPr>
              <w:t>Делегирање на одговорности и следење на работата на туторите и образовните медијатори.</w:t>
            </w:r>
          </w:p>
          <w:p w14:paraId="1B9CC7EE">
            <w:pPr>
              <w:spacing w:after="0" w:line="240" w:lineRule="auto"/>
              <w:jc w:val="both"/>
              <w:rPr>
                <w:rFonts w:ascii="Arial" w:hAnsi="Arial" w:eastAsia="Arial" w:cs="Arial"/>
                <w:sz w:val="20"/>
                <w:szCs w:val="20"/>
              </w:rPr>
            </w:pPr>
          </w:p>
        </w:tc>
        <w:tc>
          <w:tcPr>
            <w:tcW w:w="3528" w:type="dxa"/>
            <w:gridSpan w:val="2"/>
            <w:tcBorders>
              <w:top w:val="single" w:color="000000" w:sz="4" w:space="0"/>
              <w:left w:val="single" w:color="000000" w:sz="4" w:space="0"/>
              <w:bottom w:val="single" w:color="000000" w:sz="4" w:space="0"/>
              <w:right w:val="single" w:color="000000" w:sz="4" w:space="0"/>
            </w:tcBorders>
          </w:tcPr>
          <w:p w14:paraId="6CE70B5F">
            <w:pPr>
              <w:spacing w:after="0" w:line="240" w:lineRule="auto"/>
              <w:jc w:val="both"/>
              <w:rPr>
                <w:rFonts w:ascii="Arial" w:hAnsi="Arial" w:eastAsia="Arial" w:cs="Arial"/>
                <w:sz w:val="20"/>
                <w:szCs w:val="20"/>
              </w:rPr>
            </w:pPr>
            <w:r>
              <w:rPr>
                <w:rFonts w:ascii="Arial" w:hAnsi="Arial" w:eastAsia="Arial" w:cs="Arial"/>
                <w:sz w:val="20"/>
                <w:szCs w:val="20"/>
              </w:rPr>
              <w:t xml:space="preserve">НаставнициСтручни </w:t>
            </w:r>
          </w:p>
          <w:p w14:paraId="3D5C5960">
            <w:pPr>
              <w:spacing w:after="0" w:line="240" w:lineRule="auto"/>
              <w:jc w:val="both"/>
              <w:rPr>
                <w:rFonts w:ascii="Arial" w:hAnsi="Arial" w:eastAsia="Arial" w:cs="Arial"/>
                <w:sz w:val="20"/>
                <w:szCs w:val="20"/>
              </w:rPr>
            </w:pPr>
            <w:r>
              <w:rPr>
                <w:rFonts w:ascii="Arial" w:hAnsi="Arial" w:eastAsia="Arial" w:cs="Arial"/>
                <w:sz w:val="20"/>
                <w:szCs w:val="20"/>
              </w:rPr>
              <w:t>соработници</w:t>
            </w:r>
          </w:p>
          <w:p w14:paraId="4CE426DF">
            <w:pPr>
              <w:spacing w:after="0" w:line="240" w:lineRule="auto"/>
              <w:jc w:val="both"/>
              <w:rPr>
                <w:rFonts w:ascii="Arial" w:hAnsi="Arial" w:eastAsia="Arial" w:cs="Arial"/>
                <w:sz w:val="20"/>
                <w:szCs w:val="20"/>
              </w:rPr>
            </w:pPr>
            <w:r>
              <w:rPr>
                <w:rFonts w:ascii="Arial" w:hAnsi="Arial" w:eastAsia="Arial" w:cs="Arial"/>
                <w:sz w:val="20"/>
                <w:szCs w:val="20"/>
              </w:rPr>
              <w:t>Тутори</w:t>
            </w:r>
          </w:p>
          <w:p w14:paraId="5F66068A">
            <w:pPr>
              <w:spacing w:after="0" w:line="240" w:lineRule="auto"/>
              <w:jc w:val="both"/>
              <w:rPr>
                <w:rFonts w:ascii="Arial" w:hAnsi="Arial" w:eastAsia="Arial" w:cs="Arial"/>
                <w:sz w:val="20"/>
                <w:szCs w:val="20"/>
              </w:rPr>
            </w:pPr>
            <w:r>
              <w:rPr>
                <w:rFonts w:ascii="Arial" w:hAnsi="Arial" w:eastAsia="Arial" w:cs="Arial"/>
                <w:sz w:val="20"/>
                <w:szCs w:val="20"/>
              </w:rPr>
              <w:t>Образ.медијатори</w:t>
            </w:r>
          </w:p>
        </w:tc>
        <w:tc>
          <w:tcPr>
            <w:tcW w:w="3402" w:type="dxa"/>
            <w:tcBorders>
              <w:top w:val="single" w:color="000000" w:sz="4" w:space="0"/>
              <w:left w:val="single" w:color="000000" w:sz="4" w:space="0"/>
              <w:bottom w:val="single" w:color="000000" w:sz="4" w:space="0"/>
              <w:right w:val="single" w:color="000000" w:sz="4" w:space="0"/>
            </w:tcBorders>
          </w:tcPr>
          <w:p w14:paraId="6F5252D9">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24C71A2B">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49C4C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1505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322F7EC">
            <w:pPr>
              <w:spacing w:after="0" w:line="240" w:lineRule="auto"/>
              <w:jc w:val="both"/>
              <w:rPr>
                <w:rFonts w:ascii="Arial" w:hAnsi="Arial" w:eastAsia="Arial" w:cs="Arial"/>
                <w:b/>
                <w:sz w:val="20"/>
                <w:szCs w:val="20"/>
              </w:rPr>
            </w:pPr>
            <w:r>
              <w:rPr>
                <w:rFonts w:ascii="Arial" w:hAnsi="Arial" w:eastAsia="Arial" w:cs="Arial"/>
                <w:b/>
                <w:sz w:val="20"/>
                <w:szCs w:val="20"/>
              </w:rPr>
              <w:t>3.ПЕДАГОШКО РАКОВОДЕЊЕ НА УЧИЛИШТЕТО</w:t>
            </w:r>
          </w:p>
        </w:tc>
      </w:tr>
      <w:tr w14:paraId="0CD21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EE186DE">
            <w:pPr>
              <w:spacing w:after="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3570"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8990BAE">
            <w:pPr>
              <w:spacing w:after="0" w:line="240" w:lineRule="auto"/>
              <w:jc w:val="both"/>
              <w:rPr>
                <w:rFonts w:ascii="Arial" w:hAnsi="Arial" w:eastAsia="Arial" w:cs="Arial"/>
                <w:b/>
                <w:sz w:val="20"/>
                <w:szCs w:val="20"/>
              </w:rPr>
            </w:pPr>
            <w:r>
              <w:rPr>
                <w:rFonts w:ascii="Arial" w:hAnsi="Arial" w:eastAsia="Arial" w:cs="Arial"/>
                <w:b/>
                <w:sz w:val="20"/>
                <w:szCs w:val="20"/>
              </w:rPr>
              <w:t>Соработници</w:t>
            </w:r>
          </w:p>
        </w:tc>
        <w:tc>
          <w:tcPr>
            <w:tcW w:w="34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D9E4AD8">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715EF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04CEF4CD">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Воспоставување процедури за планирање на наставата и воннаствните активности.</w:t>
            </w:r>
          </w:p>
        </w:tc>
        <w:tc>
          <w:tcPr>
            <w:tcW w:w="3570" w:type="dxa"/>
            <w:gridSpan w:val="3"/>
            <w:tcBorders>
              <w:top w:val="single" w:color="000000" w:sz="4" w:space="0"/>
              <w:left w:val="single" w:color="000000" w:sz="4" w:space="0"/>
              <w:bottom w:val="single" w:color="000000" w:sz="4" w:space="0"/>
              <w:right w:val="single" w:color="000000" w:sz="4" w:space="0"/>
            </w:tcBorders>
          </w:tcPr>
          <w:p w14:paraId="43038FD7">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58BEB7F4">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29FF4794">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3DAD50DC">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4565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580969D3">
            <w:pPr>
              <w:spacing w:after="0" w:line="240" w:lineRule="auto"/>
              <w:jc w:val="both"/>
              <w:rPr>
                <w:rFonts w:ascii="Arial" w:hAnsi="Arial" w:eastAsia="Arial" w:cs="Arial"/>
                <w:sz w:val="20"/>
                <w:szCs w:val="20"/>
              </w:rPr>
            </w:pPr>
            <w:r>
              <w:rPr>
                <w:rFonts w:ascii="Arial" w:hAnsi="Arial" w:eastAsia="Arial" w:cs="Arial"/>
                <w:sz w:val="20"/>
                <w:szCs w:val="20"/>
              </w:rPr>
              <w:t>Педагошко-инструктивни разговори со наставниот кадар за организација на наставата на учебната година.</w:t>
            </w:r>
          </w:p>
        </w:tc>
        <w:tc>
          <w:tcPr>
            <w:tcW w:w="3570" w:type="dxa"/>
            <w:gridSpan w:val="3"/>
            <w:tcBorders>
              <w:top w:val="single" w:color="000000" w:sz="4" w:space="0"/>
              <w:left w:val="single" w:color="000000" w:sz="4" w:space="0"/>
              <w:bottom w:val="single" w:color="000000" w:sz="4" w:space="0"/>
              <w:right w:val="single" w:color="000000" w:sz="4" w:space="0"/>
            </w:tcBorders>
          </w:tcPr>
          <w:p w14:paraId="0A31EB61">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25EA5CDA">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3163F489">
            <w:pPr>
              <w:spacing w:after="0" w:line="240" w:lineRule="auto"/>
              <w:jc w:val="both"/>
              <w:rPr>
                <w:rFonts w:ascii="Arial" w:hAnsi="Arial" w:eastAsia="Arial" w:cs="Arial"/>
                <w:sz w:val="20"/>
                <w:szCs w:val="20"/>
              </w:rPr>
            </w:pPr>
            <w:r>
              <w:rPr>
                <w:rFonts w:ascii="Arial" w:hAnsi="Arial" w:eastAsia="Arial" w:cs="Arial"/>
                <w:sz w:val="20"/>
                <w:szCs w:val="20"/>
              </w:rPr>
              <w:t>Август – септември</w:t>
            </w:r>
          </w:p>
          <w:p w14:paraId="72BFC5F6">
            <w:pPr>
              <w:spacing w:after="0" w:line="240" w:lineRule="auto"/>
              <w:jc w:val="both"/>
              <w:rPr>
                <w:rFonts w:ascii="Arial" w:hAnsi="Arial" w:eastAsia="Arial" w:cs="Arial"/>
                <w:sz w:val="20"/>
                <w:szCs w:val="20"/>
              </w:rPr>
            </w:pPr>
            <w:r>
              <w:rPr>
                <w:rFonts w:ascii="Arial" w:hAnsi="Arial" w:eastAsia="Arial" w:cs="Arial"/>
                <w:sz w:val="20"/>
                <w:szCs w:val="20"/>
              </w:rPr>
              <w:t>2025/2026 година</w:t>
            </w:r>
          </w:p>
        </w:tc>
      </w:tr>
      <w:tr w14:paraId="04704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7"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605347BC">
            <w:pPr>
              <w:spacing w:after="0" w:line="240" w:lineRule="auto"/>
              <w:jc w:val="both"/>
              <w:rPr>
                <w:rFonts w:ascii="Arial" w:hAnsi="Arial" w:eastAsia="Arial" w:cs="Arial"/>
                <w:sz w:val="20"/>
                <w:szCs w:val="20"/>
              </w:rPr>
            </w:pPr>
            <w:r>
              <w:rPr>
                <w:rFonts w:ascii="Arial" w:hAnsi="Arial" w:eastAsia="Arial" w:cs="Arial"/>
                <w:sz w:val="20"/>
                <w:szCs w:val="20"/>
              </w:rPr>
              <w:t>Увид во планирањата и следење на наставните часови по сите наставни предмети, консултација при посета на наставни часови со наставничкиот кадар и стручната служба.</w:t>
            </w:r>
          </w:p>
        </w:tc>
        <w:tc>
          <w:tcPr>
            <w:tcW w:w="3570" w:type="dxa"/>
            <w:gridSpan w:val="3"/>
            <w:tcBorders>
              <w:top w:val="single" w:color="000000" w:sz="4" w:space="0"/>
              <w:left w:val="single" w:color="000000" w:sz="4" w:space="0"/>
              <w:bottom w:val="single" w:color="000000" w:sz="4" w:space="0"/>
              <w:right w:val="single" w:color="000000" w:sz="4" w:space="0"/>
            </w:tcBorders>
          </w:tcPr>
          <w:p w14:paraId="3A5AC2C8">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1F83631F">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60F237C8">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Август – септември</w:t>
            </w:r>
          </w:p>
          <w:p w14:paraId="576725C4">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 xml:space="preserve"> </w:t>
            </w:r>
            <w:r>
              <w:rPr>
                <w:rFonts w:ascii="Arial" w:hAnsi="Arial" w:cs="Arial"/>
                <w:sz w:val="20"/>
                <w:szCs w:val="20"/>
                <w:lang w:val="en-US"/>
              </w:rPr>
              <w:t xml:space="preserve">2026/ 2027 </w:t>
            </w:r>
            <w:r>
              <w:rPr>
                <w:rFonts w:ascii="Arial" w:hAnsi="Arial" w:eastAsia="Arial" w:cs="Arial"/>
                <w:sz w:val="20"/>
                <w:szCs w:val="20"/>
              </w:rPr>
              <w:t xml:space="preserve"> година</w:t>
            </w:r>
          </w:p>
          <w:p w14:paraId="43C59EEB">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69B44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69245CDA">
            <w:pPr>
              <w:spacing w:after="0" w:line="240" w:lineRule="auto"/>
              <w:jc w:val="both"/>
              <w:rPr>
                <w:rFonts w:ascii="Arial" w:hAnsi="Arial" w:eastAsia="Arial" w:cs="Arial"/>
                <w:sz w:val="20"/>
                <w:szCs w:val="20"/>
              </w:rPr>
            </w:pPr>
            <w:r>
              <w:rPr>
                <w:rFonts w:ascii="Arial" w:hAnsi="Arial" w:eastAsia="Arial" w:cs="Arial"/>
                <w:sz w:val="20"/>
                <w:szCs w:val="20"/>
              </w:rPr>
              <w:t>Користење на анализата за постигнувањата на учениците во насока на подобрување на воспитно- образовната работа на училиштето.</w:t>
            </w:r>
          </w:p>
        </w:tc>
        <w:tc>
          <w:tcPr>
            <w:tcW w:w="3570" w:type="dxa"/>
            <w:gridSpan w:val="3"/>
            <w:tcBorders>
              <w:top w:val="single" w:color="000000" w:sz="4" w:space="0"/>
              <w:left w:val="single" w:color="000000" w:sz="4" w:space="0"/>
              <w:bottom w:val="single" w:color="000000" w:sz="4" w:space="0"/>
              <w:right w:val="single" w:color="000000" w:sz="4" w:space="0"/>
            </w:tcBorders>
          </w:tcPr>
          <w:p w14:paraId="25054FF7">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64F1E5DA">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098C16B1">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37E1686E">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година</w:t>
            </w:r>
          </w:p>
        </w:tc>
      </w:tr>
      <w:tr w14:paraId="592FF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69010331">
            <w:pPr>
              <w:spacing w:after="0" w:line="240" w:lineRule="auto"/>
              <w:jc w:val="both"/>
              <w:rPr>
                <w:rFonts w:ascii="Arial" w:hAnsi="Arial" w:eastAsia="Arial" w:cs="Arial"/>
                <w:sz w:val="20"/>
                <w:szCs w:val="20"/>
              </w:rPr>
            </w:pPr>
            <w:r>
              <w:rPr>
                <w:rFonts w:ascii="Arial" w:hAnsi="Arial" w:eastAsia="Arial" w:cs="Arial"/>
                <w:sz w:val="20"/>
                <w:szCs w:val="20"/>
              </w:rPr>
              <w:t>Поднесување на извештај за унапредување на воспитно-образовната работа за учебната година пред наставничкиот совет, училишниот одбор и локалните власти, ДПИ.</w:t>
            </w:r>
          </w:p>
        </w:tc>
        <w:tc>
          <w:tcPr>
            <w:tcW w:w="3570" w:type="dxa"/>
            <w:gridSpan w:val="3"/>
            <w:tcBorders>
              <w:top w:val="single" w:color="000000" w:sz="4" w:space="0"/>
              <w:left w:val="single" w:color="000000" w:sz="4" w:space="0"/>
              <w:bottom w:val="single" w:color="000000" w:sz="4" w:space="0"/>
              <w:right w:val="single" w:color="000000" w:sz="4" w:space="0"/>
            </w:tcBorders>
          </w:tcPr>
          <w:p w14:paraId="24D901D6">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28AA1BAE">
            <w:pPr>
              <w:spacing w:after="0" w:line="240" w:lineRule="auto"/>
              <w:jc w:val="both"/>
              <w:rPr>
                <w:rFonts w:ascii="Arial" w:hAnsi="Arial" w:eastAsia="Arial" w:cs="Arial"/>
                <w:sz w:val="20"/>
                <w:szCs w:val="20"/>
              </w:rPr>
            </w:pPr>
            <w:r>
              <w:rPr>
                <w:rFonts w:ascii="Arial" w:hAnsi="Arial" w:eastAsia="Arial" w:cs="Arial"/>
                <w:sz w:val="20"/>
                <w:szCs w:val="20"/>
              </w:rPr>
              <w:t>Претседател на УО</w:t>
            </w:r>
          </w:p>
          <w:p w14:paraId="3AD0E68E">
            <w:pPr>
              <w:spacing w:after="0" w:line="240" w:lineRule="auto"/>
              <w:jc w:val="both"/>
              <w:rPr>
                <w:rFonts w:ascii="Arial" w:hAnsi="Arial" w:eastAsia="Arial" w:cs="Arial"/>
                <w:sz w:val="20"/>
                <w:szCs w:val="20"/>
              </w:rPr>
            </w:pPr>
            <w:r>
              <w:rPr>
                <w:rFonts w:ascii="Arial" w:hAnsi="Arial" w:eastAsia="Arial" w:cs="Arial"/>
                <w:sz w:val="20"/>
                <w:szCs w:val="20"/>
              </w:rPr>
              <w:t>Општина Аеродром</w:t>
            </w:r>
          </w:p>
          <w:p w14:paraId="7BF12DD9">
            <w:pPr>
              <w:spacing w:after="0" w:line="240" w:lineRule="auto"/>
              <w:jc w:val="both"/>
              <w:rPr>
                <w:rFonts w:ascii="Arial" w:hAnsi="Arial" w:eastAsia="Arial" w:cs="Arial"/>
                <w:sz w:val="20"/>
                <w:szCs w:val="20"/>
              </w:rPr>
            </w:pPr>
            <w:r>
              <w:rPr>
                <w:rFonts w:ascii="Arial" w:hAnsi="Arial" w:eastAsia="Arial" w:cs="Arial"/>
                <w:sz w:val="20"/>
                <w:szCs w:val="20"/>
              </w:rPr>
              <w:t>ДПИ</w:t>
            </w:r>
          </w:p>
        </w:tc>
        <w:tc>
          <w:tcPr>
            <w:tcW w:w="3402" w:type="dxa"/>
            <w:tcBorders>
              <w:top w:val="single" w:color="000000" w:sz="4" w:space="0"/>
              <w:left w:val="single" w:color="000000" w:sz="4" w:space="0"/>
              <w:bottom w:val="single" w:color="000000" w:sz="4" w:space="0"/>
              <w:right w:val="single" w:color="000000" w:sz="4" w:space="0"/>
            </w:tcBorders>
          </w:tcPr>
          <w:p w14:paraId="47CFEF5A">
            <w:pPr>
              <w:spacing w:after="0" w:line="240" w:lineRule="auto"/>
              <w:jc w:val="both"/>
              <w:rPr>
                <w:rFonts w:ascii="Arial" w:hAnsi="Arial" w:eastAsia="Arial" w:cs="Arial"/>
                <w:sz w:val="20"/>
                <w:szCs w:val="20"/>
              </w:rPr>
            </w:pPr>
            <w:r>
              <w:rPr>
                <w:rFonts w:ascii="Arial" w:hAnsi="Arial" w:eastAsia="Arial" w:cs="Arial"/>
                <w:sz w:val="20"/>
                <w:szCs w:val="20"/>
              </w:rPr>
              <w:t>Август, Јануари и Јуни</w:t>
            </w:r>
          </w:p>
          <w:p w14:paraId="6851F14F">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084C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9"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6BEE1AFB">
            <w:pPr>
              <w:spacing w:after="0" w:line="240" w:lineRule="auto"/>
              <w:jc w:val="both"/>
              <w:rPr>
                <w:rFonts w:ascii="Arial" w:hAnsi="Arial" w:eastAsia="Arial" w:cs="Arial"/>
                <w:sz w:val="20"/>
                <w:szCs w:val="20"/>
              </w:rPr>
            </w:pPr>
            <w:r>
              <w:rPr>
                <w:rFonts w:ascii="Arial" w:hAnsi="Arial" w:eastAsia="Arial" w:cs="Arial"/>
                <w:sz w:val="20"/>
                <w:szCs w:val="20"/>
              </w:rPr>
              <w:t xml:space="preserve">Следење на реализацијата на проектите кои се реализираат во наставата и воннаставните активности  и анализа на реализирани активности </w:t>
            </w:r>
          </w:p>
        </w:tc>
        <w:tc>
          <w:tcPr>
            <w:tcW w:w="3570" w:type="dxa"/>
            <w:gridSpan w:val="3"/>
            <w:tcBorders>
              <w:top w:val="single" w:color="000000" w:sz="4" w:space="0"/>
              <w:left w:val="single" w:color="000000" w:sz="4" w:space="0"/>
              <w:bottom w:val="single" w:color="000000" w:sz="4" w:space="0"/>
              <w:right w:val="single" w:color="000000" w:sz="4" w:space="0"/>
            </w:tcBorders>
          </w:tcPr>
          <w:p w14:paraId="6362A2FD">
            <w:pPr>
              <w:spacing w:after="0" w:line="240" w:lineRule="auto"/>
              <w:jc w:val="both"/>
              <w:rPr>
                <w:rFonts w:ascii="Arial" w:hAnsi="Arial" w:eastAsia="Arial" w:cs="Arial"/>
                <w:sz w:val="20"/>
                <w:szCs w:val="20"/>
              </w:rPr>
            </w:pPr>
            <w:r>
              <w:rPr>
                <w:rFonts w:ascii="Arial" w:hAnsi="Arial" w:eastAsia="Arial" w:cs="Arial"/>
                <w:sz w:val="20"/>
                <w:szCs w:val="20"/>
              </w:rPr>
              <w:t>Одговорни наставници</w:t>
            </w:r>
          </w:p>
          <w:p w14:paraId="4DF6991F">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511413C2">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656CD2DC">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B257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30733D32">
            <w:pPr>
              <w:spacing w:after="0" w:line="240" w:lineRule="auto"/>
              <w:jc w:val="both"/>
              <w:rPr>
                <w:rFonts w:ascii="Arial" w:hAnsi="Arial" w:eastAsia="Arial" w:cs="Arial"/>
                <w:sz w:val="20"/>
                <w:szCs w:val="20"/>
              </w:rPr>
            </w:pPr>
            <w:r>
              <w:rPr>
                <w:rFonts w:ascii="Arial" w:hAnsi="Arial" w:eastAsia="Arial" w:cs="Arial"/>
                <w:sz w:val="20"/>
                <w:szCs w:val="20"/>
              </w:rPr>
              <w:t>Развивање на педагошка флексибилност меѓу стручните активи за примена на активните методи на работа во наставата.</w:t>
            </w:r>
          </w:p>
        </w:tc>
        <w:tc>
          <w:tcPr>
            <w:tcW w:w="3570" w:type="dxa"/>
            <w:gridSpan w:val="3"/>
            <w:tcBorders>
              <w:top w:val="single" w:color="000000" w:sz="4" w:space="0"/>
              <w:left w:val="single" w:color="000000" w:sz="4" w:space="0"/>
              <w:bottom w:val="single" w:color="000000" w:sz="4" w:space="0"/>
              <w:right w:val="single" w:color="000000" w:sz="4" w:space="0"/>
            </w:tcBorders>
          </w:tcPr>
          <w:p w14:paraId="07A954C7">
            <w:pPr>
              <w:spacing w:after="0" w:line="240" w:lineRule="auto"/>
              <w:jc w:val="both"/>
              <w:rPr>
                <w:rFonts w:ascii="Arial" w:hAnsi="Arial" w:eastAsia="Arial" w:cs="Arial"/>
                <w:sz w:val="20"/>
                <w:szCs w:val="20"/>
              </w:rPr>
            </w:pPr>
            <w:r>
              <w:rPr>
                <w:rFonts w:ascii="Arial" w:hAnsi="Arial" w:eastAsia="Arial" w:cs="Arial"/>
                <w:sz w:val="20"/>
                <w:szCs w:val="20"/>
              </w:rPr>
              <w:t>Одговорни наставници</w:t>
            </w:r>
          </w:p>
        </w:tc>
        <w:tc>
          <w:tcPr>
            <w:tcW w:w="3402" w:type="dxa"/>
            <w:tcBorders>
              <w:top w:val="single" w:color="000000" w:sz="4" w:space="0"/>
              <w:left w:val="single" w:color="000000" w:sz="4" w:space="0"/>
              <w:bottom w:val="single" w:color="000000" w:sz="4" w:space="0"/>
              <w:right w:val="single" w:color="000000" w:sz="4" w:space="0"/>
            </w:tcBorders>
          </w:tcPr>
          <w:p w14:paraId="7B19B869">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2A405D97">
            <w:pPr>
              <w:spacing w:after="0" w:line="240" w:lineRule="auto"/>
              <w:jc w:val="both"/>
              <w:rPr>
                <w:rFonts w:ascii="Arial" w:hAnsi="Arial" w:eastAsia="Arial" w:cs="Arial"/>
                <w:sz w:val="20"/>
                <w:szCs w:val="20"/>
              </w:rPr>
            </w:pPr>
            <w:r>
              <w:rPr>
                <w:rFonts w:ascii="Arial" w:hAnsi="Arial" w:eastAsia="Arial" w:cs="Arial"/>
                <w:sz w:val="20"/>
                <w:szCs w:val="20"/>
              </w:rPr>
              <w:t>2025/2026 година</w:t>
            </w:r>
          </w:p>
        </w:tc>
      </w:tr>
      <w:tr w14:paraId="438E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23DD4B81">
            <w:pPr>
              <w:spacing w:after="0" w:line="240" w:lineRule="auto"/>
              <w:jc w:val="both"/>
              <w:rPr>
                <w:rFonts w:ascii="Arial" w:hAnsi="Arial" w:eastAsia="Arial" w:cs="Arial"/>
                <w:sz w:val="20"/>
                <w:szCs w:val="20"/>
              </w:rPr>
            </w:pPr>
            <w:r>
              <w:rPr>
                <w:rFonts w:ascii="Arial" w:hAnsi="Arial" w:eastAsia="Arial" w:cs="Arial"/>
                <w:sz w:val="20"/>
                <w:szCs w:val="20"/>
              </w:rPr>
              <w:t>Создавање на услови за слободно и конструктивно учество на учениците во животот на училиштето преку вклучување во ученичката заедница.</w:t>
            </w:r>
          </w:p>
        </w:tc>
        <w:tc>
          <w:tcPr>
            <w:tcW w:w="3570" w:type="dxa"/>
            <w:gridSpan w:val="3"/>
            <w:tcBorders>
              <w:top w:val="single" w:color="000000" w:sz="4" w:space="0"/>
              <w:left w:val="single" w:color="000000" w:sz="4" w:space="0"/>
              <w:bottom w:val="single" w:color="000000" w:sz="4" w:space="0"/>
              <w:right w:val="single" w:color="000000" w:sz="4" w:space="0"/>
            </w:tcBorders>
          </w:tcPr>
          <w:p w14:paraId="57EB82E7">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7535DCB7">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17DE06B5">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40DC254F">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3D39A726">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7C64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197A8C62">
            <w:pPr>
              <w:spacing w:after="0" w:line="240" w:lineRule="auto"/>
              <w:jc w:val="both"/>
              <w:rPr>
                <w:rFonts w:ascii="Arial" w:hAnsi="Arial" w:eastAsia="Arial" w:cs="Arial"/>
                <w:sz w:val="20"/>
                <w:szCs w:val="20"/>
              </w:rPr>
            </w:pPr>
            <w:r>
              <w:rPr>
                <w:rFonts w:ascii="Arial" w:hAnsi="Arial" w:eastAsia="Arial" w:cs="Arial"/>
                <w:sz w:val="20"/>
                <w:szCs w:val="20"/>
              </w:rPr>
              <w:t>Создавање на услови за заштита и безбедност на учениците од насилство и злоупотреба.</w:t>
            </w:r>
          </w:p>
        </w:tc>
        <w:tc>
          <w:tcPr>
            <w:tcW w:w="3570" w:type="dxa"/>
            <w:gridSpan w:val="3"/>
            <w:tcBorders>
              <w:top w:val="single" w:color="000000" w:sz="4" w:space="0"/>
              <w:left w:val="single" w:color="000000" w:sz="4" w:space="0"/>
              <w:bottom w:val="single" w:color="000000" w:sz="4" w:space="0"/>
              <w:right w:val="single" w:color="000000" w:sz="4" w:space="0"/>
            </w:tcBorders>
          </w:tcPr>
          <w:p w14:paraId="188DD91A">
            <w:pPr>
              <w:spacing w:after="0" w:line="240" w:lineRule="auto"/>
              <w:jc w:val="both"/>
              <w:rPr>
                <w:rFonts w:ascii="Arial" w:hAnsi="Arial" w:eastAsia="Arial" w:cs="Arial"/>
                <w:sz w:val="20"/>
                <w:szCs w:val="20"/>
              </w:rPr>
            </w:pPr>
            <w:r>
              <w:rPr>
                <w:rFonts w:ascii="Arial" w:hAnsi="Arial" w:eastAsia="Arial" w:cs="Arial"/>
                <w:sz w:val="20"/>
                <w:szCs w:val="20"/>
              </w:rPr>
              <w:t>Родители</w:t>
            </w:r>
          </w:p>
          <w:p w14:paraId="2B1CEA37">
            <w:pPr>
              <w:spacing w:after="0" w:line="240" w:lineRule="auto"/>
              <w:jc w:val="both"/>
              <w:rPr>
                <w:rFonts w:ascii="Arial" w:hAnsi="Arial" w:eastAsia="Arial" w:cs="Arial"/>
                <w:sz w:val="20"/>
                <w:szCs w:val="20"/>
              </w:rPr>
            </w:pPr>
            <w:r>
              <w:rPr>
                <w:rFonts w:ascii="Arial" w:hAnsi="Arial" w:eastAsia="Arial" w:cs="Arial"/>
                <w:sz w:val="20"/>
                <w:szCs w:val="20"/>
              </w:rPr>
              <w:t>Наставници,Стручни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7EAE526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0EC97715">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559F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673D332D">
            <w:pPr>
              <w:spacing w:after="0" w:line="240" w:lineRule="auto"/>
              <w:jc w:val="both"/>
              <w:rPr>
                <w:rFonts w:ascii="Arial" w:hAnsi="Arial" w:eastAsia="Arial" w:cs="Arial"/>
                <w:sz w:val="20"/>
                <w:szCs w:val="20"/>
              </w:rPr>
            </w:pPr>
            <w:r>
              <w:rPr>
                <w:rFonts w:ascii="Arial" w:hAnsi="Arial" w:eastAsia="Arial" w:cs="Arial"/>
                <w:sz w:val="20"/>
                <w:szCs w:val="20"/>
              </w:rPr>
              <w:t>Соработка и размена на иновативна настава со др.училишта и користење на современа образовна технологија.</w:t>
            </w:r>
          </w:p>
        </w:tc>
        <w:tc>
          <w:tcPr>
            <w:tcW w:w="3570" w:type="dxa"/>
            <w:gridSpan w:val="3"/>
            <w:tcBorders>
              <w:top w:val="single" w:color="000000" w:sz="4" w:space="0"/>
              <w:left w:val="single" w:color="000000" w:sz="4" w:space="0"/>
              <w:bottom w:val="single" w:color="000000" w:sz="4" w:space="0"/>
              <w:right w:val="single" w:color="000000" w:sz="4" w:space="0"/>
            </w:tcBorders>
          </w:tcPr>
          <w:p w14:paraId="3748C084">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5EE6B6C7">
            <w:pPr>
              <w:spacing w:after="0" w:line="240" w:lineRule="auto"/>
              <w:jc w:val="both"/>
              <w:rPr>
                <w:rFonts w:ascii="Arial" w:hAnsi="Arial" w:eastAsia="Arial" w:cs="Arial"/>
                <w:sz w:val="20"/>
                <w:szCs w:val="20"/>
              </w:rPr>
            </w:pPr>
            <w:r>
              <w:rPr>
                <w:rFonts w:ascii="Arial" w:hAnsi="Arial" w:eastAsia="Arial" w:cs="Arial"/>
                <w:sz w:val="20"/>
                <w:szCs w:val="20"/>
              </w:rPr>
              <w:t>Други училишта</w:t>
            </w:r>
          </w:p>
          <w:p w14:paraId="509C3E8A">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45821C59">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0A09141E">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47B19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5F8E871D">
            <w:pPr>
              <w:spacing w:after="0" w:line="240" w:lineRule="auto"/>
              <w:jc w:val="both"/>
              <w:rPr>
                <w:rFonts w:ascii="Arial" w:hAnsi="Arial" w:eastAsia="Arial" w:cs="Arial"/>
                <w:sz w:val="20"/>
                <w:szCs w:val="20"/>
              </w:rPr>
            </w:pPr>
            <w:r>
              <w:rPr>
                <w:rFonts w:ascii="Arial" w:hAnsi="Arial" w:eastAsia="Arial" w:cs="Arial"/>
                <w:sz w:val="20"/>
                <w:szCs w:val="20"/>
              </w:rPr>
              <w:t>Обезбедување на дидактички средства и работни материјали за потребите на наставата.</w:t>
            </w:r>
          </w:p>
        </w:tc>
        <w:tc>
          <w:tcPr>
            <w:tcW w:w="3570" w:type="dxa"/>
            <w:gridSpan w:val="3"/>
            <w:tcBorders>
              <w:top w:val="single" w:color="000000" w:sz="4" w:space="0"/>
              <w:left w:val="single" w:color="000000" w:sz="4" w:space="0"/>
              <w:bottom w:val="single" w:color="000000" w:sz="4" w:space="0"/>
              <w:right w:val="single" w:color="000000" w:sz="4" w:space="0"/>
            </w:tcBorders>
          </w:tcPr>
          <w:p w14:paraId="761B56F6">
            <w:pPr>
              <w:spacing w:after="0" w:line="240" w:lineRule="auto"/>
              <w:jc w:val="both"/>
              <w:rPr>
                <w:rFonts w:ascii="Arial" w:hAnsi="Arial" w:eastAsia="Arial" w:cs="Arial"/>
                <w:sz w:val="20"/>
                <w:szCs w:val="20"/>
              </w:rPr>
            </w:pPr>
            <w:r>
              <w:rPr>
                <w:rFonts w:ascii="Arial" w:hAnsi="Arial" w:eastAsia="Arial" w:cs="Arial"/>
                <w:sz w:val="20"/>
                <w:szCs w:val="20"/>
              </w:rPr>
              <w:t>Фирми, добавувачи</w:t>
            </w:r>
          </w:p>
        </w:tc>
        <w:tc>
          <w:tcPr>
            <w:tcW w:w="3402" w:type="dxa"/>
            <w:tcBorders>
              <w:top w:val="single" w:color="000000" w:sz="4" w:space="0"/>
              <w:left w:val="single" w:color="000000" w:sz="4" w:space="0"/>
              <w:bottom w:val="single" w:color="000000" w:sz="4" w:space="0"/>
              <w:right w:val="single" w:color="000000" w:sz="4" w:space="0"/>
            </w:tcBorders>
          </w:tcPr>
          <w:p w14:paraId="4A8E5ABC">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2157F469">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E04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54DA57E6">
            <w:pPr>
              <w:spacing w:after="0" w:line="240" w:lineRule="auto"/>
              <w:jc w:val="both"/>
              <w:rPr>
                <w:rFonts w:ascii="Arial" w:hAnsi="Arial" w:eastAsia="Arial" w:cs="Arial"/>
                <w:sz w:val="20"/>
                <w:szCs w:val="20"/>
              </w:rPr>
            </w:pPr>
            <w:r>
              <w:rPr>
                <w:rFonts w:ascii="Arial" w:hAnsi="Arial" w:eastAsia="Arial" w:cs="Arial"/>
                <w:sz w:val="20"/>
                <w:szCs w:val="20"/>
              </w:rPr>
              <w:t>Поттикнување на естетско-хигиенско одржување на училишниот простор од страна на сите субјекти во училиштето.</w:t>
            </w:r>
          </w:p>
        </w:tc>
        <w:tc>
          <w:tcPr>
            <w:tcW w:w="3570" w:type="dxa"/>
            <w:gridSpan w:val="3"/>
            <w:tcBorders>
              <w:top w:val="single" w:color="000000" w:sz="4" w:space="0"/>
              <w:left w:val="single" w:color="000000" w:sz="4" w:space="0"/>
              <w:bottom w:val="single" w:color="000000" w:sz="4" w:space="0"/>
              <w:right w:val="single" w:color="000000" w:sz="4" w:space="0"/>
            </w:tcBorders>
          </w:tcPr>
          <w:p w14:paraId="6622E38E">
            <w:pPr>
              <w:spacing w:after="0" w:line="240" w:lineRule="auto"/>
              <w:jc w:val="both"/>
              <w:rPr>
                <w:rFonts w:ascii="Arial" w:hAnsi="Arial" w:eastAsia="Arial" w:cs="Arial"/>
                <w:sz w:val="20"/>
                <w:szCs w:val="20"/>
              </w:rPr>
            </w:pPr>
            <w:r>
              <w:rPr>
                <w:rFonts w:ascii="Arial" w:hAnsi="Arial" w:eastAsia="Arial" w:cs="Arial"/>
                <w:sz w:val="20"/>
                <w:szCs w:val="20"/>
              </w:rPr>
              <w:t>Сите субјекти вклучени во училиштето</w:t>
            </w:r>
          </w:p>
        </w:tc>
        <w:tc>
          <w:tcPr>
            <w:tcW w:w="3402" w:type="dxa"/>
            <w:tcBorders>
              <w:top w:val="single" w:color="000000" w:sz="4" w:space="0"/>
              <w:left w:val="single" w:color="000000" w:sz="4" w:space="0"/>
              <w:bottom w:val="single" w:color="000000" w:sz="4" w:space="0"/>
              <w:right w:val="single" w:color="000000" w:sz="4" w:space="0"/>
            </w:tcBorders>
          </w:tcPr>
          <w:p w14:paraId="2A9EC3FA">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0C3D156D">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7970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8079" w:type="dxa"/>
            <w:gridSpan w:val="3"/>
            <w:tcBorders>
              <w:top w:val="single" w:color="000000" w:sz="4" w:space="0"/>
              <w:left w:val="single" w:color="000000" w:sz="4" w:space="0"/>
              <w:bottom w:val="single" w:color="000000" w:sz="4" w:space="0"/>
              <w:right w:val="single" w:color="000000" w:sz="4" w:space="0"/>
            </w:tcBorders>
          </w:tcPr>
          <w:p w14:paraId="1B236D75">
            <w:pPr>
              <w:spacing w:after="0" w:line="240" w:lineRule="auto"/>
              <w:jc w:val="both"/>
              <w:rPr>
                <w:rFonts w:ascii="Arial" w:hAnsi="Arial" w:eastAsia="Arial" w:cs="Arial"/>
                <w:sz w:val="20"/>
                <w:szCs w:val="20"/>
              </w:rPr>
            </w:pPr>
            <w:r>
              <w:rPr>
                <w:rFonts w:ascii="Arial" w:hAnsi="Arial" w:eastAsia="Arial" w:cs="Arial"/>
                <w:sz w:val="20"/>
                <w:szCs w:val="20"/>
              </w:rPr>
              <w:t>Организирање на училишни и меѓуучилишни натпревари.</w:t>
            </w:r>
          </w:p>
        </w:tc>
        <w:tc>
          <w:tcPr>
            <w:tcW w:w="3570" w:type="dxa"/>
            <w:gridSpan w:val="3"/>
            <w:tcBorders>
              <w:top w:val="single" w:color="000000" w:sz="4" w:space="0"/>
              <w:left w:val="single" w:color="000000" w:sz="4" w:space="0"/>
              <w:bottom w:val="single" w:color="000000" w:sz="4" w:space="0"/>
              <w:right w:val="single" w:color="000000" w:sz="4" w:space="0"/>
            </w:tcBorders>
          </w:tcPr>
          <w:p w14:paraId="1D6B378B">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39E91C22">
            <w:pPr>
              <w:spacing w:after="0" w:line="240" w:lineRule="auto"/>
              <w:jc w:val="both"/>
              <w:rPr>
                <w:rFonts w:ascii="Arial" w:hAnsi="Arial" w:eastAsia="Arial" w:cs="Arial"/>
                <w:sz w:val="20"/>
                <w:szCs w:val="20"/>
              </w:rPr>
            </w:pPr>
            <w:r>
              <w:rPr>
                <w:rFonts w:ascii="Arial" w:hAnsi="Arial" w:eastAsia="Arial" w:cs="Arial"/>
                <w:sz w:val="20"/>
                <w:szCs w:val="20"/>
              </w:rPr>
              <w:t>Акредитирани здруженија</w:t>
            </w:r>
          </w:p>
        </w:tc>
        <w:tc>
          <w:tcPr>
            <w:tcW w:w="3402" w:type="dxa"/>
            <w:tcBorders>
              <w:top w:val="single" w:color="000000" w:sz="4" w:space="0"/>
              <w:left w:val="single" w:color="000000" w:sz="4" w:space="0"/>
              <w:bottom w:val="single" w:color="000000" w:sz="4" w:space="0"/>
              <w:right w:val="single" w:color="000000" w:sz="4" w:space="0"/>
            </w:tcBorders>
          </w:tcPr>
          <w:p w14:paraId="70873C1B">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3F36929D">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E44D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1505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234DB2E">
            <w:pPr>
              <w:spacing w:after="0" w:line="240" w:lineRule="auto"/>
              <w:jc w:val="both"/>
              <w:rPr>
                <w:rFonts w:ascii="Arial" w:hAnsi="Arial" w:eastAsia="Arial" w:cs="Arial"/>
                <w:sz w:val="20"/>
                <w:szCs w:val="20"/>
              </w:rPr>
            </w:pPr>
            <w:r>
              <w:rPr>
                <w:rFonts w:ascii="Arial" w:hAnsi="Arial" w:eastAsia="Arial" w:cs="Arial"/>
                <w:b/>
                <w:sz w:val="20"/>
                <w:szCs w:val="20"/>
              </w:rPr>
              <w:t>4.ФИНАНСИСКО  РАКОВОДЕЊЕ НА УЧИЛИШТЕТО</w:t>
            </w:r>
          </w:p>
        </w:tc>
      </w:tr>
      <w:tr w14:paraId="17134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jc w:val="center"/>
        </w:trPr>
        <w:tc>
          <w:tcPr>
            <w:tcW w:w="80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0CEF2E4">
            <w:pPr>
              <w:spacing w:after="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3601"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C9689DF">
            <w:pPr>
              <w:spacing w:after="0" w:line="240" w:lineRule="auto"/>
              <w:jc w:val="both"/>
              <w:rPr>
                <w:rFonts w:ascii="Arial" w:hAnsi="Arial" w:eastAsia="Arial" w:cs="Arial"/>
                <w:b/>
                <w:sz w:val="20"/>
                <w:szCs w:val="20"/>
              </w:rPr>
            </w:pPr>
            <w:r>
              <w:rPr>
                <w:rFonts w:ascii="Arial" w:hAnsi="Arial" w:eastAsia="Arial" w:cs="Arial"/>
                <w:b/>
                <w:sz w:val="20"/>
                <w:szCs w:val="20"/>
              </w:rPr>
              <w:t>Соработници</w:t>
            </w:r>
          </w:p>
        </w:tc>
        <w:tc>
          <w:tcPr>
            <w:tcW w:w="34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4F010B9">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6FDD4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2BD061CB">
            <w:pPr>
              <w:spacing w:after="0" w:line="240" w:lineRule="auto"/>
              <w:jc w:val="both"/>
              <w:rPr>
                <w:rFonts w:ascii="Arial" w:hAnsi="Arial" w:eastAsia="Arial" w:cs="Arial"/>
                <w:sz w:val="20"/>
                <w:szCs w:val="20"/>
              </w:rPr>
            </w:pPr>
            <w:r>
              <w:rPr>
                <w:rFonts w:ascii="Arial" w:hAnsi="Arial" w:eastAsia="Arial" w:cs="Arial"/>
                <w:sz w:val="20"/>
                <w:szCs w:val="20"/>
              </w:rPr>
              <w:t>Наменско користење на буџетот и изнаоѓање на дополнителни извори на финансирање за подобрување на квалитетот на наставата и учењето.</w:t>
            </w:r>
          </w:p>
        </w:tc>
        <w:tc>
          <w:tcPr>
            <w:tcW w:w="3601" w:type="dxa"/>
            <w:gridSpan w:val="5"/>
            <w:tcBorders>
              <w:top w:val="single" w:color="000000" w:sz="4" w:space="0"/>
              <w:left w:val="single" w:color="000000" w:sz="4" w:space="0"/>
              <w:bottom w:val="single" w:color="000000" w:sz="4" w:space="0"/>
              <w:right w:val="single" w:color="000000" w:sz="4" w:space="0"/>
            </w:tcBorders>
          </w:tcPr>
          <w:p w14:paraId="360E9C2E">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52C1133F">
            <w:pPr>
              <w:spacing w:after="0" w:line="240" w:lineRule="auto"/>
              <w:jc w:val="both"/>
              <w:rPr>
                <w:rFonts w:ascii="Arial" w:hAnsi="Arial" w:eastAsia="Arial" w:cs="Arial"/>
                <w:sz w:val="20"/>
                <w:szCs w:val="20"/>
              </w:rPr>
            </w:pPr>
            <w:r>
              <w:rPr>
                <w:rFonts w:ascii="Arial" w:hAnsi="Arial" w:eastAsia="Arial" w:cs="Arial"/>
                <w:sz w:val="20"/>
                <w:szCs w:val="20"/>
              </w:rPr>
              <w:t>Секретар</w:t>
            </w:r>
          </w:p>
          <w:p w14:paraId="3FA413B0">
            <w:pPr>
              <w:spacing w:after="0" w:line="240" w:lineRule="auto"/>
              <w:jc w:val="both"/>
              <w:rPr>
                <w:rFonts w:ascii="Arial" w:hAnsi="Arial" w:eastAsia="Arial" w:cs="Arial"/>
                <w:sz w:val="20"/>
                <w:szCs w:val="20"/>
              </w:rPr>
            </w:pPr>
            <w:r>
              <w:rPr>
                <w:rFonts w:ascii="Arial" w:hAnsi="Arial" w:eastAsia="Arial" w:cs="Arial"/>
                <w:sz w:val="20"/>
                <w:szCs w:val="20"/>
              </w:rPr>
              <w:t>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19F62E84">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4BBE3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5BA15109">
            <w:pPr>
              <w:spacing w:after="0" w:line="240" w:lineRule="auto"/>
              <w:jc w:val="both"/>
              <w:rPr>
                <w:rFonts w:ascii="Arial" w:hAnsi="Arial" w:eastAsia="Arial" w:cs="Arial"/>
                <w:sz w:val="20"/>
                <w:szCs w:val="20"/>
              </w:rPr>
            </w:pPr>
            <w:r>
              <w:rPr>
                <w:rFonts w:ascii="Arial" w:hAnsi="Arial" w:eastAsia="Arial" w:cs="Arial"/>
                <w:sz w:val="20"/>
                <w:szCs w:val="20"/>
              </w:rPr>
              <w:t>Спроведување на јавни набавки согласно законот.</w:t>
            </w:r>
          </w:p>
        </w:tc>
        <w:tc>
          <w:tcPr>
            <w:tcW w:w="3601" w:type="dxa"/>
            <w:gridSpan w:val="5"/>
            <w:tcBorders>
              <w:top w:val="single" w:color="000000" w:sz="4" w:space="0"/>
              <w:left w:val="single" w:color="000000" w:sz="4" w:space="0"/>
              <w:bottom w:val="single" w:color="000000" w:sz="4" w:space="0"/>
              <w:right w:val="single" w:color="000000" w:sz="4" w:space="0"/>
            </w:tcBorders>
          </w:tcPr>
          <w:p w14:paraId="3BE29999">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21B39AF0">
            <w:pPr>
              <w:spacing w:after="0" w:line="240" w:lineRule="auto"/>
              <w:jc w:val="both"/>
              <w:rPr>
                <w:rFonts w:ascii="Arial" w:hAnsi="Arial" w:eastAsia="Arial" w:cs="Arial"/>
                <w:sz w:val="20"/>
                <w:szCs w:val="20"/>
              </w:rPr>
            </w:pPr>
            <w:r>
              <w:rPr>
                <w:rFonts w:ascii="Arial" w:hAnsi="Arial" w:eastAsia="Arial" w:cs="Arial"/>
                <w:sz w:val="20"/>
                <w:szCs w:val="20"/>
              </w:rPr>
              <w:t>Секретар,Претседател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0736ADB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3293D1E">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4A9B7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5943DE28">
            <w:pPr>
              <w:spacing w:after="0" w:line="240" w:lineRule="auto"/>
              <w:jc w:val="both"/>
              <w:rPr>
                <w:rFonts w:ascii="Arial" w:hAnsi="Arial" w:eastAsia="Arial" w:cs="Arial"/>
                <w:sz w:val="20"/>
                <w:szCs w:val="20"/>
              </w:rPr>
            </w:pPr>
            <w:r>
              <w:rPr>
                <w:rFonts w:ascii="Arial" w:hAnsi="Arial" w:eastAsia="Arial" w:cs="Arial"/>
                <w:sz w:val="20"/>
                <w:szCs w:val="20"/>
              </w:rPr>
              <w:t>Транспарентно усвојување на завршната сметка.</w:t>
            </w:r>
          </w:p>
        </w:tc>
        <w:tc>
          <w:tcPr>
            <w:tcW w:w="3601" w:type="dxa"/>
            <w:gridSpan w:val="5"/>
            <w:tcBorders>
              <w:top w:val="single" w:color="000000" w:sz="4" w:space="0"/>
              <w:left w:val="single" w:color="000000" w:sz="4" w:space="0"/>
              <w:bottom w:val="single" w:color="000000" w:sz="4" w:space="0"/>
              <w:right w:val="single" w:color="000000" w:sz="4" w:space="0"/>
            </w:tcBorders>
          </w:tcPr>
          <w:p w14:paraId="00A66AE4">
            <w:pPr>
              <w:spacing w:after="0" w:line="240" w:lineRule="auto"/>
              <w:jc w:val="both"/>
              <w:rPr>
                <w:rFonts w:ascii="Arial" w:hAnsi="Arial" w:eastAsia="Arial" w:cs="Arial"/>
                <w:sz w:val="20"/>
                <w:szCs w:val="20"/>
              </w:rPr>
            </w:pPr>
            <w:r>
              <w:rPr>
                <w:rFonts w:ascii="Arial" w:hAnsi="Arial" w:eastAsia="Arial" w:cs="Arial"/>
                <w:sz w:val="20"/>
                <w:szCs w:val="20"/>
              </w:rPr>
              <w:t>Книговодител,Претседател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03A5CC3C">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6234476">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1DC5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79530ABB">
            <w:pPr>
              <w:spacing w:after="0" w:line="240" w:lineRule="auto"/>
              <w:jc w:val="both"/>
              <w:rPr>
                <w:rFonts w:ascii="Arial" w:hAnsi="Arial" w:eastAsia="Arial" w:cs="Arial"/>
                <w:sz w:val="20"/>
                <w:szCs w:val="20"/>
              </w:rPr>
            </w:pPr>
            <w:r>
              <w:rPr>
                <w:rFonts w:ascii="Arial" w:hAnsi="Arial" w:eastAsia="Arial" w:cs="Arial"/>
                <w:sz w:val="20"/>
                <w:szCs w:val="20"/>
              </w:rPr>
              <w:t>Информирање на органите и телата во училиштето за одливот на финансиските средства.</w:t>
            </w:r>
          </w:p>
        </w:tc>
        <w:tc>
          <w:tcPr>
            <w:tcW w:w="3601" w:type="dxa"/>
            <w:gridSpan w:val="5"/>
            <w:tcBorders>
              <w:top w:val="single" w:color="000000" w:sz="4" w:space="0"/>
              <w:left w:val="single" w:color="000000" w:sz="4" w:space="0"/>
              <w:bottom w:val="single" w:color="000000" w:sz="4" w:space="0"/>
              <w:right w:val="single" w:color="000000" w:sz="4" w:space="0"/>
            </w:tcBorders>
          </w:tcPr>
          <w:p w14:paraId="13560C6A">
            <w:pPr>
              <w:spacing w:after="0" w:line="240" w:lineRule="auto"/>
              <w:jc w:val="both"/>
              <w:rPr>
                <w:rFonts w:ascii="Arial" w:hAnsi="Arial" w:eastAsia="Arial" w:cs="Arial"/>
                <w:sz w:val="20"/>
                <w:szCs w:val="20"/>
              </w:rPr>
            </w:pPr>
            <w:r>
              <w:rPr>
                <w:rFonts w:ascii="Arial" w:hAnsi="Arial" w:eastAsia="Arial" w:cs="Arial"/>
                <w:sz w:val="20"/>
                <w:szCs w:val="20"/>
              </w:rPr>
              <w:t>Совет на родители</w:t>
            </w:r>
          </w:p>
          <w:p w14:paraId="5D17E9AC">
            <w:pPr>
              <w:spacing w:after="0" w:line="240" w:lineRule="auto"/>
              <w:jc w:val="both"/>
              <w:rPr>
                <w:rFonts w:ascii="Arial" w:hAnsi="Arial" w:eastAsia="Arial" w:cs="Arial"/>
                <w:sz w:val="20"/>
                <w:szCs w:val="20"/>
              </w:rPr>
            </w:pPr>
            <w:r>
              <w:rPr>
                <w:rFonts w:ascii="Arial" w:hAnsi="Arial" w:eastAsia="Arial" w:cs="Arial"/>
                <w:sz w:val="20"/>
                <w:szCs w:val="20"/>
              </w:rPr>
              <w:t>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1D8A31D1">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574212C9">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7F66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716B03FD">
            <w:pPr>
              <w:spacing w:after="0" w:line="240" w:lineRule="auto"/>
              <w:jc w:val="both"/>
              <w:rPr>
                <w:rFonts w:ascii="Arial" w:hAnsi="Arial" w:eastAsia="Arial" w:cs="Arial"/>
                <w:sz w:val="20"/>
                <w:szCs w:val="20"/>
              </w:rPr>
            </w:pPr>
            <w:r>
              <w:rPr>
                <w:rFonts w:ascii="Arial" w:hAnsi="Arial" w:eastAsia="Arial" w:cs="Arial"/>
                <w:sz w:val="20"/>
                <w:szCs w:val="20"/>
              </w:rPr>
              <w:t>Проценување на потребите и приоритетите за набавка</w:t>
            </w:r>
          </w:p>
        </w:tc>
        <w:tc>
          <w:tcPr>
            <w:tcW w:w="3601" w:type="dxa"/>
            <w:gridSpan w:val="5"/>
            <w:tcBorders>
              <w:top w:val="single" w:color="000000" w:sz="4" w:space="0"/>
              <w:left w:val="single" w:color="000000" w:sz="4" w:space="0"/>
              <w:bottom w:val="single" w:color="000000" w:sz="4" w:space="0"/>
              <w:right w:val="single" w:color="000000" w:sz="4" w:space="0"/>
            </w:tcBorders>
          </w:tcPr>
          <w:p w14:paraId="5D8C5255">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6069363B">
            <w:pPr>
              <w:spacing w:after="0" w:line="240" w:lineRule="auto"/>
              <w:jc w:val="both"/>
              <w:rPr>
                <w:rFonts w:ascii="Arial" w:hAnsi="Arial" w:eastAsia="Arial" w:cs="Arial"/>
                <w:sz w:val="20"/>
                <w:szCs w:val="20"/>
              </w:rPr>
            </w:pPr>
            <w:r>
              <w:rPr>
                <w:rFonts w:ascii="Arial" w:hAnsi="Arial" w:eastAsia="Arial" w:cs="Arial"/>
                <w:sz w:val="20"/>
                <w:szCs w:val="20"/>
              </w:rPr>
              <w:t>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5ECB2841">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ADE8E4E">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8ED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1505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296206C">
            <w:pPr>
              <w:spacing w:after="0" w:line="240" w:lineRule="auto"/>
              <w:jc w:val="both"/>
              <w:rPr>
                <w:rFonts w:ascii="Arial" w:hAnsi="Arial" w:eastAsia="Arial" w:cs="Arial"/>
                <w:sz w:val="20"/>
                <w:szCs w:val="20"/>
              </w:rPr>
            </w:pPr>
            <w:r>
              <w:rPr>
                <w:rFonts w:ascii="Arial" w:hAnsi="Arial" w:eastAsia="Arial" w:cs="Arial"/>
                <w:b/>
                <w:sz w:val="20"/>
                <w:szCs w:val="20"/>
              </w:rPr>
              <w:t>5. ЗАКОНСКО И АДМИНИСТРАТИВНО РАБОТЕЊЕ НА УЧИЛИШТЕТО</w:t>
            </w:r>
          </w:p>
        </w:tc>
      </w:tr>
      <w:tr w14:paraId="18701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jc w:val="center"/>
        </w:trPr>
        <w:tc>
          <w:tcPr>
            <w:tcW w:w="80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AF35AD2">
            <w:pPr>
              <w:spacing w:after="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3601"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EE7EF5F">
            <w:pPr>
              <w:spacing w:after="0" w:line="240" w:lineRule="auto"/>
              <w:jc w:val="both"/>
              <w:rPr>
                <w:rFonts w:ascii="Arial" w:hAnsi="Arial" w:eastAsia="Arial" w:cs="Arial"/>
                <w:b/>
                <w:sz w:val="20"/>
                <w:szCs w:val="20"/>
              </w:rPr>
            </w:pPr>
            <w:r>
              <w:rPr>
                <w:rFonts w:ascii="Arial" w:hAnsi="Arial" w:eastAsia="Arial" w:cs="Arial"/>
                <w:b/>
                <w:sz w:val="20"/>
                <w:szCs w:val="20"/>
              </w:rPr>
              <w:t>Соработници</w:t>
            </w:r>
          </w:p>
        </w:tc>
        <w:tc>
          <w:tcPr>
            <w:tcW w:w="34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59E2BDE">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3E679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68021622">
            <w:pPr>
              <w:spacing w:after="0" w:line="240" w:lineRule="auto"/>
              <w:jc w:val="both"/>
              <w:rPr>
                <w:rFonts w:ascii="Arial" w:hAnsi="Arial" w:eastAsia="Arial" w:cs="Arial"/>
                <w:sz w:val="20"/>
                <w:szCs w:val="20"/>
              </w:rPr>
            </w:pPr>
            <w:r>
              <w:rPr>
                <w:rFonts w:ascii="Arial" w:hAnsi="Arial" w:eastAsia="Arial" w:cs="Arial"/>
                <w:sz w:val="20"/>
                <w:szCs w:val="20"/>
              </w:rPr>
              <w:t>Раководење на училиштето согласно законската регулатива.</w:t>
            </w:r>
          </w:p>
        </w:tc>
        <w:tc>
          <w:tcPr>
            <w:tcW w:w="3601" w:type="dxa"/>
            <w:gridSpan w:val="5"/>
            <w:tcBorders>
              <w:top w:val="single" w:color="000000" w:sz="4" w:space="0"/>
              <w:left w:val="single" w:color="000000" w:sz="4" w:space="0"/>
              <w:bottom w:val="single" w:color="000000" w:sz="4" w:space="0"/>
              <w:right w:val="single" w:color="000000" w:sz="4" w:space="0"/>
            </w:tcBorders>
          </w:tcPr>
          <w:p w14:paraId="69A82D49">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05EB3F36">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49D9D28C">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00E3372F">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550CF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1DA55BDA">
            <w:pPr>
              <w:spacing w:after="0" w:line="240" w:lineRule="auto"/>
              <w:jc w:val="both"/>
              <w:rPr>
                <w:rFonts w:ascii="Arial" w:hAnsi="Arial" w:eastAsia="Arial" w:cs="Arial"/>
                <w:sz w:val="20"/>
                <w:szCs w:val="20"/>
              </w:rPr>
            </w:pPr>
            <w:r>
              <w:rPr>
                <w:rFonts w:ascii="Arial" w:hAnsi="Arial" w:eastAsia="Arial" w:cs="Arial"/>
                <w:sz w:val="20"/>
                <w:szCs w:val="20"/>
              </w:rPr>
              <w:t>Користење на стратешки и законски документи кои се однесуваат на развој на воспитно-образовниот процес.</w:t>
            </w:r>
          </w:p>
        </w:tc>
        <w:tc>
          <w:tcPr>
            <w:tcW w:w="3601" w:type="dxa"/>
            <w:gridSpan w:val="5"/>
            <w:tcBorders>
              <w:top w:val="single" w:color="000000" w:sz="4" w:space="0"/>
              <w:left w:val="single" w:color="000000" w:sz="4" w:space="0"/>
              <w:bottom w:val="single" w:color="000000" w:sz="4" w:space="0"/>
              <w:right w:val="single" w:color="000000" w:sz="4" w:space="0"/>
            </w:tcBorders>
          </w:tcPr>
          <w:p w14:paraId="56B99D8A">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1ADD5212">
            <w:pPr>
              <w:spacing w:after="0" w:line="240" w:lineRule="auto"/>
              <w:jc w:val="both"/>
              <w:rPr>
                <w:rFonts w:ascii="Arial" w:hAnsi="Arial" w:eastAsia="Arial" w:cs="Arial"/>
                <w:sz w:val="20"/>
                <w:szCs w:val="20"/>
              </w:rPr>
            </w:pPr>
            <w:r>
              <w:rPr>
                <w:rFonts w:ascii="Arial" w:hAnsi="Arial" w:eastAsia="Arial" w:cs="Arial"/>
                <w:sz w:val="20"/>
                <w:szCs w:val="20"/>
              </w:rPr>
              <w:t>Секретар</w:t>
            </w:r>
          </w:p>
        </w:tc>
        <w:tc>
          <w:tcPr>
            <w:tcW w:w="3402" w:type="dxa"/>
            <w:tcBorders>
              <w:top w:val="single" w:color="000000" w:sz="4" w:space="0"/>
              <w:left w:val="single" w:color="000000" w:sz="4" w:space="0"/>
              <w:bottom w:val="single" w:color="000000" w:sz="4" w:space="0"/>
              <w:right w:val="single" w:color="000000" w:sz="4" w:space="0"/>
            </w:tcBorders>
          </w:tcPr>
          <w:p w14:paraId="2585A377">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w:t>
            </w:r>
          </w:p>
          <w:p w14:paraId="2D25DA96">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DAD2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3F34A3FD">
            <w:pPr>
              <w:spacing w:after="0" w:line="240" w:lineRule="auto"/>
              <w:jc w:val="both"/>
              <w:rPr>
                <w:rFonts w:ascii="Arial" w:hAnsi="Arial" w:eastAsia="Arial" w:cs="Arial"/>
                <w:sz w:val="20"/>
                <w:szCs w:val="20"/>
              </w:rPr>
            </w:pPr>
            <w:r>
              <w:rPr>
                <w:rFonts w:ascii="Arial" w:hAnsi="Arial" w:eastAsia="Arial" w:cs="Arial"/>
                <w:sz w:val="20"/>
                <w:szCs w:val="20"/>
              </w:rPr>
              <w:t>Обезбедување на интерните акти и документи, кои ќе бидат достапни за сите заинтерисирани лица согласно законот.</w:t>
            </w:r>
          </w:p>
        </w:tc>
        <w:tc>
          <w:tcPr>
            <w:tcW w:w="3601" w:type="dxa"/>
            <w:gridSpan w:val="5"/>
            <w:tcBorders>
              <w:top w:val="single" w:color="000000" w:sz="4" w:space="0"/>
              <w:left w:val="single" w:color="000000" w:sz="4" w:space="0"/>
              <w:bottom w:val="single" w:color="000000" w:sz="4" w:space="0"/>
              <w:right w:val="single" w:color="000000" w:sz="4" w:space="0"/>
            </w:tcBorders>
          </w:tcPr>
          <w:p w14:paraId="2762E373">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3C073CAF">
            <w:pPr>
              <w:spacing w:after="0" w:line="240" w:lineRule="auto"/>
              <w:jc w:val="both"/>
              <w:rPr>
                <w:rFonts w:ascii="Arial" w:hAnsi="Arial" w:eastAsia="Arial" w:cs="Arial"/>
                <w:sz w:val="20"/>
                <w:szCs w:val="20"/>
              </w:rPr>
            </w:pPr>
            <w:r>
              <w:rPr>
                <w:rFonts w:ascii="Arial" w:hAnsi="Arial" w:eastAsia="Arial" w:cs="Arial"/>
                <w:sz w:val="20"/>
                <w:szCs w:val="20"/>
              </w:rPr>
              <w:t>Секретар</w:t>
            </w:r>
          </w:p>
          <w:p w14:paraId="5F1D0CBA">
            <w:pPr>
              <w:spacing w:after="0" w:line="240" w:lineRule="auto"/>
              <w:jc w:val="both"/>
              <w:rPr>
                <w:rFonts w:ascii="Arial" w:hAnsi="Arial" w:eastAsia="Arial" w:cs="Arial"/>
                <w:sz w:val="20"/>
                <w:szCs w:val="20"/>
              </w:rPr>
            </w:pPr>
          </w:p>
        </w:tc>
        <w:tc>
          <w:tcPr>
            <w:tcW w:w="3402" w:type="dxa"/>
            <w:tcBorders>
              <w:top w:val="single" w:color="000000" w:sz="4" w:space="0"/>
              <w:left w:val="single" w:color="000000" w:sz="4" w:space="0"/>
              <w:bottom w:val="single" w:color="000000" w:sz="4" w:space="0"/>
              <w:right w:val="single" w:color="000000" w:sz="4" w:space="0"/>
            </w:tcBorders>
          </w:tcPr>
          <w:p w14:paraId="770E715E">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0BBE3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23DE98F4">
            <w:pPr>
              <w:spacing w:after="0" w:line="240" w:lineRule="auto"/>
              <w:jc w:val="both"/>
              <w:rPr>
                <w:rFonts w:ascii="Arial" w:hAnsi="Arial" w:eastAsia="Arial" w:cs="Arial"/>
                <w:sz w:val="20"/>
                <w:szCs w:val="20"/>
              </w:rPr>
            </w:pPr>
            <w:r>
              <w:rPr>
                <w:rFonts w:ascii="Arial" w:hAnsi="Arial" w:eastAsia="Arial" w:cs="Arial"/>
                <w:sz w:val="20"/>
                <w:szCs w:val="20"/>
              </w:rPr>
              <w:t>Спроведување на одлуки донесени на училишниот одбор.</w:t>
            </w:r>
          </w:p>
        </w:tc>
        <w:tc>
          <w:tcPr>
            <w:tcW w:w="3601" w:type="dxa"/>
            <w:gridSpan w:val="5"/>
            <w:tcBorders>
              <w:top w:val="single" w:color="000000" w:sz="4" w:space="0"/>
              <w:left w:val="single" w:color="000000" w:sz="4" w:space="0"/>
              <w:bottom w:val="single" w:color="000000" w:sz="4" w:space="0"/>
              <w:right w:val="single" w:color="000000" w:sz="4" w:space="0"/>
            </w:tcBorders>
          </w:tcPr>
          <w:p w14:paraId="68D0BCB1">
            <w:pPr>
              <w:spacing w:after="0" w:line="240" w:lineRule="auto"/>
              <w:jc w:val="both"/>
              <w:rPr>
                <w:rFonts w:ascii="Arial" w:hAnsi="Arial" w:eastAsia="Arial" w:cs="Arial"/>
                <w:sz w:val="20"/>
                <w:szCs w:val="20"/>
              </w:rPr>
            </w:pPr>
            <w:r>
              <w:rPr>
                <w:rFonts w:ascii="Arial" w:hAnsi="Arial" w:eastAsia="Arial" w:cs="Arial"/>
                <w:sz w:val="20"/>
                <w:szCs w:val="20"/>
              </w:rPr>
              <w:t>Претседател на УО</w:t>
            </w:r>
          </w:p>
        </w:tc>
        <w:tc>
          <w:tcPr>
            <w:tcW w:w="3402" w:type="dxa"/>
            <w:tcBorders>
              <w:top w:val="single" w:color="000000" w:sz="4" w:space="0"/>
              <w:left w:val="single" w:color="000000" w:sz="4" w:space="0"/>
              <w:bottom w:val="single" w:color="000000" w:sz="4" w:space="0"/>
              <w:right w:val="single" w:color="000000" w:sz="4" w:space="0"/>
            </w:tcBorders>
          </w:tcPr>
          <w:p w14:paraId="7101360B">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2F9A01D">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25A67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73F9CB00">
            <w:pPr>
              <w:spacing w:after="0" w:line="240" w:lineRule="auto"/>
              <w:jc w:val="both"/>
              <w:rPr>
                <w:rFonts w:ascii="Arial" w:hAnsi="Arial" w:eastAsia="Arial" w:cs="Arial"/>
                <w:sz w:val="20"/>
                <w:szCs w:val="20"/>
              </w:rPr>
            </w:pPr>
            <w:r>
              <w:rPr>
                <w:rFonts w:ascii="Arial" w:hAnsi="Arial" w:eastAsia="Arial" w:cs="Arial"/>
                <w:sz w:val="20"/>
                <w:szCs w:val="20"/>
              </w:rPr>
              <w:t>Обезбедување на систем за чување на евиденцијата и документацијата, кој што ќе биде транспарентен и достапен за вработените и заинтересираните страни.</w:t>
            </w:r>
          </w:p>
        </w:tc>
        <w:tc>
          <w:tcPr>
            <w:tcW w:w="3601" w:type="dxa"/>
            <w:gridSpan w:val="5"/>
            <w:tcBorders>
              <w:top w:val="single" w:color="000000" w:sz="4" w:space="0"/>
              <w:left w:val="single" w:color="000000" w:sz="4" w:space="0"/>
              <w:bottom w:val="single" w:color="000000" w:sz="4" w:space="0"/>
              <w:right w:val="single" w:color="000000" w:sz="4" w:space="0"/>
            </w:tcBorders>
          </w:tcPr>
          <w:p w14:paraId="184B6465">
            <w:pPr>
              <w:spacing w:after="0" w:line="240" w:lineRule="auto"/>
              <w:jc w:val="both"/>
              <w:rPr>
                <w:rFonts w:ascii="Arial" w:hAnsi="Arial" w:eastAsia="Arial" w:cs="Arial"/>
                <w:sz w:val="20"/>
                <w:szCs w:val="20"/>
              </w:rPr>
            </w:pPr>
            <w:r>
              <w:rPr>
                <w:rFonts w:ascii="Arial" w:hAnsi="Arial" w:eastAsia="Arial" w:cs="Arial"/>
                <w:sz w:val="20"/>
                <w:szCs w:val="20"/>
              </w:rPr>
              <w:t>Книговодител</w:t>
            </w:r>
          </w:p>
          <w:p w14:paraId="499237B0">
            <w:pPr>
              <w:spacing w:after="0" w:line="240" w:lineRule="auto"/>
              <w:jc w:val="both"/>
              <w:rPr>
                <w:rFonts w:ascii="Arial" w:hAnsi="Arial" w:eastAsia="Arial" w:cs="Arial"/>
                <w:sz w:val="20"/>
                <w:szCs w:val="20"/>
              </w:rPr>
            </w:pPr>
            <w:r>
              <w:rPr>
                <w:rFonts w:ascii="Arial" w:hAnsi="Arial" w:eastAsia="Arial" w:cs="Arial"/>
                <w:sz w:val="20"/>
                <w:szCs w:val="20"/>
              </w:rPr>
              <w:t>Секретар</w:t>
            </w:r>
          </w:p>
        </w:tc>
        <w:tc>
          <w:tcPr>
            <w:tcW w:w="3402" w:type="dxa"/>
            <w:tcBorders>
              <w:top w:val="single" w:color="000000" w:sz="4" w:space="0"/>
              <w:left w:val="single" w:color="000000" w:sz="4" w:space="0"/>
              <w:bottom w:val="single" w:color="000000" w:sz="4" w:space="0"/>
              <w:right w:val="single" w:color="000000" w:sz="4" w:space="0"/>
            </w:tcBorders>
          </w:tcPr>
          <w:p w14:paraId="5D9C91E2">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9BDB8F3">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12F8A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15F56317">
            <w:pPr>
              <w:spacing w:after="0" w:line="240" w:lineRule="auto"/>
              <w:jc w:val="both"/>
              <w:rPr>
                <w:rFonts w:ascii="Arial" w:hAnsi="Arial" w:eastAsia="Arial" w:cs="Arial"/>
                <w:sz w:val="20"/>
                <w:szCs w:val="20"/>
              </w:rPr>
            </w:pPr>
            <w:r>
              <w:rPr>
                <w:rFonts w:ascii="Arial" w:hAnsi="Arial" w:eastAsia="Arial" w:cs="Arial"/>
                <w:sz w:val="20"/>
                <w:szCs w:val="20"/>
              </w:rPr>
              <w:t>Поттикнување на вработените да користат ИКТ во секојдневното работење, меѓусебната комуникација и комуникацијата со учениците и родителите и со заинтересираните страни.</w:t>
            </w:r>
          </w:p>
        </w:tc>
        <w:tc>
          <w:tcPr>
            <w:tcW w:w="3601" w:type="dxa"/>
            <w:gridSpan w:val="5"/>
            <w:tcBorders>
              <w:top w:val="single" w:color="000000" w:sz="4" w:space="0"/>
              <w:left w:val="single" w:color="000000" w:sz="4" w:space="0"/>
              <w:bottom w:val="single" w:color="000000" w:sz="4" w:space="0"/>
              <w:right w:val="single" w:color="000000" w:sz="4" w:space="0"/>
            </w:tcBorders>
          </w:tcPr>
          <w:p w14:paraId="27CC34F9">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3BD3A3C4">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c>
          <w:tcPr>
            <w:tcW w:w="3402" w:type="dxa"/>
            <w:tcBorders>
              <w:top w:val="single" w:color="000000" w:sz="4" w:space="0"/>
              <w:left w:val="single" w:color="000000" w:sz="4" w:space="0"/>
              <w:bottom w:val="single" w:color="000000" w:sz="4" w:space="0"/>
              <w:right w:val="single" w:color="000000" w:sz="4" w:space="0"/>
            </w:tcBorders>
          </w:tcPr>
          <w:p w14:paraId="786E85E5">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6FD8DBB">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r w14:paraId="2F67E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5" w:hRule="atLeast"/>
          <w:jc w:val="center"/>
        </w:trPr>
        <w:tc>
          <w:tcPr>
            <w:tcW w:w="8048" w:type="dxa"/>
            <w:tcBorders>
              <w:top w:val="single" w:color="000000" w:sz="4" w:space="0"/>
              <w:left w:val="single" w:color="000000" w:sz="4" w:space="0"/>
              <w:bottom w:val="single" w:color="000000" w:sz="4" w:space="0"/>
              <w:right w:val="single" w:color="000000" w:sz="4" w:space="0"/>
            </w:tcBorders>
          </w:tcPr>
          <w:p w14:paraId="0C0EDF82">
            <w:pPr>
              <w:spacing w:after="0" w:line="240" w:lineRule="auto"/>
              <w:jc w:val="both"/>
              <w:rPr>
                <w:rFonts w:ascii="Arial" w:hAnsi="Arial" w:eastAsia="Arial" w:cs="Arial"/>
                <w:sz w:val="20"/>
                <w:szCs w:val="20"/>
              </w:rPr>
            </w:pPr>
            <w:r>
              <w:rPr>
                <w:rFonts w:ascii="Arial" w:hAnsi="Arial" w:eastAsia="Arial" w:cs="Arial"/>
                <w:sz w:val="20"/>
                <w:szCs w:val="20"/>
              </w:rPr>
              <w:t>Набавка,одржување, навремено сервисирање и правилно користење на ИКТ опремата и организирање на обуки за користење на истата.</w:t>
            </w:r>
          </w:p>
          <w:p w14:paraId="737C4E38">
            <w:pPr>
              <w:spacing w:after="0" w:line="240" w:lineRule="auto"/>
              <w:jc w:val="both"/>
              <w:rPr>
                <w:rFonts w:ascii="Arial" w:hAnsi="Arial" w:eastAsia="Arial" w:cs="Arial"/>
                <w:sz w:val="20"/>
                <w:szCs w:val="20"/>
              </w:rPr>
            </w:pPr>
            <w:r>
              <w:rPr>
                <w:rFonts w:ascii="Arial" w:hAnsi="Arial" w:eastAsia="Arial" w:cs="Arial"/>
                <w:sz w:val="20"/>
                <w:szCs w:val="20"/>
              </w:rPr>
              <w:t>Организирање на обуки за напредување и подобрување на воспитно-образовниот процес во училиштето</w:t>
            </w:r>
          </w:p>
        </w:tc>
        <w:tc>
          <w:tcPr>
            <w:tcW w:w="3601" w:type="dxa"/>
            <w:gridSpan w:val="5"/>
            <w:tcBorders>
              <w:top w:val="single" w:color="000000" w:sz="4" w:space="0"/>
              <w:left w:val="single" w:color="000000" w:sz="4" w:space="0"/>
              <w:bottom w:val="single" w:color="000000" w:sz="4" w:space="0"/>
              <w:right w:val="single" w:color="000000" w:sz="4" w:space="0"/>
            </w:tcBorders>
          </w:tcPr>
          <w:p w14:paraId="54BDB66E">
            <w:pPr>
              <w:spacing w:after="0" w:line="240" w:lineRule="auto"/>
              <w:jc w:val="both"/>
              <w:rPr>
                <w:rFonts w:ascii="Arial" w:hAnsi="Arial" w:eastAsia="Arial" w:cs="Arial"/>
                <w:sz w:val="20"/>
                <w:szCs w:val="20"/>
              </w:rPr>
            </w:pPr>
            <w:r>
              <w:rPr>
                <w:rFonts w:ascii="Arial" w:hAnsi="Arial" w:eastAsia="Arial" w:cs="Arial"/>
                <w:sz w:val="20"/>
                <w:szCs w:val="20"/>
              </w:rPr>
              <w:t>Надворешни соработници –информатичари и акредитирани здруженија</w:t>
            </w:r>
          </w:p>
        </w:tc>
        <w:tc>
          <w:tcPr>
            <w:tcW w:w="3402" w:type="dxa"/>
            <w:tcBorders>
              <w:top w:val="single" w:color="000000" w:sz="4" w:space="0"/>
              <w:left w:val="single" w:color="000000" w:sz="4" w:space="0"/>
              <w:bottom w:val="single" w:color="000000" w:sz="4" w:space="0"/>
              <w:right w:val="single" w:color="000000" w:sz="4" w:space="0"/>
            </w:tcBorders>
          </w:tcPr>
          <w:p w14:paraId="789D9A9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284F7DCA">
            <w:pPr>
              <w:spacing w:after="0" w:line="240" w:lineRule="auto"/>
              <w:jc w:val="both"/>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r>
    </w:tbl>
    <w:p w14:paraId="1202C35B">
      <w:pPr>
        <w:spacing w:after="0" w:line="240" w:lineRule="auto"/>
        <w:ind w:left="720"/>
        <w:rPr>
          <w:rFonts w:ascii="Arial" w:hAnsi="Arial" w:eastAsia="Arial" w:cs="Arial"/>
          <w:b/>
          <w:sz w:val="20"/>
          <w:szCs w:val="20"/>
        </w:rPr>
      </w:pPr>
      <w:r>
        <w:rPr>
          <w:rFonts w:ascii="Arial" w:hAnsi="Arial" w:eastAsia="Arial" w:cs="Arial"/>
          <w:b/>
          <w:sz w:val="20"/>
          <w:szCs w:val="20"/>
        </w:rPr>
        <w:t xml:space="preserve">Забелешка: Програмата на директорот може да претрпи промени </w:t>
      </w:r>
    </w:p>
    <w:p w14:paraId="0FF159F8">
      <w:pPr>
        <w:spacing w:after="0" w:line="240" w:lineRule="auto"/>
        <w:ind w:left="720"/>
        <w:rPr>
          <w:rFonts w:ascii="Arial" w:hAnsi="Arial" w:eastAsia="Arial" w:cs="Arial"/>
          <w:b/>
          <w:sz w:val="20"/>
          <w:szCs w:val="20"/>
        </w:rPr>
      </w:pPr>
      <w:r>
        <w:rPr>
          <w:rFonts w:ascii="Arial" w:hAnsi="Arial" w:eastAsia="Arial" w:cs="Arial"/>
          <w:b/>
          <w:sz w:val="20"/>
          <w:szCs w:val="20"/>
        </w:rPr>
        <w:t xml:space="preserve">                                                                                                                                                                       Директор Даница Соколова                                                                                                                                                                                                                                                                                                   </w:t>
      </w:r>
    </w:p>
    <w:p w14:paraId="23A17395">
      <w:pPr>
        <w:spacing w:after="120" w:line="240" w:lineRule="auto"/>
        <w:ind w:left="2880"/>
        <w:rPr>
          <w:rFonts w:ascii="Arial" w:hAnsi="Arial" w:eastAsia="Arial" w:cs="Arial"/>
          <w:b/>
          <w:sz w:val="20"/>
          <w:szCs w:val="20"/>
        </w:rPr>
      </w:pPr>
    </w:p>
    <w:p w14:paraId="244B615D">
      <w:pPr>
        <w:spacing w:after="120" w:line="240" w:lineRule="auto"/>
        <w:ind w:left="2880"/>
        <w:rPr>
          <w:rFonts w:ascii="Arial" w:hAnsi="Arial" w:eastAsia="Arial" w:cs="Arial"/>
          <w:b/>
          <w:sz w:val="20"/>
          <w:szCs w:val="20"/>
        </w:rPr>
      </w:pPr>
    </w:p>
    <w:p w14:paraId="5FB56C9E">
      <w:pPr>
        <w:spacing w:after="120" w:line="240" w:lineRule="auto"/>
        <w:ind w:left="2880"/>
        <w:rPr>
          <w:rFonts w:ascii="Arial" w:hAnsi="Arial" w:eastAsia="Arial" w:cs="Arial"/>
          <w:b/>
          <w:sz w:val="20"/>
          <w:szCs w:val="20"/>
        </w:rPr>
      </w:pPr>
    </w:p>
    <w:p w14:paraId="39ADF829">
      <w:pPr>
        <w:spacing w:after="120" w:line="240" w:lineRule="auto"/>
        <w:ind w:left="2880"/>
        <w:rPr>
          <w:rFonts w:ascii="Arial" w:hAnsi="Arial" w:eastAsia="Arial" w:cs="Arial"/>
          <w:b/>
          <w:sz w:val="20"/>
          <w:szCs w:val="20"/>
        </w:rPr>
      </w:pPr>
    </w:p>
    <w:p w14:paraId="68E80987">
      <w:pPr>
        <w:spacing w:after="120" w:line="240" w:lineRule="auto"/>
        <w:ind w:left="2880"/>
        <w:rPr>
          <w:rFonts w:ascii="Arial" w:hAnsi="Arial" w:eastAsia="Arial" w:cs="Arial"/>
          <w:b/>
          <w:sz w:val="20"/>
          <w:szCs w:val="20"/>
        </w:rPr>
      </w:pPr>
    </w:p>
    <w:p w14:paraId="67F8D559">
      <w:pPr>
        <w:spacing w:after="120" w:line="240" w:lineRule="auto"/>
        <w:ind w:left="2880"/>
        <w:rPr>
          <w:rFonts w:ascii="Arial" w:hAnsi="Arial" w:eastAsia="Arial" w:cs="Arial"/>
          <w:b/>
          <w:sz w:val="20"/>
          <w:szCs w:val="20"/>
        </w:rPr>
      </w:pPr>
      <w:r>
        <w:rPr>
          <w:rFonts w:ascii="Arial" w:hAnsi="Arial" w:eastAsia="Arial" w:cs="Arial"/>
          <w:b/>
          <w:sz w:val="20"/>
          <w:szCs w:val="20"/>
        </w:rPr>
        <w:t xml:space="preserve">ПРОГРАМА ЗА РАБОТА НА ПЕДАГОГ ЗА УЧЕБНАТА </w:t>
      </w:r>
      <w:r>
        <w:rPr>
          <w:rFonts w:ascii="Arial" w:hAnsi="Arial" w:cs="Arial"/>
          <w:b/>
          <w:sz w:val="20"/>
          <w:szCs w:val="20"/>
          <w:lang w:val="en-US"/>
        </w:rPr>
        <w:t>2026/ 2027</w:t>
      </w:r>
      <w:r>
        <w:rPr>
          <w:rFonts w:ascii="Arial" w:hAnsi="Arial" w:cs="Arial"/>
          <w:sz w:val="20"/>
          <w:szCs w:val="20"/>
          <w:lang w:val="en-US"/>
        </w:rPr>
        <w:t xml:space="preserve"> </w:t>
      </w:r>
      <w:r>
        <w:rPr>
          <w:rFonts w:ascii="Arial" w:hAnsi="Arial" w:eastAsia="Arial" w:cs="Arial"/>
          <w:b/>
          <w:sz w:val="20"/>
          <w:szCs w:val="20"/>
        </w:rPr>
        <w:t>година</w:t>
      </w:r>
    </w:p>
    <w:tbl>
      <w:tblPr>
        <w:tblStyle w:val="10"/>
        <w:tblW w:w="149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48"/>
        <w:gridCol w:w="36"/>
        <w:gridCol w:w="265"/>
        <w:gridCol w:w="570"/>
        <w:gridCol w:w="3384"/>
        <w:gridCol w:w="40"/>
        <w:gridCol w:w="1588"/>
        <w:gridCol w:w="16"/>
        <w:gridCol w:w="74"/>
        <w:gridCol w:w="23"/>
        <w:gridCol w:w="62"/>
        <w:gridCol w:w="1261"/>
        <w:gridCol w:w="519"/>
        <w:gridCol w:w="26"/>
        <w:gridCol w:w="20"/>
        <w:gridCol w:w="16"/>
        <w:gridCol w:w="4602"/>
      </w:tblGrid>
      <w:tr w14:paraId="6AFE8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2"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CEBEE"/>
          </w:tcPr>
          <w:p w14:paraId="70C50B20">
            <w:pPr>
              <w:shd w:val="clear" w:color="auto" w:fill="D8D8D8" w:themeFill="background1" w:themeFillShade="D9"/>
              <w:spacing w:after="0" w:line="240" w:lineRule="auto"/>
              <w:rPr>
                <w:rFonts w:ascii="Arial" w:hAnsi="Arial" w:eastAsia="Arial" w:cs="Arial"/>
                <w:b/>
                <w:sz w:val="20"/>
                <w:szCs w:val="20"/>
              </w:rPr>
            </w:pPr>
            <w:r>
              <w:rPr>
                <w:rFonts w:ascii="Arial" w:hAnsi="Arial" w:eastAsia="Arial" w:cs="Arial"/>
                <w:b/>
                <w:sz w:val="20"/>
                <w:szCs w:val="20"/>
              </w:rPr>
              <w:t>1.Работа соученици</w:t>
            </w:r>
          </w:p>
        </w:tc>
      </w:tr>
      <w:tr w14:paraId="4B2DD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1C6F7F9">
            <w:pPr>
              <w:shd w:val="clear" w:color="auto" w:fill="D8D8D8" w:themeFill="background1" w:themeFillShade="D9"/>
              <w:spacing w:after="0" w:line="240" w:lineRule="auto"/>
              <w:rPr>
                <w:rFonts w:ascii="Arial" w:hAnsi="Arial" w:eastAsia="Arial" w:cs="Arial"/>
                <w:b/>
                <w:sz w:val="20"/>
                <w:szCs w:val="20"/>
              </w:rPr>
            </w:pPr>
            <w:r>
              <w:rPr>
                <w:rFonts w:ascii="Arial" w:hAnsi="Arial" w:eastAsia="Arial" w:cs="Arial"/>
                <w:b/>
                <w:sz w:val="20"/>
                <w:szCs w:val="20"/>
              </w:rPr>
              <w:t>Поддршканаученицитевоучењето</w:t>
            </w:r>
          </w:p>
        </w:tc>
      </w:tr>
      <w:tr w14:paraId="584CD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D9E936D">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6A06A7">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644"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659BB41">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985"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8734CEA">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1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D173809">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1C4A9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7"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3AC6DDF3">
            <w:pPr>
              <w:pStyle w:val="46"/>
              <w:rPr>
                <w:rFonts w:ascii="Arial" w:hAnsi="Arial" w:cs="Arial"/>
                <w:sz w:val="20"/>
                <w:szCs w:val="20"/>
              </w:rPr>
            </w:pPr>
            <w:r>
              <w:rPr>
                <w:rFonts w:ascii="Arial" w:hAnsi="Arial" w:cs="Arial"/>
                <w:sz w:val="20"/>
                <w:szCs w:val="20"/>
              </w:rPr>
              <w:t>Знаење за ефективни стилови на учење,техники за учење и сл)</w:t>
            </w:r>
          </w:p>
          <w:p w14:paraId="7F3A7CE8">
            <w:pPr>
              <w:pStyle w:val="46"/>
              <w:rPr>
                <w:rFonts w:ascii="Arial" w:hAnsi="Arial" w:cs="Arial"/>
                <w:sz w:val="20"/>
                <w:szCs w:val="20"/>
              </w:rPr>
            </w:pPr>
          </w:p>
        </w:tc>
        <w:tc>
          <w:tcPr>
            <w:tcW w:w="3384" w:type="dxa"/>
            <w:tcBorders>
              <w:top w:val="single" w:color="000000" w:sz="4" w:space="0"/>
              <w:left w:val="single" w:color="000000" w:sz="4" w:space="0"/>
              <w:bottom w:val="single" w:color="000000" w:sz="4" w:space="0"/>
              <w:right w:val="single" w:color="000000" w:sz="4" w:space="0"/>
            </w:tcBorders>
          </w:tcPr>
          <w:p w14:paraId="23E62B19">
            <w:pPr>
              <w:pStyle w:val="46"/>
              <w:rPr>
                <w:rFonts w:ascii="Arial" w:hAnsi="Arial" w:cs="Arial"/>
                <w:sz w:val="20"/>
                <w:szCs w:val="20"/>
              </w:rPr>
            </w:pPr>
            <w:r>
              <w:rPr>
                <w:rFonts w:ascii="Arial" w:hAnsi="Arial" w:cs="Arial"/>
                <w:sz w:val="20"/>
                <w:szCs w:val="20"/>
              </w:rPr>
              <w:t>Запознавање на учениците со техниките за успешно учење за учениците од IV-VI одд.</w:t>
            </w:r>
          </w:p>
          <w:p w14:paraId="2407A2EF">
            <w:pPr>
              <w:pStyle w:val="46"/>
              <w:rPr>
                <w:rFonts w:ascii="Arial" w:hAnsi="Arial" w:cs="Arial"/>
                <w:sz w:val="20"/>
                <w:szCs w:val="20"/>
              </w:rPr>
            </w:pPr>
            <w:r>
              <w:rPr>
                <w:rFonts w:ascii="Arial" w:hAnsi="Arial" w:cs="Arial"/>
                <w:sz w:val="20"/>
                <w:szCs w:val="20"/>
              </w:rPr>
              <w:t>-индивидуално поучување на ученикот како  да учи</w:t>
            </w:r>
          </w:p>
        </w:tc>
        <w:tc>
          <w:tcPr>
            <w:tcW w:w="1644" w:type="dxa"/>
            <w:gridSpan w:val="3"/>
            <w:tcBorders>
              <w:top w:val="single" w:color="000000" w:sz="4" w:space="0"/>
              <w:left w:val="single" w:color="000000" w:sz="4" w:space="0"/>
              <w:bottom w:val="single" w:color="000000" w:sz="4" w:space="0"/>
              <w:right w:val="single" w:color="000000" w:sz="4" w:space="0"/>
            </w:tcBorders>
          </w:tcPr>
          <w:p w14:paraId="22D026C4">
            <w:pPr>
              <w:pStyle w:val="46"/>
              <w:rPr>
                <w:rFonts w:ascii="Arial" w:hAnsi="Arial" w:cs="Arial"/>
                <w:sz w:val="20"/>
                <w:szCs w:val="20"/>
              </w:rPr>
            </w:pPr>
            <w:r>
              <w:rPr>
                <w:rFonts w:ascii="Arial" w:hAnsi="Arial" w:cs="Arial"/>
                <w:sz w:val="20"/>
                <w:szCs w:val="20"/>
              </w:rPr>
              <w:t xml:space="preserve">Октомври </w:t>
            </w:r>
          </w:p>
        </w:tc>
        <w:tc>
          <w:tcPr>
            <w:tcW w:w="1985" w:type="dxa"/>
            <w:gridSpan w:val="7"/>
            <w:tcBorders>
              <w:top w:val="single" w:color="000000" w:sz="4" w:space="0"/>
              <w:left w:val="single" w:color="000000" w:sz="4" w:space="0"/>
              <w:bottom w:val="single" w:color="000000" w:sz="4" w:space="0"/>
              <w:right w:val="single" w:color="000000" w:sz="4" w:space="0"/>
            </w:tcBorders>
          </w:tcPr>
          <w:p w14:paraId="13145691">
            <w:pPr>
              <w:pStyle w:val="46"/>
              <w:rPr>
                <w:rFonts w:ascii="Arial" w:hAnsi="Arial" w:cs="Arial"/>
                <w:sz w:val="20"/>
                <w:szCs w:val="20"/>
              </w:rPr>
            </w:pPr>
            <w:r>
              <w:rPr>
                <w:rFonts w:ascii="Arial" w:hAnsi="Arial" w:cs="Arial"/>
                <w:sz w:val="20"/>
                <w:szCs w:val="20"/>
              </w:rPr>
              <w:t>Психолог, наставник</w:t>
            </w:r>
          </w:p>
        </w:tc>
        <w:tc>
          <w:tcPr>
            <w:tcW w:w="4618" w:type="dxa"/>
            <w:gridSpan w:val="2"/>
            <w:tcBorders>
              <w:top w:val="single" w:color="000000" w:sz="4" w:space="0"/>
              <w:left w:val="single" w:color="000000" w:sz="4" w:space="0"/>
              <w:bottom w:val="single" w:color="000000" w:sz="4" w:space="0"/>
              <w:right w:val="single" w:color="000000" w:sz="4" w:space="0"/>
            </w:tcBorders>
          </w:tcPr>
          <w:p w14:paraId="2D548F13">
            <w:pPr>
              <w:pStyle w:val="46"/>
              <w:rPr>
                <w:rFonts w:ascii="Arial" w:hAnsi="Arial" w:cs="Arial"/>
                <w:sz w:val="20"/>
                <w:szCs w:val="20"/>
              </w:rPr>
            </w:pPr>
            <w:r>
              <w:rPr>
                <w:rFonts w:ascii="Arial" w:hAnsi="Arial" w:cs="Arial"/>
                <w:sz w:val="20"/>
                <w:szCs w:val="20"/>
              </w:rPr>
              <w:t xml:space="preserve">-спроведени работилници „Учи како да учиш‘‘ </w:t>
            </w:r>
          </w:p>
          <w:p w14:paraId="4B5B9680">
            <w:pPr>
              <w:pStyle w:val="46"/>
              <w:rPr>
                <w:rFonts w:ascii="Arial" w:hAnsi="Arial" w:cs="Arial"/>
                <w:sz w:val="20"/>
                <w:szCs w:val="20"/>
              </w:rPr>
            </w:pPr>
            <w:r>
              <w:rPr>
                <w:rFonts w:ascii="Arial" w:hAnsi="Arial" w:cs="Arial"/>
                <w:sz w:val="20"/>
                <w:szCs w:val="20"/>
              </w:rPr>
              <w:t>-Постигнати резултати во учењето.</w:t>
            </w:r>
          </w:p>
          <w:p w14:paraId="44E4C611">
            <w:pPr>
              <w:pStyle w:val="46"/>
              <w:rPr>
                <w:rFonts w:ascii="Arial" w:hAnsi="Arial" w:cs="Arial"/>
                <w:sz w:val="20"/>
                <w:szCs w:val="20"/>
              </w:rPr>
            </w:pPr>
          </w:p>
        </w:tc>
      </w:tr>
      <w:tr w14:paraId="2B35F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2C9D6FD">
            <w:pPr>
              <w:pStyle w:val="46"/>
              <w:rPr>
                <w:rFonts w:ascii="Arial" w:hAnsi="Arial" w:cs="Arial"/>
                <w:sz w:val="20"/>
                <w:szCs w:val="20"/>
              </w:rPr>
            </w:pPr>
            <w:r>
              <w:rPr>
                <w:rFonts w:ascii="Arial" w:hAnsi="Arial" w:cs="Arial"/>
                <w:sz w:val="20"/>
                <w:szCs w:val="20"/>
              </w:rPr>
              <w:t>проценка на јазичните способности кај учениците во почетните одделенија.</w:t>
            </w:r>
          </w:p>
        </w:tc>
        <w:tc>
          <w:tcPr>
            <w:tcW w:w="3384" w:type="dxa"/>
            <w:tcBorders>
              <w:top w:val="single" w:color="000000" w:sz="4" w:space="0"/>
              <w:left w:val="single" w:color="000000" w:sz="4" w:space="0"/>
              <w:bottom w:val="single" w:color="000000" w:sz="4" w:space="0"/>
              <w:right w:val="single" w:color="000000" w:sz="4" w:space="0"/>
            </w:tcBorders>
          </w:tcPr>
          <w:p w14:paraId="07D7B9F4">
            <w:pPr>
              <w:pStyle w:val="46"/>
              <w:rPr>
                <w:rFonts w:ascii="Arial" w:hAnsi="Arial" w:cs="Arial"/>
                <w:sz w:val="20"/>
                <w:szCs w:val="20"/>
              </w:rPr>
            </w:pPr>
            <w:r>
              <w:rPr>
                <w:rFonts w:ascii="Arial" w:hAnsi="Arial" w:cs="Arial"/>
                <w:sz w:val="20"/>
                <w:szCs w:val="20"/>
              </w:rPr>
              <w:t>- Дијагностичко испитување на читањето кај учениците во II одделение,проверка на точноста на почетното печатно и ракописното пишување,Испитување на разбирање на непознат текст кај учениците од III одд.</w:t>
            </w:r>
          </w:p>
        </w:tc>
        <w:tc>
          <w:tcPr>
            <w:tcW w:w="1644" w:type="dxa"/>
            <w:gridSpan w:val="3"/>
            <w:tcBorders>
              <w:top w:val="single" w:color="000000" w:sz="4" w:space="0"/>
              <w:left w:val="single" w:color="000000" w:sz="4" w:space="0"/>
              <w:bottom w:val="single" w:color="000000" w:sz="4" w:space="0"/>
              <w:right w:val="single" w:color="000000" w:sz="4" w:space="0"/>
            </w:tcBorders>
          </w:tcPr>
          <w:p w14:paraId="696F0C6D">
            <w:pPr>
              <w:pStyle w:val="46"/>
              <w:rPr>
                <w:rFonts w:ascii="Arial" w:hAnsi="Arial" w:cs="Arial"/>
                <w:sz w:val="20"/>
                <w:szCs w:val="20"/>
              </w:rPr>
            </w:pPr>
          </w:p>
          <w:p w14:paraId="689899F0">
            <w:pPr>
              <w:pStyle w:val="46"/>
              <w:rPr>
                <w:rFonts w:ascii="Arial" w:hAnsi="Arial" w:cs="Arial"/>
                <w:sz w:val="20"/>
                <w:szCs w:val="20"/>
              </w:rPr>
            </w:pPr>
            <w:r>
              <w:rPr>
                <w:rFonts w:ascii="Arial" w:hAnsi="Arial" w:cs="Arial"/>
                <w:sz w:val="20"/>
                <w:szCs w:val="20"/>
              </w:rPr>
              <w:t xml:space="preserve">Октомври </w:t>
            </w:r>
          </w:p>
          <w:p w14:paraId="4876DC1F">
            <w:pPr>
              <w:pStyle w:val="46"/>
              <w:rPr>
                <w:rFonts w:ascii="Arial" w:hAnsi="Arial" w:cs="Arial"/>
                <w:sz w:val="20"/>
                <w:szCs w:val="20"/>
              </w:rPr>
            </w:pPr>
            <w:r>
              <w:rPr>
                <w:rFonts w:ascii="Arial" w:hAnsi="Arial" w:cs="Arial"/>
                <w:sz w:val="20"/>
                <w:szCs w:val="20"/>
              </w:rPr>
              <w:t xml:space="preserve">Ноември </w:t>
            </w:r>
          </w:p>
          <w:p w14:paraId="221FBE14">
            <w:pPr>
              <w:pStyle w:val="46"/>
              <w:rPr>
                <w:rFonts w:ascii="Arial" w:hAnsi="Arial" w:cs="Arial"/>
                <w:sz w:val="20"/>
                <w:szCs w:val="20"/>
              </w:rPr>
            </w:pPr>
            <w:r>
              <w:rPr>
                <w:rFonts w:ascii="Arial" w:hAnsi="Arial" w:cs="Arial"/>
                <w:sz w:val="20"/>
                <w:szCs w:val="20"/>
              </w:rPr>
              <w:t xml:space="preserve">Декември </w:t>
            </w:r>
          </w:p>
          <w:p w14:paraId="26034B8D">
            <w:pPr>
              <w:pStyle w:val="46"/>
              <w:rPr>
                <w:rFonts w:ascii="Arial" w:hAnsi="Arial" w:cs="Arial"/>
                <w:sz w:val="20"/>
                <w:szCs w:val="20"/>
              </w:rPr>
            </w:pPr>
            <w:r>
              <w:rPr>
                <w:rFonts w:ascii="Arial" w:hAnsi="Arial" w:cs="Arial"/>
                <w:sz w:val="20"/>
                <w:szCs w:val="20"/>
              </w:rPr>
              <w:t xml:space="preserve">Февруари </w:t>
            </w:r>
          </w:p>
          <w:p w14:paraId="2566BF47">
            <w:pPr>
              <w:pStyle w:val="46"/>
              <w:rPr>
                <w:rFonts w:ascii="Arial" w:hAnsi="Arial" w:cs="Arial"/>
                <w:sz w:val="20"/>
                <w:szCs w:val="20"/>
              </w:rPr>
            </w:pPr>
          </w:p>
        </w:tc>
        <w:tc>
          <w:tcPr>
            <w:tcW w:w="1985" w:type="dxa"/>
            <w:gridSpan w:val="7"/>
            <w:tcBorders>
              <w:top w:val="single" w:color="000000" w:sz="4" w:space="0"/>
              <w:left w:val="single" w:color="000000" w:sz="4" w:space="0"/>
              <w:bottom w:val="single" w:color="000000" w:sz="4" w:space="0"/>
              <w:right w:val="single" w:color="000000" w:sz="4" w:space="0"/>
            </w:tcBorders>
          </w:tcPr>
          <w:p w14:paraId="7FA7E767">
            <w:pPr>
              <w:pStyle w:val="46"/>
              <w:rPr>
                <w:rFonts w:ascii="Arial" w:hAnsi="Arial" w:cs="Arial"/>
                <w:sz w:val="20"/>
                <w:szCs w:val="20"/>
              </w:rPr>
            </w:pPr>
            <w:r>
              <w:rPr>
                <w:rFonts w:ascii="Arial" w:hAnsi="Arial" w:cs="Arial"/>
                <w:sz w:val="20"/>
                <w:szCs w:val="20"/>
              </w:rPr>
              <w:t>Психолог,</w:t>
            </w:r>
          </w:p>
          <w:p w14:paraId="2B0D74A8">
            <w:pPr>
              <w:pStyle w:val="46"/>
              <w:rPr>
                <w:rFonts w:ascii="Arial" w:hAnsi="Arial" w:cs="Arial"/>
                <w:sz w:val="20"/>
                <w:szCs w:val="20"/>
              </w:rPr>
            </w:pPr>
            <w:r>
              <w:rPr>
                <w:rFonts w:ascii="Arial" w:hAnsi="Arial" w:cs="Arial"/>
                <w:sz w:val="20"/>
                <w:szCs w:val="20"/>
              </w:rPr>
              <w:t>Наставник</w:t>
            </w:r>
          </w:p>
        </w:tc>
        <w:tc>
          <w:tcPr>
            <w:tcW w:w="4618" w:type="dxa"/>
            <w:gridSpan w:val="2"/>
            <w:tcBorders>
              <w:top w:val="single" w:color="000000" w:sz="4" w:space="0"/>
              <w:left w:val="single" w:color="000000" w:sz="4" w:space="0"/>
              <w:bottom w:val="single" w:color="000000" w:sz="4" w:space="0"/>
              <w:right w:val="single" w:color="000000" w:sz="4" w:space="0"/>
            </w:tcBorders>
          </w:tcPr>
          <w:p w14:paraId="03D50758">
            <w:pPr>
              <w:pStyle w:val="46"/>
              <w:rPr>
                <w:rFonts w:ascii="Arial" w:hAnsi="Arial" w:cs="Arial"/>
                <w:sz w:val="20"/>
                <w:szCs w:val="20"/>
              </w:rPr>
            </w:pPr>
            <w:r>
              <w:rPr>
                <w:rFonts w:ascii="Arial" w:hAnsi="Arial" w:cs="Arial"/>
                <w:sz w:val="20"/>
                <w:szCs w:val="20"/>
              </w:rPr>
              <w:t>- Дијагностички тестови.</w:t>
            </w:r>
          </w:p>
          <w:p w14:paraId="4E267799">
            <w:pPr>
              <w:pStyle w:val="46"/>
              <w:rPr>
                <w:rFonts w:ascii="Arial" w:hAnsi="Arial" w:cs="Arial"/>
                <w:sz w:val="20"/>
                <w:szCs w:val="20"/>
              </w:rPr>
            </w:pPr>
            <w:r>
              <w:rPr>
                <w:rFonts w:ascii="Arial" w:hAnsi="Arial" w:cs="Arial"/>
                <w:sz w:val="20"/>
                <w:szCs w:val="20"/>
              </w:rPr>
              <w:t>- Обработени резултати.</w:t>
            </w:r>
          </w:p>
          <w:p w14:paraId="66BC395C">
            <w:pPr>
              <w:pStyle w:val="46"/>
              <w:rPr>
                <w:rFonts w:ascii="Arial" w:hAnsi="Arial" w:cs="Arial"/>
                <w:sz w:val="20"/>
                <w:szCs w:val="20"/>
              </w:rPr>
            </w:pPr>
            <w:r>
              <w:rPr>
                <w:rFonts w:ascii="Arial" w:hAnsi="Arial" w:cs="Arial"/>
                <w:sz w:val="20"/>
                <w:szCs w:val="20"/>
              </w:rPr>
              <w:t>- Препораки за работа за наставниците и родителите.</w:t>
            </w:r>
          </w:p>
        </w:tc>
      </w:tr>
      <w:tr w14:paraId="330CF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19F446A6">
            <w:pPr>
              <w:pStyle w:val="46"/>
              <w:rPr>
                <w:rFonts w:ascii="Arial" w:hAnsi="Arial" w:cs="Arial"/>
                <w:sz w:val="20"/>
                <w:szCs w:val="20"/>
              </w:rPr>
            </w:pPr>
            <w:r>
              <w:rPr>
                <w:rFonts w:ascii="Arial" w:hAnsi="Arial" w:cs="Arial"/>
                <w:sz w:val="20"/>
                <w:szCs w:val="20"/>
              </w:rPr>
              <w:t xml:space="preserve">Потикнување на натпреварувачки дух кај учениците </w:t>
            </w:r>
          </w:p>
        </w:tc>
        <w:tc>
          <w:tcPr>
            <w:tcW w:w="3384" w:type="dxa"/>
            <w:tcBorders>
              <w:top w:val="single" w:color="000000" w:sz="4" w:space="0"/>
              <w:left w:val="single" w:color="000000" w:sz="4" w:space="0"/>
              <w:bottom w:val="single" w:color="000000" w:sz="4" w:space="0"/>
              <w:right w:val="single" w:color="000000" w:sz="4" w:space="0"/>
            </w:tcBorders>
          </w:tcPr>
          <w:p w14:paraId="509DE272">
            <w:pPr>
              <w:pStyle w:val="46"/>
              <w:rPr>
                <w:rFonts w:ascii="Arial" w:hAnsi="Arial" w:cs="Arial"/>
                <w:sz w:val="20"/>
                <w:szCs w:val="20"/>
              </w:rPr>
            </w:pPr>
            <w:r>
              <w:rPr>
                <w:rFonts w:ascii="Arial" w:hAnsi="Arial" w:cs="Arial"/>
                <w:sz w:val="20"/>
                <w:szCs w:val="20"/>
              </w:rPr>
              <w:t>-мотивирање и подршка за учество во конкурси ,наптревари и сл.</w:t>
            </w:r>
          </w:p>
        </w:tc>
        <w:tc>
          <w:tcPr>
            <w:tcW w:w="1644" w:type="dxa"/>
            <w:gridSpan w:val="3"/>
            <w:tcBorders>
              <w:top w:val="single" w:color="000000" w:sz="4" w:space="0"/>
              <w:left w:val="single" w:color="000000" w:sz="4" w:space="0"/>
              <w:bottom w:val="single" w:color="000000" w:sz="4" w:space="0"/>
              <w:right w:val="single" w:color="000000" w:sz="4" w:space="0"/>
            </w:tcBorders>
          </w:tcPr>
          <w:p w14:paraId="75CB118E">
            <w:pPr>
              <w:pStyle w:val="46"/>
              <w:rPr>
                <w:rFonts w:ascii="Arial" w:hAnsi="Arial" w:cs="Arial"/>
                <w:sz w:val="20"/>
                <w:szCs w:val="20"/>
              </w:rPr>
            </w:pPr>
            <w:r>
              <w:rPr>
                <w:rFonts w:ascii="Arial" w:hAnsi="Arial" w:cs="Arial"/>
                <w:sz w:val="20"/>
                <w:szCs w:val="20"/>
              </w:rPr>
              <w:t>Учебна година</w:t>
            </w:r>
          </w:p>
          <w:p w14:paraId="226BF0FC">
            <w:pPr>
              <w:pStyle w:val="46"/>
              <w:rPr>
                <w:rFonts w:ascii="Arial" w:hAnsi="Arial" w:cs="Arial"/>
                <w:sz w:val="20"/>
                <w:szCs w:val="20"/>
              </w:rPr>
            </w:pPr>
          </w:p>
        </w:tc>
        <w:tc>
          <w:tcPr>
            <w:tcW w:w="1985" w:type="dxa"/>
            <w:gridSpan w:val="7"/>
            <w:tcBorders>
              <w:top w:val="single" w:color="000000" w:sz="4" w:space="0"/>
              <w:left w:val="single" w:color="000000" w:sz="4" w:space="0"/>
              <w:bottom w:val="single" w:color="000000" w:sz="4" w:space="0"/>
              <w:right w:val="single" w:color="000000" w:sz="4" w:space="0"/>
            </w:tcBorders>
          </w:tcPr>
          <w:p w14:paraId="2550478C">
            <w:pPr>
              <w:pStyle w:val="46"/>
              <w:rPr>
                <w:rFonts w:ascii="Arial" w:hAnsi="Arial" w:cs="Arial"/>
                <w:sz w:val="20"/>
                <w:szCs w:val="20"/>
              </w:rPr>
            </w:pPr>
            <w:r>
              <w:rPr>
                <w:rFonts w:ascii="Arial" w:hAnsi="Arial" w:cs="Arial"/>
                <w:sz w:val="20"/>
                <w:szCs w:val="20"/>
              </w:rPr>
              <w:t>Директор</w:t>
            </w:r>
          </w:p>
          <w:p w14:paraId="75E7F9A5">
            <w:pPr>
              <w:pStyle w:val="46"/>
              <w:rPr>
                <w:rFonts w:ascii="Arial" w:hAnsi="Arial" w:cs="Arial"/>
                <w:sz w:val="20"/>
                <w:szCs w:val="20"/>
              </w:rPr>
            </w:pPr>
            <w:r>
              <w:rPr>
                <w:rFonts w:ascii="Arial" w:hAnsi="Arial" w:cs="Arial"/>
                <w:sz w:val="20"/>
                <w:szCs w:val="20"/>
              </w:rPr>
              <w:t>Психолог,</w:t>
            </w:r>
          </w:p>
          <w:p w14:paraId="5D3E9EEB">
            <w:pPr>
              <w:pStyle w:val="46"/>
              <w:rPr>
                <w:rFonts w:ascii="Arial" w:hAnsi="Arial" w:cs="Arial"/>
                <w:sz w:val="20"/>
                <w:szCs w:val="20"/>
              </w:rPr>
            </w:pPr>
            <w:r>
              <w:rPr>
                <w:rFonts w:ascii="Arial" w:hAnsi="Arial" w:cs="Arial"/>
                <w:sz w:val="20"/>
                <w:szCs w:val="20"/>
              </w:rPr>
              <w:t>Ментор-наставник</w:t>
            </w:r>
          </w:p>
        </w:tc>
        <w:tc>
          <w:tcPr>
            <w:tcW w:w="4618" w:type="dxa"/>
            <w:gridSpan w:val="2"/>
            <w:tcBorders>
              <w:top w:val="single" w:color="000000" w:sz="4" w:space="0"/>
              <w:left w:val="single" w:color="000000" w:sz="4" w:space="0"/>
              <w:bottom w:val="single" w:color="000000" w:sz="4" w:space="0"/>
              <w:right w:val="single" w:color="000000" w:sz="4" w:space="0"/>
            </w:tcBorders>
          </w:tcPr>
          <w:p w14:paraId="714CD223">
            <w:pPr>
              <w:pStyle w:val="46"/>
              <w:rPr>
                <w:rFonts w:ascii="Arial" w:hAnsi="Arial" w:cs="Arial"/>
                <w:sz w:val="20"/>
                <w:szCs w:val="20"/>
              </w:rPr>
            </w:pPr>
            <w:r>
              <w:rPr>
                <w:rFonts w:ascii="Arial" w:hAnsi="Arial" w:cs="Arial"/>
                <w:sz w:val="20"/>
                <w:szCs w:val="20"/>
              </w:rPr>
              <w:t>-Извештаи</w:t>
            </w:r>
          </w:p>
          <w:p w14:paraId="7A416C5F">
            <w:pPr>
              <w:pStyle w:val="46"/>
              <w:rPr>
                <w:rFonts w:ascii="Arial" w:hAnsi="Arial" w:cs="Arial"/>
                <w:sz w:val="20"/>
                <w:szCs w:val="20"/>
              </w:rPr>
            </w:pPr>
            <w:r>
              <w:rPr>
                <w:rFonts w:ascii="Arial" w:hAnsi="Arial" w:cs="Arial"/>
                <w:sz w:val="20"/>
                <w:szCs w:val="20"/>
              </w:rPr>
              <w:t>-Награди,пофалници и др.</w:t>
            </w:r>
          </w:p>
        </w:tc>
      </w:tr>
      <w:tr w14:paraId="229C6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728BDAB8">
            <w:pPr>
              <w:pStyle w:val="46"/>
              <w:rPr>
                <w:rFonts w:ascii="Arial" w:hAnsi="Arial" w:cs="Arial"/>
                <w:sz w:val="20"/>
                <w:szCs w:val="20"/>
              </w:rPr>
            </w:pPr>
            <w:r>
              <w:rPr>
                <w:rFonts w:ascii="Arial" w:hAnsi="Arial" w:cs="Arial"/>
                <w:sz w:val="20"/>
                <w:szCs w:val="20"/>
              </w:rPr>
              <w:t>- поддршка на сите ученици во учењето, а посебно на оние кои имаат тешкотииза време на редовната настава.</w:t>
            </w:r>
          </w:p>
        </w:tc>
        <w:tc>
          <w:tcPr>
            <w:tcW w:w="3384" w:type="dxa"/>
            <w:tcBorders>
              <w:top w:val="single" w:color="000000" w:sz="4" w:space="0"/>
              <w:left w:val="single" w:color="000000" w:sz="4" w:space="0"/>
              <w:bottom w:val="single" w:color="000000" w:sz="4" w:space="0"/>
              <w:right w:val="single" w:color="000000" w:sz="4" w:space="0"/>
            </w:tcBorders>
          </w:tcPr>
          <w:p w14:paraId="773EFB57">
            <w:pPr>
              <w:pStyle w:val="46"/>
              <w:rPr>
                <w:rFonts w:ascii="Arial" w:hAnsi="Arial" w:cs="Arial"/>
                <w:sz w:val="20"/>
                <w:szCs w:val="20"/>
              </w:rPr>
            </w:pPr>
            <w:r>
              <w:rPr>
                <w:rFonts w:ascii="Arial" w:hAnsi="Arial" w:cs="Arial"/>
                <w:sz w:val="20"/>
                <w:szCs w:val="20"/>
              </w:rPr>
              <w:t>- идентификување и поддршка за различните образовни потреби на учениците.</w:t>
            </w:r>
          </w:p>
          <w:p w14:paraId="260131D4">
            <w:pPr>
              <w:pStyle w:val="46"/>
              <w:rPr>
                <w:rFonts w:ascii="Arial" w:hAnsi="Arial" w:cs="Arial"/>
                <w:sz w:val="20"/>
                <w:szCs w:val="20"/>
              </w:rPr>
            </w:pPr>
            <w:r>
              <w:rPr>
                <w:rFonts w:ascii="Arial" w:hAnsi="Arial" w:cs="Arial"/>
                <w:sz w:val="20"/>
                <w:szCs w:val="20"/>
              </w:rPr>
              <w:t>-мотивација и потикнување на учениците</w:t>
            </w:r>
          </w:p>
          <w:p w14:paraId="06ECBD92">
            <w:pPr>
              <w:pStyle w:val="46"/>
              <w:rPr>
                <w:rFonts w:ascii="Arial" w:hAnsi="Arial" w:cs="Arial"/>
                <w:sz w:val="20"/>
                <w:szCs w:val="20"/>
              </w:rPr>
            </w:pPr>
          </w:p>
        </w:tc>
        <w:tc>
          <w:tcPr>
            <w:tcW w:w="1644" w:type="dxa"/>
            <w:gridSpan w:val="3"/>
            <w:tcBorders>
              <w:top w:val="single" w:color="000000" w:sz="4" w:space="0"/>
              <w:left w:val="single" w:color="000000" w:sz="4" w:space="0"/>
              <w:bottom w:val="single" w:color="000000" w:sz="4" w:space="0"/>
              <w:right w:val="single" w:color="000000" w:sz="4" w:space="0"/>
            </w:tcBorders>
          </w:tcPr>
          <w:p w14:paraId="53E0093A">
            <w:pPr>
              <w:pStyle w:val="46"/>
              <w:rPr>
                <w:rFonts w:ascii="Arial" w:hAnsi="Arial" w:cs="Arial"/>
                <w:sz w:val="20"/>
                <w:szCs w:val="20"/>
              </w:rPr>
            </w:pPr>
            <w:r>
              <w:rPr>
                <w:rFonts w:ascii="Arial" w:hAnsi="Arial" w:cs="Arial"/>
                <w:sz w:val="20"/>
                <w:szCs w:val="20"/>
              </w:rPr>
              <w:t>Учебна година</w:t>
            </w:r>
          </w:p>
          <w:p w14:paraId="217122EC">
            <w:pPr>
              <w:pStyle w:val="46"/>
              <w:rPr>
                <w:rFonts w:ascii="Arial" w:hAnsi="Arial" w:cs="Arial"/>
                <w:sz w:val="20"/>
                <w:szCs w:val="20"/>
              </w:rPr>
            </w:pPr>
          </w:p>
        </w:tc>
        <w:tc>
          <w:tcPr>
            <w:tcW w:w="1985" w:type="dxa"/>
            <w:gridSpan w:val="7"/>
            <w:tcBorders>
              <w:top w:val="single" w:color="000000" w:sz="4" w:space="0"/>
              <w:left w:val="single" w:color="000000" w:sz="4" w:space="0"/>
              <w:bottom w:val="single" w:color="000000" w:sz="4" w:space="0"/>
              <w:right w:val="single" w:color="000000" w:sz="4" w:space="0"/>
            </w:tcBorders>
          </w:tcPr>
          <w:p w14:paraId="5AEBF054">
            <w:pPr>
              <w:pStyle w:val="46"/>
              <w:rPr>
                <w:rFonts w:ascii="Arial" w:hAnsi="Arial" w:cs="Arial"/>
                <w:sz w:val="20"/>
                <w:szCs w:val="20"/>
              </w:rPr>
            </w:pPr>
            <w:r>
              <w:rPr>
                <w:rFonts w:ascii="Arial" w:hAnsi="Arial" w:cs="Arial"/>
                <w:sz w:val="20"/>
                <w:szCs w:val="20"/>
              </w:rPr>
              <w:t xml:space="preserve">Психолог, </w:t>
            </w:r>
          </w:p>
          <w:p w14:paraId="45101EE3">
            <w:pPr>
              <w:pStyle w:val="46"/>
              <w:rPr>
                <w:rFonts w:ascii="Arial" w:hAnsi="Arial" w:cs="Arial"/>
                <w:sz w:val="20"/>
                <w:szCs w:val="20"/>
              </w:rPr>
            </w:pPr>
            <w:r>
              <w:rPr>
                <w:rFonts w:ascii="Arial" w:hAnsi="Arial" w:cs="Arial"/>
                <w:sz w:val="20"/>
                <w:szCs w:val="20"/>
              </w:rPr>
              <w:t>Спец.едукатор</w:t>
            </w:r>
          </w:p>
          <w:p w14:paraId="5D289920">
            <w:pPr>
              <w:pStyle w:val="46"/>
              <w:rPr>
                <w:rFonts w:ascii="Arial" w:hAnsi="Arial" w:cs="Arial"/>
                <w:sz w:val="20"/>
                <w:szCs w:val="20"/>
              </w:rPr>
            </w:pPr>
            <w:r>
              <w:rPr>
                <w:rFonts w:ascii="Arial" w:hAnsi="Arial" w:cs="Arial"/>
                <w:sz w:val="20"/>
                <w:szCs w:val="20"/>
              </w:rPr>
              <w:t>Наставници</w:t>
            </w:r>
          </w:p>
        </w:tc>
        <w:tc>
          <w:tcPr>
            <w:tcW w:w="4618" w:type="dxa"/>
            <w:gridSpan w:val="2"/>
            <w:tcBorders>
              <w:top w:val="single" w:color="000000" w:sz="4" w:space="0"/>
              <w:left w:val="single" w:color="000000" w:sz="4" w:space="0"/>
              <w:bottom w:val="single" w:color="000000" w:sz="4" w:space="0"/>
              <w:right w:val="single" w:color="000000" w:sz="4" w:space="0"/>
            </w:tcBorders>
          </w:tcPr>
          <w:p w14:paraId="1D730F3A">
            <w:pPr>
              <w:pStyle w:val="46"/>
              <w:rPr>
                <w:rFonts w:ascii="Arial" w:hAnsi="Arial" w:cs="Arial"/>
                <w:sz w:val="20"/>
                <w:szCs w:val="20"/>
              </w:rPr>
            </w:pPr>
            <w:r>
              <w:rPr>
                <w:rFonts w:ascii="Arial" w:hAnsi="Arial" w:cs="Arial"/>
                <w:sz w:val="20"/>
                <w:szCs w:val="20"/>
              </w:rPr>
              <w:t xml:space="preserve">- Разговори со наставници и родители; </w:t>
            </w:r>
          </w:p>
          <w:p w14:paraId="15CB39E1">
            <w:pPr>
              <w:pStyle w:val="46"/>
              <w:rPr>
                <w:rFonts w:ascii="Arial" w:hAnsi="Arial" w:cs="Arial"/>
                <w:sz w:val="20"/>
                <w:szCs w:val="20"/>
              </w:rPr>
            </w:pPr>
            <w:r>
              <w:rPr>
                <w:rFonts w:ascii="Arial" w:hAnsi="Arial" w:cs="Arial"/>
                <w:sz w:val="20"/>
                <w:szCs w:val="20"/>
              </w:rPr>
              <w:t xml:space="preserve">- Разговори и проценка на ученици; </w:t>
            </w:r>
          </w:p>
          <w:p w14:paraId="469742E8">
            <w:pPr>
              <w:pStyle w:val="46"/>
              <w:rPr>
                <w:rFonts w:ascii="Arial" w:hAnsi="Arial" w:cs="Arial"/>
                <w:sz w:val="20"/>
                <w:szCs w:val="20"/>
              </w:rPr>
            </w:pPr>
            <w:r>
              <w:rPr>
                <w:rFonts w:ascii="Arial" w:hAnsi="Arial" w:cs="Arial"/>
                <w:sz w:val="20"/>
                <w:szCs w:val="20"/>
              </w:rPr>
              <w:t>- Насоки за наставниците за работа со учениците;</w:t>
            </w:r>
          </w:p>
          <w:p w14:paraId="29DEB7BF">
            <w:pPr>
              <w:pStyle w:val="46"/>
              <w:rPr>
                <w:rFonts w:ascii="Arial" w:hAnsi="Arial" w:cs="Arial"/>
                <w:sz w:val="20"/>
                <w:szCs w:val="20"/>
              </w:rPr>
            </w:pPr>
            <w:r>
              <w:rPr>
                <w:rFonts w:ascii="Arial" w:hAnsi="Arial" w:cs="Arial"/>
                <w:sz w:val="20"/>
                <w:szCs w:val="20"/>
              </w:rPr>
              <w:t>- Индивидуален образовен план.</w:t>
            </w:r>
          </w:p>
          <w:p w14:paraId="742A1523">
            <w:pPr>
              <w:pStyle w:val="46"/>
              <w:rPr>
                <w:rFonts w:ascii="Arial" w:hAnsi="Arial" w:cs="Arial"/>
                <w:sz w:val="20"/>
                <w:szCs w:val="20"/>
              </w:rPr>
            </w:pPr>
            <w:r>
              <w:rPr>
                <w:rFonts w:ascii="Arial" w:hAnsi="Arial" w:cs="Arial"/>
                <w:sz w:val="20"/>
                <w:szCs w:val="20"/>
              </w:rPr>
              <w:t>-Диференцирани цели.</w:t>
            </w:r>
          </w:p>
        </w:tc>
      </w:tr>
      <w:tr w14:paraId="139C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2"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0273F1B3">
            <w:pPr>
              <w:pStyle w:val="46"/>
              <w:rPr>
                <w:rFonts w:ascii="Arial" w:hAnsi="Arial" w:cs="Arial"/>
                <w:sz w:val="20"/>
                <w:szCs w:val="20"/>
              </w:rPr>
            </w:pPr>
            <w:r>
              <w:rPr>
                <w:rFonts w:ascii="Arial" w:hAnsi="Arial" w:cs="Arial"/>
                <w:sz w:val="20"/>
                <w:szCs w:val="20"/>
              </w:rPr>
              <w:t>проценка на подготвеноста на учениците за вклучување во образовниот систем.</w:t>
            </w:r>
          </w:p>
        </w:tc>
        <w:tc>
          <w:tcPr>
            <w:tcW w:w="3384" w:type="dxa"/>
            <w:tcBorders>
              <w:top w:val="single" w:color="000000" w:sz="4" w:space="0"/>
              <w:left w:val="single" w:color="000000" w:sz="4" w:space="0"/>
              <w:bottom w:val="single" w:color="000000" w:sz="4" w:space="0"/>
              <w:right w:val="single" w:color="000000" w:sz="4" w:space="0"/>
            </w:tcBorders>
          </w:tcPr>
          <w:p w14:paraId="5D6B81B9">
            <w:pPr>
              <w:pStyle w:val="46"/>
              <w:rPr>
                <w:rFonts w:ascii="Arial" w:hAnsi="Arial" w:cs="Arial"/>
                <w:sz w:val="20"/>
                <w:szCs w:val="20"/>
              </w:rPr>
            </w:pPr>
            <w:r>
              <w:rPr>
                <w:rFonts w:ascii="Arial" w:hAnsi="Arial" w:cs="Arial"/>
                <w:sz w:val="20"/>
                <w:szCs w:val="20"/>
              </w:rPr>
              <w:t>учествo во Комисијата за запишување на ученици во училиште (прво одделение)</w:t>
            </w:r>
          </w:p>
          <w:p w14:paraId="22FEB9A6">
            <w:pPr>
              <w:pStyle w:val="46"/>
              <w:rPr>
                <w:rFonts w:ascii="Arial" w:hAnsi="Arial" w:cs="Arial"/>
                <w:sz w:val="20"/>
                <w:szCs w:val="20"/>
              </w:rPr>
            </w:pPr>
            <w:r>
              <w:rPr>
                <w:rFonts w:ascii="Arial" w:hAnsi="Arial" w:cs="Arial"/>
                <w:sz w:val="20"/>
                <w:szCs w:val="20"/>
              </w:rPr>
              <w:t>- спроведување на постапката за запишување на ученици.</w:t>
            </w:r>
          </w:p>
        </w:tc>
        <w:tc>
          <w:tcPr>
            <w:tcW w:w="1644" w:type="dxa"/>
            <w:gridSpan w:val="3"/>
            <w:tcBorders>
              <w:top w:val="single" w:color="000000" w:sz="4" w:space="0"/>
              <w:left w:val="single" w:color="000000" w:sz="4" w:space="0"/>
              <w:bottom w:val="single" w:color="000000" w:sz="4" w:space="0"/>
              <w:right w:val="single" w:color="000000" w:sz="4" w:space="0"/>
            </w:tcBorders>
          </w:tcPr>
          <w:p w14:paraId="77CDD08B">
            <w:pPr>
              <w:pStyle w:val="46"/>
              <w:rPr>
                <w:rFonts w:ascii="Arial" w:hAnsi="Arial" w:cs="Arial"/>
                <w:sz w:val="20"/>
                <w:szCs w:val="20"/>
              </w:rPr>
            </w:pPr>
            <w:r>
              <w:rPr>
                <w:rFonts w:ascii="Arial" w:hAnsi="Arial" w:cs="Arial"/>
                <w:sz w:val="20"/>
                <w:szCs w:val="20"/>
              </w:rPr>
              <w:t xml:space="preserve">Мај </w:t>
            </w:r>
          </w:p>
        </w:tc>
        <w:tc>
          <w:tcPr>
            <w:tcW w:w="1985" w:type="dxa"/>
            <w:gridSpan w:val="7"/>
            <w:tcBorders>
              <w:top w:val="single" w:color="000000" w:sz="4" w:space="0"/>
              <w:left w:val="single" w:color="000000" w:sz="4" w:space="0"/>
              <w:bottom w:val="single" w:color="000000" w:sz="4" w:space="0"/>
              <w:right w:val="single" w:color="000000" w:sz="4" w:space="0"/>
            </w:tcBorders>
          </w:tcPr>
          <w:p w14:paraId="5C376C56">
            <w:pPr>
              <w:pStyle w:val="46"/>
              <w:rPr>
                <w:rFonts w:ascii="Arial" w:hAnsi="Arial" w:cs="Arial"/>
                <w:sz w:val="20"/>
                <w:szCs w:val="20"/>
              </w:rPr>
            </w:pPr>
            <w:r>
              <w:rPr>
                <w:rFonts w:ascii="Arial" w:hAnsi="Arial" w:cs="Arial"/>
                <w:sz w:val="20"/>
                <w:szCs w:val="20"/>
              </w:rPr>
              <w:t>Комисија за упис на ученици;</w:t>
            </w:r>
          </w:p>
          <w:p w14:paraId="2D2D1A41">
            <w:pPr>
              <w:pStyle w:val="46"/>
              <w:rPr>
                <w:rFonts w:ascii="Arial" w:hAnsi="Arial" w:cs="Arial"/>
                <w:sz w:val="20"/>
                <w:szCs w:val="20"/>
              </w:rPr>
            </w:pPr>
          </w:p>
        </w:tc>
        <w:tc>
          <w:tcPr>
            <w:tcW w:w="4618" w:type="dxa"/>
            <w:gridSpan w:val="2"/>
            <w:tcBorders>
              <w:top w:val="single" w:color="000000" w:sz="4" w:space="0"/>
              <w:left w:val="single" w:color="000000" w:sz="4" w:space="0"/>
              <w:bottom w:val="single" w:color="000000" w:sz="4" w:space="0"/>
              <w:right w:val="single" w:color="000000" w:sz="4" w:space="0"/>
            </w:tcBorders>
          </w:tcPr>
          <w:p w14:paraId="17D4194D">
            <w:pPr>
              <w:pStyle w:val="46"/>
              <w:rPr>
                <w:rFonts w:ascii="Arial" w:hAnsi="Arial" w:cs="Arial"/>
                <w:sz w:val="20"/>
                <w:szCs w:val="20"/>
              </w:rPr>
            </w:pPr>
            <w:r>
              <w:rPr>
                <w:rFonts w:ascii="Arial" w:hAnsi="Arial" w:cs="Arial"/>
                <w:sz w:val="20"/>
                <w:szCs w:val="20"/>
              </w:rPr>
              <w:t>- Одлука за формирање на  Комисија за упис на ученици;</w:t>
            </w:r>
          </w:p>
          <w:p w14:paraId="5707E5CF">
            <w:pPr>
              <w:pStyle w:val="46"/>
              <w:rPr>
                <w:rFonts w:ascii="Arial" w:hAnsi="Arial" w:cs="Arial"/>
                <w:sz w:val="20"/>
                <w:szCs w:val="20"/>
              </w:rPr>
            </w:pPr>
            <w:r>
              <w:rPr>
                <w:rFonts w:ascii="Arial" w:hAnsi="Arial" w:cs="Arial"/>
                <w:sz w:val="20"/>
                <w:szCs w:val="20"/>
              </w:rPr>
              <w:t>-Евидентен лист</w:t>
            </w:r>
          </w:p>
          <w:p w14:paraId="783A92DA">
            <w:pPr>
              <w:pStyle w:val="46"/>
              <w:rPr>
                <w:rFonts w:ascii="Arial" w:hAnsi="Arial" w:cs="Arial"/>
                <w:sz w:val="20"/>
                <w:szCs w:val="20"/>
              </w:rPr>
            </w:pPr>
            <w:r>
              <w:rPr>
                <w:rFonts w:ascii="Arial" w:hAnsi="Arial" w:cs="Arial"/>
                <w:sz w:val="20"/>
                <w:szCs w:val="20"/>
              </w:rPr>
              <w:t>- Прашалник за родители,</w:t>
            </w:r>
          </w:p>
          <w:p w14:paraId="6CB2A6AC">
            <w:pPr>
              <w:pStyle w:val="46"/>
              <w:rPr>
                <w:rFonts w:ascii="Arial" w:hAnsi="Arial" w:cs="Arial"/>
                <w:sz w:val="20"/>
                <w:szCs w:val="20"/>
              </w:rPr>
            </w:pPr>
            <w:r>
              <w:rPr>
                <w:rFonts w:ascii="Arial" w:hAnsi="Arial" w:cs="Arial"/>
                <w:sz w:val="20"/>
                <w:szCs w:val="20"/>
              </w:rPr>
              <w:t>- Потврди;Известувања</w:t>
            </w:r>
          </w:p>
          <w:p w14:paraId="55FB422C">
            <w:pPr>
              <w:pStyle w:val="46"/>
              <w:rPr>
                <w:rFonts w:ascii="Arial" w:hAnsi="Arial" w:cs="Arial"/>
                <w:sz w:val="20"/>
                <w:szCs w:val="20"/>
              </w:rPr>
            </w:pPr>
            <w:r>
              <w:rPr>
                <w:rFonts w:ascii="Arial" w:hAnsi="Arial" w:cs="Arial"/>
                <w:sz w:val="20"/>
                <w:szCs w:val="20"/>
              </w:rPr>
              <w:t>- Покани; ,Мислење, Преведници</w:t>
            </w:r>
          </w:p>
        </w:tc>
      </w:tr>
      <w:tr w14:paraId="7B922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2EF2F369">
            <w:pPr>
              <w:pStyle w:val="46"/>
              <w:rPr>
                <w:rFonts w:ascii="Arial" w:hAnsi="Arial" w:cs="Arial"/>
                <w:sz w:val="20"/>
                <w:szCs w:val="20"/>
              </w:rPr>
            </w:pPr>
            <w:r>
              <w:rPr>
                <w:rFonts w:ascii="Arial" w:hAnsi="Arial" w:cs="Arial"/>
                <w:sz w:val="20"/>
                <w:szCs w:val="20"/>
              </w:rPr>
              <w:t>- градење кај учениците високи лични стандарди за успех и позитивен став кон учењето.</w:t>
            </w:r>
          </w:p>
        </w:tc>
        <w:tc>
          <w:tcPr>
            <w:tcW w:w="3384" w:type="dxa"/>
            <w:tcBorders>
              <w:top w:val="single" w:color="000000" w:sz="4" w:space="0"/>
              <w:left w:val="single" w:color="000000" w:sz="4" w:space="0"/>
              <w:bottom w:val="single" w:color="000000" w:sz="4" w:space="0"/>
              <w:right w:val="single" w:color="000000" w:sz="4" w:space="0"/>
            </w:tcBorders>
          </w:tcPr>
          <w:p w14:paraId="1EE0C651">
            <w:pPr>
              <w:pStyle w:val="46"/>
              <w:rPr>
                <w:rFonts w:ascii="Arial" w:hAnsi="Arial" w:cs="Arial"/>
                <w:sz w:val="20"/>
                <w:szCs w:val="20"/>
              </w:rPr>
            </w:pPr>
            <w:r>
              <w:rPr>
                <w:rFonts w:ascii="Arial" w:hAnsi="Arial" w:cs="Arial"/>
                <w:sz w:val="20"/>
                <w:szCs w:val="20"/>
              </w:rPr>
              <w:t>индивидуална и групна работа со учениците за учењето, успехот, системот на вредности</w:t>
            </w:r>
          </w:p>
        </w:tc>
        <w:tc>
          <w:tcPr>
            <w:tcW w:w="1644" w:type="dxa"/>
            <w:gridSpan w:val="3"/>
            <w:tcBorders>
              <w:top w:val="single" w:color="000000" w:sz="4" w:space="0"/>
              <w:left w:val="single" w:color="000000" w:sz="4" w:space="0"/>
              <w:bottom w:val="single" w:color="000000" w:sz="4" w:space="0"/>
              <w:right w:val="single" w:color="000000" w:sz="4" w:space="0"/>
            </w:tcBorders>
          </w:tcPr>
          <w:p w14:paraId="28EDC5B8">
            <w:pPr>
              <w:pStyle w:val="46"/>
              <w:rPr>
                <w:rFonts w:ascii="Arial" w:hAnsi="Arial" w:cs="Arial"/>
                <w:sz w:val="20"/>
                <w:szCs w:val="20"/>
              </w:rPr>
            </w:pPr>
            <w:r>
              <w:rPr>
                <w:rFonts w:ascii="Arial" w:hAnsi="Arial" w:cs="Arial"/>
                <w:sz w:val="20"/>
                <w:szCs w:val="20"/>
              </w:rPr>
              <w:t>Учебна година</w:t>
            </w:r>
          </w:p>
          <w:p w14:paraId="7C270BE1">
            <w:pPr>
              <w:pStyle w:val="46"/>
              <w:rPr>
                <w:rFonts w:ascii="Arial" w:hAnsi="Arial" w:cs="Arial"/>
                <w:sz w:val="20"/>
                <w:szCs w:val="20"/>
              </w:rPr>
            </w:pPr>
          </w:p>
        </w:tc>
        <w:tc>
          <w:tcPr>
            <w:tcW w:w="1985" w:type="dxa"/>
            <w:gridSpan w:val="7"/>
            <w:tcBorders>
              <w:top w:val="single" w:color="000000" w:sz="4" w:space="0"/>
              <w:left w:val="single" w:color="000000" w:sz="4" w:space="0"/>
              <w:bottom w:val="single" w:color="000000" w:sz="4" w:space="0"/>
              <w:right w:val="single" w:color="000000" w:sz="4" w:space="0"/>
            </w:tcBorders>
          </w:tcPr>
          <w:p w14:paraId="168BF2E5">
            <w:pPr>
              <w:pStyle w:val="46"/>
              <w:rPr>
                <w:rFonts w:ascii="Arial" w:hAnsi="Arial" w:cs="Arial"/>
                <w:sz w:val="20"/>
                <w:szCs w:val="20"/>
              </w:rPr>
            </w:pPr>
            <w:r>
              <w:rPr>
                <w:rFonts w:ascii="Arial" w:hAnsi="Arial" w:cs="Arial"/>
                <w:sz w:val="20"/>
                <w:szCs w:val="20"/>
              </w:rPr>
              <w:t>Психолог, наставници</w:t>
            </w:r>
          </w:p>
        </w:tc>
        <w:tc>
          <w:tcPr>
            <w:tcW w:w="4618" w:type="dxa"/>
            <w:gridSpan w:val="2"/>
            <w:tcBorders>
              <w:top w:val="single" w:color="000000" w:sz="4" w:space="0"/>
              <w:left w:val="single" w:color="000000" w:sz="4" w:space="0"/>
              <w:bottom w:val="single" w:color="000000" w:sz="4" w:space="0"/>
              <w:right w:val="single" w:color="000000" w:sz="4" w:space="0"/>
            </w:tcBorders>
          </w:tcPr>
          <w:p w14:paraId="2165D7E5">
            <w:pPr>
              <w:pStyle w:val="46"/>
              <w:rPr>
                <w:rFonts w:ascii="Arial" w:hAnsi="Arial" w:cs="Arial"/>
                <w:sz w:val="20"/>
                <w:szCs w:val="20"/>
              </w:rPr>
            </w:pPr>
            <w:r>
              <w:rPr>
                <w:rFonts w:ascii="Arial" w:hAnsi="Arial" w:cs="Arial"/>
                <w:sz w:val="20"/>
                <w:szCs w:val="20"/>
              </w:rPr>
              <w:t>- Разговори и проценка на ученици;</w:t>
            </w:r>
          </w:p>
          <w:p w14:paraId="5F41398A">
            <w:pPr>
              <w:pStyle w:val="46"/>
              <w:rPr>
                <w:rFonts w:ascii="Arial" w:hAnsi="Arial" w:cs="Arial"/>
                <w:sz w:val="20"/>
                <w:szCs w:val="20"/>
              </w:rPr>
            </w:pPr>
            <w:r>
              <w:rPr>
                <w:rFonts w:ascii="Arial" w:hAnsi="Arial" w:cs="Arial"/>
                <w:sz w:val="20"/>
                <w:szCs w:val="20"/>
              </w:rPr>
              <w:t>- Препораки за ученици, наставници и родители;</w:t>
            </w:r>
          </w:p>
          <w:p w14:paraId="37C32E4C">
            <w:pPr>
              <w:pStyle w:val="46"/>
              <w:rPr>
                <w:rFonts w:ascii="Arial" w:hAnsi="Arial" w:cs="Arial"/>
                <w:sz w:val="20"/>
                <w:szCs w:val="20"/>
              </w:rPr>
            </w:pPr>
            <w:r>
              <w:rPr>
                <w:rFonts w:ascii="Arial" w:hAnsi="Arial" w:cs="Arial"/>
                <w:sz w:val="20"/>
                <w:szCs w:val="20"/>
              </w:rPr>
              <w:t>- Разговори со родители;</w:t>
            </w:r>
          </w:p>
        </w:tc>
      </w:tr>
      <w:tr w14:paraId="387E2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06AE4EF">
            <w:pPr>
              <w:pStyle w:val="46"/>
              <w:rPr>
                <w:rFonts w:ascii="Arial" w:hAnsi="Arial" w:cs="Arial"/>
                <w:sz w:val="20"/>
                <w:szCs w:val="20"/>
              </w:rPr>
            </w:pPr>
            <w:r>
              <w:rPr>
                <w:rFonts w:ascii="Arial" w:hAnsi="Arial" w:cs="Arial"/>
                <w:sz w:val="20"/>
                <w:szCs w:val="20"/>
              </w:rPr>
              <w:t>подобрување на мотивираноста за учење кај учениците за време на редовната настава.</w:t>
            </w:r>
          </w:p>
        </w:tc>
        <w:tc>
          <w:tcPr>
            <w:tcW w:w="3384" w:type="dxa"/>
            <w:tcBorders>
              <w:top w:val="single" w:color="000000" w:sz="4" w:space="0"/>
              <w:left w:val="single" w:color="000000" w:sz="4" w:space="0"/>
              <w:bottom w:val="single" w:color="000000" w:sz="4" w:space="0"/>
              <w:right w:val="single" w:color="000000" w:sz="4" w:space="0"/>
            </w:tcBorders>
          </w:tcPr>
          <w:p w14:paraId="7E9BBAAB">
            <w:pPr>
              <w:pStyle w:val="46"/>
              <w:rPr>
                <w:rFonts w:ascii="Arial" w:hAnsi="Arial" w:cs="Arial"/>
                <w:sz w:val="20"/>
                <w:szCs w:val="20"/>
              </w:rPr>
            </w:pPr>
            <w:r>
              <w:rPr>
                <w:rFonts w:ascii="Arial" w:hAnsi="Arial" w:cs="Arial"/>
                <w:sz w:val="20"/>
                <w:szCs w:val="20"/>
              </w:rPr>
              <w:t>непосредна поддршка на учениците во учењетои подобрување на мотивацијата за учење</w:t>
            </w:r>
          </w:p>
          <w:p w14:paraId="721B8BCA">
            <w:pPr>
              <w:pStyle w:val="46"/>
              <w:rPr>
                <w:rFonts w:ascii="Arial" w:hAnsi="Arial" w:cs="Arial"/>
                <w:sz w:val="20"/>
                <w:szCs w:val="20"/>
              </w:rPr>
            </w:pPr>
            <w:r>
              <w:rPr>
                <w:rFonts w:ascii="Arial" w:hAnsi="Arial" w:cs="Arial"/>
                <w:sz w:val="20"/>
                <w:szCs w:val="20"/>
              </w:rPr>
              <w:t>за време на наставата.</w:t>
            </w:r>
          </w:p>
        </w:tc>
        <w:tc>
          <w:tcPr>
            <w:tcW w:w="1644" w:type="dxa"/>
            <w:gridSpan w:val="3"/>
            <w:tcBorders>
              <w:top w:val="single" w:color="000000" w:sz="4" w:space="0"/>
              <w:left w:val="single" w:color="000000" w:sz="4" w:space="0"/>
              <w:bottom w:val="single" w:color="000000" w:sz="4" w:space="0"/>
              <w:right w:val="single" w:color="000000" w:sz="4" w:space="0"/>
            </w:tcBorders>
          </w:tcPr>
          <w:p w14:paraId="3C2C12FD">
            <w:pPr>
              <w:pStyle w:val="46"/>
              <w:rPr>
                <w:rFonts w:ascii="Arial" w:hAnsi="Arial" w:cs="Arial"/>
                <w:sz w:val="20"/>
                <w:szCs w:val="20"/>
              </w:rPr>
            </w:pPr>
            <w:r>
              <w:rPr>
                <w:rFonts w:ascii="Arial" w:hAnsi="Arial" w:cs="Arial"/>
                <w:sz w:val="20"/>
                <w:szCs w:val="20"/>
              </w:rPr>
              <w:t>Учебна година</w:t>
            </w:r>
          </w:p>
        </w:tc>
        <w:tc>
          <w:tcPr>
            <w:tcW w:w="1985" w:type="dxa"/>
            <w:gridSpan w:val="7"/>
            <w:tcBorders>
              <w:top w:val="single" w:color="000000" w:sz="4" w:space="0"/>
              <w:left w:val="single" w:color="000000" w:sz="4" w:space="0"/>
              <w:bottom w:val="single" w:color="000000" w:sz="4" w:space="0"/>
              <w:right w:val="single" w:color="000000" w:sz="4" w:space="0"/>
            </w:tcBorders>
          </w:tcPr>
          <w:p w14:paraId="618C755C">
            <w:pPr>
              <w:pStyle w:val="46"/>
              <w:rPr>
                <w:rFonts w:ascii="Arial" w:hAnsi="Arial" w:cs="Arial"/>
                <w:sz w:val="20"/>
                <w:szCs w:val="20"/>
              </w:rPr>
            </w:pPr>
            <w:r>
              <w:rPr>
                <w:rFonts w:ascii="Arial" w:hAnsi="Arial" w:cs="Arial"/>
                <w:sz w:val="20"/>
                <w:szCs w:val="20"/>
              </w:rPr>
              <w:t>Психолог, наставници</w:t>
            </w:r>
          </w:p>
        </w:tc>
        <w:tc>
          <w:tcPr>
            <w:tcW w:w="4618" w:type="dxa"/>
            <w:gridSpan w:val="2"/>
            <w:tcBorders>
              <w:top w:val="single" w:color="000000" w:sz="4" w:space="0"/>
              <w:left w:val="single" w:color="000000" w:sz="4" w:space="0"/>
              <w:bottom w:val="single" w:color="000000" w:sz="4" w:space="0"/>
              <w:right w:val="single" w:color="000000" w:sz="4" w:space="0"/>
            </w:tcBorders>
          </w:tcPr>
          <w:p w14:paraId="5C2A18FF">
            <w:pPr>
              <w:pStyle w:val="46"/>
              <w:rPr>
                <w:rFonts w:ascii="Arial" w:hAnsi="Arial" w:cs="Arial"/>
                <w:sz w:val="20"/>
                <w:szCs w:val="20"/>
              </w:rPr>
            </w:pPr>
            <w:r>
              <w:rPr>
                <w:rFonts w:ascii="Arial" w:hAnsi="Arial" w:cs="Arial"/>
                <w:sz w:val="20"/>
                <w:szCs w:val="20"/>
              </w:rPr>
              <w:t>- Разговори со ученици;</w:t>
            </w:r>
          </w:p>
          <w:p w14:paraId="23566E90">
            <w:pPr>
              <w:pStyle w:val="46"/>
              <w:rPr>
                <w:rFonts w:ascii="Arial" w:hAnsi="Arial" w:cs="Arial"/>
                <w:sz w:val="20"/>
                <w:szCs w:val="20"/>
              </w:rPr>
            </w:pPr>
            <w:r>
              <w:rPr>
                <w:rFonts w:ascii="Arial" w:hAnsi="Arial" w:cs="Arial"/>
                <w:sz w:val="20"/>
                <w:szCs w:val="20"/>
              </w:rPr>
              <w:t>- Препораки за начинот на учење.</w:t>
            </w:r>
          </w:p>
        </w:tc>
      </w:tr>
      <w:tr w14:paraId="2299F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9B3148C">
            <w:pPr>
              <w:spacing w:after="0" w:line="240" w:lineRule="auto"/>
              <w:rPr>
                <w:rFonts w:ascii="Arial" w:hAnsi="Arial" w:eastAsia="Arial" w:cs="Arial"/>
                <w:b/>
                <w:sz w:val="20"/>
                <w:szCs w:val="20"/>
              </w:rPr>
            </w:pPr>
            <w:r>
              <w:rPr>
                <w:rFonts w:ascii="Arial" w:hAnsi="Arial" w:eastAsia="Arial" w:cs="Arial"/>
                <w:b/>
                <w:sz w:val="20"/>
                <w:szCs w:val="20"/>
              </w:rPr>
              <w:t>Следење и поддршканаразвојотнаучениците</w:t>
            </w:r>
          </w:p>
        </w:tc>
      </w:tr>
      <w:tr w14:paraId="69F3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752EC65">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9538CD1">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62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ED07D9B">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981"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D7F80E">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38"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1E2CE10">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1763A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4"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1572F2A1">
            <w:pPr>
              <w:pStyle w:val="46"/>
              <w:rPr>
                <w:rFonts w:ascii="Arial" w:hAnsi="Arial" w:cs="Arial"/>
                <w:sz w:val="20"/>
                <w:szCs w:val="20"/>
              </w:rPr>
            </w:pPr>
            <w:r>
              <w:rPr>
                <w:rFonts w:ascii="Arial" w:hAnsi="Arial" w:cs="Arial"/>
                <w:sz w:val="20"/>
                <w:szCs w:val="20"/>
              </w:rPr>
              <w:t>Зголемување на самодовербата и самопочитувањето кај учениците.</w:t>
            </w:r>
          </w:p>
        </w:tc>
        <w:tc>
          <w:tcPr>
            <w:tcW w:w="3384" w:type="dxa"/>
            <w:tcBorders>
              <w:top w:val="single" w:color="000000" w:sz="4" w:space="0"/>
              <w:left w:val="single" w:color="000000" w:sz="4" w:space="0"/>
              <w:bottom w:val="single" w:color="000000" w:sz="4" w:space="0"/>
              <w:right w:val="single" w:color="000000" w:sz="4" w:space="0"/>
            </w:tcBorders>
          </w:tcPr>
          <w:p w14:paraId="59550F0A">
            <w:pPr>
              <w:pStyle w:val="46"/>
              <w:rPr>
                <w:rFonts w:ascii="Arial" w:hAnsi="Arial" w:cs="Arial"/>
                <w:sz w:val="20"/>
                <w:szCs w:val="20"/>
              </w:rPr>
            </w:pPr>
            <w:r>
              <w:rPr>
                <w:rFonts w:ascii="Arial" w:hAnsi="Arial" w:cs="Arial"/>
                <w:sz w:val="20"/>
                <w:szCs w:val="20"/>
              </w:rPr>
              <w:t>Вклучување на учениците во искажување на сопствено мислење и донесување одлуки за одредени активности во училиштето.</w:t>
            </w:r>
          </w:p>
        </w:tc>
        <w:tc>
          <w:tcPr>
            <w:tcW w:w="1628" w:type="dxa"/>
            <w:gridSpan w:val="2"/>
            <w:tcBorders>
              <w:top w:val="single" w:color="000000" w:sz="4" w:space="0"/>
              <w:left w:val="single" w:color="000000" w:sz="4" w:space="0"/>
              <w:bottom w:val="single" w:color="000000" w:sz="4" w:space="0"/>
              <w:right w:val="single" w:color="000000" w:sz="4" w:space="0"/>
            </w:tcBorders>
          </w:tcPr>
          <w:p w14:paraId="378BBE98">
            <w:pPr>
              <w:pStyle w:val="46"/>
              <w:rPr>
                <w:rFonts w:ascii="Arial" w:hAnsi="Arial" w:cs="Arial"/>
                <w:sz w:val="20"/>
                <w:szCs w:val="20"/>
              </w:rPr>
            </w:pPr>
          </w:p>
          <w:p w14:paraId="41353CB5">
            <w:pPr>
              <w:pStyle w:val="46"/>
              <w:rPr>
                <w:rFonts w:ascii="Arial" w:hAnsi="Arial" w:cs="Arial"/>
                <w:sz w:val="20"/>
                <w:szCs w:val="20"/>
                <w:lang w:val="en-US"/>
              </w:rPr>
            </w:pPr>
            <w:r>
              <w:rPr>
                <w:rFonts w:ascii="Arial" w:hAnsi="Arial" w:cs="Arial"/>
                <w:sz w:val="20"/>
                <w:szCs w:val="20"/>
                <w:lang w:val="en-US"/>
              </w:rPr>
              <w:t xml:space="preserve">2026/ 2027 </w:t>
            </w:r>
            <w:r>
              <w:rPr>
                <w:rFonts w:ascii="Arial" w:hAnsi="Arial" w:eastAsia="Arial" w:cs="Arial"/>
                <w:sz w:val="20"/>
                <w:szCs w:val="20"/>
              </w:rPr>
              <w:t xml:space="preserve"> година</w:t>
            </w:r>
            <w:r>
              <w:rPr>
                <w:rFonts w:ascii="Arial" w:hAnsi="Arial" w:cs="Arial"/>
                <w:sz w:val="20"/>
                <w:szCs w:val="20"/>
                <w:lang w:val="en-US"/>
              </w:rPr>
              <w:t xml:space="preserve"> </w:t>
            </w:r>
          </w:p>
        </w:tc>
        <w:tc>
          <w:tcPr>
            <w:tcW w:w="1981" w:type="dxa"/>
            <w:gridSpan w:val="7"/>
            <w:tcBorders>
              <w:top w:val="single" w:color="000000" w:sz="4" w:space="0"/>
              <w:left w:val="single" w:color="000000" w:sz="4" w:space="0"/>
              <w:bottom w:val="single" w:color="000000" w:sz="4" w:space="0"/>
              <w:right w:val="single" w:color="000000" w:sz="4" w:space="0"/>
            </w:tcBorders>
          </w:tcPr>
          <w:p w14:paraId="0304F72F">
            <w:pPr>
              <w:pStyle w:val="46"/>
              <w:rPr>
                <w:rFonts w:ascii="Arial" w:hAnsi="Arial" w:cs="Arial"/>
                <w:sz w:val="20"/>
                <w:szCs w:val="20"/>
              </w:rPr>
            </w:pPr>
            <w:r>
              <w:rPr>
                <w:rFonts w:ascii="Arial" w:hAnsi="Arial" w:cs="Arial"/>
                <w:sz w:val="20"/>
                <w:szCs w:val="20"/>
              </w:rPr>
              <w:t>Психолог, наставници</w:t>
            </w:r>
          </w:p>
        </w:tc>
        <w:tc>
          <w:tcPr>
            <w:tcW w:w="4638" w:type="dxa"/>
            <w:gridSpan w:val="3"/>
            <w:tcBorders>
              <w:top w:val="single" w:color="000000" w:sz="4" w:space="0"/>
              <w:left w:val="single" w:color="000000" w:sz="4" w:space="0"/>
              <w:bottom w:val="single" w:color="000000" w:sz="4" w:space="0"/>
              <w:right w:val="single" w:color="000000" w:sz="4" w:space="0"/>
            </w:tcBorders>
          </w:tcPr>
          <w:p w14:paraId="43692FB3">
            <w:pPr>
              <w:pStyle w:val="46"/>
              <w:rPr>
                <w:rFonts w:ascii="Arial" w:hAnsi="Arial" w:cs="Arial"/>
                <w:sz w:val="20"/>
                <w:szCs w:val="20"/>
              </w:rPr>
            </w:pPr>
            <w:r>
              <w:rPr>
                <w:rFonts w:ascii="Arial" w:hAnsi="Arial" w:cs="Arial"/>
                <w:sz w:val="20"/>
                <w:szCs w:val="20"/>
              </w:rPr>
              <w:t>- Записници од активностите на Ученичкиот парламент</w:t>
            </w:r>
          </w:p>
          <w:p w14:paraId="3D144075">
            <w:pPr>
              <w:pStyle w:val="46"/>
              <w:rPr>
                <w:rFonts w:ascii="Arial" w:hAnsi="Arial" w:cs="Arial"/>
                <w:sz w:val="20"/>
                <w:szCs w:val="20"/>
              </w:rPr>
            </w:pPr>
            <w:r>
              <w:rPr>
                <w:rFonts w:ascii="Arial" w:hAnsi="Arial" w:cs="Arial"/>
                <w:sz w:val="20"/>
                <w:szCs w:val="20"/>
              </w:rPr>
              <w:t>- Индивидуални разгвори со ученици;</w:t>
            </w:r>
          </w:p>
          <w:p w14:paraId="02660E7B">
            <w:pPr>
              <w:pStyle w:val="46"/>
              <w:rPr>
                <w:rFonts w:ascii="Arial" w:hAnsi="Arial" w:cs="Arial"/>
                <w:sz w:val="20"/>
                <w:szCs w:val="20"/>
              </w:rPr>
            </w:pPr>
            <w:r>
              <w:rPr>
                <w:rFonts w:ascii="Arial" w:hAnsi="Arial" w:cs="Arial"/>
                <w:sz w:val="20"/>
                <w:szCs w:val="20"/>
              </w:rPr>
              <w:t>- Час на одделенската заедница</w:t>
            </w:r>
          </w:p>
          <w:p w14:paraId="1F8F7205">
            <w:pPr>
              <w:pStyle w:val="46"/>
              <w:rPr>
                <w:rFonts w:ascii="Arial" w:hAnsi="Arial" w:cs="Arial"/>
                <w:sz w:val="20"/>
                <w:szCs w:val="20"/>
              </w:rPr>
            </w:pPr>
            <w:r>
              <w:rPr>
                <w:rFonts w:ascii="Arial" w:hAnsi="Arial" w:cs="Arial"/>
                <w:sz w:val="20"/>
                <w:szCs w:val="20"/>
              </w:rPr>
              <w:t>-Соработка со одговорен наставник на Ученичкиот парламент,</w:t>
            </w:r>
          </w:p>
          <w:p w14:paraId="1E161346">
            <w:pPr>
              <w:pStyle w:val="46"/>
              <w:rPr>
                <w:rFonts w:ascii="Arial" w:hAnsi="Arial" w:cs="Arial"/>
                <w:sz w:val="20"/>
                <w:szCs w:val="20"/>
              </w:rPr>
            </w:pPr>
            <w:r>
              <w:rPr>
                <w:rFonts w:ascii="Arial" w:hAnsi="Arial" w:cs="Arial"/>
                <w:sz w:val="20"/>
                <w:szCs w:val="20"/>
              </w:rPr>
              <w:t>-Ученик Претседател и правобранител</w:t>
            </w:r>
          </w:p>
        </w:tc>
      </w:tr>
      <w:tr w14:paraId="53476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3A0F2F54">
            <w:pPr>
              <w:pStyle w:val="46"/>
              <w:rPr>
                <w:rFonts w:ascii="Arial" w:hAnsi="Arial" w:cs="Arial"/>
                <w:sz w:val="20"/>
                <w:szCs w:val="20"/>
              </w:rPr>
            </w:pPr>
            <w:r>
              <w:rPr>
                <w:rFonts w:ascii="Arial" w:hAnsi="Arial" w:cs="Arial"/>
                <w:sz w:val="20"/>
                <w:szCs w:val="20"/>
              </w:rPr>
              <w:t>подобрување на системот за поддршка на учениците во училиштето</w:t>
            </w:r>
          </w:p>
          <w:p w14:paraId="5030CC75">
            <w:pPr>
              <w:pStyle w:val="46"/>
              <w:rPr>
                <w:rFonts w:ascii="Arial" w:hAnsi="Arial" w:cs="Arial"/>
                <w:sz w:val="20"/>
                <w:szCs w:val="20"/>
              </w:rPr>
            </w:pPr>
            <w:r>
              <w:rPr>
                <w:rFonts w:ascii="Arial" w:hAnsi="Arial" w:cs="Arial"/>
                <w:sz w:val="20"/>
                <w:szCs w:val="20"/>
              </w:rPr>
              <w:t>за време на редовната наставата.</w:t>
            </w:r>
          </w:p>
        </w:tc>
        <w:tc>
          <w:tcPr>
            <w:tcW w:w="3384" w:type="dxa"/>
            <w:tcBorders>
              <w:top w:val="single" w:color="000000" w:sz="4" w:space="0"/>
              <w:left w:val="single" w:color="000000" w:sz="4" w:space="0"/>
              <w:bottom w:val="single" w:color="000000" w:sz="4" w:space="0"/>
              <w:right w:val="single" w:color="000000" w:sz="4" w:space="0"/>
            </w:tcBorders>
          </w:tcPr>
          <w:p w14:paraId="74462BA0">
            <w:pPr>
              <w:pStyle w:val="46"/>
              <w:rPr>
                <w:rFonts w:ascii="Arial" w:hAnsi="Arial" w:cs="Arial"/>
                <w:sz w:val="20"/>
                <w:szCs w:val="20"/>
              </w:rPr>
            </w:pPr>
            <w:r>
              <w:rPr>
                <w:rFonts w:ascii="Arial" w:hAnsi="Arial" w:cs="Arial"/>
                <w:sz w:val="20"/>
                <w:szCs w:val="20"/>
              </w:rPr>
              <w:t>Информирање на учениците за можностите да добие поддршка од стручниот соработник.</w:t>
            </w:r>
          </w:p>
          <w:p w14:paraId="2A8C4D50">
            <w:pPr>
              <w:pStyle w:val="46"/>
              <w:rPr>
                <w:rFonts w:ascii="Arial" w:hAnsi="Arial" w:cs="Arial"/>
                <w:sz w:val="20"/>
                <w:szCs w:val="20"/>
              </w:rPr>
            </w:pPr>
          </w:p>
        </w:tc>
        <w:tc>
          <w:tcPr>
            <w:tcW w:w="1628" w:type="dxa"/>
            <w:gridSpan w:val="2"/>
            <w:tcBorders>
              <w:top w:val="single" w:color="000000" w:sz="4" w:space="0"/>
              <w:left w:val="single" w:color="000000" w:sz="4" w:space="0"/>
              <w:bottom w:val="single" w:color="000000" w:sz="4" w:space="0"/>
              <w:right w:val="single" w:color="000000" w:sz="4" w:space="0"/>
            </w:tcBorders>
          </w:tcPr>
          <w:p w14:paraId="35AF21AE">
            <w:pPr>
              <w:pStyle w:val="46"/>
              <w:rPr>
                <w:rFonts w:ascii="Arial" w:hAnsi="Arial" w:cs="Arial"/>
                <w:sz w:val="20"/>
                <w:szCs w:val="20"/>
              </w:rPr>
            </w:pPr>
            <w:r>
              <w:rPr>
                <w:rFonts w:ascii="Arial" w:hAnsi="Arial" w:cs="Arial"/>
                <w:sz w:val="20"/>
                <w:szCs w:val="20"/>
              </w:rPr>
              <w:t>Учебна година.</w:t>
            </w:r>
          </w:p>
          <w:p w14:paraId="253609F4">
            <w:pPr>
              <w:pStyle w:val="46"/>
              <w:rPr>
                <w:rFonts w:ascii="Arial" w:hAnsi="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6EA1A755">
            <w:pPr>
              <w:pStyle w:val="46"/>
              <w:rPr>
                <w:rFonts w:ascii="Arial" w:hAnsi="Arial" w:cs="Arial"/>
                <w:sz w:val="20"/>
                <w:szCs w:val="20"/>
              </w:rPr>
            </w:pPr>
            <w:r>
              <w:rPr>
                <w:rFonts w:ascii="Arial" w:hAnsi="Arial" w:cs="Arial"/>
                <w:sz w:val="20"/>
                <w:szCs w:val="20"/>
              </w:rPr>
              <w:t>Директор, наставници</w:t>
            </w:r>
          </w:p>
        </w:tc>
        <w:tc>
          <w:tcPr>
            <w:tcW w:w="4638" w:type="dxa"/>
            <w:gridSpan w:val="3"/>
            <w:tcBorders>
              <w:top w:val="single" w:color="000000" w:sz="4" w:space="0"/>
              <w:left w:val="single" w:color="000000" w:sz="4" w:space="0"/>
              <w:bottom w:val="single" w:color="000000" w:sz="4" w:space="0"/>
              <w:right w:val="single" w:color="000000" w:sz="4" w:space="0"/>
            </w:tcBorders>
          </w:tcPr>
          <w:p w14:paraId="4727F954">
            <w:pPr>
              <w:pStyle w:val="46"/>
              <w:rPr>
                <w:rFonts w:ascii="Arial" w:hAnsi="Arial" w:cs="Arial"/>
                <w:sz w:val="20"/>
                <w:szCs w:val="20"/>
              </w:rPr>
            </w:pPr>
            <w:r>
              <w:rPr>
                <w:rFonts w:ascii="Arial" w:hAnsi="Arial" w:cs="Arial"/>
                <w:sz w:val="20"/>
                <w:szCs w:val="20"/>
              </w:rPr>
              <w:t>- Родителски средби</w:t>
            </w:r>
          </w:p>
          <w:p w14:paraId="1991924D">
            <w:pPr>
              <w:pStyle w:val="46"/>
              <w:rPr>
                <w:rFonts w:ascii="Arial" w:hAnsi="Arial" w:cs="Arial"/>
                <w:sz w:val="20"/>
                <w:szCs w:val="20"/>
              </w:rPr>
            </w:pPr>
            <w:r>
              <w:rPr>
                <w:rFonts w:ascii="Arial" w:hAnsi="Arial" w:cs="Arial"/>
                <w:sz w:val="20"/>
                <w:szCs w:val="20"/>
              </w:rPr>
              <w:t>- Час на одделенската заедница</w:t>
            </w:r>
          </w:p>
          <w:p w14:paraId="12802C4C">
            <w:pPr>
              <w:pStyle w:val="46"/>
              <w:rPr>
                <w:rFonts w:ascii="Arial" w:hAnsi="Arial" w:cs="Arial"/>
                <w:sz w:val="20"/>
                <w:szCs w:val="20"/>
              </w:rPr>
            </w:pPr>
            <w:r>
              <w:rPr>
                <w:rFonts w:ascii="Arial" w:hAnsi="Arial" w:cs="Arial"/>
                <w:sz w:val="20"/>
                <w:szCs w:val="20"/>
              </w:rPr>
              <w:t>- Усно информирање;</w:t>
            </w:r>
          </w:p>
        </w:tc>
      </w:tr>
      <w:tr w14:paraId="4BCC9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1A2669CF">
            <w:pPr>
              <w:pStyle w:val="46"/>
              <w:rPr>
                <w:rFonts w:ascii="Arial" w:hAnsi="Arial" w:cs="Arial"/>
                <w:sz w:val="20"/>
                <w:szCs w:val="20"/>
              </w:rPr>
            </w:pPr>
            <w:r>
              <w:rPr>
                <w:rFonts w:ascii="Arial" w:hAnsi="Arial" w:cs="Arial"/>
                <w:sz w:val="20"/>
                <w:szCs w:val="20"/>
              </w:rPr>
              <w:t>Развивање и потикнување на хуманоста,солидарното и мегуетничтата соработка мегу учениците.</w:t>
            </w:r>
          </w:p>
        </w:tc>
        <w:tc>
          <w:tcPr>
            <w:tcW w:w="3384" w:type="dxa"/>
            <w:tcBorders>
              <w:top w:val="single" w:color="000000" w:sz="4" w:space="0"/>
              <w:left w:val="single" w:color="000000" w:sz="4" w:space="0"/>
              <w:bottom w:val="single" w:color="000000" w:sz="4" w:space="0"/>
              <w:right w:val="single" w:color="000000" w:sz="4" w:space="0"/>
            </w:tcBorders>
          </w:tcPr>
          <w:p w14:paraId="02B55684">
            <w:pPr>
              <w:pStyle w:val="46"/>
              <w:rPr>
                <w:rFonts w:ascii="Arial" w:hAnsi="Arial" w:cs="Arial"/>
                <w:sz w:val="20"/>
                <w:szCs w:val="20"/>
              </w:rPr>
            </w:pPr>
            <w:r>
              <w:rPr>
                <w:rFonts w:ascii="Arial" w:hAnsi="Arial" w:cs="Arial"/>
                <w:sz w:val="20"/>
                <w:szCs w:val="20"/>
              </w:rPr>
              <w:t>-.потикнување и организирање на хуманитарни акции, различни иницијативи по потреба.</w:t>
            </w:r>
          </w:p>
        </w:tc>
        <w:tc>
          <w:tcPr>
            <w:tcW w:w="1628" w:type="dxa"/>
            <w:gridSpan w:val="2"/>
            <w:tcBorders>
              <w:top w:val="single" w:color="000000" w:sz="4" w:space="0"/>
              <w:left w:val="single" w:color="000000" w:sz="4" w:space="0"/>
              <w:bottom w:val="single" w:color="000000" w:sz="4" w:space="0"/>
              <w:right w:val="single" w:color="000000" w:sz="4" w:space="0"/>
            </w:tcBorders>
          </w:tcPr>
          <w:p w14:paraId="4B397118">
            <w:pPr>
              <w:pStyle w:val="46"/>
              <w:rPr>
                <w:rFonts w:ascii="Arial" w:hAnsi="Arial" w:cs="Arial"/>
                <w:sz w:val="20"/>
                <w:szCs w:val="20"/>
              </w:rPr>
            </w:pPr>
            <w:r>
              <w:rPr>
                <w:rFonts w:ascii="Arial" w:hAnsi="Arial" w:cs="Arial"/>
                <w:sz w:val="20"/>
                <w:szCs w:val="20"/>
              </w:rPr>
              <w:t>Учебна година.</w:t>
            </w:r>
          </w:p>
          <w:p w14:paraId="0BC25759">
            <w:pPr>
              <w:pStyle w:val="46"/>
              <w:rPr>
                <w:rFonts w:ascii="Arial" w:hAnsi="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1257B7F9">
            <w:pPr>
              <w:pStyle w:val="46"/>
              <w:rPr>
                <w:rFonts w:ascii="Arial" w:hAnsi="Arial" w:cs="Arial"/>
                <w:sz w:val="20"/>
                <w:szCs w:val="20"/>
              </w:rPr>
            </w:pPr>
            <w:r>
              <w:rPr>
                <w:rFonts w:ascii="Arial" w:hAnsi="Arial" w:cs="Arial"/>
                <w:sz w:val="20"/>
                <w:szCs w:val="20"/>
              </w:rPr>
              <w:t>Директор</w:t>
            </w:r>
          </w:p>
          <w:p w14:paraId="75650D8C">
            <w:pPr>
              <w:pStyle w:val="46"/>
              <w:rPr>
                <w:rFonts w:ascii="Arial" w:hAnsi="Arial" w:cs="Arial"/>
                <w:sz w:val="20"/>
                <w:szCs w:val="20"/>
              </w:rPr>
            </w:pPr>
            <w:r>
              <w:rPr>
                <w:rFonts w:ascii="Arial" w:hAnsi="Arial" w:cs="Arial"/>
                <w:sz w:val="20"/>
                <w:szCs w:val="20"/>
              </w:rPr>
              <w:t>Психолог, наставници</w:t>
            </w:r>
          </w:p>
        </w:tc>
        <w:tc>
          <w:tcPr>
            <w:tcW w:w="4638" w:type="dxa"/>
            <w:gridSpan w:val="3"/>
            <w:tcBorders>
              <w:top w:val="single" w:color="000000" w:sz="4" w:space="0"/>
              <w:left w:val="single" w:color="000000" w:sz="4" w:space="0"/>
              <w:bottom w:val="single" w:color="000000" w:sz="4" w:space="0"/>
              <w:right w:val="single" w:color="000000" w:sz="4" w:space="0"/>
            </w:tcBorders>
          </w:tcPr>
          <w:p w14:paraId="2311DF49">
            <w:pPr>
              <w:pStyle w:val="46"/>
              <w:rPr>
                <w:rFonts w:ascii="Arial" w:hAnsi="Arial" w:cs="Arial"/>
                <w:sz w:val="20"/>
                <w:szCs w:val="20"/>
              </w:rPr>
            </w:pPr>
            <w:r>
              <w:rPr>
                <w:rFonts w:ascii="Arial" w:hAnsi="Arial" w:cs="Arial"/>
                <w:sz w:val="20"/>
                <w:szCs w:val="20"/>
              </w:rPr>
              <w:t>- Записници од Ученичкиот парламент</w:t>
            </w:r>
          </w:p>
          <w:p w14:paraId="5F7CBD9F">
            <w:pPr>
              <w:pStyle w:val="46"/>
              <w:rPr>
                <w:rFonts w:ascii="Arial" w:hAnsi="Arial" w:cs="Arial"/>
                <w:sz w:val="20"/>
                <w:szCs w:val="20"/>
              </w:rPr>
            </w:pPr>
            <w:r>
              <w:rPr>
                <w:rFonts w:ascii="Arial" w:hAnsi="Arial" w:cs="Arial"/>
                <w:sz w:val="20"/>
                <w:szCs w:val="20"/>
              </w:rPr>
              <w:t>-Извештаи ,слики</w:t>
            </w:r>
          </w:p>
          <w:p w14:paraId="62F0025C">
            <w:pPr>
              <w:pStyle w:val="46"/>
              <w:rPr>
                <w:rFonts w:ascii="Arial" w:hAnsi="Arial" w:cs="Arial"/>
                <w:sz w:val="20"/>
                <w:szCs w:val="20"/>
              </w:rPr>
            </w:pPr>
            <w:r>
              <w:rPr>
                <w:rFonts w:ascii="Arial" w:hAnsi="Arial" w:cs="Arial"/>
                <w:sz w:val="20"/>
                <w:szCs w:val="20"/>
              </w:rPr>
              <w:t xml:space="preserve"> Разговори со ученици, наставници и родители;</w:t>
            </w:r>
          </w:p>
        </w:tc>
      </w:tr>
      <w:tr w14:paraId="0DFCD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78AF745">
            <w:pPr>
              <w:pStyle w:val="46"/>
              <w:rPr>
                <w:rFonts w:ascii="Arial" w:hAnsi="Arial" w:cs="Arial"/>
                <w:sz w:val="20"/>
                <w:szCs w:val="20"/>
              </w:rPr>
            </w:pPr>
            <w:r>
              <w:rPr>
                <w:rFonts w:ascii="Arial" w:hAnsi="Arial" w:cs="Arial"/>
                <w:sz w:val="20"/>
                <w:szCs w:val="20"/>
              </w:rPr>
              <w:t>- увид во причините за неуспехот и несоодветното однесување на учениците</w:t>
            </w:r>
          </w:p>
          <w:p w14:paraId="125A8537">
            <w:pPr>
              <w:pStyle w:val="46"/>
              <w:rPr>
                <w:rFonts w:ascii="Arial" w:hAnsi="Arial" w:cs="Arial"/>
                <w:sz w:val="20"/>
                <w:szCs w:val="20"/>
              </w:rPr>
            </w:pPr>
            <w:r>
              <w:rPr>
                <w:rFonts w:ascii="Arial" w:hAnsi="Arial" w:cs="Arial"/>
                <w:sz w:val="20"/>
                <w:szCs w:val="20"/>
              </w:rPr>
              <w:t>за време на редовната наставата.</w:t>
            </w:r>
          </w:p>
        </w:tc>
        <w:tc>
          <w:tcPr>
            <w:tcW w:w="3384" w:type="dxa"/>
            <w:tcBorders>
              <w:top w:val="single" w:color="000000" w:sz="4" w:space="0"/>
              <w:left w:val="single" w:color="000000" w:sz="4" w:space="0"/>
              <w:bottom w:val="single" w:color="000000" w:sz="4" w:space="0"/>
              <w:right w:val="single" w:color="000000" w:sz="4" w:space="0"/>
            </w:tcBorders>
          </w:tcPr>
          <w:p w14:paraId="2555AD7D">
            <w:pPr>
              <w:pStyle w:val="46"/>
              <w:rPr>
                <w:rFonts w:ascii="Arial" w:hAnsi="Arial" w:cs="Arial"/>
                <w:sz w:val="20"/>
                <w:szCs w:val="20"/>
              </w:rPr>
            </w:pPr>
            <w:r>
              <w:rPr>
                <w:rFonts w:ascii="Arial" w:hAnsi="Arial" w:cs="Arial"/>
                <w:sz w:val="20"/>
                <w:szCs w:val="20"/>
              </w:rPr>
              <w:t>- Прибирање податоци за личниот и социјалниот развој на учениците</w:t>
            </w:r>
          </w:p>
          <w:p w14:paraId="72B9F54E">
            <w:pPr>
              <w:pStyle w:val="46"/>
              <w:rPr>
                <w:rFonts w:ascii="Arial" w:hAnsi="Arial" w:cs="Arial"/>
                <w:sz w:val="20"/>
                <w:szCs w:val="20"/>
              </w:rPr>
            </w:pPr>
            <w:r>
              <w:rPr>
                <w:rFonts w:ascii="Arial" w:hAnsi="Arial" w:cs="Arial"/>
                <w:sz w:val="20"/>
                <w:szCs w:val="20"/>
              </w:rPr>
              <w:t>- Прибирање информации за учењето и однесувањето на учениците</w:t>
            </w:r>
          </w:p>
        </w:tc>
        <w:tc>
          <w:tcPr>
            <w:tcW w:w="1628" w:type="dxa"/>
            <w:gridSpan w:val="2"/>
            <w:tcBorders>
              <w:top w:val="single" w:color="000000" w:sz="4" w:space="0"/>
              <w:left w:val="single" w:color="000000" w:sz="4" w:space="0"/>
              <w:bottom w:val="single" w:color="000000" w:sz="4" w:space="0"/>
              <w:right w:val="single" w:color="000000" w:sz="4" w:space="0"/>
            </w:tcBorders>
          </w:tcPr>
          <w:p w14:paraId="439DA55A">
            <w:pPr>
              <w:pStyle w:val="46"/>
              <w:rPr>
                <w:rFonts w:ascii="Arial" w:hAnsi="Arial" w:cs="Arial"/>
                <w:sz w:val="20"/>
                <w:szCs w:val="20"/>
                <w:lang w:val="en-US"/>
              </w:rPr>
            </w:pPr>
            <w:r>
              <w:rPr>
                <w:rFonts w:ascii="Arial" w:hAnsi="Arial" w:cs="Arial"/>
                <w:sz w:val="20"/>
                <w:szCs w:val="20"/>
              </w:rPr>
              <w:t xml:space="preserve">Октомври </w:t>
            </w:r>
          </w:p>
          <w:p w14:paraId="05AAE2B7">
            <w:pPr>
              <w:pStyle w:val="46"/>
              <w:rPr>
                <w:rFonts w:ascii="Arial" w:hAnsi="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4CD56CBC">
            <w:pPr>
              <w:pStyle w:val="46"/>
              <w:rPr>
                <w:rFonts w:ascii="Arial" w:hAnsi="Arial" w:cs="Arial"/>
                <w:sz w:val="20"/>
                <w:szCs w:val="20"/>
              </w:rPr>
            </w:pPr>
            <w:r>
              <w:rPr>
                <w:rFonts w:ascii="Arial" w:hAnsi="Arial" w:cs="Arial"/>
                <w:sz w:val="20"/>
                <w:szCs w:val="20"/>
              </w:rPr>
              <w:t xml:space="preserve">Психолог, </w:t>
            </w:r>
          </w:p>
          <w:p w14:paraId="45112F3C">
            <w:pPr>
              <w:pStyle w:val="46"/>
              <w:rPr>
                <w:rFonts w:ascii="Arial" w:hAnsi="Arial" w:cs="Arial"/>
                <w:sz w:val="20"/>
                <w:szCs w:val="20"/>
              </w:rPr>
            </w:pPr>
            <w:r>
              <w:rPr>
                <w:rFonts w:ascii="Arial" w:hAnsi="Arial" w:cs="Arial"/>
                <w:sz w:val="20"/>
                <w:szCs w:val="20"/>
              </w:rPr>
              <w:t>Спец.едукатор</w:t>
            </w:r>
          </w:p>
        </w:tc>
        <w:tc>
          <w:tcPr>
            <w:tcW w:w="4638" w:type="dxa"/>
            <w:gridSpan w:val="3"/>
            <w:tcBorders>
              <w:top w:val="single" w:color="000000" w:sz="4" w:space="0"/>
              <w:left w:val="single" w:color="000000" w:sz="4" w:space="0"/>
              <w:bottom w:val="single" w:color="000000" w:sz="4" w:space="0"/>
              <w:right w:val="single" w:color="000000" w:sz="4" w:space="0"/>
            </w:tcBorders>
          </w:tcPr>
          <w:p w14:paraId="6B345D05">
            <w:pPr>
              <w:pStyle w:val="46"/>
              <w:rPr>
                <w:rFonts w:ascii="Arial" w:hAnsi="Arial" w:cs="Arial"/>
                <w:sz w:val="20"/>
                <w:szCs w:val="20"/>
              </w:rPr>
            </w:pPr>
            <w:r>
              <w:rPr>
                <w:rFonts w:ascii="Arial" w:hAnsi="Arial" w:cs="Arial"/>
                <w:sz w:val="20"/>
                <w:szCs w:val="20"/>
              </w:rPr>
              <w:t xml:space="preserve">- Набљудување, </w:t>
            </w:r>
          </w:p>
          <w:p w14:paraId="6CB35ACD">
            <w:pPr>
              <w:pStyle w:val="46"/>
              <w:rPr>
                <w:rFonts w:ascii="Arial" w:hAnsi="Arial" w:cs="Arial"/>
                <w:sz w:val="20"/>
                <w:szCs w:val="20"/>
              </w:rPr>
            </w:pPr>
            <w:r>
              <w:rPr>
                <w:rFonts w:ascii="Arial" w:hAnsi="Arial" w:cs="Arial"/>
                <w:sz w:val="20"/>
                <w:szCs w:val="20"/>
              </w:rPr>
              <w:t>- Интервју,</w:t>
            </w:r>
          </w:p>
          <w:p w14:paraId="7874BC0E">
            <w:pPr>
              <w:pStyle w:val="46"/>
              <w:rPr>
                <w:rFonts w:ascii="Arial" w:hAnsi="Arial" w:cs="Arial"/>
                <w:sz w:val="20"/>
                <w:szCs w:val="20"/>
              </w:rPr>
            </w:pPr>
            <w:r>
              <w:rPr>
                <w:rFonts w:ascii="Arial" w:hAnsi="Arial" w:cs="Arial"/>
                <w:sz w:val="20"/>
                <w:szCs w:val="20"/>
              </w:rPr>
              <w:t xml:space="preserve">- Анкета, </w:t>
            </w:r>
          </w:p>
          <w:p w14:paraId="5943A533">
            <w:pPr>
              <w:pStyle w:val="46"/>
              <w:rPr>
                <w:rFonts w:ascii="Arial" w:hAnsi="Arial" w:cs="Arial"/>
                <w:sz w:val="20"/>
                <w:szCs w:val="20"/>
              </w:rPr>
            </w:pPr>
            <w:r>
              <w:rPr>
                <w:rFonts w:ascii="Arial" w:hAnsi="Arial" w:cs="Arial"/>
                <w:sz w:val="20"/>
                <w:szCs w:val="20"/>
              </w:rPr>
              <w:t>- протокол за следење на час,</w:t>
            </w:r>
          </w:p>
          <w:p w14:paraId="51BAE197">
            <w:pPr>
              <w:pStyle w:val="46"/>
              <w:rPr>
                <w:rFonts w:ascii="Arial" w:hAnsi="Arial" w:cs="Arial"/>
                <w:sz w:val="20"/>
                <w:szCs w:val="20"/>
              </w:rPr>
            </w:pPr>
            <w:r>
              <w:rPr>
                <w:rFonts w:ascii="Arial" w:hAnsi="Arial" w:cs="Arial"/>
                <w:sz w:val="20"/>
                <w:szCs w:val="20"/>
              </w:rPr>
              <w:t>-работилници со ученици Изнаоѓање на праведни решенијаза решавање на конфликти меѓу учениците (II,III,IV)</w:t>
            </w:r>
          </w:p>
          <w:p w14:paraId="0CDDA95B">
            <w:pPr>
              <w:pStyle w:val="46"/>
              <w:rPr>
                <w:rFonts w:ascii="Arial" w:hAnsi="Arial" w:cs="Arial"/>
                <w:sz w:val="20"/>
                <w:szCs w:val="20"/>
              </w:rPr>
            </w:pPr>
            <w:r>
              <w:rPr>
                <w:rFonts w:ascii="Arial" w:hAnsi="Arial" w:cs="Arial"/>
                <w:sz w:val="20"/>
                <w:szCs w:val="20"/>
              </w:rPr>
              <w:t>-Работилница за мотивирање во учењето кај децата роми</w:t>
            </w:r>
          </w:p>
        </w:tc>
      </w:tr>
      <w:tr w14:paraId="005E3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7745BA4">
            <w:pPr>
              <w:pStyle w:val="46"/>
              <w:rPr>
                <w:rFonts w:ascii="Arial" w:hAnsi="Arial" w:cs="Arial"/>
                <w:sz w:val="20"/>
                <w:szCs w:val="20"/>
              </w:rPr>
            </w:pPr>
            <w:r>
              <w:rPr>
                <w:rFonts w:ascii="Arial" w:hAnsi="Arial" w:cs="Arial"/>
                <w:sz w:val="20"/>
                <w:szCs w:val="20"/>
              </w:rPr>
              <w:t>подобрување на здравјето и начинот на живеење на учениците.</w:t>
            </w:r>
          </w:p>
        </w:tc>
        <w:tc>
          <w:tcPr>
            <w:tcW w:w="3384" w:type="dxa"/>
            <w:tcBorders>
              <w:top w:val="single" w:color="000000" w:sz="4" w:space="0"/>
              <w:left w:val="single" w:color="000000" w:sz="4" w:space="0"/>
              <w:bottom w:val="single" w:color="000000" w:sz="4" w:space="0"/>
              <w:right w:val="single" w:color="000000" w:sz="4" w:space="0"/>
            </w:tcBorders>
          </w:tcPr>
          <w:p w14:paraId="32FC2601">
            <w:pPr>
              <w:pStyle w:val="46"/>
              <w:rPr>
                <w:rFonts w:ascii="Arial" w:hAnsi="Arial" w:cs="Arial"/>
                <w:sz w:val="20"/>
                <w:szCs w:val="20"/>
              </w:rPr>
            </w:pPr>
            <w:r>
              <w:rPr>
                <w:rFonts w:ascii="Arial" w:hAnsi="Arial" w:cs="Arial"/>
                <w:sz w:val="20"/>
                <w:szCs w:val="20"/>
              </w:rPr>
              <w:t>- Превентивни активнсти за физичкото и менталното здравје, превенција од насилно и асоцијално однесувње, дискриминација.</w:t>
            </w:r>
          </w:p>
          <w:p w14:paraId="6A8603AD">
            <w:pPr>
              <w:pStyle w:val="46"/>
              <w:rPr>
                <w:rFonts w:ascii="Arial" w:hAnsi="Arial" w:cs="Arial"/>
                <w:sz w:val="20"/>
                <w:szCs w:val="20"/>
              </w:rPr>
            </w:pPr>
          </w:p>
        </w:tc>
        <w:tc>
          <w:tcPr>
            <w:tcW w:w="1628" w:type="dxa"/>
            <w:gridSpan w:val="2"/>
            <w:tcBorders>
              <w:top w:val="single" w:color="000000" w:sz="4" w:space="0"/>
              <w:left w:val="single" w:color="000000" w:sz="4" w:space="0"/>
              <w:bottom w:val="single" w:color="000000" w:sz="4" w:space="0"/>
              <w:right w:val="single" w:color="000000" w:sz="4" w:space="0"/>
            </w:tcBorders>
          </w:tcPr>
          <w:p w14:paraId="321AE480">
            <w:pPr>
              <w:pStyle w:val="46"/>
              <w:rPr>
                <w:rFonts w:ascii="Arial" w:hAnsi="Arial" w:cs="Arial"/>
                <w:sz w:val="20"/>
                <w:szCs w:val="20"/>
              </w:rPr>
            </w:pPr>
          </w:p>
          <w:p w14:paraId="596A1C51">
            <w:pPr>
              <w:pStyle w:val="46"/>
              <w:rPr>
                <w:rFonts w:ascii="Arial" w:hAnsi="Arial" w:cs="Arial"/>
                <w:sz w:val="20"/>
                <w:szCs w:val="20"/>
              </w:rPr>
            </w:pPr>
            <w:r>
              <w:rPr>
                <w:rFonts w:ascii="Arial" w:hAnsi="Arial" w:cs="Arial"/>
                <w:sz w:val="20"/>
                <w:szCs w:val="20"/>
              </w:rPr>
              <w:t>Учебна година.</w:t>
            </w:r>
          </w:p>
          <w:p w14:paraId="7C6E0EFD">
            <w:pPr>
              <w:pStyle w:val="46"/>
              <w:rPr>
                <w:rFonts w:ascii="Arial" w:hAnsi="Arial" w:cs="Arial"/>
                <w:sz w:val="20"/>
                <w:szCs w:val="20"/>
                <w:lang w:val="en-US"/>
              </w:rPr>
            </w:pPr>
            <w:r>
              <w:rPr>
                <w:rFonts w:ascii="Arial" w:hAnsi="Arial" w:cs="Arial"/>
                <w:sz w:val="20"/>
                <w:szCs w:val="20"/>
              </w:rPr>
              <w:t xml:space="preserve">Декември </w:t>
            </w:r>
          </w:p>
        </w:tc>
        <w:tc>
          <w:tcPr>
            <w:tcW w:w="1981" w:type="dxa"/>
            <w:gridSpan w:val="7"/>
            <w:tcBorders>
              <w:top w:val="single" w:color="000000" w:sz="4" w:space="0"/>
              <w:left w:val="single" w:color="000000" w:sz="4" w:space="0"/>
              <w:bottom w:val="single" w:color="000000" w:sz="4" w:space="0"/>
              <w:right w:val="single" w:color="000000" w:sz="4" w:space="0"/>
            </w:tcBorders>
          </w:tcPr>
          <w:p w14:paraId="4FB28B7F">
            <w:pPr>
              <w:pStyle w:val="46"/>
              <w:rPr>
                <w:rFonts w:ascii="Arial" w:hAnsi="Arial" w:cs="Arial"/>
                <w:sz w:val="20"/>
                <w:szCs w:val="20"/>
              </w:rPr>
            </w:pPr>
            <w:r>
              <w:rPr>
                <w:rFonts w:ascii="Arial" w:hAnsi="Arial" w:cs="Arial"/>
                <w:sz w:val="20"/>
                <w:szCs w:val="20"/>
              </w:rPr>
              <w:t>Психолог,</w:t>
            </w:r>
          </w:p>
          <w:p w14:paraId="781922F4">
            <w:pPr>
              <w:pStyle w:val="46"/>
              <w:rPr>
                <w:rFonts w:ascii="Arial" w:hAnsi="Arial" w:cs="Arial"/>
                <w:sz w:val="20"/>
                <w:szCs w:val="20"/>
              </w:rPr>
            </w:pPr>
            <w:r>
              <w:rPr>
                <w:rFonts w:ascii="Arial" w:hAnsi="Arial" w:cs="Arial"/>
                <w:sz w:val="20"/>
                <w:szCs w:val="20"/>
              </w:rPr>
              <w:t>Спец.едукатор</w:t>
            </w:r>
          </w:p>
        </w:tc>
        <w:tc>
          <w:tcPr>
            <w:tcW w:w="4638" w:type="dxa"/>
            <w:gridSpan w:val="3"/>
            <w:tcBorders>
              <w:top w:val="single" w:color="000000" w:sz="4" w:space="0"/>
              <w:left w:val="single" w:color="000000" w:sz="4" w:space="0"/>
              <w:bottom w:val="single" w:color="000000" w:sz="4" w:space="0"/>
              <w:right w:val="single" w:color="000000" w:sz="4" w:space="0"/>
            </w:tcBorders>
          </w:tcPr>
          <w:p w14:paraId="7789C126">
            <w:pPr>
              <w:pStyle w:val="46"/>
              <w:rPr>
                <w:rFonts w:ascii="Arial" w:hAnsi="Arial" w:cs="Arial"/>
                <w:sz w:val="20"/>
                <w:szCs w:val="20"/>
              </w:rPr>
            </w:pPr>
            <w:r>
              <w:rPr>
                <w:rFonts w:ascii="Arial" w:hAnsi="Arial" w:cs="Arial"/>
                <w:sz w:val="20"/>
                <w:szCs w:val="20"/>
              </w:rPr>
              <w:t>-работилници со учениците за препознавање на насилство и  безбедност на интернет,</w:t>
            </w:r>
          </w:p>
          <w:p w14:paraId="7656CB77">
            <w:pPr>
              <w:pStyle w:val="46"/>
              <w:rPr>
                <w:rFonts w:ascii="Arial" w:hAnsi="Arial" w:cs="Arial"/>
                <w:sz w:val="20"/>
                <w:szCs w:val="20"/>
              </w:rPr>
            </w:pPr>
            <w:r>
              <w:rPr>
                <w:rFonts w:ascii="Arial" w:hAnsi="Arial" w:cs="Arial"/>
                <w:sz w:val="20"/>
                <w:szCs w:val="20"/>
              </w:rPr>
              <w:t xml:space="preserve"> пишани писмени предвања на разни теми :</w:t>
            </w:r>
          </w:p>
          <w:p w14:paraId="63F6E290">
            <w:pPr>
              <w:pStyle w:val="46"/>
              <w:rPr>
                <w:rFonts w:ascii="Arial" w:hAnsi="Arial" w:cs="Arial"/>
                <w:sz w:val="20"/>
                <w:szCs w:val="20"/>
              </w:rPr>
            </w:pPr>
            <w:r>
              <w:rPr>
                <w:rFonts w:ascii="Arial" w:hAnsi="Arial" w:cs="Arial"/>
                <w:sz w:val="20"/>
                <w:szCs w:val="20"/>
              </w:rPr>
              <w:t xml:space="preserve">-Мотивација за учење кај децата роми </w:t>
            </w:r>
          </w:p>
          <w:p w14:paraId="2A377473">
            <w:pPr>
              <w:pStyle w:val="46"/>
              <w:rPr>
                <w:rFonts w:ascii="Arial" w:hAnsi="Arial" w:cs="Arial"/>
                <w:sz w:val="20"/>
                <w:szCs w:val="20"/>
              </w:rPr>
            </w:pPr>
            <w:r>
              <w:rPr>
                <w:rFonts w:ascii="Arial" w:hAnsi="Arial" w:cs="Arial"/>
                <w:sz w:val="20"/>
                <w:szCs w:val="20"/>
              </w:rPr>
              <w:t>-Превенција при користење на пиротехнички средства‘‘</w:t>
            </w:r>
          </w:p>
          <w:p w14:paraId="55654B4C">
            <w:pPr>
              <w:pStyle w:val="46"/>
              <w:rPr>
                <w:rFonts w:ascii="Arial" w:hAnsi="Arial" w:cs="Arial"/>
                <w:sz w:val="20"/>
                <w:szCs w:val="20"/>
              </w:rPr>
            </w:pPr>
            <w:r>
              <w:rPr>
                <w:rFonts w:ascii="Arial" w:hAnsi="Arial" w:cs="Arial"/>
                <w:sz w:val="20"/>
                <w:szCs w:val="20"/>
              </w:rPr>
              <w:t>-Трговија со луѓе</w:t>
            </w:r>
          </w:p>
          <w:p w14:paraId="7878D2D7">
            <w:pPr>
              <w:pStyle w:val="46"/>
              <w:rPr>
                <w:rFonts w:ascii="Arial" w:hAnsi="Arial" w:cs="Arial"/>
                <w:sz w:val="20"/>
                <w:szCs w:val="20"/>
              </w:rPr>
            </w:pPr>
            <w:r>
              <w:rPr>
                <w:rFonts w:ascii="Arial" w:hAnsi="Arial" w:cs="Arial"/>
                <w:sz w:val="20"/>
                <w:szCs w:val="20"/>
              </w:rPr>
              <w:t>- индивидуални и групни разговори.</w:t>
            </w:r>
          </w:p>
        </w:tc>
      </w:tr>
      <w:tr w14:paraId="4AF03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27C0D302">
            <w:pPr>
              <w:pStyle w:val="46"/>
              <w:rPr>
                <w:rFonts w:ascii="Arial" w:hAnsi="Arial" w:cs="Arial"/>
                <w:sz w:val="20"/>
                <w:szCs w:val="20"/>
              </w:rPr>
            </w:pPr>
            <w:r>
              <w:rPr>
                <w:rFonts w:ascii="Arial" w:hAnsi="Arial" w:cs="Arial"/>
                <w:sz w:val="20"/>
                <w:szCs w:val="20"/>
              </w:rPr>
              <w:t>користење на соодветни стратегии за справување со несоодветно однесување на учениците.</w:t>
            </w:r>
          </w:p>
        </w:tc>
        <w:tc>
          <w:tcPr>
            <w:tcW w:w="3384" w:type="dxa"/>
            <w:tcBorders>
              <w:top w:val="single" w:color="000000" w:sz="4" w:space="0"/>
              <w:left w:val="single" w:color="000000" w:sz="4" w:space="0"/>
              <w:bottom w:val="single" w:color="000000" w:sz="4" w:space="0"/>
              <w:right w:val="single" w:color="000000" w:sz="4" w:space="0"/>
            </w:tcBorders>
          </w:tcPr>
          <w:p w14:paraId="43412998">
            <w:pPr>
              <w:pStyle w:val="46"/>
              <w:rPr>
                <w:rFonts w:ascii="Arial" w:hAnsi="Arial" w:cs="Arial"/>
                <w:sz w:val="20"/>
                <w:szCs w:val="20"/>
              </w:rPr>
            </w:pPr>
            <w:r>
              <w:rPr>
                <w:rFonts w:ascii="Arial" w:hAnsi="Arial" w:cs="Arial"/>
                <w:sz w:val="20"/>
                <w:szCs w:val="20"/>
              </w:rPr>
              <w:t>- Интервенирање при несоодветно однесување на ученици-Работилници со ученици за запознавање со Куќниот ред и правилникот за педагошки мерки.</w:t>
            </w:r>
          </w:p>
        </w:tc>
        <w:tc>
          <w:tcPr>
            <w:tcW w:w="1628" w:type="dxa"/>
            <w:gridSpan w:val="2"/>
            <w:tcBorders>
              <w:top w:val="single" w:color="000000" w:sz="4" w:space="0"/>
              <w:left w:val="single" w:color="000000" w:sz="4" w:space="0"/>
              <w:bottom w:val="single" w:color="000000" w:sz="4" w:space="0"/>
              <w:right w:val="single" w:color="000000" w:sz="4" w:space="0"/>
            </w:tcBorders>
          </w:tcPr>
          <w:p w14:paraId="68C0F122">
            <w:pPr>
              <w:pStyle w:val="46"/>
              <w:rPr>
                <w:rFonts w:ascii="Arial" w:hAnsi="Arial" w:cs="Arial"/>
                <w:sz w:val="20"/>
                <w:szCs w:val="20"/>
              </w:rPr>
            </w:pPr>
            <w:r>
              <w:rPr>
                <w:rFonts w:ascii="Arial" w:hAnsi="Arial" w:cs="Arial"/>
                <w:sz w:val="20"/>
                <w:szCs w:val="20"/>
              </w:rPr>
              <w:t>септември</w:t>
            </w:r>
          </w:p>
          <w:p w14:paraId="6E415F66">
            <w:pPr>
              <w:pStyle w:val="46"/>
              <w:rPr>
                <w:rFonts w:ascii="Arial" w:hAnsi="Arial" w:cs="Arial"/>
                <w:sz w:val="20"/>
                <w:szCs w:val="20"/>
              </w:rPr>
            </w:pPr>
            <w:r>
              <w:rPr>
                <w:rFonts w:ascii="Arial" w:hAnsi="Arial" w:cs="Arial"/>
                <w:sz w:val="20"/>
                <w:szCs w:val="20"/>
              </w:rPr>
              <w:t>Учебна година</w:t>
            </w:r>
          </w:p>
          <w:p w14:paraId="27495A5A">
            <w:pPr>
              <w:pStyle w:val="46"/>
              <w:rPr>
                <w:rFonts w:ascii="Arial" w:hAnsi="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6171866B">
            <w:pPr>
              <w:pStyle w:val="46"/>
              <w:rPr>
                <w:rFonts w:ascii="Arial" w:hAnsi="Arial" w:cs="Arial"/>
                <w:sz w:val="20"/>
                <w:szCs w:val="20"/>
              </w:rPr>
            </w:pPr>
            <w:r>
              <w:rPr>
                <w:rFonts w:ascii="Arial" w:hAnsi="Arial" w:cs="Arial"/>
                <w:sz w:val="20"/>
                <w:szCs w:val="20"/>
              </w:rPr>
              <w:t>Психолог, наставници</w:t>
            </w:r>
          </w:p>
        </w:tc>
        <w:tc>
          <w:tcPr>
            <w:tcW w:w="4638" w:type="dxa"/>
            <w:gridSpan w:val="3"/>
            <w:tcBorders>
              <w:top w:val="single" w:color="000000" w:sz="4" w:space="0"/>
              <w:left w:val="single" w:color="000000" w:sz="4" w:space="0"/>
              <w:bottom w:val="single" w:color="000000" w:sz="4" w:space="0"/>
              <w:right w:val="single" w:color="000000" w:sz="4" w:space="0"/>
            </w:tcBorders>
          </w:tcPr>
          <w:p w14:paraId="0C869A40">
            <w:pPr>
              <w:pStyle w:val="46"/>
              <w:rPr>
                <w:rFonts w:ascii="Arial" w:hAnsi="Arial" w:cs="Arial"/>
                <w:sz w:val="20"/>
                <w:szCs w:val="20"/>
              </w:rPr>
            </w:pPr>
            <w:r>
              <w:rPr>
                <w:rFonts w:ascii="Arial" w:hAnsi="Arial" w:cs="Arial"/>
                <w:sz w:val="20"/>
                <w:szCs w:val="20"/>
              </w:rPr>
              <w:t>- Дневник за работа ,Извештај</w:t>
            </w:r>
          </w:p>
          <w:p w14:paraId="0D6B7BA5">
            <w:pPr>
              <w:pStyle w:val="46"/>
              <w:rPr>
                <w:rFonts w:ascii="Arial" w:hAnsi="Arial" w:cs="Arial"/>
                <w:sz w:val="20"/>
                <w:szCs w:val="20"/>
              </w:rPr>
            </w:pPr>
            <w:r>
              <w:rPr>
                <w:rFonts w:ascii="Arial" w:hAnsi="Arial" w:cs="Arial"/>
                <w:sz w:val="20"/>
                <w:szCs w:val="20"/>
              </w:rPr>
              <w:t>- Работилници со ученици за запознавање со Куќниот ред и правилникот за педагошки мерки.-работилница Изнаоѓање преведни решенија за решавање на конфликт</w:t>
            </w:r>
          </w:p>
        </w:tc>
      </w:tr>
      <w:tr w14:paraId="523C8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6E54C7D">
            <w:pPr>
              <w:spacing w:after="0" w:line="240" w:lineRule="auto"/>
              <w:rPr>
                <w:rFonts w:ascii="Arial" w:hAnsi="Arial" w:eastAsia="Arial" w:cs="Arial"/>
                <w:b/>
                <w:sz w:val="20"/>
                <w:szCs w:val="20"/>
              </w:rPr>
            </w:pPr>
            <w:r>
              <w:rPr>
                <w:rFonts w:ascii="Arial" w:hAnsi="Arial" w:eastAsia="Arial" w:cs="Arial"/>
                <w:b/>
                <w:sz w:val="20"/>
                <w:szCs w:val="20"/>
              </w:rPr>
              <w:t>Професионална ориентација и кариерен развој на учениците</w:t>
            </w:r>
          </w:p>
        </w:tc>
      </w:tr>
      <w:tr w14:paraId="4764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8BDC150">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95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6020DDA">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62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2A9E331">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981"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20628BD">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38"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353B066">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7EFA4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7"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tcPr>
          <w:p w14:paraId="77656493">
            <w:pPr>
              <w:spacing w:after="0" w:line="240" w:lineRule="auto"/>
              <w:rPr>
                <w:rFonts w:ascii="Arial" w:hAnsi="Arial" w:eastAsia="Arial" w:cs="Arial"/>
                <w:sz w:val="20"/>
                <w:szCs w:val="20"/>
              </w:rPr>
            </w:pPr>
            <w:r>
              <w:rPr>
                <w:rFonts w:ascii="Arial" w:hAnsi="Arial" w:eastAsia="Arial" w:cs="Arial"/>
                <w:sz w:val="20"/>
                <w:szCs w:val="20"/>
              </w:rPr>
              <w:t>-Подобро запознавање на учениците со мрежата на училишта и струки во средното образование на ниво на град Скопје.</w:t>
            </w:r>
          </w:p>
          <w:p w14:paraId="500CB395">
            <w:pPr>
              <w:spacing w:after="0" w:line="240" w:lineRule="auto"/>
              <w:rPr>
                <w:rFonts w:ascii="Arial" w:hAnsi="Arial" w:eastAsia="Arial" w:cs="Arial"/>
                <w:sz w:val="20"/>
                <w:szCs w:val="20"/>
              </w:rPr>
            </w:pPr>
            <w:r>
              <w:rPr>
                <w:rFonts w:ascii="Arial" w:hAnsi="Arial" w:eastAsia="Arial" w:cs="Arial"/>
                <w:sz w:val="20"/>
                <w:szCs w:val="20"/>
              </w:rPr>
              <w:t>-Запознавање со начинот на вршење на уписите во средните училиште на град Скопје</w:t>
            </w:r>
          </w:p>
          <w:p w14:paraId="6767FE0C">
            <w:pPr>
              <w:spacing w:after="0" w:line="240" w:lineRule="auto"/>
              <w:rPr>
                <w:rFonts w:ascii="Arial" w:hAnsi="Arial" w:eastAsia="Arial" w:cs="Arial"/>
                <w:sz w:val="20"/>
                <w:szCs w:val="20"/>
              </w:rPr>
            </w:pPr>
            <w:r>
              <w:rPr>
                <w:rFonts w:ascii="Arial" w:hAnsi="Arial" w:eastAsia="Arial" w:cs="Arial"/>
                <w:sz w:val="20"/>
                <w:szCs w:val="20"/>
              </w:rPr>
              <w:t>-Запознавање со Водичот за стручно образование</w:t>
            </w:r>
          </w:p>
          <w:p w14:paraId="0B38A0CA">
            <w:pPr>
              <w:spacing w:after="0" w:line="240" w:lineRule="auto"/>
              <w:rPr>
                <w:rFonts w:ascii="Arial" w:hAnsi="Arial" w:eastAsia="Arial" w:cs="Arial"/>
                <w:sz w:val="20"/>
                <w:szCs w:val="20"/>
              </w:rPr>
            </w:pPr>
            <w:r>
              <w:rPr>
                <w:rFonts w:ascii="Arial" w:hAnsi="Arial" w:eastAsia="Arial" w:cs="Arial"/>
                <w:sz w:val="20"/>
                <w:szCs w:val="20"/>
              </w:rPr>
              <w:t>-Запознавање со сопствените способности и интереси со користење на дијагностички тестови.</w:t>
            </w:r>
          </w:p>
          <w:p w14:paraId="4666E29B">
            <w:pPr>
              <w:spacing w:after="0" w:line="240" w:lineRule="auto"/>
              <w:rPr>
                <w:rFonts w:ascii="Arial" w:hAnsi="Arial" w:eastAsia="Arial" w:cs="Arial"/>
                <w:sz w:val="20"/>
                <w:szCs w:val="20"/>
                <w:lang w:val="en-US"/>
              </w:rPr>
            </w:pPr>
            <w:r>
              <w:rPr>
                <w:rFonts w:ascii="Arial" w:hAnsi="Arial" w:eastAsia="Arial" w:cs="Arial"/>
                <w:sz w:val="20"/>
                <w:szCs w:val="20"/>
              </w:rPr>
              <w:t>-Подршка и соработка меѓуучилиштето,родите-лот и ученикот при изборот на идното занимање.</w:t>
            </w:r>
          </w:p>
        </w:tc>
        <w:tc>
          <w:tcPr>
            <w:tcW w:w="3954" w:type="dxa"/>
            <w:gridSpan w:val="2"/>
            <w:tcBorders>
              <w:top w:val="single" w:color="000000" w:sz="4" w:space="0"/>
              <w:left w:val="single" w:color="000000" w:sz="4" w:space="0"/>
              <w:bottom w:val="single" w:color="000000" w:sz="4" w:space="0"/>
              <w:right w:val="single" w:color="000000" w:sz="4" w:space="0"/>
            </w:tcBorders>
          </w:tcPr>
          <w:p w14:paraId="3AD3F646">
            <w:pPr>
              <w:spacing w:after="0" w:line="240" w:lineRule="auto"/>
              <w:rPr>
                <w:rFonts w:ascii="Arial" w:hAnsi="Arial" w:eastAsia="Arial" w:cs="Arial"/>
                <w:sz w:val="20"/>
                <w:szCs w:val="20"/>
              </w:rPr>
            </w:pPr>
            <w:r>
              <w:rPr>
                <w:rFonts w:ascii="Arial" w:hAnsi="Arial" w:eastAsia="Arial" w:cs="Arial"/>
                <w:sz w:val="20"/>
                <w:szCs w:val="20"/>
              </w:rPr>
              <w:t>-Запознавање со Конкурсот за упис во средно образование издаден од МОНза учебната 2020/21год.</w:t>
            </w:r>
          </w:p>
          <w:p w14:paraId="67F068F3">
            <w:pPr>
              <w:spacing w:after="0" w:line="240" w:lineRule="auto"/>
              <w:rPr>
                <w:rFonts w:ascii="Arial" w:hAnsi="Arial" w:eastAsia="Arial" w:cs="Arial"/>
                <w:sz w:val="20"/>
                <w:szCs w:val="20"/>
              </w:rPr>
            </w:pPr>
            <w:r>
              <w:rPr>
                <w:rFonts w:ascii="Arial" w:hAnsi="Arial" w:eastAsia="Arial" w:cs="Arial"/>
                <w:sz w:val="20"/>
                <w:szCs w:val="20"/>
              </w:rPr>
              <w:t>-известување на веб страната  флаери и презентации.</w:t>
            </w:r>
          </w:p>
          <w:p w14:paraId="07AE4261">
            <w:pPr>
              <w:spacing w:after="0" w:line="240" w:lineRule="auto"/>
              <w:rPr>
                <w:rFonts w:ascii="Arial" w:hAnsi="Arial" w:eastAsia="Arial" w:cs="Arial"/>
                <w:sz w:val="20"/>
                <w:szCs w:val="20"/>
              </w:rPr>
            </w:pPr>
            <w:r>
              <w:rPr>
                <w:rFonts w:ascii="Arial" w:hAnsi="Arial" w:eastAsia="Arial" w:cs="Arial"/>
                <w:sz w:val="20"/>
                <w:szCs w:val="20"/>
              </w:rPr>
              <w:t>-Препораки за избор на стручното образование како идна професија.</w:t>
            </w:r>
          </w:p>
          <w:p w14:paraId="3B30533D">
            <w:pPr>
              <w:spacing w:after="0" w:line="240" w:lineRule="auto"/>
              <w:rPr>
                <w:rFonts w:ascii="Arial" w:hAnsi="Arial" w:eastAsia="Arial" w:cs="Arial"/>
                <w:sz w:val="20"/>
                <w:szCs w:val="20"/>
              </w:rPr>
            </w:pPr>
            <w:r>
              <w:rPr>
                <w:rFonts w:ascii="Arial" w:hAnsi="Arial" w:eastAsia="Arial" w:cs="Arial"/>
                <w:sz w:val="20"/>
                <w:szCs w:val="20"/>
              </w:rPr>
              <w:t>-Испитување на способностите и интересите на учениците</w:t>
            </w:r>
          </w:p>
          <w:p w14:paraId="46FD3BFC">
            <w:pPr>
              <w:spacing w:after="0" w:line="240" w:lineRule="auto"/>
              <w:rPr>
                <w:rFonts w:ascii="Arial" w:hAnsi="Arial" w:eastAsia="Arial" w:cs="Arial"/>
                <w:sz w:val="20"/>
                <w:szCs w:val="20"/>
              </w:rPr>
            </w:pPr>
            <w:r>
              <w:rPr>
                <w:rFonts w:ascii="Arial" w:hAnsi="Arial" w:eastAsia="Arial" w:cs="Arial"/>
                <w:sz w:val="20"/>
                <w:szCs w:val="20"/>
              </w:rPr>
              <w:t>-пишани предавања за ученици Моето Идно занимање</w:t>
            </w:r>
          </w:p>
          <w:p w14:paraId="230F95B6">
            <w:pPr>
              <w:spacing w:after="0" w:line="240" w:lineRule="auto"/>
              <w:rPr>
                <w:rFonts w:ascii="Arial" w:hAnsi="Arial" w:eastAsia="Arial" w:cs="Arial"/>
                <w:sz w:val="20"/>
                <w:szCs w:val="20"/>
              </w:rPr>
            </w:pPr>
            <w:r>
              <w:rPr>
                <w:rFonts w:ascii="Arial" w:hAnsi="Arial" w:eastAsia="Arial" w:cs="Arial"/>
                <w:sz w:val="20"/>
                <w:szCs w:val="20"/>
              </w:rPr>
              <w:t>-пишани предавања за родители Улогата на родителите во изборот на занимањето на своето дете.</w:t>
            </w:r>
          </w:p>
        </w:tc>
        <w:tc>
          <w:tcPr>
            <w:tcW w:w="1628" w:type="dxa"/>
            <w:gridSpan w:val="2"/>
            <w:tcBorders>
              <w:top w:val="single" w:color="000000" w:sz="4" w:space="0"/>
              <w:left w:val="single" w:color="000000" w:sz="4" w:space="0"/>
              <w:bottom w:val="single" w:color="000000" w:sz="4" w:space="0"/>
              <w:right w:val="single" w:color="000000" w:sz="4" w:space="0"/>
            </w:tcBorders>
          </w:tcPr>
          <w:p w14:paraId="5A723845">
            <w:pPr>
              <w:spacing w:after="0" w:line="240" w:lineRule="auto"/>
              <w:rPr>
                <w:rFonts w:ascii="Arial" w:hAnsi="Arial" w:eastAsia="Arial" w:cs="Arial"/>
                <w:sz w:val="20"/>
                <w:szCs w:val="20"/>
              </w:rPr>
            </w:pPr>
          </w:p>
          <w:p w14:paraId="10B1534A">
            <w:pPr>
              <w:spacing w:after="0" w:line="240" w:lineRule="auto"/>
              <w:rPr>
                <w:rFonts w:ascii="Arial" w:hAnsi="Arial" w:eastAsia="Arial" w:cs="Arial"/>
                <w:sz w:val="20"/>
                <w:szCs w:val="20"/>
              </w:rPr>
            </w:pPr>
            <w:r>
              <w:rPr>
                <w:rFonts w:ascii="Arial" w:hAnsi="Arial" w:eastAsia="Arial" w:cs="Arial"/>
                <w:sz w:val="20"/>
                <w:szCs w:val="20"/>
              </w:rPr>
              <w:t>Април ,</w:t>
            </w:r>
          </w:p>
          <w:p w14:paraId="3C183621">
            <w:pPr>
              <w:spacing w:after="0" w:line="240" w:lineRule="auto"/>
              <w:rPr>
                <w:rFonts w:ascii="Arial" w:hAnsi="Arial" w:eastAsia="Arial" w:cs="Arial"/>
                <w:sz w:val="20"/>
                <w:szCs w:val="20"/>
                <w:lang w:val="en-US"/>
              </w:rPr>
            </w:pPr>
            <w:r>
              <w:rPr>
                <w:rFonts w:ascii="Arial" w:hAnsi="Arial" w:eastAsia="Arial" w:cs="Arial"/>
                <w:sz w:val="20"/>
                <w:szCs w:val="20"/>
              </w:rPr>
              <w:t xml:space="preserve">Мај </w:t>
            </w:r>
          </w:p>
          <w:p w14:paraId="4663C0A2">
            <w:pPr>
              <w:spacing w:after="0" w:line="240" w:lineRule="auto"/>
              <w:rPr>
                <w:rFonts w:ascii="Arial" w:hAnsi="Arial" w:eastAsia="Arial" w:cs="Arial"/>
                <w:sz w:val="20"/>
                <w:szCs w:val="20"/>
              </w:rPr>
            </w:pPr>
          </w:p>
          <w:p w14:paraId="580A6DAB">
            <w:pPr>
              <w:spacing w:after="0" w:line="240" w:lineRule="auto"/>
              <w:rPr>
                <w:rFonts w:ascii="Arial" w:hAnsi="Arial" w:eastAsia="Arial" w:cs="Arial"/>
                <w:sz w:val="20"/>
                <w:szCs w:val="20"/>
              </w:rPr>
            </w:pPr>
          </w:p>
          <w:p w14:paraId="4879B197">
            <w:pPr>
              <w:spacing w:after="0" w:line="240" w:lineRule="auto"/>
              <w:rPr>
                <w:rFonts w:ascii="Arial" w:hAnsi="Arial" w:eastAsia="Arial" w:cs="Arial"/>
                <w:sz w:val="20"/>
                <w:szCs w:val="20"/>
                <w:lang w:val="en-US"/>
              </w:rPr>
            </w:pPr>
            <w:r>
              <w:rPr>
                <w:rFonts w:ascii="Arial" w:hAnsi="Arial" w:eastAsia="Arial" w:cs="Arial"/>
                <w:sz w:val="20"/>
                <w:szCs w:val="20"/>
              </w:rPr>
              <w:t xml:space="preserve">јуни </w:t>
            </w:r>
          </w:p>
          <w:p w14:paraId="1D0B03B7">
            <w:pPr>
              <w:spacing w:after="0" w:line="240" w:lineRule="auto"/>
              <w:rPr>
                <w:rFonts w:ascii="Arial" w:hAnsi="Arial" w:eastAsia="Arial" w:cs="Arial"/>
                <w:sz w:val="20"/>
                <w:szCs w:val="20"/>
              </w:rPr>
            </w:pPr>
          </w:p>
          <w:p w14:paraId="620E6274">
            <w:pPr>
              <w:spacing w:after="0" w:line="240" w:lineRule="auto"/>
              <w:rPr>
                <w:rFonts w:ascii="Arial" w:hAnsi="Arial" w:eastAsia="Arial" w:cs="Arial"/>
                <w:sz w:val="20"/>
                <w:szCs w:val="20"/>
                <w:lang w:val="en-US"/>
              </w:rPr>
            </w:pPr>
            <w:r>
              <w:rPr>
                <w:rFonts w:ascii="Arial" w:hAnsi="Arial" w:eastAsia="Arial" w:cs="Arial"/>
                <w:sz w:val="20"/>
                <w:szCs w:val="20"/>
              </w:rPr>
              <w:t xml:space="preserve">април-мај </w:t>
            </w:r>
          </w:p>
          <w:p w14:paraId="451D0779">
            <w:pPr>
              <w:spacing w:after="0" w:line="240" w:lineRule="auto"/>
              <w:rPr>
                <w:rFonts w:ascii="Arial" w:hAnsi="Arial" w:eastAsia="Arial" w:cs="Arial"/>
                <w:sz w:val="20"/>
                <w:szCs w:val="20"/>
              </w:rPr>
            </w:pPr>
          </w:p>
          <w:p w14:paraId="43EEAB46">
            <w:pPr>
              <w:spacing w:after="0" w:line="240" w:lineRule="auto"/>
              <w:rPr>
                <w:rFonts w:ascii="Arial" w:hAnsi="Arial" w:eastAsia="Arial" w:cs="Arial"/>
                <w:sz w:val="20"/>
                <w:szCs w:val="20"/>
                <w:lang w:val="en-US"/>
              </w:rPr>
            </w:pPr>
            <w:r>
              <w:rPr>
                <w:rFonts w:ascii="Arial" w:hAnsi="Arial" w:eastAsia="Arial" w:cs="Arial"/>
                <w:sz w:val="20"/>
                <w:szCs w:val="20"/>
              </w:rPr>
              <w:t xml:space="preserve">април-мај </w:t>
            </w:r>
          </w:p>
        </w:tc>
        <w:tc>
          <w:tcPr>
            <w:tcW w:w="1981" w:type="dxa"/>
            <w:gridSpan w:val="7"/>
            <w:tcBorders>
              <w:top w:val="single" w:color="000000" w:sz="4" w:space="0"/>
              <w:left w:val="single" w:color="000000" w:sz="4" w:space="0"/>
              <w:bottom w:val="single" w:color="000000" w:sz="4" w:space="0"/>
              <w:right w:val="single" w:color="000000" w:sz="4" w:space="0"/>
            </w:tcBorders>
          </w:tcPr>
          <w:p w14:paraId="0901D4FE">
            <w:pPr>
              <w:spacing w:after="0" w:line="240" w:lineRule="auto"/>
              <w:rPr>
                <w:rFonts w:ascii="Arial" w:hAnsi="Arial" w:eastAsia="Arial" w:cs="Arial"/>
                <w:sz w:val="20"/>
                <w:szCs w:val="20"/>
              </w:rPr>
            </w:pPr>
          </w:p>
          <w:p w14:paraId="3098CE61">
            <w:pPr>
              <w:spacing w:after="0" w:line="240" w:lineRule="auto"/>
              <w:rPr>
                <w:rFonts w:ascii="Arial" w:hAnsi="Arial" w:eastAsia="Arial" w:cs="Arial"/>
                <w:sz w:val="20"/>
                <w:szCs w:val="20"/>
              </w:rPr>
            </w:pPr>
            <w:r>
              <w:rPr>
                <w:rFonts w:ascii="Arial" w:hAnsi="Arial" w:eastAsia="Arial" w:cs="Arial"/>
                <w:sz w:val="20"/>
                <w:szCs w:val="20"/>
              </w:rPr>
              <w:t>Директор</w:t>
            </w:r>
          </w:p>
          <w:p w14:paraId="2EAF7110">
            <w:pPr>
              <w:spacing w:after="0" w:line="240" w:lineRule="auto"/>
              <w:rPr>
                <w:rFonts w:ascii="Arial" w:hAnsi="Arial" w:eastAsia="Arial" w:cs="Arial"/>
                <w:sz w:val="20"/>
                <w:szCs w:val="20"/>
              </w:rPr>
            </w:pPr>
            <w:r>
              <w:rPr>
                <w:rFonts w:ascii="Arial" w:hAnsi="Arial" w:eastAsia="Arial" w:cs="Arial"/>
                <w:sz w:val="20"/>
                <w:szCs w:val="20"/>
              </w:rPr>
              <w:t>Психолог</w:t>
            </w:r>
          </w:p>
          <w:p w14:paraId="3BD95230">
            <w:pPr>
              <w:spacing w:after="0" w:line="240" w:lineRule="auto"/>
              <w:rPr>
                <w:rFonts w:ascii="Arial" w:hAnsi="Arial" w:eastAsia="Arial" w:cs="Arial"/>
                <w:sz w:val="20"/>
                <w:szCs w:val="20"/>
              </w:rPr>
            </w:pPr>
            <w:r>
              <w:rPr>
                <w:rFonts w:ascii="Arial" w:hAnsi="Arial" w:eastAsia="Arial" w:cs="Arial"/>
                <w:sz w:val="20"/>
                <w:szCs w:val="20"/>
              </w:rPr>
              <w:t>наставници</w:t>
            </w:r>
          </w:p>
          <w:p w14:paraId="6E133B5D">
            <w:pPr>
              <w:spacing w:after="0" w:line="240" w:lineRule="auto"/>
              <w:rPr>
                <w:rFonts w:ascii="Arial" w:hAnsi="Arial" w:eastAsia="Arial" w:cs="Arial"/>
                <w:sz w:val="20"/>
                <w:szCs w:val="20"/>
              </w:rPr>
            </w:pPr>
            <w:r>
              <w:rPr>
                <w:rFonts w:ascii="Arial" w:hAnsi="Arial" w:eastAsia="Arial" w:cs="Arial"/>
                <w:sz w:val="20"/>
                <w:szCs w:val="20"/>
              </w:rPr>
              <w:t>ученици</w:t>
            </w:r>
          </w:p>
          <w:p w14:paraId="6B3A6D40">
            <w:pPr>
              <w:spacing w:after="0" w:line="240" w:lineRule="auto"/>
              <w:rPr>
                <w:rFonts w:ascii="Arial" w:hAnsi="Arial" w:eastAsia="Arial" w:cs="Arial"/>
                <w:sz w:val="20"/>
                <w:szCs w:val="20"/>
              </w:rPr>
            </w:pPr>
          </w:p>
          <w:p w14:paraId="053E92C1">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70B73D87">
            <w:pPr>
              <w:spacing w:after="0" w:line="240" w:lineRule="auto"/>
              <w:rPr>
                <w:rFonts w:ascii="Arial" w:hAnsi="Arial" w:eastAsia="Arial" w:cs="Arial"/>
                <w:sz w:val="20"/>
                <w:szCs w:val="20"/>
              </w:rPr>
            </w:pPr>
          </w:p>
          <w:p w14:paraId="73EA8797">
            <w:pPr>
              <w:spacing w:after="0" w:line="240" w:lineRule="auto"/>
              <w:rPr>
                <w:rFonts w:ascii="Arial" w:hAnsi="Arial" w:eastAsia="Arial" w:cs="Arial"/>
                <w:sz w:val="20"/>
                <w:szCs w:val="20"/>
              </w:rPr>
            </w:pPr>
            <w:r>
              <w:rPr>
                <w:rFonts w:ascii="Arial" w:hAnsi="Arial" w:eastAsia="Arial" w:cs="Arial"/>
                <w:sz w:val="20"/>
                <w:szCs w:val="20"/>
              </w:rPr>
              <w:t>Професори од средните училиште</w:t>
            </w:r>
          </w:p>
          <w:p w14:paraId="60919910">
            <w:pPr>
              <w:spacing w:after="0" w:line="240" w:lineRule="auto"/>
              <w:rPr>
                <w:rFonts w:ascii="Arial" w:hAnsi="Arial" w:eastAsia="Arial" w:cs="Arial"/>
                <w:sz w:val="20"/>
                <w:szCs w:val="20"/>
              </w:rPr>
            </w:pPr>
          </w:p>
          <w:p w14:paraId="149922AC">
            <w:pPr>
              <w:spacing w:after="0" w:line="240" w:lineRule="auto"/>
              <w:rPr>
                <w:rFonts w:ascii="Arial" w:hAnsi="Arial" w:eastAsia="Arial" w:cs="Arial"/>
                <w:sz w:val="20"/>
                <w:szCs w:val="20"/>
              </w:rPr>
            </w:pPr>
          </w:p>
          <w:p w14:paraId="035CB73F">
            <w:pPr>
              <w:spacing w:after="0" w:line="240" w:lineRule="auto"/>
              <w:rPr>
                <w:rFonts w:ascii="Arial" w:hAnsi="Arial" w:eastAsia="Arial" w:cs="Arial"/>
                <w:sz w:val="20"/>
                <w:szCs w:val="20"/>
              </w:rPr>
            </w:pPr>
          </w:p>
          <w:p w14:paraId="16EFD17A">
            <w:pPr>
              <w:spacing w:after="0" w:line="240" w:lineRule="auto"/>
              <w:rPr>
                <w:rFonts w:ascii="Arial" w:hAnsi="Arial" w:eastAsia="Arial" w:cs="Arial"/>
                <w:sz w:val="20"/>
                <w:szCs w:val="20"/>
              </w:rPr>
            </w:pPr>
          </w:p>
          <w:p w14:paraId="7D7D0977">
            <w:pPr>
              <w:spacing w:after="0" w:line="240" w:lineRule="auto"/>
              <w:rPr>
                <w:rFonts w:ascii="Arial" w:hAnsi="Arial" w:eastAsia="Arial" w:cs="Arial"/>
                <w:sz w:val="20"/>
                <w:szCs w:val="20"/>
              </w:rPr>
            </w:pPr>
            <w:r>
              <w:rPr>
                <w:rFonts w:ascii="Arial" w:hAnsi="Arial" w:eastAsia="Arial" w:cs="Arial"/>
                <w:sz w:val="20"/>
                <w:szCs w:val="20"/>
              </w:rPr>
              <w:t>Родители</w:t>
            </w:r>
          </w:p>
        </w:tc>
        <w:tc>
          <w:tcPr>
            <w:tcW w:w="4638" w:type="dxa"/>
            <w:gridSpan w:val="3"/>
            <w:tcBorders>
              <w:top w:val="single" w:color="000000" w:sz="4" w:space="0"/>
              <w:left w:val="single" w:color="000000" w:sz="4" w:space="0"/>
              <w:bottom w:val="single" w:color="000000" w:sz="4" w:space="0"/>
              <w:right w:val="single" w:color="000000" w:sz="4" w:space="0"/>
            </w:tcBorders>
          </w:tcPr>
          <w:p w14:paraId="65E5FA99">
            <w:pPr>
              <w:spacing w:after="0" w:line="240" w:lineRule="auto"/>
              <w:rPr>
                <w:rFonts w:ascii="Arial" w:hAnsi="Arial" w:eastAsia="Arial" w:cs="Arial"/>
                <w:sz w:val="20"/>
                <w:szCs w:val="20"/>
              </w:rPr>
            </w:pPr>
          </w:p>
          <w:p w14:paraId="4B754053">
            <w:pPr>
              <w:spacing w:after="0" w:line="240" w:lineRule="auto"/>
              <w:rPr>
                <w:rFonts w:ascii="Arial" w:hAnsi="Arial" w:eastAsia="Arial" w:cs="Arial"/>
                <w:sz w:val="20"/>
                <w:szCs w:val="20"/>
              </w:rPr>
            </w:pPr>
            <w:r>
              <w:rPr>
                <w:rFonts w:ascii="Arial" w:hAnsi="Arial" w:eastAsia="Arial" w:cs="Arial"/>
                <w:sz w:val="20"/>
                <w:szCs w:val="20"/>
              </w:rPr>
              <w:t xml:space="preserve">- Конкурсот за упис во средно образование издаден од МОН </w:t>
            </w:r>
          </w:p>
          <w:p w14:paraId="6D12CA3A">
            <w:pPr>
              <w:spacing w:after="0" w:line="240" w:lineRule="auto"/>
              <w:rPr>
                <w:rFonts w:ascii="Arial" w:hAnsi="Arial" w:eastAsia="Arial" w:cs="Arial"/>
                <w:sz w:val="20"/>
                <w:szCs w:val="20"/>
              </w:rPr>
            </w:pPr>
          </w:p>
          <w:p w14:paraId="007549A2">
            <w:pPr>
              <w:spacing w:after="0" w:line="240" w:lineRule="auto"/>
              <w:rPr>
                <w:rFonts w:ascii="Arial" w:hAnsi="Arial" w:eastAsia="Arial" w:cs="Arial"/>
                <w:sz w:val="20"/>
                <w:szCs w:val="20"/>
              </w:rPr>
            </w:pPr>
            <w:r>
              <w:rPr>
                <w:rFonts w:ascii="Arial" w:hAnsi="Arial" w:eastAsia="Arial" w:cs="Arial"/>
                <w:sz w:val="20"/>
                <w:szCs w:val="20"/>
              </w:rPr>
              <w:t>-Презентации ифалери</w:t>
            </w:r>
          </w:p>
          <w:p w14:paraId="0048B191">
            <w:pPr>
              <w:spacing w:after="0" w:line="240" w:lineRule="auto"/>
              <w:rPr>
                <w:rFonts w:ascii="Arial" w:hAnsi="Arial" w:eastAsia="Arial" w:cs="Arial"/>
                <w:sz w:val="20"/>
                <w:szCs w:val="20"/>
              </w:rPr>
            </w:pPr>
          </w:p>
          <w:p w14:paraId="2F1361DE">
            <w:pPr>
              <w:spacing w:after="0" w:line="240" w:lineRule="auto"/>
              <w:rPr>
                <w:rFonts w:ascii="Arial" w:hAnsi="Arial" w:eastAsia="Arial" w:cs="Arial"/>
                <w:sz w:val="20"/>
                <w:szCs w:val="20"/>
              </w:rPr>
            </w:pPr>
            <w:r>
              <w:rPr>
                <w:rFonts w:ascii="Arial" w:hAnsi="Arial" w:eastAsia="Arial" w:cs="Arial"/>
                <w:sz w:val="20"/>
                <w:szCs w:val="20"/>
              </w:rPr>
              <w:t>-Спроведени Дијагностички тестови</w:t>
            </w:r>
          </w:p>
          <w:p w14:paraId="5A37B34D">
            <w:pPr>
              <w:spacing w:after="0" w:line="240" w:lineRule="auto"/>
              <w:rPr>
                <w:rFonts w:ascii="Arial" w:hAnsi="Arial" w:eastAsia="Arial" w:cs="Arial"/>
                <w:sz w:val="20"/>
                <w:szCs w:val="20"/>
              </w:rPr>
            </w:pPr>
          </w:p>
          <w:p w14:paraId="426FE590">
            <w:pPr>
              <w:spacing w:after="0" w:line="240" w:lineRule="auto"/>
              <w:rPr>
                <w:rFonts w:ascii="Arial" w:hAnsi="Arial" w:eastAsia="Arial" w:cs="Arial"/>
                <w:sz w:val="20"/>
                <w:szCs w:val="20"/>
              </w:rPr>
            </w:pPr>
          </w:p>
          <w:p w14:paraId="0B906270">
            <w:pPr>
              <w:spacing w:after="0" w:line="240" w:lineRule="auto"/>
              <w:rPr>
                <w:rFonts w:ascii="Arial" w:hAnsi="Arial" w:eastAsia="Arial" w:cs="Arial"/>
                <w:sz w:val="20"/>
                <w:szCs w:val="20"/>
              </w:rPr>
            </w:pPr>
          </w:p>
          <w:p w14:paraId="25EDB22C">
            <w:pPr>
              <w:spacing w:after="0" w:line="240" w:lineRule="auto"/>
              <w:rPr>
                <w:rFonts w:ascii="Arial" w:hAnsi="Arial" w:eastAsia="Arial" w:cs="Arial"/>
                <w:sz w:val="20"/>
                <w:szCs w:val="20"/>
              </w:rPr>
            </w:pPr>
          </w:p>
          <w:p w14:paraId="0D7EDFD4">
            <w:pPr>
              <w:spacing w:after="0" w:line="240" w:lineRule="auto"/>
              <w:rPr>
                <w:rFonts w:ascii="Arial" w:hAnsi="Arial" w:eastAsia="Arial" w:cs="Arial"/>
                <w:sz w:val="20"/>
                <w:szCs w:val="20"/>
              </w:rPr>
            </w:pPr>
            <w:r>
              <w:rPr>
                <w:rFonts w:ascii="Arial" w:hAnsi="Arial" w:eastAsia="Arial" w:cs="Arial"/>
                <w:sz w:val="20"/>
                <w:szCs w:val="20"/>
              </w:rPr>
              <w:t>-Предавања за ученици и родители на род.средби</w:t>
            </w:r>
          </w:p>
        </w:tc>
      </w:tr>
      <w:tr w14:paraId="5F7A3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0B2C9E7">
            <w:pPr>
              <w:spacing w:after="0" w:line="240" w:lineRule="auto"/>
              <w:rPr>
                <w:rFonts w:ascii="Arial" w:hAnsi="Arial" w:eastAsia="Arial" w:cs="Arial"/>
                <w:b/>
                <w:sz w:val="20"/>
                <w:szCs w:val="20"/>
              </w:rPr>
            </w:pPr>
            <w:r>
              <w:rPr>
                <w:rFonts w:ascii="Arial" w:hAnsi="Arial" w:eastAsia="Arial" w:cs="Arial"/>
                <w:b/>
                <w:sz w:val="20"/>
                <w:szCs w:val="20"/>
              </w:rPr>
              <w:t>2.Работа сонаставници</w:t>
            </w:r>
          </w:p>
        </w:tc>
      </w:tr>
      <w:tr w14:paraId="71C82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4FCAB42">
            <w:pPr>
              <w:spacing w:after="0" w:line="240" w:lineRule="auto"/>
              <w:rPr>
                <w:rFonts w:ascii="Arial" w:hAnsi="Arial" w:eastAsia="Arial" w:cs="Arial"/>
                <w:b/>
                <w:sz w:val="20"/>
                <w:szCs w:val="20"/>
              </w:rPr>
            </w:pPr>
            <w:r>
              <w:rPr>
                <w:rFonts w:ascii="Arial" w:hAnsi="Arial" w:eastAsia="Arial" w:cs="Arial"/>
                <w:b/>
                <w:sz w:val="20"/>
                <w:szCs w:val="20"/>
              </w:rPr>
              <w:t>Поддршкананаставницитезапланирање и реализирањенавоспитно-образовниотпроцес и самоевалуацијата</w:t>
            </w:r>
          </w:p>
        </w:tc>
      </w:tr>
      <w:tr w14:paraId="4A96D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9D0901C">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95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D3E9D2F">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62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761AF97">
            <w:pPr>
              <w:spacing w:after="0" w:line="240" w:lineRule="auto"/>
              <w:rPr>
                <w:rFonts w:ascii="Arial" w:hAnsi="Arial" w:eastAsia="Arial" w:cs="Arial"/>
                <w:b/>
                <w:sz w:val="20"/>
                <w:szCs w:val="20"/>
              </w:rPr>
            </w:pPr>
            <w:r>
              <w:rPr>
                <w:rFonts w:ascii="Arial" w:hAnsi="Arial" w:eastAsia="Arial" w:cs="Arial"/>
                <w:b/>
                <w:sz w:val="20"/>
                <w:szCs w:val="20"/>
              </w:rPr>
              <w:t>Реализација</w:t>
            </w:r>
          </w:p>
          <w:p w14:paraId="58DF5D88">
            <w:pPr>
              <w:spacing w:after="0" w:line="240" w:lineRule="auto"/>
              <w:rPr>
                <w:rFonts w:ascii="Arial" w:hAnsi="Arial" w:eastAsia="Arial" w:cs="Arial"/>
                <w:b/>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4454813">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38"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89D1B11">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55C08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vAlign w:val="center"/>
          </w:tcPr>
          <w:p w14:paraId="61B44538">
            <w:pPr>
              <w:tabs>
                <w:tab w:val="left" w:pos="0"/>
                <w:tab w:val="left" w:pos="132"/>
              </w:tabs>
              <w:spacing w:after="0" w:line="240" w:lineRule="auto"/>
              <w:rPr>
                <w:rFonts w:ascii="Arial" w:hAnsi="Arial" w:eastAsia="Arial" w:cs="Arial"/>
                <w:sz w:val="20"/>
                <w:szCs w:val="20"/>
              </w:rPr>
            </w:pPr>
            <w:r>
              <w:rPr>
                <w:rFonts w:ascii="Arial" w:hAnsi="Arial" w:eastAsia="Arial" w:cs="Arial"/>
                <w:sz w:val="20"/>
                <w:szCs w:val="20"/>
              </w:rPr>
              <w:t>-Подобрување на начинот на планирање на наставата во училиштето.</w:t>
            </w:r>
          </w:p>
        </w:tc>
        <w:tc>
          <w:tcPr>
            <w:tcW w:w="3954" w:type="dxa"/>
            <w:gridSpan w:val="2"/>
            <w:tcBorders>
              <w:top w:val="single" w:color="000000" w:sz="4" w:space="0"/>
              <w:left w:val="single" w:color="000000" w:sz="4" w:space="0"/>
              <w:bottom w:val="single" w:color="000000" w:sz="4" w:space="0"/>
              <w:right w:val="single" w:color="000000" w:sz="4" w:space="0"/>
            </w:tcBorders>
            <w:vAlign w:val="center"/>
          </w:tcPr>
          <w:p w14:paraId="1BD5A5F7">
            <w:pPr>
              <w:spacing w:after="0" w:line="240" w:lineRule="auto"/>
              <w:rPr>
                <w:rFonts w:ascii="Arial" w:hAnsi="Arial" w:eastAsia="Arial" w:cs="Arial"/>
                <w:sz w:val="20"/>
                <w:szCs w:val="20"/>
              </w:rPr>
            </w:pPr>
            <w:r>
              <w:rPr>
                <w:rFonts w:ascii="Arial" w:hAnsi="Arial" w:eastAsia="Arial" w:cs="Arial"/>
                <w:sz w:val="20"/>
                <w:szCs w:val="20"/>
              </w:rPr>
              <w:t>-Давање на мислење, насоки и упатства за планирање на наставата со цел нејзино подобрување .</w:t>
            </w:r>
          </w:p>
        </w:tc>
        <w:tc>
          <w:tcPr>
            <w:tcW w:w="1628" w:type="dxa"/>
            <w:gridSpan w:val="2"/>
            <w:tcBorders>
              <w:top w:val="single" w:color="000000" w:sz="4" w:space="0"/>
              <w:left w:val="single" w:color="000000" w:sz="4" w:space="0"/>
              <w:bottom w:val="single" w:color="000000" w:sz="4" w:space="0"/>
              <w:right w:val="single" w:color="000000" w:sz="4" w:space="0"/>
            </w:tcBorders>
          </w:tcPr>
          <w:p w14:paraId="707911C3">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sz w:val="20"/>
                <w:szCs w:val="20"/>
                <w:lang w:val="en-US"/>
              </w:rPr>
              <w:t xml:space="preserve">2026/ 2027 </w:t>
            </w:r>
            <w:r>
              <w:rPr>
                <w:rFonts w:ascii="Arial" w:hAnsi="Arial" w:eastAsia="Arial" w:cs="Arial"/>
                <w:sz w:val="20"/>
                <w:szCs w:val="20"/>
              </w:rPr>
              <w:t xml:space="preserve"> година</w:t>
            </w:r>
          </w:p>
          <w:p w14:paraId="6538504A">
            <w:pPr>
              <w:spacing w:after="0" w:line="240" w:lineRule="auto"/>
              <w:rPr>
                <w:rFonts w:ascii="Arial" w:hAnsi="Arial" w:eastAsia="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601E4903">
            <w:pPr>
              <w:spacing w:after="0" w:line="240" w:lineRule="auto"/>
              <w:rPr>
                <w:rFonts w:ascii="Arial" w:hAnsi="Arial" w:eastAsia="Arial" w:cs="Arial"/>
                <w:sz w:val="20"/>
                <w:szCs w:val="20"/>
              </w:rPr>
            </w:pPr>
            <w:r>
              <w:rPr>
                <w:rFonts w:ascii="Arial" w:hAnsi="Arial" w:eastAsia="Arial" w:cs="Arial"/>
                <w:sz w:val="20"/>
                <w:szCs w:val="20"/>
              </w:rPr>
              <w:t>Директор</w:t>
            </w:r>
          </w:p>
          <w:p w14:paraId="6ED42C3A">
            <w:pPr>
              <w:spacing w:after="0" w:line="240" w:lineRule="auto"/>
              <w:rPr>
                <w:rFonts w:ascii="Arial" w:hAnsi="Arial" w:eastAsia="Arial" w:cs="Arial"/>
                <w:sz w:val="20"/>
                <w:szCs w:val="20"/>
              </w:rPr>
            </w:pPr>
            <w:r>
              <w:rPr>
                <w:rFonts w:ascii="Arial" w:hAnsi="Arial" w:eastAsia="Arial" w:cs="Arial"/>
                <w:sz w:val="20"/>
                <w:szCs w:val="20"/>
              </w:rPr>
              <w:t>Психолог</w:t>
            </w:r>
          </w:p>
          <w:p w14:paraId="3FE5DED3">
            <w:pPr>
              <w:spacing w:after="0" w:line="240" w:lineRule="auto"/>
              <w:rPr>
                <w:rFonts w:ascii="Arial" w:hAnsi="Arial" w:eastAsia="Arial" w:cs="Arial"/>
                <w:sz w:val="20"/>
                <w:szCs w:val="20"/>
              </w:rPr>
            </w:pPr>
            <w:r>
              <w:rPr>
                <w:rFonts w:ascii="Arial" w:hAnsi="Arial" w:eastAsia="Arial" w:cs="Arial"/>
                <w:sz w:val="20"/>
                <w:szCs w:val="20"/>
              </w:rPr>
              <w:t>Наставници</w:t>
            </w:r>
          </w:p>
          <w:p w14:paraId="11C6B46A">
            <w:pPr>
              <w:spacing w:after="0" w:line="240" w:lineRule="auto"/>
              <w:rPr>
                <w:rFonts w:ascii="Arial" w:hAnsi="Arial" w:eastAsia="Arial" w:cs="Arial"/>
                <w:sz w:val="20"/>
                <w:szCs w:val="20"/>
              </w:rPr>
            </w:pPr>
            <w:r>
              <w:rPr>
                <w:rFonts w:ascii="Arial" w:hAnsi="Arial" w:eastAsia="Arial" w:cs="Arial"/>
                <w:sz w:val="20"/>
                <w:szCs w:val="20"/>
              </w:rPr>
              <w:t>Спец.едукатор</w:t>
            </w:r>
          </w:p>
        </w:tc>
        <w:tc>
          <w:tcPr>
            <w:tcW w:w="4638" w:type="dxa"/>
            <w:gridSpan w:val="3"/>
            <w:tcBorders>
              <w:top w:val="single" w:color="000000" w:sz="4" w:space="0"/>
              <w:left w:val="single" w:color="000000" w:sz="4" w:space="0"/>
              <w:bottom w:val="single" w:color="000000" w:sz="4" w:space="0"/>
              <w:right w:val="single" w:color="000000" w:sz="4" w:space="0"/>
            </w:tcBorders>
          </w:tcPr>
          <w:p w14:paraId="20AC0C3A">
            <w:pPr>
              <w:spacing w:after="0" w:line="240" w:lineRule="auto"/>
              <w:rPr>
                <w:rFonts w:ascii="Arial" w:hAnsi="Arial" w:eastAsia="Arial" w:cs="Arial"/>
                <w:sz w:val="20"/>
                <w:szCs w:val="20"/>
              </w:rPr>
            </w:pPr>
            <w:r>
              <w:rPr>
                <w:rFonts w:ascii="Arial" w:hAnsi="Arial" w:eastAsia="Arial" w:cs="Arial"/>
                <w:sz w:val="20"/>
                <w:szCs w:val="20"/>
              </w:rPr>
              <w:t xml:space="preserve"> -Индивидуални консултации;</w:t>
            </w:r>
          </w:p>
          <w:p w14:paraId="1CADED1C">
            <w:pPr>
              <w:spacing w:after="0" w:line="240" w:lineRule="auto"/>
              <w:rPr>
                <w:rFonts w:ascii="Arial" w:hAnsi="Arial" w:eastAsia="Arial" w:cs="Arial"/>
                <w:sz w:val="20"/>
                <w:szCs w:val="20"/>
              </w:rPr>
            </w:pPr>
            <w:r>
              <w:rPr>
                <w:rFonts w:ascii="Arial" w:hAnsi="Arial" w:eastAsia="Arial" w:cs="Arial"/>
                <w:sz w:val="20"/>
                <w:szCs w:val="20"/>
              </w:rPr>
              <w:t xml:space="preserve"> -Стручен актив</w:t>
            </w:r>
          </w:p>
        </w:tc>
      </w:tr>
      <w:tr w14:paraId="2D5F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vAlign w:val="center"/>
          </w:tcPr>
          <w:p w14:paraId="321BFDB0">
            <w:pPr>
              <w:tabs>
                <w:tab w:val="left" w:pos="0"/>
                <w:tab w:val="left" w:pos="132"/>
              </w:tabs>
              <w:spacing w:after="0" w:line="240" w:lineRule="auto"/>
              <w:rPr>
                <w:rFonts w:ascii="Arial" w:hAnsi="Arial" w:eastAsia="Arial" w:cs="Arial"/>
                <w:sz w:val="20"/>
                <w:szCs w:val="20"/>
              </w:rPr>
            </w:pPr>
            <w:r>
              <w:rPr>
                <w:rFonts w:ascii="Arial" w:hAnsi="Arial" w:eastAsia="Arial" w:cs="Arial"/>
                <w:sz w:val="20"/>
                <w:szCs w:val="20"/>
              </w:rPr>
              <w:t>-Подобрување на начинот на планирање на часовите во комбинираните паралелки</w:t>
            </w:r>
          </w:p>
        </w:tc>
        <w:tc>
          <w:tcPr>
            <w:tcW w:w="3954" w:type="dxa"/>
            <w:gridSpan w:val="2"/>
            <w:tcBorders>
              <w:top w:val="single" w:color="000000" w:sz="4" w:space="0"/>
              <w:left w:val="single" w:color="000000" w:sz="4" w:space="0"/>
              <w:bottom w:val="single" w:color="000000" w:sz="4" w:space="0"/>
              <w:right w:val="single" w:color="000000" w:sz="4" w:space="0"/>
            </w:tcBorders>
            <w:vAlign w:val="center"/>
          </w:tcPr>
          <w:p w14:paraId="559D23C7">
            <w:pPr>
              <w:spacing w:after="0" w:line="240" w:lineRule="auto"/>
              <w:rPr>
                <w:rFonts w:ascii="Arial" w:hAnsi="Arial" w:eastAsia="Arial" w:cs="Arial"/>
                <w:sz w:val="20"/>
                <w:szCs w:val="20"/>
              </w:rPr>
            </w:pPr>
            <w:r>
              <w:rPr>
                <w:rFonts w:ascii="Arial" w:hAnsi="Arial" w:eastAsia="Arial" w:cs="Arial"/>
                <w:sz w:val="20"/>
                <w:szCs w:val="20"/>
              </w:rPr>
              <w:t xml:space="preserve">-Давање на мислење, насоки и упатства за планирање на час во комбинираните праралелки </w:t>
            </w:r>
          </w:p>
        </w:tc>
        <w:tc>
          <w:tcPr>
            <w:tcW w:w="1628" w:type="dxa"/>
            <w:gridSpan w:val="2"/>
            <w:tcBorders>
              <w:top w:val="single" w:color="000000" w:sz="4" w:space="0"/>
              <w:left w:val="single" w:color="000000" w:sz="4" w:space="0"/>
              <w:bottom w:val="single" w:color="000000" w:sz="4" w:space="0"/>
              <w:right w:val="single" w:color="000000" w:sz="4" w:space="0"/>
            </w:tcBorders>
          </w:tcPr>
          <w:p w14:paraId="48707788">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000000" w:sz="4" w:space="0"/>
              <w:right w:val="single" w:color="000000" w:sz="4" w:space="0"/>
            </w:tcBorders>
          </w:tcPr>
          <w:p w14:paraId="5166A11B">
            <w:pPr>
              <w:spacing w:after="0" w:line="240" w:lineRule="auto"/>
              <w:rPr>
                <w:rFonts w:ascii="Arial" w:hAnsi="Arial" w:eastAsia="Arial" w:cs="Arial"/>
                <w:sz w:val="20"/>
                <w:szCs w:val="20"/>
              </w:rPr>
            </w:pPr>
            <w:r>
              <w:rPr>
                <w:rFonts w:ascii="Arial" w:hAnsi="Arial" w:eastAsia="Arial" w:cs="Arial"/>
                <w:sz w:val="20"/>
                <w:szCs w:val="20"/>
              </w:rPr>
              <w:t>Директор</w:t>
            </w:r>
          </w:p>
          <w:p w14:paraId="392A9E4E">
            <w:pPr>
              <w:spacing w:after="0" w:line="240" w:lineRule="auto"/>
              <w:rPr>
                <w:rFonts w:ascii="Arial" w:hAnsi="Arial" w:eastAsia="Arial" w:cs="Arial"/>
                <w:sz w:val="20"/>
                <w:szCs w:val="20"/>
              </w:rPr>
            </w:pPr>
            <w:r>
              <w:rPr>
                <w:rFonts w:ascii="Arial" w:hAnsi="Arial" w:eastAsia="Arial" w:cs="Arial"/>
                <w:sz w:val="20"/>
                <w:szCs w:val="20"/>
              </w:rPr>
              <w:t>Психолог</w:t>
            </w:r>
          </w:p>
          <w:p w14:paraId="5C5EBB1B">
            <w:pPr>
              <w:spacing w:after="0" w:line="240" w:lineRule="auto"/>
              <w:rPr>
                <w:rFonts w:ascii="Arial" w:hAnsi="Arial" w:eastAsia="Arial" w:cs="Arial"/>
                <w:sz w:val="20"/>
                <w:szCs w:val="20"/>
              </w:rPr>
            </w:pPr>
            <w:r>
              <w:rPr>
                <w:rFonts w:ascii="Arial" w:hAnsi="Arial" w:eastAsia="Arial" w:cs="Arial"/>
                <w:sz w:val="20"/>
                <w:szCs w:val="20"/>
              </w:rPr>
              <w:t>Наставници</w:t>
            </w:r>
          </w:p>
          <w:p w14:paraId="1F7B0EE6">
            <w:pPr>
              <w:spacing w:after="0" w:line="240" w:lineRule="auto"/>
              <w:rPr>
                <w:rFonts w:ascii="Arial" w:hAnsi="Arial" w:eastAsia="Arial" w:cs="Arial"/>
                <w:sz w:val="20"/>
                <w:szCs w:val="20"/>
              </w:rPr>
            </w:pPr>
            <w:r>
              <w:rPr>
                <w:rFonts w:ascii="Arial" w:hAnsi="Arial" w:eastAsia="Arial" w:cs="Arial"/>
                <w:sz w:val="20"/>
                <w:szCs w:val="20"/>
              </w:rPr>
              <w:t>Спец.едукатор</w:t>
            </w:r>
          </w:p>
        </w:tc>
        <w:tc>
          <w:tcPr>
            <w:tcW w:w="4638" w:type="dxa"/>
            <w:gridSpan w:val="3"/>
            <w:tcBorders>
              <w:top w:val="single" w:color="000000" w:sz="4" w:space="0"/>
              <w:left w:val="single" w:color="000000" w:sz="4" w:space="0"/>
              <w:bottom w:val="single" w:color="000000" w:sz="4" w:space="0"/>
              <w:right w:val="single" w:color="000000" w:sz="4" w:space="0"/>
            </w:tcBorders>
          </w:tcPr>
          <w:p w14:paraId="714A50D0">
            <w:pPr>
              <w:spacing w:after="0" w:line="240" w:lineRule="auto"/>
              <w:rPr>
                <w:rFonts w:ascii="Arial" w:hAnsi="Arial" w:eastAsia="Arial" w:cs="Arial"/>
                <w:sz w:val="20"/>
                <w:szCs w:val="20"/>
              </w:rPr>
            </w:pPr>
            <w:r>
              <w:rPr>
                <w:rFonts w:ascii="Arial" w:hAnsi="Arial" w:eastAsia="Arial" w:cs="Arial"/>
                <w:sz w:val="20"/>
                <w:szCs w:val="20"/>
              </w:rPr>
              <w:t xml:space="preserve"> -Индивидуални консултации;</w:t>
            </w:r>
          </w:p>
          <w:p w14:paraId="08AD9601">
            <w:pPr>
              <w:spacing w:after="0" w:line="240" w:lineRule="auto"/>
              <w:rPr>
                <w:rFonts w:ascii="Arial" w:hAnsi="Arial" w:eastAsia="Arial" w:cs="Arial"/>
                <w:sz w:val="20"/>
                <w:szCs w:val="20"/>
              </w:rPr>
            </w:pPr>
            <w:r>
              <w:rPr>
                <w:rFonts w:ascii="Arial" w:hAnsi="Arial" w:eastAsia="Arial" w:cs="Arial"/>
                <w:sz w:val="20"/>
                <w:szCs w:val="20"/>
              </w:rPr>
              <w:t xml:space="preserve"> -Стручен актив</w:t>
            </w:r>
          </w:p>
        </w:tc>
      </w:tr>
      <w:tr w14:paraId="3E058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0"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tcPr>
          <w:p w14:paraId="5D815E40">
            <w:pPr>
              <w:pStyle w:val="46"/>
              <w:rPr>
                <w:rFonts w:ascii="Arial" w:hAnsi="Arial" w:cs="Arial"/>
                <w:sz w:val="20"/>
                <w:szCs w:val="20"/>
              </w:rPr>
            </w:pPr>
            <w:r>
              <w:rPr>
                <w:rFonts w:ascii="Arial" w:hAnsi="Arial" w:cs="Arial"/>
                <w:sz w:val="20"/>
                <w:szCs w:val="20"/>
              </w:rPr>
              <w:t>-Обезбедување на позитивната социо-емоционалната клима во училницата;</w:t>
            </w:r>
          </w:p>
        </w:tc>
        <w:tc>
          <w:tcPr>
            <w:tcW w:w="3954" w:type="dxa"/>
            <w:gridSpan w:val="2"/>
            <w:tcBorders>
              <w:top w:val="single" w:color="000000" w:sz="4" w:space="0"/>
              <w:left w:val="single" w:color="000000" w:sz="4" w:space="0"/>
              <w:bottom w:val="single" w:color="000000" w:sz="4" w:space="0"/>
              <w:right w:val="single" w:color="000000" w:sz="4" w:space="0"/>
            </w:tcBorders>
          </w:tcPr>
          <w:p w14:paraId="4830653F">
            <w:pPr>
              <w:pStyle w:val="46"/>
              <w:rPr>
                <w:rFonts w:ascii="Arial" w:hAnsi="Arial" w:cs="Arial"/>
                <w:sz w:val="20"/>
                <w:szCs w:val="20"/>
              </w:rPr>
            </w:pPr>
            <w:r>
              <w:rPr>
                <w:rFonts w:ascii="Arial" w:hAnsi="Arial" w:cs="Arial"/>
                <w:sz w:val="20"/>
                <w:szCs w:val="20"/>
              </w:rPr>
              <w:t>-Индивидуални консултации со наставници за создавање стимулативна средина за учење;</w:t>
            </w:r>
          </w:p>
        </w:tc>
        <w:tc>
          <w:tcPr>
            <w:tcW w:w="1628" w:type="dxa"/>
            <w:gridSpan w:val="2"/>
            <w:tcBorders>
              <w:top w:val="single" w:color="000000" w:sz="4" w:space="0"/>
              <w:left w:val="single" w:color="000000" w:sz="4" w:space="0"/>
              <w:bottom w:val="single" w:color="000000" w:sz="4" w:space="0"/>
              <w:right w:val="single" w:color="000000" w:sz="4" w:space="0"/>
            </w:tcBorders>
          </w:tcPr>
          <w:p w14:paraId="0DC2AC6C">
            <w:pPr>
              <w:pStyle w:val="46"/>
              <w:rPr>
                <w:rFonts w:ascii="Arial" w:hAnsi="Arial" w:cs="Arial"/>
                <w:sz w:val="20"/>
                <w:szCs w:val="20"/>
              </w:rPr>
            </w:pPr>
          </w:p>
          <w:p w14:paraId="426137BB">
            <w:pPr>
              <w:pStyle w:val="46"/>
              <w:rPr>
                <w:rFonts w:ascii="Arial" w:hAnsi="Arial" w:cs="Arial"/>
                <w:sz w:val="20"/>
                <w:szCs w:val="20"/>
              </w:rPr>
            </w:pPr>
            <w:r>
              <w:rPr>
                <w:rFonts w:ascii="Arial" w:hAnsi="Arial" w:cs="Arial"/>
                <w:sz w:val="20"/>
                <w:szCs w:val="20"/>
              </w:rPr>
              <w:t xml:space="preserve">Во текот на </w:t>
            </w:r>
          </w:p>
          <w:p w14:paraId="25315835">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000000" w:sz="4" w:space="0"/>
              <w:right w:val="single" w:color="000000" w:sz="4" w:space="0"/>
            </w:tcBorders>
          </w:tcPr>
          <w:p w14:paraId="7F001E47">
            <w:pPr>
              <w:pStyle w:val="46"/>
              <w:rPr>
                <w:rFonts w:ascii="Arial" w:hAnsi="Arial" w:cs="Arial"/>
                <w:sz w:val="20"/>
                <w:szCs w:val="20"/>
              </w:rPr>
            </w:pPr>
            <w:r>
              <w:rPr>
                <w:rFonts w:ascii="Arial" w:hAnsi="Arial" w:cs="Arial"/>
                <w:sz w:val="20"/>
                <w:szCs w:val="20"/>
              </w:rPr>
              <w:t>Директор</w:t>
            </w:r>
          </w:p>
          <w:p w14:paraId="17760772">
            <w:pPr>
              <w:pStyle w:val="46"/>
              <w:rPr>
                <w:rFonts w:ascii="Arial" w:hAnsi="Arial" w:cs="Arial"/>
                <w:sz w:val="20"/>
                <w:szCs w:val="20"/>
              </w:rPr>
            </w:pPr>
            <w:r>
              <w:rPr>
                <w:rFonts w:ascii="Arial" w:hAnsi="Arial" w:cs="Arial"/>
                <w:sz w:val="20"/>
                <w:szCs w:val="20"/>
              </w:rPr>
              <w:t xml:space="preserve">Психолог, </w:t>
            </w:r>
          </w:p>
          <w:p w14:paraId="408FD50A">
            <w:pPr>
              <w:pStyle w:val="46"/>
              <w:rPr>
                <w:rFonts w:ascii="Arial" w:hAnsi="Arial" w:cs="Arial"/>
                <w:sz w:val="20"/>
                <w:szCs w:val="20"/>
              </w:rPr>
            </w:pPr>
            <w:r>
              <w:rPr>
                <w:rFonts w:ascii="Arial" w:hAnsi="Arial" w:cs="Arial"/>
                <w:sz w:val="20"/>
                <w:szCs w:val="20"/>
              </w:rPr>
              <w:t>Спец.едукатор</w:t>
            </w:r>
          </w:p>
          <w:p w14:paraId="458B6DCA">
            <w:pPr>
              <w:pStyle w:val="46"/>
              <w:rPr>
                <w:rFonts w:ascii="Arial" w:hAnsi="Arial" w:cs="Arial"/>
                <w:sz w:val="20"/>
                <w:szCs w:val="20"/>
              </w:rPr>
            </w:pPr>
          </w:p>
        </w:tc>
        <w:tc>
          <w:tcPr>
            <w:tcW w:w="4638" w:type="dxa"/>
            <w:gridSpan w:val="3"/>
            <w:tcBorders>
              <w:top w:val="single" w:color="000000" w:sz="4" w:space="0"/>
              <w:left w:val="single" w:color="000000" w:sz="4" w:space="0"/>
              <w:bottom w:val="single" w:color="000000" w:sz="4" w:space="0"/>
              <w:right w:val="single" w:color="000000" w:sz="4" w:space="0"/>
            </w:tcBorders>
          </w:tcPr>
          <w:p w14:paraId="13ADFCE5">
            <w:pPr>
              <w:pStyle w:val="46"/>
              <w:rPr>
                <w:rFonts w:ascii="Arial" w:hAnsi="Arial" w:cs="Arial"/>
                <w:sz w:val="20"/>
                <w:szCs w:val="20"/>
              </w:rPr>
            </w:pPr>
            <w:r>
              <w:rPr>
                <w:rFonts w:ascii="Arial" w:hAnsi="Arial" w:cs="Arial"/>
                <w:sz w:val="20"/>
                <w:szCs w:val="20"/>
              </w:rPr>
              <w:t>-Разговори со наставници;</w:t>
            </w:r>
          </w:p>
          <w:p w14:paraId="5BC3EC25">
            <w:pPr>
              <w:pStyle w:val="46"/>
              <w:rPr>
                <w:rFonts w:ascii="Arial" w:hAnsi="Arial" w:cs="Arial"/>
                <w:sz w:val="20"/>
                <w:szCs w:val="20"/>
              </w:rPr>
            </w:pPr>
            <w:r>
              <w:rPr>
                <w:rFonts w:ascii="Arial" w:hAnsi="Arial" w:cs="Arial"/>
                <w:sz w:val="20"/>
                <w:szCs w:val="20"/>
              </w:rPr>
              <w:t>-Протоколи за следење;</w:t>
            </w:r>
          </w:p>
          <w:p w14:paraId="4F2E4E45">
            <w:pPr>
              <w:pStyle w:val="46"/>
              <w:rPr>
                <w:rFonts w:ascii="Arial" w:hAnsi="Arial" w:cs="Arial"/>
                <w:sz w:val="20"/>
                <w:szCs w:val="20"/>
              </w:rPr>
            </w:pPr>
            <w:r>
              <w:rPr>
                <w:rFonts w:ascii="Arial" w:hAnsi="Arial" w:cs="Arial"/>
                <w:sz w:val="20"/>
                <w:szCs w:val="20"/>
              </w:rPr>
              <w:t>-Повратни информации;</w:t>
            </w:r>
          </w:p>
          <w:p w14:paraId="70EFE266">
            <w:pPr>
              <w:pStyle w:val="46"/>
              <w:rPr>
                <w:rFonts w:ascii="Arial" w:hAnsi="Arial" w:cs="Arial"/>
                <w:sz w:val="20"/>
                <w:szCs w:val="20"/>
              </w:rPr>
            </w:pPr>
            <w:r>
              <w:rPr>
                <w:rFonts w:ascii="Arial" w:hAnsi="Arial" w:cs="Arial"/>
                <w:sz w:val="20"/>
                <w:szCs w:val="20"/>
              </w:rPr>
              <w:t>-Насоки за подобрување на социо-емоционалната клима во училницата;</w:t>
            </w:r>
          </w:p>
        </w:tc>
      </w:tr>
      <w:tr w14:paraId="540C8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0" w:hRule="atLeast"/>
          <w:jc w:val="center"/>
        </w:trPr>
        <w:tc>
          <w:tcPr>
            <w:tcW w:w="2749" w:type="dxa"/>
            <w:gridSpan w:val="3"/>
            <w:tcBorders>
              <w:top w:val="single" w:color="000000" w:sz="4" w:space="0"/>
              <w:left w:val="single" w:color="000000" w:sz="4" w:space="0"/>
              <w:bottom w:val="single" w:color="000000" w:sz="4" w:space="0"/>
              <w:right w:val="single" w:color="000000" w:sz="4" w:space="0"/>
            </w:tcBorders>
          </w:tcPr>
          <w:p w14:paraId="4A7E10D9">
            <w:pPr>
              <w:pStyle w:val="46"/>
              <w:rPr>
                <w:rFonts w:ascii="Arial" w:hAnsi="Arial" w:cs="Arial"/>
                <w:sz w:val="20"/>
                <w:szCs w:val="20"/>
              </w:rPr>
            </w:pPr>
            <w:r>
              <w:rPr>
                <w:rFonts w:ascii="Arial" w:hAnsi="Arial" w:cs="Arial"/>
                <w:sz w:val="20"/>
                <w:szCs w:val="20"/>
              </w:rPr>
              <w:t>-Подобрување на начинот на оценување на учениците</w:t>
            </w:r>
          </w:p>
          <w:p w14:paraId="1C53A936">
            <w:pPr>
              <w:pStyle w:val="46"/>
              <w:rPr>
                <w:rFonts w:ascii="Arial" w:hAnsi="Arial" w:cs="Arial"/>
                <w:sz w:val="20"/>
                <w:szCs w:val="20"/>
              </w:rPr>
            </w:pPr>
          </w:p>
        </w:tc>
        <w:tc>
          <w:tcPr>
            <w:tcW w:w="3954" w:type="dxa"/>
            <w:gridSpan w:val="2"/>
            <w:tcBorders>
              <w:top w:val="single" w:color="000000" w:sz="4" w:space="0"/>
              <w:left w:val="single" w:color="000000" w:sz="4" w:space="0"/>
              <w:bottom w:val="single" w:color="000000" w:sz="4" w:space="0"/>
              <w:right w:val="single" w:color="000000" w:sz="4" w:space="0"/>
            </w:tcBorders>
          </w:tcPr>
          <w:p w14:paraId="6F5C3431">
            <w:pPr>
              <w:pStyle w:val="46"/>
              <w:rPr>
                <w:rFonts w:ascii="Arial" w:hAnsi="Arial" w:cs="Arial"/>
                <w:sz w:val="20"/>
                <w:szCs w:val="20"/>
              </w:rPr>
            </w:pPr>
            <w:r>
              <w:rPr>
                <w:rFonts w:ascii="Arial" w:hAnsi="Arial" w:cs="Arial"/>
                <w:sz w:val="20"/>
                <w:szCs w:val="20"/>
              </w:rPr>
              <w:t>-Состанок за подобрување на оценувањето (повратната информација од родителите)</w:t>
            </w:r>
          </w:p>
        </w:tc>
        <w:tc>
          <w:tcPr>
            <w:tcW w:w="1628" w:type="dxa"/>
            <w:gridSpan w:val="2"/>
            <w:tcBorders>
              <w:top w:val="single" w:color="000000" w:sz="4" w:space="0"/>
              <w:left w:val="single" w:color="000000" w:sz="4" w:space="0"/>
              <w:bottom w:val="single" w:color="000000" w:sz="4" w:space="0"/>
              <w:right w:val="single" w:color="000000" w:sz="4" w:space="0"/>
            </w:tcBorders>
          </w:tcPr>
          <w:p w14:paraId="761AC7B8">
            <w:pPr>
              <w:pStyle w:val="46"/>
              <w:rPr>
                <w:rFonts w:ascii="Arial" w:hAnsi="Arial" w:cs="Arial"/>
                <w:sz w:val="20"/>
                <w:szCs w:val="20"/>
              </w:rPr>
            </w:pPr>
            <w:r>
              <w:rPr>
                <w:rFonts w:ascii="Arial" w:hAnsi="Arial" w:cs="Arial"/>
                <w:sz w:val="20"/>
                <w:szCs w:val="20"/>
              </w:rPr>
              <w:t xml:space="preserve">Во текот на </w:t>
            </w:r>
          </w:p>
          <w:p w14:paraId="6C3E9EF6">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000000" w:sz="4" w:space="0"/>
              <w:right w:val="single" w:color="000000" w:sz="4" w:space="0"/>
            </w:tcBorders>
          </w:tcPr>
          <w:p w14:paraId="57093D1F">
            <w:pPr>
              <w:pStyle w:val="46"/>
              <w:rPr>
                <w:rFonts w:ascii="Arial" w:hAnsi="Arial" w:cs="Arial"/>
                <w:sz w:val="20"/>
                <w:szCs w:val="20"/>
              </w:rPr>
            </w:pPr>
            <w:r>
              <w:rPr>
                <w:rFonts w:ascii="Arial" w:hAnsi="Arial" w:cs="Arial"/>
                <w:sz w:val="20"/>
                <w:szCs w:val="20"/>
              </w:rPr>
              <w:t>Директор</w:t>
            </w:r>
          </w:p>
          <w:p w14:paraId="7243B28C">
            <w:pPr>
              <w:pStyle w:val="46"/>
              <w:rPr>
                <w:rFonts w:ascii="Arial" w:hAnsi="Arial" w:cs="Arial"/>
                <w:sz w:val="20"/>
                <w:szCs w:val="20"/>
              </w:rPr>
            </w:pPr>
            <w:r>
              <w:rPr>
                <w:rFonts w:ascii="Arial" w:hAnsi="Arial" w:cs="Arial"/>
                <w:sz w:val="20"/>
                <w:szCs w:val="20"/>
              </w:rPr>
              <w:t>Спец.едукатор</w:t>
            </w:r>
          </w:p>
          <w:p w14:paraId="0E66D689">
            <w:pPr>
              <w:pStyle w:val="46"/>
              <w:rPr>
                <w:rFonts w:ascii="Arial" w:hAnsi="Arial" w:cs="Arial"/>
                <w:sz w:val="20"/>
                <w:szCs w:val="20"/>
              </w:rPr>
            </w:pPr>
            <w:r>
              <w:rPr>
                <w:rFonts w:ascii="Arial" w:hAnsi="Arial" w:cs="Arial"/>
                <w:sz w:val="20"/>
                <w:szCs w:val="20"/>
              </w:rPr>
              <w:t>Наставници</w:t>
            </w:r>
          </w:p>
        </w:tc>
        <w:tc>
          <w:tcPr>
            <w:tcW w:w="4638" w:type="dxa"/>
            <w:gridSpan w:val="3"/>
            <w:tcBorders>
              <w:top w:val="single" w:color="000000" w:sz="4" w:space="0"/>
              <w:left w:val="single" w:color="000000" w:sz="4" w:space="0"/>
              <w:bottom w:val="single" w:color="000000" w:sz="4" w:space="0"/>
              <w:right w:val="single" w:color="000000" w:sz="4" w:space="0"/>
            </w:tcBorders>
          </w:tcPr>
          <w:p w14:paraId="399CCCA1">
            <w:pPr>
              <w:pStyle w:val="46"/>
              <w:rPr>
                <w:rFonts w:ascii="Arial" w:hAnsi="Arial" w:cs="Arial"/>
                <w:sz w:val="20"/>
                <w:szCs w:val="20"/>
              </w:rPr>
            </w:pPr>
            <w:r>
              <w:rPr>
                <w:rFonts w:ascii="Arial" w:hAnsi="Arial" w:cs="Arial"/>
                <w:sz w:val="20"/>
                <w:szCs w:val="20"/>
              </w:rPr>
              <w:t>-Стручен актив;</w:t>
            </w:r>
          </w:p>
          <w:p w14:paraId="311EFF5D">
            <w:pPr>
              <w:pStyle w:val="46"/>
              <w:rPr>
                <w:rFonts w:ascii="Arial" w:hAnsi="Arial" w:cs="Arial"/>
                <w:sz w:val="20"/>
                <w:szCs w:val="20"/>
              </w:rPr>
            </w:pPr>
            <w:r>
              <w:rPr>
                <w:rFonts w:ascii="Arial" w:hAnsi="Arial" w:cs="Arial"/>
                <w:sz w:val="20"/>
                <w:szCs w:val="20"/>
              </w:rPr>
              <w:t>-родителски средби</w:t>
            </w:r>
          </w:p>
          <w:p w14:paraId="71A63046">
            <w:pPr>
              <w:pStyle w:val="46"/>
              <w:rPr>
                <w:rFonts w:ascii="Arial" w:hAnsi="Arial" w:cs="Arial"/>
                <w:sz w:val="20"/>
                <w:szCs w:val="20"/>
              </w:rPr>
            </w:pPr>
            <w:r>
              <w:rPr>
                <w:rFonts w:ascii="Arial" w:hAnsi="Arial" w:cs="Arial"/>
                <w:sz w:val="20"/>
                <w:szCs w:val="20"/>
              </w:rPr>
              <w:t>-Известувања за наставници</w:t>
            </w:r>
          </w:p>
          <w:p w14:paraId="2C20E2D0">
            <w:pPr>
              <w:pStyle w:val="46"/>
              <w:rPr>
                <w:rFonts w:ascii="Arial" w:hAnsi="Arial" w:cs="Arial"/>
                <w:sz w:val="20"/>
                <w:szCs w:val="20"/>
              </w:rPr>
            </w:pPr>
            <w:r>
              <w:rPr>
                <w:rFonts w:ascii="Arial" w:hAnsi="Arial" w:cs="Arial"/>
                <w:sz w:val="20"/>
                <w:szCs w:val="20"/>
              </w:rPr>
              <w:t>-Упатства за оценување од МОН и БРО</w:t>
            </w:r>
          </w:p>
        </w:tc>
      </w:tr>
      <w:tr w14:paraId="777E5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14" w:hRule="atLeast"/>
          <w:jc w:val="center"/>
        </w:trPr>
        <w:tc>
          <w:tcPr>
            <w:tcW w:w="2749" w:type="dxa"/>
            <w:gridSpan w:val="3"/>
            <w:tcBorders>
              <w:top w:val="single" w:color="000000" w:sz="4" w:space="0"/>
              <w:left w:val="single" w:color="000000" w:sz="4" w:space="0"/>
              <w:bottom w:val="single" w:color="auto" w:sz="4" w:space="0"/>
              <w:right w:val="single" w:color="000000" w:sz="4" w:space="0"/>
            </w:tcBorders>
          </w:tcPr>
          <w:p w14:paraId="467A0D01">
            <w:pPr>
              <w:pStyle w:val="46"/>
              <w:rPr>
                <w:rFonts w:ascii="Arial" w:hAnsi="Arial" w:cs="Arial"/>
                <w:sz w:val="20"/>
                <w:szCs w:val="20"/>
              </w:rPr>
            </w:pPr>
            <w:r>
              <w:rPr>
                <w:rFonts w:ascii="Arial" w:hAnsi="Arial" w:cs="Arial"/>
                <w:sz w:val="20"/>
                <w:szCs w:val="20"/>
              </w:rPr>
              <w:t>Подобрување на ефективноста во редовната наставата.</w:t>
            </w:r>
          </w:p>
          <w:p w14:paraId="1AFF0C0C">
            <w:pPr>
              <w:pStyle w:val="46"/>
              <w:rPr>
                <w:rFonts w:ascii="Arial" w:hAnsi="Arial" w:cs="Arial"/>
                <w:sz w:val="20"/>
                <w:szCs w:val="20"/>
              </w:rPr>
            </w:pPr>
          </w:p>
          <w:p w14:paraId="780117C7">
            <w:pPr>
              <w:pStyle w:val="46"/>
              <w:rPr>
                <w:rFonts w:ascii="Arial" w:hAnsi="Arial" w:cs="Arial"/>
                <w:sz w:val="20"/>
                <w:szCs w:val="20"/>
              </w:rPr>
            </w:pPr>
          </w:p>
          <w:p w14:paraId="6D9C1FA4">
            <w:pPr>
              <w:pStyle w:val="46"/>
              <w:rPr>
                <w:rFonts w:ascii="Arial" w:hAnsi="Arial" w:cs="Arial"/>
                <w:sz w:val="20"/>
                <w:szCs w:val="20"/>
              </w:rPr>
            </w:pPr>
          </w:p>
        </w:tc>
        <w:tc>
          <w:tcPr>
            <w:tcW w:w="3954" w:type="dxa"/>
            <w:gridSpan w:val="2"/>
            <w:tcBorders>
              <w:top w:val="single" w:color="000000" w:sz="4" w:space="0"/>
              <w:left w:val="single" w:color="000000" w:sz="4" w:space="0"/>
              <w:bottom w:val="single" w:color="auto" w:sz="4" w:space="0"/>
              <w:right w:val="single" w:color="000000" w:sz="4" w:space="0"/>
            </w:tcBorders>
          </w:tcPr>
          <w:p w14:paraId="070E0DA3">
            <w:pPr>
              <w:pStyle w:val="46"/>
              <w:rPr>
                <w:rFonts w:ascii="Arial" w:hAnsi="Arial" w:cs="Arial"/>
                <w:sz w:val="20"/>
                <w:szCs w:val="20"/>
              </w:rPr>
            </w:pPr>
            <w:r>
              <w:rPr>
                <w:rFonts w:ascii="Arial" w:hAnsi="Arial" w:cs="Arial"/>
                <w:sz w:val="20"/>
                <w:szCs w:val="20"/>
              </w:rPr>
              <w:t>-Презентирање на современи методи, техники и стратегии за реализација на наставата</w:t>
            </w:r>
          </w:p>
          <w:p w14:paraId="362472C2">
            <w:pPr>
              <w:pStyle w:val="46"/>
              <w:rPr>
                <w:rFonts w:ascii="Arial" w:hAnsi="Arial" w:cs="Arial"/>
                <w:sz w:val="20"/>
                <w:szCs w:val="20"/>
              </w:rPr>
            </w:pPr>
            <w:r>
              <w:rPr>
                <w:rFonts w:ascii="Arial" w:hAnsi="Arial" w:cs="Arial"/>
                <w:sz w:val="20"/>
                <w:szCs w:val="20"/>
              </w:rPr>
              <w:t>-Препораки за начинот на реализација на наставата далечинско учење.</w:t>
            </w:r>
          </w:p>
          <w:p w14:paraId="5E245053">
            <w:pPr>
              <w:pStyle w:val="46"/>
              <w:rPr>
                <w:rFonts w:ascii="Arial" w:hAnsi="Arial" w:cs="Arial"/>
                <w:sz w:val="20"/>
                <w:szCs w:val="20"/>
              </w:rPr>
            </w:pPr>
          </w:p>
        </w:tc>
        <w:tc>
          <w:tcPr>
            <w:tcW w:w="1628" w:type="dxa"/>
            <w:gridSpan w:val="2"/>
            <w:tcBorders>
              <w:top w:val="single" w:color="000000" w:sz="4" w:space="0"/>
              <w:left w:val="single" w:color="000000" w:sz="4" w:space="0"/>
              <w:bottom w:val="single" w:color="auto" w:sz="4" w:space="0"/>
              <w:right w:val="single" w:color="000000" w:sz="4" w:space="0"/>
            </w:tcBorders>
          </w:tcPr>
          <w:p w14:paraId="7852B4FE">
            <w:pPr>
              <w:pStyle w:val="46"/>
              <w:rPr>
                <w:rFonts w:ascii="Arial" w:hAnsi="Arial" w:cs="Arial"/>
                <w:sz w:val="20"/>
                <w:szCs w:val="20"/>
              </w:rPr>
            </w:pPr>
            <w:r>
              <w:rPr>
                <w:rFonts w:ascii="Arial" w:hAnsi="Arial" w:cs="Arial"/>
                <w:sz w:val="20"/>
                <w:szCs w:val="20"/>
              </w:rPr>
              <w:t xml:space="preserve">Во текот на </w:t>
            </w:r>
          </w:p>
          <w:p w14:paraId="1AE35186">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auto" w:sz="4" w:space="0"/>
              <w:right w:val="single" w:color="000000" w:sz="4" w:space="0"/>
            </w:tcBorders>
          </w:tcPr>
          <w:p w14:paraId="7ECDDD45">
            <w:pPr>
              <w:pStyle w:val="46"/>
              <w:rPr>
                <w:rFonts w:ascii="Arial" w:hAnsi="Arial" w:cs="Arial"/>
                <w:sz w:val="20"/>
                <w:szCs w:val="20"/>
              </w:rPr>
            </w:pPr>
            <w:r>
              <w:rPr>
                <w:rFonts w:ascii="Arial" w:hAnsi="Arial" w:cs="Arial"/>
                <w:sz w:val="20"/>
                <w:szCs w:val="20"/>
              </w:rPr>
              <w:t>Директор</w:t>
            </w:r>
          </w:p>
          <w:p w14:paraId="4304CC9C">
            <w:pPr>
              <w:pStyle w:val="46"/>
              <w:rPr>
                <w:rFonts w:ascii="Arial" w:hAnsi="Arial" w:cs="Arial"/>
                <w:sz w:val="20"/>
                <w:szCs w:val="20"/>
              </w:rPr>
            </w:pPr>
            <w:r>
              <w:rPr>
                <w:rFonts w:ascii="Arial" w:hAnsi="Arial" w:cs="Arial"/>
                <w:sz w:val="20"/>
                <w:szCs w:val="20"/>
              </w:rPr>
              <w:t>Педагог</w:t>
            </w:r>
          </w:p>
          <w:p w14:paraId="116C61D9">
            <w:pPr>
              <w:pStyle w:val="46"/>
              <w:rPr>
                <w:rFonts w:ascii="Arial" w:hAnsi="Arial" w:cs="Arial"/>
                <w:sz w:val="20"/>
                <w:szCs w:val="20"/>
              </w:rPr>
            </w:pPr>
            <w:r>
              <w:rPr>
                <w:rFonts w:ascii="Arial" w:hAnsi="Arial" w:cs="Arial"/>
                <w:sz w:val="20"/>
                <w:szCs w:val="20"/>
              </w:rPr>
              <w:t>Наставници</w:t>
            </w:r>
          </w:p>
          <w:p w14:paraId="5613106C">
            <w:pPr>
              <w:pStyle w:val="46"/>
              <w:rPr>
                <w:rFonts w:ascii="Arial" w:hAnsi="Arial" w:cs="Arial"/>
                <w:sz w:val="20"/>
                <w:szCs w:val="20"/>
              </w:rPr>
            </w:pPr>
            <w:r>
              <w:rPr>
                <w:rFonts w:ascii="Arial" w:hAnsi="Arial" w:cs="Arial"/>
                <w:sz w:val="20"/>
                <w:szCs w:val="20"/>
              </w:rPr>
              <w:t>Наставник по информатика</w:t>
            </w:r>
          </w:p>
          <w:p w14:paraId="627B214E">
            <w:pPr>
              <w:pStyle w:val="46"/>
              <w:rPr>
                <w:rFonts w:ascii="Arial" w:hAnsi="Arial" w:cs="Arial"/>
                <w:sz w:val="20"/>
                <w:szCs w:val="20"/>
              </w:rPr>
            </w:pPr>
            <w:r>
              <w:rPr>
                <w:rFonts w:ascii="Arial" w:hAnsi="Arial" w:cs="Arial"/>
                <w:sz w:val="20"/>
                <w:szCs w:val="20"/>
              </w:rPr>
              <w:t>Спец.едукатор</w:t>
            </w:r>
          </w:p>
        </w:tc>
        <w:tc>
          <w:tcPr>
            <w:tcW w:w="4638" w:type="dxa"/>
            <w:gridSpan w:val="3"/>
            <w:tcBorders>
              <w:top w:val="single" w:color="000000" w:sz="4" w:space="0"/>
              <w:left w:val="single" w:color="000000" w:sz="4" w:space="0"/>
              <w:bottom w:val="single" w:color="auto" w:sz="4" w:space="0"/>
              <w:right w:val="single" w:color="000000" w:sz="4" w:space="0"/>
            </w:tcBorders>
          </w:tcPr>
          <w:p w14:paraId="5E1DC63D">
            <w:pPr>
              <w:pStyle w:val="46"/>
              <w:rPr>
                <w:rFonts w:ascii="Arial" w:hAnsi="Arial" w:cs="Arial"/>
                <w:sz w:val="20"/>
                <w:szCs w:val="20"/>
              </w:rPr>
            </w:pPr>
            <w:r>
              <w:rPr>
                <w:rFonts w:ascii="Arial" w:hAnsi="Arial" w:cs="Arial"/>
                <w:sz w:val="20"/>
                <w:szCs w:val="20"/>
              </w:rPr>
              <w:t xml:space="preserve">-Стручен актив; </w:t>
            </w:r>
          </w:p>
          <w:p w14:paraId="3A9CE678">
            <w:pPr>
              <w:pStyle w:val="46"/>
              <w:rPr>
                <w:rFonts w:ascii="Arial" w:hAnsi="Arial" w:cs="Arial"/>
                <w:sz w:val="20"/>
                <w:szCs w:val="20"/>
              </w:rPr>
            </w:pPr>
            <w:r>
              <w:rPr>
                <w:rFonts w:ascii="Arial" w:hAnsi="Arial" w:cs="Arial"/>
                <w:sz w:val="20"/>
                <w:szCs w:val="20"/>
              </w:rPr>
              <w:t>-индивидуални консултации;</w:t>
            </w:r>
          </w:p>
          <w:p w14:paraId="490C8AD7">
            <w:pPr>
              <w:pStyle w:val="46"/>
              <w:rPr>
                <w:rFonts w:ascii="Arial" w:hAnsi="Arial" w:cs="Arial"/>
                <w:sz w:val="20"/>
                <w:szCs w:val="20"/>
              </w:rPr>
            </w:pPr>
            <w:r>
              <w:rPr>
                <w:rFonts w:ascii="Arial" w:hAnsi="Arial" w:cs="Arial"/>
                <w:sz w:val="20"/>
                <w:szCs w:val="20"/>
              </w:rPr>
              <w:t>-Известувања за наставници</w:t>
            </w:r>
          </w:p>
        </w:tc>
      </w:tr>
      <w:tr w14:paraId="77893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C165AB8">
            <w:pPr>
              <w:spacing w:after="0" w:line="240" w:lineRule="auto"/>
              <w:rPr>
                <w:rFonts w:ascii="Arial" w:hAnsi="Arial" w:eastAsia="Arial" w:cs="Arial"/>
                <w:b/>
                <w:sz w:val="20"/>
                <w:szCs w:val="20"/>
              </w:rPr>
            </w:pPr>
            <w:r>
              <w:rPr>
                <w:rFonts w:ascii="Arial" w:hAnsi="Arial" w:eastAsia="Arial" w:cs="Arial"/>
                <w:b/>
                <w:sz w:val="20"/>
                <w:szCs w:val="20"/>
              </w:rPr>
              <w:t>Поддршкананаставницитезаработасоучениците</w:t>
            </w:r>
          </w:p>
        </w:tc>
      </w:tr>
      <w:tr w14:paraId="43FC2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6FF494D">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522172F">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62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02996B">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981"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7DE814C">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38"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3059CA">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50ABE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6"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D68A2FA">
            <w:pPr>
              <w:pStyle w:val="46"/>
              <w:rPr>
                <w:rFonts w:ascii="Arial" w:hAnsi="Arial" w:cs="Arial"/>
                <w:sz w:val="20"/>
                <w:szCs w:val="20"/>
              </w:rPr>
            </w:pPr>
            <w:r>
              <w:rPr>
                <w:rFonts w:ascii="Arial" w:hAnsi="Arial" w:cs="Arial"/>
                <w:sz w:val="20"/>
                <w:szCs w:val="20"/>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3384" w:type="dxa"/>
            <w:tcBorders>
              <w:top w:val="single" w:color="000000" w:sz="4" w:space="0"/>
              <w:left w:val="single" w:color="000000" w:sz="4" w:space="0"/>
              <w:bottom w:val="single" w:color="000000" w:sz="4" w:space="0"/>
              <w:right w:val="single" w:color="000000" w:sz="4" w:space="0"/>
            </w:tcBorders>
          </w:tcPr>
          <w:p w14:paraId="54438BA4">
            <w:pPr>
              <w:pStyle w:val="46"/>
              <w:rPr>
                <w:rFonts w:ascii="Arial" w:hAnsi="Arial" w:cs="Arial"/>
                <w:sz w:val="20"/>
                <w:szCs w:val="20"/>
              </w:rPr>
            </w:pPr>
            <w:r>
              <w:rPr>
                <w:rFonts w:ascii="Arial" w:hAnsi="Arial" w:cs="Arial"/>
                <w:sz w:val="20"/>
                <w:szCs w:val="20"/>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628" w:type="dxa"/>
            <w:gridSpan w:val="2"/>
            <w:tcBorders>
              <w:top w:val="single" w:color="000000" w:sz="4" w:space="0"/>
              <w:left w:val="single" w:color="000000" w:sz="4" w:space="0"/>
              <w:bottom w:val="single" w:color="000000" w:sz="4" w:space="0"/>
              <w:right w:val="single" w:color="000000" w:sz="4" w:space="0"/>
            </w:tcBorders>
          </w:tcPr>
          <w:p w14:paraId="3D4FCE44">
            <w:pPr>
              <w:pStyle w:val="46"/>
              <w:rPr>
                <w:rFonts w:ascii="Arial" w:hAnsi="Arial" w:cs="Arial"/>
                <w:sz w:val="20"/>
                <w:szCs w:val="20"/>
              </w:rPr>
            </w:pPr>
            <w:r>
              <w:rPr>
                <w:rFonts w:ascii="Arial" w:hAnsi="Arial" w:cs="Arial"/>
                <w:sz w:val="20"/>
                <w:szCs w:val="20"/>
              </w:rPr>
              <w:t xml:space="preserve">Во текот на </w:t>
            </w:r>
          </w:p>
          <w:p w14:paraId="1AEE43F7">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r>
              <w:rPr>
                <w:rFonts w:ascii="Arial" w:hAnsi="Arial" w:cs="Arial"/>
                <w:sz w:val="20"/>
                <w:szCs w:val="20"/>
              </w:rPr>
              <w:t xml:space="preserve"> </w:t>
            </w:r>
          </w:p>
        </w:tc>
        <w:tc>
          <w:tcPr>
            <w:tcW w:w="1981" w:type="dxa"/>
            <w:gridSpan w:val="7"/>
            <w:tcBorders>
              <w:top w:val="single" w:color="000000" w:sz="4" w:space="0"/>
              <w:left w:val="single" w:color="000000" w:sz="4" w:space="0"/>
              <w:bottom w:val="single" w:color="000000" w:sz="4" w:space="0"/>
              <w:right w:val="single" w:color="000000" w:sz="4" w:space="0"/>
            </w:tcBorders>
          </w:tcPr>
          <w:p w14:paraId="3F299B7C">
            <w:pPr>
              <w:pStyle w:val="46"/>
              <w:rPr>
                <w:rFonts w:ascii="Arial" w:hAnsi="Arial" w:cs="Arial"/>
                <w:sz w:val="20"/>
                <w:szCs w:val="20"/>
              </w:rPr>
            </w:pPr>
            <w:r>
              <w:rPr>
                <w:rFonts w:ascii="Arial" w:hAnsi="Arial" w:cs="Arial"/>
                <w:sz w:val="20"/>
                <w:szCs w:val="20"/>
              </w:rPr>
              <w:t>Директор</w:t>
            </w:r>
          </w:p>
          <w:p w14:paraId="281AF1C9">
            <w:pPr>
              <w:pStyle w:val="46"/>
              <w:rPr>
                <w:rFonts w:ascii="Arial" w:hAnsi="Arial" w:cs="Arial"/>
                <w:sz w:val="20"/>
                <w:szCs w:val="20"/>
              </w:rPr>
            </w:pPr>
            <w:r>
              <w:rPr>
                <w:rFonts w:ascii="Arial" w:hAnsi="Arial" w:cs="Arial"/>
                <w:sz w:val="20"/>
                <w:szCs w:val="20"/>
              </w:rPr>
              <w:t>Психолог</w:t>
            </w:r>
          </w:p>
          <w:p w14:paraId="6439D35D">
            <w:pPr>
              <w:pStyle w:val="46"/>
              <w:rPr>
                <w:rFonts w:ascii="Arial" w:hAnsi="Arial" w:cs="Arial"/>
                <w:sz w:val="20"/>
                <w:szCs w:val="20"/>
              </w:rPr>
            </w:pPr>
            <w:r>
              <w:rPr>
                <w:rFonts w:ascii="Arial" w:hAnsi="Arial" w:cs="Arial"/>
                <w:sz w:val="20"/>
                <w:szCs w:val="20"/>
              </w:rPr>
              <w:t>Наставници</w:t>
            </w:r>
          </w:p>
          <w:p w14:paraId="0139BACB">
            <w:pPr>
              <w:pStyle w:val="46"/>
              <w:rPr>
                <w:rFonts w:ascii="Arial" w:hAnsi="Arial" w:cs="Arial"/>
                <w:sz w:val="20"/>
                <w:szCs w:val="20"/>
              </w:rPr>
            </w:pPr>
            <w:r>
              <w:rPr>
                <w:rFonts w:ascii="Arial" w:hAnsi="Arial" w:cs="Arial"/>
                <w:sz w:val="20"/>
                <w:szCs w:val="20"/>
              </w:rPr>
              <w:t>Спец.едукатор</w:t>
            </w:r>
          </w:p>
        </w:tc>
        <w:tc>
          <w:tcPr>
            <w:tcW w:w="4638" w:type="dxa"/>
            <w:gridSpan w:val="3"/>
            <w:tcBorders>
              <w:top w:val="single" w:color="000000" w:sz="4" w:space="0"/>
              <w:left w:val="single" w:color="000000" w:sz="4" w:space="0"/>
              <w:bottom w:val="single" w:color="000000" w:sz="4" w:space="0"/>
              <w:right w:val="single" w:color="000000" w:sz="4" w:space="0"/>
            </w:tcBorders>
          </w:tcPr>
          <w:p w14:paraId="76142E44">
            <w:pPr>
              <w:pStyle w:val="46"/>
              <w:rPr>
                <w:rFonts w:ascii="Arial" w:hAnsi="Arial" w:cs="Arial"/>
                <w:sz w:val="20"/>
                <w:szCs w:val="20"/>
              </w:rPr>
            </w:pPr>
            <w:r>
              <w:rPr>
                <w:rFonts w:ascii="Arial" w:hAnsi="Arial" w:cs="Arial"/>
                <w:sz w:val="20"/>
                <w:szCs w:val="20"/>
              </w:rPr>
              <w:t>-Стручни активи</w:t>
            </w:r>
          </w:p>
          <w:p w14:paraId="0B35BBE2">
            <w:pPr>
              <w:pStyle w:val="46"/>
              <w:rPr>
                <w:rFonts w:ascii="Arial" w:hAnsi="Arial" w:cs="Arial"/>
                <w:sz w:val="20"/>
                <w:szCs w:val="20"/>
              </w:rPr>
            </w:pPr>
            <w:r>
              <w:rPr>
                <w:rFonts w:ascii="Arial" w:hAnsi="Arial" w:cs="Arial"/>
                <w:sz w:val="20"/>
                <w:szCs w:val="20"/>
              </w:rPr>
              <w:t xml:space="preserve">-Мислења; </w:t>
            </w:r>
          </w:p>
          <w:p w14:paraId="35B165A9">
            <w:pPr>
              <w:pStyle w:val="46"/>
              <w:rPr>
                <w:rFonts w:ascii="Arial" w:hAnsi="Arial" w:cs="Arial"/>
                <w:sz w:val="20"/>
                <w:szCs w:val="20"/>
              </w:rPr>
            </w:pPr>
            <w:r>
              <w:rPr>
                <w:rFonts w:ascii="Arial" w:hAnsi="Arial" w:cs="Arial"/>
                <w:sz w:val="20"/>
                <w:szCs w:val="20"/>
              </w:rPr>
              <w:t>-консултирање стручна литература;</w:t>
            </w:r>
          </w:p>
        </w:tc>
      </w:tr>
      <w:tr w14:paraId="040B8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7"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1C089410">
            <w:pPr>
              <w:pStyle w:val="46"/>
              <w:rPr>
                <w:rFonts w:ascii="Arial" w:hAnsi="Arial" w:cs="Arial"/>
                <w:sz w:val="20"/>
                <w:szCs w:val="20"/>
              </w:rPr>
            </w:pPr>
            <w:r>
              <w:rPr>
                <w:rFonts w:ascii="Arial" w:hAnsi="Arial" w:cs="Arial"/>
                <w:sz w:val="20"/>
                <w:szCs w:val="20"/>
              </w:rPr>
              <w:t>-Индивидуализација во задолжителната, додатната и дополнителната настава, слободни ученички активности, натпревари;</w:t>
            </w:r>
          </w:p>
        </w:tc>
        <w:tc>
          <w:tcPr>
            <w:tcW w:w="3384" w:type="dxa"/>
            <w:tcBorders>
              <w:top w:val="single" w:color="000000" w:sz="4" w:space="0"/>
              <w:left w:val="single" w:color="000000" w:sz="4" w:space="0"/>
              <w:bottom w:val="single" w:color="000000" w:sz="4" w:space="0"/>
              <w:right w:val="single" w:color="000000" w:sz="4" w:space="0"/>
            </w:tcBorders>
          </w:tcPr>
          <w:p w14:paraId="18CF23B4">
            <w:pPr>
              <w:pStyle w:val="46"/>
              <w:rPr>
                <w:rFonts w:ascii="Arial" w:hAnsi="Arial" w:cs="Arial"/>
                <w:sz w:val="20"/>
                <w:szCs w:val="20"/>
              </w:rPr>
            </w:pPr>
            <w:r>
              <w:rPr>
                <w:rFonts w:ascii="Arial" w:hAnsi="Arial" w:cs="Arial"/>
                <w:sz w:val="20"/>
                <w:szCs w:val="20"/>
              </w:rPr>
              <w:t>-Запознавање на наставниците со карактеристиките на новозапишаните ученици;</w:t>
            </w:r>
          </w:p>
          <w:p w14:paraId="605A2AFE">
            <w:pPr>
              <w:pStyle w:val="46"/>
              <w:rPr>
                <w:rFonts w:ascii="Arial" w:hAnsi="Arial" w:cs="Arial"/>
                <w:sz w:val="20"/>
                <w:szCs w:val="20"/>
              </w:rPr>
            </w:pPr>
            <w:r>
              <w:rPr>
                <w:rFonts w:ascii="Arial" w:hAnsi="Arial" w:cs="Arial"/>
                <w:sz w:val="20"/>
                <w:szCs w:val="20"/>
              </w:rPr>
              <w:t>- запознавање на  наставниците со различни начини на кои учениците учат;</w:t>
            </w:r>
          </w:p>
        </w:tc>
        <w:tc>
          <w:tcPr>
            <w:tcW w:w="1628" w:type="dxa"/>
            <w:gridSpan w:val="2"/>
            <w:tcBorders>
              <w:top w:val="single" w:color="000000" w:sz="4" w:space="0"/>
              <w:left w:val="single" w:color="000000" w:sz="4" w:space="0"/>
              <w:bottom w:val="single" w:color="000000" w:sz="4" w:space="0"/>
              <w:right w:val="single" w:color="000000" w:sz="4" w:space="0"/>
            </w:tcBorders>
          </w:tcPr>
          <w:p w14:paraId="5A994421">
            <w:pPr>
              <w:pStyle w:val="46"/>
              <w:rPr>
                <w:rFonts w:ascii="Arial" w:hAnsi="Arial" w:cs="Arial"/>
                <w:sz w:val="20"/>
                <w:szCs w:val="20"/>
              </w:rPr>
            </w:pPr>
          </w:p>
          <w:p w14:paraId="5DE0FFD6">
            <w:pPr>
              <w:pStyle w:val="46"/>
              <w:rPr>
                <w:rFonts w:ascii="Arial" w:hAnsi="Arial" w:cs="Arial"/>
                <w:sz w:val="20"/>
                <w:szCs w:val="20"/>
              </w:rPr>
            </w:pPr>
            <w:r>
              <w:rPr>
                <w:rFonts w:ascii="Arial" w:hAnsi="Arial" w:cs="Arial"/>
                <w:sz w:val="20"/>
                <w:szCs w:val="20"/>
              </w:rPr>
              <w:t xml:space="preserve">Во текот на </w:t>
            </w:r>
          </w:p>
          <w:p w14:paraId="436BEF12">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r>
              <w:rPr>
                <w:rFonts w:ascii="Arial" w:hAnsi="Arial" w:cs="Arial"/>
                <w:sz w:val="20"/>
                <w:szCs w:val="20"/>
              </w:rPr>
              <w:t xml:space="preserve"> </w:t>
            </w:r>
          </w:p>
          <w:p w14:paraId="3C1A5278">
            <w:pPr>
              <w:pStyle w:val="46"/>
              <w:rPr>
                <w:rFonts w:ascii="Arial" w:hAnsi="Arial" w:cs="Arial"/>
                <w:sz w:val="20"/>
                <w:szCs w:val="20"/>
              </w:rPr>
            </w:pPr>
          </w:p>
        </w:tc>
        <w:tc>
          <w:tcPr>
            <w:tcW w:w="1981" w:type="dxa"/>
            <w:gridSpan w:val="7"/>
            <w:tcBorders>
              <w:top w:val="single" w:color="000000" w:sz="4" w:space="0"/>
              <w:left w:val="single" w:color="000000" w:sz="4" w:space="0"/>
              <w:bottom w:val="single" w:color="000000" w:sz="4" w:space="0"/>
              <w:right w:val="single" w:color="000000" w:sz="4" w:space="0"/>
            </w:tcBorders>
          </w:tcPr>
          <w:p w14:paraId="3C312A34">
            <w:pPr>
              <w:pStyle w:val="46"/>
              <w:rPr>
                <w:rFonts w:ascii="Arial" w:hAnsi="Arial" w:cs="Arial"/>
                <w:sz w:val="20"/>
                <w:szCs w:val="20"/>
              </w:rPr>
            </w:pPr>
          </w:p>
          <w:p w14:paraId="2466BA19">
            <w:pPr>
              <w:pStyle w:val="46"/>
              <w:rPr>
                <w:rFonts w:ascii="Arial" w:hAnsi="Arial" w:cs="Arial"/>
                <w:sz w:val="20"/>
                <w:szCs w:val="20"/>
              </w:rPr>
            </w:pPr>
            <w:r>
              <w:rPr>
                <w:rFonts w:ascii="Arial" w:hAnsi="Arial" w:cs="Arial"/>
                <w:sz w:val="20"/>
                <w:szCs w:val="20"/>
              </w:rPr>
              <w:t xml:space="preserve">Психолог </w:t>
            </w:r>
          </w:p>
          <w:p w14:paraId="3DCD6F0C">
            <w:pPr>
              <w:pStyle w:val="46"/>
              <w:rPr>
                <w:rFonts w:ascii="Arial" w:hAnsi="Arial" w:cs="Arial"/>
                <w:sz w:val="20"/>
                <w:szCs w:val="20"/>
              </w:rPr>
            </w:pPr>
            <w:r>
              <w:rPr>
                <w:rFonts w:ascii="Arial" w:hAnsi="Arial" w:cs="Arial"/>
                <w:sz w:val="20"/>
                <w:szCs w:val="20"/>
              </w:rPr>
              <w:t>Спец.едукатор</w:t>
            </w:r>
          </w:p>
          <w:p w14:paraId="41DC7DCF">
            <w:pPr>
              <w:pStyle w:val="46"/>
              <w:rPr>
                <w:rFonts w:ascii="Arial" w:hAnsi="Arial" w:cs="Arial"/>
                <w:sz w:val="20"/>
                <w:szCs w:val="20"/>
              </w:rPr>
            </w:pPr>
          </w:p>
        </w:tc>
        <w:tc>
          <w:tcPr>
            <w:tcW w:w="4638" w:type="dxa"/>
            <w:gridSpan w:val="3"/>
            <w:tcBorders>
              <w:top w:val="single" w:color="000000" w:sz="4" w:space="0"/>
              <w:left w:val="single" w:color="000000" w:sz="4" w:space="0"/>
              <w:bottom w:val="single" w:color="000000" w:sz="4" w:space="0"/>
              <w:right w:val="single" w:color="000000" w:sz="4" w:space="0"/>
            </w:tcBorders>
          </w:tcPr>
          <w:p w14:paraId="7079E3DE">
            <w:pPr>
              <w:pStyle w:val="46"/>
              <w:rPr>
                <w:rFonts w:ascii="Arial" w:hAnsi="Arial" w:cs="Arial"/>
                <w:sz w:val="20"/>
                <w:szCs w:val="20"/>
              </w:rPr>
            </w:pPr>
          </w:p>
          <w:p w14:paraId="7F843C72">
            <w:pPr>
              <w:pStyle w:val="46"/>
              <w:rPr>
                <w:rFonts w:ascii="Arial" w:hAnsi="Arial" w:cs="Arial"/>
                <w:sz w:val="20"/>
                <w:szCs w:val="20"/>
              </w:rPr>
            </w:pPr>
            <w:r>
              <w:rPr>
                <w:rFonts w:ascii="Arial" w:hAnsi="Arial" w:cs="Arial"/>
                <w:sz w:val="20"/>
                <w:szCs w:val="20"/>
              </w:rPr>
              <w:t>-Мислења;</w:t>
            </w:r>
          </w:p>
          <w:p w14:paraId="0B795CA8">
            <w:pPr>
              <w:pStyle w:val="46"/>
              <w:rPr>
                <w:rFonts w:ascii="Arial" w:hAnsi="Arial" w:cs="Arial"/>
                <w:sz w:val="20"/>
                <w:szCs w:val="20"/>
              </w:rPr>
            </w:pPr>
            <w:r>
              <w:rPr>
                <w:rFonts w:ascii="Arial" w:hAnsi="Arial" w:cs="Arial"/>
                <w:sz w:val="20"/>
                <w:szCs w:val="20"/>
              </w:rPr>
              <w:t xml:space="preserve">-планирања; </w:t>
            </w:r>
          </w:p>
          <w:p w14:paraId="08803DB0">
            <w:pPr>
              <w:pStyle w:val="46"/>
              <w:rPr>
                <w:rFonts w:ascii="Arial" w:hAnsi="Arial" w:cs="Arial"/>
                <w:sz w:val="20"/>
                <w:szCs w:val="20"/>
              </w:rPr>
            </w:pPr>
            <w:r>
              <w:rPr>
                <w:rFonts w:ascii="Arial" w:hAnsi="Arial" w:cs="Arial"/>
                <w:sz w:val="20"/>
                <w:szCs w:val="20"/>
              </w:rPr>
              <w:t>-стручни активи;</w:t>
            </w:r>
          </w:p>
        </w:tc>
      </w:tr>
      <w:tr w14:paraId="52AAF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0005E1B5">
            <w:pPr>
              <w:pStyle w:val="46"/>
              <w:rPr>
                <w:rFonts w:ascii="Arial" w:hAnsi="Arial" w:cs="Arial"/>
                <w:sz w:val="20"/>
                <w:szCs w:val="20"/>
              </w:rPr>
            </w:pPr>
            <w:r>
              <w:rPr>
                <w:rFonts w:ascii="Arial" w:hAnsi="Arial" w:cs="Arial"/>
                <w:sz w:val="20"/>
                <w:szCs w:val="20"/>
              </w:rPr>
              <w:t>-Подобрување на комуникацијата на наставникот со учениците</w:t>
            </w:r>
          </w:p>
        </w:tc>
        <w:tc>
          <w:tcPr>
            <w:tcW w:w="3384" w:type="dxa"/>
            <w:tcBorders>
              <w:top w:val="single" w:color="000000" w:sz="4" w:space="0"/>
              <w:left w:val="single" w:color="000000" w:sz="4" w:space="0"/>
              <w:bottom w:val="single" w:color="000000" w:sz="4" w:space="0"/>
              <w:right w:val="single" w:color="000000" w:sz="4" w:space="0"/>
            </w:tcBorders>
          </w:tcPr>
          <w:p w14:paraId="0C4EF3AC">
            <w:pPr>
              <w:pStyle w:val="46"/>
              <w:rPr>
                <w:rFonts w:ascii="Arial" w:hAnsi="Arial" w:cs="Arial"/>
                <w:sz w:val="20"/>
                <w:szCs w:val="20"/>
              </w:rPr>
            </w:pPr>
            <w:r>
              <w:rPr>
                <w:rFonts w:ascii="Arial" w:hAnsi="Arial" w:cs="Arial"/>
                <w:sz w:val="20"/>
                <w:szCs w:val="20"/>
              </w:rPr>
              <w:t>Давање стручна поддршка на наставниците за воспоставување на добра комуникацијата помеѓу учениците и наставниците и учениците.</w:t>
            </w:r>
          </w:p>
        </w:tc>
        <w:tc>
          <w:tcPr>
            <w:tcW w:w="1628" w:type="dxa"/>
            <w:gridSpan w:val="2"/>
            <w:tcBorders>
              <w:top w:val="single" w:color="000000" w:sz="4" w:space="0"/>
              <w:left w:val="single" w:color="000000" w:sz="4" w:space="0"/>
              <w:bottom w:val="single" w:color="000000" w:sz="4" w:space="0"/>
              <w:right w:val="single" w:color="000000" w:sz="4" w:space="0"/>
            </w:tcBorders>
          </w:tcPr>
          <w:p w14:paraId="7B280044">
            <w:pPr>
              <w:pStyle w:val="46"/>
              <w:rPr>
                <w:rFonts w:ascii="Arial" w:hAnsi="Arial" w:cs="Arial"/>
                <w:sz w:val="20"/>
                <w:szCs w:val="20"/>
              </w:rPr>
            </w:pPr>
            <w:r>
              <w:rPr>
                <w:rFonts w:ascii="Arial" w:hAnsi="Arial" w:cs="Arial"/>
                <w:sz w:val="20"/>
                <w:szCs w:val="20"/>
              </w:rPr>
              <w:t xml:space="preserve">Во текот на </w:t>
            </w:r>
          </w:p>
          <w:p w14:paraId="247835A8">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000000" w:sz="4" w:space="0"/>
              <w:right w:val="single" w:color="000000" w:sz="4" w:space="0"/>
            </w:tcBorders>
          </w:tcPr>
          <w:p w14:paraId="275CF63F">
            <w:pPr>
              <w:pStyle w:val="46"/>
              <w:rPr>
                <w:rFonts w:ascii="Arial" w:hAnsi="Arial" w:cs="Arial"/>
                <w:sz w:val="20"/>
                <w:szCs w:val="20"/>
              </w:rPr>
            </w:pPr>
            <w:r>
              <w:rPr>
                <w:rFonts w:ascii="Arial" w:hAnsi="Arial" w:cs="Arial"/>
                <w:sz w:val="20"/>
                <w:szCs w:val="20"/>
              </w:rPr>
              <w:t>Психолог</w:t>
            </w:r>
          </w:p>
          <w:p w14:paraId="682F1439">
            <w:pPr>
              <w:pStyle w:val="46"/>
              <w:rPr>
                <w:rFonts w:ascii="Arial" w:hAnsi="Arial" w:cs="Arial"/>
                <w:sz w:val="20"/>
                <w:szCs w:val="20"/>
              </w:rPr>
            </w:pPr>
            <w:r>
              <w:rPr>
                <w:rFonts w:ascii="Arial" w:hAnsi="Arial" w:cs="Arial"/>
                <w:sz w:val="20"/>
                <w:szCs w:val="20"/>
              </w:rPr>
              <w:t>Спец.едукатор</w:t>
            </w:r>
          </w:p>
          <w:p w14:paraId="50CBB179">
            <w:pPr>
              <w:pStyle w:val="46"/>
              <w:rPr>
                <w:rFonts w:ascii="Arial" w:hAnsi="Arial" w:cs="Arial"/>
                <w:sz w:val="20"/>
                <w:szCs w:val="20"/>
              </w:rPr>
            </w:pPr>
          </w:p>
        </w:tc>
        <w:tc>
          <w:tcPr>
            <w:tcW w:w="4638" w:type="dxa"/>
            <w:gridSpan w:val="3"/>
            <w:tcBorders>
              <w:top w:val="single" w:color="000000" w:sz="4" w:space="0"/>
              <w:left w:val="single" w:color="000000" w:sz="4" w:space="0"/>
              <w:bottom w:val="single" w:color="000000" w:sz="4" w:space="0"/>
              <w:right w:val="single" w:color="000000" w:sz="4" w:space="0"/>
            </w:tcBorders>
          </w:tcPr>
          <w:p w14:paraId="1281AFB2">
            <w:pPr>
              <w:pStyle w:val="46"/>
              <w:rPr>
                <w:rFonts w:ascii="Arial" w:hAnsi="Arial" w:cs="Arial"/>
                <w:sz w:val="20"/>
                <w:szCs w:val="20"/>
              </w:rPr>
            </w:pPr>
            <w:r>
              <w:rPr>
                <w:rFonts w:ascii="Arial" w:hAnsi="Arial" w:cs="Arial"/>
                <w:sz w:val="20"/>
                <w:szCs w:val="20"/>
              </w:rPr>
              <w:t xml:space="preserve">-Индивидуални </w:t>
            </w:r>
          </w:p>
          <w:p w14:paraId="35BC9871">
            <w:pPr>
              <w:pStyle w:val="46"/>
              <w:rPr>
                <w:rFonts w:ascii="Arial" w:hAnsi="Arial" w:cs="Arial"/>
                <w:sz w:val="20"/>
                <w:szCs w:val="20"/>
              </w:rPr>
            </w:pPr>
            <w:r>
              <w:rPr>
                <w:rFonts w:ascii="Arial" w:hAnsi="Arial" w:cs="Arial"/>
                <w:sz w:val="20"/>
                <w:szCs w:val="20"/>
              </w:rPr>
              <w:t xml:space="preserve">консултации; </w:t>
            </w:r>
          </w:p>
          <w:p w14:paraId="6A6BC7D8">
            <w:pPr>
              <w:pStyle w:val="46"/>
              <w:rPr>
                <w:rFonts w:ascii="Arial" w:hAnsi="Arial" w:cs="Arial"/>
                <w:sz w:val="20"/>
                <w:szCs w:val="20"/>
              </w:rPr>
            </w:pPr>
            <w:r>
              <w:rPr>
                <w:rFonts w:ascii="Arial" w:hAnsi="Arial" w:cs="Arial"/>
                <w:sz w:val="20"/>
                <w:szCs w:val="20"/>
              </w:rPr>
              <w:t>-Советување;</w:t>
            </w:r>
          </w:p>
        </w:tc>
      </w:tr>
      <w:tr w14:paraId="79427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326DF9F">
            <w:pPr>
              <w:pStyle w:val="46"/>
              <w:rPr>
                <w:rFonts w:ascii="Arial" w:hAnsi="Arial" w:cs="Arial"/>
                <w:sz w:val="20"/>
                <w:szCs w:val="20"/>
              </w:rPr>
            </w:pPr>
            <w:r>
              <w:rPr>
                <w:rFonts w:ascii="Arial" w:hAnsi="Arial" w:cs="Arial"/>
                <w:sz w:val="20"/>
                <w:szCs w:val="20"/>
              </w:rPr>
              <w:t>-Согледување на причините за несоодветно однесување,  предлагање помош и  стратегии занадминување и следење на ефектите од превземените активности за подобрување на однос ученик-наставник.</w:t>
            </w:r>
          </w:p>
        </w:tc>
        <w:tc>
          <w:tcPr>
            <w:tcW w:w="3384" w:type="dxa"/>
            <w:tcBorders>
              <w:top w:val="single" w:color="000000" w:sz="4" w:space="0"/>
              <w:left w:val="single" w:color="000000" w:sz="4" w:space="0"/>
              <w:bottom w:val="single" w:color="000000" w:sz="4" w:space="0"/>
              <w:right w:val="single" w:color="000000" w:sz="4" w:space="0"/>
            </w:tcBorders>
          </w:tcPr>
          <w:p w14:paraId="1DF923CF">
            <w:pPr>
              <w:pStyle w:val="46"/>
              <w:rPr>
                <w:rFonts w:ascii="Arial" w:hAnsi="Arial" w:cs="Arial"/>
                <w:sz w:val="20"/>
                <w:szCs w:val="20"/>
              </w:rPr>
            </w:pPr>
            <w:r>
              <w:rPr>
                <w:rFonts w:ascii="Arial" w:hAnsi="Arial" w:cs="Arial"/>
                <w:sz w:val="20"/>
                <w:szCs w:val="20"/>
              </w:rPr>
              <w:t>-Помош на наставникот во справување со и разрешување на проблеми со однесувањето на учениците.</w:t>
            </w:r>
          </w:p>
        </w:tc>
        <w:tc>
          <w:tcPr>
            <w:tcW w:w="1628" w:type="dxa"/>
            <w:gridSpan w:val="2"/>
            <w:tcBorders>
              <w:top w:val="single" w:color="000000" w:sz="4" w:space="0"/>
              <w:left w:val="single" w:color="000000" w:sz="4" w:space="0"/>
              <w:bottom w:val="single" w:color="000000" w:sz="4" w:space="0"/>
              <w:right w:val="single" w:color="000000" w:sz="4" w:space="0"/>
            </w:tcBorders>
          </w:tcPr>
          <w:p w14:paraId="2C69804D">
            <w:pPr>
              <w:pStyle w:val="46"/>
              <w:rPr>
                <w:rFonts w:ascii="Arial" w:hAnsi="Arial" w:cs="Arial"/>
                <w:sz w:val="20"/>
                <w:szCs w:val="20"/>
              </w:rPr>
            </w:pPr>
            <w:r>
              <w:rPr>
                <w:rFonts w:ascii="Arial" w:hAnsi="Arial" w:cs="Arial"/>
                <w:sz w:val="20"/>
                <w:szCs w:val="20"/>
              </w:rPr>
              <w:t xml:space="preserve">Во текот на </w:t>
            </w:r>
          </w:p>
          <w:p w14:paraId="7D1FF2EC">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981" w:type="dxa"/>
            <w:gridSpan w:val="7"/>
            <w:tcBorders>
              <w:top w:val="single" w:color="000000" w:sz="4" w:space="0"/>
              <w:left w:val="single" w:color="000000" w:sz="4" w:space="0"/>
              <w:bottom w:val="single" w:color="000000" w:sz="4" w:space="0"/>
              <w:right w:val="single" w:color="000000" w:sz="4" w:space="0"/>
            </w:tcBorders>
          </w:tcPr>
          <w:p w14:paraId="4E3A224B">
            <w:pPr>
              <w:pStyle w:val="46"/>
              <w:rPr>
                <w:rFonts w:ascii="Arial" w:hAnsi="Arial" w:cs="Arial"/>
                <w:sz w:val="20"/>
                <w:szCs w:val="20"/>
              </w:rPr>
            </w:pPr>
            <w:r>
              <w:rPr>
                <w:rFonts w:ascii="Arial" w:hAnsi="Arial" w:cs="Arial"/>
                <w:sz w:val="20"/>
                <w:szCs w:val="20"/>
              </w:rPr>
              <w:t>Директор</w:t>
            </w:r>
          </w:p>
          <w:p w14:paraId="134BD7C2">
            <w:pPr>
              <w:pStyle w:val="46"/>
              <w:rPr>
                <w:rFonts w:ascii="Arial" w:hAnsi="Arial" w:cs="Arial"/>
                <w:sz w:val="20"/>
                <w:szCs w:val="20"/>
              </w:rPr>
            </w:pPr>
            <w:r>
              <w:rPr>
                <w:rFonts w:ascii="Arial" w:hAnsi="Arial" w:cs="Arial"/>
                <w:sz w:val="20"/>
                <w:szCs w:val="20"/>
              </w:rPr>
              <w:t xml:space="preserve">Психолог </w:t>
            </w:r>
          </w:p>
          <w:p w14:paraId="32F3E679">
            <w:pPr>
              <w:pStyle w:val="46"/>
              <w:rPr>
                <w:rFonts w:ascii="Arial" w:hAnsi="Arial" w:cs="Arial"/>
                <w:sz w:val="20"/>
                <w:szCs w:val="20"/>
              </w:rPr>
            </w:pPr>
            <w:r>
              <w:rPr>
                <w:rFonts w:ascii="Arial" w:hAnsi="Arial" w:cs="Arial"/>
                <w:sz w:val="20"/>
                <w:szCs w:val="20"/>
              </w:rPr>
              <w:t>Спец.едукатор</w:t>
            </w:r>
          </w:p>
          <w:p w14:paraId="3D701AD5">
            <w:pPr>
              <w:pStyle w:val="46"/>
              <w:rPr>
                <w:rFonts w:ascii="Arial" w:hAnsi="Arial" w:cs="Arial"/>
                <w:sz w:val="20"/>
                <w:szCs w:val="20"/>
              </w:rPr>
            </w:pPr>
          </w:p>
          <w:p w14:paraId="3727FE9E">
            <w:pPr>
              <w:pStyle w:val="46"/>
              <w:rPr>
                <w:rFonts w:ascii="Arial" w:hAnsi="Arial" w:cs="Arial"/>
                <w:sz w:val="20"/>
                <w:szCs w:val="20"/>
              </w:rPr>
            </w:pPr>
          </w:p>
          <w:p w14:paraId="29B558C0">
            <w:pPr>
              <w:pStyle w:val="46"/>
              <w:rPr>
                <w:rFonts w:ascii="Arial" w:hAnsi="Arial" w:cs="Arial"/>
                <w:sz w:val="20"/>
                <w:szCs w:val="20"/>
              </w:rPr>
            </w:pPr>
          </w:p>
        </w:tc>
        <w:tc>
          <w:tcPr>
            <w:tcW w:w="4638" w:type="dxa"/>
            <w:gridSpan w:val="3"/>
            <w:tcBorders>
              <w:top w:val="single" w:color="000000" w:sz="4" w:space="0"/>
              <w:left w:val="single" w:color="000000" w:sz="4" w:space="0"/>
              <w:bottom w:val="single" w:color="000000" w:sz="4" w:space="0"/>
              <w:right w:val="single" w:color="000000" w:sz="4" w:space="0"/>
            </w:tcBorders>
          </w:tcPr>
          <w:p w14:paraId="0EF944BE">
            <w:pPr>
              <w:pStyle w:val="46"/>
              <w:rPr>
                <w:rFonts w:ascii="Arial" w:hAnsi="Arial" w:cs="Arial"/>
                <w:sz w:val="20"/>
                <w:szCs w:val="20"/>
              </w:rPr>
            </w:pPr>
            <w:r>
              <w:rPr>
                <w:rFonts w:ascii="Arial" w:hAnsi="Arial" w:cs="Arial"/>
                <w:sz w:val="20"/>
                <w:szCs w:val="20"/>
              </w:rPr>
              <w:t xml:space="preserve">-Индивидуални консултации; </w:t>
            </w:r>
          </w:p>
          <w:p w14:paraId="3D2BDB79">
            <w:pPr>
              <w:pStyle w:val="46"/>
              <w:rPr>
                <w:rFonts w:ascii="Arial" w:hAnsi="Arial" w:cs="Arial"/>
                <w:sz w:val="20"/>
                <w:szCs w:val="20"/>
              </w:rPr>
            </w:pPr>
            <w:r>
              <w:rPr>
                <w:rFonts w:ascii="Arial" w:hAnsi="Arial" w:cs="Arial"/>
                <w:sz w:val="20"/>
                <w:szCs w:val="20"/>
              </w:rPr>
              <w:t>-Советување</w:t>
            </w:r>
          </w:p>
        </w:tc>
      </w:tr>
      <w:tr w14:paraId="4B46E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602569B">
            <w:pPr>
              <w:spacing w:after="0" w:line="240" w:lineRule="auto"/>
              <w:rPr>
                <w:rFonts w:ascii="Arial" w:hAnsi="Arial" w:eastAsia="Arial" w:cs="Arial"/>
                <w:b/>
                <w:sz w:val="20"/>
                <w:szCs w:val="20"/>
              </w:rPr>
            </w:pPr>
            <w:r>
              <w:rPr>
                <w:rFonts w:ascii="Arial" w:hAnsi="Arial" w:eastAsia="Arial" w:cs="Arial"/>
                <w:b/>
                <w:sz w:val="20"/>
                <w:szCs w:val="20"/>
              </w:rPr>
              <w:t>Поддршкананаставницитезаработасородителите</w:t>
            </w:r>
          </w:p>
        </w:tc>
      </w:tr>
      <w:tr w14:paraId="2A2AA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885EAF6">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E188897">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18"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408DB2F">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91"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E2CAAEB">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38"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8B34AB9">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16352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vAlign w:val="center"/>
          </w:tcPr>
          <w:p w14:paraId="0C56F82D">
            <w:pPr>
              <w:tabs>
                <w:tab w:val="left" w:pos="0"/>
              </w:tabs>
              <w:spacing w:after="0" w:line="240" w:lineRule="auto"/>
              <w:rPr>
                <w:rFonts w:ascii="Arial" w:hAnsi="Arial" w:eastAsia="Arial" w:cs="Arial"/>
                <w:sz w:val="20"/>
                <w:szCs w:val="20"/>
              </w:rPr>
            </w:pPr>
            <w:r>
              <w:rPr>
                <w:rFonts w:ascii="Arial" w:hAnsi="Arial" w:eastAsia="Arial" w:cs="Arial"/>
                <w:sz w:val="20"/>
                <w:szCs w:val="20"/>
              </w:rPr>
              <w:t>-Промовирање на култура на наставничко-родителска соработка .</w:t>
            </w:r>
          </w:p>
        </w:tc>
        <w:tc>
          <w:tcPr>
            <w:tcW w:w="3384" w:type="dxa"/>
            <w:tcBorders>
              <w:top w:val="single" w:color="000000" w:sz="4" w:space="0"/>
              <w:left w:val="single" w:color="000000" w:sz="4" w:space="0"/>
              <w:bottom w:val="single" w:color="000000" w:sz="4" w:space="0"/>
              <w:right w:val="single" w:color="000000" w:sz="4" w:space="0"/>
            </w:tcBorders>
            <w:vAlign w:val="center"/>
          </w:tcPr>
          <w:p w14:paraId="626748E7">
            <w:pPr>
              <w:spacing w:after="0" w:line="240" w:lineRule="auto"/>
              <w:rPr>
                <w:rFonts w:ascii="Arial" w:hAnsi="Arial" w:eastAsia="Arial" w:cs="Arial"/>
                <w:sz w:val="20"/>
                <w:szCs w:val="20"/>
              </w:rPr>
            </w:pPr>
            <w:r>
              <w:rPr>
                <w:rFonts w:ascii="Arial" w:hAnsi="Arial" w:eastAsia="Arial" w:cs="Arial"/>
                <w:sz w:val="20"/>
                <w:szCs w:val="20"/>
              </w:rPr>
              <w:t>-Насоки за работа на наставниците со родители чии деца имаат потешкотии во учењето, проблеми во развојот, болест, емоционални проблеми, надарени ученици и слично.</w:t>
            </w:r>
          </w:p>
        </w:tc>
        <w:tc>
          <w:tcPr>
            <w:tcW w:w="1718" w:type="dxa"/>
            <w:gridSpan w:val="4"/>
            <w:tcBorders>
              <w:top w:val="single" w:color="000000" w:sz="4" w:space="0"/>
              <w:left w:val="single" w:color="000000" w:sz="4" w:space="0"/>
              <w:bottom w:val="single" w:color="000000" w:sz="4" w:space="0"/>
              <w:right w:val="single" w:color="000000" w:sz="4" w:space="0"/>
            </w:tcBorders>
          </w:tcPr>
          <w:p w14:paraId="4798B6B1">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6E128658">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91" w:type="dxa"/>
            <w:gridSpan w:val="5"/>
            <w:tcBorders>
              <w:top w:val="single" w:color="000000" w:sz="4" w:space="0"/>
              <w:left w:val="single" w:color="000000" w:sz="4" w:space="0"/>
              <w:bottom w:val="single" w:color="000000" w:sz="4" w:space="0"/>
              <w:right w:val="single" w:color="000000" w:sz="4" w:space="0"/>
            </w:tcBorders>
          </w:tcPr>
          <w:p w14:paraId="57A1026B">
            <w:pPr>
              <w:spacing w:after="0" w:line="240" w:lineRule="auto"/>
              <w:rPr>
                <w:rFonts w:ascii="Arial" w:hAnsi="Arial" w:eastAsia="Arial" w:cs="Arial"/>
                <w:sz w:val="20"/>
                <w:szCs w:val="20"/>
              </w:rPr>
            </w:pPr>
            <w:r>
              <w:rPr>
                <w:rFonts w:ascii="Arial" w:hAnsi="Arial" w:eastAsia="Arial" w:cs="Arial"/>
                <w:sz w:val="20"/>
                <w:szCs w:val="20"/>
              </w:rPr>
              <w:t>Директор</w:t>
            </w:r>
          </w:p>
          <w:p w14:paraId="4986072F">
            <w:pPr>
              <w:spacing w:after="0" w:line="240" w:lineRule="auto"/>
              <w:rPr>
                <w:rFonts w:ascii="Arial" w:hAnsi="Arial" w:eastAsia="Arial" w:cs="Arial"/>
                <w:sz w:val="20"/>
                <w:szCs w:val="20"/>
              </w:rPr>
            </w:pPr>
            <w:r>
              <w:rPr>
                <w:rFonts w:ascii="Arial" w:hAnsi="Arial" w:eastAsia="Arial" w:cs="Arial"/>
                <w:sz w:val="20"/>
                <w:szCs w:val="20"/>
              </w:rPr>
              <w:t>Психолог</w:t>
            </w:r>
          </w:p>
          <w:p w14:paraId="27933815">
            <w:pPr>
              <w:spacing w:after="0" w:line="240" w:lineRule="auto"/>
              <w:rPr>
                <w:rFonts w:ascii="Arial" w:hAnsi="Arial" w:eastAsia="Arial" w:cs="Arial"/>
                <w:sz w:val="20"/>
                <w:szCs w:val="20"/>
              </w:rPr>
            </w:pPr>
            <w:r>
              <w:rPr>
                <w:rFonts w:ascii="Arial" w:hAnsi="Arial" w:eastAsia="Arial" w:cs="Arial"/>
                <w:sz w:val="20"/>
                <w:szCs w:val="20"/>
              </w:rPr>
              <w:t>Наставници</w:t>
            </w:r>
          </w:p>
          <w:p w14:paraId="3C477EB4">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6840B7BD">
            <w:pPr>
              <w:spacing w:after="0" w:line="240" w:lineRule="auto"/>
              <w:rPr>
                <w:rFonts w:ascii="Arial" w:hAnsi="Arial" w:eastAsia="Arial" w:cs="Arial"/>
                <w:sz w:val="20"/>
                <w:szCs w:val="20"/>
              </w:rPr>
            </w:pPr>
          </w:p>
        </w:tc>
        <w:tc>
          <w:tcPr>
            <w:tcW w:w="4638" w:type="dxa"/>
            <w:gridSpan w:val="3"/>
            <w:tcBorders>
              <w:top w:val="single" w:color="000000" w:sz="4" w:space="0"/>
              <w:left w:val="single" w:color="000000" w:sz="4" w:space="0"/>
              <w:bottom w:val="single" w:color="000000" w:sz="4" w:space="0"/>
              <w:right w:val="single" w:color="000000" w:sz="4" w:space="0"/>
            </w:tcBorders>
          </w:tcPr>
          <w:p w14:paraId="1DB36DEA">
            <w:pPr>
              <w:spacing w:after="0" w:line="240" w:lineRule="auto"/>
              <w:rPr>
                <w:rFonts w:ascii="Arial" w:hAnsi="Arial" w:eastAsia="Arial" w:cs="Arial"/>
                <w:sz w:val="20"/>
                <w:szCs w:val="20"/>
              </w:rPr>
            </w:pPr>
            <w:r>
              <w:rPr>
                <w:rFonts w:ascii="Arial" w:hAnsi="Arial" w:eastAsia="Arial" w:cs="Arial"/>
                <w:sz w:val="20"/>
                <w:szCs w:val="20"/>
              </w:rPr>
              <w:t>-Записници од средби</w:t>
            </w:r>
          </w:p>
          <w:p w14:paraId="327CB914">
            <w:pPr>
              <w:spacing w:after="0" w:line="240" w:lineRule="auto"/>
              <w:rPr>
                <w:rFonts w:ascii="Arial" w:hAnsi="Arial" w:eastAsia="Arial" w:cs="Arial"/>
                <w:sz w:val="20"/>
                <w:szCs w:val="20"/>
              </w:rPr>
            </w:pPr>
            <w:r>
              <w:rPr>
                <w:rFonts w:ascii="Arial" w:hAnsi="Arial" w:eastAsia="Arial" w:cs="Arial"/>
                <w:sz w:val="20"/>
                <w:szCs w:val="20"/>
              </w:rPr>
              <w:t>-Инструменти за разговор</w:t>
            </w:r>
          </w:p>
          <w:p w14:paraId="72CB3DE2">
            <w:pPr>
              <w:spacing w:after="0" w:line="240" w:lineRule="auto"/>
              <w:rPr>
                <w:rFonts w:ascii="Arial" w:hAnsi="Arial" w:eastAsia="Arial" w:cs="Arial"/>
                <w:sz w:val="20"/>
                <w:szCs w:val="20"/>
              </w:rPr>
            </w:pPr>
            <w:r>
              <w:rPr>
                <w:rFonts w:ascii="Arial" w:hAnsi="Arial" w:eastAsia="Arial" w:cs="Arial"/>
                <w:sz w:val="20"/>
                <w:szCs w:val="20"/>
              </w:rPr>
              <w:t xml:space="preserve">-Мислења; </w:t>
            </w:r>
          </w:p>
          <w:p w14:paraId="0816691B">
            <w:pPr>
              <w:spacing w:after="0" w:line="240" w:lineRule="auto"/>
              <w:rPr>
                <w:rFonts w:ascii="Arial" w:hAnsi="Arial" w:eastAsia="Arial" w:cs="Arial"/>
                <w:sz w:val="20"/>
                <w:szCs w:val="20"/>
              </w:rPr>
            </w:pPr>
            <w:r>
              <w:rPr>
                <w:rFonts w:ascii="Arial" w:hAnsi="Arial" w:eastAsia="Arial" w:cs="Arial"/>
                <w:sz w:val="20"/>
                <w:szCs w:val="20"/>
              </w:rPr>
              <w:t xml:space="preserve">-Наоди; </w:t>
            </w:r>
          </w:p>
          <w:p w14:paraId="1E04482A">
            <w:pPr>
              <w:spacing w:after="0" w:line="240" w:lineRule="auto"/>
              <w:rPr>
                <w:rFonts w:ascii="Arial" w:hAnsi="Arial" w:eastAsia="Arial" w:cs="Arial"/>
                <w:sz w:val="20"/>
                <w:szCs w:val="20"/>
              </w:rPr>
            </w:pPr>
            <w:r>
              <w:rPr>
                <w:rFonts w:ascii="Arial" w:hAnsi="Arial" w:eastAsia="Arial" w:cs="Arial"/>
                <w:sz w:val="20"/>
                <w:szCs w:val="20"/>
              </w:rPr>
              <w:t>-консултирањестручналитература</w:t>
            </w:r>
          </w:p>
        </w:tc>
      </w:tr>
      <w:tr w14:paraId="2FDA2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7" w:hRule="atLeast"/>
          <w:jc w:val="center"/>
        </w:trPr>
        <w:tc>
          <w:tcPr>
            <w:tcW w:w="3319" w:type="dxa"/>
            <w:gridSpan w:val="4"/>
            <w:tcBorders>
              <w:top w:val="single" w:color="000000" w:sz="4" w:space="0"/>
              <w:left w:val="single" w:color="000000" w:sz="4" w:space="0"/>
              <w:bottom w:val="single" w:color="auto" w:sz="4" w:space="0"/>
              <w:right w:val="single" w:color="000000" w:sz="4" w:space="0"/>
            </w:tcBorders>
            <w:vAlign w:val="center"/>
          </w:tcPr>
          <w:p w14:paraId="0840A938">
            <w:pPr>
              <w:tabs>
                <w:tab w:val="left" w:pos="0"/>
                <w:tab w:val="left" w:pos="132"/>
              </w:tabs>
              <w:spacing w:after="0" w:line="240" w:lineRule="auto"/>
              <w:rPr>
                <w:rFonts w:ascii="Arial" w:hAnsi="Arial" w:eastAsia="Arial" w:cs="Arial"/>
                <w:sz w:val="20"/>
                <w:szCs w:val="20"/>
              </w:rPr>
            </w:pPr>
            <w:r>
              <w:rPr>
                <w:rFonts w:ascii="Arial" w:hAnsi="Arial" w:eastAsia="Arial" w:cs="Arial"/>
                <w:sz w:val="20"/>
                <w:szCs w:val="20"/>
              </w:rPr>
              <w:t xml:space="preserve">-Подобрување на комуникацијата на наставникот со родителите преку предложување на стручни теми за дискусија за време на род.средби </w:t>
            </w:r>
          </w:p>
        </w:tc>
        <w:tc>
          <w:tcPr>
            <w:tcW w:w="3384" w:type="dxa"/>
            <w:tcBorders>
              <w:top w:val="single" w:color="000000" w:sz="4" w:space="0"/>
              <w:left w:val="single" w:color="000000" w:sz="4" w:space="0"/>
              <w:bottom w:val="single" w:color="auto" w:sz="4" w:space="0"/>
              <w:right w:val="single" w:color="000000" w:sz="4" w:space="0"/>
            </w:tcBorders>
            <w:vAlign w:val="center"/>
          </w:tcPr>
          <w:p w14:paraId="3BFC8B1E">
            <w:pPr>
              <w:spacing w:after="0" w:line="240" w:lineRule="auto"/>
              <w:rPr>
                <w:rFonts w:ascii="Arial" w:hAnsi="Arial" w:eastAsia="Arial" w:cs="Arial"/>
                <w:sz w:val="20"/>
                <w:szCs w:val="20"/>
              </w:rPr>
            </w:pPr>
          </w:p>
          <w:p w14:paraId="79848276">
            <w:pPr>
              <w:spacing w:after="0" w:line="240" w:lineRule="auto"/>
              <w:rPr>
                <w:rFonts w:ascii="Arial" w:hAnsi="Arial" w:eastAsia="Arial" w:cs="Arial"/>
                <w:sz w:val="20"/>
                <w:szCs w:val="20"/>
                <w:lang w:val="en-US"/>
              </w:rPr>
            </w:pPr>
            <w:r>
              <w:rPr>
                <w:rFonts w:ascii="Arial" w:hAnsi="Arial" w:eastAsia="Arial" w:cs="Arial"/>
                <w:sz w:val="20"/>
                <w:szCs w:val="20"/>
              </w:rPr>
              <w:t>-Давање стручна поддршка на наставниците за воспоставување на добра комуникацијата со родителите.</w:t>
            </w:r>
          </w:p>
          <w:p w14:paraId="4D1BE2E2">
            <w:pPr>
              <w:spacing w:after="0" w:line="240" w:lineRule="auto"/>
              <w:rPr>
                <w:rFonts w:ascii="Arial" w:hAnsi="Arial" w:eastAsia="Arial" w:cs="Arial"/>
                <w:sz w:val="20"/>
                <w:szCs w:val="20"/>
                <w:lang w:val="en-US"/>
              </w:rPr>
            </w:pPr>
          </w:p>
          <w:p w14:paraId="107C46C8">
            <w:pPr>
              <w:spacing w:after="0" w:line="240" w:lineRule="auto"/>
              <w:rPr>
                <w:rFonts w:ascii="Arial" w:hAnsi="Arial" w:eastAsia="Arial" w:cs="Arial"/>
                <w:sz w:val="20"/>
                <w:szCs w:val="20"/>
                <w:lang w:val="en-US"/>
              </w:rPr>
            </w:pPr>
          </w:p>
          <w:p w14:paraId="6B27AA82">
            <w:pPr>
              <w:spacing w:after="0" w:line="240" w:lineRule="auto"/>
              <w:rPr>
                <w:rFonts w:ascii="Arial" w:hAnsi="Arial" w:eastAsia="Arial" w:cs="Arial"/>
                <w:sz w:val="20"/>
                <w:szCs w:val="20"/>
              </w:rPr>
            </w:pPr>
          </w:p>
          <w:p w14:paraId="77AF222F">
            <w:pPr>
              <w:spacing w:after="0" w:line="240" w:lineRule="auto"/>
              <w:rPr>
                <w:rFonts w:ascii="Arial" w:hAnsi="Arial" w:eastAsia="Arial" w:cs="Arial"/>
                <w:sz w:val="20"/>
                <w:szCs w:val="20"/>
              </w:rPr>
            </w:pPr>
          </w:p>
          <w:p w14:paraId="1D29DF5B">
            <w:pPr>
              <w:spacing w:after="0" w:line="240" w:lineRule="auto"/>
              <w:rPr>
                <w:rFonts w:ascii="Arial" w:hAnsi="Arial" w:eastAsia="Arial" w:cs="Arial"/>
                <w:sz w:val="20"/>
                <w:szCs w:val="20"/>
              </w:rPr>
            </w:pPr>
          </w:p>
        </w:tc>
        <w:tc>
          <w:tcPr>
            <w:tcW w:w="1718" w:type="dxa"/>
            <w:gridSpan w:val="4"/>
            <w:tcBorders>
              <w:top w:val="single" w:color="000000" w:sz="4" w:space="0"/>
              <w:left w:val="single" w:color="000000" w:sz="4" w:space="0"/>
              <w:bottom w:val="single" w:color="auto" w:sz="4" w:space="0"/>
              <w:right w:val="single" w:color="000000" w:sz="4" w:space="0"/>
            </w:tcBorders>
          </w:tcPr>
          <w:p w14:paraId="565E30E7">
            <w:pPr>
              <w:spacing w:after="0" w:line="240" w:lineRule="auto"/>
              <w:rPr>
                <w:rFonts w:ascii="Arial" w:hAnsi="Arial" w:eastAsia="Arial" w:cs="Arial"/>
                <w:sz w:val="20"/>
                <w:szCs w:val="20"/>
              </w:rPr>
            </w:pPr>
          </w:p>
          <w:p w14:paraId="19686725">
            <w:pPr>
              <w:spacing w:after="0" w:line="240" w:lineRule="auto"/>
              <w:rPr>
                <w:rFonts w:ascii="Arial" w:hAnsi="Arial" w:eastAsia="Arial" w:cs="Arial"/>
                <w:sz w:val="20"/>
                <w:szCs w:val="20"/>
              </w:rPr>
            </w:pPr>
          </w:p>
          <w:p w14:paraId="25AC2561">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22DC12D1">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91" w:type="dxa"/>
            <w:gridSpan w:val="5"/>
            <w:tcBorders>
              <w:top w:val="single" w:color="000000" w:sz="4" w:space="0"/>
              <w:left w:val="single" w:color="000000" w:sz="4" w:space="0"/>
              <w:bottom w:val="single" w:color="auto" w:sz="4" w:space="0"/>
              <w:right w:val="single" w:color="000000" w:sz="4" w:space="0"/>
            </w:tcBorders>
          </w:tcPr>
          <w:p w14:paraId="04D9F1C6">
            <w:pPr>
              <w:spacing w:after="0" w:line="240" w:lineRule="auto"/>
              <w:rPr>
                <w:rFonts w:ascii="Arial" w:hAnsi="Arial" w:eastAsia="Arial" w:cs="Arial"/>
                <w:sz w:val="20"/>
                <w:szCs w:val="20"/>
              </w:rPr>
            </w:pPr>
          </w:p>
          <w:p w14:paraId="20349114">
            <w:pPr>
              <w:spacing w:after="0" w:line="240" w:lineRule="auto"/>
              <w:rPr>
                <w:rFonts w:ascii="Arial" w:hAnsi="Arial" w:eastAsia="Arial" w:cs="Arial"/>
                <w:sz w:val="20"/>
                <w:szCs w:val="20"/>
              </w:rPr>
            </w:pPr>
          </w:p>
          <w:p w14:paraId="2B37D2B1">
            <w:pPr>
              <w:spacing w:after="0" w:line="240" w:lineRule="auto"/>
              <w:rPr>
                <w:rFonts w:ascii="Arial" w:hAnsi="Arial" w:eastAsia="Arial" w:cs="Arial"/>
                <w:sz w:val="20"/>
                <w:szCs w:val="20"/>
              </w:rPr>
            </w:pPr>
            <w:r>
              <w:rPr>
                <w:rFonts w:ascii="Arial" w:hAnsi="Arial" w:eastAsia="Arial" w:cs="Arial"/>
                <w:sz w:val="20"/>
                <w:szCs w:val="20"/>
              </w:rPr>
              <w:t>Директор</w:t>
            </w:r>
          </w:p>
          <w:p w14:paraId="16DF23A3">
            <w:pPr>
              <w:spacing w:after="0" w:line="240" w:lineRule="auto"/>
              <w:rPr>
                <w:rFonts w:ascii="Arial" w:hAnsi="Arial" w:eastAsia="Arial" w:cs="Arial"/>
                <w:sz w:val="20"/>
                <w:szCs w:val="20"/>
              </w:rPr>
            </w:pPr>
            <w:r>
              <w:rPr>
                <w:rFonts w:ascii="Arial" w:hAnsi="Arial" w:eastAsia="Arial" w:cs="Arial"/>
                <w:sz w:val="20"/>
                <w:szCs w:val="20"/>
              </w:rPr>
              <w:t>Психолог</w:t>
            </w:r>
          </w:p>
          <w:p w14:paraId="6E6836D6">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6D89B602">
            <w:pPr>
              <w:spacing w:after="0" w:line="240" w:lineRule="auto"/>
              <w:rPr>
                <w:rFonts w:ascii="Arial" w:hAnsi="Arial" w:eastAsia="Arial" w:cs="Arial"/>
                <w:sz w:val="20"/>
                <w:szCs w:val="20"/>
              </w:rPr>
            </w:pPr>
          </w:p>
        </w:tc>
        <w:tc>
          <w:tcPr>
            <w:tcW w:w="4638" w:type="dxa"/>
            <w:gridSpan w:val="3"/>
            <w:tcBorders>
              <w:top w:val="single" w:color="000000" w:sz="4" w:space="0"/>
              <w:left w:val="single" w:color="000000" w:sz="4" w:space="0"/>
              <w:bottom w:val="single" w:color="auto" w:sz="4" w:space="0"/>
              <w:right w:val="single" w:color="000000" w:sz="4" w:space="0"/>
            </w:tcBorders>
          </w:tcPr>
          <w:p w14:paraId="7F3CBD80">
            <w:pPr>
              <w:spacing w:after="0" w:line="240" w:lineRule="auto"/>
              <w:rPr>
                <w:rFonts w:ascii="Arial" w:hAnsi="Arial" w:eastAsia="Arial" w:cs="Arial"/>
                <w:sz w:val="20"/>
                <w:szCs w:val="20"/>
              </w:rPr>
            </w:pPr>
          </w:p>
          <w:p w14:paraId="398D0A81">
            <w:pPr>
              <w:spacing w:after="0" w:line="240" w:lineRule="auto"/>
              <w:rPr>
                <w:rFonts w:ascii="Arial" w:hAnsi="Arial" w:eastAsia="Arial" w:cs="Arial"/>
                <w:sz w:val="20"/>
                <w:szCs w:val="20"/>
              </w:rPr>
            </w:pPr>
          </w:p>
          <w:p w14:paraId="7D80C5C0">
            <w:pPr>
              <w:spacing w:after="0" w:line="240" w:lineRule="auto"/>
              <w:rPr>
                <w:rFonts w:ascii="Arial" w:hAnsi="Arial" w:eastAsia="Arial" w:cs="Arial"/>
                <w:sz w:val="20"/>
                <w:szCs w:val="20"/>
              </w:rPr>
            </w:pPr>
            <w:r>
              <w:rPr>
                <w:rFonts w:ascii="Arial" w:hAnsi="Arial" w:eastAsia="Arial" w:cs="Arial"/>
                <w:sz w:val="20"/>
                <w:szCs w:val="20"/>
              </w:rPr>
              <w:t>Записници од Род.средби</w:t>
            </w:r>
          </w:p>
          <w:p w14:paraId="66983F1B">
            <w:pPr>
              <w:spacing w:after="0" w:line="240" w:lineRule="auto"/>
              <w:rPr>
                <w:rFonts w:ascii="Arial" w:hAnsi="Arial" w:eastAsia="Arial" w:cs="Arial"/>
                <w:sz w:val="20"/>
                <w:szCs w:val="20"/>
              </w:rPr>
            </w:pPr>
            <w:r>
              <w:rPr>
                <w:rFonts w:ascii="Arial" w:hAnsi="Arial" w:eastAsia="Arial" w:cs="Arial"/>
                <w:sz w:val="20"/>
                <w:szCs w:val="20"/>
              </w:rPr>
              <w:t>-Индивидуалниконсултации;</w:t>
            </w:r>
          </w:p>
          <w:p w14:paraId="19456DF4">
            <w:pPr>
              <w:spacing w:after="0" w:line="240" w:lineRule="auto"/>
              <w:rPr>
                <w:rFonts w:ascii="Arial" w:hAnsi="Arial" w:eastAsia="Arial" w:cs="Arial"/>
                <w:sz w:val="20"/>
                <w:szCs w:val="20"/>
              </w:rPr>
            </w:pPr>
          </w:p>
        </w:tc>
      </w:tr>
      <w:tr w14:paraId="691A8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A86F599">
            <w:pPr>
              <w:spacing w:after="0" w:line="240" w:lineRule="auto"/>
              <w:rPr>
                <w:rFonts w:ascii="Arial" w:hAnsi="Arial" w:eastAsia="Arial" w:cs="Arial"/>
                <w:b/>
                <w:sz w:val="20"/>
                <w:szCs w:val="20"/>
              </w:rPr>
            </w:pPr>
            <w:r>
              <w:rPr>
                <w:rFonts w:ascii="Arial" w:hAnsi="Arial" w:eastAsia="Arial" w:cs="Arial"/>
                <w:b/>
                <w:sz w:val="20"/>
                <w:szCs w:val="20"/>
              </w:rPr>
              <w:t>3.Работа сородители</w:t>
            </w:r>
          </w:p>
        </w:tc>
      </w:tr>
      <w:tr w14:paraId="0DC1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4E27627">
            <w:pPr>
              <w:spacing w:after="0" w:line="240" w:lineRule="auto"/>
              <w:rPr>
                <w:rFonts w:ascii="Arial" w:hAnsi="Arial" w:eastAsia="Arial" w:cs="Arial"/>
                <w:b/>
                <w:sz w:val="20"/>
                <w:szCs w:val="20"/>
              </w:rPr>
            </w:pPr>
            <w:r>
              <w:rPr>
                <w:rFonts w:ascii="Arial" w:hAnsi="Arial" w:eastAsia="Arial" w:cs="Arial"/>
                <w:b/>
                <w:sz w:val="20"/>
                <w:szCs w:val="20"/>
              </w:rPr>
              <w:t>Индивидуални и групнисоветувања и консултациисородителите</w:t>
            </w:r>
          </w:p>
        </w:tc>
      </w:tr>
      <w:tr w14:paraId="07CD1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D58A5D7">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86677E8">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803"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C6130DC">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D7821D8">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E3CC70A">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746AC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4"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6567E3DF">
            <w:pPr>
              <w:pStyle w:val="46"/>
              <w:rPr>
                <w:rFonts w:ascii="Arial" w:hAnsi="Arial" w:cs="Arial"/>
                <w:sz w:val="20"/>
                <w:szCs w:val="20"/>
              </w:rPr>
            </w:pPr>
            <w:r>
              <w:rPr>
                <w:rFonts w:ascii="Arial" w:hAnsi="Arial" w:cs="Arial"/>
                <w:sz w:val="20"/>
                <w:szCs w:val="20"/>
              </w:rPr>
              <w:t>-Поддршка на семејството во развојот и учењето на учениците.</w:t>
            </w:r>
          </w:p>
          <w:p w14:paraId="0E0DCBA0">
            <w:pPr>
              <w:pStyle w:val="46"/>
              <w:rPr>
                <w:rFonts w:ascii="Arial" w:hAnsi="Arial" w:cs="Arial"/>
                <w:sz w:val="20"/>
                <w:szCs w:val="20"/>
              </w:rPr>
            </w:pPr>
          </w:p>
          <w:p w14:paraId="36292CC6">
            <w:pPr>
              <w:pStyle w:val="46"/>
              <w:rPr>
                <w:rFonts w:ascii="Arial" w:hAnsi="Arial" w:cs="Arial"/>
                <w:sz w:val="20"/>
                <w:szCs w:val="20"/>
              </w:rPr>
            </w:pPr>
          </w:p>
          <w:p w14:paraId="4F109FB1">
            <w:pPr>
              <w:pStyle w:val="46"/>
              <w:rPr>
                <w:rFonts w:ascii="Arial" w:hAnsi="Arial" w:cs="Arial"/>
                <w:sz w:val="20"/>
                <w:szCs w:val="20"/>
              </w:rPr>
            </w:pPr>
          </w:p>
          <w:p w14:paraId="295E9C1A">
            <w:pPr>
              <w:pStyle w:val="46"/>
              <w:rPr>
                <w:rFonts w:ascii="Arial" w:hAnsi="Arial" w:cs="Arial"/>
                <w:sz w:val="20"/>
                <w:szCs w:val="20"/>
              </w:rPr>
            </w:pPr>
          </w:p>
          <w:p w14:paraId="7C9DE536">
            <w:pPr>
              <w:pStyle w:val="46"/>
              <w:rPr>
                <w:rFonts w:ascii="Arial" w:hAnsi="Arial" w:cs="Arial"/>
                <w:sz w:val="20"/>
                <w:szCs w:val="20"/>
              </w:rPr>
            </w:pPr>
          </w:p>
        </w:tc>
        <w:tc>
          <w:tcPr>
            <w:tcW w:w="3384" w:type="dxa"/>
            <w:tcBorders>
              <w:top w:val="single" w:color="000000" w:sz="4" w:space="0"/>
              <w:left w:val="single" w:color="000000" w:sz="4" w:space="0"/>
              <w:bottom w:val="single" w:color="000000" w:sz="4" w:space="0"/>
              <w:right w:val="single" w:color="000000" w:sz="4" w:space="0"/>
            </w:tcBorders>
          </w:tcPr>
          <w:p w14:paraId="7F12195F">
            <w:pPr>
              <w:pStyle w:val="46"/>
              <w:rPr>
                <w:rFonts w:ascii="Arial" w:hAnsi="Arial" w:cs="Arial"/>
                <w:sz w:val="20"/>
                <w:szCs w:val="20"/>
              </w:rPr>
            </w:pPr>
            <w:r>
              <w:rPr>
                <w:rFonts w:ascii="Arial" w:hAnsi="Arial" w:cs="Arial"/>
                <w:sz w:val="20"/>
                <w:szCs w:val="20"/>
              </w:rPr>
              <w:t>-Информирање на родителите за учењето и однесувањето на учен.</w:t>
            </w:r>
          </w:p>
          <w:p w14:paraId="69A215D0">
            <w:pPr>
              <w:pStyle w:val="46"/>
              <w:rPr>
                <w:rFonts w:ascii="Arial" w:hAnsi="Arial" w:cs="Arial"/>
                <w:sz w:val="20"/>
                <w:szCs w:val="20"/>
              </w:rPr>
            </w:pPr>
            <w:r>
              <w:rPr>
                <w:rFonts w:ascii="Arial" w:hAnsi="Arial" w:cs="Arial"/>
                <w:sz w:val="20"/>
                <w:szCs w:val="20"/>
              </w:rPr>
              <w:t>-Им помага на</w:t>
            </w:r>
          </w:p>
          <w:p w14:paraId="672E9730">
            <w:pPr>
              <w:pStyle w:val="46"/>
              <w:rPr>
                <w:rFonts w:ascii="Arial" w:hAnsi="Arial" w:cs="Arial"/>
                <w:sz w:val="20"/>
                <w:szCs w:val="20"/>
              </w:rPr>
            </w:pPr>
            <w:r>
              <w:rPr>
                <w:rFonts w:ascii="Arial" w:hAnsi="Arial" w:cs="Arial"/>
                <w:sz w:val="20"/>
                <w:szCs w:val="20"/>
              </w:rPr>
              <w:t>родителите да препознаат како кризната ситуација во семејството еповрзана со учењето и развојот на учениците и ги советува .</w:t>
            </w:r>
          </w:p>
        </w:tc>
        <w:tc>
          <w:tcPr>
            <w:tcW w:w="1803" w:type="dxa"/>
            <w:gridSpan w:val="6"/>
            <w:tcBorders>
              <w:top w:val="single" w:color="000000" w:sz="4" w:space="0"/>
              <w:left w:val="single" w:color="000000" w:sz="4" w:space="0"/>
              <w:bottom w:val="single" w:color="000000" w:sz="4" w:space="0"/>
              <w:right w:val="single" w:color="000000" w:sz="4" w:space="0"/>
            </w:tcBorders>
          </w:tcPr>
          <w:p w14:paraId="2DBD54C7">
            <w:pPr>
              <w:pStyle w:val="46"/>
              <w:rPr>
                <w:rFonts w:ascii="Arial" w:hAnsi="Arial" w:cs="Arial"/>
                <w:sz w:val="20"/>
                <w:szCs w:val="20"/>
              </w:rPr>
            </w:pPr>
            <w:r>
              <w:rPr>
                <w:rFonts w:ascii="Arial" w:hAnsi="Arial" w:cs="Arial"/>
                <w:sz w:val="20"/>
                <w:szCs w:val="20"/>
              </w:rPr>
              <w:t xml:space="preserve">Во текот на </w:t>
            </w:r>
          </w:p>
          <w:p w14:paraId="19630101">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5"/>
            <w:tcBorders>
              <w:top w:val="single" w:color="000000" w:sz="4" w:space="0"/>
              <w:left w:val="single" w:color="000000" w:sz="4" w:space="0"/>
              <w:bottom w:val="single" w:color="000000" w:sz="4" w:space="0"/>
              <w:right w:val="single" w:color="000000" w:sz="4" w:space="0"/>
            </w:tcBorders>
          </w:tcPr>
          <w:p w14:paraId="0A6994BF">
            <w:pPr>
              <w:pStyle w:val="46"/>
              <w:rPr>
                <w:rFonts w:ascii="Arial" w:hAnsi="Arial" w:cs="Arial"/>
                <w:sz w:val="20"/>
                <w:szCs w:val="20"/>
              </w:rPr>
            </w:pPr>
            <w:r>
              <w:rPr>
                <w:rFonts w:ascii="Arial" w:hAnsi="Arial" w:cs="Arial"/>
                <w:sz w:val="20"/>
                <w:szCs w:val="20"/>
              </w:rPr>
              <w:t>Директор</w:t>
            </w:r>
          </w:p>
          <w:p w14:paraId="7A82D1D3">
            <w:pPr>
              <w:pStyle w:val="46"/>
              <w:rPr>
                <w:rFonts w:ascii="Arial" w:hAnsi="Arial" w:cs="Arial"/>
                <w:sz w:val="20"/>
                <w:szCs w:val="20"/>
              </w:rPr>
            </w:pPr>
            <w:r>
              <w:rPr>
                <w:rFonts w:ascii="Arial" w:hAnsi="Arial" w:cs="Arial"/>
                <w:sz w:val="20"/>
                <w:szCs w:val="20"/>
              </w:rPr>
              <w:t>Психолог, наставници</w:t>
            </w:r>
          </w:p>
          <w:p w14:paraId="1E2B8426">
            <w:pPr>
              <w:pStyle w:val="46"/>
              <w:rPr>
                <w:rFonts w:ascii="Arial" w:hAnsi="Arial" w:cs="Arial"/>
                <w:sz w:val="20"/>
                <w:szCs w:val="20"/>
              </w:rPr>
            </w:pPr>
            <w:r>
              <w:rPr>
                <w:rFonts w:ascii="Arial" w:hAnsi="Arial" w:cs="Arial"/>
                <w:sz w:val="20"/>
                <w:szCs w:val="20"/>
              </w:rPr>
              <w:t>Спец.едукатор</w:t>
            </w:r>
          </w:p>
          <w:p w14:paraId="68484459">
            <w:pPr>
              <w:pStyle w:val="46"/>
              <w:rPr>
                <w:rFonts w:ascii="Arial" w:hAnsi="Arial" w:cs="Arial"/>
                <w:sz w:val="20"/>
                <w:szCs w:val="20"/>
              </w:rPr>
            </w:pPr>
          </w:p>
        </w:tc>
        <w:tc>
          <w:tcPr>
            <w:tcW w:w="4602" w:type="dxa"/>
            <w:tcBorders>
              <w:top w:val="single" w:color="000000" w:sz="4" w:space="0"/>
              <w:left w:val="single" w:color="000000" w:sz="4" w:space="0"/>
              <w:bottom w:val="single" w:color="000000" w:sz="4" w:space="0"/>
              <w:right w:val="single" w:color="000000" w:sz="4" w:space="0"/>
            </w:tcBorders>
          </w:tcPr>
          <w:p w14:paraId="68E1A42D">
            <w:pPr>
              <w:pStyle w:val="46"/>
              <w:rPr>
                <w:rFonts w:ascii="Arial" w:hAnsi="Arial" w:cs="Arial"/>
                <w:sz w:val="20"/>
                <w:szCs w:val="20"/>
              </w:rPr>
            </w:pPr>
            <w:r>
              <w:rPr>
                <w:rFonts w:ascii="Arial" w:hAnsi="Arial" w:cs="Arial"/>
                <w:sz w:val="20"/>
                <w:szCs w:val="20"/>
              </w:rPr>
              <w:t>-Родителски средби;</w:t>
            </w:r>
          </w:p>
          <w:p w14:paraId="71F2774D">
            <w:pPr>
              <w:pStyle w:val="46"/>
              <w:rPr>
                <w:rFonts w:ascii="Arial" w:hAnsi="Arial" w:cs="Arial"/>
                <w:sz w:val="20"/>
                <w:szCs w:val="20"/>
              </w:rPr>
            </w:pPr>
            <w:r>
              <w:rPr>
                <w:rFonts w:ascii="Arial" w:hAnsi="Arial" w:cs="Arial"/>
                <w:sz w:val="20"/>
                <w:szCs w:val="20"/>
              </w:rPr>
              <w:t>-Индивидуални средби;</w:t>
            </w:r>
          </w:p>
          <w:p w14:paraId="07892B44">
            <w:pPr>
              <w:pStyle w:val="46"/>
              <w:rPr>
                <w:rFonts w:ascii="Arial" w:hAnsi="Arial" w:cs="Arial"/>
                <w:sz w:val="20"/>
                <w:szCs w:val="20"/>
              </w:rPr>
            </w:pPr>
            <w:r>
              <w:rPr>
                <w:rFonts w:ascii="Arial" w:hAnsi="Arial" w:cs="Arial"/>
                <w:sz w:val="20"/>
                <w:szCs w:val="20"/>
              </w:rPr>
              <w:t>-Советодавни разговори со родители</w:t>
            </w:r>
          </w:p>
          <w:p w14:paraId="67C91F02">
            <w:pPr>
              <w:pStyle w:val="46"/>
              <w:rPr>
                <w:rFonts w:ascii="Arial" w:hAnsi="Arial" w:cs="Arial"/>
                <w:sz w:val="20"/>
                <w:szCs w:val="20"/>
              </w:rPr>
            </w:pPr>
          </w:p>
          <w:p w14:paraId="06B56B31">
            <w:pPr>
              <w:pStyle w:val="46"/>
              <w:rPr>
                <w:rFonts w:ascii="Arial" w:hAnsi="Arial" w:cs="Arial"/>
                <w:sz w:val="20"/>
                <w:szCs w:val="20"/>
              </w:rPr>
            </w:pPr>
          </w:p>
        </w:tc>
      </w:tr>
      <w:tr w14:paraId="200AB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5C954B1">
            <w:pPr>
              <w:pStyle w:val="46"/>
              <w:rPr>
                <w:rFonts w:ascii="Arial" w:hAnsi="Arial" w:cs="Arial"/>
                <w:sz w:val="20"/>
                <w:szCs w:val="20"/>
              </w:rPr>
            </w:pPr>
            <w:r>
              <w:rPr>
                <w:rFonts w:ascii="Arial" w:hAnsi="Arial" w:cs="Arial"/>
                <w:sz w:val="20"/>
                <w:szCs w:val="20"/>
              </w:rPr>
              <w:t>-поддршка на родителите од учениците со посебни образовни потреби</w:t>
            </w:r>
          </w:p>
        </w:tc>
        <w:tc>
          <w:tcPr>
            <w:tcW w:w="3384" w:type="dxa"/>
            <w:tcBorders>
              <w:top w:val="single" w:color="000000" w:sz="4" w:space="0"/>
              <w:left w:val="single" w:color="000000" w:sz="4" w:space="0"/>
              <w:bottom w:val="single" w:color="000000" w:sz="4" w:space="0"/>
              <w:right w:val="single" w:color="000000" w:sz="4" w:space="0"/>
            </w:tcBorders>
          </w:tcPr>
          <w:p w14:paraId="0242CF61">
            <w:pPr>
              <w:pStyle w:val="46"/>
              <w:rPr>
                <w:rFonts w:ascii="Arial" w:hAnsi="Arial" w:cs="Arial"/>
                <w:sz w:val="20"/>
                <w:szCs w:val="20"/>
              </w:rPr>
            </w:pPr>
            <w:r>
              <w:rPr>
                <w:rFonts w:ascii="Arial" w:hAnsi="Arial" w:cs="Arial"/>
                <w:sz w:val="20"/>
                <w:szCs w:val="20"/>
              </w:rPr>
              <w:t>-информирање на родителите;</w:t>
            </w:r>
          </w:p>
          <w:p w14:paraId="7F520B1C">
            <w:pPr>
              <w:pStyle w:val="46"/>
              <w:rPr>
                <w:rFonts w:ascii="Arial" w:hAnsi="Arial" w:cs="Arial"/>
                <w:sz w:val="20"/>
                <w:szCs w:val="20"/>
              </w:rPr>
            </w:pPr>
            <w:r>
              <w:rPr>
                <w:rFonts w:ascii="Arial" w:hAnsi="Arial" w:cs="Arial"/>
                <w:sz w:val="20"/>
                <w:szCs w:val="20"/>
              </w:rPr>
              <w:t>-насоки за комуникација и подршка во учењето со децата;</w:t>
            </w:r>
          </w:p>
          <w:p w14:paraId="426805E7">
            <w:pPr>
              <w:pStyle w:val="46"/>
              <w:rPr>
                <w:rFonts w:ascii="Arial" w:hAnsi="Arial" w:cs="Arial"/>
                <w:sz w:val="20"/>
                <w:szCs w:val="20"/>
              </w:rPr>
            </w:pPr>
          </w:p>
        </w:tc>
        <w:tc>
          <w:tcPr>
            <w:tcW w:w="1803" w:type="dxa"/>
            <w:gridSpan w:val="6"/>
            <w:tcBorders>
              <w:top w:val="single" w:color="000000" w:sz="4" w:space="0"/>
              <w:left w:val="single" w:color="000000" w:sz="4" w:space="0"/>
              <w:bottom w:val="single" w:color="000000" w:sz="4" w:space="0"/>
              <w:right w:val="single" w:color="000000" w:sz="4" w:space="0"/>
            </w:tcBorders>
          </w:tcPr>
          <w:p w14:paraId="545AE300">
            <w:pPr>
              <w:pStyle w:val="46"/>
              <w:rPr>
                <w:rFonts w:ascii="Arial" w:hAnsi="Arial" w:cs="Arial"/>
                <w:sz w:val="20"/>
                <w:szCs w:val="20"/>
              </w:rPr>
            </w:pPr>
          </w:p>
          <w:p w14:paraId="72399B5D">
            <w:pPr>
              <w:pStyle w:val="46"/>
              <w:rPr>
                <w:rFonts w:ascii="Arial" w:hAnsi="Arial" w:cs="Arial"/>
                <w:sz w:val="20"/>
                <w:szCs w:val="20"/>
              </w:rPr>
            </w:pPr>
            <w:r>
              <w:rPr>
                <w:rFonts w:ascii="Arial" w:hAnsi="Arial" w:cs="Arial"/>
                <w:sz w:val="20"/>
                <w:szCs w:val="20"/>
              </w:rPr>
              <w:t xml:space="preserve">Во текот на </w:t>
            </w:r>
          </w:p>
          <w:p w14:paraId="5D890F2D">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5"/>
            <w:tcBorders>
              <w:top w:val="single" w:color="000000" w:sz="4" w:space="0"/>
              <w:left w:val="single" w:color="000000" w:sz="4" w:space="0"/>
              <w:bottom w:val="single" w:color="000000" w:sz="4" w:space="0"/>
              <w:right w:val="single" w:color="000000" w:sz="4" w:space="0"/>
            </w:tcBorders>
          </w:tcPr>
          <w:p w14:paraId="06D1882F">
            <w:pPr>
              <w:pStyle w:val="46"/>
              <w:rPr>
                <w:rFonts w:ascii="Arial" w:hAnsi="Arial" w:cs="Arial"/>
                <w:sz w:val="20"/>
                <w:szCs w:val="20"/>
              </w:rPr>
            </w:pPr>
            <w:r>
              <w:rPr>
                <w:rFonts w:ascii="Arial" w:hAnsi="Arial" w:cs="Arial"/>
                <w:sz w:val="20"/>
                <w:szCs w:val="20"/>
              </w:rPr>
              <w:t xml:space="preserve">Психолог, </w:t>
            </w:r>
          </w:p>
          <w:p w14:paraId="50CC6AB0">
            <w:pPr>
              <w:pStyle w:val="46"/>
              <w:rPr>
                <w:rFonts w:ascii="Arial" w:hAnsi="Arial" w:cs="Arial"/>
                <w:sz w:val="20"/>
                <w:szCs w:val="20"/>
              </w:rPr>
            </w:pPr>
            <w:r>
              <w:rPr>
                <w:rFonts w:ascii="Arial" w:hAnsi="Arial" w:cs="Arial"/>
                <w:sz w:val="20"/>
                <w:szCs w:val="20"/>
              </w:rPr>
              <w:t>Спец.едукатор</w:t>
            </w:r>
          </w:p>
          <w:p w14:paraId="1E83C0F0">
            <w:pPr>
              <w:pStyle w:val="46"/>
              <w:rPr>
                <w:rFonts w:ascii="Arial" w:hAnsi="Arial" w:cs="Arial"/>
                <w:sz w:val="20"/>
                <w:szCs w:val="20"/>
              </w:rPr>
            </w:pPr>
            <w:r>
              <w:rPr>
                <w:rFonts w:ascii="Arial" w:hAnsi="Arial" w:cs="Arial"/>
                <w:sz w:val="20"/>
                <w:szCs w:val="20"/>
              </w:rPr>
              <w:t>Наставници</w:t>
            </w:r>
          </w:p>
        </w:tc>
        <w:tc>
          <w:tcPr>
            <w:tcW w:w="4602" w:type="dxa"/>
            <w:tcBorders>
              <w:top w:val="single" w:color="000000" w:sz="4" w:space="0"/>
              <w:left w:val="single" w:color="000000" w:sz="4" w:space="0"/>
              <w:bottom w:val="single" w:color="000000" w:sz="4" w:space="0"/>
              <w:right w:val="single" w:color="000000" w:sz="4" w:space="0"/>
            </w:tcBorders>
          </w:tcPr>
          <w:p w14:paraId="10583984">
            <w:pPr>
              <w:pStyle w:val="46"/>
              <w:rPr>
                <w:rFonts w:ascii="Arial" w:hAnsi="Arial" w:cs="Arial"/>
                <w:sz w:val="20"/>
                <w:szCs w:val="20"/>
              </w:rPr>
            </w:pPr>
            <w:r>
              <w:rPr>
                <w:rFonts w:ascii="Arial" w:hAnsi="Arial" w:cs="Arial"/>
                <w:sz w:val="20"/>
                <w:szCs w:val="20"/>
              </w:rPr>
              <w:t xml:space="preserve">-Индивидуални разговори; </w:t>
            </w:r>
          </w:p>
          <w:p w14:paraId="199095C1">
            <w:pPr>
              <w:pStyle w:val="46"/>
              <w:rPr>
                <w:rFonts w:ascii="Arial" w:hAnsi="Arial" w:cs="Arial"/>
                <w:sz w:val="20"/>
                <w:szCs w:val="20"/>
              </w:rPr>
            </w:pPr>
            <w:r>
              <w:rPr>
                <w:rFonts w:ascii="Arial" w:hAnsi="Arial" w:cs="Arial"/>
                <w:sz w:val="20"/>
                <w:szCs w:val="20"/>
              </w:rPr>
              <w:t>-Информации за соодветни институции;</w:t>
            </w:r>
          </w:p>
          <w:p w14:paraId="46FDC53C">
            <w:pPr>
              <w:pStyle w:val="46"/>
              <w:rPr>
                <w:rFonts w:ascii="Arial" w:hAnsi="Arial" w:cs="Arial"/>
                <w:sz w:val="20"/>
                <w:szCs w:val="20"/>
              </w:rPr>
            </w:pPr>
            <w:r>
              <w:rPr>
                <w:rFonts w:ascii="Arial" w:hAnsi="Arial" w:cs="Arial"/>
                <w:sz w:val="20"/>
                <w:szCs w:val="20"/>
              </w:rPr>
              <w:t>-Записници од ИТ</w:t>
            </w:r>
          </w:p>
        </w:tc>
      </w:tr>
      <w:tr w14:paraId="3E1D3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C1022B1">
            <w:pPr>
              <w:spacing w:after="0" w:line="240" w:lineRule="auto"/>
              <w:rPr>
                <w:rFonts w:ascii="Arial" w:hAnsi="Arial" w:eastAsia="Arial" w:cs="Arial"/>
                <w:b/>
                <w:sz w:val="20"/>
                <w:szCs w:val="20"/>
              </w:rPr>
            </w:pPr>
            <w:r>
              <w:rPr>
                <w:rFonts w:ascii="Arial" w:hAnsi="Arial" w:eastAsia="Arial" w:cs="Arial"/>
                <w:b/>
                <w:sz w:val="20"/>
                <w:szCs w:val="20"/>
              </w:rPr>
              <w:t>Едукацијанародителите</w:t>
            </w:r>
          </w:p>
        </w:tc>
      </w:tr>
      <w:tr w14:paraId="16BB8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3E0D16B">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384"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C225B9F">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803" w:type="dxa"/>
            <w:gridSpan w:val="6"/>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D9F5B79">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5"/>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501CFE9">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02"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89D3FBA">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7255B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4"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18ACBEC6">
            <w:pPr>
              <w:pStyle w:val="46"/>
              <w:rPr>
                <w:rFonts w:ascii="Arial" w:hAnsi="Arial" w:cs="Arial"/>
                <w:sz w:val="20"/>
                <w:szCs w:val="20"/>
              </w:rPr>
            </w:pPr>
            <w:r>
              <w:rPr>
                <w:rFonts w:ascii="Arial" w:hAnsi="Arial" w:cs="Arial"/>
                <w:sz w:val="20"/>
                <w:szCs w:val="20"/>
              </w:rPr>
              <w:t>-Запознавање на родителите со работата на училиштето.</w:t>
            </w:r>
          </w:p>
          <w:p w14:paraId="222E2096">
            <w:pPr>
              <w:pStyle w:val="46"/>
              <w:rPr>
                <w:rFonts w:ascii="Arial" w:hAnsi="Arial" w:cs="Arial"/>
                <w:sz w:val="20"/>
                <w:szCs w:val="20"/>
              </w:rPr>
            </w:pPr>
          </w:p>
        </w:tc>
        <w:tc>
          <w:tcPr>
            <w:tcW w:w="3384" w:type="dxa"/>
            <w:tcBorders>
              <w:top w:val="single" w:color="000000" w:sz="4" w:space="0"/>
              <w:left w:val="single" w:color="000000" w:sz="4" w:space="0"/>
              <w:bottom w:val="single" w:color="000000" w:sz="4" w:space="0"/>
              <w:right w:val="single" w:color="000000" w:sz="4" w:space="0"/>
            </w:tcBorders>
          </w:tcPr>
          <w:p w14:paraId="276693E9">
            <w:pPr>
              <w:pStyle w:val="46"/>
              <w:rPr>
                <w:rFonts w:ascii="Arial" w:hAnsi="Arial" w:cs="Arial"/>
                <w:sz w:val="20"/>
                <w:szCs w:val="20"/>
              </w:rPr>
            </w:pPr>
            <w:r>
              <w:rPr>
                <w:rFonts w:ascii="Arial" w:hAnsi="Arial" w:cs="Arial"/>
                <w:sz w:val="20"/>
                <w:szCs w:val="20"/>
              </w:rPr>
              <w:t>-Учество во изработката на брошура за работата на училиштето.</w:t>
            </w:r>
          </w:p>
          <w:p w14:paraId="2D45B464">
            <w:pPr>
              <w:pStyle w:val="46"/>
              <w:rPr>
                <w:rFonts w:ascii="Arial" w:hAnsi="Arial" w:cs="Arial"/>
                <w:sz w:val="20"/>
                <w:szCs w:val="20"/>
              </w:rPr>
            </w:pPr>
            <w:r>
              <w:rPr>
                <w:rFonts w:ascii="Arial" w:hAnsi="Arial" w:cs="Arial"/>
                <w:sz w:val="20"/>
                <w:szCs w:val="20"/>
              </w:rPr>
              <w:t>-Информирање на родителите за услугите што училиштето и стручните соработници ги нудат за поддршка на учениците</w:t>
            </w:r>
          </w:p>
        </w:tc>
        <w:tc>
          <w:tcPr>
            <w:tcW w:w="1803" w:type="dxa"/>
            <w:gridSpan w:val="6"/>
            <w:tcBorders>
              <w:top w:val="single" w:color="000000" w:sz="4" w:space="0"/>
              <w:left w:val="single" w:color="000000" w:sz="4" w:space="0"/>
              <w:bottom w:val="single" w:color="000000" w:sz="4" w:space="0"/>
              <w:right w:val="single" w:color="000000" w:sz="4" w:space="0"/>
            </w:tcBorders>
          </w:tcPr>
          <w:p w14:paraId="4282437C">
            <w:pPr>
              <w:pStyle w:val="46"/>
              <w:rPr>
                <w:rFonts w:ascii="Arial" w:hAnsi="Arial" w:cs="Arial"/>
                <w:sz w:val="20"/>
                <w:szCs w:val="20"/>
              </w:rPr>
            </w:pPr>
          </w:p>
          <w:p w14:paraId="46755D91">
            <w:pPr>
              <w:pStyle w:val="46"/>
              <w:rPr>
                <w:rFonts w:ascii="Arial" w:hAnsi="Arial" w:cs="Arial"/>
                <w:sz w:val="20"/>
                <w:szCs w:val="20"/>
              </w:rPr>
            </w:pPr>
          </w:p>
          <w:p w14:paraId="2BFB665B">
            <w:pPr>
              <w:pStyle w:val="46"/>
              <w:rPr>
                <w:rFonts w:ascii="Arial" w:hAnsi="Arial" w:cs="Arial"/>
                <w:sz w:val="20"/>
                <w:szCs w:val="20"/>
              </w:rPr>
            </w:pPr>
            <w:r>
              <w:rPr>
                <w:rFonts w:ascii="Arial" w:hAnsi="Arial" w:cs="Arial"/>
                <w:sz w:val="20"/>
                <w:szCs w:val="20"/>
              </w:rPr>
              <w:t xml:space="preserve">август </w:t>
            </w:r>
          </w:p>
          <w:p w14:paraId="51D31811">
            <w:pPr>
              <w:pStyle w:val="46"/>
              <w:rPr>
                <w:rFonts w:ascii="Arial" w:hAnsi="Arial" w:cs="Arial"/>
                <w:sz w:val="20"/>
                <w:szCs w:val="20"/>
              </w:rPr>
            </w:pPr>
          </w:p>
        </w:tc>
        <w:tc>
          <w:tcPr>
            <w:tcW w:w="1842" w:type="dxa"/>
            <w:gridSpan w:val="5"/>
            <w:tcBorders>
              <w:top w:val="single" w:color="000000" w:sz="4" w:space="0"/>
              <w:left w:val="single" w:color="000000" w:sz="4" w:space="0"/>
              <w:bottom w:val="single" w:color="000000" w:sz="4" w:space="0"/>
              <w:right w:val="single" w:color="000000" w:sz="4" w:space="0"/>
            </w:tcBorders>
          </w:tcPr>
          <w:p w14:paraId="1B141F23">
            <w:pPr>
              <w:pStyle w:val="46"/>
              <w:rPr>
                <w:rFonts w:ascii="Arial" w:hAnsi="Arial" w:cs="Arial"/>
                <w:sz w:val="20"/>
                <w:szCs w:val="20"/>
              </w:rPr>
            </w:pPr>
          </w:p>
          <w:p w14:paraId="30B7A443">
            <w:pPr>
              <w:pStyle w:val="46"/>
              <w:rPr>
                <w:rFonts w:ascii="Arial" w:hAnsi="Arial" w:cs="Arial"/>
                <w:sz w:val="20"/>
                <w:szCs w:val="20"/>
              </w:rPr>
            </w:pPr>
          </w:p>
          <w:p w14:paraId="18C83F40">
            <w:pPr>
              <w:pStyle w:val="46"/>
              <w:rPr>
                <w:rFonts w:ascii="Arial" w:hAnsi="Arial" w:cs="Arial"/>
                <w:sz w:val="20"/>
                <w:szCs w:val="20"/>
              </w:rPr>
            </w:pPr>
            <w:r>
              <w:rPr>
                <w:rFonts w:ascii="Arial" w:hAnsi="Arial" w:cs="Arial"/>
                <w:sz w:val="20"/>
                <w:szCs w:val="20"/>
              </w:rPr>
              <w:t>Психолог, директор, наставници</w:t>
            </w:r>
          </w:p>
        </w:tc>
        <w:tc>
          <w:tcPr>
            <w:tcW w:w="4602" w:type="dxa"/>
            <w:tcBorders>
              <w:top w:val="single" w:color="000000" w:sz="4" w:space="0"/>
              <w:left w:val="single" w:color="000000" w:sz="4" w:space="0"/>
              <w:bottom w:val="single" w:color="000000" w:sz="4" w:space="0"/>
              <w:right w:val="single" w:color="000000" w:sz="4" w:space="0"/>
            </w:tcBorders>
          </w:tcPr>
          <w:p w14:paraId="3B151D2C">
            <w:pPr>
              <w:pStyle w:val="46"/>
              <w:rPr>
                <w:rFonts w:ascii="Arial" w:hAnsi="Arial" w:cs="Arial"/>
                <w:sz w:val="20"/>
                <w:szCs w:val="20"/>
              </w:rPr>
            </w:pPr>
          </w:p>
          <w:p w14:paraId="29027C35">
            <w:pPr>
              <w:pStyle w:val="46"/>
              <w:rPr>
                <w:rFonts w:ascii="Arial" w:hAnsi="Arial" w:cs="Arial"/>
                <w:sz w:val="20"/>
                <w:szCs w:val="20"/>
              </w:rPr>
            </w:pPr>
          </w:p>
          <w:p w14:paraId="3DC55775">
            <w:pPr>
              <w:pStyle w:val="46"/>
              <w:rPr>
                <w:rFonts w:ascii="Arial" w:hAnsi="Arial" w:cs="Arial"/>
                <w:sz w:val="20"/>
                <w:szCs w:val="20"/>
              </w:rPr>
            </w:pPr>
            <w:r>
              <w:rPr>
                <w:rFonts w:ascii="Arial" w:hAnsi="Arial" w:cs="Arial"/>
                <w:sz w:val="20"/>
                <w:szCs w:val="20"/>
              </w:rPr>
              <w:t xml:space="preserve">-Брошура; </w:t>
            </w:r>
          </w:p>
          <w:p w14:paraId="1E48E586">
            <w:pPr>
              <w:pStyle w:val="46"/>
              <w:rPr>
                <w:rFonts w:ascii="Arial" w:hAnsi="Arial" w:cs="Arial"/>
                <w:sz w:val="20"/>
                <w:szCs w:val="20"/>
              </w:rPr>
            </w:pPr>
            <w:r>
              <w:rPr>
                <w:rFonts w:ascii="Arial" w:hAnsi="Arial" w:cs="Arial"/>
                <w:sz w:val="20"/>
                <w:szCs w:val="20"/>
              </w:rPr>
              <w:t>-веб страна;</w:t>
            </w:r>
          </w:p>
          <w:p w14:paraId="217AF080">
            <w:pPr>
              <w:pStyle w:val="46"/>
              <w:rPr>
                <w:rFonts w:ascii="Arial" w:hAnsi="Arial" w:cs="Arial"/>
                <w:sz w:val="20"/>
                <w:szCs w:val="20"/>
              </w:rPr>
            </w:pPr>
            <w:r>
              <w:rPr>
                <w:rFonts w:ascii="Arial" w:hAnsi="Arial" w:cs="Arial"/>
                <w:sz w:val="20"/>
                <w:szCs w:val="20"/>
              </w:rPr>
              <w:t>- родителски средби;</w:t>
            </w:r>
          </w:p>
          <w:p w14:paraId="2816FA70">
            <w:pPr>
              <w:pStyle w:val="46"/>
              <w:rPr>
                <w:rFonts w:ascii="Arial" w:hAnsi="Arial" w:cs="Arial"/>
                <w:sz w:val="20"/>
                <w:szCs w:val="20"/>
              </w:rPr>
            </w:pPr>
            <w:r>
              <w:rPr>
                <w:rFonts w:ascii="Arial" w:hAnsi="Arial" w:cs="Arial"/>
                <w:sz w:val="20"/>
                <w:szCs w:val="20"/>
              </w:rPr>
              <w:t>- состаноци.</w:t>
            </w:r>
          </w:p>
        </w:tc>
      </w:tr>
      <w:tr w14:paraId="299F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6"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8023148">
            <w:pPr>
              <w:pStyle w:val="46"/>
              <w:rPr>
                <w:rFonts w:ascii="Arial" w:hAnsi="Arial" w:cs="Arial"/>
                <w:sz w:val="20"/>
                <w:szCs w:val="20"/>
              </w:rPr>
            </w:pPr>
            <w:r>
              <w:rPr>
                <w:rFonts w:ascii="Arial" w:hAnsi="Arial" w:cs="Arial"/>
                <w:sz w:val="20"/>
                <w:szCs w:val="20"/>
              </w:rPr>
              <w:t>-Едукација на родителите  за развивање на вештини  за поттикнување на развојот и учењето кај своите деца.</w:t>
            </w:r>
          </w:p>
        </w:tc>
        <w:tc>
          <w:tcPr>
            <w:tcW w:w="3384" w:type="dxa"/>
            <w:tcBorders>
              <w:top w:val="single" w:color="000000" w:sz="4" w:space="0"/>
              <w:left w:val="single" w:color="000000" w:sz="4" w:space="0"/>
              <w:bottom w:val="single" w:color="000000" w:sz="4" w:space="0"/>
              <w:right w:val="single" w:color="000000" w:sz="4" w:space="0"/>
            </w:tcBorders>
          </w:tcPr>
          <w:p w14:paraId="5106FBED">
            <w:pPr>
              <w:pStyle w:val="46"/>
              <w:rPr>
                <w:rFonts w:ascii="Arial" w:hAnsi="Arial" w:cs="Arial"/>
                <w:sz w:val="20"/>
                <w:szCs w:val="20"/>
              </w:rPr>
            </w:pPr>
            <w:r>
              <w:rPr>
                <w:rFonts w:ascii="Arial" w:hAnsi="Arial" w:cs="Arial"/>
                <w:sz w:val="20"/>
                <w:szCs w:val="20"/>
              </w:rPr>
              <w:t>-Идентификување на потребите на родителите за едукација поврзана со нивната родителска улога;Пишани предавања за родители на тема: Адаптација на првачињата,Улогата на родителите во изборот на идното занимање на своите деца и др.Брошура „Интернетот не е игра‚‚-Совети и препораки за родителите ,Стилови на родителство Работилница со родители на ученици кои се нередовни и слаб успех.др.по барање на родителите,др.по потреба.</w:t>
            </w:r>
          </w:p>
        </w:tc>
        <w:tc>
          <w:tcPr>
            <w:tcW w:w="1803" w:type="dxa"/>
            <w:gridSpan w:val="6"/>
            <w:tcBorders>
              <w:top w:val="single" w:color="000000" w:sz="4" w:space="0"/>
              <w:left w:val="single" w:color="000000" w:sz="4" w:space="0"/>
              <w:bottom w:val="single" w:color="000000" w:sz="4" w:space="0"/>
              <w:right w:val="single" w:color="000000" w:sz="4" w:space="0"/>
            </w:tcBorders>
          </w:tcPr>
          <w:p w14:paraId="561D0FCF">
            <w:pPr>
              <w:pStyle w:val="46"/>
              <w:rPr>
                <w:rFonts w:ascii="Arial" w:hAnsi="Arial" w:cs="Arial"/>
                <w:sz w:val="20"/>
                <w:szCs w:val="20"/>
              </w:rPr>
            </w:pPr>
          </w:p>
          <w:p w14:paraId="7D7F10C1">
            <w:pPr>
              <w:pStyle w:val="46"/>
              <w:rPr>
                <w:rFonts w:ascii="Arial" w:hAnsi="Arial" w:cs="Arial"/>
                <w:sz w:val="20"/>
                <w:szCs w:val="20"/>
              </w:rPr>
            </w:pPr>
            <w:r>
              <w:rPr>
                <w:rFonts w:ascii="Arial" w:hAnsi="Arial" w:cs="Arial"/>
                <w:sz w:val="20"/>
                <w:szCs w:val="20"/>
              </w:rPr>
              <w:t xml:space="preserve">Во текот на </w:t>
            </w:r>
          </w:p>
          <w:p w14:paraId="6BA2B52F">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r>
              <w:rPr>
                <w:rFonts w:ascii="Arial" w:hAnsi="Arial" w:cs="Arial"/>
                <w:sz w:val="20"/>
                <w:szCs w:val="20"/>
              </w:rPr>
              <w:t xml:space="preserve"> </w:t>
            </w:r>
          </w:p>
          <w:p w14:paraId="688E1ED9">
            <w:pPr>
              <w:pStyle w:val="46"/>
              <w:rPr>
                <w:rFonts w:ascii="Arial" w:hAnsi="Arial" w:cs="Arial"/>
                <w:sz w:val="20"/>
                <w:szCs w:val="20"/>
              </w:rPr>
            </w:pPr>
          </w:p>
          <w:p w14:paraId="35B33CDB">
            <w:pPr>
              <w:pStyle w:val="46"/>
              <w:rPr>
                <w:rFonts w:ascii="Arial" w:hAnsi="Arial" w:cs="Arial"/>
                <w:sz w:val="20"/>
                <w:szCs w:val="20"/>
              </w:rPr>
            </w:pPr>
          </w:p>
          <w:p w14:paraId="26F60BDE">
            <w:pPr>
              <w:pStyle w:val="46"/>
              <w:rPr>
                <w:rFonts w:ascii="Arial" w:hAnsi="Arial" w:cs="Arial"/>
                <w:sz w:val="20"/>
                <w:szCs w:val="20"/>
              </w:rPr>
            </w:pPr>
          </w:p>
          <w:p w14:paraId="1B3810E3">
            <w:pPr>
              <w:pStyle w:val="46"/>
              <w:rPr>
                <w:rFonts w:ascii="Arial" w:hAnsi="Arial" w:cs="Arial"/>
                <w:sz w:val="20"/>
                <w:szCs w:val="20"/>
              </w:rPr>
            </w:pPr>
          </w:p>
        </w:tc>
        <w:tc>
          <w:tcPr>
            <w:tcW w:w="1842" w:type="dxa"/>
            <w:gridSpan w:val="5"/>
            <w:tcBorders>
              <w:top w:val="single" w:color="000000" w:sz="4" w:space="0"/>
              <w:left w:val="single" w:color="000000" w:sz="4" w:space="0"/>
              <w:bottom w:val="single" w:color="000000" w:sz="4" w:space="0"/>
              <w:right w:val="single" w:color="000000" w:sz="4" w:space="0"/>
            </w:tcBorders>
          </w:tcPr>
          <w:p w14:paraId="66B59EB5">
            <w:pPr>
              <w:pStyle w:val="46"/>
              <w:rPr>
                <w:rFonts w:ascii="Arial" w:hAnsi="Arial" w:cs="Arial"/>
                <w:sz w:val="20"/>
                <w:szCs w:val="20"/>
              </w:rPr>
            </w:pPr>
          </w:p>
          <w:p w14:paraId="0BBAF991">
            <w:pPr>
              <w:pStyle w:val="46"/>
              <w:rPr>
                <w:rFonts w:ascii="Arial" w:hAnsi="Arial" w:cs="Arial"/>
                <w:sz w:val="20"/>
                <w:szCs w:val="20"/>
              </w:rPr>
            </w:pPr>
            <w:r>
              <w:rPr>
                <w:rFonts w:ascii="Arial" w:hAnsi="Arial" w:cs="Arial"/>
                <w:sz w:val="20"/>
                <w:szCs w:val="20"/>
              </w:rPr>
              <w:t>Директор</w:t>
            </w:r>
          </w:p>
          <w:p w14:paraId="110D5793">
            <w:pPr>
              <w:pStyle w:val="46"/>
              <w:rPr>
                <w:rFonts w:ascii="Arial" w:hAnsi="Arial" w:cs="Arial"/>
                <w:sz w:val="20"/>
                <w:szCs w:val="20"/>
              </w:rPr>
            </w:pPr>
            <w:r>
              <w:rPr>
                <w:rFonts w:ascii="Arial" w:hAnsi="Arial" w:cs="Arial"/>
                <w:sz w:val="20"/>
                <w:szCs w:val="20"/>
              </w:rPr>
              <w:t>Психолог, наставници</w:t>
            </w:r>
          </w:p>
          <w:p w14:paraId="3D14D4E0">
            <w:pPr>
              <w:pStyle w:val="46"/>
              <w:rPr>
                <w:rFonts w:ascii="Arial" w:hAnsi="Arial" w:cs="Arial"/>
                <w:sz w:val="20"/>
                <w:szCs w:val="20"/>
              </w:rPr>
            </w:pPr>
            <w:r>
              <w:rPr>
                <w:rFonts w:ascii="Arial" w:hAnsi="Arial" w:cs="Arial"/>
                <w:sz w:val="20"/>
                <w:szCs w:val="20"/>
              </w:rPr>
              <w:t xml:space="preserve">родители </w:t>
            </w:r>
          </w:p>
        </w:tc>
        <w:tc>
          <w:tcPr>
            <w:tcW w:w="4602" w:type="dxa"/>
            <w:tcBorders>
              <w:top w:val="single" w:color="000000" w:sz="4" w:space="0"/>
              <w:left w:val="single" w:color="000000" w:sz="4" w:space="0"/>
              <w:bottom w:val="single" w:color="000000" w:sz="4" w:space="0"/>
              <w:right w:val="single" w:color="000000" w:sz="4" w:space="0"/>
            </w:tcBorders>
          </w:tcPr>
          <w:p w14:paraId="42FF98F3">
            <w:pPr>
              <w:pStyle w:val="46"/>
              <w:rPr>
                <w:rFonts w:ascii="Arial" w:hAnsi="Arial" w:cs="Arial"/>
                <w:sz w:val="20"/>
                <w:szCs w:val="20"/>
              </w:rPr>
            </w:pPr>
          </w:p>
          <w:p w14:paraId="6FC36FAB">
            <w:pPr>
              <w:pStyle w:val="46"/>
              <w:rPr>
                <w:rFonts w:ascii="Arial" w:hAnsi="Arial" w:cs="Arial"/>
                <w:sz w:val="20"/>
                <w:szCs w:val="20"/>
              </w:rPr>
            </w:pPr>
            <w:r>
              <w:rPr>
                <w:rFonts w:ascii="Arial" w:hAnsi="Arial" w:cs="Arial"/>
                <w:sz w:val="20"/>
                <w:szCs w:val="20"/>
              </w:rPr>
              <w:t xml:space="preserve">-Пишани предавања за родители </w:t>
            </w:r>
          </w:p>
          <w:p w14:paraId="5942099C">
            <w:pPr>
              <w:pStyle w:val="46"/>
              <w:rPr>
                <w:rFonts w:ascii="Arial" w:hAnsi="Arial" w:cs="Arial"/>
                <w:sz w:val="20"/>
                <w:szCs w:val="20"/>
              </w:rPr>
            </w:pPr>
            <w:r>
              <w:rPr>
                <w:rFonts w:ascii="Arial" w:hAnsi="Arial" w:cs="Arial"/>
                <w:sz w:val="20"/>
                <w:szCs w:val="20"/>
              </w:rPr>
              <w:t xml:space="preserve">-Индивидуални разговори; </w:t>
            </w:r>
          </w:p>
          <w:p w14:paraId="0BEF3067">
            <w:pPr>
              <w:pStyle w:val="46"/>
              <w:rPr>
                <w:rFonts w:ascii="Arial" w:hAnsi="Arial" w:cs="Arial"/>
                <w:sz w:val="20"/>
                <w:szCs w:val="20"/>
              </w:rPr>
            </w:pPr>
            <w:r>
              <w:rPr>
                <w:rFonts w:ascii="Arial" w:hAnsi="Arial" w:cs="Arial"/>
                <w:sz w:val="20"/>
                <w:szCs w:val="20"/>
              </w:rPr>
              <w:t>-Состаноци</w:t>
            </w:r>
          </w:p>
          <w:p w14:paraId="07FC70D6">
            <w:pPr>
              <w:pStyle w:val="46"/>
              <w:rPr>
                <w:rFonts w:ascii="Arial" w:hAnsi="Arial" w:cs="Arial"/>
                <w:sz w:val="20"/>
                <w:szCs w:val="20"/>
              </w:rPr>
            </w:pPr>
            <w:r>
              <w:rPr>
                <w:rFonts w:ascii="Arial" w:hAnsi="Arial" w:cs="Arial"/>
                <w:sz w:val="20"/>
                <w:szCs w:val="20"/>
              </w:rPr>
              <w:t>-Печатена брошура за родители</w:t>
            </w:r>
          </w:p>
          <w:p w14:paraId="3ACEDE7C">
            <w:pPr>
              <w:pStyle w:val="46"/>
              <w:rPr>
                <w:rFonts w:ascii="Arial" w:hAnsi="Arial" w:cs="Arial"/>
                <w:sz w:val="20"/>
                <w:szCs w:val="20"/>
              </w:rPr>
            </w:pPr>
            <w:r>
              <w:rPr>
                <w:rFonts w:ascii="Arial" w:hAnsi="Arial" w:cs="Arial"/>
                <w:sz w:val="20"/>
                <w:szCs w:val="20"/>
              </w:rPr>
              <w:t>-Предавања и работилници за родители роми</w:t>
            </w:r>
          </w:p>
        </w:tc>
      </w:tr>
      <w:tr w14:paraId="424A1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vAlign w:val="center"/>
          </w:tcPr>
          <w:p w14:paraId="43532F6C">
            <w:pPr>
              <w:spacing w:after="0" w:line="240" w:lineRule="auto"/>
              <w:rPr>
                <w:rFonts w:ascii="Arial" w:hAnsi="Arial" w:eastAsia="Arial" w:cs="Arial"/>
                <w:b/>
                <w:sz w:val="20"/>
                <w:szCs w:val="20"/>
              </w:rPr>
            </w:pPr>
            <w:r>
              <w:rPr>
                <w:rFonts w:ascii="Arial" w:hAnsi="Arial" w:eastAsia="Arial" w:cs="Arial"/>
                <w:b/>
                <w:sz w:val="20"/>
                <w:szCs w:val="20"/>
              </w:rPr>
              <w:t>Вклучување на родителите во животот и работата на училиштето</w:t>
            </w:r>
          </w:p>
        </w:tc>
      </w:tr>
      <w:tr w14:paraId="627A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5FD86587">
            <w:pPr>
              <w:spacing w:after="0" w:line="240" w:lineRule="auto"/>
              <w:rPr>
                <w:rFonts w:ascii="Arial" w:hAnsi="Arial" w:eastAsia="Arial" w:cs="Arial"/>
                <w:sz w:val="20"/>
                <w:szCs w:val="20"/>
              </w:rPr>
            </w:pPr>
            <w:r>
              <w:rPr>
                <w:rFonts w:ascii="Arial" w:hAnsi="Arial" w:eastAsia="Arial" w:cs="Arial"/>
                <w:b/>
                <w:sz w:val="20"/>
                <w:szCs w:val="20"/>
              </w:rPr>
              <w:t>Цели</w:t>
            </w:r>
            <w:r>
              <w:rPr>
                <w:rFonts w:ascii="Arial" w:hAnsi="Arial" w:eastAsia="Arial" w:cs="Arial"/>
                <w:sz w:val="20"/>
                <w:szCs w:val="20"/>
              </w:rPr>
              <w:tab/>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3D545470">
            <w:pPr>
              <w:spacing w:after="0" w:line="240" w:lineRule="auto"/>
              <w:rPr>
                <w:rFonts w:ascii="Arial" w:hAnsi="Arial" w:eastAsia="Arial" w:cs="Arial"/>
                <w:sz w:val="20"/>
                <w:szCs w:val="20"/>
              </w:rPr>
            </w:pPr>
            <w:r>
              <w:rPr>
                <w:rFonts w:ascii="Arial" w:hAnsi="Arial" w:eastAsia="Arial" w:cs="Arial"/>
                <w:b/>
                <w:sz w:val="20"/>
                <w:szCs w:val="20"/>
              </w:rPr>
              <w:t>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1BD36BB">
            <w:pPr>
              <w:spacing w:after="0" w:line="240" w:lineRule="auto"/>
              <w:rPr>
                <w:rFonts w:ascii="Arial" w:hAnsi="Arial" w:eastAsia="Arial" w:cs="Arial"/>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0EB3492">
            <w:pPr>
              <w:spacing w:after="0" w:line="240" w:lineRule="auto"/>
              <w:rPr>
                <w:rFonts w:ascii="Arial" w:hAnsi="Arial" w:eastAsia="Arial" w:cs="Arial"/>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1C7F381">
            <w:pPr>
              <w:spacing w:after="0" w:line="240" w:lineRule="auto"/>
              <w:rPr>
                <w:rFonts w:ascii="Arial" w:hAnsi="Arial" w:eastAsia="Arial" w:cs="Arial"/>
                <w:sz w:val="20"/>
                <w:szCs w:val="20"/>
              </w:rPr>
            </w:pPr>
            <w:r>
              <w:rPr>
                <w:rFonts w:ascii="Arial" w:hAnsi="Arial" w:eastAsia="Arial" w:cs="Arial"/>
                <w:b/>
                <w:sz w:val="20"/>
                <w:szCs w:val="20"/>
              </w:rPr>
              <w:t>Индикатори/ докази</w:t>
            </w:r>
          </w:p>
        </w:tc>
      </w:tr>
      <w:tr w14:paraId="7DE1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vAlign w:val="center"/>
          </w:tcPr>
          <w:p w14:paraId="3478F5B3">
            <w:pPr>
              <w:spacing w:after="0" w:line="240" w:lineRule="auto"/>
              <w:rPr>
                <w:rFonts w:ascii="Arial" w:hAnsi="Arial" w:eastAsia="Arial" w:cs="Arial"/>
                <w:sz w:val="20"/>
                <w:szCs w:val="20"/>
              </w:rPr>
            </w:pPr>
            <w:r>
              <w:rPr>
                <w:rFonts w:ascii="Arial" w:hAnsi="Arial" w:eastAsia="Arial" w:cs="Arial"/>
                <w:sz w:val="20"/>
                <w:szCs w:val="20"/>
              </w:rPr>
              <w:t xml:space="preserve">-Промовирање доверба и разбирање за градење на партнерства со семејствата; </w:t>
            </w:r>
          </w:p>
          <w:p w14:paraId="7C16E1AD">
            <w:pPr>
              <w:spacing w:after="0" w:line="240" w:lineRule="auto"/>
              <w:rPr>
                <w:rFonts w:ascii="Arial" w:hAnsi="Arial" w:eastAsia="Arial" w:cs="Arial"/>
                <w:sz w:val="20"/>
                <w:szCs w:val="20"/>
              </w:rPr>
            </w:pPr>
            <w:r>
              <w:rPr>
                <w:rFonts w:ascii="Arial" w:hAnsi="Arial" w:eastAsia="Arial" w:cs="Arial"/>
                <w:sz w:val="20"/>
                <w:szCs w:val="20"/>
              </w:rPr>
              <w:t>-мотивирање на родителите да се вклучат во воннаставние активности на училиштето;</w:t>
            </w:r>
          </w:p>
          <w:p w14:paraId="13460724">
            <w:pPr>
              <w:spacing w:after="0" w:line="240" w:lineRule="auto"/>
              <w:rPr>
                <w:rFonts w:ascii="Arial" w:hAnsi="Arial" w:eastAsia="Arial" w:cs="Arial"/>
                <w:sz w:val="20"/>
                <w:szCs w:val="20"/>
              </w:rPr>
            </w:pPr>
            <w:r>
              <w:rPr>
                <w:rFonts w:ascii="Arial" w:hAnsi="Arial" w:eastAsia="Arial" w:cs="Arial"/>
                <w:sz w:val="20"/>
                <w:szCs w:val="20"/>
              </w:rPr>
              <w:t>-развивање ефективна соработка со семејствата.</w:t>
            </w:r>
          </w:p>
        </w:tc>
        <w:tc>
          <w:tcPr>
            <w:tcW w:w="3424" w:type="dxa"/>
            <w:gridSpan w:val="2"/>
            <w:tcBorders>
              <w:top w:val="single" w:color="000000" w:sz="4" w:space="0"/>
              <w:left w:val="single" w:color="000000" w:sz="4" w:space="0"/>
              <w:bottom w:val="single" w:color="000000" w:sz="4" w:space="0"/>
              <w:right w:val="single" w:color="000000" w:sz="4" w:space="0"/>
            </w:tcBorders>
            <w:vAlign w:val="center"/>
          </w:tcPr>
          <w:p w14:paraId="3DB38486">
            <w:pPr>
              <w:spacing w:after="0" w:line="240" w:lineRule="auto"/>
              <w:rPr>
                <w:rFonts w:ascii="Arial" w:hAnsi="Arial" w:eastAsia="Arial" w:cs="Arial"/>
                <w:sz w:val="20"/>
                <w:szCs w:val="20"/>
              </w:rPr>
            </w:pPr>
            <w:r>
              <w:rPr>
                <w:rFonts w:ascii="Arial" w:hAnsi="Arial" w:eastAsia="Arial" w:cs="Arial"/>
                <w:sz w:val="20"/>
                <w:szCs w:val="20"/>
              </w:rPr>
              <w:t>-Планирање и овозможување вклучување на родители во одделни сегменти од воспитно-образовниот процес (здравствена заштита, професионална ориентација, јавна и културна дејност, еколошки активности, меѓуетника интеграција.).</w:t>
            </w:r>
          </w:p>
          <w:p w14:paraId="4B0AA2B6">
            <w:pPr>
              <w:spacing w:after="0" w:line="240" w:lineRule="auto"/>
              <w:rPr>
                <w:rFonts w:ascii="Arial" w:hAnsi="Arial" w:eastAsia="Arial" w:cs="Arial"/>
                <w:sz w:val="20"/>
                <w:szCs w:val="20"/>
              </w:rPr>
            </w:pPr>
          </w:p>
        </w:tc>
        <w:tc>
          <w:tcPr>
            <w:tcW w:w="1701" w:type="dxa"/>
            <w:gridSpan w:val="4"/>
            <w:tcBorders>
              <w:top w:val="single" w:color="000000" w:sz="4" w:space="0"/>
              <w:left w:val="single" w:color="000000" w:sz="4" w:space="0"/>
              <w:bottom w:val="single" w:color="000000" w:sz="4" w:space="0"/>
              <w:right w:val="single" w:color="000000" w:sz="4" w:space="0"/>
            </w:tcBorders>
          </w:tcPr>
          <w:p w14:paraId="74A0EF34">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6B4489EF">
            <w:pPr>
              <w:spacing w:after="0" w:line="240" w:lineRule="auto"/>
              <w:rPr>
                <w:rFonts w:ascii="Arial" w:hAnsi="Arial" w:eastAsia="Arial" w:cs="Arial"/>
                <w:sz w:val="20"/>
                <w:szCs w:val="20"/>
                <w:lang w:val="en-US"/>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706F9EBD">
            <w:pPr>
              <w:spacing w:after="0" w:line="240" w:lineRule="auto"/>
              <w:rPr>
                <w:rFonts w:ascii="Arial" w:hAnsi="Arial" w:eastAsia="Arial" w:cs="Arial"/>
                <w:sz w:val="20"/>
                <w:szCs w:val="20"/>
              </w:rPr>
            </w:pPr>
            <w:r>
              <w:rPr>
                <w:rFonts w:ascii="Arial" w:hAnsi="Arial" w:eastAsia="Arial" w:cs="Arial"/>
                <w:sz w:val="20"/>
                <w:szCs w:val="20"/>
              </w:rPr>
              <w:t>Психолог, директор</w:t>
            </w:r>
          </w:p>
          <w:p w14:paraId="7269A1EA">
            <w:pPr>
              <w:spacing w:after="0" w:line="240" w:lineRule="auto"/>
              <w:rPr>
                <w:rFonts w:ascii="Arial" w:hAnsi="Arial" w:eastAsia="Arial" w:cs="Arial"/>
                <w:sz w:val="20"/>
                <w:szCs w:val="20"/>
              </w:rPr>
            </w:pPr>
            <w:r>
              <w:rPr>
                <w:rFonts w:ascii="Arial" w:hAnsi="Arial" w:eastAsia="Arial" w:cs="Arial"/>
                <w:sz w:val="20"/>
                <w:szCs w:val="20"/>
              </w:rPr>
              <w:t>Наставници</w:t>
            </w:r>
          </w:p>
          <w:p w14:paraId="748874E4">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65A10C25">
            <w:pPr>
              <w:spacing w:after="0" w:line="240" w:lineRule="auto"/>
              <w:rPr>
                <w:rFonts w:ascii="Arial" w:hAnsi="Arial" w:eastAsia="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3B0FC8BE">
            <w:pPr>
              <w:spacing w:after="0" w:line="240" w:lineRule="auto"/>
              <w:rPr>
                <w:rFonts w:ascii="Arial" w:hAnsi="Arial" w:eastAsia="Arial" w:cs="Arial"/>
                <w:sz w:val="20"/>
                <w:szCs w:val="20"/>
              </w:rPr>
            </w:pPr>
            <w:r>
              <w:rPr>
                <w:rFonts w:ascii="Arial" w:hAnsi="Arial" w:eastAsia="Arial" w:cs="Arial"/>
                <w:sz w:val="20"/>
                <w:szCs w:val="20"/>
              </w:rPr>
              <w:t>-Годишна програма за работа</w:t>
            </w:r>
          </w:p>
          <w:p w14:paraId="0165C17E">
            <w:pPr>
              <w:spacing w:after="0" w:line="240" w:lineRule="auto"/>
              <w:rPr>
                <w:rFonts w:ascii="Arial" w:hAnsi="Arial" w:eastAsia="Arial" w:cs="Arial"/>
                <w:sz w:val="20"/>
                <w:szCs w:val="20"/>
              </w:rPr>
            </w:pPr>
            <w:r>
              <w:rPr>
                <w:rFonts w:ascii="Arial" w:hAnsi="Arial" w:eastAsia="Arial" w:cs="Arial"/>
                <w:sz w:val="20"/>
                <w:szCs w:val="20"/>
              </w:rPr>
              <w:t>-Акциски планови</w:t>
            </w:r>
          </w:p>
          <w:p w14:paraId="7BC701B0">
            <w:pPr>
              <w:spacing w:after="0" w:line="240" w:lineRule="auto"/>
              <w:rPr>
                <w:rFonts w:ascii="Arial" w:hAnsi="Arial" w:eastAsia="Arial" w:cs="Arial"/>
                <w:sz w:val="20"/>
                <w:szCs w:val="20"/>
              </w:rPr>
            </w:pPr>
            <w:r>
              <w:rPr>
                <w:rFonts w:ascii="Arial" w:hAnsi="Arial" w:eastAsia="Arial" w:cs="Arial"/>
                <w:sz w:val="20"/>
                <w:szCs w:val="20"/>
              </w:rPr>
              <w:t>-Покани за настани во училиштето</w:t>
            </w:r>
          </w:p>
          <w:p w14:paraId="332CDA63">
            <w:pPr>
              <w:spacing w:after="0" w:line="240" w:lineRule="auto"/>
              <w:rPr>
                <w:rFonts w:ascii="Arial" w:hAnsi="Arial" w:eastAsia="Arial" w:cs="Arial"/>
                <w:sz w:val="20"/>
                <w:szCs w:val="20"/>
              </w:rPr>
            </w:pPr>
            <w:r>
              <w:rPr>
                <w:rFonts w:ascii="Arial" w:hAnsi="Arial" w:eastAsia="Arial" w:cs="Arial"/>
                <w:sz w:val="20"/>
                <w:szCs w:val="20"/>
              </w:rPr>
              <w:t>-Извештај</w:t>
            </w:r>
          </w:p>
        </w:tc>
      </w:tr>
      <w:tr w14:paraId="4F9FD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75AFAD8">
            <w:pPr>
              <w:spacing w:after="0" w:line="240" w:lineRule="auto"/>
              <w:rPr>
                <w:rFonts w:ascii="Arial" w:hAnsi="Arial" w:eastAsia="Arial" w:cs="Arial"/>
                <w:b/>
                <w:sz w:val="20"/>
                <w:szCs w:val="20"/>
              </w:rPr>
            </w:pPr>
            <w:r>
              <w:rPr>
                <w:rFonts w:ascii="Arial" w:hAnsi="Arial" w:eastAsia="Arial" w:cs="Arial"/>
                <w:b/>
                <w:sz w:val="20"/>
                <w:szCs w:val="20"/>
              </w:rPr>
              <w:t>4.Соработка созаедницата</w:t>
            </w:r>
          </w:p>
        </w:tc>
      </w:tr>
      <w:tr w14:paraId="7C1A2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DF54BB2">
            <w:pPr>
              <w:spacing w:after="0" w:line="240" w:lineRule="auto"/>
              <w:rPr>
                <w:rFonts w:ascii="Arial" w:hAnsi="Arial" w:eastAsia="Arial" w:cs="Arial"/>
                <w:b/>
                <w:sz w:val="20"/>
                <w:szCs w:val="20"/>
              </w:rPr>
            </w:pPr>
            <w:r>
              <w:rPr>
                <w:rFonts w:ascii="Arial" w:hAnsi="Arial" w:eastAsia="Arial" w:cs="Arial"/>
                <w:b/>
                <w:sz w:val="20"/>
                <w:szCs w:val="20"/>
              </w:rPr>
              <w:t>Соработкасолокалнатазаедница</w:t>
            </w:r>
          </w:p>
        </w:tc>
      </w:tr>
      <w:tr w14:paraId="4A361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44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188903E">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4295"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08CD04">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6A680B9">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84BD83C">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DC0F902">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398C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2448" w:type="dxa"/>
            <w:tcBorders>
              <w:top w:val="single" w:color="000000" w:sz="4" w:space="0"/>
              <w:left w:val="single" w:color="000000" w:sz="4" w:space="0"/>
              <w:bottom w:val="single" w:color="000000" w:sz="4" w:space="0"/>
              <w:right w:val="single" w:color="000000" w:sz="4" w:space="0"/>
            </w:tcBorders>
          </w:tcPr>
          <w:p w14:paraId="349A38C0">
            <w:pPr>
              <w:pStyle w:val="46"/>
              <w:rPr>
                <w:rFonts w:ascii="Arial" w:hAnsi="Arial" w:cs="Arial"/>
                <w:sz w:val="20"/>
                <w:szCs w:val="20"/>
              </w:rPr>
            </w:pPr>
            <w:r>
              <w:rPr>
                <w:rFonts w:ascii="Arial" w:hAnsi="Arial" w:cs="Arial"/>
                <w:sz w:val="20"/>
                <w:szCs w:val="20"/>
              </w:rPr>
              <w:t>-Промовирање соработка со  локалната заедница;</w:t>
            </w:r>
          </w:p>
          <w:p w14:paraId="415D6100">
            <w:pPr>
              <w:pStyle w:val="46"/>
              <w:rPr>
                <w:rFonts w:ascii="Arial" w:hAnsi="Arial" w:cs="Arial"/>
                <w:sz w:val="20"/>
                <w:szCs w:val="20"/>
              </w:rPr>
            </w:pPr>
          </w:p>
          <w:p w14:paraId="1064BD97">
            <w:pPr>
              <w:pStyle w:val="46"/>
              <w:rPr>
                <w:rFonts w:ascii="Arial" w:hAnsi="Arial" w:cs="Arial"/>
                <w:sz w:val="20"/>
                <w:szCs w:val="20"/>
              </w:rPr>
            </w:pPr>
          </w:p>
        </w:tc>
        <w:tc>
          <w:tcPr>
            <w:tcW w:w="4295" w:type="dxa"/>
            <w:gridSpan w:val="5"/>
            <w:tcBorders>
              <w:top w:val="single" w:color="000000" w:sz="4" w:space="0"/>
              <w:left w:val="single" w:color="000000" w:sz="4" w:space="0"/>
              <w:bottom w:val="single" w:color="000000" w:sz="4" w:space="0"/>
              <w:right w:val="single" w:color="000000" w:sz="4" w:space="0"/>
            </w:tcBorders>
          </w:tcPr>
          <w:p w14:paraId="2470D003">
            <w:pPr>
              <w:pStyle w:val="46"/>
              <w:rPr>
                <w:rFonts w:ascii="Arial" w:hAnsi="Arial" w:cs="Arial"/>
                <w:sz w:val="20"/>
                <w:szCs w:val="20"/>
              </w:rPr>
            </w:pPr>
            <w:r>
              <w:rPr>
                <w:rFonts w:ascii="Arial" w:hAnsi="Arial" w:cs="Arial"/>
                <w:sz w:val="20"/>
                <w:szCs w:val="20"/>
              </w:rPr>
              <w:t xml:space="preserve">-Планирање, реализирање и следење на активности меѓу училиштето и заедницата; </w:t>
            </w:r>
          </w:p>
          <w:p w14:paraId="1425F4FE">
            <w:pPr>
              <w:pStyle w:val="46"/>
              <w:rPr>
                <w:rFonts w:ascii="Arial" w:hAnsi="Arial" w:cs="Arial"/>
                <w:sz w:val="20"/>
                <w:szCs w:val="20"/>
              </w:rPr>
            </w:pPr>
            <w:r>
              <w:rPr>
                <w:rFonts w:ascii="Arial" w:hAnsi="Arial" w:cs="Arial"/>
                <w:sz w:val="20"/>
                <w:szCs w:val="20"/>
              </w:rPr>
              <w:t>-Презентирање и промовирање на работата на училиштето;</w:t>
            </w:r>
          </w:p>
          <w:p w14:paraId="6528661E">
            <w:pPr>
              <w:pStyle w:val="46"/>
              <w:rPr>
                <w:rFonts w:ascii="Arial" w:hAnsi="Arial" w:cs="Arial"/>
                <w:sz w:val="20"/>
                <w:szCs w:val="20"/>
              </w:rPr>
            </w:pPr>
            <w:r>
              <w:rPr>
                <w:rFonts w:ascii="Arial" w:hAnsi="Arial" w:cs="Arial"/>
                <w:sz w:val="20"/>
                <w:szCs w:val="20"/>
              </w:rPr>
              <w:t>-Информирање на  заедницата за потребите и постигањата на училиштето.</w:t>
            </w:r>
          </w:p>
          <w:p w14:paraId="2488C34A">
            <w:pPr>
              <w:pStyle w:val="46"/>
              <w:rPr>
                <w:rFonts w:ascii="Arial" w:hAnsi="Arial" w:cs="Arial"/>
                <w:sz w:val="20"/>
                <w:szCs w:val="20"/>
              </w:rPr>
            </w:pPr>
            <w:r>
              <w:rPr>
                <w:rFonts w:ascii="Arial" w:hAnsi="Arial" w:cs="Arial"/>
                <w:sz w:val="20"/>
                <w:szCs w:val="20"/>
              </w:rPr>
              <w:t>-Соработка со ромски организации</w:t>
            </w:r>
          </w:p>
        </w:tc>
        <w:tc>
          <w:tcPr>
            <w:tcW w:w="1701" w:type="dxa"/>
            <w:gridSpan w:val="4"/>
            <w:tcBorders>
              <w:top w:val="single" w:color="000000" w:sz="4" w:space="0"/>
              <w:left w:val="single" w:color="000000" w:sz="4" w:space="0"/>
              <w:bottom w:val="single" w:color="000000" w:sz="4" w:space="0"/>
              <w:right w:val="single" w:color="000000" w:sz="4" w:space="0"/>
            </w:tcBorders>
          </w:tcPr>
          <w:p w14:paraId="3A619CB9">
            <w:pPr>
              <w:pStyle w:val="46"/>
              <w:rPr>
                <w:rFonts w:ascii="Arial" w:hAnsi="Arial" w:cs="Arial"/>
                <w:sz w:val="20"/>
                <w:szCs w:val="20"/>
              </w:rPr>
            </w:pPr>
            <w:r>
              <w:rPr>
                <w:rFonts w:ascii="Arial" w:hAnsi="Arial" w:cs="Arial"/>
                <w:sz w:val="20"/>
                <w:szCs w:val="20"/>
              </w:rPr>
              <w:t xml:space="preserve">Во текот на </w:t>
            </w:r>
          </w:p>
          <w:p w14:paraId="27DD7663">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71313A03">
            <w:pPr>
              <w:pStyle w:val="46"/>
              <w:rPr>
                <w:rFonts w:ascii="Arial" w:hAnsi="Arial" w:cs="Arial"/>
                <w:sz w:val="20"/>
                <w:szCs w:val="20"/>
              </w:rPr>
            </w:pPr>
            <w:r>
              <w:rPr>
                <w:rFonts w:ascii="Arial" w:hAnsi="Arial" w:cs="Arial"/>
                <w:sz w:val="20"/>
                <w:szCs w:val="20"/>
              </w:rPr>
              <w:t>Директор, психолог,</w:t>
            </w:r>
          </w:p>
          <w:p w14:paraId="7EA0FFD2">
            <w:pPr>
              <w:pStyle w:val="46"/>
              <w:rPr>
                <w:rFonts w:ascii="Arial" w:hAnsi="Arial" w:cs="Arial"/>
                <w:sz w:val="20"/>
                <w:szCs w:val="20"/>
              </w:rPr>
            </w:pPr>
            <w:r>
              <w:rPr>
                <w:rFonts w:ascii="Arial" w:hAnsi="Arial" w:cs="Arial"/>
                <w:sz w:val="20"/>
                <w:szCs w:val="20"/>
              </w:rPr>
              <w:t>Наставници</w:t>
            </w:r>
          </w:p>
          <w:p w14:paraId="07B7D658">
            <w:pPr>
              <w:pStyle w:val="46"/>
              <w:rPr>
                <w:rFonts w:ascii="Arial" w:hAnsi="Arial" w:cs="Arial"/>
                <w:sz w:val="20"/>
                <w:szCs w:val="20"/>
              </w:rPr>
            </w:pPr>
            <w:r>
              <w:rPr>
                <w:rFonts w:ascii="Arial" w:hAnsi="Arial" w:cs="Arial"/>
                <w:sz w:val="20"/>
                <w:szCs w:val="20"/>
              </w:rPr>
              <w:t>Спец.едукатор</w:t>
            </w:r>
          </w:p>
          <w:p w14:paraId="10A1591B">
            <w:pPr>
              <w:pStyle w:val="46"/>
              <w:rPr>
                <w:rFonts w:ascii="Arial" w:hAnsi="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3AAAC035">
            <w:pPr>
              <w:pStyle w:val="46"/>
              <w:rPr>
                <w:rFonts w:ascii="Arial" w:hAnsi="Arial" w:cs="Arial"/>
                <w:sz w:val="20"/>
                <w:szCs w:val="20"/>
              </w:rPr>
            </w:pPr>
            <w:r>
              <w:rPr>
                <w:rFonts w:ascii="Arial" w:hAnsi="Arial" w:cs="Arial"/>
                <w:sz w:val="20"/>
                <w:szCs w:val="20"/>
              </w:rPr>
              <w:t>-Годишна програма;</w:t>
            </w:r>
          </w:p>
          <w:p w14:paraId="011F821A">
            <w:pPr>
              <w:pStyle w:val="46"/>
              <w:rPr>
                <w:rFonts w:ascii="Arial" w:hAnsi="Arial" w:cs="Arial"/>
                <w:sz w:val="20"/>
                <w:szCs w:val="20"/>
              </w:rPr>
            </w:pPr>
            <w:r>
              <w:rPr>
                <w:rFonts w:ascii="Arial" w:hAnsi="Arial" w:cs="Arial"/>
                <w:sz w:val="20"/>
                <w:szCs w:val="20"/>
              </w:rPr>
              <w:t>- Посети;</w:t>
            </w:r>
          </w:p>
          <w:p w14:paraId="77865A75">
            <w:pPr>
              <w:pStyle w:val="46"/>
              <w:rPr>
                <w:rFonts w:ascii="Arial" w:hAnsi="Arial" w:cs="Arial"/>
                <w:sz w:val="20"/>
                <w:szCs w:val="20"/>
              </w:rPr>
            </w:pPr>
            <w:r>
              <w:rPr>
                <w:rFonts w:ascii="Arial" w:hAnsi="Arial" w:cs="Arial"/>
                <w:sz w:val="20"/>
                <w:szCs w:val="20"/>
              </w:rPr>
              <w:t>- Реализација на наставни и воннаставни активности;</w:t>
            </w:r>
          </w:p>
          <w:p w14:paraId="2FC5AD64">
            <w:pPr>
              <w:pStyle w:val="46"/>
              <w:rPr>
                <w:rFonts w:ascii="Arial" w:hAnsi="Arial" w:cs="Arial"/>
                <w:sz w:val="20"/>
                <w:szCs w:val="20"/>
              </w:rPr>
            </w:pPr>
            <w:r>
              <w:rPr>
                <w:rFonts w:ascii="Arial" w:hAnsi="Arial" w:cs="Arial"/>
                <w:sz w:val="20"/>
                <w:szCs w:val="20"/>
              </w:rPr>
              <w:t>-Веб страна.</w:t>
            </w:r>
          </w:p>
        </w:tc>
      </w:tr>
      <w:tr w14:paraId="3A0C3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2448" w:type="dxa"/>
            <w:tcBorders>
              <w:top w:val="single" w:color="000000" w:sz="4" w:space="0"/>
              <w:left w:val="single" w:color="000000" w:sz="4" w:space="0"/>
              <w:bottom w:val="single" w:color="000000" w:sz="4" w:space="0"/>
              <w:right w:val="single" w:color="000000" w:sz="4" w:space="0"/>
            </w:tcBorders>
          </w:tcPr>
          <w:p w14:paraId="66FBA8CE">
            <w:pPr>
              <w:pStyle w:val="46"/>
              <w:rPr>
                <w:rFonts w:ascii="Arial" w:hAnsi="Arial" w:cs="Arial"/>
                <w:sz w:val="20"/>
                <w:szCs w:val="20"/>
              </w:rPr>
            </w:pPr>
            <w:r>
              <w:rPr>
                <w:rFonts w:ascii="Arial" w:hAnsi="Arial" w:cs="Arial"/>
                <w:sz w:val="20"/>
                <w:szCs w:val="20"/>
              </w:rPr>
              <w:t>-Успешна реализација на воннаставните активности</w:t>
            </w:r>
          </w:p>
        </w:tc>
        <w:tc>
          <w:tcPr>
            <w:tcW w:w="4295" w:type="dxa"/>
            <w:gridSpan w:val="5"/>
            <w:tcBorders>
              <w:top w:val="single" w:color="000000" w:sz="4" w:space="0"/>
              <w:left w:val="single" w:color="000000" w:sz="4" w:space="0"/>
              <w:bottom w:val="single" w:color="000000" w:sz="4" w:space="0"/>
              <w:right w:val="single" w:color="000000" w:sz="4" w:space="0"/>
            </w:tcBorders>
          </w:tcPr>
          <w:p w14:paraId="21CC94AA">
            <w:pPr>
              <w:pStyle w:val="46"/>
              <w:rPr>
                <w:rFonts w:ascii="Arial" w:hAnsi="Arial" w:cs="Arial"/>
                <w:sz w:val="20"/>
                <w:szCs w:val="20"/>
              </w:rPr>
            </w:pPr>
            <w:r>
              <w:rPr>
                <w:rFonts w:ascii="Arial" w:hAnsi="Arial" w:cs="Arial"/>
                <w:sz w:val="20"/>
                <w:szCs w:val="20"/>
              </w:rPr>
              <w:t>-Учество во организацијата и реализацијата на превентивни, хуманитарни и културни активности на локалната заедница</w:t>
            </w:r>
          </w:p>
        </w:tc>
        <w:tc>
          <w:tcPr>
            <w:tcW w:w="1701" w:type="dxa"/>
            <w:gridSpan w:val="4"/>
            <w:tcBorders>
              <w:top w:val="single" w:color="000000" w:sz="4" w:space="0"/>
              <w:left w:val="single" w:color="000000" w:sz="4" w:space="0"/>
              <w:bottom w:val="single" w:color="000000" w:sz="4" w:space="0"/>
              <w:right w:val="single" w:color="000000" w:sz="4" w:space="0"/>
            </w:tcBorders>
          </w:tcPr>
          <w:p w14:paraId="329FB229">
            <w:pPr>
              <w:pStyle w:val="46"/>
              <w:rPr>
                <w:rFonts w:ascii="Arial" w:hAnsi="Arial" w:cs="Arial"/>
                <w:sz w:val="20"/>
                <w:szCs w:val="20"/>
              </w:rPr>
            </w:pPr>
            <w:r>
              <w:rPr>
                <w:rFonts w:ascii="Arial" w:hAnsi="Arial" w:cs="Arial"/>
                <w:sz w:val="20"/>
                <w:szCs w:val="20"/>
              </w:rPr>
              <w:t xml:space="preserve">Во текот на </w:t>
            </w:r>
          </w:p>
          <w:p w14:paraId="5F4A7195">
            <w:pPr>
              <w:pStyle w:val="46"/>
              <w:rPr>
                <w:rFonts w:ascii="Arial" w:hAnsi="Arial" w:cs="Arial"/>
                <w:sz w:val="20"/>
                <w:szCs w:val="20"/>
              </w:rPr>
            </w:pPr>
          </w:p>
          <w:p w14:paraId="7F166616">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50FBC6B3">
            <w:pPr>
              <w:pStyle w:val="46"/>
              <w:rPr>
                <w:rFonts w:ascii="Arial" w:hAnsi="Arial" w:cs="Arial"/>
                <w:sz w:val="20"/>
                <w:szCs w:val="20"/>
              </w:rPr>
            </w:pPr>
            <w:r>
              <w:rPr>
                <w:rFonts w:ascii="Arial" w:hAnsi="Arial" w:cs="Arial"/>
                <w:sz w:val="20"/>
                <w:szCs w:val="20"/>
              </w:rPr>
              <w:t>Директор, преставници од општина, 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67B3E67D">
            <w:pPr>
              <w:pStyle w:val="46"/>
              <w:rPr>
                <w:rFonts w:ascii="Arial" w:hAnsi="Arial" w:cs="Arial"/>
                <w:sz w:val="20"/>
                <w:szCs w:val="20"/>
              </w:rPr>
            </w:pPr>
            <w:r>
              <w:rPr>
                <w:rFonts w:ascii="Arial" w:hAnsi="Arial" w:cs="Arial"/>
                <w:sz w:val="20"/>
                <w:szCs w:val="20"/>
              </w:rPr>
              <w:t>-Годишна програма;</w:t>
            </w:r>
          </w:p>
          <w:p w14:paraId="2247FBDD">
            <w:pPr>
              <w:pStyle w:val="46"/>
              <w:rPr>
                <w:rFonts w:ascii="Arial" w:hAnsi="Arial" w:cs="Arial"/>
                <w:sz w:val="20"/>
                <w:szCs w:val="20"/>
              </w:rPr>
            </w:pPr>
            <w:r>
              <w:rPr>
                <w:rFonts w:ascii="Arial" w:hAnsi="Arial" w:cs="Arial"/>
                <w:sz w:val="20"/>
                <w:szCs w:val="20"/>
              </w:rPr>
              <w:t>-Приредби</w:t>
            </w:r>
          </w:p>
          <w:p w14:paraId="5EA1F689">
            <w:pPr>
              <w:pStyle w:val="46"/>
              <w:rPr>
                <w:rFonts w:ascii="Arial" w:hAnsi="Arial" w:cs="Arial"/>
                <w:sz w:val="20"/>
                <w:szCs w:val="20"/>
              </w:rPr>
            </w:pPr>
            <w:r>
              <w:rPr>
                <w:rFonts w:ascii="Arial" w:hAnsi="Arial" w:cs="Arial"/>
                <w:sz w:val="20"/>
                <w:szCs w:val="20"/>
              </w:rPr>
              <w:t>- Настани;</w:t>
            </w:r>
          </w:p>
          <w:p w14:paraId="706663F7">
            <w:pPr>
              <w:pStyle w:val="46"/>
              <w:rPr>
                <w:rFonts w:ascii="Arial" w:hAnsi="Arial" w:cs="Arial"/>
                <w:sz w:val="20"/>
                <w:szCs w:val="20"/>
              </w:rPr>
            </w:pPr>
            <w:r>
              <w:rPr>
                <w:rFonts w:ascii="Arial" w:hAnsi="Arial" w:cs="Arial"/>
                <w:sz w:val="20"/>
                <w:szCs w:val="20"/>
              </w:rPr>
              <w:t xml:space="preserve">- Извештај од Комисија за јавен и  културен живот </w:t>
            </w:r>
          </w:p>
        </w:tc>
      </w:tr>
      <w:tr w14:paraId="64787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2448" w:type="dxa"/>
            <w:tcBorders>
              <w:top w:val="single" w:color="000000" w:sz="4" w:space="0"/>
              <w:left w:val="single" w:color="000000" w:sz="4" w:space="0"/>
              <w:bottom w:val="single" w:color="000000" w:sz="4" w:space="0"/>
              <w:right w:val="single" w:color="000000" w:sz="4" w:space="0"/>
            </w:tcBorders>
          </w:tcPr>
          <w:p w14:paraId="29922AE9">
            <w:pPr>
              <w:pStyle w:val="46"/>
              <w:rPr>
                <w:rFonts w:ascii="Arial" w:hAnsi="Arial" w:cs="Arial"/>
                <w:sz w:val="20"/>
                <w:szCs w:val="20"/>
              </w:rPr>
            </w:pPr>
            <w:r>
              <w:rPr>
                <w:rFonts w:ascii="Arial" w:hAnsi="Arial" w:cs="Arial"/>
                <w:sz w:val="20"/>
                <w:szCs w:val="20"/>
              </w:rPr>
              <w:t>-рефлектирање на вредносите и културите во заедницата во сите аспекти на работата на училиштето</w:t>
            </w:r>
          </w:p>
        </w:tc>
        <w:tc>
          <w:tcPr>
            <w:tcW w:w="4295" w:type="dxa"/>
            <w:gridSpan w:val="5"/>
            <w:tcBorders>
              <w:top w:val="single" w:color="000000" w:sz="4" w:space="0"/>
              <w:left w:val="single" w:color="000000" w:sz="4" w:space="0"/>
              <w:bottom w:val="single" w:color="000000" w:sz="4" w:space="0"/>
              <w:right w:val="single" w:color="000000" w:sz="4" w:space="0"/>
            </w:tcBorders>
          </w:tcPr>
          <w:p w14:paraId="27D73CB5">
            <w:pPr>
              <w:pStyle w:val="46"/>
              <w:rPr>
                <w:rFonts w:ascii="Arial" w:hAnsi="Arial" w:cs="Arial"/>
                <w:sz w:val="20"/>
                <w:szCs w:val="20"/>
              </w:rPr>
            </w:pPr>
            <w:r>
              <w:rPr>
                <w:rFonts w:ascii="Arial" w:hAnsi="Arial" w:cs="Arial"/>
                <w:sz w:val="20"/>
                <w:szCs w:val="20"/>
              </w:rPr>
              <w:t>-Насоки за реализирање и следење на активности кои промовираат интеркултурно  образование.</w:t>
            </w:r>
          </w:p>
        </w:tc>
        <w:tc>
          <w:tcPr>
            <w:tcW w:w="1701" w:type="dxa"/>
            <w:gridSpan w:val="4"/>
            <w:tcBorders>
              <w:top w:val="single" w:color="000000" w:sz="4" w:space="0"/>
              <w:left w:val="single" w:color="000000" w:sz="4" w:space="0"/>
              <w:bottom w:val="single" w:color="000000" w:sz="4" w:space="0"/>
              <w:right w:val="single" w:color="000000" w:sz="4" w:space="0"/>
            </w:tcBorders>
          </w:tcPr>
          <w:p w14:paraId="445CDACA">
            <w:pPr>
              <w:pStyle w:val="46"/>
              <w:rPr>
                <w:rFonts w:ascii="Arial" w:hAnsi="Arial" w:cs="Arial"/>
                <w:sz w:val="20"/>
                <w:szCs w:val="20"/>
              </w:rPr>
            </w:pPr>
          </w:p>
        </w:tc>
        <w:tc>
          <w:tcPr>
            <w:tcW w:w="1842" w:type="dxa"/>
            <w:gridSpan w:val="3"/>
            <w:tcBorders>
              <w:top w:val="single" w:color="000000" w:sz="4" w:space="0"/>
              <w:left w:val="single" w:color="000000" w:sz="4" w:space="0"/>
              <w:bottom w:val="single" w:color="000000" w:sz="4" w:space="0"/>
              <w:right w:val="single" w:color="000000" w:sz="4" w:space="0"/>
            </w:tcBorders>
          </w:tcPr>
          <w:p w14:paraId="0AE8AFEC">
            <w:pPr>
              <w:pStyle w:val="46"/>
              <w:rPr>
                <w:rFonts w:ascii="Arial" w:hAnsi="Arial" w:cs="Arial"/>
                <w:sz w:val="20"/>
                <w:szCs w:val="20"/>
              </w:rPr>
            </w:pPr>
            <w:r>
              <w:rPr>
                <w:rFonts w:ascii="Arial" w:hAnsi="Arial" w:cs="Arial"/>
                <w:sz w:val="20"/>
                <w:szCs w:val="20"/>
              </w:rPr>
              <w:t>Директор, наставници</w:t>
            </w:r>
          </w:p>
          <w:p w14:paraId="403F76C9">
            <w:pPr>
              <w:pStyle w:val="46"/>
              <w:rPr>
                <w:rFonts w:ascii="Arial" w:hAnsi="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4BDBF964">
            <w:pPr>
              <w:pStyle w:val="46"/>
              <w:rPr>
                <w:rFonts w:ascii="Arial" w:hAnsi="Arial" w:cs="Arial"/>
                <w:sz w:val="20"/>
                <w:szCs w:val="20"/>
              </w:rPr>
            </w:pPr>
            <w:r>
              <w:rPr>
                <w:rFonts w:ascii="Arial" w:hAnsi="Arial" w:cs="Arial"/>
                <w:sz w:val="20"/>
                <w:szCs w:val="20"/>
              </w:rPr>
              <w:t xml:space="preserve">-Насоки за планирање; </w:t>
            </w:r>
          </w:p>
          <w:p w14:paraId="43136159">
            <w:pPr>
              <w:pStyle w:val="46"/>
              <w:rPr>
                <w:rFonts w:ascii="Arial" w:hAnsi="Arial" w:cs="Arial"/>
                <w:sz w:val="20"/>
                <w:szCs w:val="20"/>
              </w:rPr>
            </w:pPr>
            <w:r>
              <w:rPr>
                <w:rFonts w:ascii="Arial" w:hAnsi="Arial" w:cs="Arial"/>
                <w:sz w:val="20"/>
                <w:szCs w:val="20"/>
              </w:rPr>
              <w:t>-Акциски планови;</w:t>
            </w:r>
          </w:p>
          <w:p w14:paraId="4A3E0A0B">
            <w:pPr>
              <w:pStyle w:val="46"/>
              <w:rPr>
                <w:rFonts w:ascii="Arial" w:hAnsi="Arial" w:cs="Arial"/>
                <w:sz w:val="20"/>
                <w:szCs w:val="20"/>
              </w:rPr>
            </w:pPr>
            <w:r>
              <w:rPr>
                <w:rFonts w:ascii="Arial" w:hAnsi="Arial" w:cs="Arial"/>
                <w:sz w:val="20"/>
                <w:szCs w:val="20"/>
              </w:rPr>
              <w:t>- Следење на активностите;</w:t>
            </w:r>
          </w:p>
        </w:tc>
      </w:tr>
      <w:tr w14:paraId="450A6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7A855BA">
            <w:pPr>
              <w:spacing w:after="0" w:line="240" w:lineRule="auto"/>
              <w:rPr>
                <w:rFonts w:ascii="Arial" w:hAnsi="Arial" w:eastAsia="Arial" w:cs="Arial"/>
                <w:b/>
                <w:sz w:val="20"/>
                <w:szCs w:val="20"/>
              </w:rPr>
            </w:pPr>
            <w:r>
              <w:rPr>
                <w:rFonts w:ascii="Arial" w:hAnsi="Arial" w:eastAsia="Arial" w:cs="Arial"/>
                <w:b/>
                <w:sz w:val="20"/>
                <w:szCs w:val="20"/>
              </w:rPr>
              <w:t>Соработкасостручнитеинституции и организации</w:t>
            </w:r>
          </w:p>
        </w:tc>
      </w:tr>
      <w:tr w14:paraId="60D7D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48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E647DC5">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425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1ADD6FB">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A4C0A63">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2644D35">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23611C7">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31080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9" w:hRule="atLeast"/>
          <w:jc w:val="center"/>
        </w:trPr>
        <w:tc>
          <w:tcPr>
            <w:tcW w:w="248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tcPr>
          <w:p w14:paraId="48577A46">
            <w:pPr>
              <w:pStyle w:val="46"/>
              <w:rPr>
                <w:rFonts w:ascii="Arial" w:hAnsi="Arial" w:cs="Arial"/>
                <w:sz w:val="20"/>
                <w:szCs w:val="20"/>
              </w:rPr>
            </w:pPr>
            <w:r>
              <w:rPr>
                <w:rFonts w:ascii="Arial" w:hAnsi="Arial" w:cs="Arial"/>
                <w:sz w:val="20"/>
                <w:szCs w:val="20"/>
              </w:rPr>
              <w:t>-Професионализација на сопствената работа</w:t>
            </w:r>
          </w:p>
          <w:p w14:paraId="46D0FB4E">
            <w:pPr>
              <w:pStyle w:val="46"/>
              <w:rPr>
                <w:rFonts w:ascii="Arial" w:hAnsi="Arial" w:cs="Arial"/>
                <w:sz w:val="20"/>
                <w:szCs w:val="20"/>
              </w:rPr>
            </w:pPr>
          </w:p>
          <w:p w14:paraId="1D65028F">
            <w:pPr>
              <w:pStyle w:val="46"/>
              <w:rPr>
                <w:rFonts w:ascii="Arial" w:hAnsi="Arial" w:cs="Arial"/>
                <w:sz w:val="20"/>
                <w:szCs w:val="20"/>
              </w:rPr>
            </w:pPr>
          </w:p>
          <w:p w14:paraId="76B1D247">
            <w:pPr>
              <w:pStyle w:val="46"/>
              <w:rPr>
                <w:rFonts w:ascii="Arial" w:hAnsi="Arial" w:cs="Arial"/>
                <w:sz w:val="20"/>
                <w:szCs w:val="20"/>
              </w:rPr>
            </w:pPr>
          </w:p>
          <w:p w14:paraId="30A9E878">
            <w:pPr>
              <w:pStyle w:val="46"/>
              <w:rPr>
                <w:rFonts w:ascii="Arial" w:hAnsi="Arial" w:cs="Arial"/>
                <w:sz w:val="20"/>
                <w:szCs w:val="20"/>
              </w:rPr>
            </w:pPr>
          </w:p>
          <w:p w14:paraId="657E8927">
            <w:pPr>
              <w:pStyle w:val="46"/>
              <w:rPr>
                <w:rFonts w:ascii="Arial" w:hAnsi="Arial" w:cs="Arial"/>
                <w:sz w:val="20"/>
                <w:szCs w:val="20"/>
              </w:rPr>
            </w:pPr>
          </w:p>
          <w:p w14:paraId="5A2C6B97">
            <w:pPr>
              <w:pStyle w:val="46"/>
              <w:rPr>
                <w:rFonts w:ascii="Arial" w:hAnsi="Arial" w:cs="Arial"/>
                <w:sz w:val="20"/>
                <w:szCs w:val="20"/>
              </w:rPr>
            </w:pPr>
          </w:p>
          <w:p w14:paraId="548E4DF9">
            <w:pPr>
              <w:pStyle w:val="46"/>
              <w:rPr>
                <w:rFonts w:ascii="Arial" w:hAnsi="Arial" w:cs="Arial"/>
                <w:sz w:val="20"/>
                <w:szCs w:val="20"/>
              </w:rPr>
            </w:pPr>
          </w:p>
          <w:p w14:paraId="6B45A1F0">
            <w:pPr>
              <w:pStyle w:val="46"/>
              <w:rPr>
                <w:rFonts w:ascii="Arial" w:hAnsi="Arial" w:cs="Arial"/>
                <w:sz w:val="20"/>
                <w:szCs w:val="20"/>
              </w:rPr>
            </w:pPr>
          </w:p>
          <w:p w14:paraId="372F4A0D">
            <w:pPr>
              <w:pStyle w:val="46"/>
              <w:rPr>
                <w:rFonts w:ascii="Arial" w:hAnsi="Arial" w:cs="Arial"/>
                <w:sz w:val="20"/>
                <w:szCs w:val="20"/>
              </w:rPr>
            </w:pPr>
          </w:p>
        </w:tc>
        <w:tc>
          <w:tcPr>
            <w:tcW w:w="4259"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tcPr>
          <w:p w14:paraId="241156AC">
            <w:pPr>
              <w:pStyle w:val="46"/>
              <w:rPr>
                <w:rFonts w:ascii="Arial" w:hAnsi="Arial" w:cs="Arial"/>
                <w:sz w:val="20"/>
                <w:szCs w:val="20"/>
              </w:rPr>
            </w:pPr>
            <w:r>
              <w:rPr>
                <w:rFonts w:ascii="Arial" w:hAnsi="Arial" w:cs="Arial"/>
                <w:sz w:val="20"/>
                <w:szCs w:val="20"/>
              </w:rPr>
              <w:t>-Консултирање институции при работата со одредена група ученици, наставници, родители и за сопствената работа;запознавање и упатување на учениците,наставниците и родителите во соодветни институциите за решавање на одреден проблем.</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tcPr>
          <w:p w14:paraId="498F5406">
            <w:pPr>
              <w:pStyle w:val="46"/>
              <w:rPr>
                <w:rFonts w:ascii="Arial" w:hAnsi="Arial" w:cs="Arial"/>
                <w:sz w:val="20"/>
                <w:szCs w:val="20"/>
              </w:rPr>
            </w:pPr>
            <w:r>
              <w:rPr>
                <w:rFonts w:ascii="Arial" w:hAnsi="Arial" w:cs="Arial"/>
                <w:sz w:val="20"/>
                <w:szCs w:val="20"/>
              </w:rPr>
              <w:t xml:space="preserve">Во текот на </w:t>
            </w:r>
          </w:p>
          <w:p w14:paraId="7C6B3E80">
            <w:pPr>
              <w:pStyle w:val="46"/>
              <w:rPr>
                <w:rFonts w:ascii="Arial" w:hAnsi="Arial" w:cs="Arial"/>
                <w:sz w:val="20"/>
                <w:szCs w:val="20"/>
                <w:lang w:val="en-US"/>
              </w:rPr>
            </w:pPr>
          </w:p>
          <w:p w14:paraId="22551ECF">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tcPr>
          <w:p w14:paraId="7902EABB">
            <w:pPr>
              <w:pStyle w:val="46"/>
              <w:rPr>
                <w:rFonts w:ascii="Arial" w:hAnsi="Arial" w:cs="Arial"/>
                <w:sz w:val="20"/>
                <w:szCs w:val="20"/>
              </w:rPr>
            </w:pPr>
            <w:r>
              <w:rPr>
                <w:rFonts w:ascii="Arial" w:hAnsi="Arial" w:cs="Arial"/>
                <w:sz w:val="20"/>
                <w:szCs w:val="20"/>
              </w:rPr>
              <w:t>Директор</w:t>
            </w:r>
          </w:p>
          <w:p w14:paraId="64CED140">
            <w:pPr>
              <w:pStyle w:val="46"/>
              <w:rPr>
                <w:rFonts w:ascii="Arial" w:hAnsi="Arial" w:cs="Arial"/>
                <w:sz w:val="20"/>
                <w:szCs w:val="20"/>
              </w:rPr>
            </w:pPr>
            <w:r>
              <w:rPr>
                <w:rFonts w:ascii="Arial" w:hAnsi="Arial" w:cs="Arial"/>
                <w:sz w:val="20"/>
                <w:szCs w:val="20"/>
              </w:rPr>
              <w:t>Психолог</w:t>
            </w:r>
          </w:p>
          <w:p w14:paraId="09072B28">
            <w:pPr>
              <w:pStyle w:val="46"/>
              <w:rPr>
                <w:rFonts w:ascii="Arial" w:hAnsi="Arial" w:cs="Arial"/>
                <w:sz w:val="20"/>
                <w:szCs w:val="20"/>
              </w:rPr>
            </w:pPr>
            <w:r>
              <w:rPr>
                <w:rFonts w:ascii="Arial" w:hAnsi="Arial" w:cs="Arial"/>
                <w:sz w:val="20"/>
                <w:szCs w:val="20"/>
              </w:rPr>
              <w:t>Наставници</w:t>
            </w:r>
          </w:p>
          <w:p w14:paraId="3C6B3ABE">
            <w:pPr>
              <w:pStyle w:val="46"/>
              <w:rPr>
                <w:rFonts w:ascii="Arial" w:hAnsi="Arial" w:cs="Arial"/>
                <w:sz w:val="20"/>
                <w:szCs w:val="20"/>
              </w:rPr>
            </w:pPr>
            <w:r>
              <w:rPr>
                <w:rFonts w:ascii="Arial" w:hAnsi="Arial" w:cs="Arial"/>
                <w:sz w:val="20"/>
                <w:szCs w:val="20"/>
              </w:rPr>
              <w:t>Спец.едукатор</w:t>
            </w:r>
          </w:p>
          <w:p w14:paraId="3659740B">
            <w:pPr>
              <w:pStyle w:val="46"/>
              <w:rPr>
                <w:rFonts w:ascii="Arial" w:hAnsi="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tcPr>
          <w:p w14:paraId="222D88A9">
            <w:pPr>
              <w:pStyle w:val="46"/>
              <w:rPr>
                <w:rFonts w:ascii="Arial" w:hAnsi="Arial" w:cs="Arial"/>
                <w:sz w:val="20"/>
                <w:szCs w:val="20"/>
              </w:rPr>
            </w:pPr>
            <w:r>
              <w:rPr>
                <w:rFonts w:ascii="Arial" w:hAnsi="Arial" w:cs="Arial"/>
                <w:sz w:val="20"/>
                <w:szCs w:val="20"/>
              </w:rPr>
              <w:t>-Разговори;</w:t>
            </w:r>
          </w:p>
          <w:p w14:paraId="7C1A8F2B">
            <w:pPr>
              <w:pStyle w:val="46"/>
              <w:rPr>
                <w:rFonts w:ascii="Arial" w:hAnsi="Arial" w:cs="Arial"/>
                <w:sz w:val="20"/>
                <w:szCs w:val="20"/>
              </w:rPr>
            </w:pPr>
            <w:r>
              <w:rPr>
                <w:rFonts w:ascii="Arial" w:hAnsi="Arial" w:cs="Arial"/>
                <w:sz w:val="20"/>
                <w:szCs w:val="20"/>
              </w:rPr>
              <w:t>- Барања;</w:t>
            </w:r>
          </w:p>
          <w:p w14:paraId="0F1B05EC">
            <w:pPr>
              <w:pStyle w:val="46"/>
              <w:rPr>
                <w:rFonts w:ascii="Arial" w:hAnsi="Arial" w:cs="Arial"/>
                <w:sz w:val="20"/>
                <w:szCs w:val="20"/>
              </w:rPr>
            </w:pPr>
            <w:r>
              <w:rPr>
                <w:rFonts w:ascii="Arial" w:hAnsi="Arial" w:cs="Arial"/>
                <w:sz w:val="20"/>
                <w:szCs w:val="20"/>
              </w:rPr>
              <w:t xml:space="preserve">-дописи </w:t>
            </w:r>
          </w:p>
          <w:p w14:paraId="542F7A42">
            <w:pPr>
              <w:pStyle w:val="46"/>
              <w:rPr>
                <w:rFonts w:ascii="Arial" w:hAnsi="Arial" w:cs="Arial"/>
                <w:sz w:val="20"/>
                <w:szCs w:val="20"/>
              </w:rPr>
            </w:pPr>
            <w:r>
              <w:rPr>
                <w:rFonts w:ascii="Arial" w:hAnsi="Arial" w:cs="Arial"/>
                <w:sz w:val="20"/>
                <w:szCs w:val="20"/>
              </w:rPr>
              <w:t>-Препораки;</w:t>
            </w:r>
          </w:p>
          <w:p w14:paraId="29CFF2DF">
            <w:pPr>
              <w:pStyle w:val="46"/>
              <w:rPr>
                <w:rFonts w:ascii="Arial" w:hAnsi="Arial" w:cs="Arial"/>
                <w:sz w:val="20"/>
                <w:szCs w:val="20"/>
              </w:rPr>
            </w:pPr>
            <w:r>
              <w:rPr>
                <w:rFonts w:ascii="Arial" w:hAnsi="Arial" w:cs="Arial"/>
                <w:sz w:val="20"/>
                <w:szCs w:val="20"/>
              </w:rPr>
              <w:t xml:space="preserve">- Мислења; </w:t>
            </w:r>
          </w:p>
        </w:tc>
      </w:tr>
      <w:tr w14:paraId="1BF41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484" w:type="dxa"/>
            <w:gridSpan w:val="2"/>
            <w:tcBorders>
              <w:top w:val="single" w:color="000000" w:sz="4" w:space="0"/>
              <w:left w:val="single" w:color="000000" w:sz="4" w:space="0"/>
              <w:bottom w:val="single" w:color="000000" w:sz="4" w:space="0"/>
              <w:right w:val="single" w:color="000000" w:sz="4" w:space="0"/>
            </w:tcBorders>
          </w:tcPr>
          <w:p w14:paraId="63BCBA1E">
            <w:pPr>
              <w:pStyle w:val="46"/>
              <w:rPr>
                <w:rFonts w:ascii="Arial" w:hAnsi="Arial" w:cs="Arial"/>
                <w:sz w:val="20"/>
                <w:szCs w:val="20"/>
              </w:rPr>
            </w:pPr>
            <w:r>
              <w:rPr>
                <w:rFonts w:ascii="Arial" w:hAnsi="Arial" w:cs="Arial"/>
                <w:sz w:val="20"/>
                <w:szCs w:val="20"/>
              </w:rPr>
              <w:t>-Доверба и почит во градење на партнерства со училиштата.</w:t>
            </w:r>
          </w:p>
        </w:tc>
        <w:tc>
          <w:tcPr>
            <w:tcW w:w="4259" w:type="dxa"/>
            <w:gridSpan w:val="4"/>
            <w:tcBorders>
              <w:top w:val="single" w:color="000000" w:sz="4" w:space="0"/>
              <w:left w:val="single" w:color="000000" w:sz="4" w:space="0"/>
              <w:bottom w:val="single" w:color="000000" w:sz="4" w:space="0"/>
              <w:right w:val="single" w:color="000000" w:sz="4" w:space="0"/>
            </w:tcBorders>
          </w:tcPr>
          <w:p w14:paraId="07EFBA79">
            <w:pPr>
              <w:pStyle w:val="46"/>
              <w:rPr>
                <w:rFonts w:ascii="Arial" w:hAnsi="Arial" w:cs="Arial"/>
                <w:sz w:val="20"/>
                <w:szCs w:val="20"/>
              </w:rPr>
            </w:pPr>
            <w:r>
              <w:rPr>
                <w:rFonts w:ascii="Arial" w:hAnsi="Arial" w:cs="Arial"/>
                <w:sz w:val="20"/>
                <w:szCs w:val="20"/>
              </w:rPr>
              <w:t xml:space="preserve">-Соработка со училиштата од Општина Аеродром </w:t>
            </w:r>
          </w:p>
        </w:tc>
        <w:tc>
          <w:tcPr>
            <w:tcW w:w="1701" w:type="dxa"/>
            <w:gridSpan w:val="4"/>
            <w:tcBorders>
              <w:top w:val="single" w:color="000000" w:sz="4" w:space="0"/>
              <w:left w:val="single" w:color="000000" w:sz="4" w:space="0"/>
              <w:bottom w:val="single" w:color="000000" w:sz="4" w:space="0"/>
              <w:right w:val="single" w:color="000000" w:sz="4" w:space="0"/>
            </w:tcBorders>
          </w:tcPr>
          <w:p w14:paraId="5E1B7A77">
            <w:pPr>
              <w:pStyle w:val="46"/>
              <w:rPr>
                <w:rFonts w:ascii="Arial" w:hAnsi="Arial" w:cs="Arial"/>
                <w:sz w:val="20"/>
                <w:szCs w:val="20"/>
              </w:rPr>
            </w:pPr>
            <w:r>
              <w:rPr>
                <w:rFonts w:ascii="Arial" w:hAnsi="Arial" w:cs="Arial"/>
                <w:sz w:val="20"/>
                <w:szCs w:val="20"/>
              </w:rPr>
              <w:t xml:space="preserve">Во текот на </w:t>
            </w:r>
          </w:p>
          <w:p w14:paraId="5DFE789A">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27726618">
            <w:pPr>
              <w:pStyle w:val="46"/>
              <w:rPr>
                <w:rFonts w:ascii="Arial" w:hAnsi="Arial" w:cs="Arial"/>
                <w:sz w:val="20"/>
                <w:szCs w:val="20"/>
              </w:rPr>
            </w:pPr>
            <w:r>
              <w:rPr>
                <w:rFonts w:ascii="Arial" w:hAnsi="Arial" w:cs="Arial"/>
                <w:sz w:val="20"/>
                <w:szCs w:val="20"/>
              </w:rPr>
              <w:t>Директор, 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6377DC43">
            <w:pPr>
              <w:pStyle w:val="46"/>
              <w:rPr>
                <w:rFonts w:ascii="Arial" w:hAnsi="Arial" w:cs="Arial"/>
                <w:sz w:val="20"/>
                <w:szCs w:val="20"/>
              </w:rPr>
            </w:pPr>
            <w:r>
              <w:rPr>
                <w:rFonts w:ascii="Arial" w:hAnsi="Arial" w:cs="Arial"/>
                <w:sz w:val="20"/>
                <w:szCs w:val="20"/>
              </w:rPr>
              <w:t xml:space="preserve">-Соработка; </w:t>
            </w:r>
          </w:p>
          <w:p w14:paraId="797747CC">
            <w:pPr>
              <w:pStyle w:val="46"/>
              <w:rPr>
                <w:rFonts w:ascii="Arial" w:hAnsi="Arial" w:cs="Arial"/>
                <w:sz w:val="20"/>
                <w:szCs w:val="20"/>
              </w:rPr>
            </w:pPr>
            <w:r>
              <w:rPr>
                <w:rFonts w:ascii="Arial" w:hAnsi="Arial" w:cs="Arial"/>
                <w:sz w:val="20"/>
                <w:szCs w:val="20"/>
              </w:rPr>
              <w:t>-Заеднички активности;</w:t>
            </w:r>
          </w:p>
        </w:tc>
      </w:tr>
      <w:tr w14:paraId="235AF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jc w:val="center"/>
        </w:trPr>
        <w:tc>
          <w:tcPr>
            <w:tcW w:w="2484" w:type="dxa"/>
            <w:gridSpan w:val="2"/>
            <w:tcBorders>
              <w:top w:val="single" w:color="000000" w:sz="4" w:space="0"/>
              <w:left w:val="single" w:color="000000" w:sz="4" w:space="0"/>
              <w:bottom w:val="single" w:color="000000" w:sz="4" w:space="0"/>
              <w:right w:val="single" w:color="000000" w:sz="4" w:space="0"/>
            </w:tcBorders>
          </w:tcPr>
          <w:p w14:paraId="54536936">
            <w:pPr>
              <w:pStyle w:val="46"/>
              <w:rPr>
                <w:rFonts w:ascii="Arial" w:hAnsi="Arial" w:cs="Arial"/>
                <w:sz w:val="20"/>
                <w:szCs w:val="20"/>
              </w:rPr>
            </w:pPr>
            <w:r>
              <w:rPr>
                <w:rFonts w:ascii="Arial" w:hAnsi="Arial" w:cs="Arial"/>
                <w:sz w:val="20"/>
                <w:szCs w:val="20"/>
              </w:rPr>
              <w:t xml:space="preserve">-Поддршка во работата </w:t>
            </w:r>
          </w:p>
        </w:tc>
        <w:tc>
          <w:tcPr>
            <w:tcW w:w="4259" w:type="dxa"/>
            <w:gridSpan w:val="4"/>
            <w:tcBorders>
              <w:top w:val="single" w:color="000000" w:sz="4" w:space="0"/>
              <w:left w:val="single" w:color="000000" w:sz="4" w:space="0"/>
              <w:bottom w:val="single" w:color="000000" w:sz="4" w:space="0"/>
              <w:right w:val="single" w:color="000000" w:sz="4" w:space="0"/>
            </w:tcBorders>
          </w:tcPr>
          <w:p w14:paraId="136D07B2">
            <w:pPr>
              <w:pStyle w:val="46"/>
              <w:rPr>
                <w:rFonts w:ascii="Arial" w:hAnsi="Arial" w:cs="Arial"/>
                <w:sz w:val="20"/>
                <w:szCs w:val="20"/>
              </w:rPr>
            </w:pPr>
            <w:r>
              <w:rPr>
                <w:rFonts w:ascii="Arial" w:hAnsi="Arial" w:cs="Arial"/>
                <w:sz w:val="20"/>
                <w:szCs w:val="20"/>
              </w:rPr>
              <w:t xml:space="preserve"> Соработка со Министерството за образование и наука,БРО, ДПИ,Општина  Аеродром.</w:t>
            </w:r>
          </w:p>
          <w:p w14:paraId="4F8D9D4B">
            <w:pPr>
              <w:pStyle w:val="46"/>
              <w:rPr>
                <w:rFonts w:ascii="Arial" w:hAnsi="Arial" w:cs="Arial"/>
                <w:sz w:val="20"/>
                <w:szCs w:val="20"/>
              </w:rPr>
            </w:pPr>
          </w:p>
          <w:p w14:paraId="04289605">
            <w:pPr>
              <w:pStyle w:val="46"/>
              <w:rPr>
                <w:rFonts w:ascii="Arial" w:hAnsi="Arial" w:cs="Arial"/>
                <w:sz w:val="20"/>
                <w:szCs w:val="20"/>
              </w:rPr>
            </w:pPr>
          </w:p>
        </w:tc>
        <w:tc>
          <w:tcPr>
            <w:tcW w:w="1701" w:type="dxa"/>
            <w:gridSpan w:val="4"/>
            <w:tcBorders>
              <w:top w:val="single" w:color="000000" w:sz="4" w:space="0"/>
              <w:left w:val="single" w:color="000000" w:sz="4" w:space="0"/>
              <w:bottom w:val="single" w:color="000000" w:sz="4" w:space="0"/>
              <w:right w:val="single" w:color="000000" w:sz="4" w:space="0"/>
            </w:tcBorders>
          </w:tcPr>
          <w:p w14:paraId="668B7776">
            <w:pPr>
              <w:pStyle w:val="46"/>
              <w:rPr>
                <w:rFonts w:ascii="Arial" w:hAnsi="Arial" w:cs="Arial"/>
                <w:sz w:val="20"/>
                <w:szCs w:val="20"/>
              </w:rPr>
            </w:pPr>
            <w:r>
              <w:rPr>
                <w:rFonts w:ascii="Arial" w:hAnsi="Arial" w:cs="Arial"/>
                <w:sz w:val="20"/>
                <w:szCs w:val="20"/>
              </w:rPr>
              <w:t xml:space="preserve">Во текот на </w:t>
            </w:r>
          </w:p>
          <w:p w14:paraId="18E30B5D">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3518EDA3">
            <w:pPr>
              <w:pStyle w:val="46"/>
              <w:rPr>
                <w:rFonts w:ascii="Arial" w:hAnsi="Arial" w:cs="Arial"/>
                <w:sz w:val="20"/>
                <w:szCs w:val="20"/>
              </w:rPr>
            </w:pPr>
            <w:r>
              <w:rPr>
                <w:rFonts w:ascii="Arial" w:hAnsi="Arial" w:cs="Arial"/>
                <w:sz w:val="20"/>
                <w:szCs w:val="20"/>
              </w:rPr>
              <w:t>Директор, 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4C8DF64F">
            <w:pPr>
              <w:pStyle w:val="46"/>
              <w:rPr>
                <w:rFonts w:ascii="Arial" w:hAnsi="Arial" w:cs="Arial"/>
                <w:sz w:val="20"/>
                <w:szCs w:val="20"/>
              </w:rPr>
            </w:pPr>
            <w:r>
              <w:rPr>
                <w:rFonts w:ascii="Arial" w:hAnsi="Arial" w:cs="Arial"/>
                <w:sz w:val="20"/>
                <w:szCs w:val="20"/>
              </w:rPr>
              <w:t xml:space="preserve"> -Барања;</w:t>
            </w:r>
          </w:p>
          <w:p w14:paraId="54B0F031">
            <w:pPr>
              <w:pStyle w:val="46"/>
              <w:rPr>
                <w:rFonts w:ascii="Arial" w:hAnsi="Arial" w:cs="Arial"/>
                <w:sz w:val="20"/>
                <w:szCs w:val="20"/>
              </w:rPr>
            </w:pPr>
            <w:r>
              <w:rPr>
                <w:rFonts w:ascii="Arial" w:hAnsi="Arial" w:cs="Arial"/>
                <w:sz w:val="20"/>
                <w:szCs w:val="20"/>
              </w:rPr>
              <w:t xml:space="preserve">- Разговори; </w:t>
            </w:r>
          </w:p>
          <w:p w14:paraId="1DD8C93C">
            <w:pPr>
              <w:pStyle w:val="46"/>
              <w:rPr>
                <w:rFonts w:ascii="Arial" w:hAnsi="Arial" w:cs="Arial"/>
                <w:sz w:val="20"/>
                <w:szCs w:val="20"/>
              </w:rPr>
            </w:pPr>
            <w:r>
              <w:rPr>
                <w:rFonts w:ascii="Arial" w:hAnsi="Arial" w:cs="Arial"/>
                <w:sz w:val="20"/>
                <w:szCs w:val="20"/>
              </w:rPr>
              <w:t>-Закони;</w:t>
            </w:r>
          </w:p>
          <w:p w14:paraId="5F715E54">
            <w:pPr>
              <w:pStyle w:val="46"/>
              <w:rPr>
                <w:rFonts w:ascii="Arial" w:hAnsi="Arial" w:cs="Arial"/>
                <w:sz w:val="20"/>
                <w:szCs w:val="20"/>
              </w:rPr>
            </w:pPr>
            <w:r>
              <w:rPr>
                <w:rFonts w:ascii="Arial" w:hAnsi="Arial" w:cs="Arial"/>
                <w:sz w:val="20"/>
                <w:szCs w:val="20"/>
              </w:rPr>
              <w:t>- Правилници;</w:t>
            </w:r>
          </w:p>
          <w:p w14:paraId="25C961ED">
            <w:pPr>
              <w:pStyle w:val="46"/>
              <w:rPr>
                <w:rFonts w:ascii="Arial" w:hAnsi="Arial" w:cs="Arial"/>
                <w:sz w:val="20"/>
                <w:szCs w:val="20"/>
              </w:rPr>
            </w:pPr>
            <w:r>
              <w:rPr>
                <w:rFonts w:ascii="Arial" w:hAnsi="Arial" w:cs="Arial"/>
                <w:sz w:val="20"/>
                <w:szCs w:val="20"/>
              </w:rPr>
              <w:t>- Насоки за работа;</w:t>
            </w:r>
          </w:p>
        </w:tc>
      </w:tr>
      <w:tr w14:paraId="44B8B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2484" w:type="dxa"/>
            <w:gridSpan w:val="2"/>
            <w:tcBorders>
              <w:top w:val="single" w:color="000000" w:sz="4" w:space="0"/>
              <w:left w:val="single" w:color="000000" w:sz="4" w:space="0"/>
              <w:bottom w:val="single" w:color="000000" w:sz="4" w:space="0"/>
              <w:right w:val="single" w:color="000000" w:sz="4" w:space="0"/>
            </w:tcBorders>
          </w:tcPr>
          <w:p w14:paraId="733B74D1">
            <w:pPr>
              <w:pStyle w:val="46"/>
              <w:rPr>
                <w:rFonts w:ascii="Arial" w:hAnsi="Arial" w:cs="Arial"/>
                <w:sz w:val="20"/>
                <w:szCs w:val="20"/>
              </w:rPr>
            </w:pPr>
          </w:p>
          <w:p w14:paraId="59313A67">
            <w:pPr>
              <w:pStyle w:val="46"/>
              <w:rPr>
                <w:rFonts w:ascii="Arial" w:hAnsi="Arial" w:cs="Arial"/>
                <w:sz w:val="20"/>
                <w:szCs w:val="20"/>
              </w:rPr>
            </w:pPr>
            <w:r>
              <w:rPr>
                <w:rFonts w:ascii="Arial" w:hAnsi="Arial" w:cs="Arial"/>
                <w:sz w:val="20"/>
                <w:szCs w:val="20"/>
              </w:rPr>
              <w:t>-Користење на условите на НВО,здруженија на граѓани и др.</w:t>
            </w:r>
          </w:p>
          <w:p w14:paraId="3F8B5B35">
            <w:pPr>
              <w:pStyle w:val="46"/>
              <w:rPr>
                <w:rFonts w:ascii="Arial" w:hAnsi="Arial" w:cs="Arial"/>
                <w:sz w:val="20"/>
                <w:szCs w:val="20"/>
              </w:rPr>
            </w:pPr>
          </w:p>
        </w:tc>
        <w:tc>
          <w:tcPr>
            <w:tcW w:w="4259" w:type="dxa"/>
            <w:gridSpan w:val="4"/>
            <w:tcBorders>
              <w:top w:val="single" w:color="000000" w:sz="4" w:space="0"/>
              <w:left w:val="single" w:color="000000" w:sz="4" w:space="0"/>
              <w:bottom w:val="single" w:color="000000" w:sz="4" w:space="0"/>
              <w:right w:val="single" w:color="000000" w:sz="4" w:space="0"/>
            </w:tcBorders>
          </w:tcPr>
          <w:p w14:paraId="0D23F0C2">
            <w:pPr>
              <w:pStyle w:val="46"/>
              <w:rPr>
                <w:rFonts w:ascii="Arial" w:hAnsi="Arial" w:cs="Arial"/>
                <w:sz w:val="20"/>
                <w:szCs w:val="20"/>
              </w:rPr>
            </w:pPr>
            <w:r>
              <w:rPr>
                <w:rFonts w:ascii="Arial" w:hAnsi="Arial" w:cs="Arial"/>
                <w:sz w:val="20"/>
                <w:szCs w:val="20"/>
              </w:rPr>
              <w:t>Соработка со НВО, здруженија на граѓани и др.со цел развивање на програми за деца и млади,предавања и др.</w:t>
            </w:r>
          </w:p>
        </w:tc>
        <w:tc>
          <w:tcPr>
            <w:tcW w:w="1701" w:type="dxa"/>
            <w:gridSpan w:val="4"/>
            <w:tcBorders>
              <w:top w:val="single" w:color="000000" w:sz="4" w:space="0"/>
              <w:left w:val="single" w:color="000000" w:sz="4" w:space="0"/>
              <w:bottom w:val="single" w:color="000000" w:sz="4" w:space="0"/>
              <w:right w:val="single" w:color="000000" w:sz="4" w:space="0"/>
            </w:tcBorders>
          </w:tcPr>
          <w:p w14:paraId="560EE6F0">
            <w:pPr>
              <w:pStyle w:val="46"/>
              <w:rPr>
                <w:rFonts w:ascii="Arial" w:hAnsi="Arial" w:cs="Arial"/>
                <w:sz w:val="20"/>
                <w:szCs w:val="20"/>
              </w:rPr>
            </w:pPr>
            <w:r>
              <w:rPr>
                <w:rFonts w:ascii="Arial" w:hAnsi="Arial" w:cs="Arial"/>
                <w:sz w:val="20"/>
                <w:szCs w:val="20"/>
              </w:rPr>
              <w:t xml:space="preserve">Во текот на </w:t>
            </w:r>
          </w:p>
          <w:p w14:paraId="76C1E9A1">
            <w:pPr>
              <w:pStyle w:val="46"/>
              <w:rPr>
                <w:rFonts w:ascii="Arial" w:hAnsi="Arial" w:cs="Arial"/>
                <w:sz w:val="20"/>
                <w:szCs w:val="20"/>
                <w:lang w:val="en-US"/>
              </w:rPr>
            </w:pPr>
          </w:p>
          <w:p w14:paraId="7F3A42ED">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2D8993D5">
            <w:pPr>
              <w:pStyle w:val="46"/>
              <w:rPr>
                <w:rFonts w:ascii="Arial" w:hAnsi="Arial" w:cs="Arial"/>
                <w:sz w:val="20"/>
                <w:szCs w:val="20"/>
              </w:rPr>
            </w:pPr>
            <w:r>
              <w:rPr>
                <w:rFonts w:ascii="Arial" w:hAnsi="Arial" w:cs="Arial"/>
                <w:sz w:val="20"/>
                <w:szCs w:val="20"/>
              </w:rPr>
              <w:t>Директор, 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0D271FC9">
            <w:pPr>
              <w:pStyle w:val="46"/>
              <w:rPr>
                <w:rFonts w:ascii="Arial" w:hAnsi="Arial" w:cs="Arial"/>
                <w:sz w:val="20"/>
                <w:szCs w:val="20"/>
              </w:rPr>
            </w:pPr>
            <w:r>
              <w:rPr>
                <w:rFonts w:ascii="Arial" w:hAnsi="Arial" w:cs="Arial"/>
                <w:sz w:val="20"/>
                <w:szCs w:val="20"/>
              </w:rPr>
              <w:t>-Предавања</w:t>
            </w:r>
          </w:p>
          <w:p w14:paraId="290DFE0A">
            <w:pPr>
              <w:pStyle w:val="46"/>
              <w:rPr>
                <w:rFonts w:ascii="Arial" w:hAnsi="Arial" w:cs="Arial"/>
                <w:sz w:val="20"/>
                <w:szCs w:val="20"/>
              </w:rPr>
            </w:pPr>
            <w:r>
              <w:rPr>
                <w:rFonts w:ascii="Arial" w:hAnsi="Arial" w:cs="Arial"/>
                <w:sz w:val="20"/>
                <w:szCs w:val="20"/>
              </w:rPr>
              <w:t>-Меморандум за соарботка</w:t>
            </w:r>
          </w:p>
          <w:p w14:paraId="55FA6ACC">
            <w:pPr>
              <w:pStyle w:val="46"/>
              <w:rPr>
                <w:rFonts w:ascii="Arial" w:hAnsi="Arial" w:cs="Arial"/>
                <w:sz w:val="20"/>
                <w:szCs w:val="20"/>
              </w:rPr>
            </w:pPr>
            <w:r>
              <w:rPr>
                <w:rFonts w:ascii="Arial" w:hAnsi="Arial" w:cs="Arial"/>
                <w:sz w:val="20"/>
                <w:szCs w:val="20"/>
              </w:rPr>
              <w:t>-Анкетни прашалници</w:t>
            </w:r>
          </w:p>
          <w:p w14:paraId="19B2C03F">
            <w:pPr>
              <w:pStyle w:val="46"/>
              <w:rPr>
                <w:rFonts w:ascii="Arial" w:hAnsi="Arial" w:cs="Arial"/>
                <w:sz w:val="20"/>
                <w:szCs w:val="20"/>
              </w:rPr>
            </w:pPr>
          </w:p>
        </w:tc>
      </w:tr>
      <w:tr w14:paraId="64953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9B1E2AE">
            <w:pPr>
              <w:spacing w:after="0" w:line="240" w:lineRule="auto"/>
              <w:rPr>
                <w:rFonts w:ascii="Arial" w:hAnsi="Arial" w:eastAsia="Arial" w:cs="Arial"/>
                <w:b/>
                <w:sz w:val="20"/>
                <w:szCs w:val="20"/>
              </w:rPr>
            </w:pPr>
            <w:r>
              <w:rPr>
                <w:rFonts w:ascii="Arial" w:hAnsi="Arial" w:eastAsia="Arial" w:cs="Arial"/>
                <w:b/>
                <w:sz w:val="20"/>
                <w:szCs w:val="20"/>
              </w:rPr>
              <w:t>5.Професионален развој и професионалнасоработка</w:t>
            </w:r>
          </w:p>
        </w:tc>
      </w:tr>
      <w:tr w14:paraId="183D9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51AD1B8">
            <w:pPr>
              <w:spacing w:after="0" w:line="240" w:lineRule="auto"/>
              <w:rPr>
                <w:rFonts w:ascii="Arial" w:hAnsi="Arial" w:eastAsia="Arial" w:cs="Arial"/>
                <w:b/>
                <w:sz w:val="20"/>
                <w:szCs w:val="20"/>
              </w:rPr>
            </w:pPr>
            <w:r>
              <w:rPr>
                <w:rFonts w:ascii="Arial" w:hAnsi="Arial" w:eastAsia="Arial" w:cs="Arial"/>
                <w:b/>
                <w:sz w:val="20"/>
                <w:szCs w:val="20"/>
              </w:rPr>
              <w:t xml:space="preserve">Личен и професионаленразвој и поддршка на професионалниотразвој на училиштето </w:t>
            </w:r>
          </w:p>
        </w:tc>
      </w:tr>
      <w:tr w14:paraId="7A064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7C96340">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36CB8D4">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634CE4D">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47BBBAC">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0FF387">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5F6D7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639486E2">
            <w:pPr>
              <w:pStyle w:val="46"/>
              <w:rPr>
                <w:rFonts w:ascii="Arial" w:hAnsi="Arial" w:cs="Arial"/>
                <w:sz w:val="20"/>
                <w:szCs w:val="20"/>
              </w:rPr>
            </w:pPr>
            <w:r>
              <w:rPr>
                <w:rFonts w:ascii="Arial" w:hAnsi="Arial" w:cs="Arial"/>
                <w:sz w:val="20"/>
                <w:szCs w:val="20"/>
              </w:rPr>
              <w:t>-Унапредување во сопствената пракса;</w:t>
            </w:r>
          </w:p>
          <w:p w14:paraId="749F557B">
            <w:pPr>
              <w:pStyle w:val="46"/>
              <w:rPr>
                <w:rFonts w:ascii="Arial" w:hAnsi="Arial" w:cs="Arial"/>
                <w:sz w:val="20"/>
                <w:szCs w:val="20"/>
              </w:rPr>
            </w:pPr>
            <w:r>
              <w:rPr>
                <w:rFonts w:ascii="Arial" w:hAnsi="Arial" w:cs="Arial"/>
                <w:sz w:val="20"/>
                <w:szCs w:val="20"/>
              </w:rPr>
              <w:t xml:space="preserve">-Посета на обуки,семинари </w:t>
            </w:r>
          </w:p>
        </w:tc>
        <w:tc>
          <w:tcPr>
            <w:tcW w:w="3424" w:type="dxa"/>
            <w:gridSpan w:val="2"/>
            <w:tcBorders>
              <w:top w:val="single" w:color="000000" w:sz="4" w:space="0"/>
              <w:left w:val="single" w:color="000000" w:sz="4" w:space="0"/>
              <w:bottom w:val="single" w:color="000000" w:sz="4" w:space="0"/>
              <w:right w:val="single" w:color="000000" w:sz="4" w:space="0"/>
            </w:tcBorders>
          </w:tcPr>
          <w:p w14:paraId="3C3970C5">
            <w:pPr>
              <w:pStyle w:val="46"/>
              <w:rPr>
                <w:rFonts w:ascii="Arial" w:hAnsi="Arial" w:cs="Arial"/>
                <w:sz w:val="20"/>
                <w:szCs w:val="20"/>
              </w:rPr>
            </w:pPr>
            <w:r>
              <w:rPr>
                <w:rFonts w:ascii="Arial" w:hAnsi="Arial" w:cs="Arial"/>
                <w:sz w:val="20"/>
                <w:szCs w:val="20"/>
              </w:rPr>
              <w:t>-Внесување иновации во сопствената работа проценка на нивната ефективно</w:t>
            </w:r>
          </w:p>
        </w:tc>
        <w:tc>
          <w:tcPr>
            <w:tcW w:w="1701" w:type="dxa"/>
            <w:gridSpan w:val="4"/>
            <w:tcBorders>
              <w:top w:val="single" w:color="000000" w:sz="4" w:space="0"/>
              <w:left w:val="single" w:color="000000" w:sz="4" w:space="0"/>
              <w:bottom w:val="single" w:color="000000" w:sz="4" w:space="0"/>
              <w:right w:val="single" w:color="000000" w:sz="4" w:space="0"/>
            </w:tcBorders>
          </w:tcPr>
          <w:p w14:paraId="02316C46">
            <w:pPr>
              <w:pStyle w:val="46"/>
              <w:rPr>
                <w:rFonts w:ascii="Arial" w:hAnsi="Arial" w:cs="Arial"/>
                <w:sz w:val="20"/>
                <w:szCs w:val="20"/>
              </w:rPr>
            </w:pPr>
          </w:p>
          <w:p w14:paraId="1780825B">
            <w:pPr>
              <w:pStyle w:val="46"/>
              <w:rPr>
                <w:rFonts w:ascii="Arial" w:hAnsi="Arial" w:cs="Arial"/>
                <w:sz w:val="20"/>
                <w:szCs w:val="20"/>
              </w:rPr>
            </w:pPr>
          </w:p>
          <w:p w14:paraId="0969968E">
            <w:pPr>
              <w:pStyle w:val="46"/>
              <w:rPr>
                <w:rFonts w:ascii="Arial" w:hAnsi="Arial" w:cs="Arial"/>
                <w:sz w:val="20"/>
                <w:szCs w:val="20"/>
              </w:rPr>
            </w:pPr>
            <w:r>
              <w:rPr>
                <w:rFonts w:ascii="Arial" w:hAnsi="Arial" w:cs="Arial"/>
                <w:sz w:val="20"/>
                <w:szCs w:val="20"/>
              </w:rPr>
              <w:t xml:space="preserve">Во текот на </w:t>
            </w:r>
          </w:p>
          <w:p w14:paraId="5A7CB29E">
            <w:pPr>
              <w:pStyle w:val="46"/>
              <w:rPr>
                <w:rFonts w:ascii="Arial" w:hAnsi="Arial" w:cs="Arial"/>
                <w:sz w:val="20"/>
                <w:szCs w:val="20"/>
                <w:lang w:val="en-US"/>
              </w:rPr>
            </w:pPr>
          </w:p>
          <w:p w14:paraId="4766A0FE">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5D924DA1">
            <w:pPr>
              <w:pStyle w:val="46"/>
              <w:rPr>
                <w:rFonts w:ascii="Arial" w:hAnsi="Arial" w:cs="Arial"/>
                <w:sz w:val="20"/>
                <w:szCs w:val="20"/>
              </w:rPr>
            </w:pPr>
            <w:r>
              <w:rPr>
                <w:rFonts w:ascii="Arial" w:hAnsi="Arial" w:cs="Arial"/>
                <w:sz w:val="20"/>
                <w:szCs w:val="20"/>
              </w:rPr>
              <w:t>Директор</w:t>
            </w:r>
          </w:p>
          <w:p w14:paraId="0D160FDF">
            <w:pPr>
              <w:pStyle w:val="46"/>
              <w:rPr>
                <w:rFonts w:ascii="Arial" w:hAnsi="Arial" w:cs="Arial"/>
                <w:sz w:val="20"/>
                <w:szCs w:val="20"/>
              </w:rPr>
            </w:pPr>
            <w:r>
              <w:rPr>
                <w:rFonts w:ascii="Arial" w:hAnsi="Arial" w:cs="Arial"/>
                <w:sz w:val="20"/>
                <w:szCs w:val="20"/>
              </w:rPr>
              <w:t>Психолог</w:t>
            </w:r>
          </w:p>
          <w:p w14:paraId="1964B629">
            <w:pPr>
              <w:pStyle w:val="46"/>
              <w:rPr>
                <w:rFonts w:ascii="Arial" w:hAnsi="Arial" w:cs="Arial"/>
                <w:sz w:val="20"/>
                <w:szCs w:val="20"/>
              </w:rPr>
            </w:pPr>
            <w:r>
              <w:rPr>
                <w:rFonts w:ascii="Arial" w:hAnsi="Arial" w:cs="Arial"/>
                <w:sz w:val="20"/>
                <w:szCs w:val="20"/>
              </w:rPr>
              <w:t>Спец.едукатор</w:t>
            </w:r>
          </w:p>
          <w:p w14:paraId="36889B35">
            <w:pPr>
              <w:pStyle w:val="46"/>
              <w:rPr>
                <w:rFonts w:ascii="Arial" w:hAnsi="Arial" w:cs="Arial"/>
                <w:sz w:val="20"/>
                <w:szCs w:val="20"/>
              </w:rPr>
            </w:pPr>
            <w:r>
              <w:rPr>
                <w:rFonts w:ascii="Arial" w:hAnsi="Arial" w:cs="Arial"/>
                <w:sz w:val="20"/>
                <w:szCs w:val="20"/>
              </w:rPr>
              <w:t>Наставници</w:t>
            </w:r>
          </w:p>
          <w:p w14:paraId="139915A9">
            <w:pPr>
              <w:pStyle w:val="46"/>
              <w:rPr>
                <w:rFonts w:ascii="Arial" w:hAnsi="Arial" w:cs="Arial"/>
                <w:sz w:val="20"/>
                <w:szCs w:val="20"/>
              </w:rPr>
            </w:pPr>
            <w:r>
              <w:rPr>
                <w:rFonts w:ascii="Arial" w:hAnsi="Arial" w:cs="Arial"/>
                <w:sz w:val="20"/>
                <w:szCs w:val="20"/>
              </w:rPr>
              <w:t>Предавачи</w:t>
            </w:r>
          </w:p>
          <w:p w14:paraId="25B39226">
            <w:pPr>
              <w:pStyle w:val="46"/>
              <w:rPr>
                <w:rFonts w:ascii="Arial" w:hAnsi="Arial" w:cs="Arial"/>
                <w:sz w:val="20"/>
                <w:szCs w:val="20"/>
              </w:rPr>
            </w:pPr>
            <w:r>
              <w:rPr>
                <w:rFonts w:ascii="Arial" w:hAnsi="Arial" w:cs="Arial"/>
                <w:sz w:val="20"/>
                <w:szCs w:val="20"/>
              </w:rPr>
              <w:t>Следење обуки на (оnline) платформи.</w:t>
            </w:r>
          </w:p>
        </w:tc>
        <w:tc>
          <w:tcPr>
            <w:tcW w:w="4664" w:type="dxa"/>
            <w:gridSpan w:val="4"/>
            <w:tcBorders>
              <w:top w:val="single" w:color="000000" w:sz="4" w:space="0"/>
              <w:left w:val="single" w:color="000000" w:sz="4" w:space="0"/>
              <w:bottom w:val="single" w:color="000000" w:sz="4" w:space="0"/>
              <w:right w:val="single" w:color="000000" w:sz="4" w:space="0"/>
            </w:tcBorders>
          </w:tcPr>
          <w:p w14:paraId="286C6F17">
            <w:pPr>
              <w:pStyle w:val="46"/>
              <w:rPr>
                <w:rFonts w:ascii="Arial" w:hAnsi="Arial" w:cs="Arial"/>
                <w:sz w:val="20"/>
                <w:szCs w:val="20"/>
              </w:rPr>
            </w:pPr>
            <w:r>
              <w:rPr>
                <w:rFonts w:ascii="Arial" w:hAnsi="Arial" w:cs="Arial"/>
                <w:sz w:val="20"/>
                <w:szCs w:val="20"/>
              </w:rPr>
              <w:t>-Професионално досие</w:t>
            </w:r>
          </w:p>
          <w:p w14:paraId="6D66B005">
            <w:pPr>
              <w:pStyle w:val="46"/>
              <w:rPr>
                <w:rFonts w:ascii="Arial" w:hAnsi="Arial" w:cs="Arial"/>
                <w:sz w:val="20"/>
                <w:szCs w:val="20"/>
              </w:rPr>
            </w:pPr>
            <w:r>
              <w:rPr>
                <w:rFonts w:ascii="Arial" w:hAnsi="Arial" w:cs="Arial"/>
                <w:sz w:val="20"/>
                <w:szCs w:val="20"/>
              </w:rPr>
              <w:t>-Извештаии од обуки</w:t>
            </w:r>
          </w:p>
          <w:p w14:paraId="394096E4">
            <w:pPr>
              <w:pStyle w:val="46"/>
              <w:rPr>
                <w:rFonts w:ascii="Arial" w:hAnsi="Arial" w:cs="Arial"/>
                <w:sz w:val="20"/>
                <w:szCs w:val="20"/>
              </w:rPr>
            </w:pPr>
            <w:r>
              <w:rPr>
                <w:rFonts w:ascii="Arial" w:hAnsi="Arial" w:cs="Arial"/>
                <w:sz w:val="20"/>
                <w:szCs w:val="20"/>
              </w:rPr>
              <w:t>-Сертификати,</w:t>
            </w:r>
          </w:p>
          <w:p w14:paraId="6057A752">
            <w:pPr>
              <w:pStyle w:val="46"/>
              <w:rPr>
                <w:rFonts w:ascii="Arial" w:hAnsi="Arial" w:cs="Arial"/>
                <w:sz w:val="20"/>
                <w:szCs w:val="20"/>
              </w:rPr>
            </w:pPr>
            <w:r>
              <w:rPr>
                <w:rFonts w:ascii="Arial" w:hAnsi="Arial" w:cs="Arial"/>
                <w:sz w:val="20"/>
                <w:szCs w:val="20"/>
              </w:rPr>
              <w:t>-потврди</w:t>
            </w:r>
          </w:p>
          <w:p w14:paraId="1F014302">
            <w:pPr>
              <w:pStyle w:val="46"/>
              <w:rPr>
                <w:rFonts w:ascii="Arial" w:hAnsi="Arial" w:cs="Arial"/>
                <w:sz w:val="20"/>
                <w:szCs w:val="20"/>
              </w:rPr>
            </w:pPr>
          </w:p>
          <w:p w14:paraId="5E971B72">
            <w:pPr>
              <w:pStyle w:val="46"/>
              <w:rPr>
                <w:rFonts w:ascii="Arial" w:hAnsi="Arial" w:cs="Arial"/>
                <w:sz w:val="20"/>
                <w:szCs w:val="20"/>
              </w:rPr>
            </w:pPr>
          </w:p>
        </w:tc>
      </w:tr>
      <w:tr w14:paraId="4E880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2"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67F7E5AC">
            <w:pPr>
              <w:pStyle w:val="46"/>
              <w:rPr>
                <w:rFonts w:ascii="Arial" w:hAnsi="Arial" w:cs="Arial"/>
                <w:sz w:val="20"/>
                <w:szCs w:val="20"/>
              </w:rPr>
            </w:pPr>
            <w:r>
              <w:rPr>
                <w:rFonts w:ascii="Arial" w:hAnsi="Arial" w:cs="Arial"/>
                <w:sz w:val="20"/>
                <w:szCs w:val="20"/>
              </w:rPr>
              <w:t>-Идентификување на потребите за личен професионален развој;</w:t>
            </w:r>
          </w:p>
          <w:p w14:paraId="6B547A4F">
            <w:pPr>
              <w:pStyle w:val="46"/>
              <w:rPr>
                <w:rFonts w:ascii="Arial" w:hAnsi="Arial" w:cs="Arial"/>
                <w:sz w:val="20"/>
                <w:szCs w:val="20"/>
              </w:rPr>
            </w:pPr>
          </w:p>
          <w:p w14:paraId="33B48B4F">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092DFA10">
            <w:pPr>
              <w:pStyle w:val="46"/>
              <w:rPr>
                <w:rFonts w:ascii="Arial" w:hAnsi="Arial" w:cs="Arial"/>
                <w:sz w:val="20"/>
                <w:szCs w:val="20"/>
              </w:rPr>
            </w:pPr>
            <w:r>
              <w:rPr>
                <w:rFonts w:ascii="Arial" w:hAnsi="Arial" w:cs="Arial"/>
                <w:sz w:val="20"/>
                <w:szCs w:val="20"/>
              </w:rPr>
              <w:t>-Планирање, водење евиденција и докази за сопствениот професионаленразвој;</w:t>
            </w:r>
          </w:p>
          <w:p w14:paraId="74AB3324">
            <w:pPr>
              <w:pStyle w:val="46"/>
              <w:rPr>
                <w:rFonts w:ascii="Arial" w:hAnsi="Arial" w:cs="Arial"/>
                <w:sz w:val="20"/>
                <w:szCs w:val="20"/>
              </w:rPr>
            </w:pPr>
          </w:p>
        </w:tc>
        <w:tc>
          <w:tcPr>
            <w:tcW w:w="1701" w:type="dxa"/>
            <w:gridSpan w:val="4"/>
            <w:tcBorders>
              <w:top w:val="single" w:color="000000" w:sz="4" w:space="0"/>
              <w:left w:val="single" w:color="000000" w:sz="4" w:space="0"/>
              <w:bottom w:val="single" w:color="000000" w:sz="4" w:space="0"/>
              <w:right w:val="single" w:color="000000" w:sz="4" w:space="0"/>
            </w:tcBorders>
          </w:tcPr>
          <w:p w14:paraId="2CE528C1">
            <w:pPr>
              <w:pStyle w:val="46"/>
              <w:rPr>
                <w:rFonts w:ascii="Arial" w:hAnsi="Arial" w:cs="Arial"/>
                <w:sz w:val="20"/>
                <w:szCs w:val="20"/>
              </w:rPr>
            </w:pPr>
            <w:r>
              <w:rPr>
                <w:rFonts w:ascii="Arial" w:hAnsi="Arial" w:cs="Arial"/>
                <w:sz w:val="20"/>
                <w:szCs w:val="20"/>
              </w:rPr>
              <w:t xml:space="preserve">Во текот на </w:t>
            </w:r>
          </w:p>
          <w:p w14:paraId="5E503427">
            <w:pPr>
              <w:pStyle w:val="46"/>
              <w:rPr>
                <w:rFonts w:ascii="Arial" w:hAnsi="Arial" w:cs="Arial"/>
                <w:sz w:val="20"/>
                <w:szCs w:val="20"/>
                <w:lang w:val="en-US"/>
              </w:rPr>
            </w:pPr>
          </w:p>
          <w:p w14:paraId="2891CF33">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7FFBDBEB">
            <w:pPr>
              <w:pStyle w:val="46"/>
              <w:rPr>
                <w:rFonts w:ascii="Arial" w:hAnsi="Arial" w:cs="Arial"/>
                <w:sz w:val="20"/>
                <w:szCs w:val="20"/>
              </w:rPr>
            </w:pPr>
            <w:r>
              <w:rPr>
                <w:rFonts w:ascii="Arial" w:hAnsi="Arial" w:cs="Arial"/>
                <w:sz w:val="20"/>
                <w:szCs w:val="20"/>
              </w:rPr>
              <w:t>Директор</w:t>
            </w:r>
          </w:p>
          <w:p w14:paraId="1A439279">
            <w:pPr>
              <w:pStyle w:val="46"/>
              <w:rPr>
                <w:rFonts w:ascii="Arial" w:hAnsi="Arial" w:cs="Arial"/>
                <w:sz w:val="20"/>
                <w:szCs w:val="20"/>
              </w:rPr>
            </w:pPr>
            <w:r>
              <w:rPr>
                <w:rFonts w:ascii="Arial" w:hAnsi="Arial" w:cs="Arial"/>
                <w:sz w:val="20"/>
                <w:szCs w:val="20"/>
              </w:rPr>
              <w:t>психолог</w:t>
            </w:r>
          </w:p>
        </w:tc>
        <w:tc>
          <w:tcPr>
            <w:tcW w:w="4664" w:type="dxa"/>
            <w:gridSpan w:val="4"/>
            <w:tcBorders>
              <w:top w:val="single" w:color="000000" w:sz="4" w:space="0"/>
              <w:left w:val="single" w:color="000000" w:sz="4" w:space="0"/>
              <w:bottom w:val="single" w:color="000000" w:sz="4" w:space="0"/>
              <w:right w:val="single" w:color="000000" w:sz="4" w:space="0"/>
            </w:tcBorders>
          </w:tcPr>
          <w:p w14:paraId="0B2C65D3">
            <w:pPr>
              <w:pStyle w:val="46"/>
              <w:rPr>
                <w:rFonts w:ascii="Arial" w:hAnsi="Arial" w:cs="Arial"/>
                <w:sz w:val="20"/>
                <w:szCs w:val="20"/>
              </w:rPr>
            </w:pPr>
            <w:r>
              <w:rPr>
                <w:rFonts w:ascii="Arial" w:hAnsi="Arial" w:cs="Arial"/>
                <w:sz w:val="20"/>
                <w:szCs w:val="20"/>
              </w:rPr>
              <w:t xml:space="preserve">-Компетенции и стандарди за педагог; -Саморефлексија на сопствената работа; </w:t>
            </w:r>
          </w:p>
          <w:p w14:paraId="090000A5">
            <w:pPr>
              <w:pStyle w:val="46"/>
              <w:rPr>
                <w:rFonts w:ascii="Arial" w:hAnsi="Arial" w:cs="Arial"/>
                <w:sz w:val="20"/>
                <w:szCs w:val="20"/>
              </w:rPr>
            </w:pPr>
            <w:r>
              <w:rPr>
                <w:rFonts w:ascii="Arial" w:hAnsi="Arial" w:cs="Arial"/>
                <w:sz w:val="20"/>
                <w:szCs w:val="20"/>
              </w:rPr>
              <w:t xml:space="preserve">-Личен план за професионален развој; -Сертификати, -Посетени и реализирани обуки; </w:t>
            </w:r>
          </w:p>
          <w:p w14:paraId="5F0E090B">
            <w:pPr>
              <w:pStyle w:val="46"/>
              <w:rPr>
                <w:rFonts w:ascii="Arial" w:hAnsi="Arial" w:cs="Arial"/>
                <w:sz w:val="20"/>
                <w:szCs w:val="20"/>
              </w:rPr>
            </w:pPr>
            <w:r>
              <w:rPr>
                <w:rFonts w:ascii="Arial" w:hAnsi="Arial" w:cs="Arial"/>
                <w:sz w:val="20"/>
                <w:szCs w:val="20"/>
              </w:rPr>
              <w:t>-Досие на педагогот.</w:t>
            </w:r>
          </w:p>
        </w:tc>
      </w:tr>
      <w:tr w14:paraId="2A45C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03B80505">
            <w:pPr>
              <w:pStyle w:val="46"/>
              <w:rPr>
                <w:rFonts w:ascii="Arial" w:hAnsi="Arial" w:cs="Arial"/>
                <w:sz w:val="20"/>
                <w:szCs w:val="20"/>
              </w:rPr>
            </w:pPr>
            <w:r>
              <w:rPr>
                <w:rFonts w:ascii="Arial" w:hAnsi="Arial" w:cs="Arial"/>
                <w:sz w:val="20"/>
                <w:szCs w:val="20"/>
              </w:rPr>
              <w:t>-Подобрување на сопствената пракса;</w:t>
            </w:r>
          </w:p>
          <w:p w14:paraId="5B090B50">
            <w:pPr>
              <w:pStyle w:val="46"/>
              <w:rPr>
                <w:rFonts w:ascii="Arial" w:hAnsi="Arial" w:cs="Arial"/>
                <w:sz w:val="20"/>
                <w:szCs w:val="20"/>
              </w:rPr>
            </w:pPr>
          </w:p>
          <w:p w14:paraId="7FF9661F">
            <w:pPr>
              <w:pStyle w:val="46"/>
              <w:rPr>
                <w:rFonts w:ascii="Arial" w:hAnsi="Arial" w:cs="Arial"/>
                <w:sz w:val="20"/>
                <w:szCs w:val="20"/>
              </w:rPr>
            </w:pPr>
          </w:p>
          <w:p w14:paraId="2524F805">
            <w:pPr>
              <w:pStyle w:val="46"/>
              <w:rPr>
                <w:rFonts w:ascii="Arial" w:hAnsi="Arial" w:cs="Arial"/>
                <w:sz w:val="20"/>
                <w:szCs w:val="20"/>
              </w:rPr>
            </w:pPr>
          </w:p>
          <w:p w14:paraId="2330AD9A">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460FF3E1">
            <w:pPr>
              <w:pStyle w:val="46"/>
              <w:rPr>
                <w:rFonts w:ascii="Arial" w:hAnsi="Arial" w:cs="Arial"/>
                <w:sz w:val="20"/>
                <w:szCs w:val="20"/>
              </w:rPr>
            </w:pPr>
            <w:r>
              <w:rPr>
                <w:rFonts w:ascii="Arial" w:hAnsi="Arial" w:cs="Arial"/>
                <w:sz w:val="20"/>
                <w:szCs w:val="20"/>
              </w:rPr>
              <w:t xml:space="preserve">- Учество во различни форми на стручно усовршување во и надвор од училиштето; </w:t>
            </w:r>
          </w:p>
          <w:p w14:paraId="2A53B0F2">
            <w:pPr>
              <w:pStyle w:val="46"/>
              <w:rPr>
                <w:rFonts w:ascii="Arial" w:hAnsi="Arial" w:cs="Arial"/>
                <w:sz w:val="20"/>
                <w:szCs w:val="20"/>
              </w:rPr>
            </w:pPr>
            <w:r>
              <w:rPr>
                <w:rFonts w:ascii="Arial" w:hAnsi="Arial" w:cs="Arial"/>
                <w:sz w:val="20"/>
                <w:szCs w:val="20"/>
              </w:rPr>
              <w:t>- следење стручна литература и информации од значење за образованието и воспитувањето;</w:t>
            </w:r>
          </w:p>
        </w:tc>
        <w:tc>
          <w:tcPr>
            <w:tcW w:w="1701" w:type="dxa"/>
            <w:gridSpan w:val="4"/>
            <w:tcBorders>
              <w:top w:val="single" w:color="000000" w:sz="4" w:space="0"/>
              <w:left w:val="single" w:color="000000" w:sz="4" w:space="0"/>
              <w:bottom w:val="single" w:color="000000" w:sz="4" w:space="0"/>
              <w:right w:val="single" w:color="000000" w:sz="4" w:space="0"/>
            </w:tcBorders>
          </w:tcPr>
          <w:p w14:paraId="14B54D6A">
            <w:pPr>
              <w:pStyle w:val="46"/>
              <w:rPr>
                <w:rFonts w:ascii="Arial" w:hAnsi="Arial" w:cs="Arial"/>
                <w:sz w:val="20"/>
                <w:szCs w:val="20"/>
              </w:rPr>
            </w:pPr>
            <w:r>
              <w:rPr>
                <w:rFonts w:ascii="Arial" w:hAnsi="Arial" w:cs="Arial"/>
                <w:sz w:val="20"/>
                <w:szCs w:val="20"/>
              </w:rPr>
              <w:t xml:space="preserve">Во текот на </w:t>
            </w:r>
          </w:p>
          <w:p w14:paraId="315A492E">
            <w:pPr>
              <w:pStyle w:val="46"/>
              <w:rPr>
                <w:rFonts w:ascii="Arial" w:hAnsi="Arial" w:cs="Arial"/>
                <w:sz w:val="20"/>
                <w:szCs w:val="20"/>
                <w:lang w:val="en-US"/>
              </w:rPr>
            </w:pPr>
          </w:p>
          <w:p w14:paraId="30E8E932">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4057AF07">
            <w:pPr>
              <w:pStyle w:val="46"/>
              <w:rPr>
                <w:rFonts w:ascii="Arial" w:hAnsi="Arial" w:cs="Arial"/>
                <w:sz w:val="20"/>
                <w:szCs w:val="20"/>
              </w:rPr>
            </w:pPr>
            <w:r>
              <w:rPr>
                <w:rFonts w:ascii="Arial" w:hAnsi="Arial" w:cs="Arial"/>
                <w:sz w:val="20"/>
                <w:szCs w:val="20"/>
              </w:rPr>
              <w:t>Обучувачи, фондации.</w:t>
            </w:r>
          </w:p>
          <w:p w14:paraId="147C9EE4">
            <w:pPr>
              <w:pStyle w:val="46"/>
              <w:rPr>
                <w:rFonts w:ascii="Arial" w:hAnsi="Arial" w:cs="Arial"/>
                <w:sz w:val="20"/>
                <w:szCs w:val="20"/>
              </w:rPr>
            </w:pPr>
            <w:r>
              <w:rPr>
                <w:rFonts w:ascii="Arial" w:hAnsi="Arial" w:cs="Arial"/>
                <w:sz w:val="20"/>
                <w:szCs w:val="20"/>
              </w:rPr>
              <w:t>Следење обуки на (оnline) платформи</w:t>
            </w:r>
          </w:p>
        </w:tc>
        <w:tc>
          <w:tcPr>
            <w:tcW w:w="4664" w:type="dxa"/>
            <w:gridSpan w:val="4"/>
            <w:tcBorders>
              <w:top w:val="single" w:color="000000" w:sz="4" w:space="0"/>
              <w:left w:val="single" w:color="000000" w:sz="4" w:space="0"/>
              <w:bottom w:val="single" w:color="000000" w:sz="4" w:space="0"/>
              <w:right w:val="single" w:color="000000" w:sz="4" w:space="0"/>
            </w:tcBorders>
          </w:tcPr>
          <w:p w14:paraId="59146471">
            <w:pPr>
              <w:pStyle w:val="46"/>
              <w:rPr>
                <w:rFonts w:ascii="Arial" w:hAnsi="Arial" w:cs="Arial"/>
                <w:sz w:val="20"/>
                <w:szCs w:val="20"/>
              </w:rPr>
            </w:pPr>
            <w:r>
              <w:rPr>
                <w:rFonts w:ascii="Arial" w:hAnsi="Arial" w:cs="Arial"/>
                <w:sz w:val="20"/>
                <w:szCs w:val="20"/>
              </w:rPr>
              <w:t>-Обуки;</w:t>
            </w:r>
          </w:p>
          <w:p w14:paraId="6D540D4C">
            <w:pPr>
              <w:pStyle w:val="46"/>
              <w:rPr>
                <w:rFonts w:ascii="Arial" w:hAnsi="Arial" w:cs="Arial"/>
                <w:sz w:val="20"/>
                <w:szCs w:val="20"/>
              </w:rPr>
            </w:pPr>
            <w:r>
              <w:rPr>
                <w:rFonts w:ascii="Arial" w:hAnsi="Arial" w:cs="Arial"/>
                <w:sz w:val="20"/>
                <w:szCs w:val="20"/>
              </w:rPr>
              <w:t>-Дисеминации; стручни книги и списанија; -релевантни веб извори;</w:t>
            </w:r>
          </w:p>
        </w:tc>
      </w:tr>
      <w:tr w14:paraId="0388A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jc w:val="center"/>
        </w:trPr>
        <w:tc>
          <w:tcPr>
            <w:tcW w:w="3319" w:type="dxa"/>
            <w:gridSpan w:val="4"/>
            <w:tcBorders>
              <w:top w:val="single" w:color="000000" w:sz="4" w:space="0"/>
              <w:left w:val="single" w:color="000000" w:sz="4" w:space="0"/>
              <w:bottom w:val="single" w:color="auto" w:sz="4" w:space="0"/>
              <w:right w:val="single" w:color="000000" w:sz="4" w:space="0"/>
            </w:tcBorders>
          </w:tcPr>
          <w:p w14:paraId="07DFFB4D">
            <w:pPr>
              <w:pStyle w:val="46"/>
              <w:rPr>
                <w:rFonts w:ascii="Arial" w:hAnsi="Arial" w:cs="Arial"/>
                <w:sz w:val="20"/>
                <w:szCs w:val="20"/>
              </w:rPr>
            </w:pPr>
            <w:r>
              <w:rPr>
                <w:rFonts w:ascii="Arial" w:hAnsi="Arial" w:cs="Arial"/>
                <w:sz w:val="20"/>
                <w:szCs w:val="20"/>
              </w:rPr>
              <w:t>-Подобрување на соработата со другите стручни соработници</w:t>
            </w:r>
          </w:p>
          <w:p w14:paraId="7CB34E79">
            <w:pPr>
              <w:pStyle w:val="46"/>
              <w:rPr>
                <w:rFonts w:ascii="Arial" w:hAnsi="Arial" w:cs="Arial"/>
                <w:sz w:val="20"/>
                <w:szCs w:val="20"/>
                <w:lang w:val="en-US"/>
              </w:rPr>
            </w:pPr>
          </w:p>
          <w:p w14:paraId="21BF994E">
            <w:pPr>
              <w:pStyle w:val="46"/>
              <w:rPr>
                <w:rFonts w:ascii="Arial" w:hAnsi="Arial" w:cs="Arial"/>
                <w:sz w:val="20"/>
                <w:szCs w:val="20"/>
                <w:lang w:val="en-US"/>
              </w:rPr>
            </w:pPr>
          </w:p>
        </w:tc>
        <w:tc>
          <w:tcPr>
            <w:tcW w:w="3424" w:type="dxa"/>
            <w:gridSpan w:val="2"/>
            <w:tcBorders>
              <w:top w:val="single" w:color="000000" w:sz="4" w:space="0"/>
              <w:left w:val="single" w:color="000000" w:sz="4" w:space="0"/>
              <w:bottom w:val="single" w:color="auto" w:sz="4" w:space="0"/>
              <w:right w:val="single" w:color="000000" w:sz="4" w:space="0"/>
            </w:tcBorders>
          </w:tcPr>
          <w:p w14:paraId="61CEBE21">
            <w:pPr>
              <w:pStyle w:val="46"/>
              <w:rPr>
                <w:rFonts w:ascii="Arial" w:hAnsi="Arial" w:cs="Arial"/>
                <w:sz w:val="20"/>
                <w:szCs w:val="20"/>
              </w:rPr>
            </w:pPr>
            <w:r>
              <w:rPr>
                <w:rFonts w:ascii="Arial" w:hAnsi="Arial" w:cs="Arial"/>
                <w:sz w:val="20"/>
                <w:szCs w:val="20"/>
              </w:rPr>
              <w:t>Учество во активности на професионалните здруженија.</w:t>
            </w:r>
          </w:p>
          <w:p w14:paraId="6B0F5D66">
            <w:pPr>
              <w:pStyle w:val="46"/>
              <w:rPr>
                <w:rFonts w:ascii="Arial" w:hAnsi="Arial" w:cs="Arial"/>
                <w:sz w:val="20"/>
                <w:szCs w:val="20"/>
                <w:lang w:val="en-US"/>
              </w:rPr>
            </w:pPr>
          </w:p>
          <w:p w14:paraId="67F7E511">
            <w:pPr>
              <w:pStyle w:val="46"/>
              <w:rPr>
                <w:rFonts w:ascii="Arial" w:hAnsi="Arial" w:cs="Arial"/>
                <w:sz w:val="20"/>
                <w:szCs w:val="20"/>
                <w:lang w:val="en-US"/>
              </w:rPr>
            </w:pPr>
          </w:p>
        </w:tc>
        <w:tc>
          <w:tcPr>
            <w:tcW w:w="1701" w:type="dxa"/>
            <w:gridSpan w:val="4"/>
            <w:tcBorders>
              <w:top w:val="single" w:color="000000" w:sz="4" w:space="0"/>
              <w:left w:val="single" w:color="000000" w:sz="4" w:space="0"/>
              <w:bottom w:val="single" w:color="auto" w:sz="4" w:space="0"/>
              <w:right w:val="single" w:color="000000" w:sz="4" w:space="0"/>
            </w:tcBorders>
          </w:tcPr>
          <w:p w14:paraId="7C4C026A">
            <w:pPr>
              <w:pStyle w:val="46"/>
              <w:rPr>
                <w:rFonts w:ascii="Arial" w:hAnsi="Arial" w:cs="Arial"/>
                <w:sz w:val="20"/>
                <w:szCs w:val="20"/>
              </w:rPr>
            </w:pPr>
            <w:r>
              <w:rPr>
                <w:rFonts w:ascii="Arial" w:hAnsi="Arial" w:cs="Arial"/>
                <w:sz w:val="20"/>
                <w:szCs w:val="20"/>
              </w:rPr>
              <w:t xml:space="preserve">Во текот на </w:t>
            </w:r>
          </w:p>
          <w:p w14:paraId="1787EFC8">
            <w:pPr>
              <w:pStyle w:val="46"/>
              <w:rPr>
                <w:rFonts w:ascii="Arial" w:hAnsi="Arial" w:cs="Arial"/>
                <w:sz w:val="20"/>
                <w:szCs w:val="20"/>
                <w:lang w:val="en-US"/>
              </w:rPr>
            </w:pPr>
          </w:p>
          <w:p w14:paraId="26A438EE">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auto" w:sz="4" w:space="0"/>
              <w:right w:val="single" w:color="000000" w:sz="4" w:space="0"/>
            </w:tcBorders>
          </w:tcPr>
          <w:p w14:paraId="1D46E4F9">
            <w:pPr>
              <w:pStyle w:val="46"/>
              <w:rPr>
                <w:rFonts w:ascii="Arial" w:hAnsi="Arial" w:cs="Arial"/>
                <w:sz w:val="20"/>
                <w:szCs w:val="20"/>
              </w:rPr>
            </w:pPr>
            <w:r>
              <w:rPr>
                <w:rFonts w:ascii="Arial" w:hAnsi="Arial" w:cs="Arial"/>
                <w:sz w:val="20"/>
                <w:szCs w:val="20"/>
              </w:rPr>
              <w:t>Стручни соработници</w:t>
            </w:r>
          </w:p>
          <w:p w14:paraId="58FB94CB">
            <w:pPr>
              <w:pStyle w:val="46"/>
              <w:rPr>
                <w:rFonts w:ascii="Arial" w:hAnsi="Arial" w:cs="Arial"/>
                <w:sz w:val="20"/>
                <w:szCs w:val="20"/>
              </w:rPr>
            </w:pPr>
            <w:r>
              <w:rPr>
                <w:rFonts w:ascii="Arial" w:hAnsi="Arial" w:cs="Arial"/>
                <w:sz w:val="20"/>
                <w:szCs w:val="20"/>
              </w:rPr>
              <w:t>Здружение на педагозиСовремен педагог</w:t>
            </w:r>
          </w:p>
        </w:tc>
        <w:tc>
          <w:tcPr>
            <w:tcW w:w="4664" w:type="dxa"/>
            <w:gridSpan w:val="4"/>
            <w:tcBorders>
              <w:top w:val="single" w:color="000000" w:sz="4" w:space="0"/>
              <w:left w:val="single" w:color="000000" w:sz="4" w:space="0"/>
              <w:bottom w:val="single" w:color="auto" w:sz="4" w:space="0"/>
              <w:right w:val="single" w:color="000000" w:sz="4" w:space="0"/>
            </w:tcBorders>
          </w:tcPr>
          <w:p w14:paraId="593F961B">
            <w:pPr>
              <w:pStyle w:val="46"/>
              <w:rPr>
                <w:rFonts w:ascii="Arial" w:hAnsi="Arial" w:cs="Arial"/>
                <w:sz w:val="20"/>
                <w:szCs w:val="20"/>
              </w:rPr>
            </w:pPr>
            <w:r>
              <w:rPr>
                <w:rFonts w:ascii="Arial" w:hAnsi="Arial" w:cs="Arial"/>
                <w:sz w:val="20"/>
                <w:szCs w:val="20"/>
              </w:rPr>
              <w:t>-Состаноци на здружението Современ педагог</w:t>
            </w:r>
          </w:p>
          <w:p w14:paraId="434C0F28">
            <w:pPr>
              <w:pStyle w:val="46"/>
              <w:rPr>
                <w:rFonts w:ascii="Arial" w:hAnsi="Arial" w:cs="Arial"/>
                <w:sz w:val="20"/>
                <w:szCs w:val="20"/>
              </w:rPr>
            </w:pPr>
            <w:r>
              <w:rPr>
                <w:rFonts w:ascii="Arial" w:hAnsi="Arial" w:cs="Arial"/>
                <w:sz w:val="20"/>
                <w:szCs w:val="20"/>
              </w:rPr>
              <w:t>-Социјални мрежи,</w:t>
            </w:r>
          </w:p>
          <w:p w14:paraId="27439557">
            <w:pPr>
              <w:pStyle w:val="46"/>
              <w:rPr>
                <w:rFonts w:ascii="Arial" w:hAnsi="Arial" w:cs="Arial"/>
                <w:sz w:val="20"/>
                <w:szCs w:val="20"/>
              </w:rPr>
            </w:pPr>
            <w:r>
              <w:rPr>
                <w:rFonts w:ascii="Arial" w:hAnsi="Arial" w:cs="Arial"/>
                <w:sz w:val="20"/>
                <w:szCs w:val="20"/>
              </w:rPr>
              <w:t>- Форуми;</w:t>
            </w:r>
          </w:p>
          <w:p w14:paraId="53002BDF">
            <w:pPr>
              <w:pStyle w:val="46"/>
              <w:rPr>
                <w:rFonts w:ascii="Arial" w:hAnsi="Arial" w:cs="Arial"/>
                <w:sz w:val="20"/>
                <w:szCs w:val="20"/>
                <w:lang w:val="en-US"/>
              </w:rPr>
            </w:pPr>
            <w:r>
              <w:rPr>
                <w:rFonts w:ascii="Arial" w:hAnsi="Arial" w:cs="Arial"/>
                <w:sz w:val="20"/>
                <w:szCs w:val="20"/>
              </w:rPr>
              <w:t xml:space="preserve"> -Веб страни</w:t>
            </w:r>
          </w:p>
        </w:tc>
      </w:tr>
      <w:tr w14:paraId="7E28F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3ED6DE99">
            <w:pPr>
              <w:pStyle w:val="46"/>
              <w:rPr>
                <w:rFonts w:ascii="Arial" w:hAnsi="Arial" w:cs="Arial"/>
                <w:sz w:val="20"/>
                <w:szCs w:val="20"/>
              </w:rPr>
            </w:pPr>
            <w:r>
              <w:rPr>
                <w:rFonts w:ascii="Arial" w:hAnsi="Arial" w:cs="Arial"/>
                <w:sz w:val="20"/>
                <w:szCs w:val="20"/>
              </w:rPr>
              <w:t>-Промовирање на професионални и  колегијални односи</w:t>
            </w:r>
          </w:p>
          <w:p w14:paraId="78218CDD">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6A6330F1">
            <w:pPr>
              <w:pStyle w:val="46"/>
              <w:rPr>
                <w:rFonts w:ascii="Arial" w:hAnsi="Arial" w:cs="Arial"/>
                <w:sz w:val="20"/>
                <w:szCs w:val="20"/>
              </w:rPr>
            </w:pPr>
            <w:r>
              <w:rPr>
                <w:rFonts w:ascii="Arial" w:hAnsi="Arial" w:cs="Arial"/>
                <w:sz w:val="20"/>
                <w:szCs w:val="20"/>
              </w:rPr>
              <w:t>-Учество во работата на Тимот за професионален развој во училиштето;</w:t>
            </w:r>
          </w:p>
        </w:tc>
        <w:tc>
          <w:tcPr>
            <w:tcW w:w="1701" w:type="dxa"/>
            <w:gridSpan w:val="4"/>
            <w:tcBorders>
              <w:top w:val="single" w:color="000000" w:sz="4" w:space="0"/>
              <w:left w:val="single" w:color="000000" w:sz="4" w:space="0"/>
              <w:bottom w:val="single" w:color="000000" w:sz="4" w:space="0"/>
              <w:right w:val="single" w:color="000000" w:sz="4" w:space="0"/>
            </w:tcBorders>
          </w:tcPr>
          <w:p w14:paraId="38B5E08F">
            <w:pPr>
              <w:pStyle w:val="46"/>
              <w:rPr>
                <w:rFonts w:ascii="Arial" w:hAnsi="Arial" w:cs="Arial"/>
                <w:sz w:val="20"/>
                <w:szCs w:val="20"/>
              </w:rPr>
            </w:pPr>
          </w:p>
          <w:p w14:paraId="7D2BE0E7">
            <w:pPr>
              <w:pStyle w:val="46"/>
              <w:rPr>
                <w:rFonts w:ascii="Arial" w:hAnsi="Arial" w:cs="Arial"/>
                <w:sz w:val="20"/>
                <w:szCs w:val="20"/>
              </w:rPr>
            </w:pPr>
            <w:r>
              <w:rPr>
                <w:rFonts w:ascii="Arial" w:hAnsi="Arial" w:cs="Arial"/>
                <w:sz w:val="20"/>
                <w:szCs w:val="20"/>
              </w:rPr>
              <w:t xml:space="preserve">Во текот на </w:t>
            </w:r>
          </w:p>
          <w:p w14:paraId="55F0748F">
            <w:pPr>
              <w:pStyle w:val="46"/>
              <w:rPr>
                <w:rFonts w:ascii="Arial" w:hAnsi="Arial" w:cs="Arial"/>
                <w:sz w:val="20"/>
                <w:szCs w:val="20"/>
                <w:lang w:val="en-US"/>
              </w:rPr>
            </w:pPr>
          </w:p>
          <w:p w14:paraId="2A89C48A">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47B8C1CF">
            <w:pPr>
              <w:pStyle w:val="46"/>
              <w:rPr>
                <w:rFonts w:ascii="Arial" w:hAnsi="Arial" w:cs="Arial"/>
                <w:sz w:val="20"/>
                <w:szCs w:val="20"/>
              </w:rPr>
            </w:pPr>
          </w:p>
          <w:p w14:paraId="6EA0EC4A">
            <w:pPr>
              <w:pStyle w:val="46"/>
              <w:rPr>
                <w:rFonts w:ascii="Arial" w:hAnsi="Arial" w:cs="Arial"/>
                <w:sz w:val="20"/>
                <w:szCs w:val="20"/>
              </w:rPr>
            </w:pPr>
            <w:r>
              <w:rPr>
                <w:rFonts w:ascii="Arial" w:hAnsi="Arial" w:cs="Arial"/>
                <w:sz w:val="20"/>
                <w:szCs w:val="20"/>
              </w:rPr>
              <w:t>Директор</w:t>
            </w:r>
          </w:p>
          <w:p w14:paraId="4A3FC177">
            <w:pPr>
              <w:pStyle w:val="46"/>
              <w:rPr>
                <w:rFonts w:ascii="Arial" w:hAnsi="Arial" w:cs="Arial"/>
                <w:sz w:val="20"/>
                <w:szCs w:val="20"/>
              </w:rPr>
            </w:pPr>
            <w:r>
              <w:rPr>
                <w:rFonts w:ascii="Arial" w:hAnsi="Arial" w:cs="Arial"/>
                <w:sz w:val="20"/>
                <w:szCs w:val="20"/>
              </w:rPr>
              <w:t>Наставници одговорни на активи</w:t>
            </w:r>
          </w:p>
        </w:tc>
        <w:tc>
          <w:tcPr>
            <w:tcW w:w="4664" w:type="dxa"/>
            <w:gridSpan w:val="4"/>
            <w:tcBorders>
              <w:top w:val="single" w:color="auto" w:sz="4" w:space="0"/>
              <w:left w:val="single" w:color="000000" w:sz="4" w:space="0"/>
              <w:bottom w:val="single" w:color="000000" w:sz="4" w:space="0"/>
              <w:right w:val="single" w:color="000000" w:sz="4" w:space="0"/>
            </w:tcBorders>
          </w:tcPr>
          <w:p w14:paraId="6FCF16EF">
            <w:pPr>
              <w:pStyle w:val="46"/>
              <w:rPr>
                <w:rFonts w:ascii="Arial" w:hAnsi="Arial" w:cs="Arial"/>
                <w:sz w:val="20"/>
                <w:szCs w:val="20"/>
              </w:rPr>
            </w:pPr>
            <w:r>
              <w:rPr>
                <w:rFonts w:ascii="Arial" w:hAnsi="Arial" w:cs="Arial"/>
                <w:sz w:val="20"/>
                <w:szCs w:val="20"/>
              </w:rPr>
              <w:t>-Програма за професионален развој;</w:t>
            </w:r>
          </w:p>
          <w:p w14:paraId="135A0320">
            <w:pPr>
              <w:pStyle w:val="46"/>
              <w:rPr>
                <w:rFonts w:ascii="Arial" w:hAnsi="Arial" w:cs="Arial"/>
                <w:sz w:val="20"/>
                <w:szCs w:val="20"/>
              </w:rPr>
            </w:pPr>
            <w:r>
              <w:rPr>
                <w:rFonts w:ascii="Arial" w:hAnsi="Arial" w:cs="Arial"/>
                <w:sz w:val="20"/>
                <w:szCs w:val="20"/>
              </w:rPr>
              <w:t xml:space="preserve">- Работилници; </w:t>
            </w:r>
          </w:p>
          <w:p w14:paraId="0AF76F6F">
            <w:pPr>
              <w:pStyle w:val="46"/>
              <w:rPr>
                <w:rFonts w:ascii="Arial" w:hAnsi="Arial" w:cs="Arial"/>
                <w:sz w:val="20"/>
                <w:szCs w:val="20"/>
              </w:rPr>
            </w:pPr>
            <w:r>
              <w:rPr>
                <w:rFonts w:ascii="Arial" w:hAnsi="Arial" w:cs="Arial"/>
                <w:sz w:val="20"/>
                <w:szCs w:val="20"/>
              </w:rPr>
              <w:t>-Обуки;</w:t>
            </w:r>
          </w:p>
          <w:p w14:paraId="0F7E0577">
            <w:pPr>
              <w:pStyle w:val="46"/>
              <w:rPr>
                <w:rFonts w:ascii="Arial" w:hAnsi="Arial" w:cs="Arial"/>
                <w:sz w:val="20"/>
                <w:szCs w:val="20"/>
              </w:rPr>
            </w:pPr>
            <w:r>
              <w:rPr>
                <w:rFonts w:ascii="Arial" w:hAnsi="Arial" w:cs="Arial"/>
                <w:sz w:val="20"/>
                <w:szCs w:val="20"/>
              </w:rPr>
              <w:t>-Личен план ,</w:t>
            </w:r>
          </w:p>
          <w:p w14:paraId="3498985D">
            <w:pPr>
              <w:pStyle w:val="46"/>
              <w:rPr>
                <w:rFonts w:ascii="Arial" w:hAnsi="Arial" w:cs="Arial"/>
                <w:sz w:val="20"/>
                <w:szCs w:val="20"/>
              </w:rPr>
            </w:pPr>
            <w:r>
              <w:rPr>
                <w:rFonts w:ascii="Arial" w:hAnsi="Arial" w:cs="Arial"/>
                <w:sz w:val="20"/>
                <w:szCs w:val="20"/>
              </w:rPr>
              <w:t>-Извештај од личен план.</w:t>
            </w:r>
          </w:p>
        </w:tc>
      </w:tr>
      <w:tr w14:paraId="0356C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3F872C68">
            <w:pPr>
              <w:pStyle w:val="46"/>
              <w:rPr>
                <w:rFonts w:ascii="Arial" w:hAnsi="Arial" w:cs="Arial"/>
                <w:sz w:val="20"/>
                <w:szCs w:val="20"/>
              </w:rPr>
            </w:pPr>
            <w:r>
              <w:rPr>
                <w:rFonts w:ascii="Arial" w:hAnsi="Arial" w:cs="Arial"/>
                <w:sz w:val="20"/>
                <w:szCs w:val="20"/>
              </w:rPr>
              <w:t>-Подобрување на професионалниот развој на наставниците – приправници во училиштето;</w:t>
            </w:r>
          </w:p>
          <w:p w14:paraId="6DE506B9">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22160172">
            <w:pPr>
              <w:pStyle w:val="46"/>
              <w:rPr>
                <w:rFonts w:ascii="Arial" w:hAnsi="Arial" w:cs="Arial"/>
                <w:sz w:val="20"/>
                <w:szCs w:val="20"/>
              </w:rPr>
            </w:pPr>
            <w:r>
              <w:rPr>
                <w:rFonts w:ascii="Arial" w:hAnsi="Arial" w:cs="Arial"/>
                <w:sz w:val="20"/>
                <w:szCs w:val="20"/>
              </w:rPr>
              <w:t>-Помош на менторите на приправниците во изготвување на менторска програмата  и следење на нејзината реализација</w:t>
            </w:r>
          </w:p>
        </w:tc>
        <w:tc>
          <w:tcPr>
            <w:tcW w:w="1701" w:type="dxa"/>
            <w:gridSpan w:val="4"/>
            <w:tcBorders>
              <w:top w:val="single" w:color="000000" w:sz="4" w:space="0"/>
              <w:left w:val="single" w:color="000000" w:sz="4" w:space="0"/>
              <w:bottom w:val="single" w:color="000000" w:sz="4" w:space="0"/>
              <w:right w:val="single" w:color="000000" w:sz="4" w:space="0"/>
            </w:tcBorders>
          </w:tcPr>
          <w:p w14:paraId="1E30366D">
            <w:pPr>
              <w:pStyle w:val="46"/>
              <w:rPr>
                <w:rFonts w:ascii="Arial" w:hAnsi="Arial" w:cs="Arial"/>
                <w:sz w:val="20"/>
                <w:szCs w:val="20"/>
              </w:rPr>
            </w:pPr>
            <w:r>
              <w:rPr>
                <w:rFonts w:ascii="Arial" w:hAnsi="Arial" w:cs="Arial"/>
                <w:sz w:val="20"/>
                <w:szCs w:val="20"/>
              </w:rPr>
              <w:t xml:space="preserve">Во текот на </w:t>
            </w:r>
          </w:p>
          <w:p w14:paraId="6C93A844">
            <w:pPr>
              <w:pStyle w:val="46"/>
              <w:rPr>
                <w:rFonts w:ascii="Arial" w:hAnsi="Arial" w:cs="Arial"/>
                <w:sz w:val="20"/>
                <w:szCs w:val="20"/>
                <w:lang w:val="en-US"/>
              </w:rPr>
            </w:pPr>
          </w:p>
          <w:p w14:paraId="4F2014F8">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094CE938">
            <w:pPr>
              <w:pStyle w:val="46"/>
              <w:rPr>
                <w:rFonts w:ascii="Arial" w:hAnsi="Arial" w:cs="Arial"/>
                <w:sz w:val="20"/>
                <w:szCs w:val="20"/>
              </w:rPr>
            </w:pPr>
            <w:r>
              <w:rPr>
                <w:rFonts w:ascii="Arial" w:hAnsi="Arial" w:cs="Arial"/>
                <w:sz w:val="20"/>
                <w:szCs w:val="20"/>
              </w:rPr>
              <w:t>Директор</w:t>
            </w:r>
          </w:p>
          <w:p w14:paraId="595AFBF1">
            <w:pPr>
              <w:pStyle w:val="46"/>
              <w:rPr>
                <w:rFonts w:ascii="Arial" w:hAnsi="Arial" w:cs="Arial"/>
                <w:sz w:val="20"/>
                <w:szCs w:val="20"/>
              </w:rPr>
            </w:pPr>
            <w:r>
              <w:rPr>
                <w:rFonts w:ascii="Arial" w:hAnsi="Arial" w:cs="Arial"/>
                <w:sz w:val="20"/>
                <w:szCs w:val="20"/>
              </w:rPr>
              <w:t>Ментори 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0C0768EB">
            <w:pPr>
              <w:pStyle w:val="46"/>
              <w:rPr>
                <w:rFonts w:ascii="Arial" w:hAnsi="Arial" w:cs="Arial"/>
                <w:sz w:val="20"/>
                <w:szCs w:val="20"/>
              </w:rPr>
            </w:pPr>
            <w:r>
              <w:rPr>
                <w:rFonts w:ascii="Arial" w:hAnsi="Arial" w:cs="Arial"/>
                <w:sz w:val="20"/>
                <w:szCs w:val="20"/>
              </w:rPr>
              <w:t xml:space="preserve">-Менторска програма; </w:t>
            </w:r>
          </w:p>
          <w:p w14:paraId="06A8085F">
            <w:pPr>
              <w:pStyle w:val="46"/>
              <w:rPr>
                <w:rFonts w:ascii="Arial" w:hAnsi="Arial" w:cs="Arial"/>
                <w:sz w:val="20"/>
                <w:szCs w:val="20"/>
              </w:rPr>
            </w:pPr>
            <w:r>
              <w:rPr>
                <w:rFonts w:ascii="Arial" w:hAnsi="Arial" w:cs="Arial"/>
                <w:sz w:val="20"/>
                <w:szCs w:val="20"/>
              </w:rPr>
              <w:t>-Законски прописи</w:t>
            </w:r>
          </w:p>
          <w:p w14:paraId="34B8570C">
            <w:pPr>
              <w:pStyle w:val="46"/>
              <w:rPr>
                <w:rFonts w:ascii="Arial" w:hAnsi="Arial" w:cs="Arial"/>
                <w:sz w:val="20"/>
                <w:szCs w:val="20"/>
              </w:rPr>
            </w:pPr>
            <w:r>
              <w:rPr>
                <w:rFonts w:ascii="Arial" w:hAnsi="Arial" w:cs="Arial"/>
                <w:sz w:val="20"/>
                <w:szCs w:val="20"/>
              </w:rPr>
              <w:t xml:space="preserve">-Индивидуални консултации; </w:t>
            </w:r>
          </w:p>
          <w:p w14:paraId="214A8AC2">
            <w:pPr>
              <w:pStyle w:val="46"/>
              <w:rPr>
                <w:rFonts w:ascii="Arial" w:hAnsi="Arial" w:cs="Arial"/>
                <w:sz w:val="20"/>
                <w:szCs w:val="20"/>
              </w:rPr>
            </w:pPr>
            <w:r>
              <w:rPr>
                <w:rFonts w:ascii="Arial" w:hAnsi="Arial" w:cs="Arial"/>
                <w:sz w:val="20"/>
                <w:szCs w:val="20"/>
              </w:rPr>
              <w:t xml:space="preserve">-Следење на час; </w:t>
            </w:r>
          </w:p>
          <w:p w14:paraId="7BDE3217">
            <w:pPr>
              <w:pStyle w:val="46"/>
              <w:rPr>
                <w:rFonts w:ascii="Arial" w:hAnsi="Arial" w:cs="Arial"/>
                <w:sz w:val="20"/>
                <w:szCs w:val="20"/>
              </w:rPr>
            </w:pPr>
            <w:r>
              <w:rPr>
                <w:rFonts w:ascii="Arial" w:hAnsi="Arial" w:cs="Arial"/>
                <w:sz w:val="20"/>
                <w:szCs w:val="20"/>
              </w:rPr>
              <w:t xml:space="preserve">-Домашна работа; </w:t>
            </w:r>
          </w:p>
          <w:p w14:paraId="323983BE">
            <w:pPr>
              <w:pStyle w:val="46"/>
              <w:rPr>
                <w:rFonts w:ascii="Arial" w:hAnsi="Arial" w:cs="Arial"/>
                <w:sz w:val="20"/>
                <w:szCs w:val="20"/>
              </w:rPr>
            </w:pPr>
            <w:r>
              <w:rPr>
                <w:rFonts w:ascii="Arial" w:hAnsi="Arial" w:cs="Arial"/>
                <w:sz w:val="20"/>
                <w:szCs w:val="20"/>
              </w:rPr>
              <w:t xml:space="preserve">-Стручен испит; </w:t>
            </w:r>
          </w:p>
        </w:tc>
      </w:tr>
      <w:tr w14:paraId="7D06B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1"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E9D4D3E">
            <w:pPr>
              <w:pStyle w:val="46"/>
              <w:rPr>
                <w:rFonts w:ascii="Arial" w:hAnsi="Arial" w:cs="Arial"/>
                <w:sz w:val="20"/>
                <w:szCs w:val="20"/>
              </w:rPr>
            </w:pPr>
            <w:r>
              <w:rPr>
                <w:rFonts w:ascii="Arial" w:hAnsi="Arial" w:cs="Arial"/>
                <w:sz w:val="20"/>
                <w:szCs w:val="20"/>
              </w:rPr>
              <w:t>-Мотивирање на наставниците за професионално усовршување.</w:t>
            </w:r>
          </w:p>
          <w:p w14:paraId="574B28E3">
            <w:pPr>
              <w:pStyle w:val="46"/>
              <w:rPr>
                <w:rFonts w:ascii="Arial" w:hAnsi="Arial" w:cs="Arial"/>
                <w:sz w:val="20"/>
                <w:szCs w:val="20"/>
              </w:rPr>
            </w:pPr>
          </w:p>
          <w:p w14:paraId="45F8B485">
            <w:pPr>
              <w:pStyle w:val="46"/>
              <w:rPr>
                <w:rFonts w:ascii="Arial" w:hAnsi="Arial" w:cs="Arial"/>
                <w:sz w:val="20"/>
                <w:szCs w:val="20"/>
              </w:rPr>
            </w:pPr>
          </w:p>
          <w:p w14:paraId="4C239392">
            <w:pPr>
              <w:pStyle w:val="46"/>
              <w:rPr>
                <w:rFonts w:ascii="Arial" w:hAnsi="Arial" w:cs="Arial"/>
                <w:sz w:val="20"/>
                <w:szCs w:val="20"/>
              </w:rPr>
            </w:pPr>
          </w:p>
          <w:p w14:paraId="5AE9B8AE">
            <w:pPr>
              <w:pStyle w:val="46"/>
              <w:rPr>
                <w:rFonts w:ascii="Arial" w:hAnsi="Arial" w:cs="Arial"/>
                <w:sz w:val="20"/>
                <w:szCs w:val="20"/>
              </w:rPr>
            </w:pPr>
          </w:p>
          <w:p w14:paraId="68A25DC2">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451F1F09">
            <w:pPr>
              <w:pStyle w:val="46"/>
              <w:rPr>
                <w:rFonts w:ascii="Arial" w:hAnsi="Arial" w:cs="Arial"/>
                <w:sz w:val="20"/>
                <w:szCs w:val="20"/>
              </w:rPr>
            </w:pPr>
            <w:r>
              <w:rPr>
                <w:rFonts w:ascii="Arial" w:hAnsi="Arial" w:cs="Arial"/>
                <w:sz w:val="20"/>
                <w:szCs w:val="20"/>
              </w:rPr>
              <w:t>Информирање и дисеминација на стекнати знаења и вештини од посетувани обуки</w:t>
            </w:r>
          </w:p>
          <w:p w14:paraId="1E1EBC0B">
            <w:pPr>
              <w:pStyle w:val="46"/>
              <w:rPr>
                <w:rFonts w:ascii="Arial" w:hAnsi="Arial" w:cs="Arial"/>
                <w:sz w:val="20"/>
                <w:szCs w:val="20"/>
              </w:rPr>
            </w:pPr>
            <w:r>
              <w:rPr>
                <w:rFonts w:ascii="Arial" w:hAnsi="Arial" w:cs="Arial"/>
                <w:sz w:val="20"/>
                <w:szCs w:val="20"/>
              </w:rPr>
              <w:t>- споделување  стручни материјали  со наставниците;</w:t>
            </w:r>
          </w:p>
          <w:p w14:paraId="3A93DA1C">
            <w:pPr>
              <w:pStyle w:val="46"/>
              <w:rPr>
                <w:rFonts w:ascii="Arial" w:hAnsi="Arial" w:cs="Arial"/>
                <w:sz w:val="20"/>
                <w:szCs w:val="20"/>
              </w:rPr>
            </w:pPr>
            <w:r>
              <w:rPr>
                <w:rFonts w:ascii="Arial" w:hAnsi="Arial" w:cs="Arial"/>
                <w:sz w:val="20"/>
                <w:szCs w:val="20"/>
              </w:rPr>
              <w:t>- упатување на наставниците за користење различни ресурси  за осовременување на наставниот процес;</w:t>
            </w:r>
          </w:p>
        </w:tc>
        <w:tc>
          <w:tcPr>
            <w:tcW w:w="1701" w:type="dxa"/>
            <w:gridSpan w:val="4"/>
            <w:tcBorders>
              <w:top w:val="single" w:color="000000" w:sz="4" w:space="0"/>
              <w:left w:val="single" w:color="000000" w:sz="4" w:space="0"/>
              <w:bottom w:val="single" w:color="000000" w:sz="4" w:space="0"/>
              <w:right w:val="single" w:color="000000" w:sz="4" w:space="0"/>
            </w:tcBorders>
          </w:tcPr>
          <w:p w14:paraId="4A3EBBFC">
            <w:pPr>
              <w:pStyle w:val="46"/>
              <w:rPr>
                <w:rFonts w:ascii="Arial" w:hAnsi="Arial" w:cs="Arial"/>
                <w:sz w:val="20"/>
                <w:szCs w:val="20"/>
              </w:rPr>
            </w:pPr>
            <w:r>
              <w:rPr>
                <w:rFonts w:ascii="Arial" w:hAnsi="Arial" w:cs="Arial"/>
                <w:sz w:val="20"/>
                <w:szCs w:val="20"/>
              </w:rPr>
              <w:t xml:space="preserve">Во текот на </w:t>
            </w:r>
          </w:p>
          <w:p w14:paraId="3181C909">
            <w:pPr>
              <w:pStyle w:val="46"/>
              <w:rPr>
                <w:rFonts w:ascii="Arial" w:hAnsi="Arial" w:cs="Arial"/>
                <w:sz w:val="20"/>
                <w:szCs w:val="20"/>
                <w:lang w:val="en-US"/>
              </w:rPr>
            </w:pPr>
          </w:p>
          <w:p w14:paraId="6DE7A323">
            <w:pPr>
              <w:pStyle w:val="46"/>
              <w:rPr>
                <w:rFonts w:ascii="Arial" w:hAnsi="Arial" w:cs="Arial"/>
                <w:sz w:val="20"/>
                <w:szCs w:val="20"/>
              </w:rPr>
            </w:pPr>
            <w:r>
              <w:rPr>
                <w:rFonts w:ascii="Arial" w:hAnsi="Arial" w:eastAsia="Arial" w:cs="Arial"/>
                <w:sz w:val="20"/>
                <w:szCs w:val="20"/>
              </w:rPr>
              <w:t>2025/2026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1965A6D6">
            <w:pPr>
              <w:pStyle w:val="46"/>
              <w:rPr>
                <w:rFonts w:ascii="Arial" w:hAnsi="Arial" w:cs="Arial"/>
                <w:sz w:val="20"/>
                <w:szCs w:val="20"/>
              </w:rPr>
            </w:pPr>
            <w:r>
              <w:rPr>
                <w:rFonts w:ascii="Arial" w:hAnsi="Arial" w:cs="Arial"/>
                <w:sz w:val="20"/>
                <w:szCs w:val="20"/>
              </w:rPr>
              <w:t>Директор</w:t>
            </w:r>
          </w:p>
          <w:p w14:paraId="065156A6">
            <w:pPr>
              <w:pStyle w:val="46"/>
              <w:rPr>
                <w:rFonts w:ascii="Arial" w:hAnsi="Arial" w:cs="Arial"/>
                <w:sz w:val="20"/>
                <w:szCs w:val="20"/>
              </w:rPr>
            </w:pPr>
            <w:r>
              <w:rPr>
                <w:rFonts w:ascii="Arial" w:hAnsi="Arial" w:cs="Arial"/>
                <w:sz w:val="20"/>
                <w:szCs w:val="20"/>
              </w:rPr>
              <w:t xml:space="preserve">Психолог </w:t>
            </w:r>
          </w:p>
          <w:p w14:paraId="091EE558">
            <w:pPr>
              <w:pStyle w:val="46"/>
              <w:rPr>
                <w:rFonts w:ascii="Arial" w:hAnsi="Arial" w:cs="Arial"/>
                <w:sz w:val="20"/>
                <w:szCs w:val="20"/>
              </w:rPr>
            </w:pPr>
            <w:r>
              <w:rPr>
                <w:rFonts w:ascii="Arial" w:hAnsi="Arial" w:cs="Arial"/>
                <w:sz w:val="20"/>
                <w:szCs w:val="20"/>
              </w:rPr>
              <w:t>Наставници</w:t>
            </w:r>
          </w:p>
          <w:p w14:paraId="45DA3CD8">
            <w:pPr>
              <w:pStyle w:val="46"/>
              <w:rPr>
                <w:rFonts w:ascii="Arial" w:hAnsi="Arial" w:cs="Arial"/>
                <w:sz w:val="20"/>
                <w:szCs w:val="20"/>
              </w:rPr>
            </w:pPr>
            <w:r>
              <w:rPr>
                <w:rFonts w:ascii="Arial" w:hAnsi="Arial" w:cs="Arial"/>
                <w:sz w:val="20"/>
                <w:szCs w:val="20"/>
              </w:rPr>
              <w:t>Спец.едукатор</w:t>
            </w:r>
          </w:p>
          <w:p w14:paraId="60CB0469">
            <w:pPr>
              <w:pStyle w:val="46"/>
              <w:rPr>
                <w:rFonts w:ascii="Arial" w:hAnsi="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3DAB51B3">
            <w:pPr>
              <w:pStyle w:val="46"/>
              <w:rPr>
                <w:rFonts w:ascii="Arial" w:hAnsi="Arial" w:cs="Arial"/>
                <w:sz w:val="20"/>
                <w:szCs w:val="20"/>
              </w:rPr>
            </w:pPr>
            <w:r>
              <w:rPr>
                <w:rFonts w:ascii="Arial" w:hAnsi="Arial" w:cs="Arial"/>
                <w:sz w:val="20"/>
                <w:szCs w:val="20"/>
              </w:rPr>
              <w:t xml:space="preserve">-Состаноци; </w:t>
            </w:r>
          </w:p>
          <w:p w14:paraId="680EC02B">
            <w:pPr>
              <w:pStyle w:val="46"/>
              <w:rPr>
                <w:rFonts w:ascii="Arial" w:hAnsi="Arial" w:cs="Arial"/>
                <w:sz w:val="20"/>
                <w:szCs w:val="20"/>
              </w:rPr>
            </w:pPr>
            <w:r>
              <w:rPr>
                <w:rFonts w:ascii="Arial" w:hAnsi="Arial" w:cs="Arial"/>
                <w:sz w:val="20"/>
                <w:szCs w:val="20"/>
              </w:rPr>
              <w:t>-Обуки</w:t>
            </w:r>
          </w:p>
          <w:p w14:paraId="56F85ED9">
            <w:pPr>
              <w:pStyle w:val="46"/>
              <w:rPr>
                <w:rFonts w:ascii="Arial" w:hAnsi="Arial" w:cs="Arial"/>
                <w:sz w:val="20"/>
                <w:szCs w:val="20"/>
              </w:rPr>
            </w:pPr>
            <w:r>
              <w:rPr>
                <w:rFonts w:ascii="Arial" w:hAnsi="Arial" w:cs="Arial"/>
                <w:sz w:val="20"/>
                <w:szCs w:val="20"/>
              </w:rPr>
              <w:t xml:space="preserve"> -Работилници; </w:t>
            </w:r>
          </w:p>
          <w:p w14:paraId="6C31A03E">
            <w:pPr>
              <w:pStyle w:val="46"/>
              <w:rPr>
                <w:rFonts w:ascii="Arial" w:hAnsi="Arial" w:cs="Arial"/>
                <w:sz w:val="20"/>
                <w:szCs w:val="20"/>
              </w:rPr>
            </w:pPr>
            <w:r>
              <w:rPr>
                <w:rFonts w:ascii="Arial" w:hAnsi="Arial" w:cs="Arial"/>
                <w:sz w:val="20"/>
                <w:szCs w:val="20"/>
              </w:rPr>
              <w:t xml:space="preserve">-Стручни материјали; </w:t>
            </w:r>
          </w:p>
          <w:p w14:paraId="14D7AB44">
            <w:pPr>
              <w:pStyle w:val="46"/>
              <w:rPr>
                <w:rFonts w:ascii="Arial" w:hAnsi="Arial" w:cs="Arial"/>
                <w:sz w:val="20"/>
                <w:szCs w:val="20"/>
              </w:rPr>
            </w:pPr>
            <w:r>
              <w:rPr>
                <w:rFonts w:ascii="Arial" w:hAnsi="Arial" w:cs="Arial"/>
                <w:sz w:val="20"/>
                <w:szCs w:val="20"/>
              </w:rPr>
              <w:t>-Насоки;</w:t>
            </w:r>
          </w:p>
          <w:p w14:paraId="450CD307">
            <w:pPr>
              <w:pStyle w:val="46"/>
              <w:rPr>
                <w:rFonts w:ascii="Arial" w:hAnsi="Arial" w:cs="Arial"/>
                <w:sz w:val="20"/>
                <w:szCs w:val="20"/>
              </w:rPr>
            </w:pPr>
            <w:r>
              <w:rPr>
                <w:rFonts w:ascii="Arial" w:hAnsi="Arial" w:cs="Arial"/>
                <w:sz w:val="20"/>
                <w:szCs w:val="20"/>
              </w:rPr>
              <w:t xml:space="preserve"> -Препораки.</w:t>
            </w:r>
          </w:p>
          <w:p w14:paraId="5861A12C">
            <w:pPr>
              <w:pStyle w:val="46"/>
              <w:rPr>
                <w:rFonts w:ascii="Arial" w:hAnsi="Arial" w:cs="Arial"/>
                <w:sz w:val="20"/>
                <w:szCs w:val="20"/>
              </w:rPr>
            </w:pPr>
          </w:p>
        </w:tc>
      </w:tr>
      <w:tr w14:paraId="54906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2"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61535594">
            <w:pPr>
              <w:pStyle w:val="46"/>
              <w:rPr>
                <w:rFonts w:ascii="Arial" w:hAnsi="Arial" w:cs="Arial"/>
                <w:sz w:val="20"/>
                <w:szCs w:val="20"/>
              </w:rPr>
            </w:pPr>
            <w:r>
              <w:rPr>
                <w:rFonts w:ascii="Arial" w:hAnsi="Arial" w:cs="Arial"/>
                <w:sz w:val="20"/>
                <w:szCs w:val="20"/>
              </w:rPr>
              <w:t>-Унапредување на професионалниот развој на наставниците во училиштето</w:t>
            </w:r>
          </w:p>
          <w:p w14:paraId="48D91B03">
            <w:pPr>
              <w:pStyle w:val="46"/>
              <w:rPr>
                <w:rFonts w:ascii="Arial" w:hAnsi="Arial" w:cs="Arial"/>
                <w:sz w:val="20"/>
                <w:szCs w:val="20"/>
              </w:rPr>
            </w:pPr>
          </w:p>
          <w:p w14:paraId="2425BBFA">
            <w:pPr>
              <w:pStyle w:val="46"/>
              <w:rPr>
                <w:rFonts w:ascii="Arial" w:hAnsi="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426C094B">
            <w:pPr>
              <w:pStyle w:val="46"/>
              <w:rPr>
                <w:rFonts w:ascii="Arial" w:hAnsi="Arial" w:cs="Arial"/>
                <w:sz w:val="20"/>
                <w:szCs w:val="20"/>
              </w:rPr>
            </w:pPr>
            <w:r>
              <w:rPr>
                <w:rFonts w:ascii="Arial" w:hAnsi="Arial" w:cs="Arial"/>
                <w:sz w:val="20"/>
                <w:szCs w:val="20"/>
              </w:rPr>
              <w:t>-Подготвување инструменти, прибирање податоци и анализа на потребите за професионален развој на наставниците;- предлагање теми за обука во училиштето;</w:t>
            </w:r>
          </w:p>
        </w:tc>
        <w:tc>
          <w:tcPr>
            <w:tcW w:w="1701" w:type="dxa"/>
            <w:gridSpan w:val="4"/>
            <w:tcBorders>
              <w:top w:val="single" w:color="000000" w:sz="4" w:space="0"/>
              <w:left w:val="single" w:color="000000" w:sz="4" w:space="0"/>
              <w:bottom w:val="single" w:color="000000" w:sz="4" w:space="0"/>
              <w:right w:val="single" w:color="000000" w:sz="4" w:space="0"/>
            </w:tcBorders>
          </w:tcPr>
          <w:p w14:paraId="3B94CB32">
            <w:pPr>
              <w:pStyle w:val="46"/>
              <w:rPr>
                <w:rFonts w:ascii="Arial" w:hAnsi="Arial" w:cs="Arial"/>
                <w:sz w:val="20"/>
                <w:szCs w:val="20"/>
              </w:rPr>
            </w:pPr>
          </w:p>
          <w:p w14:paraId="7F51C169">
            <w:pPr>
              <w:pStyle w:val="46"/>
              <w:rPr>
                <w:rFonts w:ascii="Arial" w:hAnsi="Arial" w:cs="Arial"/>
                <w:sz w:val="20"/>
                <w:szCs w:val="20"/>
              </w:rPr>
            </w:pPr>
          </w:p>
          <w:p w14:paraId="24D95B89">
            <w:pPr>
              <w:pStyle w:val="46"/>
              <w:rPr>
                <w:rFonts w:ascii="Arial" w:hAnsi="Arial" w:cs="Arial"/>
                <w:sz w:val="20"/>
                <w:szCs w:val="20"/>
              </w:rPr>
            </w:pPr>
            <w:r>
              <w:rPr>
                <w:rFonts w:ascii="Arial" w:hAnsi="Arial" w:cs="Arial"/>
                <w:sz w:val="20"/>
                <w:szCs w:val="20"/>
              </w:rPr>
              <w:t xml:space="preserve">Во текот на </w:t>
            </w:r>
          </w:p>
          <w:p w14:paraId="116E74EC">
            <w:pPr>
              <w:pStyle w:val="46"/>
              <w:rPr>
                <w:rFonts w:ascii="Arial" w:hAnsi="Arial" w:cs="Arial"/>
                <w:sz w:val="20"/>
                <w:szCs w:val="20"/>
                <w:lang w:val="en-US"/>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22B624DB">
            <w:pPr>
              <w:pStyle w:val="46"/>
              <w:rPr>
                <w:rFonts w:ascii="Arial" w:hAnsi="Arial" w:cs="Arial"/>
                <w:sz w:val="20"/>
                <w:szCs w:val="20"/>
              </w:rPr>
            </w:pPr>
            <w:r>
              <w:rPr>
                <w:rFonts w:ascii="Arial" w:hAnsi="Arial" w:cs="Arial"/>
                <w:sz w:val="20"/>
                <w:szCs w:val="20"/>
              </w:rPr>
              <w:t>Директор</w:t>
            </w:r>
          </w:p>
          <w:p w14:paraId="6C46C3A9">
            <w:pPr>
              <w:pStyle w:val="46"/>
              <w:rPr>
                <w:rFonts w:ascii="Arial" w:hAnsi="Arial" w:cs="Arial"/>
                <w:sz w:val="20"/>
                <w:szCs w:val="20"/>
              </w:rPr>
            </w:pPr>
            <w:r>
              <w:rPr>
                <w:rFonts w:ascii="Arial" w:hAnsi="Arial" w:cs="Arial"/>
                <w:sz w:val="20"/>
                <w:szCs w:val="20"/>
              </w:rPr>
              <w:t>Психолог</w:t>
            </w:r>
          </w:p>
          <w:p w14:paraId="5A422A2C">
            <w:pPr>
              <w:pStyle w:val="46"/>
              <w:rPr>
                <w:rFonts w:ascii="Arial" w:hAnsi="Arial" w:cs="Arial"/>
                <w:sz w:val="20"/>
                <w:szCs w:val="20"/>
              </w:rPr>
            </w:pPr>
            <w:r>
              <w:rPr>
                <w:rFonts w:ascii="Arial" w:hAnsi="Arial" w:cs="Arial"/>
                <w:sz w:val="20"/>
                <w:szCs w:val="20"/>
              </w:rPr>
              <w:t>Спец.едукатор</w:t>
            </w:r>
          </w:p>
          <w:p w14:paraId="0A07BCB5">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413FCF86">
            <w:pPr>
              <w:pStyle w:val="46"/>
              <w:rPr>
                <w:rFonts w:ascii="Arial" w:hAnsi="Arial" w:cs="Arial"/>
                <w:sz w:val="20"/>
                <w:szCs w:val="20"/>
              </w:rPr>
            </w:pPr>
            <w:r>
              <w:rPr>
                <w:rFonts w:ascii="Arial" w:hAnsi="Arial" w:cs="Arial"/>
                <w:sz w:val="20"/>
                <w:szCs w:val="20"/>
              </w:rPr>
              <w:t xml:space="preserve">-Прашалници; </w:t>
            </w:r>
          </w:p>
          <w:p w14:paraId="042FBD29">
            <w:pPr>
              <w:pStyle w:val="46"/>
              <w:rPr>
                <w:rFonts w:ascii="Arial" w:hAnsi="Arial" w:cs="Arial"/>
                <w:sz w:val="20"/>
                <w:szCs w:val="20"/>
              </w:rPr>
            </w:pPr>
            <w:r>
              <w:rPr>
                <w:rFonts w:ascii="Arial" w:hAnsi="Arial" w:cs="Arial"/>
                <w:sz w:val="20"/>
                <w:szCs w:val="20"/>
              </w:rPr>
              <w:t xml:space="preserve">-Анализа на професионалните потреби; </w:t>
            </w:r>
          </w:p>
          <w:p w14:paraId="5A40D28B">
            <w:pPr>
              <w:pStyle w:val="46"/>
              <w:rPr>
                <w:rFonts w:ascii="Arial" w:hAnsi="Arial" w:cs="Arial"/>
                <w:sz w:val="20"/>
                <w:szCs w:val="20"/>
              </w:rPr>
            </w:pPr>
            <w:r>
              <w:rPr>
                <w:rFonts w:ascii="Arial" w:hAnsi="Arial" w:cs="Arial"/>
                <w:sz w:val="20"/>
                <w:szCs w:val="20"/>
              </w:rPr>
              <w:t xml:space="preserve">-Програма за професионален развој; </w:t>
            </w:r>
          </w:p>
        </w:tc>
      </w:tr>
      <w:tr w14:paraId="7ED66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A16B226">
            <w:pPr>
              <w:pStyle w:val="46"/>
              <w:rPr>
                <w:rFonts w:ascii="Arial" w:hAnsi="Arial" w:cs="Arial"/>
                <w:sz w:val="20"/>
                <w:szCs w:val="20"/>
              </w:rPr>
            </w:pPr>
            <w:r>
              <w:rPr>
                <w:rFonts w:ascii="Arial" w:hAnsi="Arial" w:cs="Arial"/>
                <w:sz w:val="20"/>
                <w:szCs w:val="20"/>
              </w:rPr>
              <w:t>-Следење на професионалниот развој на наставниците</w:t>
            </w:r>
          </w:p>
        </w:tc>
        <w:tc>
          <w:tcPr>
            <w:tcW w:w="3424" w:type="dxa"/>
            <w:gridSpan w:val="2"/>
            <w:tcBorders>
              <w:top w:val="single" w:color="000000" w:sz="4" w:space="0"/>
              <w:left w:val="single" w:color="000000" w:sz="4" w:space="0"/>
              <w:bottom w:val="single" w:color="000000" w:sz="4" w:space="0"/>
              <w:right w:val="single" w:color="000000" w:sz="4" w:space="0"/>
            </w:tcBorders>
          </w:tcPr>
          <w:p w14:paraId="3375CF80">
            <w:pPr>
              <w:pStyle w:val="46"/>
              <w:rPr>
                <w:rFonts w:ascii="Arial" w:hAnsi="Arial" w:cs="Arial"/>
                <w:sz w:val="20"/>
                <w:szCs w:val="20"/>
              </w:rPr>
            </w:pPr>
            <w:r>
              <w:rPr>
                <w:rFonts w:ascii="Arial" w:hAnsi="Arial" w:cs="Arial"/>
                <w:sz w:val="20"/>
                <w:szCs w:val="20"/>
              </w:rPr>
              <w:t>-Водење документација за професионалниот развој на наставниците: наставничко досие; педагошки картон;</w:t>
            </w:r>
          </w:p>
          <w:p w14:paraId="5150885C">
            <w:pPr>
              <w:pStyle w:val="46"/>
              <w:rPr>
                <w:rFonts w:ascii="Arial" w:hAnsi="Arial" w:cs="Arial"/>
                <w:sz w:val="20"/>
                <w:szCs w:val="20"/>
              </w:rPr>
            </w:pPr>
            <w:r>
              <w:rPr>
                <w:rFonts w:ascii="Arial" w:hAnsi="Arial" w:cs="Arial"/>
                <w:sz w:val="20"/>
                <w:szCs w:val="20"/>
              </w:rPr>
              <w:t>-Личен план на наставникот,</w:t>
            </w:r>
          </w:p>
          <w:p w14:paraId="099CCEF1">
            <w:pPr>
              <w:pStyle w:val="46"/>
              <w:rPr>
                <w:rFonts w:ascii="Arial" w:hAnsi="Arial" w:cs="Arial"/>
                <w:sz w:val="20"/>
                <w:szCs w:val="20"/>
              </w:rPr>
            </w:pPr>
            <w:r>
              <w:rPr>
                <w:rFonts w:ascii="Arial" w:hAnsi="Arial" w:cs="Arial"/>
                <w:sz w:val="20"/>
                <w:szCs w:val="20"/>
              </w:rPr>
              <w:t>извештај на личен план.</w:t>
            </w:r>
          </w:p>
        </w:tc>
        <w:tc>
          <w:tcPr>
            <w:tcW w:w="1701" w:type="dxa"/>
            <w:gridSpan w:val="4"/>
            <w:tcBorders>
              <w:top w:val="single" w:color="000000" w:sz="4" w:space="0"/>
              <w:left w:val="single" w:color="000000" w:sz="4" w:space="0"/>
              <w:bottom w:val="single" w:color="000000" w:sz="4" w:space="0"/>
              <w:right w:val="single" w:color="000000" w:sz="4" w:space="0"/>
            </w:tcBorders>
          </w:tcPr>
          <w:p w14:paraId="71C8FFC5">
            <w:pPr>
              <w:pStyle w:val="46"/>
              <w:rPr>
                <w:rFonts w:ascii="Arial" w:hAnsi="Arial" w:cs="Arial"/>
                <w:sz w:val="20"/>
                <w:szCs w:val="20"/>
              </w:rPr>
            </w:pPr>
          </w:p>
          <w:p w14:paraId="301B545E">
            <w:pPr>
              <w:pStyle w:val="46"/>
              <w:rPr>
                <w:rFonts w:ascii="Arial" w:hAnsi="Arial" w:cs="Arial"/>
                <w:sz w:val="20"/>
                <w:szCs w:val="20"/>
              </w:rPr>
            </w:pPr>
          </w:p>
          <w:p w14:paraId="27395184">
            <w:pPr>
              <w:pStyle w:val="46"/>
              <w:rPr>
                <w:rFonts w:ascii="Arial" w:hAnsi="Arial" w:cs="Arial"/>
                <w:sz w:val="20"/>
                <w:szCs w:val="20"/>
              </w:rPr>
            </w:pPr>
          </w:p>
          <w:p w14:paraId="5C5A8660">
            <w:pPr>
              <w:pStyle w:val="46"/>
              <w:rPr>
                <w:rFonts w:ascii="Arial" w:hAnsi="Arial" w:cs="Arial"/>
                <w:sz w:val="20"/>
                <w:szCs w:val="20"/>
                <w:lang w:val="en-US"/>
              </w:rPr>
            </w:pPr>
            <w:r>
              <w:rPr>
                <w:rFonts w:ascii="Arial" w:hAnsi="Arial" w:cs="Arial"/>
                <w:sz w:val="20"/>
                <w:szCs w:val="20"/>
              </w:rPr>
              <w:t xml:space="preserve">Јуни </w:t>
            </w:r>
          </w:p>
        </w:tc>
        <w:tc>
          <w:tcPr>
            <w:tcW w:w="1842" w:type="dxa"/>
            <w:gridSpan w:val="3"/>
            <w:tcBorders>
              <w:top w:val="single" w:color="000000" w:sz="4" w:space="0"/>
              <w:left w:val="single" w:color="000000" w:sz="4" w:space="0"/>
              <w:bottom w:val="single" w:color="000000" w:sz="4" w:space="0"/>
              <w:right w:val="single" w:color="000000" w:sz="4" w:space="0"/>
            </w:tcBorders>
          </w:tcPr>
          <w:p w14:paraId="451BAB8D">
            <w:pPr>
              <w:pStyle w:val="46"/>
              <w:rPr>
                <w:rFonts w:ascii="Arial" w:hAnsi="Arial" w:cs="Arial"/>
                <w:sz w:val="20"/>
                <w:szCs w:val="20"/>
              </w:rPr>
            </w:pPr>
            <w:r>
              <w:rPr>
                <w:rFonts w:ascii="Arial" w:hAnsi="Arial" w:cs="Arial"/>
                <w:sz w:val="20"/>
                <w:szCs w:val="20"/>
              </w:rPr>
              <w:t>Директор</w:t>
            </w:r>
          </w:p>
          <w:p w14:paraId="54FE6A6F">
            <w:pPr>
              <w:pStyle w:val="46"/>
              <w:rPr>
                <w:rFonts w:ascii="Arial" w:hAnsi="Arial" w:cs="Arial"/>
                <w:sz w:val="20"/>
                <w:szCs w:val="20"/>
              </w:rPr>
            </w:pPr>
            <w:r>
              <w:rPr>
                <w:rFonts w:ascii="Arial" w:hAnsi="Arial" w:cs="Arial"/>
                <w:sz w:val="20"/>
                <w:szCs w:val="20"/>
              </w:rPr>
              <w:t xml:space="preserve">Психолог </w:t>
            </w:r>
          </w:p>
          <w:p w14:paraId="3F2F4A84">
            <w:pPr>
              <w:pStyle w:val="46"/>
              <w:rPr>
                <w:rFonts w:ascii="Arial" w:hAnsi="Arial" w:cs="Arial"/>
                <w:sz w:val="20"/>
                <w:szCs w:val="20"/>
              </w:rPr>
            </w:pPr>
            <w:r>
              <w:rPr>
                <w:rFonts w:ascii="Arial" w:hAnsi="Arial" w:cs="Arial"/>
                <w:sz w:val="20"/>
                <w:szCs w:val="20"/>
              </w:rPr>
              <w:t>Спец.едукатор</w:t>
            </w:r>
          </w:p>
          <w:p w14:paraId="610C046C">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4761B948">
            <w:pPr>
              <w:pStyle w:val="46"/>
              <w:rPr>
                <w:rFonts w:ascii="Arial" w:hAnsi="Arial" w:cs="Arial"/>
                <w:sz w:val="20"/>
                <w:szCs w:val="20"/>
              </w:rPr>
            </w:pPr>
            <w:r>
              <w:rPr>
                <w:rFonts w:ascii="Arial" w:hAnsi="Arial" w:cs="Arial"/>
                <w:sz w:val="20"/>
                <w:szCs w:val="20"/>
              </w:rPr>
              <w:t xml:space="preserve">-Досие на наставникот; </w:t>
            </w:r>
          </w:p>
          <w:p w14:paraId="1AE703EF">
            <w:pPr>
              <w:pStyle w:val="46"/>
              <w:rPr>
                <w:rFonts w:ascii="Arial" w:hAnsi="Arial" w:cs="Arial"/>
                <w:sz w:val="20"/>
                <w:szCs w:val="20"/>
              </w:rPr>
            </w:pPr>
            <w:r>
              <w:rPr>
                <w:rFonts w:ascii="Arial" w:hAnsi="Arial" w:cs="Arial"/>
                <w:sz w:val="20"/>
                <w:szCs w:val="20"/>
              </w:rPr>
              <w:t xml:space="preserve">-Педагошки картон; </w:t>
            </w:r>
          </w:p>
          <w:p w14:paraId="7EE81516">
            <w:pPr>
              <w:pStyle w:val="46"/>
              <w:rPr>
                <w:rFonts w:ascii="Arial" w:hAnsi="Arial" w:cs="Arial"/>
                <w:sz w:val="20"/>
                <w:szCs w:val="20"/>
              </w:rPr>
            </w:pPr>
            <w:r>
              <w:rPr>
                <w:rFonts w:ascii="Arial" w:hAnsi="Arial" w:cs="Arial"/>
                <w:sz w:val="20"/>
                <w:szCs w:val="20"/>
              </w:rPr>
              <w:t>-Личен план на наставникот</w:t>
            </w:r>
          </w:p>
          <w:p w14:paraId="2F0AF3CE">
            <w:pPr>
              <w:pStyle w:val="46"/>
              <w:rPr>
                <w:rFonts w:ascii="Arial" w:hAnsi="Arial" w:cs="Arial"/>
                <w:sz w:val="20"/>
                <w:szCs w:val="20"/>
              </w:rPr>
            </w:pPr>
            <w:r>
              <w:rPr>
                <w:rFonts w:ascii="Arial" w:hAnsi="Arial" w:cs="Arial"/>
                <w:sz w:val="20"/>
                <w:szCs w:val="20"/>
              </w:rPr>
              <w:t>-Извештај за личниот план.</w:t>
            </w:r>
          </w:p>
          <w:p w14:paraId="675C0FF0">
            <w:pPr>
              <w:pStyle w:val="46"/>
              <w:rPr>
                <w:rFonts w:ascii="Arial" w:hAnsi="Arial" w:cs="Arial"/>
                <w:sz w:val="20"/>
                <w:szCs w:val="20"/>
              </w:rPr>
            </w:pPr>
          </w:p>
          <w:p w14:paraId="7B9AF58E">
            <w:pPr>
              <w:pStyle w:val="46"/>
              <w:rPr>
                <w:rFonts w:ascii="Arial" w:hAnsi="Arial" w:cs="Arial"/>
                <w:sz w:val="20"/>
                <w:szCs w:val="20"/>
              </w:rPr>
            </w:pPr>
          </w:p>
          <w:p w14:paraId="52EEDCAC">
            <w:pPr>
              <w:pStyle w:val="46"/>
              <w:rPr>
                <w:rFonts w:ascii="Arial" w:hAnsi="Arial" w:cs="Arial"/>
                <w:sz w:val="20"/>
                <w:szCs w:val="20"/>
              </w:rPr>
            </w:pPr>
          </w:p>
        </w:tc>
      </w:tr>
      <w:tr w14:paraId="284E1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FA9D940">
            <w:pPr>
              <w:spacing w:after="0" w:line="240" w:lineRule="auto"/>
              <w:rPr>
                <w:rFonts w:ascii="Arial" w:hAnsi="Arial" w:eastAsia="Arial" w:cs="Arial"/>
                <w:b/>
                <w:sz w:val="20"/>
                <w:szCs w:val="20"/>
              </w:rPr>
            </w:pPr>
            <w:r>
              <w:rPr>
                <w:rFonts w:ascii="Arial" w:hAnsi="Arial" w:eastAsia="Arial" w:cs="Arial"/>
                <w:b/>
                <w:sz w:val="20"/>
                <w:szCs w:val="20"/>
              </w:rPr>
              <w:t>6.Аналитичко-истражувачка работа</w:t>
            </w:r>
          </w:p>
        </w:tc>
      </w:tr>
      <w:tr w14:paraId="19996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CA0BD0F">
            <w:pPr>
              <w:spacing w:after="0" w:line="240" w:lineRule="auto"/>
              <w:rPr>
                <w:rFonts w:ascii="Arial" w:hAnsi="Arial" w:eastAsia="Arial" w:cs="Arial"/>
                <w:b/>
                <w:sz w:val="20"/>
                <w:szCs w:val="20"/>
              </w:rPr>
            </w:pPr>
            <w:r>
              <w:rPr>
                <w:rFonts w:ascii="Arial" w:hAnsi="Arial" w:eastAsia="Arial" w:cs="Arial"/>
                <w:b/>
                <w:sz w:val="20"/>
                <w:szCs w:val="20"/>
              </w:rPr>
              <w:t>Анализа и проценканавоспитно-образовнатаработа</w:t>
            </w:r>
          </w:p>
        </w:tc>
      </w:tr>
      <w:tr w14:paraId="46C94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9D40294">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8DBFC4A">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14371FA">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935CB72">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D5DAF5B">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54E02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634B734">
            <w:pPr>
              <w:spacing w:after="0" w:line="240" w:lineRule="auto"/>
              <w:rPr>
                <w:rFonts w:ascii="Arial" w:hAnsi="Arial" w:eastAsia="Arial" w:cs="Arial"/>
                <w:sz w:val="20"/>
                <w:szCs w:val="20"/>
              </w:rPr>
            </w:pPr>
            <w:r>
              <w:rPr>
                <w:rFonts w:ascii="Arial" w:hAnsi="Arial" w:eastAsia="Arial" w:cs="Arial"/>
                <w:sz w:val="20"/>
                <w:szCs w:val="20"/>
              </w:rPr>
              <w:t>-Воспоставување систем за редовни анализи на одделни воспитно-образовни прашања во училиштето;</w:t>
            </w:r>
          </w:p>
        </w:tc>
        <w:tc>
          <w:tcPr>
            <w:tcW w:w="3424" w:type="dxa"/>
            <w:gridSpan w:val="2"/>
            <w:tcBorders>
              <w:top w:val="single" w:color="000000" w:sz="4" w:space="0"/>
              <w:left w:val="single" w:color="000000" w:sz="4" w:space="0"/>
              <w:bottom w:val="single" w:color="000000" w:sz="4" w:space="0"/>
              <w:right w:val="single" w:color="000000" w:sz="4" w:space="0"/>
            </w:tcBorders>
          </w:tcPr>
          <w:p w14:paraId="08C13D2F">
            <w:pPr>
              <w:spacing w:after="0" w:line="240" w:lineRule="auto"/>
              <w:rPr>
                <w:rFonts w:ascii="Arial" w:hAnsi="Arial" w:eastAsia="Arial" w:cs="Arial"/>
                <w:sz w:val="20"/>
                <w:szCs w:val="20"/>
              </w:rPr>
            </w:pPr>
            <w:r>
              <w:rPr>
                <w:rFonts w:ascii="Arial" w:hAnsi="Arial" w:eastAsia="Arial" w:cs="Arial"/>
                <w:sz w:val="20"/>
                <w:szCs w:val="20"/>
              </w:rPr>
              <w:t>-Изработка на инструменти за прибирање на податоци</w:t>
            </w:r>
          </w:p>
          <w:p w14:paraId="7A6EC96E">
            <w:pPr>
              <w:spacing w:after="0" w:line="240" w:lineRule="auto"/>
              <w:rPr>
                <w:rFonts w:ascii="Arial" w:hAnsi="Arial" w:eastAsia="Arial" w:cs="Arial"/>
                <w:sz w:val="20"/>
                <w:szCs w:val="20"/>
              </w:rPr>
            </w:pPr>
            <w:r>
              <w:rPr>
                <w:rFonts w:ascii="Arial" w:hAnsi="Arial" w:eastAsia="Arial" w:cs="Arial"/>
                <w:sz w:val="20"/>
                <w:szCs w:val="20"/>
              </w:rPr>
              <w:t>- извештаи за состојбите во различни области од воспитно-образовната работа;</w:t>
            </w:r>
          </w:p>
        </w:tc>
        <w:tc>
          <w:tcPr>
            <w:tcW w:w="1701" w:type="dxa"/>
            <w:gridSpan w:val="4"/>
            <w:tcBorders>
              <w:top w:val="single" w:color="000000" w:sz="4" w:space="0"/>
              <w:left w:val="single" w:color="000000" w:sz="4" w:space="0"/>
              <w:bottom w:val="single" w:color="000000" w:sz="4" w:space="0"/>
              <w:right w:val="single" w:color="000000" w:sz="4" w:space="0"/>
            </w:tcBorders>
          </w:tcPr>
          <w:p w14:paraId="6E38EFE3">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6B1D65A6">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6617C3A4">
            <w:pPr>
              <w:spacing w:after="0" w:line="240" w:lineRule="auto"/>
              <w:rPr>
                <w:rFonts w:ascii="Arial" w:hAnsi="Arial" w:eastAsia="Arial" w:cs="Arial"/>
                <w:sz w:val="20"/>
                <w:szCs w:val="20"/>
              </w:rPr>
            </w:pPr>
            <w:r>
              <w:rPr>
                <w:rFonts w:ascii="Arial" w:hAnsi="Arial" w:eastAsia="Arial" w:cs="Arial"/>
                <w:sz w:val="20"/>
                <w:szCs w:val="20"/>
              </w:rPr>
              <w:t xml:space="preserve">Директор, </w:t>
            </w:r>
          </w:p>
          <w:p w14:paraId="11AA853E">
            <w:pPr>
              <w:spacing w:after="0" w:line="240" w:lineRule="auto"/>
              <w:rPr>
                <w:rFonts w:ascii="Arial" w:hAnsi="Arial" w:eastAsia="Arial" w:cs="Arial"/>
                <w:sz w:val="20"/>
                <w:szCs w:val="20"/>
              </w:rPr>
            </w:pPr>
            <w:r>
              <w:rPr>
                <w:rFonts w:ascii="Arial" w:hAnsi="Arial" w:eastAsia="Arial" w:cs="Arial"/>
                <w:sz w:val="20"/>
                <w:szCs w:val="20"/>
              </w:rPr>
              <w:t>Психолог</w:t>
            </w:r>
          </w:p>
          <w:p w14:paraId="68081490">
            <w:pPr>
              <w:spacing w:after="0" w:line="240" w:lineRule="auto"/>
              <w:rPr>
                <w:rFonts w:ascii="Arial" w:hAnsi="Arial" w:eastAsia="Arial" w:cs="Arial"/>
                <w:sz w:val="20"/>
                <w:szCs w:val="20"/>
              </w:rPr>
            </w:pPr>
            <w:r>
              <w:rPr>
                <w:rFonts w:ascii="Arial" w:hAnsi="Arial" w:eastAsia="Arial" w:cs="Arial"/>
                <w:sz w:val="20"/>
                <w:szCs w:val="20"/>
              </w:rPr>
              <w:t>Спец.едукатор</w:t>
            </w:r>
          </w:p>
        </w:tc>
        <w:tc>
          <w:tcPr>
            <w:tcW w:w="4664" w:type="dxa"/>
            <w:gridSpan w:val="4"/>
            <w:tcBorders>
              <w:top w:val="single" w:color="000000" w:sz="4" w:space="0"/>
              <w:left w:val="single" w:color="000000" w:sz="4" w:space="0"/>
              <w:bottom w:val="single" w:color="000000" w:sz="4" w:space="0"/>
              <w:right w:val="single" w:color="000000" w:sz="4" w:space="0"/>
            </w:tcBorders>
          </w:tcPr>
          <w:p w14:paraId="553FD108">
            <w:pPr>
              <w:spacing w:after="0" w:line="240" w:lineRule="auto"/>
              <w:rPr>
                <w:rFonts w:ascii="Arial" w:hAnsi="Arial" w:eastAsia="Arial" w:cs="Arial"/>
                <w:sz w:val="20"/>
                <w:szCs w:val="20"/>
              </w:rPr>
            </w:pPr>
            <w:r>
              <w:rPr>
                <w:rFonts w:ascii="Arial" w:hAnsi="Arial" w:eastAsia="Arial" w:cs="Arial"/>
                <w:sz w:val="20"/>
                <w:szCs w:val="20"/>
              </w:rPr>
              <w:t xml:space="preserve">-Протоколи; </w:t>
            </w:r>
          </w:p>
          <w:p w14:paraId="6A7B0A24">
            <w:pPr>
              <w:spacing w:after="0" w:line="240" w:lineRule="auto"/>
              <w:rPr>
                <w:rFonts w:ascii="Arial" w:hAnsi="Arial" w:eastAsia="Arial" w:cs="Arial"/>
                <w:sz w:val="20"/>
                <w:szCs w:val="20"/>
              </w:rPr>
            </w:pPr>
            <w:r>
              <w:rPr>
                <w:rFonts w:ascii="Arial" w:hAnsi="Arial" w:eastAsia="Arial" w:cs="Arial"/>
                <w:sz w:val="20"/>
                <w:szCs w:val="20"/>
              </w:rPr>
              <w:t xml:space="preserve">-Евидентни листи; </w:t>
            </w:r>
          </w:p>
          <w:p w14:paraId="5EA9A66B">
            <w:pPr>
              <w:spacing w:after="0" w:line="240" w:lineRule="auto"/>
              <w:rPr>
                <w:rFonts w:ascii="Arial" w:hAnsi="Arial" w:eastAsia="Arial" w:cs="Arial"/>
                <w:sz w:val="20"/>
                <w:szCs w:val="20"/>
              </w:rPr>
            </w:pPr>
            <w:r>
              <w:rPr>
                <w:rFonts w:ascii="Arial" w:hAnsi="Arial" w:eastAsia="Arial" w:cs="Arial"/>
                <w:sz w:val="20"/>
                <w:szCs w:val="20"/>
              </w:rPr>
              <w:t xml:space="preserve">- Анализи (споредбени, трендови); </w:t>
            </w:r>
          </w:p>
          <w:p w14:paraId="4D450CD3">
            <w:pPr>
              <w:spacing w:after="0" w:line="240" w:lineRule="auto"/>
              <w:rPr>
                <w:rFonts w:ascii="Arial" w:hAnsi="Arial" w:eastAsia="Arial" w:cs="Arial"/>
                <w:sz w:val="20"/>
                <w:szCs w:val="20"/>
              </w:rPr>
            </w:pPr>
            <w:r>
              <w:rPr>
                <w:rFonts w:ascii="Arial" w:hAnsi="Arial" w:eastAsia="Arial" w:cs="Arial"/>
                <w:sz w:val="20"/>
                <w:szCs w:val="20"/>
              </w:rPr>
              <w:t>-Извештаи за успехот, поведението, редовноста, опфатот  и напредувањето на учениците.</w:t>
            </w:r>
          </w:p>
        </w:tc>
      </w:tr>
      <w:tr w14:paraId="4FFC8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39B81723">
            <w:pPr>
              <w:spacing w:after="0" w:line="240" w:lineRule="auto"/>
              <w:rPr>
                <w:rFonts w:ascii="Arial" w:hAnsi="Arial" w:eastAsia="Arial" w:cs="Arial"/>
                <w:sz w:val="20"/>
                <w:szCs w:val="20"/>
              </w:rPr>
            </w:pPr>
            <w:r>
              <w:rPr>
                <w:rFonts w:ascii="Arial" w:hAnsi="Arial" w:eastAsia="Arial" w:cs="Arial"/>
                <w:sz w:val="20"/>
                <w:szCs w:val="20"/>
              </w:rPr>
              <w:t>-Унапредување на воспитно-образовниот процес.</w:t>
            </w:r>
          </w:p>
          <w:p w14:paraId="27635877">
            <w:pPr>
              <w:spacing w:after="0" w:line="240" w:lineRule="auto"/>
              <w:rPr>
                <w:rFonts w:ascii="Arial" w:hAnsi="Arial" w:eastAsia="Arial" w:cs="Arial"/>
                <w:sz w:val="20"/>
                <w:szCs w:val="20"/>
              </w:rPr>
            </w:pPr>
          </w:p>
        </w:tc>
        <w:tc>
          <w:tcPr>
            <w:tcW w:w="3424" w:type="dxa"/>
            <w:gridSpan w:val="2"/>
            <w:tcBorders>
              <w:top w:val="single" w:color="000000" w:sz="4" w:space="0"/>
              <w:left w:val="single" w:color="000000" w:sz="4" w:space="0"/>
              <w:bottom w:val="single" w:color="000000" w:sz="4" w:space="0"/>
              <w:right w:val="single" w:color="000000" w:sz="4" w:space="0"/>
            </w:tcBorders>
          </w:tcPr>
          <w:p w14:paraId="3989B146">
            <w:pPr>
              <w:spacing w:after="0" w:line="240" w:lineRule="auto"/>
              <w:rPr>
                <w:rFonts w:ascii="Arial" w:hAnsi="Arial" w:eastAsia="Arial" w:cs="Arial"/>
                <w:sz w:val="20"/>
                <w:szCs w:val="20"/>
              </w:rPr>
            </w:pPr>
            <w:r>
              <w:rPr>
                <w:rFonts w:ascii="Arial" w:hAnsi="Arial" w:eastAsia="Arial" w:cs="Arial"/>
                <w:sz w:val="20"/>
                <w:szCs w:val="20"/>
              </w:rPr>
              <w:t>Споделување/презентирање на добиените информации од проценката и анализата со/на вработените, родителите, заедницата, стручните органи и тела, надлежните институции.</w:t>
            </w:r>
          </w:p>
        </w:tc>
        <w:tc>
          <w:tcPr>
            <w:tcW w:w="1701" w:type="dxa"/>
            <w:gridSpan w:val="4"/>
            <w:tcBorders>
              <w:top w:val="single" w:color="000000" w:sz="4" w:space="0"/>
              <w:left w:val="single" w:color="000000" w:sz="4" w:space="0"/>
              <w:bottom w:val="single" w:color="000000" w:sz="4" w:space="0"/>
              <w:right w:val="single" w:color="000000" w:sz="4" w:space="0"/>
            </w:tcBorders>
          </w:tcPr>
          <w:p w14:paraId="5B1438ED">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30D62D25">
            <w:pPr>
              <w:spacing w:after="0" w:line="240" w:lineRule="auto"/>
              <w:rPr>
                <w:rFonts w:ascii="Arial" w:hAnsi="Arial" w:eastAsia="Arial" w:cs="Arial"/>
                <w:sz w:val="20"/>
                <w:szCs w:val="20"/>
                <w:lang w:val="en-US"/>
              </w:rPr>
            </w:pPr>
          </w:p>
          <w:p w14:paraId="120D5A75">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029D7178">
            <w:pPr>
              <w:spacing w:after="0" w:line="240" w:lineRule="auto"/>
              <w:rPr>
                <w:rFonts w:ascii="Arial" w:hAnsi="Arial" w:eastAsia="Arial" w:cs="Arial"/>
                <w:sz w:val="20"/>
                <w:szCs w:val="20"/>
              </w:rPr>
            </w:pPr>
            <w:r>
              <w:rPr>
                <w:rFonts w:ascii="Arial" w:hAnsi="Arial" w:eastAsia="Arial" w:cs="Arial"/>
                <w:sz w:val="20"/>
                <w:szCs w:val="20"/>
              </w:rPr>
              <w:t xml:space="preserve">Директор, </w:t>
            </w:r>
          </w:p>
          <w:p w14:paraId="6E9136D2">
            <w:pPr>
              <w:spacing w:after="0" w:line="240" w:lineRule="auto"/>
              <w:rPr>
                <w:rFonts w:ascii="Arial" w:hAnsi="Arial" w:eastAsia="Arial" w:cs="Arial"/>
                <w:sz w:val="20"/>
                <w:szCs w:val="20"/>
              </w:rPr>
            </w:pPr>
            <w:r>
              <w:rPr>
                <w:rFonts w:ascii="Arial" w:hAnsi="Arial" w:eastAsia="Arial" w:cs="Arial"/>
                <w:sz w:val="20"/>
                <w:szCs w:val="20"/>
              </w:rPr>
              <w:t>психол Спец.едукатор</w:t>
            </w:r>
          </w:p>
          <w:p w14:paraId="77054D50">
            <w:pPr>
              <w:spacing w:after="0" w:line="240" w:lineRule="auto"/>
              <w:rPr>
                <w:rFonts w:ascii="Arial" w:hAnsi="Arial" w:eastAsia="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00A2B865">
            <w:pPr>
              <w:spacing w:after="0" w:line="240" w:lineRule="auto"/>
              <w:rPr>
                <w:rFonts w:ascii="Arial" w:hAnsi="Arial" w:eastAsia="Arial" w:cs="Arial"/>
                <w:sz w:val="20"/>
                <w:szCs w:val="20"/>
              </w:rPr>
            </w:pPr>
            <w:r>
              <w:rPr>
                <w:rFonts w:ascii="Arial" w:hAnsi="Arial" w:eastAsia="Arial" w:cs="Arial"/>
                <w:sz w:val="20"/>
                <w:szCs w:val="20"/>
              </w:rPr>
              <w:t xml:space="preserve">-Состаноци; </w:t>
            </w:r>
          </w:p>
          <w:p w14:paraId="5F1B85FF">
            <w:pPr>
              <w:spacing w:after="0" w:line="240" w:lineRule="auto"/>
              <w:rPr>
                <w:rFonts w:ascii="Arial" w:hAnsi="Arial" w:eastAsia="Arial" w:cs="Arial"/>
                <w:sz w:val="20"/>
                <w:szCs w:val="20"/>
              </w:rPr>
            </w:pPr>
            <w:r>
              <w:rPr>
                <w:rFonts w:ascii="Arial" w:hAnsi="Arial" w:eastAsia="Arial" w:cs="Arial"/>
                <w:sz w:val="20"/>
                <w:szCs w:val="20"/>
              </w:rPr>
              <w:t>-Известувања;</w:t>
            </w:r>
          </w:p>
          <w:p w14:paraId="0020690F">
            <w:pPr>
              <w:spacing w:after="0" w:line="240" w:lineRule="auto"/>
              <w:rPr>
                <w:rFonts w:ascii="Arial" w:hAnsi="Arial" w:eastAsia="Arial" w:cs="Arial"/>
                <w:sz w:val="20"/>
                <w:szCs w:val="20"/>
              </w:rPr>
            </w:pPr>
            <w:r>
              <w:rPr>
                <w:rFonts w:ascii="Arial" w:hAnsi="Arial" w:eastAsia="Arial" w:cs="Arial"/>
                <w:sz w:val="20"/>
                <w:szCs w:val="20"/>
              </w:rPr>
              <w:t>Извештаи  за тримесечје ,полугодие,годишен извештај.</w:t>
            </w:r>
          </w:p>
        </w:tc>
      </w:tr>
      <w:tr w14:paraId="3BA88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C3EA866">
            <w:pPr>
              <w:spacing w:after="0" w:line="240" w:lineRule="auto"/>
              <w:rPr>
                <w:rFonts w:ascii="Arial" w:hAnsi="Arial" w:eastAsia="Arial" w:cs="Arial"/>
                <w:b/>
                <w:sz w:val="20"/>
                <w:szCs w:val="20"/>
              </w:rPr>
            </w:pPr>
            <w:r>
              <w:rPr>
                <w:rFonts w:ascii="Arial" w:hAnsi="Arial" w:eastAsia="Arial" w:cs="Arial"/>
                <w:b/>
                <w:sz w:val="20"/>
                <w:szCs w:val="20"/>
              </w:rPr>
              <w:t>Истражувањенавоспитно-образовнатаработа</w:t>
            </w:r>
          </w:p>
        </w:tc>
      </w:tr>
      <w:tr w14:paraId="6D098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2F9F811">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0329122">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5EC7BB">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117A8A6">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9D51BED">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5528A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4A7273B1">
            <w:pPr>
              <w:spacing w:after="0" w:line="240" w:lineRule="auto"/>
              <w:rPr>
                <w:rFonts w:ascii="Arial" w:hAnsi="Arial" w:eastAsia="Arial" w:cs="Arial"/>
                <w:sz w:val="20"/>
                <w:szCs w:val="20"/>
              </w:rPr>
            </w:pPr>
            <w:r>
              <w:rPr>
                <w:rFonts w:ascii="Arial" w:hAnsi="Arial" w:eastAsia="Arial" w:cs="Arial"/>
                <w:sz w:val="20"/>
                <w:szCs w:val="20"/>
              </w:rPr>
              <w:t>-Унапредување на воспитно-образовната работа базирана на истражувања и факти;</w:t>
            </w:r>
          </w:p>
        </w:tc>
        <w:tc>
          <w:tcPr>
            <w:tcW w:w="3424" w:type="dxa"/>
            <w:gridSpan w:val="2"/>
            <w:tcBorders>
              <w:top w:val="single" w:color="000000" w:sz="4" w:space="0"/>
              <w:left w:val="single" w:color="000000" w:sz="4" w:space="0"/>
              <w:bottom w:val="single" w:color="000000" w:sz="4" w:space="0"/>
              <w:right w:val="single" w:color="000000" w:sz="4" w:space="0"/>
            </w:tcBorders>
          </w:tcPr>
          <w:p w14:paraId="068BA914">
            <w:pPr>
              <w:spacing w:after="0" w:line="240" w:lineRule="auto"/>
              <w:rPr>
                <w:rFonts w:ascii="Arial" w:hAnsi="Arial" w:eastAsia="Arial" w:cs="Arial"/>
                <w:sz w:val="20"/>
                <w:szCs w:val="20"/>
              </w:rPr>
            </w:pPr>
            <w:r>
              <w:rPr>
                <w:rFonts w:ascii="Arial" w:hAnsi="Arial" w:eastAsia="Arial" w:cs="Arial"/>
                <w:sz w:val="20"/>
                <w:szCs w:val="20"/>
              </w:rPr>
              <w:t>- Идентификување проблеми за чие решавање се потребни податоци добиени со истражување; - анализа и интерпретација на податоци од спроведени истражувања</w:t>
            </w:r>
          </w:p>
          <w:p w14:paraId="72C12EF6">
            <w:pPr>
              <w:spacing w:after="0" w:line="240" w:lineRule="auto"/>
              <w:rPr>
                <w:rFonts w:ascii="Arial" w:hAnsi="Arial" w:eastAsia="Arial" w:cs="Arial"/>
                <w:sz w:val="20"/>
                <w:szCs w:val="20"/>
              </w:rPr>
            </w:pPr>
            <w:r>
              <w:rPr>
                <w:rFonts w:ascii="Arial" w:hAnsi="Arial" w:eastAsia="Arial" w:cs="Arial"/>
                <w:sz w:val="20"/>
                <w:szCs w:val="20"/>
              </w:rPr>
              <w:t>- давање предлози и сугестии заподобрување на праксата врз основа на сознанијата од истражувањата.</w:t>
            </w:r>
          </w:p>
        </w:tc>
        <w:tc>
          <w:tcPr>
            <w:tcW w:w="1701" w:type="dxa"/>
            <w:gridSpan w:val="4"/>
            <w:tcBorders>
              <w:top w:val="single" w:color="000000" w:sz="4" w:space="0"/>
              <w:left w:val="single" w:color="000000" w:sz="4" w:space="0"/>
              <w:bottom w:val="single" w:color="000000" w:sz="4" w:space="0"/>
              <w:right w:val="single" w:color="000000" w:sz="4" w:space="0"/>
            </w:tcBorders>
          </w:tcPr>
          <w:p w14:paraId="1C63CD0B">
            <w:pPr>
              <w:spacing w:after="0" w:line="240" w:lineRule="auto"/>
              <w:rPr>
                <w:rFonts w:ascii="Arial" w:hAnsi="Arial" w:eastAsia="Arial" w:cs="Arial"/>
                <w:sz w:val="20"/>
                <w:szCs w:val="20"/>
              </w:rPr>
            </w:pPr>
            <w:r>
              <w:rPr>
                <w:rFonts w:ascii="Arial" w:hAnsi="Arial" w:eastAsia="Arial" w:cs="Arial"/>
                <w:sz w:val="20"/>
                <w:szCs w:val="20"/>
              </w:rPr>
              <w:t xml:space="preserve">Во текот на </w:t>
            </w:r>
          </w:p>
          <w:p w14:paraId="024FE20F">
            <w:pPr>
              <w:spacing w:after="0" w:line="240" w:lineRule="auto"/>
              <w:rPr>
                <w:rFonts w:ascii="Arial" w:hAnsi="Arial" w:eastAsia="Arial" w:cs="Arial"/>
                <w:sz w:val="20"/>
                <w:szCs w:val="20"/>
                <w:lang w:val="en-US"/>
              </w:rPr>
            </w:pPr>
          </w:p>
          <w:p w14:paraId="2D0C6582">
            <w:pPr>
              <w:spacing w:after="0" w:line="240" w:lineRule="auto"/>
              <w:rPr>
                <w:rFonts w:ascii="Arial" w:hAnsi="Arial" w:eastAsia="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6C931230">
            <w:pPr>
              <w:spacing w:after="0" w:line="240" w:lineRule="auto"/>
              <w:rPr>
                <w:rFonts w:ascii="Arial" w:hAnsi="Arial" w:eastAsia="Arial" w:cs="Arial"/>
                <w:sz w:val="20"/>
                <w:szCs w:val="20"/>
              </w:rPr>
            </w:pPr>
            <w:r>
              <w:rPr>
                <w:rFonts w:ascii="Arial" w:hAnsi="Arial" w:eastAsia="Arial" w:cs="Arial"/>
                <w:sz w:val="20"/>
                <w:szCs w:val="20"/>
              </w:rPr>
              <w:t>Директор,</w:t>
            </w:r>
          </w:p>
          <w:p w14:paraId="01B22BCF">
            <w:pPr>
              <w:spacing w:after="0" w:line="240" w:lineRule="auto"/>
              <w:rPr>
                <w:rFonts w:ascii="Arial" w:hAnsi="Arial" w:eastAsia="Arial" w:cs="Arial"/>
                <w:sz w:val="20"/>
                <w:szCs w:val="20"/>
              </w:rPr>
            </w:pPr>
            <w:r>
              <w:rPr>
                <w:rFonts w:ascii="Arial" w:hAnsi="Arial" w:eastAsia="Arial" w:cs="Arial"/>
                <w:sz w:val="20"/>
                <w:szCs w:val="20"/>
              </w:rPr>
              <w:t>Психолог</w:t>
            </w:r>
          </w:p>
          <w:p w14:paraId="1E59866F">
            <w:pPr>
              <w:spacing w:after="0" w:line="240" w:lineRule="auto"/>
              <w:rPr>
                <w:rFonts w:ascii="Arial" w:hAnsi="Arial" w:eastAsia="Arial" w:cs="Arial"/>
                <w:sz w:val="20"/>
                <w:szCs w:val="20"/>
              </w:rPr>
            </w:pPr>
          </w:p>
          <w:p w14:paraId="0A0ED725">
            <w:pPr>
              <w:spacing w:after="0" w:line="240" w:lineRule="auto"/>
              <w:rPr>
                <w:rFonts w:ascii="Arial" w:hAnsi="Arial" w:eastAsia="Arial" w:cs="Arial"/>
                <w:sz w:val="20"/>
                <w:szCs w:val="20"/>
              </w:rPr>
            </w:pPr>
            <w:r>
              <w:rPr>
                <w:rFonts w:ascii="Arial" w:hAnsi="Arial" w:eastAsia="Arial" w:cs="Arial"/>
                <w:sz w:val="20"/>
                <w:szCs w:val="20"/>
              </w:rPr>
              <w:t>Спец.едукатор</w:t>
            </w:r>
          </w:p>
          <w:p w14:paraId="2153BDBD">
            <w:pPr>
              <w:spacing w:after="0" w:line="240" w:lineRule="auto"/>
              <w:rPr>
                <w:rFonts w:ascii="Arial" w:hAnsi="Arial" w:eastAsia="Arial" w:cs="Arial"/>
                <w:sz w:val="20"/>
                <w:szCs w:val="20"/>
              </w:rPr>
            </w:pPr>
          </w:p>
        </w:tc>
        <w:tc>
          <w:tcPr>
            <w:tcW w:w="4664" w:type="dxa"/>
            <w:gridSpan w:val="4"/>
            <w:tcBorders>
              <w:top w:val="single" w:color="000000" w:sz="4" w:space="0"/>
              <w:left w:val="single" w:color="000000" w:sz="4" w:space="0"/>
              <w:bottom w:val="single" w:color="000000" w:sz="4" w:space="0"/>
              <w:right w:val="single" w:color="000000" w:sz="4" w:space="0"/>
            </w:tcBorders>
          </w:tcPr>
          <w:p w14:paraId="2E2EDB13">
            <w:pPr>
              <w:spacing w:after="0" w:line="240" w:lineRule="auto"/>
              <w:rPr>
                <w:rFonts w:ascii="Arial" w:hAnsi="Arial" w:eastAsia="Arial" w:cs="Arial"/>
                <w:sz w:val="20"/>
                <w:szCs w:val="20"/>
              </w:rPr>
            </w:pPr>
            <w:r>
              <w:rPr>
                <w:rFonts w:ascii="Arial" w:hAnsi="Arial" w:eastAsia="Arial" w:cs="Arial"/>
                <w:sz w:val="20"/>
                <w:szCs w:val="20"/>
              </w:rPr>
              <w:t xml:space="preserve">-Прашалници; </w:t>
            </w:r>
          </w:p>
          <w:p w14:paraId="503AE0D3">
            <w:pPr>
              <w:spacing w:after="0" w:line="240" w:lineRule="auto"/>
              <w:rPr>
                <w:rFonts w:ascii="Arial" w:hAnsi="Arial" w:eastAsia="Arial" w:cs="Arial"/>
                <w:sz w:val="20"/>
                <w:szCs w:val="20"/>
              </w:rPr>
            </w:pPr>
            <w:r>
              <w:rPr>
                <w:rFonts w:ascii="Arial" w:hAnsi="Arial" w:eastAsia="Arial" w:cs="Arial"/>
                <w:sz w:val="20"/>
                <w:szCs w:val="20"/>
              </w:rPr>
              <w:t xml:space="preserve">-Разговори; </w:t>
            </w:r>
          </w:p>
          <w:p w14:paraId="3A56A682">
            <w:pPr>
              <w:spacing w:after="0" w:line="240" w:lineRule="auto"/>
              <w:rPr>
                <w:rFonts w:ascii="Arial" w:hAnsi="Arial" w:eastAsia="Arial" w:cs="Arial"/>
                <w:sz w:val="20"/>
                <w:szCs w:val="20"/>
              </w:rPr>
            </w:pPr>
            <w:r>
              <w:rPr>
                <w:rFonts w:ascii="Arial" w:hAnsi="Arial" w:eastAsia="Arial" w:cs="Arial"/>
                <w:sz w:val="20"/>
                <w:szCs w:val="20"/>
              </w:rPr>
              <w:t>-Следење</w:t>
            </w:r>
          </w:p>
          <w:p w14:paraId="767FB915">
            <w:pPr>
              <w:spacing w:after="0" w:line="240" w:lineRule="auto"/>
              <w:rPr>
                <w:rFonts w:ascii="Arial" w:hAnsi="Arial" w:eastAsia="Arial" w:cs="Arial"/>
                <w:sz w:val="20"/>
                <w:szCs w:val="20"/>
              </w:rPr>
            </w:pPr>
            <w:r>
              <w:rPr>
                <w:rFonts w:ascii="Arial" w:hAnsi="Arial" w:eastAsia="Arial" w:cs="Arial"/>
                <w:sz w:val="20"/>
                <w:szCs w:val="20"/>
              </w:rPr>
              <w:t>- Анализа;</w:t>
            </w:r>
          </w:p>
        </w:tc>
      </w:tr>
      <w:tr w14:paraId="1A4F7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9B0F75D">
            <w:pPr>
              <w:spacing w:after="0" w:line="240" w:lineRule="auto"/>
              <w:rPr>
                <w:rFonts w:ascii="Arial" w:hAnsi="Arial" w:eastAsia="Arial" w:cs="Arial"/>
                <w:b/>
                <w:sz w:val="20"/>
                <w:szCs w:val="20"/>
              </w:rPr>
            </w:pPr>
            <w:r>
              <w:rPr>
                <w:rFonts w:ascii="Arial" w:hAnsi="Arial" w:eastAsia="Arial" w:cs="Arial"/>
                <w:b/>
                <w:sz w:val="20"/>
                <w:szCs w:val="20"/>
              </w:rPr>
              <w:t>7.Училишна структура, организација и клима</w:t>
            </w:r>
          </w:p>
        </w:tc>
      </w:tr>
      <w:tr w14:paraId="4FF71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C383A73">
            <w:pPr>
              <w:spacing w:after="0" w:line="240" w:lineRule="auto"/>
              <w:rPr>
                <w:rFonts w:ascii="Arial" w:hAnsi="Arial" w:eastAsia="Arial" w:cs="Arial"/>
                <w:b/>
                <w:sz w:val="20"/>
                <w:szCs w:val="20"/>
              </w:rPr>
            </w:pPr>
            <w:r>
              <w:rPr>
                <w:rFonts w:ascii="Arial" w:hAnsi="Arial" w:eastAsia="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14:paraId="7033A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8F15823">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585ACE">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BA5CC9C">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84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5FCA227">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4664"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0FFFF74">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4BC23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vAlign w:val="center"/>
          </w:tcPr>
          <w:p w14:paraId="719F6DAC">
            <w:pPr>
              <w:pStyle w:val="46"/>
              <w:rPr>
                <w:rFonts w:ascii="Arial" w:hAnsi="Arial" w:cs="Arial"/>
                <w:sz w:val="20"/>
                <w:szCs w:val="20"/>
              </w:rPr>
            </w:pPr>
            <w:r>
              <w:rPr>
                <w:rFonts w:ascii="Arial" w:hAnsi="Arial" w:cs="Arial"/>
                <w:sz w:val="20"/>
                <w:szCs w:val="20"/>
              </w:rPr>
              <w:t>-Унапредување на воспитно-образовниот процес</w:t>
            </w:r>
          </w:p>
        </w:tc>
        <w:tc>
          <w:tcPr>
            <w:tcW w:w="3424" w:type="dxa"/>
            <w:gridSpan w:val="2"/>
            <w:tcBorders>
              <w:top w:val="single" w:color="000000" w:sz="4" w:space="0"/>
              <w:left w:val="single" w:color="000000" w:sz="4" w:space="0"/>
              <w:bottom w:val="single" w:color="000000" w:sz="4" w:space="0"/>
              <w:right w:val="single" w:color="000000" w:sz="4" w:space="0"/>
            </w:tcBorders>
            <w:vAlign w:val="center"/>
          </w:tcPr>
          <w:p w14:paraId="58393A0D">
            <w:pPr>
              <w:pStyle w:val="46"/>
              <w:rPr>
                <w:rFonts w:ascii="Arial" w:hAnsi="Arial" w:cs="Arial"/>
                <w:sz w:val="20"/>
                <w:szCs w:val="20"/>
              </w:rPr>
            </w:pPr>
            <w:r>
              <w:rPr>
                <w:rFonts w:ascii="Arial" w:hAnsi="Arial" w:cs="Arial"/>
                <w:sz w:val="20"/>
                <w:szCs w:val="20"/>
              </w:rPr>
              <w:t>-Иницијативи за осовременување на воспитно-образовната работа;</w:t>
            </w:r>
          </w:p>
          <w:p w14:paraId="1E683949">
            <w:pPr>
              <w:pStyle w:val="46"/>
              <w:rPr>
                <w:rFonts w:ascii="Arial" w:hAnsi="Arial" w:cs="Arial"/>
                <w:sz w:val="20"/>
                <w:szCs w:val="20"/>
              </w:rPr>
            </w:pPr>
            <w:r>
              <w:rPr>
                <w:rFonts w:ascii="Arial" w:hAnsi="Arial" w:cs="Arial"/>
                <w:sz w:val="20"/>
                <w:szCs w:val="20"/>
              </w:rPr>
              <w:t>- учество во изработката на Годишна програма за работа,Годишен извештај за 202</w:t>
            </w:r>
            <w:r>
              <w:rPr>
                <w:rFonts w:ascii="Arial" w:hAnsi="Arial" w:cs="Arial"/>
                <w:sz w:val="20"/>
                <w:szCs w:val="20"/>
                <w:lang w:val="en-US"/>
              </w:rPr>
              <w:t>3</w:t>
            </w:r>
            <w:r>
              <w:rPr>
                <w:rFonts w:ascii="Arial" w:hAnsi="Arial" w:cs="Arial"/>
                <w:sz w:val="20"/>
                <w:szCs w:val="20"/>
              </w:rPr>
              <w:t>/2</w:t>
            </w:r>
            <w:r>
              <w:rPr>
                <w:rFonts w:ascii="Arial" w:hAnsi="Arial" w:cs="Arial"/>
                <w:sz w:val="20"/>
                <w:szCs w:val="20"/>
                <w:lang w:val="en-US"/>
              </w:rPr>
              <w:t>4</w:t>
            </w:r>
            <w:r>
              <w:rPr>
                <w:rFonts w:ascii="Arial" w:hAnsi="Arial" w:cs="Arial"/>
                <w:sz w:val="20"/>
                <w:szCs w:val="20"/>
              </w:rPr>
              <w:t xml:space="preserve">  год.</w:t>
            </w:r>
          </w:p>
        </w:tc>
        <w:tc>
          <w:tcPr>
            <w:tcW w:w="1701" w:type="dxa"/>
            <w:gridSpan w:val="4"/>
            <w:tcBorders>
              <w:top w:val="single" w:color="000000" w:sz="4" w:space="0"/>
              <w:left w:val="single" w:color="000000" w:sz="4" w:space="0"/>
              <w:bottom w:val="single" w:color="000000" w:sz="4" w:space="0"/>
              <w:right w:val="single" w:color="000000" w:sz="4" w:space="0"/>
            </w:tcBorders>
          </w:tcPr>
          <w:p w14:paraId="46586E60">
            <w:pPr>
              <w:pStyle w:val="46"/>
              <w:rPr>
                <w:rFonts w:ascii="Arial" w:hAnsi="Arial" w:cs="Arial"/>
                <w:sz w:val="20"/>
                <w:szCs w:val="20"/>
                <w:lang w:val="en-US"/>
              </w:rPr>
            </w:pPr>
            <w:r>
              <w:rPr>
                <w:rFonts w:ascii="Arial" w:hAnsi="Arial" w:cs="Arial"/>
                <w:sz w:val="20"/>
                <w:szCs w:val="20"/>
              </w:rPr>
              <w:t xml:space="preserve">Август </w:t>
            </w:r>
          </w:p>
          <w:p w14:paraId="0ED9D950">
            <w:pPr>
              <w:pStyle w:val="46"/>
              <w:rPr>
                <w:rFonts w:ascii="Arial" w:hAnsi="Arial" w:cs="Arial"/>
                <w:sz w:val="20"/>
                <w:szCs w:val="20"/>
                <w:lang w:val="en-US"/>
              </w:rPr>
            </w:pPr>
            <w:r>
              <w:rPr>
                <w:rFonts w:ascii="Arial" w:hAnsi="Arial" w:cs="Arial"/>
                <w:sz w:val="20"/>
                <w:szCs w:val="20"/>
              </w:rPr>
              <w:t xml:space="preserve">Јануари </w:t>
            </w:r>
          </w:p>
          <w:p w14:paraId="5EE3EB42">
            <w:pPr>
              <w:pStyle w:val="46"/>
              <w:rPr>
                <w:rFonts w:ascii="Arial" w:hAnsi="Arial" w:cs="Arial"/>
                <w:sz w:val="20"/>
                <w:szCs w:val="20"/>
                <w:lang w:val="en-US"/>
              </w:rPr>
            </w:pPr>
            <w:r>
              <w:rPr>
                <w:rFonts w:ascii="Arial" w:hAnsi="Arial" w:cs="Arial"/>
                <w:sz w:val="20"/>
                <w:szCs w:val="20"/>
              </w:rPr>
              <w:t xml:space="preserve">Јуни </w:t>
            </w:r>
          </w:p>
        </w:tc>
        <w:tc>
          <w:tcPr>
            <w:tcW w:w="1842" w:type="dxa"/>
            <w:gridSpan w:val="3"/>
            <w:tcBorders>
              <w:top w:val="single" w:color="000000" w:sz="4" w:space="0"/>
              <w:left w:val="single" w:color="000000" w:sz="4" w:space="0"/>
              <w:bottom w:val="single" w:color="000000" w:sz="4" w:space="0"/>
              <w:right w:val="single" w:color="000000" w:sz="4" w:space="0"/>
            </w:tcBorders>
          </w:tcPr>
          <w:p w14:paraId="6A82F419">
            <w:pPr>
              <w:pStyle w:val="46"/>
              <w:rPr>
                <w:rFonts w:ascii="Arial" w:hAnsi="Arial" w:cs="Arial"/>
                <w:sz w:val="20"/>
                <w:szCs w:val="20"/>
              </w:rPr>
            </w:pPr>
            <w:r>
              <w:rPr>
                <w:rFonts w:ascii="Arial" w:hAnsi="Arial" w:cs="Arial"/>
                <w:sz w:val="20"/>
                <w:szCs w:val="20"/>
              </w:rPr>
              <w:t>Директор</w:t>
            </w:r>
          </w:p>
          <w:p w14:paraId="17E0DE14">
            <w:pPr>
              <w:pStyle w:val="46"/>
              <w:rPr>
                <w:rFonts w:ascii="Arial" w:hAnsi="Arial" w:cs="Arial"/>
                <w:sz w:val="20"/>
                <w:szCs w:val="20"/>
              </w:rPr>
            </w:pPr>
            <w:r>
              <w:rPr>
                <w:rFonts w:ascii="Arial" w:hAnsi="Arial" w:cs="Arial"/>
                <w:sz w:val="20"/>
                <w:szCs w:val="20"/>
              </w:rPr>
              <w:t>Психолог</w:t>
            </w:r>
          </w:p>
          <w:p w14:paraId="5FB4EDEC">
            <w:pPr>
              <w:pStyle w:val="46"/>
              <w:rPr>
                <w:rFonts w:ascii="Arial" w:hAnsi="Arial" w:cs="Arial"/>
                <w:sz w:val="20"/>
                <w:szCs w:val="20"/>
              </w:rPr>
            </w:pPr>
            <w:r>
              <w:rPr>
                <w:rFonts w:ascii="Arial" w:hAnsi="Arial" w:cs="Arial"/>
                <w:sz w:val="20"/>
                <w:szCs w:val="20"/>
              </w:rPr>
              <w:t>Спец.едукатор</w:t>
            </w:r>
          </w:p>
          <w:p w14:paraId="6C64FD8D">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4DEB6ED3">
            <w:pPr>
              <w:pStyle w:val="46"/>
              <w:rPr>
                <w:rFonts w:ascii="Arial" w:hAnsi="Arial" w:cs="Arial"/>
                <w:sz w:val="20"/>
                <w:szCs w:val="20"/>
              </w:rPr>
            </w:pPr>
            <w:r>
              <w:rPr>
                <w:rFonts w:ascii="Arial" w:hAnsi="Arial" w:cs="Arial"/>
                <w:sz w:val="20"/>
                <w:szCs w:val="20"/>
              </w:rPr>
              <w:t>-Годишна програма</w:t>
            </w:r>
          </w:p>
          <w:p w14:paraId="5EEC9E10">
            <w:pPr>
              <w:pStyle w:val="46"/>
              <w:rPr>
                <w:rFonts w:ascii="Arial" w:hAnsi="Arial" w:cs="Arial"/>
                <w:sz w:val="20"/>
                <w:szCs w:val="20"/>
              </w:rPr>
            </w:pPr>
            <w:r>
              <w:rPr>
                <w:rFonts w:ascii="Arial" w:hAnsi="Arial" w:cs="Arial"/>
                <w:sz w:val="20"/>
                <w:szCs w:val="20"/>
              </w:rPr>
              <w:t xml:space="preserve"> -Акциски планови</w:t>
            </w:r>
          </w:p>
          <w:p w14:paraId="0C57C697">
            <w:pPr>
              <w:pStyle w:val="46"/>
              <w:rPr>
                <w:rFonts w:ascii="Arial" w:hAnsi="Arial" w:cs="Arial"/>
                <w:sz w:val="20"/>
                <w:szCs w:val="20"/>
              </w:rPr>
            </w:pPr>
            <w:r>
              <w:rPr>
                <w:rFonts w:ascii="Arial" w:hAnsi="Arial" w:cs="Arial"/>
                <w:sz w:val="20"/>
                <w:szCs w:val="20"/>
              </w:rPr>
              <w:t>-Годишен извештај</w:t>
            </w:r>
          </w:p>
        </w:tc>
      </w:tr>
      <w:tr w14:paraId="48D93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jc w:val="center"/>
        </w:trPr>
        <w:tc>
          <w:tcPr>
            <w:tcW w:w="3319" w:type="dxa"/>
            <w:gridSpan w:val="4"/>
            <w:tcBorders>
              <w:top w:val="single" w:color="000000" w:sz="4" w:space="0"/>
              <w:left w:val="single" w:color="000000" w:sz="4" w:space="0"/>
              <w:bottom w:val="single" w:color="auto" w:sz="4" w:space="0"/>
              <w:right w:val="single" w:color="000000" w:sz="4" w:space="0"/>
            </w:tcBorders>
            <w:vAlign w:val="center"/>
          </w:tcPr>
          <w:p w14:paraId="43312B9E">
            <w:pPr>
              <w:pStyle w:val="46"/>
              <w:rPr>
                <w:rFonts w:ascii="Arial" w:hAnsi="Arial" w:cs="Arial"/>
                <w:sz w:val="20"/>
                <w:szCs w:val="20"/>
              </w:rPr>
            </w:pPr>
            <w:r>
              <w:rPr>
                <w:rFonts w:ascii="Arial" w:hAnsi="Arial" w:cs="Arial"/>
                <w:sz w:val="20"/>
                <w:szCs w:val="20"/>
              </w:rPr>
              <w:t>-Систематичност и одговорност во работењето на училиштето</w:t>
            </w:r>
          </w:p>
          <w:p w14:paraId="3A506BAD">
            <w:pPr>
              <w:pStyle w:val="46"/>
              <w:rPr>
                <w:rFonts w:ascii="Arial" w:hAnsi="Arial" w:cs="Arial"/>
                <w:sz w:val="20"/>
                <w:szCs w:val="20"/>
              </w:rPr>
            </w:pPr>
          </w:p>
        </w:tc>
        <w:tc>
          <w:tcPr>
            <w:tcW w:w="3424" w:type="dxa"/>
            <w:gridSpan w:val="2"/>
            <w:tcBorders>
              <w:top w:val="single" w:color="000000" w:sz="4" w:space="0"/>
              <w:left w:val="single" w:color="000000" w:sz="4" w:space="0"/>
              <w:bottom w:val="single" w:color="auto" w:sz="4" w:space="0"/>
              <w:right w:val="single" w:color="000000" w:sz="4" w:space="0"/>
            </w:tcBorders>
            <w:vAlign w:val="center"/>
          </w:tcPr>
          <w:p w14:paraId="7A36EA70">
            <w:pPr>
              <w:pStyle w:val="46"/>
              <w:rPr>
                <w:rFonts w:ascii="Arial" w:hAnsi="Arial" w:cs="Arial"/>
                <w:sz w:val="20"/>
                <w:szCs w:val="20"/>
                <w:lang w:val="en-US"/>
              </w:rPr>
            </w:pPr>
            <w:r>
              <w:rPr>
                <w:rFonts w:ascii="Arial" w:hAnsi="Arial" w:cs="Arial"/>
                <w:sz w:val="20"/>
                <w:szCs w:val="20"/>
              </w:rPr>
              <w:t>-Учество во организацијата на работата во училиштето</w:t>
            </w:r>
          </w:p>
          <w:p w14:paraId="603824D5">
            <w:pPr>
              <w:pStyle w:val="46"/>
              <w:rPr>
                <w:rFonts w:ascii="Arial" w:hAnsi="Arial" w:cs="Arial"/>
                <w:sz w:val="20"/>
                <w:szCs w:val="20"/>
                <w:lang w:val="en-US"/>
              </w:rPr>
            </w:pPr>
          </w:p>
          <w:p w14:paraId="2141DB06">
            <w:pPr>
              <w:pStyle w:val="46"/>
              <w:rPr>
                <w:rFonts w:ascii="Arial" w:hAnsi="Arial" w:cs="Arial"/>
                <w:sz w:val="20"/>
                <w:szCs w:val="20"/>
                <w:lang w:val="en-US"/>
              </w:rPr>
            </w:pPr>
          </w:p>
          <w:p w14:paraId="76A2B529">
            <w:pPr>
              <w:pStyle w:val="46"/>
              <w:rPr>
                <w:rFonts w:ascii="Arial" w:hAnsi="Arial" w:cs="Arial"/>
                <w:sz w:val="20"/>
                <w:szCs w:val="20"/>
                <w:lang w:val="en-US"/>
              </w:rPr>
            </w:pPr>
          </w:p>
        </w:tc>
        <w:tc>
          <w:tcPr>
            <w:tcW w:w="1701" w:type="dxa"/>
            <w:gridSpan w:val="4"/>
            <w:tcBorders>
              <w:top w:val="single" w:color="000000" w:sz="4" w:space="0"/>
              <w:left w:val="single" w:color="000000" w:sz="4" w:space="0"/>
              <w:bottom w:val="single" w:color="auto" w:sz="4" w:space="0"/>
              <w:right w:val="single" w:color="000000" w:sz="4" w:space="0"/>
            </w:tcBorders>
          </w:tcPr>
          <w:p w14:paraId="2B470F21">
            <w:pPr>
              <w:pStyle w:val="46"/>
              <w:rPr>
                <w:rFonts w:ascii="Arial" w:hAnsi="Arial" w:cs="Arial"/>
                <w:sz w:val="20"/>
                <w:szCs w:val="20"/>
              </w:rPr>
            </w:pPr>
            <w:r>
              <w:rPr>
                <w:rFonts w:ascii="Arial" w:hAnsi="Arial" w:cs="Arial"/>
                <w:sz w:val="20"/>
                <w:szCs w:val="20"/>
              </w:rPr>
              <w:t xml:space="preserve">Во текот на </w:t>
            </w:r>
          </w:p>
          <w:p w14:paraId="66E3CC43">
            <w:pPr>
              <w:pStyle w:val="46"/>
              <w:rPr>
                <w:rFonts w:ascii="Arial" w:hAnsi="Arial" w:cs="Arial"/>
                <w:sz w:val="20"/>
                <w:szCs w:val="20"/>
                <w:lang w:val="en-US"/>
              </w:rPr>
            </w:pPr>
          </w:p>
          <w:p w14:paraId="4418F380">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auto" w:sz="4" w:space="0"/>
              <w:right w:val="single" w:color="000000" w:sz="4" w:space="0"/>
            </w:tcBorders>
          </w:tcPr>
          <w:p w14:paraId="001A5854">
            <w:pPr>
              <w:pStyle w:val="46"/>
              <w:rPr>
                <w:rFonts w:ascii="Arial" w:hAnsi="Arial" w:cs="Arial"/>
                <w:sz w:val="20"/>
                <w:szCs w:val="20"/>
              </w:rPr>
            </w:pPr>
            <w:r>
              <w:rPr>
                <w:rFonts w:ascii="Arial" w:hAnsi="Arial" w:cs="Arial"/>
                <w:sz w:val="20"/>
                <w:szCs w:val="20"/>
              </w:rPr>
              <w:t xml:space="preserve">Директор </w:t>
            </w:r>
          </w:p>
          <w:p w14:paraId="18A8C5AB">
            <w:pPr>
              <w:pStyle w:val="46"/>
              <w:rPr>
                <w:rFonts w:ascii="Arial" w:hAnsi="Arial" w:cs="Arial"/>
                <w:sz w:val="20"/>
                <w:szCs w:val="20"/>
              </w:rPr>
            </w:pPr>
            <w:r>
              <w:rPr>
                <w:rFonts w:ascii="Arial" w:hAnsi="Arial" w:cs="Arial"/>
                <w:sz w:val="20"/>
                <w:szCs w:val="20"/>
              </w:rPr>
              <w:t>Психолог</w:t>
            </w:r>
          </w:p>
          <w:p w14:paraId="04E8844D">
            <w:pPr>
              <w:pStyle w:val="46"/>
              <w:rPr>
                <w:rFonts w:ascii="Arial" w:hAnsi="Arial" w:cs="Arial"/>
                <w:sz w:val="20"/>
                <w:szCs w:val="20"/>
              </w:rPr>
            </w:pPr>
            <w:r>
              <w:rPr>
                <w:rFonts w:ascii="Arial" w:hAnsi="Arial" w:cs="Arial"/>
                <w:sz w:val="20"/>
                <w:szCs w:val="20"/>
              </w:rPr>
              <w:t>Спец.едукатор</w:t>
            </w:r>
          </w:p>
          <w:p w14:paraId="2D3AE73C">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000000" w:sz="4" w:space="0"/>
              <w:left w:val="single" w:color="000000" w:sz="4" w:space="0"/>
              <w:bottom w:val="single" w:color="auto" w:sz="4" w:space="0"/>
              <w:right w:val="single" w:color="000000" w:sz="4" w:space="0"/>
            </w:tcBorders>
          </w:tcPr>
          <w:p w14:paraId="0103B417">
            <w:pPr>
              <w:pStyle w:val="46"/>
              <w:rPr>
                <w:rFonts w:ascii="Arial" w:hAnsi="Arial" w:cs="Arial"/>
                <w:sz w:val="20"/>
                <w:szCs w:val="20"/>
              </w:rPr>
            </w:pPr>
            <w:r>
              <w:rPr>
                <w:rFonts w:ascii="Arial" w:hAnsi="Arial" w:cs="Arial"/>
                <w:sz w:val="20"/>
                <w:szCs w:val="20"/>
              </w:rPr>
              <w:t>-Распоред; -Календар; Распределба на учениците; -Планирање и програмирање на воспитно – образовната работа;- покани, дописи, и др.</w:t>
            </w:r>
          </w:p>
        </w:tc>
      </w:tr>
      <w:tr w14:paraId="63657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jc w:val="center"/>
        </w:trPr>
        <w:tc>
          <w:tcPr>
            <w:tcW w:w="3319" w:type="dxa"/>
            <w:gridSpan w:val="4"/>
            <w:tcBorders>
              <w:top w:val="single" w:color="auto" w:sz="4" w:space="0"/>
              <w:left w:val="single" w:color="000000" w:sz="4" w:space="0"/>
              <w:bottom w:val="single" w:color="000000" w:sz="4" w:space="0"/>
              <w:right w:val="single" w:color="000000" w:sz="4" w:space="0"/>
            </w:tcBorders>
            <w:vAlign w:val="center"/>
          </w:tcPr>
          <w:p w14:paraId="6E9AFBC9">
            <w:pPr>
              <w:pStyle w:val="46"/>
              <w:rPr>
                <w:rFonts w:ascii="Arial" w:hAnsi="Arial" w:cs="Arial"/>
                <w:sz w:val="20"/>
                <w:szCs w:val="20"/>
              </w:rPr>
            </w:pPr>
            <w:r>
              <w:rPr>
                <w:rFonts w:ascii="Arial" w:hAnsi="Arial" w:cs="Arial"/>
                <w:sz w:val="20"/>
                <w:szCs w:val="20"/>
              </w:rPr>
              <w:t>-Придонес во работата на стручните органи и тела.</w:t>
            </w:r>
          </w:p>
        </w:tc>
        <w:tc>
          <w:tcPr>
            <w:tcW w:w="3424" w:type="dxa"/>
            <w:gridSpan w:val="2"/>
            <w:tcBorders>
              <w:top w:val="single" w:color="auto" w:sz="4" w:space="0"/>
              <w:left w:val="single" w:color="000000" w:sz="4" w:space="0"/>
              <w:bottom w:val="single" w:color="000000" w:sz="4" w:space="0"/>
              <w:right w:val="single" w:color="auto" w:sz="4" w:space="0"/>
            </w:tcBorders>
            <w:vAlign w:val="center"/>
          </w:tcPr>
          <w:p w14:paraId="6747F8F2">
            <w:pPr>
              <w:pStyle w:val="46"/>
              <w:rPr>
                <w:rFonts w:ascii="Arial" w:hAnsi="Arial" w:cs="Arial"/>
                <w:sz w:val="20"/>
                <w:szCs w:val="20"/>
              </w:rPr>
            </w:pPr>
            <w:r>
              <w:rPr>
                <w:rFonts w:ascii="Arial" w:hAnsi="Arial" w:cs="Arial"/>
                <w:sz w:val="20"/>
                <w:szCs w:val="20"/>
              </w:rPr>
              <w:t>-Учество во работата на стручните органи и тела во училиштето</w:t>
            </w:r>
          </w:p>
        </w:tc>
        <w:tc>
          <w:tcPr>
            <w:tcW w:w="1701" w:type="dxa"/>
            <w:gridSpan w:val="4"/>
            <w:tcBorders>
              <w:top w:val="single" w:color="auto" w:sz="4" w:space="0"/>
              <w:left w:val="single" w:color="auto" w:sz="4" w:space="0"/>
              <w:bottom w:val="single" w:color="000000" w:sz="4" w:space="0"/>
              <w:right w:val="single" w:color="000000" w:sz="4" w:space="0"/>
            </w:tcBorders>
          </w:tcPr>
          <w:p w14:paraId="5DEAD84D">
            <w:pPr>
              <w:pStyle w:val="46"/>
              <w:rPr>
                <w:rFonts w:ascii="Arial" w:hAnsi="Arial" w:cs="Arial"/>
                <w:sz w:val="20"/>
                <w:szCs w:val="20"/>
              </w:rPr>
            </w:pPr>
            <w:r>
              <w:rPr>
                <w:rFonts w:ascii="Arial" w:hAnsi="Arial" w:cs="Arial"/>
                <w:sz w:val="20"/>
                <w:szCs w:val="20"/>
              </w:rPr>
              <w:t xml:space="preserve">Во текот на </w:t>
            </w:r>
          </w:p>
          <w:p w14:paraId="2955C6C2">
            <w:pPr>
              <w:pStyle w:val="46"/>
              <w:rPr>
                <w:rFonts w:ascii="Arial" w:hAnsi="Arial" w:cs="Arial"/>
                <w:sz w:val="20"/>
                <w:szCs w:val="20"/>
                <w:lang w:val="en-US"/>
              </w:rPr>
            </w:pPr>
          </w:p>
          <w:p w14:paraId="33E04381">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auto" w:sz="4" w:space="0"/>
              <w:left w:val="single" w:color="000000" w:sz="4" w:space="0"/>
              <w:bottom w:val="single" w:color="000000" w:sz="4" w:space="0"/>
              <w:right w:val="single" w:color="000000" w:sz="4" w:space="0"/>
            </w:tcBorders>
          </w:tcPr>
          <w:p w14:paraId="452B9CF8">
            <w:pPr>
              <w:pStyle w:val="46"/>
              <w:rPr>
                <w:rFonts w:ascii="Arial" w:hAnsi="Arial" w:cs="Arial"/>
                <w:sz w:val="20"/>
                <w:szCs w:val="20"/>
              </w:rPr>
            </w:pPr>
            <w:r>
              <w:rPr>
                <w:rFonts w:ascii="Arial" w:hAnsi="Arial" w:cs="Arial"/>
                <w:sz w:val="20"/>
                <w:szCs w:val="20"/>
              </w:rPr>
              <w:t>Директор</w:t>
            </w:r>
          </w:p>
          <w:p w14:paraId="0647C11E">
            <w:pPr>
              <w:pStyle w:val="46"/>
              <w:rPr>
                <w:rFonts w:ascii="Arial" w:hAnsi="Arial" w:cs="Arial"/>
                <w:sz w:val="20"/>
                <w:szCs w:val="20"/>
              </w:rPr>
            </w:pPr>
            <w:r>
              <w:rPr>
                <w:rFonts w:ascii="Arial" w:hAnsi="Arial" w:cs="Arial"/>
                <w:sz w:val="20"/>
                <w:szCs w:val="20"/>
              </w:rPr>
              <w:t>Психолог</w:t>
            </w:r>
          </w:p>
          <w:p w14:paraId="5C8C1968">
            <w:pPr>
              <w:pStyle w:val="46"/>
              <w:rPr>
                <w:rFonts w:ascii="Arial" w:hAnsi="Arial" w:cs="Arial"/>
                <w:sz w:val="20"/>
                <w:szCs w:val="20"/>
              </w:rPr>
            </w:pPr>
            <w:r>
              <w:rPr>
                <w:rFonts w:ascii="Arial" w:hAnsi="Arial" w:cs="Arial"/>
                <w:sz w:val="20"/>
                <w:szCs w:val="20"/>
              </w:rPr>
              <w:t>Спец.едукатор</w:t>
            </w:r>
          </w:p>
          <w:p w14:paraId="6FD3E0A0">
            <w:pPr>
              <w:pStyle w:val="46"/>
              <w:rPr>
                <w:rFonts w:ascii="Arial" w:hAnsi="Arial" w:cs="Arial"/>
                <w:sz w:val="20"/>
                <w:szCs w:val="20"/>
              </w:rPr>
            </w:pPr>
          </w:p>
          <w:p w14:paraId="6719F230">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auto" w:sz="4" w:space="0"/>
              <w:left w:val="single" w:color="000000" w:sz="4" w:space="0"/>
              <w:bottom w:val="single" w:color="000000" w:sz="4" w:space="0"/>
              <w:right w:val="single" w:color="000000" w:sz="4" w:space="0"/>
            </w:tcBorders>
          </w:tcPr>
          <w:p w14:paraId="5ADD155E">
            <w:pPr>
              <w:pStyle w:val="46"/>
              <w:rPr>
                <w:rFonts w:ascii="Arial" w:hAnsi="Arial" w:cs="Arial"/>
                <w:sz w:val="20"/>
                <w:szCs w:val="20"/>
              </w:rPr>
            </w:pPr>
            <w:r>
              <w:rPr>
                <w:rFonts w:ascii="Arial" w:hAnsi="Arial" w:cs="Arial"/>
                <w:sz w:val="20"/>
                <w:szCs w:val="20"/>
              </w:rPr>
              <w:t xml:space="preserve">-Одделенски и наставнички совет; </w:t>
            </w:r>
          </w:p>
          <w:p w14:paraId="302194EB">
            <w:pPr>
              <w:pStyle w:val="46"/>
              <w:rPr>
                <w:rFonts w:ascii="Arial" w:hAnsi="Arial" w:cs="Arial"/>
                <w:sz w:val="20"/>
                <w:szCs w:val="20"/>
              </w:rPr>
            </w:pPr>
            <w:r>
              <w:rPr>
                <w:rFonts w:ascii="Arial" w:hAnsi="Arial" w:cs="Arial"/>
                <w:sz w:val="20"/>
                <w:szCs w:val="20"/>
              </w:rPr>
              <w:t xml:space="preserve">-Стручни активи; </w:t>
            </w:r>
          </w:p>
          <w:p w14:paraId="1CADCFEC">
            <w:pPr>
              <w:pStyle w:val="46"/>
              <w:rPr>
                <w:rFonts w:ascii="Arial" w:hAnsi="Arial" w:cs="Arial"/>
                <w:sz w:val="20"/>
                <w:szCs w:val="20"/>
              </w:rPr>
            </w:pPr>
            <w:r>
              <w:rPr>
                <w:rFonts w:ascii="Arial" w:hAnsi="Arial" w:cs="Arial"/>
                <w:sz w:val="20"/>
                <w:szCs w:val="20"/>
              </w:rPr>
              <w:t>-Совет на родители</w:t>
            </w:r>
          </w:p>
        </w:tc>
      </w:tr>
      <w:tr w14:paraId="10D76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vAlign w:val="center"/>
          </w:tcPr>
          <w:p w14:paraId="52D1A5AF">
            <w:pPr>
              <w:pStyle w:val="46"/>
              <w:rPr>
                <w:rFonts w:ascii="Arial" w:hAnsi="Arial" w:cs="Arial"/>
                <w:sz w:val="20"/>
                <w:szCs w:val="20"/>
                <w:lang w:val="en-US"/>
              </w:rPr>
            </w:pPr>
            <w:r>
              <w:rPr>
                <w:rFonts w:ascii="Arial" w:hAnsi="Arial" w:cs="Arial"/>
                <w:sz w:val="20"/>
                <w:szCs w:val="20"/>
              </w:rPr>
              <w:t>-Увид во регуларноста и квалитетот на водењето на педагошката евиденција и документацијаза време на редовната настава</w:t>
            </w:r>
            <w:r>
              <w:rPr>
                <w:rFonts w:ascii="Arial" w:hAnsi="Arial" w:cs="Arial"/>
                <w:sz w:val="20"/>
                <w:szCs w:val="20"/>
                <w:lang w:val="en-US"/>
              </w:rPr>
              <w:t>.</w:t>
            </w:r>
          </w:p>
        </w:tc>
        <w:tc>
          <w:tcPr>
            <w:tcW w:w="3424" w:type="dxa"/>
            <w:gridSpan w:val="2"/>
            <w:tcBorders>
              <w:top w:val="single" w:color="000000" w:sz="4" w:space="0"/>
              <w:left w:val="single" w:color="000000" w:sz="4" w:space="0"/>
              <w:bottom w:val="single" w:color="000000" w:sz="4" w:space="0"/>
              <w:right w:val="single" w:color="000000" w:sz="4" w:space="0"/>
            </w:tcBorders>
            <w:vAlign w:val="center"/>
          </w:tcPr>
          <w:p w14:paraId="315D8B29">
            <w:pPr>
              <w:pStyle w:val="46"/>
              <w:rPr>
                <w:rFonts w:ascii="Arial" w:hAnsi="Arial" w:cs="Arial"/>
                <w:sz w:val="20"/>
                <w:szCs w:val="20"/>
              </w:rPr>
            </w:pPr>
            <w:r>
              <w:rPr>
                <w:rFonts w:ascii="Arial" w:hAnsi="Arial" w:cs="Arial"/>
                <w:sz w:val="20"/>
                <w:szCs w:val="20"/>
              </w:rPr>
              <w:t>-Следење на начинот на водење на педагошката евиденција и документација и предалагање мерки за подобрување.</w:t>
            </w:r>
          </w:p>
        </w:tc>
        <w:tc>
          <w:tcPr>
            <w:tcW w:w="1701" w:type="dxa"/>
            <w:gridSpan w:val="4"/>
            <w:tcBorders>
              <w:top w:val="single" w:color="000000" w:sz="4" w:space="0"/>
              <w:left w:val="single" w:color="000000" w:sz="4" w:space="0"/>
              <w:bottom w:val="single" w:color="000000" w:sz="4" w:space="0"/>
              <w:right w:val="single" w:color="000000" w:sz="4" w:space="0"/>
            </w:tcBorders>
          </w:tcPr>
          <w:p w14:paraId="0D446865">
            <w:pPr>
              <w:pStyle w:val="46"/>
              <w:rPr>
                <w:rFonts w:ascii="Arial" w:hAnsi="Arial" w:cs="Arial"/>
                <w:sz w:val="20"/>
                <w:szCs w:val="20"/>
              </w:rPr>
            </w:pPr>
            <w:r>
              <w:rPr>
                <w:rFonts w:ascii="Arial" w:hAnsi="Arial" w:cs="Arial"/>
                <w:sz w:val="20"/>
                <w:szCs w:val="20"/>
              </w:rPr>
              <w:t xml:space="preserve">Во текот на </w:t>
            </w:r>
          </w:p>
          <w:p w14:paraId="7FC2E35A">
            <w:pPr>
              <w:pStyle w:val="46"/>
              <w:rPr>
                <w:rFonts w:ascii="Arial" w:hAnsi="Arial" w:cs="Arial"/>
                <w:sz w:val="20"/>
                <w:szCs w:val="20"/>
                <w:lang w:val="en-US"/>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1211D741">
            <w:pPr>
              <w:pStyle w:val="46"/>
              <w:rPr>
                <w:rFonts w:ascii="Arial" w:hAnsi="Arial" w:cs="Arial"/>
                <w:sz w:val="20"/>
                <w:szCs w:val="20"/>
              </w:rPr>
            </w:pPr>
            <w:r>
              <w:rPr>
                <w:rFonts w:ascii="Arial" w:hAnsi="Arial" w:cs="Arial"/>
                <w:sz w:val="20"/>
                <w:szCs w:val="20"/>
              </w:rPr>
              <w:t>Директор,</w:t>
            </w:r>
          </w:p>
          <w:p w14:paraId="3A2CE868">
            <w:pPr>
              <w:pStyle w:val="46"/>
              <w:rPr>
                <w:rFonts w:ascii="Arial" w:hAnsi="Arial" w:cs="Arial"/>
                <w:sz w:val="20"/>
                <w:szCs w:val="20"/>
              </w:rPr>
            </w:pPr>
            <w:r>
              <w:rPr>
                <w:rFonts w:ascii="Arial" w:hAnsi="Arial" w:cs="Arial"/>
                <w:sz w:val="20"/>
                <w:szCs w:val="20"/>
              </w:rPr>
              <w:t>Психолог</w:t>
            </w:r>
          </w:p>
          <w:p w14:paraId="2D8EB72B">
            <w:pPr>
              <w:pStyle w:val="46"/>
              <w:rPr>
                <w:rFonts w:ascii="Arial" w:hAnsi="Arial" w:cs="Arial"/>
                <w:sz w:val="20"/>
                <w:szCs w:val="20"/>
              </w:rPr>
            </w:pPr>
            <w:r>
              <w:rPr>
                <w:rFonts w:ascii="Arial" w:hAnsi="Arial" w:cs="Arial"/>
                <w:sz w:val="20"/>
                <w:szCs w:val="20"/>
              </w:rPr>
              <w:t>Спец.едукатор</w:t>
            </w:r>
          </w:p>
          <w:p w14:paraId="2D91A1A0">
            <w:pPr>
              <w:pStyle w:val="46"/>
              <w:rPr>
                <w:rFonts w:ascii="Arial" w:hAnsi="Arial" w:cs="Arial"/>
                <w:sz w:val="20"/>
                <w:szCs w:val="20"/>
              </w:rPr>
            </w:pPr>
            <w:r>
              <w:rPr>
                <w:rFonts w:ascii="Arial" w:hAnsi="Arial" w:cs="Arial"/>
                <w:sz w:val="20"/>
                <w:szCs w:val="20"/>
              </w:rPr>
              <w:t>наставници</w:t>
            </w:r>
          </w:p>
        </w:tc>
        <w:tc>
          <w:tcPr>
            <w:tcW w:w="4664" w:type="dxa"/>
            <w:gridSpan w:val="4"/>
            <w:tcBorders>
              <w:top w:val="single" w:color="000000" w:sz="4" w:space="0"/>
              <w:left w:val="single" w:color="000000" w:sz="4" w:space="0"/>
              <w:bottom w:val="single" w:color="000000" w:sz="4" w:space="0"/>
              <w:right w:val="single" w:color="000000" w:sz="4" w:space="0"/>
            </w:tcBorders>
          </w:tcPr>
          <w:p w14:paraId="2A221447">
            <w:pPr>
              <w:pStyle w:val="46"/>
              <w:rPr>
                <w:rFonts w:ascii="Arial" w:hAnsi="Arial" w:cs="Arial"/>
                <w:sz w:val="20"/>
                <w:szCs w:val="20"/>
              </w:rPr>
            </w:pPr>
            <w:r>
              <w:rPr>
                <w:rFonts w:ascii="Arial" w:hAnsi="Arial" w:cs="Arial"/>
                <w:sz w:val="20"/>
                <w:szCs w:val="20"/>
              </w:rPr>
              <w:t xml:space="preserve">-Листи за следење на планирањата; </w:t>
            </w:r>
          </w:p>
          <w:p w14:paraId="5B1F584C">
            <w:pPr>
              <w:pStyle w:val="46"/>
              <w:rPr>
                <w:rFonts w:ascii="Arial" w:hAnsi="Arial" w:cs="Arial"/>
                <w:sz w:val="20"/>
                <w:szCs w:val="20"/>
              </w:rPr>
            </w:pPr>
            <w:r>
              <w:rPr>
                <w:rFonts w:ascii="Arial" w:hAnsi="Arial" w:cs="Arial"/>
                <w:sz w:val="20"/>
                <w:szCs w:val="20"/>
              </w:rPr>
              <w:t>-Насоки и упатства за подобрување на квалитетот на планирањата.</w:t>
            </w:r>
          </w:p>
          <w:p w14:paraId="2897155A">
            <w:pPr>
              <w:pStyle w:val="46"/>
              <w:rPr>
                <w:rFonts w:ascii="Arial" w:hAnsi="Arial" w:cs="Arial"/>
                <w:sz w:val="20"/>
                <w:szCs w:val="20"/>
              </w:rPr>
            </w:pPr>
            <w:r>
              <w:rPr>
                <w:rFonts w:ascii="Arial" w:hAnsi="Arial" w:cs="Arial"/>
                <w:sz w:val="20"/>
                <w:szCs w:val="20"/>
              </w:rPr>
              <w:t>-записници</w:t>
            </w:r>
          </w:p>
        </w:tc>
      </w:tr>
      <w:tr w14:paraId="487D5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3"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vAlign w:val="center"/>
          </w:tcPr>
          <w:p w14:paraId="2BBC2FBF">
            <w:pPr>
              <w:pStyle w:val="46"/>
              <w:rPr>
                <w:rFonts w:ascii="Arial" w:hAnsi="Arial" w:cs="Arial"/>
                <w:sz w:val="20"/>
                <w:szCs w:val="20"/>
                <w:lang w:val="en-US"/>
              </w:rPr>
            </w:pPr>
            <w:r>
              <w:rPr>
                <w:rFonts w:ascii="Arial" w:hAnsi="Arial" w:cs="Arial"/>
                <w:sz w:val="20"/>
                <w:szCs w:val="20"/>
              </w:rPr>
              <w:t>-Подобрување на воспитно – образовната работа во училиштетоза време на редовната  настава</w:t>
            </w:r>
            <w:r>
              <w:rPr>
                <w:rFonts w:ascii="Arial" w:hAnsi="Arial" w:cs="Arial"/>
                <w:sz w:val="20"/>
                <w:szCs w:val="20"/>
                <w:lang w:val="en-US"/>
              </w:rPr>
              <w:t>.</w:t>
            </w:r>
          </w:p>
        </w:tc>
        <w:tc>
          <w:tcPr>
            <w:tcW w:w="3424" w:type="dxa"/>
            <w:gridSpan w:val="2"/>
            <w:tcBorders>
              <w:top w:val="single" w:color="000000" w:sz="4" w:space="0"/>
              <w:left w:val="single" w:color="000000" w:sz="4" w:space="0"/>
              <w:bottom w:val="single" w:color="000000" w:sz="4" w:space="0"/>
              <w:right w:val="single" w:color="000000" w:sz="4" w:space="0"/>
            </w:tcBorders>
            <w:vAlign w:val="center"/>
          </w:tcPr>
          <w:p w14:paraId="20BD132F">
            <w:pPr>
              <w:pStyle w:val="46"/>
              <w:rPr>
                <w:rFonts w:ascii="Arial" w:hAnsi="Arial" w:cs="Arial"/>
                <w:sz w:val="20"/>
                <w:szCs w:val="20"/>
              </w:rPr>
            </w:pPr>
            <w:r>
              <w:rPr>
                <w:rFonts w:ascii="Arial" w:hAnsi="Arial" w:cs="Arial"/>
                <w:sz w:val="20"/>
                <w:szCs w:val="20"/>
              </w:rPr>
              <w:t>-Следење на наставните и воннаставните активности, анализа на сознанијата и предлагање мерки релевантни за целото училиште.</w:t>
            </w:r>
          </w:p>
        </w:tc>
        <w:tc>
          <w:tcPr>
            <w:tcW w:w="1701" w:type="dxa"/>
            <w:gridSpan w:val="4"/>
            <w:tcBorders>
              <w:top w:val="single" w:color="000000" w:sz="4" w:space="0"/>
              <w:left w:val="single" w:color="000000" w:sz="4" w:space="0"/>
              <w:bottom w:val="single" w:color="000000" w:sz="4" w:space="0"/>
              <w:right w:val="single" w:color="000000" w:sz="4" w:space="0"/>
            </w:tcBorders>
          </w:tcPr>
          <w:p w14:paraId="1B8D0656">
            <w:pPr>
              <w:pStyle w:val="46"/>
              <w:rPr>
                <w:rFonts w:ascii="Arial" w:hAnsi="Arial" w:cs="Arial"/>
                <w:sz w:val="20"/>
                <w:szCs w:val="20"/>
              </w:rPr>
            </w:pPr>
            <w:r>
              <w:rPr>
                <w:rFonts w:ascii="Arial" w:hAnsi="Arial" w:cs="Arial"/>
                <w:sz w:val="20"/>
                <w:szCs w:val="20"/>
              </w:rPr>
              <w:t xml:space="preserve">Во текот на </w:t>
            </w:r>
          </w:p>
          <w:p w14:paraId="1B1AE606">
            <w:pPr>
              <w:pStyle w:val="46"/>
              <w:rPr>
                <w:rFonts w:ascii="Arial" w:hAnsi="Arial" w:cs="Arial"/>
                <w:sz w:val="20"/>
                <w:szCs w:val="20"/>
                <w:lang w:val="en-US"/>
              </w:rPr>
            </w:pPr>
          </w:p>
          <w:p w14:paraId="5CFD5BC0">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842" w:type="dxa"/>
            <w:gridSpan w:val="3"/>
            <w:tcBorders>
              <w:top w:val="single" w:color="000000" w:sz="4" w:space="0"/>
              <w:left w:val="single" w:color="000000" w:sz="4" w:space="0"/>
              <w:bottom w:val="single" w:color="000000" w:sz="4" w:space="0"/>
              <w:right w:val="single" w:color="000000" w:sz="4" w:space="0"/>
            </w:tcBorders>
          </w:tcPr>
          <w:p w14:paraId="6B569F65">
            <w:pPr>
              <w:pStyle w:val="46"/>
              <w:rPr>
                <w:rFonts w:ascii="Arial" w:hAnsi="Arial" w:cs="Arial"/>
                <w:sz w:val="20"/>
                <w:szCs w:val="20"/>
              </w:rPr>
            </w:pPr>
            <w:r>
              <w:rPr>
                <w:rFonts w:ascii="Arial" w:hAnsi="Arial" w:cs="Arial"/>
                <w:sz w:val="20"/>
                <w:szCs w:val="20"/>
              </w:rPr>
              <w:t>Директор</w:t>
            </w:r>
          </w:p>
        </w:tc>
        <w:tc>
          <w:tcPr>
            <w:tcW w:w="4664" w:type="dxa"/>
            <w:gridSpan w:val="4"/>
            <w:tcBorders>
              <w:top w:val="single" w:color="000000" w:sz="4" w:space="0"/>
              <w:left w:val="single" w:color="000000" w:sz="4" w:space="0"/>
              <w:bottom w:val="single" w:color="000000" w:sz="4" w:space="0"/>
              <w:right w:val="single" w:color="000000" w:sz="4" w:space="0"/>
            </w:tcBorders>
          </w:tcPr>
          <w:p w14:paraId="07DAF8F1">
            <w:pPr>
              <w:pStyle w:val="46"/>
              <w:rPr>
                <w:rFonts w:ascii="Arial" w:hAnsi="Arial" w:cs="Arial"/>
                <w:sz w:val="20"/>
                <w:szCs w:val="20"/>
              </w:rPr>
            </w:pPr>
            <w:r>
              <w:rPr>
                <w:rFonts w:ascii="Arial" w:hAnsi="Arial" w:cs="Arial"/>
                <w:sz w:val="20"/>
                <w:szCs w:val="20"/>
              </w:rPr>
              <w:t>-Протоколи и инструменти за следење; -Стратегии за подобрување на воспитно – образовната работана редовната и online наставата.</w:t>
            </w:r>
          </w:p>
        </w:tc>
      </w:tr>
      <w:tr w14:paraId="50C52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jc w:val="center"/>
        </w:trPr>
        <w:tc>
          <w:tcPr>
            <w:tcW w:w="14950" w:type="dxa"/>
            <w:gridSpan w:val="1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B83C37E">
            <w:pPr>
              <w:spacing w:after="0" w:line="240" w:lineRule="auto"/>
              <w:rPr>
                <w:rFonts w:ascii="Arial" w:hAnsi="Arial" w:eastAsia="Arial" w:cs="Arial"/>
                <w:b/>
                <w:sz w:val="20"/>
                <w:szCs w:val="20"/>
              </w:rPr>
            </w:pPr>
            <w:r>
              <w:rPr>
                <w:rFonts w:ascii="Arial" w:hAnsi="Arial" w:eastAsia="Arial" w:cs="Arial"/>
                <w:b/>
                <w:sz w:val="20"/>
                <w:szCs w:val="20"/>
              </w:rPr>
              <w:t>Училишна клима, безбедна средина и демократско учење</w:t>
            </w:r>
          </w:p>
        </w:tc>
      </w:tr>
      <w:tr w14:paraId="25241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2BBABC8">
            <w:pPr>
              <w:spacing w:after="0" w:line="240" w:lineRule="auto"/>
              <w:rPr>
                <w:rFonts w:ascii="Arial" w:hAnsi="Arial" w:eastAsia="Arial" w:cs="Arial"/>
                <w:b/>
                <w:sz w:val="20"/>
                <w:szCs w:val="20"/>
              </w:rPr>
            </w:pPr>
            <w:r>
              <w:rPr>
                <w:rFonts w:ascii="Arial" w:hAnsi="Arial" w:eastAsia="Arial" w:cs="Arial"/>
                <w:b/>
                <w:sz w:val="20"/>
                <w:szCs w:val="20"/>
              </w:rPr>
              <w:t>Цели</w:t>
            </w:r>
          </w:p>
        </w:tc>
        <w:tc>
          <w:tcPr>
            <w:tcW w:w="342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C0AC58">
            <w:pPr>
              <w:spacing w:after="0" w:line="240" w:lineRule="auto"/>
              <w:rPr>
                <w:rFonts w:ascii="Arial" w:hAnsi="Arial" w:eastAsia="Arial" w:cs="Arial"/>
                <w:b/>
                <w:sz w:val="20"/>
                <w:szCs w:val="20"/>
              </w:rPr>
            </w:pPr>
            <w:r>
              <w:rPr>
                <w:rFonts w:ascii="Arial" w:hAnsi="Arial" w:eastAsia="Arial" w:cs="Arial"/>
                <w:b/>
                <w:sz w:val="20"/>
                <w:szCs w:val="20"/>
              </w:rPr>
              <w:t xml:space="preserve">            Активности</w:t>
            </w:r>
          </w:p>
        </w:tc>
        <w:tc>
          <w:tcPr>
            <w:tcW w:w="1701"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09F68E6">
            <w:pPr>
              <w:spacing w:after="0" w:line="240" w:lineRule="auto"/>
              <w:rPr>
                <w:rFonts w:ascii="Arial" w:hAnsi="Arial" w:eastAsia="Arial" w:cs="Arial"/>
                <w:b/>
                <w:sz w:val="20"/>
                <w:szCs w:val="20"/>
              </w:rPr>
            </w:pPr>
            <w:r>
              <w:rPr>
                <w:rFonts w:ascii="Arial" w:hAnsi="Arial" w:eastAsia="Arial" w:cs="Arial"/>
                <w:b/>
                <w:sz w:val="20"/>
                <w:szCs w:val="20"/>
              </w:rPr>
              <w:t>Реализација</w:t>
            </w:r>
          </w:p>
        </w:tc>
        <w:tc>
          <w:tcPr>
            <w:tcW w:w="13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E992223">
            <w:pPr>
              <w:spacing w:after="0" w:line="240" w:lineRule="auto"/>
              <w:rPr>
                <w:rFonts w:ascii="Arial" w:hAnsi="Arial" w:eastAsia="Arial" w:cs="Arial"/>
                <w:b/>
                <w:sz w:val="20"/>
                <w:szCs w:val="20"/>
              </w:rPr>
            </w:pPr>
            <w:r>
              <w:rPr>
                <w:rFonts w:ascii="Arial" w:hAnsi="Arial" w:eastAsia="Arial" w:cs="Arial"/>
                <w:b/>
                <w:sz w:val="20"/>
                <w:szCs w:val="20"/>
              </w:rPr>
              <w:t>Соработници</w:t>
            </w:r>
          </w:p>
        </w:tc>
        <w:tc>
          <w:tcPr>
            <w:tcW w:w="518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9ACD6F0">
            <w:pPr>
              <w:spacing w:after="0" w:line="240" w:lineRule="auto"/>
              <w:rPr>
                <w:rFonts w:ascii="Arial" w:hAnsi="Arial" w:eastAsia="Arial" w:cs="Arial"/>
                <w:b/>
                <w:sz w:val="20"/>
                <w:szCs w:val="20"/>
              </w:rPr>
            </w:pPr>
            <w:r>
              <w:rPr>
                <w:rFonts w:ascii="Arial" w:hAnsi="Arial" w:eastAsia="Arial" w:cs="Arial"/>
                <w:b/>
                <w:sz w:val="20"/>
                <w:szCs w:val="20"/>
              </w:rPr>
              <w:t xml:space="preserve">          Индикатори/ докази</w:t>
            </w:r>
          </w:p>
        </w:tc>
      </w:tr>
      <w:tr w14:paraId="79D9E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5"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7F8B37E4">
            <w:pPr>
              <w:pStyle w:val="46"/>
              <w:rPr>
                <w:rFonts w:ascii="Arial" w:hAnsi="Arial" w:cs="Arial"/>
                <w:sz w:val="20"/>
                <w:szCs w:val="20"/>
              </w:rPr>
            </w:pPr>
            <w:r>
              <w:rPr>
                <w:rFonts w:ascii="Arial" w:hAnsi="Arial" w:cs="Arial"/>
                <w:sz w:val="20"/>
                <w:szCs w:val="20"/>
              </w:rPr>
              <w:t>Поттикнува соработка меѓу сите чинители во училиштето за создавање безбедна средина и позитивна клима за време  на наставата.</w:t>
            </w:r>
          </w:p>
        </w:tc>
        <w:tc>
          <w:tcPr>
            <w:tcW w:w="3424" w:type="dxa"/>
            <w:gridSpan w:val="2"/>
            <w:tcBorders>
              <w:top w:val="single" w:color="000000" w:sz="4" w:space="0"/>
              <w:left w:val="single" w:color="000000" w:sz="4" w:space="0"/>
              <w:bottom w:val="single" w:color="000000" w:sz="4" w:space="0"/>
              <w:right w:val="single" w:color="000000" w:sz="4" w:space="0"/>
            </w:tcBorders>
          </w:tcPr>
          <w:p w14:paraId="5ADED635">
            <w:pPr>
              <w:pStyle w:val="46"/>
              <w:rPr>
                <w:rFonts w:ascii="Arial" w:hAnsi="Arial" w:cs="Arial"/>
                <w:sz w:val="20"/>
                <w:szCs w:val="20"/>
                <w:lang w:val="en-US"/>
              </w:rPr>
            </w:pPr>
            <w:r>
              <w:rPr>
                <w:rFonts w:ascii="Arial" w:hAnsi="Arial" w:cs="Arial"/>
                <w:sz w:val="20"/>
                <w:szCs w:val="20"/>
              </w:rPr>
              <w:t>Учество во активностите за превенција на насилството во училиштето</w:t>
            </w:r>
          </w:p>
          <w:p w14:paraId="11C1168F">
            <w:pPr>
              <w:pStyle w:val="46"/>
              <w:rPr>
                <w:rFonts w:ascii="Arial" w:hAnsi="Arial" w:cs="Arial"/>
                <w:sz w:val="20"/>
                <w:szCs w:val="20"/>
                <w:lang w:val="en-US"/>
              </w:rPr>
            </w:pPr>
          </w:p>
          <w:p w14:paraId="6C6F0CAC">
            <w:pPr>
              <w:pStyle w:val="46"/>
              <w:rPr>
                <w:rFonts w:ascii="Arial" w:hAnsi="Arial" w:cs="Arial"/>
                <w:sz w:val="20"/>
                <w:szCs w:val="20"/>
                <w:lang w:val="en-US"/>
              </w:rPr>
            </w:pPr>
          </w:p>
          <w:p w14:paraId="1671DA8C">
            <w:pPr>
              <w:pStyle w:val="46"/>
              <w:rPr>
                <w:rFonts w:ascii="Arial" w:hAnsi="Arial" w:cs="Arial"/>
                <w:sz w:val="20"/>
                <w:szCs w:val="20"/>
                <w:lang w:val="en-US"/>
              </w:rPr>
            </w:pPr>
          </w:p>
        </w:tc>
        <w:tc>
          <w:tcPr>
            <w:tcW w:w="1701" w:type="dxa"/>
            <w:gridSpan w:val="4"/>
            <w:tcBorders>
              <w:top w:val="single" w:color="000000" w:sz="4" w:space="0"/>
              <w:left w:val="single" w:color="000000" w:sz="4" w:space="0"/>
              <w:bottom w:val="single" w:color="000000" w:sz="4" w:space="0"/>
              <w:right w:val="single" w:color="000000" w:sz="4" w:space="0"/>
            </w:tcBorders>
          </w:tcPr>
          <w:p w14:paraId="286A5B23">
            <w:pPr>
              <w:pStyle w:val="46"/>
              <w:rPr>
                <w:rFonts w:ascii="Arial" w:hAnsi="Arial" w:cs="Arial"/>
                <w:sz w:val="20"/>
                <w:szCs w:val="20"/>
              </w:rPr>
            </w:pPr>
            <w:r>
              <w:rPr>
                <w:rFonts w:ascii="Arial" w:hAnsi="Arial" w:cs="Arial"/>
                <w:sz w:val="20"/>
                <w:szCs w:val="20"/>
              </w:rPr>
              <w:t>Во текот на</w:t>
            </w:r>
          </w:p>
          <w:p w14:paraId="412D8095">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r>
              <w:rPr>
                <w:rFonts w:ascii="Arial" w:hAnsi="Arial" w:cs="Arial"/>
                <w:sz w:val="20"/>
                <w:szCs w:val="20"/>
              </w:rPr>
              <w:t xml:space="preserve"> </w:t>
            </w:r>
          </w:p>
        </w:tc>
        <w:tc>
          <w:tcPr>
            <w:tcW w:w="1323" w:type="dxa"/>
            <w:gridSpan w:val="2"/>
            <w:tcBorders>
              <w:top w:val="single" w:color="000000" w:sz="4" w:space="0"/>
              <w:left w:val="single" w:color="000000" w:sz="4" w:space="0"/>
              <w:bottom w:val="single" w:color="000000" w:sz="4" w:space="0"/>
              <w:right w:val="single" w:color="000000" w:sz="4" w:space="0"/>
            </w:tcBorders>
          </w:tcPr>
          <w:p w14:paraId="05287390">
            <w:pPr>
              <w:pStyle w:val="46"/>
              <w:rPr>
                <w:rFonts w:ascii="Arial" w:hAnsi="Arial" w:cs="Arial"/>
                <w:sz w:val="20"/>
                <w:szCs w:val="20"/>
              </w:rPr>
            </w:pPr>
            <w:r>
              <w:rPr>
                <w:rFonts w:ascii="Arial" w:hAnsi="Arial" w:cs="Arial"/>
                <w:sz w:val="20"/>
                <w:szCs w:val="20"/>
              </w:rPr>
              <w:t>Психолог,</w:t>
            </w:r>
          </w:p>
          <w:p w14:paraId="6404BA0E">
            <w:pPr>
              <w:pStyle w:val="46"/>
              <w:rPr>
                <w:rFonts w:ascii="Arial" w:hAnsi="Arial" w:cs="Arial"/>
                <w:sz w:val="20"/>
                <w:szCs w:val="20"/>
              </w:rPr>
            </w:pPr>
            <w:r>
              <w:rPr>
                <w:rFonts w:ascii="Arial" w:hAnsi="Arial" w:cs="Arial"/>
                <w:sz w:val="20"/>
                <w:szCs w:val="20"/>
              </w:rPr>
              <w:t>Спец.едукатор</w:t>
            </w:r>
          </w:p>
          <w:p w14:paraId="531BAF7F">
            <w:pPr>
              <w:pStyle w:val="46"/>
              <w:rPr>
                <w:rFonts w:ascii="Arial" w:hAnsi="Arial" w:cs="Arial"/>
                <w:sz w:val="20"/>
                <w:szCs w:val="20"/>
              </w:rPr>
            </w:pPr>
          </w:p>
          <w:p w14:paraId="65F55B67">
            <w:pPr>
              <w:pStyle w:val="46"/>
              <w:rPr>
                <w:rFonts w:ascii="Arial" w:hAnsi="Arial" w:cs="Arial"/>
                <w:sz w:val="20"/>
                <w:szCs w:val="20"/>
              </w:rPr>
            </w:pPr>
            <w:r>
              <w:rPr>
                <w:rFonts w:ascii="Arial" w:hAnsi="Arial" w:cs="Arial"/>
                <w:sz w:val="20"/>
                <w:szCs w:val="20"/>
              </w:rPr>
              <w:t xml:space="preserve"> наставници</w:t>
            </w:r>
          </w:p>
        </w:tc>
        <w:tc>
          <w:tcPr>
            <w:tcW w:w="5183" w:type="dxa"/>
            <w:gridSpan w:val="5"/>
            <w:tcBorders>
              <w:top w:val="single" w:color="000000" w:sz="4" w:space="0"/>
              <w:left w:val="single" w:color="000000" w:sz="4" w:space="0"/>
              <w:bottom w:val="single" w:color="000000" w:sz="4" w:space="0"/>
              <w:right w:val="single" w:color="000000" w:sz="4" w:space="0"/>
            </w:tcBorders>
          </w:tcPr>
          <w:p w14:paraId="7E1DFD67">
            <w:pPr>
              <w:pStyle w:val="46"/>
              <w:rPr>
                <w:rFonts w:ascii="Arial" w:hAnsi="Arial" w:cs="Arial"/>
                <w:sz w:val="20"/>
                <w:szCs w:val="20"/>
              </w:rPr>
            </w:pPr>
            <w:r>
              <w:rPr>
                <w:rFonts w:ascii="Arial" w:hAnsi="Arial" w:cs="Arial"/>
                <w:sz w:val="20"/>
                <w:szCs w:val="20"/>
              </w:rPr>
              <w:t>-Процедури,</w:t>
            </w:r>
          </w:p>
          <w:p w14:paraId="21F46588">
            <w:pPr>
              <w:pStyle w:val="46"/>
              <w:rPr>
                <w:rFonts w:ascii="Arial" w:hAnsi="Arial" w:cs="Arial"/>
                <w:sz w:val="20"/>
                <w:szCs w:val="20"/>
              </w:rPr>
            </w:pPr>
            <w:r>
              <w:rPr>
                <w:rFonts w:ascii="Arial" w:hAnsi="Arial" w:cs="Arial"/>
                <w:sz w:val="20"/>
                <w:szCs w:val="20"/>
              </w:rPr>
              <w:t xml:space="preserve"> -Превентивни и интервентни активности</w:t>
            </w:r>
          </w:p>
          <w:p w14:paraId="1FB271DA">
            <w:pPr>
              <w:pStyle w:val="46"/>
              <w:rPr>
                <w:rFonts w:ascii="Arial" w:hAnsi="Arial" w:cs="Arial"/>
                <w:sz w:val="20"/>
                <w:szCs w:val="20"/>
              </w:rPr>
            </w:pPr>
            <w:r>
              <w:rPr>
                <w:rFonts w:ascii="Arial" w:hAnsi="Arial" w:cs="Arial"/>
                <w:sz w:val="20"/>
                <w:szCs w:val="20"/>
              </w:rPr>
              <w:t xml:space="preserve"> -Работилници со ученици</w:t>
            </w:r>
          </w:p>
        </w:tc>
      </w:tr>
      <w:tr w14:paraId="15A4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2A497792">
            <w:pPr>
              <w:pStyle w:val="46"/>
              <w:rPr>
                <w:rFonts w:ascii="Arial" w:hAnsi="Arial" w:cs="Arial"/>
                <w:sz w:val="20"/>
                <w:szCs w:val="20"/>
              </w:rPr>
            </w:pPr>
            <w:r>
              <w:rPr>
                <w:rFonts w:ascii="Arial" w:hAnsi="Arial" w:cs="Arial"/>
                <w:sz w:val="20"/>
                <w:szCs w:val="20"/>
              </w:rPr>
              <w:t>-Создавање клима на прифаќање на различностите, толеранција и ненасилно однесување</w:t>
            </w:r>
          </w:p>
        </w:tc>
        <w:tc>
          <w:tcPr>
            <w:tcW w:w="3424" w:type="dxa"/>
            <w:gridSpan w:val="2"/>
            <w:tcBorders>
              <w:top w:val="single" w:color="000000" w:sz="4" w:space="0"/>
              <w:left w:val="single" w:color="000000" w:sz="4" w:space="0"/>
              <w:bottom w:val="single" w:color="000000" w:sz="4" w:space="0"/>
              <w:right w:val="single" w:color="000000" w:sz="4" w:space="0"/>
            </w:tcBorders>
          </w:tcPr>
          <w:p w14:paraId="40A8B012">
            <w:pPr>
              <w:pStyle w:val="46"/>
              <w:rPr>
                <w:rFonts w:ascii="Arial" w:hAnsi="Arial" w:cs="Arial"/>
                <w:sz w:val="20"/>
                <w:szCs w:val="20"/>
              </w:rPr>
            </w:pPr>
            <w:r>
              <w:rPr>
                <w:rFonts w:ascii="Arial" w:hAnsi="Arial" w:cs="Arial"/>
                <w:sz w:val="20"/>
                <w:szCs w:val="20"/>
              </w:rPr>
              <w:t>Превенирање на случаи на дискриминација во училиштето;</w:t>
            </w:r>
          </w:p>
          <w:p w14:paraId="78EA1231">
            <w:pPr>
              <w:pStyle w:val="46"/>
              <w:rPr>
                <w:rFonts w:ascii="Arial" w:hAnsi="Arial" w:cs="Arial"/>
                <w:sz w:val="20"/>
                <w:szCs w:val="20"/>
              </w:rPr>
            </w:pPr>
            <w:r>
              <w:rPr>
                <w:rFonts w:ascii="Arial" w:hAnsi="Arial" w:cs="Arial"/>
                <w:sz w:val="20"/>
                <w:szCs w:val="20"/>
              </w:rPr>
              <w:t>- идентификување на случаите на дискриминација и нерамноправност во училиштето и преземање соодветни мерки;</w:t>
            </w:r>
          </w:p>
          <w:p w14:paraId="2684D312">
            <w:pPr>
              <w:pStyle w:val="46"/>
              <w:rPr>
                <w:rFonts w:ascii="Arial" w:hAnsi="Arial" w:cs="Arial"/>
                <w:sz w:val="20"/>
                <w:szCs w:val="20"/>
              </w:rPr>
            </w:pPr>
            <w:r>
              <w:rPr>
                <w:rFonts w:ascii="Arial" w:hAnsi="Arial" w:cs="Arial"/>
                <w:sz w:val="20"/>
                <w:szCs w:val="20"/>
              </w:rPr>
              <w:t>- сензибилизирање на наставниците и учениците за родова еднаквост.</w:t>
            </w:r>
          </w:p>
        </w:tc>
        <w:tc>
          <w:tcPr>
            <w:tcW w:w="1701" w:type="dxa"/>
            <w:gridSpan w:val="4"/>
            <w:tcBorders>
              <w:top w:val="single" w:color="000000" w:sz="4" w:space="0"/>
              <w:left w:val="single" w:color="000000" w:sz="4" w:space="0"/>
              <w:bottom w:val="single" w:color="000000" w:sz="4" w:space="0"/>
              <w:right w:val="single" w:color="000000" w:sz="4" w:space="0"/>
            </w:tcBorders>
          </w:tcPr>
          <w:p w14:paraId="2895ECD5">
            <w:pPr>
              <w:pStyle w:val="46"/>
              <w:rPr>
                <w:rFonts w:ascii="Arial" w:hAnsi="Arial" w:cs="Arial"/>
                <w:sz w:val="20"/>
                <w:szCs w:val="20"/>
              </w:rPr>
            </w:pPr>
            <w:r>
              <w:rPr>
                <w:rFonts w:ascii="Arial" w:hAnsi="Arial" w:cs="Arial"/>
                <w:sz w:val="20"/>
                <w:szCs w:val="20"/>
              </w:rPr>
              <w:t xml:space="preserve">Во текот на </w:t>
            </w:r>
          </w:p>
          <w:p w14:paraId="33AF04F2">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323" w:type="dxa"/>
            <w:gridSpan w:val="2"/>
            <w:tcBorders>
              <w:top w:val="single" w:color="000000" w:sz="4" w:space="0"/>
              <w:left w:val="single" w:color="000000" w:sz="4" w:space="0"/>
              <w:bottom w:val="single" w:color="000000" w:sz="4" w:space="0"/>
              <w:right w:val="single" w:color="000000" w:sz="4" w:space="0"/>
            </w:tcBorders>
          </w:tcPr>
          <w:p w14:paraId="5C93E914">
            <w:pPr>
              <w:pStyle w:val="46"/>
              <w:rPr>
                <w:rFonts w:ascii="Arial" w:hAnsi="Arial" w:cs="Arial"/>
                <w:sz w:val="20"/>
                <w:szCs w:val="20"/>
              </w:rPr>
            </w:pPr>
            <w:r>
              <w:rPr>
                <w:rFonts w:ascii="Arial" w:hAnsi="Arial" w:cs="Arial"/>
                <w:sz w:val="20"/>
                <w:szCs w:val="20"/>
              </w:rPr>
              <w:t>Директор</w:t>
            </w:r>
          </w:p>
          <w:p w14:paraId="0E60101E">
            <w:pPr>
              <w:pStyle w:val="46"/>
              <w:rPr>
                <w:rFonts w:ascii="Arial" w:hAnsi="Arial" w:cs="Arial"/>
                <w:sz w:val="20"/>
                <w:szCs w:val="20"/>
              </w:rPr>
            </w:pPr>
            <w:r>
              <w:rPr>
                <w:rFonts w:ascii="Arial" w:hAnsi="Arial" w:cs="Arial"/>
                <w:sz w:val="20"/>
                <w:szCs w:val="20"/>
              </w:rPr>
              <w:t>Психолог,</w:t>
            </w:r>
          </w:p>
          <w:p w14:paraId="755C10F7">
            <w:pPr>
              <w:pStyle w:val="46"/>
              <w:rPr>
                <w:rFonts w:ascii="Arial" w:hAnsi="Arial" w:cs="Arial"/>
                <w:sz w:val="20"/>
                <w:szCs w:val="20"/>
              </w:rPr>
            </w:pPr>
            <w:r>
              <w:rPr>
                <w:rFonts w:ascii="Arial" w:hAnsi="Arial" w:cs="Arial"/>
                <w:sz w:val="20"/>
                <w:szCs w:val="20"/>
              </w:rPr>
              <w:t>Спец.едукатор</w:t>
            </w:r>
          </w:p>
          <w:p w14:paraId="5AB56EC0">
            <w:pPr>
              <w:pStyle w:val="46"/>
              <w:rPr>
                <w:rFonts w:ascii="Arial" w:hAnsi="Arial" w:cs="Arial"/>
                <w:sz w:val="20"/>
                <w:szCs w:val="20"/>
              </w:rPr>
            </w:pPr>
          </w:p>
          <w:p w14:paraId="3A700DE8">
            <w:pPr>
              <w:pStyle w:val="46"/>
              <w:rPr>
                <w:rFonts w:ascii="Arial" w:hAnsi="Arial" w:cs="Arial"/>
                <w:sz w:val="20"/>
                <w:szCs w:val="20"/>
              </w:rPr>
            </w:pPr>
            <w:r>
              <w:rPr>
                <w:rFonts w:ascii="Arial" w:hAnsi="Arial" w:cs="Arial"/>
                <w:sz w:val="20"/>
                <w:szCs w:val="20"/>
              </w:rPr>
              <w:t xml:space="preserve"> наставници</w:t>
            </w:r>
          </w:p>
        </w:tc>
        <w:tc>
          <w:tcPr>
            <w:tcW w:w="5183" w:type="dxa"/>
            <w:gridSpan w:val="5"/>
            <w:tcBorders>
              <w:top w:val="single" w:color="000000" w:sz="4" w:space="0"/>
              <w:left w:val="single" w:color="000000" w:sz="4" w:space="0"/>
              <w:bottom w:val="single" w:color="000000" w:sz="4" w:space="0"/>
              <w:right w:val="single" w:color="000000" w:sz="4" w:space="0"/>
            </w:tcBorders>
          </w:tcPr>
          <w:p w14:paraId="5D98882E">
            <w:pPr>
              <w:pStyle w:val="46"/>
              <w:rPr>
                <w:rFonts w:ascii="Arial" w:hAnsi="Arial" w:cs="Arial"/>
                <w:sz w:val="20"/>
                <w:szCs w:val="20"/>
              </w:rPr>
            </w:pPr>
            <w:r>
              <w:rPr>
                <w:rFonts w:ascii="Arial" w:hAnsi="Arial" w:cs="Arial"/>
                <w:sz w:val="20"/>
                <w:szCs w:val="20"/>
              </w:rPr>
              <w:t xml:space="preserve"> -Превентивни и интервентни активности</w:t>
            </w:r>
          </w:p>
          <w:p w14:paraId="24E47D16">
            <w:pPr>
              <w:pStyle w:val="46"/>
              <w:rPr>
                <w:rFonts w:ascii="Arial" w:hAnsi="Arial" w:cs="Arial"/>
                <w:sz w:val="20"/>
                <w:szCs w:val="20"/>
              </w:rPr>
            </w:pPr>
            <w:r>
              <w:rPr>
                <w:rFonts w:ascii="Arial" w:hAnsi="Arial" w:cs="Arial"/>
                <w:sz w:val="20"/>
                <w:szCs w:val="20"/>
              </w:rPr>
              <w:t>- Работилници со ученици.</w:t>
            </w:r>
          </w:p>
        </w:tc>
      </w:tr>
      <w:tr w14:paraId="0E561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71454234">
            <w:pPr>
              <w:pStyle w:val="46"/>
              <w:rPr>
                <w:rFonts w:ascii="Arial" w:hAnsi="Arial" w:cs="Arial"/>
                <w:sz w:val="20"/>
                <w:szCs w:val="20"/>
              </w:rPr>
            </w:pPr>
            <w:r>
              <w:rPr>
                <w:rFonts w:ascii="Arial" w:hAnsi="Arial" w:cs="Arial"/>
                <w:sz w:val="20"/>
                <w:szCs w:val="20"/>
              </w:rPr>
              <w:t>-Подобрување на безбедноста на учениците во училиштето</w:t>
            </w:r>
          </w:p>
        </w:tc>
        <w:tc>
          <w:tcPr>
            <w:tcW w:w="3424" w:type="dxa"/>
            <w:gridSpan w:val="2"/>
            <w:tcBorders>
              <w:top w:val="single" w:color="000000" w:sz="4" w:space="0"/>
              <w:left w:val="single" w:color="000000" w:sz="4" w:space="0"/>
              <w:bottom w:val="single" w:color="000000" w:sz="4" w:space="0"/>
              <w:right w:val="single" w:color="000000" w:sz="4" w:space="0"/>
            </w:tcBorders>
          </w:tcPr>
          <w:p w14:paraId="79EB4068">
            <w:pPr>
              <w:pStyle w:val="46"/>
              <w:rPr>
                <w:rFonts w:ascii="Arial" w:hAnsi="Arial" w:cs="Arial"/>
                <w:sz w:val="20"/>
                <w:szCs w:val="20"/>
              </w:rPr>
            </w:pPr>
            <w:r>
              <w:rPr>
                <w:rFonts w:ascii="Arial" w:hAnsi="Arial" w:cs="Arial"/>
                <w:sz w:val="20"/>
                <w:szCs w:val="20"/>
              </w:rPr>
              <w:t>Идентификување на можните закани по безбедноста кои се специфични за училиштето и за конкретната популација во училиштето;</w:t>
            </w:r>
          </w:p>
          <w:p w14:paraId="452E52A9">
            <w:pPr>
              <w:pStyle w:val="46"/>
              <w:rPr>
                <w:rFonts w:ascii="Arial" w:hAnsi="Arial" w:cs="Arial"/>
                <w:sz w:val="20"/>
                <w:szCs w:val="20"/>
              </w:rPr>
            </w:pPr>
            <w:r>
              <w:rPr>
                <w:rFonts w:ascii="Arial" w:hAnsi="Arial" w:cs="Arial"/>
                <w:sz w:val="20"/>
                <w:szCs w:val="20"/>
              </w:rPr>
              <w:t>- предлагање мерки за отстранување на можните закани по безбедноста на учен.</w:t>
            </w:r>
          </w:p>
          <w:p w14:paraId="381E43B5">
            <w:pPr>
              <w:pStyle w:val="46"/>
              <w:rPr>
                <w:rFonts w:ascii="Arial" w:hAnsi="Arial" w:cs="Arial"/>
                <w:sz w:val="20"/>
                <w:szCs w:val="20"/>
              </w:rPr>
            </w:pPr>
            <w:r>
              <w:rPr>
                <w:rFonts w:ascii="Arial" w:hAnsi="Arial" w:cs="Arial"/>
                <w:sz w:val="20"/>
                <w:szCs w:val="20"/>
              </w:rPr>
              <w:t>-советодавна помош на учениците во ситуации на закани или загрозување на здравјето или безбедноста.</w:t>
            </w:r>
          </w:p>
        </w:tc>
        <w:tc>
          <w:tcPr>
            <w:tcW w:w="1701" w:type="dxa"/>
            <w:gridSpan w:val="4"/>
            <w:tcBorders>
              <w:top w:val="single" w:color="000000" w:sz="4" w:space="0"/>
              <w:left w:val="single" w:color="000000" w:sz="4" w:space="0"/>
              <w:bottom w:val="single" w:color="000000" w:sz="4" w:space="0"/>
              <w:right w:val="single" w:color="000000" w:sz="4" w:space="0"/>
            </w:tcBorders>
          </w:tcPr>
          <w:p w14:paraId="74019D68">
            <w:pPr>
              <w:pStyle w:val="46"/>
              <w:rPr>
                <w:rFonts w:ascii="Arial" w:hAnsi="Arial" w:cs="Arial"/>
                <w:sz w:val="20"/>
                <w:szCs w:val="20"/>
              </w:rPr>
            </w:pPr>
            <w:r>
              <w:rPr>
                <w:rFonts w:ascii="Arial" w:hAnsi="Arial" w:cs="Arial"/>
                <w:sz w:val="20"/>
                <w:szCs w:val="20"/>
              </w:rPr>
              <w:t xml:space="preserve">Во текот на </w:t>
            </w:r>
          </w:p>
          <w:p w14:paraId="427AF341">
            <w:pPr>
              <w:pStyle w:val="46"/>
              <w:rPr>
                <w:rFonts w:ascii="Arial" w:hAnsi="Arial" w:cs="Arial"/>
                <w:sz w:val="20"/>
                <w:szCs w:val="20"/>
                <w:lang w:val="en-US"/>
              </w:rPr>
            </w:pPr>
          </w:p>
          <w:p w14:paraId="3D28AAA2">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323" w:type="dxa"/>
            <w:gridSpan w:val="2"/>
            <w:tcBorders>
              <w:top w:val="single" w:color="000000" w:sz="4" w:space="0"/>
              <w:left w:val="single" w:color="000000" w:sz="4" w:space="0"/>
              <w:bottom w:val="single" w:color="000000" w:sz="4" w:space="0"/>
              <w:right w:val="single" w:color="000000" w:sz="4" w:space="0"/>
            </w:tcBorders>
          </w:tcPr>
          <w:p w14:paraId="0F02BE09">
            <w:pPr>
              <w:pStyle w:val="46"/>
              <w:rPr>
                <w:rFonts w:ascii="Arial" w:hAnsi="Arial" w:cs="Arial"/>
                <w:sz w:val="20"/>
                <w:szCs w:val="20"/>
              </w:rPr>
            </w:pPr>
            <w:r>
              <w:rPr>
                <w:rFonts w:ascii="Arial" w:hAnsi="Arial" w:cs="Arial"/>
                <w:sz w:val="20"/>
                <w:szCs w:val="20"/>
              </w:rPr>
              <w:t>Директор</w:t>
            </w:r>
          </w:p>
          <w:p w14:paraId="15B4F0E5">
            <w:pPr>
              <w:pStyle w:val="46"/>
              <w:rPr>
                <w:rFonts w:ascii="Arial" w:hAnsi="Arial" w:cs="Arial"/>
                <w:sz w:val="20"/>
                <w:szCs w:val="20"/>
              </w:rPr>
            </w:pPr>
            <w:r>
              <w:rPr>
                <w:rFonts w:ascii="Arial" w:hAnsi="Arial" w:cs="Arial"/>
                <w:sz w:val="20"/>
                <w:szCs w:val="20"/>
              </w:rPr>
              <w:t>Психолог,</w:t>
            </w:r>
          </w:p>
          <w:p w14:paraId="2CFAAC99">
            <w:pPr>
              <w:pStyle w:val="46"/>
              <w:rPr>
                <w:rFonts w:ascii="Arial" w:hAnsi="Arial" w:cs="Arial"/>
                <w:sz w:val="20"/>
                <w:szCs w:val="20"/>
              </w:rPr>
            </w:pPr>
            <w:r>
              <w:rPr>
                <w:rFonts w:ascii="Arial" w:hAnsi="Arial" w:cs="Arial"/>
                <w:sz w:val="20"/>
                <w:szCs w:val="20"/>
              </w:rPr>
              <w:t>Спец.едукатор</w:t>
            </w:r>
          </w:p>
          <w:p w14:paraId="22CBDD23">
            <w:pPr>
              <w:pStyle w:val="46"/>
              <w:rPr>
                <w:rFonts w:ascii="Arial" w:hAnsi="Arial" w:cs="Arial"/>
                <w:sz w:val="20"/>
                <w:szCs w:val="20"/>
              </w:rPr>
            </w:pPr>
          </w:p>
          <w:p w14:paraId="16E559D5">
            <w:pPr>
              <w:pStyle w:val="46"/>
              <w:rPr>
                <w:rFonts w:ascii="Arial" w:hAnsi="Arial" w:cs="Arial"/>
                <w:sz w:val="20"/>
                <w:szCs w:val="20"/>
              </w:rPr>
            </w:pPr>
            <w:r>
              <w:rPr>
                <w:rFonts w:ascii="Arial" w:hAnsi="Arial" w:cs="Arial"/>
                <w:sz w:val="20"/>
                <w:szCs w:val="20"/>
              </w:rPr>
              <w:t>наставници</w:t>
            </w:r>
          </w:p>
        </w:tc>
        <w:tc>
          <w:tcPr>
            <w:tcW w:w="5183" w:type="dxa"/>
            <w:gridSpan w:val="5"/>
            <w:tcBorders>
              <w:top w:val="single" w:color="000000" w:sz="4" w:space="0"/>
              <w:left w:val="single" w:color="000000" w:sz="4" w:space="0"/>
              <w:bottom w:val="single" w:color="000000" w:sz="4" w:space="0"/>
              <w:right w:val="single" w:color="000000" w:sz="4" w:space="0"/>
            </w:tcBorders>
          </w:tcPr>
          <w:p w14:paraId="5F52A29F">
            <w:pPr>
              <w:pStyle w:val="46"/>
              <w:rPr>
                <w:rFonts w:ascii="Arial" w:hAnsi="Arial" w:cs="Arial"/>
                <w:sz w:val="20"/>
                <w:szCs w:val="20"/>
              </w:rPr>
            </w:pPr>
            <w:r>
              <w:rPr>
                <w:rFonts w:ascii="Arial" w:hAnsi="Arial" w:cs="Arial"/>
                <w:sz w:val="20"/>
                <w:szCs w:val="20"/>
              </w:rPr>
              <w:t>-Советодавна работа и превземање мерки за подобрување на безбедноста</w:t>
            </w:r>
          </w:p>
          <w:p w14:paraId="6E9B3813">
            <w:pPr>
              <w:pStyle w:val="46"/>
              <w:rPr>
                <w:rFonts w:ascii="Arial" w:hAnsi="Arial" w:cs="Arial"/>
                <w:sz w:val="20"/>
                <w:szCs w:val="20"/>
              </w:rPr>
            </w:pPr>
            <w:r>
              <w:rPr>
                <w:rFonts w:ascii="Arial" w:hAnsi="Arial" w:cs="Arial"/>
                <w:sz w:val="20"/>
                <w:szCs w:val="20"/>
              </w:rPr>
              <w:t>-Записници</w:t>
            </w:r>
          </w:p>
        </w:tc>
      </w:tr>
      <w:tr w14:paraId="2BA64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6" w:hRule="atLeast"/>
          <w:jc w:val="center"/>
        </w:trPr>
        <w:tc>
          <w:tcPr>
            <w:tcW w:w="3319" w:type="dxa"/>
            <w:gridSpan w:val="4"/>
            <w:tcBorders>
              <w:top w:val="single" w:color="000000" w:sz="4" w:space="0"/>
              <w:left w:val="single" w:color="000000" w:sz="4" w:space="0"/>
              <w:bottom w:val="single" w:color="000000" w:sz="4" w:space="0"/>
              <w:right w:val="single" w:color="000000" w:sz="4" w:space="0"/>
            </w:tcBorders>
          </w:tcPr>
          <w:p w14:paraId="5FE54778">
            <w:pPr>
              <w:pStyle w:val="46"/>
              <w:rPr>
                <w:rFonts w:ascii="Arial" w:hAnsi="Arial" w:cs="Arial"/>
                <w:sz w:val="20"/>
                <w:szCs w:val="20"/>
              </w:rPr>
            </w:pPr>
            <w:r>
              <w:rPr>
                <w:rFonts w:ascii="Arial" w:hAnsi="Arial" w:cs="Arial"/>
                <w:sz w:val="20"/>
                <w:szCs w:val="20"/>
              </w:rPr>
              <w:t>-Поттикнување на чувството на одговорност и демократско учество на учениците во животот на училиштето .</w:t>
            </w:r>
          </w:p>
        </w:tc>
        <w:tc>
          <w:tcPr>
            <w:tcW w:w="3424" w:type="dxa"/>
            <w:gridSpan w:val="2"/>
            <w:tcBorders>
              <w:top w:val="single" w:color="000000" w:sz="4" w:space="0"/>
              <w:left w:val="single" w:color="000000" w:sz="4" w:space="0"/>
              <w:bottom w:val="single" w:color="000000" w:sz="4" w:space="0"/>
              <w:right w:val="single" w:color="000000" w:sz="4" w:space="0"/>
            </w:tcBorders>
          </w:tcPr>
          <w:p w14:paraId="1B6E41DE">
            <w:pPr>
              <w:pStyle w:val="46"/>
              <w:rPr>
                <w:rFonts w:ascii="Arial" w:hAnsi="Arial" w:cs="Arial"/>
                <w:sz w:val="20"/>
                <w:szCs w:val="20"/>
              </w:rPr>
            </w:pPr>
            <w:r>
              <w:rPr>
                <w:rFonts w:ascii="Arial" w:hAnsi="Arial" w:cs="Arial"/>
                <w:sz w:val="20"/>
                <w:szCs w:val="20"/>
              </w:rPr>
              <w:t>-Организирање и учество во работата на Ученичкиот парламент.</w:t>
            </w:r>
          </w:p>
          <w:p w14:paraId="29C1905E">
            <w:pPr>
              <w:pStyle w:val="46"/>
              <w:rPr>
                <w:rFonts w:ascii="Arial" w:hAnsi="Arial" w:cs="Arial"/>
                <w:sz w:val="20"/>
                <w:szCs w:val="20"/>
              </w:rPr>
            </w:pPr>
          </w:p>
        </w:tc>
        <w:tc>
          <w:tcPr>
            <w:tcW w:w="1701" w:type="dxa"/>
            <w:gridSpan w:val="4"/>
            <w:tcBorders>
              <w:top w:val="single" w:color="000000" w:sz="4" w:space="0"/>
              <w:left w:val="single" w:color="000000" w:sz="4" w:space="0"/>
              <w:bottom w:val="single" w:color="000000" w:sz="4" w:space="0"/>
              <w:right w:val="single" w:color="000000" w:sz="4" w:space="0"/>
            </w:tcBorders>
          </w:tcPr>
          <w:p w14:paraId="46F43CDE">
            <w:pPr>
              <w:pStyle w:val="46"/>
              <w:rPr>
                <w:rFonts w:ascii="Arial" w:hAnsi="Arial" w:cs="Arial"/>
                <w:sz w:val="20"/>
                <w:szCs w:val="20"/>
              </w:rPr>
            </w:pPr>
            <w:r>
              <w:rPr>
                <w:rFonts w:ascii="Arial" w:hAnsi="Arial" w:cs="Arial"/>
                <w:sz w:val="20"/>
                <w:szCs w:val="20"/>
              </w:rPr>
              <w:t xml:space="preserve">Во текот на </w:t>
            </w:r>
          </w:p>
          <w:p w14:paraId="6FE3A098">
            <w:pPr>
              <w:pStyle w:val="46"/>
              <w:rPr>
                <w:rFonts w:ascii="Arial" w:hAnsi="Arial" w:cs="Arial"/>
                <w:sz w:val="20"/>
                <w:szCs w:val="20"/>
                <w:lang w:val="en-US"/>
              </w:rPr>
            </w:pPr>
          </w:p>
          <w:p w14:paraId="078ECAE9">
            <w:pPr>
              <w:pStyle w:val="46"/>
              <w:rPr>
                <w:rFonts w:ascii="Arial" w:hAnsi="Arial" w:cs="Arial"/>
                <w:sz w:val="20"/>
                <w:szCs w:val="20"/>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1323" w:type="dxa"/>
            <w:gridSpan w:val="2"/>
            <w:tcBorders>
              <w:top w:val="single" w:color="000000" w:sz="4" w:space="0"/>
              <w:left w:val="single" w:color="000000" w:sz="4" w:space="0"/>
              <w:bottom w:val="single" w:color="000000" w:sz="4" w:space="0"/>
              <w:right w:val="single" w:color="000000" w:sz="4" w:space="0"/>
            </w:tcBorders>
          </w:tcPr>
          <w:p w14:paraId="06A1147D">
            <w:pPr>
              <w:pStyle w:val="46"/>
              <w:rPr>
                <w:rFonts w:ascii="Arial" w:hAnsi="Arial" w:cs="Arial"/>
                <w:sz w:val="20"/>
                <w:szCs w:val="20"/>
              </w:rPr>
            </w:pPr>
            <w:r>
              <w:rPr>
                <w:rFonts w:ascii="Arial" w:hAnsi="Arial" w:cs="Arial"/>
                <w:sz w:val="20"/>
                <w:szCs w:val="20"/>
              </w:rPr>
              <w:t xml:space="preserve">Психолог, </w:t>
            </w:r>
          </w:p>
          <w:p w14:paraId="76D31B7F">
            <w:pPr>
              <w:pStyle w:val="46"/>
              <w:rPr>
                <w:rFonts w:ascii="Arial" w:hAnsi="Arial" w:cs="Arial"/>
                <w:sz w:val="20"/>
                <w:szCs w:val="20"/>
              </w:rPr>
            </w:pPr>
            <w:r>
              <w:rPr>
                <w:rFonts w:ascii="Arial" w:hAnsi="Arial" w:cs="Arial"/>
                <w:sz w:val="20"/>
                <w:szCs w:val="20"/>
              </w:rPr>
              <w:t xml:space="preserve">Одговорен наставник </w:t>
            </w:r>
          </w:p>
          <w:p w14:paraId="33D60B8B">
            <w:pPr>
              <w:pStyle w:val="46"/>
              <w:rPr>
                <w:rFonts w:ascii="Arial" w:hAnsi="Arial" w:cs="Arial"/>
                <w:sz w:val="20"/>
                <w:szCs w:val="20"/>
              </w:rPr>
            </w:pPr>
            <w:r>
              <w:rPr>
                <w:rFonts w:ascii="Arial" w:hAnsi="Arial" w:cs="Arial"/>
                <w:sz w:val="20"/>
                <w:szCs w:val="20"/>
              </w:rPr>
              <w:t>Ученици</w:t>
            </w:r>
          </w:p>
          <w:p w14:paraId="6211CEFA">
            <w:pPr>
              <w:pStyle w:val="46"/>
              <w:rPr>
                <w:rFonts w:ascii="Arial" w:hAnsi="Arial" w:cs="Arial"/>
                <w:sz w:val="20"/>
                <w:szCs w:val="20"/>
              </w:rPr>
            </w:pPr>
            <w:r>
              <w:rPr>
                <w:rFonts w:ascii="Arial" w:hAnsi="Arial" w:cs="Arial"/>
                <w:sz w:val="20"/>
                <w:szCs w:val="20"/>
              </w:rPr>
              <w:t xml:space="preserve">Претседател и правобранител </w:t>
            </w:r>
          </w:p>
        </w:tc>
        <w:tc>
          <w:tcPr>
            <w:tcW w:w="5183" w:type="dxa"/>
            <w:gridSpan w:val="5"/>
            <w:tcBorders>
              <w:top w:val="single" w:color="000000" w:sz="4" w:space="0"/>
              <w:left w:val="single" w:color="000000" w:sz="4" w:space="0"/>
              <w:bottom w:val="single" w:color="000000" w:sz="4" w:space="0"/>
              <w:right w:val="single" w:color="000000" w:sz="4" w:space="0"/>
            </w:tcBorders>
          </w:tcPr>
          <w:p w14:paraId="3BFC636C">
            <w:pPr>
              <w:pStyle w:val="46"/>
              <w:rPr>
                <w:rFonts w:ascii="Arial" w:hAnsi="Arial" w:cs="Arial"/>
                <w:sz w:val="20"/>
                <w:szCs w:val="20"/>
              </w:rPr>
            </w:pPr>
            <w:r>
              <w:rPr>
                <w:rFonts w:ascii="Arial" w:hAnsi="Arial" w:cs="Arial"/>
                <w:sz w:val="20"/>
                <w:szCs w:val="20"/>
              </w:rPr>
              <w:t>-Програма за работа на Ученичкиот парламент</w:t>
            </w:r>
          </w:p>
          <w:p w14:paraId="608335C8">
            <w:pPr>
              <w:pStyle w:val="46"/>
              <w:rPr>
                <w:rFonts w:ascii="Arial" w:hAnsi="Arial" w:cs="Arial"/>
                <w:sz w:val="20"/>
                <w:szCs w:val="20"/>
              </w:rPr>
            </w:pPr>
            <w:r>
              <w:rPr>
                <w:rFonts w:ascii="Arial" w:hAnsi="Arial" w:cs="Arial"/>
                <w:sz w:val="20"/>
                <w:szCs w:val="20"/>
              </w:rPr>
              <w:t xml:space="preserve">-Состаноци со претседателите од паралелките, </w:t>
            </w:r>
          </w:p>
          <w:p w14:paraId="4F19E7FF">
            <w:pPr>
              <w:pStyle w:val="46"/>
              <w:rPr>
                <w:rFonts w:ascii="Arial" w:hAnsi="Arial" w:cs="Arial"/>
                <w:sz w:val="20"/>
                <w:szCs w:val="20"/>
              </w:rPr>
            </w:pPr>
            <w:r>
              <w:rPr>
                <w:rFonts w:ascii="Arial" w:hAnsi="Arial" w:cs="Arial"/>
                <w:sz w:val="20"/>
                <w:szCs w:val="20"/>
              </w:rPr>
              <w:t>-Извештаи и записници.</w:t>
            </w:r>
          </w:p>
        </w:tc>
      </w:tr>
    </w:tbl>
    <w:p w14:paraId="17080FB4">
      <w:pPr>
        <w:spacing w:after="0" w:line="240" w:lineRule="auto"/>
        <w:rPr>
          <w:rFonts w:ascii="Arial" w:hAnsi="Arial" w:eastAsia="Arial" w:cs="Arial"/>
          <w:sz w:val="20"/>
          <w:szCs w:val="20"/>
        </w:rPr>
      </w:pPr>
      <w:bookmarkStart w:id="1" w:name="_Hlk76375684"/>
    </w:p>
    <w:p w14:paraId="607E49BC">
      <w:pPr>
        <w:spacing w:after="0" w:line="240" w:lineRule="auto"/>
        <w:rPr>
          <w:rFonts w:ascii="Arial" w:hAnsi="Arial" w:eastAsia="Arial" w:cs="Arial"/>
          <w:sz w:val="20"/>
          <w:szCs w:val="20"/>
        </w:rPr>
      </w:pPr>
      <w:r>
        <w:rPr>
          <w:rFonts w:ascii="Arial" w:hAnsi="Arial" w:eastAsia="Arial" w:cs="Arial"/>
          <w:sz w:val="20"/>
          <w:szCs w:val="20"/>
        </w:rPr>
        <w:t>Забелешка: Програмата за педагог може да претрпи измени во текот на учебната година.</w:t>
      </w:r>
    </w:p>
    <w:bookmarkEnd w:id="1"/>
    <w:p w14:paraId="65D08F51">
      <w:pPr>
        <w:spacing w:after="0" w:line="240" w:lineRule="auto"/>
        <w:rPr>
          <w:rFonts w:ascii="Arial" w:hAnsi="Arial" w:eastAsia="Arial" w:cs="Arial"/>
          <w:sz w:val="20"/>
          <w:szCs w:val="20"/>
          <w:lang w:val="en-US"/>
        </w:rPr>
      </w:pPr>
    </w:p>
    <w:p w14:paraId="3935A6E3">
      <w:pPr>
        <w:spacing w:after="0" w:line="240" w:lineRule="auto"/>
        <w:ind w:firstLine="720"/>
        <w:jc w:val="right"/>
        <w:rPr>
          <w:rFonts w:ascii="Arial" w:hAnsi="Arial" w:eastAsia="Arial" w:cs="Arial"/>
          <w:b/>
          <w:sz w:val="20"/>
          <w:szCs w:val="20"/>
        </w:rPr>
      </w:pPr>
      <w:r>
        <w:rPr>
          <w:rFonts w:ascii="Arial" w:hAnsi="Arial" w:eastAsia="Arial" w:cs="Arial"/>
          <w:b/>
          <w:sz w:val="20"/>
          <w:szCs w:val="20"/>
        </w:rPr>
        <w:t>Педагог: Силвана Матиловска</w:t>
      </w:r>
    </w:p>
    <w:p w14:paraId="4862021A">
      <w:pPr>
        <w:shd w:val="clear" w:color="auto" w:fill="FFFFFF"/>
        <w:rPr>
          <w:rFonts w:ascii="Arial" w:hAnsi="Arial" w:eastAsia="Arial" w:cs="Arial"/>
          <w:b/>
          <w:sz w:val="20"/>
          <w:szCs w:val="20"/>
        </w:rPr>
      </w:pPr>
    </w:p>
    <w:p w14:paraId="071E56EA">
      <w:pPr>
        <w:shd w:val="clear" w:color="auto" w:fill="FFFFFF"/>
        <w:jc w:val="center"/>
        <w:rPr>
          <w:rFonts w:ascii="Arial" w:hAnsi="Arial" w:eastAsia="Arial" w:cs="Arial"/>
          <w:b/>
          <w:sz w:val="20"/>
          <w:szCs w:val="20"/>
        </w:rPr>
      </w:pPr>
      <w:r>
        <w:rPr>
          <w:rFonts w:ascii="Arial" w:hAnsi="Arial" w:eastAsia="Arial" w:cs="Arial"/>
          <w:b/>
          <w:sz w:val="20"/>
          <w:szCs w:val="20"/>
        </w:rPr>
        <w:t xml:space="preserve">ПРОГРАМА ЗА РАБОТА НА ПСИХОЛОГ ЗА УЧЕБНАТА </w:t>
      </w:r>
      <w:r>
        <w:rPr>
          <w:rFonts w:ascii="Arial" w:hAnsi="Arial" w:cs="Arial"/>
          <w:b/>
          <w:sz w:val="20"/>
          <w:szCs w:val="20"/>
          <w:lang w:val="en-US"/>
        </w:rPr>
        <w:t xml:space="preserve">2026/2027 </w:t>
      </w:r>
      <w:r>
        <w:rPr>
          <w:rFonts w:ascii="Arial" w:hAnsi="Arial" w:eastAsia="Arial" w:cs="Arial"/>
          <w:b/>
          <w:sz w:val="20"/>
          <w:szCs w:val="20"/>
        </w:rPr>
        <w:t xml:space="preserve"> година</w:t>
      </w:r>
    </w:p>
    <w:p w14:paraId="4CA2F0B6">
      <w:pPr>
        <w:spacing w:after="0" w:line="240" w:lineRule="auto"/>
        <w:rPr>
          <w:rFonts w:ascii="Arial" w:hAnsi="Arial" w:cs="Arial" w:eastAsiaTheme="minorEastAsia"/>
          <w:b/>
          <w:sz w:val="20"/>
          <w:szCs w:val="20"/>
        </w:rPr>
      </w:pPr>
    </w:p>
    <w:tbl>
      <w:tblPr>
        <w:tblStyle w:val="10"/>
        <w:tblW w:w="144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645"/>
        <w:gridCol w:w="4996"/>
        <w:gridCol w:w="1179"/>
        <w:gridCol w:w="1762"/>
        <w:gridCol w:w="4034"/>
      </w:tblGrid>
      <w:tr w14:paraId="6C00E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jc w:val="center"/>
        </w:trPr>
        <w:tc>
          <w:tcPr>
            <w:tcW w:w="14456" w:type="dxa"/>
            <w:gridSpan w:val="5"/>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3B839CA">
            <w:pPr>
              <w:jc w:val="center"/>
              <w:rPr>
                <w:rFonts w:ascii="Arial" w:hAnsi="Arial" w:cs="Arial"/>
                <w:b/>
                <w:sz w:val="20"/>
                <w:szCs w:val="20"/>
                <w:lang w:val="en-US"/>
              </w:rPr>
            </w:pPr>
            <w:r>
              <w:rPr>
                <w:rFonts w:ascii="Arial" w:hAnsi="Arial" w:cs="Arial"/>
                <w:b/>
                <w:sz w:val="20"/>
                <w:szCs w:val="20"/>
                <w:lang w:val="en-US"/>
              </w:rPr>
              <w:t>Планирање и подготовканапсихологот</w:t>
            </w:r>
          </w:p>
        </w:tc>
      </w:tr>
      <w:tr w14:paraId="41510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4599"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7160EB0">
            <w:pPr>
              <w:rPr>
                <w:rFonts w:ascii="Arial" w:hAnsi="Arial" w:cs="Arial"/>
                <w:b/>
                <w:sz w:val="20"/>
                <w:szCs w:val="20"/>
                <w:lang w:val="en-US"/>
              </w:rPr>
            </w:pPr>
            <w:r>
              <w:rPr>
                <w:rFonts w:ascii="Arial" w:hAnsi="Arial" w:cs="Arial"/>
                <w:b/>
                <w:sz w:val="20"/>
                <w:szCs w:val="20"/>
                <w:lang w:val="en-US"/>
              </w:rPr>
              <w:t>Активности</w:t>
            </w:r>
          </w:p>
        </w:tc>
        <w:tc>
          <w:tcPr>
            <w:tcW w:w="171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7B834A1">
            <w:pPr>
              <w:rPr>
                <w:rFonts w:ascii="Arial" w:hAnsi="Arial" w:cs="Arial"/>
                <w:b/>
                <w:sz w:val="20"/>
                <w:szCs w:val="20"/>
                <w:lang w:val="en-US"/>
              </w:rPr>
            </w:pPr>
            <w:r>
              <w:rPr>
                <w:rFonts w:ascii="Arial" w:hAnsi="Arial" w:cs="Arial"/>
                <w:b/>
                <w:sz w:val="20"/>
                <w:szCs w:val="20"/>
                <w:lang w:val="en-US"/>
              </w:rPr>
              <w:t>Цели</w:t>
            </w:r>
          </w:p>
        </w:tc>
        <w:tc>
          <w:tcPr>
            <w:tcW w:w="15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0CD97FE">
            <w:pPr>
              <w:rPr>
                <w:rFonts w:ascii="Arial" w:hAnsi="Arial" w:cs="Arial"/>
                <w:b/>
                <w:sz w:val="20"/>
                <w:szCs w:val="20"/>
                <w:lang w:val="en-US"/>
              </w:rPr>
            </w:pPr>
            <w:r>
              <w:rPr>
                <w:rFonts w:ascii="Arial" w:hAnsi="Arial" w:cs="Arial"/>
                <w:b/>
                <w:sz w:val="20"/>
                <w:szCs w:val="20"/>
                <w:lang w:val="en-US"/>
              </w:rPr>
              <w:t>Реализација</w:t>
            </w:r>
          </w:p>
        </w:tc>
        <w:tc>
          <w:tcPr>
            <w:tcW w:w="180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3ACBDF1">
            <w:pPr>
              <w:rPr>
                <w:rFonts w:ascii="Arial" w:hAnsi="Arial" w:cs="Arial"/>
                <w:b/>
                <w:sz w:val="20"/>
                <w:szCs w:val="20"/>
                <w:lang w:val="en-US"/>
              </w:rPr>
            </w:pPr>
            <w:r>
              <w:rPr>
                <w:rFonts w:ascii="Arial" w:hAnsi="Arial" w:cs="Arial"/>
                <w:b/>
                <w:sz w:val="20"/>
                <w:szCs w:val="20"/>
                <w:lang w:val="en-US"/>
              </w:rPr>
              <w:t>Соработници</w:t>
            </w:r>
          </w:p>
        </w:tc>
        <w:tc>
          <w:tcPr>
            <w:tcW w:w="479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A7B6C07">
            <w:pPr>
              <w:spacing w:after="0"/>
              <w:rPr>
                <w:rFonts w:ascii="Arial" w:hAnsi="Arial" w:cs="Arial"/>
                <w:b/>
                <w:sz w:val="20"/>
                <w:szCs w:val="20"/>
                <w:lang w:val="en-US"/>
              </w:rPr>
            </w:pPr>
            <w:r>
              <w:rPr>
                <w:rFonts w:ascii="Arial" w:hAnsi="Arial" w:cs="Arial"/>
                <w:b/>
                <w:sz w:val="20"/>
                <w:szCs w:val="20"/>
                <w:lang w:val="en-US"/>
              </w:rPr>
              <w:t>Индикатори/форми/методи/докази/исход</w:t>
            </w:r>
          </w:p>
        </w:tc>
      </w:tr>
      <w:tr w14:paraId="60CFA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9" w:hRule="atLeast"/>
          <w:jc w:val="center"/>
        </w:trPr>
        <w:tc>
          <w:tcPr>
            <w:tcW w:w="4599" w:type="dxa"/>
            <w:tcBorders>
              <w:top w:val="single" w:color="000000" w:sz="4" w:space="0"/>
              <w:left w:val="single" w:color="000000" w:sz="4" w:space="0"/>
              <w:bottom w:val="single" w:color="auto" w:sz="4" w:space="0"/>
              <w:right w:val="single" w:color="000000" w:sz="4" w:space="0"/>
            </w:tcBorders>
          </w:tcPr>
          <w:p w14:paraId="0BB88076">
            <w:pPr>
              <w:spacing w:line="240" w:lineRule="auto"/>
              <w:rPr>
                <w:rFonts w:ascii="Arial" w:hAnsi="Arial" w:cs="Arial"/>
                <w:sz w:val="20"/>
                <w:szCs w:val="20"/>
                <w:lang w:val="en-US"/>
              </w:rPr>
            </w:pPr>
            <w:r>
              <w:rPr>
                <w:rFonts w:ascii="Arial" w:hAnsi="Arial" w:cs="Arial"/>
                <w:sz w:val="20"/>
                <w:szCs w:val="20"/>
                <w:lang w:val="en-US"/>
              </w:rPr>
              <w:t>Изготвувањеглобалнопланирање</w:t>
            </w:r>
          </w:p>
          <w:p w14:paraId="7D16151E">
            <w:pPr>
              <w:spacing w:line="240" w:lineRule="auto"/>
              <w:rPr>
                <w:rFonts w:ascii="Arial" w:hAnsi="Arial" w:cs="Arial"/>
                <w:sz w:val="20"/>
                <w:szCs w:val="20"/>
                <w:lang w:val="en-US"/>
              </w:rPr>
            </w:pPr>
          </w:p>
        </w:tc>
        <w:tc>
          <w:tcPr>
            <w:tcW w:w="1711" w:type="dxa"/>
            <w:tcBorders>
              <w:top w:val="single" w:color="000000" w:sz="4" w:space="0"/>
              <w:left w:val="single" w:color="000000" w:sz="4" w:space="0"/>
              <w:bottom w:val="single" w:color="auto" w:sz="4" w:space="0"/>
              <w:right w:val="single" w:color="000000" w:sz="4" w:space="0"/>
            </w:tcBorders>
          </w:tcPr>
          <w:p w14:paraId="5E912259">
            <w:pPr>
              <w:spacing w:line="240" w:lineRule="auto"/>
              <w:rPr>
                <w:rFonts w:ascii="Arial" w:hAnsi="Arial" w:cs="Arial"/>
                <w:sz w:val="20"/>
                <w:szCs w:val="20"/>
                <w:lang w:val="en-US"/>
              </w:rPr>
            </w:pPr>
            <w:r>
              <w:rPr>
                <w:rFonts w:ascii="Arial" w:hAnsi="Arial" w:cs="Arial"/>
                <w:sz w:val="20"/>
                <w:szCs w:val="20"/>
                <w:lang w:val="en-US"/>
              </w:rPr>
              <w:t>Планирање и подготовканаработатанаструченсоработник</w:t>
            </w:r>
          </w:p>
        </w:tc>
        <w:tc>
          <w:tcPr>
            <w:tcW w:w="1546" w:type="dxa"/>
            <w:tcBorders>
              <w:top w:val="single" w:color="000000" w:sz="4" w:space="0"/>
              <w:left w:val="single" w:color="000000" w:sz="4" w:space="0"/>
              <w:bottom w:val="single" w:color="auto" w:sz="4" w:space="0"/>
              <w:right w:val="single" w:color="000000" w:sz="4" w:space="0"/>
            </w:tcBorders>
          </w:tcPr>
          <w:p w14:paraId="163DA431">
            <w:pPr>
              <w:spacing w:line="240" w:lineRule="auto"/>
              <w:rPr>
                <w:rFonts w:ascii="Arial" w:hAnsi="Arial" w:cs="Arial"/>
                <w:sz w:val="20"/>
                <w:szCs w:val="20"/>
                <w:lang w:val="en-US"/>
              </w:rPr>
            </w:pPr>
            <w:r>
              <w:rPr>
                <w:rFonts w:ascii="Arial" w:hAnsi="Arial" w:cs="Arial"/>
                <w:sz w:val="20"/>
                <w:szCs w:val="20"/>
                <w:lang w:val="en-US"/>
              </w:rPr>
              <w:t>јули</w:t>
            </w:r>
          </w:p>
          <w:p w14:paraId="725722FF">
            <w:pPr>
              <w:spacing w:line="240" w:lineRule="auto"/>
              <w:rPr>
                <w:rFonts w:ascii="Arial" w:hAnsi="Arial" w:cs="Arial"/>
                <w:sz w:val="20"/>
                <w:szCs w:val="20"/>
                <w:lang w:val="en-US"/>
              </w:rPr>
            </w:pPr>
          </w:p>
        </w:tc>
        <w:tc>
          <w:tcPr>
            <w:tcW w:w="1806" w:type="dxa"/>
            <w:tcBorders>
              <w:top w:val="single" w:color="000000" w:sz="4" w:space="0"/>
              <w:left w:val="single" w:color="000000" w:sz="4" w:space="0"/>
              <w:bottom w:val="single" w:color="auto" w:sz="4" w:space="0"/>
              <w:right w:val="single" w:color="000000" w:sz="4" w:space="0"/>
            </w:tcBorders>
          </w:tcPr>
          <w:p w14:paraId="4BF6A5B8">
            <w:pPr>
              <w:spacing w:line="240" w:lineRule="auto"/>
              <w:rPr>
                <w:rFonts w:ascii="Arial" w:hAnsi="Arial" w:cs="Arial"/>
                <w:sz w:val="20"/>
                <w:szCs w:val="20"/>
                <w:lang w:val="en-US"/>
              </w:rPr>
            </w:pPr>
            <w:r>
              <w:rPr>
                <w:rFonts w:ascii="Arial" w:hAnsi="Arial" w:cs="Arial"/>
                <w:sz w:val="20"/>
                <w:szCs w:val="20"/>
                <w:lang w:val="en-US"/>
              </w:rPr>
              <w:t>Директор</w:t>
            </w:r>
          </w:p>
          <w:p w14:paraId="5E7340FC">
            <w:pPr>
              <w:spacing w:line="240" w:lineRule="auto"/>
              <w:rPr>
                <w:rFonts w:ascii="Arial" w:hAnsi="Arial" w:cs="Arial"/>
                <w:sz w:val="20"/>
                <w:szCs w:val="20"/>
                <w:lang w:val="en-US"/>
              </w:rPr>
            </w:pPr>
            <w:r>
              <w:rPr>
                <w:rFonts w:ascii="Arial" w:hAnsi="Arial" w:cs="Arial"/>
                <w:sz w:val="20"/>
                <w:szCs w:val="20"/>
                <w:lang w:val="en-US"/>
              </w:rPr>
              <w:t>Стручнисоработници</w:t>
            </w:r>
          </w:p>
        </w:tc>
        <w:tc>
          <w:tcPr>
            <w:tcW w:w="4794" w:type="dxa"/>
            <w:tcBorders>
              <w:top w:val="single" w:color="000000" w:sz="4" w:space="0"/>
              <w:left w:val="single" w:color="000000" w:sz="4" w:space="0"/>
              <w:bottom w:val="single" w:color="auto" w:sz="4" w:space="0"/>
              <w:right w:val="single" w:color="000000" w:sz="4" w:space="0"/>
            </w:tcBorders>
          </w:tcPr>
          <w:p w14:paraId="14586B2D">
            <w:pPr>
              <w:spacing w:after="0" w:line="240" w:lineRule="auto"/>
              <w:rPr>
                <w:rFonts w:ascii="Arial" w:hAnsi="Arial" w:cs="Arial"/>
                <w:sz w:val="20"/>
                <w:szCs w:val="20"/>
                <w:lang w:val="en-US"/>
              </w:rPr>
            </w:pPr>
            <w:r>
              <w:rPr>
                <w:rFonts w:ascii="Arial" w:hAnsi="Arial" w:cs="Arial"/>
                <w:sz w:val="20"/>
                <w:szCs w:val="20"/>
                <w:lang w:val="en-US"/>
              </w:rPr>
              <w:t>Изготвено е Годишнопланирањена</w:t>
            </w:r>
          </w:p>
          <w:p w14:paraId="1363DAE4">
            <w:pPr>
              <w:spacing w:after="0" w:line="240" w:lineRule="auto"/>
              <w:rPr>
                <w:rFonts w:ascii="Arial" w:hAnsi="Arial" w:cs="Arial"/>
                <w:sz w:val="20"/>
                <w:szCs w:val="20"/>
                <w:lang w:val="en-US"/>
              </w:rPr>
            </w:pPr>
            <w:r>
              <w:rPr>
                <w:rFonts w:ascii="Arial" w:hAnsi="Arial" w:cs="Arial"/>
                <w:sz w:val="20"/>
                <w:szCs w:val="20"/>
                <w:lang w:val="en-US"/>
              </w:rPr>
              <w:t>-Кодексинаоднесување</w:t>
            </w:r>
          </w:p>
          <w:p w14:paraId="13AD8818">
            <w:pPr>
              <w:spacing w:after="0" w:line="240" w:lineRule="auto"/>
              <w:rPr>
                <w:rFonts w:ascii="Arial" w:hAnsi="Arial" w:cs="Arial"/>
                <w:sz w:val="20"/>
                <w:szCs w:val="20"/>
                <w:lang w:val="en-US"/>
              </w:rPr>
            </w:pPr>
            <w:r>
              <w:rPr>
                <w:rFonts w:ascii="Arial" w:hAnsi="Arial" w:cs="Arial"/>
                <w:sz w:val="20"/>
                <w:szCs w:val="20"/>
                <w:lang w:val="en-US"/>
              </w:rPr>
              <w:t>- Протокли</w:t>
            </w:r>
          </w:p>
          <w:p w14:paraId="102185CC">
            <w:pPr>
              <w:spacing w:after="0" w:line="240" w:lineRule="auto"/>
              <w:rPr>
                <w:rFonts w:ascii="Arial" w:hAnsi="Arial" w:cs="Arial"/>
                <w:sz w:val="20"/>
                <w:szCs w:val="20"/>
                <w:lang w:val="en-US"/>
              </w:rPr>
            </w:pPr>
          </w:p>
        </w:tc>
      </w:tr>
      <w:tr w14:paraId="5904E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4" w:hRule="atLeast"/>
          <w:jc w:val="center"/>
        </w:trPr>
        <w:tc>
          <w:tcPr>
            <w:tcW w:w="4599" w:type="dxa"/>
            <w:tcBorders>
              <w:top w:val="single" w:color="auto" w:sz="4" w:space="0"/>
              <w:left w:val="single" w:color="000000" w:sz="4" w:space="0"/>
              <w:bottom w:val="single" w:color="auto" w:sz="4" w:space="0"/>
              <w:right w:val="single" w:color="000000" w:sz="4" w:space="0"/>
            </w:tcBorders>
          </w:tcPr>
          <w:p w14:paraId="6FD723E1">
            <w:pPr>
              <w:spacing w:line="240" w:lineRule="auto"/>
              <w:rPr>
                <w:rFonts w:ascii="Arial" w:hAnsi="Arial" w:cs="Arial"/>
                <w:sz w:val="20"/>
                <w:szCs w:val="20"/>
                <w:lang w:val="en-US"/>
              </w:rPr>
            </w:pPr>
            <w:r>
              <w:rPr>
                <w:rFonts w:ascii="Arial" w:hAnsi="Arial" w:cs="Arial"/>
                <w:sz w:val="20"/>
                <w:szCs w:val="20"/>
                <w:lang w:val="en-US"/>
              </w:rPr>
              <w:t>Изготвувањеоперативнопланирањепомесеци, активности и подрачјанаработа</w:t>
            </w:r>
          </w:p>
        </w:tc>
        <w:tc>
          <w:tcPr>
            <w:tcW w:w="1711" w:type="dxa"/>
            <w:tcBorders>
              <w:top w:val="single" w:color="auto" w:sz="4" w:space="0"/>
              <w:left w:val="single" w:color="000000" w:sz="4" w:space="0"/>
              <w:bottom w:val="single" w:color="auto" w:sz="4" w:space="0"/>
              <w:right w:val="single" w:color="000000" w:sz="4" w:space="0"/>
            </w:tcBorders>
          </w:tcPr>
          <w:p w14:paraId="36861509">
            <w:pPr>
              <w:spacing w:line="240" w:lineRule="auto"/>
              <w:rPr>
                <w:rFonts w:ascii="Arial" w:hAnsi="Arial" w:cs="Arial"/>
                <w:sz w:val="20"/>
                <w:szCs w:val="20"/>
                <w:lang w:val="en-US"/>
              </w:rPr>
            </w:pPr>
            <w:r>
              <w:rPr>
                <w:rFonts w:ascii="Arial" w:hAnsi="Arial" w:cs="Arial"/>
                <w:sz w:val="20"/>
                <w:szCs w:val="20"/>
                <w:lang w:val="en-US"/>
              </w:rPr>
              <w:t>Планирање и подготовканаработатанаструченсоработник</w:t>
            </w:r>
          </w:p>
        </w:tc>
        <w:tc>
          <w:tcPr>
            <w:tcW w:w="1546" w:type="dxa"/>
            <w:tcBorders>
              <w:top w:val="single" w:color="auto" w:sz="4" w:space="0"/>
              <w:left w:val="single" w:color="000000" w:sz="4" w:space="0"/>
              <w:bottom w:val="single" w:color="auto" w:sz="4" w:space="0"/>
              <w:right w:val="single" w:color="000000" w:sz="4" w:space="0"/>
            </w:tcBorders>
          </w:tcPr>
          <w:p w14:paraId="69BF9CAE">
            <w:pPr>
              <w:spacing w:line="240" w:lineRule="auto"/>
              <w:rPr>
                <w:rFonts w:ascii="Arial" w:hAnsi="Arial" w:cs="Arial"/>
                <w:sz w:val="20"/>
                <w:szCs w:val="20"/>
                <w:lang w:val="en-US"/>
              </w:rPr>
            </w:pPr>
            <w:r>
              <w:rPr>
                <w:rFonts w:ascii="Arial" w:hAnsi="Arial" w:cs="Arial"/>
                <w:sz w:val="20"/>
                <w:szCs w:val="20"/>
                <w:lang w:val="en-US"/>
              </w:rPr>
              <w:t>јули</w:t>
            </w:r>
          </w:p>
          <w:p w14:paraId="72EC5ADC">
            <w:pPr>
              <w:spacing w:line="240" w:lineRule="auto"/>
              <w:rPr>
                <w:rFonts w:ascii="Arial" w:hAnsi="Arial" w:cs="Arial"/>
                <w:sz w:val="20"/>
                <w:szCs w:val="20"/>
                <w:lang w:val="en-US"/>
              </w:rPr>
            </w:pPr>
          </w:p>
        </w:tc>
        <w:tc>
          <w:tcPr>
            <w:tcW w:w="1806" w:type="dxa"/>
            <w:tcBorders>
              <w:top w:val="single" w:color="auto" w:sz="4" w:space="0"/>
              <w:left w:val="single" w:color="000000" w:sz="4" w:space="0"/>
              <w:bottom w:val="single" w:color="auto" w:sz="4" w:space="0"/>
              <w:right w:val="single" w:color="000000" w:sz="4" w:space="0"/>
            </w:tcBorders>
          </w:tcPr>
          <w:p w14:paraId="74EF045C">
            <w:pPr>
              <w:spacing w:line="240" w:lineRule="auto"/>
              <w:rPr>
                <w:rFonts w:ascii="Arial" w:hAnsi="Arial" w:cs="Arial"/>
                <w:sz w:val="20"/>
                <w:szCs w:val="20"/>
                <w:lang w:val="en-US"/>
              </w:rPr>
            </w:pPr>
            <w:r>
              <w:rPr>
                <w:rFonts w:ascii="Arial" w:hAnsi="Arial" w:cs="Arial"/>
                <w:sz w:val="20"/>
                <w:szCs w:val="20"/>
                <w:lang w:val="en-US"/>
              </w:rPr>
              <w:t>Директор</w:t>
            </w:r>
          </w:p>
          <w:p w14:paraId="6EC5035D">
            <w:pPr>
              <w:spacing w:line="240" w:lineRule="auto"/>
              <w:rPr>
                <w:rFonts w:ascii="Arial" w:hAnsi="Arial" w:cs="Arial"/>
                <w:sz w:val="20"/>
                <w:szCs w:val="20"/>
                <w:lang w:val="en-US"/>
              </w:rPr>
            </w:pPr>
            <w:r>
              <w:rPr>
                <w:rFonts w:ascii="Arial" w:hAnsi="Arial" w:cs="Arial"/>
                <w:sz w:val="20"/>
                <w:szCs w:val="20"/>
                <w:lang w:val="en-US"/>
              </w:rPr>
              <w:t>Стручнисоработници</w:t>
            </w:r>
          </w:p>
        </w:tc>
        <w:tc>
          <w:tcPr>
            <w:tcW w:w="4794" w:type="dxa"/>
            <w:tcBorders>
              <w:top w:val="single" w:color="auto" w:sz="4" w:space="0"/>
              <w:left w:val="single" w:color="000000" w:sz="4" w:space="0"/>
              <w:bottom w:val="single" w:color="auto" w:sz="4" w:space="0"/>
              <w:right w:val="single" w:color="000000" w:sz="4" w:space="0"/>
            </w:tcBorders>
          </w:tcPr>
          <w:p w14:paraId="78DF7260">
            <w:pPr>
              <w:spacing w:line="240" w:lineRule="auto"/>
              <w:rPr>
                <w:rFonts w:ascii="Arial" w:hAnsi="Arial" w:cs="Arial"/>
                <w:sz w:val="20"/>
                <w:szCs w:val="20"/>
                <w:lang w:val="en-US"/>
              </w:rPr>
            </w:pPr>
            <w:r>
              <w:rPr>
                <w:rFonts w:ascii="Arial" w:hAnsi="Arial" w:cs="Arial"/>
                <w:sz w:val="20"/>
                <w:szCs w:val="20"/>
                <w:lang w:val="en-US"/>
              </w:rPr>
              <w:t>Изготвено е Годишнопланирањенапсихолог</w:t>
            </w:r>
          </w:p>
          <w:p w14:paraId="2959AF43">
            <w:pPr>
              <w:spacing w:line="240" w:lineRule="auto"/>
              <w:rPr>
                <w:rFonts w:ascii="Arial" w:hAnsi="Arial" w:cs="Arial"/>
                <w:sz w:val="20"/>
                <w:szCs w:val="20"/>
                <w:lang w:val="en-US"/>
              </w:rPr>
            </w:pPr>
            <w:r>
              <w:rPr>
                <w:rFonts w:ascii="Arial" w:hAnsi="Arial" w:cs="Arial"/>
                <w:sz w:val="20"/>
                <w:szCs w:val="20"/>
                <w:lang w:val="en-US"/>
              </w:rPr>
              <w:t>- Протоколи</w:t>
            </w:r>
          </w:p>
        </w:tc>
      </w:tr>
      <w:tr w14:paraId="1A08D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jc w:val="center"/>
        </w:trPr>
        <w:tc>
          <w:tcPr>
            <w:tcW w:w="4599" w:type="dxa"/>
            <w:tcBorders>
              <w:top w:val="single" w:color="auto" w:sz="4" w:space="0"/>
              <w:left w:val="single" w:color="000000" w:sz="4" w:space="0"/>
              <w:bottom w:val="single" w:color="auto" w:sz="4" w:space="0"/>
              <w:right w:val="single" w:color="000000" w:sz="4" w:space="0"/>
            </w:tcBorders>
          </w:tcPr>
          <w:p w14:paraId="69AEDE88">
            <w:pPr>
              <w:spacing w:line="240" w:lineRule="auto"/>
              <w:rPr>
                <w:rFonts w:ascii="Arial" w:hAnsi="Arial" w:cs="Arial"/>
                <w:sz w:val="20"/>
                <w:szCs w:val="20"/>
                <w:lang w:val="en-US"/>
              </w:rPr>
            </w:pPr>
            <w:r>
              <w:rPr>
                <w:rFonts w:ascii="Arial" w:hAnsi="Arial" w:cs="Arial"/>
                <w:sz w:val="20"/>
                <w:szCs w:val="20"/>
                <w:lang w:val="en-US"/>
              </w:rPr>
              <w:t>ИзготвувањенаПано</w:t>
            </w:r>
          </w:p>
          <w:p w14:paraId="75342BCA">
            <w:pPr>
              <w:spacing w:line="240" w:lineRule="auto"/>
              <w:rPr>
                <w:rFonts w:ascii="Arial" w:hAnsi="Arial" w:cs="Arial"/>
                <w:sz w:val="20"/>
                <w:szCs w:val="20"/>
                <w:lang w:val="en-US"/>
              </w:rPr>
            </w:pPr>
            <w:r>
              <w:rPr>
                <w:rFonts w:ascii="Arial" w:hAnsi="Arial" w:cs="Arial"/>
                <w:sz w:val="20"/>
                <w:szCs w:val="20"/>
                <w:lang w:val="en-US"/>
              </w:rPr>
              <w:t>Информаторзародители и ученици</w:t>
            </w:r>
          </w:p>
        </w:tc>
        <w:tc>
          <w:tcPr>
            <w:tcW w:w="1711" w:type="dxa"/>
            <w:tcBorders>
              <w:top w:val="single" w:color="auto" w:sz="4" w:space="0"/>
              <w:left w:val="single" w:color="000000" w:sz="4" w:space="0"/>
              <w:bottom w:val="single" w:color="auto" w:sz="4" w:space="0"/>
              <w:right w:val="single" w:color="000000" w:sz="4" w:space="0"/>
            </w:tcBorders>
          </w:tcPr>
          <w:p w14:paraId="4DBAA20F">
            <w:pPr>
              <w:spacing w:after="0" w:line="240" w:lineRule="auto"/>
              <w:rPr>
                <w:rFonts w:ascii="Arial" w:hAnsi="Arial" w:cs="Arial"/>
                <w:sz w:val="20"/>
                <w:szCs w:val="20"/>
                <w:lang w:val="en-US"/>
              </w:rPr>
            </w:pPr>
            <w:r>
              <w:rPr>
                <w:rFonts w:ascii="Arial" w:hAnsi="Arial" w:cs="Arial"/>
                <w:sz w:val="20"/>
                <w:szCs w:val="20"/>
                <w:lang w:val="en-US"/>
              </w:rPr>
              <w:t>Достапниинформации, информираностнародителите и учениците</w:t>
            </w:r>
          </w:p>
        </w:tc>
        <w:tc>
          <w:tcPr>
            <w:tcW w:w="1546" w:type="dxa"/>
            <w:tcBorders>
              <w:top w:val="single" w:color="auto" w:sz="4" w:space="0"/>
              <w:left w:val="single" w:color="000000" w:sz="4" w:space="0"/>
              <w:bottom w:val="single" w:color="auto" w:sz="4" w:space="0"/>
              <w:right w:val="single" w:color="000000" w:sz="4" w:space="0"/>
            </w:tcBorders>
          </w:tcPr>
          <w:p w14:paraId="67A965E5">
            <w:pPr>
              <w:spacing w:line="240" w:lineRule="auto"/>
              <w:rPr>
                <w:rFonts w:ascii="Arial" w:hAnsi="Arial" w:cs="Arial"/>
                <w:sz w:val="20"/>
                <w:szCs w:val="20"/>
                <w:lang w:val="en-US"/>
              </w:rPr>
            </w:pPr>
            <w:r>
              <w:rPr>
                <w:rFonts w:ascii="Arial" w:hAnsi="Arial" w:cs="Arial"/>
                <w:sz w:val="20"/>
                <w:szCs w:val="20"/>
                <w:lang w:val="en-US"/>
              </w:rPr>
              <w:t>август</w:t>
            </w:r>
          </w:p>
          <w:p w14:paraId="31EA0622">
            <w:pPr>
              <w:spacing w:line="240" w:lineRule="auto"/>
              <w:rPr>
                <w:rFonts w:ascii="Arial" w:hAnsi="Arial" w:cs="Arial"/>
                <w:sz w:val="20"/>
                <w:szCs w:val="20"/>
                <w:lang w:val="en-US"/>
              </w:rPr>
            </w:pPr>
          </w:p>
        </w:tc>
        <w:tc>
          <w:tcPr>
            <w:tcW w:w="1806" w:type="dxa"/>
            <w:tcBorders>
              <w:top w:val="single" w:color="auto" w:sz="4" w:space="0"/>
              <w:left w:val="single" w:color="000000" w:sz="4" w:space="0"/>
              <w:bottom w:val="single" w:color="auto" w:sz="4" w:space="0"/>
              <w:right w:val="single" w:color="000000" w:sz="4" w:space="0"/>
            </w:tcBorders>
          </w:tcPr>
          <w:p w14:paraId="163C93CA">
            <w:pPr>
              <w:spacing w:line="240" w:lineRule="auto"/>
              <w:rPr>
                <w:rFonts w:ascii="Arial" w:hAnsi="Arial" w:cs="Arial"/>
                <w:sz w:val="20"/>
                <w:szCs w:val="20"/>
                <w:lang w:val="en-US"/>
              </w:rPr>
            </w:pPr>
            <w:r>
              <w:rPr>
                <w:rFonts w:ascii="Arial" w:hAnsi="Arial" w:cs="Arial"/>
                <w:sz w:val="20"/>
                <w:szCs w:val="20"/>
                <w:lang w:val="en-US"/>
              </w:rPr>
              <w:t>Директор</w:t>
            </w:r>
          </w:p>
          <w:p w14:paraId="76B856C2">
            <w:pPr>
              <w:spacing w:line="240" w:lineRule="auto"/>
              <w:rPr>
                <w:rFonts w:ascii="Arial" w:hAnsi="Arial" w:cs="Arial"/>
                <w:sz w:val="20"/>
                <w:szCs w:val="20"/>
                <w:lang w:val="en-US"/>
              </w:rPr>
            </w:pPr>
            <w:r>
              <w:rPr>
                <w:rFonts w:ascii="Arial" w:hAnsi="Arial" w:cs="Arial"/>
                <w:sz w:val="20"/>
                <w:szCs w:val="20"/>
                <w:lang w:val="en-US"/>
              </w:rPr>
              <w:t>Стручнисоработници</w:t>
            </w:r>
          </w:p>
        </w:tc>
        <w:tc>
          <w:tcPr>
            <w:tcW w:w="4794" w:type="dxa"/>
            <w:tcBorders>
              <w:top w:val="single" w:color="auto" w:sz="4" w:space="0"/>
              <w:left w:val="single" w:color="000000" w:sz="4" w:space="0"/>
              <w:bottom w:val="single" w:color="auto" w:sz="4" w:space="0"/>
              <w:right w:val="single" w:color="000000" w:sz="4" w:space="0"/>
            </w:tcBorders>
          </w:tcPr>
          <w:p w14:paraId="22311746">
            <w:pPr>
              <w:spacing w:line="240" w:lineRule="auto"/>
              <w:rPr>
                <w:rFonts w:ascii="Arial" w:hAnsi="Arial" w:cs="Arial"/>
                <w:sz w:val="20"/>
                <w:szCs w:val="20"/>
                <w:lang w:val="en-US"/>
              </w:rPr>
            </w:pPr>
            <w:r>
              <w:rPr>
                <w:rFonts w:ascii="Arial" w:hAnsi="Arial" w:cs="Arial"/>
                <w:sz w:val="20"/>
                <w:szCs w:val="20"/>
                <w:lang w:val="en-US"/>
              </w:rPr>
              <w:t>Паноа – поставенивоучилиштето</w:t>
            </w:r>
          </w:p>
        </w:tc>
      </w:tr>
      <w:tr w14:paraId="443BB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0" w:hRule="atLeast"/>
          <w:jc w:val="center"/>
        </w:trPr>
        <w:tc>
          <w:tcPr>
            <w:tcW w:w="4599" w:type="dxa"/>
            <w:tcBorders>
              <w:top w:val="single" w:color="auto" w:sz="4" w:space="0"/>
              <w:left w:val="single" w:color="000000" w:sz="4" w:space="0"/>
              <w:bottom w:val="single" w:color="auto" w:sz="4" w:space="0"/>
              <w:right w:val="single" w:color="000000" w:sz="4" w:space="0"/>
            </w:tcBorders>
            <w:vAlign w:val="center"/>
          </w:tcPr>
          <w:p w14:paraId="78371E36">
            <w:pPr>
              <w:spacing w:line="240" w:lineRule="auto"/>
              <w:rPr>
                <w:rFonts w:ascii="Arial" w:hAnsi="Arial" w:cs="Arial"/>
                <w:sz w:val="20"/>
                <w:szCs w:val="20"/>
                <w:lang w:val="ru-RU"/>
              </w:rPr>
            </w:pPr>
            <w:r>
              <w:rPr>
                <w:rFonts w:ascii="Arial" w:hAnsi="Arial" w:cs="Arial"/>
                <w:sz w:val="20"/>
                <w:szCs w:val="20"/>
                <w:lang w:val="en-US"/>
              </w:rPr>
              <w:t xml:space="preserve">Учествовоизработканапрограмиза: индивидализиранипрограмизаработасодецасо ПОП, инклузивентим, откривање и грижазаученицитесо ПОП, откривање и грижазаученицитесопотешкотиивоучењето, воннаставниактивности, стручниоргани, професионаленразвојнанаставниците, професионалнаориентација, советнародители и сл. </w:t>
            </w:r>
          </w:p>
        </w:tc>
        <w:tc>
          <w:tcPr>
            <w:tcW w:w="1711" w:type="dxa"/>
            <w:tcBorders>
              <w:top w:val="single" w:color="auto" w:sz="4" w:space="0"/>
              <w:left w:val="single" w:color="000000" w:sz="4" w:space="0"/>
              <w:bottom w:val="single" w:color="auto" w:sz="4" w:space="0"/>
              <w:right w:val="single" w:color="000000" w:sz="4" w:space="0"/>
            </w:tcBorders>
            <w:vAlign w:val="center"/>
          </w:tcPr>
          <w:p w14:paraId="078C10AB">
            <w:pPr>
              <w:spacing w:line="240" w:lineRule="auto"/>
              <w:rPr>
                <w:rFonts w:ascii="Arial" w:hAnsi="Arial" w:cs="Arial"/>
                <w:sz w:val="20"/>
                <w:szCs w:val="20"/>
                <w:lang w:val="en-US"/>
              </w:rPr>
            </w:pPr>
            <w:r>
              <w:rPr>
                <w:rFonts w:ascii="Arial" w:hAnsi="Arial" w:cs="Arial"/>
                <w:sz w:val="20"/>
                <w:szCs w:val="20"/>
                <w:lang w:val="en-US"/>
              </w:rPr>
              <w:t>Учествовоработатанагодишнатапрограмазаработанаучилиштето</w:t>
            </w:r>
          </w:p>
          <w:p w14:paraId="494E15DA">
            <w:pPr>
              <w:tabs>
                <w:tab w:val="left" w:pos="132"/>
              </w:tabs>
              <w:spacing w:line="240" w:lineRule="auto"/>
              <w:ind w:left="12" w:hanging="12"/>
              <w:rPr>
                <w:rFonts w:ascii="Arial" w:hAnsi="Arial" w:cs="Arial"/>
                <w:sz w:val="20"/>
                <w:szCs w:val="20"/>
                <w:lang w:val="ru-RU"/>
              </w:rPr>
            </w:pPr>
          </w:p>
          <w:p w14:paraId="257638DD">
            <w:pPr>
              <w:tabs>
                <w:tab w:val="left" w:pos="132"/>
              </w:tabs>
              <w:spacing w:line="240" w:lineRule="auto"/>
              <w:ind w:left="12" w:hanging="12"/>
              <w:rPr>
                <w:rFonts w:ascii="Arial" w:hAnsi="Arial" w:cs="Arial"/>
                <w:sz w:val="20"/>
                <w:szCs w:val="20"/>
                <w:lang w:val="ru-RU"/>
              </w:rPr>
            </w:pPr>
          </w:p>
        </w:tc>
        <w:tc>
          <w:tcPr>
            <w:tcW w:w="1546" w:type="dxa"/>
            <w:tcBorders>
              <w:top w:val="single" w:color="auto" w:sz="4" w:space="0"/>
              <w:left w:val="single" w:color="000000" w:sz="4" w:space="0"/>
              <w:bottom w:val="single" w:color="auto" w:sz="4" w:space="0"/>
              <w:right w:val="single" w:color="000000" w:sz="4" w:space="0"/>
            </w:tcBorders>
          </w:tcPr>
          <w:p w14:paraId="2C26CCD7">
            <w:pPr>
              <w:spacing w:line="240" w:lineRule="auto"/>
              <w:rPr>
                <w:rFonts w:ascii="Arial" w:hAnsi="Arial" w:cs="Arial"/>
                <w:sz w:val="20"/>
                <w:szCs w:val="20"/>
                <w:lang w:val="en-US"/>
              </w:rPr>
            </w:pPr>
            <w:r>
              <w:rPr>
                <w:rFonts w:ascii="Arial" w:hAnsi="Arial" w:cs="Arial"/>
                <w:sz w:val="20"/>
                <w:szCs w:val="20"/>
                <w:lang w:val="en-US"/>
              </w:rPr>
              <w:t>септември</w:t>
            </w:r>
          </w:p>
          <w:p w14:paraId="7FFBF26A">
            <w:pPr>
              <w:spacing w:line="240" w:lineRule="auto"/>
              <w:rPr>
                <w:rFonts w:ascii="Arial" w:hAnsi="Arial" w:cs="Arial"/>
                <w:sz w:val="20"/>
                <w:szCs w:val="20"/>
                <w:lang w:val="en-US"/>
              </w:rPr>
            </w:pPr>
          </w:p>
          <w:p w14:paraId="2AC5440D">
            <w:pPr>
              <w:spacing w:line="240" w:lineRule="auto"/>
              <w:rPr>
                <w:rFonts w:ascii="Arial" w:hAnsi="Arial" w:cs="Arial"/>
                <w:sz w:val="20"/>
                <w:szCs w:val="20"/>
                <w:lang w:val="en-US"/>
              </w:rPr>
            </w:pPr>
          </w:p>
          <w:p w14:paraId="50F4564B">
            <w:pPr>
              <w:spacing w:line="240" w:lineRule="auto"/>
              <w:rPr>
                <w:rFonts w:ascii="Arial" w:hAnsi="Arial" w:cs="Arial"/>
                <w:sz w:val="20"/>
                <w:szCs w:val="20"/>
                <w:lang w:val="en-US"/>
              </w:rPr>
            </w:pPr>
          </w:p>
        </w:tc>
        <w:tc>
          <w:tcPr>
            <w:tcW w:w="1806" w:type="dxa"/>
            <w:tcBorders>
              <w:top w:val="single" w:color="auto" w:sz="4" w:space="0"/>
              <w:left w:val="single" w:color="000000" w:sz="4" w:space="0"/>
              <w:bottom w:val="single" w:color="auto" w:sz="4" w:space="0"/>
              <w:right w:val="single" w:color="000000" w:sz="4" w:space="0"/>
            </w:tcBorders>
          </w:tcPr>
          <w:p w14:paraId="2C40DD50">
            <w:pPr>
              <w:spacing w:line="240" w:lineRule="auto"/>
              <w:rPr>
                <w:rFonts w:ascii="Arial" w:hAnsi="Arial" w:cs="Arial"/>
                <w:sz w:val="20"/>
                <w:szCs w:val="20"/>
                <w:lang w:val="en-US"/>
              </w:rPr>
            </w:pPr>
            <w:r>
              <w:rPr>
                <w:rFonts w:ascii="Arial" w:hAnsi="Arial" w:cs="Arial"/>
                <w:sz w:val="20"/>
                <w:szCs w:val="20"/>
                <w:lang w:val="en-US"/>
              </w:rPr>
              <w:t>Директор</w:t>
            </w:r>
          </w:p>
          <w:p w14:paraId="51518360">
            <w:pPr>
              <w:spacing w:line="240" w:lineRule="auto"/>
              <w:rPr>
                <w:rFonts w:ascii="Arial" w:hAnsi="Arial" w:cs="Arial"/>
                <w:sz w:val="20"/>
                <w:szCs w:val="20"/>
                <w:lang w:val="en-US"/>
              </w:rPr>
            </w:pPr>
            <w:r>
              <w:rPr>
                <w:rFonts w:ascii="Arial" w:hAnsi="Arial" w:cs="Arial"/>
                <w:sz w:val="20"/>
                <w:szCs w:val="20"/>
                <w:lang w:val="en-US"/>
              </w:rPr>
              <w:t>Стручнисоработници</w:t>
            </w:r>
          </w:p>
        </w:tc>
        <w:tc>
          <w:tcPr>
            <w:tcW w:w="4794" w:type="dxa"/>
            <w:tcBorders>
              <w:top w:val="single" w:color="auto" w:sz="4" w:space="0"/>
              <w:left w:val="single" w:color="000000" w:sz="4" w:space="0"/>
              <w:bottom w:val="single" w:color="auto" w:sz="4" w:space="0"/>
              <w:right w:val="single" w:color="000000" w:sz="4" w:space="0"/>
            </w:tcBorders>
          </w:tcPr>
          <w:p w14:paraId="64F3AB34">
            <w:pPr>
              <w:spacing w:line="240" w:lineRule="auto"/>
              <w:rPr>
                <w:rFonts w:ascii="Arial" w:hAnsi="Arial" w:cs="Arial"/>
                <w:sz w:val="20"/>
                <w:szCs w:val="20"/>
              </w:rPr>
            </w:pPr>
            <w:r>
              <w:rPr>
                <w:rFonts w:ascii="Arial" w:hAnsi="Arial" w:cs="Arial"/>
                <w:sz w:val="20"/>
                <w:szCs w:val="20"/>
                <w:lang w:val="en-US"/>
              </w:rPr>
              <w:t>Изготвенисе ИОП заучениците и програмизаработанаподинклузивентимнаучениците</w:t>
            </w:r>
          </w:p>
          <w:p w14:paraId="4B8941FE">
            <w:pPr>
              <w:spacing w:before="120" w:after="0" w:line="240" w:lineRule="auto"/>
              <w:jc w:val="both"/>
              <w:rPr>
                <w:rFonts w:ascii="Arial" w:hAnsi="Arial" w:cs="Arial"/>
                <w:sz w:val="20"/>
                <w:szCs w:val="20"/>
                <w:lang w:val="en-US"/>
              </w:rPr>
            </w:pPr>
            <w:r>
              <w:rPr>
                <w:rFonts w:ascii="Arial" w:hAnsi="Arial" w:cs="Arial"/>
                <w:sz w:val="20"/>
                <w:szCs w:val="20"/>
                <w:lang w:val="en-US"/>
              </w:rPr>
              <w:t>- Програми</w:t>
            </w:r>
          </w:p>
          <w:p w14:paraId="15DEF682">
            <w:pPr>
              <w:spacing w:before="120" w:after="0" w:line="240" w:lineRule="auto"/>
              <w:jc w:val="both"/>
              <w:rPr>
                <w:rFonts w:ascii="Arial" w:hAnsi="Arial" w:cs="Arial"/>
                <w:sz w:val="20"/>
                <w:szCs w:val="20"/>
                <w:lang w:val="en-US"/>
              </w:rPr>
            </w:pPr>
            <w:r>
              <w:rPr>
                <w:rFonts w:ascii="Arial" w:hAnsi="Arial" w:cs="Arial"/>
                <w:sz w:val="20"/>
                <w:szCs w:val="20"/>
                <w:lang w:val="en-US"/>
              </w:rPr>
              <w:t>- Протокли</w:t>
            </w:r>
          </w:p>
          <w:p w14:paraId="674393BF">
            <w:pPr>
              <w:spacing w:before="120" w:after="0" w:line="240" w:lineRule="auto"/>
              <w:jc w:val="both"/>
              <w:rPr>
                <w:rFonts w:ascii="Arial" w:hAnsi="Arial" w:cs="Arial"/>
                <w:sz w:val="20"/>
                <w:szCs w:val="20"/>
                <w:lang w:val="en-US"/>
              </w:rPr>
            </w:pPr>
            <w:r>
              <w:rPr>
                <w:rFonts w:ascii="Arial" w:hAnsi="Arial" w:cs="Arial"/>
                <w:sz w:val="20"/>
                <w:szCs w:val="20"/>
                <w:lang w:val="en-US"/>
              </w:rPr>
              <w:t>- Акцискипланови</w:t>
            </w:r>
          </w:p>
          <w:p w14:paraId="029B9A0C">
            <w:pPr>
              <w:spacing w:line="240" w:lineRule="auto"/>
              <w:rPr>
                <w:rFonts w:ascii="Arial" w:hAnsi="Arial" w:cs="Arial"/>
                <w:sz w:val="20"/>
                <w:szCs w:val="20"/>
                <w:lang w:val="en-US"/>
              </w:rPr>
            </w:pPr>
            <w:r>
              <w:rPr>
                <w:rFonts w:ascii="Arial" w:hAnsi="Arial" w:cs="Arial"/>
                <w:sz w:val="20"/>
                <w:szCs w:val="20"/>
                <w:lang w:val="en-US"/>
              </w:rPr>
              <w:t>- Записнициодработа</w:t>
            </w:r>
          </w:p>
        </w:tc>
      </w:tr>
    </w:tbl>
    <w:p w14:paraId="6E5F73E5">
      <w:pPr>
        <w:spacing w:after="0"/>
        <w:rPr>
          <w:rFonts w:ascii="Arial" w:hAnsi="Arial" w:cs="Arial"/>
          <w:sz w:val="20"/>
          <w:szCs w:val="20"/>
          <w:lang w:val="en-US"/>
        </w:rPr>
      </w:pPr>
    </w:p>
    <w:tbl>
      <w:tblPr>
        <w:tblStyle w:val="10"/>
        <w:tblW w:w="155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07"/>
        <w:gridCol w:w="468"/>
        <w:gridCol w:w="3055"/>
        <w:gridCol w:w="489"/>
        <w:gridCol w:w="1418"/>
        <w:gridCol w:w="278"/>
        <w:gridCol w:w="20"/>
        <w:gridCol w:w="1758"/>
        <w:gridCol w:w="10"/>
        <w:gridCol w:w="4588"/>
      </w:tblGrid>
      <w:tr w14:paraId="14E6C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29B904F">
            <w:pPr>
              <w:spacing w:after="0" w:line="240" w:lineRule="auto"/>
              <w:jc w:val="center"/>
              <w:rPr>
                <w:rFonts w:ascii="Arial" w:hAnsi="Arial" w:cs="Arial"/>
                <w:b/>
                <w:sz w:val="20"/>
                <w:szCs w:val="20"/>
                <w:lang w:val="en-US"/>
              </w:rPr>
            </w:pPr>
            <w:r>
              <w:rPr>
                <w:rFonts w:ascii="Arial" w:hAnsi="Arial" w:cs="Arial"/>
                <w:b/>
                <w:sz w:val="20"/>
                <w:szCs w:val="20"/>
                <w:lang w:val="en-US"/>
              </w:rPr>
              <w:t>1.Работа соученици</w:t>
            </w:r>
          </w:p>
        </w:tc>
      </w:tr>
      <w:tr w14:paraId="7CA9E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39EA21C">
            <w:pPr>
              <w:spacing w:after="0" w:line="240" w:lineRule="auto"/>
              <w:rPr>
                <w:rFonts w:ascii="Arial" w:hAnsi="Arial" w:cs="Arial"/>
                <w:b/>
                <w:sz w:val="20"/>
                <w:szCs w:val="20"/>
                <w:lang w:val="en-US"/>
              </w:rPr>
            </w:pPr>
            <w:r>
              <w:rPr>
                <w:rFonts w:ascii="Arial" w:hAnsi="Arial" w:cs="Arial"/>
                <w:b/>
                <w:sz w:val="20"/>
                <w:szCs w:val="20"/>
                <w:lang w:val="en-US"/>
              </w:rPr>
              <w:t>Поддршканаученицитевоучењето</w:t>
            </w:r>
          </w:p>
        </w:tc>
      </w:tr>
      <w:tr w14:paraId="2143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3696C4D">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1DAB89B">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F307439">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99D3519">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652A19F">
            <w:pPr>
              <w:spacing w:after="0" w:line="240" w:lineRule="auto"/>
              <w:rPr>
                <w:rFonts w:ascii="Arial" w:hAnsi="Arial" w:cs="Arial"/>
                <w:b/>
                <w:sz w:val="20"/>
                <w:szCs w:val="20"/>
                <w:lang w:val="en-US"/>
              </w:rPr>
            </w:pPr>
            <w:r>
              <w:rPr>
                <w:rFonts w:ascii="Arial" w:hAnsi="Arial" w:cs="Arial"/>
                <w:b/>
                <w:sz w:val="20"/>
                <w:szCs w:val="20"/>
                <w:lang w:val="en-US"/>
              </w:rPr>
              <w:t>Индикатори/форми/методи/докази</w:t>
            </w:r>
          </w:p>
        </w:tc>
      </w:tr>
      <w:tr w14:paraId="014DC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atLeast"/>
          <w:jc w:val="center"/>
        </w:trPr>
        <w:tc>
          <w:tcPr>
            <w:tcW w:w="3507" w:type="dxa"/>
            <w:tcBorders>
              <w:top w:val="single" w:color="000000" w:sz="4" w:space="0"/>
              <w:left w:val="single" w:color="000000" w:sz="4" w:space="0"/>
              <w:bottom w:val="single" w:color="auto" w:sz="4" w:space="0"/>
              <w:right w:val="single" w:color="000000" w:sz="4" w:space="0"/>
            </w:tcBorders>
            <w:vAlign w:val="center"/>
          </w:tcPr>
          <w:p w14:paraId="35619D8A">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Поддршка на сите ученици во учењето, а посебно на оние кои имаат тешкотии</w:t>
            </w:r>
          </w:p>
        </w:tc>
        <w:tc>
          <w:tcPr>
            <w:tcW w:w="3523" w:type="dxa"/>
            <w:gridSpan w:val="2"/>
            <w:tcBorders>
              <w:top w:val="single" w:color="000000" w:sz="4" w:space="0"/>
              <w:left w:val="single" w:color="000000" w:sz="4" w:space="0"/>
              <w:bottom w:val="single" w:color="auto" w:sz="4" w:space="0"/>
              <w:right w:val="single" w:color="000000" w:sz="4" w:space="0"/>
            </w:tcBorders>
            <w:vAlign w:val="center"/>
          </w:tcPr>
          <w:p w14:paraId="77D83C32">
            <w:pPr>
              <w:tabs>
                <w:tab w:val="left" w:pos="132"/>
              </w:tabs>
              <w:spacing w:after="0" w:line="240" w:lineRule="auto"/>
              <w:rPr>
                <w:rFonts w:ascii="Arial" w:hAnsi="Arial" w:cs="Arial"/>
                <w:sz w:val="20"/>
                <w:szCs w:val="20"/>
                <w:lang w:val="ru-RU"/>
              </w:rPr>
            </w:pPr>
            <w:r>
              <w:rPr>
                <w:rFonts w:ascii="Arial" w:hAnsi="Arial" w:cs="Arial"/>
                <w:sz w:val="20"/>
                <w:szCs w:val="20"/>
                <w:lang w:val="ru-RU"/>
              </w:rPr>
              <w:t>- идентификување и поддршка за различните образовни потреби на учениците</w:t>
            </w:r>
          </w:p>
        </w:tc>
        <w:tc>
          <w:tcPr>
            <w:tcW w:w="1907" w:type="dxa"/>
            <w:gridSpan w:val="2"/>
            <w:tcBorders>
              <w:top w:val="single" w:color="000000" w:sz="4" w:space="0"/>
              <w:left w:val="single" w:color="000000" w:sz="4" w:space="0"/>
              <w:bottom w:val="single" w:color="auto" w:sz="4" w:space="0"/>
              <w:right w:val="single" w:color="000000" w:sz="4" w:space="0"/>
            </w:tcBorders>
          </w:tcPr>
          <w:p w14:paraId="71F29417">
            <w:pPr>
              <w:spacing w:after="0" w:line="240" w:lineRule="auto"/>
              <w:rPr>
                <w:rFonts w:ascii="Arial" w:hAnsi="Arial" w:cs="Arial"/>
                <w:sz w:val="20"/>
                <w:szCs w:val="20"/>
                <w:lang w:val="ru-RU"/>
              </w:rPr>
            </w:pPr>
          </w:p>
          <w:p w14:paraId="1F95ED13">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0351DF77">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4A5251C1">
            <w:pPr>
              <w:spacing w:after="0" w:line="240" w:lineRule="auto"/>
              <w:rPr>
                <w:rFonts w:ascii="Arial" w:hAnsi="Arial" w:cs="Arial"/>
                <w:sz w:val="20"/>
                <w:szCs w:val="20"/>
                <w:lang w:val="en-US"/>
              </w:rPr>
            </w:pPr>
            <w:r>
              <w:rPr>
                <w:rFonts w:ascii="Arial" w:hAnsi="Arial" w:cs="Arial"/>
                <w:sz w:val="20"/>
                <w:szCs w:val="20"/>
                <w:lang w:val="en-US"/>
              </w:rPr>
              <w:t xml:space="preserve">педагог, </w:t>
            </w:r>
          </w:p>
          <w:p w14:paraId="3D1E160F">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50E96CE9">
            <w:pPr>
              <w:spacing w:after="0" w:line="240" w:lineRule="auto"/>
              <w:rPr>
                <w:rFonts w:ascii="Arial" w:hAnsi="Arial" w:cs="Arial"/>
                <w:sz w:val="20"/>
                <w:szCs w:val="20"/>
                <w:lang w:val="en-US"/>
              </w:rPr>
            </w:pPr>
            <w:r>
              <w:rPr>
                <w:rFonts w:ascii="Arial" w:hAnsi="Arial" w:cs="Arial"/>
                <w:sz w:val="20"/>
                <w:szCs w:val="20"/>
                <w:lang w:val="en-US"/>
              </w:rPr>
              <w:t xml:space="preserve">- Разговорисонаставници и родители; </w:t>
            </w:r>
          </w:p>
          <w:p w14:paraId="71AC4C61">
            <w:pPr>
              <w:spacing w:after="0" w:line="240" w:lineRule="auto"/>
              <w:rPr>
                <w:rFonts w:ascii="Arial" w:hAnsi="Arial" w:cs="Arial"/>
                <w:sz w:val="20"/>
                <w:szCs w:val="20"/>
                <w:lang w:val="en-US"/>
              </w:rPr>
            </w:pPr>
            <w:r>
              <w:rPr>
                <w:rFonts w:ascii="Arial" w:hAnsi="Arial" w:cs="Arial"/>
                <w:sz w:val="20"/>
                <w:szCs w:val="20"/>
                <w:lang w:val="en-US"/>
              </w:rPr>
              <w:t xml:space="preserve">- Разговори и проценканаученици; </w:t>
            </w:r>
          </w:p>
          <w:p w14:paraId="46A5BEE3">
            <w:pPr>
              <w:spacing w:after="0" w:line="240" w:lineRule="auto"/>
              <w:rPr>
                <w:rFonts w:ascii="Arial" w:hAnsi="Arial" w:cs="Arial"/>
                <w:sz w:val="20"/>
                <w:szCs w:val="20"/>
                <w:lang w:val="en-US"/>
              </w:rPr>
            </w:pPr>
            <w:r>
              <w:rPr>
                <w:rFonts w:ascii="Arial" w:hAnsi="Arial" w:cs="Arial"/>
                <w:sz w:val="20"/>
                <w:szCs w:val="20"/>
                <w:lang w:val="en-US"/>
              </w:rPr>
              <w:t>- Насокизанаставницитезаработасоучениците;</w:t>
            </w:r>
          </w:p>
          <w:p w14:paraId="57CA09CB">
            <w:pPr>
              <w:spacing w:after="0" w:line="240" w:lineRule="auto"/>
              <w:rPr>
                <w:rFonts w:ascii="Arial" w:hAnsi="Arial" w:cs="Arial"/>
                <w:sz w:val="20"/>
                <w:szCs w:val="20"/>
                <w:lang w:val="en-US"/>
              </w:rPr>
            </w:pPr>
            <w:r>
              <w:rPr>
                <w:rFonts w:ascii="Arial" w:hAnsi="Arial" w:cs="Arial"/>
                <w:sz w:val="20"/>
                <w:szCs w:val="20"/>
                <w:lang w:val="en-US"/>
              </w:rPr>
              <w:t>- Индивидуаленобразовенплан</w:t>
            </w:r>
          </w:p>
        </w:tc>
      </w:tr>
      <w:tr w14:paraId="113C3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8"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4FB7A7C8">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 xml:space="preserve">Градење позитивен став </w:t>
            </w:r>
            <w:r>
              <w:rPr>
                <w:rFonts w:ascii="Arial" w:hAnsi="Arial" w:cs="Arial"/>
                <w:sz w:val="20"/>
                <w:szCs w:val="20"/>
                <w:lang w:val="en-US"/>
              </w:rPr>
              <w:t>на</w:t>
            </w:r>
            <w:r>
              <w:rPr>
                <w:rFonts w:ascii="Arial" w:hAnsi="Arial" w:cs="Arial"/>
                <w:sz w:val="20"/>
                <w:szCs w:val="20"/>
                <w:lang w:val="ru-RU"/>
              </w:rPr>
              <w:t>учениците кон учењето,како и подобрување на мотивираноста за учење кај учениците</w:t>
            </w: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55EB7C1B">
            <w:pPr>
              <w:numPr>
                <w:ilvl w:val="0"/>
                <w:numId w:val="8"/>
              </w:numPr>
              <w:tabs>
                <w:tab w:val="left" w:pos="132"/>
              </w:tabs>
              <w:spacing w:after="0" w:line="240" w:lineRule="auto"/>
              <w:ind w:left="12" w:hanging="12"/>
              <w:rPr>
                <w:rFonts w:ascii="Arial" w:hAnsi="Arial" w:cs="Arial"/>
                <w:sz w:val="20"/>
                <w:szCs w:val="20"/>
                <w:lang w:val="ru-RU"/>
              </w:rPr>
            </w:pPr>
            <w:r>
              <w:rPr>
                <w:rFonts w:ascii="Arial" w:hAnsi="Arial" w:cs="Arial"/>
                <w:sz w:val="20"/>
                <w:szCs w:val="20"/>
                <w:lang w:val="ru-RU"/>
              </w:rPr>
              <w:t>индивидуална и групна работа со учениците за учењето, успехот, системот на вредности</w:t>
            </w:r>
          </w:p>
        </w:tc>
        <w:tc>
          <w:tcPr>
            <w:tcW w:w="1907" w:type="dxa"/>
            <w:gridSpan w:val="2"/>
            <w:tcBorders>
              <w:top w:val="single" w:color="auto" w:sz="4" w:space="0"/>
              <w:left w:val="single" w:color="000000" w:sz="4" w:space="0"/>
              <w:bottom w:val="single" w:color="auto" w:sz="4" w:space="0"/>
              <w:right w:val="single" w:color="000000" w:sz="4" w:space="0"/>
            </w:tcBorders>
          </w:tcPr>
          <w:p w14:paraId="551D4BD1">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136BEE17">
            <w:pPr>
              <w:spacing w:after="0" w:line="240" w:lineRule="auto"/>
              <w:rPr>
                <w:rFonts w:ascii="Arial" w:hAnsi="Arial" w:cs="Arial"/>
                <w:sz w:val="20"/>
                <w:szCs w:val="20"/>
                <w:lang w:val="en-US"/>
              </w:rPr>
            </w:pPr>
            <w:r>
              <w:rPr>
                <w:rFonts w:ascii="Arial" w:hAnsi="Arial" w:cs="Arial"/>
                <w:sz w:val="20"/>
                <w:szCs w:val="20"/>
                <w:lang w:val="en-US"/>
              </w:rPr>
              <w:t>педагог, 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4942EA09">
            <w:pPr>
              <w:spacing w:after="0" w:line="240" w:lineRule="auto"/>
              <w:rPr>
                <w:rFonts w:ascii="Arial" w:hAnsi="Arial" w:cs="Arial"/>
                <w:sz w:val="20"/>
                <w:szCs w:val="20"/>
                <w:lang w:val="en-US"/>
              </w:rPr>
            </w:pPr>
            <w:r>
              <w:rPr>
                <w:rFonts w:ascii="Arial" w:hAnsi="Arial" w:cs="Arial"/>
                <w:sz w:val="20"/>
                <w:szCs w:val="20"/>
                <w:lang w:val="en-US"/>
              </w:rPr>
              <w:t>- Разговори и проценканаученици;</w:t>
            </w:r>
          </w:p>
          <w:p w14:paraId="5AE8B775">
            <w:pPr>
              <w:spacing w:after="0" w:line="240" w:lineRule="auto"/>
              <w:rPr>
                <w:rFonts w:ascii="Arial" w:hAnsi="Arial" w:cs="Arial"/>
                <w:sz w:val="20"/>
                <w:szCs w:val="20"/>
                <w:lang w:val="en-US"/>
              </w:rPr>
            </w:pPr>
            <w:r>
              <w:rPr>
                <w:rFonts w:ascii="Arial" w:hAnsi="Arial" w:cs="Arial"/>
                <w:sz w:val="20"/>
                <w:szCs w:val="20"/>
                <w:lang w:val="en-US"/>
              </w:rPr>
              <w:t>- Препоракизаученици, наставници и родители;</w:t>
            </w:r>
          </w:p>
          <w:p w14:paraId="54C4CB82">
            <w:pPr>
              <w:spacing w:after="0" w:line="240" w:lineRule="auto"/>
              <w:rPr>
                <w:rFonts w:ascii="Arial" w:hAnsi="Arial" w:cs="Arial"/>
                <w:sz w:val="20"/>
                <w:szCs w:val="20"/>
                <w:lang w:val="en-US"/>
              </w:rPr>
            </w:pPr>
            <w:r>
              <w:rPr>
                <w:rFonts w:ascii="Arial" w:hAnsi="Arial" w:cs="Arial"/>
                <w:sz w:val="20"/>
                <w:szCs w:val="20"/>
                <w:lang w:val="en-US"/>
              </w:rPr>
              <w:t>- Разговорисородители;</w:t>
            </w:r>
          </w:p>
          <w:p w14:paraId="20D207B8">
            <w:pPr>
              <w:spacing w:after="0" w:line="240" w:lineRule="auto"/>
              <w:rPr>
                <w:rFonts w:ascii="Arial" w:hAnsi="Arial" w:cs="Arial"/>
                <w:sz w:val="20"/>
                <w:szCs w:val="20"/>
                <w:lang w:val="en-US"/>
              </w:rPr>
            </w:pPr>
            <w:r>
              <w:rPr>
                <w:rFonts w:ascii="Arial" w:hAnsi="Arial" w:cs="Arial"/>
                <w:sz w:val="20"/>
                <w:szCs w:val="20"/>
                <w:lang w:val="en-US"/>
              </w:rPr>
              <w:t>- Препоракизаначинотнаучење</w:t>
            </w:r>
          </w:p>
        </w:tc>
      </w:tr>
      <w:tr w14:paraId="0FC92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jc w:val="center"/>
        </w:trPr>
        <w:tc>
          <w:tcPr>
            <w:tcW w:w="3507" w:type="dxa"/>
            <w:tcBorders>
              <w:top w:val="single" w:color="auto" w:sz="4" w:space="0"/>
              <w:left w:val="single" w:color="000000" w:sz="4" w:space="0"/>
              <w:bottom w:val="single" w:color="auto" w:sz="4" w:space="0"/>
              <w:right w:val="single" w:color="000000" w:sz="4" w:space="0"/>
            </w:tcBorders>
          </w:tcPr>
          <w:p w14:paraId="5C3057C4">
            <w:pPr>
              <w:spacing w:after="0" w:line="240" w:lineRule="auto"/>
              <w:rPr>
                <w:rFonts w:ascii="Arial" w:hAnsi="Arial" w:cs="Arial"/>
                <w:sz w:val="20"/>
                <w:szCs w:val="20"/>
                <w:lang w:val="en-US"/>
              </w:rPr>
            </w:pPr>
            <w:r>
              <w:rPr>
                <w:rFonts w:ascii="Arial" w:hAnsi="Arial" w:cs="Arial"/>
                <w:sz w:val="20"/>
                <w:szCs w:val="20"/>
                <w:lang w:val="en-US"/>
              </w:rPr>
              <w:t>Проценканапсихосоцијалнитепричинизанеуспехвоучењетокајучениците</w:t>
            </w:r>
          </w:p>
        </w:tc>
        <w:tc>
          <w:tcPr>
            <w:tcW w:w="3523" w:type="dxa"/>
            <w:gridSpan w:val="2"/>
            <w:tcBorders>
              <w:top w:val="single" w:color="auto" w:sz="4" w:space="0"/>
              <w:left w:val="single" w:color="000000" w:sz="4" w:space="0"/>
              <w:bottom w:val="single" w:color="auto" w:sz="4" w:space="0"/>
              <w:right w:val="single" w:color="000000" w:sz="4" w:space="0"/>
            </w:tcBorders>
          </w:tcPr>
          <w:p w14:paraId="3C69DBC1">
            <w:pPr>
              <w:spacing w:after="0" w:line="240" w:lineRule="auto"/>
              <w:rPr>
                <w:rFonts w:ascii="Arial" w:hAnsi="Arial" w:cs="Arial"/>
                <w:sz w:val="20"/>
                <w:szCs w:val="20"/>
                <w:lang w:val="en-US"/>
              </w:rPr>
            </w:pPr>
            <w:r>
              <w:rPr>
                <w:rFonts w:ascii="Arial" w:hAnsi="Arial" w:cs="Arial"/>
                <w:sz w:val="20"/>
                <w:szCs w:val="20"/>
                <w:lang w:val="en-US"/>
              </w:rPr>
              <w:t>-дасеевидентираатпричинитезанеуспехвоучењето</w:t>
            </w:r>
          </w:p>
        </w:tc>
        <w:tc>
          <w:tcPr>
            <w:tcW w:w="1907" w:type="dxa"/>
            <w:gridSpan w:val="2"/>
            <w:tcBorders>
              <w:top w:val="single" w:color="auto" w:sz="4" w:space="0"/>
              <w:left w:val="single" w:color="000000" w:sz="4" w:space="0"/>
              <w:bottom w:val="single" w:color="auto" w:sz="4" w:space="0"/>
              <w:right w:val="single" w:color="000000" w:sz="4" w:space="0"/>
            </w:tcBorders>
          </w:tcPr>
          <w:p w14:paraId="05AF4D20">
            <w:pPr>
              <w:spacing w:after="0" w:line="240" w:lineRule="auto"/>
              <w:rPr>
                <w:rFonts w:ascii="Arial" w:hAnsi="Arial" w:cs="Arial"/>
                <w:sz w:val="20"/>
                <w:szCs w:val="20"/>
                <w:lang w:val="en-US"/>
              </w:rPr>
            </w:pPr>
            <w:r>
              <w:rPr>
                <w:rFonts w:ascii="Arial" w:hAnsi="Arial" w:cs="Arial"/>
                <w:sz w:val="20"/>
                <w:szCs w:val="20"/>
                <w:lang w:val="en-US"/>
              </w:rPr>
              <w:t>Насекојквартал</w:t>
            </w:r>
          </w:p>
        </w:tc>
        <w:tc>
          <w:tcPr>
            <w:tcW w:w="2056" w:type="dxa"/>
            <w:gridSpan w:val="3"/>
            <w:tcBorders>
              <w:top w:val="single" w:color="auto" w:sz="4" w:space="0"/>
              <w:left w:val="single" w:color="000000" w:sz="4" w:space="0"/>
              <w:bottom w:val="single" w:color="auto" w:sz="4" w:space="0"/>
              <w:right w:val="single" w:color="000000" w:sz="4" w:space="0"/>
            </w:tcBorders>
          </w:tcPr>
          <w:p w14:paraId="3CC8F883">
            <w:pPr>
              <w:spacing w:after="0" w:line="240" w:lineRule="auto"/>
              <w:rPr>
                <w:rFonts w:ascii="Arial" w:hAnsi="Arial" w:cs="Arial"/>
                <w:sz w:val="20"/>
                <w:szCs w:val="20"/>
                <w:lang w:val="en-US"/>
              </w:rPr>
            </w:pPr>
          </w:p>
          <w:p w14:paraId="2C5D9B26">
            <w:pPr>
              <w:spacing w:after="0" w:line="240" w:lineRule="auto"/>
              <w:rPr>
                <w:rFonts w:ascii="Arial" w:hAnsi="Arial" w:cs="Arial"/>
                <w:sz w:val="20"/>
                <w:szCs w:val="20"/>
                <w:lang w:val="en-US"/>
              </w:rPr>
            </w:pPr>
            <w:r>
              <w:rPr>
                <w:rFonts w:ascii="Arial" w:hAnsi="Arial" w:cs="Arial"/>
                <w:sz w:val="20"/>
                <w:szCs w:val="20"/>
                <w:lang w:val="en-US"/>
              </w:rPr>
              <w:t>наставници, родители</w:t>
            </w:r>
          </w:p>
        </w:tc>
        <w:tc>
          <w:tcPr>
            <w:tcW w:w="4598" w:type="dxa"/>
            <w:gridSpan w:val="2"/>
            <w:tcBorders>
              <w:top w:val="single" w:color="auto" w:sz="4" w:space="0"/>
              <w:left w:val="single" w:color="000000" w:sz="4" w:space="0"/>
              <w:bottom w:val="single" w:color="auto" w:sz="4" w:space="0"/>
              <w:right w:val="single" w:color="000000" w:sz="4" w:space="0"/>
            </w:tcBorders>
          </w:tcPr>
          <w:p w14:paraId="077B0C05">
            <w:pPr>
              <w:spacing w:after="120" w:line="240" w:lineRule="auto"/>
              <w:rPr>
                <w:rFonts w:ascii="Arial" w:hAnsi="Arial" w:cs="Arial"/>
                <w:sz w:val="20"/>
                <w:szCs w:val="20"/>
                <w:lang w:val="en-US"/>
              </w:rPr>
            </w:pPr>
            <w:r>
              <w:rPr>
                <w:rFonts w:ascii="Arial" w:hAnsi="Arial" w:cs="Arial"/>
                <w:sz w:val="20"/>
                <w:szCs w:val="20"/>
                <w:lang w:val="en-US"/>
              </w:rPr>
              <w:t>Пријаваоднаставник,индивидуалнаработа, Досиенаученикот,образецзаводењеевиденцијанаученицисонамаленуспехвоучењето,посетаначас</w:t>
            </w:r>
          </w:p>
        </w:tc>
      </w:tr>
      <w:tr w14:paraId="56F29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7" w:hRule="atLeast"/>
          <w:jc w:val="center"/>
        </w:trPr>
        <w:tc>
          <w:tcPr>
            <w:tcW w:w="3507" w:type="dxa"/>
            <w:tcBorders>
              <w:top w:val="single" w:color="auto" w:sz="4" w:space="0"/>
              <w:left w:val="single" w:color="000000" w:sz="4" w:space="0"/>
              <w:bottom w:val="single" w:color="auto" w:sz="4" w:space="0"/>
              <w:right w:val="single" w:color="000000" w:sz="4" w:space="0"/>
            </w:tcBorders>
          </w:tcPr>
          <w:p w14:paraId="21D44828">
            <w:pPr>
              <w:spacing w:after="0" w:line="240" w:lineRule="auto"/>
              <w:rPr>
                <w:rFonts w:ascii="Arial" w:hAnsi="Arial" w:cs="Arial"/>
                <w:sz w:val="20"/>
                <w:szCs w:val="20"/>
                <w:lang w:val="en-US"/>
              </w:rPr>
            </w:pPr>
            <w:r>
              <w:rPr>
                <w:rFonts w:ascii="Arial" w:hAnsi="Arial" w:cs="Arial"/>
                <w:sz w:val="20"/>
                <w:szCs w:val="20"/>
                <w:lang w:val="en-US"/>
              </w:rPr>
              <w:t>Индивидуалноилигрупносоветувањесоученициштосесоочуваатсонеуспехвоучењето</w:t>
            </w:r>
          </w:p>
        </w:tc>
        <w:tc>
          <w:tcPr>
            <w:tcW w:w="3523" w:type="dxa"/>
            <w:gridSpan w:val="2"/>
            <w:tcBorders>
              <w:top w:val="single" w:color="auto" w:sz="4" w:space="0"/>
              <w:left w:val="single" w:color="000000" w:sz="4" w:space="0"/>
              <w:bottom w:val="single" w:color="auto" w:sz="4" w:space="0"/>
              <w:right w:val="single" w:color="000000" w:sz="4" w:space="0"/>
            </w:tcBorders>
          </w:tcPr>
          <w:p w14:paraId="5191734D">
            <w:pPr>
              <w:spacing w:after="0" w:line="240" w:lineRule="auto"/>
              <w:rPr>
                <w:rFonts w:ascii="Arial" w:hAnsi="Arial" w:cs="Arial"/>
                <w:sz w:val="20"/>
                <w:szCs w:val="20"/>
                <w:lang w:val="en-US"/>
              </w:rPr>
            </w:pPr>
            <w:r>
              <w:rPr>
                <w:rFonts w:ascii="Arial" w:hAnsi="Arial" w:cs="Arial"/>
                <w:sz w:val="20"/>
                <w:szCs w:val="20"/>
                <w:lang w:val="en-US"/>
              </w:rPr>
              <w:t>-дасеедуцираат и советуваатученицитекакодагоодобратуспехотвоучењето</w:t>
            </w:r>
          </w:p>
        </w:tc>
        <w:tc>
          <w:tcPr>
            <w:tcW w:w="1907" w:type="dxa"/>
            <w:gridSpan w:val="2"/>
            <w:tcBorders>
              <w:top w:val="single" w:color="auto" w:sz="4" w:space="0"/>
              <w:left w:val="single" w:color="000000" w:sz="4" w:space="0"/>
              <w:bottom w:val="single" w:color="auto" w:sz="4" w:space="0"/>
              <w:right w:val="single" w:color="000000" w:sz="4" w:space="0"/>
            </w:tcBorders>
          </w:tcPr>
          <w:p w14:paraId="77398164">
            <w:pPr>
              <w:spacing w:after="0" w:line="240" w:lineRule="auto"/>
              <w:rPr>
                <w:rFonts w:ascii="Arial" w:hAnsi="Arial" w:cs="Arial"/>
                <w:sz w:val="20"/>
                <w:szCs w:val="20"/>
                <w:lang w:val="en-US"/>
              </w:rPr>
            </w:pPr>
            <w:r>
              <w:rPr>
                <w:rFonts w:ascii="Arial" w:hAnsi="Arial" w:cs="Arial"/>
                <w:sz w:val="20"/>
                <w:szCs w:val="20"/>
                <w:lang w:val="en-US"/>
              </w:rPr>
              <w:t>континуиранопоидентификацијанаученикот</w:t>
            </w:r>
          </w:p>
        </w:tc>
        <w:tc>
          <w:tcPr>
            <w:tcW w:w="2056" w:type="dxa"/>
            <w:gridSpan w:val="3"/>
            <w:tcBorders>
              <w:top w:val="single" w:color="auto" w:sz="4" w:space="0"/>
              <w:left w:val="single" w:color="000000" w:sz="4" w:space="0"/>
              <w:bottom w:val="single" w:color="auto" w:sz="4" w:space="0"/>
              <w:right w:val="single" w:color="000000" w:sz="4" w:space="0"/>
            </w:tcBorders>
          </w:tcPr>
          <w:p w14:paraId="1C571105">
            <w:pPr>
              <w:spacing w:after="0" w:line="240" w:lineRule="auto"/>
              <w:rPr>
                <w:rFonts w:ascii="Arial" w:hAnsi="Arial" w:cs="Arial"/>
                <w:sz w:val="20"/>
                <w:szCs w:val="20"/>
                <w:lang w:val="en-US"/>
              </w:rPr>
            </w:pPr>
            <w:r>
              <w:rPr>
                <w:rFonts w:ascii="Arial" w:hAnsi="Arial" w:cs="Arial"/>
                <w:sz w:val="20"/>
                <w:szCs w:val="20"/>
                <w:lang w:val="en-US"/>
              </w:rPr>
              <w:t>наставник, ученик, родител, педагог</w:t>
            </w:r>
          </w:p>
        </w:tc>
        <w:tc>
          <w:tcPr>
            <w:tcW w:w="4598" w:type="dxa"/>
            <w:gridSpan w:val="2"/>
            <w:tcBorders>
              <w:top w:val="single" w:color="auto" w:sz="4" w:space="0"/>
              <w:left w:val="single" w:color="000000" w:sz="4" w:space="0"/>
              <w:bottom w:val="single" w:color="auto" w:sz="4" w:space="0"/>
              <w:right w:val="single" w:color="000000" w:sz="4" w:space="0"/>
            </w:tcBorders>
          </w:tcPr>
          <w:p w14:paraId="736FE5A6">
            <w:pPr>
              <w:spacing w:after="0" w:line="240" w:lineRule="auto"/>
              <w:rPr>
                <w:rFonts w:ascii="Arial" w:hAnsi="Arial" w:cs="Arial"/>
                <w:sz w:val="20"/>
                <w:szCs w:val="20"/>
                <w:lang w:val="en-US"/>
              </w:rPr>
            </w:pPr>
            <w:r>
              <w:rPr>
                <w:rFonts w:ascii="Arial" w:hAnsi="Arial" w:cs="Arial"/>
                <w:sz w:val="20"/>
                <w:szCs w:val="20"/>
                <w:lang w:val="en-US"/>
              </w:rPr>
              <w:t>Индивидуална/групна  ,три и повеќенедоволниоценкинаученикот, закратковремеученикотгонамалувауспехотвоучењето,Пријаваоднаставник, образецзаводењеевиденцијанаученицисонамаленуспехвоучењето, Програмазасоветувањеученик, посетаначас</w:t>
            </w:r>
          </w:p>
        </w:tc>
      </w:tr>
      <w:tr w14:paraId="3C0F4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6" w:hRule="atLeast"/>
          <w:jc w:val="center"/>
        </w:trPr>
        <w:tc>
          <w:tcPr>
            <w:tcW w:w="3507" w:type="dxa"/>
            <w:tcBorders>
              <w:top w:val="single" w:color="000000" w:sz="4" w:space="0"/>
              <w:left w:val="single" w:color="000000" w:sz="4" w:space="0"/>
              <w:bottom w:val="single" w:color="auto" w:sz="4" w:space="0"/>
              <w:right w:val="single" w:color="000000" w:sz="4" w:space="0"/>
            </w:tcBorders>
            <w:vAlign w:val="center"/>
          </w:tcPr>
          <w:p w14:paraId="56D4CC9B">
            <w:pPr>
              <w:tabs>
                <w:tab w:val="left" w:pos="0"/>
              </w:tabs>
              <w:spacing w:after="0" w:line="240" w:lineRule="auto"/>
              <w:rPr>
                <w:rFonts w:ascii="Arial" w:hAnsi="Arial" w:cs="Arial"/>
                <w:sz w:val="20"/>
                <w:szCs w:val="20"/>
                <w:lang w:val="ru-RU"/>
              </w:rPr>
            </w:pPr>
            <w:r>
              <w:rPr>
                <w:rFonts w:ascii="Arial" w:hAnsi="Arial" w:cs="Arial"/>
                <w:sz w:val="20"/>
                <w:szCs w:val="20"/>
                <w:lang w:val="ru-RU"/>
              </w:rPr>
              <w:t>Проценка на подготвеноста на учениците за вклучување во образовниот систем</w:t>
            </w:r>
          </w:p>
          <w:p w14:paraId="3E654EB4">
            <w:pPr>
              <w:tabs>
                <w:tab w:val="left" w:pos="0"/>
              </w:tabs>
              <w:spacing w:after="0" w:line="240" w:lineRule="auto"/>
              <w:rPr>
                <w:rFonts w:ascii="Arial" w:hAnsi="Arial" w:cs="Arial"/>
                <w:sz w:val="20"/>
                <w:szCs w:val="20"/>
                <w:lang w:val="ru-RU"/>
              </w:rPr>
            </w:pPr>
          </w:p>
          <w:p w14:paraId="4FA9AE93">
            <w:pPr>
              <w:tabs>
                <w:tab w:val="left" w:pos="0"/>
              </w:tabs>
              <w:spacing w:after="0" w:line="240" w:lineRule="auto"/>
              <w:rPr>
                <w:rFonts w:ascii="Arial" w:hAnsi="Arial" w:cs="Arial"/>
                <w:sz w:val="20"/>
                <w:szCs w:val="20"/>
                <w:lang w:val="ru-RU"/>
              </w:rPr>
            </w:pPr>
          </w:p>
        </w:tc>
        <w:tc>
          <w:tcPr>
            <w:tcW w:w="3523" w:type="dxa"/>
            <w:gridSpan w:val="2"/>
            <w:tcBorders>
              <w:top w:val="single" w:color="000000" w:sz="4" w:space="0"/>
              <w:left w:val="single" w:color="000000" w:sz="4" w:space="0"/>
              <w:bottom w:val="single" w:color="auto" w:sz="4" w:space="0"/>
              <w:right w:val="single" w:color="000000" w:sz="4" w:space="0"/>
            </w:tcBorders>
            <w:vAlign w:val="center"/>
          </w:tcPr>
          <w:p w14:paraId="7D3E74C1">
            <w:pPr>
              <w:tabs>
                <w:tab w:val="left" w:pos="132"/>
              </w:tabs>
              <w:spacing w:after="0" w:line="240" w:lineRule="auto"/>
              <w:rPr>
                <w:rFonts w:ascii="Arial" w:hAnsi="Arial" w:cs="Arial"/>
                <w:sz w:val="20"/>
                <w:szCs w:val="20"/>
                <w:lang w:val="ru-RU"/>
              </w:rPr>
            </w:pPr>
            <w:r>
              <w:rPr>
                <w:rFonts w:ascii="Arial" w:hAnsi="Arial" w:cs="Arial"/>
                <w:sz w:val="20"/>
                <w:szCs w:val="20"/>
                <w:lang w:val="ru-RU"/>
              </w:rPr>
              <w:t>учеств</w:t>
            </w:r>
            <w:r>
              <w:rPr>
                <w:rFonts w:ascii="Arial" w:hAnsi="Arial" w:cs="Arial"/>
                <w:sz w:val="20"/>
                <w:szCs w:val="20"/>
                <w:lang w:val="en-US"/>
              </w:rPr>
              <w:t>o</w:t>
            </w:r>
            <w:r>
              <w:rPr>
                <w:rFonts w:ascii="Arial" w:hAnsi="Arial" w:cs="Arial"/>
                <w:sz w:val="20"/>
                <w:szCs w:val="20"/>
                <w:lang w:val="ru-RU"/>
              </w:rPr>
              <w:t xml:space="preserve"> во комисијата за запишување на ученици во училиште (прво одделение)</w:t>
            </w:r>
          </w:p>
          <w:p w14:paraId="4C3CAF4C">
            <w:pPr>
              <w:tabs>
                <w:tab w:val="left" w:pos="132"/>
              </w:tabs>
              <w:spacing w:after="0" w:line="240" w:lineRule="auto"/>
              <w:ind w:left="12" w:hanging="12"/>
              <w:rPr>
                <w:rFonts w:ascii="Arial" w:hAnsi="Arial" w:cs="Arial"/>
                <w:sz w:val="20"/>
                <w:szCs w:val="20"/>
                <w:lang w:val="en-US"/>
              </w:rPr>
            </w:pPr>
            <w:r>
              <w:rPr>
                <w:rFonts w:ascii="Arial" w:hAnsi="Arial" w:cs="Arial"/>
                <w:sz w:val="20"/>
                <w:szCs w:val="20"/>
                <w:lang w:val="ru-RU"/>
              </w:rPr>
              <w:t>- спроведување на постапката за запишување на ученици</w:t>
            </w:r>
          </w:p>
        </w:tc>
        <w:tc>
          <w:tcPr>
            <w:tcW w:w="1907" w:type="dxa"/>
            <w:gridSpan w:val="2"/>
            <w:tcBorders>
              <w:top w:val="single" w:color="000000" w:sz="4" w:space="0"/>
              <w:left w:val="single" w:color="000000" w:sz="4" w:space="0"/>
              <w:bottom w:val="single" w:color="auto" w:sz="4" w:space="0"/>
              <w:right w:val="single" w:color="000000" w:sz="4" w:space="0"/>
            </w:tcBorders>
          </w:tcPr>
          <w:p w14:paraId="4455F0D1">
            <w:pPr>
              <w:spacing w:after="0" w:line="240" w:lineRule="auto"/>
              <w:rPr>
                <w:rFonts w:ascii="Arial" w:hAnsi="Arial" w:cs="Arial"/>
                <w:sz w:val="20"/>
                <w:szCs w:val="20"/>
                <w:lang w:val="en-US"/>
              </w:rPr>
            </w:pPr>
            <w:r>
              <w:rPr>
                <w:rFonts w:ascii="Arial" w:hAnsi="Arial" w:cs="Arial"/>
                <w:sz w:val="20"/>
                <w:szCs w:val="20"/>
                <w:lang w:val="en-US"/>
              </w:rPr>
              <w:t>Мај</w:t>
            </w:r>
          </w:p>
        </w:tc>
        <w:tc>
          <w:tcPr>
            <w:tcW w:w="2056" w:type="dxa"/>
            <w:gridSpan w:val="3"/>
            <w:tcBorders>
              <w:top w:val="single" w:color="000000" w:sz="4" w:space="0"/>
              <w:left w:val="single" w:color="000000" w:sz="4" w:space="0"/>
              <w:bottom w:val="single" w:color="auto" w:sz="4" w:space="0"/>
              <w:right w:val="single" w:color="000000" w:sz="4" w:space="0"/>
            </w:tcBorders>
          </w:tcPr>
          <w:p w14:paraId="1C1F6CAF">
            <w:pPr>
              <w:spacing w:after="0" w:line="240" w:lineRule="auto"/>
              <w:rPr>
                <w:rFonts w:ascii="Arial" w:hAnsi="Arial" w:cs="Arial"/>
                <w:sz w:val="20"/>
                <w:szCs w:val="20"/>
                <w:lang w:val="en-US"/>
              </w:rPr>
            </w:pPr>
            <w:r>
              <w:rPr>
                <w:rFonts w:ascii="Arial" w:hAnsi="Arial" w:cs="Arial"/>
                <w:sz w:val="20"/>
                <w:szCs w:val="20"/>
                <w:lang w:val="en-US"/>
              </w:rPr>
              <w:t>педагог,</w:t>
            </w:r>
          </w:p>
          <w:p w14:paraId="2CCF0853">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4B0D073B">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223D6FE5">
            <w:pPr>
              <w:spacing w:after="0" w:line="240" w:lineRule="auto"/>
              <w:rPr>
                <w:rFonts w:ascii="Arial" w:hAnsi="Arial" w:cs="Arial"/>
                <w:sz w:val="20"/>
                <w:szCs w:val="20"/>
                <w:lang w:val="en-US"/>
              </w:rPr>
            </w:pPr>
            <w:r>
              <w:rPr>
                <w:rFonts w:ascii="Arial" w:hAnsi="Arial" w:cs="Arial"/>
                <w:sz w:val="20"/>
                <w:szCs w:val="20"/>
                <w:lang w:val="en-US"/>
              </w:rPr>
              <w:t xml:space="preserve">- ОдлукаКомисијазауписнаученици;  </w:t>
            </w:r>
          </w:p>
          <w:p w14:paraId="0039BC9D">
            <w:pPr>
              <w:spacing w:after="0" w:line="240" w:lineRule="auto"/>
              <w:rPr>
                <w:rFonts w:ascii="Arial" w:hAnsi="Arial" w:cs="Arial"/>
                <w:sz w:val="20"/>
                <w:szCs w:val="20"/>
                <w:lang w:val="en-US"/>
              </w:rPr>
            </w:pPr>
            <w:r>
              <w:rPr>
                <w:rFonts w:ascii="Arial" w:hAnsi="Arial" w:cs="Arial"/>
                <w:sz w:val="20"/>
                <w:szCs w:val="20"/>
                <w:lang w:val="en-US"/>
              </w:rPr>
              <w:t xml:space="preserve">- Работнилистови;  </w:t>
            </w:r>
          </w:p>
          <w:p w14:paraId="49C62181">
            <w:pPr>
              <w:spacing w:after="0" w:line="240" w:lineRule="auto"/>
              <w:rPr>
                <w:rFonts w:ascii="Arial" w:hAnsi="Arial" w:cs="Arial"/>
                <w:sz w:val="20"/>
                <w:szCs w:val="20"/>
                <w:lang w:val="en-US"/>
              </w:rPr>
            </w:pPr>
            <w:r>
              <w:rPr>
                <w:rFonts w:ascii="Arial" w:hAnsi="Arial" w:cs="Arial"/>
                <w:sz w:val="20"/>
                <w:szCs w:val="20"/>
                <w:lang w:val="en-US"/>
              </w:rPr>
              <w:t>-Листизапроценка</w:t>
            </w:r>
          </w:p>
          <w:p w14:paraId="20D5761D">
            <w:pPr>
              <w:spacing w:after="0" w:line="240" w:lineRule="auto"/>
              <w:rPr>
                <w:rFonts w:ascii="Arial" w:hAnsi="Arial" w:cs="Arial"/>
                <w:sz w:val="20"/>
                <w:szCs w:val="20"/>
                <w:lang w:val="en-US"/>
              </w:rPr>
            </w:pPr>
            <w:r>
              <w:rPr>
                <w:rFonts w:ascii="Arial" w:hAnsi="Arial" w:cs="Arial"/>
                <w:sz w:val="20"/>
                <w:szCs w:val="20"/>
                <w:lang w:val="en-US"/>
              </w:rPr>
              <w:t xml:space="preserve">-Покани; </w:t>
            </w:r>
          </w:p>
          <w:p w14:paraId="02CFAC73">
            <w:pPr>
              <w:spacing w:after="0" w:line="240" w:lineRule="auto"/>
              <w:rPr>
                <w:rFonts w:ascii="Arial" w:hAnsi="Arial" w:cs="Arial"/>
                <w:sz w:val="20"/>
                <w:szCs w:val="20"/>
                <w:lang w:val="en-US"/>
              </w:rPr>
            </w:pPr>
            <w:r>
              <w:rPr>
                <w:rFonts w:ascii="Arial" w:hAnsi="Arial" w:cs="Arial"/>
                <w:sz w:val="20"/>
                <w:szCs w:val="20"/>
                <w:lang w:val="en-US"/>
              </w:rPr>
              <w:t xml:space="preserve"> -Мислење</w:t>
            </w:r>
          </w:p>
        </w:tc>
      </w:tr>
      <w:tr w14:paraId="56395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E99685A">
            <w:pPr>
              <w:spacing w:after="0" w:line="240" w:lineRule="auto"/>
              <w:rPr>
                <w:rFonts w:ascii="Arial" w:hAnsi="Arial" w:cs="Arial"/>
                <w:b/>
                <w:sz w:val="20"/>
                <w:szCs w:val="20"/>
                <w:lang w:val="en-US"/>
              </w:rPr>
            </w:pPr>
            <w:r>
              <w:rPr>
                <w:rFonts w:ascii="Arial" w:hAnsi="Arial" w:cs="Arial"/>
                <w:b/>
                <w:sz w:val="20"/>
                <w:szCs w:val="20"/>
                <w:lang w:val="en-US"/>
              </w:rPr>
              <w:t>Следење и поддршканаразвојотнаучениците</w:t>
            </w:r>
          </w:p>
        </w:tc>
      </w:tr>
      <w:tr w14:paraId="12F0F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0B06D7">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711ED89">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5D6118D">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ED2CEE">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AC49FA">
            <w:pPr>
              <w:spacing w:after="0" w:line="240" w:lineRule="auto"/>
              <w:rPr>
                <w:rFonts w:ascii="Arial" w:hAnsi="Arial" w:cs="Arial"/>
                <w:b/>
                <w:sz w:val="20"/>
                <w:szCs w:val="20"/>
                <w:lang w:val="en-US"/>
              </w:rPr>
            </w:pPr>
            <w:r>
              <w:rPr>
                <w:rFonts w:ascii="Arial" w:hAnsi="Arial" w:cs="Arial"/>
                <w:b/>
                <w:sz w:val="20"/>
                <w:szCs w:val="20"/>
                <w:lang w:val="en-US"/>
              </w:rPr>
              <w:t>Индикатори/форми/методи/ докази</w:t>
            </w:r>
          </w:p>
        </w:tc>
      </w:tr>
      <w:tr w14:paraId="78032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2" w:hRule="atLeast"/>
          <w:jc w:val="center"/>
        </w:trPr>
        <w:tc>
          <w:tcPr>
            <w:tcW w:w="3507" w:type="dxa"/>
            <w:tcBorders>
              <w:top w:val="single" w:color="000000" w:sz="4" w:space="0"/>
              <w:left w:val="single" w:color="000000" w:sz="4" w:space="0"/>
              <w:bottom w:val="single" w:color="auto" w:sz="4" w:space="0"/>
              <w:right w:val="single" w:color="000000" w:sz="4" w:space="0"/>
            </w:tcBorders>
          </w:tcPr>
          <w:p w14:paraId="4610C18D">
            <w:pPr>
              <w:spacing w:after="0" w:line="240" w:lineRule="auto"/>
              <w:rPr>
                <w:rFonts w:ascii="Arial" w:hAnsi="Arial" w:cs="Arial"/>
                <w:sz w:val="20"/>
                <w:szCs w:val="20"/>
                <w:lang w:val="en-US"/>
              </w:rPr>
            </w:pPr>
            <w:r>
              <w:rPr>
                <w:rFonts w:ascii="Arial" w:hAnsi="Arial" w:cs="Arial"/>
                <w:sz w:val="20"/>
                <w:szCs w:val="20"/>
                <w:lang w:val="en-US"/>
              </w:rPr>
              <w:t>Следење и откривањенапроблемикајученицитеодиндивидуаленкарактеркоисеоднесуваатнаслабаадаптација и анти и асоцијалнооднесување.</w:t>
            </w:r>
          </w:p>
        </w:tc>
        <w:tc>
          <w:tcPr>
            <w:tcW w:w="3523" w:type="dxa"/>
            <w:gridSpan w:val="2"/>
            <w:tcBorders>
              <w:top w:val="single" w:color="000000" w:sz="4" w:space="0"/>
              <w:left w:val="single" w:color="000000" w:sz="4" w:space="0"/>
              <w:bottom w:val="single" w:color="auto" w:sz="4" w:space="0"/>
              <w:right w:val="single" w:color="000000" w:sz="4" w:space="0"/>
            </w:tcBorders>
          </w:tcPr>
          <w:p w14:paraId="19949DE1">
            <w:pPr>
              <w:spacing w:after="0" w:line="240" w:lineRule="auto"/>
              <w:rPr>
                <w:rFonts w:ascii="Arial" w:hAnsi="Arial" w:cs="Arial"/>
                <w:sz w:val="20"/>
                <w:szCs w:val="20"/>
                <w:lang w:val="en-US"/>
              </w:rPr>
            </w:pPr>
            <w:r>
              <w:rPr>
                <w:rFonts w:ascii="Arial" w:hAnsi="Arial" w:cs="Arial"/>
                <w:sz w:val="20"/>
                <w:szCs w:val="20"/>
                <w:lang w:val="en-US"/>
              </w:rPr>
              <w:t>Унапредувањенаменталнотоздравјекајучениците, како и зајакнување и унапредувањенабијхевиоралните, емоционалните и социјалнитевештиникајучениците</w:t>
            </w:r>
          </w:p>
        </w:tc>
        <w:tc>
          <w:tcPr>
            <w:tcW w:w="1907" w:type="dxa"/>
            <w:gridSpan w:val="2"/>
            <w:tcBorders>
              <w:top w:val="single" w:color="000000" w:sz="4" w:space="0"/>
              <w:left w:val="single" w:color="000000" w:sz="4" w:space="0"/>
              <w:bottom w:val="single" w:color="auto" w:sz="4" w:space="0"/>
              <w:right w:val="single" w:color="000000" w:sz="4" w:space="0"/>
            </w:tcBorders>
          </w:tcPr>
          <w:p w14:paraId="62BB4A66">
            <w:pPr>
              <w:spacing w:after="0" w:line="240" w:lineRule="auto"/>
              <w:rPr>
                <w:rFonts w:ascii="Arial" w:hAnsi="Arial" w:cs="Arial"/>
                <w:sz w:val="20"/>
                <w:szCs w:val="20"/>
                <w:lang w:val="en-US"/>
              </w:rPr>
            </w:pPr>
          </w:p>
          <w:p w14:paraId="39A5BECA">
            <w:pPr>
              <w:spacing w:after="0" w:line="240" w:lineRule="auto"/>
              <w:rPr>
                <w:rFonts w:ascii="Arial" w:hAnsi="Arial" w:cs="Arial"/>
                <w:sz w:val="20"/>
                <w:szCs w:val="20"/>
                <w:lang w:val="en-US"/>
              </w:rPr>
            </w:pPr>
          </w:p>
          <w:p w14:paraId="3B74C44F">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66BF9625">
            <w:pPr>
              <w:spacing w:after="0" w:line="240" w:lineRule="auto"/>
              <w:rPr>
                <w:rFonts w:ascii="Arial" w:hAnsi="Arial" w:cs="Arial"/>
                <w:sz w:val="20"/>
                <w:szCs w:val="20"/>
                <w:lang w:val="en-US"/>
              </w:rPr>
            </w:pPr>
            <w:r>
              <w:rPr>
                <w:rFonts w:ascii="Arial" w:hAnsi="Arial" w:cs="Arial"/>
                <w:sz w:val="20"/>
                <w:szCs w:val="20"/>
                <w:lang w:val="en-US"/>
              </w:rPr>
              <w:t>педагог,</w:t>
            </w:r>
          </w:p>
          <w:p w14:paraId="7BE0EEEF">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33153C05">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4CF2D6A9">
            <w:pPr>
              <w:spacing w:after="0" w:line="240" w:lineRule="auto"/>
              <w:rPr>
                <w:rFonts w:ascii="Arial" w:hAnsi="Arial" w:cs="Arial"/>
                <w:sz w:val="20"/>
                <w:szCs w:val="20"/>
                <w:lang w:val="en-US"/>
              </w:rPr>
            </w:pPr>
            <w:r>
              <w:rPr>
                <w:rFonts w:ascii="Arial" w:hAnsi="Arial" w:cs="Arial"/>
                <w:sz w:val="20"/>
                <w:szCs w:val="20"/>
                <w:lang w:val="en-US"/>
              </w:rPr>
              <w:t>пријаваоднаставникзанесоодветнооднесувањенаученик</w:t>
            </w:r>
          </w:p>
          <w:p w14:paraId="395F7211">
            <w:pPr>
              <w:spacing w:after="0" w:line="240" w:lineRule="auto"/>
              <w:rPr>
                <w:rFonts w:ascii="Arial" w:hAnsi="Arial" w:cs="Arial"/>
                <w:sz w:val="20"/>
                <w:szCs w:val="20"/>
                <w:lang w:val="en-US"/>
              </w:rPr>
            </w:pPr>
            <w:r>
              <w:rPr>
                <w:rFonts w:ascii="Arial" w:hAnsi="Arial" w:cs="Arial"/>
                <w:sz w:val="20"/>
                <w:szCs w:val="20"/>
                <w:lang w:val="en-US"/>
              </w:rPr>
              <w:t>образецзаевидентирање и работасоученицисонесоодветнооднесување</w:t>
            </w:r>
          </w:p>
          <w:p w14:paraId="7EEC8264">
            <w:pPr>
              <w:spacing w:after="0" w:line="240" w:lineRule="auto"/>
              <w:rPr>
                <w:rFonts w:ascii="Arial" w:hAnsi="Arial" w:cs="Arial"/>
                <w:sz w:val="20"/>
                <w:szCs w:val="20"/>
                <w:lang w:val="en-US"/>
              </w:rPr>
            </w:pPr>
          </w:p>
        </w:tc>
      </w:tr>
      <w:tr w14:paraId="5F750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5" w:hRule="atLeast"/>
          <w:jc w:val="center"/>
        </w:trPr>
        <w:tc>
          <w:tcPr>
            <w:tcW w:w="3507" w:type="dxa"/>
            <w:tcBorders>
              <w:top w:val="single" w:color="auto" w:sz="4" w:space="0"/>
              <w:left w:val="single" w:color="000000" w:sz="4" w:space="0"/>
              <w:bottom w:val="single" w:color="000000" w:sz="4" w:space="0"/>
              <w:right w:val="single" w:color="000000" w:sz="4" w:space="0"/>
            </w:tcBorders>
          </w:tcPr>
          <w:p w14:paraId="38D36A1D">
            <w:pPr>
              <w:spacing w:after="0" w:line="240" w:lineRule="auto"/>
              <w:rPr>
                <w:rFonts w:ascii="Arial" w:hAnsi="Arial" w:cs="Arial"/>
                <w:sz w:val="20"/>
                <w:szCs w:val="20"/>
                <w:lang w:val="en-US"/>
              </w:rPr>
            </w:pPr>
            <w:r>
              <w:rPr>
                <w:rFonts w:ascii="Arial" w:hAnsi="Arial" w:cs="Arial"/>
                <w:sz w:val="20"/>
                <w:szCs w:val="20"/>
                <w:lang w:val="en-US"/>
              </w:rPr>
              <w:t>Индивидуалноилигрупносоветувањенаученицисонесоодветнооднесување</w:t>
            </w:r>
          </w:p>
        </w:tc>
        <w:tc>
          <w:tcPr>
            <w:tcW w:w="3523" w:type="dxa"/>
            <w:gridSpan w:val="2"/>
            <w:tcBorders>
              <w:top w:val="single" w:color="auto" w:sz="4" w:space="0"/>
              <w:left w:val="single" w:color="000000" w:sz="4" w:space="0"/>
              <w:bottom w:val="single" w:color="000000" w:sz="4" w:space="0"/>
              <w:right w:val="single" w:color="000000" w:sz="4" w:space="0"/>
            </w:tcBorders>
          </w:tcPr>
          <w:p w14:paraId="0EC33646">
            <w:pPr>
              <w:spacing w:after="0" w:line="240" w:lineRule="auto"/>
              <w:rPr>
                <w:rFonts w:ascii="Arial" w:hAnsi="Arial" w:cs="Arial"/>
                <w:sz w:val="20"/>
                <w:szCs w:val="20"/>
                <w:lang w:val="en-US"/>
              </w:rPr>
            </w:pPr>
            <w:r>
              <w:rPr>
                <w:rFonts w:ascii="Arial" w:hAnsi="Arial" w:cs="Arial"/>
                <w:sz w:val="20"/>
                <w:szCs w:val="20"/>
                <w:lang w:val="en-US"/>
              </w:rPr>
              <w:t>дасеподобрисоциоемоционалнотофункционирањенаучениците, менталнотоздравјенаучениците</w:t>
            </w:r>
          </w:p>
        </w:tc>
        <w:tc>
          <w:tcPr>
            <w:tcW w:w="1907" w:type="dxa"/>
            <w:gridSpan w:val="2"/>
            <w:tcBorders>
              <w:top w:val="single" w:color="auto" w:sz="4" w:space="0"/>
              <w:left w:val="single" w:color="000000" w:sz="4" w:space="0"/>
              <w:bottom w:val="single" w:color="000000" w:sz="4" w:space="0"/>
              <w:right w:val="single" w:color="000000" w:sz="4" w:space="0"/>
            </w:tcBorders>
          </w:tcPr>
          <w:p w14:paraId="68DE81C0">
            <w:pPr>
              <w:spacing w:after="0" w:line="240" w:lineRule="auto"/>
              <w:rPr>
                <w:rFonts w:ascii="Arial" w:hAnsi="Arial" w:cs="Arial"/>
                <w:sz w:val="20"/>
                <w:szCs w:val="20"/>
                <w:lang w:val="en-US"/>
              </w:rPr>
            </w:pPr>
            <w:r>
              <w:rPr>
                <w:rFonts w:ascii="Arial" w:hAnsi="Arial" w:cs="Arial"/>
                <w:sz w:val="20"/>
                <w:szCs w:val="20"/>
                <w:lang w:val="en-US"/>
              </w:rPr>
              <w:t>континуирано и поидентификацијанаученикот</w:t>
            </w:r>
          </w:p>
        </w:tc>
        <w:tc>
          <w:tcPr>
            <w:tcW w:w="2056" w:type="dxa"/>
            <w:gridSpan w:val="3"/>
            <w:tcBorders>
              <w:top w:val="single" w:color="auto" w:sz="4" w:space="0"/>
              <w:left w:val="single" w:color="000000" w:sz="4" w:space="0"/>
              <w:bottom w:val="single" w:color="000000" w:sz="4" w:space="0"/>
              <w:right w:val="single" w:color="000000" w:sz="4" w:space="0"/>
            </w:tcBorders>
          </w:tcPr>
          <w:p w14:paraId="4503461D">
            <w:pPr>
              <w:spacing w:after="0" w:line="240" w:lineRule="auto"/>
              <w:rPr>
                <w:rFonts w:ascii="Arial" w:hAnsi="Arial" w:cs="Arial"/>
                <w:sz w:val="20"/>
                <w:szCs w:val="20"/>
                <w:lang w:val="en-US"/>
              </w:rPr>
            </w:pPr>
          </w:p>
          <w:p w14:paraId="2DE0979E">
            <w:pPr>
              <w:spacing w:after="0" w:line="240" w:lineRule="auto"/>
              <w:rPr>
                <w:rFonts w:ascii="Arial" w:hAnsi="Arial" w:cs="Arial"/>
                <w:sz w:val="20"/>
                <w:szCs w:val="20"/>
                <w:lang w:val="en-US"/>
              </w:rPr>
            </w:pPr>
            <w:r>
              <w:rPr>
                <w:rFonts w:ascii="Arial" w:hAnsi="Arial" w:cs="Arial"/>
                <w:sz w:val="20"/>
                <w:szCs w:val="20"/>
                <w:lang w:val="en-US"/>
              </w:rPr>
              <w:t xml:space="preserve">наставник, ученик, родител, </w:t>
            </w:r>
          </w:p>
        </w:tc>
        <w:tc>
          <w:tcPr>
            <w:tcW w:w="4598" w:type="dxa"/>
            <w:gridSpan w:val="2"/>
            <w:tcBorders>
              <w:top w:val="single" w:color="auto" w:sz="4" w:space="0"/>
              <w:left w:val="single" w:color="000000" w:sz="4" w:space="0"/>
              <w:bottom w:val="single" w:color="000000" w:sz="4" w:space="0"/>
              <w:right w:val="single" w:color="000000" w:sz="4" w:space="0"/>
            </w:tcBorders>
          </w:tcPr>
          <w:p w14:paraId="1DAD7909">
            <w:pPr>
              <w:spacing w:after="0" w:line="240" w:lineRule="auto"/>
              <w:rPr>
                <w:rFonts w:ascii="Arial" w:hAnsi="Arial" w:cs="Arial"/>
                <w:sz w:val="20"/>
                <w:szCs w:val="20"/>
                <w:lang w:val="en-US"/>
              </w:rPr>
            </w:pPr>
            <w:r>
              <w:rPr>
                <w:rFonts w:ascii="Arial" w:hAnsi="Arial" w:cs="Arial"/>
                <w:sz w:val="20"/>
                <w:szCs w:val="20"/>
                <w:lang w:val="en-US"/>
              </w:rPr>
              <w:t>Листиодконсултативно-советодавниразговори</w:t>
            </w:r>
          </w:p>
          <w:p w14:paraId="666B9F52">
            <w:pPr>
              <w:spacing w:after="0" w:line="240" w:lineRule="auto"/>
              <w:rPr>
                <w:rFonts w:ascii="Arial" w:hAnsi="Arial" w:cs="Arial"/>
                <w:sz w:val="20"/>
                <w:szCs w:val="20"/>
                <w:lang w:val="en-US"/>
              </w:rPr>
            </w:pPr>
            <w:r>
              <w:rPr>
                <w:rFonts w:ascii="Arial" w:hAnsi="Arial" w:cs="Arial"/>
                <w:sz w:val="20"/>
                <w:szCs w:val="20"/>
                <w:lang w:val="en-US"/>
              </w:rPr>
              <w:t>Досиенаученик</w:t>
            </w:r>
          </w:p>
          <w:p w14:paraId="366E952F">
            <w:pPr>
              <w:spacing w:after="0" w:line="240" w:lineRule="auto"/>
              <w:rPr>
                <w:rFonts w:ascii="Arial" w:hAnsi="Arial" w:cs="Arial"/>
                <w:sz w:val="20"/>
                <w:szCs w:val="20"/>
                <w:lang w:val="en-US"/>
              </w:rPr>
            </w:pPr>
            <w:r>
              <w:rPr>
                <w:rFonts w:ascii="Arial" w:hAnsi="Arial" w:cs="Arial"/>
                <w:sz w:val="20"/>
                <w:szCs w:val="20"/>
                <w:lang w:val="en-US"/>
              </w:rPr>
              <w:t>-Програмазасоветувањеученици</w:t>
            </w:r>
          </w:p>
        </w:tc>
      </w:tr>
      <w:tr w14:paraId="6EADD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59" w:hRule="atLeast"/>
          <w:jc w:val="center"/>
        </w:trPr>
        <w:tc>
          <w:tcPr>
            <w:tcW w:w="3507" w:type="dxa"/>
            <w:tcBorders>
              <w:top w:val="single" w:color="000000" w:sz="4" w:space="0"/>
              <w:left w:val="single" w:color="000000" w:sz="4" w:space="0"/>
              <w:bottom w:val="single" w:color="auto" w:sz="4" w:space="0"/>
              <w:right w:val="single" w:color="000000" w:sz="4" w:space="0"/>
            </w:tcBorders>
          </w:tcPr>
          <w:p w14:paraId="53D396FA">
            <w:pPr>
              <w:spacing w:after="0" w:line="240" w:lineRule="auto"/>
              <w:rPr>
                <w:rFonts w:ascii="Arial" w:hAnsi="Arial" w:cs="Arial"/>
                <w:sz w:val="20"/>
                <w:szCs w:val="20"/>
                <w:lang w:val="en-US"/>
              </w:rPr>
            </w:pPr>
            <w:r>
              <w:rPr>
                <w:rFonts w:ascii="Arial" w:hAnsi="Arial" w:cs="Arial"/>
                <w:sz w:val="20"/>
                <w:szCs w:val="20"/>
                <w:lang w:val="en-US"/>
              </w:rPr>
              <w:t>Индивидуалноилигрупносоветувањенаученицикоинередовнојапосетуваатнаставата</w:t>
            </w:r>
          </w:p>
        </w:tc>
        <w:tc>
          <w:tcPr>
            <w:tcW w:w="3523" w:type="dxa"/>
            <w:gridSpan w:val="2"/>
            <w:tcBorders>
              <w:top w:val="single" w:color="000000" w:sz="4" w:space="0"/>
              <w:left w:val="single" w:color="000000" w:sz="4" w:space="0"/>
              <w:bottom w:val="single" w:color="auto" w:sz="4" w:space="0"/>
              <w:right w:val="single" w:color="000000" w:sz="4" w:space="0"/>
            </w:tcBorders>
          </w:tcPr>
          <w:p w14:paraId="3F57FD80">
            <w:pPr>
              <w:spacing w:after="0" w:line="240" w:lineRule="auto"/>
              <w:rPr>
                <w:rFonts w:ascii="Arial" w:hAnsi="Arial" w:cs="Arial"/>
                <w:sz w:val="20"/>
                <w:szCs w:val="20"/>
                <w:lang w:val="en-US"/>
              </w:rPr>
            </w:pPr>
            <w:r>
              <w:rPr>
                <w:rFonts w:ascii="Arial" w:hAnsi="Arial" w:cs="Arial"/>
                <w:sz w:val="20"/>
                <w:szCs w:val="20"/>
                <w:lang w:val="en-US"/>
              </w:rPr>
              <w:t>дасезапознаатученицитесопоследицитеоднередовнотопосетувањенастава, дасеутврдидалиимадругипричини-кризнисостојбикоипридонесуваатзанередовнатапосетананаставата</w:t>
            </w:r>
          </w:p>
        </w:tc>
        <w:tc>
          <w:tcPr>
            <w:tcW w:w="1907" w:type="dxa"/>
            <w:gridSpan w:val="2"/>
            <w:tcBorders>
              <w:top w:val="single" w:color="000000" w:sz="4" w:space="0"/>
              <w:left w:val="single" w:color="000000" w:sz="4" w:space="0"/>
              <w:bottom w:val="single" w:color="auto" w:sz="4" w:space="0"/>
              <w:right w:val="single" w:color="000000" w:sz="4" w:space="0"/>
            </w:tcBorders>
          </w:tcPr>
          <w:p w14:paraId="2DA6A399">
            <w:pPr>
              <w:spacing w:after="0" w:line="240" w:lineRule="auto"/>
              <w:rPr>
                <w:rFonts w:ascii="Arial" w:hAnsi="Arial" w:cs="Arial"/>
                <w:sz w:val="20"/>
                <w:szCs w:val="20"/>
                <w:lang w:val="en-US"/>
              </w:rPr>
            </w:pPr>
            <w:r>
              <w:rPr>
                <w:rFonts w:ascii="Arial" w:hAnsi="Arial" w:cs="Arial"/>
                <w:sz w:val="20"/>
                <w:szCs w:val="20"/>
                <w:lang w:val="en-US"/>
              </w:rPr>
              <w:t>континуиранопоидентификацијанаученикот</w:t>
            </w:r>
          </w:p>
        </w:tc>
        <w:tc>
          <w:tcPr>
            <w:tcW w:w="2056" w:type="dxa"/>
            <w:gridSpan w:val="3"/>
            <w:tcBorders>
              <w:top w:val="single" w:color="000000" w:sz="4" w:space="0"/>
              <w:left w:val="single" w:color="000000" w:sz="4" w:space="0"/>
              <w:bottom w:val="single" w:color="auto" w:sz="4" w:space="0"/>
              <w:right w:val="single" w:color="000000" w:sz="4" w:space="0"/>
            </w:tcBorders>
          </w:tcPr>
          <w:p w14:paraId="490CAC4A">
            <w:pPr>
              <w:spacing w:after="0" w:line="240" w:lineRule="auto"/>
              <w:rPr>
                <w:rFonts w:ascii="Arial" w:hAnsi="Arial" w:cs="Arial"/>
                <w:sz w:val="20"/>
                <w:szCs w:val="20"/>
                <w:lang w:val="en-US"/>
              </w:rPr>
            </w:pPr>
            <w:r>
              <w:rPr>
                <w:rFonts w:ascii="Arial" w:hAnsi="Arial" w:cs="Arial"/>
                <w:sz w:val="20"/>
                <w:szCs w:val="20"/>
                <w:lang w:val="en-US"/>
              </w:rPr>
              <w:t>ученик, родител, наставник, педагог</w:t>
            </w:r>
          </w:p>
        </w:tc>
        <w:tc>
          <w:tcPr>
            <w:tcW w:w="4598" w:type="dxa"/>
            <w:gridSpan w:val="2"/>
            <w:tcBorders>
              <w:top w:val="single" w:color="000000" w:sz="4" w:space="0"/>
              <w:left w:val="single" w:color="000000" w:sz="4" w:space="0"/>
              <w:bottom w:val="single" w:color="auto" w:sz="4" w:space="0"/>
              <w:right w:val="single" w:color="000000" w:sz="4" w:space="0"/>
            </w:tcBorders>
          </w:tcPr>
          <w:p w14:paraId="1A9294ED">
            <w:pPr>
              <w:spacing w:after="0" w:line="240" w:lineRule="auto"/>
              <w:rPr>
                <w:rFonts w:ascii="Arial" w:hAnsi="Arial" w:cs="Arial"/>
                <w:sz w:val="20"/>
                <w:szCs w:val="20"/>
                <w:lang w:val="en-US"/>
              </w:rPr>
            </w:pPr>
            <w:r>
              <w:rPr>
                <w:rFonts w:ascii="Arial" w:hAnsi="Arial" w:cs="Arial"/>
                <w:sz w:val="20"/>
                <w:szCs w:val="20"/>
                <w:lang w:val="en-US"/>
              </w:rPr>
              <w:t>Пријаваоднаставникзанередовнапосетананаставата (оправдани и неоправданиизостаноци) Образецзаевидентирање и работасоученицикоинередовнопосетуваатнастава</w:t>
            </w:r>
          </w:p>
          <w:p w14:paraId="2F166ABA">
            <w:pPr>
              <w:spacing w:after="0" w:line="240" w:lineRule="auto"/>
              <w:rPr>
                <w:rFonts w:ascii="Arial" w:hAnsi="Arial" w:cs="Arial"/>
                <w:sz w:val="20"/>
                <w:szCs w:val="20"/>
                <w:lang w:val="en-US"/>
              </w:rPr>
            </w:pPr>
            <w:r>
              <w:rPr>
                <w:rFonts w:ascii="Arial" w:hAnsi="Arial" w:cs="Arial"/>
                <w:sz w:val="20"/>
                <w:szCs w:val="20"/>
                <w:lang w:val="en-US"/>
              </w:rPr>
              <w:t>-Програмазасоветувањеученици</w:t>
            </w:r>
          </w:p>
          <w:p w14:paraId="4FE6A493">
            <w:pPr>
              <w:spacing w:after="0" w:line="240" w:lineRule="auto"/>
              <w:rPr>
                <w:rFonts w:ascii="Arial" w:hAnsi="Arial" w:cs="Arial"/>
                <w:sz w:val="20"/>
                <w:szCs w:val="20"/>
                <w:lang w:val="en-US"/>
              </w:rPr>
            </w:pPr>
            <w:r>
              <w:rPr>
                <w:rFonts w:ascii="Arial" w:hAnsi="Arial" w:cs="Arial"/>
                <w:sz w:val="20"/>
                <w:szCs w:val="20"/>
                <w:lang w:val="en-US"/>
              </w:rPr>
              <w:t>групна /индивидуална</w:t>
            </w:r>
          </w:p>
        </w:tc>
      </w:tr>
      <w:tr w14:paraId="42ECF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tcW w:w="3507" w:type="dxa"/>
            <w:tcBorders>
              <w:top w:val="single" w:color="auto" w:sz="4" w:space="0"/>
              <w:left w:val="single" w:color="000000" w:sz="4" w:space="0"/>
              <w:bottom w:val="single" w:color="auto" w:sz="4" w:space="0"/>
              <w:right w:val="single" w:color="000000" w:sz="4" w:space="0"/>
            </w:tcBorders>
          </w:tcPr>
          <w:p w14:paraId="39694577">
            <w:pPr>
              <w:spacing w:after="0" w:line="240" w:lineRule="auto"/>
              <w:rPr>
                <w:rFonts w:ascii="Arial" w:hAnsi="Arial" w:cs="Arial"/>
                <w:sz w:val="20"/>
                <w:szCs w:val="20"/>
                <w:lang w:val="en-US"/>
              </w:rPr>
            </w:pPr>
            <w:r>
              <w:rPr>
                <w:rFonts w:ascii="Arial" w:hAnsi="Arial" w:cs="Arial"/>
                <w:sz w:val="20"/>
                <w:szCs w:val="20"/>
                <w:lang w:val="en-US"/>
              </w:rPr>
              <w:t>Партнерство и соработкасоученичкиотправобранител и претседателотнаученичкиотпарламент</w:t>
            </w:r>
          </w:p>
        </w:tc>
        <w:tc>
          <w:tcPr>
            <w:tcW w:w="3523" w:type="dxa"/>
            <w:gridSpan w:val="2"/>
            <w:tcBorders>
              <w:top w:val="single" w:color="auto" w:sz="4" w:space="0"/>
              <w:left w:val="single" w:color="000000" w:sz="4" w:space="0"/>
              <w:bottom w:val="single" w:color="auto" w:sz="4" w:space="0"/>
              <w:right w:val="single" w:color="000000" w:sz="4" w:space="0"/>
            </w:tcBorders>
          </w:tcPr>
          <w:p w14:paraId="5365C27B">
            <w:pPr>
              <w:spacing w:after="0" w:line="240" w:lineRule="auto"/>
              <w:rPr>
                <w:rFonts w:ascii="Arial" w:hAnsi="Arial" w:cs="Arial"/>
                <w:sz w:val="20"/>
                <w:szCs w:val="20"/>
                <w:lang w:val="en-US"/>
              </w:rPr>
            </w:pPr>
            <w:r>
              <w:rPr>
                <w:rFonts w:ascii="Arial" w:hAnsi="Arial" w:cs="Arial"/>
                <w:sz w:val="20"/>
                <w:szCs w:val="20"/>
                <w:lang w:val="en-US"/>
              </w:rPr>
              <w:t>Унапредување, поддршкаи  заштитанадетскитеправа</w:t>
            </w:r>
          </w:p>
        </w:tc>
        <w:tc>
          <w:tcPr>
            <w:tcW w:w="1907" w:type="dxa"/>
            <w:gridSpan w:val="2"/>
            <w:tcBorders>
              <w:top w:val="single" w:color="auto" w:sz="4" w:space="0"/>
              <w:left w:val="single" w:color="000000" w:sz="4" w:space="0"/>
              <w:bottom w:val="single" w:color="auto" w:sz="4" w:space="0"/>
              <w:right w:val="single" w:color="000000" w:sz="4" w:space="0"/>
            </w:tcBorders>
          </w:tcPr>
          <w:p w14:paraId="55456666">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718BC21C">
            <w:pPr>
              <w:spacing w:after="0" w:line="240" w:lineRule="auto"/>
              <w:rPr>
                <w:rFonts w:ascii="Arial" w:hAnsi="Arial" w:cs="Arial"/>
                <w:sz w:val="20"/>
                <w:szCs w:val="20"/>
                <w:lang w:val="en-US"/>
              </w:rPr>
            </w:pPr>
            <w:r>
              <w:rPr>
                <w:rFonts w:ascii="Arial" w:hAnsi="Arial" w:cs="Arial"/>
                <w:sz w:val="20"/>
                <w:szCs w:val="20"/>
                <w:lang w:val="en-US"/>
              </w:rPr>
              <w:t>ученици,</w:t>
            </w:r>
          </w:p>
          <w:p w14:paraId="771401A1">
            <w:pPr>
              <w:spacing w:after="0" w:line="240" w:lineRule="auto"/>
              <w:rPr>
                <w:rFonts w:ascii="Arial" w:hAnsi="Arial" w:cs="Arial"/>
                <w:sz w:val="20"/>
                <w:szCs w:val="20"/>
                <w:lang w:val="en-US"/>
              </w:rPr>
            </w:pPr>
            <w:r>
              <w:rPr>
                <w:rFonts w:ascii="Arial" w:hAnsi="Arial" w:cs="Arial"/>
                <w:sz w:val="20"/>
                <w:szCs w:val="20"/>
                <w:lang w:val="en-US"/>
              </w:rPr>
              <w:t>педагог,</w:t>
            </w:r>
          </w:p>
          <w:p w14:paraId="1D08E389">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64425623">
            <w:pPr>
              <w:spacing w:after="0" w:line="240" w:lineRule="auto"/>
              <w:rPr>
                <w:rFonts w:ascii="Arial" w:hAnsi="Arial" w:cs="Arial"/>
                <w:sz w:val="20"/>
                <w:szCs w:val="20"/>
                <w:lang w:val="en-US"/>
              </w:rPr>
            </w:pPr>
            <w:r>
              <w:rPr>
                <w:rFonts w:ascii="Arial" w:hAnsi="Arial" w:cs="Arial"/>
                <w:sz w:val="20"/>
                <w:szCs w:val="20"/>
                <w:lang w:val="en-US"/>
              </w:rPr>
              <w:t>Едукативниработилници,</w:t>
            </w:r>
          </w:p>
          <w:p w14:paraId="54404474">
            <w:pPr>
              <w:spacing w:after="0" w:line="240" w:lineRule="auto"/>
              <w:rPr>
                <w:rFonts w:ascii="Arial" w:hAnsi="Arial" w:cs="Arial"/>
                <w:sz w:val="20"/>
                <w:szCs w:val="20"/>
                <w:lang w:val="en-US"/>
              </w:rPr>
            </w:pPr>
            <w:r>
              <w:rPr>
                <w:rFonts w:ascii="Arial" w:hAnsi="Arial" w:cs="Arial"/>
                <w:sz w:val="20"/>
                <w:szCs w:val="20"/>
                <w:lang w:val="en-US"/>
              </w:rPr>
              <w:t>Дебати,</w:t>
            </w:r>
          </w:p>
          <w:p w14:paraId="4F782913">
            <w:pPr>
              <w:spacing w:after="0" w:line="240" w:lineRule="auto"/>
              <w:rPr>
                <w:rFonts w:ascii="Arial" w:hAnsi="Arial" w:cs="Arial"/>
                <w:sz w:val="20"/>
                <w:szCs w:val="20"/>
                <w:lang w:val="en-US"/>
              </w:rPr>
            </w:pPr>
            <w:r>
              <w:rPr>
                <w:rFonts w:ascii="Arial" w:hAnsi="Arial" w:cs="Arial"/>
                <w:sz w:val="20"/>
                <w:szCs w:val="20"/>
                <w:lang w:val="en-US"/>
              </w:rPr>
              <w:t>Листизасоработка</w:t>
            </w:r>
          </w:p>
        </w:tc>
      </w:tr>
      <w:tr w14:paraId="3A41B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6"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36296EDA">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Подобрување на системот за индивидуална поддршка на учениците во училиштето во случај на кризни ситуации</w:t>
            </w:r>
          </w:p>
          <w:p w14:paraId="7BB85C86">
            <w:pPr>
              <w:tabs>
                <w:tab w:val="left" w:pos="0"/>
                <w:tab w:val="left" w:pos="132"/>
              </w:tabs>
              <w:spacing w:after="0" w:line="240" w:lineRule="auto"/>
              <w:rPr>
                <w:rFonts w:ascii="Arial" w:hAnsi="Arial" w:cs="Arial"/>
                <w:sz w:val="20"/>
                <w:szCs w:val="20"/>
                <w:lang w:val="ru-RU"/>
              </w:rPr>
            </w:pP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14CBA35D">
            <w:pPr>
              <w:numPr>
                <w:ilvl w:val="0"/>
                <w:numId w:val="9"/>
              </w:numPr>
              <w:tabs>
                <w:tab w:val="left" w:pos="132"/>
              </w:tabs>
              <w:spacing w:after="0" w:line="240" w:lineRule="auto"/>
              <w:ind w:left="12" w:hanging="12"/>
              <w:rPr>
                <w:rFonts w:ascii="Arial" w:hAnsi="Arial" w:cs="Arial"/>
                <w:sz w:val="20"/>
                <w:szCs w:val="20"/>
                <w:lang w:val="ru-RU"/>
              </w:rPr>
            </w:pPr>
            <w:r>
              <w:rPr>
                <w:rFonts w:ascii="Arial" w:hAnsi="Arial" w:cs="Arial"/>
                <w:sz w:val="20"/>
                <w:szCs w:val="20"/>
                <w:lang w:val="ru-RU"/>
              </w:rPr>
              <w:t>Информирање на учениците за можностите да добие поддршка од стручниот соработник</w:t>
            </w:r>
          </w:p>
          <w:p w14:paraId="60C6D59B">
            <w:pPr>
              <w:tabs>
                <w:tab w:val="left" w:pos="132"/>
              </w:tabs>
              <w:spacing w:after="0" w:line="240" w:lineRule="auto"/>
              <w:rPr>
                <w:rFonts w:ascii="Arial" w:hAnsi="Arial" w:cs="Arial"/>
                <w:sz w:val="20"/>
                <w:szCs w:val="20"/>
                <w:lang w:val="ru-RU"/>
              </w:rPr>
            </w:pPr>
          </w:p>
        </w:tc>
        <w:tc>
          <w:tcPr>
            <w:tcW w:w="1907" w:type="dxa"/>
            <w:gridSpan w:val="2"/>
            <w:tcBorders>
              <w:top w:val="single" w:color="auto" w:sz="4" w:space="0"/>
              <w:left w:val="single" w:color="000000" w:sz="4" w:space="0"/>
              <w:bottom w:val="single" w:color="auto" w:sz="4" w:space="0"/>
              <w:right w:val="single" w:color="000000" w:sz="4" w:space="0"/>
            </w:tcBorders>
          </w:tcPr>
          <w:p w14:paraId="01AB47B8">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10EE5AD1">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75F3693A">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7A671386">
            <w:pPr>
              <w:spacing w:after="0" w:line="240" w:lineRule="auto"/>
              <w:rPr>
                <w:rFonts w:ascii="Arial" w:hAnsi="Arial" w:cs="Arial"/>
                <w:sz w:val="20"/>
                <w:szCs w:val="20"/>
                <w:lang w:val="en-US"/>
              </w:rPr>
            </w:pPr>
            <w:r>
              <w:rPr>
                <w:rFonts w:ascii="Arial" w:hAnsi="Arial" w:cs="Arial"/>
                <w:sz w:val="20"/>
                <w:szCs w:val="20"/>
                <w:lang w:val="en-US"/>
              </w:rPr>
              <w:t>- Индивидуалнисредби;</w:t>
            </w:r>
          </w:p>
          <w:p w14:paraId="1EC60125">
            <w:pPr>
              <w:spacing w:after="0" w:line="240" w:lineRule="auto"/>
              <w:rPr>
                <w:rFonts w:ascii="Arial" w:hAnsi="Arial" w:cs="Arial"/>
                <w:sz w:val="20"/>
                <w:szCs w:val="20"/>
                <w:lang w:val="en-US"/>
              </w:rPr>
            </w:pPr>
            <w:r>
              <w:rPr>
                <w:rFonts w:ascii="Arial" w:hAnsi="Arial" w:cs="Arial"/>
                <w:sz w:val="20"/>
                <w:szCs w:val="20"/>
                <w:lang w:val="en-US"/>
              </w:rPr>
              <w:t>- Усноинформирање;</w:t>
            </w:r>
          </w:p>
          <w:p w14:paraId="5C3B0BB9">
            <w:pPr>
              <w:spacing w:after="0" w:line="240" w:lineRule="auto"/>
              <w:rPr>
                <w:rFonts w:ascii="Arial" w:hAnsi="Arial" w:cs="Arial"/>
                <w:sz w:val="20"/>
                <w:szCs w:val="20"/>
                <w:lang w:val="en-US"/>
              </w:rPr>
            </w:pPr>
            <w:r>
              <w:rPr>
                <w:rFonts w:ascii="Arial" w:hAnsi="Arial" w:cs="Arial"/>
                <w:sz w:val="20"/>
                <w:szCs w:val="20"/>
                <w:lang w:val="en-US"/>
              </w:rPr>
              <w:t>- Средбисородители;</w:t>
            </w:r>
          </w:p>
          <w:p w14:paraId="6835D0CD">
            <w:pPr>
              <w:spacing w:after="0" w:line="240" w:lineRule="auto"/>
              <w:rPr>
                <w:rFonts w:ascii="Arial" w:hAnsi="Arial" w:cs="Arial"/>
                <w:sz w:val="20"/>
                <w:szCs w:val="20"/>
                <w:lang w:val="en-US"/>
              </w:rPr>
            </w:pPr>
            <w:r>
              <w:rPr>
                <w:rFonts w:ascii="Arial" w:hAnsi="Arial" w:cs="Arial"/>
                <w:sz w:val="20"/>
                <w:szCs w:val="20"/>
                <w:lang w:val="en-US"/>
              </w:rPr>
              <w:t>-mail –адресазаподдршка и советување</w:t>
            </w:r>
          </w:p>
        </w:tc>
      </w:tr>
      <w:tr w14:paraId="05662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9"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63A657A9">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Поддршка и помош при реализирање на ученички иницијативи</w:t>
            </w: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111B4CE2">
            <w:pPr>
              <w:tabs>
                <w:tab w:val="left" w:pos="132"/>
              </w:tabs>
              <w:spacing w:after="0" w:line="240" w:lineRule="auto"/>
              <w:rPr>
                <w:rFonts w:ascii="Arial" w:hAnsi="Arial" w:cs="Arial"/>
                <w:sz w:val="20"/>
                <w:szCs w:val="20"/>
                <w:lang w:val="ru-RU"/>
              </w:rPr>
            </w:pPr>
            <w:r>
              <w:rPr>
                <w:rFonts w:ascii="Arial" w:hAnsi="Arial" w:cs="Arial"/>
                <w:sz w:val="20"/>
                <w:szCs w:val="20"/>
                <w:lang w:val="ru-RU"/>
              </w:rPr>
              <w:t>Партиципирање на учениците во животот на училиштето</w:t>
            </w:r>
          </w:p>
          <w:p w14:paraId="5F0EC896">
            <w:pPr>
              <w:tabs>
                <w:tab w:val="left" w:pos="132"/>
              </w:tabs>
              <w:spacing w:after="0" w:line="240" w:lineRule="auto"/>
              <w:rPr>
                <w:rFonts w:ascii="Arial" w:hAnsi="Arial" w:cs="Arial"/>
                <w:sz w:val="20"/>
                <w:szCs w:val="20"/>
                <w:lang w:val="ru-RU"/>
              </w:rPr>
            </w:pPr>
          </w:p>
          <w:p w14:paraId="4374F00B">
            <w:pPr>
              <w:tabs>
                <w:tab w:val="left" w:pos="132"/>
              </w:tabs>
              <w:spacing w:after="0" w:line="240" w:lineRule="auto"/>
              <w:rPr>
                <w:rFonts w:ascii="Arial" w:hAnsi="Arial" w:cs="Arial"/>
                <w:sz w:val="20"/>
                <w:szCs w:val="20"/>
                <w:lang w:val="ru-RU"/>
              </w:rPr>
            </w:pPr>
          </w:p>
        </w:tc>
        <w:tc>
          <w:tcPr>
            <w:tcW w:w="1907" w:type="dxa"/>
            <w:gridSpan w:val="2"/>
            <w:tcBorders>
              <w:top w:val="single" w:color="auto" w:sz="4" w:space="0"/>
              <w:left w:val="single" w:color="000000" w:sz="4" w:space="0"/>
              <w:bottom w:val="single" w:color="auto" w:sz="4" w:space="0"/>
              <w:right w:val="single" w:color="000000" w:sz="4" w:space="0"/>
            </w:tcBorders>
          </w:tcPr>
          <w:p w14:paraId="7DA9F998">
            <w:pPr>
              <w:spacing w:after="0" w:line="240" w:lineRule="auto"/>
              <w:rPr>
                <w:rFonts w:ascii="Arial" w:hAnsi="Arial" w:cs="Arial"/>
                <w:sz w:val="20"/>
                <w:szCs w:val="20"/>
                <w:lang w:val="ru-RU"/>
              </w:rPr>
            </w:pPr>
            <w:r>
              <w:rPr>
                <w:rFonts w:ascii="Arial" w:hAnsi="Arial" w:cs="Arial"/>
                <w:sz w:val="20"/>
                <w:szCs w:val="20"/>
                <w:lang w:val="ru-RU"/>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5BE16990">
            <w:pPr>
              <w:spacing w:after="0" w:line="240" w:lineRule="auto"/>
              <w:rPr>
                <w:rFonts w:ascii="Arial" w:hAnsi="Arial" w:cs="Arial"/>
                <w:sz w:val="20"/>
                <w:szCs w:val="20"/>
                <w:lang w:val="en-US"/>
              </w:rPr>
            </w:pPr>
            <w:r>
              <w:rPr>
                <w:rFonts w:ascii="Arial" w:hAnsi="Arial" w:cs="Arial"/>
                <w:sz w:val="20"/>
                <w:szCs w:val="20"/>
                <w:lang w:val="en-US"/>
              </w:rPr>
              <w:t>Директор,</w:t>
            </w:r>
          </w:p>
          <w:p w14:paraId="4B485535">
            <w:pPr>
              <w:spacing w:after="0" w:line="240" w:lineRule="auto"/>
              <w:rPr>
                <w:rFonts w:ascii="Arial" w:hAnsi="Arial" w:cs="Arial"/>
                <w:sz w:val="20"/>
                <w:szCs w:val="20"/>
                <w:lang w:val="en-US"/>
              </w:rPr>
            </w:pPr>
            <w:r>
              <w:rPr>
                <w:rFonts w:ascii="Arial" w:hAnsi="Arial" w:cs="Arial"/>
                <w:sz w:val="20"/>
                <w:szCs w:val="20"/>
                <w:lang w:val="en-US"/>
              </w:rPr>
              <w:t>ученици,</w:t>
            </w:r>
          </w:p>
          <w:p w14:paraId="0F74BA38">
            <w:pPr>
              <w:spacing w:after="0" w:line="240" w:lineRule="auto"/>
              <w:rPr>
                <w:rFonts w:ascii="Arial" w:hAnsi="Arial" w:cs="Arial"/>
                <w:sz w:val="20"/>
                <w:szCs w:val="20"/>
                <w:lang w:val="en-US"/>
              </w:rPr>
            </w:pPr>
            <w:r>
              <w:rPr>
                <w:rFonts w:ascii="Arial" w:hAnsi="Arial" w:cs="Arial"/>
                <w:sz w:val="20"/>
                <w:szCs w:val="20"/>
                <w:lang w:val="en-US"/>
              </w:rPr>
              <w:t>педагог,</w:t>
            </w:r>
          </w:p>
          <w:p w14:paraId="45D03AA4">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1AE97211">
            <w:pPr>
              <w:spacing w:after="0" w:line="240" w:lineRule="auto"/>
              <w:rPr>
                <w:rFonts w:ascii="Arial" w:hAnsi="Arial" w:cs="Arial"/>
                <w:sz w:val="20"/>
                <w:szCs w:val="20"/>
                <w:lang w:val="ru-RU"/>
              </w:rPr>
            </w:pPr>
            <w:r>
              <w:rPr>
                <w:rFonts w:ascii="Arial" w:hAnsi="Arial" w:cs="Arial"/>
                <w:sz w:val="20"/>
                <w:szCs w:val="20"/>
                <w:lang w:val="ru-RU"/>
              </w:rPr>
              <w:t>Листи за соработка,</w:t>
            </w:r>
          </w:p>
          <w:p w14:paraId="6B02576B">
            <w:pPr>
              <w:spacing w:after="0" w:line="240" w:lineRule="auto"/>
              <w:rPr>
                <w:rFonts w:ascii="Arial" w:hAnsi="Arial" w:cs="Arial"/>
                <w:sz w:val="20"/>
                <w:szCs w:val="20"/>
                <w:lang w:val="ru-RU"/>
              </w:rPr>
            </w:pPr>
            <w:r>
              <w:rPr>
                <w:rFonts w:ascii="Arial" w:hAnsi="Arial" w:cs="Arial"/>
                <w:sz w:val="20"/>
                <w:szCs w:val="20"/>
                <w:lang w:val="ru-RU"/>
              </w:rPr>
              <w:t xml:space="preserve">Членство во тимот за поддршка </w:t>
            </w:r>
          </w:p>
        </w:tc>
      </w:tr>
      <w:tr w14:paraId="3CA52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jc w:val="center"/>
        </w:trPr>
        <w:tc>
          <w:tcPr>
            <w:tcW w:w="3507" w:type="dxa"/>
            <w:tcBorders>
              <w:top w:val="single" w:color="000000" w:sz="4" w:space="0"/>
              <w:left w:val="single" w:color="000000" w:sz="4" w:space="0"/>
              <w:bottom w:val="single" w:color="auto" w:sz="4" w:space="0"/>
              <w:right w:val="single" w:color="000000" w:sz="4" w:space="0"/>
            </w:tcBorders>
          </w:tcPr>
          <w:p w14:paraId="67E9AA95">
            <w:pPr>
              <w:spacing w:after="0" w:line="240" w:lineRule="auto"/>
              <w:rPr>
                <w:rFonts w:ascii="Arial" w:hAnsi="Arial" w:cs="Arial"/>
                <w:sz w:val="20"/>
                <w:szCs w:val="20"/>
                <w:lang w:val="en-US"/>
              </w:rPr>
            </w:pPr>
            <w:r>
              <w:rPr>
                <w:rFonts w:ascii="Arial" w:hAnsi="Arial" w:cs="Arial"/>
                <w:sz w:val="20"/>
                <w:szCs w:val="20"/>
                <w:lang w:val="ru-RU"/>
              </w:rPr>
              <w:t>Работилници за личен раст и развој, за психосоцијални вештини и кризни ситуации:</w:t>
            </w:r>
          </w:p>
          <w:p w14:paraId="304FB554">
            <w:pPr>
              <w:spacing w:after="0" w:line="240" w:lineRule="auto"/>
              <w:rPr>
                <w:rFonts w:ascii="Arial" w:hAnsi="Arial" w:cs="Arial"/>
                <w:sz w:val="20"/>
                <w:szCs w:val="20"/>
                <w:lang w:val="en-US"/>
              </w:rPr>
            </w:pPr>
            <w:r>
              <w:rPr>
                <w:rFonts w:ascii="Arial" w:hAnsi="Arial" w:cs="Arial"/>
                <w:sz w:val="20"/>
                <w:szCs w:val="20"/>
                <w:lang w:val="en-US"/>
              </w:rPr>
              <w:t>-Намалување на стресот</w:t>
            </w:r>
          </w:p>
          <w:p w14:paraId="75033DD3">
            <w:pPr>
              <w:spacing w:after="0" w:line="240" w:lineRule="auto"/>
              <w:rPr>
                <w:rFonts w:ascii="Arial" w:hAnsi="Arial" w:cs="Arial"/>
                <w:sz w:val="20"/>
                <w:szCs w:val="20"/>
                <w:lang w:val="en-US"/>
              </w:rPr>
            </w:pPr>
            <w:r>
              <w:rPr>
                <w:rFonts w:ascii="Arial" w:hAnsi="Arial" w:cs="Arial"/>
                <w:sz w:val="20"/>
                <w:szCs w:val="20"/>
                <w:lang w:val="en-US"/>
              </w:rPr>
              <w:t>-Конфликти</w:t>
            </w:r>
          </w:p>
          <w:p w14:paraId="4163605F">
            <w:pPr>
              <w:spacing w:after="0" w:line="240" w:lineRule="auto"/>
              <w:rPr>
                <w:rFonts w:ascii="Arial" w:hAnsi="Arial" w:cs="Arial"/>
                <w:sz w:val="20"/>
                <w:szCs w:val="20"/>
                <w:lang w:val="en-US"/>
              </w:rPr>
            </w:pPr>
            <w:r>
              <w:rPr>
                <w:rFonts w:ascii="Arial" w:hAnsi="Arial" w:cs="Arial"/>
                <w:sz w:val="20"/>
                <w:szCs w:val="20"/>
                <w:lang w:val="en-US"/>
              </w:rPr>
              <w:t>-Насилство</w:t>
            </w:r>
          </w:p>
          <w:p w14:paraId="66927424">
            <w:pPr>
              <w:spacing w:after="0" w:line="240" w:lineRule="auto"/>
              <w:rPr>
                <w:rFonts w:ascii="Arial" w:hAnsi="Arial" w:cs="Arial"/>
                <w:sz w:val="20"/>
                <w:szCs w:val="20"/>
                <w:lang w:val="en-US"/>
              </w:rPr>
            </w:pPr>
            <w:r>
              <w:rPr>
                <w:rFonts w:ascii="Arial" w:hAnsi="Arial" w:cs="Arial"/>
                <w:sz w:val="20"/>
                <w:szCs w:val="20"/>
                <w:lang w:val="en-US"/>
              </w:rPr>
              <w:t>-Булинг</w:t>
            </w:r>
          </w:p>
          <w:p w14:paraId="0A064595">
            <w:pPr>
              <w:spacing w:after="0" w:line="240" w:lineRule="auto"/>
              <w:rPr>
                <w:rFonts w:ascii="Arial" w:hAnsi="Arial" w:cs="Arial"/>
                <w:sz w:val="20"/>
                <w:szCs w:val="20"/>
                <w:lang w:val="en-US"/>
              </w:rPr>
            </w:pPr>
            <w:r>
              <w:rPr>
                <w:rFonts w:ascii="Arial" w:hAnsi="Arial" w:cs="Arial"/>
                <w:sz w:val="20"/>
                <w:szCs w:val="20"/>
                <w:lang w:val="en-US"/>
              </w:rPr>
              <w:t>-Eмпатија</w:t>
            </w:r>
          </w:p>
          <w:p w14:paraId="2816B8CC">
            <w:pPr>
              <w:spacing w:after="0" w:line="240" w:lineRule="auto"/>
              <w:rPr>
                <w:rFonts w:ascii="Arial" w:hAnsi="Arial" w:cs="Arial"/>
                <w:sz w:val="20"/>
                <w:szCs w:val="20"/>
                <w:lang w:val="en-US"/>
              </w:rPr>
            </w:pPr>
            <w:r>
              <w:rPr>
                <w:rFonts w:ascii="Arial" w:hAnsi="Arial" w:cs="Arial"/>
                <w:sz w:val="20"/>
                <w:szCs w:val="20"/>
                <w:lang w:val="en-US"/>
              </w:rPr>
              <w:t>-Дискриминација</w:t>
            </w:r>
          </w:p>
          <w:p w14:paraId="79B3743F">
            <w:pPr>
              <w:spacing w:after="0" w:line="240" w:lineRule="auto"/>
              <w:rPr>
                <w:rFonts w:ascii="Arial" w:hAnsi="Arial" w:cs="Arial"/>
                <w:sz w:val="20"/>
                <w:szCs w:val="20"/>
                <w:lang w:val="en-US"/>
              </w:rPr>
            </w:pPr>
            <w:r>
              <w:rPr>
                <w:rFonts w:ascii="Arial" w:hAnsi="Arial" w:cs="Arial"/>
                <w:sz w:val="20"/>
                <w:szCs w:val="20"/>
                <w:lang w:val="en-US"/>
              </w:rPr>
              <w:t>-Активнослушање</w:t>
            </w:r>
          </w:p>
          <w:p w14:paraId="42693CDB">
            <w:pPr>
              <w:spacing w:after="0" w:line="240" w:lineRule="auto"/>
              <w:rPr>
                <w:rFonts w:ascii="Arial" w:hAnsi="Arial" w:cs="Arial"/>
                <w:sz w:val="20"/>
                <w:szCs w:val="20"/>
                <w:lang w:val="en-US"/>
              </w:rPr>
            </w:pPr>
            <w:r>
              <w:rPr>
                <w:rFonts w:ascii="Arial" w:hAnsi="Arial" w:cs="Arial"/>
                <w:sz w:val="20"/>
                <w:szCs w:val="20"/>
                <w:lang w:val="en-US"/>
              </w:rPr>
              <w:t>другиработилницисогласнопотребитенаучениците</w:t>
            </w:r>
          </w:p>
        </w:tc>
        <w:tc>
          <w:tcPr>
            <w:tcW w:w="3523" w:type="dxa"/>
            <w:gridSpan w:val="2"/>
            <w:tcBorders>
              <w:top w:val="single" w:color="000000" w:sz="4" w:space="0"/>
              <w:left w:val="single" w:color="000000" w:sz="4" w:space="0"/>
              <w:bottom w:val="single" w:color="auto" w:sz="4" w:space="0"/>
              <w:right w:val="single" w:color="000000" w:sz="4" w:space="0"/>
            </w:tcBorders>
          </w:tcPr>
          <w:p w14:paraId="740481C7">
            <w:pPr>
              <w:spacing w:after="0" w:line="240" w:lineRule="auto"/>
              <w:rPr>
                <w:rFonts w:ascii="Arial" w:hAnsi="Arial" w:cs="Arial"/>
                <w:sz w:val="20"/>
                <w:szCs w:val="20"/>
                <w:lang w:val="en-US"/>
              </w:rPr>
            </w:pPr>
            <w:r>
              <w:rPr>
                <w:rFonts w:ascii="Arial" w:hAnsi="Arial" w:cs="Arial"/>
                <w:sz w:val="20"/>
                <w:szCs w:val="20"/>
                <w:lang w:val="en-US"/>
              </w:rPr>
              <w:t>-придонесзаличниот, социјалниот и менталниотразвојнаучениците</w:t>
            </w:r>
          </w:p>
        </w:tc>
        <w:tc>
          <w:tcPr>
            <w:tcW w:w="1907" w:type="dxa"/>
            <w:gridSpan w:val="2"/>
            <w:tcBorders>
              <w:top w:val="single" w:color="000000" w:sz="4" w:space="0"/>
              <w:left w:val="single" w:color="000000" w:sz="4" w:space="0"/>
              <w:bottom w:val="single" w:color="auto" w:sz="4" w:space="0"/>
              <w:right w:val="single" w:color="000000" w:sz="4" w:space="0"/>
            </w:tcBorders>
          </w:tcPr>
          <w:p w14:paraId="58E75A57">
            <w:pPr>
              <w:spacing w:after="0" w:line="240" w:lineRule="auto"/>
              <w:rPr>
                <w:rFonts w:ascii="Arial" w:hAnsi="Arial" w:cs="Arial"/>
                <w:sz w:val="20"/>
                <w:szCs w:val="20"/>
                <w:lang w:val="en-US"/>
              </w:rPr>
            </w:pPr>
          </w:p>
          <w:p w14:paraId="1D8F07C8">
            <w:pPr>
              <w:spacing w:after="0" w:line="240" w:lineRule="auto"/>
              <w:rPr>
                <w:rFonts w:ascii="Arial" w:hAnsi="Arial" w:cs="Arial"/>
                <w:sz w:val="20"/>
                <w:szCs w:val="20"/>
                <w:lang w:val="en-US"/>
              </w:rPr>
            </w:pPr>
            <w:r>
              <w:rPr>
                <w:rFonts w:ascii="Arial" w:hAnsi="Arial" w:cs="Arial"/>
                <w:sz w:val="20"/>
                <w:szCs w:val="20"/>
                <w:lang w:val="en-US"/>
              </w:rPr>
              <w:t>октомври-мај</w:t>
            </w:r>
          </w:p>
        </w:tc>
        <w:tc>
          <w:tcPr>
            <w:tcW w:w="2056" w:type="dxa"/>
            <w:gridSpan w:val="3"/>
            <w:tcBorders>
              <w:top w:val="single" w:color="000000" w:sz="4" w:space="0"/>
              <w:left w:val="single" w:color="000000" w:sz="4" w:space="0"/>
              <w:bottom w:val="single" w:color="auto" w:sz="4" w:space="0"/>
              <w:right w:val="single" w:color="000000" w:sz="4" w:space="0"/>
            </w:tcBorders>
          </w:tcPr>
          <w:p w14:paraId="35377A9A">
            <w:pPr>
              <w:spacing w:after="0" w:line="240" w:lineRule="auto"/>
              <w:rPr>
                <w:rFonts w:ascii="Arial" w:hAnsi="Arial" w:cs="Arial"/>
                <w:sz w:val="20"/>
                <w:szCs w:val="20"/>
                <w:lang w:val="en-US"/>
              </w:rPr>
            </w:pPr>
            <w:r>
              <w:rPr>
                <w:rFonts w:ascii="Arial" w:hAnsi="Arial" w:cs="Arial"/>
                <w:sz w:val="20"/>
                <w:szCs w:val="20"/>
                <w:lang w:val="en-US"/>
              </w:rPr>
              <w:t>педагог,</w:t>
            </w:r>
          </w:p>
          <w:p w14:paraId="14D2191E">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58F3E352">
            <w:pPr>
              <w:spacing w:after="0" w:line="240" w:lineRule="auto"/>
              <w:rPr>
                <w:rFonts w:ascii="Arial" w:hAnsi="Arial" w:cs="Arial"/>
                <w:sz w:val="20"/>
                <w:szCs w:val="20"/>
                <w:lang w:val="en-US"/>
              </w:rPr>
            </w:pPr>
            <w:r>
              <w:rPr>
                <w:rFonts w:ascii="Arial" w:hAnsi="Arial" w:cs="Arial"/>
                <w:sz w:val="20"/>
                <w:szCs w:val="20"/>
                <w:lang w:val="en-US"/>
              </w:rPr>
              <w:t>наставници</w:t>
            </w:r>
          </w:p>
          <w:p w14:paraId="4783E1BD">
            <w:pPr>
              <w:spacing w:after="0" w:line="240" w:lineRule="auto"/>
              <w:rPr>
                <w:rFonts w:ascii="Arial" w:hAnsi="Arial" w:cs="Arial"/>
                <w:sz w:val="20"/>
                <w:szCs w:val="20"/>
                <w:lang w:val="en-US"/>
              </w:rPr>
            </w:pPr>
            <w:r>
              <w:rPr>
                <w:rFonts w:ascii="Arial" w:hAnsi="Arial" w:cs="Arial"/>
                <w:sz w:val="20"/>
                <w:szCs w:val="20"/>
                <w:lang w:val="en-US"/>
              </w:rPr>
              <w:t>ученици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70C78985">
            <w:pPr>
              <w:spacing w:after="0" w:line="240" w:lineRule="auto"/>
              <w:rPr>
                <w:rFonts w:ascii="Arial" w:hAnsi="Arial" w:cs="Arial"/>
                <w:sz w:val="20"/>
                <w:szCs w:val="20"/>
                <w:lang w:val="en-US"/>
              </w:rPr>
            </w:pPr>
            <w:r>
              <w:rPr>
                <w:rFonts w:ascii="Arial" w:hAnsi="Arial" w:cs="Arial"/>
                <w:sz w:val="20"/>
                <w:szCs w:val="20"/>
                <w:lang w:val="en-US"/>
              </w:rPr>
              <w:t>-работилнициподготвениодпсихологот</w:t>
            </w:r>
          </w:p>
          <w:p w14:paraId="5FFAC063">
            <w:pPr>
              <w:spacing w:after="0" w:line="240" w:lineRule="auto"/>
              <w:rPr>
                <w:rFonts w:ascii="Arial" w:hAnsi="Arial" w:cs="Arial"/>
                <w:sz w:val="20"/>
                <w:szCs w:val="20"/>
                <w:lang w:val="en-US"/>
              </w:rPr>
            </w:pPr>
            <w:r>
              <w:rPr>
                <w:rFonts w:ascii="Arial" w:hAnsi="Arial" w:cs="Arial"/>
                <w:sz w:val="20"/>
                <w:szCs w:val="20"/>
                <w:lang w:val="en-US"/>
              </w:rPr>
              <w:t>- евидентирановодокументацијанапсихологот и водневникотнапаралкатакадесеодржалаработилницата</w:t>
            </w:r>
          </w:p>
          <w:p w14:paraId="3332A9BC">
            <w:pPr>
              <w:spacing w:after="0" w:line="240" w:lineRule="auto"/>
              <w:rPr>
                <w:rFonts w:ascii="Arial" w:hAnsi="Arial" w:cs="Arial"/>
                <w:sz w:val="20"/>
                <w:szCs w:val="20"/>
                <w:lang w:val="en-US"/>
              </w:rPr>
            </w:pPr>
          </w:p>
        </w:tc>
      </w:tr>
      <w:tr w14:paraId="7F01F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6" w:hRule="atLeast"/>
          <w:jc w:val="center"/>
        </w:trPr>
        <w:tc>
          <w:tcPr>
            <w:tcW w:w="3507" w:type="dxa"/>
            <w:tcBorders>
              <w:top w:val="single" w:color="auto" w:sz="4" w:space="0"/>
              <w:left w:val="single" w:color="000000" w:sz="4" w:space="0"/>
              <w:bottom w:val="single" w:color="auto" w:sz="4" w:space="0"/>
              <w:right w:val="single" w:color="000000" w:sz="4" w:space="0"/>
            </w:tcBorders>
          </w:tcPr>
          <w:p w14:paraId="4B65F68A">
            <w:pPr>
              <w:spacing w:after="0" w:line="240" w:lineRule="auto"/>
              <w:rPr>
                <w:rFonts w:ascii="Arial" w:hAnsi="Arial" w:cs="Arial"/>
                <w:sz w:val="20"/>
                <w:szCs w:val="20"/>
                <w:lang w:val="en-US"/>
              </w:rPr>
            </w:pPr>
            <w:r>
              <w:rPr>
                <w:rFonts w:ascii="Arial" w:hAnsi="Arial" w:cs="Arial"/>
                <w:sz w:val="20"/>
                <w:szCs w:val="20"/>
                <w:lang w:val="en-US"/>
              </w:rPr>
              <w:t>Детектирањенанадарени  италентираниученици</w:t>
            </w:r>
          </w:p>
          <w:p w14:paraId="5E0775A9">
            <w:pPr>
              <w:spacing w:after="0" w:line="240" w:lineRule="auto"/>
              <w:rPr>
                <w:rFonts w:ascii="Arial" w:hAnsi="Arial" w:cs="Arial"/>
                <w:sz w:val="20"/>
                <w:szCs w:val="20"/>
                <w:lang w:val="en-US"/>
              </w:rPr>
            </w:pPr>
          </w:p>
          <w:p w14:paraId="3A4ABA9D">
            <w:pPr>
              <w:spacing w:after="0" w:line="240" w:lineRule="auto"/>
              <w:rPr>
                <w:rFonts w:ascii="Arial" w:hAnsi="Arial" w:cs="Arial"/>
                <w:sz w:val="20"/>
                <w:szCs w:val="20"/>
                <w:lang w:val="en-US"/>
              </w:rPr>
            </w:pPr>
          </w:p>
        </w:tc>
        <w:tc>
          <w:tcPr>
            <w:tcW w:w="3523" w:type="dxa"/>
            <w:gridSpan w:val="2"/>
            <w:tcBorders>
              <w:top w:val="single" w:color="auto" w:sz="4" w:space="0"/>
              <w:left w:val="single" w:color="000000" w:sz="4" w:space="0"/>
              <w:bottom w:val="single" w:color="auto" w:sz="4" w:space="0"/>
              <w:right w:val="single" w:color="000000" w:sz="4" w:space="0"/>
            </w:tcBorders>
          </w:tcPr>
          <w:p w14:paraId="7AEF0885">
            <w:pPr>
              <w:spacing w:after="0" w:line="240" w:lineRule="auto"/>
              <w:rPr>
                <w:rFonts w:ascii="Arial" w:hAnsi="Arial" w:cs="Arial"/>
                <w:sz w:val="20"/>
                <w:szCs w:val="20"/>
                <w:lang w:val="en-US"/>
              </w:rPr>
            </w:pPr>
            <w:r>
              <w:rPr>
                <w:rFonts w:ascii="Arial" w:hAnsi="Arial" w:cs="Arial"/>
                <w:sz w:val="20"/>
                <w:szCs w:val="20"/>
                <w:lang w:val="en-US"/>
              </w:rPr>
              <w:t>Дасеутврдибројотна „потенцијално“ надарениученици и типнанадареност</w:t>
            </w:r>
          </w:p>
        </w:tc>
        <w:tc>
          <w:tcPr>
            <w:tcW w:w="1907" w:type="dxa"/>
            <w:gridSpan w:val="2"/>
            <w:tcBorders>
              <w:top w:val="single" w:color="auto" w:sz="4" w:space="0"/>
              <w:left w:val="single" w:color="000000" w:sz="4" w:space="0"/>
              <w:bottom w:val="single" w:color="auto" w:sz="4" w:space="0"/>
              <w:right w:val="single" w:color="000000" w:sz="4" w:space="0"/>
            </w:tcBorders>
          </w:tcPr>
          <w:p w14:paraId="2B44B1A4">
            <w:pPr>
              <w:spacing w:after="0" w:line="240" w:lineRule="auto"/>
              <w:rPr>
                <w:rFonts w:ascii="Arial" w:hAnsi="Arial" w:cs="Arial"/>
                <w:sz w:val="20"/>
                <w:szCs w:val="20"/>
                <w:lang w:val="en-US"/>
              </w:rPr>
            </w:pPr>
            <w:r>
              <w:rPr>
                <w:rFonts w:ascii="Arial" w:hAnsi="Arial" w:cs="Arial"/>
                <w:sz w:val="20"/>
                <w:szCs w:val="20"/>
                <w:lang w:val="en-US"/>
              </w:rPr>
              <w:t>Октомври</w:t>
            </w:r>
          </w:p>
        </w:tc>
        <w:tc>
          <w:tcPr>
            <w:tcW w:w="2056" w:type="dxa"/>
            <w:gridSpan w:val="3"/>
            <w:tcBorders>
              <w:top w:val="single" w:color="auto" w:sz="4" w:space="0"/>
              <w:left w:val="single" w:color="000000" w:sz="4" w:space="0"/>
              <w:bottom w:val="single" w:color="auto" w:sz="4" w:space="0"/>
              <w:right w:val="single" w:color="000000" w:sz="4" w:space="0"/>
            </w:tcBorders>
          </w:tcPr>
          <w:p w14:paraId="53162FA4">
            <w:pPr>
              <w:spacing w:after="0" w:line="240" w:lineRule="auto"/>
              <w:rPr>
                <w:rFonts w:ascii="Arial" w:hAnsi="Arial" w:cs="Arial"/>
                <w:sz w:val="20"/>
                <w:szCs w:val="20"/>
                <w:lang w:val="en-US"/>
              </w:rPr>
            </w:pPr>
            <w:r>
              <w:rPr>
                <w:rFonts w:ascii="Arial" w:hAnsi="Arial" w:cs="Arial"/>
                <w:sz w:val="20"/>
                <w:szCs w:val="20"/>
                <w:lang w:val="en-US"/>
              </w:rPr>
              <w:t>Одделенскираководители</w:t>
            </w:r>
          </w:p>
          <w:p w14:paraId="7759918D">
            <w:pPr>
              <w:spacing w:after="0" w:line="240" w:lineRule="auto"/>
              <w:rPr>
                <w:rFonts w:ascii="Arial" w:hAnsi="Arial" w:cs="Arial"/>
                <w:sz w:val="20"/>
                <w:szCs w:val="20"/>
                <w:lang w:val="en-US"/>
              </w:rPr>
            </w:pPr>
            <w:r>
              <w:rPr>
                <w:rFonts w:ascii="Arial" w:hAnsi="Arial" w:cs="Arial"/>
                <w:sz w:val="20"/>
                <w:szCs w:val="20"/>
                <w:lang w:val="en-US"/>
              </w:rPr>
              <w:t>Класнираководители</w:t>
            </w:r>
          </w:p>
          <w:p w14:paraId="4C21288D">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6182DC93">
            <w:pPr>
              <w:spacing w:after="0" w:line="240" w:lineRule="auto"/>
              <w:rPr>
                <w:rFonts w:ascii="Arial" w:hAnsi="Arial" w:cs="Arial"/>
                <w:sz w:val="20"/>
                <w:szCs w:val="20"/>
                <w:lang w:val="en-US"/>
              </w:rPr>
            </w:pPr>
            <w:r>
              <w:rPr>
                <w:rFonts w:ascii="Arial" w:hAnsi="Arial" w:cs="Arial"/>
                <w:sz w:val="20"/>
                <w:szCs w:val="20"/>
                <w:lang w:val="en-US"/>
              </w:rPr>
              <w:t>Евиденција и документацијазаработатанапсихологот и наставниците</w:t>
            </w:r>
          </w:p>
        </w:tc>
      </w:tr>
      <w:tr w14:paraId="08DAF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4" w:hRule="atLeast"/>
          <w:jc w:val="center"/>
        </w:trPr>
        <w:tc>
          <w:tcPr>
            <w:tcW w:w="3507" w:type="dxa"/>
            <w:tcBorders>
              <w:top w:val="single" w:color="auto" w:sz="4" w:space="0"/>
              <w:left w:val="single" w:color="000000" w:sz="4" w:space="0"/>
              <w:bottom w:val="single" w:color="000000" w:sz="4" w:space="0"/>
              <w:right w:val="single" w:color="000000" w:sz="4" w:space="0"/>
            </w:tcBorders>
          </w:tcPr>
          <w:p w14:paraId="5F0C7451">
            <w:pPr>
              <w:spacing w:after="0" w:line="240" w:lineRule="auto"/>
              <w:rPr>
                <w:rFonts w:ascii="Arial" w:hAnsi="Arial" w:cs="Arial"/>
                <w:sz w:val="20"/>
                <w:szCs w:val="20"/>
                <w:lang w:val="en-US"/>
              </w:rPr>
            </w:pPr>
            <w:r>
              <w:rPr>
                <w:rFonts w:ascii="Arial" w:hAnsi="Arial" w:cs="Arial"/>
                <w:sz w:val="20"/>
                <w:szCs w:val="20"/>
                <w:lang w:val="en-US"/>
              </w:rPr>
              <w:t>Изработканаплан  ипрограмазаработасонадарени и талентираниученици</w:t>
            </w:r>
          </w:p>
          <w:p w14:paraId="18CE0844">
            <w:pPr>
              <w:spacing w:after="0" w:line="240" w:lineRule="auto"/>
              <w:rPr>
                <w:rFonts w:ascii="Arial" w:hAnsi="Arial" w:cs="Arial"/>
                <w:sz w:val="20"/>
                <w:szCs w:val="20"/>
                <w:lang w:val="en-US"/>
              </w:rPr>
            </w:pPr>
          </w:p>
        </w:tc>
        <w:tc>
          <w:tcPr>
            <w:tcW w:w="3523" w:type="dxa"/>
            <w:gridSpan w:val="2"/>
            <w:tcBorders>
              <w:top w:val="single" w:color="auto" w:sz="4" w:space="0"/>
              <w:left w:val="single" w:color="000000" w:sz="4" w:space="0"/>
              <w:bottom w:val="single" w:color="000000" w:sz="4" w:space="0"/>
              <w:right w:val="single" w:color="000000" w:sz="4" w:space="0"/>
            </w:tcBorders>
          </w:tcPr>
          <w:p w14:paraId="68356828">
            <w:pPr>
              <w:spacing w:after="0" w:line="240" w:lineRule="auto"/>
              <w:rPr>
                <w:rFonts w:ascii="Arial" w:hAnsi="Arial" w:cs="Arial"/>
                <w:sz w:val="20"/>
                <w:szCs w:val="20"/>
                <w:lang w:val="en-US"/>
              </w:rPr>
            </w:pPr>
            <w:r>
              <w:rPr>
                <w:rFonts w:ascii="Arial" w:hAnsi="Arial" w:cs="Arial"/>
                <w:sz w:val="20"/>
                <w:szCs w:val="20"/>
                <w:lang w:val="en-US"/>
              </w:rPr>
              <w:t>-Поддршкананапредокотнанадарените и талентиранитеученици</w:t>
            </w:r>
          </w:p>
          <w:p w14:paraId="25FB648C">
            <w:pPr>
              <w:spacing w:after="0" w:line="240" w:lineRule="auto"/>
              <w:rPr>
                <w:rFonts w:ascii="Arial" w:hAnsi="Arial" w:cs="Arial"/>
                <w:sz w:val="20"/>
                <w:szCs w:val="20"/>
                <w:lang w:val="en-US"/>
              </w:rPr>
            </w:pPr>
            <w:r>
              <w:rPr>
                <w:rFonts w:ascii="Arial" w:hAnsi="Arial" w:cs="Arial"/>
                <w:sz w:val="20"/>
                <w:szCs w:val="20"/>
                <w:lang w:val="en-US"/>
              </w:rPr>
              <w:t>-Подобрувањенапристапотзаработасоовиеученици</w:t>
            </w:r>
          </w:p>
          <w:p w14:paraId="331FD839">
            <w:pPr>
              <w:spacing w:after="0" w:line="240" w:lineRule="auto"/>
              <w:rPr>
                <w:rFonts w:ascii="Arial" w:hAnsi="Arial" w:cs="Arial"/>
                <w:sz w:val="20"/>
                <w:szCs w:val="20"/>
                <w:lang w:val="en-US"/>
              </w:rPr>
            </w:pPr>
            <w:r>
              <w:rPr>
                <w:rFonts w:ascii="Arial" w:hAnsi="Arial" w:cs="Arial"/>
                <w:sz w:val="20"/>
                <w:szCs w:val="20"/>
                <w:lang w:val="en-US"/>
              </w:rPr>
              <w:t>-Индивидуаленнапредоксогласнонадареноста и талентираноста</w:t>
            </w:r>
          </w:p>
        </w:tc>
        <w:tc>
          <w:tcPr>
            <w:tcW w:w="1907" w:type="dxa"/>
            <w:gridSpan w:val="2"/>
            <w:tcBorders>
              <w:top w:val="single" w:color="auto" w:sz="4" w:space="0"/>
              <w:left w:val="single" w:color="000000" w:sz="4" w:space="0"/>
              <w:bottom w:val="single" w:color="000000" w:sz="4" w:space="0"/>
              <w:right w:val="single" w:color="000000" w:sz="4" w:space="0"/>
            </w:tcBorders>
          </w:tcPr>
          <w:p w14:paraId="67C76467">
            <w:pPr>
              <w:spacing w:after="0" w:line="240" w:lineRule="auto"/>
              <w:rPr>
                <w:rFonts w:ascii="Arial" w:hAnsi="Arial" w:cs="Arial"/>
                <w:sz w:val="20"/>
                <w:szCs w:val="20"/>
                <w:lang w:val="en-US"/>
              </w:rPr>
            </w:pPr>
            <w:r>
              <w:rPr>
                <w:rFonts w:ascii="Arial" w:hAnsi="Arial" w:cs="Arial"/>
                <w:sz w:val="20"/>
                <w:szCs w:val="20"/>
                <w:lang w:val="en-US"/>
              </w:rPr>
              <w:t>Септември -октомври</w:t>
            </w:r>
          </w:p>
          <w:p w14:paraId="0F9D5F8A">
            <w:pPr>
              <w:spacing w:after="0" w:line="240" w:lineRule="auto"/>
              <w:rPr>
                <w:rFonts w:ascii="Arial" w:hAnsi="Arial" w:cs="Arial"/>
                <w:sz w:val="20"/>
                <w:szCs w:val="20"/>
                <w:lang w:val="en-US"/>
              </w:rPr>
            </w:pPr>
          </w:p>
        </w:tc>
        <w:tc>
          <w:tcPr>
            <w:tcW w:w="2056" w:type="dxa"/>
            <w:gridSpan w:val="3"/>
            <w:tcBorders>
              <w:top w:val="single" w:color="auto" w:sz="4" w:space="0"/>
              <w:left w:val="single" w:color="000000" w:sz="4" w:space="0"/>
              <w:bottom w:val="single" w:color="000000" w:sz="4" w:space="0"/>
              <w:right w:val="single" w:color="000000" w:sz="4" w:space="0"/>
            </w:tcBorders>
          </w:tcPr>
          <w:p w14:paraId="0508490E">
            <w:pPr>
              <w:spacing w:after="0" w:line="240" w:lineRule="auto"/>
              <w:rPr>
                <w:rFonts w:ascii="Arial" w:hAnsi="Arial" w:cs="Arial"/>
                <w:sz w:val="20"/>
                <w:szCs w:val="20"/>
                <w:lang w:val="en-US"/>
              </w:rPr>
            </w:pPr>
            <w:r>
              <w:rPr>
                <w:rFonts w:ascii="Arial" w:hAnsi="Arial" w:cs="Arial"/>
                <w:sz w:val="20"/>
                <w:szCs w:val="20"/>
                <w:lang w:val="en-US"/>
              </w:rPr>
              <w:t>Тимзаподршкананадарени и талентираниученици</w:t>
            </w:r>
          </w:p>
          <w:p w14:paraId="45EB0866">
            <w:pPr>
              <w:spacing w:after="0" w:line="240" w:lineRule="auto"/>
              <w:rPr>
                <w:rFonts w:ascii="Arial" w:hAnsi="Arial" w:cs="Arial"/>
                <w:sz w:val="20"/>
                <w:szCs w:val="20"/>
                <w:lang w:val="en-US"/>
              </w:rPr>
            </w:pPr>
          </w:p>
        </w:tc>
        <w:tc>
          <w:tcPr>
            <w:tcW w:w="4598" w:type="dxa"/>
            <w:gridSpan w:val="2"/>
            <w:tcBorders>
              <w:top w:val="single" w:color="auto" w:sz="4" w:space="0"/>
              <w:left w:val="single" w:color="000000" w:sz="4" w:space="0"/>
              <w:bottom w:val="single" w:color="000000" w:sz="4" w:space="0"/>
              <w:right w:val="single" w:color="000000" w:sz="4" w:space="0"/>
            </w:tcBorders>
          </w:tcPr>
          <w:p w14:paraId="36BE31C5">
            <w:pPr>
              <w:spacing w:after="0" w:line="240" w:lineRule="auto"/>
              <w:rPr>
                <w:rFonts w:ascii="Arial" w:hAnsi="Arial" w:cs="Arial"/>
                <w:sz w:val="20"/>
                <w:szCs w:val="20"/>
                <w:lang w:val="en-US"/>
              </w:rPr>
            </w:pPr>
            <w:r>
              <w:rPr>
                <w:rFonts w:ascii="Arial" w:hAnsi="Arial" w:cs="Arial"/>
                <w:sz w:val="20"/>
                <w:szCs w:val="20"/>
                <w:lang w:val="en-US"/>
              </w:rPr>
              <w:t>Акционенплан</w:t>
            </w:r>
          </w:p>
          <w:p w14:paraId="2E93D813">
            <w:pPr>
              <w:spacing w:after="0" w:line="240" w:lineRule="auto"/>
              <w:rPr>
                <w:rFonts w:ascii="Arial" w:hAnsi="Arial" w:cs="Arial"/>
                <w:sz w:val="20"/>
                <w:szCs w:val="20"/>
                <w:lang w:val="en-US"/>
              </w:rPr>
            </w:pPr>
            <w:r>
              <w:rPr>
                <w:rFonts w:ascii="Arial" w:hAnsi="Arial" w:cs="Arial"/>
                <w:sz w:val="20"/>
                <w:szCs w:val="20"/>
                <w:lang w:val="en-US"/>
              </w:rPr>
              <w:t>Програмазаработа</w:t>
            </w:r>
          </w:p>
          <w:p w14:paraId="2995929C">
            <w:pPr>
              <w:spacing w:after="0" w:line="240" w:lineRule="auto"/>
              <w:rPr>
                <w:rFonts w:ascii="Arial" w:hAnsi="Arial" w:cs="Arial"/>
                <w:sz w:val="20"/>
                <w:szCs w:val="20"/>
                <w:lang w:val="en-US"/>
              </w:rPr>
            </w:pPr>
            <w:r>
              <w:rPr>
                <w:rFonts w:ascii="Arial" w:hAnsi="Arial" w:cs="Arial"/>
                <w:sz w:val="20"/>
                <w:szCs w:val="20"/>
                <w:lang w:val="en-US"/>
              </w:rPr>
              <w:t>Евиденција и документацијазаработатанапсихологот</w:t>
            </w:r>
          </w:p>
        </w:tc>
      </w:tr>
      <w:tr w14:paraId="507C6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8BCD816">
            <w:pPr>
              <w:spacing w:after="0" w:line="240" w:lineRule="auto"/>
              <w:rPr>
                <w:rFonts w:ascii="Arial" w:hAnsi="Arial" w:cs="Arial"/>
                <w:b/>
                <w:sz w:val="20"/>
                <w:szCs w:val="20"/>
                <w:lang w:val="en-US"/>
              </w:rPr>
            </w:pPr>
            <w:r>
              <w:rPr>
                <w:rFonts w:ascii="Arial" w:hAnsi="Arial" w:cs="Arial"/>
                <w:b/>
                <w:sz w:val="20"/>
                <w:szCs w:val="20"/>
                <w:lang w:val="en-US"/>
              </w:rPr>
              <w:t>Професионална и кариернаориентацијанаучениците</w:t>
            </w:r>
          </w:p>
        </w:tc>
      </w:tr>
      <w:tr w14:paraId="41778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EC9B21A">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08C81A3">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D29255B">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9A37E94">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711DA0">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7BED8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65A89902">
            <w:pPr>
              <w:spacing w:after="0" w:line="240" w:lineRule="auto"/>
              <w:rPr>
                <w:rFonts w:ascii="Arial" w:hAnsi="Arial" w:cs="Arial"/>
                <w:sz w:val="20"/>
                <w:szCs w:val="20"/>
                <w:lang w:val="en-US"/>
              </w:rPr>
            </w:pPr>
            <w:r>
              <w:rPr>
                <w:rFonts w:ascii="Arial" w:hAnsi="Arial" w:cs="Arial"/>
                <w:sz w:val="20"/>
                <w:szCs w:val="20"/>
                <w:lang w:val="en-US"/>
              </w:rPr>
              <w:t>Запознавањенаученицитесопоимотпрофесионалнаориентација и презентирањенаконкурсотзауписвосредноучилиште</w:t>
            </w:r>
          </w:p>
        </w:tc>
        <w:tc>
          <w:tcPr>
            <w:tcW w:w="3523" w:type="dxa"/>
            <w:gridSpan w:val="2"/>
            <w:tcBorders>
              <w:top w:val="single" w:color="000000" w:sz="4" w:space="0"/>
              <w:left w:val="single" w:color="000000" w:sz="4" w:space="0"/>
              <w:bottom w:val="single" w:color="000000" w:sz="4" w:space="0"/>
              <w:right w:val="single" w:color="000000" w:sz="4" w:space="0"/>
            </w:tcBorders>
          </w:tcPr>
          <w:p w14:paraId="55D2B0DB">
            <w:pPr>
              <w:spacing w:after="0" w:line="240" w:lineRule="auto"/>
              <w:rPr>
                <w:rFonts w:ascii="Arial" w:hAnsi="Arial" w:cs="Arial"/>
                <w:sz w:val="20"/>
                <w:szCs w:val="20"/>
                <w:lang w:val="en-US"/>
              </w:rPr>
            </w:pPr>
            <w:r>
              <w:rPr>
                <w:rFonts w:ascii="Arial" w:hAnsi="Arial" w:cs="Arial"/>
                <w:sz w:val="20"/>
                <w:szCs w:val="20"/>
                <w:lang w:val="en-US"/>
              </w:rPr>
              <w:t>-дазнаатученицитешто е професионалнаориентација, какотаавлијаенаквалитетотнаживеење, како и заознавањесокритериумитеприуписвосредноучилиште</w:t>
            </w:r>
          </w:p>
        </w:tc>
        <w:tc>
          <w:tcPr>
            <w:tcW w:w="1907" w:type="dxa"/>
            <w:gridSpan w:val="2"/>
            <w:tcBorders>
              <w:top w:val="single" w:color="000000" w:sz="4" w:space="0"/>
              <w:left w:val="single" w:color="000000" w:sz="4" w:space="0"/>
              <w:bottom w:val="single" w:color="000000" w:sz="4" w:space="0"/>
              <w:right w:val="single" w:color="000000" w:sz="4" w:space="0"/>
            </w:tcBorders>
          </w:tcPr>
          <w:p w14:paraId="28B35180">
            <w:pPr>
              <w:spacing w:after="0" w:line="240" w:lineRule="auto"/>
              <w:rPr>
                <w:rFonts w:ascii="Arial" w:hAnsi="Arial" w:cs="Arial"/>
                <w:b/>
                <w:sz w:val="20"/>
                <w:szCs w:val="20"/>
                <w:lang w:val="en-US"/>
              </w:rPr>
            </w:pPr>
          </w:p>
          <w:p w14:paraId="7064442A">
            <w:pPr>
              <w:spacing w:after="0" w:line="240" w:lineRule="auto"/>
              <w:rPr>
                <w:rFonts w:ascii="Arial" w:hAnsi="Arial" w:cs="Arial"/>
                <w:sz w:val="20"/>
                <w:szCs w:val="20"/>
                <w:lang w:val="en-US"/>
              </w:rPr>
            </w:pPr>
            <w:r>
              <w:rPr>
                <w:rFonts w:ascii="Arial" w:hAnsi="Arial" w:cs="Arial"/>
                <w:sz w:val="20"/>
                <w:szCs w:val="20"/>
                <w:lang w:val="en-US"/>
              </w:rPr>
              <w:t>април</w:t>
            </w:r>
          </w:p>
        </w:tc>
        <w:tc>
          <w:tcPr>
            <w:tcW w:w="2056" w:type="dxa"/>
            <w:gridSpan w:val="3"/>
            <w:tcBorders>
              <w:top w:val="single" w:color="000000" w:sz="4" w:space="0"/>
              <w:left w:val="single" w:color="000000" w:sz="4" w:space="0"/>
              <w:bottom w:val="single" w:color="000000" w:sz="4" w:space="0"/>
              <w:right w:val="single" w:color="000000" w:sz="4" w:space="0"/>
            </w:tcBorders>
          </w:tcPr>
          <w:p w14:paraId="06D6268B">
            <w:pPr>
              <w:spacing w:after="0" w:line="240" w:lineRule="auto"/>
              <w:rPr>
                <w:rFonts w:ascii="Arial" w:hAnsi="Arial" w:cs="Arial"/>
                <w:sz w:val="20"/>
                <w:szCs w:val="20"/>
                <w:lang w:val="en-US"/>
              </w:rPr>
            </w:pPr>
            <w:r>
              <w:rPr>
                <w:rFonts w:ascii="Arial" w:hAnsi="Arial" w:cs="Arial"/>
                <w:sz w:val="20"/>
                <w:szCs w:val="20"/>
                <w:lang w:val="en-US"/>
              </w:rPr>
              <w:t>раководителинапаралелки и ученициод 9 одделение</w:t>
            </w:r>
          </w:p>
        </w:tc>
        <w:tc>
          <w:tcPr>
            <w:tcW w:w="4598" w:type="dxa"/>
            <w:gridSpan w:val="2"/>
            <w:tcBorders>
              <w:top w:val="single" w:color="000000" w:sz="4" w:space="0"/>
              <w:left w:val="single" w:color="000000" w:sz="4" w:space="0"/>
              <w:bottom w:val="single" w:color="000000" w:sz="4" w:space="0"/>
              <w:right w:val="single" w:color="000000" w:sz="4" w:space="0"/>
            </w:tcBorders>
          </w:tcPr>
          <w:p w14:paraId="03E74B33">
            <w:pPr>
              <w:spacing w:after="0" w:line="240" w:lineRule="auto"/>
              <w:rPr>
                <w:rFonts w:ascii="Arial" w:hAnsi="Arial" w:cs="Arial"/>
                <w:sz w:val="20"/>
                <w:szCs w:val="20"/>
                <w:lang w:val="en-US"/>
              </w:rPr>
            </w:pPr>
            <w:r>
              <w:rPr>
                <w:rFonts w:ascii="Arial" w:hAnsi="Arial" w:cs="Arial"/>
                <w:sz w:val="20"/>
                <w:szCs w:val="20"/>
                <w:lang w:val="en-US"/>
              </w:rPr>
              <w:t>Презентација и предавање</w:t>
            </w:r>
          </w:p>
          <w:p w14:paraId="7887BB86">
            <w:pPr>
              <w:spacing w:after="0" w:line="240" w:lineRule="auto"/>
              <w:rPr>
                <w:rFonts w:ascii="Arial" w:hAnsi="Arial" w:cs="Arial"/>
                <w:sz w:val="20"/>
                <w:szCs w:val="20"/>
                <w:lang w:val="en-US"/>
              </w:rPr>
            </w:pPr>
            <w:r>
              <w:rPr>
                <w:rFonts w:ascii="Arial" w:hAnsi="Arial" w:cs="Arial"/>
                <w:sz w:val="20"/>
                <w:szCs w:val="20"/>
                <w:lang w:val="en-US"/>
              </w:rPr>
              <w:t>евидентирановодневницитенапаралелкитеод 9 одделение</w:t>
            </w:r>
          </w:p>
        </w:tc>
      </w:tr>
      <w:tr w14:paraId="5AD51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34F12BCE">
            <w:pPr>
              <w:spacing w:after="0" w:line="240" w:lineRule="auto"/>
              <w:rPr>
                <w:rFonts w:ascii="Arial" w:hAnsi="Arial" w:cs="Arial"/>
                <w:sz w:val="20"/>
                <w:szCs w:val="20"/>
                <w:lang w:val="en-US"/>
              </w:rPr>
            </w:pPr>
            <w:r>
              <w:rPr>
                <w:rFonts w:ascii="Arial" w:hAnsi="Arial" w:cs="Arial"/>
                <w:sz w:val="20"/>
                <w:szCs w:val="20"/>
                <w:lang w:val="en-US"/>
              </w:rPr>
              <w:t>Проценканаинтересите и способноститенаучениците</w:t>
            </w:r>
          </w:p>
        </w:tc>
        <w:tc>
          <w:tcPr>
            <w:tcW w:w="3523" w:type="dxa"/>
            <w:gridSpan w:val="2"/>
            <w:tcBorders>
              <w:top w:val="single" w:color="000000" w:sz="4" w:space="0"/>
              <w:left w:val="single" w:color="000000" w:sz="4" w:space="0"/>
              <w:bottom w:val="single" w:color="000000" w:sz="4" w:space="0"/>
              <w:right w:val="single" w:color="000000" w:sz="4" w:space="0"/>
            </w:tcBorders>
          </w:tcPr>
          <w:p w14:paraId="0F2C3109">
            <w:pPr>
              <w:spacing w:after="0" w:line="240" w:lineRule="auto"/>
              <w:rPr>
                <w:rFonts w:ascii="Arial" w:hAnsi="Arial" w:cs="Arial"/>
                <w:sz w:val="20"/>
                <w:szCs w:val="20"/>
                <w:lang w:val="en-US"/>
              </w:rPr>
            </w:pPr>
            <w:r>
              <w:rPr>
                <w:rFonts w:ascii="Arial" w:hAnsi="Arial" w:cs="Arial"/>
                <w:sz w:val="20"/>
                <w:szCs w:val="20"/>
                <w:lang w:val="en-US"/>
              </w:rPr>
              <w:t>-дасенаправисамопроценканаинтересите и спобноститенаученицитезаправилнонасочувањевоизборотнапрофесијата</w:t>
            </w:r>
          </w:p>
        </w:tc>
        <w:tc>
          <w:tcPr>
            <w:tcW w:w="1907" w:type="dxa"/>
            <w:gridSpan w:val="2"/>
            <w:tcBorders>
              <w:top w:val="single" w:color="000000" w:sz="4" w:space="0"/>
              <w:left w:val="single" w:color="000000" w:sz="4" w:space="0"/>
              <w:bottom w:val="single" w:color="000000" w:sz="4" w:space="0"/>
              <w:right w:val="single" w:color="000000" w:sz="4" w:space="0"/>
            </w:tcBorders>
          </w:tcPr>
          <w:p w14:paraId="25D86CFB">
            <w:pPr>
              <w:spacing w:after="0" w:line="240" w:lineRule="auto"/>
              <w:rPr>
                <w:rFonts w:ascii="Arial" w:hAnsi="Arial" w:cs="Arial"/>
                <w:sz w:val="20"/>
                <w:szCs w:val="20"/>
                <w:lang w:val="en-US"/>
              </w:rPr>
            </w:pPr>
          </w:p>
          <w:p w14:paraId="47432BC5">
            <w:pPr>
              <w:spacing w:after="0" w:line="240" w:lineRule="auto"/>
              <w:rPr>
                <w:rFonts w:ascii="Arial" w:hAnsi="Arial" w:cs="Arial"/>
                <w:sz w:val="20"/>
                <w:szCs w:val="20"/>
                <w:lang w:val="en-US"/>
              </w:rPr>
            </w:pPr>
          </w:p>
          <w:p w14:paraId="4ED4BFE7">
            <w:pPr>
              <w:spacing w:after="0" w:line="240" w:lineRule="auto"/>
              <w:rPr>
                <w:rFonts w:ascii="Arial" w:hAnsi="Arial" w:cs="Arial"/>
                <w:sz w:val="20"/>
                <w:szCs w:val="20"/>
                <w:lang w:val="en-US"/>
              </w:rPr>
            </w:pPr>
            <w:r>
              <w:rPr>
                <w:rFonts w:ascii="Arial" w:hAnsi="Arial" w:cs="Arial"/>
                <w:sz w:val="20"/>
                <w:szCs w:val="20"/>
                <w:lang w:val="en-US"/>
              </w:rPr>
              <w:t>април</w:t>
            </w:r>
          </w:p>
        </w:tc>
        <w:tc>
          <w:tcPr>
            <w:tcW w:w="2056" w:type="dxa"/>
            <w:gridSpan w:val="3"/>
            <w:tcBorders>
              <w:top w:val="single" w:color="000000" w:sz="4" w:space="0"/>
              <w:left w:val="single" w:color="000000" w:sz="4" w:space="0"/>
              <w:bottom w:val="single" w:color="000000" w:sz="4" w:space="0"/>
              <w:right w:val="single" w:color="000000" w:sz="4" w:space="0"/>
            </w:tcBorders>
          </w:tcPr>
          <w:p w14:paraId="5A9D0FBF">
            <w:pPr>
              <w:spacing w:after="0" w:line="240" w:lineRule="auto"/>
              <w:rPr>
                <w:rFonts w:ascii="Arial" w:hAnsi="Arial" w:cs="Arial"/>
                <w:sz w:val="20"/>
                <w:szCs w:val="20"/>
                <w:lang w:val="en-US"/>
              </w:rPr>
            </w:pPr>
            <w:r>
              <w:rPr>
                <w:rFonts w:ascii="Arial" w:hAnsi="Arial" w:cs="Arial"/>
                <w:sz w:val="20"/>
                <w:szCs w:val="20"/>
                <w:lang w:val="en-US"/>
              </w:rPr>
              <w:t>Педагог,</w:t>
            </w:r>
          </w:p>
          <w:p w14:paraId="6DD49FBF">
            <w:pPr>
              <w:spacing w:after="0" w:line="240" w:lineRule="auto"/>
              <w:rPr>
                <w:rFonts w:ascii="Arial" w:hAnsi="Arial" w:cs="Arial"/>
                <w:sz w:val="20"/>
                <w:szCs w:val="20"/>
                <w:lang w:val="en-US"/>
              </w:rPr>
            </w:pPr>
            <w:r>
              <w:rPr>
                <w:rFonts w:ascii="Arial" w:hAnsi="Arial" w:cs="Arial"/>
                <w:sz w:val="20"/>
                <w:szCs w:val="20"/>
                <w:lang w:val="en-US"/>
              </w:rPr>
              <w:t>раководителинапаралелки и ученициод 9 одделение</w:t>
            </w:r>
          </w:p>
        </w:tc>
        <w:tc>
          <w:tcPr>
            <w:tcW w:w="4598" w:type="dxa"/>
            <w:gridSpan w:val="2"/>
            <w:tcBorders>
              <w:top w:val="single" w:color="000000" w:sz="4" w:space="0"/>
              <w:left w:val="single" w:color="000000" w:sz="4" w:space="0"/>
              <w:bottom w:val="single" w:color="000000" w:sz="4" w:space="0"/>
              <w:right w:val="single" w:color="000000" w:sz="4" w:space="0"/>
            </w:tcBorders>
          </w:tcPr>
          <w:p w14:paraId="47BB4832">
            <w:pPr>
              <w:spacing w:after="0" w:line="240" w:lineRule="auto"/>
              <w:rPr>
                <w:rFonts w:ascii="Arial" w:hAnsi="Arial" w:cs="Arial"/>
                <w:sz w:val="20"/>
                <w:szCs w:val="20"/>
                <w:lang w:val="en-US"/>
              </w:rPr>
            </w:pPr>
            <w:r>
              <w:rPr>
                <w:rFonts w:ascii="Arial" w:hAnsi="Arial" w:cs="Arial"/>
                <w:sz w:val="20"/>
                <w:szCs w:val="20"/>
                <w:lang w:val="en-US"/>
              </w:rPr>
              <w:t>-прашалникзаинтереси и способности,</w:t>
            </w:r>
          </w:p>
          <w:p w14:paraId="76C7B93D">
            <w:pPr>
              <w:spacing w:after="0" w:line="240" w:lineRule="auto"/>
              <w:rPr>
                <w:rFonts w:ascii="Arial" w:hAnsi="Arial" w:cs="Arial"/>
                <w:sz w:val="20"/>
                <w:szCs w:val="20"/>
                <w:lang w:val="en-US"/>
              </w:rPr>
            </w:pPr>
            <w:r>
              <w:rPr>
                <w:rFonts w:ascii="Arial" w:hAnsi="Arial" w:cs="Arial"/>
                <w:sz w:val="20"/>
                <w:szCs w:val="20"/>
                <w:lang w:val="en-US"/>
              </w:rPr>
              <w:t>-евидентирановодневницитенапаралелкитеод 9 одделениевовоннаставниактивности</w:t>
            </w:r>
          </w:p>
        </w:tc>
      </w:tr>
      <w:tr w14:paraId="4C13E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48BF193E">
            <w:pPr>
              <w:spacing w:after="0" w:line="240" w:lineRule="auto"/>
              <w:rPr>
                <w:rFonts w:ascii="Arial" w:hAnsi="Arial" w:cs="Arial"/>
                <w:sz w:val="20"/>
                <w:szCs w:val="20"/>
                <w:lang w:val="en-US"/>
              </w:rPr>
            </w:pPr>
            <w:r>
              <w:rPr>
                <w:rFonts w:ascii="Arial" w:hAnsi="Arial" w:cs="Arial"/>
                <w:sz w:val="20"/>
                <w:szCs w:val="20"/>
                <w:lang w:val="en-US"/>
              </w:rPr>
              <w:t>Обработканаподатоцитеодпотполнетитепрашалници</w:t>
            </w:r>
          </w:p>
        </w:tc>
        <w:tc>
          <w:tcPr>
            <w:tcW w:w="3523" w:type="dxa"/>
            <w:gridSpan w:val="2"/>
            <w:tcBorders>
              <w:top w:val="single" w:color="000000" w:sz="4" w:space="0"/>
              <w:left w:val="single" w:color="000000" w:sz="4" w:space="0"/>
              <w:bottom w:val="single" w:color="000000" w:sz="4" w:space="0"/>
              <w:right w:val="single" w:color="000000" w:sz="4" w:space="0"/>
            </w:tcBorders>
          </w:tcPr>
          <w:p w14:paraId="1602ED68">
            <w:pPr>
              <w:spacing w:after="0" w:line="240" w:lineRule="auto"/>
              <w:rPr>
                <w:rFonts w:ascii="Arial" w:hAnsi="Arial" w:cs="Arial"/>
                <w:sz w:val="20"/>
                <w:szCs w:val="20"/>
                <w:lang w:val="en-US"/>
              </w:rPr>
            </w:pPr>
            <w:r>
              <w:rPr>
                <w:rFonts w:ascii="Arial" w:hAnsi="Arial" w:cs="Arial"/>
                <w:sz w:val="20"/>
                <w:szCs w:val="20"/>
                <w:lang w:val="en-US"/>
              </w:rPr>
              <w:t>-даседаденасоказаизборнапрофесијанаученицитеод 9 одделение</w:t>
            </w:r>
          </w:p>
        </w:tc>
        <w:tc>
          <w:tcPr>
            <w:tcW w:w="1907" w:type="dxa"/>
            <w:gridSpan w:val="2"/>
            <w:tcBorders>
              <w:top w:val="single" w:color="000000" w:sz="4" w:space="0"/>
              <w:left w:val="single" w:color="000000" w:sz="4" w:space="0"/>
              <w:bottom w:val="single" w:color="000000" w:sz="4" w:space="0"/>
              <w:right w:val="single" w:color="000000" w:sz="4" w:space="0"/>
            </w:tcBorders>
          </w:tcPr>
          <w:p w14:paraId="0BD087DC">
            <w:pPr>
              <w:spacing w:after="0" w:line="240" w:lineRule="auto"/>
              <w:rPr>
                <w:rFonts w:ascii="Arial" w:hAnsi="Arial" w:cs="Arial"/>
                <w:sz w:val="20"/>
                <w:szCs w:val="20"/>
                <w:lang w:val="en-US"/>
              </w:rPr>
            </w:pPr>
          </w:p>
          <w:p w14:paraId="0EF3A9B3">
            <w:pPr>
              <w:spacing w:after="0" w:line="240" w:lineRule="auto"/>
              <w:rPr>
                <w:rFonts w:ascii="Arial" w:hAnsi="Arial" w:cs="Arial"/>
                <w:sz w:val="20"/>
                <w:szCs w:val="20"/>
                <w:lang w:val="en-US"/>
              </w:rPr>
            </w:pPr>
            <w:r>
              <w:rPr>
                <w:rFonts w:ascii="Arial" w:hAnsi="Arial" w:cs="Arial"/>
                <w:sz w:val="20"/>
                <w:szCs w:val="20"/>
                <w:lang w:val="en-US"/>
              </w:rPr>
              <w:t>мај</w:t>
            </w:r>
          </w:p>
        </w:tc>
        <w:tc>
          <w:tcPr>
            <w:tcW w:w="2056" w:type="dxa"/>
            <w:gridSpan w:val="3"/>
            <w:tcBorders>
              <w:top w:val="single" w:color="000000" w:sz="4" w:space="0"/>
              <w:left w:val="single" w:color="000000" w:sz="4" w:space="0"/>
              <w:bottom w:val="single" w:color="000000" w:sz="4" w:space="0"/>
              <w:right w:val="single" w:color="000000" w:sz="4" w:space="0"/>
            </w:tcBorders>
          </w:tcPr>
          <w:p w14:paraId="3DAB212F">
            <w:pPr>
              <w:spacing w:after="0" w:line="240" w:lineRule="auto"/>
              <w:rPr>
                <w:rFonts w:ascii="Arial" w:hAnsi="Arial" w:cs="Arial"/>
                <w:sz w:val="20"/>
                <w:szCs w:val="20"/>
                <w:lang w:val="en-US"/>
              </w:rPr>
            </w:pPr>
            <w:r>
              <w:rPr>
                <w:rFonts w:ascii="Arial" w:hAnsi="Arial" w:cs="Arial"/>
                <w:sz w:val="20"/>
                <w:szCs w:val="20"/>
                <w:lang w:val="en-US"/>
              </w:rPr>
              <w:t>педагог,раководителинапаралелки и ученициод 9 одделение</w:t>
            </w:r>
          </w:p>
        </w:tc>
        <w:tc>
          <w:tcPr>
            <w:tcW w:w="4598" w:type="dxa"/>
            <w:gridSpan w:val="2"/>
            <w:tcBorders>
              <w:top w:val="single" w:color="000000" w:sz="4" w:space="0"/>
              <w:left w:val="single" w:color="000000" w:sz="4" w:space="0"/>
              <w:bottom w:val="single" w:color="000000" w:sz="4" w:space="0"/>
              <w:right w:val="single" w:color="000000" w:sz="4" w:space="0"/>
            </w:tcBorders>
          </w:tcPr>
          <w:p w14:paraId="3CF9A356">
            <w:pPr>
              <w:spacing w:after="0" w:line="240" w:lineRule="auto"/>
              <w:rPr>
                <w:rFonts w:ascii="Arial" w:hAnsi="Arial" w:cs="Arial"/>
                <w:sz w:val="20"/>
                <w:szCs w:val="20"/>
                <w:lang w:val="en-US"/>
              </w:rPr>
            </w:pPr>
            <w:r>
              <w:rPr>
                <w:rFonts w:ascii="Arial" w:hAnsi="Arial" w:cs="Arial"/>
                <w:sz w:val="20"/>
                <w:szCs w:val="20"/>
                <w:lang w:val="en-US"/>
              </w:rPr>
              <w:t>-индивидуалнаработа</w:t>
            </w:r>
          </w:p>
          <w:p w14:paraId="2BC105F7">
            <w:pPr>
              <w:spacing w:after="0" w:line="240" w:lineRule="auto"/>
              <w:rPr>
                <w:rFonts w:ascii="Arial" w:hAnsi="Arial" w:cs="Arial"/>
                <w:sz w:val="20"/>
                <w:szCs w:val="20"/>
                <w:lang w:val="en-US"/>
              </w:rPr>
            </w:pPr>
            <w:r>
              <w:rPr>
                <w:rFonts w:ascii="Arial" w:hAnsi="Arial" w:cs="Arial"/>
                <w:sz w:val="20"/>
                <w:szCs w:val="20"/>
                <w:lang w:val="en-US"/>
              </w:rPr>
              <w:t>-пишанинасокизаизборотнапрофесијанасекојученикод 9 одделение</w:t>
            </w:r>
          </w:p>
        </w:tc>
      </w:tr>
      <w:tr w14:paraId="02C27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3507" w:type="dxa"/>
            <w:tcBorders>
              <w:top w:val="single" w:color="000000" w:sz="4" w:space="0"/>
              <w:left w:val="single" w:color="000000" w:sz="4" w:space="0"/>
              <w:bottom w:val="single" w:color="auto" w:sz="4" w:space="0"/>
              <w:right w:val="single" w:color="000000" w:sz="4" w:space="0"/>
            </w:tcBorders>
          </w:tcPr>
          <w:p w14:paraId="5169C2C5">
            <w:pPr>
              <w:spacing w:after="0" w:line="240" w:lineRule="auto"/>
              <w:rPr>
                <w:rFonts w:ascii="Arial" w:hAnsi="Arial" w:cs="Arial"/>
                <w:sz w:val="20"/>
                <w:szCs w:val="20"/>
                <w:lang w:val="en-US"/>
              </w:rPr>
            </w:pPr>
            <w:r>
              <w:rPr>
                <w:rFonts w:ascii="Arial" w:hAnsi="Arial" w:cs="Arial"/>
                <w:sz w:val="20"/>
                <w:szCs w:val="20"/>
                <w:lang w:val="en-US"/>
              </w:rPr>
              <w:t>Изготвувањенанасокизасекојученикод 9 одделение</w:t>
            </w:r>
          </w:p>
          <w:p w14:paraId="2E18AB9C">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auto" w:sz="4" w:space="0"/>
              <w:right w:val="single" w:color="000000" w:sz="4" w:space="0"/>
            </w:tcBorders>
          </w:tcPr>
          <w:p w14:paraId="7FAAAD47">
            <w:pPr>
              <w:spacing w:after="0" w:line="240" w:lineRule="auto"/>
              <w:rPr>
                <w:rFonts w:ascii="Arial" w:hAnsi="Arial" w:cs="Arial"/>
                <w:sz w:val="20"/>
                <w:szCs w:val="20"/>
                <w:lang w:val="en-US"/>
              </w:rPr>
            </w:pPr>
            <w:r>
              <w:rPr>
                <w:rFonts w:ascii="Arial" w:hAnsi="Arial" w:cs="Arial"/>
                <w:sz w:val="20"/>
                <w:szCs w:val="20"/>
                <w:lang w:val="en-US"/>
              </w:rPr>
              <w:t>даседадепрепорака</w:t>
            </w:r>
          </w:p>
        </w:tc>
        <w:tc>
          <w:tcPr>
            <w:tcW w:w="1907" w:type="dxa"/>
            <w:gridSpan w:val="2"/>
            <w:tcBorders>
              <w:top w:val="single" w:color="000000" w:sz="4" w:space="0"/>
              <w:left w:val="single" w:color="000000" w:sz="4" w:space="0"/>
              <w:bottom w:val="single" w:color="auto" w:sz="4" w:space="0"/>
              <w:right w:val="single" w:color="000000" w:sz="4" w:space="0"/>
            </w:tcBorders>
          </w:tcPr>
          <w:p w14:paraId="4B7527CD">
            <w:pPr>
              <w:spacing w:after="0" w:line="240" w:lineRule="auto"/>
              <w:rPr>
                <w:rFonts w:ascii="Arial" w:hAnsi="Arial" w:cs="Arial"/>
                <w:sz w:val="20"/>
                <w:szCs w:val="20"/>
                <w:lang w:val="en-US"/>
              </w:rPr>
            </w:pPr>
            <w:r>
              <w:rPr>
                <w:rFonts w:ascii="Arial" w:hAnsi="Arial" w:cs="Arial"/>
                <w:sz w:val="20"/>
                <w:szCs w:val="20"/>
                <w:lang w:val="en-US"/>
              </w:rPr>
              <w:t>мај</w:t>
            </w:r>
          </w:p>
        </w:tc>
        <w:tc>
          <w:tcPr>
            <w:tcW w:w="2056" w:type="dxa"/>
            <w:gridSpan w:val="3"/>
            <w:tcBorders>
              <w:top w:val="single" w:color="000000" w:sz="4" w:space="0"/>
              <w:left w:val="single" w:color="000000" w:sz="4" w:space="0"/>
              <w:bottom w:val="single" w:color="auto" w:sz="4" w:space="0"/>
              <w:right w:val="single" w:color="000000" w:sz="4" w:space="0"/>
            </w:tcBorders>
          </w:tcPr>
          <w:p w14:paraId="0FC5A0A1">
            <w:pPr>
              <w:spacing w:after="0" w:line="240" w:lineRule="auto"/>
              <w:rPr>
                <w:rFonts w:ascii="Arial" w:hAnsi="Arial" w:cs="Arial"/>
                <w:sz w:val="20"/>
                <w:szCs w:val="20"/>
                <w:lang w:val="en-US"/>
              </w:rPr>
            </w:pPr>
            <w:r>
              <w:rPr>
                <w:rFonts w:ascii="Arial" w:hAnsi="Arial" w:cs="Arial"/>
                <w:sz w:val="20"/>
                <w:szCs w:val="20"/>
                <w:lang w:val="en-US"/>
              </w:rPr>
              <w:t>педагог,раководителинапаралелки и ученициод 9 одделение</w:t>
            </w:r>
          </w:p>
        </w:tc>
        <w:tc>
          <w:tcPr>
            <w:tcW w:w="4598" w:type="dxa"/>
            <w:gridSpan w:val="2"/>
            <w:tcBorders>
              <w:top w:val="single" w:color="000000" w:sz="4" w:space="0"/>
              <w:left w:val="single" w:color="000000" w:sz="4" w:space="0"/>
              <w:bottom w:val="single" w:color="auto" w:sz="4" w:space="0"/>
              <w:right w:val="single" w:color="000000" w:sz="4" w:space="0"/>
            </w:tcBorders>
          </w:tcPr>
          <w:p w14:paraId="357B7B69">
            <w:pPr>
              <w:spacing w:after="0" w:line="240" w:lineRule="auto"/>
              <w:rPr>
                <w:rFonts w:ascii="Arial" w:hAnsi="Arial" w:cs="Arial"/>
                <w:sz w:val="20"/>
                <w:szCs w:val="20"/>
                <w:lang w:val="en-US"/>
              </w:rPr>
            </w:pPr>
            <w:r>
              <w:rPr>
                <w:rFonts w:ascii="Arial" w:hAnsi="Arial" w:cs="Arial"/>
                <w:sz w:val="20"/>
                <w:szCs w:val="20"/>
                <w:lang w:val="en-US"/>
              </w:rPr>
              <w:t>-индивидуалнаработа</w:t>
            </w:r>
          </w:p>
          <w:p w14:paraId="447EA55F">
            <w:pPr>
              <w:spacing w:after="0" w:line="240" w:lineRule="auto"/>
              <w:rPr>
                <w:rFonts w:ascii="Arial" w:hAnsi="Arial" w:cs="Arial"/>
                <w:sz w:val="20"/>
                <w:szCs w:val="20"/>
                <w:lang w:val="en-US"/>
              </w:rPr>
            </w:pPr>
            <w:r>
              <w:rPr>
                <w:rFonts w:ascii="Arial" w:hAnsi="Arial" w:cs="Arial"/>
                <w:sz w:val="20"/>
                <w:szCs w:val="20"/>
                <w:lang w:val="en-US"/>
              </w:rPr>
              <w:t>-пишанинасокизаизборотнапрофесијанасекојученикод 9 одделение</w:t>
            </w:r>
          </w:p>
        </w:tc>
      </w:tr>
      <w:tr w14:paraId="0A63D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8" w:hRule="atLeast"/>
          <w:jc w:val="center"/>
        </w:trPr>
        <w:tc>
          <w:tcPr>
            <w:tcW w:w="3507" w:type="dxa"/>
            <w:tcBorders>
              <w:top w:val="single" w:color="auto" w:sz="4" w:space="0"/>
              <w:left w:val="single" w:color="000000" w:sz="4" w:space="0"/>
              <w:bottom w:val="single" w:color="000000" w:sz="4" w:space="0"/>
              <w:right w:val="single" w:color="000000" w:sz="4" w:space="0"/>
            </w:tcBorders>
          </w:tcPr>
          <w:p w14:paraId="7699E526">
            <w:pPr>
              <w:spacing w:after="0" w:line="240" w:lineRule="auto"/>
              <w:rPr>
                <w:rFonts w:ascii="Arial" w:hAnsi="Arial" w:cs="Arial"/>
                <w:sz w:val="20"/>
                <w:szCs w:val="20"/>
                <w:lang w:val="en-US"/>
              </w:rPr>
            </w:pPr>
            <w:r>
              <w:rPr>
                <w:rFonts w:ascii="Arial" w:hAnsi="Arial" w:cs="Arial"/>
                <w:sz w:val="20"/>
                <w:szCs w:val="20"/>
                <w:lang w:val="en-US"/>
              </w:rPr>
              <w:t>Презентирањепропаганденматеријалодсреднитеучилишта, организирањесредбисопреставницинаприватни и државнисредниучилишта</w:t>
            </w:r>
          </w:p>
        </w:tc>
        <w:tc>
          <w:tcPr>
            <w:tcW w:w="3523" w:type="dxa"/>
            <w:gridSpan w:val="2"/>
            <w:tcBorders>
              <w:top w:val="single" w:color="auto" w:sz="4" w:space="0"/>
              <w:left w:val="single" w:color="000000" w:sz="4" w:space="0"/>
              <w:bottom w:val="single" w:color="000000" w:sz="4" w:space="0"/>
              <w:right w:val="single" w:color="000000" w:sz="4" w:space="0"/>
            </w:tcBorders>
          </w:tcPr>
          <w:p w14:paraId="19E2DBE5">
            <w:pPr>
              <w:spacing w:after="0" w:line="240" w:lineRule="auto"/>
              <w:rPr>
                <w:rFonts w:ascii="Arial" w:hAnsi="Arial" w:cs="Arial"/>
                <w:sz w:val="20"/>
                <w:szCs w:val="20"/>
                <w:lang w:val="en-US"/>
              </w:rPr>
            </w:pPr>
            <w:r>
              <w:rPr>
                <w:rFonts w:ascii="Arial" w:hAnsi="Arial" w:cs="Arial"/>
                <w:sz w:val="20"/>
                <w:szCs w:val="20"/>
                <w:lang w:val="en-US"/>
              </w:rPr>
              <w:t>Информирање и запознавањенаученицитесоусловите и можноститекоигинудатсреднитеучилишта,соцелолеснувањенаодлукатазапродолжувањенапонатамошнотообразование</w:t>
            </w:r>
          </w:p>
        </w:tc>
        <w:tc>
          <w:tcPr>
            <w:tcW w:w="1907" w:type="dxa"/>
            <w:gridSpan w:val="2"/>
            <w:tcBorders>
              <w:top w:val="single" w:color="auto" w:sz="4" w:space="0"/>
              <w:left w:val="single" w:color="000000" w:sz="4" w:space="0"/>
              <w:bottom w:val="single" w:color="000000" w:sz="4" w:space="0"/>
              <w:right w:val="single" w:color="000000" w:sz="4" w:space="0"/>
            </w:tcBorders>
          </w:tcPr>
          <w:p w14:paraId="3632A188">
            <w:pPr>
              <w:spacing w:after="0" w:line="240" w:lineRule="auto"/>
              <w:rPr>
                <w:rFonts w:ascii="Arial" w:hAnsi="Arial" w:cs="Arial"/>
                <w:sz w:val="20"/>
                <w:szCs w:val="20"/>
                <w:lang w:val="en-US"/>
              </w:rPr>
            </w:pPr>
            <w:r>
              <w:rPr>
                <w:rFonts w:ascii="Arial" w:hAnsi="Arial" w:cs="Arial"/>
                <w:sz w:val="20"/>
                <w:szCs w:val="20"/>
                <w:lang w:val="en-US"/>
              </w:rPr>
              <w:t>Април - Мај</w:t>
            </w:r>
          </w:p>
        </w:tc>
        <w:tc>
          <w:tcPr>
            <w:tcW w:w="2056" w:type="dxa"/>
            <w:gridSpan w:val="3"/>
            <w:tcBorders>
              <w:top w:val="single" w:color="auto" w:sz="4" w:space="0"/>
              <w:left w:val="single" w:color="000000" w:sz="4" w:space="0"/>
              <w:bottom w:val="single" w:color="000000" w:sz="4" w:space="0"/>
              <w:right w:val="single" w:color="000000" w:sz="4" w:space="0"/>
            </w:tcBorders>
          </w:tcPr>
          <w:p w14:paraId="3B97BA9E">
            <w:pPr>
              <w:spacing w:after="0" w:line="240" w:lineRule="auto"/>
              <w:rPr>
                <w:rFonts w:ascii="Arial" w:hAnsi="Arial" w:cs="Arial"/>
                <w:sz w:val="20"/>
                <w:szCs w:val="20"/>
                <w:lang w:val="en-US"/>
              </w:rPr>
            </w:pPr>
            <w:r>
              <w:rPr>
                <w:rFonts w:ascii="Arial" w:hAnsi="Arial" w:cs="Arial"/>
                <w:sz w:val="20"/>
                <w:szCs w:val="20"/>
                <w:lang w:val="en-US"/>
              </w:rPr>
              <w:t>педагог,раководителинапаралелки и ученициод 9 одделение</w:t>
            </w:r>
          </w:p>
        </w:tc>
        <w:tc>
          <w:tcPr>
            <w:tcW w:w="4598" w:type="dxa"/>
            <w:gridSpan w:val="2"/>
            <w:tcBorders>
              <w:top w:val="single" w:color="auto" w:sz="4" w:space="0"/>
              <w:left w:val="single" w:color="000000" w:sz="4" w:space="0"/>
              <w:bottom w:val="single" w:color="000000" w:sz="4" w:space="0"/>
              <w:right w:val="single" w:color="000000" w:sz="4" w:space="0"/>
            </w:tcBorders>
          </w:tcPr>
          <w:p w14:paraId="40044B3A">
            <w:pPr>
              <w:spacing w:after="0" w:line="240" w:lineRule="auto"/>
              <w:rPr>
                <w:rFonts w:ascii="Arial" w:hAnsi="Arial" w:cs="Arial"/>
                <w:sz w:val="20"/>
                <w:szCs w:val="20"/>
                <w:lang w:val="en-US"/>
              </w:rPr>
            </w:pPr>
            <w:r>
              <w:rPr>
                <w:rFonts w:ascii="Arial" w:hAnsi="Arial" w:cs="Arial"/>
                <w:sz w:val="20"/>
                <w:szCs w:val="20"/>
                <w:lang w:val="en-US"/>
              </w:rPr>
              <w:t>Пропаганденматеријалодсредниучилишта</w:t>
            </w:r>
          </w:p>
        </w:tc>
      </w:tr>
      <w:tr w14:paraId="39787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0A9BFF2">
            <w:pPr>
              <w:spacing w:after="0" w:line="240" w:lineRule="auto"/>
              <w:jc w:val="center"/>
              <w:rPr>
                <w:rFonts w:ascii="Arial" w:hAnsi="Arial" w:cs="Arial"/>
                <w:b/>
                <w:sz w:val="20"/>
                <w:szCs w:val="20"/>
                <w:lang w:val="en-US"/>
              </w:rPr>
            </w:pPr>
            <w:r>
              <w:rPr>
                <w:rFonts w:ascii="Arial" w:hAnsi="Arial" w:cs="Arial"/>
                <w:b/>
                <w:sz w:val="20"/>
                <w:szCs w:val="20"/>
                <w:lang w:val="en-US"/>
              </w:rPr>
              <w:t>2.Работа сонаставници</w:t>
            </w:r>
          </w:p>
        </w:tc>
      </w:tr>
      <w:tr w14:paraId="62B16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BAC532F">
            <w:pPr>
              <w:spacing w:after="0" w:line="240" w:lineRule="auto"/>
              <w:rPr>
                <w:rFonts w:ascii="Arial" w:hAnsi="Arial" w:cs="Arial"/>
                <w:b/>
                <w:sz w:val="20"/>
                <w:szCs w:val="20"/>
                <w:lang w:val="en-US"/>
              </w:rPr>
            </w:pPr>
            <w:r>
              <w:rPr>
                <w:rFonts w:ascii="Arial" w:hAnsi="Arial" w:cs="Arial"/>
                <w:b/>
                <w:sz w:val="20"/>
                <w:szCs w:val="20"/>
                <w:lang w:val="en-US"/>
              </w:rPr>
              <w:t>Поддршкананаставницитезапланирање и реализирањенавоспитно-образовниотпроцес и самоевалуацијата</w:t>
            </w:r>
          </w:p>
        </w:tc>
      </w:tr>
      <w:tr w14:paraId="164B5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A886E3">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127869D">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EE4888D">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BF20005">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A820EF3">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008A1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779F9633">
            <w:pPr>
              <w:spacing w:after="0" w:line="240" w:lineRule="auto"/>
              <w:rPr>
                <w:rFonts w:ascii="Arial" w:hAnsi="Arial" w:cs="Arial"/>
                <w:sz w:val="20"/>
                <w:szCs w:val="20"/>
                <w:lang w:val="en-US"/>
              </w:rPr>
            </w:pPr>
            <w:r>
              <w:rPr>
                <w:rFonts w:ascii="Arial" w:hAnsi="Arial" w:cs="Arial"/>
                <w:sz w:val="20"/>
                <w:szCs w:val="20"/>
                <w:lang w:val="en-US"/>
              </w:rPr>
              <w:t>Следењенареализацијананаставата</w:t>
            </w:r>
          </w:p>
        </w:tc>
        <w:tc>
          <w:tcPr>
            <w:tcW w:w="3523" w:type="dxa"/>
            <w:gridSpan w:val="2"/>
            <w:tcBorders>
              <w:top w:val="single" w:color="000000" w:sz="4" w:space="0"/>
              <w:left w:val="single" w:color="000000" w:sz="4" w:space="0"/>
              <w:bottom w:val="single" w:color="000000" w:sz="4" w:space="0"/>
              <w:right w:val="single" w:color="000000" w:sz="4" w:space="0"/>
            </w:tcBorders>
          </w:tcPr>
          <w:p w14:paraId="08E979AF">
            <w:pPr>
              <w:spacing w:after="0" w:line="240" w:lineRule="auto"/>
              <w:rPr>
                <w:rFonts w:ascii="Arial" w:hAnsi="Arial" w:cs="Arial"/>
                <w:sz w:val="20"/>
                <w:szCs w:val="20"/>
                <w:lang w:val="en-US"/>
              </w:rPr>
            </w:pPr>
            <w:r>
              <w:rPr>
                <w:rFonts w:ascii="Arial" w:hAnsi="Arial" w:cs="Arial"/>
                <w:sz w:val="20"/>
                <w:szCs w:val="20"/>
                <w:lang w:val="en-US"/>
              </w:rPr>
              <w:t>-дасенаправиувидвореализацијатананаставата</w:t>
            </w:r>
          </w:p>
        </w:tc>
        <w:tc>
          <w:tcPr>
            <w:tcW w:w="1907" w:type="dxa"/>
            <w:gridSpan w:val="2"/>
            <w:tcBorders>
              <w:top w:val="single" w:color="000000" w:sz="4" w:space="0"/>
              <w:left w:val="single" w:color="000000" w:sz="4" w:space="0"/>
              <w:bottom w:val="single" w:color="000000" w:sz="4" w:space="0"/>
              <w:right w:val="single" w:color="000000" w:sz="4" w:space="0"/>
            </w:tcBorders>
          </w:tcPr>
          <w:p w14:paraId="3A8A69B2">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000000" w:sz="4" w:space="0"/>
              <w:right w:val="single" w:color="000000" w:sz="4" w:space="0"/>
            </w:tcBorders>
          </w:tcPr>
          <w:p w14:paraId="4370693F">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788F22C1">
            <w:pPr>
              <w:spacing w:after="0" w:line="240" w:lineRule="auto"/>
              <w:rPr>
                <w:rFonts w:ascii="Arial" w:hAnsi="Arial" w:cs="Arial"/>
                <w:sz w:val="20"/>
                <w:szCs w:val="20"/>
                <w:lang w:val="en-US"/>
              </w:rPr>
            </w:pPr>
            <w:r>
              <w:rPr>
                <w:rFonts w:ascii="Arial" w:hAnsi="Arial" w:cs="Arial"/>
                <w:sz w:val="20"/>
                <w:szCs w:val="20"/>
                <w:lang w:val="en-US"/>
              </w:rPr>
              <w:t xml:space="preserve">спец.едукатор и </w:t>
            </w:r>
          </w:p>
          <w:p w14:paraId="2799E606">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57FC477B">
            <w:pPr>
              <w:spacing w:after="0" w:line="240" w:lineRule="auto"/>
              <w:rPr>
                <w:rFonts w:ascii="Arial" w:hAnsi="Arial" w:cs="Arial"/>
                <w:sz w:val="20"/>
                <w:szCs w:val="20"/>
                <w:lang w:val="en-US"/>
              </w:rPr>
            </w:pPr>
            <w:r>
              <w:rPr>
                <w:rFonts w:ascii="Arial" w:hAnsi="Arial" w:cs="Arial"/>
                <w:sz w:val="20"/>
                <w:szCs w:val="20"/>
                <w:lang w:val="en-US"/>
              </w:rPr>
              <w:t>консулатациисонаставникотпоследенчассодаденинасоки</w:t>
            </w:r>
          </w:p>
        </w:tc>
      </w:tr>
      <w:tr w14:paraId="30802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2F9A4CB4">
            <w:pPr>
              <w:spacing w:after="0" w:line="240" w:lineRule="auto"/>
              <w:rPr>
                <w:rFonts w:ascii="Arial" w:hAnsi="Arial" w:cs="Arial"/>
                <w:sz w:val="20"/>
                <w:szCs w:val="20"/>
                <w:lang w:val="en-US"/>
              </w:rPr>
            </w:pPr>
            <w:r>
              <w:rPr>
                <w:rFonts w:ascii="Arial" w:hAnsi="Arial" w:cs="Arial"/>
                <w:sz w:val="20"/>
                <w:szCs w:val="20"/>
                <w:lang w:val="en-US"/>
              </w:rPr>
              <w:t>Учествовоорганизација и реализацијана ИОП научениците</w:t>
            </w:r>
          </w:p>
          <w:p w14:paraId="55C268DA">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000000" w:sz="4" w:space="0"/>
              <w:right w:val="single" w:color="000000" w:sz="4" w:space="0"/>
            </w:tcBorders>
          </w:tcPr>
          <w:p w14:paraId="27D8B30E">
            <w:pPr>
              <w:spacing w:after="0" w:line="240" w:lineRule="auto"/>
              <w:rPr>
                <w:rFonts w:ascii="Arial" w:hAnsi="Arial" w:cs="Arial"/>
                <w:sz w:val="20"/>
                <w:szCs w:val="20"/>
                <w:lang w:val="en-US"/>
              </w:rPr>
            </w:pPr>
            <w:r>
              <w:rPr>
                <w:rFonts w:ascii="Arial" w:hAnsi="Arial" w:cs="Arial"/>
                <w:sz w:val="20"/>
                <w:szCs w:val="20"/>
                <w:lang w:val="en-US"/>
              </w:rPr>
              <w:t>-даседадатнасокизаизрботкана ИОП</w:t>
            </w:r>
          </w:p>
        </w:tc>
        <w:tc>
          <w:tcPr>
            <w:tcW w:w="1907" w:type="dxa"/>
            <w:gridSpan w:val="2"/>
            <w:tcBorders>
              <w:top w:val="single" w:color="000000" w:sz="4" w:space="0"/>
              <w:left w:val="single" w:color="000000" w:sz="4" w:space="0"/>
              <w:bottom w:val="single" w:color="000000" w:sz="4" w:space="0"/>
              <w:right w:val="single" w:color="000000" w:sz="4" w:space="0"/>
            </w:tcBorders>
          </w:tcPr>
          <w:p w14:paraId="590F3632">
            <w:pPr>
              <w:spacing w:after="0" w:line="240" w:lineRule="auto"/>
              <w:rPr>
                <w:rFonts w:ascii="Arial" w:hAnsi="Arial" w:cs="Arial"/>
                <w:sz w:val="20"/>
                <w:szCs w:val="20"/>
                <w:lang w:val="en-US"/>
              </w:rPr>
            </w:pPr>
            <w:r>
              <w:rPr>
                <w:rFonts w:ascii="Arial" w:hAnsi="Arial" w:cs="Arial"/>
                <w:sz w:val="20"/>
                <w:szCs w:val="20"/>
                <w:lang w:val="en-US"/>
              </w:rPr>
              <w:t>септември</w:t>
            </w:r>
          </w:p>
        </w:tc>
        <w:tc>
          <w:tcPr>
            <w:tcW w:w="2056" w:type="dxa"/>
            <w:gridSpan w:val="3"/>
            <w:tcBorders>
              <w:top w:val="single" w:color="000000" w:sz="4" w:space="0"/>
              <w:left w:val="single" w:color="000000" w:sz="4" w:space="0"/>
              <w:bottom w:val="single" w:color="000000" w:sz="4" w:space="0"/>
              <w:right w:val="single" w:color="000000" w:sz="4" w:space="0"/>
            </w:tcBorders>
          </w:tcPr>
          <w:p w14:paraId="7B0AD6F2">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56D8F67D">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39AA7C52">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6B88CCAD">
            <w:pPr>
              <w:spacing w:after="0" w:line="240" w:lineRule="auto"/>
              <w:rPr>
                <w:rFonts w:ascii="Arial" w:hAnsi="Arial" w:cs="Arial"/>
                <w:sz w:val="20"/>
                <w:szCs w:val="20"/>
                <w:lang w:val="en-US"/>
              </w:rPr>
            </w:pPr>
            <w:r>
              <w:rPr>
                <w:rFonts w:ascii="Arial" w:hAnsi="Arial" w:cs="Arial"/>
                <w:sz w:val="20"/>
                <w:szCs w:val="20"/>
                <w:lang w:val="en-US"/>
              </w:rPr>
              <w:t>решениезачленвокомисијатаинклузивентим</w:t>
            </w:r>
          </w:p>
        </w:tc>
      </w:tr>
      <w:tr w14:paraId="28795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12CE3116">
            <w:pPr>
              <w:spacing w:after="0" w:line="240" w:lineRule="auto"/>
              <w:rPr>
                <w:rFonts w:ascii="Arial" w:hAnsi="Arial" w:cs="Arial"/>
                <w:sz w:val="20"/>
                <w:szCs w:val="20"/>
                <w:lang w:val="en-US"/>
              </w:rPr>
            </w:pPr>
            <w:r>
              <w:rPr>
                <w:rFonts w:ascii="Arial" w:hAnsi="Arial" w:cs="Arial"/>
                <w:sz w:val="20"/>
                <w:szCs w:val="20"/>
                <w:lang w:val="en-US"/>
              </w:rPr>
              <w:t>Увидвоинструментитезавреднување и самовреднувањенапостигањатанаучениците</w:t>
            </w:r>
          </w:p>
        </w:tc>
        <w:tc>
          <w:tcPr>
            <w:tcW w:w="3523" w:type="dxa"/>
            <w:gridSpan w:val="2"/>
            <w:tcBorders>
              <w:top w:val="single" w:color="000000" w:sz="4" w:space="0"/>
              <w:left w:val="single" w:color="000000" w:sz="4" w:space="0"/>
              <w:bottom w:val="single" w:color="000000" w:sz="4" w:space="0"/>
              <w:right w:val="single" w:color="000000" w:sz="4" w:space="0"/>
            </w:tcBorders>
          </w:tcPr>
          <w:p w14:paraId="6DF3D701">
            <w:pPr>
              <w:spacing w:after="0" w:line="240" w:lineRule="auto"/>
              <w:rPr>
                <w:rFonts w:ascii="Arial" w:hAnsi="Arial" w:cs="Arial"/>
                <w:sz w:val="20"/>
                <w:szCs w:val="20"/>
                <w:lang w:val="en-US"/>
              </w:rPr>
            </w:pPr>
            <w:r>
              <w:rPr>
                <w:rFonts w:ascii="Arial" w:hAnsi="Arial" w:cs="Arial"/>
                <w:sz w:val="20"/>
                <w:szCs w:val="20"/>
                <w:lang w:val="en-US"/>
              </w:rPr>
              <w:t>-даседадепомошвоподготовка и реализацијанаинструментитазавреднувањеназнаењатанаучениците и нивнонадоградување</w:t>
            </w:r>
          </w:p>
        </w:tc>
        <w:tc>
          <w:tcPr>
            <w:tcW w:w="1907" w:type="dxa"/>
            <w:gridSpan w:val="2"/>
            <w:tcBorders>
              <w:top w:val="single" w:color="000000" w:sz="4" w:space="0"/>
              <w:left w:val="single" w:color="000000" w:sz="4" w:space="0"/>
              <w:bottom w:val="single" w:color="000000" w:sz="4" w:space="0"/>
              <w:right w:val="single" w:color="000000" w:sz="4" w:space="0"/>
            </w:tcBorders>
          </w:tcPr>
          <w:p w14:paraId="13F1D928">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000000" w:sz="4" w:space="0"/>
              <w:right w:val="single" w:color="000000" w:sz="4" w:space="0"/>
            </w:tcBorders>
          </w:tcPr>
          <w:p w14:paraId="0CA85F6E">
            <w:pPr>
              <w:spacing w:after="0" w:line="240" w:lineRule="auto"/>
              <w:rPr>
                <w:rFonts w:ascii="Arial" w:hAnsi="Arial" w:cs="Arial"/>
                <w:sz w:val="20"/>
                <w:szCs w:val="20"/>
                <w:lang w:val="en-US"/>
              </w:rPr>
            </w:pPr>
            <w:r>
              <w:rPr>
                <w:rFonts w:ascii="Arial" w:hAnsi="Arial" w:cs="Arial"/>
                <w:sz w:val="20"/>
                <w:szCs w:val="20"/>
                <w:lang w:val="en-US"/>
              </w:rPr>
              <w:t>директор, наставници, педагог</w:t>
            </w:r>
          </w:p>
        </w:tc>
        <w:tc>
          <w:tcPr>
            <w:tcW w:w="4598" w:type="dxa"/>
            <w:gridSpan w:val="2"/>
            <w:tcBorders>
              <w:top w:val="single" w:color="000000" w:sz="4" w:space="0"/>
              <w:left w:val="single" w:color="000000" w:sz="4" w:space="0"/>
              <w:bottom w:val="single" w:color="000000" w:sz="4" w:space="0"/>
              <w:right w:val="single" w:color="000000" w:sz="4" w:space="0"/>
            </w:tcBorders>
          </w:tcPr>
          <w:p w14:paraId="178F4D16">
            <w:pPr>
              <w:spacing w:after="0" w:line="240" w:lineRule="auto"/>
              <w:rPr>
                <w:rFonts w:ascii="Arial" w:hAnsi="Arial" w:cs="Arial"/>
                <w:sz w:val="20"/>
                <w:szCs w:val="20"/>
                <w:lang w:val="en-US"/>
              </w:rPr>
            </w:pPr>
            <w:r>
              <w:rPr>
                <w:rFonts w:ascii="Arial" w:hAnsi="Arial" w:cs="Arial"/>
                <w:sz w:val="20"/>
                <w:szCs w:val="20"/>
                <w:lang w:val="en-US"/>
              </w:rPr>
              <w:t>анализанаинструментите и консултациизанивнонадоградување</w:t>
            </w:r>
          </w:p>
        </w:tc>
      </w:tr>
      <w:tr w14:paraId="2A6AB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9"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232D29DC">
            <w:pPr>
              <w:spacing w:after="0" w:line="240" w:lineRule="auto"/>
              <w:rPr>
                <w:rFonts w:ascii="Arial" w:hAnsi="Arial" w:cs="Arial"/>
                <w:sz w:val="20"/>
                <w:szCs w:val="20"/>
                <w:lang w:val="en-US"/>
              </w:rPr>
            </w:pPr>
            <w:r>
              <w:rPr>
                <w:rFonts w:ascii="Arial" w:hAnsi="Arial" w:cs="Arial"/>
                <w:sz w:val="20"/>
                <w:szCs w:val="20"/>
                <w:lang w:val="en-US"/>
              </w:rPr>
              <w:t>Укажувањанаструченактивзаводењепедагошкаевиденција и документација</w:t>
            </w:r>
          </w:p>
          <w:p w14:paraId="62E987A2">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000000" w:sz="4" w:space="0"/>
              <w:right w:val="single" w:color="000000" w:sz="4" w:space="0"/>
            </w:tcBorders>
          </w:tcPr>
          <w:p w14:paraId="1906DBB7">
            <w:pPr>
              <w:spacing w:after="0" w:line="240" w:lineRule="auto"/>
              <w:rPr>
                <w:rFonts w:ascii="Arial" w:hAnsi="Arial" w:cs="Arial"/>
                <w:sz w:val="20"/>
                <w:szCs w:val="20"/>
                <w:lang w:val="en-US"/>
              </w:rPr>
            </w:pPr>
            <w:r>
              <w:rPr>
                <w:rFonts w:ascii="Arial" w:hAnsi="Arial" w:cs="Arial"/>
                <w:sz w:val="20"/>
                <w:szCs w:val="20"/>
                <w:lang w:val="en-US"/>
              </w:rPr>
              <w:t>даседаденасоказаправилноводењепедагошкаевиденција и документација</w:t>
            </w:r>
          </w:p>
        </w:tc>
        <w:tc>
          <w:tcPr>
            <w:tcW w:w="1907" w:type="dxa"/>
            <w:gridSpan w:val="2"/>
            <w:tcBorders>
              <w:top w:val="single" w:color="000000" w:sz="4" w:space="0"/>
              <w:left w:val="single" w:color="000000" w:sz="4" w:space="0"/>
              <w:bottom w:val="single" w:color="000000" w:sz="4" w:space="0"/>
              <w:right w:val="single" w:color="000000" w:sz="4" w:space="0"/>
            </w:tcBorders>
          </w:tcPr>
          <w:p w14:paraId="0DA8FE01">
            <w:pPr>
              <w:spacing w:after="0" w:line="240" w:lineRule="auto"/>
              <w:rPr>
                <w:rFonts w:ascii="Arial" w:hAnsi="Arial" w:cs="Arial"/>
                <w:sz w:val="20"/>
                <w:szCs w:val="20"/>
                <w:lang w:val="en-US"/>
              </w:rPr>
            </w:pPr>
            <w:r>
              <w:rPr>
                <w:rFonts w:ascii="Arial" w:hAnsi="Arial" w:cs="Arial"/>
                <w:sz w:val="20"/>
                <w:szCs w:val="20"/>
                <w:lang w:val="en-US"/>
              </w:rPr>
              <w:t>септември</w:t>
            </w:r>
          </w:p>
        </w:tc>
        <w:tc>
          <w:tcPr>
            <w:tcW w:w="2056" w:type="dxa"/>
            <w:gridSpan w:val="3"/>
            <w:tcBorders>
              <w:top w:val="single" w:color="000000" w:sz="4" w:space="0"/>
              <w:left w:val="single" w:color="000000" w:sz="4" w:space="0"/>
              <w:bottom w:val="single" w:color="000000" w:sz="4" w:space="0"/>
              <w:right w:val="single" w:color="000000" w:sz="4" w:space="0"/>
            </w:tcBorders>
          </w:tcPr>
          <w:p w14:paraId="44421367">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0A153ED6">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5319D1CD">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29D27769">
            <w:pPr>
              <w:spacing w:after="0" w:line="240" w:lineRule="auto"/>
              <w:rPr>
                <w:rFonts w:ascii="Arial" w:hAnsi="Arial" w:cs="Arial"/>
                <w:sz w:val="20"/>
                <w:szCs w:val="20"/>
                <w:lang w:val="en-US"/>
              </w:rPr>
            </w:pPr>
            <w:r>
              <w:rPr>
                <w:rFonts w:ascii="Arial" w:hAnsi="Arial" w:cs="Arial"/>
                <w:sz w:val="20"/>
                <w:szCs w:val="20"/>
                <w:lang w:val="en-US"/>
              </w:rPr>
              <w:t>презентации, насоки</w:t>
            </w:r>
          </w:p>
        </w:tc>
      </w:tr>
      <w:tr w14:paraId="2042D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383B4473">
            <w:pPr>
              <w:spacing w:after="0" w:line="240" w:lineRule="auto"/>
              <w:rPr>
                <w:rFonts w:ascii="Arial" w:hAnsi="Arial" w:cs="Arial"/>
                <w:sz w:val="20"/>
                <w:szCs w:val="20"/>
                <w:lang w:val="en-US"/>
              </w:rPr>
            </w:pPr>
            <w:r>
              <w:rPr>
                <w:rFonts w:ascii="Arial" w:hAnsi="Arial" w:cs="Arial"/>
                <w:sz w:val="20"/>
                <w:szCs w:val="20"/>
                <w:lang w:val="en-US"/>
              </w:rPr>
              <w:t>Увидвоквантитетот и квалитетотнаГодишнитепрограмизаработананаставаниците</w:t>
            </w:r>
          </w:p>
        </w:tc>
        <w:tc>
          <w:tcPr>
            <w:tcW w:w="3523" w:type="dxa"/>
            <w:gridSpan w:val="2"/>
            <w:tcBorders>
              <w:top w:val="single" w:color="000000" w:sz="4" w:space="0"/>
              <w:left w:val="single" w:color="000000" w:sz="4" w:space="0"/>
              <w:bottom w:val="single" w:color="000000" w:sz="4" w:space="0"/>
              <w:right w:val="single" w:color="000000" w:sz="4" w:space="0"/>
            </w:tcBorders>
          </w:tcPr>
          <w:p w14:paraId="2D44B148">
            <w:pPr>
              <w:spacing w:after="0" w:line="240" w:lineRule="auto"/>
              <w:rPr>
                <w:rFonts w:ascii="Arial" w:hAnsi="Arial" w:cs="Arial"/>
                <w:sz w:val="20"/>
                <w:szCs w:val="20"/>
                <w:lang w:val="en-US"/>
              </w:rPr>
            </w:pPr>
            <w:r>
              <w:rPr>
                <w:rFonts w:ascii="Arial" w:hAnsi="Arial" w:cs="Arial"/>
                <w:sz w:val="20"/>
                <w:szCs w:val="20"/>
                <w:lang w:val="en-US"/>
              </w:rPr>
              <w:t>-даседаденасоказапоквалитетнигодишнипрограмикоигиимаатситепотребниелементи</w:t>
            </w:r>
          </w:p>
        </w:tc>
        <w:tc>
          <w:tcPr>
            <w:tcW w:w="1907" w:type="dxa"/>
            <w:gridSpan w:val="2"/>
            <w:tcBorders>
              <w:top w:val="single" w:color="000000" w:sz="4" w:space="0"/>
              <w:left w:val="single" w:color="000000" w:sz="4" w:space="0"/>
              <w:bottom w:val="single" w:color="000000" w:sz="4" w:space="0"/>
              <w:right w:val="single" w:color="000000" w:sz="4" w:space="0"/>
            </w:tcBorders>
          </w:tcPr>
          <w:p w14:paraId="2810AE89">
            <w:pPr>
              <w:spacing w:after="0" w:line="240" w:lineRule="auto"/>
              <w:rPr>
                <w:rFonts w:ascii="Arial" w:hAnsi="Arial" w:cs="Arial"/>
                <w:sz w:val="20"/>
                <w:szCs w:val="20"/>
                <w:lang w:val="en-US"/>
              </w:rPr>
            </w:pPr>
            <w:r>
              <w:rPr>
                <w:rFonts w:ascii="Arial" w:hAnsi="Arial" w:cs="Arial"/>
                <w:sz w:val="20"/>
                <w:szCs w:val="20"/>
                <w:lang w:val="en-US"/>
              </w:rPr>
              <w:t>август-септември</w:t>
            </w:r>
          </w:p>
        </w:tc>
        <w:tc>
          <w:tcPr>
            <w:tcW w:w="2056" w:type="dxa"/>
            <w:gridSpan w:val="3"/>
            <w:tcBorders>
              <w:top w:val="single" w:color="000000" w:sz="4" w:space="0"/>
              <w:left w:val="single" w:color="000000" w:sz="4" w:space="0"/>
              <w:bottom w:val="single" w:color="000000" w:sz="4" w:space="0"/>
              <w:right w:val="single" w:color="000000" w:sz="4" w:space="0"/>
            </w:tcBorders>
          </w:tcPr>
          <w:p w14:paraId="32585C73">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6772D428">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4AB1B8BE">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31F042FF">
            <w:pPr>
              <w:spacing w:after="0" w:line="240" w:lineRule="auto"/>
              <w:rPr>
                <w:rFonts w:ascii="Arial" w:hAnsi="Arial" w:cs="Arial"/>
                <w:sz w:val="20"/>
                <w:szCs w:val="20"/>
                <w:lang w:val="en-US"/>
              </w:rPr>
            </w:pPr>
          </w:p>
          <w:p w14:paraId="64352FE9">
            <w:pPr>
              <w:spacing w:after="0" w:line="240" w:lineRule="auto"/>
              <w:rPr>
                <w:rFonts w:ascii="Arial" w:hAnsi="Arial" w:cs="Arial"/>
                <w:sz w:val="20"/>
                <w:szCs w:val="20"/>
                <w:lang w:val="en-US"/>
              </w:rPr>
            </w:pPr>
            <w:r>
              <w:rPr>
                <w:rFonts w:ascii="Arial" w:hAnsi="Arial" w:cs="Arial"/>
                <w:sz w:val="20"/>
                <w:szCs w:val="20"/>
                <w:lang w:val="en-US"/>
              </w:rPr>
              <w:t>чеклистазасекојнаставник и даденипрепораки</w:t>
            </w:r>
          </w:p>
        </w:tc>
      </w:tr>
      <w:tr w14:paraId="6EE6E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35A074F7">
            <w:pPr>
              <w:spacing w:after="0" w:line="240" w:lineRule="auto"/>
              <w:rPr>
                <w:rFonts w:ascii="Arial" w:hAnsi="Arial" w:cs="Arial"/>
                <w:sz w:val="20"/>
                <w:szCs w:val="20"/>
                <w:lang w:val="en-US"/>
              </w:rPr>
            </w:pPr>
            <w:r>
              <w:rPr>
                <w:rFonts w:ascii="Arial" w:hAnsi="Arial" w:cs="Arial"/>
                <w:sz w:val="20"/>
                <w:szCs w:val="20"/>
                <w:lang w:val="en-US"/>
              </w:rPr>
              <w:t>Увидвореализацијатанапрограмитезадополнителна и додатнанастава</w:t>
            </w:r>
          </w:p>
          <w:p w14:paraId="584F55EC">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000000" w:sz="4" w:space="0"/>
              <w:right w:val="single" w:color="000000" w:sz="4" w:space="0"/>
            </w:tcBorders>
          </w:tcPr>
          <w:p w14:paraId="53B87A04">
            <w:pPr>
              <w:spacing w:after="0" w:line="240" w:lineRule="auto"/>
              <w:rPr>
                <w:rFonts w:ascii="Arial" w:hAnsi="Arial" w:cs="Arial"/>
                <w:sz w:val="20"/>
                <w:szCs w:val="20"/>
                <w:lang w:val="en-US"/>
              </w:rPr>
            </w:pPr>
            <w:r>
              <w:rPr>
                <w:rFonts w:ascii="Arial" w:hAnsi="Arial" w:cs="Arial"/>
                <w:sz w:val="20"/>
                <w:szCs w:val="20"/>
                <w:lang w:val="en-US"/>
              </w:rPr>
              <w:t>-дасеувидиреализацијатанадополнителната и додатнанастава</w:t>
            </w:r>
          </w:p>
        </w:tc>
        <w:tc>
          <w:tcPr>
            <w:tcW w:w="1907" w:type="dxa"/>
            <w:gridSpan w:val="2"/>
            <w:tcBorders>
              <w:top w:val="single" w:color="000000" w:sz="4" w:space="0"/>
              <w:left w:val="single" w:color="000000" w:sz="4" w:space="0"/>
              <w:bottom w:val="single" w:color="000000" w:sz="4" w:space="0"/>
              <w:right w:val="single" w:color="000000" w:sz="4" w:space="0"/>
            </w:tcBorders>
          </w:tcPr>
          <w:p w14:paraId="4F11A9D9">
            <w:pPr>
              <w:spacing w:after="0" w:line="240" w:lineRule="auto"/>
              <w:rPr>
                <w:rFonts w:ascii="Arial" w:hAnsi="Arial" w:cs="Arial"/>
                <w:sz w:val="20"/>
                <w:szCs w:val="20"/>
                <w:lang w:val="en-US"/>
              </w:rPr>
            </w:pPr>
          </w:p>
          <w:p w14:paraId="7E39D2E9">
            <w:pPr>
              <w:spacing w:after="0" w:line="240" w:lineRule="auto"/>
              <w:rPr>
                <w:rFonts w:ascii="Arial" w:hAnsi="Arial" w:cs="Arial"/>
                <w:sz w:val="20"/>
                <w:szCs w:val="20"/>
                <w:lang w:val="en-US"/>
              </w:rPr>
            </w:pPr>
            <w:r>
              <w:rPr>
                <w:rFonts w:ascii="Arial" w:hAnsi="Arial" w:cs="Arial"/>
                <w:sz w:val="20"/>
                <w:szCs w:val="20"/>
                <w:lang w:val="en-US"/>
              </w:rPr>
              <w:t>октомври-мај</w:t>
            </w:r>
          </w:p>
        </w:tc>
        <w:tc>
          <w:tcPr>
            <w:tcW w:w="2056" w:type="dxa"/>
            <w:gridSpan w:val="3"/>
            <w:tcBorders>
              <w:top w:val="single" w:color="000000" w:sz="4" w:space="0"/>
              <w:left w:val="single" w:color="000000" w:sz="4" w:space="0"/>
              <w:bottom w:val="single" w:color="000000" w:sz="4" w:space="0"/>
              <w:right w:val="single" w:color="000000" w:sz="4" w:space="0"/>
            </w:tcBorders>
          </w:tcPr>
          <w:p w14:paraId="665065CA">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58476326">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1DF206E6">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563F1C53">
            <w:pPr>
              <w:spacing w:after="0" w:line="240" w:lineRule="auto"/>
              <w:rPr>
                <w:rFonts w:ascii="Arial" w:hAnsi="Arial" w:cs="Arial"/>
                <w:sz w:val="20"/>
                <w:szCs w:val="20"/>
                <w:lang w:val="en-US"/>
              </w:rPr>
            </w:pPr>
          </w:p>
          <w:p w14:paraId="1C8A6C2B">
            <w:pPr>
              <w:spacing w:after="0" w:line="240" w:lineRule="auto"/>
              <w:rPr>
                <w:rFonts w:ascii="Arial" w:hAnsi="Arial" w:cs="Arial"/>
                <w:sz w:val="20"/>
                <w:szCs w:val="20"/>
                <w:lang w:val="en-US"/>
              </w:rPr>
            </w:pPr>
            <w:r>
              <w:rPr>
                <w:rFonts w:ascii="Arial" w:hAnsi="Arial" w:cs="Arial"/>
                <w:sz w:val="20"/>
                <w:szCs w:val="20"/>
                <w:lang w:val="en-US"/>
              </w:rPr>
              <w:t>групна, чеклистаизвештајодувидот</w:t>
            </w:r>
          </w:p>
        </w:tc>
      </w:tr>
      <w:tr w14:paraId="2A735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719DA162">
            <w:pPr>
              <w:spacing w:after="0" w:line="240" w:lineRule="auto"/>
              <w:rPr>
                <w:rFonts w:ascii="Arial" w:hAnsi="Arial" w:cs="Arial"/>
                <w:sz w:val="20"/>
                <w:szCs w:val="20"/>
                <w:lang w:val="en-US"/>
              </w:rPr>
            </w:pPr>
            <w:r>
              <w:rPr>
                <w:rFonts w:ascii="Arial" w:hAnsi="Arial" w:cs="Arial"/>
                <w:sz w:val="20"/>
                <w:szCs w:val="20"/>
                <w:lang w:val="en-US"/>
              </w:rPr>
              <w:t>Увидвооперативнитеплановизаработананаставниците</w:t>
            </w:r>
          </w:p>
          <w:p w14:paraId="508681E6">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000000" w:sz="4" w:space="0"/>
              <w:right w:val="single" w:color="000000" w:sz="4" w:space="0"/>
            </w:tcBorders>
          </w:tcPr>
          <w:p w14:paraId="54A48FFD">
            <w:pPr>
              <w:spacing w:after="0" w:line="240" w:lineRule="auto"/>
              <w:rPr>
                <w:rFonts w:ascii="Arial" w:hAnsi="Arial" w:cs="Arial"/>
                <w:sz w:val="20"/>
                <w:szCs w:val="20"/>
                <w:lang w:val="en-US"/>
              </w:rPr>
            </w:pPr>
            <w:r>
              <w:rPr>
                <w:rFonts w:ascii="Arial" w:hAnsi="Arial" w:cs="Arial"/>
                <w:sz w:val="20"/>
                <w:szCs w:val="20"/>
                <w:lang w:val="en-US"/>
              </w:rPr>
              <w:t>-дасеутврдидалиоперативниотплангиимаситеелементи</w:t>
            </w:r>
          </w:p>
        </w:tc>
        <w:tc>
          <w:tcPr>
            <w:tcW w:w="1907" w:type="dxa"/>
            <w:gridSpan w:val="2"/>
            <w:tcBorders>
              <w:top w:val="single" w:color="000000" w:sz="4" w:space="0"/>
              <w:left w:val="single" w:color="000000" w:sz="4" w:space="0"/>
              <w:bottom w:val="single" w:color="000000" w:sz="4" w:space="0"/>
              <w:right w:val="single" w:color="000000" w:sz="4" w:space="0"/>
            </w:tcBorders>
          </w:tcPr>
          <w:p w14:paraId="23EEE957">
            <w:pPr>
              <w:spacing w:after="0" w:line="240" w:lineRule="auto"/>
              <w:rPr>
                <w:rFonts w:ascii="Arial" w:hAnsi="Arial" w:cs="Arial"/>
                <w:sz w:val="20"/>
                <w:szCs w:val="20"/>
                <w:lang w:val="en-US"/>
              </w:rPr>
            </w:pPr>
            <w:r>
              <w:rPr>
                <w:rFonts w:ascii="Arial" w:hAnsi="Arial" w:cs="Arial"/>
                <w:sz w:val="20"/>
                <w:szCs w:val="20"/>
                <w:lang w:val="en-US"/>
              </w:rPr>
              <w:t>припосетаначас</w:t>
            </w:r>
          </w:p>
          <w:p w14:paraId="48B482B7">
            <w:pPr>
              <w:spacing w:after="0" w:line="240" w:lineRule="auto"/>
              <w:rPr>
                <w:rFonts w:ascii="Arial" w:hAnsi="Arial" w:cs="Arial"/>
                <w:sz w:val="20"/>
                <w:szCs w:val="20"/>
                <w:lang w:val="en-US"/>
              </w:rPr>
            </w:pPr>
          </w:p>
          <w:p w14:paraId="14B7212F">
            <w:pPr>
              <w:spacing w:after="0" w:line="240" w:lineRule="auto"/>
              <w:rPr>
                <w:rFonts w:ascii="Arial" w:hAnsi="Arial" w:cs="Arial"/>
                <w:sz w:val="20"/>
                <w:szCs w:val="20"/>
                <w:lang w:val="en-US"/>
              </w:rPr>
            </w:pPr>
          </w:p>
        </w:tc>
        <w:tc>
          <w:tcPr>
            <w:tcW w:w="2056" w:type="dxa"/>
            <w:gridSpan w:val="3"/>
            <w:tcBorders>
              <w:top w:val="single" w:color="000000" w:sz="4" w:space="0"/>
              <w:left w:val="single" w:color="000000" w:sz="4" w:space="0"/>
              <w:bottom w:val="single" w:color="000000" w:sz="4" w:space="0"/>
              <w:right w:val="single" w:color="000000" w:sz="4" w:space="0"/>
            </w:tcBorders>
          </w:tcPr>
          <w:p w14:paraId="7543677A">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1C81851E">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375FC03F">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6A290AE3">
            <w:pPr>
              <w:spacing w:after="0" w:line="240" w:lineRule="auto"/>
              <w:rPr>
                <w:rFonts w:ascii="Arial" w:hAnsi="Arial" w:cs="Arial"/>
                <w:sz w:val="20"/>
                <w:szCs w:val="20"/>
                <w:lang w:val="en-US"/>
              </w:rPr>
            </w:pPr>
            <w:r>
              <w:rPr>
                <w:rFonts w:ascii="Arial" w:hAnsi="Arial" w:cs="Arial"/>
                <w:sz w:val="20"/>
                <w:szCs w:val="20"/>
                <w:lang w:val="en-US"/>
              </w:rPr>
              <w:t>групна, чаклистаизвештајодувидот</w:t>
            </w:r>
          </w:p>
        </w:tc>
      </w:tr>
      <w:tr w14:paraId="07777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839CD46">
            <w:pPr>
              <w:spacing w:after="0" w:line="240" w:lineRule="auto"/>
              <w:rPr>
                <w:rFonts w:ascii="Arial" w:hAnsi="Arial" w:cs="Arial"/>
                <w:b/>
                <w:sz w:val="20"/>
                <w:szCs w:val="20"/>
                <w:lang w:val="en-US"/>
              </w:rPr>
            </w:pPr>
            <w:r>
              <w:rPr>
                <w:rFonts w:ascii="Arial" w:hAnsi="Arial" w:cs="Arial"/>
                <w:b/>
                <w:sz w:val="20"/>
                <w:szCs w:val="20"/>
                <w:lang w:val="en-US"/>
              </w:rPr>
              <w:t>Поддршкананаставницитезаработасоучениците</w:t>
            </w:r>
          </w:p>
        </w:tc>
      </w:tr>
      <w:tr w14:paraId="50877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B730D37">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0E495FB">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68226BC">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68559B6">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22598C">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7FEDB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9" w:hRule="atLeast"/>
          <w:jc w:val="center"/>
        </w:trPr>
        <w:tc>
          <w:tcPr>
            <w:tcW w:w="3507" w:type="dxa"/>
            <w:tcBorders>
              <w:top w:val="single" w:color="000000" w:sz="4" w:space="0"/>
              <w:left w:val="single" w:color="000000" w:sz="4" w:space="0"/>
              <w:bottom w:val="single" w:color="auto" w:sz="4" w:space="0"/>
              <w:right w:val="single" w:color="000000" w:sz="4" w:space="0"/>
            </w:tcBorders>
            <w:vAlign w:val="center"/>
          </w:tcPr>
          <w:p w14:paraId="1F8EFA4D">
            <w:pPr>
              <w:tabs>
                <w:tab w:val="left" w:pos="0"/>
              </w:tabs>
              <w:spacing w:after="0" w:line="240" w:lineRule="auto"/>
              <w:rPr>
                <w:rFonts w:ascii="Arial" w:hAnsi="Arial" w:cs="Arial"/>
                <w:sz w:val="20"/>
                <w:szCs w:val="20"/>
                <w:lang w:val="en-US"/>
              </w:rPr>
            </w:pPr>
            <w:r>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tc>
        <w:tc>
          <w:tcPr>
            <w:tcW w:w="3523" w:type="dxa"/>
            <w:gridSpan w:val="2"/>
            <w:tcBorders>
              <w:top w:val="single" w:color="000000" w:sz="4" w:space="0"/>
              <w:left w:val="single" w:color="000000" w:sz="4" w:space="0"/>
              <w:bottom w:val="single" w:color="auto" w:sz="4" w:space="0"/>
              <w:right w:val="single" w:color="000000" w:sz="4" w:space="0"/>
            </w:tcBorders>
            <w:vAlign w:val="center"/>
          </w:tcPr>
          <w:p w14:paraId="50F7E043">
            <w:pPr>
              <w:spacing w:after="0" w:line="240" w:lineRule="auto"/>
              <w:rPr>
                <w:rFonts w:ascii="Arial" w:hAnsi="Arial" w:cs="Arial"/>
                <w:sz w:val="20"/>
                <w:szCs w:val="20"/>
                <w:lang w:val="ru-RU"/>
              </w:rPr>
            </w:pPr>
            <w:r>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1907" w:type="dxa"/>
            <w:gridSpan w:val="2"/>
            <w:tcBorders>
              <w:top w:val="single" w:color="000000" w:sz="4" w:space="0"/>
              <w:left w:val="single" w:color="000000" w:sz="4" w:space="0"/>
              <w:bottom w:val="single" w:color="auto" w:sz="4" w:space="0"/>
              <w:right w:val="single" w:color="000000" w:sz="4" w:space="0"/>
            </w:tcBorders>
          </w:tcPr>
          <w:p w14:paraId="3E6EE69D">
            <w:pPr>
              <w:spacing w:after="0" w:line="240" w:lineRule="auto"/>
              <w:rPr>
                <w:rFonts w:ascii="Arial" w:hAnsi="Arial" w:cs="Arial"/>
                <w:sz w:val="20"/>
                <w:szCs w:val="20"/>
                <w:lang w:val="en-US"/>
              </w:rPr>
            </w:pPr>
            <w:r>
              <w:rPr>
                <w:rFonts w:ascii="Arial" w:hAnsi="Arial" w:cs="Arial"/>
                <w:sz w:val="20"/>
                <w:szCs w:val="20"/>
                <w:lang w:val="en-US"/>
              </w:rPr>
              <w:t>континуирано</w:t>
            </w:r>
          </w:p>
          <w:p w14:paraId="33207BC0">
            <w:pPr>
              <w:spacing w:after="0" w:line="240" w:lineRule="auto"/>
              <w:rPr>
                <w:rFonts w:ascii="Arial" w:hAnsi="Arial" w:cs="Arial"/>
                <w:sz w:val="20"/>
                <w:szCs w:val="20"/>
                <w:lang w:val="ru-RU"/>
              </w:rPr>
            </w:pPr>
          </w:p>
        </w:tc>
        <w:tc>
          <w:tcPr>
            <w:tcW w:w="2056" w:type="dxa"/>
            <w:gridSpan w:val="3"/>
            <w:tcBorders>
              <w:top w:val="single" w:color="000000" w:sz="4" w:space="0"/>
              <w:left w:val="single" w:color="000000" w:sz="4" w:space="0"/>
              <w:bottom w:val="single" w:color="auto" w:sz="4" w:space="0"/>
              <w:right w:val="single" w:color="000000" w:sz="4" w:space="0"/>
            </w:tcBorders>
          </w:tcPr>
          <w:p w14:paraId="2072ED0D">
            <w:pPr>
              <w:spacing w:after="0" w:line="240" w:lineRule="auto"/>
              <w:rPr>
                <w:rFonts w:ascii="Arial" w:hAnsi="Arial" w:cs="Arial"/>
                <w:sz w:val="20"/>
                <w:szCs w:val="20"/>
                <w:lang w:val="en-US"/>
              </w:rPr>
            </w:pPr>
            <w:r>
              <w:rPr>
                <w:rFonts w:ascii="Arial" w:hAnsi="Arial" w:cs="Arial"/>
                <w:sz w:val="20"/>
                <w:szCs w:val="20"/>
                <w:lang w:val="en-US"/>
              </w:rPr>
              <w:t>п</w:t>
            </w:r>
            <w:r>
              <w:rPr>
                <w:rFonts w:ascii="Arial" w:hAnsi="Arial" w:cs="Arial"/>
                <w:sz w:val="20"/>
                <w:szCs w:val="20"/>
                <w:lang w:val="ru-RU"/>
              </w:rPr>
              <w:t>едагог,</w:t>
            </w:r>
          </w:p>
          <w:p w14:paraId="28AD614E">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2BCD1943">
            <w:pPr>
              <w:spacing w:after="0" w:line="240" w:lineRule="auto"/>
              <w:rPr>
                <w:rFonts w:ascii="Arial" w:hAnsi="Arial" w:cs="Arial"/>
                <w:sz w:val="20"/>
                <w:szCs w:val="20"/>
                <w:lang w:val="ru-RU"/>
              </w:rPr>
            </w:pPr>
            <w:r>
              <w:rPr>
                <w:rFonts w:ascii="Arial" w:hAnsi="Arial" w:cs="Arial"/>
                <w:sz w:val="20"/>
                <w:szCs w:val="20"/>
                <w:lang w:val="en-US"/>
              </w:rPr>
              <w:t>н</w:t>
            </w:r>
            <w:r>
              <w:rPr>
                <w:rFonts w:ascii="Arial" w:hAnsi="Arial" w:cs="Arial"/>
                <w:sz w:val="20"/>
                <w:szCs w:val="20"/>
                <w:lang w:val="ru-RU"/>
              </w:rPr>
              <w:t>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38F73C59">
            <w:pPr>
              <w:spacing w:after="0" w:line="240" w:lineRule="auto"/>
              <w:rPr>
                <w:rFonts w:ascii="Arial" w:hAnsi="Arial" w:cs="Arial"/>
                <w:sz w:val="20"/>
                <w:szCs w:val="20"/>
                <w:lang w:val="ru-RU"/>
              </w:rPr>
            </w:pPr>
            <w:r>
              <w:rPr>
                <w:rFonts w:ascii="Arial" w:hAnsi="Arial" w:cs="Arial"/>
                <w:sz w:val="20"/>
                <w:szCs w:val="20"/>
                <w:lang w:val="ru-RU"/>
              </w:rPr>
              <w:t>Приоди во учењето;</w:t>
            </w:r>
          </w:p>
          <w:p w14:paraId="5CB3A594">
            <w:pPr>
              <w:spacing w:after="0" w:line="240" w:lineRule="auto"/>
              <w:rPr>
                <w:rFonts w:ascii="Arial" w:hAnsi="Arial" w:cs="Arial"/>
                <w:sz w:val="20"/>
                <w:szCs w:val="20"/>
                <w:lang w:val="ru-RU"/>
              </w:rPr>
            </w:pPr>
            <w:r>
              <w:rPr>
                <w:rFonts w:ascii="Arial" w:hAnsi="Arial" w:cs="Arial"/>
                <w:sz w:val="20"/>
                <w:szCs w:val="20"/>
                <w:lang w:val="ru-RU"/>
              </w:rPr>
              <w:t xml:space="preserve">Мислења; </w:t>
            </w:r>
          </w:p>
          <w:p w14:paraId="02C214D6">
            <w:pPr>
              <w:spacing w:after="0" w:line="240" w:lineRule="auto"/>
              <w:rPr>
                <w:rFonts w:ascii="Arial" w:hAnsi="Arial" w:cs="Arial"/>
                <w:sz w:val="20"/>
                <w:szCs w:val="20"/>
                <w:lang w:val="ru-RU"/>
              </w:rPr>
            </w:pPr>
            <w:r>
              <w:rPr>
                <w:rFonts w:ascii="Arial" w:hAnsi="Arial" w:cs="Arial"/>
                <w:sz w:val="20"/>
                <w:szCs w:val="20"/>
                <w:lang w:val="ru-RU"/>
              </w:rPr>
              <w:t xml:space="preserve">Наоди; </w:t>
            </w:r>
          </w:p>
          <w:p w14:paraId="19186920">
            <w:pPr>
              <w:spacing w:after="0" w:line="240" w:lineRule="auto"/>
              <w:rPr>
                <w:rFonts w:ascii="Arial" w:hAnsi="Arial" w:cs="Arial"/>
                <w:sz w:val="20"/>
                <w:szCs w:val="20"/>
                <w:lang w:val="en-US"/>
              </w:rPr>
            </w:pPr>
            <w:r>
              <w:rPr>
                <w:rFonts w:ascii="Arial" w:hAnsi="Arial" w:cs="Arial"/>
                <w:sz w:val="20"/>
                <w:szCs w:val="20"/>
                <w:lang w:val="en-US"/>
              </w:rPr>
              <w:t>консултирањестручналитература</w:t>
            </w:r>
          </w:p>
          <w:p w14:paraId="4E3617C5">
            <w:pPr>
              <w:spacing w:after="0" w:line="240" w:lineRule="auto"/>
              <w:rPr>
                <w:rFonts w:ascii="Arial" w:hAnsi="Arial" w:cs="Arial"/>
                <w:sz w:val="20"/>
                <w:szCs w:val="20"/>
                <w:lang w:val="en-US"/>
              </w:rPr>
            </w:pPr>
          </w:p>
        </w:tc>
      </w:tr>
      <w:tr w14:paraId="31489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3507" w:type="dxa"/>
            <w:tcBorders>
              <w:top w:val="single" w:color="auto" w:sz="4" w:space="0"/>
              <w:left w:val="single" w:color="000000" w:sz="4" w:space="0"/>
              <w:bottom w:val="single" w:color="auto" w:sz="4" w:space="0"/>
              <w:right w:val="single" w:color="000000" w:sz="4" w:space="0"/>
            </w:tcBorders>
          </w:tcPr>
          <w:p w14:paraId="5655545E">
            <w:pPr>
              <w:spacing w:after="0" w:line="240" w:lineRule="auto"/>
              <w:rPr>
                <w:rFonts w:ascii="Arial" w:hAnsi="Arial" w:cs="Arial"/>
                <w:sz w:val="20"/>
                <w:szCs w:val="20"/>
                <w:lang w:val="en-US"/>
              </w:rPr>
            </w:pPr>
            <w:r>
              <w:rPr>
                <w:rFonts w:ascii="Arial" w:hAnsi="Arial" w:cs="Arial"/>
                <w:sz w:val="20"/>
                <w:szCs w:val="20"/>
                <w:lang w:val="en-US"/>
              </w:rPr>
              <w:t>Развојнакомпетенциитенанаставникот  икласниотраководител, запсихосоцијалнапомош и Вештининапозитивна</w:t>
            </w:r>
          </w:p>
          <w:p w14:paraId="5424003B">
            <w:pPr>
              <w:spacing w:after="0" w:line="240" w:lineRule="auto"/>
              <w:rPr>
                <w:rFonts w:ascii="Arial" w:hAnsi="Arial" w:cs="Arial"/>
                <w:sz w:val="20"/>
                <w:szCs w:val="20"/>
                <w:lang w:val="en-US"/>
              </w:rPr>
            </w:pPr>
            <w:r>
              <w:rPr>
                <w:rFonts w:ascii="Arial" w:hAnsi="Arial" w:cs="Arial"/>
                <w:sz w:val="20"/>
                <w:szCs w:val="20"/>
                <w:lang w:val="en-US"/>
              </w:rPr>
              <w:t>комуникацијаактивнослушање,</w:t>
            </w:r>
          </w:p>
          <w:p w14:paraId="18FBEDD6">
            <w:pPr>
              <w:spacing w:after="0" w:line="240" w:lineRule="auto"/>
              <w:rPr>
                <w:rFonts w:ascii="Arial" w:hAnsi="Arial" w:cs="Arial"/>
                <w:sz w:val="20"/>
                <w:szCs w:val="20"/>
                <w:lang w:val="en-US"/>
              </w:rPr>
            </w:pPr>
            <w:r>
              <w:rPr>
                <w:rFonts w:ascii="Arial" w:hAnsi="Arial" w:cs="Arial"/>
                <w:sz w:val="20"/>
                <w:szCs w:val="20"/>
                <w:lang w:val="en-US"/>
              </w:rPr>
              <w:t>користењепозитивенфидбек,</w:t>
            </w:r>
          </w:p>
          <w:p w14:paraId="7AFD7C6A">
            <w:pPr>
              <w:spacing w:after="0" w:line="240" w:lineRule="auto"/>
              <w:rPr>
                <w:rFonts w:ascii="Arial" w:hAnsi="Arial" w:cs="Arial"/>
                <w:sz w:val="20"/>
                <w:szCs w:val="20"/>
                <w:lang w:val="en-US"/>
              </w:rPr>
            </w:pPr>
            <w:r>
              <w:rPr>
                <w:rFonts w:ascii="Arial" w:hAnsi="Arial" w:cs="Arial"/>
                <w:sz w:val="20"/>
                <w:szCs w:val="20"/>
                <w:lang w:val="en-US"/>
              </w:rPr>
              <w:t>покажувањепочит, оддавање</w:t>
            </w:r>
          </w:p>
          <w:p w14:paraId="45DBA000">
            <w:pPr>
              <w:spacing w:after="0" w:line="240" w:lineRule="auto"/>
              <w:rPr>
                <w:rFonts w:ascii="Arial" w:hAnsi="Arial" w:cs="Arial"/>
                <w:sz w:val="20"/>
                <w:szCs w:val="20"/>
                <w:lang w:val="en-US"/>
              </w:rPr>
            </w:pPr>
            <w:r>
              <w:rPr>
                <w:rFonts w:ascii="Arial" w:hAnsi="Arial" w:cs="Arial"/>
                <w:sz w:val="20"/>
                <w:szCs w:val="20"/>
                <w:lang w:val="en-US"/>
              </w:rPr>
              <w:t>признание, поттикнувањенаучество, градењеможностизаеднаквостна</w:t>
            </w:r>
          </w:p>
          <w:p w14:paraId="11AF7D04">
            <w:pPr>
              <w:spacing w:after="0" w:line="240" w:lineRule="auto"/>
              <w:rPr>
                <w:rFonts w:ascii="Arial" w:hAnsi="Arial" w:cs="Arial"/>
                <w:sz w:val="20"/>
                <w:szCs w:val="20"/>
                <w:lang w:val="en-US"/>
              </w:rPr>
            </w:pPr>
            <w:r>
              <w:rPr>
                <w:rFonts w:ascii="Arial" w:hAnsi="Arial" w:cs="Arial"/>
                <w:sz w:val="20"/>
                <w:szCs w:val="20"/>
                <w:lang w:val="en-US"/>
              </w:rPr>
              <w:t xml:space="preserve">секоедете. </w:t>
            </w:r>
          </w:p>
        </w:tc>
        <w:tc>
          <w:tcPr>
            <w:tcW w:w="3523" w:type="dxa"/>
            <w:gridSpan w:val="2"/>
            <w:tcBorders>
              <w:top w:val="single" w:color="auto" w:sz="4" w:space="0"/>
              <w:left w:val="single" w:color="000000" w:sz="4" w:space="0"/>
              <w:bottom w:val="single" w:color="auto" w:sz="4" w:space="0"/>
              <w:right w:val="single" w:color="000000" w:sz="4" w:space="0"/>
            </w:tcBorders>
          </w:tcPr>
          <w:p w14:paraId="2F6D2BE1">
            <w:pPr>
              <w:spacing w:after="0" w:line="240" w:lineRule="auto"/>
              <w:rPr>
                <w:rFonts w:ascii="Arial" w:hAnsi="Arial" w:cs="Arial"/>
                <w:sz w:val="20"/>
                <w:szCs w:val="20"/>
                <w:lang w:val="ru-RU"/>
              </w:rPr>
            </w:pPr>
            <w:r>
              <w:rPr>
                <w:rFonts w:ascii="Arial" w:hAnsi="Arial" w:cs="Arial"/>
                <w:sz w:val="20"/>
                <w:szCs w:val="20"/>
                <w:lang w:val="ru-RU"/>
              </w:rPr>
              <w:t>- давање стручна едукативна поддршка на наставниците за воспоставување на добра комуникацијата помеѓу учениците и наставниците и учениците меѓусебно;</w:t>
            </w:r>
          </w:p>
        </w:tc>
        <w:tc>
          <w:tcPr>
            <w:tcW w:w="1907" w:type="dxa"/>
            <w:gridSpan w:val="2"/>
            <w:tcBorders>
              <w:top w:val="single" w:color="auto" w:sz="4" w:space="0"/>
              <w:left w:val="single" w:color="000000" w:sz="4" w:space="0"/>
              <w:bottom w:val="single" w:color="auto" w:sz="4" w:space="0"/>
              <w:right w:val="single" w:color="000000" w:sz="4" w:space="0"/>
            </w:tcBorders>
          </w:tcPr>
          <w:p w14:paraId="50327068">
            <w:pPr>
              <w:spacing w:after="0" w:line="240" w:lineRule="auto"/>
              <w:rPr>
                <w:rFonts w:ascii="Arial" w:hAnsi="Arial" w:cs="Arial"/>
                <w:sz w:val="20"/>
                <w:szCs w:val="20"/>
                <w:lang w:val="en-US"/>
              </w:rPr>
            </w:pPr>
            <w:r>
              <w:rPr>
                <w:rFonts w:ascii="Arial" w:hAnsi="Arial" w:cs="Arial"/>
                <w:sz w:val="20"/>
                <w:szCs w:val="20"/>
                <w:lang w:val="en-US"/>
              </w:rPr>
              <w:t>континуирано</w:t>
            </w:r>
          </w:p>
          <w:p w14:paraId="2D8E4FB6">
            <w:pPr>
              <w:spacing w:after="0" w:line="240" w:lineRule="auto"/>
              <w:rPr>
                <w:rFonts w:ascii="Arial" w:hAnsi="Arial" w:cs="Arial"/>
                <w:sz w:val="20"/>
                <w:szCs w:val="20"/>
                <w:lang w:val="en-US"/>
              </w:rPr>
            </w:pPr>
          </w:p>
        </w:tc>
        <w:tc>
          <w:tcPr>
            <w:tcW w:w="2056" w:type="dxa"/>
            <w:gridSpan w:val="3"/>
            <w:tcBorders>
              <w:top w:val="single" w:color="auto" w:sz="4" w:space="0"/>
              <w:left w:val="single" w:color="000000" w:sz="4" w:space="0"/>
              <w:bottom w:val="single" w:color="auto" w:sz="4" w:space="0"/>
              <w:right w:val="single" w:color="000000" w:sz="4" w:space="0"/>
            </w:tcBorders>
          </w:tcPr>
          <w:p w14:paraId="160BFA29">
            <w:pPr>
              <w:spacing w:after="0" w:line="240" w:lineRule="auto"/>
              <w:rPr>
                <w:rFonts w:ascii="Arial" w:hAnsi="Arial" w:cs="Arial"/>
                <w:sz w:val="20"/>
                <w:szCs w:val="20"/>
                <w:lang w:val="en-US"/>
              </w:rPr>
            </w:pPr>
            <w:r>
              <w:rPr>
                <w:rFonts w:ascii="Arial" w:hAnsi="Arial" w:cs="Arial"/>
                <w:sz w:val="20"/>
                <w:szCs w:val="20"/>
                <w:lang w:val="en-US"/>
              </w:rPr>
              <w:t>д</w:t>
            </w:r>
            <w:r>
              <w:rPr>
                <w:rFonts w:ascii="Arial" w:hAnsi="Arial" w:cs="Arial"/>
                <w:sz w:val="20"/>
                <w:szCs w:val="20"/>
                <w:lang w:val="ru-RU"/>
              </w:rPr>
              <w:t xml:space="preserve">иректор, </w:t>
            </w:r>
            <w:r>
              <w:rPr>
                <w:rFonts w:ascii="Arial" w:hAnsi="Arial" w:cs="Arial"/>
                <w:sz w:val="20"/>
                <w:szCs w:val="20"/>
                <w:lang w:val="en-US"/>
              </w:rPr>
              <w:t>п</w:t>
            </w:r>
            <w:r>
              <w:rPr>
                <w:rFonts w:ascii="Arial" w:hAnsi="Arial" w:cs="Arial"/>
                <w:sz w:val="20"/>
                <w:szCs w:val="20"/>
                <w:lang w:val="ru-RU"/>
              </w:rPr>
              <w:t>едагог,</w:t>
            </w:r>
          </w:p>
          <w:p w14:paraId="2B368B59">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58C87451">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62E2201D">
            <w:pPr>
              <w:spacing w:after="0" w:line="240" w:lineRule="auto"/>
              <w:rPr>
                <w:rFonts w:ascii="Arial" w:hAnsi="Arial" w:cs="Arial"/>
                <w:sz w:val="20"/>
                <w:szCs w:val="20"/>
                <w:lang w:val="en-US"/>
              </w:rPr>
            </w:pPr>
            <w:r>
              <w:rPr>
                <w:rFonts w:ascii="Arial" w:hAnsi="Arial" w:cs="Arial"/>
                <w:sz w:val="20"/>
                <w:szCs w:val="20"/>
                <w:lang w:val="en-US"/>
              </w:rPr>
              <w:t>Подготвенипредавања/презентации,</w:t>
            </w:r>
          </w:p>
          <w:p w14:paraId="70B14A8F">
            <w:pPr>
              <w:spacing w:after="0" w:line="240" w:lineRule="auto"/>
              <w:rPr>
                <w:rFonts w:ascii="Arial" w:hAnsi="Arial" w:cs="Arial"/>
                <w:sz w:val="20"/>
                <w:szCs w:val="20"/>
                <w:lang w:val="en-US"/>
              </w:rPr>
            </w:pPr>
            <w:r>
              <w:rPr>
                <w:rFonts w:ascii="Arial" w:hAnsi="Arial" w:cs="Arial"/>
                <w:sz w:val="20"/>
                <w:szCs w:val="20"/>
                <w:lang w:val="en-US"/>
              </w:rPr>
              <w:t>Работилници, извештаи</w:t>
            </w:r>
          </w:p>
        </w:tc>
      </w:tr>
      <w:tr w14:paraId="53C23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4DFF8C66">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 xml:space="preserve">Зајакнување на капацитетите и компетентноста на наставниците </w:t>
            </w:r>
          </w:p>
          <w:p w14:paraId="71521E6E">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за  детектирање на проблемот</w:t>
            </w:r>
          </w:p>
          <w:p w14:paraId="5D09B22C">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и давање поддршка на учениците</w:t>
            </w: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2404F4D4">
            <w:pPr>
              <w:spacing w:after="0" w:line="240" w:lineRule="auto"/>
              <w:rPr>
                <w:rFonts w:ascii="Arial" w:hAnsi="Arial" w:cs="Arial"/>
                <w:sz w:val="20"/>
                <w:szCs w:val="20"/>
                <w:lang w:val="ru-RU"/>
              </w:rPr>
            </w:pPr>
            <w:r>
              <w:rPr>
                <w:rFonts w:ascii="Arial" w:hAnsi="Arial" w:cs="Arial"/>
                <w:sz w:val="20"/>
                <w:szCs w:val="20"/>
                <w:lang w:val="ru-RU"/>
              </w:rPr>
              <w:t>Работилница, предавање -</w:t>
            </w:r>
          </w:p>
          <w:p w14:paraId="1D29E24E">
            <w:pPr>
              <w:spacing w:after="0" w:line="240" w:lineRule="auto"/>
              <w:rPr>
                <w:rFonts w:ascii="Arial" w:hAnsi="Arial" w:cs="Arial"/>
                <w:sz w:val="20"/>
                <w:szCs w:val="20"/>
                <w:lang w:val="ru-RU"/>
              </w:rPr>
            </w:pPr>
            <w:r>
              <w:rPr>
                <w:rFonts w:ascii="Arial" w:hAnsi="Arial" w:cs="Arial"/>
                <w:sz w:val="20"/>
                <w:szCs w:val="20"/>
                <w:lang w:val="ru-RU"/>
              </w:rPr>
              <w:t>за улогата и пристапот на</w:t>
            </w:r>
          </w:p>
          <w:p w14:paraId="6980F256">
            <w:pPr>
              <w:spacing w:after="0" w:line="240" w:lineRule="auto"/>
              <w:rPr>
                <w:rFonts w:ascii="Arial" w:hAnsi="Arial" w:cs="Arial"/>
                <w:sz w:val="20"/>
                <w:szCs w:val="20"/>
                <w:lang w:val="ru-RU"/>
              </w:rPr>
            </w:pPr>
            <w:r>
              <w:rPr>
                <w:rFonts w:ascii="Arial" w:hAnsi="Arial" w:cs="Arial"/>
                <w:sz w:val="20"/>
                <w:szCs w:val="20"/>
                <w:lang w:val="ru-RU"/>
              </w:rPr>
              <w:t>наставникот во креирање на</w:t>
            </w:r>
          </w:p>
          <w:p w14:paraId="1D8DC0ED">
            <w:pPr>
              <w:spacing w:after="0" w:line="240" w:lineRule="auto"/>
              <w:rPr>
                <w:rFonts w:ascii="Arial" w:hAnsi="Arial" w:cs="Arial"/>
                <w:sz w:val="20"/>
                <w:szCs w:val="20"/>
                <w:lang w:val="ru-RU"/>
              </w:rPr>
            </w:pPr>
            <w:r>
              <w:rPr>
                <w:rFonts w:ascii="Arial" w:hAnsi="Arial" w:cs="Arial"/>
                <w:sz w:val="20"/>
                <w:szCs w:val="20"/>
                <w:lang w:val="ru-RU"/>
              </w:rPr>
              <w:t>поинакви услови во класот, за</w:t>
            </w:r>
          </w:p>
          <w:p w14:paraId="682A32CC">
            <w:pPr>
              <w:spacing w:after="0" w:line="240" w:lineRule="auto"/>
              <w:rPr>
                <w:rFonts w:ascii="Arial" w:hAnsi="Arial" w:cs="Arial"/>
                <w:sz w:val="20"/>
                <w:szCs w:val="20"/>
                <w:lang w:val="ru-RU"/>
              </w:rPr>
            </w:pPr>
            <w:r>
              <w:rPr>
                <w:rFonts w:ascii="Arial" w:hAnsi="Arial" w:cs="Arial"/>
                <w:sz w:val="20"/>
                <w:szCs w:val="20"/>
                <w:lang w:val="ru-RU"/>
              </w:rPr>
              <w:t>надминување на состојбата</w:t>
            </w:r>
          </w:p>
        </w:tc>
        <w:tc>
          <w:tcPr>
            <w:tcW w:w="1907" w:type="dxa"/>
            <w:gridSpan w:val="2"/>
            <w:tcBorders>
              <w:top w:val="single" w:color="auto" w:sz="4" w:space="0"/>
              <w:left w:val="single" w:color="000000" w:sz="4" w:space="0"/>
              <w:bottom w:val="single" w:color="auto" w:sz="4" w:space="0"/>
              <w:right w:val="single" w:color="000000" w:sz="4" w:space="0"/>
            </w:tcBorders>
          </w:tcPr>
          <w:p w14:paraId="2D695FF3">
            <w:pPr>
              <w:spacing w:after="0" w:line="240" w:lineRule="auto"/>
              <w:rPr>
                <w:rFonts w:ascii="Arial" w:hAnsi="Arial" w:cs="Arial"/>
                <w:sz w:val="20"/>
                <w:szCs w:val="20"/>
                <w:lang w:val="en-US"/>
              </w:rPr>
            </w:pPr>
            <w:r>
              <w:rPr>
                <w:rFonts w:ascii="Arial" w:hAnsi="Arial" w:cs="Arial"/>
                <w:sz w:val="20"/>
                <w:szCs w:val="20"/>
                <w:lang w:val="en-US"/>
              </w:rPr>
              <w:t>континуирано</w:t>
            </w:r>
          </w:p>
          <w:p w14:paraId="2CBAB013">
            <w:pPr>
              <w:spacing w:after="0" w:line="240" w:lineRule="auto"/>
              <w:rPr>
                <w:rFonts w:ascii="Arial" w:hAnsi="Arial" w:cs="Arial"/>
                <w:sz w:val="20"/>
                <w:szCs w:val="20"/>
                <w:lang w:val="en-US"/>
              </w:rPr>
            </w:pPr>
          </w:p>
        </w:tc>
        <w:tc>
          <w:tcPr>
            <w:tcW w:w="2056" w:type="dxa"/>
            <w:gridSpan w:val="3"/>
            <w:tcBorders>
              <w:top w:val="single" w:color="auto" w:sz="4" w:space="0"/>
              <w:left w:val="single" w:color="000000" w:sz="4" w:space="0"/>
              <w:bottom w:val="single" w:color="auto" w:sz="4" w:space="0"/>
              <w:right w:val="single" w:color="000000" w:sz="4" w:space="0"/>
            </w:tcBorders>
          </w:tcPr>
          <w:p w14:paraId="16FF3AC1">
            <w:pPr>
              <w:spacing w:after="0" w:line="240" w:lineRule="auto"/>
              <w:rPr>
                <w:rFonts w:ascii="Arial" w:hAnsi="Arial" w:cs="Arial"/>
                <w:sz w:val="20"/>
                <w:szCs w:val="20"/>
                <w:lang w:val="en-US"/>
              </w:rPr>
            </w:pPr>
            <w:r>
              <w:rPr>
                <w:rFonts w:ascii="Arial" w:hAnsi="Arial" w:cs="Arial"/>
                <w:sz w:val="20"/>
                <w:szCs w:val="20"/>
                <w:lang w:val="en-US"/>
              </w:rPr>
              <w:t>д</w:t>
            </w:r>
            <w:r>
              <w:rPr>
                <w:rFonts w:ascii="Arial" w:hAnsi="Arial" w:cs="Arial"/>
                <w:sz w:val="20"/>
                <w:szCs w:val="20"/>
                <w:lang w:val="ru-RU"/>
              </w:rPr>
              <w:t xml:space="preserve">иректор, </w:t>
            </w:r>
            <w:r>
              <w:rPr>
                <w:rFonts w:ascii="Arial" w:hAnsi="Arial" w:cs="Arial"/>
                <w:sz w:val="20"/>
                <w:szCs w:val="20"/>
                <w:lang w:val="en-US"/>
              </w:rPr>
              <w:t>п</w:t>
            </w:r>
            <w:r>
              <w:rPr>
                <w:rFonts w:ascii="Arial" w:hAnsi="Arial" w:cs="Arial"/>
                <w:sz w:val="20"/>
                <w:szCs w:val="20"/>
                <w:lang w:val="ru-RU"/>
              </w:rPr>
              <w:t>едагог,</w:t>
            </w:r>
          </w:p>
          <w:p w14:paraId="0D45868D">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04DFF149">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63474298">
            <w:pPr>
              <w:spacing w:after="0" w:line="240" w:lineRule="auto"/>
              <w:rPr>
                <w:rFonts w:ascii="Arial" w:hAnsi="Arial" w:cs="Arial"/>
                <w:sz w:val="20"/>
                <w:szCs w:val="20"/>
                <w:lang w:val="en-US"/>
              </w:rPr>
            </w:pPr>
            <w:r>
              <w:rPr>
                <w:rFonts w:ascii="Arial" w:hAnsi="Arial" w:cs="Arial"/>
                <w:sz w:val="20"/>
                <w:szCs w:val="20"/>
                <w:lang w:val="en-US"/>
              </w:rPr>
              <w:t>Подготвенипредавања/презентации,</w:t>
            </w:r>
          </w:p>
          <w:p w14:paraId="33AFD41F">
            <w:pPr>
              <w:spacing w:after="0" w:line="240" w:lineRule="auto"/>
              <w:rPr>
                <w:rFonts w:ascii="Arial" w:hAnsi="Arial" w:cs="Arial"/>
                <w:sz w:val="20"/>
                <w:szCs w:val="20"/>
                <w:lang w:val="en-US"/>
              </w:rPr>
            </w:pPr>
            <w:r>
              <w:rPr>
                <w:rFonts w:ascii="Arial" w:hAnsi="Arial" w:cs="Arial"/>
                <w:sz w:val="20"/>
                <w:szCs w:val="20"/>
                <w:lang w:val="en-US"/>
              </w:rPr>
              <w:t>Работилници, извештаи</w:t>
            </w:r>
          </w:p>
        </w:tc>
      </w:tr>
      <w:tr w14:paraId="44AD3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0"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475D09D4">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Обезбедување на позитивната социо-емоционалната клима во училницата;</w:t>
            </w:r>
          </w:p>
          <w:p w14:paraId="222E3312">
            <w:pPr>
              <w:tabs>
                <w:tab w:val="left" w:pos="0"/>
                <w:tab w:val="left" w:pos="132"/>
              </w:tabs>
              <w:spacing w:after="0" w:line="240" w:lineRule="auto"/>
              <w:rPr>
                <w:rFonts w:ascii="Arial" w:hAnsi="Arial" w:cs="Arial"/>
                <w:sz w:val="20"/>
                <w:szCs w:val="20"/>
                <w:lang w:val="ru-RU"/>
              </w:rPr>
            </w:pPr>
          </w:p>
          <w:p w14:paraId="248B5806">
            <w:pPr>
              <w:tabs>
                <w:tab w:val="left" w:pos="0"/>
                <w:tab w:val="left" w:pos="132"/>
              </w:tabs>
              <w:spacing w:after="0" w:line="240" w:lineRule="auto"/>
              <w:rPr>
                <w:rFonts w:ascii="Arial" w:hAnsi="Arial" w:cs="Arial"/>
                <w:sz w:val="20"/>
                <w:szCs w:val="20"/>
                <w:lang w:val="en-US"/>
              </w:rPr>
            </w:pP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27313C9A">
            <w:pPr>
              <w:spacing w:after="0" w:line="240" w:lineRule="auto"/>
              <w:rPr>
                <w:rFonts w:ascii="Arial" w:hAnsi="Arial" w:cs="Arial"/>
                <w:sz w:val="20"/>
                <w:szCs w:val="20"/>
                <w:lang w:val="ru-RU"/>
              </w:rPr>
            </w:pPr>
            <w:r>
              <w:rPr>
                <w:rFonts w:ascii="Arial" w:hAnsi="Arial" w:cs="Arial"/>
                <w:sz w:val="20"/>
                <w:szCs w:val="20"/>
                <w:lang w:val="ru-RU"/>
              </w:rPr>
              <w:t xml:space="preserve">- набљудување на однесувањето на учениците од паралелката за време на настава и одмор </w:t>
            </w:r>
          </w:p>
          <w:p w14:paraId="2996860E">
            <w:pPr>
              <w:spacing w:after="0" w:line="240" w:lineRule="auto"/>
              <w:rPr>
                <w:rFonts w:ascii="Arial" w:hAnsi="Arial" w:cs="Arial"/>
                <w:sz w:val="20"/>
                <w:szCs w:val="20"/>
                <w:lang w:val="ru-RU"/>
              </w:rPr>
            </w:pPr>
            <w:r>
              <w:rPr>
                <w:rFonts w:ascii="Arial" w:hAnsi="Arial" w:cs="Arial"/>
                <w:sz w:val="20"/>
                <w:szCs w:val="20"/>
                <w:lang w:val="ru-RU"/>
              </w:rPr>
              <w:t>- индивидуални консултации со наставници ) за создавање стимулативна средина за учење;</w:t>
            </w:r>
          </w:p>
        </w:tc>
        <w:tc>
          <w:tcPr>
            <w:tcW w:w="1907" w:type="dxa"/>
            <w:gridSpan w:val="2"/>
            <w:tcBorders>
              <w:top w:val="single" w:color="auto" w:sz="4" w:space="0"/>
              <w:left w:val="single" w:color="000000" w:sz="4" w:space="0"/>
              <w:bottom w:val="single" w:color="auto" w:sz="4" w:space="0"/>
              <w:right w:val="single" w:color="000000" w:sz="4" w:space="0"/>
            </w:tcBorders>
          </w:tcPr>
          <w:p w14:paraId="7B80ED4D">
            <w:pPr>
              <w:spacing w:after="0" w:line="240" w:lineRule="auto"/>
              <w:rPr>
                <w:rFonts w:ascii="Arial" w:hAnsi="Arial" w:cs="Arial"/>
                <w:sz w:val="20"/>
                <w:szCs w:val="20"/>
                <w:lang w:val="ru-RU"/>
              </w:rPr>
            </w:pPr>
          </w:p>
          <w:p w14:paraId="367748F0">
            <w:pPr>
              <w:spacing w:after="0" w:line="240" w:lineRule="auto"/>
              <w:rPr>
                <w:rFonts w:ascii="Arial" w:hAnsi="Arial" w:cs="Arial"/>
                <w:sz w:val="20"/>
                <w:szCs w:val="20"/>
                <w:lang w:val="ru-RU"/>
              </w:rPr>
            </w:pPr>
          </w:p>
          <w:p w14:paraId="0CE90DB4">
            <w:pPr>
              <w:spacing w:after="0" w:line="240" w:lineRule="auto"/>
              <w:rPr>
                <w:rFonts w:ascii="Arial" w:hAnsi="Arial" w:cs="Arial"/>
                <w:sz w:val="20"/>
                <w:szCs w:val="20"/>
                <w:lang w:val="en-US"/>
              </w:rPr>
            </w:pPr>
            <w:r>
              <w:rPr>
                <w:rFonts w:ascii="Arial" w:hAnsi="Arial" w:cs="Arial"/>
                <w:sz w:val="20"/>
                <w:szCs w:val="20"/>
                <w:lang w:val="en-US"/>
              </w:rPr>
              <w:t>континуирано</w:t>
            </w:r>
          </w:p>
          <w:p w14:paraId="7B4972BB">
            <w:pPr>
              <w:rPr>
                <w:rFonts w:ascii="Arial" w:hAnsi="Arial" w:cs="Arial"/>
                <w:sz w:val="20"/>
                <w:szCs w:val="20"/>
                <w:lang w:val="ru-RU"/>
              </w:rPr>
            </w:pPr>
          </w:p>
          <w:p w14:paraId="580F3001">
            <w:pPr>
              <w:jc w:val="center"/>
              <w:rPr>
                <w:rFonts w:ascii="Arial" w:hAnsi="Arial" w:cs="Arial"/>
                <w:sz w:val="20"/>
                <w:szCs w:val="20"/>
                <w:lang w:val="ru-RU"/>
              </w:rPr>
            </w:pPr>
          </w:p>
        </w:tc>
        <w:tc>
          <w:tcPr>
            <w:tcW w:w="2056" w:type="dxa"/>
            <w:gridSpan w:val="3"/>
            <w:tcBorders>
              <w:top w:val="single" w:color="auto" w:sz="4" w:space="0"/>
              <w:left w:val="single" w:color="000000" w:sz="4" w:space="0"/>
              <w:bottom w:val="single" w:color="auto" w:sz="4" w:space="0"/>
              <w:right w:val="single" w:color="000000" w:sz="4" w:space="0"/>
            </w:tcBorders>
          </w:tcPr>
          <w:p w14:paraId="11D3E5BA">
            <w:pPr>
              <w:spacing w:after="0" w:line="240" w:lineRule="auto"/>
              <w:rPr>
                <w:rFonts w:ascii="Arial" w:hAnsi="Arial" w:cs="Arial"/>
                <w:sz w:val="20"/>
                <w:szCs w:val="20"/>
                <w:lang w:val="en-US"/>
              </w:rPr>
            </w:pPr>
            <w:r>
              <w:rPr>
                <w:rFonts w:ascii="Arial" w:hAnsi="Arial" w:cs="Arial"/>
                <w:sz w:val="20"/>
                <w:szCs w:val="20"/>
                <w:lang w:val="en-US"/>
              </w:rPr>
              <w:t>д</w:t>
            </w:r>
            <w:r>
              <w:rPr>
                <w:rFonts w:ascii="Arial" w:hAnsi="Arial" w:cs="Arial"/>
                <w:sz w:val="20"/>
                <w:szCs w:val="20"/>
                <w:lang w:val="ru-RU"/>
              </w:rPr>
              <w:t xml:space="preserve">иректор, </w:t>
            </w:r>
            <w:r>
              <w:rPr>
                <w:rFonts w:ascii="Arial" w:hAnsi="Arial" w:cs="Arial"/>
                <w:sz w:val="20"/>
                <w:szCs w:val="20"/>
                <w:lang w:val="en-US"/>
              </w:rPr>
              <w:t>п</w:t>
            </w:r>
            <w:r>
              <w:rPr>
                <w:rFonts w:ascii="Arial" w:hAnsi="Arial" w:cs="Arial"/>
                <w:sz w:val="20"/>
                <w:szCs w:val="20"/>
                <w:lang w:val="ru-RU"/>
              </w:rPr>
              <w:t>едагог,</w:t>
            </w:r>
          </w:p>
          <w:p w14:paraId="3EBD4BCA">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480CA8AD">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26675F72">
            <w:pPr>
              <w:spacing w:after="0" w:line="240" w:lineRule="auto"/>
              <w:rPr>
                <w:rFonts w:ascii="Arial" w:hAnsi="Arial" w:cs="Arial"/>
                <w:sz w:val="20"/>
                <w:szCs w:val="20"/>
                <w:lang w:val="en-US"/>
              </w:rPr>
            </w:pPr>
            <w:r>
              <w:rPr>
                <w:rFonts w:ascii="Arial" w:hAnsi="Arial" w:cs="Arial"/>
                <w:sz w:val="20"/>
                <w:szCs w:val="20"/>
                <w:lang w:val="en-US"/>
              </w:rPr>
              <w:t>Разговорисонаставници;</w:t>
            </w:r>
          </w:p>
          <w:p w14:paraId="3FD3B73B">
            <w:pPr>
              <w:spacing w:after="0" w:line="240" w:lineRule="auto"/>
              <w:rPr>
                <w:rFonts w:ascii="Arial" w:hAnsi="Arial" w:cs="Arial"/>
                <w:sz w:val="20"/>
                <w:szCs w:val="20"/>
                <w:lang w:val="en-US"/>
              </w:rPr>
            </w:pPr>
            <w:r>
              <w:rPr>
                <w:rFonts w:ascii="Arial" w:hAnsi="Arial" w:cs="Arial"/>
                <w:sz w:val="20"/>
                <w:szCs w:val="20"/>
                <w:lang w:val="en-US"/>
              </w:rPr>
              <w:t>Протоколизаследење;</w:t>
            </w:r>
          </w:p>
          <w:p w14:paraId="7279CC94">
            <w:pPr>
              <w:spacing w:after="0" w:line="240" w:lineRule="auto"/>
              <w:rPr>
                <w:rFonts w:ascii="Arial" w:hAnsi="Arial" w:cs="Arial"/>
                <w:sz w:val="20"/>
                <w:szCs w:val="20"/>
                <w:lang w:val="en-US"/>
              </w:rPr>
            </w:pPr>
            <w:r>
              <w:rPr>
                <w:rFonts w:ascii="Arial" w:hAnsi="Arial" w:cs="Arial"/>
                <w:sz w:val="20"/>
                <w:szCs w:val="20"/>
                <w:lang w:val="en-US"/>
              </w:rPr>
              <w:t>Повратниинформации;</w:t>
            </w:r>
          </w:p>
          <w:p w14:paraId="5D6A2D39">
            <w:pPr>
              <w:spacing w:after="0" w:line="240" w:lineRule="auto"/>
              <w:rPr>
                <w:rFonts w:ascii="Arial" w:hAnsi="Arial" w:cs="Arial"/>
                <w:sz w:val="20"/>
                <w:szCs w:val="20"/>
                <w:lang w:val="en-US"/>
              </w:rPr>
            </w:pPr>
            <w:r>
              <w:rPr>
                <w:rFonts w:ascii="Arial" w:hAnsi="Arial" w:cs="Arial"/>
                <w:sz w:val="20"/>
                <w:szCs w:val="20"/>
                <w:lang w:val="en-US"/>
              </w:rPr>
              <w:t>Насокизаподобрувањена</w:t>
            </w:r>
            <w:r>
              <w:rPr>
                <w:rFonts w:ascii="Arial" w:hAnsi="Arial" w:cs="Arial"/>
                <w:sz w:val="20"/>
                <w:szCs w:val="20"/>
                <w:lang w:val="ru-RU"/>
              </w:rPr>
              <w:t xml:space="preserve"> социо-емоц</w:t>
            </w:r>
            <w:r>
              <w:rPr>
                <w:rFonts w:ascii="Arial" w:hAnsi="Arial" w:cs="Arial"/>
                <w:sz w:val="20"/>
                <w:szCs w:val="20"/>
                <w:lang w:val="en-US"/>
              </w:rPr>
              <w:t>и</w:t>
            </w:r>
            <w:r>
              <w:rPr>
                <w:rFonts w:ascii="Arial" w:hAnsi="Arial" w:cs="Arial"/>
                <w:sz w:val="20"/>
                <w:szCs w:val="20"/>
                <w:lang w:val="ru-RU"/>
              </w:rPr>
              <w:t>оналната клима во училницата;</w:t>
            </w:r>
          </w:p>
        </w:tc>
      </w:tr>
      <w:tr w14:paraId="25E72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jc w:val="center"/>
        </w:trPr>
        <w:tc>
          <w:tcPr>
            <w:tcW w:w="3507" w:type="dxa"/>
            <w:tcBorders>
              <w:top w:val="single" w:color="auto" w:sz="4" w:space="0"/>
              <w:left w:val="single" w:color="000000" w:sz="4" w:space="0"/>
              <w:bottom w:val="single" w:color="000000" w:sz="4" w:space="0"/>
              <w:right w:val="single" w:color="000000" w:sz="4" w:space="0"/>
            </w:tcBorders>
          </w:tcPr>
          <w:p w14:paraId="7FB56030">
            <w:pPr>
              <w:spacing w:after="0" w:line="240" w:lineRule="auto"/>
              <w:rPr>
                <w:rFonts w:ascii="Arial" w:hAnsi="Arial" w:cs="Arial"/>
                <w:sz w:val="20"/>
                <w:szCs w:val="20"/>
                <w:lang w:val="en-US"/>
              </w:rPr>
            </w:pPr>
            <w:r>
              <w:rPr>
                <w:rFonts w:ascii="Arial" w:hAnsi="Arial" w:cs="Arial"/>
                <w:sz w:val="20"/>
                <w:szCs w:val="20"/>
                <w:lang w:val="en-US"/>
              </w:rPr>
              <w:t>Идентификацијананадарениученици</w:t>
            </w:r>
          </w:p>
        </w:tc>
        <w:tc>
          <w:tcPr>
            <w:tcW w:w="3523" w:type="dxa"/>
            <w:gridSpan w:val="2"/>
            <w:tcBorders>
              <w:top w:val="single" w:color="auto" w:sz="4" w:space="0"/>
              <w:left w:val="single" w:color="000000" w:sz="4" w:space="0"/>
              <w:bottom w:val="single" w:color="000000" w:sz="4" w:space="0"/>
              <w:right w:val="single" w:color="000000" w:sz="4" w:space="0"/>
            </w:tcBorders>
          </w:tcPr>
          <w:p w14:paraId="6CB60F56">
            <w:pPr>
              <w:spacing w:after="0" w:line="240" w:lineRule="auto"/>
              <w:rPr>
                <w:rFonts w:ascii="Arial" w:hAnsi="Arial" w:cs="Arial"/>
                <w:sz w:val="20"/>
                <w:szCs w:val="20"/>
                <w:lang w:val="en-US"/>
              </w:rPr>
            </w:pPr>
            <w:r>
              <w:rPr>
                <w:rFonts w:ascii="Arial" w:hAnsi="Arial" w:cs="Arial"/>
                <w:sz w:val="20"/>
                <w:szCs w:val="20"/>
                <w:lang w:val="en-US"/>
              </w:rPr>
              <w:t>-дасеидентификуваатнадеренитеученици</w:t>
            </w:r>
          </w:p>
        </w:tc>
        <w:tc>
          <w:tcPr>
            <w:tcW w:w="1907" w:type="dxa"/>
            <w:gridSpan w:val="2"/>
            <w:tcBorders>
              <w:top w:val="single" w:color="auto" w:sz="4" w:space="0"/>
              <w:left w:val="single" w:color="000000" w:sz="4" w:space="0"/>
              <w:bottom w:val="single" w:color="000000" w:sz="4" w:space="0"/>
              <w:right w:val="single" w:color="000000" w:sz="4" w:space="0"/>
            </w:tcBorders>
          </w:tcPr>
          <w:p w14:paraId="2F8F0E6E">
            <w:pPr>
              <w:spacing w:after="0" w:line="240" w:lineRule="auto"/>
              <w:rPr>
                <w:rFonts w:ascii="Arial" w:hAnsi="Arial" w:cs="Arial"/>
                <w:sz w:val="20"/>
                <w:szCs w:val="20"/>
                <w:lang w:val="en-US"/>
              </w:rPr>
            </w:pPr>
            <w:r>
              <w:rPr>
                <w:rFonts w:ascii="Arial" w:hAnsi="Arial" w:cs="Arial"/>
                <w:sz w:val="20"/>
                <w:szCs w:val="20"/>
                <w:lang w:val="en-US"/>
              </w:rPr>
              <w:t>Октомври- ноември</w:t>
            </w:r>
          </w:p>
        </w:tc>
        <w:tc>
          <w:tcPr>
            <w:tcW w:w="2056" w:type="dxa"/>
            <w:gridSpan w:val="3"/>
            <w:tcBorders>
              <w:top w:val="single" w:color="auto" w:sz="4" w:space="0"/>
              <w:left w:val="single" w:color="000000" w:sz="4" w:space="0"/>
              <w:bottom w:val="single" w:color="000000" w:sz="4" w:space="0"/>
              <w:right w:val="single" w:color="000000" w:sz="4" w:space="0"/>
            </w:tcBorders>
          </w:tcPr>
          <w:p w14:paraId="57CCFA2F">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000000" w:sz="4" w:space="0"/>
              <w:right w:val="single" w:color="000000" w:sz="4" w:space="0"/>
            </w:tcBorders>
          </w:tcPr>
          <w:p w14:paraId="70F19FE0">
            <w:pPr>
              <w:spacing w:after="0" w:line="240" w:lineRule="auto"/>
              <w:rPr>
                <w:rFonts w:ascii="Arial" w:hAnsi="Arial" w:cs="Arial"/>
                <w:sz w:val="20"/>
                <w:szCs w:val="20"/>
                <w:lang w:val="en-US"/>
              </w:rPr>
            </w:pPr>
            <w:r>
              <w:rPr>
                <w:rFonts w:ascii="Arial" w:hAnsi="Arial" w:cs="Arial"/>
                <w:sz w:val="20"/>
                <w:szCs w:val="20"/>
                <w:lang w:val="en-US"/>
              </w:rPr>
              <w:t>Индивидуална</w:t>
            </w:r>
          </w:p>
          <w:p w14:paraId="7766FC71">
            <w:pPr>
              <w:spacing w:after="0" w:line="240" w:lineRule="auto"/>
              <w:rPr>
                <w:rFonts w:ascii="Arial" w:hAnsi="Arial" w:cs="Arial"/>
                <w:sz w:val="20"/>
                <w:szCs w:val="20"/>
                <w:lang w:val="en-US"/>
              </w:rPr>
            </w:pPr>
            <w:r>
              <w:rPr>
                <w:rFonts w:ascii="Arial" w:hAnsi="Arial" w:cs="Arial"/>
                <w:sz w:val="20"/>
                <w:szCs w:val="20"/>
                <w:lang w:val="en-US"/>
              </w:rPr>
              <w:t>прашалникзапотполнувањенанаставникот</w:t>
            </w:r>
          </w:p>
        </w:tc>
      </w:tr>
      <w:tr w14:paraId="7FDAD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7" w:hRule="atLeast"/>
          <w:jc w:val="center"/>
        </w:trPr>
        <w:tc>
          <w:tcPr>
            <w:tcW w:w="3507" w:type="dxa"/>
            <w:tcBorders>
              <w:top w:val="single" w:color="000000" w:sz="4" w:space="0"/>
              <w:left w:val="single" w:color="000000" w:sz="4" w:space="0"/>
              <w:bottom w:val="single" w:color="auto" w:sz="4" w:space="0"/>
              <w:right w:val="single" w:color="000000" w:sz="4" w:space="0"/>
            </w:tcBorders>
          </w:tcPr>
          <w:p w14:paraId="22E46043">
            <w:pPr>
              <w:spacing w:after="0" w:line="240" w:lineRule="auto"/>
              <w:rPr>
                <w:rFonts w:ascii="Arial" w:hAnsi="Arial" w:cs="Arial"/>
                <w:sz w:val="20"/>
                <w:szCs w:val="20"/>
                <w:lang w:val="en-US"/>
              </w:rPr>
            </w:pPr>
            <w:r>
              <w:rPr>
                <w:rFonts w:ascii="Arial" w:hAnsi="Arial" w:cs="Arial"/>
                <w:sz w:val="20"/>
                <w:szCs w:val="20"/>
                <w:lang w:val="en-US"/>
              </w:rPr>
              <w:t>Поттикнувањенапосебнитеспособностинаучениците и мотивирањенаученицитезаучествонанатпревари, конкурси</w:t>
            </w:r>
          </w:p>
        </w:tc>
        <w:tc>
          <w:tcPr>
            <w:tcW w:w="3523" w:type="dxa"/>
            <w:gridSpan w:val="2"/>
            <w:tcBorders>
              <w:top w:val="single" w:color="000000" w:sz="4" w:space="0"/>
              <w:left w:val="single" w:color="000000" w:sz="4" w:space="0"/>
              <w:bottom w:val="single" w:color="auto" w:sz="4" w:space="0"/>
              <w:right w:val="single" w:color="000000" w:sz="4" w:space="0"/>
            </w:tcBorders>
          </w:tcPr>
          <w:p w14:paraId="222E69F0">
            <w:pPr>
              <w:spacing w:after="0" w:line="240" w:lineRule="auto"/>
              <w:rPr>
                <w:rFonts w:ascii="Arial" w:hAnsi="Arial" w:cs="Arial"/>
                <w:sz w:val="20"/>
                <w:szCs w:val="20"/>
                <w:lang w:val="en-US"/>
              </w:rPr>
            </w:pPr>
            <w:r>
              <w:rPr>
                <w:rFonts w:ascii="Arial" w:hAnsi="Arial" w:cs="Arial"/>
                <w:sz w:val="20"/>
                <w:szCs w:val="20"/>
                <w:lang w:val="en-US"/>
              </w:rPr>
              <w:t>-дасепоттикнува и развиванадареностанаученикот</w:t>
            </w:r>
          </w:p>
        </w:tc>
        <w:tc>
          <w:tcPr>
            <w:tcW w:w="1907" w:type="dxa"/>
            <w:gridSpan w:val="2"/>
            <w:tcBorders>
              <w:top w:val="single" w:color="000000" w:sz="4" w:space="0"/>
              <w:left w:val="single" w:color="000000" w:sz="4" w:space="0"/>
              <w:bottom w:val="single" w:color="auto" w:sz="4" w:space="0"/>
              <w:right w:val="single" w:color="000000" w:sz="4" w:space="0"/>
            </w:tcBorders>
          </w:tcPr>
          <w:p w14:paraId="1EB76B05">
            <w:pPr>
              <w:spacing w:after="0" w:line="240" w:lineRule="auto"/>
              <w:rPr>
                <w:rFonts w:ascii="Arial" w:hAnsi="Arial" w:cs="Arial"/>
                <w:sz w:val="20"/>
                <w:szCs w:val="20"/>
                <w:lang w:val="en-US"/>
              </w:rPr>
            </w:pPr>
            <w:r>
              <w:rPr>
                <w:rFonts w:ascii="Arial" w:hAnsi="Arial" w:cs="Arial"/>
                <w:sz w:val="20"/>
                <w:szCs w:val="20"/>
                <w:lang w:val="en-US"/>
              </w:rPr>
              <w:t>континуиранопоидентификацијанаученикот</w:t>
            </w:r>
          </w:p>
        </w:tc>
        <w:tc>
          <w:tcPr>
            <w:tcW w:w="2056" w:type="dxa"/>
            <w:gridSpan w:val="3"/>
            <w:tcBorders>
              <w:top w:val="single" w:color="000000" w:sz="4" w:space="0"/>
              <w:left w:val="single" w:color="000000" w:sz="4" w:space="0"/>
              <w:bottom w:val="single" w:color="auto" w:sz="4" w:space="0"/>
              <w:right w:val="single" w:color="000000" w:sz="4" w:space="0"/>
            </w:tcBorders>
          </w:tcPr>
          <w:p w14:paraId="632DF6F3">
            <w:pPr>
              <w:spacing w:after="0" w:line="240" w:lineRule="auto"/>
              <w:rPr>
                <w:rFonts w:ascii="Arial" w:hAnsi="Arial" w:cs="Arial"/>
                <w:sz w:val="20"/>
                <w:szCs w:val="20"/>
                <w:lang w:val="en-US"/>
              </w:rPr>
            </w:pPr>
            <w:r>
              <w:rPr>
                <w:rFonts w:ascii="Arial" w:hAnsi="Arial" w:cs="Arial"/>
                <w:sz w:val="20"/>
                <w:szCs w:val="20"/>
                <w:lang w:val="en-US"/>
              </w:rPr>
              <w:t>наставници, ученик, родители</w:t>
            </w:r>
          </w:p>
        </w:tc>
        <w:tc>
          <w:tcPr>
            <w:tcW w:w="4598" w:type="dxa"/>
            <w:gridSpan w:val="2"/>
            <w:tcBorders>
              <w:top w:val="single" w:color="000000" w:sz="4" w:space="0"/>
              <w:left w:val="single" w:color="000000" w:sz="4" w:space="0"/>
              <w:bottom w:val="single" w:color="auto" w:sz="4" w:space="0"/>
              <w:right w:val="single" w:color="000000" w:sz="4" w:space="0"/>
            </w:tcBorders>
          </w:tcPr>
          <w:p w14:paraId="3E072C8C">
            <w:pPr>
              <w:spacing w:after="0" w:line="240" w:lineRule="auto"/>
              <w:rPr>
                <w:rFonts w:ascii="Arial" w:hAnsi="Arial" w:cs="Arial"/>
                <w:sz w:val="20"/>
                <w:szCs w:val="20"/>
                <w:lang w:val="en-US"/>
              </w:rPr>
            </w:pPr>
            <w:r>
              <w:rPr>
                <w:rFonts w:ascii="Arial" w:hAnsi="Arial" w:cs="Arial"/>
                <w:sz w:val="20"/>
                <w:szCs w:val="20"/>
                <w:lang w:val="en-US"/>
              </w:rPr>
              <w:t>-Индивидуална</w:t>
            </w:r>
          </w:p>
          <w:p w14:paraId="1D45A176">
            <w:pPr>
              <w:spacing w:after="0" w:line="240" w:lineRule="auto"/>
              <w:rPr>
                <w:rFonts w:ascii="Arial" w:hAnsi="Arial" w:cs="Arial"/>
                <w:sz w:val="20"/>
                <w:szCs w:val="20"/>
                <w:lang w:val="en-US"/>
              </w:rPr>
            </w:pPr>
            <w:r>
              <w:rPr>
                <w:rFonts w:ascii="Arial" w:hAnsi="Arial" w:cs="Arial"/>
                <w:sz w:val="20"/>
                <w:szCs w:val="20"/>
                <w:lang w:val="en-US"/>
              </w:rPr>
              <w:t>- следењенапостигнувањатанаученикотспореднадареноста (конкурсинатпревари)</w:t>
            </w:r>
          </w:p>
        </w:tc>
      </w:tr>
      <w:tr w14:paraId="45500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6" w:hRule="atLeast"/>
          <w:jc w:val="center"/>
        </w:trPr>
        <w:tc>
          <w:tcPr>
            <w:tcW w:w="3507" w:type="dxa"/>
            <w:tcBorders>
              <w:top w:val="single" w:color="auto" w:sz="4" w:space="0"/>
              <w:left w:val="single" w:color="000000" w:sz="4" w:space="0"/>
              <w:bottom w:val="single" w:color="000000" w:sz="4" w:space="0"/>
              <w:right w:val="single" w:color="000000" w:sz="4" w:space="0"/>
            </w:tcBorders>
          </w:tcPr>
          <w:p w14:paraId="53164E22">
            <w:pPr>
              <w:spacing w:after="0" w:line="240" w:lineRule="auto"/>
              <w:rPr>
                <w:rFonts w:ascii="Arial" w:hAnsi="Arial" w:cs="Arial"/>
                <w:sz w:val="20"/>
                <w:szCs w:val="20"/>
              </w:rPr>
            </w:pPr>
            <w:r>
              <w:rPr>
                <w:rFonts w:ascii="Arial" w:hAnsi="Arial" w:cs="Arial"/>
                <w:sz w:val="20"/>
                <w:szCs w:val="20"/>
                <w:lang w:val="en-US"/>
              </w:rPr>
              <w:t>Поддршка и советувањенанаставницитевопристапот и работаконученицисосоциоемоционалнипотешкотии</w:t>
            </w:r>
          </w:p>
          <w:p w14:paraId="4051DE3B">
            <w:pPr>
              <w:spacing w:after="0" w:line="240" w:lineRule="auto"/>
              <w:rPr>
                <w:rFonts w:ascii="Arial" w:hAnsi="Arial" w:cs="Arial"/>
                <w:sz w:val="20"/>
                <w:szCs w:val="20"/>
              </w:rPr>
            </w:pPr>
          </w:p>
        </w:tc>
        <w:tc>
          <w:tcPr>
            <w:tcW w:w="3523" w:type="dxa"/>
            <w:gridSpan w:val="2"/>
            <w:tcBorders>
              <w:top w:val="single" w:color="auto" w:sz="4" w:space="0"/>
              <w:left w:val="single" w:color="000000" w:sz="4" w:space="0"/>
              <w:bottom w:val="single" w:color="000000" w:sz="4" w:space="0"/>
              <w:right w:val="single" w:color="000000" w:sz="4" w:space="0"/>
            </w:tcBorders>
          </w:tcPr>
          <w:p w14:paraId="327657A7">
            <w:pPr>
              <w:spacing w:after="0" w:line="240" w:lineRule="auto"/>
              <w:rPr>
                <w:rFonts w:ascii="Arial" w:hAnsi="Arial" w:cs="Arial"/>
                <w:sz w:val="20"/>
                <w:szCs w:val="20"/>
                <w:lang w:val="en-US"/>
              </w:rPr>
            </w:pPr>
            <w:r>
              <w:rPr>
                <w:rFonts w:ascii="Arial" w:hAnsi="Arial" w:cs="Arial"/>
                <w:sz w:val="20"/>
                <w:szCs w:val="20"/>
                <w:lang w:val="en-US"/>
              </w:rPr>
              <w:t>дасеподобрисоциоемоционалнотофункционирањенаучениците и климатазаработавоодделението</w:t>
            </w:r>
          </w:p>
        </w:tc>
        <w:tc>
          <w:tcPr>
            <w:tcW w:w="1907" w:type="dxa"/>
            <w:gridSpan w:val="2"/>
            <w:tcBorders>
              <w:top w:val="single" w:color="auto" w:sz="4" w:space="0"/>
              <w:left w:val="single" w:color="000000" w:sz="4" w:space="0"/>
              <w:bottom w:val="single" w:color="000000" w:sz="4" w:space="0"/>
              <w:right w:val="single" w:color="000000" w:sz="4" w:space="0"/>
            </w:tcBorders>
          </w:tcPr>
          <w:p w14:paraId="40A7B55E">
            <w:pPr>
              <w:spacing w:after="0" w:line="240" w:lineRule="auto"/>
              <w:rPr>
                <w:rFonts w:ascii="Arial" w:hAnsi="Arial" w:cs="Arial"/>
                <w:sz w:val="20"/>
                <w:szCs w:val="20"/>
                <w:lang w:val="en-US"/>
              </w:rPr>
            </w:pPr>
            <w:r>
              <w:rPr>
                <w:rFonts w:ascii="Arial" w:hAnsi="Arial" w:cs="Arial"/>
                <w:sz w:val="20"/>
                <w:szCs w:val="20"/>
                <w:lang w:val="en-US"/>
              </w:rPr>
              <w:t>континуиранопоидентификацијанаученикот</w:t>
            </w:r>
          </w:p>
        </w:tc>
        <w:tc>
          <w:tcPr>
            <w:tcW w:w="2056" w:type="dxa"/>
            <w:gridSpan w:val="3"/>
            <w:tcBorders>
              <w:top w:val="single" w:color="auto" w:sz="4" w:space="0"/>
              <w:left w:val="single" w:color="000000" w:sz="4" w:space="0"/>
              <w:bottom w:val="single" w:color="000000" w:sz="4" w:space="0"/>
              <w:right w:val="single" w:color="000000" w:sz="4" w:space="0"/>
            </w:tcBorders>
          </w:tcPr>
          <w:p w14:paraId="0B93B8BC">
            <w:pPr>
              <w:spacing w:after="0" w:line="240" w:lineRule="auto"/>
              <w:rPr>
                <w:rFonts w:ascii="Arial" w:hAnsi="Arial" w:cs="Arial"/>
                <w:sz w:val="20"/>
                <w:szCs w:val="20"/>
                <w:lang w:val="en-US"/>
              </w:rPr>
            </w:pPr>
            <w:r>
              <w:rPr>
                <w:rFonts w:ascii="Arial" w:hAnsi="Arial" w:cs="Arial"/>
                <w:sz w:val="20"/>
                <w:szCs w:val="20"/>
                <w:lang w:val="en-US"/>
              </w:rPr>
              <w:t>наставници, ученик, родители</w:t>
            </w:r>
          </w:p>
        </w:tc>
        <w:tc>
          <w:tcPr>
            <w:tcW w:w="4598" w:type="dxa"/>
            <w:gridSpan w:val="2"/>
            <w:tcBorders>
              <w:top w:val="single" w:color="auto" w:sz="4" w:space="0"/>
              <w:left w:val="single" w:color="000000" w:sz="4" w:space="0"/>
              <w:bottom w:val="single" w:color="000000" w:sz="4" w:space="0"/>
              <w:right w:val="single" w:color="000000" w:sz="4" w:space="0"/>
            </w:tcBorders>
          </w:tcPr>
          <w:p w14:paraId="1BC44A33">
            <w:pPr>
              <w:spacing w:after="0" w:line="240" w:lineRule="auto"/>
              <w:rPr>
                <w:rFonts w:ascii="Arial" w:hAnsi="Arial" w:cs="Arial"/>
                <w:sz w:val="20"/>
                <w:szCs w:val="20"/>
                <w:lang w:val="en-US"/>
              </w:rPr>
            </w:pPr>
            <w:r>
              <w:rPr>
                <w:rFonts w:ascii="Arial" w:hAnsi="Arial" w:cs="Arial"/>
                <w:sz w:val="20"/>
                <w:szCs w:val="20"/>
                <w:lang w:val="en-US"/>
              </w:rPr>
              <w:t>Протоколзаконсултативно-советодавенразговорсонаставници, ученици и родители</w:t>
            </w:r>
          </w:p>
          <w:p w14:paraId="3F7432BC">
            <w:pPr>
              <w:spacing w:after="0" w:line="240" w:lineRule="auto"/>
              <w:rPr>
                <w:rFonts w:ascii="Arial" w:hAnsi="Arial" w:cs="Arial"/>
                <w:sz w:val="20"/>
                <w:szCs w:val="20"/>
                <w:lang w:val="en-US"/>
              </w:rPr>
            </w:pPr>
            <w:r>
              <w:rPr>
                <w:rFonts w:ascii="Arial" w:hAnsi="Arial" w:cs="Arial"/>
                <w:sz w:val="20"/>
                <w:szCs w:val="20"/>
                <w:lang w:val="en-US"/>
              </w:rPr>
              <w:t>Следењенаученикот и консултациисонаставникотзасостојбатанаученикот</w:t>
            </w:r>
          </w:p>
        </w:tc>
      </w:tr>
      <w:tr w14:paraId="0CCF4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C7C1D6D">
            <w:pPr>
              <w:spacing w:after="0" w:line="240" w:lineRule="auto"/>
              <w:rPr>
                <w:rFonts w:ascii="Arial" w:hAnsi="Arial" w:cs="Arial"/>
                <w:b/>
                <w:sz w:val="20"/>
                <w:szCs w:val="20"/>
                <w:lang w:val="en-US"/>
              </w:rPr>
            </w:pPr>
            <w:r>
              <w:rPr>
                <w:rFonts w:ascii="Arial" w:hAnsi="Arial" w:cs="Arial"/>
                <w:b/>
                <w:sz w:val="20"/>
                <w:szCs w:val="20"/>
                <w:lang w:val="en-US"/>
              </w:rPr>
              <w:t>Поддршкананаставницитезаработасородителите</w:t>
            </w:r>
          </w:p>
        </w:tc>
      </w:tr>
      <w:tr w14:paraId="3543B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01317D0">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504D1B2">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2C9D3C4">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6BEC8CC">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1004CA9">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606DF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3F348EB2">
            <w:pPr>
              <w:spacing w:after="0" w:line="240" w:lineRule="auto"/>
              <w:rPr>
                <w:rFonts w:ascii="Arial" w:hAnsi="Arial" w:cs="Arial"/>
                <w:sz w:val="20"/>
                <w:szCs w:val="20"/>
                <w:lang w:val="en-US"/>
              </w:rPr>
            </w:pPr>
            <w:r>
              <w:rPr>
                <w:rFonts w:ascii="Arial" w:hAnsi="Arial" w:cs="Arial"/>
                <w:sz w:val="20"/>
                <w:szCs w:val="20"/>
                <w:lang w:val="en-US"/>
              </w:rPr>
              <w:t>Учествовоподготовканадневенреднародителскитесредби</w:t>
            </w:r>
          </w:p>
        </w:tc>
        <w:tc>
          <w:tcPr>
            <w:tcW w:w="3523" w:type="dxa"/>
            <w:gridSpan w:val="2"/>
            <w:tcBorders>
              <w:top w:val="single" w:color="000000" w:sz="4" w:space="0"/>
              <w:left w:val="single" w:color="000000" w:sz="4" w:space="0"/>
              <w:bottom w:val="single" w:color="000000" w:sz="4" w:space="0"/>
              <w:right w:val="single" w:color="000000" w:sz="4" w:space="0"/>
            </w:tcBorders>
          </w:tcPr>
          <w:p w14:paraId="7ED48AEA">
            <w:pPr>
              <w:spacing w:after="0" w:line="240" w:lineRule="auto"/>
              <w:rPr>
                <w:rFonts w:ascii="Arial" w:hAnsi="Arial" w:cs="Arial"/>
                <w:sz w:val="20"/>
                <w:szCs w:val="20"/>
                <w:lang w:val="en-US"/>
              </w:rPr>
            </w:pPr>
            <w:r>
              <w:rPr>
                <w:rFonts w:ascii="Arial" w:hAnsi="Arial" w:cs="Arial"/>
                <w:sz w:val="20"/>
                <w:szCs w:val="20"/>
                <w:lang w:val="en-US"/>
              </w:rPr>
              <w:t>-даседадатнасокизареализацијанародителскитесредби</w:t>
            </w:r>
          </w:p>
        </w:tc>
        <w:tc>
          <w:tcPr>
            <w:tcW w:w="1907" w:type="dxa"/>
            <w:gridSpan w:val="2"/>
            <w:tcBorders>
              <w:top w:val="single" w:color="000000" w:sz="4" w:space="0"/>
              <w:left w:val="single" w:color="000000" w:sz="4" w:space="0"/>
              <w:bottom w:val="single" w:color="000000" w:sz="4" w:space="0"/>
              <w:right w:val="single" w:color="000000" w:sz="4" w:space="0"/>
            </w:tcBorders>
          </w:tcPr>
          <w:p w14:paraId="6663B130">
            <w:pPr>
              <w:spacing w:after="0" w:line="240" w:lineRule="auto"/>
              <w:rPr>
                <w:rFonts w:ascii="Arial" w:hAnsi="Arial" w:cs="Arial"/>
                <w:sz w:val="20"/>
                <w:szCs w:val="20"/>
                <w:lang w:val="en-US"/>
              </w:rPr>
            </w:pPr>
            <w:r>
              <w:rPr>
                <w:rFonts w:ascii="Arial" w:hAnsi="Arial" w:cs="Arial"/>
                <w:sz w:val="20"/>
                <w:szCs w:val="20"/>
                <w:lang w:val="en-US"/>
              </w:rPr>
              <w:t>насекојародителскасредба</w:t>
            </w:r>
          </w:p>
        </w:tc>
        <w:tc>
          <w:tcPr>
            <w:tcW w:w="2056" w:type="dxa"/>
            <w:gridSpan w:val="3"/>
            <w:tcBorders>
              <w:top w:val="single" w:color="000000" w:sz="4" w:space="0"/>
              <w:left w:val="single" w:color="000000" w:sz="4" w:space="0"/>
              <w:bottom w:val="single" w:color="000000" w:sz="4" w:space="0"/>
              <w:right w:val="single" w:color="000000" w:sz="4" w:space="0"/>
            </w:tcBorders>
          </w:tcPr>
          <w:p w14:paraId="4C3D1AB0">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72A95474">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34069DD4">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5CA4171F">
            <w:pPr>
              <w:spacing w:after="0" w:line="240" w:lineRule="auto"/>
              <w:rPr>
                <w:rFonts w:ascii="Arial" w:hAnsi="Arial" w:cs="Arial"/>
                <w:sz w:val="20"/>
                <w:szCs w:val="20"/>
                <w:lang w:val="en-US"/>
              </w:rPr>
            </w:pPr>
            <w:r>
              <w:rPr>
                <w:rFonts w:ascii="Arial" w:hAnsi="Arial" w:cs="Arial"/>
                <w:sz w:val="20"/>
                <w:szCs w:val="20"/>
                <w:lang w:val="en-US"/>
              </w:rPr>
              <w:t>дневенреднародителскисредби</w:t>
            </w:r>
          </w:p>
        </w:tc>
      </w:tr>
      <w:tr w14:paraId="6E048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4" w:hRule="atLeast"/>
          <w:jc w:val="center"/>
        </w:trPr>
        <w:tc>
          <w:tcPr>
            <w:tcW w:w="3507" w:type="dxa"/>
            <w:tcBorders>
              <w:top w:val="single" w:color="000000" w:sz="4" w:space="0"/>
              <w:left w:val="single" w:color="000000" w:sz="4" w:space="0"/>
              <w:bottom w:val="single" w:color="auto" w:sz="4" w:space="0"/>
              <w:right w:val="single" w:color="000000" w:sz="4" w:space="0"/>
            </w:tcBorders>
          </w:tcPr>
          <w:p w14:paraId="6E110750">
            <w:pPr>
              <w:spacing w:after="0" w:line="240" w:lineRule="auto"/>
              <w:rPr>
                <w:rFonts w:ascii="Arial" w:hAnsi="Arial" w:cs="Arial"/>
                <w:sz w:val="20"/>
                <w:szCs w:val="20"/>
                <w:lang w:val="en-US"/>
              </w:rPr>
            </w:pPr>
            <w:r>
              <w:rPr>
                <w:rFonts w:ascii="Arial" w:hAnsi="Arial" w:cs="Arial"/>
                <w:sz w:val="20"/>
                <w:szCs w:val="20"/>
                <w:lang w:val="en-US"/>
              </w:rPr>
              <w:t>Насокизаиндивидуаленразговорнанаставниксородител</w:t>
            </w:r>
          </w:p>
          <w:p w14:paraId="14B3AE29">
            <w:pPr>
              <w:spacing w:after="0" w:line="240" w:lineRule="auto"/>
              <w:rPr>
                <w:rFonts w:ascii="Arial" w:hAnsi="Arial" w:cs="Arial"/>
                <w:sz w:val="20"/>
                <w:szCs w:val="20"/>
                <w:lang w:val="en-US"/>
              </w:rPr>
            </w:pPr>
          </w:p>
          <w:p w14:paraId="4F6C443B">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auto" w:sz="4" w:space="0"/>
              <w:right w:val="single" w:color="000000" w:sz="4" w:space="0"/>
            </w:tcBorders>
          </w:tcPr>
          <w:p w14:paraId="7287C12F">
            <w:pPr>
              <w:spacing w:after="0" w:line="240" w:lineRule="auto"/>
              <w:rPr>
                <w:rFonts w:ascii="Arial" w:hAnsi="Arial" w:cs="Arial"/>
                <w:sz w:val="20"/>
                <w:szCs w:val="20"/>
                <w:lang w:val="en-US"/>
              </w:rPr>
            </w:pPr>
            <w:r>
              <w:rPr>
                <w:rFonts w:ascii="Arial" w:hAnsi="Arial" w:cs="Arial"/>
                <w:sz w:val="20"/>
                <w:szCs w:val="20"/>
                <w:lang w:val="en-US"/>
              </w:rPr>
              <w:t>-даседадатнасокизаиндивидуалниразговорисородители, начиннакомуникација, соопштувањанаинформации</w:t>
            </w:r>
          </w:p>
        </w:tc>
        <w:tc>
          <w:tcPr>
            <w:tcW w:w="1907" w:type="dxa"/>
            <w:gridSpan w:val="2"/>
            <w:tcBorders>
              <w:top w:val="single" w:color="000000" w:sz="4" w:space="0"/>
              <w:left w:val="single" w:color="000000" w:sz="4" w:space="0"/>
              <w:bottom w:val="single" w:color="auto" w:sz="4" w:space="0"/>
              <w:right w:val="single" w:color="000000" w:sz="4" w:space="0"/>
            </w:tcBorders>
          </w:tcPr>
          <w:p w14:paraId="7D4BDFB4">
            <w:pPr>
              <w:spacing w:after="0" w:line="240" w:lineRule="auto"/>
              <w:rPr>
                <w:rFonts w:ascii="Arial" w:hAnsi="Arial" w:cs="Arial"/>
                <w:sz w:val="20"/>
                <w:szCs w:val="20"/>
                <w:lang w:val="en-US"/>
              </w:rPr>
            </w:pPr>
          </w:p>
          <w:p w14:paraId="24B51AE2">
            <w:pPr>
              <w:spacing w:after="0" w:line="240" w:lineRule="auto"/>
              <w:rPr>
                <w:rFonts w:ascii="Arial" w:hAnsi="Arial" w:cs="Arial"/>
                <w:sz w:val="20"/>
                <w:szCs w:val="20"/>
                <w:lang w:val="en-US"/>
              </w:rPr>
            </w:pPr>
            <w:r>
              <w:rPr>
                <w:rFonts w:ascii="Arial" w:hAnsi="Arial" w:cs="Arial"/>
                <w:sz w:val="20"/>
                <w:szCs w:val="20"/>
                <w:lang w:val="en-US"/>
              </w:rPr>
              <w:t>побарањеоднаставник</w:t>
            </w:r>
          </w:p>
        </w:tc>
        <w:tc>
          <w:tcPr>
            <w:tcW w:w="2056" w:type="dxa"/>
            <w:gridSpan w:val="3"/>
            <w:tcBorders>
              <w:top w:val="single" w:color="000000" w:sz="4" w:space="0"/>
              <w:left w:val="single" w:color="000000" w:sz="4" w:space="0"/>
              <w:bottom w:val="single" w:color="auto" w:sz="4" w:space="0"/>
              <w:right w:val="single" w:color="000000" w:sz="4" w:space="0"/>
            </w:tcBorders>
          </w:tcPr>
          <w:p w14:paraId="7A50FDAD">
            <w:pPr>
              <w:spacing w:after="0" w:line="240" w:lineRule="auto"/>
              <w:rPr>
                <w:rFonts w:ascii="Arial" w:hAnsi="Arial" w:cs="Arial"/>
                <w:sz w:val="20"/>
                <w:szCs w:val="20"/>
                <w:lang w:val="en-US"/>
              </w:rPr>
            </w:pPr>
          </w:p>
          <w:p w14:paraId="1B4E244A">
            <w:pPr>
              <w:spacing w:after="0" w:line="240" w:lineRule="auto"/>
              <w:rPr>
                <w:rFonts w:ascii="Arial" w:hAnsi="Arial" w:cs="Arial"/>
                <w:sz w:val="20"/>
                <w:szCs w:val="20"/>
                <w:lang w:val="en-US"/>
              </w:rPr>
            </w:pPr>
            <w:r>
              <w:rPr>
                <w:rFonts w:ascii="Arial" w:hAnsi="Arial" w:cs="Arial"/>
                <w:sz w:val="20"/>
                <w:szCs w:val="20"/>
                <w:lang w:val="en-US"/>
              </w:rPr>
              <w:t>Наставник</w:t>
            </w:r>
          </w:p>
        </w:tc>
        <w:tc>
          <w:tcPr>
            <w:tcW w:w="4598" w:type="dxa"/>
            <w:gridSpan w:val="2"/>
            <w:tcBorders>
              <w:top w:val="single" w:color="000000" w:sz="4" w:space="0"/>
              <w:left w:val="single" w:color="000000" w:sz="4" w:space="0"/>
              <w:bottom w:val="single" w:color="auto" w:sz="4" w:space="0"/>
              <w:right w:val="single" w:color="000000" w:sz="4" w:space="0"/>
            </w:tcBorders>
          </w:tcPr>
          <w:p w14:paraId="0A72067F">
            <w:pPr>
              <w:spacing w:after="0" w:line="240" w:lineRule="auto"/>
              <w:rPr>
                <w:rFonts w:ascii="Arial" w:hAnsi="Arial" w:cs="Arial"/>
                <w:sz w:val="20"/>
                <w:szCs w:val="20"/>
                <w:lang w:val="en-US"/>
              </w:rPr>
            </w:pPr>
          </w:p>
          <w:p w14:paraId="14EB8BF5">
            <w:pPr>
              <w:spacing w:after="0" w:line="240" w:lineRule="auto"/>
              <w:rPr>
                <w:rFonts w:ascii="Arial" w:hAnsi="Arial" w:cs="Arial"/>
                <w:sz w:val="20"/>
                <w:szCs w:val="20"/>
                <w:lang w:val="en-US"/>
              </w:rPr>
            </w:pPr>
            <w:r>
              <w:rPr>
                <w:rFonts w:ascii="Arial" w:hAnsi="Arial" w:cs="Arial"/>
                <w:sz w:val="20"/>
                <w:szCs w:val="20"/>
                <w:lang w:val="en-US"/>
              </w:rPr>
              <w:t>евидентираниводневникотзаработанапсихологот</w:t>
            </w:r>
          </w:p>
        </w:tc>
      </w:tr>
      <w:tr w14:paraId="3FD7A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75A41A24">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 xml:space="preserve">Зајакнување на капацитетите и компетентноста на наставниците </w:t>
            </w:r>
          </w:p>
          <w:p w14:paraId="5687666D">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за  детектирање на проблемот</w:t>
            </w:r>
          </w:p>
          <w:p w14:paraId="04AD4524">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и давање поддршка на родителите</w:t>
            </w:r>
          </w:p>
          <w:p w14:paraId="51370F76">
            <w:pPr>
              <w:tabs>
                <w:tab w:val="left" w:pos="0"/>
                <w:tab w:val="left" w:pos="132"/>
              </w:tabs>
              <w:spacing w:after="0" w:line="240" w:lineRule="auto"/>
              <w:rPr>
                <w:rFonts w:ascii="Arial" w:hAnsi="Arial" w:cs="Arial"/>
                <w:sz w:val="20"/>
                <w:szCs w:val="20"/>
                <w:lang w:val="ru-RU"/>
              </w:rPr>
            </w:pP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7A2D0C8C">
            <w:pPr>
              <w:spacing w:after="0" w:line="240" w:lineRule="auto"/>
              <w:rPr>
                <w:rFonts w:ascii="Arial" w:hAnsi="Arial" w:cs="Arial"/>
                <w:sz w:val="20"/>
                <w:szCs w:val="20"/>
                <w:lang w:val="ru-RU"/>
              </w:rPr>
            </w:pPr>
            <w:r>
              <w:rPr>
                <w:rFonts w:ascii="Arial" w:hAnsi="Arial" w:cs="Arial"/>
                <w:sz w:val="20"/>
                <w:szCs w:val="20"/>
                <w:lang w:val="ru-RU"/>
              </w:rPr>
              <w:t>Работилница, предавање -</w:t>
            </w:r>
          </w:p>
          <w:p w14:paraId="507B5244">
            <w:pPr>
              <w:spacing w:after="0" w:line="240" w:lineRule="auto"/>
              <w:rPr>
                <w:rFonts w:ascii="Arial" w:hAnsi="Arial" w:cs="Arial"/>
                <w:sz w:val="20"/>
                <w:szCs w:val="20"/>
                <w:lang w:val="ru-RU"/>
              </w:rPr>
            </w:pPr>
            <w:r>
              <w:rPr>
                <w:rFonts w:ascii="Arial" w:hAnsi="Arial" w:cs="Arial"/>
                <w:sz w:val="20"/>
                <w:szCs w:val="20"/>
                <w:lang w:val="ru-RU"/>
              </w:rPr>
              <w:t>за улогата и пристапот на</w:t>
            </w:r>
          </w:p>
          <w:p w14:paraId="25F63AD9">
            <w:pPr>
              <w:spacing w:after="0" w:line="240" w:lineRule="auto"/>
              <w:rPr>
                <w:rFonts w:ascii="Arial" w:hAnsi="Arial" w:cs="Arial"/>
                <w:sz w:val="20"/>
                <w:szCs w:val="20"/>
                <w:lang w:val="ru-RU"/>
              </w:rPr>
            </w:pPr>
            <w:r>
              <w:rPr>
                <w:rFonts w:ascii="Arial" w:hAnsi="Arial" w:cs="Arial"/>
                <w:sz w:val="20"/>
                <w:szCs w:val="20"/>
                <w:lang w:val="ru-RU"/>
              </w:rPr>
              <w:t>наставникот во индивидуална поддршка на родителите за надминување на одредени состојби кај учениците</w:t>
            </w:r>
          </w:p>
        </w:tc>
        <w:tc>
          <w:tcPr>
            <w:tcW w:w="1907" w:type="dxa"/>
            <w:gridSpan w:val="2"/>
            <w:tcBorders>
              <w:top w:val="single" w:color="auto" w:sz="4" w:space="0"/>
              <w:left w:val="single" w:color="000000" w:sz="4" w:space="0"/>
              <w:bottom w:val="single" w:color="auto" w:sz="4" w:space="0"/>
              <w:right w:val="single" w:color="000000" w:sz="4" w:space="0"/>
            </w:tcBorders>
          </w:tcPr>
          <w:p w14:paraId="446A1791">
            <w:pPr>
              <w:spacing w:after="0" w:line="240" w:lineRule="auto"/>
              <w:rPr>
                <w:rFonts w:ascii="Arial" w:hAnsi="Arial" w:cs="Arial"/>
                <w:sz w:val="20"/>
                <w:szCs w:val="20"/>
                <w:lang w:val="en-US"/>
              </w:rPr>
            </w:pPr>
            <w:r>
              <w:rPr>
                <w:rFonts w:ascii="Arial" w:hAnsi="Arial" w:cs="Arial"/>
                <w:sz w:val="20"/>
                <w:szCs w:val="20"/>
                <w:lang w:val="en-US"/>
              </w:rPr>
              <w:t>континуирано</w:t>
            </w:r>
          </w:p>
          <w:p w14:paraId="16960CE7">
            <w:pPr>
              <w:spacing w:after="0" w:line="240" w:lineRule="auto"/>
              <w:rPr>
                <w:rFonts w:ascii="Arial" w:hAnsi="Arial" w:cs="Arial"/>
                <w:sz w:val="20"/>
                <w:szCs w:val="20"/>
                <w:lang w:val="en-US"/>
              </w:rPr>
            </w:pPr>
          </w:p>
        </w:tc>
        <w:tc>
          <w:tcPr>
            <w:tcW w:w="2056" w:type="dxa"/>
            <w:gridSpan w:val="3"/>
            <w:tcBorders>
              <w:top w:val="single" w:color="auto" w:sz="4" w:space="0"/>
              <w:left w:val="single" w:color="000000" w:sz="4" w:space="0"/>
              <w:bottom w:val="single" w:color="auto" w:sz="4" w:space="0"/>
              <w:right w:val="single" w:color="000000" w:sz="4" w:space="0"/>
            </w:tcBorders>
          </w:tcPr>
          <w:p w14:paraId="28A188D4">
            <w:pPr>
              <w:spacing w:after="0" w:line="240" w:lineRule="auto"/>
              <w:rPr>
                <w:rFonts w:ascii="Arial" w:hAnsi="Arial" w:cs="Arial"/>
                <w:sz w:val="20"/>
                <w:szCs w:val="20"/>
                <w:lang w:val="en-US"/>
              </w:rPr>
            </w:pPr>
            <w:r>
              <w:rPr>
                <w:rFonts w:ascii="Arial" w:hAnsi="Arial" w:cs="Arial"/>
                <w:sz w:val="20"/>
                <w:szCs w:val="20"/>
                <w:lang w:val="en-US"/>
              </w:rPr>
              <w:t>д</w:t>
            </w:r>
            <w:r>
              <w:rPr>
                <w:rFonts w:ascii="Arial" w:hAnsi="Arial" w:cs="Arial"/>
                <w:sz w:val="20"/>
                <w:szCs w:val="20"/>
                <w:lang w:val="ru-RU"/>
              </w:rPr>
              <w:t xml:space="preserve">иректор, </w:t>
            </w:r>
            <w:r>
              <w:rPr>
                <w:rFonts w:ascii="Arial" w:hAnsi="Arial" w:cs="Arial"/>
                <w:sz w:val="20"/>
                <w:szCs w:val="20"/>
                <w:lang w:val="en-US"/>
              </w:rPr>
              <w:t>п</w:t>
            </w:r>
            <w:r>
              <w:rPr>
                <w:rFonts w:ascii="Arial" w:hAnsi="Arial" w:cs="Arial"/>
                <w:sz w:val="20"/>
                <w:szCs w:val="20"/>
                <w:lang w:val="ru-RU"/>
              </w:rPr>
              <w:t>едагог,</w:t>
            </w:r>
          </w:p>
          <w:p w14:paraId="733ADD03">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2F083967">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7D1E2E99">
            <w:pPr>
              <w:spacing w:after="0" w:line="240" w:lineRule="auto"/>
              <w:rPr>
                <w:rFonts w:ascii="Arial" w:hAnsi="Arial" w:cs="Arial"/>
                <w:sz w:val="20"/>
                <w:szCs w:val="20"/>
                <w:lang w:val="en-US"/>
              </w:rPr>
            </w:pPr>
            <w:r>
              <w:rPr>
                <w:rFonts w:ascii="Arial" w:hAnsi="Arial" w:cs="Arial"/>
                <w:sz w:val="20"/>
                <w:szCs w:val="20"/>
                <w:lang w:val="en-US"/>
              </w:rPr>
              <w:t>Подготвенипредавања/презентации,</w:t>
            </w:r>
          </w:p>
          <w:p w14:paraId="309802A2">
            <w:pPr>
              <w:spacing w:after="0" w:line="240" w:lineRule="auto"/>
              <w:rPr>
                <w:rFonts w:ascii="Arial" w:hAnsi="Arial" w:cs="Arial"/>
                <w:sz w:val="20"/>
                <w:szCs w:val="20"/>
                <w:lang w:val="en-US"/>
              </w:rPr>
            </w:pPr>
            <w:r>
              <w:rPr>
                <w:rFonts w:ascii="Arial" w:hAnsi="Arial" w:cs="Arial"/>
                <w:sz w:val="20"/>
                <w:szCs w:val="20"/>
                <w:lang w:val="en-US"/>
              </w:rPr>
              <w:t>Работилници, извештаи</w:t>
            </w:r>
          </w:p>
        </w:tc>
      </w:tr>
      <w:tr w14:paraId="138CB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D1CD583">
            <w:pPr>
              <w:spacing w:after="0" w:line="240" w:lineRule="auto"/>
              <w:jc w:val="center"/>
              <w:rPr>
                <w:rFonts w:ascii="Arial" w:hAnsi="Arial" w:cs="Arial"/>
                <w:b/>
                <w:sz w:val="20"/>
                <w:szCs w:val="20"/>
                <w:lang w:val="en-US"/>
              </w:rPr>
            </w:pPr>
            <w:r>
              <w:rPr>
                <w:rFonts w:ascii="Arial" w:hAnsi="Arial" w:cs="Arial"/>
                <w:b/>
                <w:sz w:val="20"/>
                <w:szCs w:val="20"/>
                <w:lang w:val="en-US"/>
              </w:rPr>
              <w:t>3.Работа сородители</w:t>
            </w:r>
          </w:p>
        </w:tc>
      </w:tr>
      <w:tr w14:paraId="61C88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E3DC0F6">
            <w:pPr>
              <w:spacing w:after="0" w:line="240" w:lineRule="auto"/>
              <w:rPr>
                <w:rFonts w:ascii="Arial" w:hAnsi="Arial" w:cs="Arial"/>
                <w:b/>
                <w:sz w:val="20"/>
                <w:szCs w:val="20"/>
                <w:lang w:val="en-US"/>
              </w:rPr>
            </w:pPr>
            <w:r>
              <w:rPr>
                <w:rFonts w:ascii="Arial" w:hAnsi="Arial" w:cs="Arial"/>
                <w:b/>
                <w:sz w:val="20"/>
                <w:szCs w:val="20"/>
                <w:lang w:val="en-US"/>
              </w:rPr>
              <w:t>Индивидуални и групнисоветувања и консултациисородителите</w:t>
            </w:r>
          </w:p>
        </w:tc>
      </w:tr>
      <w:tr w14:paraId="1EE5C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CB8CE3B">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61DE8BC">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8C97954">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74A1DFC">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15856D9">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63C4D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8" w:hRule="atLeast"/>
          <w:jc w:val="center"/>
        </w:trPr>
        <w:tc>
          <w:tcPr>
            <w:tcW w:w="3507" w:type="dxa"/>
            <w:tcBorders>
              <w:top w:val="single" w:color="000000" w:sz="4" w:space="0"/>
              <w:left w:val="single" w:color="000000" w:sz="4" w:space="0"/>
              <w:bottom w:val="single" w:color="auto" w:sz="4" w:space="0"/>
              <w:right w:val="single" w:color="000000" w:sz="4" w:space="0"/>
            </w:tcBorders>
            <w:vAlign w:val="center"/>
          </w:tcPr>
          <w:p w14:paraId="6BF0486C">
            <w:pPr>
              <w:spacing w:after="0" w:line="240" w:lineRule="auto"/>
              <w:rPr>
                <w:rFonts w:ascii="Arial" w:hAnsi="Arial" w:cs="Arial"/>
                <w:sz w:val="20"/>
                <w:szCs w:val="20"/>
                <w:lang w:val="ru-RU"/>
              </w:rPr>
            </w:pPr>
            <w:r>
              <w:rPr>
                <w:rFonts w:ascii="Arial" w:hAnsi="Arial" w:cs="Arial"/>
                <w:sz w:val="20"/>
                <w:szCs w:val="20"/>
                <w:lang w:val="ru-RU"/>
              </w:rPr>
              <w:t>- запознавање на родителите со работата на училиштето</w:t>
            </w:r>
          </w:p>
        </w:tc>
        <w:tc>
          <w:tcPr>
            <w:tcW w:w="3523" w:type="dxa"/>
            <w:gridSpan w:val="2"/>
            <w:tcBorders>
              <w:top w:val="single" w:color="000000" w:sz="4" w:space="0"/>
              <w:left w:val="single" w:color="000000" w:sz="4" w:space="0"/>
              <w:bottom w:val="single" w:color="auto" w:sz="4" w:space="0"/>
              <w:right w:val="single" w:color="000000" w:sz="4" w:space="0"/>
            </w:tcBorders>
            <w:vAlign w:val="center"/>
          </w:tcPr>
          <w:p w14:paraId="30FDFA2C">
            <w:pPr>
              <w:spacing w:after="0" w:line="240" w:lineRule="auto"/>
              <w:rPr>
                <w:rFonts w:ascii="Arial" w:hAnsi="Arial" w:cs="Arial"/>
                <w:sz w:val="20"/>
                <w:szCs w:val="20"/>
                <w:lang w:val="ru-RU"/>
              </w:rPr>
            </w:pPr>
            <w:r>
              <w:rPr>
                <w:rFonts w:ascii="Arial" w:hAnsi="Arial" w:cs="Arial"/>
                <w:sz w:val="20"/>
                <w:szCs w:val="20"/>
                <w:lang w:val="ru-RU"/>
              </w:rPr>
              <w:t>- учество во изработката на брошура за работата на училиштето              - информирање на родителите за услугите што училиштето и стручните соработници ги нудат за поддршка на учениците</w:t>
            </w:r>
          </w:p>
        </w:tc>
        <w:tc>
          <w:tcPr>
            <w:tcW w:w="1907" w:type="dxa"/>
            <w:gridSpan w:val="2"/>
            <w:tcBorders>
              <w:top w:val="single" w:color="000000" w:sz="4" w:space="0"/>
              <w:left w:val="single" w:color="000000" w:sz="4" w:space="0"/>
              <w:bottom w:val="single" w:color="auto" w:sz="4" w:space="0"/>
              <w:right w:val="single" w:color="000000" w:sz="4" w:space="0"/>
            </w:tcBorders>
          </w:tcPr>
          <w:p w14:paraId="168F82E5">
            <w:pPr>
              <w:spacing w:after="0" w:line="240" w:lineRule="auto"/>
              <w:rPr>
                <w:rFonts w:ascii="Arial" w:hAnsi="Arial" w:cs="Arial"/>
                <w:sz w:val="20"/>
                <w:szCs w:val="20"/>
                <w:lang w:val="en-US"/>
              </w:rPr>
            </w:pPr>
            <w:r>
              <w:rPr>
                <w:rFonts w:ascii="Arial" w:hAnsi="Arial" w:cs="Arial"/>
                <w:sz w:val="20"/>
                <w:szCs w:val="20"/>
                <w:lang w:val="en-US"/>
              </w:rPr>
              <w:t>Септември</w:t>
            </w:r>
          </w:p>
          <w:p w14:paraId="295CA753">
            <w:pPr>
              <w:spacing w:after="0" w:line="240" w:lineRule="auto"/>
              <w:rPr>
                <w:rFonts w:ascii="Arial" w:hAnsi="Arial" w:cs="Arial"/>
                <w:sz w:val="20"/>
                <w:szCs w:val="20"/>
                <w:lang w:val="en-US"/>
              </w:rPr>
            </w:pPr>
          </w:p>
          <w:p w14:paraId="61664163">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591178E9">
            <w:pPr>
              <w:spacing w:after="0" w:line="240" w:lineRule="auto"/>
              <w:rPr>
                <w:rFonts w:ascii="Arial" w:hAnsi="Arial" w:cs="Arial"/>
                <w:sz w:val="20"/>
                <w:szCs w:val="20"/>
                <w:lang w:val="en-US"/>
              </w:rPr>
            </w:pPr>
            <w:r>
              <w:rPr>
                <w:rFonts w:ascii="Arial" w:hAnsi="Arial" w:cs="Arial"/>
                <w:sz w:val="20"/>
                <w:szCs w:val="20"/>
                <w:lang w:val="en-US"/>
              </w:rPr>
              <w:t>педагог, директор, 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6DAEB507">
            <w:pPr>
              <w:spacing w:after="0" w:line="240" w:lineRule="auto"/>
              <w:rPr>
                <w:rFonts w:ascii="Arial" w:hAnsi="Arial" w:cs="Arial"/>
                <w:sz w:val="20"/>
                <w:szCs w:val="20"/>
                <w:lang w:val="en-US"/>
              </w:rPr>
            </w:pPr>
            <w:r>
              <w:rPr>
                <w:rFonts w:ascii="Arial" w:hAnsi="Arial" w:cs="Arial"/>
                <w:sz w:val="20"/>
                <w:szCs w:val="20"/>
                <w:lang w:val="en-US"/>
              </w:rPr>
              <w:t>Брошура; вебстрана; родителскисредби; состаноци; работилници.</w:t>
            </w:r>
          </w:p>
        </w:tc>
      </w:tr>
      <w:tr w14:paraId="7EADB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710FBE2C">
            <w:pPr>
              <w:spacing w:after="0" w:line="240" w:lineRule="auto"/>
              <w:rPr>
                <w:rFonts w:ascii="Arial" w:hAnsi="Arial" w:cs="Arial"/>
                <w:sz w:val="20"/>
                <w:szCs w:val="20"/>
                <w:lang w:val="ru-RU"/>
              </w:rPr>
            </w:pPr>
            <w:r>
              <w:rPr>
                <w:rFonts w:ascii="Arial" w:hAnsi="Arial" w:cs="Arial"/>
                <w:sz w:val="20"/>
                <w:szCs w:val="20"/>
                <w:lang w:val="ru-RU"/>
              </w:rPr>
              <w:t xml:space="preserve">- </w:t>
            </w:r>
            <w:r>
              <w:rPr>
                <w:rFonts w:ascii="Arial" w:hAnsi="Arial" w:cs="Arial"/>
                <w:sz w:val="20"/>
                <w:szCs w:val="20"/>
                <w:lang w:val="en-US"/>
              </w:rPr>
              <w:t>поддршканасемејствотоворазвојот и учењетонаучениците</w:t>
            </w: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0B1CDB6A">
            <w:pPr>
              <w:spacing w:after="0" w:line="240" w:lineRule="auto"/>
              <w:rPr>
                <w:rFonts w:ascii="Arial" w:hAnsi="Arial" w:cs="Arial"/>
                <w:sz w:val="20"/>
                <w:szCs w:val="20"/>
                <w:lang w:val="ru-RU"/>
              </w:rPr>
            </w:pPr>
            <w:r>
              <w:rPr>
                <w:rFonts w:ascii="Arial" w:hAnsi="Arial" w:cs="Arial"/>
                <w:sz w:val="20"/>
                <w:szCs w:val="20"/>
                <w:lang w:val="ru-RU"/>
              </w:rPr>
              <w:t xml:space="preserve">- Информирање на родителите за учењето и однесувањето на ученикот </w:t>
            </w:r>
          </w:p>
          <w:p w14:paraId="71F1EEC3">
            <w:pPr>
              <w:spacing w:after="0" w:line="240" w:lineRule="auto"/>
              <w:rPr>
                <w:rFonts w:ascii="Arial" w:hAnsi="Arial" w:cs="Arial"/>
                <w:sz w:val="20"/>
                <w:szCs w:val="20"/>
                <w:lang w:val="ru-RU"/>
              </w:rPr>
            </w:pPr>
            <w:r>
              <w:rPr>
                <w:rFonts w:ascii="Arial" w:hAnsi="Arial" w:cs="Arial"/>
                <w:sz w:val="20"/>
                <w:szCs w:val="20"/>
                <w:lang w:val="ru-RU"/>
              </w:rPr>
              <w:t>- Им помага на родителите да препознаат како кризната ситуација во семејството е поврзана со учењето и развојот на учениците и ги советува како да реагираат во одредени ситуации;</w:t>
            </w:r>
          </w:p>
          <w:p w14:paraId="2E11F19C">
            <w:pPr>
              <w:spacing w:after="0" w:line="240" w:lineRule="auto"/>
              <w:rPr>
                <w:rFonts w:ascii="Arial" w:hAnsi="Arial" w:cs="Arial"/>
                <w:sz w:val="20"/>
                <w:szCs w:val="20"/>
                <w:lang w:val="ru-RU"/>
              </w:rPr>
            </w:pPr>
            <w:r>
              <w:rPr>
                <w:rFonts w:ascii="Arial" w:hAnsi="Arial" w:cs="Arial"/>
                <w:sz w:val="20"/>
                <w:szCs w:val="20"/>
                <w:lang w:val="ru-RU"/>
              </w:rPr>
              <w:t>- Работилници со родители за подобрување на мотивираноста за учење на нивните деца</w:t>
            </w:r>
          </w:p>
        </w:tc>
        <w:tc>
          <w:tcPr>
            <w:tcW w:w="1907" w:type="dxa"/>
            <w:gridSpan w:val="2"/>
            <w:tcBorders>
              <w:top w:val="single" w:color="auto" w:sz="4" w:space="0"/>
              <w:left w:val="single" w:color="000000" w:sz="4" w:space="0"/>
              <w:bottom w:val="single" w:color="auto" w:sz="4" w:space="0"/>
              <w:right w:val="single" w:color="000000" w:sz="4" w:space="0"/>
            </w:tcBorders>
          </w:tcPr>
          <w:p w14:paraId="421797BD">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59EFC3B9">
            <w:pPr>
              <w:spacing w:after="0" w:line="240" w:lineRule="auto"/>
              <w:rPr>
                <w:rFonts w:ascii="Arial" w:hAnsi="Arial" w:cs="Arial"/>
                <w:sz w:val="20"/>
                <w:szCs w:val="20"/>
                <w:lang w:val="en-US"/>
              </w:rPr>
            </w:pPr>
            <w:r>
              <w:rPr>
                <w:rFonts w:ascii="Arial" w:hAnsi="Arial" w:cs="Arial"/>
                <w:sz w:val="20"/>
                <w:szCs w:val="20"/>
                <w:lang w:val="en-US"/>
              </w:rPr>
              <w:t>педагог, 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70F41ACD">
            <w:pPr>
              <w:spacing w:after="0" w:line="240" w:lineRule="auto"/>
              <w:rPr>
                <w:rFonts w:ascii="Arial" w:hAnsi="Arial" w:cs="Arial"/>
                <w:sz w:val="20"/>
                <w:szCs w:val="20"/>
                <w:lang w:val="en-US"/>
              </w:rPr>
            </w:pPr>
            <w:r>
              <w:rPr>
                <w:rFonts w:ascii="Arial" w:hAnsi="Arial" w:cs="Arial"/>
                <w:sz w:val="20"/>
                <w:szCs w:val="20"/>
                <w:lang w:val="en-US"/>
              </w:rPr>
              <w:t xml:space="preserve">Родителскисредби; </w:t>
            </w:r>
          </w:p>
          <w:p w14:paraId="1406F454">
            <w:pPr>
              <w:spacing w:after="0" w:line="240" w:lineRule="auto"/>
              <w:rPr>
                <w:rFonts w:ascii="Arial" w:hAnsi="Arial" w:cs="Arial"/>
                <w:sz w:val="20"/>
                <w:szCs w:val="20"/>
                <w:lang w:val="en-US"/>
              </w:rPr>
            </w:pPr>
            <w:r>
              <w:rPr>
                <w:rFonts w:ascii="Arial" w:hAnsi="Arial" w:cs="Arial"/>
                <w:sz w:val="20"/>
                <w:szCs w:val="20"/>
                <w:lang w:val="en-US"/>
              </w:rPr>
              <w:t>Индивидуалнисредби;</w:t>
            </w:r>
          </w:p>
          <w:p w14:paraId="09F7823D">
            <w:pPr>
              <w:spacing w:after="0" w:line="240" w:lineRule="auto"/>
              <w:rPr>
                <w:rFonts w:ascii="Arial" w:hAnsi="Arial" w:cs="Arial"/>
                <w:sz w:val="20"/>
                <w:szCs w:val="20"/>
                <w:lang w:val="en-US"/>
              </w:rPr>
            </w:pPr>
            <w:r>
              <w:rPr>
                <w:rFonts w:ascii="Arial" w:hAnsi="Arial" w:cs="Arial"/>
                <w:sz w:val="20"/>
                <w:szCs w:val="20"/>
                <w:lang w:val="en-US"/>
              </w:rPr>
              <w:t>Советодавниразговорисородители;</w:t>
            </w:r>
          </w:p>
          <w:p w14:paraId="457D79D3">
            <w:pPr>
              <w:spacing w:after="0" w:line="240" w:lineRule="auto"/>
              <w:rPr>
                <w:rFonts w:ascii="Arial" w:hAnsi="Arial" w:cs="Arial"/>
                <w:sz w:val="20"/>
                <w:szCs w:val="20"/>
                <w:lang w:val="en-US"/>
              </w:rPr>
            </w:pPr>
            <w:r>
              <w:rPr>
                <w:rFonts w:ascii="Arial" w:hAnsi="Arial" w:cs="Arial"/>
                <w:sz w:val="20"/>
                <w:szCs w:val="20"/>
                <w:lang w:val="en-US"/>
              </w:rPr>
              <w:t>Работилници;</w:t>
            </w:r>
          </w:p>
          <w:p w14:paraId="183E85D7">
            <w:pPr>
              <w:spacing w:after="0" w:line="240" w:lineRule="auto"/>
              <w:rPr>
                <w:rFonts w:ascii="Arial" w:hAnsi="Arial" w:cs="Arial"/>
                <w:sz w:val="20"/>
                <w:szCs w:val="20"/>
                <w:lang w:val="en-US"/>
              </w:rPr>
            </w:pPr>
          </w:p>
        </w:tc>
      </w:tr>
      <w:tr w14:paraId="2485C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1" w:hRule="atLeast"/>
          <w:jc w:val="center"/>
        </w:trPr>
        <w:tc>
          <w:tcPr>
            <w:tcW w:w="3507" w:type="dxa"/>
            <w:tcBorders>
              <w:top w:val="single" w:color="auto" w:sz="4" w:space="0"/>
              <w:left w:val="single" w:color="000000" w:sz="4" w:space="0"/>
              <w:bottom w:val="single" w:color="auto" w:sz="4" w:space="0"/>
              <w:right w:val="single" w:color="000000" w:sz="4" w:space="0"/>
            </w:tcBorders>
          </w:tcPr>
          <w:p w14:paraId="4F13BF25">
            <w:pPr>
              <w:spacing w:after="0" w:line="240" w:lineRule="auto"/>
              <w:rPr>
                <w:rFonts w:ascii="Arial" w:hAnsi="Arial" w:cs="Arial"/>
                <w:sz w:val="20"/>
                <w:szCs w:val="20"/>
                <w:lang w:val="en-US"/>
              </w:rPr>
            </w:pPr>
            <w:r>
              <w:rPr>
                <w:rFonts w:ascii="Arial" w:hAnsi="Arial" w:cs="Arial"/>
                <w:sz w:val="20"/>
                <w:szCs w:val="20"/>
                <w:lang w:val="en-US"/>
              </w:rPr>
              <w:t>Групни и индивидуалнисоветувањасородителичиидецасесоочуваатсонеуспехвоучењето, нередовнопосетуваатнастава и несоодветнооднесување</w:t>
            </w:r>
          </w:p>
        </w:tc>
        <w:tc>
          <w:tcPr>
            <w:tcW w:w="3523" w:type="dxa"/>
            <w:gridSpan w:val="2"/>
            <w:tcBorders>
              <w:top w:val="single" w:color="auto" w:sz="4" w:space="0"/>
              <w:left w:val="single" w:color="000000" w:sz="4" w:space="0"/>
              <w:bottom w:val="single" w:color="auto" w:sz="4" w:space="0"/>
              <w:right w:val="single" w:color="000000" w:sz="4" w:space="0"/>
            </w:tcBorders>
          </w:tcPr>
          <w:p w14:paraId="1C38E17D">
            <w:pPr>
              <w:spacing w:after="0" w:line="240" w:lineRule="auto"/>
              <w:rPr>
                <w:rFonts w:ascii="Arial" w:hAnsi="Arial" w:cs="Arial"/>
                <w:sz w:val="20"/>
                <w:szCs w:val="20"/>
                <w:lang w:val="en-US"/>
              </w:rPr>
            </w:pPr>
            <w:r>
              <w:rPr>
                <w:rFonts w:ascii="Arial" w:hAnsi="Arial" w:cs="Arial"/>
                <w:sz w:val="20"/>
                <w:szCs w:val="20"/>
                <w:lang w:val="en-US"/>
              </w:rPr>
              <w:t>дагинасочиродителитекакодаразвијатвештини и начининакомуникацијасодецата, поддршкавопсихосоцијалниотразвојнадецата</w:t>
            </w:r>
          </w:p>
        </w:tc>
        <w:tc>
          <w:tcPr>
            <w:tcW w:w="1907" w:type="dxa"/>
            <w:gridSpan w:val="2"/>
            <w:tcBorders>
              <w:top w:val="single" w:color="auto" w:sz="4" w:space="0"/>
              <w:left w:val="single" w:color="000000" w:sz="4" w:space="0"/>
              <w:bottom w:val="single" w:color="auto" w:sz="4" w:space="0"/>
              <w:right w:val="single" w:color="000000" w:sz="4" w:space="0"/>
            </w:tcBorders>
          </w:tcPr>
          <w:p w14:paraId="79E8700D">
            <w:pPr>
              <w:spacing w:after="0" w:line="240" w:lineRule="auto"/>
              <w:rPr>
                <w:rFonts w:ascii="Arial" w:hAnsi="Arial" w:cs="Arial"/>
                <w:sz w:val="20"/>
                <w:szCs w:val="20"/>
                <w:lang w:val="en-US"/>
              </w:rPr>
            </w:pPr>
            <w:r>
              <w:rPr>
                <w:rFonts w:ascii="Arial" w:hAnsi="Arial" w:cs="Arial"/>
                <w:sz w:val="20"/>
                <w:szCs w:val="20"/>
                <w:lang w:val="en-US"/>
              </w:rPr>
              <w:t>подаденапоканазасоветувањеододделенскинаставникилираководителнапаралелка</w:t>
            </w:r>
          </w:p>
        </w:tc>
        <w:tc>
          <w:tcPr>
            <w:tcW w:w="2056" w:type="dxa"/>
            <w:gridSpan w:val="3"/>
            <w:tcBorders>
              <w:top w:val="single" w:color="auto" w:sz="4" w:space="0"/>
              <w:left w:val="single" w:color="000000" w:sz="4" w:space="0"/>
              <w:bottom w:val="single" w:color="auto" w:sz="4" w:space="0"/>
              <w:right w:val="single" w:color="000000" w:sz="4" w:space="0"/>
            </w:tcBorders>
          </w:tcPr>
          <w:p w14:paraId="0499A8C7">
            <w:pPr>
              <w:spacing w:after="0" w:line="240" w:lineRule="auto"/>
              <w:rPr>
                <w:rFonts w:ascii="Arial" w:hAnsi="Arial" w:cs="Arial"/>
                <w:sz w:val="20"/>
                <w:szCs w:val="20"/>
                <w:lang w:val="en-US"/>
              </w:rPr>
            </w:pPr>
          </w:p>
          <w:p w14:paraId="37E004B6">
            <w:pPr>
              <w:spacing w:after="0" w:line="240" w:lineRule="auto"/>
              <w:rPr>
                <w:rFonts w:ascii="Arial" w:hAnsi="Arial" w:cs="Arial"/>
                <w:sz w:val="20"/>
                <w:szCs w:val="20"/>
                <w:lang w:val="en-US"/>
              </w:rPr>
            </w:pPr>
          </w:p>
          <w:p w14:paraId="526FF2D9">
            <w:pPr>
              <w:spacing w:after="0" w:line="240" w:lineRule="auto"/>
              <w:rPr>
                <w:rFonts w:ascii="Arial" w:hAnsi="Arial" w:cs="Arial"/>
                <w:sz w:val="20"/>
                <w:szCs w:val="20"/>
                <w:lang w:val="en-US"/>
              </w:rPr>
            </w:pPr>
          </w:p>
          <w:p w14:paraId="48CA5EFB">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auto" w:sz="4" w:space="0"/>
              <w:right w:val="single" w:color="000000" w:sz="4" w:space="0"/>
            </w:tcBorders>
          </w:tcPr>
          <w:p w14:paraId="268E16A5">
            <w:pPr>
              <w:spacing w:after="0" w:line="240" w:lineRule="auto"/>
              <w:rPr>
                <w:rFonts w:ascii="Arial" w:hAnsi="Arial" w:cs="Arial"/>
                <w:sz w:val="20"/>
                <w:szCs w:val="20"/>
                <w:lang w:val="en-US"/>
              </w:rPr>
            </w:pPr>
            <w:r>
              <w:rPr>
                <w:rFonts w:ascii="Arial" w:hAnsi="Arial" w:cs="Arial"/>
                <w:sz w:val="20"/>
                <w:szCs w:val="20"/>
                <w:lang w:val="en-US"/>
              </w:rPr>
              <w:t>поканазасоветувањенародител ,образецзаевиденцијанародителизасоветувањеспоредпрограматазасоветувањеродители</w:t>
            </w:r>
          </w:p>
          <w:p w14:paraId="534AFDA8">
            <w:pPr>
              <w:spacing w:after="0" w:line="240" w:lineRule="auto"/>
              <w:rPr>
                <w:rFonts w:ascii="Arial" w:hAnsi="Arial" w:cs="Arial"/>
                <w:sz w:val="20"/>
                <w:szCs w:val="20"/>
                <w:lang w:val="en-US"/>
              </w:rPr>
            </w:pPr>
            <w:r>
              <w:rPr>
                <w:rFonts w:ascii="Arial" w:hAnsi="Arial" w:cs="Arial"/>
                <w:sz w:val="20"/>
                <w:szCs w:val="20"/>
                <w:lang w:val="en-US"/>
              </w:rPr>
              <w:t>записникодреализираносоветувањесородители</w:t>
            </w:r>
          </w:p>
        </w:tc>
      </w:tr>
      <w:tr w14:paraId="0B2AE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jc w:val="center"/>
        </w:trPr>
        <w:tc>
          <w:tcPr>
            <w:tcW w:w="3507" w:type="dxa"/>
            <w:tcBorders>
              <w:top w:val="single" w:color="auto" w:sz="4" w:space="0"/>
              <w:left w:val="single" w:color="000000" w:sz="4" w:space="0"/>
              <w:bottom w:val="single" w:color="000000" w:sz="4" w:space="0"/>
              <w:right w:val="single" w:color="000000" w:sz="4" w:space="0"/>
            </w:tcBorders>
          </w:tcPr>
          <w:p w14:paraId="043A30EF">
            <w:pPr>
              <w:spacing w:after="0" w:line="240" w:lineRule="auto"/>
              <w:rPr>
                <w:rFonts w:ascii="Arial" w:hAnsi="Arial" w:cs="Arial"/>
                <w:sz w:val="20"/>
                <w:szCs w:val="20"/>
                <w:lang w:val="en-US"/>
              </w:rPr>
            </w:pPr>
            <w:r>
              <w:rPr>
                <w:rFonts w:ascii="Arial" w:hAnsi="Arial" w:cs="Arial"/>
                <w:sz w:val="20"/>
                <w:szCs w:val="20"/>
                <w:lang w:val="en-US"/>
              </w:rPr>
              <w:t>Советодавно – консултативнаработасородители</w:t>
            </w:r>
          </w:p>
        </w:tc>
        <w:tc>
          <w:tcPr>
            <w:tcW w:w="3523" w:type="dxa"/>
            <w:gridSpan w:val="2"/>
            <w:tcBorders>
              <w:top w:val="single" w:color="auto" w:sz="4" w:space="0"/>
              <w:left w:val="single" w:color="000000" w:sz="4" w:space="0"/>
              <w:bottom w:val="single" w:color="000000" w:sz="4" w:space="0"/>
              <w:right w:val="single" w:color="000000" w:sz="4" w:space="0"/>
            </w:tcBorders>
          </w:tcPr>
          <w:p w14:paraId="099A6F01">
            <w:pPr>
              <w:spacing w:after="0" w:line="240" w:lineRule="auto"/>
              <w:rPr>
                <w:rFonts w:ascii="Arial" w:hAnsi="Arial" w:cs="Arial"/>
                <w:sz w:val="20"/>
                <w:szCs w:val="20"/>
                <w:lang w:val="en-US"/>
              </w:rPr>
            </w:pPr>
            <w:r>
              <w:rPr>
                <w:rFonts w:ascii="Arial" w:hAnsi="Arial" w:cs="Arial"/>
                <w:sz w:val="20"/>
                <w:szCs w:val="20"/>
                <w:lang w:val="en-US"/>
              </w:rPr>
              <w:t>Мотивирање, советување и подршканародителитезанадминувањенаодреденипроблеми</w:t>
            </w:r>
          </w:p>
        </w:tc>
        <w:tc>
          <w:tcPr>
            <w:tcW w:w="1907" w:type="dxa"/>
            <w:gridSpan w:val="2"/>
            <w:tcBorders>
              <w:top w:val="single" w:color="auto" w:sz="4" w:space="0"/>
              <w:left w:val="single" w:color="000000" w:sz="4" w:space="0"/>
              <w:bottom w:val="single" w:color="000000" w:sz="4" w:space="0"/>
              <w:right w:val="single" w:color="000000" w:sz="4" w:space="0"/>
            </w:tcBorders>
          </w:tcPr>
          <w:p w14:paraId="0BC6052B">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000000" w:sz="4" w:space="0"/>
              <w:right w:val="single" w:color="000000" w:sz="4" w:space="0"/>
            </w:tcBorders>
          </w:tcPr>
          <w:p w14:paraId="04DAB6E9">
            <w:pPr>
              <w:spacing w:after="0" w:line="240" w:lineRule="auto"/>
              <w:rPr>
                <w:rFonts w:ascii="Arial" w:hAnsi="Arial" w:cs="Arial"/>
                <w:sz w:val="20"/>
                <w:szCs w:val="20"/>
                <w:lang w:val="en-US"/>
              </w:rPr>
            </w:pPr>
            <w:r>
              <w:rPr>
                <w:rFonts w:ascii="Arial" w:hAnsi="Arial" w:cs="Arial"/>
                <w:sz w:val="20"/>
                <w:szCs w:val="20"/>
                <w:lang w:val="en-US"/>
              </w:rPr>
              <w:t>родители</w:t>
            </w:r>
          </w:p>
          <w:p w14:paraId="215765CB">
            <w:pPr>
              <w:spacing w:after="0" w:line="240" w:lineRule="auto"/>
              <w:rPr>
                <w:rFonts w:ascii="Arial" w:hAnsi="Arial" w:cs="Arial"/>
                <w:sz w:val="20"/>
                <w:szCs w:val="20"/>
                <w:lang w:val="en-US"/>
              </w:rPr>
            </w:pPr>
            <w:r>
              <w:rPr>
                <w:rFonts w:ascii="Arial" w:hAnsi="Arial" w:cs="Arial"/>
                <w:sz w:val="20"/>
                <w:szCs w:val="20"/>
                <w:lang w:val="en-US"/>
              </w:rPr>
              <w:t>педагог</w:t>
            </w:r>
          </w:p>
          <w:p w14:paraId="7456393B">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000000" w:sz="4" w:space="0"/>
              <w:right w:val="single" w:color="000000" w:sz="4" w:space="0"/>
            </w:tcBorders>
          </w:tcPr>
          <w:p w14:paraId="41F20E76">
            <w:pPr>
              <w:spacing w:after="0" w:line="240" w:lineRule="auto"/>
              <w:rPr>
                <w:rFonts w:ascii="Arial" w:hAnsi="Arial" w:cs="Arial"/>
                <w:sz w:val="20"/>
                <w:szCs w:val="20"/>
                <w:lang w:val="en-US"/>
              </w:rPr>
            </w:pPr>
            <w:r>
              <w:rPr>
                <w:rFonts w:ascii="Arial" w:hAnsi="Arial" w:cs="Arial"/>
                <w:sz w:val="20"/>
                <w:szCs w:val="20"/>
                <w:lang w:val="en-US"/>
              </w:rPr>
              <w:t>Евиденција и документацијазаработатанапсихологот</w:t>
            </w:r>
          </w:p>
        </w:tc>
      </w:tr>
      <w:tr w14:paraId="0D1D4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1" w:hRule="atLeast"/>
          <w:jc w:val="center"/>
        </w:trPr>
        <w:tc>
          <w:tcPr>
            <w:tcW w:w="3507" w:type="dxa"/>
            <w:tcBorders>
              <w:top w:val="single" w:color="000000" w:sz="4" w:space="0"/>
              <w:left w:val="single" w:color="000000" w:sz="4" w:space="0"/>
              <w:bottom w:val="single" w:color="auto" w:sz="4" w:space="0"/>
              <w:right w:val="single" w:color="000000" w:sz="4" w:space="0"/>
            </w:tcBorders>
          </w:tcPr>
          <w:p w14:paraId="564B12B4">
            <w:pPr>
              <w:spacing w:after="0" w:line="240" w:lineRule="auto"/>
              <w:rPr>
                <w:rFonts w:ascii="Arial" w:hAnsi="Arial" w:cs="Arial"/>
                <w:sz w:val="20"/>
                <w:szCs w:val="20"/>
                <w:lang w:val="en-US"/>
              </w:rPr>
            </w:pPr>
          </w:p>
          <w:p w14:paraId="43632D18">
            <w:pPr>
              <w:spacing w:after="0" w:line="240" w:lineRule="auto"/>
              <w:rPr>
                <w:rFonts w:ascii="Arial" w:hAnsi="Arial" w:cs="Arial"/>
                <w:sz w:val="20"/>
                <w:szCs w:val="20"/>
                <w:lang w:val="en-US"/>
              </w:rPr>
            </w:pPr>
            <w:r>
              <w:rPr>
                <w:rFonts w:ascii="Arial" w:hAnsi="Arial" w:cs="Arial"/>
                <w:sz w:val="20"/>
                <w:szCs w:val="20"/>
                <w:lang w:val="en-US"/>
              </w:rPr>
              <w:t>Консулатции и советувањесородителинадецасо ПОП</w:t>
            </w:r>
          </w:p>
          <w:p w14:paraId="5C7D09A0">
            <w:pPr>
              <w:spacing w:after="0" w:line="240" w:lineRule="auto"/>
              <w:rPr>
                <w:rFonts w:ascii="Arial" w:hAnsi="Arial" w:cs="Arial"/>
                <w:sz w:val="20"/>
                <w:szCs w:val="20"/>
                <w:lang w:val="en-US"/>
              </w:rPr>
            </w:pPr>
          </w:p>
        </w:tc>
        <w:tc>
          <w:tcPr>
            <w:tcW w:w="3523" w:type="dxa"/>
            <w:gridSpan w:val="2"/>
            <w:tcBorders>
              <w:top w:val="single" w:color="000000" w:sz="4" w:space="0"/>
              <w:left w:val="single" w:color="000000" w:sz="4" w:space="0"/>
              <w:bottom w:val="single" w:color="auto" w:sz="4" w:space="0"/>
              <w:right w:val="single" w:color="000000" w:sz="4" w:space="0"/>
            </w:tcBorders>
          </w:tcPr>
          <w:p w14:paraId="3FA9FE40">
            <w:pPr>
              <w:spacing w:after="0" w:line="240" w:lineRule="auto"/>
              <w:rPr>
                <w:rFonts w:ascii="Arial" w:hAnsi="Arial" w:cs="Arial"/>
                <w:sz w:val="20"/>
                <w:szCs w:val="20"/>
                <w:lang w:val="en-US"/>
              </w:rPr>
            </w:pPr>
            <w:r>
              <w:rPr>
                <w:rFonts w:ascii="Arial" w:hAnsi="Arial" w:cs="Arial"/>
                <w:sz w:val="20"/>
                <w:szCs w:val="20"/>
                <w:lang w:val="en-US"/>
              </w:rPr>
              <w:t>-даседадеподдршканародителитенадецатасопосебниобразовнипотреби</w:t>
            </w:r>
          </w:p>
          <w:p w14:paraId="197C99C5">
            <w:pPr>
              <w:spacing w:after="0" w:line="240" w:lineRule="auto"/>
              <w:rPr>
                <w:rFonts w:ascii="Arial" w:hAnsi="Arial" w:cs="Arial"/>
                <w:sz w:val="20"/>
                <w:szCs w:val="20"/>
                <w:lang w:val="en-US"/>
              </w:rPr>
            </w:pPr>
            <w:r>
              <w:rPr>
                <w:rFonts w:ascii="Arial" w:hAnsi="Arial" w:cs="Arial"/>
                <w:sz w:val="20"/>
                <w:szCs w:val="20"/>
                <w:lang w:val="en-US"/>
              </w:rPr>
              <w:t>-информирањенародителитезаправатаобврските и бенефициитекоиможедагидобијат ,дасеупататнарелевантниинституции</w:t>
            </w:r>
          </w:p>
          <w:p w14:paraId="1EFD9D53">
            <w:pPr>
              <w:spacing w:after="0" w:line="240" w:lineRule="auto"/>
              <w:rPr>
                <w:rFonts w:ascii="Arial" w:hAnsi="Arial" w:cs="Arial"/>
                <w:sz w:val="20"/>
                <w:szCs w:val="20"/>
                <w:lang w:val="en-US"/>
              </w:rPr>
            </w:pPr>
          </w:p>
          <w:p w14:paraId="1767E653">
            <w:pPr>
              <w:spacing w:after="0" w:line="240" w:lineRule="auto"/>
              <w:rPr>
                <w:rFonts w:ascii="Arial" w:hAnsi="Arial" w:cs="Arial"/>
                <w:sz w:val="20"/>
                <w:szCs w:val="20"/>
                <w:lang w:val="en-US"/>
              </w:rPr>
            </w:pPr>
          </w:p>
        </w:tc>
        <w:tc>
          <w:tcPr>
            <w:tcW w:w="1907" w:type="dxa"/>
            <w:gridSpan w:val="2"/>
            <w:tcBorders>
              <w:top w:val="single" w:color="000000" w:sz="4" w:space="0"/>
              <w:left w:val="single" w:color="000000" w:sz="4" w:space="0"/>
              <w:bottom w:val="single" w:color="auto" w:sz="4" w:space="0"/>
              <w:right w:val="single" w:color="000000" w:sz="4" w:space="0"/>
            </w:tcBorders>
          </w:tcPr>
          <w:p w14:paraId="5D06E959">
            <w:pPr>
              <w:spacing w:after="0" w:line="240" w:lineRule="auto"/>
              <w:rPr>
                <w:rFonts w:ascii="Arial" w:hAnsi="Arial" w:cs="Arial"/>
                <w:sz w:val="20"/>
                <w:szCs w:val="20"/>
                <w:lang w:val="en-US"/>
              </w:rPr>
            </w:pPr>
          </w:p>
          <w:p w14:paraId="72692C51">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028959A6">
            <w:pPr>
              <w:spacing w:after="0" w:line="240" w:lineRule="auto"/>
              <w:rPr>
                <w:rFonts w:ascii="Arial" w:hAnsi="Arial" w:cs="Arial"/>
                <w:sz w:val="20"/>
                <w:szCs w:val="20"/>
                <w:lang w:val="en-US"/>
              </w:rPr>
            </w:pPr>
            <w:r>
              <w:rPr>
                <w:rFonts w:ascii="Arial" w:hAnsi="Arial" w:cs="Arial"/>
                <w:sz w:val="20"/>
                <w:szCs w:val="20"/>
                <w:lang w:val="en-US"/>
              </w:rPr>
              <w:t>педагог,</w:t>
            </w:r>
          </w:p>
          <w:p w14:paraId="5BB29CCB">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048AB040">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130D61A1">
            <w:pPr>
              <w:spacing w:after="0" w:line="240" w:lineRule="auto"/>
              <w:rPr>
                <w:rFonts w:ascii="Arial" w:hAnsi="Arial" w:cs="Arial"/>
                <w:sz w:val="20"/>
                <w:szCs w:val="20"/>
                <w:lang w:val="en-US"/>
              </w:rPr>
            </w:pPr>
          </w:p>
          <w:p w14:paraId="166CA80B">
            <w:pPr>
              <w:spacing w:after="0" w:line="240" w:lineRule="auto"/>
              <w:rPr>
                <w:rFonts w:ascii="Arial" w:hAnsi="Arial" w:cs="Arial"/>
                <w:sz w:val="20"/>
                <w:szCs w:val="20"/>
                <w:lang w:val="en-US"/>
              </w:rPr>
            </w:pPr>
            <w:r>
              <w:rPr>
                <w:rFonts w:ascii="Arial" w:hAnsi="Arial" w:cs="Arial"/>
                <w:sz w:val="20"/>
                <w:szCs w:val="20"/>
                <w:lang w:val="en-US"/>
              </w:rPr>
              <w:t>групна, индивидуална</w:t>
            </w:r>
          </w:p>
          <w:p w14:paraId="22D9361F">
            <w:pPr>
              <w:spacing w:after="0" w:line="240" w:lineRule="auto"/>
              <w:rPr>
                <w:rFonts w:ascii="Arial" w:hAnsi="Arial" w:cs="Arial"/>
                <w:sz w:val="20"/>
                <w:szCs w:val="20"/>
                <w:lang w:val="en-US"/>
              </w:rPr>
            </w:pPr>
            <w:r>
              <w:rPr>
                <w:rFonts w:ascii="Arial" w:hAnsi="Arial" w:cs="Arial"/>
                <w:sz w:val="20"/>
                <w:szCs w:val="20"/>
                <w:lang w:val="en-US"/>
              </w:rPr>
              <w:t>записникодконсултативнатасредбасородителот</w:t>
            </w:r>
          </w:p>
        </w:tc>
      </w:tr>
      <w:tr w14:paraId="7CBA1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862A2E4">
            <w:pPr>
              <w:spacing w:after="0" w:line="240" w:lineRule="auto"/>
              <w:rPr>
                <w:rFonts w:ascii="Arial" w:hAnsi="Arial" w:cs="Arial"/>
                <w:b/>
                <w:sz w:val="20"/>
                <w:szCs w:val="20"/>
                <w:lang w:val="en-US"/>
              </w:rPr>
            </w:pPr>
            <w:r>
              <w:rPr>
                <w:rFonts w:ascii="Arial" w:hAnsi="Arial" w:cs="Arial"/>
                <w:b/>
                <w:sz w:val="20"/>
                <w:szCs w:val="20"/>
                <w:lang w:val="en-US"/>
              </w:rPr>
              <w:t>Едукацијанародителите</w:t>
            </w:r>
          </w:p>
        </w:tc>
      </w:tr>
      <w:tr w14:paraId="5E71C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E78A0EC">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A94CAF4">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0C833AE">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F890423">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A4B8927">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3AD07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3507" w:type="dxa"/>
            <w:tcBorders>
              <w:top w:val="single" w:color="000000" w:sz="4" w:space="0"/>
              <w:left w:val="single" w:color="000000" w:sz="4" w:space="0"/>
              <w:bottom w:val="single" w:color="auto" w:sz="4" w:space="0"/>
              <w:right w:val="single" w:color="000000" w:sz="4" w:space="0"/>
            </w:tcBorders>
            <w:vAlign w:val="center"/>
          </w:tcPr>
          <w:p w14:paraId="771A4311">
            <w:pPr>
              <w:spacing w:after="0" w:line="240" w:lineRule="auto"/>
              <w:rPr>
                <w:rFonts w:ascii="Arial" w:hAnsi="Arial" w:cs="Arial"/>
                <w:sz w:val="20"/>
                <w:szCs w:val="20"/>
                <w:lang w:val="ru-RU"/>
              </w:rPr>
            </w:pPr>
            <w:r>
              <w:rPr>
                <w:rFonts w:ascii="Arial" w:hAnsi="Arial" w:cs="Arial"/>
                <w:sz w:val="20"/>
                <w:szCs w:val="20"/>
                <w:lang w:val="ru-RU"/>
              </w:rPr>
              <w:t>- развивање на вештини на родителите за поттикнување на развојот и учењето кај своите деца</w:t>
            </w:r>
          </w:p>
          <w:p w14:paraId="5151CC9C">
            <w:pPr>
              <w:spacing w:after="0" w:line="240" w:lineRule="auto"/>
              <w:rPr>
                <w:rFonts w:ascii="Arial" w:hAnsi="Arial" w:cs="Arial"/>
                <w:sz w:val="20"/>
                <w:szCs w:val="20"/>
                <w:lang w:val="ru-RU"/>
              </w:rPr>
            </w:pPr>
          </w:p>
          <w:p w14:paraId="150E6203">
            <w:pPr>
              <w:spacing w:after="0" w:line="240" w:lineRule="auto"/>
              <w:rPr>
                <w:rFonts w:ascii="Arial" w:hAnsi="Arial" w:cs="Arial"/>
                <w:sz w:val="20"/>
                <w:szCs w:val="20"/>
                <w:lang w:val="ru-RU"/>
              </w:rPr>
            </w:pPr>
          </w:p>
          <w:p w14:paraId="71174DF2">
            <w:pPr>
              <w:spacing w:after="0" w:line="240" w:lineRule="auto"/>
              <w:rPr>
                <w:rFonts w:ascii="Arial" w:hAnsi="Arial" w:cs="Arial"/>
                <w:sz w:val="20"/>
                <w:szCs w:val="20"/>
                <w:lang w:val="ru-RU"/>
              </w:rPr>
            </w:pPr>
          </w:p>
        </w:tc>
        <w:tc>
          <w:tcPr>
            <w:tcW w:w="3523" w:type="dxa"/>
            <w:gridSpan w:val="2"/>
            <w:tcBorders>
              <w:top w:val="single" w:color="000000" w:sz="4" w:space="0"/>
              <w:left w:val="single" w:color="000000" w:sz="4" w:space="0"/>
              <w:bottom w:val="single" w:color="auto" w:sz="4" w:space="0"/>
              <w:right w:val="single" w:color="000000" w:sz="4" w:space="0"/>
            </w:tcBorders>
            <w:vAlign w:val="center"/>
          </w:tcPr>
          <w:p w14:paraId="460FC7AB">
            <w:pPr>
              <w:spacing w:after="0" w:line="240" w:lineRule="auto"/>
              <w:rPr>
                <w:rFonts w:ascii="Arial" w:hAnsi="Arial" w:cs="Arial"/>
                <w:sz w:val="20"/>
                <w:szCs w:val="20"/>
                <w:lang w:val="ru-RU"/>
              </w:rPr>
            </w:pPr>
            <w:r>
              <w:rPr>
                <w:rFonts w:ascii="Arial" w:hAnsi="Arial" w:cs="Arial"/>
                <w:sz w:val="20"/>
                <w:szCs w:val="20"/>
                <w:lang w:val="ru-RU"/>
              </w:rPr>
              <w:t>- идентификување на потребите на родителите за едукација поврзана со нивната родителска улога;</w:t>
            </w:r>
          </w:p>
          <w:p w14:paraId="5092D1DB">
            <w:pPr>
              <w:spacing w:after="0" w:line="240" w:lineRule="auto"/>
              <w:rPr>
                <w:rFonts w:ascii="Arial" w:hAnsi="Arial" w:cs="Arial"/>
                <w:sz w:val="20"/>
                <w:szCs w:val="20"/>
                <w:lang w:val="ru-RU"/>
              </w:rPr>
            </w:pPr>
            <w:r>
              <w:rPr>
                <w:rFonts w:ascii="Arial" w:hAnsi="Arial" w:cs="Arial"/>
                <w:sz w:val="20"/>
                <w:szCs w:val="20"/>
                <w:lang w:val="ru-RU"/>
              </w:rPr>
              <w:t>- организирање на едукативни средби и/или работилници со родители: - мотивација за учење и развивање свест за поврзаност на редовноста и успехот во училиште</w:t>
            </w:r>
          </w:p>
          <w:p w14:paraId="1EB9BD12">
            <w:pPr>
              <w:spacing w:after="0" w:line="240" w:lineRule="auto"/>
              <w:rPr>
                <w:rFonts w:ascii="Arial" w:hAnsi="Arial" w:cs="Arial"/>
                <w:sz w:val="20"/>
                <w:szCs w:val="20"/>
                <w:lang w:val="ru-RU"/>
              </w:rPr>
            </w:pPr>
            <w:r>
              <w:rPr>
                <w:rFonts w:ascii="Arial" w:hAnsi="Arial" w:cs="Arial"/>
                <w:sz w:val="20"/>
                <w:szCs w:val="20"/>
                <w:lang w:val="ru-RU"/>
              </w:rPr>
              <w:t>– подобрување на дисциплината</w:t>
            </w:r>
          </w:p>
        </w:tc>
        <w:tc>
          <w:tcPr>
            <w:tcW w:w="1907" w:type="dxa"/>
            <w:gridSpan w:val="2"/>
            <w:tcBorders>
              <w:top w:val="single" w:color="000000" w:sz="4" w:space="0"/>
              <w:left w:val="single" w:color="000000" w:sz="4" w:space="0"/>
              <w:bottom w:val="single" w:color="auto" w:sz="4" w:space="0"/>
              <w:right w:val="single" w:color="000000" w:sz="4" w:space="0"/>
            </w:tcBorders>
          </w:tcPr>
          <w:p w14:paraId="206A90FC">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65934242">
            <w:pPr>
              <w:spacing w:after="0" w:line="240" w:lineRule="auto"/>
              <w:rPr>
                <w:rFonts w:ascii="Arial" w:hAnsi="Arial" w:cs="Arial"/>
                <w:sz w:val="20"/>
                <w:szCs w:val="20"/>
                <w:lang w:val="en-US"/>
              </w:rPr>
            </w:pPr>
            <w:r>
              <w:rPr>
                <w:rFonts w:ascii="Arial" w:hAnsi="Arial" w:cs="Arial"/>
                <w:sz w:val="20"/>
                <w:szCs w:val="20"/>
                <w:lang w:val="en-US"/>
              </w:rPr>
              <w:t>педагог,</w:t>
            </w:r>
          </w:p>
          <w:p w14:paraId="457EE01E">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p w14:paraId="02B40CD4">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auto" w:sz="4" w:space="0"/>
              <w:right w:val="single" w:color="000000" w:sz="4" w:space="0"/>
            </w:tcBorders>
          </w:tcPr>
          <w:p w14:paraId="3B767AAF">
            <w:pPr>
              <w:spacing w:after="0" w:line="240" w:lineRule="auto"/>
              <w:rPr>
                <w:rFonts w:ascii="Arial" w:hAnsi="Arial" w:cs="Arial"/>
                <w:sz w:val="20"/>
                <w:szCs w:val="20"/>
                <w:lang w:val="en-US"/>
              </w:rPr>
            </w:pPr>
            <w:r>
              <w:rPr>
                <w:rFonts w:ascii="Arial" w:hAnsi="Arial" w:cs="Arial"/>
                <w:sz w:val="20"/>
                <w:szCs w:val="20"/>
                <w:lang w:val="en-US"/>
              </w:rPr>
              <w:t xml:space="preserve">Разговори; </w:t>
            </w:r>
          </w:p>
          <w:p w14:paraId="34E337F4">
            <w:pPr>
              <w:spacing w:after="0" w:line="240" w:lineRule="auto"/>
              <w:rPr>
                <w:rFonts w:ascii="Arial" w:hAnsi="Arial" w:cs="Arial"/>
                <w:sz w:val="20"/>
                <w:szCs w:val="20"/>
                <w:lang w:val="en-US"/>
              </w:rPr>
            </w:pPr>
            <w:r>
              <w:rPr>
                <w:rFonts w:ascii="Arial" w:hAnsi="Arial" w:cs="Arial"/>
                <w:sz w:val="20"/>
                <w:szCs w:val="20"/>
                <w:lang w:val="en-US"/>
              </w:rPr>
              <w:t xml:space="preserve">Работилници; </w:t>
            </w:r>
          </w:p>
          <w:p w14:paraId="4C06F36A">
            <w:pPr>
              <w:spacing w:after="0" w:line="240" w:lineRule="auto"/>
              <w:rPr>
                <w:rFonts w:ascii="Arial" w:hAnsi="Arial" w:cs="Arial"/>
                <w:sz w:val="20"/>
                <w:szCs w:val="20"/>
                <w:lang w:val="en-US"/>
              </w:rPr>
            </w:pPr>
            <w:r>
              <w:rPr>
                <w:rFonts w:ascii="Arial" w:hAnsi="Arial" w:cs="Arial"/>
                <w:sz w:val="20"/>
                <w:szCs w:val="20"/>
                <w:lang w:val="en-US"/>
              </w:rPr>
              <w:t>Состаноци.</w:t>
            </w:r>
          </w:p>
        </w:tc>
      </w:tr>
      <w:tr w14:paraId="38183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jc w:val="center"/>
        </w:trPr>
        <w:tc>
          <w:tcPr>
            <w:tcW w:w="3507" w:type="dxa"/>
            <w:tcBorders>
              <w:top w:val="single" w:color="auto" w:sz="4" w:space="0"/>
              <w:left w:val="single" w:color="000000" w:sz="4" w:space="0"/>
              <w:bottom w:val="single" w:color="auto" w:sz="4" w:space="0"/>
              <w:right w:val="single" w:color="000000" w:sz="4" w:space="0"/>
            </w:tcBorders>
          </w:tcPr>
          <w:p w14:paraId="1E4B0FE7">
            <w:pPr>
              <w:spacing w:after="0" w:line="240" w:lineRule="auto"/>
              <w:rPr>
                <w:rFonts w:ascii="Arial" w:hAnsi="Arial" w:cs="Arial"/>
                <w:sz w:val="20"/>
                <w:szCs w:val="20"/>
                <w:lang w:val="en-US"/>
              </w:rPr>
            </w:pPr>
            <w:r>
              <w:rPr>
                <w:rFonts w:ascii="Arial" w:hAnsi="Arial" w:cs="Arial"/>
                <w:sz w:val="20"/>
                <w:szCs w:val="20"/>
                <w:lang w:val="en-US"/>
              </w:rPr>
              <w:t>Предавање – Адаптацијанапрвачиња</w:t>
            </w:r>
          </w:p>
          <w:p w14:paraId="4986ABBC">
            <w:pPr>
              <w:spacing w:after="0" w:line="240" w:lineRule="auto"/>
              <w:rPr>
                <w:rFonts w:ascii="Arial" w:hAnsi="Arial" w:cs="Arial"/>
                <w:sz w:val="20"/>
                <w:szCs w:val="20"/>
                <w:lang w:val="en-US"/>
              </w:rPr>
            </w:pPr>
          </w:p>
        </w:tc>
        <w:tc>
          <w:tcPr>
            <w:tcW w:w="3523" w:type="dxa"/>
            <w:gridSpan w:val="2"/>
            <w:tcBorders>
              <w:top w:val="single" w:color="auto" w:sz="4" w:space="0"/>
              <w:left w:val="single" w:color="000000" w:sz="4" w:space="0"/>
              <w:bottom w:val="single" w:color="auto" w:sz="4" w:space="0"/>
              <w:right w:val="single" w:color="000000" w:sz="4" w:space="0"/>
            </w:tcBorders>
          </w:tcPr>
          <w:p w14:paraId="011D1A37">
            <w:pPr>
              <w:spacing w:after="0" w:line="240" w:lineRule="auto"/>
              <w:rPr>
                <w:rFonts w:ascii="Arial" w:hAnsi="Arial" w:cs="Arial"/>
                <w:sz w:val="20"/>
                <w:szCs w:val="20"/>
                <w:lang w:val="en-US"/>
              </w:rPr>
            </w:pPr>
            <w:r>
              <w:rPr>
                <w:rFonts w:ascii="Arial" w:hAnsi="Arial" w:cs="Arial"/>
                <w:sz w:val="20"/>
                <w:szCs w:val="20"/>
                <w:lang w:val="en-US"/>
              </w:rPr>
              <w:t>Препоракизаподобра и полеснаадаптацијанапрвачињата</w:t>
            </w:r>
          </w:p>
        </w:tc>
        <w:tc>
          <w:tcPr>
            <w:tcW w:w="1907" w:type="dxa"/>
            <w:gridSpan w:val="2"/>
            <w:tcBorders>
              <w:top w:val="single" w:color="auto" w:sz="4" w:space="0"/>
              <w:left w:val="single" w:color="000000" w:sz="4" w:space="0"/>
              <w:bottom w:val="single" w:color="auto" w:sz="4" w:space="0"/>
              <w:right w:val="single" w:color="000000" w:sz="4" w:space="0"/>
            </w:tcBorders>
          </w:tcPr>
          <w:p w14:paraId="5F11ED34">
            <w:pPr>
              <w:spacing w:after="0" w:line="240" w:lineRule="auto"/>
              <w:rPr>
                <w:rFonts w:ascii="Arial" w:hAnsi="Arial" w:cs="Arial"/>
                <w:sz w:val="20"/>
                <w:szCs w:val="20"/>
                <w:lang w:val="en-US"/>
              </w:rPr>
            </w:pPr>
          </w:p>
          <w:p w14:paraId="71C6A238">
            <w:pPr>
              <w:spacing w:after="0" w:line="240" w:lineRule="auto"/>
              <w:rPr>
                <w:rFonts w:ascii="Arial" w:hAnsi="Arial" w:cs="Arial"/>
                <w:sz w:val="20"/>
                <w:szCs w:val="20"/>
                <w:lang w:val="en-US"/>
              </w:rPr>
            </w:pPr>
            <w:r>
              <w:rPr>
                <w:rFonts w:ascii="Arial" w:hAnsi="Arial" w:cs="Arial"/>
                <w:sz w:val="20"/>
                <w:szCs w:val="20"/>
                <w:lang w:val="en-US"/>
              </w:rPr>
              <w:t>Септември</w:t>
            </w:r>
          </w:p>
        </w:tc>
        <w:tc>
          <w:tcPr>
            <w:tcW w:w="2056" w:type="dxa"/>
            <w:gridSpan w:val="3"/>
            <w:tcBorders>
              <w:top w:val="single" w:color="auto" w:sz="4" w:space="0"/>
              <w:left w:val="single" w:color="000000" w:sz="4" w:space="0"/>
              <w:bottom w:val="single" w:color="auto" w:sz="4" w:space="0"/>
              <w:right w:val="single" w:color="000000" w:sz="4" w:space="0"/>
            </w:tcBorders>
          </w:tcPr>
          <w:p w14:paraId="2A8829AE">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p w14:paraId="473341A9">
            <w:pPr>
              <w:spacing w:after="0" w:line="240" w:lineRule="auto"/>
              <w:rPr>
                <w:rFonts w:ascii="Arial" w:hAnsi="Arial" w:cs="Arial"/>
                <w:sz w:val="20"/>
                <w:szCs w:val="20"/>
                <w:lang w:val="en-US"/>
              </w:rPr>
            </w:pPr>
            <w:r>
              <w:rPr>
                <w:rFonts w:ascii="Arial" w:hAnsi="Arial" w:cs="Arial"/>
                <w:sz w:val="20"/>
                <w:szCs w:val="20"/>
                <w:lang w:val="en-US"/>
              </w:rPr>
              <w:t>одд. наставници</w:t>
            </w:r>
          </w:p>
          <w:p w14:paraId="7064F514">
            <w:pPr>
              <w:spacing w:after="0" w:line="240" w:lineRule="auto"/>
              <w:rPr>
                <w:rFonts w:ascii="Arial" w:hAnsi="Arial" w:cs="Arial"/>
                <w:sz w:val="20"/>
                <w:szCs w:val="20"/>
                <w:lang w:val="en-US"/>
              </w:rPr>
            </w:pPr>
            <w:r>
              <w:rPr>
                <w:rFonts w:ascii="Arial" w:hAnsi="Arial" w:cs="Arial"/>
                <w:sz w:val="20"/>
                <w:szCs w:val="20"/>
                <w:lang w:val="en-US"/>
              </w:rPr>
              <w:t>родители</w:t>
            </w:r>
          </w:p>
        </w:tc>
        <w:tc>
          <w:tcPr>
            <w:tcW w:w="4598" w:type="dxa"/>
            <w:gridSpan w:val="2"/>
            <w:tcBorders>
              <w:top w:val="single" w:color="auto" w:sz="4" w:space="0"/>
              <w:left w:val="single" w:color="000000" w:sz="4" w:space="0"/>
              <w:bottom w:val="single" w:color="auto" w:sz="4" w:space="0"/>
              <w:right w:val="single" w:color="000000" w:sz="4" w:space="0"/>
            </w:tcBorders>
          </w:tcPr>
          <w:p w14:paraId="2BF2DCA4">
            <w:pPr>
              <w:spacing w:after="0" w:line="240" w:lineRule="auto"/>
              <w:rPr>
                <w:rFonts w:ascii="Arial" w:hAnsi="Arial" w:cs="Arial"/>
                <w:sz w:val="20"/>
                <w:szCs w:val="20"/>
                <w:lang w:val="en-US"/>
              </w:rPr>
            </w:pPr>
          </w:p>
          <w:p w14:paraId="34D6D5BF">
            <w:pPr>
              <w:spacing w:after="0" w:line="240" w:lineRule="auto"/>
              <w:rPr>
                <w:rFonts w:ascii="Arial" w:hAnsi="Arial" w:cs="Arial"/>
                <w:sz w:val="20"/>
                <w:szCs w:val="20"/>
                <w:lang w:val="en-US"/>
              </w:rPr>
            </w:pPr>
            <w:r>
              <w:rPr>
                <w:rFonts w:ascii="Arial" w:hAnsi="Arial" w:cs="Arial"/>
                <w:sz w:val="20"/>
                <w:szCs w:val="20"/>
                <w:lang w:val="en-US"/>
              </w:rPr>
              <w:t>Флаеркојстоиводокументацијанапсихологот</w:t>
            </w:r>
          </w:p>
        </w:tc>
      </w:tr>
      <w:tr w14:paraId="6D07A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1" w:hRule="atLeast"/>
          <w:jc w:val="center"/>
        </w:trPr>
        <w:tc>
          <w:tcPr>
            <w:tcW w:w="3507" w:type="dxa"/>
            <w:tcBorders>
              <w:top w:val="single" w:color="auto" w:sz="4" w:space="0"/>
              <w:left w:val="single" w:color="000000" w:sz="4" w:space="0"/>
              <w:bottom w:val="single" w:color="auto" w:sz="4" w:space="0"/>
              <w:right w:val="single" w:color="000000" w:sz="4" w:space="0"/>
            </w:tcBorders>
          </w:tcPr>
          <w:p w14:paraId="333A06E4">
            <w:pPr>
              <w:spacing w:after="0" w:line="240" w:lineRule="auto"/>
              <w:rPr>
                <w:rFonts w:ascii="Arial" w:hAnsi="Arial" w:cs="Arial"/>
                <w:sz w:val="20"/>
                <w:szCs w:val="20"/>
                <w:lang w:val="en-US"/>
              </w:rPr>
            </w:pPr>
            <w:r>
              <w:rPr>
                <w:rFonts w:ascii="Arial" w:hAnsi="Arial" w:cs="Arial"/>
                <w:sz w:val="20"/>
                <w:szCs w:val="20"/>
                <w:lang w:val="en-US"/>
              </w:rPr>
              <w:t>Предавање :</w:t>
            </w:r>
          </w:p>
          <w:p w14:paraId="69273E49">
            <w:pPr>
              <w:spacing w:after="0" w:line="240" w:lineRule="auto"/>
              <w:rPr>
                <w:rFonts w:ascii="Arial" w:hAnsi="Arial" w:cs="Arial"/>
                <w:sz w:val="20"/>
                <w:szCs w:val="20"/>
                <w:lang w:val="en-US"/>
              </w:rPr>
            </w:pPr>
            <w:r>
              <w:rPr>
                <w:rFonts w:ascii="Arial" w:hAnsi="Arial" w:eastAsia="Times New Roman" w:cs="Arial"/>
                <w:bCs/>
                <w:kern w:val="36"/>
                <w:sz w:val="20"/>
                <w:szCs w:val="20"/>
                <w:lang w:val="en-US"/>
              </w:rPr>
              <w:t>Родителствотоводигиталнатаера</w:t>
            </w:r>
          </w:p>
        </w:tc>
        <w:tc>
          <w:tcPr>
            <w:tcW w:w="3523" w:type="dxa"/>
            <w:gridSpan w:val="2"/>
            <w:tcBorders>
              <w:top w:val="single" w:color="auto" w:sz="4" w:space="0"/>
              <w:left w:val="single" w:color="000000" w:sz="4" w:space="0"/>
              <w:bottom w:val="single" w:color="auto" w:sz="4" w:space="0"/>
              <w:right w:val="single" w:color="000000" w:sz="4" w:space="0"/>
            </w:tcBorders>
          </w:tcPr>
          <w:p w14:paraId="0E2334E0">
            <w:pPr>
              <w:spacing w:after="0" w:line="240" w:lineRule="auto"/>
              <w:rPr>
                <w:rFonts w:ascii="Arial" w:hAnsi="Arial" w:cs="Arial"/>
                <w:sz w:val="20"/>
                <w:szCs w:val="20"/>
                <w:lang w:val="en-US"/>
              </w:rPr>
            </w:pPr>
            <w:r>
              <w:rPr>
                <w:rFonts w:ascii="Arial" w:hAnsi="Arial" w:cs="Arial"/>
                <w:sz w:val="20"/>
                <w:szCs w:val="20"/>
                <w:lang w:val="en-US"/>
              </w:rPr>
              <w:t>Едукацијанародителитезастекнувањевештини и познавањенапроменитекајдецатаподвлијаниенадигиталнатаера</w:t>
            </w:r>
          </w:p>
        </w:tc>
        <w:tc>
          <w:tcPr>
            <w:tcW w:w="1907" w:type="dxa"/>
            <w:gridSpan w:val="2"/>
            <w:tcBorders>
              <w:top w:val="single" w:color="auto" w:sz="4" w:space="0"/>
              <w:left w:val="single" w:color="000000" w:sz="4" w:space="0"/>
              <w:bottom w:val="single" w:color="auto" w:sz="4" w:space="0"/>
              <w:right w:val="single" w:color="000000" w:sz="4" w:space="0"/>
            </w:tcBorders>
          </w:tcPr>
          <w:p w14:paraId="380CE0DC">
            <w:pPr>
              <w:spacing w:after="0" w:line="240" w:lineRule="auto"/>
              <w:rPr>
                <w:rFonts w:ascii="Arial" w:hAnsi="Arial" w:cs="Arial"/>
                <w:sz w:val="20"/>
                <w:szCs w:val="20"/>
                <w:lang w:val="en-US"/>
              </w:rPr>
            </w:pPr>
          </w:p>
          <w:p w14:paraId="16FB102D">
            <w:pPr>
              <w:spacing w:after="0" w:line="240" w:lineRule="auto"/>
              <w:rPr>
                <w:rFonts w:ascii="Arial" w:hAnsi="Arial" w:cs="Arial"/>
                <w:sz w:val="20"/>
                <w:szCs w:val="20"/>
                <w:lang w:val="en-US"/>
              </w:rPr>
            </w:pPr>
            <w:r>
              <w:rPr>
                <w:rFonts w:ascii="Arial" w:hAnsi="Arial" w:cs="Arial"/>
                <w:sz w:val="20"/>
                <w:szCs w:val="20"/>
                <w:lang w:val="en-US"/>
              </w:rPr>
              <w:t>Јануари</w:t>
            </w:r>
          </w:p>
        </w:tc>
        <w:tc>
          <w:tcPr>
            <w:tcW w:w="2056" w:type="dxa"/>
            <w:gridSpan w:val="3"/>
            <w:tcBorders>
              <w:top w:val="single" w:color="auto" w:sz="4" w:space="0"/>
              <w:left w:val="single" w:color="000000" w:sz="4" w:space="0"/>
              <w:bottom w:val="single" w:color="auto" w:sz="4" w:space="0"/>
              <w:right w:val="single" w:color="000000" w:sz="4" w:space="0"/>
            </w:tcBorders>
          </w:tcPr>
          <w:p w14:paraId="245C181F">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p w14:paraId="00F90F9E">
            <w:pPr>
              <w:spacing w:after="0" w:line="240" w:lineRule="auto"/>
              <w:rPr>
                <w:rFonts w:ascii="Arial" w:hAnsi="Arial" w:cs="Arial"/>
                <w:sz w:val="20"/>
                <w:szCs w:val="20"/>
                <w:lang w:val="en-US"/>
              </w:rPr>
            </w:pPr>
            <w:r>
              <w:rPr>
                <w:rFonts w:ascii="Arial" w:hAnsi="Arial" w:cs="Arial"/>
                <w:sz w:val="20"/>
                <w:szCs w:val="20"/>
                <w:lang w:val="en-US"/>
              </w:rPr>
              <w:t>наставници I-V</w:t>
            </w:r>
          </w:p>
          <w:p w14:paraId="7269BE72">
            <w:pPr>
              <w:spacing w:after="0" w:line="240" w:lineRule="auto"/>
              <w:rPr>
                <w:rFonts w:ascii="Arial" w:hAnsi="Arial" w:cs="Arial"/>
                <w:sz w:val="20"/>
                <w:szCs w:val="20"/>
                <w:lang w:val="en-US"/>
              </w:rPr>
            </w:pPr>
            <w:r>
              <w:rPr>
                <w:rFonts w:ascii="Arial" w:hAnsi="Arial" w:cs="Arial"/>
                <w:sz w:val="20"/>
                <w:szCs w:val="20"/>
                <w:lang w:val="en-US"/>
              </w:rPr>
              <w:t>родители</w:t>
            </w:r>
          </w:p>
        </w:tc>
        <w:tc>
          <w:tcPr>
            <w:tcW w:w="4598" w:type="dxa"/>
            <w:gridSpan w:val="2"/>
            <w:tcBorders>
              <w:top w:val="single" w:color="auto" w:sz="4" w:space="0"/>
              <w:left w:val="single" w:color="000000" w:sz="4" w:space="0"/>
              <w:bottom w:val="single" w:color="auto" w:sz="4" w:space="0"/>
              <w:right w:val="single" w:color="000000" w:sz="4" w:space="0"/>
            </w:tcBorders>
          </w:tcPr>
          <w:p w14:paraId="57BEBD70">
            <w:pPr>
              <w:spacing w:after="0" w:line="240" w:lineRule="auto"/>
              <w:rPr>
                <w:rFonts w:ascii="Arial" w:hAnsi="Arial" w:cs="Arial"/>
                <w:sz w:val="20"/>
                <w:szCs w:val="20"/>
                <w:lang w:val="en-US"/>
              </w:rPr>
            </w:pPr>
          </w:p>
          <w:p w14:paraId="1FDA4F4E">
            <w:pPr>
              <w:spacing w:after="0" w:line="240" w:lineRule="auto"/>
              <w:rPr>
                <w:rFonts w:ascii="Arial" w:hAnsi="Arial" w:cs="Arial"/>
                <w:sz w:val="20"/>
                <w:szCs w:val="20"/>
                <w:lang w:val="en-US"/>
              </w:rPr>
            </w:pPr>
            <w:r>
              <w:rPr>
                <w:rFonts w:ascii="Arial" w:hAnsi="Arial" w:cs="Arial"/>
                <w:sz w:val="20"/>
                <w:szCs w:val="20"/>
                <w:lang w:val="en-US"/>
              </w:rPr>
              <w:t>Предавањекоестоиводокументацијанапсихологот</w:t>
            </w:r>
          </w:p>
        </w:tc>
      </w:tr>
      <w:tr w14:paraId="3A36E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1" w:hRule="atLeast"/>
          <w:jc w:val="center"/>
        </w:trPr>
        <w:tc>
          <w:tcPr>
            <w:tcW w:w="3507" w:type="dxa"/>
            <w:tcBorders>
              <w:top w:val="single" w:color="auto" w:sz="4" w:space="0"/>
              <w:left w:val="single" w:color="000000" w:sz="4" w:space="0"/>
              <w:bottom w:val="single" w:color="auto" w:sz="4" w:space="0"/>
              <w:right w:val="single" w:color="000000" w:sz="4" w:space="0"/>
            </w:tcBorders>
          </w:tcPr>
          <w:p w14:paraId="5F554D52">
            <w:pPr>
              <w:spacing w:after="0" w:line="240" w:lineRule="auto"/>
              <w:rPr>
                <w:rFonts w:ascii="Arial" w:hAnsi="Arial" w:cs="Arial"/>
                <w:sz w:val="20"/>
                <w:szCs w:val="20"/>
                <w:lang w:val="en-US"/>
              </w:rPr>
            </w:pPr>
            <w:r>
              <w:rPr>
                <w:rFonts w:ascii="Arial" w:hAnsi="Arial" w:cs="Arial"/>
                <w:sz w:val="20"/>
                <w:szCs w:val="20"/>
                <w:lang w:val="en-US"/>
              </w:rPr>
              <w:t>Предавање :</w:t>
            </w:r>
          </w:p>
          <w:p w14:paraId="622D43AF">
            <w:pPr>
              <w:spacing w:after="0" w:line="240" w:lineRule="auto"/>
              <w:rPr>
                <w:rFonts w:ascii="Arial" w:hAnsi="Arial" w:cs="Arial"/>
                <w:sz w:val="20"/>
                <w:szCs w:val="20"/>
                <w:lang w:val="en-US"/>
              </w:rPr>
            </w:pPr>
            <w:r>
              <w:rPr>
                <w:rFonts w:ascii="Arial" w:hAnsi="Arial" w:eastAsia="Arial" w:cs="Arial"/>
                <w:sz w:val="20"/>
                <w:szCs w:val="20"/>
                <w:lang w:val="en-US"/>
              </w:rPr>
              <w:t>Емоционалнипроменивоадолесценција,</w:t>
            </w:r>
          </w:p>
        </w:tc>
        <w:tc>
          <w:tcPr>
            <w:tcW w:w="3523" w:type="dxa"/>
            <w:gridSpan w:val="2"/>
            <w:tcBorders>
              <w:top w:val="single" w:color="auto" w:sz="4" w:space="0"/>
              <w:left w:val="single" w:color="000000" w:sz="4" w:space="0"/>
              <w:bottom w:val="single" w:color="auto" w:sz="4" w:space="0"/>
              <w:right w:val="single" w:color="000000" w:sz="4" w:space="0"/>
            </w:tcBorders>
          </w:tcPr>
          <w:p w14:paraId="403BD54B">
            <w:pPr>
              <w:spacing w:after="0" w:line="240" w:lineRule="auto"/>
              <w:rPr>
                <w:rFonts w:ascii="Arial" w:hAnsi="Arial" w:cs="Arial"/>
                <w:sz w:val="20"/>
                <w:szCs w:val="20"/>
                <w:lang w:val="en-US"/>
              </w:rPr>
            </w:pPr>
            <w:r>
              <w:rPr>
                <w:rFonts w:ascii="Arial" w:hAnsi="Arial" w:cs="Arial"/>
                <w:sz w:val="20"/>
                <w:szCs w:val="20"/>
                <w:lang w:val="en-US"/>
              </w:rPr>
              <w:t>Едукацијанародителитезаприфаќањенаемоционалнитепроменикајдететосесоцелзапознавање и прифаќање</w:t>
            </w:r>
          </w:p>
        </w:tc>
        <w:tc>
          <w:tcPr>
            <w:tcW w:w="1907" w:type="dxa"/>
            <w:gridSpan w:val="2"/>
            <w:tcBorders>
              <w:top w:val="single" w:color="auto" w:sz="4" w:space="0"/>
              <w:left w:val="single" w:color="000000" w:sz="4" w:space="0"/>
              <w:bottom w:val="single" w:color="auto" w:sz="4" w:space="0"/>
              <w:right w:val="single" w:color="000000" w:sz="4" w:space="0"/>
            </w:tcBorders>
          </w:tcPr>
          <w:p w14:paraId="04455E11">
            <w:pPr>
              <w:spacing w:after="0" w:line="240" w:lineRule="auto"/>
              <w:rPr>
                <w:rFonts w:ascii="Arial" w:hAnsi="Arial" w:cs="Arial"/>
                <w:sz w:val="20"/>
                <w:szCs w:val="20"/>
                <w:lang w:val="en-US"/>
              </w:rPr>
            </w:pPr>
            <w:r>
              <w:rPr>
                <w:rFonts w:ascii="Arial" w:hAnsi="Arial" w:cs="Arial"/>
                <w:sz w:val="20"/>
                <w:szCs w:val="20"/>
                <w:lang w:val="en-US"/>
              </w:rPr>
              <w:t>Април</w:t>
            </w:r>
          </w:p>
        </w:tc>
        <w:tc>
          <w:tcPr>
            <w:tcW w:w="2056" w:type="dxa"/>
            <w:gridSpan w:val="3"/>
            <w:tcBorders>
              <w:top w:val="single" w:color="auto" w:sz="4" w:space="0"/>
              <w:left w:val="single" w:color="000000" w:sz="4" w:space="0"/>
              <w:bottom w:val="single" w:color="auto" w:sz="4" w:space="0"/>
              <w:right w:val="single" w:color="000000" w:sz="4" w:space="0"/>
            </w:tcBorders>
          </w:tcPr>
          <w:p w14:paraId="50ED13E2">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p w14:paraId="478E637E">
            <w:pPr>
              <w:spacing w:after="0" w:line="240" w:lineRule="auto"/>
              <w:rPr>
                <w:rFonts w:ascii="Arial" w:hAnsi="Arial" w:cs="Arial"/>
                <w:sz w:val="20"/>
                <w:szCs w:val="20"/>
                <w:lang w:val="en-US"/>
              </w:rPr>
            </w:pPr>
            <w:r>
              <w:rPr>
                <w:rFonts w:ascii="Arial" w:hAnsi="Arial" w:cs="Arial"/>
                <w:sz w:val="20"/>
                <w:szCs w:val="20"/>
                <w:lang w:val="en-US"/>
              </w:rPr>
              <w:t>наставници I-IX</w:t>
            </w:r>
          </w:p>
          <w:p w14:paraId="329DC579">
            <w:pPr>
              <w:spacing w:after="0" w:line="240" w:lineRule="auto"/>
              <w:rPr>
                <w:rFonts w:ascii="Arial" w:hAnsi="Arial" w:cs="Arial"/>
                <w:sz w:val="20"/>
                <w:szCs w:val="20"/>
                <w:lang w:val="en-US"/>
              </w:rPr>
            </w:pPr>
            <w:r>
              <w:rPr>
                <w:rFonts w:ascii="Arial" w:hAnsi="Arial" w:cs="Arial"/>
                <w:sz w:val="20"/>
                <w:szCs w:val="20"/>
                <w:lang w:val="en-US"/>
              </w:rPr>
              <w:t>родители</w:t>
            </w:r>
          </w:p>
        </w:tc>
        <w:tc>
          <w:tcPr>
            <w:tcW w:w="4598" w:type="dxa"/>
            <w:gridSpan w:val="2"/>
            <w:tcBorders>
              <w:top w:val="single" w:color="auto" w:sz="4" w:space="0"/>
              <w:left w:val="single" w:color="000000" w:sz="4" w:space="0"/>
              <w:bottom w:val="single" w:color="auto" w:sz="4" w:space="0"/>
              <w:right w:val="single" w:color="000000" w:sz="4" w:space="0"/>
            </w:tcBorders>
          </w:tcPr>
          <w:p w14:paraId="51CF6E54">
            <w:pPr>
              <w:spacing w:after="0" w:line="240" w:lineRule="auto"/>
              <w:rPr>
                <w:rFonts w:ascii="Arial" w:hAnsi="Arial" w:cs="Arial"/>
                <w:sz w:val="20"/>
                <w:szCs w:val="20"/>
                <w:lang w:val="en-US"/>
              </w:rPr>
            </w:pPr>
          </w:p>
          <w:p w14:paraId="24534BC3">
            <w:pPr>
              <w:spacing w:after="0" w:line="240" w:lineRule="auto"/>
              <w:rPr>
                <w:rFonts w:ascii="Arial" w:hAnsi="Arial" w:cs="Arial"/>
                <w:sz w:val="20"/>
                <w:szCs w:val="20"/>
                <w:lang w:val="en-US"/>
              </w:rPr>
            </w:pPr>
            <w:r>
              <w:rPr>
                <w:rFonts w:ascii="Arial" w:hAnsi="Arial" w:cs="Arial"/>
                <w:sz w:val="20"/>
                <w:szCs w:val="20"/>
                <w:lang w:val="en-US"/>
              </w:rPr>
              <w:t>Предавањекоестоиводокументацијанапсихологот</w:t>
            </w:r>
          </w:p>
        </w:tc>
      </w:tr>
      <w:tr w14:paraId="3BDF9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4" w:hRule="atLeast"/>
          <w:jc w:val="center"/>
        </w:trPr>
        <w:tc>
          <w:tcPr>
            <w:tcW w:w="3507" w:type="dxa"/>
            <w:tcBorders>
              <w:top w:val="single" w:color="auto" w:sz="4" w:space="0"/>
              <w:left w:val="single" w:color="000000" w:sz="4" w:space="0"/>
              <w:bottom w:val="single" w:color="auto" w:sz="4" w:space="0"/>
              <w:right w:val="single" w:color="000000" w:sz="4" w:space="0"/>
            </w:tcBorders>
          </w:tcPr>
          <w:p w14:paraId="0991BA7D">
            <w:pPr>
              <w:spacing w:after="0" w:line="240" w:lineRule="auto"/>
              <w:rPr>
                <w:rFonts w:ascii="Arial" w:hAnsi="Arial" w:cs="Arial"/>
                <w:sz w:val="20"/>
                <w:szCs w:val="20"/>
                <w:lang w:val="en-US"/>
              </w:rPr>
            </w:pPr>
            <w:r>
              <w:rPr>
                <w:rFonts w:ascii="Arial" w:hAnsi="Arial" w:cs="Arial"/>
                <w:sz w:val="20"/>
                <w:szCs w:val="20"/>
                <w:lang w:val="en-US"/>
              </w:rPr>
              <w:t>Предавање:</w:t>
            </w:r>
          </w:p>
          <w:p w14:paraId="06965F7E">
            <w:pPr>
              <w:spacing w:after="0" w:line="240" w:lineRule="auto"/>
              <w:rPr>
                <w:rFonts w:ascii="Arial" w:hAnsi="Arial" w:cs="Arial"/>
                <w:sz w:val="20"/>
                <w:szCs w:val="20"/>
              </w:rPr>
            </w:pPr>
            <w:r>
              <w:rPr>
                <w:rFonts w:ascii="Arial" w:hAnsi="Arial" w:cs="Arial"/>
                <w:sz w:val="20"/>
                <w:szCs w:val="20"/>
                <w:lang w:val="en-US"/>
              </w:rPr>
              <w:t>Улогатанародителитеприизборотнаиднотозанимањенаучениците</w:t>
            </w:r>
          </w:p>
          <w:p w14:paraId="55189340">
            <w:pPr>
              <w:spacing w:after="0" w:line="240" w:lineRule="auto"/>
              <w:rPr>
                <w:rFonts w:ascii="Arial" w:hAnsi="Arial" w:cs="Arial"/>
                <w:sz w:val="20"/>
                <w:szCs w:val="20"/>
              </w:rPr>
            </w:pPr>
          </w:p>
        </w:tc>
        <w:tc>
          <w:tcPr>
            <w:tcW w:w="3523" w:type="dxa"/>
            <w:gridSpan w:val="2"/>
            <w:tcBorders>
              <w:top w:val="single" w:color="auto" w:sz="4" w:space="0"/>
              <w:left w:val="single" w:color="000000" w:sz="4" w:space="0"/>
              <w:bottom w:val="single" w:color="auto" w:sz="4" w:space="0"/>
              <w:right w:val="single" w:color="000000" w:sz="4" w:space="0"/>
            </w:tcBorders>
          </w:tcPr>
          <w:p w14:paraId="473CAAA7">
            <w:pPr>
              <w:spacing w:after="0" w:line="240" w:lineRule="auto"/>
              <w:rPr>
                <w:rFonts w:ascii="Arial" w:hAnsi="Arial" w:cs="Arial"/>
                <w:sz w:val="20"/>
                <w:szCs w:val="20"/>
                <w:lang w:val="en-US"/>
              </w:rPr>
            </w:pPr>
            <w:r>
              <w:rPr>
                <w:rFonts w:ascii="Arial" w:hAnsi="Arial" w:cs="Arial"/>
                <w:sz w:val="20"/>
                <w:szCs w:val="20"/>
                <w:lang w:val="en-US"/>
              </w:rPr>
              <w:t>Советизародителитекакодапостапуваатприизборотнаиднотозанимањенасвоитедеца</w:t>
            </w:r>
          </w:p>
        </w:tc>
        <w:tc>
          <w:tcPr>
            <w:tcW w:w="1907" w:type="dxa"/>
            <w:gridSpan w:val="2"/>
            <w:tcBorders>
              <w:top w:val="single" w:color="auto" w:sz="4" w:space="0"/>
              <w:left w:val="single" w:color="000000" w:sz="4" w:space="0"/>
              <w:bottom w:val="single" w:color="auto" w:sz="4" w:space="0"/>
              <w:right w:val="single" w:color="000000" w:sz="4" w:space="0"/>
            </w:tcBorders>
          </w:tcPr>
          <w:p w14:paraId="77A3AA67">
            <w:pPr>
              <w:spacing w:after="0" w:line="240" w:lineRule="auto"/>
              <w:rPr>
                <w:rFonts w:ascii="Arial" w:hAnsi="Arial" w:cs="Arial"/>
                <w:sz w:val="20"/>
                <w:szCs w:val="20"/>
                <w:lang w:val="en-US"/>
              </w:rPr>
            </w:pPr>
            <w:r>
              <w:rPr>
                <w:rFonts w:ascii="Arial" w:hAnsi="Arial" w:cs="Arial"/>
                <w:sz w:val="20"/>
                <w:szCs w:val="20"/>
                <w:lang w:val="en-US"/>
              </w:rPr>
              <w:t>Мај</w:t>
            </w:r>
          </w:p>
        </w:tc>
        <w:tc>
          <w:tcPr>
            <w:tcW w:w="2056" w:type="dxa"/>
            <w:gridSpan w:val="3"/>
            <w:tcBorders>
              <w:top w:val="single" w:color="auto" w:sz="4" w:space="0"/>
              <w:left w:val="single" w:color="000000" w:sz="4" w:space="0"/>
              <w:bottom w:val="single" w:color="auto" w:sz="4" w:space="0"/>
              <w:right w:val="single" w:color="000000" w:sz="4" w:space="0"/>
            </w:tcBorders>
          </w:tcPr>
          <w:p w14:paraId="33D0F6A6">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p w14:paraId="3AF5C143">
            <w:pPr>
              <w:spacing w:after="0" w:line="240" w:lineRule="auto"/>
              <w:rPr>
                <w:rFonts w:ascii="Arial" w:hAnsi="Arial" w:cs="Arial"/>
                <w:sz w:val="20"/>
                <w:szCs w:val="20"/>
                <w:lang w:val="en-US"/>
              </w:rPr>
            </w:pPr>
            <w:r>
              <w:rPr>
                <w:rFonts w:ascii="Arial" w:hAnsi="Arial" w:cs="Arial"/>
                <w:sz w:val="20"/>
                <w:szCs w:val="20"/>
                <w:lang w:val="en-US"/>
              </w:rPr>
              <w:t>наставници IX</w:t>
            </w:r>
          </w:p>
          <w:p w14:paraId="02A24307">
            <w:pPr>
              <w:spacing w:after="0" w:line="240" w:lineRule="auto"/>
              <w:rPr>
                <w:rFonts w:ascii="Arial" w:hAnsi="Arial" w:cs="Arial"/>
                <w:sz w:val="20"/>
                <w:szCs w:val="20"/>
                <w:lang w:val="en-US"/>
              </w:rPr>
            </w:pPr>
            <w:r>
              <w:rPr>
                <w:rFonts w:ascii="Arial" w:hAnsi="Arial" w:cs="Arial"/>
                <w:sz w:val="20"/>
                <w:szCs w:val="20"/>
                <w:lang w:val="en-US"/>
              </w:rPr>
              <w:t>родители</w:t>
            </w:r>
          </w:p>
        </w:tc>
        <w:tc>
          <w:tcPr>
            <w:tcW w:w="4598" w:type="dxa"/>
            <w:gridSpan w:val="2"/>
            <w:tcBorders>
              <w:top w:val="single" w:color="auto" w:sz="4" w:space="0"/>
              <w:left w:val="single" w:color="000000" w:sz="4" w:space="0"/>
              <w:bottom w:val="single" w:color="auto" w:sz="4" w:space="0"/>
              <w:right w:val="single" w:color="000000" w:sz="4" w:space="0"/>
            </w:tcBorders>
          </w:tcPr>
          <w:p w14:paraId="007F896C">
            <w:pPr>
              <w:spacing w:after="0" w:line="240" w:lineRule="auto"/>
              <w:rPr>
                <w:rFonts w:ascii="Arial" w:hAnsi="Arial" w:cs="Arial"/>
                <w:sz w:val="20"/>
                <w:szCs w:val="20"/>
                <w:lang w:val="en-US"/>
              </w:rPr>
            </w:pPr>
          </w:p>
          <w:p w14:paraId="24FFA010">
            <w:pPr>
              <w:spacing w:after="0" w:line="240" w:lineRule="auto"/>
              <w:rPr>
                <w:rFonts w:ascii="Arial" w:hAnsi="Arial" w:cs="Arial"/>
                <w:sz w:val="20"/>
                <w:szCs w:val="20"/>
                <w:lang w:val="en-US"/>
              </w:rPr>
            </w:pPr>
            <w:r>
              <w:rPr>
                <w:rFonts w:ascii="Arial" w:hAnsi="Arial" w:cs="Arial"/>
                <w:sz w:val="20"/>
                <w:szCs w:val="20"/>
                <w:lang w:val="en-US"/>
              </w:rPr>
              <w:t>Предавањекоестоиводокументацијанапсихологот</w:t>
            </w:r>
          </w:p>
        </w:tc>
      </w:tr>
      <w:tr w14:paraId="545F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FA6F963">
            <w:pPr>
              <w:spacing w:after="0" w:line="240" w:lineRule="auto"/>
              <w:rPr>
                <w:rFonts w:ascii="Arial" w:hAnsi="Arial" w:cs="Arial"/>
                <w:b/>
                <w:sz w:val="20"/>
                <w:szCs w:val="20"/>
                <w:lang w:val="en-US"/>
              </w:rPr>
            </w:pPr>
            <w:r>
              <w:rPr>
                <w:rFonts w:ascii="Arial" w:hAnsi="Arial" w:cs="Arial"/>
                <w:b/>
                <w:sz w:val="20"/>
                <w:szCs w:val="20"/>
                <w:lang w:val="en-US"/>
              </w:rPr>
              <w:t>Вклучувањенародителитевоживотот и работатанаучилиштето</w:t>
            </w:r>
          </w:p>
        </w:tc>
      </w:tr>
      <w:tr w14:paraId="2E8A9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B575D03">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57A5A3E">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EAFA575">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66" w:type="dxa"/>
            <w:gridSpan w:val="4"/>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20EEEE4">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88"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5E40E46">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32FAB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4" w:hRule="atLeast"/>
          <w:jc w:val="center"/>
        </w:trPr>
        <w:tc>
          <w:tcPr>
            <w:tcW w:w="3507" w:type="dxa"/>
            <w:tcBorders>
              <w:top w:val="single" w:color="000000" w:sz="4" w:space="0"/>
              <w:left w:val="single" w:color="000000" w:sz="4" w:space="0"/>
              <w:bottom w:val="single" w:color="auto" w:sz="4" w:space="0"/>
              <w:right w:val="single" w:color="000000" w:sz="4" w:space="0"/>
            </w:tcBorders>
          </w:tcPr>
          <w:p w14:paraId="54C980C8">
            <w:pPr>
              <w:spacing w:after="0" w:line="240" w:lineRule="auto"/>
              <w:rPr>
                <w:rFonts w:ascii="Arial" w:hAnsi="Arial" w:cs="Arial"/>
                <w:sz w:val="20"/>
                <w:szCs w:val="20"/>
                <w:lang w:val="en-US"/>
              </w:rPr>
            </w:pPr>
            <w:r>
              <w:rPr>
                <w:rFonts w:ascii="Arial" w:hAnsi="Arial" w:cs="Arial"/>
                <w:sz w:val="20"/>
                <w:szCs w:val="20"/>
                <w:lang w:val="en-US"/>
              </w:rPr>
              <w:t>Соработкасосемејствотозапревенција и спречувањенанегативновлијаниенасрединатаврзмладите</w:t>
            </w:r>
          </w:p>
        </w:tc>
        <w:tc>
          <w:tcPr>
            <w:tcW w:w="3523" w:type="dxa"/>
            <w:gridSpan w:val="2"/>
            <w:tcBorders>
              <w:top w:val="single" w:color="000000" w:sz="4" w:space="0"/>
              <w:left w:val="single" w:color="000000" w:sz="4" w:space="0"/>
              <w:bottom w:val="single" w:color="auto" w:sz="4" w:space="0"/>
              <w:right w:val="single" w:color="000000" w:sz="4" w:space="0"/>
            </w:tcBorders>
          </w:tcPr>
          <w:p w14:paraId="7D0CD2A0">
            <w:pPr>
              <w:spacing w:after="0" w:line="240" w:lineRule="auto"/>
              <w:rPr>
                <w:rFonts w:ascii="Arial" w:hAnsi="Arial" w:cs="Arial"/>
                <w:sz w:val="20"/>
                <w:szCs w:val="20"/>
                <w:lang w:val="en-US"/>
              </w:rPr>
            </w:pPr>
            <w:r>
              <w:rPr>
                <w:rFonts w:ascii="Arial" w:hAnsi="Arial" w:cs="Arial"/>
                <w:sz w:val="20"/>
                <w:szCs w:val="20"/>
                <w:lang w:val="en-US"/>
              </w:rPr>
              <w:t>-дасеукаженаважноста и значењетоодвклученостанасемејствотовопроцесотнапревенирање и намалувањенанегативнитевлијанијаодсредината</w:t>
            </w:r>
          </w:p>
        </w:tc>
        <w:tc>
          <w:tcPr>
            <w:tcW w:w="1907" w:type="dxa"/>
            <w:gridSpan w:val="2"/>
            <w:tcBorders>
              <w:top w:val="single" w:color="000000" w:sz="4" w:space="0"/>
              <w:left w:val="single" w:color="000000" w:sz="4" w:space="0"/>
              <w:bottom w:val="single" w:color="auto" w:sz="4" w:space="0"/>
              <w:right w:val="single" w:color="000000" w:sz="4" w:space="0"/>
            </w:tcBorders>
          </w:tcPr>
          <w:p w14:paraId="2F527296">
            <w:pPr>
              <w:spacing w:after="0" w:line="240" w:lineRule="auto"/>
              <w:rPr>
                <w:rFonts w:ascii="Arial" w:hAnsi="Arial" w:cs="Arial"/>
                <w:sz w:val="20"/>
                <w:szCs w:val="20"/>
                <w:lang w:val="en-US"/>
              </w:rPr>
            </w:pPr>
          </w:p>
          <w:p w14:paraId="29BA3287">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66" w:type="dxa"/>
            <w:gridSpan w:val="4"/>
            <w:tcBorders>
              <w:top w:val="single" w:color="000000" w:sz="4" w:space="0"/>
              <w:left w:val="single" w:color="000000" w:sz="4" w:space="0"/>
              <w:bottom w:val="single" w:color="auto" w:sz="4" w:space="0"/>
              <w:right w:val="single" w:color="000000" w:sz="4" w:space="0"/>
            </w:tcBorders>
          </w:tcPr>
          <w:p w14:paraId="10CCBB99">
            <w:pPr>
              <w:spacing w:after="0" w:line="240" w:lineRule="auto"/>
              <w:rPr>
                <w:rFonts w:ascii="Arial" w:hAnsi="Arial" w:cs="Arial"/>
                <w:sz w:val="20"/>
                <w:szCs w:val="20"/>
                <w:lang w:val="en-US"/>
              </w:rPr>
            </w:pPr>
            <w:r>
              <w:rPr>
                <w:rFonts w:ascii="Arial" w:hAnsi="Arial" w:cs="Arial"/>
                <w:sz w:val="20"/>
                <w:szCs w:val="20"/>
                <w:lang w:val="en-US"/>
              </w:rPr>
              <w:t>директор</w:t>
            </w:r>
          </w:p>
          <w:p w14:paraId="4998BE42">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p w14:paraId="0C6BD2E0">
            <w:pPr>
              <w:spacing w:after="0" w:line="240" w:lineRule="auto"/>
              <w:rPr>
                <w:rFonts w:ascii="Arial" w:hAnsi="Arial" w:cs="Arial"/>
                <w:sz w:val="20"/>
                <w:szCs w:val="20"/>
                <w:lang w:val="en-US"/>
              </w:rPr>
            </w:pPr>
            <w:r>
              <w:rPr>
                <w:rFonts w:ascii="Arial" w:hAnsi="Arial" w:cs="Arial"/>
                <w:sz w:val="20"/>
                <w:szCs w:val="20"/>
                <w:lang w:val="en-US"/>
              </w:rPr>
              <w:t>родители</w:t>
            </w:r>
          </w:p>
          <w:p w14:paraId="447F2FB1">
            <w:pPr>
              <w:spacing w:after="0" w:line="240" w:lineRule="auto"/>
              <w:rPr>
                <w:rFonts w:ascii="Arial" w:hAnsi="Arial" w:cs="Arial"/>
                <w:sz w:val="20"/>
                <w:szCs w:val="20"/>
                <w:lang w:val="en-US"/>
              </w:rPr>
            </w:pPr>
          </w:p>
        </w:tc>
        <w:tc>
          <w:tcPr>
            <w:tcW w:w="4588" w:type="dxa"/>
            <w:tcBorders>
              <w:top w:val="single" w:color="000000" w:sz="4" w:space="0"/>
              <w:left w:val="single" w:color="000000" w:sz="4" w:space="0"/>
              <w:bottom w:val="single" w:color="auto" w:sz="4" w:space="0"/>
              <w:right w:val="single" w:color="000000" w:sz="4" w:space="0"/>
            </w:tcBorders>
          </w:tcPr>
          <w:p w14:paraId="2A9EA9C0">
            <w:pPr>
              <w:spacing w:after="0" w:line="240" w:lineRule="auto"/>
              <w:rPr>
                <w:rFonts w:ascii="Arial" w:hAnsi="Arial" w:cs="Arial"/>
                <w:sz w:val="20"/>
                <w:szCs w:val="20"/>
                <w:lang w:val="en-US"/>
              </w:rPr>
            </w:pPr>
          </w:p>
          <w:p w14:paraId="439AAEA8">
            <w:pPr>
              <w:spacing w:after="0" w:line="240" w:lineRule="auto"/>
              <w:rPr>
                <w:rFonts w:ascii="Arial" w:hAnsi="Arial" w:cs="Arial"/>
                <w:sz w:val="20"/>
                <w:szCs w:val="20"/>
                <w:lang w:val="en-US"/>
              </w:rPr>
            </w:pPr>
            <w:r>
              <w:rPr>
                <w:rFonts w:ascii="Arial" w:hAnsi="Arial" w:cs="Arial"/>
                <w:sz w:val="20"/>
                <w:szCs w:val="20"/>
                <w:lang w:val="en-US"/>
              </w:rPr>
              <w:t>Евиденцијаодсоработкаводокументацијата</w:t>
            </w:r>
          </w:p>
          <w:p w14:paraId="74D1CDD1">
            <w:pPr>
              <w:spacing w:after="0" w:line="240" w:lineRule="auto"/>
              <w:rPr>
                <w:rFonts w:ascii="Arial" w:hAnsi="Arial" w:cs="Arial"/>
                <w:sz w:val="20"/>
                <w:szCs w:val="20"/>
                <w:lang w:val="en-US"/>
              </w:rPr>
            </w:pPr>
          </w:p>
        </w:tc>
      </w:tr>
      <w:tr w14:paraId="5C552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jc w:val="center"/>
        </w:trPr>
        <w:tc>
          <w:tcPr>
            <w:tcW w:w="3507" w:type="dxa"/>
            <w:tcBorders>
              <w:top w:val="single" w:color="auto" w:sz="4" w:space="0"/>
              <w:left w:val="single" w:color="000000" w:sz="4" w:space="0"/>
              <w:bottom w:val="single" w:color="000000" w:sz="4" w:space="0"/>
              <w:right w:val="single" w:color="000000" w:sz="4" w:space="0"/>
            </w:tcBorders>
          </w:tcPr>
          <w:p w14:paraId="007D8435">
            <w:pPr>
              <w:spacing w:after="0" w:line="240" w:lineRule="auto"/>
              <w:rPr>
                <w:rFonts w:ascii="Arial" w:hAnsi="Arial" w:cs="Arial"/>
                <w:sz w:val="20"/>
                <w:szCs w:val="20"/>
                <w:lang w:val="en-US"/>
              </w:rPr>
            </w:pPr>
            <w:r>
              <w:rPr>
                <w:rFonts w:ascii="Arial" w:hAnsi="Arial" w:cs="Arial"/>
                <w:sz w:val="20"/>
                <w:szCs w:val="20"/>
                <w:lang w:val="en-US"/>
              </w:rPr>
              <w:t>Соработкасосоветнародители</w:t>
            </w:r>
          </w:p>
        </w:tc>
        <w:tc>
          <w:tcPr>
            <w:tcW w:w="3523" w:type="dxa"/>
            <w:gridSpan w:val="2"/>
            <w:tcBorders>
              <w:top w:val="single" w:color="auto" w:sz="4" w:space="0"/>
              <w:left w:val="single" w:color="000000" w:sz="4" w:space="0"/>
              <w:bottom w:val="single" w:color="000000" w:sz="4" w:space="0"/>
              <w:right w:val="single" w:color="000000" w:sz="4" w:space="0"/>
            </w:tcBorders>
          </w:tcPr>
          <w:p w14:paraId="67AB9B51">
            <w:pPr>
              <w:spacing w:after="0" w:line="240" w:lineRule="auto"/>
              <w:rPr>
                <w:rFonts w:ascii="Arial" w:hAnsi="Arial" w:cs="Arial"/>
                <w:sz w:val="20"/>
                <w:szCs w:val="20"/>
                <w:lang w:val="en-US"/>
              </w:rPr>
            </w:pPr>
            <w:r>
              <w:rPr>
                <w:rFonts w:ascii="Arial" w:hAnsi="Arial" w:cs="Arial"/>
                <w:sz w:val="20"/>
                <w:szCs w:val="20"/>
                <w:lang w:val="en-US"/>
              </w:rPr>
              <w:t>Подобрувањенасоработката и вклученостанародителитевоработатанаучилиштето</w:t>
            </w:r>
          </w:p>
        </w:tc>
        <w:tc>
          <w:tcPr>
            <w:tcW w:w="1907" w:type="dxa"/>
            <w:gridSpan w:val="2"/>
            <w:tcBorders>
              <w:top w:val="single" w:color="auto" w:sz="4" w:space="0"/>
              <w:left w:val="single" w:color="000000" w:sz="4" w:space="0"/>
              <w:bottom w:val="single" w:color="000000" w:sz="4" w:space="0"/>
              <w:right w:val="single" w:color="000000" w:sz="4" w:space="0"/>
            </w:tcBorders>
          </w:tcPr>
          <w:p w14:paraId="1BF8E3BA">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66" w:type="dxa"/>
            <w:gridSpan w:val="4"/>
            <w:tcBorders>
              <w:top w:val="single" w:color="auto" w:sz="4" w:space="0"/>
              <w:left w:val="single" w:color="000000" w:sz="4" w:space="0"/>
              <w:bottom w:val="single" w:color="000000" w:sz="4" w:space="0"/>
              <w:right w:val="single" w:color="000000" w:sz="4" w:space="0"/>
            </w:tcBorders>
          </w:tcPr>
          <w:p w14:paraId="149AB564">
            <w:pPr>
              <w:spacing w:after="0" w:line="240" w:lineRule="auto"/>
              <w:rPr>
                <w:rFonts w:ascii="Arial" w:hAnsi="Arial" w:cs="Arial"/>
                <w:sz w:val="20"/>
                <w:szCs w:val="20"/>
                <w:lang w:val="en-US"/>
              </w:rPr>
            </w:pPr>
            <w:r>
              <w:rPr>
                <w:rFonts w:ascii="Arial" w:hAnsi="Arial" w:cs="Arial"/>
                <w:sz w:val="20"/>
                <w:szCs w:val="20"/>
                <w:lang w:val="en-US"/>
              </w:rPr>
              <w:t>Претседател и членовинасоветнародители</w:t>
            </w:r>
          </w:p>
        </w:tc>
        <w:tc>
          <w:tcPr>
            <w:tcW w:w="4588" w:type="dxa"/>
            <w:tcBorders>
              <w:top w:val="single" w:color="auto" w:sz="4" w:space="0"/>
              <w:left w:val="single" w:color="000000" w:sz="4" w:space="0"/>
              <w:bottom w:val="single" w:color="000000" w:sz="4" w:space="0"/>
              <w:right w:val="single" w:color="000000" w:sz="4" w:space="0"/>
            </w:tcBorders>
          </w:tcPr>
          <w:p w14:paraId="268BBF96">
            <w:pPr>
              <w:spacing w:after="0" w:line="240" w:lineRule="auto"/>
              <w:rPr>
                <w:rFonts w:ascii="Arial" w:hAnsi="Arial" w:cs="Arial"/>
                <w:sz w:val="20"/>
                <w:szCs w:val="20"/>
                <w:lang w:val="en-US"/>
              </w:rPr>
            </w:pPr>
            <w:r>
              <w:rPr>
                <w:rFonts w:ascii="Arial" w:hAnsi="Arial" w:cs="Arial"/>
                <w:sz w:val="20"/>
                <w:szCs w:val="20"/>
                <w:lang w:val="en-US"/>
              </w:rPr>
              <w:t>Присуствонасостаноци</w:t>
            </w:r>
          </w:p>
          <w:p w14:paraId="61BFAD7C">
            <w:pPr>
              <w:spacing w:after="0" w:line="240" w:lineRule="auto"/>
              <w:rPr>
                <w:rFonts w:ascii="Arial" w:hAnsi="Arial" w:cs="Arial"/>
                <w:sz w:val="20"/>
                <w:szCs w:val="20"/>
                <w:lang w:val="en-US"/>
              </w:rPr>
            </w:pPr>
          </w:p>
          <w:p w14:paraId="526B35DE">
            <w:pPr>
              <w:spacing w:after="0" w:line="240" w:lineRule="auto"/>
              <w:rPr>
                <w:rFonts w:ascii="Arial" w:hAnsi="Arial" w:cs="Arial"/>
                <w:sz w:val="20"/>
                <w:szCs w:val="20"/>
                <w:lang w:val="en-US"/>
              </w:rPr>
            </w:pPr>
          </w:p>
        </w:tc>
      </w:tr>
      <w:tr w14:paraId="283A0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A6298B7">
            <w:pPr>
              <w:spacing w:after="0" w:line="240" w:lineRule="auto"/>
              <w:jc w:val="center"/>
              <w:rPr>
                <w:rFonts w:ascii="Arial" w:hAnsi="Arial" w:cs="Arial"/>
                <w:b/>
                <w:sz w:val="20"/>
                <w:szCs w:val="20"/>
                <w:lang w:val="en-US"/>
              </w:rPr>
            </w:pPr>
            <w:r>
              <w:rPr>
                <w:rFonts w:ascii="Arial" w:hAnsi="Arial" w:cs="Arial"/>
                <w:b/>
                <w:sz w:val="20"/>
                <w:szCs w:val="20"/>
                <w:lang w:val="en-US"/>
              </w:rPr>
              <w:t>4.Соработка созаедницата</w:t>
            </w:r>
          </w:p>
        </w:tc>
      </w:tr>
      <w:tr w14:paraId="25216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E23F991">
            <w:pPr>
              <w:spacing w:after="0" w:line="240" w:lineRule="auto"/>
              <w:rPr>
                <w:rFonts w:ascii="Arial" w:hAnsi="Arial" w:cs="Arial"/>
                <w:b/>
                <w:sz w:val="20"/>
                <w:szCs w:val="20"/>
                <w:lang w:val="en-US"/>
              </w:rPr>
            </w:pPr>
            <w:r>
              <w:rPr>
                <w:rFonts w:ascii="Arial" w:hAnsi="Arial" w:cs="Arial"/>
                <w:b/>
                <w:sz w:val="20"/>
                <w:szCs w:val="20"/>
                <w:lang w:val="en-US"/>
              </w:rPr>
              <w:t>Соработкасолокалнатазаедница</w:t>
            </w:r>
          </w:p>
        </w:tc>
      </w:tr>
      <w:tr w14:paraId="5012B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AF70FA7">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D47CC55">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8E3CC02">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66" w:type="dxa"/>
            <w:gridSpan w:val="4"/>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C10A2ED">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88"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72D9E1B">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38CF1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154890CE">
            <w:pPr>
              <w:spacing w:after="0" w:line="240" w:lineRule="auto"/>
              <w:rPr>
                <w:rFonts w:ascii="Arial" w:hAnsi="Arial" w:cs="Arial"/>
                <w:sz w:val="20"/>
                <w:szCs w:val="20"/>
              </w:rPr>
            </w:pPr>
            <w:r>
              <w:rPr>
                <w:rFonts w:ascii="Arial" w:hAnsi="Arial" w:cs="Arial"/>
                <w:sz w:val="20"/>
                <w:szCs w:val="20"/>
                <w:lang w:val="en-US"/>
              </w:rPr>
              <w:t>Планирање и реализацијанавоспитно-образовниотпроцессоодговорнитеволокалнатазаедница</w:t>
            </w:r>
          </w:p>
          <w:p w14:paraId="6A6D5E5A">
            <w:pPr>
              <w:spacing w:after="0" w:line="240" w:lineRule="auto"/>
              <w:rPr>
                <w:rFonts w:ascii="Arial" w:hAnsi="Arial" w:cs="Arial"/>
                <w:sz w:val="20"/>
                <w:szCs w:val="20"/>
              </w:rPr>
            </w:pPr>
          </w:p>
        </w:tc>
        <w:tc>
          <w:tcPr>
            <w:tcW w:w="3523" w:type="dxa"/>
            <w:gridSpan w:val="2"/>
            <w:tcBorders>
              <w:top w:val="single" w:color="000000" w:sz="4" w:space="0"/>
              <w:left w:val="single" w:color="000000" w:sz="4" w:space="0"/>
              <w:bottom w:val="single" w:color="000000" w:sz="4" w:space="0"/>
              <w:right w:val="single" w:color="000000" w:sz="4" w:space="0"/>
            </w:tcBorders>
          </w:tcPr>
          <w:p w14:paraId="73FCA2B7">
            <w:pPr>
              <w:spacing w:after="0" w:line="240" w:lineRule="auto"/>
              <w:rPr>
                <w:rFonts w:ascii="Arial" w:hAnsi="Arial" w:cs="Arial"/>
                <w:sz w:val="20"/>
                <w:szCs w:val="20"/>
                <w:lang w:val="en-US"/>
              </w:rPr>
            </w:pPr>
            <w:r>
              <w:rPr>
                <w:rFonts w:ascii="Arial" w:hAnsi="Arial" w:cs="Arial"/>
                <w:sz w:val="20"/>
                <w:szCs w:val="20"/>
                <w:lang w:val="en-US"/>
              </w:rPr>
              <w:t>Координирањевоодноспланирање и реализацијанавоспитно-образовниотпроцес</w:t>
            </w:r>
          </w:p>
        </w:tc>
        <w:tc>
          <w:tcPr>
            <w:tcW w:w="1907" w:type="dxa"/>
            <w:gridSpan w:val="2"/>
            <w:tcBorders>
              <w:top w:val="single" w:color="000000" w:sz="4" w:space="0"/>
              <w:left w:val="single" w:color="000000" w:sz="4" w:space="0"/>
              <w:bottom w:val="single" w:color="000000" w:sz="4" w:space="0"/>
              <w:right w:val="single" w:color="000000" w:sz="4" w:space="0"/>
            </w:tcBorders>
          </w:tcPr>
          <w:p w14:paraId="343AB585">
            <w:pPr>
              <w:spacing w:after="0" w:line="240" w:lineRule="auto"/>
              <w:rPr>
                <w:rFonts w:ascii="Arial" w:hAnsi="Arial" w:cs="Arial"/>
                <w:sz w:val="20"/>
                <w:szCs w:val="20"/>
                <w:lang w:val="en-US"/>
              </w:rPr>
            </w:pPr>
          </w:p>
          <w:p w14:paraId="7802EE4C">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66" w:type="dxa"/>
            <w:gridSpan w:val="4"/>
            <w:tcBorders>
              <w:top w:val="single" w:color="000000" w:sz="4" w:space="0"/>
              <w:left w:val="single" w:color="000000" w:sz="4" w:space="0"/>
              <w:bottom w:val="single" w:color="000000" w:sz="4" w:space="0"/>
              <w:right w:val="single" w:color="000000" w:sz="4" w:space="0"/>
            </w:tcBorders>
          </w:tcPr>
          <w:p w14:paraId="455D71A8">
            <w:pPr>
              <w:spacing w:after="0" w:line="240" w:lineRule="auto"/>
              <w:rPr>
                <w:rFonts w:ascii="Arial" w:hAnsi="Arial" w:cs="Arial"/>
                <w:sz w:val="20"/>
                <w:szCs w:val="20"/>
                <w:lang w:val="en-US"/>
              </w:rPr>
            </w:pPr>
            <w:r>
              <w:rPr>
                <w:rFonts w:ascii="Arial" w:hAnsi="Arial" w:cs="Arial"/>
                <w:sz w:val="20"/>
                <w:szCs w:val="20"/>
                <w:lang w:val="en-US"/>
              </w:rPr>
              <w:t>директор, секретар, педагог</w:t>
            </w:r>
          </w:p>
        </w:tc>
        <w:tc>
          <w:tcPr>
            <w:tcW w:w="4588" w:type="dxa"/>
            <w:tcBorders>
              <w:top w:val="single" w:color="000000" w:sz="4" w:space="0"/>
              <w:left w:val="single" w:color="000000" w:sz="4" w:space="0"/>
              <w:bottom w:val="single" w:color="000000" w:sz="4" w:space="0"/>
              <w:right w:val="single" w:color="000000" w:sz="4" w:space="0"/>
            </w:tcBorders>
          </w:tcPr>
          <w:p w14:paraId="14C8137A">
            <w:pPr>
              <w:spacing w:after="0" w:line="240" w:lineRule="auto"/>
              <w:rPr>
                <w:rFonts w:ascii="Arial" w:hAnsi="Arial" w:cs="Arial"/>
                <w:sz w:val="20"/>
                <w:szCs w:val="20"/>
                <w:lang w:val="en-US"/>
              </w:rPr>
            </w:pPr>
          </w:p>
          <w:p w14:paraId="73D87530">
            <w:pPr>
              <w:spacing w:after="0" w:line="240" w:lineRule="auto"/>
              <w:rPr>
                <w:rFonts w:ascii="Arial" w:hAnsi="Arial" w:cs="Arial"/>
                <w:sz w:val="20"/>
                <w:szCs w:val="20"/>
                <w:lang w:val="en-US"/>
              </w:rPr>
            </w:pPr>
            <w:r>
              <w:rPr>
                <w:rFonts w:ascii="Arial" w:hAnsi="Arial" w:cs="Arial"/>
                <w:sz w:val="20"/>
                <w:szCs w:val="20"/>
                <w:lang w:val="en-US"/>
              </w:rPr>
              <w:t>Допис, насоки, барања, одопштина.</w:t>
            </w:r>
          </w:p>
        </w:tc>
      </w:tr>
      <w:tr w14:paraId="6F540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2437E92">
            <w:pPr>
              <w:spacing w:after="0" w:line="240" w:lineRule="auto"/>
              <w:rPr>
                <w:rFonts w:ascii="Arial" w:hAnsi="Arial" w:cs="Arial"/>
                <w:b/>
                <w:sz w:val="20"/>
                <w:szCs w:val="20"/>
                <w:lang w:val="en-US"/>
              </w:rPr>
            </w:pPr>
            <w:r>
              <w:rPr>
                <w:rFonts w:ascii="Arial" w:hAnsi="Arial" w:cs="Arial"/>
                <w:b/>
                <w:sz w:val="20"/>
                <w:szCs w:val="20"/>
                <w:lang w:val="en-US"/>
              </w:rPr>
              <w:t>Соработкасостручнитеинституции и организации</w:t>
            </w:r>
          </w:p>
        </w:tc>
      </w:tr>
      <w:tr w14:paraId="2E577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7387DDE">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10C52A1">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B4A7B11">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66"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1150B45">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36F5BB8">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71BE8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26A119ED">
            <w:pPr>
              <w:spacing w:after="0" w:line="240" w:lineRule="auto"/>
              <w:rPr>
                <w:rFonts w:ascii="Arial" w:hAnsi="Arial" w:cs="Arial"/>
                <w:sz w:val="20"/>
                <w:szCs w:val="20"/>
                <w:lang w:val="en-US"/>
              </w:rPr>
            </w:pPr>
            <w:r>
              <w:rPr>
                <w:rFonts w:ascii="Arial" w:hAnsi="Arial" w:cs="Arial"/>
                <w:sz w:val="20"/>
                <w:szCs w:val="20"/>
                <w:lang w:val="en-US"/>
              </w:rPr>
              <w:t>СоработкасоМинистерствотозаобразование и наука</w:t>
            </w:r>
          </w:p>
          <w:p w14:paraId="642C3660">
            <w:pPr>
              <w:spacing w:after="0" w:line="240" w:lineRule="auto"/>
              <w:rPr>
                <w:rFonts w:ascii="Arial" w:hAnsi="Arial" w:cs="Arial"/>
                <w:sz w:val="20"/>
                <w:szCs w:val="20"/>
                <w:lang w:val="en-US"/>
              </w:rPr>
            </w:pPr>
            <w:r>
              <w:rPr>
                <w:rFonts w:ascii="Arial" w:hAnsi="Arial" w:cs="Arial"/>
                <w:sz w:val="20"/>
                <w:szCs w:val="20"/>
                <w:lang w:val="en-US"/>
              </w:rPr>
              <w:t>Биротозаразвојнаобразованието</w:t>
            </w:r>
          </w:p>
          <w:p w14:paraId="37DFBD77">
            <w:pPr>
              <w:spacing w:after="0" w:line="240" w:lineRule="auto"/>
              <w:rPr>
                <w:rFonts w:ascii="Arial" w:hAnsi="Arial" w:cs="Arial"/>
                <w:sz w:val="20"/>
                <w:szCs w:val="20"/>
                <w:lang w:val="en-US"/>
              </w:rPr>
            </w:pPr>
            <w:r>
              <w:rPr>
                <w:rFonts w:ascii="Arial" w:hAnsi="Arial" w:cs="Arial"/>
                <w:sz w:val="20"/>
                <w:szCs w:val="20"/>
                <w:lang w:val="en-US"/>
              </w:rPr>
              <w:t>Општина Аеродром</w:t>
            </w:r>
          </w:p>
          <w:p w14:paraId="1007E436">
            <w:pPr>
              <w:spacing w:after="0" w:line="240" w:lineRule="auto"/>
              <w:rPr>
                <w:rFonts w:ascii="Arial" w:hAnsi="Arial" w:cs="Arial"/>
                <w:sz w:val="20"/>
                <w:szCs w:val="20"/>
                <w:lang w:val="en-US"/>
              </w:rPr>
            </w:pPr>
            <w:r>
              <w:rPr>
                <w:rFonts w:ascii="Arial" w:hAnsi="Arial" w:cs="Arial"/>
                <w:sz w:val="20"/>
                <w:szCs w:val="20"/>
                <w:lang w:val="en-US"/>
              </w:rPr>
              <w:t>Центарзасоцијалниработи</w:t>
            </w:r>
          </w:p>
          <w:p w14:paraId="6EF66887">
            <w:pPr>
              <w:spacing w:after="0" w:line="240" w:lineRule="auto"/>
              <w:rPr>
                <w:rFonts w:ascii="Arial" w:hAnsi="Arial" w:cs="Arial"/>
                <w:sz w:val="20"/>
                <w:szCs w:val="20"/>
                <w:lang w:val="en-US"/>
              </w:rPr>
            </w:pPr>
            <w:r>
              <w:rPr>
                <w:rFonts w:ascii="Arial" w:hAnsi="Arial" w:cs="Arial"/>
                <w:sz w:val="20"/>
                <w:szCs w:val="20"/>
                <w:lang w:val="en-US"/>
              </w:rPr>
              <w:t>Соработкасоцентарзафункционалнапроценка – МКФ</w:t>
            </w:r>
          </w:p>
        </w:tc>
        <w:tc>
          <w:tcPr>
            <w:tcW w:w="3523" w:type="dxa"/>
            <w:gridSpan w:val="2"/>
            <w:tcBorders>
              <w:top w:val="single" w:color="000000" w:sz="4" w:space="0"/>
              <w:left w:val="single" w:color="000000" w:sz="4" w:space="0"/>
              <w:bottom w:val="single" w:color="000000" w:sz="4" w:space="0"/>
              <w:right w:val="single" w:color="000000" w:sz="4" w:space="0"/>
            </w:tcBorders>
          </w:tcPr>
          <w:p w14:paraId="2D70EBE4">
            <w:pPr>
              <w:spacing w:after="0" w:line="240" w:lineRule="auto"/>
              <w:rPr>
                <w:rFonts w:ascii="Arial" w:hAnsi="Arial" w:cs="Arial"/>
                <w:sz w:val="20"/>
                <w:szCs w:val="20"/>
                <w:lang w:val="en-US"/>
              </w:rPr>
            </w:pPr>
            <w:r>
              <w:rPr>
                <w:rFonts w:ascii="Arial" w:hAnsi="Arial" w:cs="Arial"/>
                <w:sz w:val="20"/>
                <w:szCs w:val="20"/>
                <w:lang w:val="en-US"/>
              </w:rPr>
              <w:t>-дасеследатпрепораките, насоките, наставнитепланови и другиактивнстивопланирање и реализацијанавоспитнообразовниотпроцес</w:t>
            </w:r>
          </w:p>
        </w:tc>
        <w:tc>
          <w:tcPr>
            <w:tcW w:w="1907" w:type="dxa"/>
            <w:gridSpan w:val="2"/>
            <w:tcBorders>
              <w:top w:val="single" w:color="000000" w:sz="4" w:space="0"/>
              <w:left w:val="single" w:color="000000" w:sz="4" w:space="0"/>
              <w:bottom w:val="single" w:color="000000" w:sz="4" w:space="0"/>
              <w:right w:val="single" w:color="000000" w:sz="4" w:space="0"/>
            </w:tcBorders>
          </w:tcPr>
          <w:p w14:paraId="54DA0877">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66" w:type="dxa"/>
            <w:gridSpan w:val="4"/>
            <w:tcBorders>
              <w:top w:val="single" w:color="000000" w:sz="4" w:space="0"/>
              <w:left w:val="single" w:color="000000" w:sz="4" w:space="0"/>
              <w:bottom w:val="single" w:color="000000" w:sz="4" w:space="0"/>
              <w:right w:val="single" w:color="000000" w:sz="4" w:space="0"/>
            </w:tcBorders>
          </w:tcPr>
          <w:p w14:paraId="7F267142">
            <w:pPr>
              <w:spacing w:after="0" w:line="240" w:lineRule="auto"/>
              <w:rPr>
                <w:rFonts w:ascii="Arial" w:hAnsi="Arial" w:cs="Arial"/>
                <w:sz w:val="20"/>
                <w:szCs w:val="20"/>
                <w:lang w:val="en-US"/>
              </w:rPr>
            </w:pPr>
            <w:r>
              <w:rPr>
                <w:rFonts w:ascii="Arial" w:hAnsi="Arial" w:cs="Arial"/>
                <w:sz w:val="20"/>
                <w:szCs w:val="20"/>
                <w:lang w:val="en-US"/>
              </w:rPr>
              <w:t xml:space="preserve">директор, </w:t>
            </w:r>
          </w:p>
          <w:p w14:paraId="25E07504">
            <w:pPr>
              <w:spacing w:after="0" w:line="240" w:lineRule="auto"/>
              <w:rPr>
                <w:rFonts w:ascii="Arial" w:hAnsi="Arial" w:cs="Arial"/>
                <w:sz w:val="20"/>
                <w:szCs w:val="20"/>
                <w:lang w:val="en-US"/>
              </w:rPr>
            </w:pPr>
            <w:r>
              <w:rPr>
                <w:rFonts w:ascii="Arial" w:hAnsi="Arial" w:cs="Arial"/>
                <w:sz w:val="20"/>
                <w:szCs w:val="20"/>
                <w:lang w:val="en-US"/>
              </w:rPr>
              <w:t>секретар, педагог</w:t>
            </w:r>
          </w:p>
        </w:tc>
        <w:tc>
          <w:tcPr>
            <w:tcW w:w="4588" w:type="dxa"/>
            <w:tcBorders>
              <w:top w:val="single" w:color="000000" w:sz="4" w:space="0"/>
              <w:left w:val="single" w:color="000000" w:sz="4" w:space="0"/>
              <w:bottom w:val="single" w:color="000000" w:sz="4" w:space="0"/>
              <w:right w:val="single" w:color="000000" w:sz="4" w:space="0"/>
            </w:tcBorders>
          </w:tcPr>
          <w:p w14:paraId="10EB1B6C">
            <w:pPr>
              <w:spacing w:after="0" w:line="240" w:lineRule="auto"/>
              <w:rPr>
                <w:rFonts w:ascii="Arial" w:hAnsi="Arial" w:cs="Arial"/>
                <w:sz w:val="20"/>
                <w:szCs w:val="20"/>
                <w:lang w:val="en-US"/>
              </w:rPr>
            </w:pPr>
            <w:r>
              <w:rPr>
                <w:rFonts w:ascii="Arial" w:hAnsi="Arial" w:cs="Arial"/>
                <w:sz w:val="20"/>
                <w:szCs w:val="20"/>
                <w:lang w:val="en-US"/>
              </w:rPr>
              <w:t>дописи, известувања,насоки, задолженија</w:t>
            </w:r>
          </w:p>
        </w:tc>
      </w:tr>
      <w:tr w14:paraId="23724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BEBEBE" w:themeFill="background1" w:themeFillShade="BF"/>
          </w:tcPr>
          <w:p w14:paraId="5BD7AA6D">
            <w:pPr>
              <w:spacing w:after="0" w:line="240" w:lineRule="auto"/>
              <w:jc w:val="center"/>
              <w:rPr>
                <w:rFonts w:ascii="Arial" w:hAnsi="Arial" w:cs="Arial"/>
                <w:b/>
                <w:sz w:val="20"/>
                <w:szCs w:val="20"/>
                <w:lang w:val="en-US"/>
              </w:rPr>
            </w:pPr>
            <w:r>
              <w:rPr>
                <w:rFonts w:ascii="Arial" w:hAnsi="Arial" w:cs="Arial"/>
                <w:b/>
                <w:sz w:val="20"/>
                <w:szCs w:val="20"/>
                <w:lang w:val="en-US"/>
              </w:rPr>
              <w:t>5.Професионален развој и професионалнасоработка</w:t>
            </w:r>
          </w:p>
        </w:tc>
      </w:tr>
      <w:tr w14:paraId="3538F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BEBEBE" w:themeFill="background1" w:themeFillShade="BF"/>
          </w:tcPr>
          <w:p w14:paraId="37E561D4">
            <w:pPr>
              <w:spacing w:after="0" w:line="240" w:lineRule="auto"/>
              <w:rPr>
                <w:rFonts w:ascii="Arial" w:hAnsi="Arial" w:cs="Arial"/>
                <w:b/>
                <w:sz w:val="20"/>
                <w:szCs w:val="20"/>
                <w:lang w:val="en-US"/>
              </w:rPr>
            </w:pPr>
            <w:r>
              <w:rPr>
                <w:rFonts w:ascii="Arial" w:hAnsi="Arial" w:cs="Arial"/>
                <w:b/>
                <w:sz w:val="20"/>
                <w:szCs w:val="20"/>
                <w:lang w:val="en-US"/>
              </w:rPr>
              <w:t>Личен и професионаленразвој</w:t>
            </w:r>
          </w:p>
        </w:tc>
      </w:tr>
      <w:tr w14:paraId="52D36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F0FEAEF">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AEFF92D">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1A9B6A0">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713CC0">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BAB54D">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1623E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3507" w:type="dxa"/>
            <w:tcBorders>
              <w:top w:val="single" w:color="000000" w:sz="4" w:space="0"/>
              <w:left w:val="single" w:color="000000" w:sz="4" w:space="0"/>
              <w:bottom w:val="single" w:color="auto" w:sz="4" w:space="0"/>
              <w:right w:val="single" w:color="000000" w:sz="4" w:space="0"/>
            </w:tcBorders>
          </w:tcPr>
          <w:p w14:paraId="280CFB6A">
            <w:pPr>
              <w:spacing w:after="0" w:line="240" w:lineRule="auto"/>
              <w:rPr>
                <w:rFonts w:ascii="Arial" w:hAnsi="Arial" w:cs="Arial"/>
                <w:sz w:val="20"/>
                <w:szCs w:val="20"/>
                <w:lang w:val="en-US"/>
              </w:rPr>
            </w:pPr>
            <w:r>
              <w:rPr>
                <w:rFonts w:ascii="Arial" w:hAnsi="Arial" w:cs="Arial"/>
                <w:sz w:val="20"/>
                <w:szCs w:val="20"/>
                <w:lang w:val="en-US"/>
              </w:rPr>
              <w:t>Следењенаобукизаподобрувањенапрактиката</w:t>
            </w:r>
          </w:p>
        </w:tc>
        <w:tc>
          <w:tcPr>
            <w:tcW w:w="3523" w:type="dxa"/>
            <w:gridSpan w:val="2"/>
            <w:tcBorders>
              <w:top w:val="single" w:color="000000" w:sz="4" w:space="0"/>
              <w:left w:val="single" w:color="000000" w:sz="4" w:space="0"/>
              <w:bottom w:val="single" w:color="auto" w:sz="4" w:space="0"/>
              <w:right w:val="single" w:color="000000" w:sz="4" w:space="0"/>
            </w:tcBorders>
          </w:tcPr>
          <w:p w14:paraId="602A5BF1">
            <w:pPr>
              <w:spacing w:after="0" w:line="240" w:lineRule="auto"/>
              <w:rPr>
                <w:rFonts w:ascii="Arial" w:hAnsi="Arial" w:cs="Arial"/>
                <w:sz w:val="20"/>
                <w:szCs w:val="20"/>
                <w:lang w:val="en-US"/>
              </w:rPr>
            </w:pPr>
            <w:r>
              <w:rPr>
                <w:rFonts w:ascii="Arial" w:hAnsi="Arial" w:cs="Arial"/>
                <w:sz w:val="20"/>
                <w:szCs w:val="20"/>
                <w:lang w:val="en-US"/>
              </w:rPr>
              <w:t>личенпрофесионаленразвој</w:t>
            </w:r>
          </w:p>
        </w:tc>
        <w:tc>
          <w:tcPr>
            <w:tcW w:w="1907" w:type="dxa"/>
            <w:gridSpan w:val="2"/>
            <w:tcBorders>
              <w:top w:val="single" w:color="000000" w:sz="4" w:space="0"/>
              <w:left w:val="single" w:color="000000" w:sz="4" w:space="0"/>
              <w:bottom w:val="single" w:color="auto" w:sz="4" w:space="0"/>
              <w:right w:val="single" w:color="000000" w:sz="4" w:space="0"/>
            </w:tcBorders>
          </w:tcPr>
          <w:p w14:paraId="5B514DB4">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auto" w:sz="4" w:space="0"/>
              <w:right w:val="single" w:color="000000" w:sz="4" w:space="0"/>
            </w:tcBorders>
          </w:tcPr>
          <w:p w14:paraId="5B3FE542">
            <w:pPr>
              <w:spacing w:after="0" w:line="240" w:lineRule="auto"/>
              <w:rPr>
                <w:rFonts w:ascii="Arial" w:hAnsi="Arial" w:cs="Arial"/>
                <w:sz w:val="20"/>
                <w:szCs w:val="20"/>
                <w:lang w:val="en-US"/>
              </w:rPr>
            </w:pPr>
            <w:r>
              <w:rPr>
                <w:rFonts w:ascii="Arial" w:hAnsi="Arial" w:cs="Arial"/>
                <w:sz w:val="20"/>
                <w:szCs w:val="20"/>
                <w:lang w:val="en-US"/>
              </w:rPr>
              <w:t>директор, МОН, БРО</w:t>
            </w:r>
          </w:p>
        </w:tc>
        <w:tc>
          <w:tcPr>
            <w:tcW w:w="4598" w:type="dxa"/>
            <w:gridSpan w:val="2"/>
            <w:tcBorders>
              <w:top w:val="single" w:color="000000" w:sz="4" w:space="0"/>
              <w:left w:val="single" w:color="000000" w:sz="4" w:space="0"/>
              <w:bottom w:val="single" w:color="auto" w:sz="4" w:space="0"/>
              <w:right w:val="single" w:color="000000" w:sz="4" w:space="0"/>
            </w:tcBorders>
          </w:tcPr>
          <w:p w14:paraId="300C5B92">
            <w:pPr>
              <w:spacing w:after="0" w:line="240" w:lineRule="auto"/>
              <w:rPr>
                <w:rFonts w:ascii="Arial" w:hAnsi="Arial" w:cs="Arial"/>
                <w:sz w:val="20"/>
                <w:szCs w:val="20"/>
                <w:lang w:val="en-US"/>
              </w:rPr>
            </w:pPr>
            <w:r>
              <w:rPr>
                <w:rFonts w:ascii="Arial" w:hAnsi="Arial" w:cs="Arial"/>
                <w:sz w:val="20"/>
                <w:szCs w:val="20"/>
                <w:lang w:val="en-US"/>
              </w:rPr>
              <w:t>-обукизастручнисоработнициорганизираниод БРО, МОН</w:t>
            </w:r>
          </w:p>
          <w:p w14:paraId="79E94C07">
            <w:pPr>
              <w:spacing w:after="0" w:line="240" w:lineRule="auto"/>
              <w:rPr>
                <w:rFonts w:ascii="Arial" w:hAnsi="Arial" w:cs="Arial"/>
                <w:sz w:val="20"/>
                <w:szCs w:val="20"/>
                <w:lang w:val="en-US"/>
              </w:rPr>
            </w:pPr>
            <w:r>
              <w:rPr>
                <w:rFonts w:ascii="Arial" w:hAnsi="Arial" w:cs="Arial"/>
                <w:sz w:val="20"/>
                <w:szCs w:val="20"/>
                <w:lang w:val="en-US"/>
              </w:rPr>
              <w:t>- евидентирановопрофесионалнотодосиенапсихологот, сертификат, потврда</w:t>
            </w:r>
          </w:p>
        </w:tc>
      </w:tr>
      <w:tr w14:paraId="375AA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8" w:hRule="atLeast"/>
          <w:jc w:val="center"/>
        </w:trPr>
        <w:tc>
          <w:tcPr>
            <w:tcW w:w="3507" w:type="dxa"/>
            <w:tcBorders>
              <w:top w:val="single" w:color="auto" w:sz="4" w:space="0"/>
              <w:left w:val="single" w:color="000000" w:sz="4" w:space="0"/>
              <w:bottom w:val="single" w:color="auto" w:sz="4" w:space="0"/>
              <w:right w:val="single" w:color="000000" w:sz="4" w:space="0"/>
            </w:tcBorders>
            <w:vAlign w:val="center"/>
          </w:tcPr>
          <w:p w14:paraId="09904EC2">
            <w:pPr>
              <w:spacing w:after="0" w:line="240" w:lineRule="auto"/>
              <w:rPr>
                <w:rFonts w:ascii="Arial" w:hAnsi="Arial" w:cs="Arial"/>
                <w:sz w:val="20"/>
                <w:szCs w:val="20"/>
                <w:lang w:val="ru-RU"/>
              </w:rPr>
            </w:pPr>
            <w:r>
              <w:rPr>
                <w:rFonts w:ascii="Arial" w:hAnsi="Arial" w:cs="Arial"/>
                <w:sz w:val="20"/>
                <w:szCs w:val="20"/>
                <w:lang w:val="ru-RU"/>
              </w:rPr>
              <w:t>- подобрување на соработката со другите стручни соработници преку здружение на психолози „Психовизија“</w:t>
            </w:r>
          </w:p>
        </w:tc>
        <w:tc>
          <w:tcPr>
            <w:tcW w:w="3523" w:type="dxa"/>
            <w:gridSpan w:val="2"/>
            <w:tcBorders>
              <w:top w:val="single" w:color="auto" w:sz="4" w:space="0"/>
              <w:left w:val="single" w:color="000000" w:sz="4" w:space="0"/>
              <w:bottom w:val="single" w:color="auto" w:sz="4" w:space="0"/>
              <w:right w:val="single" w:color="000000" w:sz="4" w:space="0"/>
            </w:tcBorders>
            <w:vAlign w:val="center"/>
          </w:tcPr>
          <w:p w14:paraId="040BF626">
            <w:pPr>
              <w:spacing w:after="0" w:line="240" w:lineRule="auto"/>
              <w:rPr>
                <w:rFonts w:ascii="Arial" w:hAnsi="Arial" w:cs="Arial"/>
                <w:sz w:val="20"/>
                <w:szCs w:val="20"/>
                <w:lang w:val="ru-RU"/>
              </w:rPr>
            </w:pPr>
            <w:r>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907" w:type="dxa"/>
            <w:gridSpan w:val="2"/>
            <w:tcBorders>
              <w:top w:val="single" w:color="auto" w:sz="4" w:space="0"/>
              <w:left w:val="single" w:color="000000" w:sz="4" w:space="0"/>
              <w:bottom w:val="single" w:color="auto" w:sz="4" w:space="0"/>
              <w:right w:val="single" w:color="000000" w:sz="4" w:space="0"/>
            </w:tcBorders>
          </w:tcPr>
          <w:p w14:paraId="4C13AE6D">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auto" w:sz="4" w:space="0"/>
              <w:right w:val="single" w:color="000000" w:sz="4" w:space="0"/>
            </w:tcBorders>
          </w:tcPr>
          <w:p w14:paraId="02313C2F">
            <w:pPr>
              <w:spacing w:after="0" w:line="240" w:lineRule="auto"/>
              <w:rPr>
                <w:rFonts w:ascii="Arial" w:hAnsi="Arial" w:cs="Arial"/>
                <w:sz w:val="20"/>
                <w:szCs w:val="20"/>
                <w:lang w:val="en-US"/>
              </w:rPr>
            </w:pPr>
            <w:r>
              <w:rPr>
                <w:rFonts w:ascii="Arial" w:hAnsi="Arial" w:cs="Arial"/>
                <w:sz w:val="20"/>
                <w:szCs w:val="20"/>
                <w:lang w:val="en-US"/>
              </w:rPr>
              <w:t>стручнисоработници</w:t>
            </w:r>
          </w:p>
        </w:tc>
        <w:tc>
          <w:tcPr>
            <w:tcW w:w="4598" w:type="dxa"/>
            <w:gridSpan w:val="2"/>
            <w:tcBorders>
              <w:top w:val="single" w:color="auto" w:sz="4" w:space="0"/>
              <w:left w:val="single" w:color="000000" w:sz="4" w:space="0"/>
              <w:bottom w:val="single" w:color="auto" w:sz="4" w:space="0"/>
              <w:right w:val="single" w:color="000000" w:sz="4" w:space="0"/>
            </w:tcBorders>
          </w:tcPr>
          <w:p w14:paraId="287A7C51">
            <w:pPr>
              <w:spacing w:after="0" w:line="240" w:lineRule="auto"/>
              <w:rPr>
                <w:rFonts w:ascii="Arial" w:hAnsi="Arial" w:cs="Arial"/>
                <w:sz w:val="20"/>
                <w:szCs w:val="20"/>
                <w:lang w:val="en-US"/>
              </w:rPr>
            </w:pPr>
            <w:r>
              <w:rPr>
                <w:rFonts w:ascii="Arial" w:hAnsi="Arial" w:cs="Arial"/>
                <w:sz w:val="20"/>
                <w:szCs w:val="20"/>
                <w:lang w:val="en-US"/>
              </w:rPr>
              <w:t xml:space="preserve">Покани,Средби; Разговори; </w:t>
            </w:r>
          </w:p>
          <w:p w14:paraId="0E7AF4A1">
            <w:pPr>
              <w:spacing w:after="0" w:line="240" w:lineRule="auto"/>
              <w:rPr>
                <w:rFonts w:ascii="Arial" w:hAnsi="Arial" w:cs="Arial"/>
                <w:sz w:val="20"/>
                <w:szCs w:val="20"/>
                <w:lang w:val="en-US"/>
              </w:rPr>
            </w:pPr>
            <w:r>
              <w:rPr>
                <w:rFonts w:ascii="Arial" w:hAnsi="Arial" w:cs="Arial"/>
                <w:sz w:val="20"/>
                <w:szCs w:val="20"/>
                <w:lang w:val="en-US"/>
              </w:rPr>
              <w:t>Социјалнимрежи, Форуми;</w:t>
            </w:r>
          </w:p>
          <w:p w14:paraId="24E5D21C">
            <w:pPr>
              <w:spacing w:after="0" w:line="240" w:lineRule="auto"/>
              <w:rPr>
                <w:rFonts w:ascii="Arial" w:hAnsi="Arial" w:cs="Arial"/>
                <w:sz w:val="20"/>
                <w:szCs w:val="20"/>
                <w:lang w:val="en-US"/>
              </w:rPr>
            </w:pPr>
            <w:r>
              <w:rPr>
                <w:rFonts w:ascii="Arial" w:hAnsi="Arial" w:cs="Arial"/>
                <w:sz w:val="20"/>
                <w:szCs w:val="20"/>
                <w:lang w:val="en-US"/>
              </w:rPr>
              <w:t>Вебстрани.</w:t>
            </w:r>
          </w:p>
          <w:p w14:paraId="5BEBCFCE">
            <w:pPr>
              <w:spacing w:after="0" w:line="240" w:lineRule="auto"/>
              <w:rPr>
                <w:rFonts w:ascii="Arial" w:hAnsi="Arial" w:cs="Arial"/>
                <w:sz w:val="20"/>
                <w:szCs w:val="20"/>
                <w:lang w:val="en-US"/>
              </w:rPr>
            </w:pPr>
          </w:p>
        </w:tc>
      </w:tr>
      <w:tr w14:paraId="18307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3507" w:type="dxa"/>
            <w:tcBorders>
              <w:top w:val="single" w:color="auto" w:sz="4" w:space="0"/>
              <w:left w:val="single" w:color="000000" w:sz="4" w:space="0"/>
              <w:bottom w:val="single" w:color="000000" w:sz="4" w:space="0"/>
              <w:right w:val="single" w:color="000000" w:sz="4" w:space="0"/>
            </w:tcBorders>
            <w:vAlign w:val="center"/>
          </w:tcPr>
          <w:p w14:paraId="65F9F900">
            <w:pPr>
              <w:spacing w:after="0" w:line="240" w:lineRule="auto"/>
              <w:rPr>
                <w:rFonts w:ascii="Arial" w:hAnsi="Arial" w:cs="Arial"/>
                <w:sz w:val="20"/>
                <w:szCs w:val="20"/>
                <w:lang w:val="ru-RU"/>
              </w:rPr>
            </w:pPr>
            <w:r>
              <w:rPr>
                <w:rFonts w:ascii="Arial" w:hAnsi="Arial" w:cs="Arial"/>
                <w:sz w:val="20"/>
                <w:szCs w:val="20"/>
                <w:lang w:val="ru-RU"/>
              </w:rPr>
              <w:t>- промовирање на професионални и  колегијални односи</w:t>
            </w:r>
            <w:r>
              <w:rPr>
                <w:rFonts w:ascii="Arial" w:hAnsi="Arial" w:cs="Arial"/>
                <w:sz w:val="20"/>
                <w:szCs w:val="20"/>
                <w:lang w:val="en-US"/>
              </w:rPr>
              <w:t>;</w:t>
            </w:r>
          </w:p>
        </w:tc>
        <w:tc>
          <w:tcPr>
            <w:tcW w:w="3523" w:type="dxa"/>
            <w:gridSpan w:val="2"/>
            <w:tcBorders>
              <w:top w:val="single" w:color="auto" w:sz="4" w:space="0"/>
              <w:left w:val="single" w:color="000000" w:sz="4" w:space="0"/>
              <w:bottom w:val="single" w:color="000000" w:sz="4" w:space="0"/>
              <w:right w:val="single" w:color="000000" w:sz="4" w:space="0"/>
            </w:tcBorders>
            <w:vAlign w:val="center"/>
          </w:tcPr>
          <w:p w14:paraId="7EC8C5FE">
            <w:pPr>
              <w:spacing w:after="0" w:line="240" w:lineRule="auto"/>
              <w:rPr>
                <w:rFonts w:ascii="Arial" w:hAnsi="Arial" w:cs="Arial"/>
                <w:sz w:val="20"/>
                <w:szCs w:val="20"/>
                <w:lang w:val="ru-RU"/>
              </w:rPr>
            </w:pPr>
            <w:r>
              <w:rPr>
                <w:rFonts w:ascii="Arial" w:hAnsi="Arial" w:cs="Arial"/>
                <w:sz w:val="20"/>
                <w:szCs w:val="20"/>
                <w:lang w:val="ru-RU"/>
              </w:rPr>
              <w:t>- учество во работата на тимот за професионален развој во училиштето;</w:t>
            </w:r>
          </w:p>
        </w:tc>
        <w:tc>
          <w:tcPr>
            <w:tcW w:w="1907" w:type="dxa"/>
            <w:gridSpan w:val="2"/>
            <w:tcBorders>
              <w:top w:val="single" w:color="auto" w:sz="4" w:space="0"/>
              <w:left w:val="single" w:color="000000" w:sz="4" w:space="0"/>
              <w:bottom w:val="single" w:color="000000" w:sz="4" w:space="0"/>
              <w:right w:val="single" w:color="000000" w:sz="4" w:space="0"/>
            </w:tcBorders>
          </w:tcPr>
          <w:p w14:paraId="26860E8F">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auto" w:sz="4" w:space="0"/>
              <w:left w:val="single" w:color="000000" w:sz="4" w:space="0"/>
              <w:bottom w:val="single" w:color="000000" w:sz="4" w:space="0"/>
              <w:right w:val="single" w:color="000000" w:sz="4" w:space="0"/>
            </w:tcBorders>
          </w:tcPr>
          <w:p w14:paraId="06A07F78">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auto" w:sz="4" w:space="0"/>
              <w:left w:val="single" w:color="000000" w:sz="4" w:space="0"/>
              <w:bottom w:val="single" w:color="000000" w:sz="4" w:space="0"/>
              <w:right w:val="single" w:color="000000" w:sz="4" w:space="0"/>
            </w:tcBorders>
          </w:tcPr>
          <w:p w14:paraId="347F2CC1">
            <w:pPr>
              <w:spacing w:after="0" w:line="240" w:lineRule="auto"/>
              <w:rPr>
                <w:rFonts w:ascii="Arial" w:hAnsi="Arial" w:cs="Arial"/>
                <w:sz w:val="20"/>
                <w:szCs w:val="20"/>
                <w:lang w:val="en-US"/>
              </w:rPr>
            </w:pPr>
            <w:r>
              <w:rPr>
                <w:rFonts w:ascii="Arial" w:hAnsi="Arial" w:cs="Arial"/>
                <w:sz w:val="20"/>
                <w:szCs w:val="20"/>
                <w:lang w:val="en-US"/>
              </w:rPr>
              <w:t>Програмазапрофесионаленразвој; Работилници; Обуки;</w:t>
            </w:r>
          </w:p>
        </w:tc>
      </w:tr>
      <w:tr w14:paraId="52AAF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1613CF2">
            <w:pPr>
              <w:spacing w:after="0" w:line="240" w:lineRule="auto"/>
              <w:rPr>
                <w:rFonts w:ascii="Arial" w:hAnsi="Arial" w:cs="Arial"/>
                <w:b/>
                <w:sz w:val="20"/>
                <w:szCs w:val="20"/>
                <w:lang w:val="en-US"/>
              </w:rPr>
            </w:pPr>
            <w:r>
              <w:rPr>
                <w:rFonts w:ascii="Arial" w:hAnsi="Arial" w:cs="Arial"/>
                <w:b/>
                <w:sz w:val="20"/>
                <w:szCs w:val="20"/>
                <w:lang w:val="en-US"/>
              </w:rPr>
              <w:t>Поддршканапрофесионалниотразвој и соработкатавоучилиштето</w:t>
            </w:r>
          </w:p>
        </w:tc>
      </w:tr>
      <w:tr w14:paraId="165EE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470ED7">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23"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A2C0882">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90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CD7801B">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4215A6D">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C93B681">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176C6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507" w:type="dxa"/>
            <w:tcBorders>
              <w:top w:val="single" w:color="000000" w:sz="4" w:space="0"/>
              <w:left w:val="single" w:color="000000" w:sz="4" w:space="0"/>
              <w:bottom w:val="single" w:color="000000" w:sz="4" w:space="0"/>
              <w:right w:val="single" w:color="000000" w:sz="4" w:space="0"/>
            </w:tcBorders>
          </w:tcPr>
          <w:p w14:paraId="7D63C0E4">
            <w:pPr>
              <w:spacing w:after="0" w:line="240" w:lineRule="auto"/>
              <w:rPr>
                <w:rFonts w:ascii="Arial" w:hAnsi="Arial" w:cs="Arial"/>
                <w:sz w:val="20"/>
                <w:szCs w:val="20"/>
                <w:lang w:val="en-US"/>
              </w:rPr>
            </w:pPr>
            <w:r>
              <w:rPr>
                <w:rFonts w:ascii="Arial" w:hAnsi="Arial" w:cs="Arial"/>
                <w:sz w:val="20"/>
                <w:szCs w:val="20"/>
                <w:lang w:val="en-US"/>
              </w:rPr>
              <w:t>Евидентирање и документирањенапрофесионалниотразвојнанаставниците</w:t>
            </w:r>
          </w:p>
        </w:tc>
        <w:tc>
          <w:tcPr>
            <w:tcW w:w="3523" w:type="dxa"/>
            <w:gridSpan w:val="2"/>
            <w:tcBorders>
              <w:top w:val="single" w:color="000000" w:sz="4" w:space="0"/>
              <w:left w:val="single" w:color="000000" w:sz="4" w:space="0"/>
              <w:bottom w:val="single" w:color="000000" w:sz="4" w:space="0"/>
              <w:right w:val="single" w:color="000000" w:sz="4" w:space="0"/>
            </w:tcBorders>
          </w:tcPr>
          <w:p w14:paraId="5396CFB5">
            <w:pPr>
              <w:spacing w:after="0" w:line="240" w:lineRule="auto"/>
              <w:rPr>
                <w:rFonts w:ascii="Arial" w:hAnsi="Arial" w:cs="Arial"/>
                <w:sz w:val="20"/>
                <w:szCs w:val="20"/>
                <w:lang w:val="en-US"/>
              </w:rPr>
            </w:pPr>
            <w:r>
              <w:rPr>
                <w:rFonts w:ascii="Arial" w:hAnsi="Arial" w:cs="Arial"/>
                <w:sz w:val="20"/>
                <w:szCs w:val="20"/>
                <w:lang w:val="en-US"/>
              </w:rPr>
              <w:t>-следењенапрофесионалниотразвојнанаставниците</w:t>
            </w:r>
          </w:p>
        </w:tc>
        <w:tc>
          <w:tcPr>
            <w:tcW w:w="1907" w:type="dxa"/>
            <w:gridSpan w:val="2"/>
            <w:tcBorders>
              <w:top w:val="single" w:color="000000" w:sz="4" w:space="0"/>
              <w:left w:val="single" w:color="000000" w:sz="4" w:space="0"/>
              <w:bottom w:val="single" w:color="000000" w:sz="4" w:space="0"/>
              <w:right w:val="single" w:color="000000" w:sz="4" w:space="0"/>
            </w:tcBorders>
          </w:tcPr>
          <w:p w14:paraId="0E581242">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2056" w:type="dxa"/>
            <w:gridSpan w:val="3"/>
            <w:tcBorders>
              <w:top w:val="single" w:color="000000" w:sz="4" w:space="0"/>
              <w:left w:val="single" w:color="000000" w:sz="4" w:space="0"/>
              <w:bottom w:val="single" w:color="000000" w:sz="4" w:space="0"/>
              <w:right w:val="single" w:color="000000" w:sz="4" w:space="0"/>
            </w:tcBorders>
          </w:tcPr>
          <w:p w14:paraId="068D0DCE">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2F50042D">
            <w:pPr>
              <w:spacing w:after="0" w:line="240" w:lineRule="auto"/>
              <w:rPr>
                <w:rFonts w:ascii="Arial" w:hAnsi="Arial" w:cs="Arial"/>
                <w:sz w:val="20"/>
                <w:szCs w:val="20"/>
                <w:lang w:val="en-US"/>
              </w:rPr>
            </w:pPr>
            <w:r>
              <w:rPr>
                <w:rFonts w:ascii="Arial" w:hAnsi="Arial" w:cs="Arial"/>
                <w:sz w:val="20"/>
                <w:szCs w:val="20"/>
                <w:lang w:val="en-US"/>
              </w:rPr>
              <w:t>професионалнодосиенанаставниците</w:t>
            </w:r>
          </w:p>
        </w:tc>
      </w:tr>
      <w:tr w14:paraId="06C94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579C237">
            <w:pPr>
              <w:spacing w:after="0" w:line="240" w:lineRule="auto"/>
              <w:jc w:val="center"/>
              <w:rPr>
                <w:rFonts w:ascii="Arial" w:hAnsi="Arial" w:cs="Arial"/>
                <w:b/>
                <w:sz w:val="20"/>
                <w:szCs w:val="20"/>
                <w:lang w:val="en-US"/>
              </w:rPr>
            </w:pPr>
            <w:r>
              <w:rPr>
                <w:rFonts w:ascii="Arial" w:hAnsi="Arial" w:cs="Arial"/>
                <w:b/>
                <w:sz w:val="20"/>
                <w:szCs w:val="20"/>
                <w:lang w:val="en-US"/>
              </w:rPr>
              <w:t>6.Аналитичко-истражувачка работа</w:t>
            </w:r>
          </w:p>
        </w:tc>
      </w:tr>
      <w:tr w14:paraId="57A73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388DEA0">
            <w:pPr>
              <w:spacing w:after="0" w:line="240" w:lineRule="auto"/>
              <w:rPr>
                <w:rFonts w:ascii="Arial" w:hAnsi="Arial" w:cs="Arial"/>
                <w:b/>
                <w:sz w:val="20"/>
                <w:szCs w:val="20"/>
                <w:lang w:val="en-US"/>
              </w:rPr>
            </w:pPr>
            <w:r>
              <w:rPr>
                <w:rFonts w:ascii="Arial" w:hAnsi="Arial" w:cs="Arial"/>
                <w:b/>
                <w:sz w:val="20"/>
                <w:szCs w:val="20"/>
                <w:lang w:val="en-US"/>
              </w:rPr>
              <w:t>Анализа и проценканавоспитно-образовнатаработа</w:t>
            </w:r>
          </w:p>
        </w:tc>
      </w:tr>
      <w:tr w14:paraId="79078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5E151D9">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4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E9E7247">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71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126F7B2">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4C1EB8F">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8AAA14D">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594F1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3975" w:type="dxa"/>
            <w:gridSpan w:val="2"/>
            <w:tcBorders>
              <w:top w:val="single" w:color="000000" w:sz="4" w:space="0"/>
              <w:left w:val="single" w:color="000000" w:sz="4" w:space="0"/>
              <w:bottom w:val="nil"/>
              <w:right w:val="single" w:color="000000" w:sz="4" w:space="0"/>
            </w:tcBorders>
          </w:tcPr>
          <w:p w14:paraId="7C0FA9D8">
            <w:pPr>
              <w:spacing w:after="0" w:line="240" w:lineRule="auto"/>
              <w:rPr>
                <w:rFonts w:ascii="Arial" w:hAnsi="Arial" w:cs="Arial"/>
                <w:sz w:val="20"/>
                <w:szCs w:val="20"/>
                <w:lang w:val="en-US"/>
              </w:rPr>
            </w:pPr>
            <w:r>
              <w:rPr>
                <w:rFonts w:ascii="Arial" w:hAnsi="Arial" w:cs="Arial"/>
                <w:sz w:val="20"/>
                <w:szCs w:val="20"/>
                <w:lang w:val="en-US"/>
              </w:rPr>
              <w:t>-Анализанауспехот и поведениетонаученицитепозавршувањена</w:t>
            </w:r>
          </w:p>
          <w:p w14:paraId="09FA405C">
            <w:pPr>
              <w:spacing w:after="0" w:line="240" w:lineRule="auto"/>
              <w:rPr>
                <w:rFonts w:ascii="Arial" w:hAnsi="Arial" w:cs="Arial"/>
                <w:sz w:val="20"/>
                <w:szCs w:val="20"/>
                <w:lang w:val="en-US"/>
              </w:rPr>
            </w:pPr>
            <w:r>
              <w:rPr>
                <w:rFonts w:ascii="Arial" w:hAnsi="Arial" w:cs="Arial"/>
                <w:sz w:val="20"/>
                <w:szCs w:val="20"/>
                <w:lang w:val="en-US"/>
              </w:rPr>
              <w:t>класификационитепериоди</w:t>
            </w:r>
          </w:p>
          <w:p w14:paraId="302C95CF">
            <w:pPr>
              <w:spacing w:after="0" w:line="240" w:lineRule="auto"/>
              <w:rPr>
                <w:rFonts w:ascii="Arial" w:hAnsi="Arial" w:cs="Arial"/>
                <w:sz w:val="20"/>
                <w:szCs w:val="20"/>
                <w:lang w:val="en-US"/>
              </w:rPr>
            </w:pPr>
          </w:p>
        </w:tc>
        <w:tc>
          <w:tcPr>
            <w:tcW w:w="3544" w:type="dxa"/>
            <w:gridSpan w:val="2"/>
            <w:tcBorders>
              <w:top w:val="single" w:color="000000" w:sz="4" w:space="0"/>
              <w:left w:val="single" w:color="000000" w:sz="4" w:space="0"/>
              <w:bottom w:val="nil"/>
              <w:right w:val="single" w:color="000000" w:sz="4" w:space="0"/>
            </w:tcBorders>
          </w:tcPr>
          <w:p w14:paraId="184E26AD">
            <w:pPr>
              <w:spacing w:after="0" w:line="240" w:lineRule="auto"/>
              <w:rPr>
                <w:rFonts w:ascii="Arial" w:hAnsi="Arial" w:cs="Arial"/>
                <w:sz w:val="20"/>
                <w:szCs w:val="20"/>
                <w:lang w:val="en-US"/>
              </w:rPr>
            </w:pPr>
            <w:r>
              <w:rPr>
                <w:rFonts w:ascii="Arial" w:hAnsi="Arial" w:cs="Arial"/>
                <w:sz w:val="20"/>
                <w:szCs w:val="20"/>
                <w:lang w:val="en-US"/>
              </w:rPr>
              <w:t>Следењенауспехот, редовноста и дисциплинатакајучениците</w:t>
            </w:r>
          </w:p>
        </w:tc>
        <w:tc>
          <w:tcPr>
            <w:tcW w:w="1716" w:type="dxa"/>
            <w:gridSpan w:val="3"/>
            <w:tcBorders>
              <w:top w:val="single" w:color="000000" w:sz="4" w:space="0"/>
              <w:left w:val="single" w:color="000000" w:sz="4" w:space="0"/>
              <w:bottom w:val="nil"/>
              <w:right w:val="single" w:color="000000" w:sz="4" w:space="0"/>
            </w:tcBorders>
          </w:tcPr>
          <w:p w14:paraId="1C7F2C8A">
            <w:pPr>
              <w:spacing w:after="0" w:line="240" w:lineRule="auto"/>
              <w:rPr>
                <w:rFonts w:ascii="Arial" w:hAnsi="Arial" w:cs="Arial"/>
                <w:sz w:val="20"/>
                <w:szCs w:val="20"/>
                <w:lang w:val="en-US"/>
              </w:rPr>
            </w:pPr>
            <w:r>
              <w:rPr>
                <w:rFonts w:ascii="Arial" w:hAnsi="Arial" w:cs="Arial"/>
                <w:sz w:val="20"/>
                <w:szCs w:val="20"/>
                <w:lang w:val="en-US"/>
              </w:rPr>
              <w:t>септември-јуни</w:t>
            </w:r>
          </w:p>
        </w:tc>
        <w:tc>
          <w:tcPr>
            <w:tcW w:w="1768" w:type="dxa"/>
            <w:gridSpan w:val="2"/>
            <w:tcBorders>
              <w:top w:val="single" w:color="000000" w:sz="4" w:space="0"/>
              <w:left w:val="single" w:color="000000" w:sz="4" w:space="0"/>
              <w:bottom w:val="nil"/>
              <w:right w:val="single" w:color="000000" w:sz="4" w:space="0"/>
            </w:tcBorders>
          </w:tcPr>
          <w:p w14:paraId="72BADF73">
            <w:pPr>
              <w:spacing w:after="0" w:line="240" w:lineRule="auto"/>
              <w:rPr>
                <w:rFonts w:ascii="Arial" w:hAnsi="Arial" w:cs="Arial"/>
                <w:sz w:val="20"/>
                <w:szCs w:val="20"/>
                <w:lang w:val="en-US"/>
              </w:rPr>
            </w:pPr>
            <w:r>
              <w:rPr>
                <w:rFonts w:ascii="Arial" w:hAnsi="Arial" w:cs="Arial"/>
                <w:sz w:val="20"/>
                <w:szCs w:val="20"/>
                <w:lang w:val="en-US"/>
              </w:rPr>
              <w:t>директор, педагог, наставници</w:t>
            </w:r>
          </w:p>
        </w:tc>
        <w:tc>
          <w:tcPr>
            <w:tcW w:w="4588" w:type="dxa"/>
            <w:tcBorders>
              <w:top w:val="single" w:color="000000" w:sz="4" w:space="0"/>
              <w:left w:val="single" w:color="000000" w:sz="4" w:space="0"/>
              <w:bottom w:val="nil"/>
              <w:right w:val="single" w:color="000000" w:sz="4" w:space="0"/>
            </w:tcBorders>
          </w:tcPr>
          <w:p w14:paraId="778DBC2D">
            <w:pPr>
              <w:spacing w:after="0" w:line="240" w:lineRule="auto"/>
              <w:rPr>
                <w:rFonts w:ascii="Arial" w:hAnsi="Arial" w:cs="Arial"/>
                <w:sz w:val="20"/>
                <w:szCs w:val="20"/>
                <w:lang w:val="en-US"/>
              </w:rPr>
            </w:pPr>
            <w:r>
              <w:rPr>
                <w:rFonts w:ascii="Arial" w:hAnsi="Arial" w:cs="Arial"/>
                <w:sz w:val="20"/>
                <w:szCs w:val="20"/>
                <w:lang w:val="en-US"/>
              </w:rPr>
              <w:t>Извештајодизвршенатаанализа</w:t>
            </w:r>
          </w:p>
        </w:tc>
      </w:tr>
      <w:tr w14:paraId="13354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jc w:val="center"/>
        </w:trPr>
        <w:tc>
          <w:tcPr>
            <w:tcW w:w="3975" w:type="dxa"/>
            <w:gridSpan w:val="2"/>
            <w:tcBorders>
              <w:top w:val="nil"/>
              <w:left w:val="single" w:color="000000" w:sz="4" w:space="0"/>
              <w:bottom w:val="single" w:color="000000" w:sz="4" w:space="0"/>
              <w:right w:val="single" w:color="000000" w:sz="4" w:space="0"/>
            </w:tcBorders>
          </w:tcPr>
          <w:p w14:paraId="6942CE16">
            <w:pPr>
              <w:spacing w:after="0" w:line="240" w:lineRule="auto"/>
              <w:rPr>
                <w:rFonts w:ascii="Arial" w:hAnsi="Arial" w:cs="Arial"/>
                <w:sz w:val="20"/>
                <w:szCs w:val="20"/>
                <w:lang w:val="en-US"/>
              </w:rPr>
            </w:pPr>
            <w:r>
              <w:rPr>
                <w:rFonts w:ascii="Arial" w:hAnsi="Arial" w:cs="Arial"/>
                <w:sz w:val="20"/>
                <w:szCs w:val="20"/>
                <w:lang w:val="en-US"/>
              </w:rPr>
              <w:t>-Учествовоизготвувањенаполугодишен и годишенизвештајзаработана</w:t>
            </w:r>
          </w:p>
          <w:p w14:paraId="07D8ECA4">
            <w:pPr>
              <w:spacing w:after="0" w:line="240" w:lineRule="auto"/>
              <w:rPr>
                <w:rFonts w:ascii="Arial" w:hAnsi="Arial" w:cs="Arial"/>
                <w:sz w:val="20"/>
                <w:szCs w:val="20"/>
              </w:rPr>
            </w:pPr>
            <w:r>
              <w:rPr>
                <w:rFonts w:ascii="Arial" w:hAnsi="Arial" w:cs="Arial"/>
                <w:sz w:val="20"/>
                <w:szCs w:val="20"/>
                <w:lang w:val="en-US"/>
              </w:rPr>
              <w:t>Училиштето</w:t>
            </w:r>
          </w:p>
          <w:p w14:paraId="600910F6">
            <w:pPr>
              <w:spacing w:after="0" w:line="240" w:lineRule="auto"/>
              <w:rPr>
                <w:rFonts w:ascii="Arial" w:hAnsi="Arial" w:cs="Arial"/>
                <w:sz w:val="20"/>
                <w:szCs w:val="20"/>
              </w:rPr>
            </w:pPr>
          </w:p>
        </w:tc>
        <w:tc>
          <w:tcPr>
            <w:tcW w:w="3544" w:type="dxa"/>
            <w:gridSpan w:val="2"/>
            <w:tcBorders>
              <w:top w:val="nil"/>
              <w:left w:val="single" w:color="000000" w:sz="4" w:space="0"/>
              <w:bottom w:val="single" w:color="000000" w:sz="4" w:space="0"/>
              <w:right w:val="single" w:color="000000" w:sz="4" w:space="0"/>
            </w:tcBorders>
          </w:tcPr>
          <w:p w14:paraId="7A900F01">
            <w:pPr>
              <w:spacing w:after="0" w:line="240" w:lineRule="auto"/>
              <w:rPr>
                <w:rFonts w:ascii="Arial" w:hAnsi="Arial" w:cs="Arial"/>
                <w:sz w:val="20"/>
                <w:szCs w:val="20"/>
                <w:lang w:val="en-US"/>
              </w:rPr>
            </w:pPr>
          </w:p>
        </w:tc>
        <w:tc>
          <w:tcPr>
            <w:tcW w:w="1716" w:type="dxa"/>
            <w:gridSpan w:val="3"/>
            <w:tcBorders>
              <w:top w:val="nil"/>
              <w:left w:val="single" w:color="000000" w:sz="4" w:space="0"/>
              <w:bottom w:val="single" w:color="000000" w:sz="4" w:space="0"/>
              <w:right w:val="single" w:color="000000" w:sz="4" w:space="0"/>
            </w:tcBorders>
          </w:tcPr>
          <w:p w14:paraId="228C7668">
            <w:pPr>
              <w:spacing w:after="0" w:line="240" w:lineRule="auto"/>
              <w:rPr>
                <w:rFonts w:ascii="Arial" w:hAnsi="Arial" w:cs="Arial"/>
                <w:sz w:val="20"/>
                <w:szCs w:val="20"/>
                <w:lang w:val="en-US"/>
              </w:rPr>
            </w:pPr>
          </w:p>
          <w:p w14:paraId="332ACBF9">
            <w:pPr>
              <w:spacing w:after="0" w:line="240" w:lineRule="auto"/>
              <w:rPr>
                <w:rFonts w:ascii="Arial" w:hAnsi="Arial" w:cs="Arial"/>
                <w:sz w:val="20"/>
                <w:szCs w:val="20"/>
                <w:lang w:val="en-US"/>
              </w:rPr>
            </w:pPr>
            <w:r>
              <w:rPr>
                <w:rFonts w:ascii="Arial" w:hAnsi="Arial" w:cs="Arial"/>
                <w:sz w:val="20"/>
                <w:szCs w:val="20"/>
                <w:lang w:val="en-US"/>
              </w:rPr>
              <w:t>Јануари и јуни</w:t>
            </w:r>
          </w:p>
        </w:tc>
        <w:tc>
          <w:tcPr>
            <w:tcW w:w="1768" w:type="dxa"/>
            <w:gridSpan w:val="2"/>
            <w:tcBorders>
              <w:top w:val="nil"/>
              <w:left w:val="single" w:color="000000" w:sz="4" w:space="0"/>
              <w:bottom w:val="single" w:color="000000" w:sz="4" w:space="0"/>
              <w:right w:val="single" w:color="000000" w:sz="4" w:space="0"/>
            </w:tcBorders>
          </w:tcPr>
          <w:p w14:paraId="4AB5DF0B">
            <w:pPr>
              <w:spacing w:after="0" w:line="240" w:lineRule="auto"/>
              <w:rPr>
                <w:rFonts w:ascii="Arial" w:hAnsi="Arial" w:cs="Arial"/>
                <w:sz w:val="20"/>
                <w:szCs w:val="20"/>
                <w:lang w:val="en-US"/>
              </w:rPr>
            </w:pPr>
          </w:p>
        </w:tc>
        <w:tc>
          <w:tcPr>
            <w:tcW w:w="4588" w:type="dxa"/>
            <w:tcBorders>
              <w:top w:val="nil"/>
              <w:left w:val="single" w:color="000000" w:sz="4" w:space="0"/>
              <w:bottom w:val="single" w:color="000000" w:sz="4" w:space="0"/>
              <w:right w:val="single" w:color="000000" w:sz="4" w:space="0"/>
            </w:tcBorders>
          </w:tcPr>
          <w:p w14:paraId="6198AAF4">
            <w:pPr>
              <w:spacing w:after="0" w:line="240" w:lineRule="auto"/>
              <w:rPr>
                <w:rFonts w:ascii="Arial" w:hAnsi="Arial" w:cs="Arial"/>
                <w:sz w:val="20"/>
                <w:szCs w:val="20"/>
                <w:lang w:val="en-US"/>
              </w:rPr>
            </w:pPr>
          </w:p>
        </w:tc>
      </w:tr>
      <w:tr w14:paraId="29493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A73CC4F">
            <w:pPr>
              <w:spacing w:after="0" w:line="240" w:lineRule="auto"/>
              <w:rPr>
                <w:rFonts w:ascii="Arial" w:hAnsi="Arial" w:cs="Arial"/>
                <w:b/>
                <w:sz w:val="20"/>
                <w:szCs w:val="20"/>
                <w:lang w:val="en-US"/>
              </w:rPr>
            </w:pPr>
            <w:r>
              <w:rPr>
                <w:rFonts w:ascii="Arial" w:hAnsi="Arial" w:cs="Arial"/>
                <w:b/>
                <w:sz w:val="20"/>
                <w:szCs w:val="20"/>
                <w:lang w:val="en-US"/>
              </w:rPr>
              <w:t>Истражувањенавоспитнообразовнатаработа</w:t>
            </w:r>
          </w:p>
        </w:tc>
      </w:tr>
      <w:tr w14:paraId="768EC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05CD634">
            <w:pPr>
              <w:spacing w:after="0" w:line="240" w:lineRule="auto"/>
              <w:rPr>
                <w:rFonts w:ascii="Arial" w:hAnsi="Arial" w:cs="Arial"/>
                <w:sz w:val="20"/>
                <w:szCs w:val="20"/>
                <w:lang w:val="en-US"/>
              </w:rPr>
            </w:pPr>
            <w:r>
              <w:rPr>
                <w:rFonts w:ascii="Arial" w:hAnsi="Arial" w:cs="Arial"/>
                <w:sz w:val="20"/>
                <w:szCs w:val="20"/>
                <w:lang w:val="en-US"/>
              </w:rPr>
              <w:t>Активности</w:t>
            </w:r>
          </w:p>
        </w:tc>
        <w:tc>
          <w:tcPr>
            <w:tcW w:w="3544"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534A639">
            <w:pPr>
              <w:spacing w:after="0" w:line="240" w:lineRule="auto"/>
              <w:rPr>
                <w:rFonts w:ascii="Arial" w:hAnsi="Arial" w:cs="Arial"/>
                <w:sz w:val="20"/>
                <w:szCs w:val="20"/>
                <w:lang w:val="en-US"/>
              </w:rPr>
            </w:pPr>
            <w:r>
              <w:rPr>
                <w:rFonts w:ascii="Arial" w:hAnsi="Arial" w:cs="Arial"/>
                <w:sz w:val="20"/>
                <w:szCs w:val="20"/>
                <w:lang w:val="en-US"/>
              </w:rPr>
              <w:t>Цели</w:t>
            </w:r>
          </w:p>
        </w:tc>
        <w:tc>
          <w:tcPr>
            <w:tcW w:w="171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1B64D3">
            <w:pPr>
              <w:spacing w:after="0" w:line="240" w:lineRule="auto"/>
              <w:rPr>
                <w:rFonts w:ascii="Arial" w:hAnsi="Arial" w:cs="Arial"/>
                <w:sz w:val="20"/>
                <w:szCs w:val="20"/>
                <w:lang w:val="en-US"/>
              </w:rPr>
            </w:pPr>
            <w:r>
              <w:rPr>
                <w:rFonts w:ascii="Arial" w:hAnsi="Arial" w:cs="Arial"/>
                <w:sz w:val="20"/>
                <w:szCs w:val="20"/>
                <w:lang w:val="en-US"/>
              </w:rPr>
              <w:t>Реализација</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9A69B6D">
            <w:pPr>
              <w:spacing w:after="0" w:line="240" w:lineRule="auto"/>
              <w:rPr>
                <w:rFonts w:ascii="Arial" w:hAnsi="Arial" w:cs="Arial"/>
                <w:sz w:val="20"/>
                <w:szCs w:val="20"/>
                <w:lang w:val="en-US"/>
              </w:rPr>
            </w:pPr>
            <w:r>
              <w:rPr>
                <w:rFonts w:ascii="Arial" w:hAnsi="Arial" w:cs="Arial"/>
                <w:sz w:val="20"/>
                <w:szCs w:val="20"/>
                <w:lang w:val="en-US"/>
              </w:rPr>
              <w:t>Соработници</w:t>
            </w:r>
          </w:p>
        </w:tc>
        <w:tc>
          <w:tcPr>
            <w:tcW w:w="458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4914A04">
            <w:pPr>
              <w:spacing w:after="0" w:line="240" w:lineRule="auto"/>
              <w:rPr>
                <w:rFonts w:ascii="Arial" w:hAnsi="Arial" w:cs="Arial"/>
                <w:sz w:val="20"/>
                <w:szCs w:val="20"/>
                <w:lang w:val="en-US"/>
              </w:rPr>
            </w:pPr>
            <w:r>
              <w:rPr>
                <w:rFonts w:ascii="Arial" w:hAnsi="Arial" w:cs="Arial"/>
                <w:sz w:val="20"/>
                <w:szCs w:val="20"/>
                <w:lang w:val="en-US"/>
              </w:rPr>
              <w:t>Индикатори/докази/форми/методи</w:t>
            </w:r>
          </w:p>
        </w:tc>
      </w:tr>
      <w:tr w14:paraId="77754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3"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tcPr>
          <w:p w14:paraId="0DDE9624">
            <w:pPr>
              <w:spacing w:after="0" w:line="240" w:lineRule="auto"/>
              <w:rPr>
                <w:rFonts w:ascii="Arial" w:hAnsi="Arial" w:cs="Arial"/>
                <w:sz w:val="20"/>
                <w:szCs w:val="20"/>
                <w:lang w:val="en-US"/>
              </w:rPr>
            </w:pPr>
            <w:r>
              <w:rPr>
                <w:rFonts w:ascii="Arial" w:hAnsi="Arial" w:cs="Arial"/>
                <w:sz w:val="20"/>
                <w:szCs w:val="20"/>
                <w:lang w:val="en-US"/>
              </w:rPr>
              <w:t>Анализанаемоционалнатазрелостнаученицитеод IX одделение</w:t>
            </w:r>
          </w:p>
        </w:tc>
        <w:tc>
          <w:tcPr>
            <w:tcW w:w="3544" w:type="dxa"/>
            <w:gridSpan w:val="2"/>
            <w:tcBorders>
              <w:top w:val="single" w:color="000000" w:sz="4" w:space="0"/>
              <w:left w:val="single" w:color="000000" w:sz="4" w:space="0"/>
              <w:bottom w:val="single" w:color="000000" w:sz="4" w:space="0"/>
              <w:right w:val="single" w:color="000000" w:sz="4" w:space="0"/>
            </w:tcBorders>
          </w:tcPr>
          <w:p w14:paraId="7B3D2D77">
            <w:pPr>
              <w:spacing w:after="0" w:line="240" w:lineRule="auto"/>
              <w:rPr>
                <w:rFonts w:ascii="Arial" w:hAnsi="Arial" w:cs="Arial"/>
                <w:sz w:val="20"/>
                <w:szCs w:val="20"/>
                <w:lang w:val="en-US"/>
              </w:rPr>
            </w:pPr>
            <w:r>
              <w:rPr>
                <w:rFonts w:ascii="Arial" w:hAnsi="Arial" w:cs="Arial"/>
                <w:sz w:val="20"/>
                <w:szCs w:val="20"/>
                <w:lang w:val="en-US"/>
              </w:rPr>
              <w:t>Дасестекнеувидвоемоционалнатазрелосткајучениците</w:t>
            </w:r>
          </w:p>
        </w:tc>
        <w:tc>
          <w:tcPr>
            <w:tcW w:w="1716" w:type="dxa"/>
            <w:gridSpan w:val="3"/>
            <w:tcBorders>
              <w:top w:val="single" w:color="000000" w:sz="4" w:space="0"/>
              <w:left w:val="single" w:color="000000" w:sz="4" w:space="0"/>
              <w:bottom w:val="single" w:color="000000" w:sz="4" w:space="0"/>
              <w:right w:val="single" w:color="000000" w:sz="4" w:space="0"/>
            </w:tcBorders>
          </w:tcPr>
          <w:p w14:paraId="07E19C1D">
            <w:pPr>
              <w:spacing w:after="0" w:line="240" w:lineRule="auto"/>
              <w:rPr>
                <w:rFonts w:ascii="Arial" w:hAnsi="Arial" w:cs="Arial"/>
                <w:sz w:val="20"/>
                <w:szCs w:val="20"/>
                <w:lang w:val="en-US"/>
              </w:rPr>
            </w:pPr>
            <w:r>
              <w:rPr>
                <w:rFonts w:ascii="Arial" w:hAnsi="Arial" w:cs="Arial"/>
                <w:sz w:val="20"/>
                <w:szCs w:val="20"/>
                <w:lang w:val="en-US"/>
              </w:rPr>
              <w:t>март</w:t>
            </w:r>
          </w:p>
        </w:tc>
        <w:tc>
          <w:tcPr>
            <w:tcW w:w="1768" w:type="dxa"/>
            <w:gridSpan w:val="2"/>
            <w:tcBorders>
              <w:top w:val="single" w:color="000000" w:sz="4" w:space="0"/>
              <w:left w:val="single" w:color="000000" w:sz="4" w:space="0"/>
              <w:bottom w:val="single" w:color="000000" w:sz="4" w:space="0"/>
              <w:right w:val="single" w:color="000000" w:sz="4" w:space="0"/>
            </w:tcBorders>
          </w:tcPr>
          <w:p w14:paraId="57320446">
            <w:pPr>
              <w:spacing w:after="0" w:line="240" w:lineRule="auto"/>
              <w:rPr>
                <w:rFonts w:ascii="Arial" w:hAnsi="Arial" w:cs="Arial"/>
                <w:sz w:val="20"/>
                <w:szCs w:val="20"/>
                <w:lang w:val="en-US"/>
              </w:rPr>
            </w:pPr>
            <w:r>
              <w:rPr>
                <w:rFonts w:ascii="Arial" w:hAnsi="Arial" w:cs="Arial"/>
                <w:sz w:val="20"/>
                <w:szCs w:val="20"/>
                <w:lang w:val="en-US"/>
              </w:rPr>
              <w:t>Наставници</w:t>
            </w:r>
          </w:p>
          <w:p w14:paraId="33776007">
            <w:pPr>
              <w:spacing w:after="0" w:line="240" w:lineRule="auto"/>
              <w:rPr>
                <w:rFonts w:ascii="Arial" w:hAnsi="Arial" w:cs="Arial"/>
                <w:sz w:val="20"/>
                <w:szCs w:val="20"/>
                <w:lang w:val="en-US"/>
              </w:rPr>
            </w:pPr>
            <w:r>
              <w:rPr>
                <w:rFonts w:ascii="Arial" w:hAnsi="Arial" w:cs="Arial"/>
                <w:sz w:val="20"/>
                <w:szCs w:val="20"/>
                <w:lang w:val="en-US"/>
              </w:rPr>
              <w:t>Ученици</w:t>
            </w:r>
          </w:p>
          <w:p w14:paraId="5DB17FF3">
            <w:pPr>
              <w:spacing w:after="0" w:line="240" w:lineRule="auto"/>
              <w:rPr>
                <w:rFonts w:ascii="Arial" w:hAnsi="Arial" w:cs="Arial"/>
                <w:sz w:val="20"/>
                <w:szCs w:val="20"/>
                <w:lang w:val="en-US"/>
              </w:rPr>
            </w:pPr>
          </w:p>
        </w:tc>
        <w:tc>
          <w:tcPr>
            <w:tcW w:w="4588" w:type="dxa"/>
            <w:tcBorders>
              <w:top w:val="single" w:color="000000" w:sz="4" w:space="0"/>
              <w:left w:val="single" w:color="000000" w:sz="4" w:space="0"/>
              <w:bottom w:val="single" w:color="000000" w:sz="4" w:space="0"/>
              <w:right w:val="single" w:color="000000" w:sz="4" w:space="0"/>
            </w:tcBorders>
          </w:tcPr>
          <w:p w14:paraId="303DC16B">
            <w:pPr>
              <w:spacing w:after="0" w:line="240" w:lineRule="auto"/>
              <w:rPr>
                <w:rFonts w:ascii="Arial" w:hAnsi="Arial" w:cs="Arial"/>
                <w:sz w:val="20"/>
                <w:szCs w:val="20"/>
                <w:lang w:val="en-US"/>
              </w:rPr>
            </w:pPr>
            <w:r>
              <w:rPr>
                <w:rFonts w:ascii="Arial" w:hAnsi="Arial" w:cs="Arial"/>
                <w:sz w:val="20"/>
                <w:szCs w:val="20"/>
                <w:lang w:val="en-US"/>
              </w:rPr>
              <w:t>Анализаназададентестзаемоционалназрелост</w:t>
            </w:r>
          </w:p>
        </w:tc>
      </w:tr>
      <w:tr w14:paraId="7448A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tcPr>
          <w:p w14:paraId="20CD5FBC">
            <w:pPr>
              <w:spacing w:after="0" w:line="240" w:lineRule="auto"/>
              <w:rPr>
                <w:rFonts w:ascii="Arial" w:hAnsi="Arial" w:cs="Arial"/>
                <w:sz w:val="20"/>
                <w:szCs w:val="20"/>
                <w:lang w:val="en-US"/>
              </w:rPr>
            </w:pPr>
            <w:r>
              <w:rPr>
                <w:rFonts w:ascii="Arial" w:hAnsi="Arial" w:cs="Arial"/>
                <w:sz w:val="20"/>
                <w:szCs w:val="20"/>
                <w:lang w:val="en-US"/>
              </w:rPr>
              <w:t>Aкцискоистражувњезанасилствовоучилиште</w:t>
            </w:r>
          </w:p>
          <w:p w14:paraId="255B99FA">
            <w:pPr>
              <w:spacing w:after="0" w:line="240" w:lineRule="auto"/>
              <w:rPr>
                <w:rFonts w:ascii="Arial" w:hAnsi="Arial" w:cs="Arial"/>
                <w:sz w:val="20"/>
                <w:szCs w:val="20"/>
                <w:lang w:val="en-US"/>
              </w:rPr>
            </w:pPr>
          </w:p>
        </w:tc>
        <w:tc>
          <w:tcPr>
            <w:tcW w:w="3544" w:type="dxa"/>
            <w:gridSpan w:val="2"/>
            <w:tcBorders>
              <w:top w:val="single" w:color="000000" w:sz="4" w:space="0"/>
              <w:left w:val="single" w:color="000000" w:sz="4" w:space="0"/>
              <w:bottom w:val="single" w:color="000000" w:sz="4" w:space="0"/>
              <w:right w:val="single" w:color="000000" w:sz="4" w:space="0"/>
            </w:tcBorders>
          </w:tcPr>
          <w:p w14:paraId="143F2DDB">
            <w:pPr>
              <w:spacing w:after="0" w:line="240" w:lineRule="auto"/>
              <w:rPr>
                <w:rFonts w:ascii="Arial" w:hAnsi="Arial" w:cs="Arial"/>
                <w:sz w:val="20"/>
                <w:szCs w:val="20"/>
                <w:lang w:val="en-US"/>
              </w:rPr>
            </w:pPr>
            <w:r>
              <w:rPr>
                <w:rFonts w:ascii="Arial" w:hAnsi="Arial" w:cs="Arial"/>
                <w:sz w:val="20"/>
                <w:szCs w:val="20"/>
                <w:lang w:val="en-US"/>
              </w:rPr>
              <w:t>Намалувањенанасилствотомеѓуучениците</w:t>
            </w:r>
          </w:p>
        </w:tc>
        <w:tc>
          <w:tcPr>
            <w:tcW w:w="1716" w:type="dxa"/>
            <w:gridSpan w:val="3"/>
            <w:tcBorders>
              <w:top w:val="single" w:color="000000" w:sz="4" w:space="0"/>
              <w:left w:val="single" w:color="000000" w:sz="4" w:space="0"/>
              <w:bottom w:val="single" w:color="000000" w:sz="4" w:space="0"/>
              <w:right w:val="single" w:color="000000" w:sz="4" w:space="0"/>
            </w:tcBorders>
          </w:tcPr>
          <w:p w14:paraId="69C99223">
            <w:pPr>
              <w:spacing w:after="0" w:line="240" w:lineRule="auto"/>
              <w:rPr>
                <w:rFonts w:ascii="Arial" w:hAnsi="Arial" w:cs="Arial"/>
                <w:sz w:val="20"/>
                <w:szCs w:val="20"/>
                <w:lang w:val="en-US"/>
              </w:rPr>
            </w:pPr>
            <w:r>
              <w:rPr>
                <w:rFonts w:ascii="Arial" w:hAnsi="Arial" w:cs="Arial"/>
                <w:sz w:val="20"/>
                <w:szCs w:val="20"/>
                <w:lang w:val="en-US"/>
              </w:rPr>
              <w:t>Октомври - април</w:t>
            </w:r>
          </w:p>
        </w:tc>
        <w:tc>
          <w:tcPr>
            <w:tcW w:w="1768" w:type="dxa"/>
            <w:gridSpan w:val="2"/>
            <w:tcBorders>
              <w:top w:val="single" w:color="000000" w:sz="4" w:space="0"/>
              <w:left w:val="single" w:color="000000" w:sz="4" w:space="0"/>
              <w:bottom w:val="single" w:color="000000" w:sz="4" w:space="0"/>
              <w:right w:val="single" w:color="000000" w:sz="4" w:space="0"/>
            </w:tcBorders>
          </w:tcPr>
          <w:p w14:paraId="300194FA">
            <w:pPr>
              <w:spacing w:after="0" w:line="240" w:lineRule="auto"/>
              <w:rPr>
                <w:rFonts w:ascii="Arial" w:hAnsi="Arial" w:cs="Arial"/>
                <w:sz w:val="20"/>
                <w:szCs w:val="20"/>
                <w:lang w:val="en-US"/>
              </w:rPr>
            </w:pPr>
            <w:r>
              <w:rPr>
                <w:rFonts w:ascii="Arial" w:hAnsi="Arial" w:cs="Arial"/>
                <w:sz w:val="20"/>
                <w:szCs w:val="20"/>
                <w:lang w:val="en-US"/>
              </w:rPr>
              <w:t>наставници, ученици</w:t>
            </w:r>
          </w:p>
        </w:tc>
        <w:tc>
          <w:tcPr>
            <w:tcW w:w="4588" w:type="dxa"/>
            <w:tcBorders>
              <w:top w:val="single" w:color="000000" w:sz="4" w:space="0"/>
              <w:left w:val="single" w:color="000000" w:sz="4" w:space="0"/>
              <w:bottom w:val="single" w:color="000000" w:sz="4" w:space="0"/>
              <w:right w:val="single" w:color="000000" w:sz="4" w:space="0"/>
            </w:tcBorders>
          </w:tcPr>
          <w:p w14:paraId="3F4B236C">
            <w:pPr>
              <w:spacing w:after="0" w:line="240" w:lineRule="auto"/>
              <w:rPr>
                <w:rFonts w:ascii="Arial" w:hAnsi="Arial" w:cs="Arial"/>
                <w:sz w:val="20"/>
                <w:szCs w:val="20"/>
                <w:lang w:val="en-US"/>
              </w:rPr>
            </w:pPr>
            <w:r>
              <w:rPr>
                <w:rFonts w:ascii="Arial" w:hAnsi="Arial" w:cs="Arial"/>
                <w:sz w:val="20"/>
                <w:szCs w:val="20"/>
                <w:lang w:val="en-US"/>
              </w:rPr>
              <w:t>анализанадобиенитерезултатиодтестирањето</w:t>
            </w:r>
          </w:p>
          <w:p w14:paraId="4BD2E6A8">
            <w:pPr>
              <w:spacing w:after="0" w:line="240" w:lineRule="auto"/>
              <w:rPr>
                <w:rFonts w:ascii="Arial" w:hAnsi="Arial" w:cs="Arial"/>
                <w:sz w:val="20"/>
                <w:szCs w:val="20"/>
              </w:rPr>
            </w:pPr>
            <w:r>
              <w:rPr>
                <w:rFonts w:ascii="Arial" w:hAnsi="Arial" w:cs="Arial"/>
                <w:sz w:val="20"/>
                <w:szCs w:val="20"/>
                <w:lang w:val="en-US"/>
              </w:rPr>
              <w:t>Извештајодакцискотоистражувње</w:t>
            </w:r>
          </w:p>
          <w:p w14:paraId="3B0D18BC">
            <w:pPr>
              <w:spacing w:after="0" w:line="240" w:lineRule="auto"/>
              <w:rPr>
                <w:rFonts w:ascii="Arial" w:hAnsi="Arial" w:cs="Arial"/>
                <w:sz w:val="20"/>
                <w:szCs w:val="20"/>
              </w:rPr>
            </w:pPr>
          </w:p>
        </w:tc>
      </w:tr>
      <w:tr w14:paraId="5CF69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C93F561">
            <w:pPr>
              <w:spacing w:after="0" w:line="240" w:lineRule="auto"/>
              <w:jc w:val="center"/>
              <w:rPr>
                <w:rFonts w:ascii="Arial" w:hAnsi="Arial" w:cs="Arial"/>
                <w:b/>
                <w:sz w:val="20"/>
                <w:szCs w:val="20"/>
                <w:lang w:val="en-US"/>
              </w:rPr>
            </w:pPr>
            <w:r>
              <w:rPr>
                <w:rFonts w:ascii="Arial" w:hAnsi="Arial" w:cs="Arial"/>
                <w:b/>
                <w:sz w:val="20"/>
                <w:szCs w:val="20"/>
                <w:lang w:val="en-US"/>
              </w:rPr>
              <w:t>7.Училишна структура, организација и клима</w:t>
            </w:r>
          </w:p>
        </w:tc>
      </w:tr>
      <w:tr w14:paraId="1C16E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D46DFEE">
            <w:pPr>
              <w:spacing w:after="0" w:line="240" w:lineRule="auto"/>
              <w:rPr>
                <w:rFonts w:ascii="Arial" w:hAnsi="Arial" w:cs="Arial"/>
                <w:b/>
                <w:sz w:val="20"/>
                <w:szCs w:val="20"/>
                <w:lang w:val="en-US"/>
              </w:rPr>
            </w:pPr>
            <w:r>
              <w:rPr>
                <w:rFonts w:ascii="Arial" w:hAnsi="Arial" w:cs="Arial"/>
                <w:b/>
                <w:sz w:val="20"/>
                <w:szCs w:val="20"/>
                <w:lang w:val="en-US"/>
              </w:rPr>
              <w:t>Училишнаструктура и организација (планирање, следењенанаставата, педагошкаевиденција и документација, евалуација)</w:t>
            </w:r>
          </w:p>
        </w:tc>
      </w:tr>
      <w:tr w14:paraId="428AA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E59D50E">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4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EAB45D">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696"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823E2DA">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7C2CFD1">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9AAC41A">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5B9F4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tcPr>
          <w:p w14:paraId="7BD45E8F">
            <w:pPr>
              <w:spacing w:after="0" w:line="240" w:lineRule="auto"/>
              <w:rPr>
                <w:rFonts w:ascii="Arial" w:hAnsi="Arial" w:cs="Arial"/>
                <w:sz w:val="20"/>
                <w:szCs w:val="20"/>
                <w:lang w:val="en-US"/>
              </w:rPr>
            </w:pPr>
            <w:r>
              <w:rPr>
                <w:rFonts w:ascii="Arial" w:hAnsi="Arial" w:cs="Arial"/>
                <w:sz w:val="20"/>
                <w:szCs w:val="20"/>
                <w:lang w:val="en-US"/>
              </w:rPr>
              <w:t>Учествовоорганизација, планирање, следењенанаставата</w:t>
            </w:r>
          </w:p>
        </w:tc>
        <w:tc>
          <w:tcPr>
            <w:tcW w:w="3544" w:type="dxa"/>
            <w:gridSpan w:val="2"/>
            <w:tcBorders>
              <w:top w:val="single" w:color="000000" w:sz="4" w:space="0"/>
              <w:left w:val="single" w:color="000000" w:sz="4" w:space="0"/>
              <w:bottom w:val="single" w:color="000000" w:sz="4" w:space="0"/>
              <w:right w:val="single" w:color="000000" w:sz="4" w:space="0"/>
            </w:tcBorders>
          </w:tcPr>
          <w:p w14:paraId="7CF80A80">
            <w:pPr>
              <w:spacing w:after="0" w:line="240" w:lineRule="auto"/>
              <w:rPr>
                <w:rFonts w:ascii="Arial" w:hAnsi="Arial" w:cs="Arial"/>
                <w:sz w:val="20"/>
                <w:szCs w:val="20"/>
                <w:lang w:val="en-US"/>
              </w:rPr>
            </w:pPr>
            <w:r>
              <w:rPr>
                <w:rFonts w:ascii="Arial" w:hAnsi="Arial" w:cs="Arial"/>
                <w:sz w:val="20"/>
                <w:szCs w:val="20"/>
                <w:lang w:val="en-US"/>
              </w:rPr>
              <w:t>-дасеискористатдобиенитесознанијаодследењетоначасовитевоорганизација, планирање и реализацијананаставата</w:t>
            </w:r>
          </w:p>
        </w:tc>
        <w:tc>
          <w:tcPr>
            <w:tcW w:w="1696" w:type="dxa"/>
            <w:gridSpan w:val="2"/>
            <w:tcBorders>
              <w:top w:val="single" w:color="000000" w:sz="4" w:space="0"/>
              <w:left w:val="single" w:color="000000" w:sz="4" w:space="0"/>
              <w:bottom w:val="single" w:color="000000" w:sz="4" w:space="0"/>
              <w:right w:val="single" w:color="000000" w:sz="4" w:space="0"/>
            </w:tcBorders>
          </w:tcPr>
          <w:p w14:paraId="450F90DA">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1778" w:type="dxa"/>
            <w:gridSpan w:val="2"/>
            <w:tcBorders>
              <w:top w:val="single" w:color="000000" w:sz="4" w:space="0"/>
              <w:left w:val="single" w:color="000000" w:sz="4" w:space="0"/>
              <w:bottom w:val="single" w:color="000000" w:sz="4" w:space="0"/>
              <w:right w:val="single" w:color="000000" w:sz="4" w:space="0"/>
            </w:tcBorders>
          </w:tcPr>
          <w:p w14:paraId="31FCA12B">
            <w:pPr>
              <w:spacing w:after="0" w:line="240" w:lineRule="auto"/>
              <w:rPr>
                <w:rFonts w:ascii="Arial" w:hAnsi="Arial" w:cs="Arial"/>
                <w:sz w:val="20"/>
                <w:szCs w:val="20"/>
                <w:lang w:val="en-US"/>
              </w:rPr>
            </w:pPr>
            <w:r>
              <w:rPr>
                <w:rFonts w:ascii="Arial" w:hAnsi="Arial" w:cs="Arial"/>
                <w:sz w:val="20"/>
                <w:szCs w:val="20"/>
                <w:lang w:val="en-US"/>
              </w:rPr>
              <w:t>директор</w:t>
            </w:r>
          </w:p>
          <w:p w14:paraId="64EFE968">
            <w:pPr>
              <w:spacing w:after="0" w:line="240" w:lineRule="auto"/>
              <w:rPr>
                <w:rFonts w:ascii="Arial" w:hAnsi="Arial" w:cs="Arial"/>
                <w:sz w:val="20"/>
                <w:szCs w:val="20"/>
                <w:lang w:val="en-US"/>
              </w:rPr>
            </w:pPr>
            <w:r>
              <w:rPr>
                <w:rFonts w:ascii="Arial" w:hAnsi="Arial" w:cs="Arial"/>
                <w:sz w:val="20"/>
                <w:szCs w:val="20"/>
                <w:lang w:val="en-US"/>
              </w:rPr>
              <w:t>педагог,</w:t>
            </w:r>
          </w:p>
          <w:p w14:paraId="51A94078">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tc>
        <w:tc>
          <w:tcPr>
            <w:tcW w:w="4598" w:type="dxa"/>
            <w:gridSpan w:val="2"/>
            <w:tcBorders>
              <w:top w:val="single" w:color="000000" w:sz="4" w:space="0"/>
              <w:left w:val="single" w:color="000000" w:sz="4" w:space="0"/>
              <w:bottom w:val="single" w:color="000000" w:sz="4" w:space="0"/>
              <w:right w:val="single" w:color="000000" w:sz="4" w:space="0"/>
            </w:tcBorders>
          </w:tcPr>
          <w:p w14:paraId="3BC9A592">
            <w:pPr>
              <w:spacing w:after="0" w:line="240" w:lineRule="auto"/>
              <w:rPr>
                <w:rFonts w:ascii="Arial" w:hAnsi="Arial" w:cs="Arial"/>
                <w:sz w:val="20"/>
                <w:szCs w:val="20"/>
                <w:lang w:val="en-US"/>
              </w:rPr>
            </w:pPr>
            <w:r>
              <w:rPr>
                <w:rFonts w:ascii="Arial" w:hAnsi="Arial" w:cs="Arial"/>
                <w:sz w:val="20"/>
                <w:szCs w:val="20"/>
                <w:lang w:val="en-US"/>
              </w:rPr>
              <w:t>консултациисонаставницитепоследењенанаставенчас</w:t>
            </w:r>
          </w:p>
        </w:tc>
      </w:tr>
      <w:tr w14:paraId="34D74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tcPr>
          <w:p w14:paraId="1B0B8DF1">
            <w:pPr>
              <w:spacing w:after="0" w:line="240" w:lineRule="auto"/>
              <w:rPr>
                <w:rFonts w:ascii="Arial" w:hAnsi="Arial" w:cs="Arial"/>
                <w:sz w:val="20"/>
                <w:szCs w:val="20"/>
                <w:lang w:val="en-US"/>
              </w:rPr>
            </w:pPr>
            <w:r>
              <w:rPr>
                <w:rFonts w:ascii="Arial" w:hAnsi="Arial" w:cs="Arial"/>
                <w:sz w:val="20"/>
                <w:szCs w:val="20"/>
                <w:lang w:val="en-US"/>
              </w:rPr>
              <w:t>Водењенапедагошкикартон и професионалнодосиенанаставници</w:t>
            </w:r>
          </w:p>
        </w:tc>
        <w:tc>
          <w:tcPr>
            <w:tcW w:w="3544" w:type="dxa"/>
            <w:gridSpan w:val="2"/>
            <w:tcBorders>
              <w:top w:val="single" w:color="000000" w:sz="4" w:space="0"/>
              <w:left w:val="single" w:color="000000" w:sz="4" w:space="0"/>
              <w:bottom w:val="single" w:color="000000" w:sz="4" w:space="0"/>
              <w:right w:val="single" w:color="000000" w:sz="4" w:space="0"/>
            </w:tcBorders>
          </w:tcPr>
          <w:p w14:paraId="093ED09A">
            <w:pPr>
              <w:spacing w:after="0" w:line="240" w:lineRule="auto"/>
              <w:rPr>
                <w:rFonts w:ascii="Arial" w:hAnsi="Arial" w:cs="Arial"/>
                <w:sz w:val="20"/>
                <w:szCs w:val="20"/>
                <w:lang w:val="en-US"/>
              </w:rPr>
            </w:pPr>
            <w:r>
              <w:rPr>
                <w:rFonts w:ascii="Arial" w:hAnsi="Arial" w:cs="Arial"/>
                <w:sz w:val="20"/>
                <w:szCs w:val="20"/>
                <w:lang w:val="en-US"/>
              </w:rPr>
              <w:t>Подобрувањенаанализата и евалуацијатанапланирањатавоучилиштето</w:t>
            </w:r>
          </w:p>
        </w:tc>
        <w:tc>
          <w:tcPr>
            <w:tcW w:w="1696" w:type="dxa"/>
            <w:gridSpan w:val="2"/>
            <w:tcBorders>
              <w:top w:val="single" w:color="000000" w:sz="4" w:space="0"/>
              <w:left w:val="single" w:color="000000" w:sz="4" w:space="0"/>
              <w:bottom w:val="single" w:color="000000" w:sz="4" w:space="0"/>
              <w:right w:val="single" w:color="000000" w:sz="4" w:space="0"/>
            </w:tcBorders>
          </w:tcPr>
          <w:p w14:paraId="530EE8A7">
            <w:pPr>
              <w:spacing w:after="0" w:line="240" w:lineRule="auto"/>
              <w:rPr>
                <w:rFonts w:ascii="Arial" w:hAnsi="Arial" w:cs="Arial"/>
                <w:sz w:val="20"/>
                <w:szCs w:val="20"/>
                <w:lang w:val="en-US"/>
              </w:rPr>
            </w:pPr>
            <w:r>
              <w:rPr>
                <w:rFonts w:ascii="Arial" w:hAnsi="Arial" w:cs="Arial"/>
                <w:sz w:val="20"/>
                <w:szCs w:val="20"/>
                <w:lang w:val="en-US"/>
              </w:rPr>
              <w:t>септември-мај</w:t>
            </w:r>
          </w:p>
        </w:tc>
        <w:tc>
          <w:tcPr>
            <w:tcW w:w="1778" w:type="dxa"/>
            <w:gridSpan w:val="2"/>
            <w:tcBorders>
              <w:top w:val="single" w:color="000000" w:sz="4" w:space="0"/>
              <w:left w:val="single" w:color="000000" w:sz="4" w:space="0"/>
              <w:bottom w:val="single" w:color="000000" w:sz="4" w:space="0"/>
              <w:right w:val="single" w:color="000000" w:sz="4" w:space="0"/>
            </w:tcBorders>
          </w:tcPr>
          <w:p w14:paraId="3BF31863">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48BA6E42">
            <w:pPr>
              <w:spacing w:after="0" w:line="240" w:lineRule="auto"/>
              <w:rPr>
                <w:rFonts w:ascii="Arial" w:hAnsi="Arial" w:cs="Arial"/>
                <w:sz w:val="20"/>
                <w:szCs w:val="20"/>
                <w:lang w:val="en-US"/>
              </w:rPr>
            </w:pPr>
            <w:r>
              <w:rPr>
                <w:rFonts w:ascii="Arial" w:hAnsi="Arial" w:cs="Arial"/>
                <w:sz w:val="20"/>
                <w:szCs w:val="20"/>
                <w:lang w:val="en-US"/>
              </w:rPr>
              <w:t>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1D053E5A">
            <w:pPr>
              <w:spacing w:after="0" w:line="240" w:lineRule="auto"/>
              <w:rPr>
                <w:rFonts w:ascii="Arial" w:hAnsi="Arial" w:cs="Arial"/>
                <w:sz w:val="20"/>
                <w:szCs w:val="20"/>
                <w:lang w:val="en-US"/>
              </w:rPr>
            </w:pPr>
            <w:r>
              <w:rPr>
                <w:rFonts w:ascii="Arial" w:hAnsi="Arial" w:cs="Arial"/>
                <w:sz w:val="20"/>
                <w:szCs w:val="20"/>
                <w:lang w:val="en-US"/>
              </w:rPr>
              <w:t>Педагошкикартон</w:t>
            </w:r>
          </w:p>
          <w:p w14:paraId="13E8DF8E">
            <w:pPr>
              <w:spacing w:after="0" w:line="240" w:lineRule="auto"/>
              <w:rPr>
                <w:rFonts w:ascii="Arial" w:hAnsi="Arial" w:cs="Arial"/>
                <w:sz w:val="20"/>
                <w:szCs w:val="20"/>
                <w:lang w:val="en-US"/>
              </w:rPr>
            </w:pPr>
          </w:p>
          <w:p w14:paraId="1E1790D9">
            <w:pPr>
              <w:spacing w:after="0" w:line="240" w:lineRule="auto"/>
              <w:rPr>
                <w:rFonts w:ascii="Arial" w:hAnsi="Arial" w:cs="Arial"/>
                <w:sz w:val="20"/>
                <w:szCs w:val="20"/>
                <w:lang w:val="en-US"/>
              </w:rPr>
            </w:pPr>
            <w:r>
              <w:rPr>
                <w:rFonts w:ascii="Arial" w:hAnsi="Arial" w:cs="Arial"/>
                <w:sz w:val="20"/>
                <w:szCs w:val="20"/>
                <w:lang w:val="en-US"/>
              </w:rPr>
              <w:t>Досиезапрофесионаленразвој</w:t>
            </w:r>
          </w:p>
        </w:tc>
      </w:tr>
      <w:tr w14:paraId="342D8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2"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tcPr>
          <w:p w14:paraId="3960CFE5">
            <w:pPr>
              <w:spacing w:after="0" w:line="240" w:lineRule="auto"/>
              <w:rPr>
                <w:rFonts w:ascii="Arial" w:hAnsi="Arial" w:cs="Arial"/>
                <w:sz w:val="20"/>
                <w:szCs w:val="20"/>
                <w:lang w:val="en-US"/>
              </w:rPr>
            </w:pPr>
            <w:r>
              <w:rPr>
                <w:rFonts w:ascii="Arial" w:hAnsi="Arial" w:cs="Arial"/>
                <w:sz w:val="20"/>
                <w:szCs w:val="20"/>
                <w:lang w:val="en-US"/>
              </w:rPr>
              <w:t>Увидвоводењетопедагошкаевиденција и документација</w:t>
            </w:r>
          </w:p>
        </w:tc>
        <w:tc>
          <w:tcPr>
            <w:tcW w:w="3544" w:type="dxa"/>
            <w:gridSpan w:val="2"/>
            <w:tcBorders>
              <w:top w:val="single" w:color="000000" w:sz="4" w:space="0"/>
              <w:left w:val="single" w:color="000000" w:sz="4" w:space="0"/>
              <w:bottom w:val="single" w:color="000000" w:sz="4" w:space="0"/>
              <w:right w:val="single" w:color="000000" w:sz="4" w:space="0"/>
            </w:tcBorders>
          </w:tcPr>
          <w:p w14:paraId="03ECAD28">
            <w:pPr>
              <w:spacing w:after="0" w:line="240" w:lineRule="auto"/>
              <w:rPr>
                <w:rFonts w:ascii="Arial" w:hAnsi="Arial" w:cs="Arial"/>
                <w:sz w:val="20"/>
                <w:szCs w:val="20"/>
                <w:lang w:val="en-US"/>
              </w:rPr>
            </w:pPr>
            <w:r>
              <w:rPr>
                <w:rFonts w:ascii="Arial" w:hAnsi="Arial" w:cs="Arial"/>
                <w:sz w:val="20"/>
                <w:szCs w:val="20"/>
                <w:lang w:val="en-US"/>
              </w:rPr>
              <w:t>дасенасочатнаставницитезапрвилноводењепедагошкаевиденција и документација</w:t>
            </w:r>
          </w:p>
        </w:tc>
        <w:tc>
          <w:tcPr>
            <w:tcW w:w="1696" w:type="dxa"/>
            <w:gridSpan w:val="2"/>
            <w:tcBorders>
              <w:top w:val="single" w:color="000000" w:sz="4" w:space="0"/>
              <w:left w:val="single" w:color="000000" w:sz="4" w:space="0"/>
              <w:bottom w:val="single" w:color="000000" w:sz="4" w:space="0"/>
              <w:right w:val="single" w:color="000000" w:sz="4" w:space="0"/>
            </w:tcBorders>
          </w:tcPr>
          <w:p w14:paraId="6675A700">
            <w:pPr>
              <w:spacing w:after="0" w:line="240" w:lineRule="auto"/>
              <w:rPr>
                <w:rFonts w:ascii="Arial" w:hAnsi="Arial" w:cs="Arial"/>
                <w:sz w:val="20"/>
                <w:szCs w:val="20"/>
                <w:lang w:val="en-US"/>
              </w:rPr>
            </w:pPr>
            <w:r>
              <w:rPr>
                <w:rFonts w:ascii="Arial" w:hAnsi="Arial" w:cs="Arial"/>
                <w:sz w:val="20"/>
                <w:szCs w:val="20"/>
                <w:lang w:val="en-US"/>
              </w:rPr>
              <w:t>септември</w:t>
            </w:r>
          </w:p>
        </w:tc>
        <w:tc>
          <w:tcPr>
            <w:tcW w:w="1778" w:type="dxa"/>
            <w:gridSpan w:val="2"/>
            <w:tcBorders>
              <w:top w:val="single" w:color="000000" w:sz="4" w:space="0"/>
              <w:left w:val="single" w:color="000000" w:sz="4" w:space="0"/>
              <w:bottom w:val="single" w:color="000000" w:sz="4" w:space="0"/>
              <w:right w:val="single" w:color="000000" w:sz="4" w:space="0"/>
            </w:tcBorders>
          </w:tcPr>
          <w:p w14:paraId="62C27CFD">
            <w:pPr>
              <w:spacing w:after="0" w:line="240" w:lineRule="auto"/>
              <w:rPr>
                <w:rFonts w:ascii="Arial" w:hAnsi="Arial" w:cs="Arial"/>
                <w:sz w:val="20"/>
                <w:szCs w:val="20"/>
                <w:lang w:val="en-US"/>
              </w:rPr>
            </w:pPr>
            <w:r>
              <w:rPr>
                <w:rFonts w:ascii="Arial" w:hAnsi="Arial" w:cs="Arial"/>
                <w:sz w:val="20"/>
                <w:szCs w:val="20"/>
                <w:lang w:val="en-US"/>
              </w:rPr>
              <w:t>директор, педагог, наставници</w:t>
            </w:r>
          </w:p>
        </w:tc>
        <w:tc>
          <w:tcPr>
            <w:tcW w:w="4598" w:type="dxa"/>
            <w:gridSpan w:val="2"/>
            <w:tcBorders>
              <w:top w:val="single" w:color="000000" w:sz="4" w:space="0"/>
              <w:left w:val="single" w:color="000000" w:sz="4" w:space="0"/>
              <w:bottom w:val="single" w:color="000000" w:sz="4" w:space="0"/>
              <w:right w:val="single" w:color="000000" w:sz="4" w:space="0"/>
            </w:tcBorders>
          </w:tcPr>
          <w:p w14:paraId="4CCD503C">
            <w:pPr>
              <w:spacing w:after="0" w:line="240" w:lineRule="auto"/>
              <w:rPr>
                <w:rFonts w:ascii="Arial" w:hAnsi="Arial" w:cs="Arial"/>
                <w:sz w:val="20"/>
                <w:szCs w:val="20"/>
                <w:lang w:val="en-US"/>
              </w:rPr>
            </w:pPr>
            <w:r>
              <w:rPr>
                <w:rFonts w:ascii="Arial" w:hAnsi="Arial" w:cs="Arial"/>
                <w:sz w:val="20"/>
                <w:szCs w:val="20"/>
                <w:lang w:val="ru-RU"/>
              </w:rPr>
              <w:t>Протоколи и инструменти за следење</w:t>
            </w:r>
          </w:p>
        </w:tc>
      </w:tr>
      <w:tr w14:paraId="2E9A1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jc w:val="center"/>
        </w:trPr>
        <w:tc>
          <w:tcPr>
            <w:tcW w:w="15591" w:type="dxa"/>
            <w:gridSpan w:val="10"/>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76DB0D0">
            <w:pPr>
              <w:spacing w:after="0" w:line="240" w:lineRule="auto"/>
              <w:rPr>
                <w:rFonts w:ascii="Arial" w:hAnsi="Arial" w:cs="Arial"/>
                <w:b/>
                <w:sz w:val="20"/>
                <w:szCs w:val="20"/>
                <w:lang w:val="en-US"/>
              </w:rPr>
            </w:pPr>
            <w:r>
              <w:rPr>
                <w:rFonts w:ascii="Arial" w:hAnsi="Arial" w:cs="Arial"/>
                <w:b/>
                <w:sz w:val="20"/>
                <w:szCs w:val="20"/>
                <w:lang w:val="en-US"/>
              </w:rPr>
              <w:t>Училишнаклима, безбеднасредина и демократскоучење</w:t>
            </w:r>
          </w:p>
        </w:tc>
      </w:tr>
      <w:tr w14:paraId="141A0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 w:hRule="atLeast"/>
          <w:jc w:val="center"/>
        </w:trPr>
        <w:tc>
          <w:tcPr>
            <w:tcW w:w="397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F81EA01">
            <w:pPr>
              <w:spacing w:after="0" w:line="240" w:lineRule="auto"/>
              <w:rPr>
                <w:rFonts w:ascii="Arial" w:hAnsi="Arial" w:cs="Arial"/>
                <w:b/>
                <w:sz w:val="20"/>
                <w:szCs w:val="20"/>
                <w:lang w:val="en-US"/>
              </w:rPr>
            </w:pPr>
            <w:r>
              <w:rPr>
                <w:rFonts w:ascii="Arial" w:hAnsi="Arial" w:cs="Arial"/>
                <w:b/>
                <w:sz w:val="20"/>
                <w:szCs w:val="20"/>
                <w:lang w:val="en-US"/>
              </w:rPr>
              <w:t>Активности</w:t>
            </w:r>
          </w:p>
        </w:tc>
        <w:tc>
          <w:tcPr>
            <w:tcW w:w="3544"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72E537">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696"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A31D5FC">
            <w:pPr>
              <w:spacing w:after="0" w:line="240" w:lineRule="auto"/>
              <w:rPr>
                <w:rFonts w:ascii="Arial" w:hAnsi="Arial" w:cs="Arial"/>
                <w:b/>
                <w:sz w:val="20"/>
                <w:szCs w:val="20"/>
                <w:lang w:val="en-US"/>
              </w:rPr>
            </w:pPr>
            <w:r>
              <w:rPr>
                <w:rFonts w:ascii="Arial" w:hAnsi="Arial" w:cs="Arial"/>
                <w:b/>
                <w:sz w:val="20"/>
                <w:szCs w:val="20"/>
                <w:lang w:val="en-US"/>
              </w:rPr>
              <w:t>Реализација</w:t>
            </w:r>
          </w:p>
        </w:tc>
        <w:tc>
          <w:tcPr>
            <w:tcW w:w="177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9507BEC">
            <w:pPr>
              <w:spacing w:after="0" w:line="240" w:lineRule="auto"/>
              <w:rPr>
                <w:rFonts w:ascii="Arial" w:hAnsi="Arial" w:cs="Arial"/>
                <w:b/>
                <w:sz w:val="20"/>
                <w:szCs w:val="20"/>
                <w:lang w:val="en-US"/>
              </w:rPr>
            </w:pPr>
            <w:r>
              <w:rPr>
                <w:rFonts w:ascii="Arial" w:hAnsi="Arial" w:cs="Arial"/>
                <w:b/>
                <w:sz w:val="20"/>
                <w:szCs w:val="20"/>
                <w:lang w:val="en-US"/>
              </w:rPr>
              <w:t>Соработници</w:t>
            </w:r>
          </w:p>
        </w:tc>
        <w:tc>
          <w:tcPr>
            <w:tcW w:w="4598"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C1C5536">
            <w:pPr>
              <w:spacing w:after="0" w:line="240" w:lineRule="auto"/>
              <w:rPr>
                <w:rFonts w:ascii="Arial" w:hAnsi="Arial" w:cs="Arial"/>
                <w:b/>
                <w:sz w:val="20"/>
                <w:szCs w:val="20"/>
                <w:lang w:val="en-US"/>
              </w:rPr>
            </w:pPr>
            <w:r>
              <w:rPr>
                <w:rFonts w:ascii="Arial" w:hAnsi="Arial" w:cs="Arial"/>
                <w:b/>
                <w:sz w:val="20"/>
                <w:szCs w:val="20"/>
                <w:lang w:val="en-US"/>
              </w:rPr>
              <w:t>Индикатори/докази/форми/методи</w:t>
            </w:r>
          </w:p>
        </w:tc>
      </w:tr>
      <w:tr w14:paraId="2EEC7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jc w:val="center"/>
        </w:trPr>
        <w:tc>
          <w:tcPr>
            <w:tcW w:w="3975" w:type="dxa"/>
            <w:gridSpan w:val="2"/>
            <w:tcBorders>
              <w:top w:val="single" w:color="000000" w:sz="4" w:space="0"/>
              <w:left w:val="single" w:color="000000" w:sz="4" w:space="0"/>
              <w:bottom w:val="single" w:color="auto" w:sz="4" w:space="0"/>
              <w:right w:val="single" w:color="000000" w:sz="4" w:space="0"/>
            </w:tcBorders>
          </w:tcPr>
          <w:p w14:paraId="1183D8E6">
            <w:pPr>
              <w:spacing w:after="0" w:line="240" w:lineRule="auto"/>
              <w:rPr>
                <w:rFonts w:ascii="Arial" w:hAnsi="Arial" w:cs="Arial"/>
                <w:sz w:val="20"/>
                <w:szCs w:val="20"/>
                <w:lang w:val="en-US"/>
              </w:rPr>
            </w:pPr>
            <w:r>
              <w:rPr>
                <w:rFonts w:ascii="Arial" w:hAnsi="Arial" w:cs="Arial"/>
                <w:sz w:val="20"/>
                <w:szCs w:val="20"/>
                <w:lang w:val="en-US"/>
              </w:rPr>
              <w:t>Активноучествовотимотзанамалувањенанасилнотооднесувањевоучилиштето</w:t>
            </w:r>
          </w:p>
        </w:tc>
        <w:tc>
          <w:tcPr>
            <w:tcW w:w="3544" w:type="dxa"/>
            <w:gridSpan w:val="2"/>
            <w:tcBorders>
              <w:top w:val="single" w:color="000000" w:sz="4" w:space="0"/>
              <w:left w:val="single" w:color="000000" w:sz="4" w:space="0"/>
              <w:bottom w:val="single" w:color="auto" w:sz="4" w:space="0"/>
              <w:right w:val="single" w:color="000000" w:sz="4" w:space="0"/>
            </w:tcBorders>
          </w:tcPr>
          <w:p w14:paraId="22BAB378">
            <w:pPr>
              <w:spacing w:after="0" w:line="240" w:lineRule="auto"/>
              <w:rPr>
                <w:rFonts w:ascii="Arial" w:hAnsi="Arial" w:cs="Arial"/>
                <w:sz w:val="20"/>
                <w:szCs w:val="20"/>
                <w:lang w:val="en-US"/>
              </w:rPr>
            </w:pPr>
            <w:r>
              <w:rPr>
                <w:rFonts w:ascii="Arial" w:hAnsi="Arial" w:cs="Arial"/>
                <w:sz w:val="20"/>
                <w:szCs w:val="20"/>
                <w:lang w:val="en-US"/>
              </w:rPr>
              <w:t>-дасепревениранавременопопротоколпринасилнооднесувањевоучилиште</w:t>
            </w:r>
          </w:p>
          <w:p w14:paraId="4DB27B06">
            <w:pPr>
              <w:spacing w:after="0" w:line="240" w:lineRule="auto"/>
              <w:rPr>
                <w:rFonts w:ascii="Arial" w:hAnsi="Arial" w:cs="Arial"/>
                <w:sz w:val="20"/>
                <w:szCs w:val="20"/>
                <w:lang w:val="en-US"/>
              </w:rPr>
            </w:pPr>
          </w:p>
          <w:p w14:paraId="0721BB6B">
            <w:pPr>
              <w:spacing w:after="0" w:line="240" w:lineRule="auto"/>
              <w:rPr>
                <w:rFonts w:ascii="Arial" w:hAnsi="Arial" w:cs="Arial"/>
                <w:sz w:val="20"/>
                <w:szCs w:val="20"/>
                <w:lang w:val="en-US"/>
              </w:rPr>
            </w:pPr>
          </w:p>
        </w:tc>
        <w:tc>
          <w:tcPr>
            <w:tcW w:w="1696" w:type="dxa"/>
            <w:gridSpan w:val="2"/>
            <w:tcBorders>
              <w:top w:val="single" w:color="000000" w:sz="4" w:space="0"/>
              <w:left w:val="single" w:color="000000" w:sz="4" w:space="0"/>
              <w:bottom w:val="single" w:color="auto" w:sz="4" w:space="0"/>
              <w:right w:val="single" w:color="000000" w:sz="4" w:space="0"/>
            </w:tcBorders>
          </w:tcPr>
          <w:p w14:paraId="2D66AF4E">
            <w:pPr>
              <w:spacing w:after="0" w:line="240" w:lineRule="auto"/>
              <w:rPr>
                <w:rFonts w:ascii="Arial" w:hAnsi="Arial" w:cs="Arial"/>
                <w:sz w:val="20"/>
                <w:szCs w:val="20"/>
                <w:lang w:val="en-US"/>
              </w:rPr>
            </w:pPr>
            <w:r>
              <w:rPr>
                <w:rFonts w:ascii="Arial" w:hAnsi="Arial" w:cs="Arial"/>
                <w:sz w:val="20"/>
                <w:szCs w:val="20"/>
                <w:lang w:val="en-US"/>
              </w:rPr>
              <w:t>септември-јуни</w:t>
            </w:r>
          </w:p>
        </w:tc>
        <w:tc>
          <w:tcPr>
            <w:tcW w:w="1778" w:type="dxa"/>
            <w:gridSpan w:val="2"/>
            <w:tcBorders>
              <w:top w:val="single" w:color="000000" w:sz="4" w:space="0"/>
              <w:left w:val="single" w:color="000000" w:sz="4" w:space="0"/>
              <w:bottom w:val="single" w:color="auto" w:sz="4" w:space="0"/>
              <w:right w:val="single" w:color="000000" w:sz="4" w:space="0"/>
            </w:tcBorders>
          </w:tcPr>
          <w:p w14:paraId="1B898A83">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78D3AF2E">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tc>
        <w:tc>
          <w:tcPr>
            <w:tcW w:w="4598" w:type="dxa"/>
            <w:gridSpan w:val="2"/>
            <w:tcBorders>
              <w:top w:val="single" w:color="000000" w:sz="4" w:space="0"/>
              <w:left w:val="single" w:color="000000" w:sz="4" w:space="0"/>
              <w:bottom w:val="single" w:color="auto" w:sz="4" w:space="0"/>
              <w:right w:val="single" w:color="000000" w:sz="4" w:space="0"/>
            </w:tcBorders>
          </w:tcPr>
          <w:p w14:paraId="33918E37">
            <w:pPr>
              <w:spacing w:after="0" w:line="240" w:lineRule="auto"/>
              <w:rPr>
                <w:rFonts w:ascii="Arial" w:hAnsi="Arial" w:cs="Arial"/>
                <w:sz w:val="20"/>
                <w:szCs w:val="20"/>
                <w:lang w:val="en-US"/>
              </w:rPr>
            </w:pPr>
            <w:r>
              <w:rPr>
                <w:rFonts w:ascii="Arial" w:hAnsi="Arial" w:cs="Arial"/>
                <w:sz w:val="20"/>
                <w:szCs w:val="20"/>
                <w:lang w:val="en-US"/>
              </w:rPr>
              <w:t>Реализацијанапрограматанатимотзанамаувањенанасилнотооднесувањевоучилиштето,иклуботзанамаувањенанасилнотооднесувањевоучилиштето</w:t>
            </w:r>
          </w:p>
        </w:tc>
      </w:tr>
      <w:tr w14:paraId="15B9E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5" w:hRule="atLeast"/>
          <w:jc w:val="center"/>
        </w:trPr>
        <w:tc>
          <w:tcPr>
            <w:tcW w:w="3975" w:type="dxa"/>
            <w:gridSpan w:val="2"/>
            <w:tcBorders>
              <w:top w:val="single" w:color="auto" w:sz="4" w:space="0"/>
              <w:left w:val="single" w:color="000000" w:sz="4" w:space="0"/>
              <w:bottom w:val="single" w:color="auto" w:sz="4" w:space="0"/>
              <w:right w:val="single" w:color="000000" w:sz="4" w:space="0"/>
            </w:tcBorders>
          </w:tcPr>
          <w:p w14:paraId="52A1BBA6">
            <w:pPr>
              <w:spacing w:after="0" w:line="240" w:lineRule="auto"/>
              <w:rPr>
                <w:rFonts w:ascii="Arial" w:hAnsi="Arial" w:cs="Arial"/>
                <w:sz w:val="20"/>
                <w:szCs w:val="20"/>
                <w:lang w:val="en-US"/>
              </w:rPr>
            </w:pPr>
            <w:r>
              <w:rPr>
                <w:rFonts w:ascii="Arial" w:hAnsi="Arial" w:cs="Arial"/>
                <w:sz w:val="20"/>
                <w:szCs w:val="20"/>
                <w:lang w:val="en-US"/>
              </w:rPr>
              <w:t>Организација и учествовоработатанаУченичкиотпарламент</w:t>
            </w:r>
          </w:p>
        </w:tc>
        <w:tc>
          <w:tcPr>
            <w:tcW w:w="3544" w:type="dxa"/>
            <w:gridSpan w:val="2"/>
            <w:tcBorders>
              <w:top w:val="single" w:color="auto" w:sz="4" w:space="0"/>
              <w:left w:val="single" w:color="000000" w:sz="4" w:space="0"/>
              <w:bottom w:val="single" w:color="auto" w:sz="4" w:space="0"/>
              <w:right w:val="single" w:color="000000" w:sz="4" w:space="0"/>
            </w:tcBorders>
          </w:tcPr>
          <w:p w14:paraId="36B4E57A">
            <w:pPr>
              <w:spacing w:after="0" w:line="240" w:lineRule="auto"/>
              <w:rPr>
                <w:rFonts w:ascii="Arial" w:hAnsi="Arial" w:cs="Arial"/>
                <w:sz w:val="20"/>
                <w:szCs w:val="20"/>
                <w:lang w:val="en-US"/>
              </w:rPr>
            </w:pPr>
            <w:r>
              <w:rPr>
                <w:rFonts w:ascii="Arial" w:hAnsi="Arial" w:cs="Arial"/>
                <w:sz w:val="20"/>
                <w:szCs w:val="20"/>
                <w:lang w:val="en-US"/>
              </w:rPr>
              <w:t>-поттикнувањенаученицитезаучествовоучилишниотживот</w:t>
            </w:r>
          </w:p>
          <w:p w14:paraId="4F986C69">
            <w:pPr>
              <w:spacing w:after="0" w:line="240" w:lineRule="auto"/>
              <w:rPr>
                <w:rFonts w:ascii="Arial" w:hAnsi="Arial" w:cs="Arial"/>
                <w:sz w:val="20"/>
                <w:szCs w:val="20"/>
                <w:lang w:val="en-US"/>
              </w:rPr>
            </w:pPr>
          </w:p>
          <w:p w14:paraId="13DC24E4">
            <w:pPr>
              <w:spacing w:after="0" w:line="240" w:lineRule="auto"/>
              <w:rPr>
                <w:rFonts w:ascii="Arial" w:hAnsi="Arial" w:cs="Arial"/>
                <w:sz w:val="20"/>
                <w:szCs w:val="20"/>
                <w:lang w:val="en-US"/>
              </w:rPr>
            </w:pPr>
          </w:p>
        </w:tc>
        <w:tc>
          <w:tcPr>
            <w:tcW w:w="1696" w:type="dxa"/>
            <w:gridSpan w:val="2"/>
            <w:tcBorders>
              <w:top w:val="single" w:color="auto" w:sz="4" w:space="0"/>
              <w:left w:val="single" w:color="000000" w:sz="4" w:space="0"/>
              <w:bottom w:val="single" w:color="auto" w:sz="4" w:space="0"/>
              <w:right w:val="single" w:color="000000" w:sz="4" w:space="0"/>
            </w:tcBorders>
          </w:tcPr>
          <w:p w14:paraId="202CCFEB">
            <w:pPr>
              <w:spacing w:after="0" w:line="240" w:lineRule="auto"/>
              <w:rPr>
                <w:rFonts w:ascii="Arial" w:hAnsi="Arial" w:cs="Arial"/>
                <w:sz w:val="20"/>
                <w:szCs w:val="20"/>
                <w:lang w:val="en-US"/>
              </w:rPr>
            </w:pPr>
            <w:r>
              <w:rPr>
                <w:rFonts w:ascii="Arial" w:hAnsi="Arial" w:cs="Arial"/>
                <w:sz w:val="20"/>
                <w:szCs w:val="20"/>
                <w:lang w:val="en-US"/>
              </w:rPr>
              <w:t>Вотекотнаучебнатагодина</w:t>
            </w:r>
          </w:p>
        </w:tc>
        <w:tc>
          <w:tcPr>
            <w:tcW w:w="1778" w:type="dxa"/>
            <w:gridSpan w:val="2"/>
            <w:tcBorders>
              <w:top w:val="single" w:color="auto" w:sz="4" w:space="0"/>
              <w:left w:val="single" w:color="000000" w:sz="4" w:space="0"/>
              <w:bottom w:val="single" w:color="auto" w:sz="4" w:space="0"/>
              <w:right w:val="single" w:color="000000" w:sz="4" w:space="0"/>
            </w:tcBorders>
          </w:tcPr>
          <w:p w14:paraId="22BFF179">
            <w:pPr>
              <w:spacing w:after="0" w:line="240" w:lineRule="auto"/>
              <w:rPr>
                <w:rFonts w:ascii="Arial" w:hAnsi="Arial" w:cs="Arial"/>
                <w:sz w:val="20"/>
                <w:szCs w:val="20"/>
                <w:lang w:val="en-US"/>
              </w:rPr>
            </w:pPr>
            <w:r>
              <w:rPr>
                <w:rFonts w:ascii="Arial" w:hAnsi="Arial" w:cs="Arial"/>
                <w:sz w:val="20"/>
                <w:szCs w:val="20"/>
                <w:lang w:val="en-US"/>
              </w:rPr>
              <w:t>директор, педагог,</w:t>
            </w:r>
          </w:p>
          <w:p w14:paraId="449FF4FF">
            <w:pPr>
              <w:spacing w:after="0" w:line="240" w:lineRule="auto"/>
              <w:rPr>
                <w:rFonts w:ascii="Arial" w:hAnsi="Arial" w:cs="Arial"/>
                <w:sz w:val="20"/>
                <w:szCs w:val="20"/>
                <w:lang w:val="en-US"/>
              </w:rPr>
            </w:pPr>
            <w:r>
              <w:rPr>
                <w:rFonts w:ascii="Arial" w:hAnsi="Arial" w:cs="Arial"/>
                <w:sz w:val="20"/>
                <w:szCs w:val="20"/>
                <w:lang w:val="en-US"/>
              </w:rPr>
              <w:t>спец.едукатор и рехабилитатор</w:t>
            </w:r>
          </w:p>
        </w:tc>
        <w:tc>
          <w:tcPr>
            <w:tcW w:w="4598" w:type="dxa"/>
            <w:gridSpan w:val="2"/>
            <w:tcBorders>
              <w:top w:val="single" w:color="auto" w:sz="4" w:space="0"/>
              <w:left w:val="single" w:color="000000" w:sz="4" w:space="0"/>
              <w:bottom w:val="single" w:color="auto" w:sz="4" w:space="0"/>
              <w:right w:val="single" w:color="000000" w:sz="4" w:space="0"/>
            </w:tcBorders>
          </w:tcPr>
          <w:p w14:paraId="109EF0A5">
            <w:pPr>
              <w:spacing w:after="0" w:line="240" w:lineRule="auto"/>
              <w:rPr>
                <w:rFonts w:ascii="Arial" w:hAnsi="Arial" w:eastAsia="Arial" w:cs="Arial"/>
                <w:sz w:val="20"/>
                <w:szCs w:val="20"/>
                <w:lang w:val="en-US"/>
              </w:rPr>
            </w:pPr>
            <w:r>
              <w:rPr>
                <w:rFonts w:ascii="Arial" w:hAnsi="Arial" w:eastAsia="Arial" w:cs="Arial"/>
                <w:sz w:val="20"/>
                <w:szCs w:val="20"/>
                <w:lang w:val="en-US"/>
              </w:rPr>
              <w:t>- ПрограмазаработанаУченичкиотпарламент</w:t>
            </w:r>
          </w:p>
          <w:p w14:paraId="396FFB41">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-Состаноцисопретседателитеодпаралелките, </w:t>
            </w:r>
          </w:p>
          <w:p w14:paraId="18A78CC8">
            <w:pPr>
              <w:spacing w:after="0" w:line="240" w:lineRule="auto"/>
              <w:rPr>
                <w:rFonts w:ascii="Arial" w:hAnsi="Arial" w:cs="Arial"/>
                <w:sz w:val="20"/>
                <w:szCs w:val="20"/>
                <w:lang w:val="en-US"/>
              </w:rPr>
            </w:pPr>
            <w:r>
              <w:rPr>
                <w:rFonts w:ascii="Arial" w:hAnsi="Arial" w:eastAsia="Arial" w:cs="Arial"/>
                <w:sz w:val="20"/>
                <w:szCs w:val="20"/>
                <w:lang w:val="en-US"/>
              </w:rPr>
              <w:t>-Извештаи и записници.</w:t>
            </w:r>
          </w:p>
        </w:tc>
      </w:tr>
      <w:tr w14:paraId="694C4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3" w:hRule="atLeast"/>
          <w:jc w:val="center"/>
        </w:trPr>
        <w:tc>
          <w:tcPr>
            <w:tcW w:w="3975" w:type="dxa"/>
            <w:gridSpan w:val="2"/>
            <w:tcBorders>
              <w:top w:val="single" w:color="auto" w:sz="4" w:space="0"/>
              <w:left w:val="single" w:color="000000" w:sz="4" w:space="0"/>
              <w:bottom w:val="single" w:color="auto" w:sz="4" w:space="0"/>
              <w:right w:val="single" w:color="000000" w:sz="4" w:space="0"/>
            </w:tcBorders>
          </w:tcPr>
          <w:p w14:paraId="42D34E81">
            <w:pPr>
              <w:spacing w:after="0" w:line="240" w:lineRule="auto"/>
              <w:rPr>
                <w:rFonts w:ascii="Arial" w:hAnsi="Arial" w:cs="Arial"/>
                <w:sz w:val="20"/>
                <w:szCs w:val="20"/>
                <w:lang w:val="en-US"/>
              </w:rPr>
            </w:pPr>
            <w:r>
              <w:rPr>
                <w:rFonts w:ascii="Arial" w:hAnsi="Arial" w:cs="Arial"/>
                <w:sz w:val="20"/>
                <w:szCs w:val="20"/>
                <w:lang w:val="en-US"/>
              </w:rPr>
              <w:t>Работилницисоученицизанапреднокористењенакомуникацискивештини и зголемувањенатолеранцијата.</w:t>
            </w:r>
          </w:p>
        </w:tc>
        <w:tc>
          <w:tcPr>
            <w:tcW w:w="3544" w:type="dxa"/>
            <w:gridSpan w:val="2"/>
            <w:tcBorders>
              <w:top w:val="single" w:color="auto" w:sz="4" w:space="0"/>
              <w:left w:val="single" w:color="000000" w:sz="4" w:space="0"/>
              <w:bottom w:val="single" w:color="auto" w:sz="4" w:space="0"/>
              <w:right w:val="single" w:color="000000" w:sz="4" w:space="0"/>
            </w:tcBorders>
          </w:tcPr>
          <w:p w14:paraId="58350778">
            <w:pPr>
              <w:spacing w:after="0" w:line="240" w:lineRule="auto"/>
              <w:rPr>
                <w:rFonts w:ascii="Arial" w:hAnsi="Arial" w:cs="Arial"/>
                <w:sz w:val="20"/>
                <w:szCs w:val="20"/>
                <w:lang w:val="en-US"/>
              </w:rPr>
            </w:pPr>
            <w:r>
              <w:rPr>
                <w:rFonts w:ascii="Arial" w:hAnsi="Arial" w:cs="Arial"/>
                <w:sz w:val="20"/>
                <w:szCs w:val="20"/>
                <w:lang w:val="en-US"/>
              </w:rPr>
              <w:t>Дасепревенираат и намалатконфликтнитеситуациимеѓуучениците, како и тоадасестекнатвештинизаподобакомуникација, толеранција и меѓусебнопочитување</w:t>
            </w:r>
          </w:p>
        </w:tc>
        <w:tc>
          <w:tcPr>
            <w:tcW w:w="1696" w:type="dxa"/>
            <w:gridSpan w:val="2"/>
            <w:tcBorders>
              <w:top w:val="single" w:color="auto" w:sz="4" w:space="0"/>
              <w:left w:val="single" w:color="000000" w:sz="4" w:space="0"/>
              <w:bottom w:val="single" w:color="auto" w:sz="4" w:space="0"/>
              <w:right w:val="single" w:color="000000" w:sz="4" w:space="0"/>
            </w:tcBorders>
          </w:tcPr>
          <w:p w14:paraId="20C100BF">
            <w:pPr>
              <w:spacing w:after="0" w:line="240" w:lineRule="auto"/>
              <w:rPr>
                <w:rFonts w:ascii="Arial" w:hAnsi="Arial" w:cs="Arial"/>
                <w:sz w:val="20"/>
                <w:szCs w:val="20"/>
                <w:lang w:val="en-US"/>
              </w:rPr>
            </w:pPr>
            <w:r>
              <w:rPr>
                <w:rFonts w:ascii="Arial" w:hAnsi="Arial" w:cs="Arial"/>
                <w:sz w:val="20"/>
                <w:szCs w:val="20"/>
                <w:lang w:val="en-US"/>
              </w:rPr>
              <w:t>Вотекотнаучебнатагодина</w:t>
            </w:r>
          </w:p>
        </w:tc>
        <w:tc>
          <w:tcPr>
            <w:tcW w:w="1778" w:type="dxa"/>
            <w:gridSpan w:val="2"/>
            <w:tcBorders>
              <w:top w:val="single" w:color="auto" w:sz="4" w:space="0"/>
              <w:left w:val="single" w:color="000000" w:sz="4" w:space="0"/>
              <w:bottom w:val="single" w:color="auto" w:sz="4" w:space="0"/>
              <w:right w:val="single" w:color="000000" w:sz="4" w:space="0"/>
            </w:tcBorders>
          </w:tcPr>
          <w:p w14:paraId="179568D8">
            <w:pPr>
              <w:spacing w:after="0" w:line="240" w:lineRule="auto"/>
              <w:rPr>
                <w:rFonts w:ascii="Arial" w:hAnsi="Arial" w:cs="Arial"/>
                <w:sz w:val="20"/>
                <w:szCs w:val="20"/>
                <w:lang w:val="en-US"/>
              </w:rPr>
            </w:pPr>
            <w:r>
              <w:rPr>
                <w:rFonts w:ascii="Arial" w:hAnsi="Arial" w:cs="Arial"/>
                <w:sz w:val="20"/>
                <w:szCs w:val="20"/>
                <w:lang w:val="en-US"/>
              </w:rPr>
              <w:t>Педагог</w:t>
            </w:r>
          </w:p>
          <w:p w14:paraId="1D91A883">
            <w:pPr>
              <w:spacing w:after="0" w:line="240" w:lineRule="auto"/>
              <w:rPr>
                <w:rFonts w:ascii="Arial" w:hAnsi="Arial" w:cs="Arial"/>
                <w:sz w:val="20"/>
                <w:szCs w:val="20"/>
                <w:lang w:val="en-US"/>
              </w:rPr>
            </w:pPr>
            <w:r>
              <w:rPr>
                <w:rFonts w:ascii="Arial" w:hAnsi="Arial" w:cs="Arial"/>
                <w:sz w:val="20"/>
                <w:szCs w:val="20"/>
                <w:lang w:val="en-US"/>
              </w:rPr>
              <w:t>Наставници</w:t>
            </w:r>
          </w:p>
          <w:p w14:paraId="497DB058">
            <w:pPr>
              <w:spacing w:after="0" w:line="240" w:lineRule="auto"/>
              <w:rPr>
                <w:rFonts w:ascii="Arial" w:hAnsi="Arial" w:cs="Arial"/>
                <w:sz w:val="20"/>
                <w:szCs w:val="20"/>
                <w:lang w:val="en-US"/>
              </w:rPr>
            </w:pPr>
            <w:r>
              <w:rPr>
                <w:rFonts w:ascii="Arial" w:hAnsi="Arial" w:cs="Arial"/>
                <w:sz w:val="20"/>
                <w:szCs w:val="20"/>
                <w:lang w:val="en-US"/>
              </w:rPr>
              <w:t>Ученици</w:t>
            </w:r>
          </w:p>
          <w:p w14:paraId="38565722">
            <w:pPr>
              <w:spacing w:after="0" w:line="240" w:lineRule="auto"/>
              <w:rPr>
                <w:rFonts w:ascii="Arial" w:hAnsi="Arial" w:cs="Arial"/>
                <w:sz w:val="20"/>
                <w:szCs w:val="20"/>
                <w:lang w:val="en-US"/>
              </w:rPr>
            </w:pPr>
          </w:p>
          <w:p w14:paraId="5996E7C8">
            <w:pPr>
              <w:spacing w:after="0" w:line="240" w:lineRule="auto"/>
              <w:rPr>
                <w:rFonts w:ascii="Arial" w:hAnsi="Arial" w:cs="Arial"/>
                <w:sz w:val="20"/>
                <w:szCs w:val="20"/>
                <w:lang w:val="en-US"/>
              </w:rPr>
            </w:pPr>
          </w:p>
        </w:tc>
        <w:tc>
          <w:tcPr>
            <w:tcW w:w="4598" w:type="dxa"/>
            <w:gridSpan w:val="2"/>
            <w:tcBorders>
              <w:top w:val="single" w:color="auto" w:sz="4" w:space="0"/>
              <w:left w:val="single" w:color="000000" w:sz="4" w:space="0"/>
              <w:bottom w:val="single" w:color="auto" w:sz="4" w:space="0"/>
              <w:right w:val="single" w:color="000000" w:sz="4" w:space="0"/>
            </w:tcBorders>
          </w:tcPr>
          <w:p w14:paraId="1E5DA771">
            <w:pPr>
              <w:spacing w:after="0" w:line="240" w:lineRule="auto"/>
              <w:rPr>
                <w:rFonts w:ascii="Arial" w:hAnsi="Arial" w:cs="Arial"/>
                <w:sz w:val="20"/>
                <w:szCs w:val="20"/>
                <w:lang w:val="en-US"/>
              </w:rPr>
            </w:pPr>
            <w:r>
              <w:rPr>
                <w:rFonts w:ascii="Arial" w:hAnsi="Arial" w:cs="Arial"/>
                <w:sz w:val="20"/>
                <w:szCs w:val="20"/>
                <w:lang w:val="en-US"/>
              </w:rPr>
              <w:t>Извештајодреализиранаработилница</w:t>
            </w:r>
          </w:p>
          <w:p w14:paraId="334C98E0">
            <w:pPr>
              <w:spacing w:after="0" w:line="240" w:lineRule="auto"/>
              <w:rPr>
                <w:rFonts w:ascii="Arial" w:hAnsi="Arial" w:cs="Arial"/>
                <w:sz w:val="20"/>
                <w:szCs w:val="20"/>
                <w:lang w:val="en-US"/>
              </w:rPr>
            </w:pPr>
          </w:p>
          <w:p w14:paraId="7294E52E">
            <w:pPr>
              <w:spacing w:after="0" w:line="240" w:lineRule="auto"/>
              <w:rPr>
                <w:rFonts w:ascii="Arial" w:hAnsi="Arial" w:cs="Arial"/>
                <w:sz w:val="20"/>
                <w:szCs w:val="20"/>
                <w:lang w:val="en-US"/>
              </w:rPr>
            </w:pPr>
          </w:p>
        </w:tc>
      </w:tr>
      <w:tr w14:paraId="67B1B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7" w:hRule="atLeast"/>
          <w:jc w:val="center"/>
        </w:trPr>
        <w:tc>
          <w:tcPr>
            <w:tcW w:w="3975" w:type="dxa"/>
            <w:gridSpan w:val="2"/>
            <w:tcBorders>
              <w:top w:val="single" w:color="auto" w:sz="4" w:space="0"/>
              <w:left w:val="single" w:color="000000" w:sz="4" w:space="0"/>
              <w:bottom w:val="single" w:color="000000" w:sz="4" w:space="0"/>
              <w:right w:val="single" w:color="000000" w:sz="4" w:space="0"/>
            </w:tcBorders>
            <w:vAlign w:val="center"/>
          </w:tcPr>
          <w:p w14:paraId="1B9350F1">
            <w:pPr>
              <w:spacing w:after="0" w:line="240" w:lineRule="auto"/>
              <w:rPr>
                <w:rFonts w:ascii="Arial" w:hAnsi="Arial" w:cs="Arial"/>
                <w:sz w:val="20"/>
                <w:szCs w:val="20"/>
                <w:lang w:val="ru-RU"/>
              </w:rPr>
            </w:pPr>
            <w:r>
              <w:rPr>
                <w:rFonts w:ascii="Arial" w:hAnsi="Arial" w:cs="Arial"/>
                <w:sz w:val="20"/>
                <w:szCs w:val="20"/>
                <w:lang w:val="ru-RU"/>
              </w:rPr>
              <w:t>-Подобрување на безбедноста на учениците во училиштето</w:t>
            </w:r>
          </w:p>
          <w:p w14:paraId="41F3BE8D">
            <w:pPr>
              <w:spacing w:after="0" w:line="240" w:lineRule="auto"/>
              <w:rPr>
                <w:rFonts w:ascii="Arial" w:hAnsi="Arial" w:cs="Arial"/>
                <w:sz w:val="20"/>
                <w:szCs w:val="20"/>
                <w:lang w:val="en-US"/>
              </w:rPr>
            </w:pPr>
            <w:r>
              <w:rPr>
                <w:rFonts w:ascii="Arial" w:hAnsi="Arial" w:cs="Arial"/>
                <w:sz w:val="20"/>
                <w:szCs w:val="20"/>
                <w:lang w:val="en-US"/>
              </w:rPr>
              <w:t>-Користењенавештинизаразрешувањенаконфликти</w:t>
            </w:r>
          </w:p>
          <w:p w14:paraId="18752628">
            <w:pPr>
              <w:spacing w:after="0" w:line="240" w:lineRule="auto"/>
              <w:rPr>
                <w:rFonts w:ascii="Arial" w:hAnsi="Arial" w:cs="Arial"/>
                <w:sz w:val="20"/>
                <w:szCs w:val="20"/>
                <w:lang w:val="en-US"/>
              </w:rPr>
            </w:pPr>
            <w:r>
              <w:rPr>
                <w:rFonts w:ascii="Arial" w:hAnsi="Arial" w:cs="Arial"/>
                <w:sz w:val="20"/>
                <w:szCs w:val="20"/>
                <w:lang w:val="en-US"/>
              </w:rPr>
              <w:t>-Обезбедувањенасоодветнапомош и психоцоцијална и емоционалнаподршканаученицитепризаканиилизагрозувањеназдравјето</w:t>
            </w:r>
          </w:p>
          <w:p w14:paraId="3AF47AE2">
            <w:pPr>
              <w:spacing w:after="0" w:line="240" w:lineRule="auto"/>
              <w:rPr>
                <w:rFonts w:ascii="Arial" w:hAnsi="Arial" w:cs="Arial"/>
                <w:sz w:val="20"/>
                <w:szCs w:val="20"/>
                <w:lang w:val="en-US"/>
              </w:rPr>
            </w:pPr>
          </w:p>
        </w:tc>
        <w:tc>
          <w:tcPr>
            <w:tcW w:w="3544" w:type="dxa"/>
            <w:gridSpan w:val="2"/>
            <w:tcBorders>
              <w:top w:val="single" w:color="auto" w:sz="4" w:space="0"/>
              <w:left w:val="single" w:color="000000" w:sz="4" w:space="0"/>
              <w:bottom w:val="single" w:color="000000" w:sz="4" w:space="0"/>
              <w:right w:val="single" w:color="000000" w:sz="4" w:space="0"/>
            </w:tcBorders>
            <w:vAlign w:val="center"/>
          </w:tcPr>
          <w:p w14:paraId="75FB6955">
            <w:pPr>
              <w:spacing w:after="0" w:line="240" w:lineRule="auto"/>
              <w:rPr>
                <w:rFonts w:ascii="Arial" w:hAnsi="Arial" w:cs="Arial"/>
                <w:sz w:val="20"/>
                <w:szCs w:val="20"/>
                <w:lang w:val="ru-RU"/>
              </w:rPr>
            </w:pPr>
            <w:r>
              <w:rPr>
                <w:rFonts w:ascii="Arial" w:hAnsi="Arial" w:cs="Arial"/>
                <w:sz w:val="20"/>
                <w:szCs w:val="20"/>
                <w:lang w:val="ru-RU"/>
              </w:rPr>
              <w:t>- идентификување на можните закани по безбедноста кои се специфични за училиштето и за конкретната популација во училиштето</w:t>
            </w:r>
          </w:p>
          <w:p w14:paraId="6498E248">
            <w:pPr>
              <w:spacing w:after="0" w:line="240" w:lineRule="auto"/>
              <w:rPr>
                <w:rFonts w:ascii="Arial" w:hAnsi="Arial" w:cs="Arial"/>
                <w:sz w:val="20"/>
                <w:szCs w:val="20"/>
                <w:lang w:val="en-US"/>
              </w:rPr>
            </w:pPr>
            <w:r>
              <w:rPr>
                <w:rFonts w:ascii="Arial" w:hAnsi="Arial" w:cs="Arial"/>
                <w:sz w:val="20"/>
                <w:szCs w:val="20"/>
                <w:lang w:val="en-US"/>
              </w:rPr>
              <w:t>-</w:t>
            </w:r>
            <w:r>
              <w:rPr>
                <w:rFonts w:ascii="Arial" w:hAnsi="Arial" w:cs="Arial"/>
                <w:sz w:val="20"/>
                <w:szCs w:val="20"/>
                <w:lang w:val="ru-RU"/>
              </w:rPr>
              <w:t xml:space="preserve">предлагање мерки за отстранување на можните закани по безбедноста на учениците </w:t>
            </w:r>
          </w:p>
          <w:p w14:paraId="5785EE23">
            <w:pPr>
              <w:spacing w:after="0" w:line="240" w:lineRule="auto"/>
              <w:rPr>
                <w:rFonts w:ascii="Arial" w:hAnsi="Arial" w:cs="Arial"/>
                <w:sz w:val="20"/>
                <w:szCs w:val="20"/>
                <w:lang w:val="ru-RU"/>
              </w:rPr>
            </w:pPr>
            <w:r>
              <w:rPr>
                <w:rFonts w:ascii="Arial" w:hAnsi="Arial" w:cs="Arial"/>
                <w:sz w:val="20"/>
                <w:szCs w:val="20"/>
                <w:lang w:val="ru-RU"/>
              </w:rPr>
              <w:t>- соодветна советодавна помош на учениците во ситуации на закани или загрозување на здравјето или безбедноста</w:t>
            </w:r>
          </w:p>
        </w:tc>
        <w:tc>
          <w:tcPr>
            <w:tcW w:w="1696" w:type="dxa"/>
            <w:gridSpan w:val="2"/>
            <w:tcBorders>
              <w:top w:val="single" w:color="auto" w:sz="4" w:space="0"/>
              <w:left w:val="single" w:color="000000" w:sz="4" w:space="0"/>
              <w:bottom w:val="single" w:color="000000" w:sz="4" w:space="0"/>
              <w:right w:val="single" w:color="000000" w:sz="4" w:space="0"/>
            </w:tcBorders>
          </w:tcPr>
          <w:p w14:paraId="7BB708C1">
            <w:pPr>
              <w:spacing w:after="0" w:line="240" w:lineRule="auto"/>
              <w:rPr>
                <w:rFonts w:ascii="Arial" w:hAnsi="Arial" w:cs="Arial"/>
                <w:sz w:val="20"/>
                <w:szCs w:val="20"/>
                <w:lang w:val="en-US"/>
              </w:rPr>
            </w:pPr>
            <w:r>
              <w:rPr>
                <w:rFonts w:ascii="Arial" w:hAnsi="Arial" w:cs="Arial"/>
                <w:sz w:val="20"/>
                <w:szCs w:val="20"/>
                <w:lang w:val="en-US"/>
              </w:rPr>
              <w:t>континуирано</w:t>
            </w:r>
          </w:p>
        </w:tc>
        <w:tc>
          <w:tcPr>
            <w:tcW w:w="1778" w:type="dxa"/>
            <w:gridSpan w:val="2"/>
            <w:tcBorders>
              <w:top w:val="single" w:color="auto" w:sz="4" w:space="0"/>
              <w:left w:val="single" w:color="000000" w:sz="4" w:space="0"/>
              <w:bottom w:val="single" w:color="000000" w:sz="4" w:space="0"/>
              <w:right w:val="single" w:color="000000" w:sz="4" w:space="0"/>
            </w:tcBorders>
          </w:tcPr>
          <w:p w14:paraId="2D3E5B6B">
            <w:pPr>
              <w:spacing w:after="0" w:line="240" w:lineRule="auto"/>
              <w:rPr>
                <w:rFonts w:ascii="Arial" w:hAnsi="Arial" w:cs="Arial"/>
                <w:sz w:val="20"/>
                <w:szCs w:val="20"/>
                <w:lang w:val="en-US"/>
              </w:rPr>
            </w:pPr>
            <w:r>
              <w:rPr>
                <w:rFonts w:ascii="Arial" w:hAnsi="Arial" w:cs="Arial"/>
                <w:sz w:val="20"/>
                <w:szCs w:val="20"/>
                <w:lang w:val="en-US"/>
              </w:rPr>
              <w:t>педагог, директор, наставници</w:t>
            </w:r>
          </w:p>
        </w:tc>
        <w:tc>
          <w:tcPr>
            <w:tcW w:w="4598" w:type="dxa"/>
            <w:gridSpan w:val="2"/>
            <w:tcBorders>
              <w:top w:val="single" w:color="auto" w:sz="4" w:space="0"/>
              <w:left w:val="single" w:color="000000" w:sz="4" w:space="0"/>
              <w:bottom w:val="single" w:color="000000" w:sz="4" w:space="0"/>
              <w:right w:val="single" w:color="000000" w:sz="4" w:space="0"/>
            </w:tcBorders>
          </w:tcPr>
          <w:p w14:paraId="2F5692D0">
            <w:pPr>
              <w:spacing w:after="0" w:line="240" w:lineRule="auto"/>
              <w:rPr>
                <w:rFonts w:ascii="Arial" w:hAnsi="Arial" w:cs="Arial"/>
                <w:sz w:val="20"/>
                <w:szCs w:val="20"/>
                <w:lang w:val="ru-RU"/>
              </w:rPr>
            </w:pPr>
            <w:r>
              <w:rPr>
                <w:rFonts w:ascii="Arial" w:hAnsi="Arial" w:cs="Arial"/>
                <w:sz w:val="20"/>
                <w:szCs w:val="20"/>
                <w:lang w:val="ru-RU"/>
              </w:rPr>
              <w:t xml:space="preserve">Системски мерки; </w:t>
            </w:r>
          </w:p>
          <w:p w14:paraId="0763558D">
            <w:pPr>
              <w:spacing w:after="0" w:line="240" w:lineRule="auto"/>
              <w:rPr>
                <w:rFonts w:ascii="Arial" w:hAnsi="Arial" w:cs="Arial"/>
                <w:sz w:val="20"/>
                <w:szCs w:val="20"/>
                <w:lang w:val="ru-RU"/>
              </w:rPr>
            </w:pPr>
            <w:r>
              <w:rPr>
                <w:rFonts w:ascii="Arial" w:hAnsi="Arial" w:cs="Arial"/>
                <w:sz w:val="20"/>
                <w:szCs w:val="20"/>
                <w:lang w:val="ru-RU"/>
              </w:rPr>
              <w:t>Превентива;</w:t>
            </w:r>
          </w:p>
          <w:p w14:paraId="46468169">
            <w:pPr>
              <w:spacing w:after="0" w:line="240" w:lineRule="auto"/>
              <w:rPr>
                <w:rFonts w:ascii="Arial" w:hAnsi="Arial" w:cs="Arial"/>
                <w:sz w:val="20"/>
                <w:szCs w:val="20"/>
                <w:lang w:val="en-US"/>
              </w:rPr>
            </w:pPr>
            <w:r>
              <w:rPr>
                <w:rFonts w:ascii="Arial" w:hAnsi="Arial" w:cs="Arial"/>
                <w:sz w:val="20"/>
                <w:szCs w:val="20"/>
                <w:lang w:val="ru-RU"/>
              </w:rPr>
              <w:t>Советодавна работа</w:t>
            </w:r>
            <w:r>
              <w:rPr>
                <w:rFonts w:ascii="Arial" w:hAnsi="Arial" w:cs="Arial"/>
                <w:sz w:val="20"/>
                <w:szCs w:val="20"/>
                <w:lang w:val="en-US"/>
              </w:rPr>
              <w:t>;</w:t>
            </w:r>
          </w:p>
        </w:tc>
      </w:tr>
    </w:tbl>
    <w:p w14:paraId="7C4F0460">
      <w:pPr>
        <w:rPr>
          <w:rFonts w:ascii="Arial" w:hAnsi="Arial" w:cs="Arial"/>
          <w:b/>
          <w:sz w:val="20"/>
          <w:szCs w:val="20"/>
          <w:lang w:val="en-US"/>
        </w:rPr>
      </w:pPr>
      <w:r>
        <w:rPr>
          <w:rFonts w:ascii="Arial" w:hAnsi="Arial" w:eastAsia="Arial" w:cs="Arial"/>
          <w:sz w:val="20"/>
          <w:szCs w:val="20"/>
        </w:rPr>
        <w:t xml:space="preserve">  Програмата може да претрпи измени во текот на учебната година.</w:t>
      </w:r>
      <w:r>
        <w:rPr>
          <w:rFonts w:ascii="Arial" w:hAnsi="Arial" w:eastAsia="Arial" w:cs="Arial"/>
          <w:sz w:val="20"/>
          <w:szCs w:val="20"/>
        </w:rPr>
        <w:tab/>
      </w:r>
      <w:r>
        <w:rPr>
          <w:rFonts w:ascii="Arial" w:hAnsi="Arial" w:cs="Arial"/>
          <w:b/>
          <w:sz w:val="20"/>
          <w:szCs w:val="20"/>
        </w:rPr>
        <w:t>Училишен психолог – Даниела И. Тошевска</w:t>
      </w:r>
    </w:p>
    <w:p w14:paraId="029CCB6E">
      <w:pPr>
        <w:shd w:val="clear" w:color="auto" w:fill="FFFFFF"/>
        <w:jc w:val="center"/>
        <w:rPr>
          <w:rFonts w:ascii="Arial" w:hAnsi="Arial" w:eastAsia="Arial" w:cs="Arial"/>
          <w:b/>
          <w:sz w:val="20"/>
          <w:szCs w:val="20"/>
        </w:rPr>
      </w:pPr>
    </w:p>
    <w:p w14:paraId="614EB38D">
      <w:pPr>
        <w:shd w:val="clear" w:color="auto" w:fill="FFFFFF"/>
        <w:jc w:val="center"/>
        <w:rPr>
          <w:rFonts w:ascii="Arial" w:hAnsi="Arial" w:eastAsia="Arial" w:cs="Arial"/>
          <w:b/>
          <w:sz w:val="20"/>
          <w:szCs w:val="20"/>
        </w:rPr>
      </w:pPr>
    </w:p>
    <w:p w14:paraId="556617DC">
      <w:pPr>
        <w:shd w:val="clear" w:color="auto" w:fill="FFFFFF"/>
        <w:jc w:val="center"/>
        <w:rPr>
          <w:rFonts w:ascii="Arial" w:hAnsi="Arial" w:eastAsia="Arial" w:cs="Arial"/>
          <w:b/>
          <w:sz w:val="20"/>
          <w:szCs w:val="20"/>
        </w:rPr>
      </w:pPr>
    </w:p>
    <w:p w14:paraId="0B04DD48">
      <w:pPr>
        <w:shd w:val="clear" w:color="auto" w:fill="FFFFFF"/>
        <w:jc w:val="center"/>
        <w:rPr>
          <w:rFonts w:ascii="Arial" w:hAnsi="Arial" w:eastAsia="Arial" w:cs="Arial"/>
          <w:b/>
          <w:sz w:val="20"/>
          <w:szCs w:val="20"/>
        </w:rPr>
      </w:pPr>
      <w:r>
        <w:rPr>
          <w:rFonts w:ascii="Arial" w:hAnsi="Arial" w:eastAsia="Arial" w:cs="Arial"/>
          <w:b/>
          <w:sz w:val="20"/>
          <w:szCs w:val="20"/>
        </w:rPr>
        <w:t>ПРОГРАМА ЗА РАБОТА НА СТРУЧЕН СОРАБОТНИК  СПЕЦИЈАЛЕН ЕДУКАТОР И РЕХАБИЛИТАТОР</w:t>
      </w:r>
    </w:p>
    <w:p w14:paraId="6E36F177">
      <w:pPr>
        <w:shd w:val="clear" w:color="auto" w:fill="FFFFFF"/>
        <w:jc w:val="center"/>
        <w:rPr>
          <w:rFonts w:ascii="Arial" w:hAnsi="Arial" w:eastAsia="Arial" w:cs="Arial"/>
          <w:b/>
          <w:bCs/>
          <w:sz w:val="20"/>
          <w:szCs w:val="20"/>
        </w:rPr>
      </w:pPr>
      <w:r>
        <w:rPr>
          <w:rFonts w:ascii="Arial" w:hAnsi="Arial" w:eastAsia="Arial" w:cs="Arial"/>
          <w:b/>
          <w:sz w:val="20"/>
          <w:szCs w:val="20"/>
        </w:rPr>
        <w:t xml:space="preserve"> ЗА УЧЕБНАТА </w:t>
      </w:r>
      <w:r>
        <w:rPr>
          <w:rFonts w:ascii="Arial" w:hAnsi="Arial" w:cs="Arial"/>
          <w:b/>
          <w:sz w:val="20"/>
          <w:szCs w:val="20"/>
          <w:lang w:val="en-US"/>
        </w:rPr>
        <w:t>2026</w:t>
      </w:r>
      <w:r>
        <w:rPr>
          <w:rFonts w:ascii="Arial" w:hAnsi="Arial" w:cs="Arial"/>
          <w:b/>
          <w:sz w:val="20"/>
          <w:szCs w:val="20"/>
        </w:rPr>
        <w:t>/</w:t>
      </w:r>
      <w:r>
        <w:rPr>
          <w:rFonts w:ascii="Arial" w:hAnsi="Arial" w:cs="Arial"/>
          <w:b/>
          <w:sz w:val="20"/>
          <w:szCs w:val="20"/>
          <w:lang w:val="en-US"/>
        </w:rPr>
        <w:t xml:space="preserve">2027 </w:t>
      </w:r>
      <w:r>
        <w:rPr>
          <w:rFonts w:ascii="Arial" w:hAnsi="Arial" w:eastAsia="Arial" w:cs="Arial"/>
          <w:b/>
          <w:sz w:val="20"/>
          <w:szCs w:val="20"/>
        </w:rPr>
        <w:t xml:space="preserve"> година</w:t>
      </w:r>
    </w:p>
    <w:tbl>
      <w:tblPr>
        <w:tblStyle w:val="10"/>
        <w:tblW w:w="154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3"/>
        <w:gridCol w:w="132"/>
        <w:gridCol w:w="55"/>
        <w:gridCol w:w="366"/>
        <w:gridCol w:w="212"/>
        <w:gridCol w:w="1838"/>
        <w:gridCol w:w="41"/>
        <w:gridCol w:w="56"/>
        <w:gridCol w:w="220"/>
        <w:gridCol w:w="66"/>
        <w:gridCol w:w="141"/>
        <w:gridCol w:w="27"/>
        <w:gridCol w:w="1394"/>
        <w:gridCol w:w="63"/>
        <w:gridCol w:w="475"/>
        <w:gridCol w:w="32"/>
        <w:gridCol w:w="59"/>
        <w:gridCol w:w="84"/>
        <w:gridCol w:w="1563"/>
        <w:gridCol w:w="404"/>
        <w:gridCol w:w="23"/>
        <w:gridCol w:w="186"/>
        <w:gridCol w:w="3923"/>
        <w:gridCol w:w="16"/>
      </w:tblGrid>
      <w:tr w14:paraId="7CA11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06582FC">
            <w:pPr>
              <w:pStyle w:val="52"/>
              <w:shd w:val="clear" w:color="auto" w:fill="DDD9C4" w:themeFill="background2" w:themeFillShade="E6"/>
              <w:spacing w:line="276" w:lineRule="auto"/>
              <w:jc w:val="center"/>
              <w:rPr>
                <w:rFonts w:ascii="Arial" w:hAnsi="Arial" w:cs="Arial"/>
                <w:color w:val="auto"/>
                <w:sz w:val="20"/>
                <w:szCs w:val="20"/>
              </w:rPr>
            </w:pPr>
            <w:r>
              <w:rPr>
                <w:rFonts w:ascii="Arial" w:hAnsi="Arial" w:cs="Arial"/>
                <w:b/>
                <w:bCs/>
                <w:color w:val="auto"/>
                <w:sz w:val="20"/>
                <w:szCs w:val="20"/>
              </w:rPr>
              <w:t>ПЛАНИРАЊЕ И ПРОГРАМИРАЊЕ</w:t>
            </w:r>
          </w:p>
        </w:tc>
      </w:tr>
      <w:tr w14:paraId="09FCE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401" w:hRule="atLeast"/>
          <w:jc w:val="center"/>
        </w:trPr>
        <w:tc>
          <w:tcPr>
            <w:tcW w:w="408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6C068CE">
            <w:pPr>
              <w:spacing w:after="0" w:line="240" w:lineRule="auto"/>
              <w:rPr>
                <w:rFonts w:ascii="Arial" w:hAnsi="Arial" w:cs="Arial"/>
                <w:b/>
                <w:sz w:val="20"/>
                <w:szCs w:val="20"/>
              </w:rPr>
            </w:pPr>
            <w:r>
              <w:rPr>
                <w:rFonts w:ascii="Arial" w:hAnsi="Arial" w:cs="Arial"/>
                <w:b/>
                <w:sz w:val="20"/>
                <w:szCs w:val="20"/>
              </w:rPr>
              <w:t>Активности</w:t>
            </w:r>
          </w:p>
        </w:tc>
        <w:tc>
          <w:tcPr>
            <w:tcW w:w="3127" w:type="dxa"/>
            <w:gridSpan w:val="10"/>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E433CDC">
            <w:pPr>
              <w:spacing w:after="0" w:line="240" w:lineRule="auto"/>
              <w:rPr>
                <w:rFonts w:ascii="Arial" w:hAnsi="Arial" w:cs="Arial"/>
                <w:b/>
                <w:sz w:val="20"/>
                <w:szCs w:val="20"/>
              </w:rPr>
            </w:pPr>
            <w:r>
              <w:rPr>
                <w:rFonts w:ascii="Arial" w:hAnsi="Arial" w:cs="Arial"/>
                <w:b/>
                <w:sz w:val="20"/>
                <w:szCs w:val="20"/>
              </w:rPr>
              <w:t>Цели</w:t>
            </w:r>
          </w:p>
        </w:tc>
        <w:tc>
          <w:tcPr>
            <w:tcW w:w="1991"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F2E73E4">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170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04357B0">
            <w:pPr>
              <w:spacing w:after="0" w:line="240" w:lineRule="auto"/>
              <w:rPr>
                <w:rFonts w:ascii="Arial" w:hAnsi="Arial" w:cs="Arial"/>
                <w:b/>
                <w:sz w:val="20"/>
                <w:szCs w:val="20"/>
              </w:rPr>
            </w:pPr>
            <w:r>
              <w:rPr>
                <w:rFonts w:ascii="Arial" w:hAnsi="Arial" w:cs="Arial"/>
                <w:b/>
                <w:sz w:val="20"/>
                <w:szCs w:val="20"/>
              </w:rPr>
              <w:t>Соработници</w:t>
            </w:r>
          </w:p>
        </w:tc>
        <w:tc>
          <w:tcPr>
            <w:tcW w:w="4536"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DB7D0EA">
            <w:pPr>
              <w:spacing w:after="0" w:line="240" w:lineRule="auto"/>
              <w:rPr>
                <w:rFonts w:ascii="Arial" w:hAnsi="Arial" w:cs="Arial"/>
                <w:b/>
                <w:sz w:val="20"/>
                <w:szCs w:val="20"/>
              </w:rPr>
            </w:pPr>
            <w:r>
              <w:rPr>
                <w:rFonts w:ascii="Arial" w:hAnsi="Arial" w:cs="Arial"/>
                <w:b/>
                <w:sz w:val="20"/>
                <w:szCs w:val="20"/>
              </w:rPr>
              <w:t>Индикатори/форми/методи/ докази</w:t>
            </w:r>
          </w:p>
        </w:tc>
      </w:tr>
      <w:tr w14:paraId="6AFFD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009" w:hRule="atLeast"/>
          <w:jc w:val="center"/>
        </w:trPr>
        <w:tc>
          <w:tcPr>
            <w:tcW w:w="4085" w:type="dxa"/>
            <w:tcBorders>
              <w:top w:val="single" w:color="000000" w:sz="4" w:space="0"/>
              <w:left w:val="single" w:color="000000" w:sz="4" w:space="0"/>
              <w:bottom w:val="single" w:color="auto" w:sz="4" w:space="0"/>
              <w:right w:val="single" w:color="000000" w:sz="4" w:space="0"/>
            </w:tcBorders>
          </w:tcPr>
          <w:p w14:paraId="79B8ABAC">
            <w:pPr>
              <w:pStyle w:val="46"/>
              <w:rPr>
                <w:rFonts w:ascii="Arial" w:hAnsi="Arial" w:cs="Arial"/>
                <w:sz w:val="20"/>
                <w:szCs w:val="20"/>
              </w:rPr>
            </w:pPr>
            <w:r>
              <w:rPr>
                <w:rFonts w:ascii="Arial" w:hAnsi="Arial" w:cs="Arial"/>
                <w:sz w:val="20"/>
                <w:szCs w:val="20"/>
              </w:rPr>
              <w:t xml:space="preserve">Изготвување глобално планирање </w:t>
            </w:r>
          </w:p>
          <w:p w14:paraId="4F559B4F">
            <w:pPr>
              <w:pStyle w:val="46"/>
              <w:rPr>
                <w:rFonts w:ascii="Arial" w:hAnsi="Arial" w:cs="Arial"/>
                <w:sz w:val="20"/>
                <w:szCs w:val="20"/>
              </w:rPr>
            </w:pPr>
            <w:r>
              <w:rPr>
                <w:rFonts w:ascii="Arial" w:hAnsi="Arial" w:cs="Arial"/>
                <w:sz w:val="20"/>
                <w:szCs w:val="20"/>
              </w:rPr>
              <w:tab/>
            </w:r>
          </w:p>
        </w:tc>
        <w:tc>
          <w:tcPr>
            <w:tcW w:w="3127" w:type="dxa"/>
            <w:gridSpan w:val="10"/>
            <w:tcBorders>
              <w:top w:val="single" w:color="000000" w:sz="4" w:space="0"/>
              <w:left w:val="single" w:color="000000" w:sz="4" w:space="0"/>
              <w:bottom w:val="single" w:color="auto" w:sz="4" w:space="0"/>
              <w:right w:val="single" w:color="000000" w:sz="4" w:space="0"/>
            </w:tcBorders>
          </w:tcPr>
          <w:p w14:paraId="6147147B">
            <w:pPr>
              <w:pStyle w:val="46"/>
              <w:rPr>
                <w:rFonts w:ascii="Arial" w:hAnsi="Arial" w:cs="Arial"/>
                <w:sz w:val="20"/>
                <w:szCs w:val="20"/>
              </w:rPr>
            </w:pPr>
            <w:r>
              <w:rPr>
                <w:rFonts w:ascii="Arial" w:hAnsi="Arial" w:cs="Arial"/>
                <w:sz w:val="20"/>
                <w:szCs w:val="20"/>
              </w:rPr>
              <w:t xml:space="preserve">Планирање и подготовка на работата на стручен соработник </w:t>
            </w:r>
          </w:p>
        </w:tc>
        <w:tc>
          <w:tcPr>
            <w:tcW w:w="1991" w:type="dxa"/>
            <w:gridSpan w:val="5"/>
            <w:tcBorders>
              <w:top w:val="single" w:color="000000" w:sz="4" w:space="0"/>
              <w:left w:val="single" w:color="000000" w:sz="4" w:space="0"/>
              <w:bottom w:val="single" w:color="auto" w:sz="4" w:space="0"/>
              <w:right w:val="single" w:color="000000" w:sz="4" w:space="0"/>
            </w:tcBorders>
          </w:tcPr>
          <w:p w14:paraId="1F175C05">
            <w:pPr>
              <w:pStyle w:val="46"/>
              <w:rPr>
                <w:rFonts w:ascii="Arial" w:hAnsi="Arial" w:cs="Arial"/>
                <w:sz w:val="20"/>
                <w:szCs w:val="20"/>
              </w:rPr>
            </w:pPr>
            <w:r>
              <w:rPr>
                <w:rFonts w:ascii="Arial" w:hAnsi="Arial" w:cs="Arial"/>
                <w:sz w:val="20"/>
                <w:szCs w:val="20"/>
              </w:rPr>
              <w:t xml:space="preserve">август </w:t>
            </w:r>
          </w:p>
          <w:p w14:paraId="2155243F">
            <w:pPr>
              <w:pStyle w:val="46"/>
              <w:rPr>
                <w:rFonts w:ascii="Arial" w:hAnsi="Arial" w:cs="Arial"/>
                <w:sz w:val="20"/>
                <w:szCs w:val="20"/>
              </w:rPr>
            </w:pPr>
          </w:p>
        </w:tc>
        <w:tc>
          <w:tcPr>
            <w:tcW w:w="1706" w:type="dxa"/>
            <w:gridSpan w:val="3"/>
            <w:tcBorders>
              <w:top w:val="single" w:color="000000" w:sz="4" w:space="0"/>
              <w:left w:val="single" w:color="000000" w:sz="4" w:space="0"/>
              <w:bottom w:val="single" w:color="auto" w:sz="4" w:space="0"/>
              <w:right w:val="single" w:color="000000" w:sz="4" w:space="0"/>
            </w:tcBorders>
          </w:tcPr>
          <w:p w14:paraId="5A069A82">
            <w:pPr>
              <w:pStyle w:val="46"/>
              <w:rPr>
                <w:rFonts w:ascii="Arial" w:hAnsi="Arial" w:cs="Arial"/>
                <w:sz w:val="20"/>
                <w:szCs w:val="20"/>
              </w:rPr>
            </w:pPr>
            <w:r>
              <w:rPr>
                <w:rFonts w:ascii="Arial" w:hAnsi="Arial" w:cs="Arial"/>
                <w:sz w:val="20"/>
                <w:szCs w:val="20"/>
              </w:rPr>
              <w:t xml:space="preserve">Директор </w:t>
            </w:r>
          </w:p>
          <w:p w14:paraId="1860F5AD">
            <w:pPr>
              <w:pStyle w:val="46"/>
              <w:rPr>
                <w:rFonts w:ascii="Arial" w:hAnsi="Arial" w:cs="Arial"/>
                <w:sz w:val="20"/>
                <w:szCs w:val="20"/>
              </w:rPr>
            </w:pPr>
            <w:r>
              <w:rPr>
                <w:rFonts w:ascii="Arial" w:hAnsi="Arial" w:cs="Arial"/>
                <w:sz w:val="20"/>
                <w:szCs w:val="20"/>
              </w:rPr>
              <w:t xml:space="preserve">Стручни соработници </w:t>
            </w:r>
          </w:p>
        </w:tc>
        <w:tc>
          <w:tcPr>
            <w:tcW w:w="4536" w:type="dxa"/>
            <w:gridSpan w:val="4"/>
            <w:tcBorders>
              <w:top w:val="single" w:color="000000" w:sz="4" w:space="0"/>
              <w:left w:val="single" w:color="000000" w:sz="4" w:space="0"/>
              <w:bottom w:val="single" w:color="auto" w:sz="4" w:space="0"/>
              <w:right w:val="single" w:color="000000" w:sz="4" w:space="0"/>
            </w:tcBorders>
          </w:tcPr>
          <w:p w14:paraId="2E137CD7">
            <w:pPr>
              <w:pStyle w:val="46"/>
              <w:rPr>
                <w:rFonts w:ascii="Arial" w:hAnsi="Arial" w:cs="Arial"/>
                <w:sz w:val="20"/>
                <w:szCs w:val="20"/>
              </w:rPr>
            </w:pPr>
            <w:r>
              <w:rPr>
                <w:rFonts w:ascii="Arial" w:hAnsi="Arial" w:cs="Arial"/>
                <w:sz w:val="20"/>
                <w:szCs w:val="20"/>
              </w:rPr>
              <w:t xml:space="preserve">Годишно планирање на дефектолог </w:t>
            </w:r>
          </w:p>
          <w:p w14:paraId="554720C7">
            <w:pPr>
              <w:pStyle w:val="46"/>
              <w:rPr>
                <w:rFonts w:ascii="Arial" w:hAnsi="Arial" w:cs="Arial"/>
                <w:sz w:val="20"/>
                <w:szCs w:val="20"/>
              </w:rPr>
            </w:pPr>
            <w:r>
              <w:rPr>
                <w:rFonts w:ascii="Arial" w:hAnsi="Arial" w:cs="Arial"/>
                <w:sz w:val="20"/>
                <w:szCs w:val="20"/>
              </w:rPr>
              <w:t xml:space="preserve">- Протокли </w:t>
            </w:r>
          </w:p>
          <w:p w14:paraId="588464F9">
            <w:pPr>
              <w:pStyle w:val="46"/>
              <w:rPr>
                <w:rFonts w:ascii="Arial" w:hAnsi="Arial" w:cs="Arial"/>
                <w:sz w:val="20"/>
                <w:szCs w:val="20"/>
              </w:rPr>
            </w:pPr>
            <w:r>
              <w:rPr>
                <w:rFonts w:ascii="Arial" w:hAnsi="Arial" w:cs="Arial"/>
                <w:sz w:val="20"/>
                <w:szCs w:val="20"/>
              </w:rPr>
              <w:t xml:space="preserve">- Акциски планови </w:t>
            </w:r>
          </w:p>
          <w:p w14:paraId="5F9BC339">
            <w:pPr>
              <w:pStyle w:val="46"/>
              <w:rPr>
                <w:rFonts w:ascii="Arial" w:hAnsi="Arial" w:cs="Arial"/>
                <w:sz w:val="20"/>
                <w:szCs w:val="20"/>
              </w:rPr>
            </w:pPr>
          </w:p>
        </w:tc>
      </w:tr>
      <w:tr w14:paraId="615AF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908" w:hRule="atLeast"/>
          <w:jc w:val="center"/>
        </w:trPr>
        <w:tc>
          <w:tcPr>
            <w:tcW w:w="4085" w:type="dxa"/>
            <w:tcBorders>
              <w:top w:val="single" w:color="auto" w:sz="4" w:space="0"/>
              <w:left w:val="single" w:color="000000" w:sz="4" w:space="0"/>
              <w:bottom w:val="single" w:color="auto" w:sz="4" w:space="0"/>
              <w:right w:val="single" w:color="000000" w:sz="4" w:space="0"/>
            </w:tcBorders>
          </w:tcPr>
          <w:p w14:paraId="1F5891B7">
            <w:pPr>
              <w:pStyle w:val="46"/>
              <w:rPr>
                <w:rFonts w:ascii="Arial" w:hAnsi="Arial" w:cs="Arial"/>
                <w:sz w:val="20"/>
                <w:szCs w:val="20"/>
              </w:rPr>
            </w:pPr>
            <w:r>
              <w:rPr>
                <w:rFonts w:ascii="Arial" w:hAnsi="Arial" w:cs="Arial"/>
                <w:sz w:val="20"/>
                <w:szCs w:val="20"/>
              </w:rPr>
              <w:t xml:space="preserve">Изготвување оперативно планирање по месеци, активности и подрачја на работа </w:t>
            </w:r>
          </w:p>
        </w:tc>
        <w:tc>
          <w:tcPr>
            <w:tcW w:w="3127" w:type="dxa"/>
            <w:gridSpan w:val="10"/>
            <w:tcBorders>
              <w:top w:val="single" w:color="auto" w:sz="4" w:space="0"/>
              <w:left w:val="single" w:color="000000" w:sz="4" w:space="0"/>
              <w:bottom w:val="single" w:color="auto" w:sz="4" w:space="0"/>
              <w:right w:val="single" w:color="000000" w:sz="4" w:space="0"/>
            </w:tcBorders>
          </w:tcPr>
          <w:p w14:paraId="3394E2B9">
            <w:pPr>
              <w:pStyle w:val="46"/>
              <w:rPr>
                <w:rFonts w:ascii="Arial" w:hAnsi="Arial" w:cs="Arial"/>
                <w:sz w:val="20"/>
                <w:szCs w:val="20"/>
              </w:rPr>
            </w:pPr>
            <w:r>
              <w:rPr>
                <w:rFonts w:ascii="Arial" w:hAnsi="Arial" w:cs="Arial"/>
                <w:sz w:val="20"/>
                <w:szCs w:val="20"/>
              </w:rPr>
              <w:t xml:space="preserve">Планирање и подготовка на работата на стручен соработник </w:t>
            </w:r>
          </w:p>
        </w:tc>
        <w:tc>
          <w:tcPr>
            <w:tcW w:w="1991" w:type="dxa"/>
            <w:gridSpan w:val="5"/>
            <w:tcBorders>
              <w:top w:val="single" w:color="auto" w:sz="4" w:space="0"/>
              <w:left w:val="single" w:color="000000" w:sz="4" w:space="0"/>
              <w:bottom w:val="single" w:color="auto" w:sz="4" w:space="0"/>
              <w:right w:val="single" w:color="000000" w:sz="4" w:space="0"/>
            </w:tcBorders>
          </w:tcPr>
          <w:p w14:paraId="00BF177E">
            <w:pPr>
              <w:pStyle w:val="46"/>
              <w:rPr>
                <w:rFonts w:ascii="Arial" w:hAnsi="Arial" w:cs="Arial"/>
                <w:sz w:val="20"/>
                <w:szCs w:val="20"/>
              </w:rPr>
            </w:pPr>
            <w:r>
              <w:rPr>
                <w:rFonts w:ascii="Arial" w:hAnsi="Arial" w:cs="Arial"/>
                <w:sz w:val="20"/>
                <w:szCs w:val="20"/>
              </w:rPr>
              <w:t xml:space="preserve">август </w:t>
            </w:r>
          </w:p>
          <w:p w14:paraId="225F592C">
            <w:pPr>
              <w:pStyle w:val="46"/>
              <w:rPr>
                <w:rFonts w:ascii="Arial" w:hAnsi="Arial" w:cs="Arial"/>
                <w:sz w:val="20"/>
                <w:szCs w:val="20"/>
                <w:lang w:val="en-US"/>
              </w:rPr>
            </w:pPr>
          </w:p>
        </w:tc>
        <w:tc>
          <w:tcPr>
            <w:tcW w:w="1706" w:type="dxa"/>
            <w:gridSpan w:val="3"/>
            <w:tcBorders>
              <w:top w:val="single" w:color="auto" w:sz="4" w:space="0"/>
              <w:left w:val="single" w:color="000000" w:sz="4" w:space="0"/>
              <w:bottom w:val="single" w:color="auto" w:sz="4" w:space="0"/>
              <w:right w:val="single" w:color="000000" w:sz="4" w:space="0"/>
            </w:tcBorders>
          </w:tcPr>
          <w:p w14:paraId="49DB5F05">
            <w:pPr>
              <w:pStyle w:val="46"/>
              <w:rPr>
                <w:rFonts w:ascii="Arial" w:hAnsi="Arial" w:cs="Arial"/>
                <w:sz w:val="20"/>
                <w:szCs w:val="20"/>
              </w:rPr>
            </w:pPr>
            <w:r>
              <w:rPr>
                <w:rFonts w:ascii="Arial" w:hAnsi="Arial" w:cs="Arial"/>
                <w:sz w:val="20"/>
                <w:szCs w:val="20"/>
              </w:rPr>
              <w:t xml:space="preserve">Директор </w:t>
            </w:r>
          </w:p>
          <w:p w14:paraId="0FE26B0F">
            <w:pPr>
              <w:pStyle w:val="46"/>
              <w:rPr>
                <w:rFonts w:ascii="Arial" w:hAnsi="Arial" w:cs="Arial"/>
                <w:sz w:val="20"/>
                <w:szCs w:val="20"/>
              </w:rPr>
            </w:pPr>
            <w:r>
              <w:rPr>
                <w:rFonts w:ascii="Arial" w:hAnsi="Arial" w:cs="Arial"/>
                <w:sz w:val="20"/>
                <w:szCs w:val="20"/>
              </w:rPr>
              <w:t>Стручни соработници</w:t>
            </w:r>
          </w:p>
        </w:tc>
        <w:tc>
          <w:tcPr>
            <w:tcW w:w="4536" w:type="dxa"/>
            <w:gridSpan w:val="4"/>
            <w:tcBorders>
              <w:top w:val="single" w:color="auto" w:sz="4" w:space="0"/>
              <w:left w:val="single" w:color="000000" w:sz="4" w:space="0"/>
              <w:bottom w:val="single" w:color="auto" w:sz="4" w:space="0"/>
              <w:right w:val="single" w:color="000000" w:sz="4" w:space="0"/>
            </w:tcBorders>
          </w:tcPr>
          <w:p w14:paraId="51575DE6">
            <w:pPr>
              <w:pStyle w:val="46"/>
              <w:rPr>
                <w:rFonts w:ascii="Arial" w:hAnsi="Arial" w:cs="Arial"/>
                <w:sz w:val="20"/>
                <w:szCs w:val="20"/>
              </w:rPr>
            </w:pPr>
            <w:r>
              <w:rPr>
                <w:rFonts w:ascii="Arial" w:hAnsi="Arial" w:cs="Arial"/>
                <w:sz w:val="20"/>
                <w:szCs w:val="20"/>
              </w:rPr>
              <w:t xml:space="preserve">Годишно планирање на дефектолог </w:t>
            </w:r>
          </w:p>
          <w:p w14:paraId="66D0336E">
            <w:pPr>
              <w:pStyle w:val="46"/>
              <w:rPr>
                <w:rFonts w:ascii="Arial" w:hAnsi="Arial" w:cs="Arial"/>
                <w:sz w:val="20"/>
                <w:szCs w:val="20"/>
              </w:rPr>
            </w:pPr>
            <w:r>
              <w:rPr>
                <w:rFonts w:ascii="Arial" w:hAnsi="Arial" w:cs="Arial"/>
                <w:sz w:val="20"/>
                <w:szCs w:val="20"/>
              </w:rPr>
              <w:t xml:space="preserve">- Протокли </w:t>
            </w:r>
          </w:p>
          <w:p w14:paraId="69BF557B">
            <w:pPr>
              <w:pStyle w:val="46"/>
              <w:rPr>
                <w:rFonts w:ascii="Arial" w:hAnsi="Arial" w:cs="Arial"/>
                <w:sz w:val="20"/>
                <w:szCs w:val="20"/>
              </w:rPr>
            </w:pPr>
            <w:r>
              <w:rPr>
                <w:rFonts w:ascii="Arial" w:hAnsi="Arial" w:cs="Arial"/>
                <w:sz w:val="20"/>
                <w:szCs w:val="20"/>
              </w:rPr>
              <w:t xml:space="preserve">- Акциски планови </w:t>
            </w:r>
          </w:p>
        </w:tc>
      </w:tr>
      <w:tr w14:paraId="3169B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827" w:hRule="atLeast"/>
          <w:jc w:val="center"/>
        </w:trPr>
        <w:tc>
          <w:tcPr>
            <w:tcW w:w="4085" w:type="dxa"/>
            <w:tcBorders>
              <w:top w:val="single" w:color="auto" w:sz="4" w:space="0"/>
              <w:left w:val="single" w:color="000000" w:sz="4" w:space="0"/>
              <w:bottom w:val="single" w:color="auto" w:sz="4" w:space="0"/>
              <w:right w:val="single" w:color="000000" w:sz="4" w:space="0"/>
            </w:tcBorders>
            <w:vAlign w:val="center"/>
          </w:tcPr>
          <w:p w14:paraId="4A93559E">
            <w:pPr>
              <w:pStyle w:val="46"/>
              <w:rPr>
                <w:rFonts w:ascii="Arial" w:hAnsi="Arial" w:cs="Arial"/>
                <w:sz w:val="20"/>
                <w:szCs w:val="20"/>
                <w:lang w:val="ru-RU"/>
              </w:rPr>
            </w:pPr>
            <w:r>
              <w:rPr>
                <w:rFonts w:ascii="Arial" w:hAnsi="Arial" w:cs="Arial"/>
                <w:sz w:val="20"/>
                <w:szCs w:val="20"/>
              </w:rPr>
              <w:t xml:space="preserve">Учество во изработка на програми за: индивидализирани програми за работа со деца со ПОП, инклузивен тим, откривање и грижа за учениците со ПОП, откривање и грижа за учениците со потешкотии во учењето. воннаставни активности, стручни органи, професионален развој на наставниците, професионална ориентација, совет на родители и сл. </w:t>
            </w:r>
          </w:p>
        </w:tc>
        <w:tc>
          <w:tcPr>
            <w:tcW w:w="3127" w:type="dxa"/>
            <w:gridSpan w:val="10"/>
            <w:tcBorders>
              <w:top w:val="single" w:color="auto" w:sz="4" w:space="0"/>
              <w:left w:val="single" w:color="000000" w:sz="4" w:space="0"/>
              <w:bottom w:val="single" w:color="auto" w:sz="4" w:space="0"/>
              <w:right w:val="single" w:color="000000" w:sz="4" w:space="0"/>
            </w:tcBorders>
            <w:vAlign w:val="center"/>
          </w:tcPr>
          <w:p w14:paraId="56846057">
            <w:pPr>
              <w:pStyle w:val="46"/>
              <w:rPr>
                <w:rFonts w:ascii="Arial" w:hAnsi="Arial" w:cs="Arial"/>
                <w:sz w:val="20"/>
                <w:szCs w:val="20"/>
              </w:rPr>
            </w:pPr>
            <w:r>
              <w:rPr>
                <w:rFonts w:ascii="Arial" w:hAnsi="Arial" w:cs="Arial"/>
                <w:sz w:val="20"/>
                <w:szCs w:val="20"/>
              </w:rPr>
              <w:t xml:space="preserve">Учество во работата на годишната програма за работа на училиштето </w:t>
            </w:r>
          </w:p>
          <w:p w14:paraId="71D2CEF8">
            <w:pPr>
              <w:pStyle w:val="46"/>
              <w:rPr>
                <w:rFonts w:ascii="Arial" w:hAnsi="Arial" w:cs="Arial"/>
                <w:sz w:val="20"/>
                <w:szCs w:val="20"/>
                <w:lang w:val="ru-RU"/>
              </w:rPr>
            </w:pPr>
          </w:p>
          <w:p w14:paraId="20213576">
            <w:pPr>
              <w:pStyle w:val="46"/>
              <w:rPr>
                <w:rFonts w:ascii="Arial" w:hAnsi="Arial" w:cs="Arial"/>
                <w:sz w:val="20"/>
                <w:szCs w:val="20"/>
                <w:lang w:val="ru-RU"/>
              </w:rPr>
            </w:pPr>
          </w:p>
        </w:tc>
        <w:tc>
          <w:tcPr>
            <w:tcW w:w="1991" w:type="dxa"/>
            <w:gridSpan w:val="5"/>
            <w:tcBorders>
              <w:top w:val="single" w:color="auto" w:sz="4" w:space="0"/>
              <w:left w:val="single" w:color="000000" w:sz="4" w:space="0"/>
              <w:bottom w:val="single" w:color="auto" w:sz="4" w:space="0"/>
              <w:right w:val="single" w:color="000000" w:sz="4" w:space="0"/>
            </w:tcBorders>
          </w:tcPr>
          <w:p w14:paraId="7F62C0EB">
            <w:pPr>
              <w:pStyle w:val="46"/>
              <w:rPr>
                <w:rFonts w:ascii="Arial" w:hAnsi="Arial" w:cs="Arial"/>
                <w:sz w:val="20"/>
                <w:szCs w:val="20"/>
                <w:lang w:val="en-US"/>
              </w:rPr>
            </w:pPr>
          </w:p>
          <w:p w14:paraId="332497B8">
            <w:pPr>
              <w:pStyle w:val="46"/>
              <w:rPr>
                <w:rFonts w:ascii="Arial" w:hAnsi="Arial" w:cs="Arial"/>
                <w:sz w:val="20"/>
                <w:szCs w:val="20"/>
                <w:lang w:val="en-US"/>
              </w:rPr>
            </w:pPr>
          </w:p>
          <w:p w14:paraId="2D643D56">
            <w:pPr>
              <w:pStyle w:val="46"/>
              <w:rPr>
                <w:rFonts w:ascii="Arial" w:hAnsi="Arial" w:cs="Arial"/>
                <w:sz w:val="20"/>
                <w:szCs w:val="20"/>
                <w:lang w:val="en-US"/>
              </w:rPr>
            </w:pPr>
            <w:r>
              <w:rPr>
                <w:rFonts w:ascii="Arial" w:hAnsi="Arial" w:cs="Arial"/>
                <w:sz w:val="20"/>
                <w:szCs w:val="20"/>
              </w:rPr>
              <w:t>септември</w:t>
            </w:r>
          </w:p>
          <w:p w14:paraId="6F4408AF">
            <w:pPr>
              <w:pStyle w:val="46"/>
              <w:rPr>
                <w:rFonts w:ascii="Arial" w:hAnsi="Arial" w:cs="Arial"/>
                <w:sz w:val="20"/>
                <w:szCs w:val="20"/>
              </w:rPr>
            </w:pPr>
          </w:p>
          <w:p w14:paraId="0F6D5308">
            <w:pPr>
              <w:pStyle w:val="46"/>
              <w:rPr>
                <w:rFonts w:ascii="Arial" w:hAnsi="Arial" w:cs="Arial"/>
                <w:sz w:val="20"/>
                <w:szCs w:val="20"/>
                <w:lang w:val="en-US"/>
              </w:rPr>
            </w:pPr>
          </w:p>
        </w:tc>
        <w:tc>
          <w:tcPr>
            <w:tcW w:w="1706" w:type="dxa"/>
            <w:gridSpan w:val="3"/>
            <w:tcBorders>
              <w:top w:val="single" w:color="auto" w:sz="4" w:space="0"/>
              <w:left w:val="single" w:color="000000" w:sz="4" w:space="0"/>
              <w:bottom w:val="single" w:color="auto" w:sz="4" w:space="0"/>
              <w:right w:val="single" w:color="000000" w:sz="4" w:space="0"/>
            </w:tcBorders>
          </w:tcPr>
          <w:p w14:paraId="034229B1">
            <w:pPr>
              <w:pStyle w:val="46"/>
              <w:rPr>
                <w:rFonts w:ascii="Arial" w:hAnsi="Arial" w:cs="Arial"/>
                <w:sz w:val="20"/>
                <w:szCs w:val="20"/>
              </w:rPr>
            </w:pPr>
          </w:p>
          <w:p w14:paraId="43292667">
            <w:pPr>
              <w:pStyle w:val="46"/>
              <w:rPr>
                <w:rFonts w:ascii="Arial" w:hAnsi="Arial" w:cs="Arial"/>
                <w:sz w:val="20"/>
                <w:szCs w:val="20"/>
              </w:rPr>
            </w:pPr>
            <w:r>
              <w:rPr>
                <w:rFonts w:ascii="Arial" w:hAnsi="Arial" w:cs="Arial"/>
                <w:sz w:val="20"/>
                <w:szCs w:val="20"/>
              </w:rPr>
              <w:t xml:space="preserve"> Директор </w:t>
            </w:r>
          </w:p>
          <w:p w14:paraId="04094242">
            <w:pPr>
              <w:pStyle w:val="46"/>
              <w:rPr>
                <w:rFonts w:ascii="Arial" w:hAnsi="Arial" w:cs="Arial"/>
                <w:sz w:val="20"/>
                <w:szCs w:val="20"/>
              </w:rPr>
            </w:pPr>
            <w:r>
              <w:rPr>
                <w:rFonts w:ascii="Arial" w:hAnsi="Arial" w:cs="Arial"/>
                <w:sz w:val="20"/>
                <w:szCs w:val="20"/>
              </w:rPr>
              <w:t>Стручни соработници</w:t>
            </w:r>
          </w:p>
        </w:tc>
        <w:tc>
          <w:tcPr>
            <w:tcW w:w="4536" w:type="dxa"/>
            <w:gridSpan w:val="4"/>
            <w:tcBorders>
              <w:top w:val="single" w:color="auto" w:sz="4" w:space="0"/>
              <w:left w:val="single" w:color="000000" w:sz="4" w:space="0"/>
              <w:bottom w:val="single" w:color="auto" w:sz="4" w:space="0"/>
              <w:right w:val="single" w:color="000000" w:sz="4" w:space="0"/>
            </w:tcBorders>
          </w:tcPr>
          <w:p w14:paraId="76FA6FB0">
            <w:pPr>
              <w:pStyle w:val="46"/>
              <w:rPr>
                <w:rFonts w:ascii="Arial" w:hAnsi="Arial" w:cs="Arial"/>
                <w:sz w:val="20"/>
                <w:szCs w:val="20"/>
              </w:rPr>
            </w:pPr>
          </w:p>
          <w:p w14:paraId="6A83D487">
            <w:pPr>
              <w:pStyle w:val="46"/>
              <w:rPr>
                <w:rFonts w:ascii="Arial" w:hAnsi="Arial" w:cs="Arial"/>
                <w:sz w:val="20"/>
                <w:szCs w:val="20"/>
              </w:rPr>
            </w:pPr>
            <w:r>
              <w:rPr>
                <w:rFonts w:ascii="Arial" w:hAnsi="Arial" w:cs="Arial"/>
                <w:sz w:val="20"/>
                <w:szCs w:val="20"/>
              </w:rPr>
              <w:t xml:space="preserve">- Годишна програма за работа на училиштето </w:t>
            </w:r>
          </w:p>
          <w:p w14:paraId="18AF985F">
            <w:pPr>
              <w:pStyle w:val="46"/>
              <w:rPr>
                <w:rFonts w:ascii="Arial" w:hAnsi="Arial" w:cs="Arial"/>
                <w:sz w:val="20"/>
                <w:szCs w:val="20"/>
              </w:rPr>
            </w:pPr>
            <w:r>
              <w:rPr>
                <w:rFonts w:ascii="Arial" w:hAnsi="Arial" w:cs="Arial"/>
                <w:sz w:val="20"/>
                <w:szCs w:val="20"/>
              </w:rPr>
              <w:t xml:space="preserve">- Програми </w:t>
            </w:r>
          </w:p>
          <w:p w14:paraId="5AB5C337">
            <w:pPr>
              <w:pStyle w:val="46"/>
              <w:rPr>
                <w:rFonts w:ascii="Arial" w:hAnsi="Arial" w:cs="Arial"/>
                <w:sz w:val="20"/>
                <w:szCs w:val="20"/>
              </w:rPr>
            </w:pPr>
            <w:r>
              <w:rPr>
                <w:rFonts w:ascii="Arial" w:hAnsi="Arial" w:cs="Arial"/>
                <w:sz w:val="20"/>
                <w:szCs w:val="20"/>
              </w:rPr>
              <w:t xml:space="preserve">- Протокли </w:t>
            </w:r>
          </w:p>
          <w:p w14:paraId="3F9CEAC2">
            <w:pPr>
              <w:pStyle w:val="46"/>
              <w:rPr>
                <w:rFonts w:ascii="Arial" w:hAnsi="Arial" w:cs="Arial"/>
                <w:sz w:val="20"/>
                <w:szCs w:val="20"/>
              </w:rPr>
            </w:pPr>
            <w:r>
              <w:rPr>
                <w:rFonts w:ascii="Arial" w:hAnsi="Arial" w:cs="Arial"/>
                <w:sz w:val="20"/>
                <w:szCs w:val="20"/>
              </w:rPr>
              <w:t xml:space="preserve">- Акциски планови </w:t>
            </w:r>
          </w:p>
          <w:p w14:paraId="04A515B1">
            <w:pPr>
              <w:pStyle w:val="46"/>
              <w:rPr>
                <w:rFonts w:ascii="Arial" w:hAnsi="Arial" w:cs="Arial"/>
                <w:sz w:val="20"/>
                <w:szCs w:val="20"/>
              </w:rPr>
            </w:pPr>
            <w:r>
              <w:rPr>
                <w:rFonts w:ascii="Arial" w:hAnsi="Arial" w:cs="Arial"/>
                <w:sz w:val="20"/>
                <w:szCs w:val="20"/>
              </w:rPr>
              <w:t xml:space="preserve">- Записници од работа </w:t>
            </w:r>
          </w:p>
          <w:p w14:paraId="08668BF6">
            <w:pPr>
              <w:pStyle w:val="46"/>
              <w:rPr>
                <w:rFonts w:ascii="Arial" w:hAnsi="Arial" w:cs="Arial"/>
                <w:sz w:val="20"/>
                <w:szCs w:val="20"/>
              </w:rPr>
            </w:pPr>
          </w:p>
        </w:tc>
      </w:tr>
      <w:tr w14:paraId="6EB0E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4085" w:type="dxa"/>
            <w:tcBorders>
              <w:top w:val="single" w:color="000000" w:sz="4" w:space="0"/>
              <w:left w:val="single" w:color="000000" w:sz="4" w:space="0"/>
              <w:bottom w:val="single" w:color="000000" w:sz="4" w:space="0"/>
              <w:right w:val="single" w:color="000000" w:sz="4" w:space="0"/>
            </w:tcBorders>
            <w:vAlign w:val="center"/>
          </w:tcPr>
          <w:p w14:paraId="08CC6720">
            <w:pPr>
              <w:pStyle w:val="46"/>
              <w:rPr>
                <w:rFonts w:ascii="Arial" w:hAnsi="Arial" w:cs="Arial"/>
                <w:sz w:val="20"/>
                <w:szCs w:val="20"/>
                <w:lang w:val="ru-RU"/>
              </w:rPr>
            </w:pPr>
            <w:r>
              <w:rPr>
                <w:rFonts w:ascii="Arial" w:hAnsi="Arial" w:cs="Arial"/>
                <w:sz w:val="20"/>
                <w:szCs w:val="20"/>
                <w:lang w:val="ru-RU"/>
              </w:rPr>
              <w:t>-проценка на подготвеноста на учениците за вклучување во образовниот систем</w:t>
            </w:r>
          </w:p>
        </w:tc>
        <w:tc>
          <w:tcPr>
            <w:tcW w:w="3127" w:type="dxa"/>
            <w:gridSpan w:val="10"/>
            <w:tcBorders>
              <w:top w:val="single" w:color="000000" w:sz="4" w:space="0"/>
              <w:left w:val="single" w:color="000000" w:sz="4" w:space="0"/>
              <w:bottom w:val="single" w:color="000000" w:sz="4" w:space="0"/>
              <w:right w:val="single" w:color="000000" w:sz="4" w:space="0"/>
            </w:tcBorders>
            <w:vAlign w:val="center"/>
          </w:tcPr>
          <w:p w14:paraId="4D0A1ED6">
            <w:pPr>
              <w:pStyle w:val="46"/>
              <w:rPr>
                <w:rFonts w:ascii="Arial" w:hAnsi="Arial" w:cs="Arial"/>
                <w:sz w:val="20"/>
                <w:szCs w:val="20"/>
                <w:lang w:val="ru-RU"/>
              </w:rPr>
            </w:pPr>
            <w:r>
              <w:rPr>
                <w:rFonts w:ascii="Arial" w:hAnsi="Arial" w:cs="Arial"/>
                <w:sz w:val="20"/>
                <w:szCs w:val="20"/>
                <w:lang w:val="ru-RU"/>
              </w:rPr>
              <w:t>учеств</w:t>
            </w:r>
            <w:r>
              <w:rPr>
                <w:rFonts w:ascii="Arial" w:hAnsi="Arial" w:cs="Arial"/>
                <w:sz w:val="20"/>
                <w:szCs w:val="20"/>
              </w:rPr>
              <w:t>o</w:t>
            </w:r>
            <w:r>
              <w:rPr>
                <w:rFonts w:ascii="Arial" w:hAnsi="Arial" w:cs="Arial"/>
                <w:sz w:val="20"/>
                <w:szCs w:val="20"/>
                <w:lang w:val="ru-RU"/>
              </w:rPr>
              <w:t xml:space="preserve"> во комисијата за запишување на ученици во училиште (прво одделение)</w:t>
            </w:r>
          </w:p>
          <w:p w14:paraId="0974C255">
            <w:pPr>
              <w:pStyle w:val="46"/>
              <w:rPr>
                <w:rFonts w:ascii="Arial" w:hAnsi="Arial" w:cs="Arial"/>
                <w:sz w:val="20"/>
                <w:szCs w:val="20"/>
                <w:lang w:val="ru-RU"/>
              </w:rPr>
            </w:pPr>
            <w:r>
              <w:rPr>
                <w:rFonts w:ascii="Arial" w:hAnsi="Arial" w:cs="Arial"/>
                <w:sz w:val="20"/>
                <w:szCs w:val="20"/>
                <w:lang w:val="ru-RU"/>
              </w:rPr>
              <w:t>- спроведување на постапката за запишување на ученици</w:t>
            </w:r>
          </w:p>
        </w:tc>
        <w:tc>
          <w:tcPr>
            <w:tcW w:w="1991" w:type="dxa"/>
            <w:gridSpan w:val="5"/>
            <w:tcBorders>
              <w:top w:val="single" w:color="000000" w:sz="4" w:space="0"/>
              <w:left w:val="single" w:color="000000" w:sz="4" w:space="0"/>
              <w:bottom w:val="single" w:color="000000" w:sz="4" w:space="0"/>
              <w:right w:val="single" w:color="000000" w:sz="4" w:space="0"/>
            </w:tcBorders>
          </w:tcPr>
          <w:p w14:paraId="588F16F5">
            <w:pPr>
              <w:pStyle w:val="46"/>
              <w:rPr>
                <w:rFonts w:ascii="Arial" w:hAnsi="Arial" w:cs="Arial"/>
                <w:sz w:val="20"/>
                <w:szCs w:val="20"/>
              </w:rPr>
            </w:pPr>
            <w:r>
              <w:rPr>
                <w:rFonts w:ascii="Arial" w:hAnsi="Arial" w:cs="Arial"/>
                <w:sz w:val="20"/>
                <w:szCs w:val="20"/>
              </w:rPr>
              <w:t>мај</w:t>
            </w:r>
          </w:p>
        </w:tc>
        <w:tc>
          <w:tcPr>
            <w:tcW w:w="1706" w:type="dxa"/>
            <w:gridSpan w:val="3"/>
            <w:tcBorders>
              <w:top w:val="single" w:color="000000" w:sz="4" w:space="0"/>
              <w:left w:val="single" w:color="000000" w:sz="4" w:space="0"/>
              <w:bottom w:val="single" w:color="000000" w:sz="4" w:space="0"/>
              <w:right w:val="single" w:color="000000" w:sz="4" w:space="0"/>
            </w:tcBorders>
          </w:tcPr>
          <w:p w14:paraId="3E788601">
            <w:pPr>
              <w:pStyle w:val="46"/>
              <w:rPr>
                <w:rFonts w:ascii="Arial" w:hAnsi="Arial" w:cs="Arial"/>
                <w:sz w:val="20"/>
                <w:szCs w:val="20"/>
              </w:rPr>
            </w:pPr>
            <w:r>
              <w:rPr>
                <w:rFonts w:ascii="Arial" w:hAnsi="Arial" w:cs="Arial"/>
                <w:sz w:val="20"/>
                <w:szCs w:val="20"/>
              </w:rPr>
              <w:t>Педагог, наставници Специјален едукатор и рехабилитатор</w:t>
            </w:r>
          </w:p>
        </w:tc>
        <w:tc>
          <w:tcPr>
            <w:tcW w:w="4536" w:type="dxa"/>
            <w:gridSpan w:val="4"/>
            <w:tcBorders>
              <w:top w:val="single" w:color="000000" w:sz="4" w:space="0"/>
              <w:left w:val="single" w:color="000000" w:sz="4" w:space="0"/>
              <w:bottom w:val="single" w:color="000000" w:sz="4" w:space="0"/>
              <w:right w:val="single" w:color="000000" w:sz="4" w:space="0"/>
            </w:tcBorders>
          </w:tcPr>
          <w:p w14:paraId="7394E3A2">
            <w:pPr>
              <w:pStyle w:val="46"/>
              <w:rPr>
                <w:rFonts w:ascii="Arial" w:hAnsi="Arial" w:cs="Arial"/>
                <w:sz w:val="20"/>
                <w:szCs w:val="20"/>
              </w:rPr>
            </w:pPr>
            <w:r>
              <w:rPr>
                <w:rFonts w:ascii="Arial" w:hAnsi="Arial" w:cs="Arial"/>
                <w:sz w:val="20"/>
                <w:szCs w:val="20"/>
              </w:rPr>
              <w:t xml:space="preserve">- Одлука  Комисија за упис на ученици;  </w:t>
            </w:r>
          </w:p>
          <w:p w14:paraId="4C3932CF">
            <w:pPr>
              <w:pStyle w:val="46"/>
              <w:rPr>
                <w:rFonts w:ascii="Arial" w:hAnsi="Arial" w:cs="Arial"/>
                <w:sz w:val="20"/>
                <w:szCs w:val="20"/>
              </w:rPr>
            </w:pPr>
            <w:r>
              <w:rPr>
                <w:rFonts w:ascii="Arial" w:hAnsi="Arial" w:cs="Arial"/>
                <w:sz w:val="20"/>
                <w:szCs w:val="20"/>
              </w:rPr>
              <w:t>-Матичен лист;</w:t>
            </w:r>
          </w:p>
          <w:p w14:paraId="719A3557">
            <w:pPr>
              <w:pStyle w:val="46"/>
              <w:rPr>
                <w:rFonts w:ascii="Arial" w:hAnsi="Arial" w:cs="Arial"/>
                <w:sz w:val="20"/>
                <w:szCs w:val="20"/>
              </w:rPr>
            </w:pPr>
            <w:r>
              <w:rPr>
                <w:rFonts w:ascii="Arial" w:hAnsi="Arial" w:cs="Arial"/>
                <w:sz w:val="20"/>
                <w:szCs w:val="20"/>
              </w:rPr>
              <w:t xml:space="preserve">- Работни листови;       </w:t>
            </w:r>
          </w:p>
          <w:p w14:paraId="6091E694">
            <w:pPr>
              <w:pStyle w:val="46"/>
              <w:rPr>
                <w:rFonts w:ascii="Arial" w:hAnsi="Arial" w:cs="Arial"/>
                <w:sz w:val="20"/>
                <w:szCs w:val="20"/>
              </w:rPr>
            </w:pPr>
            <w:r>
              <w:rPr>
                <w:rFonts w:ascii="Arial" w:hAnsi="Arial" w:cs="Arial"/>
                <w:sz w:val="20"/>
                <w:szCs w:val="20"/>
              </w:rPr>
              <w:t xml:space="preserve"> - Извод;                      </w:t>
            </w:r>
          </w:p>
          <w:p w14:paraId="68A0D89F">
            <w:pPr>
              <w:pStyle w:val="46"/>
              <w:rPr>
                <w:rFonts w:ascii="Arial" w:hAnsi="Arial" w:cs="Arial"/>
                <w:sz w:val="20"/>
                <w:szCs w:val="20"/>
              </w:rPr>
            </w:pPr>
            <w:r>
              <w:rPr>
                <w:rFonts w:ascii="Arial" w:hAnsi="Arial" w:cs="Arial"/>
                <w:sz w:val="20"/>
                <w:szCs w:val="20"/>
              </w:rPr>
              <w:t xml:space="preserve"> -Потврди;           </w:t>
            </w:r>
          </w:p>
          <w:p w14:paraId="6112D01F">
            <w:pPr>
              <w:pStyle w:val="46"/>
              <w:rPr>
                <w:rFonts w:ascii="Arial" w:hAnsi="Arial" w:cs="Arial"/>
                <w:sz w:val="20"/>
                <w:szCs w:val="20"/>
              </w:rPr>
            </w:pPr>
            <w:r>
              <w:rPr>
                <w:rFonts w:ascii="Arial" w:hAnsi="Arial" w:cs="Arial"/>
                <w:sz w:val="20"/>
                <w:szCs w:val="20"/>
              </w:rPr>
              <w:t xml:space="preserve">-Соопштение;           </w:t>
            </w:r>
          </w:p>
          <w:p w14:paraId="112C7C37">
            <w:pPr>
              <w:pStyle w:val="46"/>
              <w:rPr>
                <w:rFonts w:ascii="Arial" w:hAnsi="Arial" w:cs="Arial"/>
                <w:sz w:val="20"/>
                <w:szCs w:val="20"/>
              </w:rPr>
            </w:pPr>
            <w:r>
              <w:rPr>
                <w:rFonts w:ascii="Arial" w:hAnsi="Arial" w:cs="Arial"/>
                <w:sz w:val="20"/>
                <w:szCs w:val="20"/>
              </w:rPr>
              <w:t xml:space="preserve">-Покани; -Мислење; </w:t>
            </w:r>
          </w:p>
          <w:p w14:paraId="6E95A54D">
            <w:pPr>
              <w:pStyle w:val="46"/>
              <w:rPr>
                <w:rFonts w:ascii="Arial" w:hAnsi="Arial" w:cs="Arial"/>
                <w:sz w:val="20"/>
                <w:szCs w:val="20"/>
              </w:rPr>
            </w:pPr>
            <w:r>
              <w:rPr>
                <w:rFonts w:ascii="Arial" w:hAnsi="Arial" w:cs="Arial"/>
                <w:sz w:val="20"/>
                <w:szCs w:val="20"/>
              </w:rPr>
              <w:t xml:space="preserve">  -Преведници</w:t>
            </w:r>
          </w:p>
          <w:p w14:paraId="6D15566A">
            <w:pPr>
              <w:pStyle w:val="46"/>
              <w:rPr>
                <w:rFonts w:ascii="Arial" w:hAnsi="Arial" w:cs="Arial"/>
                <w:sz w:val="20"/>
                <w:szCs w:val="20"/>
              </w:rPr>
            </w:pPr>
          </w:p>
        </w:tc>
      </w:tr>
      <w:tr w14:paraId="31F5B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53C23A1">
            <w:pPr>
              <w:spacing w:after="0" w:line="240" w:lineRule="auto"/>
              <w:jc w:val="center"/>
              <w:rPr>
                <w:rFonts w:ascii="Arial" w:hAnsi="Arial" w:cs="Arial"/>
                <w:b/>
                <w:sz w:val="20"/>
                <w:szCs w:val="20"/>
              </w:rPr>
            </w:pPr>
            <w:r>
              <w:rPr>
                <w:rFonts w:ascii="Arial" w:hAnsi="Arial" w:cs="Arial"/>
                <w:b/>
                <w:sz w:val="20"/>
                <w:szCs w:val="20"/>
              </w:rPr>
              <w:t>1.Работа со ученици</w:t>
            </w:r>
          </w:p>
        </w:tc>
      </w:tr>
      <w:tr w14:paraId="5B8A0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6C24E83">
            <w:pPr>
              <w:spacing w:after="0" w:line="240" w:lineRule="auto"/>
              <w:rPr>
                <w:rFonts w:ascii="Arial" w:hAnsi="Arial" w:cs="Arial"/>
                <w:b/>
                <w:sz w:val="20"/>
                <w:szCs w:val="20"/>
              </w:rPr>
            </w:pPr>
            <w:r>
              <w:rPr>
                <w:rFonts w:ascii="Arial" w:hAnsi="Arial" w:cs="Arial"/>
                <w:b/>
                <w:sz w:val="20"/>
                <w:szCs w:val="20"/>
              </w:rPr>
              <w:t>Поддршка на учениците во учењето</w:t>
            </w:r>
          </w:p>
        </w:tc>
      </w:tr>
      <w:tr w14:paraId="2D59E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401" w:hRule="atLeast"/>
          <w:jc w:val="center"/>
        </w:trPr>
        <w:tc>
          <w:tcPr>
            <w:tcW w:w="4850"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A3C8902">
            <w:pPr>
              <w:spacing w:after="0" w:line="240" w:lineRule="auto"/>
              <w:rPr>
                <w:rFonts w:ascii="Arial" w:hAnsi="Arial" w:cs="Arial"/>
                <w:b/>
                <w:sz w:val="20"/>
                <w:szCs w:val="20"/>
              </w:rPr>
            </w:pPr>
            <w:r>
              <w:rPr>
                <w:rFonts w:ascii="Arial" w:hAnsi="Arial" w:cs="Arial"/>
                <w:b/>
                <w:sz w:val="20"/>
                <w:szCs w:val="20"/>
              </w:rPr>
              <w:t>Активности</w:t>
            </w:r>
          </w:p>
        </w:tc>
        <w:tc>
          <w:tcPr>
            <w:tcW w:w="2388"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8DA8322">
            <w:pPr>
              <w:spacing w:after="0" w:line="240" w:lineRule="auto"/>
              <w:rPr>
                <w:rFonts w:ascii="Arial" w:hAnsi="Arial" w:cs="Arial"/>
                <w:b/>
                <w:sz w:val="20"/>
                <w:szCs w:val="20"/>
              </w:rPr>
            </w:pPr>
            <w:r>
              <w:rPr>
                <w:rFonts w:ascii="Arial" w:hAnsi="Arial" w:cs="Arial"/>
                <w:b/>
                <w:sz w:val="20"/>
                <w:szCs w:val="20"/>
              </w:rPr>
              <w:t>Цели</w:t>
            </w: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0BA452C">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051"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1A89430">
            <w:pPr>
              <w:spacing w:after="0" w:line="240" w:lineRule="auto"/>
              <w:rPr>
                <w:rFonts w:ascii="Arial" w:hAnsi="Arial" w:cs="Arial"/>
                <w:b/>
                <w:sz w:val="20"/>
                <w:szCs w:val="20"/>
              </w:rPr>
            </w:pPr>
            <w:r>
              <w:rPr>
                <w:rFonts w:ascii="Arial" w:hAnsi="Arial" w:cs="Arial"/>
                <w:b/>
                <w:sz w:val="20"/>
                <w:szCs w:val="20"/>
              </w:rPr>
              <w:t>Соработници</w:t>
            </w:r>
          </w:p>
        </w:tc>
        <w:tc>
          <w:tcPr>
            <w:tcW w:w="4133"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3BCA022">
            <w:pPr>
              <w:spacing w:after="0" w:line="240" w:lineRule="auto"/>
              <w:rPr>
                <w:rFonts w:ascii="Arial" w:hAnsi="Arial" w:cs="Arial"/>
                <w:b/>
                <w:sz w:val="20"/>
                <w:szCs w:val="20"/>
              </w:rPr>
            </w:pPr>
            <w:r>
              <w:rPr>
                <w:rFonts w:ascii="Arial" w:hAnsi="Arial" w:cs="Arial"/>
                <w:b/>
                <w:sz w:val="20"/>
                <w:szCs w:val="20"/>
              </w:rPr>
              <w:t>Индикатори/форми/методи/ докази</w:t>
            </w:r>
          </w:p>
        </w:tc>
      </w:tr>
      <w:tr w14:paraId="5589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238" w:hRule="atLeast"/>
          <w:jc w:val="center"/>
        </w:trPr>
        <w:tc>
          <w:tcPr>
            <w:tcW w:w="4850" w:type="dxa"/>
            <w:gridSpan w:val="5"/>
            <w:tcBorders>
              <w:top w:val="single" w:color="000000" w:sz="4" w:space="0"/>
              <w:left w:val="single" w:color="000000" w:sz="4" w:space="0"/>
              <w:bottom w:val="single" w:color="auto" w:sz="4" w:space="0"/>
              <w:right w:val="single" w:color="000000" w:sz="4" w:space="0"/>
            </w:tcBorders>
          </w:tcPr>
          <w:p w14:paraId="44F5C88D">
            <w:pPr>
              <w:pStyle w:val="46"/>
              <w:rPr>
                <w:rFonts w:ascii="Arial" w:hAnsi="Arial" w:cs="Arial"/>
                <w:sz w:val="20"/>
                <w:szCs w:val="20"/>
              </w:rPr>
            </w:pPr>
          </w:p>
          <w:p w14:paraId="5B5C8916">
            <w:pPr>
              <w:pStyle w:val="46"/>
              <w:rPr>
                <w:rFonts w:ascii="Arial" w:hAnsi="Arial" w:cs="Arial"/>
                <w:sz w:val="20"/>
                <w:szCs w:val="20"/>
              </w:rPr>
            </w:pPr>
            <w:r>
              <w:rPr>
                <w:rFonts w:ascii="Arial" w:hAnsi="Arial" w:cs="Arial"/>
                <w:sz w:val="20"/>
                <w:szCs w:val="20"/>
              </w:rPr>
              <w:t>Прием на првачиња, распоредување на учениците со ПОП по паралелки</w:t>
            </w:r>
          </w:p>
        </w:tc>
        <w:tc>
          <w:tcPr>
            <w:tcW w:w="2388" w:type="dxa"/>
            <w:gridSpan w:val="7"/>
            <w:tcBorders>
              <w:top w:val="single" w:color="000000" w:sz="4" w:space="0"/>
              <w:left w:val="single" w:color="000000" w:sz="4" w:space="0"/>
              <w:bottom w:val="single" w:color="auto" w:sz="4" w:space="0"/>
              <w:right w:val="single" w:color="000000" w:sz="4" w:space="0"/>
            </w:tcBorders>
          </w:tcPr>
          <w:p w14:paraId="03034331">
            <w:pPr>
              <w:pStyle w:val="46"/>
              <w:rPr>
                <w:rFonts w:ascii="Arial" w:hAnsi="Arial" w:cs="Arial"/>
                <w:sz w:val="20"/>
                <w:szCs w:val="20"/>
              </w:rPr>
            </w:pPr>
          </w:p>
          <w:p w14:paraId="7C8253BC">
            <w:pPr>
              <w:pStyle w:val="46"/>
              <w:rPr>
                <w:rFonts w:ascii="Arial" w:hAnsi="Arial" w:cs="Arial"/>
                <w:sz w:val="20"/>
                <w:szCs w:val="20"/>
              </w:rPr>
            </w:pPr>
            <w:r>
              <w:rPr>
                <w:rFonts w:ascii="Arial" w:hAnsi="Arial" w:cs="Arial"/>
                <w:sz w:val="20"/>
                <w:szCs w:val="20"/>
              </w:rPr>
              <w:t>Помош во адаптација на ученицитена учениците</w:t>
            </w:r>
          </w:p>
        </w:tc>
        <w:tc>
          <w:tcPr>
            <w:tcW w:w="2023" w:type="dxa"/>
            <w:gridSpan w:val="5"/>
            <w:tcBorders>
              <w:top w:val="single" w:color="000000" w:sz="4" w:space="0"/>
              <w:left w:val="single" w:color="000000" w:sz="4" w:space="0"/>
              <w:bottom w:val="single" w:color="auto" w:sz="4" w:space="0"/>
              <w:right w:val="single" w:color="000000" w:sz="4" w:space="0"/>
            </w:tcBorders>
          </w:tcPr>
          <w:p w14:paraId="28EEB3B8">
            <w:pPr>
              <w:pStyle w:val="46"/>
              <w:rPr>
                <w:rFonts w:ascii="Arial" w:hAnsi="Arial" w:cs="Arial"/>
                <w:sz w:val="20"/>
                <w:szCs w:val="20"/>
              </w:rPr>
            </w:pPr>
          </w:p>
          <w:p w14:paraId="0EE9E6A5">
            <w:pPr>
              <w:pStyle w:val="46"/>
              <w:rPr>
                <w:rFonts w:ascii="Arial" w:hAnsi="Arial" w:cs="Arial"/>
                <w:sz w:val="20"/>
                <w:szCs w:val="20"/>
              </w:rPr>
            </w:pPr>
            <w:r>
              <w:rPr>
                <w:rFonts w:ascii="Arial" w:hAnsi="Arial" w:cs="Arial"/>
                <w:sz w:val="20"/>
                <w:szCs w:val="20"/>
              </w:rPr>
              <w:t xml:space="preserve">Август-септември </w:t>
            </w:r>
          </w:p>
          <w:p w14:paraId="7B2C63E9">
            <w:pPr>
              <w:pStyle w:val="46"/>
              <w:rPr>
                <w:rFonts w:ascii="Arial" w:hAnsi="Arial" w:cs="Arial"/>
                <w:sz w:val="20"/>
                <w:szCs w:val="20"/>
              </w:rPr>
            </w:pPr>
            <w:r>
              <w:rPr>
                <w:rFonts w:ascii="Arial" w:hAnsi="Arial" w:cs="Arial"/>
                <w:sz w:val="20"/>
                <w:szCs w:val="20"/>
              </w:rPr>
              <w:t>Мај-јуни</w:t>
            </w:r>
          </w:p>
        </w:tc>
        <w:tc>
          <w:tcPr>
            <w:tcW w:w="2051" w:type="dxa"/>
            <w:gridSpan w:val="3"/>
            <w:tcBorders>
              <w:top w:val="single" w:color="000000" w:sz="4" w:space="0"/>
              <w:left w:val="single" w:color="000000" w:sz="4" w:space="0"/>
              <w:bottom w:val="single" w:color="auto" w:sz="4" w:space="0"/>
              <w:right w:val="single" w:color="000000" w:sz="4" w:space="0"/>
            </w:tcBorders>
          </w:tcPr>
          <w:p w14:paraId="673CD080">
            <w:pPr>
              <w:pStyle w:val="46"/>
              <w:rPr>
                <w:rFonts w:ascii="Arial" w:hAnsi="Arial" w:cs="Arial"/>
                <w:sz w:val="20"/>
                <w:szCs w:val="20"/>
              </w:rPr>
            </w:pPr>
          </w:p>
          <w:p w14:paraId="06D13F07">
            <w:pPr>
              <w:pStyle w:val="46"/>
              <w:rPr>
                <w:rFonts w:ascii="Arial" w:hAnsi="Arial" w:cs="Arial"/>
                <w:sz w:val="20"/>
                <w:szCs w:val="20"/>
              </w:rPr>
            </w:pPr>
            <w:r>
              <w:rPr>
                <w:rFonts w:ascii="Arial" w:hAnsi="Arial" w:cs="Arial"/>
                <w:sz w:val="20"/>
                <w:szCs w:val="20"/>
              </w:rPr>
              <w:t>Стручна служба</w:t>
            </w:r>
          </w:p>
          <w:p w14:paraId="0D31287A">
            <w:pPr>
              <w:pStyle w:val="46"/>
              <w:rPr>
                <w:rFonts w:ascii="Arial" w:hAnsi="Arial" w:cs="Arial"/>
                <w:sz w:val="20"/>
                <w:szCs w:val="20"/>
              </w:rPr>
            </w:pPr>
            <w:r>
              <w:rPr>
                <w:rFonts w:ascii="Arial" w:hAnsi="Arial" w:cs="Arial"/>
                <w:sz w:val="20"/>
                <w:szCs w:val="20"/>
              </w:rPr>
              <w:t>Директор</w:t>
            </w:r>
          </w:p>
          <w:p w14:paraId="15B4451B">
            <w:pPr>
              <w:pStyle w:val="46"/>
              <w:rPr>
                <w:rFonts w:ascii="Arial" w:hAnsi="Arial" w:cs="Arial"/>
                <w:sz w:val="20"/>
                <w:szCs w:val="20"/>
              </w:rPr>
            </w:pPr>
            <w:r>
              <w:rPr>
                <w:rFonts w:ascii="Arial" w:hAnsi="Arial" w:cs="Arial"/>
                <w:sz w:val="20"/>
                <w:szCs w:val="20"/>
              </w:rPr>
              <w:t>Наставници</w:t>
            </w:r>
          </w:p>
          <w:p w14:paraId="7727E2A4">
            <w:pPr>
              <w:pStyle w:val="46"/>
              <w:rPr>
                <w:rFonts w:ascii="Arial" w:hAnsi="Arial" w:cs="Arial"/>
                <w:sz w:val="20"/>
                <w:szCs w:val="20"/>
              </w:rPr>
            </w:pPr>
            <w:r>
              <w:rPr>
                <w:rFonts w:ascii="Arial" w:hAnsi="Arial" w:cs="Arial"/>
                <w:sz w:val="20"/>
                <w:szCs w:val="20"/>
              </w:rPr>
              <w:t>Родители</w:t>
            </w:r>
          </w:p>
        </w:tc>
        <w:tc>
          <w:tcPr>
            <w:tcW w:w="4133" w:type="dxa"/>
            <w:gridSpan w:val="3"/>
            <w:tcBorders>
              <w:top w:val="single" w:color="000000" w:sz="4" w:space="0"/>
              <w:left w:val="single" w:color="000000" w:sz="4" w:space="0"/>
              <w:bottom w:val="single" w:color="auto" w:sz="4" w:space="0"/>
              <w:right w:val="single" w:color="000000" w:sz="4" w:space="0"/>
            </w:tcBorders>
          </w:tcPr>
          <w:p w14:paraId="56AE89DD">
            <w:pPr>
              <w:pStyle w:val="46"/>
              <w:rPr>
                <w:rFonts w:ascii="Arial" w:hAnsi="Arial" w:cs="Arial"/>
                <w:sz w:val="20"/>
                <w:szCs w:val="20"/>
              </w:rPr>
            </w:pPr>
            <w:r>
              <w:rPr>
                <w:rFonts w:ascii="Arial" w:hAnsi="Arial" w:cs="Arial"/>
                <w:sz w:val="20"/>
                <w:szCs w:val="20"/>
              </w:rPr>
              <w:t xml:space="preserve"> - Одлука  Комисија за упис на ученици;  </w:t>
            </w:r>
          </w:p>
          <w:p w14:paraId="078359E7">
            <w:pPr>
              <w:pStyle w:val="46"/>
              <w:rPr>
                <w:rFonts w:ascii="Arial" w:hAnsi="Arial" w:cs="Arial"/>
                <w:sz w:val="20"/>
                <w:szCs w:val="20"/>
              </w:rPr>
            </w:pPr>
            <w:r>
              <w:rPr>
                <w:rFonts w:ascii="Arial" w:hAnsi="Arial" w:cs="Arial"/>
                <w:sz w:val="20"/>
                <w:szCs w:val="20"/>
              </w:rPr>
              <w:t>Матичен лист;</w:t>
            </w:r>
          </w:p>
          <w:p w14:paraId="663A48A2">
            <w:pPr>
              <w:pStyle w:val="46"/>
              <w:rPr>
                <w:rFonts w:ascii="Arial" w:hAnsi="Arial" w:cs="Arial"/>
                <w:sz w:val="20"/>
                <w:szCs w:val="20"/>
              </w:rPr>
            </w:pPr>
            <w:r>
              <w:rPr>
                <w:rFonts w:ascii="Arial" w:hAnsi="Arial" w:cs="Arial"/>
                <w:sz w:val="20"/>
                <w:szCs w:val="20"/>
              </w:rPr>
              <w:t xml:space="preserve">- Работни листови;       </w:t>
            </w:r>
          </w:p>
          <w:p w14:paraId="0AFA6257">
            <w:pPr>
              <w:pStyle w:val="46"/>
              <w:rPr>
                <w:rFonts w:ascii="Arial" w:hAnsi="Arial" w:cs="Arial"/>
                <w:sz w:val="20"/>
                <w:szCs w:val="20"/>
              </w:rPr>
            </w:pPr>
            <w:r>
              <w:rPr>
                <w:rFonts w:ascii="Arial" w:hAnsi="Arial" w:cs="Arial"/>
                <w:sz w:val="20"/>
                <w:szCs w:val="20"/>
              </w:rPr>
              <w:t xml:space="preserve"> - Извод;                      </w:t>
            </w:r>
          </w:p>
          <w:p w14:paraId="788836C3">
            <w:pPr>
              <w:pStyle w:val="46"/>
              <w:rPr>
                <w:rFonts w:ascii="Arial" w:hAnsi="Arial" w:cs="Arial"/>
                <w:sz w:val="20"/>
                <w:szCs w:val="20"/>
              </w:rPr>
            </w:pPr>
            <w:r>
              <w:rPr>
                <w:rFonts w:ascii="Arial" w:hAnsi="Arial" w:cs="Arial"/>
                <w:sz w:val="20"/>
                <w:szCs w:val="20"/>
              </w:rPr>
              <w:t xml:space="preserve"> -Потврди;          </w:t>
            </w:r>
          </w:p>
        </w:tc>
      </w:tr>
      <w:tr w14:paraId="62265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091" w:hRule="atLeast"/>
          <w:jc w:val="center"/>
        </w:trPr>
        <w:tc>
          <w:tcPr>
            <w:tcW w:w="4850" w:type="dxa"/>
            <w:gridSpan w:val="5"/>
            <w:tcBorders>
              <w:top w:val="single" w:color="auto" w:sz="4" w:space="0"/>
              <w:left w:val="single" w:color="000000" w:sz="4" w:space="0"/>
              <w:bottom w:val="single" w:color="auto" w:sz="4" w:space="0"/>
              <w:right w:val="single" w:color="000000" w:sz="4" w:space="0"/>
            </w:tcBorders>
          </w:tcPr>
          <w:p w14:paraId="7E66D956">
            <w:pPr>
              <w:pStyle w:val="46"/>
              <w:rPr>
                <w:rFonts w:ascii="Arial" w:hAnsi="Arial" w:cs="Arial"/>
                <w:sz w:val="20"/>
                <w:szCs w:val="20"/>
              </w:rPr>
            </w:pPr>
            <w:r>
              <w:rPr>
                <w:rFonts w:ascii="Arial" w:hAnsi="Arial" w:cs="Arial"/>
                <w:sz w:val="20"/>
                <w:szCs w:val="20"/>
              </w:rPr>
              <w:t xml:space="preserve">Давање помош на учениците со попреченост во прво одделение при адаптирање во новата училишна средина </w:t>
            </w:r>
          </w:p>
          <w:p w14:paraId="683E17D6">
            <w:pPr>
              <w:pStyle w:val="46"/>
              <w:rPr>
                <w:rFonts w:ascii="Arial" w:hAnsi="Arial" w:cs="Arial"/>
                <w:sz w:val="20"/>
                <w:szCs w:val="20"/>
              </w:rPr>
            </w:pPr>
          </w:p>
        </w:tc>
        <w:tc>
          <w:tcPr>
            <w:tcW w:w="2388" w:type="dxa"/>
            <w:gridSpan w:val="7"/>
            <w:tcBorders>
              <w:top w:val="single" w:color="auto" w:sz="4" w:space="0"/>
              <w:left w:val="single" w:color="000000" w:sz="4" w:space="0"/>
              <w:bottom w:val="single" w:color="auto" w:sz="4" w:space="0"/>
              <w:right w:val="single" w:color="000000" w:sz="4" w:space="0"/>
            </w:tcBorders>
          </w:tcPr>
          <w:p w14:paraId="0471CBE4">
            <w:pPr>
              <w:pStyle w:val="46"/>
              <w:rPr>
                <w:rFonts w:ascii="Arial" w:hAnsi="Arial" w:cs="Arial"/>
                <w:sz w:val="20"/>
                <w:szCs w:val="20"/>
              </w:rPr>
            </w:pPr>
            <w:r>
              <w:rPr>
                <w:rFonts w:ascii="Arial" w:hAnsi="Arial" w:cs="Arial"/>
                <w:sz w:val="20"/>
                <w:szCs w:val="20"/>
              </w:rPr>
              <w:t xml:space="preserve">Давање на соодветна помош и следење на напредокот на учениците со ПОП </w:t>
            </w:r>
          </w:p>
        </w:tc>
        <w:tc>
          <w:tcPr>
            <w:tcW w:w="2023" w:type="dxa"/>
            <w:gridSpan w:val="5"/>
            <w:tcBorders>
              <w:top w:val="single" w:color="auto" w:sz="4" w:space="0"/>
              <w:left w:val="single" w:color="000000" w:sz="4" w:space="0"/>
              <w:bottom w:val="single" w:color="auto" w:sz="4" w:space="0"/>
              <w:right w:val="single" w:color="000000" w:sz="4" w:space="0"/>
            </w:tcBorders>
          </w:tcPr>
          <w:p w14:paraId="758A2B33">
            <w:pPr>
              <w:pStyle w:val="46"/>
              <w:rPr>
                <w:rFonts w:ascii="Arial" w:hAnsi="Arial" w:cs="Arial"/>
                <w:sz w:val="20"/>
                <w:szCs w:val="20"/>
              </w:rPr>
            </w:pPr>
          </w:p>
          <w:p w14:paraId="5D605748">
            <w:pPr>
              <w:pStyle w:val="46"/>
              <w:rPr>
                <w:rFonts w:ascii="Arial" w:hAnsi="Arial" w:cs="Arial"/>
                <w:sz w:val="20"/>
                <w:szCs w:val="20"/>
              </w:rPr>
            </w:pPr>
            <w:r>
              <w:rPr>
                <w:rFonts w:ascii="Arial" w:hAnsi="Arial" w:cs="Arial"/>
                <w:sz w:val="20"/>
                <w:szCs w:val="20"/>
              </w:rPr>
              <w:t xml:space="preserve">Учебна година </w:t>
            </w:r>
          </w:p>
          <w:p w14:paraId="083BFDD7">
            <w:pPr>
              <w:pStyle w:val="46"/>
              <w:rPr>
                <w:rFonts w:ascii="Arial" w:hAnsi="Arial" w:cs="Arial"/>
                <w:sz w:val="20"/>
                <w:szCs w:val="20"/>
              </w:rPr>
            </w:pPr>
          </w:p>
        </w:tc>
        <w:tc>
          <w:tcPr>
            <w:tcW w:w="2051" w:type="dxa"/>
            <w:gridSpan w:val="3"/>
            <w:tcBorders>
              <w:top w:val="single" w:color="auto" w:sz="4" w:space="0"/>
              <w:left w:val="single" w:color="000000" w:sz="4" w:space="0"/>
              <w:bottom w:val="single" w:color="auto" w:sz="4" w:space="0"/>
              <w:right w:val="single" w:color="000000" w:sz="4" w:space="0"/>
            </w:tcBorders>
          </w:tcPr>
          <w:p w14:paraId="51425D45">
            <w:pPr>
              <w:pStyle w:val="46"/>
              <w:rPr>
                <w:rFonts w:ascii="Arial" w:hAnsi="Arial" w:cs="Arial"/>
                <w:sz w:val="20"/>
                <w:szCs w:val="20"/>
              </w:rPr>
            </w:pPr>
          </w:p>
          <w:p w14:paraId="6E5B310F">
            <w:pPr>
              <w:pStyle w:val="46"/>
              <w:rPr>
                <w:rFonts w:ascii="Arial" w:hAnsi="Arial" w:cs="Arial"/>
                <w:sz w:val="20"/>
                <w:szCs w:val="20"/>
              </w:rPr>
            </w:pPr>
            <w:r>
              <w:rPr>
                <w:rFonts w:ascii="Arial" w:hAnsi="Arial" w:cs="Arial"/>
                <w:sz w:val="20"/>
                <w:szCs w:val="20"/>
              </w:rPr>
              <w:t xml:space="preserve">Стручни соработници Наставници </w:t>
            </w:r>
          </w:p>
          <w:p w14:paraId="58526BC6">
            <w:pPr>
              <w:pStyle w:val="46"/>
              <w:rPr>
                <w:rFonts w:ascii="Arial" w:hAnsi="Arial" w:cs="Arial"/>
                <w:sz w:val="20"/>
                <w:szCs w:val="20"/>
              </w:rPr>
            </w:pPr>
          </w:p>
        </w:tc>
        <w:tc>
          <w:tcPr>
            <w:tcW w:w="4133" w:type="dxa"/>
            <w:gridSpan w:val="3"/>
            <w:tcBorders>
              <w:top w:val="single" w:color="auto" w:sz="4" w:space="0"/>
              <w:left w:val="single" w:color="000000" w:sz="4" w:space="0"/>
              <w:bottom w:val="single" w:color="auto" w:sz="4" w:space="0"/>
              <w:right w:val="single" w:color="000000" w:sz="4" w:space="0"/>
            </w:tcBorders>
          </w:tcPr>
          <w:p w14:paraId="31D35271">
            <w:pPr>
              <w:pStyle w:val="46"/>
              <w:rPr>
                <w:rFonts w:ascii="Arial" w:hAnsi="Arial" w:cs="Arial"/>
                <w:sz w:val="20"/>
                <w:szCs w:val="20"/>
              </w:rPr>
            </w:pPr>
            <w:r>
              <w:rPr>
                <w:rFonts w:ascii="Arial" w:hAnsi="Arial" w:cs="Arial"/>
                <w:sz w:val="20"/>
                <w:szCs w:val="20"/>
              </w:rPr>
              <w:t xml:space="preserve">Евиденции од остварени консултации со наставник, родител, ученик, соученици </w:t>
            </w:r>
          </w:p>
          <w:p w14:paraId="31CB2427">
            <w:pPr>
              <w:pStyle w:val="46"/>
              <w:rPr>
                <w:rFonts w:ascii="Arial" w:hAnsi="Arial" w:cs="Arial"/>
                <w:sz w:val="20"/>
                <w:szCs w:val="20"/>
              </w:rPr>
            </w:pPr>
          </w:p>
        </w:tc>
      </w:tr>
      <w:tr w14:paraId="2A62E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827" w:hRule="atLeast"/>
          <w:jc w:val="center"/>
        </w:trPr>
        <w:tc>
          <w:tcPr>
            <w:tcW w:w="4850" w:type="dxa"/>
            <w:gridSpan w:val="5"/>
            <w:tcBorders>
              <w:top w:val="single" w:color="auto" w:sz="4" w:space="0"/>
              <w:left w:val="single" w:color="000000" w:sz="4" w:space="0"/>
              <w:bottom w:val="single" w:color="auto" w:sz="4" w:space="0"/>
              <w:right w:val="single" w:color="000000" w:sz="4" w:space="0"/>
            </w:tcBorders>
          </w:tcPr>
          <w:p w14:paraId="70733E7F">
            <w:pPr>
              <w:pStyle w:val="46"/>
              <w:rPr>
                <w:rFonts w:ascii="Arial" w:hAnsi="Arial" w:cs="Arial"/>
                <w:sz w:val="20"/>
                <w:szCs w:val="20"/>
              </w:rPr>
            </w:pPr>
            <w:r>
              <w:rPr>
                <w:rFonts w:ascii="Arial" w:hAnsi="Arial" w:cs="Arial"/>
                <w:sz w:val="20"/>
                <w:szCs w:val="20"/>
              </w:rPr>
              <w:t xml:space="preserve">Опсервација и следење на учениците за време на часови </w:t>
            </w:r>
          </w:p>
          <w:p w14:paraId="35FE40D6">
            <w:pPr>
              <w:pStyle w:val="46"/>
              <w:rPr>
                <w:rFonts w:ascii="Arial" w:hAnsi="Arial" w:cs="Arial"/>
                <w:sz w:val="20"/>
                <w:szCs w:val="20"/>
                <w:lang w:val="ru-RU"/>
              </w:rPr>
            </w:pPr>
          </w:p>
        </w:tc>
        <w:tc>
          <w:tcPr>
            <w:tcW w:w="2388" w:type="dxa"/>
            <w:gridSpan w:val="7"/>
            <w:tcBorders>
              <w:top w:val="single" w:color="auto" w:sz="4" w:space="0"/>
              <w:left w:val="single" w:color="000000" w:sz="4" w:space="0"/>
              <w:bottom w:val="single" w:color="auto" w:sz="4" w:space="0"/>
              <w:right w:val="single" w:color="000000" w:sz="4" w:space="0"/>
            </w:tcBorders>
          </w:tcPr>
          <w:p w14:paraId="45F82009">
            <w:pPr>
              <w:pStyle w:val="46"/>
              <w:rPr>
                <w:rFonts w:ascii="Arial" w:hAnsi="Arial" w:cs="Arial"/>
                <w:sz w:val="20"/>
                <w:szCs w:val="20"/>
              </w:rPr>
            </w:pPr>
            <w:r>
              <w:rPr>
                <w:rFonts w:ascii="Arial" w:hAnsi="Arial" w:cs="Arial"/>
                <w:sz w:val="20"/>
                <w:szCs w:val="20"/>
              </w:rPr>
              <w:t xml:space="preserve">Да се детектираат учениците со ПОП и нивните потреби, давање помош и поддршка во воспитно образовната работа </w:t>
            </w:r>
          </w:p>
        </w:tc>
        <w:tc>
          <w:tcPr>
            <w:tcW w:w="2023" w:type="dxa"/>
            <w:gridSpan w:val="5"/>
            <w:tcBorders>
              <w:top w:val="single" w:color="auto" w:sz="4" w:space="0"/>
              <w:left w:val="single" w:color="000000" w:sz="4" w:space="0"/>
              <w:bottom w:val="single" w:color="auto" w:sz="4" w:space="0"/>
              <w:right w:val="single" w:color="000000" w:sz="4" w:space="0"/>
            </w:tcBorders>
          </w:tcPr>
          <w:p w14:paraId="1CB408E1">
            <w:pPr>
              <w:pStyle w:val="46"/>
              <w:rPr>
                <w:rFonts w:ascii="Arial" w:hAnsi="Arial" w:cs="Arial"/>
                <w:sz w:val="20"/>
                <w:szCs w:val="20"/>
                <w:lang w:val="ru-RU"/>
              </w:rPr>
            </w:pPr>
          </w:p>
          <w:p w14:paraId="62DFEF76">
            <w:pPr>
              <w:pStyle w:val="46"/>
              <w:rPr>
                <w:rFonts w:ascii="Arial" w:hAnsi="Arial" w:cs="Arial"/>
                <w:sz w:val="20"/>
                <w:szCs w:val="20"/>
              </w:rPr>
            </w:pPr>
            <w:r>
              <w:rPr>
                <w:rFonts w:ascii="Arial" w:hAnsi="Arial" w:cs="Arial"/>
                <w:sz w:val="20"/>
                <w:szCs w:val="20"/>
              </w:rPr>
              <w:t xml:space="preserve">септември </w:t>
            </w:r>
          </w:p>
          <w:p w14:paraId="185044AD">
            <w:pPr>
              <w:pStyle w:val="46"/>
              <w:rPr>
                <w:rFonts w:ascii="Arial" w:hAnsi="Arial" w:cs="Arial"/>
                <w:sz w:val="20"/>
                <w:szCs w:val="20"/>
              </w:rPr>
            </w:pPr>
          </w:p>
        </w:tc>
        <w:tc>
          <w:tcPr>
            <w:tcW w:w="2051" w:type="dxa"/>
            <w:gridSpan w:val="3"/>
            <w:tcBorders>
              <w:top w:val="single" w:color="auto" w:sz="4" w:space="0"/>
              <w:left w:val="single" w:color="000000" w:sz="4" w:space="0"/>
              <w:bottom w:val="single" w:color="auto" w:sz="4" w:space="0"/>
              <w:right w:val="single" w:color="000000" w:sz="4" w:space="0"/>
            </w:tcBorders>
          </w:tcPr>
          <w:p w14:paraId="1F577EBE">
            <w:pPr>
              <w:pStyle w:val="46"/>
              <w:rPr>
                <w:rFonts w:ascii="Arial" w:hAnsi="Arial" w:cs="Arial"/>
                <w:sz w:val="20"/>
                <w:szCs w:val="20"/>
              </w:rPr>
            </w:pPr>
          </w:p>
          <w:p w14:paraId="108CCB34">
            <w:pPr>
              <w:pStyle w:val="46"/>
              <w:rPr>
                <w:rFonts w:ascii="Arial" w:hAnsi="Arial" w:cs="Arial"/>
                <w:sz w:val="20"/>
                <w:szCs w:val="20"/>
              </w:rPr>
            </w:pPr>
            <w:r>
              <w:rPr>
                <w:rFonts w:ascii="Arial" w:hAnsi="Arial" w:cs="Arial"/>
                <w:sz w:val="20"/>
                <w:szCs w:val="20"/>
              </w:rPr>
              <w:t xml:space="preserve">Специјален едукатор и рехабилитатор, одделенски и предметни наставници </w:t>
            </w:r>
          </w:p>
          <w:p w14:paraId="6701A947">
            <w:pPr>
              <w:pStyle w:val="46"/>
              <w:rPr>
                <w:rFonts w:ascii="Arial" w:hAnsi="Arial" w:cs="Arial"/>
                <w:sz w:val="20"/>
                <w:szCs w:val="20"/>
              </w:rPr>
            </w:pPr>
          </w:p>
        </w:tc>
        <w:tc>
          <w:tcPr>
            <w:tcW w:w="4133" w:type="dxa"/>
            <w:gridSpan w:val="3"/>
            <w:tcBorders>
              <w:top w:val="single" w:color="auto" w:sz="4" w:space="0"/>
              <w:left w:val="single" w:color="000000" w:sz="4" w:space="0"/>
              <w:bottom w:val="single" w:color="auto" w:sz="4" w:space="0"/>
              <w:right w:val="single" w:color="000000" w:sz="4" w:space="0"/>
            </w:tcBorders>
          </w:tcPr>
          <w:p w14:paraId="03D1D158">
            <w:pPr>
              <w:pStyle w:val="46"/>
              <w:rPr>
                <w:rFonts w:ascii="Arial" w:hAnsi="Arial" w:cs="Arial"/>
                <w:sz w:val="20"/>
                <w:szCs w:val="20"/>
              </w:rPr>
            </w:pPr>
          </w:p>
          <w:p w14:paraId="1A9F853E">
            <w:pPr>
              <w:pStyle w:val="46"/>
              <w:rPr>
                <w:rFonts w:ascii="Arial" w:hAnsi="Arial" w:cs="Arial"/>
                <w:sz w:val="20"/>
                <w:szCs w:val="20"/>
              </w:rPr>
            </w:pPr>
            <w:r>
              <w:rPr>
                <w:rFonts w:ascii="Arial" w:hAnsi="Arial" w:cs="Arial"/>
                <w:sz w:val="20"/>
                <w:szCs w:val="20"/>
              </w:rPr>
              <w:t xml:space="preserve">Белешки, опсервација, следење </w:t>
            </w:r>
          </w:p>
          <w:p w14:paraId="183A09FA">
            <w:pPr>
              <w:pStyle w:val="46"/>
              <w:rPr>
                <w:rFonts w:ascii="Arial" w:hAnsi="Arial" w:cs="Arial"/>
                <w:sz w:val="20"/>
                <w:szCs w:val="20"/>
              </w:rPr>
            </w:pPr>
          </w:p>
        </w:tc>
      </w:tr>
      <w:tr w14:paraId="52A4B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161" w:hRule="atLeast"/>
          <w:jc w:val="center"/>
        </w:trPr>
        <w:tc>
          <w:tcPr>
            <w:tcW w:w="4850" w:type="dxa"/>
            <w:gridSpan w:val="5"/>
            <w:tcBorders>
              <w:top w:val="single" w:color="auto" w:sz="4" w:space="0"/>
              <w:left w:val="single" w:color="000000" w:sz="4" w:space="0"/>
              <w:bottom w:val="single" w:color="auto" w:sz="4" w:space="0"/>
              <w:right w:val="single" w:color="000000" w:sz="4" w:space="0"/>
            </w:tcBorders>
          </w:tcPr>
          <w:p w14:paraId="7EB8ACE0">
            <w:pPr>
              <w:pStyle w:val="46"/>
              <w:rPr>
                <w:rFonts w:ascii="Arial" w:hAnsi="Arial" w:cs="Arial"/>
                <w:sz w:val="20"/>
                <w:szCs w:val="20"/>
              </w:rPr>
            </w:pPr>
            <w:r>
              <w:rPr>
                <w:rFonts w:ascii="Arial" w:hAnsi="Arial" w:cs="Arial"/>
                <w:sz w:val="20"/>
                <w:szCs w:val="20"/>
              </w:rPr>
              <w:t xml:space="preserve">Идентификување на ученици со ПОП </w:t>
            </w:r>
          </w:p>
          <w:p w14:paraId="33528AFB">
            <w:pPr>
              <w:pStyle w:val="46"/>
              <w:rPr>
                <w:rFonts w:ascii="Arial" w:hAnsi="Arial" w:cs="Arial"/>
                <w:sz w:val="20"/>
                <w:szCs w:val="20"/>
                <w:lang w:val="ru-RU"/>
              </w:rPr>
            </w:pPr>
          </w:p>
        </w:tc>
        <w:tc>
          <w:tcPr>
            <w:tcW w:w="2388" w:type="dxa"/>
            <w:gridSpan w:val="7"/>
            <w:tcBorders>
              <w:top w:val="single" w:color="auto" w:sz="4" w:space="0"/>
              <w:left w:val="single" w:color="000000" w:sz="4" w:space="0"/>
              <w:bottom w:val="single" w:color="auto" w:sz="4" w:space="0"/>
              <w:right w:val="single" w:color="000000" w:sz="4" w:space="0"/>
            </w:tcBorders>
          </w:tcPr>
          <w:p w14:paraId="2E5D7B57">
            <w:pPr>
              <w:pStyle w:val="46"/>
              <w:rPr>
                <w:rFonts w:ascii="Arial" w:hAnsi="Arial" w:cs="Arial"/>
                <w:sz w:val="20"/>
                <w:szCs w:val="20"/>
              </w:rPr>
            </w:pPr>
            <w:r>
              <w:rPr>
                <w:rFonts w:ascii="Arial" w:hAnsi="Arial" w:cs="Arial"/>
                <w:sz w:val="20"/>
                <w:szCs w:val="20"/>
              </w:rPr>
              <w:t xml:space="preserve">Да се воспостави дијагноза за емоционалниот, психомоторниот и социјалниот развој </w:t>
            </w:r>
          </w:p>
        </w:tc>
        <w:tc>
          <w:tcPr>
            <w:tcW w:w="2023" w:type="dxa"/>
            <w:gridSpan w:val="5"/>
            <w:tcBorders>
              <w:top w:val="single" w:color="auto" w:sz="4" w:space="0"/>
              <w:left w:val="single" w:color="000000" w:sz="4" w:space="0"/>
              <w:bottom w:val="single" w:color="auto" w:sz="4" w:space="0"/>
              <w:right w:val="single" w:color="000000" w:sz="4" w:space="0"/>
            </w:tcBorders>
          </w:tcPr>
          <w:p w14:paraId="443186D9">
            <w:pPr>
              <w:pStyle w:val="46"/>
              <w:rPr>
                <w:rFonts w:ascii="Arial" w:hAnsi="Arial" w:cs="Arial"/>
                <w:sz w:val="20"/>
                <w:szCs w:val="20"/>
              </w:rPr>
            </w:pPr>
            <w:r>
              <w:rPr>
                <w:rFonts w:ascii="Arial" w:hAnsi="Arial" w:cs="Arial"/>
                <w:sz w:val="20"/>
                <w:szCs w:val="20"/>
              </w:rPr>
              <w:t xml:space="preserve">Септември,октомври </w:t>
            </w:r>
          </w:p>
          <w:p w14:paraId="06A5A6E4">
            <w:pPr>
              <w:pStyle w:val="46"/>
              <w:rPr>
                <w:rFonts w:ascii="Arial" w:hAnsi="Arial" w:cs="Arial"/>
                <w:sz w:val="20"/>
                <w:szCs w:val="20"/>
              </w:rPr>
            </w:pPr>
          </w:p>
        </w:tc>
        <w:tc>
          <w:tcPr>
            <w:tcW w:w="2051" w:type="dxa"/>
            <w:gridSpan w:val="3"/>
            <w:tcBorders>
              <w:top w:val="single" w:color="auto" w:sz="4" w:space="0"/>
              <w:left w:val="single" w:color="000000" w:sz="4" w:space="0"/>
              <w:bottom w:val="single" w:color="auto" w:sz="4" w:space="0"/>
              <w:right w:val="single" w:color="000000" w:sz="4" w:space="0"/>
            </w:tcBorders>
          </w:tcPr>
          <w:p w14:paraId="18F9FF8B">
            <w:pPr>
              <w:pStyle w:val="46"/>
              <w:rPr>
                <w:rFonts w:ascii="Arial" w:hAnsi="Arial" w:cs="Arial"/>
                <w:sz w:val="20"/>
                <w:szCs w:val="20"/>
              </w:rPr>
            </w:pPr>
            <w:r>
              <w:rPr>
                <w:rFonts w:ascii="Arial" w:hAnsi="Arial" w:cs="Arial"/>
                <w:sz w:val="20"/>
                <w:szCs w:val="20"/>
              </w:rPr>
              <w:t xml:space="preserve">Специјален едукатор и рехабилитатор </w:t>
            </w:r>
          </w:p>
          <w:p w14:paraId="2F865C50">
            <w:pPr>
              <w:pStyle w:val="46"/>
              <w:rPr>
                <w:rFonts w:ascii="Arial" w:hAnsi="Arial" w:cs="Arial"/>
                <w:sz w:val="20"/>
                <w:szCs w:val="20"/>
              </w:rPr>
            </w:pPr>
          </w:p>
        </w:tc>
        <w:tc>
          <w:tcPr>
            <w:tcW w:w="4133" w:type="dxa"/>
            <w:gridSpan w:val="3"/>
            <w:tcBorders>
              <w:top w:val="single" w:color="auto" w:sz="4" w:space="0"/>
              <w:left w:val="single" w:color="000000" w:sz="4" w:space="0"/>
              <w:bottom w:val="single" w:color="auto" w:sz="4" w:space="0"/>
              <w:right w:val="single" w:color="000000" w:sz="4" w:space="0"/>
            </w:tcBorders>
          </w:tcPr>
          <w:p w14:paraId="1A0FBBA2">
            <w:pPr>
              <w:pStyle w:val="46"/>
              <w:rPr>
                <w:rFonts w:ascii="Arial" w:hAnsi="Arial" w:cs="Arial"/>
                <w:sz w:val="20"/>
                <w:szCs w:val="20"/>
              </w:rPr>
            </w:pPr>
            <w:r>
              <w:rPr>
                <w:rFonts w:ascii="Arial" w:hAnsi="Arial" w:cs="Arial"/>
                <w:sz w:val="20"/>
                <w:szCs w:val="20"/>
              </w:rPr>
              <w:t>Следење и анализа на тек на час</w:t>
            </w:r>
          </w:p>
          <w:p w14:paraId="2B7B5861">
            <w:pPr>
              <w:pStyle w:val="46"/>
              <w:rPr>
                <w:rFonts w:ascii="Arial" w:hAnsi="Arial" w:cs="Arial"/>
                <w:sz w:val="20"/>
                <w:szCs w:val="20"/>
              </w:rPr>
            </w:pPr>
          </w:p>
        </w:tc>
      </w:tr>
      <w:tr w14:paraId="4778B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4850" w:type="dxa"/>
            <w:gridSpan w:val="5"/>
            <w:tcBorders>
              <w:top w:val="single" w:color="000000" w:sz="4" w:space="0"/>
              <w:left w:val="single" w:color="000000" w:sz="4" w:space="0"/>
              <w:bottom w:val="single" w:color="000000" w:sz="4" w:space="0"/>
              <w:right w:val="single" w:color="000000" w:sz="4" w:space="0"/>
            </w:tcBorders>
          </w:tcPr>
          <w:p w14:paraId="0B39670C">
            <w:pPr>
              <w:pStyle w:val="46"/>
              <w:rPr>
                <w:rFonts w:ascii="Arial" w:hAnsi="Arial" w:cs="Arial"/>
                <w:sz w:val="20"/>
                <w:szCs w:val="20"/>
              </w:rPr>
            </w:pPr>
            <w:r>
              <w:rPr>
                <w:rFonts w:ascii="Arial" w:hAnsi="Arial" w:cs="Arial"/>
                <w:sz w:val="20"/>
                <w:szCs w:val="20"/>
              </w:rPr>
              <w:t xml:space="preserve">Дефектолошка дијагностика на учениците со ПОП </w:t>
            </w:r>
          </w:p>
          <w:p w14:paraId="1653B695">
            <w:pPr>
              <w:pStyle w:val="46"/>
              <w:rPr>
                <w:rFonts w:ascii="Arial" w:hAnsi="Arial" w:cs="Arial"/>
                <w:sz w:val="20"/>
                <w:szCs w:val="20"/>
                <w:lang w:val="ru-RU"/>
              </w:rPr>
            </w:pPr>
          </w:p>
        </w:tc>
        <w:tc>
          <w:tcPr>
            <w:tcW w:w="2388" w:type="dxa"/>
            <w:gridSpan w:val="7"/>
            <w:tcBorders>
              <w:top w:val="single" w:color="000000" w:sz="4" w:space="0"/>
              <w:left w:val="single" w:color="000000" w:sz="4" w:space="0"/>
              <w:bottom w:val="single" w:color="000000" w:sz="4" w:space="0"/>
              <w:right w:val="single" w:color="000000" w:sz="4" w:space="0"/>
            </w:tcBorders>
          </w:tcPr>
          <w:p w14:paraId="315FC098">
            <w:pPr>
              <w:pStyle w:val="46"/>
              <w:rPr>
                <w:rFonts w:ascii="Arial" w:hAnsi="Arial" w:cs="Arial"/>
                <w:sz w:val="20"/>
                <w:szCs w:val="20"/>
              </w:rPr>
            </w:pPr>
            <w:r>
              <w:rPr>
                <w:rFonts w:ascii="Arial" w:hAnsi="Arial" w:cs="Arial"/>
                <w:sz w:val="20"/>
                <w:szCs w:val="20"/>
              </w:rPr>
              <w:t xml:space="preserve">Согледување на индивидуалните можности и способности </w:t>
            </w:r>
          </w:p>
        </w:tc>
        <w:tc>
          <w:tcPr>
            <w:tcW w:w="2023" w:type="dxa"/>
            <w:gridSpan w:val="5"/>
            <w:tcBorders>
              <w:top w:val="single" w:color="000000" w:sz="4" w:space="0"/>
              <w:left w:val="single" w:color="000000" w:sz="4" w:space="0"/>
              <w:bottom w:val="single" w:color="000000" w:sz="4" w:space="0"/>
              <w:right w:val="single" w:color="000000" w:sz="4" w:space="0"/>
            </w:tcBorders>
          </w:tcPr>
          <w:p w14:paraId="6B51E118">
            <w:pPr>
              <w:pStyle w:val="46"/>
              <w:rPr>
                <w:rFonts w:ascii="Arial" w:hAnsi="Arial" w:cs="Arial"/>
                <w:sz w:val="20"/>
                <w:szCs w:val="20"/>
              </w:rPr>
            </w:pPr>
            <w:r>
              <w:rPr>
                <w:rFonts w:ascii="Arial" w:hAnsi="Arial" w:cs="Arial"/>
                <w:sz w:val="20"/>
                <w:szCs w:val="20"/>
              </w:rPr>
              <w:t xml:space="preserve">Септември, јуни </w:t>
            </w:r>
          </w:p>
          <w:p w14:paraId="60B2ADA4">
            <w:pPr>
              <w:pStyle w:val="46"/>
              <w:rPr>
                <w:rFonts w:ascii="Arial" w:hAnsi="Arial" w:cs="Arial"/>
                <w:sz w:val="20"/>
                <w:szCs w:val="20"/>
              </w:rPr>
            </w:pPr>
          </w:p>
        </w:tc>
        <w:tc>
          <w:tcPr>
            <w:tcW w:w="2051" w:type="dxa"/>
            <w:gridSpan w:val="3"/>
            <w:tcBorders>
              <w:top w:val="single" w:color="000000" w:sz="4" w:space="0"/>
              <w:left w:val="single" w:color="000000" w:sz="4" w:space="0"/>
              <w:bottom w:val="single" w:color="000000" w:sz="4" w:space="0"/>
              <w:right w:val="single" w:color="000000" w:sz="4" w:space="0"/>
            </w:tcBorders>
          </w:tcPr>
          <w:p w14:paraId="1770CB4F">
            <w:pPr>
              <w:pStyle w:val="46"/>
              <w:rPr>
                <w:rFonts w:ascii="Arial" w:hAnsi="Arial" w:cs="Arial"/>
                <w:sz w:val="20"/>
                <w:szCs w:val="20"/>
              </w:rPr>
            </w:pPr>
            <w:r>
              <w:rPr>
                <w:rFonts w:ascii="Arial" w:hAnsi="Arial" w:cs="Arial"/>
                <w:sz w:val="20"/>
                <w:szCs w:val="20"/>
              </w:rPr>
              <w:t xml:space="preserve">Ученици со ПОП и </w:t>
            </w:r>
          </w:p>
          <w:p w14:paraId="1D8E1A80">
            <w:pPr>
              <w:pStyle w:val="46"/>
              <w:rPr>
                <w:rFonts w:ascii="Arial" w:hAnsi="Arial" w:cs="Arial"/>
                <w:sz w:val="20"/>
                <w:szCs w:val="20"/>
              </w:rPr>
            </w:pPr>
            <w:r>
              <w:rPr>
                <w:rFonts w:ascii="Arial" w:hAnsi="Arial" w:cs="Arial"/>
                <w:sz w:val="20"/>
                <w:szCs w:val="20"/>
              </w:rPr>
              <w:t xml:space="preserve">Класни раководители </w:t>
            </w:r>
          </w:p>
        </w:tc>
        <w:tc>
          <w:tcPr>
            <w:tcW w:w="4133" w:type="dxa"/>
            <w:gridSpan w:val="3"/>
            <w:tcBorders>
              <w:top w:val="single" w:color="000000" w:sz="4" w:space="0"/>
              <w:left w:val="single" w:color="000000" w:sz="4" w:space="0"/>
              <w:bottom w:val="single" w:color="000000" w:sz="4" w:space="0"/>
              <w:right w:val="single" w:color="000000" w:sz="4" w:space="0"/>
            </w:tcBorders>
          </w:tcPr>
          <w:p w14:paraId="08E82F0C">
            <w:pPr>
              <w:pStyle w:val="46"/>
              <w:rPr>
                <w:rFonts w:ascii="Arial" w:hAnsi="Arial" w:cs="Arial"/>
                <w:sz w:val="20"/>
                <w:szCs w:val="20"/>
              </w:rPr>
            </w:pPr>
          </w:p>
          <w:p w14:paraId="769D0F47">
            <w:pPr>
              <w:pStyle w:val="46"/>
              <w:rPr>
                <w:rFonts w:ascii="Arial" w:hAnsi="Arial" w:cs="Arial"/>
                <w:sz w:val="20"/>
                <w:szCs w:val="20"/>
              </w:rPr>
            </w:pPr>
          </w:p>
          <w:p w14:paraId="76C2ECF6">
            <w:pPr>
              <w:pStyle w:val="46"/>
              <w:rPr>
                <w:rFonts w:ascii="Arial" w:hAnsi="Arial" w:cs="Arial"/>
                <w:sz w:val="20"/>
                <w:szCs w:val="20"/>
              </w:rPr>
            </w:pPr>
            <w:r>
              <w:rPr>
                <w:rFonts w:ascii="Arial" w:hAnsi="Arial" w:cs="Arial"/>
                <w:sz w:val="20"/>
                <w:szCs w:val="20"/>
              </w:rPr>
              <w:t xml:space="preserve">Тестови за проценка </w:t>
            </w:r>
          </w:p>
          <w:p w14:paraId="7AEC65CC">
            <w:pPr>
              <w:pStyle w:val="46"/>
              <w:rPr>
                <w:rFonts w:ascii="Arial" w:hAnsi="Arial" w:cs="Arial"/>
                <w:sz w:val="20"/>
                <w:szCs w:val="20"/>
              </w:rPr>
            </w:pPr>
          </w:p>
          <w:p w14:paraId="16806833">
            <w:pPr>
              <w:pStyle w:val="46"/>
              <w:rPr>
                <w:rFonts w:ascii="Arial" w:hAnsi="Arial" w:cs="Arial"/>
                <w:sz w:val="20"/>
                <w:szCs w:val="20"/>
              </w:rPr>
            </w:pPr>
          </w:p>
        </w:tc>
      </w:tr>
      <w:tr w14:paraId="38C96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4850" w:type="dxa"/>
            <w:gridSpan w:val="5"/>
            <w:tcBorders>
              <w:top w:val="single" w:color="000000" w:sz="4" w:space="0"/>
              <w:left w:val="single" w:color="000000" w:sz="4" w:space="0"/>
              <w:bottom w:val="single" w:color="000000" w:sz="4" w:space="0"/>
              <w:right w:val="single" w:color="000000" w:sz="4" w:space="0"/>
            </w:tcBorders>
          </w:tcPr>
          <w:p w14:paraId="3F75FED6">
            <w:pPr>
              <w:pStyle w:val="46"/>
              <w:rPr>
                <w:rFonts w:ascii="Arial" w:hAnsi="Arial" w:cs="Arial"/>
                <w:sz w:val="20"/>
                <w:szCs w:val="20"/>
              </w:rPr>
            </w:pPr>
          </w:p>
          <w:p w14:paraId="499F5060">
            <w:pPr>
              <w:pStyle w:val="46"/>
              <w:rPr>
                <w:rFonts w:ascii="Arial" w:hAnsi="Arial" w:cs="Arial"/>
                <w:sz w:val="20"/>
                <w:szCs w:val="20"/>
              </w:rPr>
            </w:pPr>
            <w:r>
              <w:rPr>
                <w:rFonts w:ascii="Arial" w:hAnsi="Arial" w:cs="Arial"/>
                <w:sz w:val="20"/>
                <w:szCs w:val="20"/>
              </w:rPr>
              <w:t xml:space="preserve">Подготвување планирање и давање препораки за идентификација на образовните потреби на учениците за обезбедување соодветна поддршка на учениците со посебни образовни потреби </w:t>
            </w:r>
          </w:p>
        </w:tc>
        <w:tc>
          <w:tcPr>
            <w:tcW w:w="2388" w:type="dxa"/>
            <w:gridSpan w:val="7"/>
            <w:tcBorders>
              <w:top w:val="single" w:color="000000" w:sz="4" w:space="0"/>
              <w:left w:val="single" w:color="000000" w:sz="4" w:space="0"/>
              <w:bottom w:val="single" w:color="000000" w:sz="4" w:space="0"/>
              <w:right w:val="single" w:color="000000" w:sz="4" w:space="0"/>
            </w:tcBorders>
          </w:tcPr>
          <w:p w14:paraId="793F88C5">
            <w:pPr>
              <w:pStyle w:val="46"/>
              <w:rPr>
                <w:rFonts w:ascii="Arial" w:hAnsi="Arial" w:cs="Arial"/>
                <w:sz w:val="20"/>
                <w:szCs w:val="20"/>
              </w:rPr>
            </w:pPr>
            <w:r>
              <w:rPr>
                <w:rFonts w:ascii="Arial" w:hAnsi="Arial" w:cs="Arial"/>
                <w:sz w:val="20"/>
                <w:szCs w:val="20"/>
              </w:rPr>
              <w:t xml:space="preserve">Да знаат како да им помогнат и реализираат настава во инклузија со ученици со ПОП </w:t>
            </w:r>
          </w:p>
          <w:p w14:paraId="27F181E4">
            <w:pPr>
              <w:pStyle w:val="46"/>
              <w:rPr>
                <w:rFonts w:ascii="Arial" w:hAnsi="Arial" w:cs="Arial"/>
                <w:sz w:val="20"/>
                <w:szCs w:val="20"/>
              </w:rPr>
            </w:pPr>
          </w:p>
        </w:tc>
        <w:tc>
          <w:tcPr>
            <w:tcW w:w="2023" w:type="dxa"/>
            <w:gridSpan w:val="5"/>
            <w:tcBorders>
              <w:top w:val="single" w:color="000000" w:sz="4" w:space="0"/>
              <w:left w:val="single" w:color="000000" w:sz="4" w:space="0"/>
              <w:bottom w:val="single" w:color="000000" w:sz="4" w:space="0"/>
              <w:right w:val="single" w:color="000000" w:sz="4" w:space="0"/>
            </w:tcBorders>
          </w:tcPr>
          <w:p w14:paraId="0EE46AD2">
            <w:pPr>
              <w:pStyle w:val="46"/>
              <w:rPr>
                <w:rFonts w:ascii="Arial" w:hAnsi="Arial" w:cs="Arial"/>
                <w:sz w:val="20"/>
                <w:szCs w:val="20"/>
              </w:rPr>
            </w:pPr>
            <w:r>
              <w:rPr>
                <w:rFonts w:ascii="Arial" w:hAnsi="Arial" w:cs="Arial"/>
                <w:sz w:val="20"/>
                <w:szCs w:val="20"/>
              </w:rPr>
              <w:t xml:space="preserve">Август, септември </w:t>
            </w:r>
          </w:p>
          <w:p w14:paraId="04BB7AC5">
            <w:pPr>
              <w:pStyle w:val="46"/>
              <w:rPr>
                <w:rFonts w:ascii="Arial" w:hAnsi="Arial" w:cs="Arial"/>
                <w:sz w:val="20"/>
                <w:szCs w:val="20"/>
              </w:rPr>
            </w:pPr>
          </w:p>
        </w:tc>
        <w:tc>
          <w:tcPr>
            <w:tcW w:w="2051" w:type="dxa"/>
            <w:gridSpan w:val="3"/>
            <w:tcBorders>
              <w:top w:val="single" w:color="000000" w:sz="4" w:space="0"/>
              <w:left w:val="single" w:color="000000" w:sz="4" w:space="0"/>
              <w:bottom w:val="single" w:color="000000" w:sz="4" w:space="0"/>
              <w:right w:val="single" w:color="000000" w:sz="4" w:space="0"/>
            </w:tcBorders>
          </w:tcPr>
          <w:p w14:paraId="440D8D74">
            <w:pPr>
              <w:pStyle w:val="46"/>
              <w:rPr>
                <w:rFonts w:ascii="Arial" w:hAnsi="Arial" w:cs="Arial"/>
                <w:sz w:val="20"/>
                <w:szCs w:val="20"/>
              </w:rPr>
            </w:pPr>
            <w:r>
              <w:rPr>
                <w:rFonts w:ascii="Arial" w:hAnsi="Arial" w:cs="Arial"/>
                <w:sz w:val="20"/>
                <w:szCs w:val="20"/>
              </w:rPr>
              <w:t xml:space="preserve">Инклузивен тим, стручни соработници, наставници </w:t>
            </w:r>
          </w:p>
          <w:p w14:paraId="3A7AD843">
            <w:pPr>
              <w:pStyle w:val="46"/>
              <w:rPr>
                <w:rFonts w:ascii="Arial" w:hAnsi="Arial" w:cs="Arial"/>
                <w:sz w:val="20"/>
                <w:szCs w:val="20"/>
              </w:rPr>
            </w:pPr>
          </w:p>
        </w:tc>
        <w:tc>
          <w:tcPr>
            <w:tcW w:w="4133" w:type="dxa"/>
            <w:gridSpan w:val="3"/>
            <w:tcBorders>
              <w:top w:val="single" w:color="000000" w:sz="4" w:space="0"/>
              <w:left w:val="single" w:color="000000" w:sz="4" w:space="0"/>
              <w:bottom w:val="single" w:color="000000" w:sz="4" w:space="0"/>
              <w:right w:val="single" w:color="000000" w:sz="4" w:space="0"/>
            </w:tcBorders>
          </w:tcPr>
          <w:p w14:paraId="00FDBD57">
            <w:pPr>
              <w:pStyle w:val="46"/>
              <w:rPr>
                <w:rFonts w:ascii="Arial" w:hAnsi="Arial" w:cs="Arial"/>
                <w:sz w:val="20"/>
                <w:szCs w:val="20"/>
              </w:rPr>
            </w:pPr>
            <w:r>
              <w:rPr>
                <w:rFonts w:ascii="Arial" w:hAnsi="Arial" w:cs="Arial"/>
                <w:sz w:val="20"/>
                <w:szCs w:val="20"/>
              </w:rPr>
              <w:t xml:space="preserve">Презентација и дискусија за инклузивно образование </w:t>
            </w:r>
          </w:p>
          <w:p w14:paraId="0178DA81">
            <w:pPr>
              <w:pStyle w:val="46"/>
              <w:rPr>
                <w:rFonts w:ascii="Arial" w:hAnsi="Arial" w:cs="Arial"/>
                <w:sz w:val="20"/>
                <w:szCs w:val="20"/>
              </w:rPr>
            </w:pPr>
          </w:p>
        </w:tc>
      </w:tr>
      <w:tr w14:paraId="61539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45" w:hRule="atLeast"/>
          <w:jc w:val="center"/>
        </w:trPr>
        <w:tc>
          <w:tcPr>
            <w:tcW w:w="4850" w:type="dxa"/>
            <w:gridSpan w:val="5"/>
            <w:tcBorders>
              <w:top w:val="single" w:color="000000" w:sz="4" w:space="0"/>
              <w:left w:val="single" w:color="auto" w:sz="4" w:space="0"/>
              <w:bottom w:val="single" w:color="auto" w:sz="4" w:space="0"/>
              <w:right w:val="single" w:color="000000" w:sz="4" w:space="0"/>
            </w:tcBorders>
          </w:tcPr>
          <w:p w14:paraId="7137D98B">
            <w:pPr>
              <w:pStyle w:val="46"/>
              <w:rPr>
                <w:rFonts w:ascii="Arial" w:hAnsi="Arial" w:cs="Arial"/>
                <w:sz w:val="20"/>
                <w:szCs w:val="20"/>
              </w:rPr>
            </w:pPr>
            <w:r>
              <w:rPr>
                <w:rFonts w:ascii="Arial" w:hAnsi="Arial" w:cs="Arial"/>
                <w:sz w:val="20"/>
                <w:szCs w:val="20"/>
              </w:rPr>
              <w:t xml:space="preserve">Подготовка на одделението за прифаќање на ученикот кој треба да се вклучи. </w:t>
            </w:r>
          </w:p>
          <w:p w14:paraId="243FD7E6">
            <w:pPr>
              <w:pStyle w:val="46"/>
              <w:rPr>
                <w:rFonts w:ascii="Arial" w:hAnsi="Arial" w:cs="Arial"/>
                <w:sz w:val="20"/>
                <w:szCs w:val="20"/>
              </w:rPr>
            </w:pPr>
          </w:p>
        </w:tc>
        <w:tc>
          <w:tcPr>
            <w:tcW w:w="2388" w:type="dxa"/>
            <w:gridSpan w:val="7"/>
            <w:tcBorders>
              <w:top w:val="single" w:color="000000" w:sz="4" w:space="0"/>
              <w:left w:val="single" w:color="000000" w:sz="4" w:space="0"/>
              <w:bottom w:val="single" w:color="auto" w:sz="4" w:space="0"/>
              <w:right w:val="single" w:color="000000" w:sz="4" w:space="0"/>
            </w:tcBorders>
          </w:tcPr>
          <w:p w14:paraId="0E293509">
            <w:pPr>
              <w:pStyle w:val="46"/>
              <w:rPr>
                <w:rFonts w:ascii="Arial" w:hAnsi="Arial" w:cs="Arial"/>
                <w:sz w:val="20"/>
                <w:szCs w:val="20"/>
              </w:rPr>
            </w:pPr>
            <w:r>
              <w:rPr>
                <w:rFonts w:ascii="Arial" w:hAnsi="Arial" w:cs="Arial"/>
                <w:sz w:val="20"/>
                <w:szCs w:val="20"/>
              </w:rPr>
              <w:t xml:space="preserve">Прифаќање и почитување на разлики, почитување спрема поинаквите </w:t>
            </w:r>
          </w:p>
          <w:p w14:paraId="63A704F2">
            <w:pPr>
              <w:pStyle w:val="46"/>
              <w:rPr>
                <w:rFonts w:ascii="Arial" w:hAnsi="Arial" w:cs="Arial"/>
                <w:sz w:val="20"/>
                <w:szCs w:val="20"/>
              </w:rPr>
            </w:pPr>
          </w:p>
        </w:tc>
        <w:tc>
          <w:tcPr>
            <w:tcW w:w="2023" w:type="dxa"/>
            <w:gridSpan w:val="5"/>
            <w:tcBorders>
              <w:top w:val="single" w:color="000000" w:sz="4" w:space="0"/>
              <w:left w:val="single" w:color="000000" w:sz="4" w:space="0"/>
              <w:bottom w:val="single" w:color="auto" w:sz="4" w:space="0"/>
              <w:right w:val="single" w:color="000000" w:sz="4" w:space="0"/>
            </w:tcBorders>
          </w:tcPr>
          <w:p w14:paraId="3202A4B8">
            <w:pPr>
              <w:pStyle w:val="46"/>
              <w:rPr>
                <w:rFonts w:ascii="Arial" w:hAnsi="Arial" w:cs="Arial"/>
                <w:sz w:val="20"/>
                <w:szCs w:val="20"/>
              </w:rPr>
            </w:pPr>
            <w:r>
              <w:rPr>
                <w:rFonts w:ascii="Arial" w:hAnsi="Arial" w:cs="Arial"/>
                <w:sz w:val="20"/>
                <w:szCs w:val="20"/>
              </w:rPr>
              <w:t xml:space="preserve">Септември </w:t>
            </w:r>
          </w:p>
          <w:p w14:paraId="51C01CFE">
            <w:pPr>
              <w:pStyle w:val="46"/>
              <w:rPr>
                <w:rFonts w:ascii="Arial" w:hAnsi="Arial" w:cs="Arial"/>
                <w:sz w:val="20"/>
                <w:szCs w:val="20"/>
              </w:rPr>
            </w:pPr>
          </w:p>
        </w:tc>
        <w:tc>
          <w:tcPr>
            <w:tcW w:w="2051" w:type="dxa"/>
            <w:gridSpan w:val="3"/>
            <w:tcBorders>
              <w:top w:val="single" w:color="000000" w:sz="4" w:space="0"/>
              <w:left w:val="single" w:color="000000" w:sz="4" w:space="0"/>
              <w:bottom w:val="single" w:color="auto" w:sz="4" w:space="0"/>
              <w:right w:val="single" w:color="000000" w:sz="4" w:space="0"/>
            </w:tcBorders>
          </w:tcPr>
          <w:p w14:paraId="7526CCAC">
            <w:pPr>
              <w:pStyle w:val="46"/>
              <w:rPr>
                <w:rFonts w:ascii="Arial" w:hAnsi="Arial" w:cs="Arial"/>
                <w:sz w:val="20"/>
                <w:szCs w:val="20"/>
              </w:rPr>
            </w:pPr>
            <w:r>
              <w:rPr>
                <w:rFonts w:ascii="Arial" w:hAnsi="Arial" w:cs="Arial"/>
                <w:sz w:val="20"/>
                <w:szCs w:val="20"/>
              </w:rPr>
              <w:t xml:space="preserve">Наставници, стручна служба </w:t>
            </w:r>
          </w:p>
          <w:p w14:paraId="0D1C1564">
            <w:pPr>
              <w:pStyle w:val="46"/>
              <w:rPr>
                <w:rFonts w:ascii="Arial" w:hAnsi="Arial" w:cs="Arial"/>
                <w:sz w:val="20"/>
                <w:szCs w:val="20"/>
              </w:rPr>
            </w:pPr>
          </w:p>
        </w:tc>
        <w:tc>
          <w:tcPr>
            <w:tcW w:w="4133" w:type="dxa"/>
            <w:gridSpan w:val="3"/>
            <w:tcBorders>
              <w:top w:val="single" w:color="000000" w:sz="4" w:space="0"/>
              <w:left w:val="single" w:color="000000" w:sz="4" w:space="0"/>
              <w:bottom w:val="single" w:color="auto" w:sz="4" w:space="0"/>
              <w:right w:val="single" w:color="000000" w:sz="4" w:space="0"/>
            </w:tcBorders>
          </w:tcPr>
          <w:p w14:paraId="146A5830">
            <w:pPr>
              <w:pStyle w:val="46"/>
              <w:rPr>
                <w:rFonts w:ascii="Arial" w:hAnsi="Arial" w:cs="Arial"/>
                <w:sz w:val="20"/>
                <w:szCs w:val="20"/>
              </w:rPr>
            </w:pPr>
            <w:r>
              <w:rPr>
                <w:rFonts w:ascii="Arial" w:hAnsi="Arial" w:cs="Arial"/>
                <w:sz w:val="20"/>
                <w:szCs w:val="20"/>
              </w:rPr>
              <w:t xml:space="preserve">Работилница, разговор, набљудување </w:t>
            </w:r>
          </w:p>
          <w:p w14:paraId="4603D959">
            <w:pPr>
              <w:pStyle w:val="46"/>
              <w:rPr>
                <w:rFonts w:ascii="Arial" w:hAnsi="Arial" w:cs="Arial"/>
                <w:sz w:val="20"/>
                <w:szCs w:val="20"/>
              </w:rPr>
            </w:pPr>
          </w:p>
        </w:tc>
      </w:tr>
      <w:tr w14:paraId="4AB4E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2" w:hRule="atLeast"/>
          <w:jc w:val="center"/>
        </w:trPr>
        <w:tc>
          <w:tcPr>
            <w:tcW w:w="4850" w:type="dxa"/>
            <w:gridSpan w:val="5"/>
            <w:tcBorders>
              <w:top w:val="single" w:color="auto" w:sz="4" w:space="0"/>
              <w:left w:val="single" w:color="auto" w:sz="4" w:space="0"/>
              <w:bottom w:val="single" w:color="auto" w:sz="4" w:space="0"/>
              <w:right w:val="single" w:color="000000" w:sz="4" w:space="0"/>
            </w:tcBorders>
          </w:tcPr>
          <w:p w14:paraId="7C7B790D">
            <w:pPr>
              <w:pStyle w:val="46"/>
              <w:rPr>
                <w:rFonts w:ascii="Arial" w:hAnsi="Arial" w:cs="Arial"/>
                <w:sz w:val="20"/>
                <w:szCs w:val="20"/>
              </w:rPr>
            </w:pPr>
            <w:r>
              <w:rPr>
                <w:rFonts w:ascii="Arial" w:hAnsi="Arial" w:cs="Arial"/>
                <w:sz w:val="20"/>
                <w:szCs w:val="20"/>
              </w:rPr>
              <w:t>Организирање на работилници со Училишниот парламент наменети за одбележување на денот на децата со ПОП</w:t>
            </w:r>
          </w:p>
        </w:tc>
        <w:tc>
          <w:tcPr>
            <w:tcW w:w="2388" w:type="dxa"/>
            <w:gridSpan w:val="7"/>
            <w:tcBorders>
              <w:top w:val="single" w:color="auto" w:sz="4" w:space="0"/>
              <w:left w:val="single" w:color="000000" w:sz="4" w:space="0"/>
              <w:bottom w:val="single" w:color="auto" w:sz="4" w:space="0"/>
              <w:right w:val="single" w:color="000000" w:sz="4" w:space="0"/>
            </w:tcBorders>
          </w:tcPr>
          <w:p w14:paraId="7138683A">
            <w:pPr>
              <w:pStyle w:val="46"/>
              <w:rPr>
                <w:rFonts w:ascii="Arial" w:hAnsi="Arial" w:cs="Arial"/>
                <w:sz w:val="20"/>
                <w:szCs w:val="20"/>
              </w:rPr>
            </w:pPr>
            <w:r>
              <w:rPr>
                <w:rFonts w:ascii="Arial" w:hAnsi="Arial" w:cs="Arial"/>
                <w:sz w:val="20"/>
                <w:szCs w:val="20"/>
              </w:rPr>
              <w:t>Стекнување на знаења за учениците со ПОП ,развивање на свесност,прифакање и заеднички соживот со децата со ПОП</w:t>
            </w:r>
          </w:p>
        </w:tc>
        <w:tc>
          <w:tcPr>
            <w:tcW w:w="2023" w:type="dxa"/>
            <w:gridSpan w:val="5"/>
            <w:tcBorders>
              <w:top w:val="single" w:color="auto" w:sz="4" w:space="0"/>
              <w:left w:val="single" w:color="000000" w:sz="4" w:space="0"/>
              <w:bottom w:val="single" w:color="auto" w:sz="4" w:space="0"/>
              <w:right w:val="single" w:color="000000" w:sz="4" w:space="0"/>
            </w:tcBorders>
          </w:tcPr>
          <w:p w14:paraId="534EDD88">
            <w:pPr>
              <w:pStyle w:val="46"/>
              <w:rPr>
                <w:rFonts w:ascii="Arial" w:hAnsi="Arial" w:cs="Arial"/>
                <w:sz w:val="20"/>
                <w:szCs w:val="20"/>
              </w:rPr>
            </w:pPr>
            <w:r>
              <w:rPr>
                <w:rFonts w:ascii="Arial" w:hAnsi="Arial" w:cs="Arial"/>
                <w:sz w:val="20"/>
                <w:szCs w:val="20"/>
              </w:rPr>
              <w:t>Во текот на годината</w:t>
            </w:r>
          </w:p>
        </w:tc>
        <w:tc>
          <w:tcPr>
            <w:tcW w:w="2051" w:type="dxa"/>
            <w:gridSpan w:val="3"/>
            <w:tcBorders>
              <w:top w:val="single" w:color="auto" w:sz="4" w:space="0"/>
              <w:left w:val="single" w:color="000000" w:sz="4" w:space="0"/>
              <w:bottom w:val="single" w:color="auto" w:sz="4" w:space="0"/>
              <w:right w:val="single" w:color="000000" w:sz="4" w:space="0"/>
            </w:tcBorders>
          </w:tcPr>
          <w:p w14:paraId="33D150B8">
            <w:pPr>
              <w:pStyle w:val="46"/>
              <w:rPr>
                <w:rFonts w:ascii="Arial" w:hAnsi="Arial" w:cs="Arial"/>
                <w:sz w:val="20"/>
                <w:szCs w:val="20"/>
              </w:rPr>
            </w:pPr>
            <w:r>
              <w:rPr>
                <w:rFonts w:ascii="Arial" w:hAnsi="Arial" w:cs="Arial"/>
                <w:sz w:val="20"/>
                <w:szCs w:val="20"/>
              </w:rPr>
              <w:t>Специјален едукатор и рехабилитатор</w:t>
            </w:r>
          </w:p>
          <w:p w14:paraId="20E2F526">
            <w:pPr>
              <w:pStyle w:val="46"/>
              <w:rPr>
                <w:rFonts w:ascii="Arial" w:hAnsi="Arial" w:cs="Arial"/>
                <w:sz w:val="20"/>
                <w:szCs w:val="20"/>
              </w:rPr>
            </w:pPr>
            <w:r>
              <w:rPr>
                <w:rFonts w:ascii="Arial" w:hAnsi="Arial" w:cs="Arial"/>
                <w:sz w:val="20"/>
                <w:szCs w:val="20"/>
              </w:rPr>
              <w:t>Ученици</w:t>
            </w:r>
          </w:p>
        </w:tc>
        <w:tc>
          <w:tcPr>
            <w:tcW w:w="4133" w:type="dxa"/>
            <w:gridSpan w:val="3"/>
            <w:tcBorders>
              <w:top w:val="single" w:color="auto" w:sz="4" w:space="0"/>
              <w:left w:val="single" w:color="000000" w:sz="4" w:space="0"/>
              <w:bottom w:val="single" w:color="auto" w:sz="4" w:space="0"/>
              <w:right w:val="single" w:color="000000" w:sz="4" w:space="0"/>
            </w:tcBorders>
          </w:tcPr>
          <w:p w14:paraId="0412CD68">
            <w:pPr>
              <w:pStyle w:val="46"/>
              <w:rPr>
                <w:rFonts w:ascii="Arial" w:hAnsi="Arial" w:cs="Arial"/>
                <w:sz w:val="20"/>
                <w:szCs w:val="20"/>
              </w:rPr>
            </w:pPr>
            <w:r>
              <w:rPr>
                <w:rFonts w:ascii="Arial" w:hAnsi="Arial" w:cs="Arial"/>
                <w:sz w:val="20"/>
                <w:szCs w:val="20"/>
              </w:rPr>
              <w:t>Работилници, презентации,флаери</w:t>
            </w:r>
          </w:p>
        </w:tc>
      </w:tr>
      <w:tr w14:paraId="19917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A7AD073">
            <w:pPr>
              <w:spacing w:after="0" w:line="240" w:lineRule="auto"/>
              <w:rPr>
                <w:rFonts w:ascii="Arial" w:hAnsi="Arial" w:cs="Arial"/>
                <w:b/>
                <w:sz w:val="20"/>
                <w:szCs w:val="20"/>
              </w:rPr>
            </w:pPr>
            <w:r>
              <w:rPr>
                <w:rFonts w:ascii="Arial" w:hAnsi="Arial" w:cs="Arial"/>
                <w:b/>
                <w:sz w:val="20"/>
                <w:szCs w:val="20"/>
              </w:rPr>
              <w:t>Следење и поддршка на развојот на учениците</w:t>
            </w:r>
          </w:p>
        </w:tc>
      </w:tr>
      <w:tr w14:paraId="0B28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B87AE7A">
            <w:pPr>
              <w:spacing w:after="0" w:line="240" w:lineRule="auto"/>
              <w:rPr>
                <w:rFonts w:ascii="Arial" w:hAnsi="Arial" w:cs="Arial"/>
                <w:b/>
                <w:sz w:val="20"/>
                <w:szCs w:val="20"/>
              </w:rPr>
            </w:pPr>
            <w:r>
              <w:rPr>
                <w:rFonts w:ascii="Arial" w:hAnsi="Arial" w:cs="Arial"/>
                <w:b/>
                <w:sz w:val="20"/>
                <w:szCs w:val="20"/>
              </w:rPr>
              <w:t>Активности</w:t>
            </w:r>
          </w:p>
        </w:tc>
        <w:tc>
          <w:tcPr>
            <w:tcW w:w="2601"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4B6D84B">
            <w:pPr>
              <w:spacing w:after="0" w:line="240" w:lineRule="auto"/>
              <w:rPr>
                <w:rFonts w:ascii="Arial" w:hAnsi="Arial" w:cs="Arial"/>
                <w:b/>
                <w:sz w:val="20"/>
                <w:szCs w:val="20"/>
              </w:rPr>
            </w:pPr>
            <w:r>
              <w:rPr>
                <w:rFonts w:ascii="Arial" w:hAnsi="Arial" w:cs="Arial"/>
                <w:b/>
                <w:sz w:val="20"/>
                <w:szCs w:val="20"/>
              </w:rPr>
              <w:t>Цели</w:t>
            </w:r>
          </w:p>
        </w:tc>
        <w:tc>
          <w:tcPr>
            <w:tcW w:w="2107"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263C2CB">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196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0180112">
            <w:pPr>
              <w:spacing w:after="0" w:line="240" w:lineRule="auto"/>
              <w:rPr>
                <w:rFonts w:ascii="Arial" w:hAnsi="Arial" w:cs="Arial"/>
                <w:b/>
                <w:sz w:val="20"/>
                <w:szCs w:val="20"/>
              </w:rPr>
            </w:pPr>
            <w:r>
              <w:rPr>
                <w:rFonts w:ascii="Arial" w:hAnsi="Arial" w:cs="Arial"/>
                <w:b/>
                <w:sz w:val="20"/>
                <w:szCs w:val="20"/>
              </w:rPr>
              <w:t>Соработници</w:t>
            </w:r>
          </w:p>
        </w:tc>
        <w:tc>
          <w:tcPr>
            <w:tcW w:w="4133"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8A8A8FE">
            <w:pPr>
              <w:spacing w:after="0" w:line="240" w:lineRule="auto"/>
              <w:rPr>
                <w:rFonts w:ascii="Arial" w:hAnsi="Arial" w:cs="Arial"/>
                <w:b/>
                <w:sz w:val="20"/>
                <w:szCs w:val="20"/>
              </w:rPr>
            </w:pPr>
            <w:r>
              <w:rPr>
                <w:rFonts w:ascii="Arial" w:hAnsi="Arial" w:cs="Arial"/>
                <w:b/>
                <w:sz w:val="20"/>
                <w:szCs w:val="20"/>
              </w:rPr>
              <w:t>Индикатори/форми/методи/докази</w:t>
            </w:r>
          </w:p>
        </w:tc>
      </w:tr>
      <w:tr w14:paraId="01388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232"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2B419C21">
            <w:pPr>
              <w:pStyle w:val="46"/>
              <w:rPr>
                <w:rFonts w:ascii="Arial" w:hAnsi="Arial" w:cs="Arial"/>
                <w:sz w:val="20"/>
                <w:szCs w:val="20"/>
              </w:rPr>
            </w:pPr>
            <w:r>
              <w:rPr>
                <w:rFonts w:ascii="Arial" w:hAnsi="Arial" w:cs="Arial"/>
                <w:sz w:val="20"/>
                <w:szCs w:val="20"/>
              </w:rPr>
              <w:t xml:space="preserve">Користење различни методи и инструменти за идентификување на потребите за поддршка во учењето </w:t>
            </w:r>
          </w:p>
        </w:tc>
        <w:tc>
          <w:tcPr>
            <w:tcW w:w="2601" w:type="dxa"/>
            <w:gridSpan w:val="8"/>
            <w:tcBorders>
              <w:top w:val="single" w:color="000000" w:sz="4" w:space="0"/>
              <w:left w:val="single" w:color="000000" w:sz="4" w:space="0"/>
              <w:bottom w:val="single" w:color="000000" w:sz="4" w:space="0"/>
              <w:right w:val="single" w:color="000000" w:sz="4" w:space="0"/>
            </w:tcBorders>
          </w:tcPr>
          <w:p w14:paraId="08A304A3">
            <w:pPr>
              <w:pStyle w:val="46"/>
              <w:rPr>
                <w:rFonts w:ascii="Arial" w:hAnsi="Arial" w:cs="Arial"/>
                <w:sz w:val="20"/>
                <w:szCs w:val="20"/>
              </w:rPr>
            </w:pPr>
            <w:r>
              <w:rPr>
                <w:rFonts w:ascii="Arial" w:hAnsi="Arial" w:cs="Arial"/>
                <w:sz w:val="20"/>
                <w:szCs w:val="20"/>
              </w:rPr>
              <w:t xml:space="preserve">да развијат вештини за совладување на планирани програмски содржини од воспитно обраовниот процес </w:t>
            </w:r>
          </w:p>
        </w:tc>
        <w:tc>
          <w:tcPr>
            <w:tcW w:w="2107" w:type="dxa"/>
            <w:gridSpan w:val="6"/>
            <w:tcBorders>
              <w:top w:val="single" w:color="000000" w:sz="4" w:space="0"/>
              <w:left w:val="single" w:color="000000" w:sz="4" w:space="0"/>
              <w:bottom w:val="single" w:color="000000" w:sz="4" w:space="0"/>
              <w:right w:val="single" w:color="000000" w:sz="4" w:space="0"/>
            </w:tcBorders>
          </w:tcPr>
          <w:p w14:paraId="113A7769">
            <w:pPr>
              <w:pStyle w:val="46"/>
              <w:rPr>
                <w:rFonts w:ascii="Arial" w:hAnsi="Arial" w:cs="Arial"/>
                <w:sz w:val="20"/>
                <w:szCs w:val="20"/>
              </w:rPr>
            </w:pPr>
            <w:r>
              <w:rPr>
                <w:rFonts w:ascii="Arial" w:hAnsi="Arial" w:cs="Arial"/>
                <w:sz w:val="20"/>
                <w:szCs w:val="20"/>
              </w:rPr>
              <w:t xml:space="preserve">континуирано </w:t>
            </w:r>
          </w:p>
          <w:p w14:paraId="746C4BC1">
            <w:pPr>
              <w:pStyle w:val="46"/>
              <w:rPr>
                <w:rFonts w:ascii="Arial" w:hAnsi="Arial" w:cs="Arial"/>
                <w:sz w:val="20"/>
                <w:szCs w:val="20"/>
              </w:rPr>
            </w:pPr>
          </w:p>
        </w:tc>
        <w:tc>
          <w:tcPr>
            <w:tcW w:w="1967" w:type="dxa"/>
            <w:gridSpan w:val="2"/>
            <w:tcBorders>
              <w:top w:val="single" w:color="000000" w:sz="4" w:space="0"/>
              <w:left w:val="single" w:color="000000" w:sz="4" w:space="0"/>
              <w:bottom w:val="single" w:color="000000" w:sz="4" w:space="0"/>
              <w:right w:val="single" w:color="000000" w:sz="4" w:space="0"/>
            </w:tcBorders>
          </w:tcPr>
          <w:p w14:paraId="6112E351">
            <w:pPr>
              <w:pStyle w:val="46"/>
              <w:rPr>
                <w:rFonts w:ascii="Arial" w:hAnsi="Arial" w:cs="Arial"/>
                <w:sz w:val="20"/>
                <w:szCs w:val="20"/>
              </w:rPr>
            </w:pPr>
            <w:r>
              <w:rPr>
                <w:rFonts w:ascii="Arial" w:hAnsi="Arial" w:cs="Arial"/>
                <w:sz w:val="20"/>
                <w:szCs w:val="20"/>
              </w:rPr>
              <w:t xml:space="preserve">Ученици со </w:t>
            </w:r>
          </w:p>
          <w:p w14:paraId="5317DBA0">
            <w:pPr>
              <w:pStyle w:val="46"/>
              <w:rPr>
                <w:rFonts w:ascii="Arial" w:hAnsi="Arial" w:cs="Arial"/>
                <w:sz w:val="20"/>
                <w:szCs w:val="20"/>
              </w:rPr>
            </w:pPr>
            <w:r>
              <w:rPr>
                <w:rFonts w:ascii="Arial" w:hAnsi="Arial" w:cs="Arial"/>
                <w:sz w:val="20"/>
                <w:szCs w:val="20"/>
              </w:rPr>
              <w:t>ПОП</w:t>
            </w:r>
          </w:p>
        </w:tc>
        <w:tc>
          <w:tcPr>
            <w:tcW w:w="4133" w:type="dxa"/>
            <w:gridSpan w:val="3"/>
            <w:tcBorders>
              <w:top w:val="single" w:color="000000" w:sz="4" w:space="0"/>
              <w:left w:val="single" w:color="000000" w:sz="4" w:space="0"/>
              <w:bottom w:val="single" w:color="000000" w:sz="4" w:space="0"/>
              <w:right w:val="single" w:color="000000" w:sz="4" w:space="0"/>
            </w:tcBorders>
          </w:tcPr>
          <w:p w14:paraId="02EE038C">
            <w:pPr>
              <w:pStyle w:val="46"/>
              <w:rPr>
                <w:rFonts w:ascii="Arial" w:hAnsi="Arial" w:cs="Arial"/>
                <w:sz w:val="20"/>
                <w:szCs w:val="20"/>
              </w:rPr>
            </w:pPr>
            <w:r>
              <w:rPr>
                <w:rFonts w:ascii="Arial" w:hAnsi="Arial" w:cs="Arial"/>
                <w:sz w:val="20"/>
                <w:szCs w:val="20"/>
              </w:rPr>
              <w:t xml:space="preserve">Тестови, инструменти, досие на ученик, ИОП </w:t>
            </w:r>
          </w:p>
          <w:p w14:paraId="6669D9CC">
            <w:pPr>
              <w:pStyle w:val="46"/>
              <w:rPr>
                <w:rFonts w:ascii="Arial" w:hAnsi="Arial" w:cs="Arial"/>
                <w:sz w:val="20"/>
                <w:szCs w:val="20"/>
              </w:rPr>
            </w:pPr>
          </w:p>
        </w:tc>
      </w:tr>
      <w:tr w14:paraId="099C5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865" w:hRule="atLeast"/>
          <w:jc w:val="center"/>
        </w:trPr>
        <w:tc>
          <w:tcPr>
            <w:tcW w:w="4638" w:type="dxa"/>
            <w:gridSpan w:val="4"/>
            <w:tcBorders>
              <w:top w:val="single" w:color="000000" w:sz="4" w:space="0"/>
              <w:left w:val="single" w:color="000000" w:sz="4" w:space="0"/>
              <w:bottom w:val="single" w:color="auto" w:sz="4" w:space="0"/>
              <w:right w:val="single" w:color="000000" w:sz="4" w:space="0"/>
            </w:tcBorders>
          </w:tcPr>
          <w:p w14:paraId="76FD6F34">
            <w:pPr>
              <w:pStyle w:val="46"/>
              <w:rPr>
                <w:rFonts w:ascii="Arial" w:hAnsi="Arial" w:cs="Arial"/>
                <w:sz w:val="20"/>
                <w:szCs w:val="20"/>
              </w:rPr>
            </w:pPr>
          </w:p>
          <w:p w14:paraId="3687254D">
            <w:pPr>
              <w:pStyle w:val="46"/>
              <w:rPr>
                <w:rFonts w:ascii="Arial" w:hAnsi="Arial" w:cs="Arial"/>
                <w:sz w:val="20"/>
                <w:szCs w:val="20"/>
              </w:rPr>
            </w:pPr>
            <w:r>
              <w:rPr>
                <w:rFonts w:ascii="Arial" w:hAnsi="Arial" w:cs="Arial"/>
                <w:sz w:val="20"/>
                <w:szCs w:val="20"/>
              </w:rPr>
              <w:t xml:space="preserve">Водење досие за секој ученик со ПОП </w:t>
            </w:r>
          </w:p>
          <w:p w14:paraId="0708B552">
            <w:pPr>
              <w:pStyle w:val="46"/>
              <w:rPr>
                <w:rFonts w:ascii="Arial" w:hAnsi="Arial" w:cs="Arial"/>
                <w:sz w:val="20"/>
                <w:szCs w:val="20"/>
              </w:rPr>
            </w:pPr>
          </w:p>
        </w:tc>
        <w:tc>
          <w:tcPr>
            <w:tcW w:w="2601" w:type="dxa"/>
            <w:gridSpan w:val="8"/>
            <w:tcBorders>
              <w:top w:val="single" w:color="000000" w:sz="4" w:space="0"/>
              <w:left w:val="single" w:color="000000" w:sz="4" w:space="0"/>
              <w:bottom w:val="single" w:color="auto" w:sz="4" w:space="0"/>
              <w:right w:val="single" w:color="000000" w:sz="4" w:space="0"/>
            </w:tcBorders>
          </w:tcPr>
          <w:p w14:paraId="2012452F">
            <w:pPr>
              <w:pStyle w:val="46"/>
              <w:rPr>
                <w:rFonts w:ascii="Arial" w:hAnsi="Arial" w:cs="Arial"/>
                <w:sz w:val="20"/>
                <w:szCs w:val="20"/>
              </w:rPr>
            </w:pPr>
            <w:r>
              <w:rPr>
                <w:rFonts w:ascii="Arial" w:hAnsi="Arial" w:cs="Arial"/>
                <w:sz w:val="20"/>
                <w:szCs w:val="20"/>
              </w:rPr>
              <w:t xml:space="preserve">Континуирано следење на развојот на децата со ПОП </w:t>
            </w:r>
          </w:p>
        </w:tc>
        <w:tc>
          <w:tcPr>
            <w:tcW w:w="2107" w:type="dxa"/>
            <w:gridSpan w:val="6"/>
            <w:tcBorders>
              <w:top w:val="single" w:color="000000" w:sz="4" w:space="0"/>
              <w:left w:val="single" w:color="000000" w:sz="4" w:space="0"/>
              <w:bottom w:val="single" w:color="auto" w:sz="4" w:space="0"/>
              <w:right w:val="single" w:color="000000" w:sz="4" w:space="0"/>
            </w:tcBorders>
          </w:tcPr>
          <w:p w14:paraId="207F4CD9">
            <w:pPr>
              <w:pStyle w:val="46"/>
              <w:rPr>
                <w:rFonts w:ascii="Arial" w:hAnsi="Arial" w:cs="Arial"/>
                <w:sz w:val="20"/>
                <w:szCs w:val="20"/>
              </w:rPr>
            </w:pPr>
          </w:p>
          <w:p w14:paraId="18B030B9">
            <w:pPr>
              <w:pStyle w:val="46"/>
              <w:rPr>
                <w:rFonts w:ascii="Arial" w:hAnsi="Arial" w:cs="Arial"/>
                <w:sz w:val="20"/>
                <w:szCs w:val="20"/>
              </w:rPr>
            </w:pPr>
            <w:r>
              <w:rPr>
                <w:rFonts w:ascii="Arial" w:hAnsi="Arial" w:cs="Arial"/>
                <w:sz w:val="20"/>
                <w:szCs w:val="20"/>
              </w:rPr>
              <w:t xml:space="preserve">континуирано </w:t>
            </w:r>
          </w:p>
          <w:p w14:paraId="31532898">
            <w:pPr>
              <w:pStyle w:val="46"/>
              <w:rPr>
                <w:rFonts w:ascii="Arial" w:hAnsi="Arial" w:cs="Arial"/>
                <w:sz w:val="20"/>
                <w:szCs w:val="20"/>
              </w:rPr>
            </w:pPr>
          </w:p>
        </w:tc>
        <w:tc>
          <w:tcPr>
            <w:tcW w:w="1967" w:type="dxa"/>
            <w:gridSpan w:val="2"/>
            <w:tcBorders>
              <w:top w:val="single" w:color="000000" w:sz="4" w:space="0"/>
              <w:left w:val="single" w:color="000000" w:sz="4" w:space="0"/>
              <w:bottom w:val="single" w:color="auto" w:sz="4" w:space="0"/>
              <w:right w:val="single" w:color="000000" w:sz="4" w:space="0"/>
            </w:tcBorders>
          </w:tcPr>
          <w:p w14:paraId="113A3C36">
            <w:pPr>
              <w:pStyle w:val="46"/>
              <w:rPr>
                <w:rFonts w:ascii="Arial" w:hAnsi="Arial" w:cs="Arial"/>
                <w:sz w:val="20"/>
                <w:szCs w:val="20"/>
              </w:rPr>
            </w:pPr>
            <w:r>
              <w:rPr>
                <w:rFonts w:ascii="Arial" w:hAnsi="Arial" w:cs="Arial"/>
                <w:sz w:val="20"/>
                <w:szCs w:val="20"/>
              </w:rPr>
              <w:t>Стручен соработник Специјален едукатор и рехабилитатор</w:t>
            </w:r>
          </w:p>
        </w:tc>
        <w:tc>
          <w:tcPr>
            <w:tcW w:w="4133" w:type="dxa"/>
            <w:gridSpan w:val="3"/>
            <w:tcBorders>
              <w:top w:val="single" w:color="000000" w:sz="4" w:space="0"/>
              <w:left w:val="single" w:color="000000" w:sz="4" w:space="0"/>
              <w:bottom w:val="single" w:color="auto" w:sz="4" w:space="0"/>
              <w:right w:val="single" w:color="000000" w:sz="4" w:space="0"/>
            </w:tcBorders>
          </w:tcPr>
          <w:p w14:paraId="0CA5C0F9">
            <w:pPr>
              <w:pStyle w:val="46"/>
              <w:rPr>
                <w:rFonts w:ascii="Arial" w:hAnsi="Arial" w:cs="Arial"/>
                <w:sz w:val="20"/>
                <w:szCs w:val="20"/>
              </w:rPr>
            </w:pPr>
            <w:r>
              <w:rPr>
                <w:rFonts w:ascii="Arial" w:hAnsi="Arial" w:cs="Arial"/>
                <w:sz w:val="20"/>
                <w:szCs w:val="20"/>
              </w:rPr>
              <w:t xml:space="preserve">Проценки,тестови на знаења, дијагностички листи и инструменти,евидентни листови, извештај </w:t>
            </w:r>
          </w:p>
          <w:p w14:paraId="4C610374">
            <w:pPr>
              <w:pStyle w:val="46"/>
              <w:rPr>
                <w:rFonts w:ascii="Arial" w:hAnsi="Arial" w:cs="Arial"/>
                <w:sz w:val="20"/>
                <w:szCs w:val="20"/>
              </w:rPr>
            </w:pPr>
          </w:p>
        </w:tc>
      </w:tr>
      <w:tr w14:paraId="7EFC5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978" w:hRule="atLeast"/>
          <w:jc w:val="center"/>
        </w:trPr>
        <w:tc>
          <w:tcPr>
            <w:tcW w:w="4638" w:type="dxa"/>
            <w:gridSpan w:val="4"/>
            <w:tcBorders>
              <w:top w:val="single" w:color="auto" w:sz="4" w:space="0"/>
              <w:left w:val="single" w:color="000000" w:sz="4" w:space="0"/>
              <w:bottom w:val="single" w:color="000000" w:sz="4" w:space="0"/>
              <w:right w:val="single" w:color="000000" w:sz="4" w:space="0"/>
            </w:tcBorders>
          </w:tcPr>
          <w:p w14:paraId="6474667D">
            <w:pPr>
              <w:pStyle w:val="46"/>
              <w:rPr>
                <w:rFonts w:ascii="Arial" w:hAnsi="Arial" w:cs="Arial"/>
                <w:sz w:val="20"/>
                <w:szCs w:val="20"/>
              </w:rPr>
            </w:pPr>
            <w:r>
              <w:rPr>
                <w:rFonts w:ascii="Arial" w:hAnsi="Arial" w:cs="Arial"/>
                <w:sz w:val="20"/>
                <w:szCs w:val="20"/>
              </w:rPr>
              <w:t xml:space="preserve">Изработка на ИОП </w:t>
            </w:r>
          </w:p>
          <w:p w14:paraId="3B87FC1F">
            <w:pPr>
              <w:pStyle w:val="46"/>
              <w:rPr>
                <w:rFonts w:ascii="Arial" w:hAnsi="Arial" w:cs="Arial"/>
                <w:sz w:val="20"/>
                <w:szCs w:val="20"/>
                <w:lang w:val="ru-RU"/>
              </w:rPr>
            </w:pPr>
          </w:p>
          <w:p w14:paraId="488EB5C5">
            <w:pPr>
              <w:pStyle w:val="46"/>
              <w:rPr>
                <w:rFonts w:ascii="Arial" w:hAnsi="Arial" w:cs="Arial"/>
                <w:sz w:val="20"/>
                <w:szCs w:val="20"/>
                <w:lang w:val="ru-RU"/>
              </w:rPr>
            </w:pPr>
          </w:p>
        </w:tc>
        <w:tc>
          <w:tcPr>
            <w:tcW w:w="2601" w:type="dxa"/>
            <w:gridSpan w:val="8"/>
            <w:tcBorders>
              <w:top w:val="single" w:color="auto" w:sz="4" w:space="0"/>
              <w:left w:val="single" w:color="000000" w:sz="4" w:space="0"/>
              <w:bottom w:val="single" w:color="000000" w:sz="4" w:space="0"/>
              <w:right w:val="single" w:color="000000" w:sz="4" w:space="0"/>
            </w:tcBorders>
          </w:tcPr>
          <w:p w14:paraId="1B0B8024">
            <w:pPr>
              <w:pStyle w:val="46"/>
              <w:rPr>
                <w:rFonts w:ascii="Arial" w:hAnsi="Arial" w:cs="Arial"/>
                <w:sz w:val="20"/>
                <w:szCs w:val="20"/>
              </w:rPr>
            </w:pPr>
            <w:r>
              <w:rPr>
                <w:rFonts w:ascii="Arial" w:hAnsi="Arial" w:cs="Arial"/>
                <w:sz w:val="20"/>
                <w:szCs w:val="20"/>
              </w:rPr>
              <w:t xml:space="preserve">Прилагодување на воспитно образовната програма </w:t>
            </w:r>
          </w:p>
        </w:tc>
        <w:tc>
          <w:tcPr>
            <w:tcW w:w="2107" w:type="dxa"/>
            <w:gridSpan w:val="6"/>
            <w:tcBorders>
              <w:top w:val="single" w:color="auto" w:sz="4" w:space="0"/>
              <w:left w:val="single" w:color="000000" w:sz="4" w:space="0"/>
              <w:bottom w:val="single" w:color="000000" w:sz="4" w:space="0"/>
              <w:right w:val="single" w:color="000000" w:sz="4" w:space="0"/>
            </w:tcBorders>
          </w:tcPr>
          <w:p w14:paraId="3C9322DB">
            <w:pPr>
              <w:pStyle w:val="46"/>
              <w:rPr>
                <w:rFonts w:ascii="Arial" w:hAnsi="Arial" w:cs="Arial"/>
                <w:sz w:val="20"/>
                <w:szCs w:val="20"/>
              </w:rPr>
            </w:pPr>
            <w:r>
              <w:rPr>
                <w:rFonts w:ascii="Arial" w:hAnsi="Arial" w:cs="Arial"/>
                <w:sz w:val="20"/>
                <w:szCs w:val="20"/>
              </w:rPr>
              <w:t xml:space="preserve">септември </w:t>
            </w:r>
          </w:p>
          <w:p w14:paraId="4CF2A582">
            <w:pPr>
              <w:pStyle w:val="46"/>
              <w:rPr>
                <w:rFonts w:ascii="Arial" w:hAnsi="Arial" w:cs="Arial"/>
                <w:sz w:val="20"/>
                <w:szCs w:val="20"/>
              </w:rPr>
            </w:pPr>
          </w:p>
        </w:tc>
        <w:tc>
          <w:tcPr>
            <w:tcW w:w="1967" w:type="dxa"/>
            <w:gridSpan w:val="2"/>
            <w:tcBorders>
              <w:top w:val="single" w:color="auto" w:sz="4" w:space="0"/>
              <w:left w:val="single" w:color="000000" w:sz="4" w:space="0"/>
              <w:bottom w:val="single" w:color="000000" w:sz="4" w:space="0"/>
              <w:right w:val="single" w:color="000000" w:sz="4" w:space="0"/>
            </w:tcBorders>
          </w:tcPr>
          <w:p w14:paraId="3685C89D">
            <w:pPr>
              <w:pStyle w:val="46"/>
              <w:rPr>
                <w:rFonts w:ascii="Arial" w:hAnsi="Arial" w:cs="Arial"/>
                <w:sz w:val="20"/>
                <w:szCs w:val="20"/>
              </w:rPr>
            </w:pPr>
            <w:r>
              <w:rPr>
                <w:rFonts w:ascii="Arial" w:hAnsi="Arial" w:cs="Arial"/>
                <w:sz w:val="20"/>
                <w:szCs w:val="20"/>
              </w:rPr>
              <w:t xml:space="preserve"> наставник Специјален едукатор и рехабилитатор</w:t>
            </w:r>
          </w:p>
        </w:tc>
        <w:tc>
          <w:tcPr>
            <w:tcW w:w="4133" w:type="dxa"/>
            <w:gridSpan w:val="3"/>
            <w:tcBorders>
              <w:top w:val="single" w:color="auto" w:sz="4" w:space="0"/>
              <w:left w:val="single" w:color="000000" w:sz="4" w:space="0"/>
              <w:bottom w:val="single" w:color="000000" w:sz="4" w:space="0"/>
              <w:right w:val="single" w:color="000000" w:sz="4" w:space="0"/>
            </w:tcBorders>
          </w:tcPr>
          <w:p w14:paraId="366B708F">
            <w:pPr>
              <w:pStyle w:val="46"/>
              <w:rPr>
                <w:rFonts w:ascii="Arial" w:hAnsi="Arial" w:cs="Arial"/>
                <w:sz w:val="20"/>
                <w:szCs w:val="20"/>
              </w:rPr>
            </w:pPr>
            <w:r>
              <w:rPr>
                <w:rFonts w:ascii="Arial" w:hAnsi="Arial" w:cs="Arial"/>
                <w:sz w:val="20"/>
                <w:szCs w:val="20"/>
              </w:rPr>
              <w:t xml:space="preserve">Индивидуален образовен план </w:t>
            </w:r>
          </w:p>
          <w:p w14:paraId="6A3A157A">
            <w:pPr>
              <w:pStyle w:val="46"/>
              <w:rPr>
                <w:rFonts w:ascii="Arial" w:hAnsi="Arial" w:cs="Arial"/>
                <w:sz w:val="20"/>
                <w:szCs w:val="20"/>
              </w:rPr>
            </w:pPr>
          </w:p>
        </w:tc>
      </w:tr>
      <w:tr w14:paraId="7969A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503"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0A27B0F7">
            <w:pPr>
              <w:pStyle w:val="46"/>
              <w:rPr>
                <w:rFonts w:ascii="Arial" w:hAnsi="Arial" w:cs="Arial"/>
                <w:sz w:val="20"/>
                <w:szCs w:val="20"/>
              </w:rPr>
            </w:pPr>
            <w:r>
              <w:rPr>
                <w:rFonts w:ascii="Arial" w:hAnsi="Arial" w:cs="Arial"/>
                <w:sz w:val="20"/>
                <w:szCs w:val="20"/>
              </w:rPr>
              <w:t xml:space="preserve">Соработка со колеги од инклузивниот тим во училиштето </w:t>
            </w:r>
          </w:p>
          <w:p w14:paraId="43D58D29">
            <w:pPr>
              <w:pStyle w:val="46"/>
              <w:rPr>
                <w:rFonts w:ascii="Arial" w:hAnsi="Arial" w:cs="Arial"/>
                <w:sz w:val="20"/>
                <w:szCs w:val="20"/>
              </w:rPr>
            </w:pPr>
          </w:p>
        </w:tc>
        <w:tc>
          <w:tcPr>
            <w:tcW w:w="2601" w:type="dxa"/>
            <w:gridSpan w:val="8"/>
            <w:tcBorders>
              <w:top w:val="single" w:color="000000" w:sz="4" w:space="0"/>
              <w:left w:val="single" w:color="000000" w:sz="4" w:space="0"/>
              <w:bottom w:val="single" w:color="000000" w:sz="4" w:space="0"/>
              <w:right w:val="single" w:color="000000" w:sz="4" w:space="0"/>
            </w:tcBorders>
          </w:tcPr>
          <w:p w14:paraId="55EB4769">
            <w:pPr>
              <w:pStyle w:val="46"/>
              <w:rPr>
                <w:rFonts w:ascii="Arial" w:hAnsi="Arial" w:cs="Arial"/>
                <w:sz w:val="20"/>
                <w:szCs w:val="20"/>
              </w:rPr>
            </w:pPr>
            <w:r>
              <w:rPr>
                <w:rFonts w:ascii="Arial" w:hAnsi="Arial" w:cs="Arial"/>
                <w:sz w:val="20"/>
                <w:szCs w:val="20"/>
              </w:rPr>
              <w:t xml:space="preserve">Да се искористат сите пристапи усогласени со индивидуалните потреби во планирање, </w:t>
            </w:r>
          </w:p>
          <w:p w14:paraId="3301D29A">
            <w:pPr>
              <w:pStyle w:val="46"/>
              <w:rPr>
                <w:rFonts w:ascii="Arial" w:hAnsi="Arial" w:cs="Arial"/>
                <w:sz w:val="20"/>
                <w:szCs w:val="20"/>
              </w:rPr>
            </w:pPr>
            <w:r>
              <w:rPr>
                <w:rFonts w:ascii="Arial" w:hAnsi="Arial" w:cs="Arial"/>
                <w:sz w:val="20"/>
                <w:szCs w:val="20"/>
              </w:rPr>
              <w:t xml:space="preserve">учење и оценување </w:t>
            </w:r>
          </w:p>
        </w:tc>
        <w:tc>
          <w:tcPr>
            <w:tcW w:w="2107" w:type="dxa"/>
            <w:gridSpan w:val="6"/>
            <w:tcBorders>
              <w:top w:val="single" w:color="000000" w:sz="4" w:space="0"/>
              <w:left w:val="single" w:color="000000" w:sz="4" w:space="0"/>
              <w:bottom w:val="single" w:color="000000" w:sz="4" w:space="0"/>
              <w:right w:val="single" w:color="000000" w:sz="4" w:space="0"/>
            </w:tcBorders>
          </w:tcPr>
          <w:p w14:paraId="23211362">
            <w:pPr>
              <w:pStyle w:val="46"/>
              <w:rPr>
                <w:rFonts w:ascii="Arial" w:hAnsi="Arial" w:cs="Arial"/>
                <w:sz w:val="20"/>
                <w:szCs w:val="20"/>
              </w:rPr>
            </w:pPr>
            <w:r>
              <w:rPr>
                <w:rFonts w:ascii="Arial" w:hAnsi="Arial" w:cs="Arial"/>
                <w:sz w:val="20"/>
                <w:szCs w:val="20"/>
              </w:rPr>
              <w:t xml:space="preserve">континуирано </w:t>
            </w:r>
          </w:p>
          <w:p w14:paraId="0F4CD323">
            <w:pPr>
              <w:pStyle w:val="46"/>
              <w:rPr>
                <w:rFonts w:ascii="Arial" w:hAnsi="Arial" w:cs="Arial"/>
                <w:sz w:val="20"/>
                <w:szCs w:val="20"/>
              </w:rPr>
            </w:pPr>
          </w:p>
        </w:tc>
        <w:tc>
          <w:tcPr>
            <w:tcW w:w="1967" w:type="dxa"/>
            <w:gridSpan w:val="2"/>
            <w:tcBorders>
              <w:top w:val="single" w:color="000000" w:sz="4" w:space="0"/>
              <w:left w:val="single" w:color="000000" w:sz="4" w:space="0"/>
              <w:bottom w:val="single" w:color="000000" w:sz="4" w:space="0"/>
              <w:right w:val="single" w:color="000000" w:sz="4" w:space="0"/>
            </w:tcBorders>
          </w:tcPr>
          <w:p w14:paraId="383494B9">
            <w:pPr>
              <w:pStyle w:val="46"/>
              <w:rPr>
                <w:rFonts w:ascii="Arial" w:hAnsi="Arial" w:cs="Arial"/>
                <w:sz w:val="20"/>
                <w:szCs w:val="20"/>
              </w:rPr>
            </w:pPr>
            <w:r>
              <w:rPr>
                <w:rFonts w:ascii="Arial" w:hAnsi="Arial" w:cs="Arial"/>
                <w:sz w:val="20"/>
                <w:szCs w:val="20"/>
              </w:rPr>
              <w:t>Наставници</w:t>
            </w:r>
          </w:p>
          <w:p w14:paraId="2CEAE0E6">
            <w:pPr>
              <w:pStyle w:val="46"/>
              <w:rPr>
                <w:rFonts w:ascii="Arial" w:hAnsi="Arial" w:cs="Arial"/>
                <w:sz w:val="20"/>
                <w:szCs w:val="20"/>
              </w:rPr>
            </w:pPr>
            <w:r>
              <w:rPr>
                <w:rFonts w:ascii="Arial" w:hAnsi="Arial" w:cs="Arial"/>
                <w:sz w:val="20"/>
                <w:szCs w:val="20"/>
              </w:rPr>
              <w:t>Специјален едукатор и рехабилитатор</w:t>
            </w:r>
          </w:p>
        </w:tc>
        <w:tc>
          <w:tcPr>
            <w:tcW w:w="4133" w:type="dxa"/>
            <w:gridSpan w:val="3"/>
            <w:tcBorders>
              <w:top w:val="single" w:color="000000" w:sz="4" w:space="0"/>
              <w:left w:val="single" w:color="000000" w:sz="4" w:space="0"/>
              <w:bottom w:val="single" w:color="000000" w:sz="4" w:space="0"/>
              <w:right w:val="single" w:color="000000" w:sz="4" w:space="0"/>
            </w:tcBorders>
          </w:tcPr>
          <w:p w14:paraId="17B19C8A">
            <w:pPr>
              <w:pStyle w:val="46"/>
              <w:rPr>
                <w:rFonts w:ascii="Arial" w:hAnsi="Arial" w:cs="Arial"/>
                <w:sz w:val="20"/>
                <w:szCs w:val="20"/>
              </w:rPr>
            </w:pPr>
            <w:r>
              <w:rPr>
                <w:rFonts w:ascii="Arial" w:hAnsi="Arial" w:cs="Arial"/>
                <w:sz w:val="20"/>
                <w:szCs w:val="20"/>
              </w:rPr>
              <w:t>Извештаи, записници</w:t>
            </w:r>
          </w:p>
        </w:tc>
      </w:tr>
      <w:tr w14:paraId="17808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01B92EB8">
            <w:pPr>
              <w:pStyle w:val="46"/>
              <w:rPr>
                <w:rFonts w:ascii="Arial" w:hAnsi="Arial" w:cs="Arial"/>
                <w:sz w:val="20"/>
                <w:szCs w:val="20"/>
              </w:rPr>
            </w:pPr>
            <w:r>
              <w:rPr>
                <w:rFonts w:ascii="Arial" w:hAnsi="Arial" w:cs="Arial"/>
                <w:sz w:val="20"/>
                <w:szCs w:val="20"/>
              </w:rPr>
              <w:t xml:space="preserve">Индивидуална работа со ученици со </w:t>
            </w:r>
          </w:p>
          <w:p w14:paraId="449CAAFE">
            <w:pPr>
              <w:pStyle w:val="46"/>
              <w:rPr>
                <w:rFonts w:ascii="Arial" w:hAnsi="Arial" w:cs="Arial"/>
                <w:sz w:val="20"/>
                <w:szCs w:val="20"/>
              </w:rPr>
            </w:pPr>
            <w:r>
              <w:rPr>
                <w:rFonts w:ascii="Arial" w:hAnsi="Arial" w:cs="Arial"/>
                <w:sz w:val="20"/>
                <w:szCs w:val="20"/>
              </w:rPr>
              <w:t xml:space="preserve">попречености и потешкотии во учењето </w:t>
            </w:r>
          </w:p>
        </w:tc>
        <w:tc>
          <w:tcPr>
            <w:tcW w:w="2601" w:type="dxa"/>
            <w:gridSpan w:val="8"/>
            <w:tcBorders>
              <w:top w:val="single" w:color="000000" w:sz="4" w:space="0"/>
              <w:left w:val="single" w:color="000000" w:sz="4" w:space="0"/>
              <w:bottom w:val="single" w:color="000000" w:sz="4" w:space="0"/>
              <w:right w:val="single" w:color="000000" w:sz="4" w:space="0"/>
            </w:tcBorders>
          </w:tcPr>
          <w:p w14:paraId="24E9E5BE">
            <w:pPr>
              <w:pStyle w:val="46"/>
              <w:rPr>
                <w:rFonts w:ascii="Arial" w:hAnsi="Arial" w:cs="Arial"/>
                <w:sz w:val="20"/>
                <w:szCs w:val="20"/>
              </w:rPr>
            </w:pPr>
            <w:r>
              <w:rPr>
                <w:rFonts w:ascii="Arial" w:hAnsi="Arial" w:cs="Arial"/>
                <w:sz w:val="20"/>
                <w:szCs w:val="20"/>
              </w:rPr>
              <w:t xml:space="preserve">Подобрување на психо-моторниот развој, </w:t>
            </w:r>
          </w:p>
          <w:p w14:paraId="5BF6BACD">
            <w:pPr>
              <w:pStyle w:val="46"/>
              <w:rPr>
                <w:rFonts w:ascii="Arial" w:hAnsi="Arial" w:cs="Arial"/>
                <w:sz w:val="20"/>
                <w:szCs w:val="20"/>
              </w:rPr>
            </w:pPr>
            <w:r>
              <w:rPr>
                <w:rFonts w:ascii="Arial" w:hAnsi="Arial" w:cs="Arial"/>
                <w:sz w:val="20"/>
                <w:szCs w:val="20"/>
              </w:rPr>
              <w:t xml:space="preserve">Подобрување на успех во усвојување на знаењата </w:t>
            </w:r>
          </w:p>
        </w:tc>
        <w:tc>
          <w:tcPr>
            <w:tcW w:w="2107" w:type="dxa"/>
            <w:gridSpan w:val="6"/>
            <w:tcBorders>
              <w:top w:val="single" w:color="000000" w:sz="4" w:space="0"/>
              <w:left w:val="single" w:color="000000" w:sz="4" w:space="0"/>
              <w:bottom w:val="single" w:color="000000" w:sz="4" w:space="0"/>
              <w:right w:val="single" w:color="000000" w:sz="4" w:space="0"/>
            </w:tcBorders>
          </w:tcPr>
          <w:p w14:paraId="31CDBDFE">
            <w:pPr>
              <w:pStyle w:val="46"/>
              <w:rPr>
                <w:rFonts w:ascii="Arial" w:hAnsi="Arial" w:cs="Arial"/>
                <w:sz w:val="20"/>
                <w:szCs w:val="20"/>
              </w:rPr>
            </w:pPr>
            <w:r>
              <w:rPr>
                <w:rFonts w:ascii="Arial" w:hAnsi="Arial" w:cs="Arial"/>
                <w:sz w:val="20"/>
                <w:szCs w:val="20"/>
              </w:rPr>
              <w:t>континуирано</w:t>
            </w:r>
          </w:p>
        </w:tc>
        <w:tc>
          <w:tcPr>
            <w:tcW w:w="1967" w:type="dxa"/>
            <w:gridSpan w:val="2"/>
            <w:tcBorders>
              <w:top w:val="single" w:color="000000" w:sz="4" w:space="0"/>
              <w:left w:val="single" w:color="000000" w:sz="4" w:space="0"/>
              <w:bottom w:val="single" w:color="000000" w:sz="4" w:space="0"/>
              <w:right w:val="single" w:color="000000" w:sz="4" w:space="0"/>
            </w:tcBorders>
          </w:tcPr>
          <w:p w14:paraId="72D015BC">
            <w:pPr>
              <w:pStyle w:val="46"/>
              <w:rPr>
                <w:rFonts w:ascii="Arial" w:hAnsi="Arial" w:cs="Arial"/>
                <w:sz w:val="20"/>
                <w:szCs w:val="20"/>
              </w:rPr>
            </w:pPr>
            <w:r>
              <w:rPr>
                <w:rFonts w:ascii="Arial" w:hAnsi="Arial" w:cs="Arial"/>
                <w:sz w:val="20"/>
                <w:szCs w:val="20"/>
              </w:rPr>
              <w:t>Специјален едукатор и рехабилитатор</w:t>
            </w:r>
          </w:p>
          <w:p w14:paraId="439D34E0">
            <w:pPr>
              <w:pStyle w:val="46"/>
              <w:rPr>
                <w:rFonts w:ascii="Arial" w:hAnsi="Arial" w:cs="Arial"/>
                <w:sz w:val="20"/>
                <w:szCs w:val="20"/>
              </w:rPr>
            </w:pPr>
            <w:r>
              <w:rPr>
                <w:rFonts w:ascii="Arial" w:hAnsi="Arial" w:cs="Arial"/>
                <w:sz w:val="20"/>
                <w:szCs w:val="20"/>
              </w:rPr>
              <w:t xml:space="preserve">Ученици со потешкотии и со посебни образовни потреби </w:t>
            </w:r>
          </w:p>
        </w:tc>
        <w:tc>
          <w:tcPr>
            <w:tcW w:w="4133" w:type="dxa"/>
            <w:gridSpan w:val="3"/>
            <w:tcBorders>
              <w:top w:val="single" w:color="000000" w:sz="4" w:space="0"/>
              <w:left w:val="single" w:color="000000" w:sz="4" w:space="0"/>
              <w:bottom w:val="single" w:color="000000" w:sz="4" w:space="0"/>
              <w:right w:val="single" w:color="000000" w:sz="4" w:space="0"/>
            </w:tcBorders>
          </w:tcPr>
          <w:p w14:paraId="15E2DA0E">
            <w:pPr>
              <w:pStyle w:val="46"/>
              <w:rPr>
                <w:rFonts w:ascii="Arial" w:hAnsi="Arial" w:cs="Arial"/>
                <w:sz w:val="20"/>
                <w:szCs w:val="20"/>
              </w:rPr>
            </w:pPr>
            <w:r>
              <w:rPr>
                <w:rFonts w:ascii="Arial" w:hAnsi="Arial" w:cs="Arial"/>
                <w:sz w:val="20"/>
                <w:szCs w:val="20"/>
              </w:rPr>
              <w:t xml:space="preserve">Досие на ученик, тетратки, индивидуални изработки </w:t>
            </w:r>
          </w:p>
          <w:p w14:paraId="2C73C334">
            <w:pPr>
              <w:pStyle w:val="46"/>
              <w:rPr>
                <w:rFonts w:ascii="Arial" w:hAnsi="Arial" w:cs="Arial"/>
                <w:sz w:val="20"/>
                <w:szCs w:val="20"/>
              </w:rPr>
            </w:pPr>
          </w:p>
        </w:tc>
      </w:tr>
      <w:tr w14:paraId="49D0A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59A0839B">
            <w:pPr>
              <w:pStyle w:val="46"/>
              <w:rPr>
                <w:rFonts w:ascii="Arial" w:hAnsi="Arial" w:cs="Arial"/>
                <w:sz w:val="20"/>
                <w:szCs w:val="20"/>
              </w:rPr>
            </w:pPr>
            <w:r>
              <w:rPr>
                <w:rFonts w:ascii="Arial" w:hAnsi="Arial" w:cs="Arial"/>
                <w:sz w:val="20"/>
                <w:szCs w:val="20"/>
              </w:rPr>
              <w:t>Користење на асистивна технологија со учениците со ПОП</w:t>
            </w:r>
          </w:p>
          <w:p w14:paraId="73209B01">
            <w:pPr>
              <w:pStyle w:val="46"/>
              <w:rPr>
                <w:rFonts w:ascii="Arial" w:hAnsi="Arial" w:cs="Arial"/>
                <w:sz w:val="20"/>
                <w:szCs w:val="20"/>
              </w:rPr>
            </w:pPr>
          </w:p>
        </w:tc>
        <w:tc>
          <w:tcPr>
            <w:tcW w:w="2601" w:type="dxa"/>
            <w:gridSpan w:val="8"/>
            <w:tcBorders>
              <w:top w:val="single" w:color="000000" w:sz="4" w:space="0"/>
              <w:left w:val="single" w:color="000000" w:sz="4" w:space="0"/>
              <w:bottom w:val="single" w:color="000000" w:sz="4" w:space="0"/>
              <w:right w:val="single" w:color="000000" w:sz="4" w:space="0"/>
            </w:tcBorders>
          </w:tcPr>
          <w:p w14:paraId="1902F74C">
            <w:pPr>
              <w:pStyle w:val="46"/>
              <w:rPr>
                <w:rFonts w:ascii="Arial" w:hAnsi="Arial" w:cs="Arial"/>
                <w:sz w:val="20"/>
                <w:szCs w:val="20"/>
              </w:rPr>
            </w:pPr>
            <w:r>
              <w:rPr>
                <w:rFonts w:ascii="Arial" w:hAnsi="Arial" w:cs="Arial"/>
                <w:sz w:val="20"/>
                <w:szCs w:val="20"/>
              </w:rPr>
              <w:t xml:space="preserve">Олеснување и поддршка при учењето </w:t>
            </w:r>
          </w:p>
          <w:p w14:paraId="740C1C24">
            <w:pPr>
              <w:pStyle w:val="46"/>
              <w:rPr>
                <w:rFonts w:ascii="Arial" w:hAnsi="Arial" w:cs="Arial"/>
                <w:sz w:val="20"/>
                <w:szCs w:val="20"/>
              </w:rPr>
            </w:pPr>
          </w:p>
        </w:tc>
        <w:tc>
          <w:tcPr>
            <w:tcW w:w="2107" w:type="dxa"/>
            <w:gridSpan w:val="6"/>
            <w:tcBorders>
              <w:top w:val="single" w:color="000000" w:sz="4" w:space="0"/>
              <w:left w:val="single" w:color="000000" w:sz="4" w:space="0"/>
              <w:bottom w:val="single" w:color="000000" w:sz="4" w:space="0"/>
              <w:right w:val="single" w:color="000000" w:sz="4" w:space="0"/>
            </w:tcBorders>
          </w:tcPr>
          <w:p w14:paraId="7FE984BB">
            <w:pPr>
              <w:pStyle w:val="46"/>
              <w:rPr>
                <w:rFonts w:ascii="Arial" w:hAnsi="Arial" w:cs="Arial"/>
                <w:sz w:val="20"/>
                <w:szCs w:val="20"/>
              </w:rPr>
            </w:pPr>
            <w:r>
              <w:rPr>
                <w:rFonts w:ascii="Arial" w:hAnsi="Arial" w:cs="Arial"/>
                <w:sz w:val="20"/>
                <w:szCs w:val="20"/>
              </w:rPr>
              <w:t xml:space="preserve">По потреба </w:t>
            </w:r>
          </w:p>
          <w:p w14:paraId="358F55AC">
            <w:pPr>
              <w:pStyle w:val="46"/>
              <w:rPr>
                <w:rFonts w:ascii="Arial" w:hAnsi="Arial" w:cs="Arial"/>
                <w:sz w:val="20"/>
                <w:szCs w:val="20"/>
              </w:rPr>
            </w:pPr>
          </w:p>
        </w:tc>
        <w:tc>
          <w:tcPr>
            <w:tcW w:w="1967" w:type="dxa"/>
            <w:gridSpan w:val="2"/>
            <w:tcBorders>
              <w:top w:val="single" w:color="000000" w:sz="4" w:space="0"/>
              <w:left w:val="single" w:color="000000" w:sz="4" w:space="0"/>
              <w:bottom w:val="single" w:color="000000" w:sz="4" w:space="0"/>
              <w:right w:val="single" w:color="000000" w:sz="4" w:space="0"/>
            </w:tcBorders>
          </w:tcPr>
          <w:p w14:paraId="76C487C3">
            <w:pPr>
              <w:pStyle w:val="46"/>
              <w:rPr>
                <w:rFonts w:ascii="Arial" w:hAnsi="Arial" w:cs="Arial"/>
                <w:sz w:val="20"/>
                <w:szCs w:val="20"/>
              </w:rPr>
            </w:pPr>
            <w:r>
              <w:rPr>
                <w:rFonts w:ascii="Arial" w:hAnsi="Arial" w:cs="Arial"/>
                <w:sz w:val="20"/>
                <w:szCs w:val="20"/>
              </w:rPr>
              <w:t>Специјален едукатор и рехабилитатор</w:t>
            </w:r>
          </w:p>
          <w:p w14:paraId="137DB882">
            <w:pPr>
              <w:pStyle w:val="46"/>
              <w:rPr>
                <w:rFonts w:ascii="Arial" w:hAnsi="Arial" w:cs="Arial"/>
                <w:sz w:val="20"/>
                <w:szCs w:val="20"/>
              </w:rPr>
            </w:pPr>
            <w:r>
              <w:rPr>
                <w:rFonts w:ascii="Arial" w:hAnsi="Arial" w:cs="Arial"/>
                <w:sz w:val="20"/>
                <w:szCs w:val="20"/>
              </w:rPr>
              <w:t>Ученици со потешкотии и со ПОП</w:t>
            </w:r>
          </w:p>
        </w:tc>
        <w:tc>
          <w:tcPr>
            <w:tcW w:w="4133" w:type="dxa"/>
            <w:gridSpan w:val="3"/>
            <w:tcBorders>
              <w:top w:val="single" w:color="000000" w:sz="4" w:space="0"/>
              <w:left w:val="single" w:color="000000" w:sz="4" w:space="0"/>
              <w:bottom w:val="single" w:color="000000" w:sz="4" w:space="0"/>
              <w:right w:val="single" w:color="000000" w:sz="4" w:space="0"/>
            </w:tcBorders>
          </w:tcPr>
          <w:p w14:paraId="35B36B09">
            <w:pPr>
              <w:pStyle w:val="46"/>
              <w:rPr>
                <w:rFonts w:ascii="Arial" w:hAnsi="Arial" w:cs="Arial"/>
                <w:sz w:val="20"/>
                <w:szCs w:val="20"/>
              </w:rPr>
            </w:pPr>
            <w:r>
              <w:rPr>
                <w:rFonts w:ascii="Arial" w:hAnsi="Arial" w:cs="Arial"/>
                <w:sz w:val="20"/>
                <w:szCs w:val="20"/>
              </w:rPr>
              <w:t xml:space="preserve">Технички помагала, </w:t>
            </w:r>
          </w:p>
          <w:p w14:paraId="67BA66D0">
            <w:pPr>
              <w:pStyle w:val="46"/>
              <w:rPr>
                <w:rFonts w:ascii="Arial" w:hAnsi="Arial" w:cs="Arial"/>
                <w:sz w:val="20"/>
                <w:szCs w:val="20"/>
              </w:rPr>
            </w:pPr>
            <w:r>
              <w:rPr>
                <w:rFonts w:ascii="Arial" w:hAnsi="Arial" w:cs="Arial"/>
                <w:sz w:val="20"/>
                <w:szCs w:val="20"/>
              </w:rPr>
              <w:t xml:space="preserve">извештаи, слики , видео материјал </w:t>
            </w:r>
          </w:p>
        </w:tc>
      </w:tr>
      <w:tr w14:paraId="14BD2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25E5DD74">
            <w:pPr>
              <w:pStyle w:val="46"/>
              <w:rPr>
                <w:rFonts w:ascii="Arial" w:hAnsi="Arial" w:cs="Arial"/>
                <w:sz w:val="20"/>
                <w:szCs w:val="20"/>
              </w:rPr>
            </w:pPr>
            <w:r>
              <w:rPr>
                <w:rFonts w:ascii="Arial" w:hAnsi="Arial" w:cs="Arial"/>
                <w:sz w:val="20"/>
                <w:szCs w:val="20"/>
              </w:rPr>
              <w:t xml:space="preserve">ревизија на ИОП </w:t>
            </w:r>
          </w:p>
          <w:p w14:paraId="3AA21521">
            <w:pPr>
              <w:pStyle w:val="46"/>
              <w:rPr>
                <w:rFonts w:ascii="Arial" w:hAnsi="Arial" w:cs="Arial"/>
                <w:sz w:val="20"/>
                <w:szCs w:val="20"/>
              </w:rPr>
            </w:pPr>
          </w:p>
        </w:tc>
        <w:tc>
          <w:tcPr>
            <w:tcW w:w="2601" w:type="dxa"/>
            <w:gridSpan w:val="8"/>
            <w:tcBorders>
              <w:top w:val="single" w:color="000000" w:sz="4" w:space="0"/>
              <w:left w:val="single" w:color="000000" w:sz="4" w:space="0"/>
              <w:bottom w:val="single" w:color="000000" w:sz="4" w:space="0"/>
              <w:right w:val="single" w:color="000000" w:sz="4" w:space="0"/>
            </w:tcBorders>
          </w:tcPr>
          <w:p w14:paraId="509D7BA5">
            <w:pPr>
              <w:pStyle w:val="46"/>
              <w:rPr>
                <w:rFonts w:ascii="Arial" w:hAnsi="Arial" w:cs="Arial"/>
                <w:sz w:val="20"/>
                <w:szCs w:val="20"/>
              </w:rPr>
            </w:pPr>
            <w:r>
              <w:rPr>
                <w:rFonts w:ascii="Arial" w:hAnsi="Arial" w:cs="Arial"/>
                <w:sz w:val="20"/>
                <w:szCs w:val="20"/>
              </w:rPr>
              <w:t xml:space="preserve">Следење на постигнатите резултати </w:t>
            </w:r>
          </w:p>
          <w:p w14:paraId="3A436C61">
            <w:pPr>
              <w:pStyle w:val="46"/>
              <w:rPr>
                <w:rFonts w:ascii="Arial" w:hAnsi="Arial" w:cs="Arial"/>
                <w:sz w:val="20"/>
                <w:szCs w:val="20"/>
              </w:rPr>
            </w:pPr>
          </w:p>
        </w:tc>
        <w:tc>
          <w:tcPr>
            <w:tcW w:w="2107" w:type="dxa"/>
            <w:gridSpan w:val="6"/>
            <w:tcBorders>
              <w:top w:val="single" w:color="000000" w:sz="4" w:space="0"/>
              <w:left w:val="single" w:color="000000" w:sz="4" w:space="0"/>
              <w:bottom w:val="single" w:color="000000" w:sz="4" w:space="0"/>
              <w:right w:val="single" w:color="000000" w:sz="4" w:space="0"/>
            </w:tcBorders>
          </w:tcPr>
          <w:p w14:paraId="7D6597EF">
            <w:pPr>
              <w:pStyle w:val="46"/>
              <w:rPr>
                <w:rFonts w:ascii="Arial" w:hAnsi="Arial" w:cs="Arial"/>
                <w:sz w:val="20"/>
                <w:szCs w:val="20"/>
              </w:rPr>
            </w:pPr>
          </w:p>
          <w:p w14:paraId="2AB22C8E">
            <w:pPr>
              <w:pStyle w:val="46"/>
              <w:rPr>
                <w:rFonts w:ascii="Arial" w:hAnsi="Arial" w:cs="Arial"/>
                <w:sz w:val="20"/>
                <w:szCs w:val="20"/>
              </w:rPr>
            </w:pPr>
            <w:r>
              <w:rPr>
                <w:rFonts w:ascii="Arial" w:hAnsi="Arial" w:cs="Arial"/>
                <w:sz w:val="20"/>
                <w:szCs w:val="20"/>
              </w:rPr>
              <w:t xml:space="preserve">Декември </w:t>
            </w:r>
          </w:p>
          <w:p w14:paraId="3AC9D541">
            <w:pPr>
              <w:pStyle w:val="46"/>
              <w:rPr>
                <w:rFonts w:ascii="Arial" w:hAnsi="Arial" w:cs="Arial"/>
                <w:sz w:val="20"/>
                <w:szCs w:val="20"/>
              </w:rPr>
            </w:pPr>
          </w:p>
          <w:p w14:paraId="09934617">
            <w:pPr>
              <w:pStyle w:val="46"/>
              <w:rPr>
                <w:rFonts w:ascii="Arial" w:hAnsi="Arial" w:cs="Arial"/>
                <w:sz w:val="20"/>
                <w:szCs w:val="20"/>
              </w:rPr>
            </w:pPr>
            <w:r>
              <w:rPr>
                <w:rFonts w:ascii="Arial" w:hAnsi="Arial" w:cs="Arial"/>
                <w:sz w:val="20"/>
                <w:szCs w:val="20"/>
              </w:rPr>
              <w:t xml:space="preserve">Јуни </w:t>
            </w:r>
          </w:p>
        </w:tc>
        <w:tc>
          <w:tcPr>
            <w:tcW w:w="1967" w:type="dxa"/>
            <w:gridSpan w:val="2"/>
            <w:tcBorders>
              <w:top w:val="single" w:color="000000" w:sz="4" w:space="0"/>
              <w:left w:val="single" w:color="000000" w:sz="4" w:space="0"/>
              <w:bottom w:val="single" w:color="000000" w:sz="4" w:space="0"/>
              <w:right w:val="single" w:color="000000" w:sz="4" w:space="0"/>
            </w:tcBorders>
          </w:tcPr>
          <w:p w14:paraId="22EFC41E">
            <w:pPr>
              <w:pStyle w:val="46"/>
              <w:rPr>
                <w:rFonts w:ascii="Arial" w:hAnsi="Arial" w:cs="Arial"/>
                <w:sz w:val="20"/>
                <w:szCs w:val="20"/>
              </w:rPr>
            </w:pPr>
            <w:r>
              <w:rPr>
                <w:rFonts w:ascii="Arial" w:hAnsi="Arial" w:cs="Arial"/>
                <w:sz w:val="20"/>
                <w:szCs w:val="20"/>
              </w:rPr>
              <w:t>Специјален едукатор и рехабилитатор</w:t>
            </w:r>
          </w:p>
          <w:p w14:paraId="6875E2A9">
            <w:pPr>
              <w:pStyle w:val="46"/>
              <w:rPr>
                <w:rFonts w:ascii="Arial" w:hAnsi="Arial" w:cs="Arial"/>
                <w:sz w:val="20"/>
                <w:szCs w:val="20"/>
              </w:rPr>
            </w:pPr>
            <w:r>
              <w:rPr>
                <w:rFonts w:ascii="Arial" w:hAnsi="Arial" w:cs="Arial"/>
                <w:sz w:val="20"/>
                <w:szCs w:val="20"/>
              </w:rPr>
              <w:t xml:space="preserve">Инклузивен тим </w:t>
            </w:r>
          </w:p>
        </w:tc>
        <w:tc>
          <w:tcPr>
            <w:tcW w:w="4133" w:type="dxa"/>
            <w:gridSpan w:val="3"/>
            <w:tcBorders>
              <w:top w:val="single" w:color="000000" w:sz="4" w:space="0"/>
              <w:left w:val="single" w:color="000000" w:sz="4" w:space="0"/>
              <w:bottom w:val="single" w:color="000000" w:sz="4" w:space="0"/>
              <w:right w:val="single" w:color="000000" w:sz="4" w:space="0"/>
            </w:tcBorders>
          </w:tcPr>
          <w:p w14:paraId="22A057CD">
            <w:pPr>
              <w:pStyle w:val="46"/>
              <w:rPr>
                <w:rFonts w:ascii="Arial" w:hAnsi="Arial" w:cs="Arial"/>
                <w:sz w:val="20"/>
                <w:szCs w:val="20"/>
              </w:rPr>
            </w:pPr>
            <w:r>
              <w:rPr>
                <w:rFonts w:ascii="Arial" w:hAnsi="Arial" w:cs="Arial"/>
                <w:sz w:val="20"/>
                <w:szCs w:val="20"/>
              </w:rPr>
              <w:t xml:space="preserve">извештај </w:t>
            </w:r>
          </w:p>
          <w:p w14:paraId="4692486E">
            <w:pPr>
              <w:pStyle w:val="46"/>
              <w:rPr>
                <w:rFonts w:ascii="Arial" w:hAnsi="Arial" w:cs="Arial"/>
                <w:sz w:val="20"/>
                <w:szCs w:val="20"/>
              </w:rPr>
            </w:pPr>
          </w:p>
        </w:tc>
      </w:tr>
      <w:tr w14:paraId="7E4B0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751"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5ADF1372">
            <w:pPr>
              <w:pStyle w:val="46"/>
              <w:rPr>
                <w:rFonts w:ascii="Arial" w:hAnsi="Arial" w:cs="Arial"/>
                <w:sz w:val="20"/>
                <w:szCs w:val="20"/>
              </w:rPr>
            </w:pPr>
            <w:r>
              <w:rPr>
                <w:rFonts w:ascii="Arial" w:hAnsi="Arial" w:cs="Arial"/>
                <w:sz w:val="20"/>
                <w:szCs w:val="20"/>
              </w:rPr>
              <w:t xml:space="preserve">Користење на диференцијација и индивидуализација </w:t>
            </w:r>
          </w:p>
        </w:tc>
        <w:tc>
          <w:tcPr>
            <w:tcW w:w="2601" w:type="dxa"/>
            <w:gridSpan w:val="8"/>
            <w:tcBorders>
              <w:top w:val="single" w:color="000000" w:sz="4" w:space="0"/>
              <w:left w:val="single" w:color="000000" w:sz="4" w:space="0"/>
              <w:bottom w:val="single" w:color="000000" w:sz="4" w:space="0"/>
              <w:right w:val="single" w:color="000000" w:sz="4" w:space="0"/>
            </w:tcBorders>
          </w:tcPr>
          <w:p w14:paraId="16CC90B2">
            <w:pPr>
              <w:pStyle w:val="46"/>
              <w:rPr>
                <w:rFonts w:ascii="Arial" w:hAnsi="Arial" w:cs="Arial"/>
                <w:sz w:val="20"/>
                <w:szCs w:val="20"/>
              </w:rPr>
            </w:pPr>
            <w:r>
              <w:rPr>
                <w:rFonts w:ascii="Arial" w:hAnsi="Arial" w:cs="Arial"/>
                <w:sz w:val="20"/>
                <w:szCs w:val="20"/>
              </w:rPr>
              <w:t>со цел да се обезбеди пристап до наставните содржини</w:t>
            </w:r>
          </w:p>
        </w:tc>
        <w:tc>
          <w:tcPr>
            <w:tcW w:w="2107" w:type="dxa"/>
            <w:gridSpan w:val="6"/>
            <w:tcBorders>
              <w:top w:val="single" w:color="000000" w:sz="4" w:space="0"/>
              <w:left w:val="single" w:color="000000" w:sz="4" w:space="0"/>
              <w:bottom w:val="single" w:color="000000" w:sz="4" w:space="0"/>
              <w:right w:val="single" w:color="000000" w:sz="4" w:space="0"/>
            </w:tcBorders>
          </w:tcPr>
          <w:p w14:paraId="796A2E5F">
            <w:pPr>
              <w:pStyle w:val="46"/>
              <w:rPr>
                <w:rFonts w:ascii="Arial" w:hAnsi="Arial" w:cs="Arial"/>
                <w:sz w:val="20"/>
                <w:szCs w:val="20"/>
              </w:rPr>
            </w:pPr>
            <w:r>
              <w:rPr>
                <w:rFonts w:ascii="Arial" w:hAnsi="Arial" w:cs="Arial"/>
                <w:sz w:val="20"/>
                <w:szCs w:val="20"/>
              </w:rPr>
              <w:t>Август-септември</w:t>
            </w:r>
          </w:p>
          <w:p w14:paraId="4A73FFE1">
            <w:pPr>
              <w:pStyle w:val="46"/>
              <w:rPr>
                <w:rFonts w:ascii="Arial" w:hAnsi="Arial" w:cs="Arial"/>
                <w:sz w:val="20"/>
                <w:szCs w:val="20"/>
              </w:rPr>
            </w:pPr>
          </w:p>
        </w:tc>
        <w:tc>
          <w:tcPr>
            <w:tcW w:w="1967" w:type="dxa"/>
            <w:gridSpan w:val="2"/>
            <w:tcBorders>
              <w:top w:val="single" w:color="000000" w:sz="4" w:space="0"/>
              <w:left w:val="single" w:color="000000" w:sz="4" w:space="0"/>
              <w:bottom w:val="single" w:color="000000" w:sz="4" w:space="0"/>
              <w:right w:val="single" w:color="000000" w:sz="4" w:space="0"/>
            </w:tcBorders>
          </w:tcPr>
          <w:p w14:paraId="70C1F680">
            <w:pPr>
              <w:pStyle w:val="46"/>
              <w:rPr>
                <w:rFonts w:ascii="Arial" w:hAnsi="Arial" w:cs="Arial"/>
                <w:sz w:val="20"/>
                <w:szCs w:val="20"/>
              </w:rPr>
            </w:pPr>
            <w:r>
              <w:rPr>
                <w:rFonts w:ascii="Arial" w:hAnsi="Arial" w:cs="Arial"/>
                <w:sz w:val="20"/>
                <w:szCs w:val="20"/>
              </w:rPr>
              <w:t>Специјален едукатор и рехабилитатор</w:t>
            </w:r>
          </w:p>
          <w:p w14:paraId="41311245">
            <w:pPr>
              <w:pStyle w:val="46"/>
              <w:rPr>
                <w:rFonts w:ascii="Arial" w:hAnsi="Arial" w:cs="Arial"/>
                <w:sz w:val="20"/>
                <w:szCs w:val="20"/>
              </w:rPr>
            </w:pPr>
          </w:p>
        </w:tc>
        <w:tc>
          <w:tcPr>
            <w:tcW w:w="4133" w:type="dxa"/>
            <w:gridSpan w:val="3"/>
            <w:tcBorders>
              <w:top w:val="single" w:color="000000" w:sz="4" w:space="0"/>
              <w:left w:val="single" w:color="000000" w:sz="4" w:space="0"/>
              <w:bottom w:val="single" w:color="000000" w:sz="4" w:space="0"/>
              <w:right w:val="single" w:color="000000" w:sz="4" w:space="0"/>
            </w:tcBorders>
          </w:tcPr>
          <w:p w14:paraId="6D4D7080">
            <w:pPr>
              <w:pStyle w:val="46"/>
              <w:rPr>
                <w:rFonts w:ascii="Arial" w:hAnsi="Arial" w:cs="Arial"/>
                <w:sz w:val="20"/>
                <w:szCs w:val="20"/>
              </w:rPr>
            </w:pPr>
            <w:r>
              <w:rPr>
                <w:rFonts w:ascii="Arial" w:hAnsi="Arial" w:cs="Arial"/>
                <w:sz w:val="20"/>
                <w:szCs w:val="20"/>
              </w:rPr>
              <w:t xml:space="preserve">Белешки, опсервација, следење </w:t>
            </w:r>
          </w:p>
          <w:p w14:paraId="60FA0CF8">
            <w:pPr>
              <w:pStyle w:val="46"/>
              <w:rPr>
                <w:rFonts w:ascii="Arial" w:hAnsi="Arial" w:cs="Arial"/>
                <w:sz w:val="20"/>
                <w:szCs w:val="20"/>
              </w:rPr>
            </w:pPr>
          </w:p>
        </w:tc>
      </w:tr>
      <w:tr w14:paraId="3501E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E99A333">
            <w:pPr>
              <w:spacing w:after="0" w:line="240" w:lineRule="auto"/>
              <w:rPr>
                <w:rFonts w:ascii="Arial" w:hAnsi="Arial" w:cs="Arial"/>
                <w:b/>
                <w:sz w:val="20"/>
                <w:szCs w:val="20"/>
              </w:rPr>
            </w:pPr>
            <w:r>
              <w:rPr>
                <w:rFonts w:ascii="Arial" w:hAnsi="Arial" w:cs="Arial"/>
                <w:b/>
                <w:sz w:val="20"/>
                <w:szCs w:val="20"/>
              </w:rPr>
              <w:t>Професионална и кариерна ориентација на учениците</w:t>
            </w:r>
          </w:p>
        </w:tc>
      </w:tr>
      <w:tr w14:paraId="63D3C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FC7B710">
            <w:pPr>
              <w:spacing w:after="0" w:line="240" w:lineRule="auto"/>
              <w:rPr>
                <w:rFonts w:ascii="Arial" w:hAnsi="Arial" w:cs="Arial"/>
                <w:b/>
                <w:sz w:val="20"/>
                <w:szCs w:val="20"/>
              </w:rPr>
            </w:pPr>
            <w:r>
              <w:rPr>
                <w:rFonts w:ascii="Arial" w:hAnsi="Arial" w:cs="Arial"/>
                <w:b/>
                <w:sz w:val="20"/>
                <w:szCs w:val="20"/>
              </w:rPr>
              <w:t>Активности</w:t>
            </w:r>
          </w:p>
        </w:tc>
        <w:tc>
          <w:tcPr>
            <w:tcW w:w="2601"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4657BBA">
            <w:pPr>
              <w:spacing w:after="0" w:line="240" w:lineRule="auto"/>
              <w:rPr>
                <w:rFonts w:ascii="Arial" w:hAnsi="Arial" w:cs="Arial"/>
                <w:b/>
                <w:sz w:val="20"/>
                <w:szCs w:val="20"/>
              </w:rPr>
            </w:pPr>
            <w:r>
              <w:rPr>
                <w:rFonts w:ascii="Arial" w:hAnsi="Arial" w:cs="Arial"/>
                <w:b/>
                <w:sz w:val="20"/>
                <w:szCs w:val="20"/>
              </w:rPr>
              <w:t>Цели</w:t>
            </w:r>
          </w:p>
        </w:tc>
        <w:tc>
          <w:tcPr>
            <w:tcW w:w="2107"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3D04B79">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1990"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1DE8436">
            <w:pPr>
              <w:spacing w:after="0" w:line="240" w:lineRule="auto"/>
              <w:rPr>
                <w:rFonts w:ascii="Arial" w:hAnsi="Arial" w:cs="Arial"/>
                <w:b/>
                <w:sz w:val="20"/>
                <w:szCs w:val="20"/>
              </w:rPr>
            </w:pPr>
            <w:r>
              <w:rPr>
                <w:rFonts w:ascii="Arial" w:hAnsi="Arial" w:cs="Arial"/>
                <w:b/>
                <w:sz w:val="20"/>
                <w:szCs w:val="20"/>
              </w:rPr>
              <w:t>Соработници</w:t>
            </w:r>
          </w:p>
        </w:tc>
        <w:tc>
          <w:tcPr>
            <w:tcW w:w="4123"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68B87EF">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5BFAC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895"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198E5737">
            <w:pPr>
              <w:pStyle w:val="46"/>
              <w:rPr>
                <w:rFonts w:ascii="Arial" w:hAnsi="Arial" w:cs="Arial"/>
                <w:sz w:val="20"/>
                <w:szCs w:val="20"/>
              </w:rPr>
            </w:pPr>
            <w:r>
              <w:rPr>
                <w:rFonts w:ascii="Arial" w:hAnsi="Arial" w:cs="Arial"/>
                <w:sz w:val="20"/>
                <w:szCs w:val="20"/>
              </w:rPr>
              <w:t>Запознавање на учениците со професионална ориентација</w:t>
            </w:r>
          </w:p>
        </w:tc>
        <w:tc>
          <w:tcPr>
            <w:tcW w:w="2601" w:type="dxa"/>
            <w:gridSpan w:val="8"/>
            <w:tcBorders>
              <w:top w:val="single" w:color="000000" w:sz="4" w:space="0"/>
              <w:left w:val="single" w:color="000000" w:sz="4" w:space="0"/>
              <w:bottom w:val="single" w:color="000000" w:sz="4" w:space="0"/>
              <w:right w:val="single" w:color="000000" w:sz="4" w:space="0"/>
            </w:tcBorders>
          </w:tcPr>
          <w:p w14:paraId="01871C00">
            <w:pPr>
              <w:pStyle w:val="46"/>
              <w:rPr>
                <w:rFonts w:ascii="Arial" w:hAnsi="Arial" w:cs="Arial"/>
                <w:sz w:val="20"/>
                <w:szCs w:val="20"/>
              </w:rPr>
            </w:pPr>
            <w:r>
              <w:rPr>
                <w:rFonts w:ascii="Arial" w:hAnsi="Arial" w:cs="Arial"/>
                <w:sz w:val="20"/>
                <w:szCs w:val="20"/>
              </w:rPr>
              <w:t xml:space="preserve">-да знаат учениците што е професионална ориентација </w:t>
            </w:r>
          </w:p>
        </w:tc>
        <w:tc>
          <w:tcPr>
            <w:tcW w:w="2107" w:type="dxa"/>
            <w:gridSpan w:val="6"/>
            <w:tcBorders>
              <w:top w:val="single" w:color="000000" w:sz="4" w:space="0"/>
              <w:left w:val="single" w:color="000000" w:sz="4" w:space="0"/>
              <w:bottom w:val="single" w:color="000000" w:sz="4" w:space="0"/>
              <w:right w:val="single" w:color="000000" w:sz="4" w:space="0"/>
            </w:tcBorders>
          </w:tcPr>
          <w:p w14:paraId="7EE14571">
            <w:pPr>
              <w:pStyle w:val="46"/>
              <w:rPr>
                <w:rFonts w:ascii="Arial" w:hAnsi="Arial" w:cs="Arial"/>
                <w:sz w:val="20"/>
                <w:szCs w:val="20"/>
              </w:rPr>
            </w:pPr>
            <w:r>
              <w:rPr>
                <w:rFonts w:ascii="Arial" w:hAnsi="Arial" w:cs="Arial"/>
                <w:sz w:val="20"/>
                <w:szCs w:val="20"/>
              </w:rPr>
              <w:t xml:space="preserve">април </w:t>
            </w:r>
          </w:p>
        </w:tc>
        <w:tc>
          <w:tcPr>
            <w:tcW w:w="1967" w:type="dxa"/>
            <w:gridSpan w:val="2"/>
            <w:tcBorders>
              <w:top w:val="single" w:color="000000" w:sz="4" w:space="0"/>
              <w:left w:val="single" w:color="000000" w:sz="4" w:space="0"/>
              <w:bottom w:val="single" w:color="000000" w:sz="4" w:space="0"/>
              <w:right w:val="single" w:color="000000" w:sz="4" w:space="0"/>
            </w:tcBorders>
          </w:tcPr>
          <w:p w14:paraId="5A7C0D0D">
            <w:pPr>
              <w:pStyle w:val="46"/>
              <w:rPr>
                <w:rFonts w:ascii="Arial" w:hAnsi="Arial" w:cs="Arial"/>
                <w:sz w:val="20"/>
                <w:szCs w:val="20"/>
              </w:rPr>
            </w:pPr>
            <w:r>
              <w:rPr>
                <w:rFonts w:ascii="Arial" w:hAnsi="Arial" w:cs="Arial"/>
                <w:sz w:val="20"/>
                <w:szCs w:val="20"/>
              </w:rPr>
              <w:t>раководители на паралелки и ученици од 9 одделение</w:t>
            </w:r>
          </w:p>
        </w:tc>
        <w:tc>
          <w:tcPr>
            <w:tcW w:w="4133" w:type="dxa"/>
            <w:gridSpan w:val="3"/>
            <w:tcBorders>
              <w:top w:val="single" w:color="000000" w:sz="4" w:space="0"/>
              <w:left w:val="single" w:color="000000" w:sz="4" w:space="0"/>
              <w:bottom w:val="single" w:color="000000" w:sz="4" w:space="0"/>
              <w:right w:val="single" w:color="000000" w:sz="4" w:space="0"/>
            </w:tcBorders>
          </w:tcPr>
          <w:p w14:paraId="006DB0FF">
            <w:pPr>
              <w:pStyle w:val="46"/>
              <w:rPr>
                <w:rFonts w:ascii="Arial" w:hAnsi="Arial" w:cs="Arial"/>
                <w:sz w:val="20"/>
                <w:szCs w:val="20"/>
              </w:rPr>
            </w:pPr>
            <w:r>
              <w:rPr>
                <w:rFonts w:ascii="Arial" w:hAnsi="Arial" w:cs="Arial"/>
                <w:sz w:val="20"/>
                <w:szCs w:val="20"/>
              </w:rPr>
              <w:t xml:space="preserve">презентација подготвена од психолог, </w:t>
            </w:r>
          </w:p>
          <w:p w14:paraId="51482924">
            <w:pPr>
              <w:pStyle w:val="46"/>
              <w:rPr>
                <w:rFonts w:ascii="Arial" w:hAnsi="Arial" w:cs="Arial"/>
                <w:sz w:val="20"/>
                <w:szCs w:val="20"/>
              </w:rPr>
            </w:pPr>
            <w:r>
              <w:rPr>
                <w:rFonts w:ascii="Arial" w:hAnsi="Arial" w:cs="Arial"/>
                <w:sz w:val="20"/>
                <w:szCs w:val="20"/>
              </w:rPr>
              <w:t>евидентирано во дневниците на паралелките од 9 одделение во воннаставни активности</w:t>
            </w:r>
          </w:p>
          <w:p w14:paraId="09EB5342">
            <w:pPr>
              <w:pStyle w:val="46"/>
              <w:rPr>
                <w:rFonts w:ascii="Arial" w:hAnsi="Arial" w:cs="Arial"/>
                <w:sz w:val="20"/>
                <w:szCs w:val="20"/>
              </w:rPr>
            </w:pPr>
          </w:p>
        </w:tc>
      </w:tr>
      <w:tr w14:paraId="2C645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2001"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7983DA56">
            <w:pPr>
              <w:pStyle w:val="46"/>
              <w:rPr>
                <w:rFonts w:ascii="Arial" w:hAnsi="Arial" w:cs="Arial"/>
                <w:sz w:val="20"/>
                <w:szCs w:val="20"/>
              </w:rPr>
            </w:pPr>
            <w:r>
              <w:rPr>
                <w:rFonts w:ascii="Arial" w:hAnsi="Arial" w:cs="Arial"/>
                <w:sz w:val="20"/>
                <w:szCs w:val="20"/>
              </w:rPr>
              <w:t>Проценка на интересите и способностите на учениците</w:t>
            </w:r>
          </w:p>
        </w:tc>
        <w:tc>
          <w:tcPr>
            <w:tcW w:w="2601" w:type="dxa"/>
            <w:gridSpan w:val="8"/>
            <w:tcBorders>
              <w:top w:val="single" w:color="000000" w:sz="4" w:space="0"/>
              <w:left w:val="single" w:color="000000" w:sz="4" w:space="0"/>
              <w:bottom w:val="single" w:color="000000" w:sz="4" w:space="0"/>
              <w:right w:val="single" w:color="000000" w:sz="4" w:space="0"/>
            </w:tcBorders>
          </w:tcPr>
          <w:p w14:paraId="393DE486">
            <w:pPr>
              <w:pStyle w:val="46"/>
              <w:rPr>
                <w:rFonts w:ascii="Arial" w:hAnsi="Arial" w:cs="Arial"/>
                <w:sz w:val="20"/>
                <w:szCs w:val="20"/>
              </w:rPr>
            </w:pPr>
            <w:r>
              <w:rPr>
                <w:rFonts w:ascii="Arial" w:hAnsi="Arial" w:cs="Arial"/>
                <w:sz w:val="20"/>
                <w:szCs w:val="20"/>
              </w:rPr>
              <w:t>-да се направи самопроценка на интересите и спобностите на учениците за правилно насочување во изборот на професијата</w:t>
            </w:r>
          </w:p>
        </w:tc>
        <w:tc>
          <w:tcPr>
            <w:tcW w:w="2107" w:type="dxa"/>
            <w:gridSpan w:val="6"/>
            <w:tcBorders>
              <w:top w:val="single" w:color="000000" w:sz="4" w:space="0"/>
              <w:left w:val="single" w:color="000000" w:sz="4" w:space="0"/>
              <w:bottom w:val="single" w:color="000000" w:sz="4" w:space="0"/>
              <w:right w:val="single" w:color="000000" w:sz="4" w:space="0"/>
            </w:tcBorders>
          </w:tcPr>
          <w:p w14:paraId="5EBE8185">
            <w:pPr>
              <w:pStyle w:val="46"/>
              <w:rPr>
                <w:rFonts w:ascii="Arial" w:hAnsi="Arial" w:cs="Arial"/>
                <w:sz w:val="20"/>
                <w:szCs w:val="20"/>
              </w:rPr>
            </w:pPr>
            <w:r>
              <w:rPr>
                <w:rFonts w:ascii="Arial" w:hAnsi="Arial" w:cs="Arial"/>
                <w:sz w:val="20"/>
                <w:szCs w:val="20"/>
              </w:rPr>
              <w:t xml:space="preserve">април </w:t>
            </w:r>
          </w:p>
        </w:tc>
        <w:tc>
          <w:tcPr>
            <w:tcW w:w="1967" w:type="dxa"/>
            <w:gridSpan w:val="2"/>
            <w:tcBorders>
              <w:top w:val="single" w:color="000000" w:sz="4" w:space="0"/>
              <w:left w:val="single" w:color="000000" w:sz="4" w:space="0"/>
              <w:bottom w:val="single" w:color="000000" w:sz="4" w:space="0"/>
              <w:right w:val="single" w:color="000000" w:sz="4" w:space="0"/>
            </w:tcBorders>
          </w:tcPr>
          <w:p w14:paraId="3E193E40">
            <w:pPr>
              <w:pStyle w:val="46"/>
              <w:rPr>
                <w:rFonts w:ascii="Arial" w:hAnsi="Arial" w:cs="Arial"/>
                <w:sz w:val="20"/>
                <w:szCs w:val="20"/>
              </w:rPr>
            </w:pPr>
            <w:r>
              <w:rPr>
                <w:rFonts w:ascii="Arial" w:hAnsi="Arial" w:cs="Arial"/>
                <w:sz w:val="20"/>
                <w:szCs w:val="20"/>
              </w:rPr>
              <w:t>раководители на паралелки и ученици од 9 одделение</w:t>
            </w:r>
          </w:p>
          <w:p w14:paraId="41C72A16">
            <w:pPr>
              <w:pStyle w:val="46"/>
              <w:rPr>
                <w:rFonts w:ascii="Arial" w:hAnsi="Arial" w:cs="Arial"/>
                <w:sz w:val="20"/>
                <w:szCs w:val="20"/>
              </w:rPr>
            </w:pPr>
            <w:r>
              <w:rPr>
                <w:rFonts w:ascii="Arial" w:hAnsi="Arial" w:cs="Arial"/>
                <w:sz w:val="20"/>
                <w:szCs w:val="20"/>
              </w:rPr>
              <w:t>родители</w:t>
            </w:r>
          </w:p>
        </w:tc>
        <w:tc>
          <w:tcPr>
            <w:tcW w:w="4133" w:type="dxa"/>
            <w:gridSpan w:val="3"/>
            <w:tcBorders>
              <w:top w:val="single" w:color="000000" w:sz="4" w:space="0"/>
              <w:left w:val="single" w:color="000000" w:sz="4" w:space="0"/>
              <w:bottom w:val="single" w:color="000000" w:sz="4" w:space="0"/>
              <w:right w:val="single" w:color="000000" w:sz="4" w:space="0"/>
            </w:tcBorders>
          </w:tcPr>
          <w:p w14:paraId="11B3F8B4">
            <w:pPr>
              <w:pStyle w:val="46"/>
              <w:rPr>
                <w:rFonts w:ascii="Arial" w:hAnsi="Arial" w:cs="Arial"/>
                <w:sz w:val="20"/>
                <w:szCs w:val="20"/>
              </w:rPr>
            </w:pPr>
            <w:r>
              <w:rPr>
                <w:rFonts w:ascii="Arial" w:hAnsi="Arial" w:cs="Arial"/>
                <w:sz w:val="20"/>
                <w:szCs w:val="20"/>
              </w:rPr>
              <w:t>-прашалник за интереси и способности,</w:t>
            </w:r>
          </w:p>
          <w:p w14:paraId="6C5F99B6">
            <w:pPr>
              <w:pStyle w:val="46"/>
              <w:rPr>
                <w:rFonts w:ascii="Arial" w:hAnsi="Arial" w:cs="Arial"/>
                <w:sz w:val="20"/>
                <w:szCs w:val="20"/>
              </w:rPr>
            </w:pPr>
            <w:r>
              <w:rPr>
                <w:rFonts w:ascii="Arial" w:hAnsi="Arial" w:cs="Arial"/>
                <w:sz w:val="20"/>
                <w:szCs w:val="20"/>
              </w:rPr>
              <w:t xml:space="preserve">-евидентирано во дневниците на паралелките од 9 одделение во воннаставни активности </w:t>
            </w:r>
          </w:p>
        </w:tc>
      </w:tr>
      <w:tr w14:paraId="5322B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76B975E5">
            <w:pPr>
              <w:pStyle w:val="46"/>
              <w:rPr>
                <w:rFonts w:ascii="Arial" w:hAnsi="Arial" w:cs="Arial"/>
                <w:sz w:val="20"/>
                <w:szCs w:val="20"/>
              </w:rPr>
            </w:pPr>
            <w:r>
              <w:rPr>
                <w:rFonts w:ascii="Arial" w:hAnsi="Arial" w:cs="Arial"/>
                <w:sz w:val="20"/>
                <w:szCs w:val="20"/>
              </w:rPr>
              <w:t xml:space="preserve">Индивидуално и групно советување на учениците со ПОП и родителите за правилен избор </w:t>
            </w:r>
          </w:p>
          <w:p w14:paraId="574F7125">
            <w:pPr>
              <w:pStyle w:val="46"/>
              <w:rPr>
                <w:rFonts w:ascii="Arial" w:hAnsi="Arial" w:cs="Arial"/>
                <w:sz w:val="20"/>
                <w:szCs w:val="20"/>
              </w:rPr>
            </w:pPr>
            <w:r>
              <w:rPr>
                <w:rFonts w:ascii="Arial" w:hAnsi="Arial" w:cs="Arial"/>
                <w:sz w:val="20"/>
                <w:szCs w:val="20"/>
              </w:rPr>
              <w:t xml:space="preserve">на понатамошно образование или професија </w:t>
            </w:r>
          </w:p>
          <w:p w14:paraId="513097E4">
            <w:pPr>
              <w:pStyle w:val="46"/>
              <w:rPr>
                <w:rFonts w:ascii="Arial" w:hAnsi="Arial" w:cs="Arial"/>
                <w:sz w:val="20"/>
                <w:szCs w:val="20"/>
              </w:rPr>
            </w:pPr>
          </w:p>
        </w:tc>
        <w:tc>
          <w:tcPr>
            <w:tcW w:w="2601" w:type="dxa"/>
            <w:gridSpan w:val="8"/>
            <w:tcBorders>
              <w:top w:val="single" w:color="000000" w:sz="4" w:space="0"/>
              <w:left w:val="single" w:color="000000" w:sz="4" w:space="0"/>
              <w:bottom w:val="single" w:color="000000" w:sz="4" w:space="0"/>
              <w:right w:val="single" w:color="000000" w:sz="4" w:space="0"/>
            </w:tcBorders>
          </w:tcPr>
          <w:p w14:paraId="5A03C51E">
            <w:pPr>
              <w:pStyle w:val="46"/>
              <w:rPr>
                <w:rFonts w:ascii="Arial" w:hAnsi="Arial" w:cs="Arial"/>
                <w:sz w:val="20"/>
                <w:szCs w:val="20"/>
              </w:rPr>
            </w:pPr>
            <w:r>
              <w:rPr>
                <w:rFonts w:ascii="Arial" w:hAnsi="Arial" w:cs="Arial"/>
                <w:sz w:val="20"/>
                <w:szCs w:val="20"/>
              </w:rPr>
              <w:t xml:space="preserve">Да се подобри информираноста на учениците за условите за </w:t>
            </w:r>
          </w:p>
          <w:p w14:paraId="78132F1E">
            <w:pPr>
              <w:pStyle w:val="46"/>
              <w:rPr>
                <w:rFonts w:ascii="Arial" w:hAnsi="Arial" w:cs="Arial"/>
                <w:sz w:val="20"/>
                <w:szCs w:val="20"/>
              </w:rPr>
            </w:pPr>
            <w:r>
              <w:rPr>
                <w:rFonts w:ascii="Arial" w:hAnsi="Arial" w:cs="Arial"/>
                <w:sz w:val="20"/>
                <w:szCs w:val="20"/>
              </w:rPr>
              <w:t xml:space="preserve">запишување во СУ </w:t>
            </w:r>
          </w:p>
          <w:p w14:paraId="15750CE7">
            <w:pPr>
              <w:pStyle w:val="46"/>
              <w:rPr>
                <w:rFonts w:ascii="Arial" w:hAnsi="Arial" w:cs="Arial"/>
                <w:sz w:val="20"/>
                <w:szCs w:val="20"/>
              </w:rPr>
            </w:pPr>
            <w:r>
              <w:rPr>
                <w:rFonts w:ascii="Arial" w:hAnsi="Arial" w:cs="Arial"/>
                <w:sz w:val="20"/>
                <w:szCs w:val="20"/>
              </w:rPr>
              <w:t xml:space="preserve">Правилен избор за понатамошното образование или професија </w:t>
            </w:r>
          </w:p>
        </w:tc>
        <w:tc>
          <w:tcPr>
            <w:tcW w:w="2107" w:type="dxa"/>
            <w:gridSpan w:val="6"/>
            <w:tcBorders>
              <w:top w:val="single" w:color="000000" w:sz="4" w:space="0"/>
              <w:left w:val="single" w:color="000000" w:sz="4" w:space="0"/>
              <w:bottom w:val="single" w:color="000000" w:sz="4" w:space="0"/>
              <w:right w:val="single" w:color="000000" w:sz="4" w:space="0"/>
            </w:tcBorders>
          </w:tcPr>
          <w:p w14:paraId="10B0FA8B">
            <w:pPr>
              <w:pStyle w:val="46"/>
              <w:rPr>
                <w:rFonts w:ascii="Arial" w:hAnsi="Arial" w:cs="Arial"/>
                <w:sz w:val="20"/>
                <w:szCs w:val="20"/>
              </w:rPr>
            </w:pPr>
          </w:p>
          <w:p w14:paraId="4EF72867">
            <w:pPr>
              <w:pStyle w:val="46"/>
              <w:rPr>
                <w:rFonts w:ascii="Arial" w:hAnsi="Arial" w:cs="Arial"/>
                <w:sz w:val="20"/>
                <w:szCs w:val="20"/>
              </w:rPr>
            </w:pPr>
            <w:r>
              <w:rPr>
                <w:rFonts w:ascii="Arial" w:hAnsi="Arial" w:cs="Arial"/>
                <w:sz w:val="20"/>
                <w:szCs w:val="20"/>
              </w:rPr>
              <w:t xml:space="preserve">Март мај </w:t>
            </w:r>
          </w:p>
          <w:p w14:paraId="579099F9">
            <w:pPr>
              <w:pStyle w:val="46"/>
              <w:rPr>
                <w:rFonts w:ascii="Arial" w:hAnsi="Arial" w:cs="Arial"/>
                <w:sz w:val="20"/>
                <w:szCs w:val="20"/>
              </w:rPr>
            </w:pPr>
          </w:p>
        </w:tc>
        <w:tc>
          <w:tcPr>
            <w:tcW w:w="1967" w:type="dxa"/>
            <w:gridSpan w:val="2"/>
            <w:tcBorders>
              <w:top w:val="single" w:color="000000" w:sz="4" w:space="0"/>
              <w:left w:val="single" w:color="000000" w:sz="4" w:space="0"/>
              <w:bottom w:val="single" w:color="000000" w:sz="4" w:space="0"/>
              <w:right w:val="single" w:color="000000" w:sz="4" w:space="0"/>
            </w:tcBorders>
          </w:tcPr>
          <w:p w14:paraId="475C46A0">
            <w:pPr>
              <w:pStyle w:val="46"/>
              <w:rPr>
                <w:rFonts w:ascii="Arial" w:hAnsi="Arial" w:cs="Arial"/>
                <w:sz w:val="20"/>
                <w:szCs w:val="20"/>
              </w:rPr>
            </w:pPr>
            <w:r>
              <w:rPr>
                <w:rFonts w:ascii="Arial" w:hAnsi="Arial" w:cs="Arial"/>
                <w:sz w:val="20"/>
                <w:szCs w:val="20"/>
              </w:rPr>
              <w:t xml:space="preserve">Класни раководители </w:t>
            </w:r>
          </w:p>
          <w:p w14:paraId="1E5E44EB">
            <w:pPr>
              <w:pStyle w:val="46"/>
              <w:rPr>
                <w:rFonts w:ascii="Arial" w:hAnsi="Arial" w:cs="Arial"/>
                <w:sz w:val="20"/>
                <w:szCs w:val="20"/>
              </w:rPr>
            </w:pPr>
            <w:r>
              <w:rPr>
                <w:rFonts w:ascii="Arial" w:hAnsi="Arial" w:cs="Arial"/>
                <w:sz w:val="20"/>
                <w:szCs w:val="20"/>
              </w:rPr>
              <w:t xml:space="preserve">Стручна служба </w:t>
            </w:r>
          </w:p>
          <w:p w14:paraId="516D6193">
            <w:pPr>
              <w:pStyle w:val="46"/>
              <w:rPr>
                <w:rFonts w:ascii="Arial" w:hAnsi="Arial" w:cs="Arial"/>
                <w:sz w:val="20"/>
                <w:szCs w:val="20"/>
              </w:rPr>
            </w:pPr>
            <w:r>
              <w:rPr>
                <w:rFonts w:ascii="Arial" w:hAnsi="Arial" w:cs="Arial"/>
                <w:sz w:val="20"/>
                <w:szCs w:val="20"/>
              </w:rPr>
              <w:t>Родители Специјален едукатор и рехабилитатор</w:t>
            </w:r>
          </w:p>
        </w:tc>
        <w:tc>
          <w:tcPr>
            <w:tcW w:w="4133" w:type="dxa"/>
            <w:gridSpan w:val="3"/>
            <w:tcBorders>
              <w:top w:val="single" w:color="000000" w:sz="4" w:space="0"/>
              <w:left w:val="single" w:color="000000" w:sz="4" w:space="0"/>
              <w:bottom w:val="single" w:color="000000" w:sz="4" w:space="0"/>
              <w:right w:val="single" w:color="000000" w:sz="4" w:space="0"/>
            </w:tcBorders>
          </w:tcPr>
          <w:p w14:paraId="48D82E65">
            <w:pPr>
              <w:pStyle w:val="46"/>
              <w:rPr>
                <w:rFonts w:ascii="Arial" w:hAnsi="Arial" w:cs="Arial"/>
                <w:sz w:val="20"/>
                <w:szCs w:val="20"/>
              </w:rPr>
            </w:pPr>
          </w:p>
          <w:p w14:paraId="6E115547">
            <w:pPr>
              <w:pStyle w:val="46"/>
              <w:rPr>
                <w:rFonts w:ascii="Arial" w:hAnsi="Arial" w:cs="Arial"/>
                <w:sz w:val="20"/>
                <w:szCs w:val="20"/>
              </w:rPr>
            </w:pPr>
            <w:r>
              <w:rPr>
                <w:rFonts w:ascii="Arial" w:hAnsi="Arial" w:cs="Arial"/>
                <w:sz w:val="20"/>
                <w:szCs w:val="20"/>
              </w:rPr>
              <w:t xml:space="preserve">дискусии </w:t>
            </w:r>
          </w:p>
          <w:p w14:paraId="7D10D983">
            <w:pPr>
              <w:pStyle w:val="46"/>
              <w:rPr>
                <w:rFonts w:ascii="Arial" w:hAnsi="Arial" w:cs="Arial"/>
                <w:sz w:val="20"/>
                <w:szCs w:val="20"/>
              </w:rPr>
            </w:pPr>
          </w:p>
        </w:tc>
      </w:tr>
      <w:tr w14:paraId="7DA35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100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2B394571">
            <w:pPr>
              <w:pStyle w:val="46"/>
              <w:rPr>
                <w:rFonts w:ascii="Arial" w:hAnsi="Arial" w:cs="Arial"/>
                <w:sz w:val="20"/>
                <w:szCs w:val="20"/>
              </w:rPr>
            </w:pPr>
            <w:r>
              <w:rPr>
                <w:rFonts w:ascii="Arial" w:hAnsi="Arial" w:cs="Arial"/>
                <w:sz w:val="20"/>
                <w:szCs w:val="20"/>
              </w:rPr>
              <w:t>изготвување на насоки за секој ученик од 9 одделение</w:t>
            </w:r>
          </w:p>
        </w:tc>
        <w:tc>
          <w:tcPr>
            <w:tcW w:w="2601" w:type="dxa"/>
            <w:gridSpan w:val="8"/>
            <w:tcBorders>
              <w:top w:val="single" w:color="000000" w:sz="4" w:space="0"/>
              <w:left w:val="single" w:color="000000" w:sz="4" w:space="0"/>
              <w:bottom w:val="single" w:color="000000" w:sz="4" w:space="0"/>
              <w:right w:val="single" w:color="000000" w:sz="4" w:space="0"/>
            </w:tcBorders>
          </w:tcPr>
          <w:p w14:paraId="7A982667">
            <w:pPr>
              <w:pStyle w:val="46"/>
              <w:rPr>
                <w:rFonts w:ascii="Arial" w:hAnsi="Arial" w:cs="Arial"/>
                <w:sz w:val="20"/>
                <w:szCs w:val="20"/>
              </w:rPr>
            </w:pPr>
            <w:r>
              <w:rPr>
                <w:rFonts w:ascii="Arial" w:hAnsi="Arial" w:cs="Arial"/>
                <w:sz w:val="20"/>
                <w:szCs w:val="20"/>
              </w:rPr>
              <w:t>да се даде препорака</w:t>
            </w:r>
          </w:p>
        </w:tc>
        <w:tc>
          <w:tcPr>
            <w:tcW w:w="2107" w:type="dxa"/>
            <w:gridSpan w:val="6"/>
            <w:tcBorders>
              <w:top w:val="single" w:color="000000" w:sz="4" w:space="0"/>
              <w:left w:val="single" w:color="000000" w:sz="4" w:space="0"/>
              <w:bottom w:val="single" w:color="000000" w:sz="4" w:space="0"/>
              <w:right w:val="single" w:color="000000" w:sz="4" w:space="0"/>
            </w:tcBorders>
          </w:tcPr>
          <w:p w14:paraId="516F4718">
            <w:pPr>
              <w:pStyle w:val="46"/>
              <w:rPr>
                <w:rFonts w:ascii="Arial" w:hAnsi="Arial" w:cs="Arial"/>
                <w:sz w:val="20"/>
                <w:szCs w:val="20"/>
              </w:rPr>
            </w:pPr>
            <w:r>
              <w:rPr>
                <w:rFonts w:ascii="Arial" w:hAnsi="Arial" w:cs="Arial"/>
                <w:sz w:val="20"/>
                <w:szCs w:val="20"/>
              </w:rPr>
              <w:t xml:space="preserve">мај </w:t>
            </w:r>
          </w:p>
        </w:tc>
        <w:tc>
          <w:tcPr>
            <w:tcW w:w="1967" w:type="dxa"/>
            <w:gridSpan w:val="2"/>
            <w:tcBorders>
              <w:top w:val="single" w:color="000000" w:sz="4" w:space="0"/>
              <w:left w:val="single" w:color="000000" w:sz="4" w:space="0"/>
              <w:bottom w:val="single" w:color="000000" w:sz="4" w:space="0"/>
              <w:right w:val="single" w:color="000000" w:sz="4" w:space="0"/>
            </w:tcBorders>
          </w:tcPr>
          <w:p w14:paraId="1DC25058">
            <w:pPr>
              <w:pStyle w:val="46"/>
              <w:rPr>
                <w:rFonts w:ascii="Arial" w:hAnsi="Arial" w:cs="Arial"/>
                <w:sz w:val="20"/>
                <w:szCs w:val="20"/>
              </w:rPr>
            </w:pPr>
            <w:r>
              <w:rPr>
                <w:rFonts w:ascii="Arial" w:hAnsi="Arial" w:cs="Arial"/>
                <w:sz w:val="20"/>
                <w:szCs w:val="20"/>
              </w:rPr>
              <w:t>Педагог,раководители на паралелки и ученици од 9 одделение</w:t>
            </w:r>
          </w:p>
          <w:p w14:paraId="1E3071C8">
            <w:pPr>
              <w:pStyle w:val="46"/>
              <w:rPr>
                <w:rFonts w:ascii="Arial" w:hAnsi="Arial" w:cs="Arial"/>
                <w:sz w:val="20"/>
                <w:szCs w:val="20"/>
              </w:rPr>
            </w:pPr>
          </w:p>
          <w:p w14:paraId="7FBCC6FA">
            <w:pPr>
              <w:pStyle w:val="46"/>
              <w:rPr>
                <w:rFonts w:ascii="Arial" w:hAnsi="Arial" w:cs="Arial"/>
                <w:sz w:val="20"/>
                <w:szCs w:val="20"/>
              </w:rPr>
            </w:pPr>
          </w:p>
        </w:tc>
        <w:tc>
          <w:tcPr>
            <w:tcW w:w="4133" w:type="dxa"/>
            <w:gridSpan w:val="3"/>
            <w:tcBorders>
              <w:top w:val="single" w:color="000000" w:sz="4" w:space="0"/>
              <w:left w:val="single" w:color="000000" w:sz="4" w:space="0"/>
              <w:bottom w:val="single" w:color="000000" w:sz="4" w:space="0"/>
              <w:right w:val="single" w:color="000000" w:sz="4" w:space="0"/>
            </w:tcBorders>
          </w:tcPr>
          <w:p w14:paraId="4CB89DB7">
            <w:pPr>
              <w:pStyle w:val="46"/>
              <w:rPr>
                <w:rFonts w:ascii="Arial" w:hAnsi="Arial" w:cs="Arial"/>
                <w:sz w:val="20"/>
                <w:szCs w:val="20"/>
              </w:rPr>
            </w:pPr>
            <w:r>
              <w:rPr>
                <w:rFonts w:ascii="Arial" w:hAnsi="Arial" w:cs="Arial"/>
                <w:sz w:val="20"/>
                <w:szCs w:val="20"/>
              </w:rPr>
              <w:t>-индивидуална работа</w:t>
            </w:r>
          </w:p>
          <w:p w14:paraId="096F9D5D">
            <w:pPr>
              <w:pStyle w:val="46"/>
              <w:rPr>
                <w:rFonts w:ascii="Arial" w:hAnsi="Arial" w:cs="Arial"/>
                <w:sz w:val="20"/>
                <w:szCs w:val="20"/>
              </w:rPr>
            </w:pPr>
            <w:r>
              <w:rPr>
                <w:rFonts w:ascii="Arial" w:hAnsi="Arial" w:cs="Arial"/>
                <w:sz w:val="20"/>
                <w:szCs w:val="20"/>
              </w:rPr>
              <w:t>-пишани насоки за изборот на професија на секој ученик од 9 одделение</w:t>
            </w:r>
          </w:p>
        </w:tc>
      </w:tr>
      <w:tr w14:paraId="4BBD4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5"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0A2EFD3">
            <w:pPr>
              <w:spacing w:after="0" w:line="240" w:lineRule="auto"/>
              <w:rPr>
                <w:rFonts w:ascii="Arial" w:hAnsi="Arial" w:cs="Arial"/>
                <w:b/>
                <w:sz w:val="20"/>
                <w:szCs w:val="20"/>
              </w:rPr>
            </w:pPr>
            <w:r>
              <w:rPr>
                <w:rFonts w:ascii="Arial" w:hAnsi="Arial" w:cs="Arial"/>
                <w:b/>
                <w:sz w:val="20"/>
                <w:szCs w:val="20"/>
              </w:rPr>
              <w:t>Следење и поддршка на развојот на учениците</w:t>
            </w:r>
          </w:p>
        </w:tc>
      </w:tr>
      <w:tr w14:paraId="44C9C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497"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tcPr>
          <w:p w14:paraId="2E159E23">
            <w:pPr>
              <w:pStyle w:val="52"/>
              <w:rPr>
                <w:rFonts w:ascii="Arial" w:hAnsi="Arial" w:cs="Arial"/>
                <w:color w:val="auto"/>
                <w:sz w:val="20"/>
                <w:szCs w:val="20"/>
              </w:rPr>
            </w:pPr>
            <w:r>
              <w:rPr>
                <w:rFonts w:ascii="Arial" w:hAnsi="Arial" w:cs="Arial"/>
                <w:color w:val="auto"/>
                <w:sz w:val="20"/>
                <w:szCs w:val="20"/>
              </w:rPr>
              <w:t xml:space="preserve">Реедукација на психо-моторика </w:t>
            </w:r>
          </w:p>
          <w:p w14:paraId="110F572E">
            <w:pPr>
              <w:pStyle w:val="52"/>
              <w:rPr>
                <w:rFonts w:ascii="Arial" w:hAnsi="Arial" w:cs="Arial"/>
                <w:color w:val="auto"/>
                <w:sz w:val="20"/>
                <w:szCs w:val="20"/>
              </w:rPr>
            </w:pPr>
            <w:r>
              <w:rPr>
                <w:rFonts w:ascii="Arial" w:hAnsi="Arial" w:cs="Arial"/>
                <w:color w:val="auto"/>
                <w:sz w:val="20"/>
                <w:szCs w:val="20"/>
              </w:rPr>
              <w:t xml:space="preserve">Сензомоторна интеграција </w:t>
            </w:r>
          </w:p>
        </w:tc>
        <w:tc>
          <w:tcPr>
            <w:tcW w:w="2367" w:type="dxa"/>
            <w:gridSpan w:val="5"/>
            <w:tcBorders>
              <w:top w:val="single" w:color="auto" w:sz="4" w:space="0"/>
              <w:left w:val="single" w:color="000000" w:sz="4" w:space="0"/>
              <w:bottom w:val="single" w:color="000000" w:sz="4" w:space="0"/>
              <w:right w:val="single" w:color="000000" w:sz="4" w:space="0"/>
            </w:tcBorders>
          </w:tcPr>
          <w:p w14:paraId="701C5A62">
            <w:pPr>
              <w:pStyle w:val="52"/>
              <w:rPr>
                <w:rFonts w:ascii="Arial" w:hAnsi="Arial" w:cs="Arial"/>
                <w:color w:val="auto"/>
                <w:sz w:val="20"/>
                <w:szCs w:val="20"/>
              </w:rPr>
            </w:pPr>
            <w:r>
              <w:rPr>
                <w:rFonts w:ascii="Arial" w:hAnsi="Arial" w:cs="Arial"/>
                <w:color w:val="auto"/>
                <w:sz w:val="20"/>
                <w:szCs w:val="20"/>
              </w:rPr>
              <w:t xml:space="preserve">Сензорната интеграција се користи за да му помогне на детето да надмине одредени пречки во развојот за да биде поуспешно во секојдневните искуства </w:t>
            </w:r>
          </w:p>
          <w:p w14:paraId="11968A12">
            <w:pPr>
              <w:pStyle w:val="52"/>
              <w:rPr>
                <w:rFonts w:ascii="Arial" w:hAnsi="Arial" w:cs="Arial"/>
                <w:color w:val="auto"/>
                <w:sz w:val="20"/>
                <w:szCs w:val="20"/>
              </w:rPr>
            </w:pPr>
            <w:r>
              <w:rPr>
                <w:rFonts w:ascii="Arial" w:hAnsi="Arial" w:cs="Arial"/>
                <w:color w:val="auto"/>
                <w:sz w:val="20"/>
                <w:szCs w:val="20"/>
              </w:rPr>
              <w:t xml:space="preserve">Подобрување на психо-моторниот развој </w:t>
            </w:r>
          </w:p>
        </w:tc>
        <w:tc>
          <w:tcPr>
            <w:tcW w:w="2166" w:type="dxa"/>
            <w:gridSpan w:val="6"/>
            <w:tcBorders>
              <w:top w:val="single" w:color="000000" w:sz="4" w:space="0"/>
              <w:left w:val="single" w:color="000000" w:sz="4" w:space="0"/>
              <w:bottom w:val="single" w:color="000000" w:sz="4" w:space="0"/>
              <w:right w:val="single" w:color="000000" w:sz="4" w:space="0"/>
            </w:tcBorders>
          </w:tcPr>
          <w:p w14:paraId="11C6FC4E">
            <w:pPr>
              <w:spacing w:after="0" w:line="240" w:lineRule="auto"/>
              <w:rPr>
                <w:rFonts w:ascii="Arial" w:hAnsi="Arial" w:cs="Arial"/>
                <w:sz w:val="20"/>
                <w:szCs w:val="20"/>
              </w:rPr>
            </w:pPr>
          </w:p>
          <w:p w14:paraId="3DBA3C73">
            <w:pPr>
              <w:pStyle w:val="52"/>
              <w:rPr>
                <w:rFonts w:ascii="Arial" w:hAnsi="Arial" w:cs="Arial"/>
                <w:color w:val="auto"/>
                <w:sz w:val="20"/>
                <w:szCs w:val="20"/>
              </w:rPr>
            </w:pPr>
          </w:p>
          <w:p w14:paraId="0C795AD9">
            <w:pPr>
              <w:pStyle w:val="52"/>
              <w:rPr>
                <w:rFonts w:ascii="Arial" w:hAnsi="Arial" w:cs="Arial"/>
                <w:color w:val="auto"/>
                <w:sz w:val="20"/>
                <w:szCs w:val="20"/>
              </w:rPr>
            </w:pPr>
            <w:r>
              <w:rPr>
                <w:rFonts w:ascii="Arial" w:hAnsi="Arial" w:cs="Arial"/>
                <w:color w:val="auto"/>
                <w:sz w:val="20"/>
                <w:szCs w:val="20"/>
              </w:rPr>
              <w:t xml:space="preserve">По потреба </w:t>
            </w:r>
          </w:p>
          <w:p w14:paraId="489C00D7">
            <w:pPr>
              <w:spacing w:after="0" w:line="240" w:lineRule="auto"/>
              <w:rPr>
                <w:rFonts w:ascii="Arial" w:hAnsi="Arial" w:cs="Arial"/>
                <w:sz w:val="20"/>
                <w:szCs w:val="20"/>
              </w:rPr>
            </w:pPr>
          </w:p>
        </w:tc>
        <w:tc>
          <w:tcPr>
            <w:tcW w:w="2141" w:type="dxa"/>
            <w:gridSpan w:val="5"/>
            <w:tcBorders>
              <w:top w:val="single" w:color="000000" w:sz="4" w:space="0"/>
              <w:left w:val="single" w:color="000000" w:sz="4" w:space="0"/>
              <w:bottom w:val="single" w:color="000000" w:sz="4" w:space="0"/>
              <w:right w:val="single" w:color="000000" w:sz="4" w:space="0"/>
            </w:tcBorders>
          </w:tcPr>
          <w:p w14:paraId="3A742578">
            <w:pPr>
              <w:spacing w:after="0" w:line="240" w:lineRule="auto"/>
              <w:rPr>
                <w:rFonts w:ascii="Arial" w:hAnsi="Arial" w:cs="Arial"/>
                <w:sz w:val="20"/>
                <w:szCs w:val="20"/>
              </w:rPr>
            </w:pPr>
          </w:p>
          <w:p w14:paraId="02BD61CC">
            <w:pPr>
              <w:pStyle w:val="52"/>
              <w:rPr>
                <w:rFonts w:ascii="Arial" w:hAnsi="Arial" w:cs="Arial"/>
                <w:color w:val="auto"/>
                <w:sz w:val="20"/>
                <w:szCs w:val="20"/>
              </w:rPr>
            </w:pPr>
            <w:r>
              <w:rPr>
                <w:rFonts w:ascii="Arial" w:hAnsi="Arial" w:cs="Arial"/>
                <w:color w:val="auto"/>
                <w:sz w:val="20"/>
                <w:szCs w:val="20"/>
              </w:rPr>
              <w:t>Специјален едукатор и рехабилитатор</w:t>
            </w:r>
          </w:p>
        </w:tc>
        <w:tc>
          <w:tcPr>
            <w:tcW w:w="4133" w:type="dxa"/>
            <w:gridSpan w:val="3"/>
            <w:tcBorders>
              <w:top w:val="single" w:color="000000" w:sz="4" w:space="0"/>
              <w:left w:val="single" w:color="000000" w:sz="4" w:space="0"/>
              <w:bottom w:val="single" w:color="000000" w:sz="4" w:space="0"/>
              <w:right w:val="single" w:color="000000" w:sz="4" w:space="0"/>
            </w:tcBorders>
          </w:tcPr>
          <w:p w14:paraId="28DB5B6A">
            <w:pPr>
              <w:spacing w:after="0" w:line="240" w:lineRule="auto"/>
              <w:rPr>
                <w:rFonts w:ascii="Arial" w:hAnsi="Arial" w:cs="Arial"/>
                <w:sz w:val="20"/>
                <w:szCs w:val="20"/>
              </w:rPr>
            </w:pPr>
          </w:p>
          <w:p w14:paraId="48AF7C9F">
            <w:pPr>
              <w:pStyle w:val="52"/>
              <w:rPr>
                <w:rFonts w:ascii="Arial" w:hAnsi="Arial" w:cs="Arial"/>
                <w:color w:val="auto"/>
                <w:sz w:val="20"/>
                <w:szCs w:val="20"/>
              </w:rPr>
            </w:pPr>
            <w:r>
              <w:rPr>
                <w:rFonts w:ascii="Arial" w:hAnsi="Arial" w:cs="Arial"/>
                <w:color w:val="auto"/>
                <w:sz w:val="20"/>
                <w:szCs w:val="20"/>
              </w:rPr>
              <w:t xml:space="preserve">Психомоторни вежби </w:t>
            </w:r>
          </w:p>
          <w:p w14:paraId="3A096A54">
            <w:pPr>
              <w:pStyle w:val="52"/>
              <w:rPr>
                <w:rFonts w:ascii="Arial" w:hAnsi="Arial" w:cs="Arial"/>
                <w:color w:val="auto"/>
                <w:sz w:val="20"/>
                <w:szCs w:val="20"/>
              </w:rPr>
            </w:pPr>
            <w:r>
              <w:rPr>
                <w:rFonts w:ascii="Arial" w:hAnsi="Arial" w:cs="Arial"/>
                <w:color w:val="auto"/>
                <w:sz w:val="20"/>
                <w:szCs w:val="20"/>
              </w:rPr>
              <w:t xml:space="preserve">Вежби за сензорна интегравија </w:t>
            </w:r>
          </w:p>
        </w:tc>
      </w:tr>
      <w:tr w14:paraId="39E1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vAlign w:val="center"/>
          </w:tcPr>
          <w:p w14:paraId="07EA50A0">
            <w:pPr>
              <w:pStyle w:val="52"/>
              <w:rPr>
                <w:rFonts w:ascii="Arial" w:hAnsi="Arial" w:cs="Arial"/>
                <w:color w:val="auto"/>
                <w:sz w:val="20"/>
                <w:szCs w:val="20"/>
              </w:rPr>
            </w:pPr>
            <w:r>
              <w:rPr>
                <w:rFonts w:ascii="Arial" w:hAnsi="Arial" w:cs="Arial"/>
                <w:color w:val="auto"/>
                <w:sz w:val="20"/>
                <w:szCs w:val="20"/>
              </w:rPr>
              <w:t xml:space="preserve">Развој на социјални вештини и комуникација </w:t>
            </w:r>
          </w:p>
          <w:p w14:paraId="28BA3C2B">
            <w:pPr>
              <w:pStyle w:val="52"/>
              <w:rPr>
                <w:rFonts w:ascii="Arial" w:hAnsi="Arial" w:cs="Arial"/>
                <w:color w:val="auto"/>
                <w:sz w:val="20"/>
                <w:szCs w:val="20"/>
                <w:lang w:val="ru-RU"/>
              </w:rPr>
            </w:pPr>
          </w:p>
        </w:tc>
        <w:tc>
          <w:tcPr>
            <w:tcW w:w="2367" w:type="dxa"/>
            <w:gridSpan w:val="5"/>
            <w:tcBorders>
              <w:top w:val="single" w:color="000000" w:sz="4" w:space="0"/>
              <w:left w:val="single" w:color="000000" w:sz="4" w:space="0"/>
              <w:bottom w:val="single" w:color="000000" w:sz="4" w:space="0"/>
              <w:right w:val="single" w:color="000000" w:sz="4" w:space="0"/>
            </w:tcBorders>
            <w:vAlign w:val="center"/>
          </w:tcPr>
          <w:p w14:paraId="5FA92213">
            <w:pPr>
              <w:pStyle w:val="52"/>
              <w:rPr>
                <w:rFonts w:ascii="Arial" w:hAnsi="Arial" w:cs="Arial"/>
                <w:color w:val="auto"/>
                <w:sz w:val="20"/>
                <w:szCs w:val="20"/>
              </w:rPr>
            </w:pPr>
            <w:r>
              <w:rPr>
                <w:rFonts w:ascii="Arial" w:hAnsi="Arial" w:cs="Arial"/>
                <w:color w:val="auto"/>
                <w:sz w:val="20"/>
                <w:szCs w:val="20"/>
              </w:rPr>
              <w:t xml:space="preserve">Подобрување на социјалните вештини и комуникација во секојдневниот живот </w:t>
            </w:r>
          </w:p>
        </w:tc>
        <w:tc>
          <w:tcPr>
            <w:tcW w:w="2166" w:type="dxa"/>
            <w:gridSpan w:val="6"/>
            <w:tcBorders>
              <w:top w:val="single" w:color="000000" w:sz="4" w:space="0"/>
              <w:left w:val="single" w:color="000000" w:sz="4" w:space="0"/>
              <w:bottom w:val="single" w:color="000000" w:sz="4" w:space="0"/>
              <w:right w:val="single" w:color="000000" w:sz="4" w:space="0"/>
            </w:tcBorders>
          </w:tcPr>
          <w:p w14:paraId="3549A177">
            <w:pPr>
              <w:pStyle w:val="52"/>
              <w:rPr>
                <w:rFonts w:ascii="Arial" w:hAnsi="Arial" w:cs="Arial"/>
                <w:color w:val="auto"/>
                <w:sz w:val="20"/>
                <w:szCs w:val="20"/>
              </w:rPr>
            </w:pPr>
            <w:r>
              <w:rPr>
                <w:rFonts w:ascii="Arial" w:hAnsi="Arial" w:cs="Arial"/>
                <w:color w:val="auto"/>
                <w:sz w:val="20"/>
                <w:szCs w:val="20"/>
              </w:rPr>
              <w:t xml:space="preserve">По потреба </w:t>
            </w:r>
          </w:p>
          <w:p w14:paraId="6DA0B6A8">
            <w:pPr>
              <w:pStyle w:val="52"/>
              <w:rPr>
                <w:rFonts w:ascii="Arial" w:hAnsi="Arial" w:cs="Arial"/>
                <w:color w:val="auto"/>
                <w:sz w:val="20"/>
                <w:szCs w:val="20"/>
              </w:rPr>
            </w:pPr>
          </w:p>
        </w:tc>
        <w:tc>
          <w:tcPr>
            <w:tcW w:w="2141" w:type="dxa"/>
            <w:gridSpan w:val="5"/>
            <w:tcBorders>
              <w:top w:val="single" w:color="000000" w:sz="4" w:space="0"/>
              <w:left w:val="single" w:color="000000" w:sz="4" w:space="0"/>
              <w:bottom w:val="single" w:color="000000" w:sz="4" w:space="0"/>
              <w:right w:val="single" w:color="000000" w:sz="4" w:space="0"/>
            </w:tcBorders>
          </w:tcPr>
          <w:p w14:paraId="67B469D0">
            <w:pPr>
              <w:pStyle w:val="52"/>
              <w:rPr>
                <w:rFonts w:ascii="Arial" w:hAnsi="Arial" w:cs="Arial"/>
                <w:color w:val="auto"/>
                <w:sz w:val="20"/>
                <w:szCs w:val="20"/>
              </w:rPr>
            </w:pPr>
            <w:r>
              <w:rPr>
                <w:rFonts w:ascii="Arial" w:hAnsi="Arial" w:cs="Arial"/>
                <w:color w:val="auto"/>
                <w:sz w:val="20"/>
                <w:szCs w:val="20"/>
              </w:rPr>
              <w:t>Специјален едукатор и рехабилитатор</w:t>
            </w:r>
          </w:p>
        </w:tc>
        <w:tc>
          <w:tcPr>
            <w:tcW w:w="4133" w:type="dxa"/>
            <w:gridSpan w:val="3"/>
            <w:tcBorders>
              <w:top w:val="single" w:color="000000" w:sz="4" w:space="0"/>
              <w:left w:val="single" w:color="000000" w:sz="4" w:space="0"/>
              <w:bottom w:val="single" w:color="000000" w:sz="4" w:space="0"/>
              <w:right w:val="single" w:color="000000" w:sz="4" w:space="0"/>
            </w:tcBorders>
          </w:tcPr>
          <w:p w14:paraId="751EDA1D">
            <w:pPr>
              <w:pStyle w:val="52"/>
              <w:rPr>
                <w:rFonts w:ascii="Arial" w:hAnsi="Arial" w:cs="Arial"/>
                <w:color w:val="auto"/>
                <w:sz w:val="20"/>
                <w:szCs w:val="20"/>
              </w:rPr>
            </w:pPr>
            <w:r>
              <w:rPr>
                <w:rFonts w:ascii="Arial" w:hAnsi="Arial" w:cs="Arial"/>
                <w:color w:val="auto"/>
                <w:sz w:val="20"/>
                <w:szCs w:val="20"/>
              </w:rPr>
              <w:t xml:space="preserve">Дефектолошки вежби </w:t>
            </w:r>
          </w:p>
          <w:p w14:paraId="2D7E7DFD">
            <w:pPr>
              <w:pStyle w:val="52"/>
              <w:rPr>
                <w:rFonts w:ascii="Arial" w:hAnsi="Arial" w:cs="Arial"/>
                <w:color w:val="auto"/>
                <w:sz w:val="20"/>
                <w:szCs w:val="20"/>
              </w:rPr>
            </w:pPr>
            <w:r>
              <w:rPr>
                <w:rFonts w:ascii="Arial" w:hAnsi="Arial" w:cs="Arial"/>
                <w:color w:val="auto"/>
                <w:sz w:val="20"/>
                <w:szCs w:val="20"/>
              </w:rPr>
              <w:t xml:space="preserve">дискусија </w:t>
            </w:r>
          </w:p>
        </w:tc>
      </w:tr>
      <w:tr w14:paraId="14E42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976" w:hRule="atLeast"/>
          <w:jc w:val="center"/>
        </w:trPr>
        <w:tc>
          <w:tcPr>
            <w:tcW w:w="4638" w:type="dxa"/>
            <w:gridSpan w:val="4"/>
            <w:tcBorders>
              <w:top w:val="single" w:color="000000" w:sz="4" w:space="0"/>
              <w:left w:val="single" w:color="000000" w:sz="4" w:space="0"/>
              <w:bottom w:val="single" w:color="auto" w:sz="4" w:space="0"/>
              <w:right w:val="single" w:color="000000" w:sz="4" w:space="0"/>
            </w:tcBorders>
          </w:tcPr>
          <w:p w14:paraId="69ABBDF5">
            <w:pPr>
              <w:pStyle w:val="52"/>
              <w:rPr>
                <w:rFonts w:ascii="Arial" w:hAnsi="Arial" w:cs="Arial"/>
                <w:color w:val="auto"/>
                <w:sz w:val="20"/>
                <w:szCs w:val="20"/>
              </w:rPr>
            </w:pPr>
            <w:r>
              <w:rPr>
                <w:rFonts w:ascii="Arial" w:hAnsi="Arial" w:cs="Arial"/>
                <w:color w:val="auto"/>
                <w:sz w:val="20"/>
                <w:szCs w:val="20"/>
              </w:rPr>
              <w:t xml:space="preserve">Вежби за надминување на дискалкулија,дислексија и дисграфија </w:t>
            </w:r>
          </w:p>
          <w:p w14:paraId="3AFD47E4">
            <w:pPr>
              <w:pStyle w:val="52"/>
              <w:rPr>
                <w:rFonts w:ascii="Arial" w:hAnsi="Arial" w:cs="Arial"/>
                <w:color w:val="auto"/>
                <w:sz w:val="20"/>
                <w:szCs w:val="20"/>
              </w:rPr>
            </w:pPr>
          </w:p>
        </w:tc>
        <w:tc>
          <w:tcPr>
            <w:tcW w:w="2367" w:type="dxa"/>
            <w:gridSpan w:val="5"/>
            <w:tcBorders>
              <w:top w:val="single" w:color="000000" w:sz="4" w:space="0"/>
              <w:left w:val="single" w:color="000000" w:sz="4" w:space="0"/>
              <w:bottom w:val="single" w:color="auto" w:sz="4" w:space="0"/>
              <w:right w:val="single" w:color="000000" w:sz="4" w:space="0"/>
            </w:tcBorders>
          </w:tcPr>
          <w:p w14:paraId="096E9AF4">
            <w:pPr>
              <w:pStyle w:val="52"/>
              <w:rPr>
                <w:rFonts w:ascii="Arial" w:hAnsi="Arial" w:cs="Arial"/>
                <w:color w:val="auto"/>
                <w:sz w:val="20"/>
                <w:szCs w:val="20"/>
              </w:rPr>
            </w:pPr>
            <w:r>
              <w:rPr>
                <w:rFonts w:ascii="Arial" w:hAnsi="Arial" w:cs="Arial"/>
                <w:color w:val="auto"/>
                <w:sz w:val="20"/>
                <w:szCs w:val="20"/>
              </w:rPr>
              <w:t xml:space="preserve">Подобрување на способностите во сметањето ,читањето и ракописот </w:t>
            </w:r>
          </w:p>
        </w:tc>
        <w:tc>
          <w:tcPr>
            <w:tcW w:w="2166" w:type="dxa"/>
            <w:gridSpan w:val="6"/>
            <w:tcBorders>
              <w:top w:val="single" w:color="000000" w:sz="4" w:space="0"/>
              <w:left w:val="single" w:color="000000" w:sz="4" w:space="0"/>
              <w:bottom w:val="single" w:color="auto" w:sz="4" w:space="0"/>
              <w:right w:val="single" w:color="000000" w:sz="4" w:space="0"/>
            </w:tcBorders>
          </w:tcPr>
          <w:p w14:paraId="7AB90FA4">
            <w:pPr>
              <w:pStyle w:val="52"/>
              <w:rPr>
                <w:rFonts w:ascii="Arial" w:hAnsi="Arial" w:cs="Arial"/>
                <w:color w:val="auto"/>
                <w:sz w:val="20"/>
                <w:szCs w:val="20"/>
              </w:rPr>
            </w:pPr>
            <w:r>
              <w:rPr>
                <w:rFonts w:ascii="Arial" w:hAnsi="Arial" w:cs="Arial"/>
                <w:color w:val="auto"/>
                <w:sz w:val="20"/>
                <w:szCs w:val="20"/>
              </w:rPr>
              <w:t xml:space="preserve">По потреба </w:t>
            </w:r>
          </w:p>
          <w:p w14:paraId="356FA479">
            <w:pPr>
              <w:pStyle w:val="52"/>
              <w:rPr>
                <w:rFonts w:ascii="Arial" w:hAnsi="Arial" w:cs="Arial"/>
                <w:color w:val="auto"/>
                <w:sz w:val="20"/>
                <w:szCs w:val="20"/>
              </w:rPr>
            </w:pPr>
          </w:p>
        </w:tc>
        <w:tc>
          <w:tcPr>
            <w:tcW w:w="2141" w:type="dxa"/>
            <w:gridSpan w:val="5"/>
            <w:tcBorders>
              <w:top w:val="single" w:color="000000" w:sz="4" w:space="0"/>
              <w:left w:val="single" w:color="000000" w:sz="4" w:space="0"/>
              <w:bottom w:val="single" w:color="auto" w:sz="4" w:space="0"/>
              <w:right w:val="single" w:color="000000" w:sz="4" w:space="0"/>
            </w:tcBorders>
          </w:tcPr>
          <w:p w14:paraId="30F1A3B0">
            <w:pPr>
              <w:pStyle w:val="52"/>
              <w:rPr>
                <w:rFonts w:ascii="Arial" w:hAnsi="Arial" w:cs="Arial"/>
                <w:color w:val="auto"/>
                <w:sz w:val="20"/>
                <w:szCs w:val="20"/>
              </w:rPr>
            </w:pPr>
            <w:r>
              <w:rPr>
                <w:rFonts w:ascii="Arial" w:hAnsi="Arial" w:cs="Arial"/>
                <w:color w:val="auto"/>
                <w:sz w:val="20"/>
                <w:szCs w:val="20"/>
              </w:rPr>
              <w:t xml:space="preserve"> Специјален едукатор и рехабилитатор</w:t>
            </w:r>
          </w:p>
        </w:tc>
        <w:tc>
          <w:tcPr>
            <w:tcW w:w="4133" w:type="dxa"/>
            <w:gridSpan w:val="3"/>
            <w:tcBorders>
              <w:top w:val="single" w:color="000000" w:sz="4" w:space="0"/>
              <w:left w:val="single" w:color="000000" w:sz="4" w:space="0"/>
              <w:bottom w:val="single" w:color="auto" w:sz="4" w:space="0"/>
              <w:right w:val="single" w:color="000000" w:sz="4" w:space="0"/>
            </w:tcBorders>
          </w:tcPr>
          <w:p w14:paraId="03BE64E2">
            <w:pPr>
              <w:pStyle w:val="52"/>
              <w:rPr>
                <w:rFonts w:ascii="Arial" w:hAnsi="Arial" w:cs="Arial"/>
                <w:color w:val="auto"/>
                <w:sz w:val="20"/>
                <w:szCs w:val="20"/>
              </w:rPr>
            </w:pPr>
            <w:r>
              <w:rPr>
                <w:rFonts w:ascii="Arial" w:hAnsi="Arial" w:cs="Arial"/>
                <w:color w:val="auto"/>
                <w:sz w:val="20"/>
                <w:szCs w:val="20"/>
              </w:rPr>
              <w:t xml:space="preserve">Дефектолошки вежби, </w:t>
            </w:r>
          </w:p>
          <w:p w14:paraId="64CCC991">
            <w:pPr>
              <w:spacing w:after="0" w:line="240" w:lineRule="auto"/>
              <w:rPr>
                <w:rFonts w:ascii="Arial" w:hAnsi="Arial" w:cs="Arial"/>
                <w:sz w:val="20"/>
                <w:szCs w:val="20"/>
                <w:lang w:val="en-US"/>
              </w:rPr>
            </w:pPr>
            <w:r>
              <w:rPr>
                <w:rFonts w:ascii="Arial" w:hAnsi="Arial" w:cs="Arial"/>
                <w:sz w:val="20"/>
                <w:szCs w:val="20"/>
              </w:rPr>
              <w:t xml:space="preserve">дискусија </w:t>
            </w:r>
          </w:p>
          <w:p w14:paraId="65622125">
            <w:pPr>
              <w:spacing w:after="0" w:line="240" w:lineRule="auto"/>
              <w:rPr>
                <w:rFonts w:ascii="Arial" w:hAnsi="Arial" w:cs="Arial"/>
                <w:sz w:val="20"/>
                <w:szCs w:val="20"/>
              </w:rPr>
            </w:pPr>
          </w:p>
          <w:p w14:paraId="556A4607">
            <w:pPr>
              <w:spacing w:after="0" w:line="240" w:lineRule="auto"/>
              <w:rPr>
                <w:rFonts w:ascii="Arial" w:hAnsi="Arial" w:cs="Arial"/>
                <w:sz w:val="20"/>
                <w:szCs w:val="20"/>
                <w:lang w:val="en-US"/>
              </w:rPr>
            </w:pPr>
          </w:p>
        </w:tc>
      </w:tr>
      <w:tr w14:paraId="2A48B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811" w:hRule="atLeast"/>
          <w:jc w:val="center"/>
        </w:trPr>
        <w:tc>
          <w:tcPr>
            <w:tcW w:w="4638" w:type="dxa"/>
            <w:gridSpan w:val="4"/>
            <w:tcBorders>
              <w:top w:val="single" w:color="auto" w:sz="4" w:space="0"/>
              <w:left w:val="single" w:color="000000" w:sz="4" w:space="0"/>
              <w:bottom w:val="single" w:color="000000" w:sz="4" w:space="0"/>
              <w:right w:val="single" w:color="000000" w:sz="4" w:space="0"/>
            </w:tcBorders>
          </w:tcPr>
          <w:p w14:paraId="33C3F5BE">
            <w:pPr>
              <w:pStyle w:val="52"/>
              <w:rPr>
                <w:rFonts w:ascii="Arial" w:hAnsi="Arial" w:cs="Arial"/>
                <w:color w:val="auto"/>
                <w:sz w:val="20"/>
                <w:szCs w:val="20"/>
              </w:rPr>
            </w:pPr>
            <w:r>
              <w:rPr>
                <w:rFonts w:ascii="Arial" w:hAnsi="Arial" w:cs="Arial"/>
                <w:color w:val="auto"/>
                <w:sz w:val="20"/>
                <w:szCs w:val="20"/>
              </w:rPr>
              <w:t>Учество во проекти</w:t>
            </w:r>
          </w:p>
        </w:tc>
        <w:tc>
          <w:tcPr>
            <w:tcW w:w="2367" w:type="dxa"/>
            <w:gridSpan w:val="5"/>
            <w:tcBorders>
              <w:top w:val="single" w:color="auto" w:sz="4" w:space="0"/>
              <w:left w:val="single" w:color="000000" w:sz="4" w:space="0"/>
              <w:bottom w:val="single" w:color="000000" w:sz="4" w:space="0"/>
              <w:right w:val="single" w:color="000000" w:sz="4" w:space="0"/>
            </w:tcBorders>
          </w:tcPr>
          <w:p w14:paraId="7A5BD52B">
            <w:pPr>
              <w:pStyle w:val="52"/>
              <w:rPr>
                <w:rFonts w:ascii="Arial" w:hAnsi="Arial" w:cs="Arial"/>
                <w:color w:val="auto"/>
                <w:sz w:val="20"/>
                <w:szCs w:val="20"/>
              </w:rPr>
            </w:pPr>
            <w:r>
              <w:rPr>
                <w:rFonts w:ascii="Arial" w:hAnsi="Arial" w:cs="Arial"/>
                <w:color w:val="auto"/>
                <w:sz w:val="20"/>
                <w:szCs w:val="20"/>
              </w:rPr>
              <w:t>Подигнување на свесноста за учениците со ПОП</w:t>
            </w:r>
          </w:p>
        </w:tc>
        <w:tc>
          <w:tcPr>
            <w:tcW w:w="2166" w:type="dxa"/>
            <w:gridSpan w:val="6"/>
            <w:tcBorders>
              <w:top w:val="single" w:color="auto" w:sz="4" w:space="0"/>
              <w:left w:val="single" w:color="000000" w:sz="4" w:space="0"/>
              <w:bottom w:val="single" w:color="000000" w:sz="4" w:space="0"/>
              <w:right w:val="single" w:color="000000" w:sz="4" w:space="0"/>
            </w:tcBorders>
          </w:tcPr>
          <w:p w14:paraId="5A91E579">
            <w:pPr>
              <w:pStyle w:val="52"/>
              <w:rPr>
                <w:rFonts w:ascii="Arial" w:hAnsi="Arial" w:cs="Arial"/>
                <w:color w:val="auto"/>
                <w:sz w:val="20"/>
                <w:szCs w:val="20"/>
              </w:rPr>
            </w:pPr>
            <w:r>
              <w:rPr>
                <w:rFonts w:ascii="Arial" w:hAnsi="Arial" w:cs="Arial"/>
                <w:color w:val="auto"/>
                <w:sz w:val="20"/>
                <w:szCs w:val="20"/>
              </w:rPr>
              <w:t>Во текот на годината</w:t>
            </w:r>
          </w:p>
        </w:tc>
        <w:tc>
          <w:tcPr>
            <w:tcW w:w="2141" w:type="dxa"/>
            <w:gridSpan w:val="5"/>
            <w:tcBorders>
              <w:top w:val="single" w:color="auto" w:sz="4" w:space="0"/>
              <w:left w:val="single" w:color="000000" w:sz="4" w:space="0"/>
              <w:bottom w:val="single" w:color="000000" w:sz="4" w:space="0"/>
              <w:right w:val="single" w:color="000000" w:sz="4" w:space="0"/>
            </w:tcBorders>
          </w:tcPr>
          <w:p w14:paraId="3FE2CD17">
            <w:pPr>
              <w:pStyle w:val="52"/>
              <w:rPr>
                <w:rFonts w:ascii="Arial" w:hAnsi="Arial" w:cs="Arial"/>
                <w:color w:val="auto"/>
                <w:sz w:val="20"/>
                <w:szCs w:val="20"/>
              </w:rPr>
            </w:pPr>
            <w:r>
              <w:rPr>
                <w:rFonts w:ascii="Arial" w:hAnsi="Arial" w:cs="Arial"/>
                <w:color w:val="auto"/>
                <w:sz w:val="20"/>
                <w:szCs w:val="20"/>
              </w:rPr>
              <w:t>Специјален едукатор и рехабилитатор</w:t>
            </w:r>
          </w:p>
        </w:tc>
        <w:tc>
          <w:tcPr>
            <w:tcW w:w="4133" w:type="dxa"/>
            <w:gridSpan w:val="3"/>
            <w:tcBorders>
              <w:top w:val="single" w:color="auto" w:sz="4" w:space="0"/>
              <w:left w:val="single" w:color="000000" w:sz="4" w:space="0"/>
              <w:bottom w:val="single" w:color="000000" w:sz="4" w:space="0"/>
              <w:right w:val="single" w:color="000000" w:sz="4" w:space="0"/>
            </w:tcBorders>
          </w:tcPr>
          <w:p w14:paraId="40333618">
            <w:pPr>
              <w:spacing w:after="0" w:line="240" w:lineRule="auto"/>
              <w:rPr>
                <w:rFonts w:ascii="Arial" w:hAnsi="Arial" w:cs="Arial"/>
                <w:sz w:val="20"/>
                <w:szCs w:val="20"/>
                <w:lang w:val="en-US"/>
              </w:rPr>
            </w:pPr>
          </w:p>
          <w:p w14:paraId="3BA56B01">
            <w:pPr>
              <w:spacing w:after="0" w:line="240" w:lineRule="auto"/>
              <w:rPr>
                <w:rFonts w:ascii="Arial" w:hAnsi="Arial" w:cs="Arial"/>
                <w:sz w:val="20"/>
                <w:szCs w:val="20"/>
              </w:rPr>
            </w:pPr>
            <w:r>
              <w:rPr>
                <w:rFonts w:ascii="Arial" w:hAnsi="Arial" w:cs="Arial"/>
                <w:sz w:val="20"/>
                <w:szCs w:val="20"/>
              </w:rPr>
              <w:t>записници</w:t>
            </w:r>
          </w:p>
          <w:p w14:paraId="466A146B">
            <w:pPr>
              <w:spacing w:after="0" w:line="240" w:lineRule="auto"/>
              <w:rPr>
                <w:rFonts w:ascii="Arial" w:hAnsi="Arial" w:cs="Arial"/>
                <w:sz w:val="20"/>
                <w:szCs w:val="20"/>
              </w:rPr>
            </w:pPr>
          </w:p>
        </w:tc>
      </w:tr>
      <w:tr w14:paraId="0AA1C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B3B5097">
            <w:pPr>
              <w:spacing w:after="0" w:line="240" w:lineRule="auto"/>
              <w:rPr>
                <w:rFonts w:ascii="Arial" w:hAnsi="Arial" w:cs="Arial"/>
                <w:b/>
                <w:sz w:val="20"/>
                <w:szCs w:val="20"/>
              </w:rPr>
            </w:pPr>
            <w:r>
              <w:rPr>
                <w:rFonts w:ascii="Arial" w:hAnsi="Arial" w:cs="Arial"/>
                <w:b/>
                <w:sz w:val="20"/>
                <w:szCs w:val="20"/>
              </w:rPr>
              <w:t>2.Работа со наставници</w:t>
            </w:r>
          </w:p>
        </w:tc>
      </w:tr>
      <w:tr w14:paraId="2F0BF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4638"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D1398A7">
            <w:pPr>
              <w:spacing w:after="0" w:line="240" w:lineRule="auto"/>
              <w:rPr>
                <w:rFonts w:ascii="Arial" w:hAnsi="Arial" w:cs="Arial"/>
                <w:b/>
                <w:sz w:val="20"/>
                <w:szCs w:val="20"/>
              </w:rPr>
            </w:pPr>
            <w:r>
              <w:rPr>
                <w:rFonts w:ascii="Arial" w:hAnsi="Arial" w:cs="Arial"/>
                <w:b/>
                <w:sz w:val="20"/>
                <w:szCs w:val="20"/>
              </w:rPr>
              <w:t>Активности</w:t>
            </w:r>
          </w:p>
        </w:tc>
        <w:tc>
          <w:tcPr>
            <w:tcW w:w="2433"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87EB63B">
            <w:pPr>
              <w:spacing w:after="0" w:line="240" w:lineRule="auto"/>
              <w:rPr>
                <w:rFonts w:ascii="Arial" w:hAnsi="Arial" w:cs="Arial"/>
                <w:b/>
                <w:sz w:val="20"/>
                <w:szCs w:val="20"/>
              </w:rPr>
            </w:pPr>
            <w:r>
              <w:rPr>
                <w:rFonts w:ascii="Arial" w:hAnsi="Arial" w:cs="Arial"/>
                <w:b/>
                <w:sz w:val="20"/>
                <w:szCs w:val="20"/>
              </w:rPr>
              <w:t>Цели</w:t>
            </w:r>
          </w:p>
        </w:tc>
        <w:tc>
          <w:tcPr>
            <w:tcW w:w="2132"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248F93A">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132"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93B0A18">
            <w:pPr>
              <w:spacing w:after="0" w:line="240" w:lineRule="auto"/>
              <w:rPr>
                <w:rFonts w:ascii="Arial" w:hAnsi="Arial" w:cs="Arial"/>
                <w:b/>
                <w:sz w:val="20"/>
                <w:szCs w:val="20"/>
              </w:rPr>
            </w:pPr>
            <w:r>
              <w:rPr>
                <w:rFonts w:ascii="Arial" w:hAnsi="Arial" w:cs="Arial"/>
                <w:b/>
                <w:sz w:val="20"/>
                <w:szCs w:val="20"/>
              </w:rPr>
              <w:t>Соработници</w:t>
            </w:r>
          </w:p>
        </w:tc>
        <w:tc>
          <w:tcPr>
            <w:tcW w:w="4110"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6447E5A">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43059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505" w:hRule="atLeast"/>
          <w:jc w:val="center"/>
        </w:trPr>
        <w:tc>
          <w:tcPr>
            <w:tcW w:w="4638" w:type="dxa"/>
            <w:gridSpan w:val="4"/>
            <w:tcBorders>
              <w:top w:val="single" w:color="000000" w:sz="4" w:space="0"/>
              <w:left w:val="single" w:color="000000" w:sz="4" w:space="0"/>
              <w:bottom w:val="single" w:color="auto" w:sz="4" w:space="0"/>
              <w:right w:val="single" w:color="000000" w:sz="4" w:space="0"/>
            </w:tcBorders>
            <w:vAlign w:val="center"/>
          </w:tcPr>
          <w:p w14:paraId="4879E495">
            <w:pPr>
              <w:tabs>
                <w:tab w:val="left" w:pos="0"/>
              </w:tabs>
              <w:spacing w:after="0" w:line="240" w:lineRule="auto"/>
              <w:rPr>
                <w:rFonts w:ascii="Arial" w:hAnsi="Arial" w:cs="Arial"/>
                <w:sz w:val="20"/>
                <w:szCs w:val="20"/>
                <w:lang w:val="ru-RU"/>
              </w:rPr>
            </w:pPr>
            <w:r>
              <w:rPr>
                <w:rFonts w:ascii="Arial" w:hAnsi="Arial" w:cs="Arial"/>
                <w:sz w:val="20"/>
                <w:szCs w:val="20"/>
                <w:lang w:val="ru-RU"/>
              </w:rPr>
              <w:t>препознавање на потребите од учениците, почитување на личноста на секој ученик и идентификување и развивање на неговите јаки страни</w:t>
            </w:r>
          </w:p>
          <w:p w14:paraId="29067535">
            <w:pPr>
              <w:rPr>
                <w:rFonts w:ascii="Arial" w:hAnsi="Arial" w:cs="Arial"/>
                <w:sz w:val="20"/>
                <w:szCs w:val="20"/>
                <w:lang w:val="ru-RU"/>
              </w:rPr>
            </w:pPr>
          </w:p>
        </w:tc>
        <w:tc>
          <w:tcPr>
            <w:tcW w:w="2433" w:type="dxa"/>
            <w:gridSpan w:val="6"/>
            <w:tcBorders>
              <w:top w:val="single" w:color="000000" w:sz="4" w:space="0"/>
              <w:left w:val="single" w:color="000000" w:sz="4" w:space="0"/>
              <w:bottom w:val="single" w:color="auto" w:sz="4" w:space="0"/>
              <w:right w:val="single" w:color="000000" w:sz="4" w:space="0"/>
            </w:tcBorders>
            <w:vAlign w:val="center"/>
          </w:tcPr>
          <w:p w14:paraId="56DB607E">
            <w:pPr>
              <w:spacing w:after="0" w:line="240" w:lineRule="auto"/>
              <w:rPr>
                <w:rFonts w:ascii="Arial" w:hAnsi="Arial" w:cs="Arial"/>
                <w:sz w:val="20"/>
                <w:szCs w:val="20"/>
                <w:lang w:val="ru-RU"/>
              </w:rPr>
            </w:pPr>
            <w:r>
              <w:rPr>
                <w:rFonts w:ascii="Arial" w:hAnsi="Arial" w:cs="Arial"/>
                <w:sz w:val="20"/>
                <w:szCs w:val="20"/>
                <w:lang w:val="ru-RU"/>
              </w:rPr>
              <w:t>насоки за работа на наставниците со одделни групи и поединечни ученици (тешкотии во учењето, проблеми во развојот, болест, емоционални проблеми, надарени ученици и слично)</w:t>
            </w:r>
          </w:p>
        </w:tc>
        <w:tc>
          <w:tcPr>
            <w:tcW w:w="2132" w:type="dxa"/>
            <w:gridSpan w:val="6"/>
            <w:tcBorders>
              <w:top w:val="single" w:color="000000" w:sz="4" w:space="0"/>
              <w:left w:val="single" w:color="000000" w:sz="4" w:space="0"/>
              <w:bottom w:val="single" w:color="auto" w:sz="4" w:space="0"/>
              <w:right w:val="single" w:color="000000" w:sz="4" w:space="0"/>
            </w:tcBorders>
          </w:tcPr>
          <w:p w14:paraId="4E430CEC">
            <w:pPr>
              <w:spacing w:after="0" w:line="240" w:lineRule="auto"/>
              <w:rPr>
                <w:rFonts w:ascii="Arial" w:hAnsi="Arial" w:cs="Arial"/>
                <w:sz w:val="20"/>
                <w:szCs w:val="20"/>
              </w:rPr>
            </w:pPr>
            <w:r>
              <w:rPr>
                <w:rFonts w:ascii="Arial" w:hAnsi="Arial" w:cs="Arial"/>
                <w:sz w:val="20"/>
                <w:szCs w:val="20"/>
              </w:rPr>
              <w:t>континуирано</w:t>
            </w:r>
          </w:p>
          <w:p w14:paraId="38114167">
            <w:pPr>
              <w:spacing w:after="0" w:line="240" w:lineRule="auto"/>
              <w:rPr>
                <w:rFonts w:ascii="Arial" w:hAnsi="Arial" w:cs="Arial"/>
                <w:sz w:val="20"/>
                <w:szCs w:val="20"/>
                <w:lang w:val="ru-RU"/>
              </w:rPr>
            </w:pPr>
          </w:p>
        </w:tc>
        <w:tc>
          <w:tcPr>
            <w:tcW w:w="2132" w:type="dxa"/>
            <w:gridSpan w:val="5"/>
            <w:tcBorders>
              <w:top w:val="single" w:color="000000" w:sz="4" w:space="0"/>
              <w:left w:val="single" w:color="000000" w:sz="4" w:space="0"/>
              <w:bottom w:val="single" w:color="auto" w:sz="4" w:space="0"/>
              <w:right w:val="single" w:color="000000" w:sz="4" w:space="0"/>
            </w:tcBorders>
          </w:tcPr>
          <w:p w14:paraId="511561A5">
            <w:pPr>
              <w:spacing w:after="0" w:line="240" w:lineRule="auto"/>
              <w:rPr>
                <w:rFonts w:ascii="Arial" w:hAnsi="Arial" w:cs="Arial"/>
                <w:sz w:val="20"/>
                <w:szCs w:val="20"/>
              </w:rPr>
            </w:pPr>
            <w:r>
              <w:rPr>
                <w:rFonts w:ascii="Arial" w:hAnsi="Arial" w:cs="Arial"/>
                <w:sz w:val="20"/>
                <w:szCs w:val="20"/>
              </w:rPr>
              <w:t>педагог, , Специјален едукатор и рехабилитатор наставници</w:t>
            </w:r>
          </w:p>
        </w:tc>
        <w:tc>
          <w:tcPr>
            <w:tcW w:w="4110" w:type="dxa"/>
            <w:gridSpan w:val="2"/>
            <w:tcBorders>
              <w:top w:val="single" w:color="000000" w:sz="4" w:space="0"/>
              <w:left w:val="single" w:color="000000" w:sz="4" w:space="0"/>
              <w:bottom w:val="single" w:color="auto" w:sz="4" w:space="0"/>
              <w:right w:val="single" w:color="000000" w:sz="4" w:space="0"/>
            </w:tcBorders>
          </w:tcPr>
          <w:p w14:paraId="67E4888E">
            <w:pPr>
              <w:spacing w:after="0" w:line="240" w:lineRule="auto"/>
              <w:rPr>
                <w:rFonts w:ascii="Arial" w:hAnsi="Arial" w:cs="Arial"/>
                <w:sz w:val="20"/>
                <w:szCs w:val="20"/>
              </w:rPr>
            </w:pPr>
            <w:r>
              <w:rPr>
                <w:rFonts w:ascii="Arial" w:hAnsi="Arial" w:cs="Arial"/>
                <w:sz w:val="20"/>
                <w:szCs w:val="20"/>
              </w:rPr>
              <w:t>Приоди во учењето;</w:t>
            </w:r>
          </w:p>
          <w:p w14:paraId="3CF5C07A">
            <w:pPr>
              <w:spacing w:after="0" w:line="240" w:lineRule="auto"/>
              <w:rPr>
                <w:rFonts w:ascii="Arial" w:hAnsi="Arial" w:cs="Arial"/>
                <w:sz w:val="20"/>
                <w:szCs w:val="20"/>
              </w:rPr>
            </w:pPr>
            <w:r>
              <w:rPr>
                <w:rFonts w:ascii="Arial" w:hAnsi="Arial" w:cs="Arial"/>
                <w:sz w:val="20"/>
                <w:szCs w:val="20"/>
              </w:rPr>
              <w:t xml:space="preserve">Мислења; </w:t>
            </w:r>
          </w:p>
          <w:p w14:paraId="400E1718">
            <w:pPr>
              <w:spacing w:after="0" w:line="240" w:lineRule="auto"/>
              <w:rPr>
                <w:rFonts w:ascii="Arial" w:hAnsi="Arial" w:cs="Arial"/>
                <w:sz w:val="20"/>
                <w:szCs w:val="20"/>
              </w:rPr>
            </w:pPr>
            <w:r>
              <w:rPr>
                <w:rFonts w:ascii="Arial" w:hAnsi="Arial" w:cs="Arial"/>
                <w:sz w:val="20"/>
                <w:szCs w:val="20"/>
              </w:rPr>
              <w:t xml:space="preserve">Наоди; </w:t>
            </w:r>
          </w:p>
          <w:p w14:paraId="70B92B5F">
            <w:pPr>
              <w:spacing w:after="0" w:line="240" w:lineRule="auto"/>
              <w:rPr>
                <w:rFonts w:ascii="Arial" w:hAnsi="Arial" w:cs="Arial"/>
                <w:sz w:val="20"/>
                <w:szCs w:val="20"/>
              </w:rPr>
            </w:pPr>
            <w:r>
              <w:rPr>
                <w:rFonts w:ascii="Arial" w:hAnsi="Arial" w:cs="Arial"/>
                <w:sz w:val="20"/>
                <w:szCs w:val="20"/>
              </w:rPr>
              <w:t>консултирање стручна литература</w:t>
            </w:r>
          </w:p>
          <w:p w14:paraId="0600CF10">
            <w:pPr>
              <w:spacing w:after="0" w:line="240" w:lineRule="auto"/>
              <w:rPr>
                <w:rFonts w:ascii="Arial" w:hAnsi="Arial" w:cs="Arial"/>
                <w:sz w:val="20"/>
                <w:szCs w:val="20"/>
              </w:rPr>
            </w:pPr>
          </w:p>
          <w:p w14:paraId="724DBD58">
            <w:pPr>
              <w:spacing w:after="0" w:line="240" w:lineRule="auto"/>
              <w:rPr>
                <w:rFonts w:ascii="Arial" w:hAnsi="Arial" w:cs="Arial"/>
                <w:sz w:val="20"/>
                <w:szCs w:val="20"/>
              </w:rPr>
            </w:pPr>
          </w:p>
        </w:tc>
      </w:tr>
      <w:tr w14:paraId="3FDFB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591" w:hRule="atLeast"/>
          <w:jc w:val="center"/>
        </w:trPr>
        <w:tc>
          <w:tcPr>
            <w:tcW w:w="4638" w:type="dxa"/>
            <w:gridSpan w:val="4"/>
            <w:tcBorders>
              <w:top w:val="single" w:color="auto" w:sz="4" w:space="0"/>
              <w:left w:val="single" w:color="000000" w:sz="4" w:space="0"/>
              <w:bottom w:val="single" w:color="auto" w:sz="4" w:space="0"/>
              <w:right w:val="single" w:color="000000" w:sz="4" w:space="0"/>
            </w:tcBorders>
            <w:vAlign w:val="center"/>
          </w:tcPr>
          <w:tbl>
            <w:tblPr>
              <w:tblStyle w:val="10"/>
              <w:tblW w:w="3884" w:type="dxa"/>
              <w:tblInd w:w="0" w:type="dxa"/>
              <w:tblLayout w:type="fixed"/>
              <w:tblCellMar>
                <w:top w:w="0" w:type="dxa"/>
                <w:left w:w="108" w:type="dxa"/>
                <w:bottom w:w="0" w:type="dxa"/>
                <w:right w:w="108" w:type="dxa"/>
              </w:tblCellMar>
            </w:tblPr>
            <w:tblGrid>
              <w:gridCol w:w="2471"/>
              <w:gridCol w:w="1413"/>
            </w:tblGrid>
            <w:tr w14:paraId="5FB35428">
              <w:trPr>
                <w:trHeight w:val="523" w:hRule="atLeast"/>
              </w:trPr>
              <w:tc>
                <w:tcPr>
                  <w:tcW w:w="2471" w:type="dxa"/>
                  <w:tcBorders>
                    <w:top w:val="nil"/>
                    <w:left w:val="nil"/>
                    <w:bottom w:val="nil"/>
                    <w:right w:val="nil"/>
                  </w:tcBorders>
                </w:tcPr>
                <w:p w14:paraId="37E7D3FE">
                  <w:pPr>
                    <w:pStyle w:val="52"/>
                    <w:rPr>
                      <w:rFonts w:ascii="Arial" w:hAnsi="Arial" w:cs="Arial"/>
                      <w:color w:val="auto"/>
                      <w:sz w:val="20"/>
                      <w:szCs w:val="20"/>
                    </w:rPr>
                  </w:pPr>
                  <w:r>
                    <w:rPr>
                      <w:rFonts w:ascii="Arial" w:hAnsi="Arial" w:cs="Arial"/>
                      <w:color w:val="auto"/>
                      <w:sz w:val="20"/>
                      <w:szCs w:val="20"/>
                    </w:rPr>
                    <w:t>Запознавање наставниците со карактеристиките на новозапишанит</w:t>
                  </w:r>
                </w:p>
                <w:p w14:paraId="7F6C23E3">
                  <w:pPr>
                    <w:pStyle w:val="52"/>
                    <w:rPr>
                      <w:rFonts w:ascii="Arial" w:hAnsi="Arial" w:cs="Arial"/>
                      <w:color w:val="auto"/>
                      <w:sz w:val="20"/>
                      <w:szCs w:val="20"/>
                    </w:rPr>
                  </w:pPr>
                  <w:r>
                    <w:rPr>
                      <w:rFonts w:ascii="Arial" w:hAnsi="Arial" w:cs="Arial"/>
                      <w:color w:val="auto"/>
                      <w:sz w:val="20"/>
                      <w:szCs w:val="20"/>
                    </w:rPr>
                    <w:t xml:space="preserve">е ученици со тешкотии во развојот. </w:t>
                  </w:r>
                </w:p>
                <w:p w14:paraId="43E41809">
                  <w:pPr>
                    <w:pStyle w:val="52"/>
                    <w:rPr>
                      <w:rFonts w:ascii="Arial" w:hAnsi="Arial" w:cs="Arial"/>
                      <w:color w:val="auto"/>
                      <w:sz w:val="20"/>
                      <w:szCs w:val="20"/>
                    </w:rPr>
                  </w:pPr>
                </w:p>
              </w:tc>
              <w:tc>
                <w:tcPr>
                  <w:tcW w:w="1413" w:type="dxa"/>
                  <w:tcBorders>
                    <w:top w:val="nil"/>
                    <w:left w:val="nil"/>
                    <w:bottom w:val="nil"/>
                    <w:right w:val="nil"/>
                  </w:tcBorders>
                </w:tcPr>
                <w:p w14:paraId="007376EC">
                  <w:pPr>
                    <w:pStyle w:val="52"/>
                    <w:rPr>
                      <w:rFonts w:ascii="Arial" w:hAnsi="Arial" w:cs="Arial"/>
                      <w:color w:val="auto"/>
                      <w:sz w:val="20"/>
                      <w:szCs w:val="20"/>
                    </w:rPr>
                  </w:pPr>
                </w:p>
              </w:tc>
            </w:tr>
          </w:tbl>
          <w:p w14:paraId="75DB290D">
            <w:pPr>
              <w:tabs>
                <w:tab w:val="left" w:pos="0"/>
                <w:tab w:val="left" w:pos="132"/>
              </w:tabs>
              <w:spacing w:after="0" w:line="240" w:lineRule="auto"/>
              <w:rPr>
                <w:rFonts w:ascii="Arial" w:hAnsi="Arial" w:cs="Arial"/>
                <w:sz w:val="20"/>
                <w:szCs w:val="20"/>
                <w:lang w:val="ru-RU"/>
              </w:rPr>
            </w:pPr>
          </w:p>
        </w:tc>
        <w:tc>
          <w:tcPr>
            <w:tcW w:w="2433" w:type="dxa"/>
            <w:gridSpan w:val="6"/>
            <w:tcBorders>
              <w:top w:val="single" w:color="auto" w:sz="4" w:space="0"/>
              <w:left w:val="single" w:color="000000" w:sz="4" w:space="0"/>
              <w:bottom w:val="single" w:color="auto" w:sz="4" w:space="0"/>
              <w:right w:val="single" w:color="000000" w:sz="4" w:space="0"/>
            </w:tcBorders>
            <w:vAlign w:val="center"/>
          </w:tcPr>
          <w:p w14:paraId="6ED89986">
            <w:pPr>
              <w:pStyle w:val="52"/>
              <w:rPr>
                <w:rFonts w:ascii="Arial" w:hAnsi="Arial" w:cs="Arial"/>
                <w:color w:val="auto"/>
                <w:sz w:val="20"/>
                <w:szCs w:val="20"/>
              </w:rPr>
            </w:pPr>
            <w:r>
              <w:rPr>
                <w:rFonts w:ascii="Arial" w:hAnsi="Arial" w:cs="Arial"/>
                <w:color w:val="auto"/>
                <w:sz w:val="20"/>
                <w:szCs w:val="20"/>
              </w:rPr>
              <w:t xml:space="preserve">Давање на поддршка на наставниците за индивидуализација во задолженијата, </w:t>
            </w:r>
          </w:p>
          <w:p w14:paraId="7430E0A9">
            <w:pPr>
              <w:pStyle w:val="52"/>
              <w:rPr>
                <w:rFonts w:ascii="Arial" w:hAnsi="Arial" w:cs="Arial"/>
                <w:color w:val="auto"/>
                <w:sz w:val="20"/>
                <w:szCs w:val="20"/>
              </w:rPr>
            </w:pPr>
            <w:r>
              <w:rPr>
                <w:rFonts w:ascii="Arial" w:hAnsi="Arial" w:cs="Arial"/>
                <w:color w:val="auto"/>
                <w:sz w:val="20"/>
                <w:szCs w:val="20"/>
              </w:rPr>
              <w:t xml:space="preserve">додатната и дополнителната настава, слободните ученички активности и натпревари </w:t>
            </w:r>
          </w:p>
        </w:tc>
        <w:tc>
          <w:tcPr>
            <w:tcW w:w="2132" w:type="dxa"/>
            <w:gridSpan w:val="6"/>
            <w:tcBorders>
              <w:top w:val="single" w:color="auto" w:sz="4" w:space="0"/>
              <w:left w:val="single" w:color="000000" w:sz="4" w:space="0"/>
              <w:bottom w:val="single" w:color="auto" w:sz="4" w:space="0"/>
              <w:right w:val="single" w:color="000000" w:sz="4" w:space="0"/>
            </w:tcBorders>
          </w:tcPr>
          <w:p w14:paraId="6CD38C18">
            <w:pPr>
              <w:pStyle w:val="52"/>
              <w:rPr>
                <w:rFonts w:ascii="Arial" w:hAnsi="Arial" w:cs="Arial"/>
                <w:color w:val="auto"/>
                <w:sz w:val="20"/>
                <w:szCs w:val="20"/>
              </w:rPr>
            </w:pPr>
            <w:r>
              <w:rPr>
                <w:rFonts w:ascii="Arial" w:hAnsi="Arial" w:cs="Arial"/>
                <w:color w:val="auto"/>
                <w:sz w:val="20"/>
                <w:szCs w:val="20"/>
              </w:rPr>
              <w:t xml:space="preserve">Континуирано </w:t>
            </w:r>
          </w:p>
          <w:p w14:paraId="6BD3FBED">
            <w:pPr>
              <w:spacing w:after="0" w:line="240" w:lineRule="auto"/>
              <w:rPr>
                <w:rFonts w:ascii="Arial" w:hAnsi="Arial" w:cs="Arial"/>
                <w:sz w:val="20"/>
                <w:szCs w:val="20"/>
              </w:rPr>
            </w:pPr>
          </w:p>
        </w:tc>
        <w:tc>
          <w:tcPr>
            <w:tcW w:w="2132" w:type="dxa"/>
            <w:gridSpan w:val="5"/>
            <w:tcBorders>
              <w:top w:val="single" w:color="auto" w:sz="4" w:space="0"/>
              <w:left w:val="single" w:color="000000" w:sz="4" w:space="0"/>
              <w:bottom w:val="single" w:color="auto" w:sz="4" w:space="0"/>
              <w:right w:val="single" w:color="000000" w:sz="4" w:space="0"/>
            </w:tcBorders>
          </w:tcPr>
          <w:p w14:paraId="2B6632EF">
            <w:pPr>
              <w:spacing w:after="0" w:line="240" w:lineRule="auto"/>
              <w:rPr>
                <w:rFonts w:ascii="Arial" w:hAnsi="Arial" w:cs="Arial"/>
                <w:sz w:val="20"/>
                <w:szCs w:val="20"/>
              </w:rPr>
            </w:pPr>
            <w:r>
              <w:rPr>
                <w:rFonts w:ascii="Arial" w:hAnsi="Arial" w:cs="Arial"/>
                <w:sz w:val="20"/>
                <w:szCs w:val="20"/>
              </w:rPr>
              <w:t>педагог, психоло, Специјален едукатор и рехабилитатор наставници</w:t>
            </w:r>
          </w:p>
        </w:tc>
        <w:tc>
          <w:tcPr>
            <w:tcW w:w="4110" w:type="dxa"/>
            <w:gridSpan w:val="2"/>
            <w:tcBorders>
              <w:top w:val="single" w:color="auto" w:sz="4" w:space="0"/>
              <w:left w:val="single" w:color="000000" w:sz="4" w:space="0"/>
              <w:bottom w:val="single" w:color="auto" w:sz="4" w:space="0"/>
              <w:right w:val="single" w:color="000000" w:sz="4" w:space="0"/>
            </w:tcBorders>
          </w:tcPr>
          <w:p w14:paraId="6493B50A">
            <w:pPr>
              <w:pStyle w:val="52"/>
              <w:rPr>
                <w:rFonts w:ascii="Arial" w:hAnsi="Arial" w:cs="Arial"/>
                <w:color w:val="auto"/>
                <w:sz w:val="20"/>
                <w:szCs w:val="20"/>
              </w:rPr>
            </w:pPr>
            <w:r>
              <w:rPr>
                <w:rFonts w:ascii="Arial" w:hAnsi="Arial" w:cs="Arial"/>
                <w:color w:val="auto"/>
                <w:sz w:val="20"/>
                <w:szCs w:val="20"/>
              </w:rPr>
              <w:t xml:space="preserve">Евиденции од индивидуални консултации </w:t>
            </w:r>
          </w:p>
          <w:p w14:paraId="68F191E2">
            <w:pPr>
              <w:spacing w:after="0" w:line="240" w:lineRule="auto"/>
              <w:rPr>
                <w:rFonts w:ascii="Arial" w:hAnsi="Arial" w:cs="Arial"/>
                <w:sz w:val="20"/>
                <w:szCs w:val="20"/>
              </w:rPr>
            </w:pPr>
          </w:p>
        </w:tc>
      </w:tr>
      <w:tr w14:paraId="5FC4F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3051" w:hRule="atLeast"/>
          <w:jc w:val="center"/>
        </w:trPr>
        <w:tc>
          <w:tcPr>
            <w:tcW w:w="4638" w:type="dxa"/>
            <w:gridSpan w:val="4"/>
            <w:tcBorders>
              <w:top w:val="single" w:color="auto" w:sz="4" w:space="0"/>
              <w:left w:val="single" w:color="000000" w:sz="4" w:space="0"/>
              <w:bottom w:val="single" w:color="auto" w:sz="4" w:space="0"/>
              <w:right w:val="single" w:color="000000" w:sz="4" w:space="0"/>
            </w:tcBorders>
            <w:vAlign w:val="center"/>
          </w:tcPr>
          <w:p w14:paraId="4ECD26E7">
            <w:pPr>
              <w:tabs>
                <w:tab w:val="left" w:pos="0"/>
                <w:tab w:val="left" w:pos="132"/>
              </w:tabs>
              <w:spacing w:after="0" w:line="240" w:lineRule="auto"/>
              <w:rPr>
                <w:rFonts w:ascii="Arial" w:hAnsi="Arial" w:cs="Arial"/>
                <w:sz w:val="20"/>
                <w:szCs w:val="20"/>
                <w:lang w:val="ru-RU"/>
              </w:rPr>
            </w:pPr>
            <w:r>
              <w:rPr>
                <w:rFonts w:ascii="Arial" w:hAnsi="Arial" w:cs="Arial"/>
                <w:sz w:val="20"/>
                <w:szCs w:val="20"/>
                <w:lang w:val="ru-RU"/>
              </w:rPr>
              <w:t>Обезбедување на позитивната социо-емоционалната клима во училницата</w:t>
            </w:r>
          </w:p>
        </w:tc>
        <w:tc>
          <w:tcPr>
            <w:tcW w:w="2433" w:type="dxa"/>
            <w:gridSpan w:val="6"/>
            <w:tcBorders>
              <w:top w:val="single" w:color="auto" w:sz="4" w:space="0"/>
              <w:left w:val="single" w:color="000000" w:sz="4" w:space="0"/>
              <w:bottom w:val="single" w:color="auto" w:sz="4" w:space="0"/>
              <w:right w:val="single" w:color="000000" w:sz="4" w:space="0"/>
            </w:tcBorders>
            <w:vAlign w:val="center"/>
          </w:tcPr>
          <w:p w14:paraId="4CF87ADF">
            <w:pPr>
              <w:pStyle w:val="43"/>
              <w:spacing w:line="240" w:lineRule="auto"/>
              <w:ind w:left="0"/>
              <w:rPr>
                <w:rFonts w:ascii="Arial" w:hAnsi="Arial" w:cs="Arial"/>
                <w:color w:val="auto"/>
                <w:sz w:val="20"/>
                <w:szCs w:val="20"/>
                <w:lang w:val="ru-RU"/>
              </w:rPr>
            </w:pPr>
            <w:r>
              <w:rPr>
                <w:rFonts w:ascii="Arial" w:hAnsi="Arial" w:cs="Arial"/>
                <w:color w:val="auto"/>
                <w:sz w:val="20"/>
                <w:szCs w:val="20"/>
                <w:lang w:val="ru-RU"/>
              </w:rPr>
              <w:t xml:space="preserve">- набљудување на однесувањето на учениците од паралелката за време на настава и одмор </w:t>
            </w:r>
          </w:p>
          <w:p w14:paraId="7784D034">
            <w:pPr>
              <w:pStyle w:val="43"/>
              <w:spacing w:line="240" w:lineRule="auto"/>
              <w:ind w:left="0"/>
              <w:rPr>
                <w:rFonts w:ascii="Arial" w:hAnsi="Arial" w:cs="Arial"/>
                <w:color w:val="auto"/>
                <w:sz w:val="20"/>
                <w:szCs w:val="20"/>
                <w:lang w:val="ru-RU"/>
              </w:rPr>
            </w:pPr>
          </w:p>
          <w:p w14:paraId="306AE9CC">
            <w:pPr>
              <w:pStyle w:val="43"/>
              <w:spacing w:line="240" w:lineRule="auto"/>
              <w:ind w:left="0"/>
              <w:rPr>
                <w:rFonts w:ascii="Arial" w:hAnsi="Arial" w:cs="Arial"/>
                <w:color w:val="auto"/>
                <w:sz w:val="20"/>
                <w:szCs w:val="20"/>
                <w:lang w:val="ru-RU"/>
              </w:rPr>
            </w:pPr>
            <w:r>
              <w:rPr>
                <w:rFonts w:ascii="Arial" w:hAnsi="Arial" w:cs="Arial"/>
                <w:color w:val="auto"/>
                <w:sz w:val="20"/>
                <w:szCs w:val="20"/>
                <w:lang w:val="ru-RU"/>
              </w:rPr>
              <w:t>- индивидуални консултации со наставници ) за создавање стимулативна средина за учење</w:t>
            </w:r>
          </w:p>
          <w:p w14:paraId="16ACC09B">
            <w:pPr>
              <w:pStyle w:val="43"/>
              <w:spacing w:line="240" w:lineRule="auto"/>
              <w:ind w:left="0"/>
              <w:rPr>
                <w:rFonts w:ascii="Arial" w:hAnsi="Arial" w:cs="Arial"/>
                <w:color w:val="auto"/>
                <w:sz w:val="20"/>
                <w:szCs w:val="20"/>
                <w:lang w:val="ru-RU"/>
              </w:rPr>
            </w:pPr>
          </w:p>
        </w:tc>
        <w:tc>
          <w:tcPr>
            <w:tcW w:w="2132" w:type="dxa"/>
            <w:gridSpan w:val="6"/>
            <w:tcBorders>
              <w:top w:val="single" w:color="auto" w:sz="4" w:space="0"/>
              <w:left w:val="single" w:color="000000" w:sz="4" w:space="0"/>
              <w:bottom w:val="single" w:color="auto" w:sz="4" w:space="0"/>
              <w:right w:val="single" w:color="000000" w:sz="4" w:space="0"/>
            </w:tcBorders>
          </w:tcPr>
          <w:p w14:paraId="75D58935">
            <w:pPr>
              <w:spacing w:after="0" w:line="240" w:lineRule="auto"/>
              <w:rPr>
                <w:rFonts w:ascii="Arial" w:hAnsi="Arial" w:cs="Arial"/>
                <w:sz w:val="20"/>
                <w:szCs w:val="20"/>
                <w:lang w:val="ru-RU"/>
              </w:rPr>
            </w:pPr>
          </w:p>
          <w:p w14:paraId="15408133">
            <w:pPr>
              <w:spacing w:after="0" w:line="240" w:lineRule="auto"/>
              <w:rPr>
                <w:rFonts w:ascii="Arial" w:hAnsi="Arial" w:cs="Arial"/>
                <w:sz w:val="20"/>
                <w:szCs w:val="20"/>
                <w:lang w:val="ru-RU"/>
              </w:rPr>
            </w:pPr>
          </w:p>
          <w:p w14:paraId="6B2E3AF4">
            <w:pPr>
              <w:spacing w:after="0" w:line="240" w:lineRule="auto"/>
              <w:rPr>
                <w:rFonts w:ascii="Arial" w:hAnsi="Arial" w:cs="Arial"/>
                <w:sz w:val="20"/>
                <w:szCs w:val="20"/>
                <w:lang w:val="ru-RU"/>
              </w:rPr>
            </w:pPr>
            <w:r>
              <w:rPr>
                <w:rFonts w:ascii="Arial" w:hAnsi="Arial" w:cs="Arial"/>
                <w:sz w:val="20"/>
                <w:szCs w:val="20"/>
              </w:rPr>
              <w:t>континуирано</w:t>
            </w:r>
          </w:p>
        </w:tc>
        <w:tc>
          <w:tcPr>
            <w:tcW w:w="2132" w:type="dxa"/>
            <w:gridSpan w:val="5"/>
            <w:tcBorders>
              <w:top w:val="single" w:color="auto" w:sz="4" w:space="0"/>
              <w:left w:val="single" w:color="000000" w:sz="4" w:space="0"/>
              <w:bottom w:val="single" w:color="auto" w:sz="4" w:space="0"/>
              <w:right w:val="single" w:color="000000" w:sz="4" w:space="0"/>
            </w:tcBorders>
          </w:tcPr>
          <w:p w14:paraId="6DBA9882">
            <w:pPr>
              <w:spacing w:after="0" w:line="240" w:lineRule="auto"/>
              <w:rPr>
                <w:rFonts w:ascii="Arial" w:hAnsi="Arial" w:cs="Arial"/>
                <w:sz w:val="20"/>
                <w:szCs w:val="20"/>
              </w:rPr>
            </w:pPr>
            <w:r>
              <w:rPr>
                <w:rFonts w:ascii="Arial" w:hAnsi="Arial" w:cs="Arial"/>
                <w:sz w:val="20"/>
                <w:szCs w:val="20"/>
              </w:rPr>
              <w:t>директор, педагог,  наставници Специјален едукатор и рехабилитатор</w:t>
            </w:r>
          </w:p>
        </w:tc>
        <w:tc>
          <w:tcPr>
            <w:tcW w:w="4110" w:type="dxa"/>
            <w:gridSpan w:val="2"/>
            <w:tcBorders>
              <w:top w:val="single" w:color="auto" w:sz="4" w:space="0"/>
              <w:left w:val="single" w:color="000000" w:sz="4" w:space="0"/>
              <w:bottom w:val="single" w:color="auto" w:sz="4" w:space="0"/>
              <w:right w:val="single" w:color="000000" w:sz="4" w:space="0"/>
            </w:tcBorders>
          </w:tcPr>
          <w:p w14:paraId="4B395243">
            <w:pPr>
              <w:spacing w:after="0" w:line="240" w:lineRule="auto"/>
              <w:rPr>
                <w:rFonts w:ascii="Arial" w:hAnsi="Arial" w:cs="Arial"/>
                <w:sz w:val="20"/>
                <w:szCs w:val="20"/>
              </w:rPr>
            </w:pPr>
          </w:p>
          <w:p w14:paraId="1377B2D7">
            <w:pPr>
              <w:spacing w:after="0" w:line="240" w:lineRule="auto"/>
              <w:rPr>
                <w:rFonts w:ascii="Arial" w:hAnsi="Arial" w:cs="Arial"/>
                <w:sz w:val="20"/>
                <w:szCs w:val="20"/>
              </w:rPr>
            </w:pPr>
          </w:p>
          <w:p w14:paraId="543C248F">
            <w:pPr>
              <w:spacing w:after="0" w:line="240" w:lineRule="auto"/>
              <w:rPr>
                <w:rFonts w:ascii="Arial" w:hAnsi="Arial" w:cs="Arial"/>
                <w:sz w:val="20"/>
                <w:szCs w:val="20"/>
              </w:rPr>
            </w:pPr>
            <w:r>
              <w:rPr>
                <w:rFonts w:ascii="Arial" w:hAnsi="Arial" w:cs="Arial"/>
                <w:sz w:val="20"/>
                <w:szCs w:val="20"/>
              </w:rPr>
              <w:t>Разговори со наставници;</w:t>
            </w:r>
          </w:p>
          <w:p w14:paraId="53FD5526">
            <w:pPr>
              <w:spacing w:after="0" w:line="240" w:lineRule="auto"/>
              <w:rPr>
                <w:rFonts w:ascii="Arial" w:hAnsi="Arial" w:cs="Arial"/>
                <w:sz w:val="20"/>
                <w:szCs w:val="20"/>
              </w:rPr>
            </w:pPr>
            <w:r>
              <w:rPr>
                <w:rFonts w:ascii="Arial" w:hAnsi="Arial" w:cs="Arial"/>
                <w:sz w:val="20"/>
                <w:szCs w:val="20"/>
              </w:rPr>
              <w:t>Протоколи за следење;</w:t>
            </w:r>
          </w:p>
          <w:p w14:paraId="4DC445AA">
            <w:pPr>
              <w:spacing w:after="0" w:line="240" w:lineRule="auto"/>
              <w:rPr>
                <w:rFonts w:ascii="Arial" w:hAnsi="Arial" w:cs="Arial"/>
                <w:sz w:val="20"/>
                <w:szCs w:val="20"/>
              </w:rPr>
            </w:pPr>
            <w:r>
              <w:rPr>
                <w:rFonts w:ascii="Arial" w:hAnsi="Arial" w:cs="Arial"/>
                <w:sz w:val="20"/>
                <w:szCs w:val="20"/>
              </w:rPr>
              <w:t>Повратни информации;</w:t>
            </w:r>
          </w:p>
          <w:p w14:paraId="591048B5">
            <w:pPr>
              <w:spacing w:after="0" w:line="240" w:lineRule="auto"/>
              <w:rPr>
                <w:rFonts w:ascii="Arial" w:hAnsi="Arial" w:cs="Arial"/>
                <w:sz w:val="20"/>
                <w:szCs w:val="20"/>
              </w:rPr>
            </w:pPr>
            <w:r>
              <w:rPr>
                <w:rFonts w:ascii="Arial" w:hAnsi="Arial" w:cs="Arial"/>
                <w:sz w:val="20"/>
                <w:szCs w:val="20"/>
              </w:rPr>
              <w:t>Насоки за подобрување на</w:t>
            </w:r>
            <w:r>
              <w:rPr>
                <w:rFonts w:ascii="Arial" w:hAnsi="Arial" w:cs="Arial"/>
                <w:sz w:val="20"/>
                <w:szCs w:val="20"/>
                <w:lang w:val="ru-RU"/>
              </w:rPr>
              <w:t xml:space="preserve"> социо-емоц</w:t>
            </w:r>
            <w:r>
              <w:rPr>
                <w:rFonts w:ascii="Arial" w:hAnsi="Arial" w:cs="Arial"/>
                <w:sz w:val="20"/>
                <w:szCs w:val="20"/>
              </w:rPr>
              <w:t>и</w:t>
            </w:r>
            <w:r>
              <w:rPr>
                <w:rFonts w:ascii="Arial" w:hAnsi="Arial" w:cs="Arial"/>
                <w:sz w:val="20"/>
                <w:szCs w:val="20"/>
                <w:lang w:val="ru-RU"/>
              </w:rPr>
              <w:t>оналната клима во училницата;</w:t>
            </w:r>
          </w:p>
        </w:tc>
      </w:tr>
      <w:tr w14:paraId="0361D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214" w:hRule="atLeast"/>
          <w:jc w:val="center"/>
        </w:trPr>
        <w:tc>
          <w:tcPr>
            <w:tcW w:w="4638" w:type="dxa"/>
            <w:gridSpan w:val="4"/>
            <w:tcBorders>
              <w:top w:val="single" w:color="auto" w:sz="4" w:space="0"/>
              <w:left w:val="single" w:color="000000" w:sz="4" w:space="0"/>
              <w:bottom w:val="single" w:color="000000" w:sz="4" w:space="0"/>
              <w:right w:val="single" w:color="000000" w:sz="4" w:space="0"/>
            </w:tcBorders>
          </w:tcPr>
          <w:p w14:paraId="1F7366C7">
            <w:pPr>
              <w:pStyle w:val="52"/>
              <w:rPr>
                <w:rFonts w:ascii="Arial" w:hAnsi="Arial" w:cs="Arial"/>
                <w:color w:val="auto"/>
                <w:sz w:val="20"/>
                <w:szCs w:val="20"/>
              </w:rPr>
            </w:pPr>
            <w:r>
              <w:rPr>
                <w:rFonts w:ascii="Arial" w:hAnsi="Arial" w:cs="Arial"/>
                <w:bCs/>
                <w:color w:val="auto"/>
                <w:sz w:val="20"/>
                <w:szCs w:val="20"/>
              </w:rPr>
              <w:t xml:space="preserve">Планирање стратегии за оценување на знаењата на учениците со </w:t>
            </w:r>
          </w:p>
          <w:p w14:paraId="3CB37C2B">
            <w:pPr>
              <w:pStyle w:val="52"/>
              <w:rPr>
                <w:rFonts w:ascii="Arial" w:hAnsi="Arial" w:cs="Arial"/>
                <w:color w:val="auto"/>
                <w:sz w:val="20"/>
                <w:szCs w:val="20"/>
              </w:rPr>
            </w:pPr>
            <w:r>
              <w:rPr>
                <w:rFonts w:ascii="Arial" w:hAnsi="Arial" w:cs="Arial"/>
                <w:color w:val="auto"/>
                <w:sz w:val="20"/>
                <w:szCs w:val="20"/>
              </w:rPr>
              <w:t xml:space="preserve">ПОП </w:t>
            </w:r>
          </w:p>
          <w:p w14:paraId="2691FD24">
            <w:pPr>
              <w:spacing w:after="0" w:line="240" w:lineRule="auto"/>
              <w:rPr>
                <w:rFonts w:ascii="Arial" w:hAnsi="Arial" w:cs="Arial"/>
                <w:sz w:val="20"/>
                <w:szCs w:val="20"/>
              </w:rPr>
            </w:pPr>
          </w:p>
        </w:tc>
        <w:tc>
          <w:tcPr>
            <w:tcW w:w="2433" w:type="dxa"/>
            <w:gridSpan w:val="6"/>
            <w:tcBorders>
              <w:top w:val="single" w:color="auto" w:sz="4" w:space="0"/>
              <w:left w:val="single" w:color="000000" w:sz="4" w:space="0"/>
              <w:bottom w:val="single" w:color="000000" w:sz="4" w:space="0"/>
              <w:right w:val="single" w:color="000000" w:sz="4" w:space="0"/>
            </w:tcBorders>
          </w:tcPr>
          <w:p w14:paraId="73CB815F">
            <w:pPr>
              <w:pStyle w:val="52"/>
              <w:rPr>
                <w:rFonts w:ascii="Arial" w:hAnsi="Arial" w:cs="Arial"/>
                <w:color w:val="auto"/>
                <w:sz w:val="20"/>
                <w:szCs w:val="20"/>
              </w:rPr>
            </w:pPr>
            <w:r>
              <w:rPr>
                <w:rFonts w:ascii="Arial" w:hAnsi="Arial" w:cs="Arial"/>
                <w:color w:val="auto"/>
                <w:sz w:val="20"/>
                <w:szCs w:val="20"/>
              </w:rPr>
              <w:t xml:space="preserve">Усогласување на предвидените и реализираните цели </w:t>
            </w:r>
          </w:p>
          <w:p w14:paraId="17FE1F9C">
            <w:pPr>
              <w:spacing w:after="0" w:line="240" w:lineRule="auto"/>
              <w:rPr>
                <w:rFonts w:ascii="Arial" w:hAnsi="Arial" w:cs="Arial"/>
                <w:sz w:val="20"/>
                <w:szCs w:val="20"/>
              </w:rPr>
            </w:pPr>
          </w:p>
        </w:tc>
        <w:tc>
          <w:tcPr>
            <w:tcW w:w="2132" w:type="dxa"/>
            <w:gridSpan w:val="6"/>
            <w:tcBorders>
              <w:top w:val="single" w:color="auto" w:sz="4" w:space="0"/>
              <w:left w:val="single" w:color="000000" w:sz="4" w:space="0"/>
              <w:bottom w:val="single" w:color="000000" w:sz="4" w:space="0"/>
              <w:right w:val="single" w:color="000000" w:sz="4" w:space="0"/>
            </w:tcBorders>
          </w:tcPr>
          <w:p w14:paraId="6DD9DCA4">
            <w:pPr>
              <w:pStyle w:val="52"/>
              <w:rPr>
                <w:rFonts w:ascii="Arial" w:hAnsi="Arial" w:cs="Arial"/>
                <w:color w:val="auto"/>
                <w:sz w:val="20"/>
                <w:szCs w:val="20"/>
              </w:rPr>
            </w:pPr>
            <w:r>
              <w:rPr>
                <w:rFonts w:ascii="Arial" w:hAnsi="Arial" w:cs="Arial"/>
                <w:color w:val="auto"/>
                <w:sz w:val="20"/>
                <w:szCs w:val="20"/>
              </w:rPr>
              <w:t xml:space="preserve">Континуирано </w:t>
            </w:r>
          </w:p>
          <w:p w14:paraId="6571EAC0">
            <w:pPr>
              <w:spacing w:after="0" w:line="240" w:lineRule="auto"/>
              <w:rPr>
                <w:rFonts w:ascii="Arial" w:hAnsi="Arial" w:cs="Arial"/>
                <w:sz w:val="20"/>
                <w:szCs w:val="20"/>
              </w:rPr>
            </w:pPr>
          </w:p>
        </w:tc>
        <w:tc>
          <w:tcPr>
            <w:tcW w:w="2132" w:type="dxa"/>
            <w:gridSpan w:val="5"/>
            <w:tcBorders>
              <w:top w:val="single" w:color="auto" w:sz="4" w:space="0"/>
              <w:left w:val="single" w:color="000000" w:sz="4" w:space="0"/>
              <w:bottom w:val="single" w:color="000000" w:sz="4" w:space="0"/>
              <w:right w:val="single" w:color="000000" w:sz="4" w:space="0"/>
            </w:tcBorders>
          </w:tcPr>
          <w:p w14:paraId="44634AB9">
            <w:pPr>
              <w:pStyle w:val="52"/>
              <w:rPr>
                <w:rFonts w:ascii="Arial" w:hAnsi="Arial" w:cs="Arial"/>
                <w:color w:val="auto"/>
                <w:sz w:val="20"/>
                <w:szCs w:val="20"/>
              </w:rPr>
            </w:pPr>
            <w:r>
              <w:rPr>
                <w:rFonts w:ascii="Arial" w:hAnsi="Arial" w:cs="Arial"/>
                <w:color w:val="auto"/>
                <w:sz w:val="20"/>
                <w:szCs w:val="20"/>
              </w:rPr>
              <w:t xml:space="preserve">Наставници </w:t>
            </w:r>
          </w:p>
          <w:p w14:paraId="225D6FBE">
            <w:pPr>
              <w:spacing w:after="0" w:line="240" w:lineRule="auto"/>
              <w:rPr>
                <w:rFonts w:ascii="Arial" w:hAnsi="Arial" w:cs="Arial"/>
                <w:sz w:val="20"/>
                <w:szCs w:val="20"/>
              </w:rPr>
            </w:pPr>
            <w:r>
              <w:rPr>
                <w:rFonts w:ascii="Arial" w:hAnsi="Arial" w:cs="Arial"/>
                <w:sz w:val="20"/>
                <w:szCs w:val="20"/>
              </w:rPr>
              <w:t xml:space="preserve">Стручна служба </w:t>
            </w:r>
          </w:p>
        </w:tc>
        <w:tc>
          <w:tcPr>
            <w:tcW w:w="4110" w:type="dxa"/>
            <w:gridSpan w:val="2"/>
            <w:tcBorders>
              <w:top w:val="single" w:color="auto" w:sz="4" w:space="0"/>
              <w:left w:val="single" w:color="000000" w:sz="4" w:space="0"/>
              <w:bottom w:val="single" w:color="000000" w:sz="4" w:space="0"/>
              <w:right w:val="single" w:color="000000" w:sz="4" w:space="0"/>
            </w:tcBorders>
          </w:tcPr>
          <w:p w14:paraId="761EDEB2">
            <w:pPr>
              <w:pStyle w:val="52"/>
              <w:rPr>
                <w:rFonts w:ascii="Arial" w:hAnsi="Arial" w:cs="Arial"/>
                <w:color w:val="auto"/>
                <w:sz w:val="20"/>
                <w:szCs w:val="20"/>
              </w:rPr>
            </w:pPr>
            <w:r>
              <w:rPr>
                <w:rFonts w:ascii="Arial" w:hAnsi="Arial" w:cs="Arial"/>
                <w:color w:val="auto"/>
                <w:sz w:val="20"/>
                <w:szCs w:val="20"/>
              </w:rPr>
              <w:t xml:space="preserve">Дискусии </w:t>
            </w:r>
          </w:p>
          <w:p w14:paraId="3FA972FD">
            <w:pPr>
              <w:spacing w:after="0" w:line="240" w:lineRule="auto"/>
              <w:rPr>
                <w:rFonts w:ascii="Arial" w:hAnsi="Arial" w:cs="Arial"/>
                <w:sz w:val="20"/>
                <w:szCs w:val="20"/>
              </w:rPr>
            </w:pPr>
          </w:p>
        </w:tc>
      </w:tr>
      <w:tr w14:paraId="67854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538" w:hRule="atLeast"/>
          <w:jc w:val="center"/>
        </w:trPr>
        <w:tc>
          <w:tcPr>
            <w:tcW w:w="4638" w:type="dxa"/>
            <w:gridSpan w:val="4"/>
            <w:tcBorders>
              <w:top w:val="single" w:color="000000" w:sz="4" w:space="0"/>
              <w:left w:val="single" w:color="000000" w:sz="4" w:space="0"/>
              <w:bottom w:val="single" w:color="auto" w:sz="4" w:space="0"/>
              <w:right w:val="single" w:color="000000" w:sz="4" w:space="0"/>
            </w:tcBorders>
          </w:tcPr>
          <w:p w14:paraId="459BEAE9">
            <w:pPr>
              <w:pStyle w:val="52"/>
              <w:rPr>
                <w:rFonts w:ascii="Arial" w:hAnsi="Arial" w:cs="Arial"/>
                <w:color w:val="auto"/>
                <w:sz w:val="20"/>
                <w:szCs w:val="20"/>
              </w:rPr>
            </w:pPr>
            <w:r>
              <w:rPr>
                <w:rFonts w:ascii="Arial" w:hAnsi="Arial" w:cs="Arial"/>
                <w:bCs/>
                <w:color w:val="auto"/>
                <w:sz w:val="20"/>
                <w:szCs w:val="20"/>
              </w:rPr>
              <w:t xml:space="preserve">Давање насоки(групни или идивидуални консултации) за документирање на постигнувањата на учениците со ПОП </w:t>
            </w:r>
          </w:p>
        </w:tc>
        <w:tc>
          <w:tcPr>
            <w:tcW w:w="2433" w:type="dxa"/>
            <w:gridSpan w:val="6"/>
            <w:tcBorders>
              <w:top w:val="single" w:color="000000" w:sz="4" w:space="0"/>
              <w:left w:val="single" w:color="000000" w:sz="4" w:space="0"/>
              <w:bottom w:val="single" w:color="auto" w:sz="4" w:space="0"/>
              <w:right w:val="single" w:color="000000" w:sz="4" w:space="0"/>
            </w:tcBorders>
          </w:tcPr>
          <w:p w14:paraId="1FFEDA83">
            <w:pPr>
              <w:pStyle w:val="52"/>
              <w:rPr>
                <w:rFonts w:ascii="Arial" w:hAnsi="Arial" w:cs="Arial"/>
                <w:color w:val="auto"/>
                <w:sz w:val="20"/>
                <w:szCs w:val="20"/>
              </w:rPr>
            </w:pPr>
            <w:r>
              <w:rPr>
                <w:rFonts w:ascii="Arial" w:hAnsi="Arial" w:cs="Arial"/>
                <w:color w:val="auto"/>
                <w:sz w:val="20"/>
                <w:szCs w:val="20"/>
              </w:rPr>
              <w:t xml:space="preserve">Следење на поставените задачи </w:t>
            </w:r>
          </w:p>
          <w:p w14:paraId="09C1FF7A">
            <w:pPr>
              <w:spacing w:after="0" w:line="240" w:lineRule="auto"/>
              <w:rPr>
                <w:rFonts w:ascii="Arial" w:hAnsi="Arial" w:cs="Arial"/>
                <w:sz w:val="20"/>
                <w:szCs w:val="20"/>
              </w:rPr>
            </w:pPr>
          </w:p>
        </w:tc>
        <w:tc>
          <w:tcPr>
            <w:tcW w:w="2132" w:type="dxa"/>
            <w:gridSpan w:val="6"/>
            <w:tcBorders>
              <w:top w:val="single" w:color="000000" w:sz="4" w:space="0"/>
              <w:left w:val="single" w:color="000000" w:sz="4" w:space="0"/>
              <w:bottom w:val="single" w:color="auto" w:sz="4" w:space="0"/>
              <w:right w:val="single" w:color="000000" w:sz="4" w:space="0"/>
            </w:tcBorders>
          </w:tcPr>
          <w:p w14:paraId="3079505B">
            <w:pPr>
              <w:pStyle w:val="52"/>
              <w:rPr>
                <w:rFonts w:ascii="Arial" w:hAnsi="Arial" w:cs="Arial"/>
                <w:color w:val="auto"/>
                <w:sz w:val="20"/>
                <w:szCs w:val="20"/>
              </w:rPr>
            </w:pPr>
            <w:r>
              <w:rPr>
                <w:rFonts w:ascii="Arial" w:hAnsi="Arial" w:cs="Arial"/>
                <w:color w:val="auto"/>
                <w:sz w:val="20"/>
                <w:szCs w:val="20"/>
              </w:rPr>
              <w:t xml:space="preserve">Континуирано </w:t>
            </w:r>
          </w:p>
          <w:p w14:paraId="61E909EF">
            <w:pPr>
              <w:spacing w:after="0" w:line="240" w:lineRule="auto"/>
              <w:rPr>
                <w:rFonts w:ascii="Arial" w:hAnsi="Arial" w:cs="Arial"/>
                <w:sz w:val="20"/>
                <w:szCs w:val="20"/>
              </w:rPr>
            </w:pPr>
          </w:p>
        </w:tc>
        <w:tc>
          <w:tcPr>
            <w:tcW w:w="2132" w:type="dxa"/>
            <w:gridSpan w:val="5"/>
            <w:tcBorders>
              <w:top w:val="single" w:color="000000" w:sz="4" w:space="0"/>
              <w:left w:val="single" w:color="000000" w:sz="4" w:space="0"/>
              <w:bottom w:val="single" w:color="auto" w:sz="4" w:space="0"/>
              <w:right w:val="single" w:color="000000" w:sz="4" w:space="0"/>
            </w:tcBorders>
          </w:tcPr>
          <w:p w14:paraId="550A9565">
            <w:pPr>
              <w:pStyle w:val="52"/>
              <w:rPr>
                <w:rFonts w:ascii="Arial" w:hAnsi="Arial" w:cs="Arial"/>
                <w:color w:val="auto"/>
                <w:sz w:val="20"/>
                <w:szCs w:val="20"/>
              </w:rPr>
            </w:pPr>
            <w:r>
              <w:rPr>
                <w:rFonts w:ascii="Arial" w:hAnsi="Arial" w:cs="Arial"/>
                <w:color w:val="auto"/>
                <w:sz w:val="20"/>
                <w:szCs w:val="20"/>
              </w:rPr>
              <w:t xml:space="preserve">Наставници од одделенска и предметна настава </w:t>
            </w:r>
          </w:p>
          <w:p w14:paraId="633187E9">
            <w:pPr>
              <w:spacing w:after="0" w:line="240" w:lineRule="auto"/>
              <w:rPr>
                <w:rFonts w:ascii="Arial" w:hAnsi="Arial" w:cs="Arial"/>
                <w:sz w:val="20"/>
                <w:szCs w:val="20"/>
              </w:rPr>
            </w:pPr>
            <w:r>
              <w:rPr>
                <w:rFonts w:ascii="Arial" w:hAnsi="Arial" w:cs="Arial"/>
                <w:sz w:val="20"/>
                <w:szCs w:val="20"/>
              </w:rPr>
              <w:t>Специјален едукатор и рехабилитатор</w:t>
            </w:r>
          </w:p>
        </w:tc>
        <w:tc>
          <w:tcPr>
            <w:tcW w:w="4110" w:type="dxa"/>
            <w:gridSpan w:val="2"/>
            <w:tcBorders>
              <w:top w:val="single" w:color="000000" w:sz="4" w:space="0"/>
              <w:left w:val="single" w:color="000000" w:sz="4" w:space="0"/>
              <w:bottom w:val="single" w:color="auto" w:sz="4" w:space="0"/>
              <w:right w:val="single" w:color="000000" w:sz="4" w:space="0"/>
            </w:tcBorders>
          </w:tcPr>
          <w:p w14:paraId="1813E392">
            <w:pPr>
              <w:pStyle w:val="52"/>
              <w:rPr>
                <w:rFonts w:ascii="Arial" w:hAnsi="Arial" w:cs="Arial"/>
                <w:color w:val="auto"/>
                <w:sz w:val="20"/>
                <w:szCs w:val="20"/>
              </w:rPr>
            </w:pPr>
            <w:r>
              <w:rPr>
                <w:rFonts w:ascii="Arial" w:hAnsi="Arial" w:cs="Arial"/>
                <w:color w:val="auto"/>
                <w:sz w:val="20"/>
                <w:szCs w:val="20"/>
              </w:rPr>
              <w:t xml:space="preserve">Дискусии </w:t>
            </w:r>
          </w:p>
          <w:p w14:paraId="186F1B45">
            <w:pPr>
              <w:spacing w:after="0" w:line="240" w:lineRule="auto"/>
              <w:rPr>
                <w:rFonts w:ascii="Arial" w:hAnsi="Arial" w:cs="Arial"/>
                <w:sz w:val="20"/>
                <w:szCs w:val="20"/>
              </w:rPr>
            </w:pPr>
          </w:p>
        </w:tc>
      </w:tr>
      <w:tr w14:paraId="200A0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054" w:hRule="atLeast"/>
          <w:jc w:val="center"/>
        </w:trPr>
        <w:tc>
          <w:tcPr>
            <w:tcW w:w="4638" w:type="dxa"/>
            <w:gridSpan w:val="4"/>
            <w:tcBorders>
              <w:top w:val="single" w:color="auto" w:sz="4" w:space="0"/>
              <w:left w:val="single" w:color="000000" w:sz="4" w:space="0"/>
              <w:bottom w:val="single" w:color="000000" w:sz="4" w:space="0"/>
              <w:right w:val="single" w:color="000000" w:sz="4" w:space="0"/>
            </w:tcBorders>
          </w:tcPr>
          <w:p w14:paraId="735AA598">
            <w:pPr>
              <w:pStyle w:val="52"/>
              <w:rPr>
                <w:rFonts w:ascii="Arial" w:hAnsi="Arial" w:cs="Arial"/>
                <w:color w:val="auto"/>
                <w:sz w:val="20"/>
                <w:szCs w:val="20"/>
              </w:rPr>
            </w:pPr>
            <w:r>
              <w:rPr>
                <w:rFonts w:ascii="Arial" w:hAnsi="Arial" w:cs="Arial"/>
                <w:bCs/>
                <w:color w:val="auto"/>
                <w:sz w:val="20"/>
                <w:szCs w:val="20"/>
              </w:rPr>
              <w:t xml:space="preserve">Давање насоки за неопходните модификации и адаптации во наставата </w:t>
            </w:r>
          </w:p>
        </w:tc>
        <w:tc>
          <w:tcPr>
            <w:tcW w:w="2433" w:type="dxa"/>
            <w:gridSpan w:val="6"/>
            <w:tcBorders>
              <w:top w:val="single" w:color="auto" w:sz="4" w:space="0"/>
              <w:left w:val="single" w:color="000000" w:sz="4" w:space="0"/>
              <w:bottom w:val="single" w:color="000000" w:sz="4" w:space="0"/>
              <w:right w:val="single" w:color="000000" w:sz="4" w:space="0"/>
            </w:tcBorders>
          </w:tcPr>
          <w:p w14:paraId="69DC9C86">
            <w:pPr>
              <w:pStyle w:val="52"/>
              <w:rPr>
                <w:rFonts w:ascii="Arial" w:hAnsi="Arial" w:cs="Arial"/>
                <w:color w:val="auto"/>
                <w:sz w:val="20"/>
                <w:szCs w:val="20"/>
              </w:rPr>
            </w:pPr>
            <w:r>
              <w:rPr>
                <w:rFonts w:ascii="Arial" w:hAnsi="Arial" w:cs="Arial"/>
                <w:color w:val="auto"/>
                <w:sz w:val="20"/>
                <w:szCs w:val="20"/>
              </w:rPr>
              <w:t xml:space="preserve">Да се оспоосбат наставниците за давање УП и ППИ </w:t>
            </w:r>
          </w:p>
          <w:p w14:paraId="7691AE20">
            <w:pPr>
              <w:spacing w:after="0" w:line="240" w:lineRule="auto"/>
              <w:rPr>
                <w:rFonts w:ascii="Arial" w:hAnsi="Arial" w:cs="Arial"/>
                <w:sz w:val="20"/>
                <w:szCs w:val="20"/>
              </w:rPr>
            </w:pPr>
          </w:p>
        </w:tc>
        <w:tc>
          <w:tcPr>
            <w:tcW w:w="2132" w:type="dxa"/>
            <w:gridSpan w:val="6"/>
            <w:tcBorders>
              <w:top w:val="single" w:color="auto" w:sz="4" w:space="0"/>
              <w:left w:val="single" w:color="000000" w:sz="4" w:space="0"/>
              <w:bottom w:val="single" w:color="000000" w:sz="4" w:space="0"/>
              <w:right w:val="single" w:color="000000" w:sz="4" w:space="0"/>
            </w:tcBorders>
          </w:tcPr>
          <w:p w14:paraId="4C3670AB">
            <w:pPr>
              <w:pStyle w:val="52"/>
              <w:rPr>
                <w:rFonts w:ascii="Arial" w:hAnsi="Arial" w:cs="Arial"/>
                <w:color w:val="auto"/>
                <w:sz w:val="20"/>
                <w:szCs w:val="20"/>
              </w:rPr>
            </w:pPr>
            <w:r>
              <w:rPr>
                <w:rFonts w:ascii="Arial" w:hAnsi="Arial" w:cs="Arial"/>
                <w:color w:val="auto"/>
                <w:sz w:val="20"/>
                <w:szCs w:val="20"/>
              </w:rPr>
              <w:t xml:space="preserve">Континуирано </w:t>
            </w:r>
          </w:p>
          <w:p w14:paraId="16C3344E">
            <w:pPr>
              <w:spacing w:after="0" w:line="240" w:lineRule="auto"/>
              <w:rPr>
                <w:rFonts w:ascii="Arial" w:hAnsi="Arial" w:cs="Arial"/>
                <w:sz w:val="20"/>
                <w:szCs w:val="20"/>
              </w:rPr>
            </w:pPr>
          </w:p>
        </w:tc>
        <w:tc>
          <w:tcPr>
            <w:tcW w:w="2132" w:type="dxa"/>
            <w:gridSpan w:val="5"/>
            <w:tcBorders>
              <w:top w:val="single" w:color="auto" w:sz="4" w:space="0"/>
              <w:left w:val="single" w:color="000000" w:sz="4" w:space="0"/>
              <w:bottom w:val="single" w:color="000000" w:sz="4" w:space="0"/>
              <w:right w:val="single" w:color="000000" w:sz="4" w:space="0"/>
            </w:tcBorders>
          </w:tcPr>
          <w:p w14:paraId="04CA8FF6">
            <w:pPr>
              <w:spacing w:after="0" w:line="240" w:lineRule="auto"/>
              <w:rPr>
                <w:rFonts w:ascii="Arial" w:hAnsi="Arial" w:cs="Arial"/>
                <w:sz w:val="20"/>
                <w:szCs w:val="20"/>
              </w:rPr>
            </w:pPr>
            <w:r>
              <w:rPr>
                <w:rFonts w:ascii="Arial" w:hAnsi="Arial" w:cs="Arial"/>
                <w:sz w:val="20"/>
                <w:szCs w:val="20"/>
              </w:rPr>
              <w:t>, Специјален едукатор и рехабилитатор наставници</w:t>
            </w:r>
          </w:p>
        </w:tc>
        <w:tc>
          <w:tcPr>
            <w:tcW w:w="4110" w:type="dxa"/>
            <w:gridSpan w:val="2"/>
            <w:tcBorders>
              <w:top w:val="single" w:color="auto" w:sz="4" w:space="0"/>
              <w:left w:val="single" w:color="000000" w:sz="4" w:space="0"/>
              <w:bottom w:val="single" w:color="000000" w:sz="4" w:space="0"/>
              <w:right w:val="single" w:color="000000" w:sz="4" w:space="0"/>
            </w:tcBorders>
          </w:tcPr>
          <w:p w14:paraId="7FF31FB2">
            <w:pPr>
              <w:spacing w:after="0" w:line="240" w:lineRule="auto"/>
              <w:rPr>
                <w:rFonts w:ascii="Arial" w:hAnsi="Arial" w:cs="Arial"/>
                <w:sz w:val="20"/>
                <w:szCs w:val="20"/>
              </w:rPr>
            </w:pPr>
          </w:p>
          <w:p w14:paraId="5B159197">
            <w:pPr>
              <w:pStyle w:val="52"/>
              <w:rPr>
                <w:rFonts w:ascii="Arial" w:hAnsi="Arial" w:cs="Arial"/>
                <w:color w:val="auto"/>
                <w:sz w:val="20"/>
                <w:szCs w:val="20"/>
              </w:rPr>
            </w:pPr>
            <w:r>
              <w:rPr>
                <w:rFonts w:ascii="Arial" w:hAnsi="Arial" w:cs="Arial"/>
                <w:color w:val="auto"/>
                <w:sz w:val="20"/>
                <w:szCs w:val="20"/>
              </w:rPr>
              <w:t xml:space="preserve">Дискусии </w:t>
            </w:r>
          </w:p>
          <w:p w14:paraId="44B9F8C7">
            <w:pPr>
              <w:spacing w:after="0" w:line="240" w:lineRule="auto"/>
              <w:rPr>
                <w:rFonts w:ascii="Arial" w:hAnsi="Arial" w:cs="Arial"/>
                <w:sz w:val="20"/>
                <w:szCs w:val="20"/>
              </w:rPr>
            </w:pPr>
          </w:p>
        </w:tc>
      </w:tr>
      <w:tr w14:paraId="0E89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706477E">
            <w:pPr>
              <w:pStyle w:val="52"/>
              <w:rPr>
                <w:rFonts w:ascii="Arial" w:hAnsi="Arial" w:cs="Arial"/>
                <w:color w:val="auto"/>
                <w:sz w:val="20"/>
                <w:szCs w:val="20"/>
              </w:rPr>
            </w:pPr>
            <w:r>
              <w:rPr>
                <w:rFonts w:ascii="Arial" w:hAnsi="Arial" w:cs="Arial"/>
                <w:b/>
                <w:bCs/>
                <w:color w:val="auto"/>
                <w:sz w:val="20"/>
                <w:szCs w:val="20"/>
                <w:shd w:val="clear" w:color="auto" w:fill="D8D8D8" w:themeFill="background1" w:themeFillShade="D9"/>
              </w:rPr>
              <w:t xml:space="preserve">              ПОДДРШКА НА НАСТАВНИЦИТЕ ЗА РАБОТА СО УЧЕНИЦИТЕ</w:t>
            </w:r>
          </w:p>
        </w:tc>
      </w:tr>
      <w:tr w14:paraId="02AE4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B7B308D">
            <w:pPr>
              <w:spacing w:after="0" w:line="240" w:lineRule="auto"/>
              <w:rPr>
                <w:rFonts w:ascii="Arial" w:hAnsi="Arial" w:cs="Arial"/>
                <w:b/>
                <w:sz w:val="20"/>
                <w:szCs w:val="20"/>
              </w:rPr>
            </w:pPr>
            <w:r>
              <w:rPr>
                <w:rFonts w:ascii="Arial" w:hAnsi="Arial" w:cs="Arial"/>
                <w:b/>
                <w:sz w:val="20"/>
                <w:szCs w:val="20"/>
              </w:rPr>
              <w:t>Активности</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8CC6952">
            <w:pPr>
              <w:spacing w:after="0" w:line="240" w:lineRule="auto"/>
              <w:rPr>
                <w:rFonts w:ascii="Arial" w:hAnsi="Arial" w:cs="Arial"/>
                <w:b/>
                <w:sz w:val="20"/>
                <w:szCs w:val="20"/>
              </w:rPr>
            </w:pPr>
            <w:r>
              <w:rPr>
                <w:rFonts w:ascii="Arial" w:hAnsi="Arial" w:cs="Arial"/>
                <w:b/>
                <w:sz w:val="20"/>
                <w:szCs w:val="20"/>
              </w:rPr>
              <w:t>Цели</w:t>
            </w:r>
          </w:p>
        </w:tc>
        <w:tc>
          <w:tcPr>
            <w:tcW w:w="2008"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654E5D6">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C64C65C">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EFA8185">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398D9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418116B5">
            <w:pPr>
              <w:spacing w:after="0" w:line="240" w:lineRule="auto"/>
              <w:rPr>
                <w:rFonts w:ascii="Arial" w:hAnsi="Arial" w:cs="Arial"/>
                <w:sz w:val="20"/>
                <w:szCs w:val="20"/>
              </w:rPr>
            </w:pPr>
            <w:r>
              <w:rPr>
                <w:rFonts w:ascii="Arial" w:hAnsi="Arial" w:cs="Arial"/>
                <w:sz w:val="20"/>
                <w:szCs w:val="20"/>
              </w:rPr>
              <w:t>Стручна помош на наставниците преку обуки за идентификување на учениците со ПОП и развивање стратегии  за работа со нив</w:t>
            </w:r>
          </w:p>
          <w:p w14:paraId="2EF68744">
            <w:pPr>
              <w:spacing w:after="0" w:line="240" w:lineRule="auto"/>
              <w:rPr>
                <w:rFonts w:ascii="Arial" w:hAnsi="Arial" w:cs="Arial"/>
                <w:sz w:val="20"/>
                <w:szCs w:val="20"/>
              </w:rPr>
            </w:pPr>
          </w:p>
        </w:tc>
        <w:tc>
          <w:tcPr>
            <w:tcW w:w="2416" w:type="dxa"/>
            <w:gridSpan w:val="3"/>
            <w:tcBorders>
              <w:top w:val="single" w:color="000000" w:sz="4" w:space="0"/>
              <w:left w:val="single" w:color="000000" w:sz="4" w:space="0"/>
              <w:bottom w:val="single" w:color="000000" w:sz="4" w:space="0"/>
              <w:right w:val="single" w:color="000000" w:sz="4" w:space="0"/>
            </w:tcBorders>
          </w:tcPr>
          <w:p w14:paraId="587ABE85">
            <w:pPr>
              <w:spacing w:after="0" w:line="240" w:lineRule="auto"/>
              <w:rPr>
                <w:rFonts w:ascii="Arial" w:hAnsi="Arial" w:cs="Arial"/>
                <w:sz w:val="20"/>
                <w:szCs w:val="20"/>
              </w:rPr>
            </w:pPr>
            <w:r>
              <w:rPr>
                <w:rFonts w:ascii="Arial" w:hAnsi="Arial" w:cs="Arial"/>
                <w:sz w:val="20"/>
                <w:szCs w:val="20"/>
              </w:rPr>
              <w:t>Да се оспоосбат наставниците заработа со ученици со ПОП</w:t>
            </w:r>
          </w:p>
        </w:tc>
        <w:tc>
          <w:tcPr>
            <w:tcW w:w="2008" w:type="dxa"/>
            <w:gridSpan w:val="8"/>
            <w:tcBorders>
              <w:top w:val="single" w:color="000000" w:sz="4" w:space="0"/>
              <w:left w:val="single" w:color="000000" w:sz="4" w:space="0"/>
              <w:bottom w:val="single" w:color="000000" w:sz="4" w:space="0"/>
              <w:right w:val="single" w:color="000000" w:sz="4" w:space="0"/>
            </w:tcBorders>
          </w:tcPr>
          <w:p w14:paraId="69CA8BE0">
            <w:pPr>
              <w:pStyle w:val="52"/>
              <w:rPr>
                <w:rFonts w:ascii="Arial" w:hAnsi="Arial" w:cs="Arial"/>
                <w:color w:val="auto"/>
                <w:sz w:val="20"/>
                <w:szCs w:val="20"/>
              </w:rPr>
            </w:pPr>
            <w:r>
              <w:rPr>
                <w:rFonts w:ascii="Arial" w:hAnsi="Arial" w:cs="Arial"/>
                <w:color w:val="auto"/>
                <w:sz w:val="20"/>
                <w:szCs w:val="20"/>
              </w:rPr>
              <w:t xml:space="preserve">Континуирано </w:t>
            </w:r>
          </w:p>
          <w:p w14:paraId="744B3A6A">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1AB92475">
            <w:pPr>
              <w:spacing w:after="0" w:line="240" w:lineRule="auto"/>
              <w:rPr>
                <w:rFonts w:ascii="Arial" w:hAnsi="Arial" w:cs="Arial"/>
                <w:sz w:val="20"/>
                <w:szCs w:val="20"/>
              </w:rPr>
            </w:pPr>
            <w:r>
              <w:rPr>
                <w:rFonts w:ascii="Arial" w:hAnsi="Arial" w:cs="Arial"/>
                <w:sz w:val="20"/>
                <w:szCs w:val="20"/>
              </w:rPr>
              <w:t>Специјален едукатор и рехабилитатор наставници</w:t>
            </w:r>
          </w:p>
        </w:tc>
        <w:tc>
          <w:tcPr>
            <w:tcW w:w="3922" w:type="dxa"/>
            <w:tcBorders>
              <w:top w:val="single" w:color="000000" w:sz="4" w:space="0"/>
              <w:left w:val="single" w:color="000000" w:sz="4" w:space="0"/>
              <w:bottom w:val="single" w:color="000000" w:sz="4" w:space="0"/>
              <w:right w:val="single" w:color="000000" w:sz="4" w:space="0"/>
            </w:tcBorders>
          </w:tcPr>
          <w:p w14:paraId="6E99C8EA">
            <w:pPr>
              <w:spacing w:after="0" w:line="240" w:lineRule="auto"/>
              <w:rPr>
                <w:rFonts w:ascii="Arial" w:hAnsi="Arial" w:cs="Arial"/>
                <w:sz w:val="20"/>
                <w:szCs w:val="20"/>
              </w:rPr>
            </w:pPr>
            <w:r>
              <w:rPr>
                <w:rFonts w:ascii="Arial" w:hAnsi="Arial" w:cs="Arial"/>
                <w:sz w:val="20"/>
                <w:szCs w:val="20"/>
              </w:rPr>
              <w:t>Презентации</w:t>
            </w:r>
          </w:p>
        </w:tc>
      </w:tr>
      <w:tr w14:paraId="60CD4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155" w:hRule="atLeast"/>
          <w:jc w:val="center"/>
        </w:trPr>
        <w:tc>
          <w:tcPr>
            <w:tcW w:w="4272" w:type="dxa"/>
            <w:gridSpan w:val="3"/>
            <w:tcBorders>
              <w:top w:val="single" w:color="000000" w:sz="4" w:space="0"/>
              <w:left w:val="single" w:color="000000" w:sz="4" w:space="0"/>
              <w:bottom w:val="single" w:color="auto" w:sz="4" w:space="0"/>
              <w:right w:val="single" w:color="000000" w:sz="4" w:space="0"/>
            </w:tcBorders>
          </w:tcPr>
          <w:p w14:paraId="0E05D517">
            <w:pPr>
              <w:pStyle w:val="52"/>
              <w:rPr>
                <w:rFonts w:ascii="Arial" w:hAnsi="Arial" w:cs="Arial"/>
                <w:bCs/>
                <w:color w:val="auto"/>
                <w:sz w:val="20"/>
                <w:szCs w:val="20"/>
              </w:rPr>
            </w:pPr>
          </w:p>
          <w:p w14:paraId="5211AF20">
            <w:pPr>
              <w:pStyle w:val="52"/>
              <w:rPr>
                <w:rFonts w:ascii="Arial" w:hAnsi="Arial" w:cs="Arial"/>
                <w:color w:val="auto"/>
                <w:sz w:val="20"/>
                <w:szCs w:val="20"/>
              </w:rPr>
            </w:pPr>
            <w:r>
              <w:rPr>
                <w:rFonts w:ascii="Arial" w:hAnsi="Arial" w:cs="Arial"/>
                <w:bCs/>
                <w:color w:val="auto"/>
                <w:sz w:val="20"/>
                <w:szCs w:val="20"/>
              </w:rPr>
              <w:t xml:space="preserve">Учество/подршка при изработка на ИОП за учениците </w:t>
            </w:r>
          </w:p>
          <w:p w14:paraId="40A4F1C3">
            <w:pPr>
              <w:spacing w:after="0" w:line="240" w:lineRule="auto"/>
              <w:rPr>
                <w:rFonts w:ascii="Arial" w:hAnsi="Arial" w:cs="Arial"/>
                <w:sz w:val="20"/>
                <w:szCs w:val="20"/>
              </w:rPr>
            </w:pPr>
          </w:p>
        </w:tc>
        <w:tc>
          <w:tcPr>
            <w:tcW w:w="2416" w:type="dxa"/>
            <w:gridSpan w:val="3"/>
            <w:tcBorders>
              <w:top w:val="single" w:color="000000" w:sz="4" w:space="0"/>
              <w:left w:val="single" w:color="000000" w:sz="4" w:space="0"/>
              <w:bottom w:val="single" w:color="auto" w:sz="4" w:space="0"/>
              <w:right w:val="single" w:color="000000" w:sz="4" w:space="0"/>
            </w:tcBorders>
          </w:tcPr>
          <w:p w14:paraId="3EB3542F">
            <w:pPr>
              <w:pStyle w:val="52"/>
              <w:rPr>
                <w:rFonts w:ascii="Arial" w:hAnsi="Arial" w:cs="Arial"/>
                <w:color w:val="auto"/>
                <w:sz w:val="20"/>
                <w:szCs w:val="20"/>
              </w:rPr>
            </w:pPr>
            <w:r>
              <w:rPr>
                <w:rFonts w:ascii="Arial" w:hAnsi="Arial" w:cs="Arial"/>
                <w:color w:val="auto"/>
                <w:sz w:val="20"/>
                <w:szCs w:val="20"/>
              </w:rPr>
              <w:t xml:space="preserve">Изработени индивидуални планови за учениците </w:t>
            </w:r>
          </w:p>
          <w:p w14:paraId="6427D4B9">
            <w:pPr>
              <w:spacing w:after="0" w:line="240" w:lineRule="auto"/>
              <w:rPr>
                <w:rFonts w:ascii="Arial" w:hAnsi="Arial" w:cs="Arial"/>
                <w:sz w:val="20"/>
                <w:szCs w:val="20"/>
              </w:rPr>
            </w:pPr>
          </w:p>
        </w:tc>
        <w:tc>
          <w:tcPr>
            <w:tcW w:w="2008" w:type="dxa"/>
            <w:gridSpan w:val="8"/>
            <w:tcBorders>
              <w:top w:val="single" w:color="000000" w:sz="4" w:space="0"/>
              <w:left w:val="single" w:color="000000" w:sz="4" w:space="0"/>
              <w:bottom w:val="single" w:color="auto" w:sz="4" w:space="0"/>
              <w:right w:val="single" w:color="000000" w:sz="4" w:space="0"/>
            </w:tcBorders>
          </w:tcPr>
          <w:p w14:paraId="74ACAF63">
            <w:pPr>
              <w:pStyle w:val="52"/>
              <w:rPr>
                <w:rFonts w:ascii="Arial" w:hAnsi="Arial" w:cs="Arial"/>
                <w:color w:val="auto"/>
                <w:sz w:val="20"/>
                <w:szCs w:val="20"/>
              </w:rPr>
            </w:pPr>
            <w:r>
              <w:rPr>
                <w:rFonts w:ascii="Arial" w:hAnsi="Arial" w:cs="Arial"/>
                <w:color w:val="auto"/>
                <w:sz w:val="20"/>
                <w:szCs w:val="20"/>
              </w:rPr>
              <w:t xml:space="preserve">Септември </w:t>
            </w:r>
          </w:p>
          <w:p w14:paraId="4C1E9F2E">
            <w:pPr>
              <w:spacing w:after="0" w:line="240" w:lineRule="auto"/>
              <w:rPr>
                <w:rFonts w:ascii="Arial" w:hAnsi="Arial" w:cs="Arial"/>
                <w:sz w:val="20"/>
                <w:szCs w:val="20"/>
              </w:rPr>
            </w:pPr>
            <w:r>
              <w:rPr>
                <w:rFonts w:ascii="Arial" w:hAnsi="Arial" w:cs="Arial"/>
                <w:sz w:val="20"/>
                <w:szCs w:val="20"/>
              </w:rPr>
              <w:t xml:space="preserve">Октомври </w:t>
            </w:r>
          </w:p>
        </w:tc>
        <w:tc>
          <w:tcPr>
            <w:tcW w:w="2826" w:type="dxa"/>
            <w:gridSpan w:val="8"/>
            <w:tcBorders>
              <w:top w:val="single" w:color="000000" w:sz="4" w:space="0"/>
              <w:left w:val="single" w:color="000000" w:sz="4" w:space="0"/>
              <w:bottom w:val="single" w:color="auto" w:sz="4" w:space="0"/>
              <w:right w:val="single" w:color="000000" w:sz="4" w:space="0"/>
            </w:tcBorders>
          </w:tcPr>
          <w:p w14:paraId="363FFA69">
            <w:pPr>
              <w:pStyle w:val="52"/>
              <w:rPr>
                <w:rFonts w:ascii="Arial" w:hAnsi="Arial" w:cs="Arial"/>
                <w:color w:val="auto"/>
                <w:sz w:val="20"/>
                <w:szCs w:val="20"/>
              </w:rPr>
            </w:pPr>
            <w:r>
              <w:rPr>
                <w:rFonts w:ascii="Arial" w:hAnsi="Arial" w:cs="Arial"/>
                <w:color w:val="auto"/>
                <w:sz w:val="20"/>
                <w:szCs w:val="20"/>
              </w:rPr>
              <w:t xml:space="preserve">Инклузивен тим,стручна служба, </w:t>
            </w:r>
          </w:p>
          <w:p w14:paraId="4D2DC3FF">
            <w:pPr>
              <w:pStyle w:val="52"/>
              <w:rPr>
                <w:rFonts w:ascii="Arial" w:hAnsi="Arial" w:cs="Arial"/>
                <w:color w:val="auto"/>
                <w:sz w:val="20"/>
                <w:szCs w:val="20"/>
              </w:rPr>
            </w:pPr>
            <w:r>
              <w:rPr>
                <w:rFonts w:ascii="Arial" w:hAnsi="Arial" w:cs="Arial"/>
                <w:color w:val="auto"/>
                <w:sz w:val="20"/>
                <w:szCs w:val="20"/>
              </w:rPr>
              <w:t xml:space="preserve">наставници, </w:t>
            </w:r>
          </w:p>
          <w:p w14:paraId="26EB39F6">
            <w:pPr>
              <w:spacing w:after="0" w:line="240" w:lineRule="auto"/>
              <w:rPr>
                <w:rFonts w:ascii="Arial" w:hAnsi="Arial" w:cs="Arial"/>
                <w:sz w:val="20"/>
                <w:szCs w:val="20"/>
              </w:rPr>
            </w:pPr>
            <w:r>
              <w:rPr>
                <w:rFonts w:ascii="Arial" w:hAnsi="Arial" w:cs="Arial"/>
                <w:sz w:val="20"/>
                <w:szCs w:val="20"/>
              </w:rPr>
              <w:t>Специјален едукатор и рехабилитатор</w:t>
            </w:r>
          </w:p>
        </w:tc>
        <w:tc>
          <w:tcPr>
            <w:tcW w:w="3922" w:type="dxa"/>
            <w:tcBorders>
              <w:top w:val="single" w:color="000000" w:sz="4" w:space="0"/>
              <w:left w:val="single" w:color="000000" w:sz="4" w:space="0"/>
              <w:bottom w:val="single" w:color="auto" w:sz="4" w:space="0"/>
              <w:right w:val="single" w:color="000000" w:sz="4" w:space="0"/>
            </w:tcBorders>
          </w:tcPr>
          <w:p w14:paraId="3D70E4F2">
            <w:pPr>
              <w:pStyle w:val="52"/>
              <w:rPr>
                <w:rFonts w:ascii="Arial" w:hAnsi="Arial" w:cs="Arial"/>
                <w:color w:val="auto"/>
                <w:sz w:val="20"/>
                <w:szCs w:val="20"/>
              </w:rPr>
            </w:pPr>
            <w:r>
              <w:rPr>
                <w:rFonts w:ascii="Arial" w:hAnsi="Arial" w:cs="Arial"/>
                <w:color w:val="auto"/>
                <w:sz w:val="20"/>
                <w:szCs w:val="20"/>
              </w:rPr>
              <w:t xml:space="preserve">ИОП </w:t>
            </w:r>
          </w:p>
          <w:p w14:paraId="25879A34">
            <w:pPr>
              <w:spacing w:after="0" w:line="240" w:lineRule="auto"/>
              <w:rPr>
                <w:rFonts w:ascii="Arial" w:hAnsi="Arial" w:cs="Arial"/>
                <w:sz w:val="20"/>
                <w:szCs w:val="20"/>
              </w:rPr>
            </w:pPr>
          </w:p>
        </w:tc>
      </w:tr>
      <w:tr w14:paraId="4B3A9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E400FFC">
            <w:pPr>
              <w:spacing w:after="0" w:line="240" w:lineRule="auto"/>
              <w:jc w:val="center"/>
              <w:rPr>
                <w:rFonts w:ascii="Arial" w:hAnsi="Arial" w:cs="Arial"/>
                <w:b/>
                <w:sz w:val="20"/>
                <w:szCs w:val="20"/>
              </w:rPr>
            </w:pPr>
            <w:r>
              <w:rPr>
                <w:rFonts w:ascii="Arial" w:hAnsi="Arial" w:cs="Arial"/>
                <w:b/>
                <w:sz w:val="20"/>
                <w:szCs w:val="20"/>
              </w:rPr>
              <w:t>3.Работа со родители</w:t>
            </w:r>
          </w:p>
        </w:tc>
      </w:tr>
      <w:tr w14:paraId="1F750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56F3F3E">
            <w:pPr>
              <w:spacing w:after="0" w:line="240" w:lineRule="auto"/>
              <w:rPr>
                <w:rFonts w:ascii="Arial" w:hAnsi="Arial" w:cs="Arial"/>
                <w:b/>
                <w:sz w:val="20"/>
                <w:szCs w:val="20"/>
              </w:rPr>
            </w:pPr>
            <w:r>
              <w:rPr>
                <w:rFonts w:ascii="Arial" w:hAnsi="Arial" w:cs="Arial"/>
                <w:b/>
                <w:sz w:val="20"/>
                <w:szCs w:val="20"/>
              </w:rPr>
              <w:t>Индивидуални и групни советувања и консултации со родителите</w:t>
            </w:r>
          </w:p>
        </w:tc>
      </w:tr>
      <w:tr w14:paraId="15A48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1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D2DE512">
            <w:pPr>
              <w:spacing w:after="0" w:line="240" w:lineRule="auto"/>
              <w:rPr>
                <w:rFonts w:ascii="Arial" w:hAnsi="Arial" w:cs="Arial"/>
                <w:b/>
                <w:sz w:val="20"/>
                <w:szCs w:val="20"/>
              </w:rPr>
            </w:pPr>
            <w:r>
              <w:rPr>
                <w:rFonts w:ascii="Arial" w:hAnsi="Arial" w:cs="Arial"/>
                <w:b/>
                <w:sz w:val="20"/>
                <w:szCs w:val="20"/>
              </w:rPr>
              <w:t>Активности</w:t>
            </w:r>
          </w:p>
        </w:tc>
        <w:tc>
          <w:tcPr>
            <w:tcW w:w="2512"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17CEB31">
            <w:pPr>
              <w:spacing w:after="0" w:line="240" w:lineRule="auto"/>
              <w:rPr>
                <w:rFonts w:ascii="Arial" w:hAnsi="Arial" w:cs="Arial"/>
                <w:b/>
                <w:sz w:val="20"/>
                <w:szCs w:val="20"/>
              </w:rPr>
            </w:pPr>
            <w:r>
              <w:rPr>
                <w:rFonts w:ascii="Arial" w:hAnsi="Arial" w:cs="Arial"/>
                <w:b/>
                <w:sz w:val="20"/>
                <w:szCs w:val="20"/>
              </w:rPr>
              <w:t>Цели</w:t>
            </w:r>
          </w:p>
        </w:tc>
        <w:tc>
          <w:tcPr>
            <w:tcW w:w="1967"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FB9933">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14C4E7C">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2BE02BE">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61F99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872" w:hRule="atLeast"/>
          <w:jc w:val="center"/>
        </w:trPr>
        <w:tc>
          <w:tcPr>
            <w:tcW w:w="4217" w:type="dxa"/>
            <w:gridSpan w:val="2"/>
            <w:tcBorders>
              <w:top w:val="single" w:color="000000" w:sz="4" w:space="0"/>
              <w:left w:val="single" w:color="000000" w:sz="4" w:space="0"/>
              <w:bottom w:val="single" w:color="auto" w:sz="4" w:space="0"/>
              <w:right w:val="single" w:color="000000" w:sz="4" w:space="0"/>
            </w:tcBorders>
            <w:vAlign w:val="center"/>
          </w:tcPr>
          <w:p w14:paraId="6170BA4E">
            <w:pPr>
              <w:pStyle w:val="52"/>
              <w:rPr>
                <w:rFonts w:ascii="Arial" w:hAnsi="Arial" w:cs="Arial"/>
                <w:color w:val="auto"/>
                <w:sz w:val="20"/>
                <w:szCs w:val="20"/>
              </w:rPr>
            </w:pPr>
            <w:r>
              <w:rPr>
                <w:rFonts w:ascii="Arial" w:hAnsi="Arial" w:cs="Arial"/>
                <w:color w:val="auto"/>
                <w:sz w:val="20"/>
                <w:szCs w:val="20"/>
              </w:rPr>
              <w:t xml:space="preserve">Информирање на родителите / старателите на децата со ПОП за нивните права,обврски и бенифиции кои можат да ги добијат и упатување до релевантни институции за помош. </w:t>
            </w:r>
          </w:p>
        </w:tc>
        <w:tc>
          <w:tcPr>
            <w:tcW w:w="2512" w:type="dxa"/>
            <w:gridSpan w:val="5"/>
            <w:tcBorders>
              <w:top w:val="single" w:color="000000" w:sz="4" w:space="0"/>
              <w:left w:val="single" w:color="000000" w:sz="4" w:space="0"/>
              <w:bottom w:val="single" w:color="auto" w:sz="4" w:space="0"/>
              <w:right w:val="single" w:color="000000" w:sz="4" w:space="0"/>
            </w:tcBorders>
            <w:vAlign w:val="center"/>
          </w:tcPr>
          <w:p w14:paraId="78EFFEDD">
            <w:pPr>
              <w:pStyle w:val="52"/>
              <w:rPr>
                <w:rFonts w:ascii="Arial" w:hAnsi="Arial" w:cs="Arial"/>
                <w:color w:val="auto"/>
                <w:sz w:val="20"/>
                <w:szCs w:val="20"/>
              </w:rPr>
            </w:pPr>
            <w:r>
              <w:rPr>
                <w:rFonts w:ascii="Arial" w:hAnsi="Arial" w:cs="Arial"/>
                <w:color w:val="auto"/>
                <w:sz w:val="20"/>
                <w:szCs w:val="20"/>
              </w:rPr>
              <w:t xml:space="preserve">Поголема информираност за правата на децата со ПОП </w:t>
            </w:r>
          </w:p>
          <w:p w14:paraId="3BDFF64A">
            <w:pPr>
              <w:spacing w:after="0" w:line="240" w:lineRule="auto"/>
              <w:rPr>
                <w:rFonts w:ascii="Arial" w:hAnsi="Arial" w:cs="Arial"/>
                <w:sz w:val="20"/>
                <w:szCs w:val="20"/>
                <w:lang w:val="ru-RU"/>
              </w:rPr>
            </w:pPr>
          </w:p>
        </w:tc>
        <w:tc>
          <w:tcPr>
            <w:tcW w:w="1967" w:type="dxa"/>
            <w:gridSpan w:val="7"/>
            <w:tcBorders>
              <w:top w:val="single" w:color="000000" w:sz="4" w:space="0"/>
              <w:left w:val="single" w:color="000000" w:sz="4" w:space="0"/>
              <w:bottom w:val="single" w:color="auto" w:sz="4" w:space="0"/>
              <w:right w:val="single" w:color="000000" w:sz="4" w:space="0"/>
            </w:tcBorders>
          </w:tcPr>
          <w:p w14:paraId="2F40A80A">
            <w:pPr>
              <w:pStyle w:val="52"/>
              <w:rPr>
                <w:rFonts w:ascii="Arial" w:hAnsi="Arial" w:cs="Arial"/>
                <w:color w:val="auto"/>
                <w:sz w:val="20"/>
                <w:szCs w:val="20"/>
              </w:rPr>
            </w:pPr>
            <w:r>
              <w:rPr>
                <w:rFonts w:ascii="Arial" w:hAnsi="Arial" w:cs="Arial"/>
                <w:color w:val="auto"/>
                <w:sz w:val="20"/>
                <w:szCs w:val="20"/>
              </w:rPr>
              <w:t xml:space="preserve">континуирано </w:t>
            </w:r>
          </w:p>
          <w:p w14:paraId="12CDF2EB">
            <w:pPr>
              <w:spacing w:after="0" w:line="240" w:lineRule="auto"/>
              <w:rPr>
                <w:rFonts w:ascii="Arial" w:hAnsi="Arial" w:cs="Arial"/>
                <w:sz w:val="20"/>
                <w:szCs w:val="20"/>
              </w:rPr>
            </w:pPr>
          </w:p>
          <w:p w14:paraId="68C1C826">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auto" w:sz="4" w:space="0"/>
              <w:right w:val="single" w:color="000000" w:sz="4" w:space="0"/>
            </w:tcBorders>
          </w:tcPr>
          <w:p w14:paraId="0BC3AC10">
            <w:pPr>
              <w:pStyle w:val="52"/>
              <w:rPr>
                <w:rFonts w:ascii="Arial" w:hAnsi="Arial" w:cs="Arial"/>
                <w:color w:val="auto"/>
                <w:sz w:val="20"/>
                <w:szCs w:val="20"/>
              </w:rPr>
            </w:pPr>
            <w:r>
              <w:rPr>
                <w:rFonts w:ascii="Arial" w:hAnsi="Arial" w:cs="Arial"/>
                <w:color w:val="auto"/>
                <w:sz w:val="20"/>
                <w:szCs w:val="20"/>
              </w:rPr>
              <w:t xml:space="preserve"> Специјален едукатор и рехабилитатор</w:t>
            </w:r>
          </w:p>
          <w:p w14:paraId="1681C6AC">
            <w:pPr>
              <w:pStyle w:val="52"/>
              <w:rPr>
                <w:rFonts w:ascii="Arial" w:hAnsi="Arial" w:cs="Arial"/>
                <w:color w:val="auto"/>
                <w:sz w:val="20"/>
                <w:szCs w:val="20"/>
              </w:rPr>
            </w:pPr>
            <w:r>
              <w:rPr>
                <w:rFonts w:ascii="Arial" w:hAnsi="Arial" w:cs="Arial"/>
                <w:color w:val="auto"/>
                <w:sz w:val="20"/>
                <w:szCs w:val="20"/>
              </w:rPr>
              <w:t xml:space="preserve">Родители/старател, </w:t>
            </w:r>
          </w:p>
          <w:p w14:paraId="287EC8B7">
            <w:pPr>
              <w:spacing w:after="0" w:line="240" w:lineRule="auto"/>
              <w:rPr>
                <w:rFonts w:ascii="Arial" w:hAnsi="Arial" w:cs="Arial"/>
                <w:sz w:val="20"/>
                <w:szCs w:val="20"/>
              </w:rPr>
            </w:pPr>
            <w:r>
              <w:rPr>
                <w:rFonts w:ascii="Arial" w:hAnsi="Arial" w:cs="Arial"/>
                <w:sz w:val="20"/>
                <w:szCs w:val="20"/>
              </w:rPr>
              <w:t xml:space="preserve">Стручна служба </w:t>
            </w:r>
          </w:p>
        </w:tc>
        <w:tc>
          <w:tcPr>
            <w:tcW w:w="3922" w:type="dxa"/>
            <w:tcBorders>
              <w:top w:val="single" w:color="000000" w:sz="4" w:space="0"/>
              <w:left w:val="single" w:color="000000" w:sz="4" w:space="0"/>
              <w:bottom w:val="single" w:color="auto" w:sz="4" w:space="0"/>
              <w:right w:val="single" w:color="000000" w:sz="4" w:space="0"/>
            </w:tcBorders>
          </w:tcPr>
          <w:p w14:paraId="55CBD9CA">
            <w:pPr>
              <w:pStyle w:val="52"/>
              <w:rPr>
                <w:rFonts w:ascii="Arial" w:hAnsi="Arial" w:cs="Arial"/>
                <w:color w:val="auto"/>
                <w:sz w:val="20"/>
                <w:szCs w:val="20"/>
              </w:rPr>
            </w:pPr>
            <w:r>
              <w:rPr>
                <w:rFonts w:ascii="Arial" w:hAnsi="Arial" w:cs="Arial"/>
                <w:color w:val="auto"/>
                <w:sz w:val="20"/>
                <w:szCs w:val="20"/>
              </w:rPr>
              <w:t xml:space="preserve">Дискусии </w:t>
            </w:r>
          </w:p>
          <w:p w14:paraId="605CEF05">
            <w:pPr>
              <w:spacing w:after="0" w:line="240" w:lineRule="auto"/>
              <w:rPr>
                <w:rFonts w:ascii="Arial" w:hAnsi="Arial" w:cs="Arial"/>
                <w:sz w:val="20"/>
                <w:szCs w:val="20"/>
              </w:rPr>
            </w:pPr>
            <w:r>
              <w:rPr>
                <w:rFonts w:ascii="Arial" w:hAnsi="Arial" w:cs="Arial"/>
                <w:sz w:val="20"/>
                <w:szCs w:val="20"/>
              </w:rPr>
              <w:t>консултации записник од консултативната средба со родителот</w:t>
            </w:r>
          </w:p>
        </w:tc>
      </w:tr>
      <w:tr w14:paraId="513E5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048" w:hRule="atLeast"/>
          <w:jc w:val="center"/>
        </w:trPr>
        <w:tc>
          <w:tcPr>
            <w:tcW w:w="4217" w:type="dxa"/>
            <w:gridSpan w:val="2"/>
            <w:tcBorders>
              <w:top w:val="single" w:color="auto" w:sz="4" w:space="0"/>
              <w:left w:val="single" w:color="000000" w:sz="4" w:space="0"/>
              <w:bottom w:val="single" w:color="auto" w:sz="4" w:space="0"/>
              <w:right w:val="single" w:color="000000" w:sz="4" w:space="0"/>
            </w:tcBorders>
            <w:vAlign w:val="center"/>
          </w:tcPr>
          <w:p w14:paraId="1022D45B">
            <w:pPr>
              <w:pStyle w:val="52"/>
              <w:rPr>
                <w:rFonts w:ascii="Arial" w:hAnsi="Arial" w:cs="Arial"/>
                <w:color w:val="auto"/>
                <w:sz w:val="20"/>
                <w:szCs w:val="20"/>
              </w:rPr>
            </w:pPr>
            <w:r>
              <w:rPr>
                <w:rFonts w:ascii="Arial" w:hAnsi="Arial" w:cs="Arial"/>
                <w:color w:val="auto"/>
                <w:sz w:val="20"/>
                <w:szCs w:val="20"/>
              </w:rPr>
              <w:t xml:space="preserve">Реализирање на индивидуални консултации со родителите за поддршка на децата со ПОП. </w:t>
            </w:r>
          </w:p>
          <w:p w14:paraId="45F5938B">
            <w:pPr>
              <w:pStyle w:val="43"/>
              <w:spacing w:line="240" w:lineRule="auto"/>
              <w:ind w:left="0"/>
              <w:rPr>
                <w:rFonts w:ascii="Arial" w:hAnsi="Arial" w:cs="Arial"/>
                <w:color w:val="auto"/>
                <w:sz w:val="20"/>
                <w:szCs w:val="20"/>
                <w:lang w:val="ru-RU"/>
              </w:rPr>
            </w:pPr>
          </w:p>
        </w:tc>
        <w:tc>
          <w:tcPr>
            <w:tcW w:w="2512" w:type="dxa"/>
            <w:gridSpan w:val="5"/>
            <w:tcBorders>
              <w:top w:val="single" w:color="auto" w:sz="4" w:space="0"/>
              <w:left w:val="single" w:color="000000" w:sz="4" w:space="0"/>
              <w:bottom w:val="single" w:color="auto" w:sz="4" w:space="0"/>
              <w:right w:val="single" w:color="000000" w:sz="4" w:space="0"/>
            </w:tcBorders>
            <w:vAlign w:val="center"/>
          </w:tcPr>
          <w:p w14:paraId="45B308EC">
            <w:pPr>
              <w:pStyle w:val="52"/>
              <w:rPr>
                <w:rFonts w:ascii="Arial" w:hAnsi="Arial" w:cs="Arial"/>
                <w:color w:val="auto"/>
                <w:sz w:val="20"/>
                <w:szCs w:val="20"/>
              </w:rPr>
            </w:pPr>
            <w:r>
              <w:rPr>
                <w:rFonts w:ascii="Arial" w:hAnsi="Arial" w:cs="Arial"/>
                <w:color w:val="auto"/>
                <w:sz w:val="20"/>
                <w:szCs w:val="20"/>
              </w:rPr>
              <w:t xml:space="preserve">Помош и подршка на децата со ПОП во училиштето </w:t>
            </w:r>
          </w:p>
          <w:p w14:paraId="36EA5531">
            <w:pPr>
              <w:spacing w:after="0" w:line="240" w:lineRule="auto"/>
              <w:rPr>
                <w:rFonts w:ascii="Arial" w:hAnsi="Arial" w:cs="Arial"/>
                <w:sz w:val="20"/>
                <w:szCs w:val="20"/>
                <w:lang w:val="ru-RU"/>
              </w:rPr>
            </w:pPr>
          </w:p>
        </w:tc>
        <w:tc>
          <w:tcPr>
            <w:tcW w:w="1967" w:type="dxa"/>
            <w:gridSpan w:val="7"/>
            <w:tcBorders>
              <w:top w:val="single" w:color="auto" w:sz="4" w:space="0"/>
              <w:left w:val="single" w:color="000000" w:sz="4" w:space="0"/>
              <w:bottom w:val="single" w:color="auto" w:sz="4" w:space="0"/>
              <w:right w:val="single" w:color="000000" w:sz="4" w:space="0"/>
            </w:tcBorders>
          </w:tcPr>
          <w:p w14:paraId="6E388A16">
            <w:pPr>
              <w:pStyle w:val="52"/>
              <w:rPr>
                <w:rFonts w:ascii="Arial" w:hAnsi="Arial" w:cs="Arial"/>
                <w:color w:val="auto"/>
                <w:sz w:val="20"/>
                <w:szCs w:val="20"/>
              </w:rPr>
            </w:pPr>
            <w:r>
              <w:rPr>
                <w:rFonts w:ascii="Arial" w:hAnsi="Arial" w:cs="Arial"/>
                <w:color w:val="auto"/>
                <w:sz w:val="20"/>
                <w:szCs w:val="20"/>
              </w:rPr>
              <w:t xml:space="preserve">континуирано </w:t>
            </w:r>
          </w:p>
          <w:p w14:paraId="21B1E3B7">
            <w:pPr>
              <w:spacing w:after="0" w:line="240" w:lineRule="auto"/>
              <w:rPr>
                <w:rFonts w:ascii="Arial" w:hAnsi="Arial" w:cs="Arial"/>
                <w:sz w:val="20"/>
                <w:szCs w:val="20"/>
              </w:rPr>
            </w:pPr>
          </w:p>
        </w:tc>
        <w:tc>
          <w:tcPr>
            <w:tcW w:w="2826" w:type="dxa"/>
            <w:gridSpan w:val="8"/>
            <w:tcBorders>
              <w:top w:val="single" w:color="auto" w:sz="4" w:space="0"/>
              <w:left w:val="single" w:color="000000" w:sz="4" w:space="0"/>
              <w:bottom w:val="single" w:color="auto" w:sz="4" w:space="0"/>
              <w:right w:val="single" w:color="000000" w:sz="4" w:space="0"/>
            </w:tcBorders>
          </w:tcPr>
          <w:p w14:paraId="6703E7C6">
            <w:pPr>
              <w:pStyle w:val="52"/>
              <w:rPr>
                <w:rFonts w:ascii="Arial" w:hAnsi="Arial" w:cs="Arial"/>
                <w:color w:val="auto"/>
                <w:sz w:val="20"/>
                <w:szCs w:val="20"/>
              </w:rPr>
            </w:pPr>
            <w:r>
              <w:rPr>
                <w:rFonts w:ascii="Arial" w:hAnsi="Arial" w:cs="Arial"/>
                <w:color w:val="auto"/>
                <w:sz w:val="20"/>
                <w:szCs w:val="20"/>
              </w:rPr>
              <w:t>Специјален едукатор и рехабилитатор</w:t>
            </w:r>
          </w:p>
          <w:p w14:paraId="1F16DAFD">
            <w:pPr>
              <w:spacing w:after="0" w:line="240" w:lineRule="auto"/>
              <w:rPr>
                <w:rFonts w:ascii="Arial" w:hAnsi="Arial" w:cs="Arial"/>
                <w:sz w:val="20"/>
                <w:szCs w:val="20"/>
              </w:rPr>
            </w:pPr>
            <w:r>
              <w:rPr>
                <w:rFonts w:ascii="Arial" w:hAnsi="Arial" w:cs="Arial"/>
                <w:sz w:val="20"/>
                <w:szCs w:val="20"/>
              </w:rPr>
              <w:t xml:space="preserve">Родител/старател </w:t>
            </w:r>
          </w:p>
        </w:tc>
        <w:tc>
          <w:tcPr>
            <w:tcW w:w="3922" w:type="dxa"/>
            <w:tcBorders>
              <w:top w:val="single" w:color="auto" w:sz="4" w:space="0"/>
              <w:left w:val="single" w:color="000000" w:sz="4" w:space="0"/>
              <w:bottom w:val="single" w:color="auto" w:sz="4" w:space="0"/>
              <w:right w:val="single" w:color="000000" w:sz="4" w:space="0"/>
            </w:tcBorders>
          </w:tcPr>
          <w:p w14:paraId="67B0FFF9">
            <w:pPr>
              <w:pStyle w:val="52"/>
              <w:rPr>
                <w:rFonts w:ascii="Arial" w:hAnsi="Arial" w:cs="Arial"/>
                <w:color w:val="auto"/>
                <w:sz w:val="20"/>
                <w:szCs w:val="20"/>
              </w:rPr>
            </w:pPr>
            <w:r>
              <w:rPr>
                <w:rFonts w:ascii="Arial" w:hAnsi="Arial" w:cs="Arial"/>
                <w:color w:val="auto"/>
                <w:sz w:val="20"/>
                <w:szCs w:val="20"/>
              </w:rPr>
              <w:t xml:space="preserve">Дискусија </w:t>
            </w:r>
          </w:p>
          <w:p w14:paraId="10A98482">
            <w:pPr>
              <w:spacing w:after="0" w:line="240" w:lineRule="auto"/>
              <w:rPr>
                <w:rFonts w:ascii="Arial" w:hAnsi="Arial" w:cs="Arial"/>
                <w:sz w:val="20"/>
                <w:szCs w:val="20"/>
              </w:rPr>
            </w:pPr>
            <w:r>
              <w:rPr>
                <w:rFonts w:ascii="Arial" w:hAnsi="Arial" w:cs="Arial"/>
                <w:sz w:val="20"/>
                <w:szCs w:val="20"/>
              </w:rPr>
              <w:t xml:space="preserve">Консултации </w:t>
            </w:r>
          </w:p>
        </w:tc>
      </w:tr>
      <w:tr w14:paraId="4AA88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947" w:hRule="atLeast"/>
          <w:jc w:val="center"/>
        </w:trPr>
        <w:tc>
          <w:tcPr>
            <w:tcW w:w="4217" w:type="dxa"/>
            <w:gridSpan w:val="2"/>
            <w:tcBorders>
              <w:top w:val="single" w:color="auto" w:sz="4" w:space="0"/>
              <w:left w:val="single" w:color="000000" w:sz="4" w:space="0"/>
              <w:bottom w:val="single" w:color="000000" w:sz="4" w:space="0"/>
              <w:right w:val="single" w:color="000000" w:sz="4" w:space="0"/>
            </w:tcBorders>
          </w:tcPr>
          <w:p w14:paraId="3154CC13">
            <w:pPr>
              <w:pStyle w:val="52"/>
              <w:rPr>
                <w:rFonts w:ascii="Arial" w:hAnsi="Arial" w:cs="Arial"/>
                <w:color w:val="auto"/>
                <w:sz w:val="20"/>
                <w:szCs w:val="20"/>
              </w:rPr>
            </w:pPr>
            <w:r>
              <w:rPr>
                <w:rFonts w:ascii="Arial" w:hAnsi="Arial" w:cs="Arial"/>
                <w:color w:val="auto"/>
                <w:sz w:val="20"/>
                <w:szCs w:val="20"/>
              </w:rPr>
              <w:t xml:space="preserve">Инструктивно-советодавна работа со родители/старатели на ученици со ПОП(насоки за работа дома) </w:t>
            </w:r>
          </w:p>
        </w:tc>
        <w:tc>
          <w:tcPr>
            <w:tcW w:w="2512" w:type="dxa"/>
            <w:gridSpan w:val="5"/>
            <w:tcBorders>
              <w:top w:val="single" w:color="auto" w:sz="4" w:space="0"/>
              <w:left w:val="single" w:color="000000" w:sz="4" w:space="0"/>
              <w:bottom w:val="single" w:color="000000" w:sz="4" w:space="0"/>
              <w:right w:val="single" w:color="000000" w:sz="4" w:space="0"/>
            </w:tcBorders>
          </w:tcPr>
          <w:p w14:paraId="2DDFE678">
            <w:pPr>
              <w:pStyle w:val="52"/>
              <w:rPr>
                <w:rFonts w:ascii="Arial" w:hAnsi="Arial" w:cs="Arial"/>
                <w:color w:val="auto"/>
                <w:sz w:val="20"/>
                <w:szCs w:val="20"/>
              </w:rPr>
            </w:pPr>
            <w:r>
              <w:rPr>
                <w:rFonts w:ascii="Arial" w:hAnsi="Arial" w:cs="Arial"/>
                <w:color w:val="auto"/>
                <w:sz w:val="20"/>
                <w:szCs w:val="20"/>
              </w:rPr>
              <w:t xml:space="preserve">Помош за полесно совладување на воспитно-образовните за дачи </w:t>
            </w:r>
          </w:p>
          <w:p w14:paraId="14CBCA3A">
            <w:pPr>
              <w:spacing w:after="0" w:line="240" w:lineRule="auto"/>
              <w:rPr>
                <w:rFonts w:ascii="Arial" w:hAnsi="Arial" w:cs="Arial"/>
                <w:sz w:val="20"/>
                <w:szCs w:val="20"/>
              </w:rPr>
            </w:pPr>
          </w:p>
        </w:tc>
        <w:tc>
          <w:tcPr>
            <w:tcW w:w="1967" w:type="dxa"/>
            <w:gridSpan w:val="7"/>
            <w:tcBorders>
              <w:top w:val="single" w:color="auto" w:sz="4" w:space="0"/>
              <w:left w:val="single" w:color="000000" w:sz="4" w:space="0"/>
              <w:bottom w:val="single" w:color="000000" w:sz="4" w:space="0"/>
              <w:right w:val="single" w:color="000000" w:sz="4" w:space="0"/>
            </w:tcBorders>
          </w:tcPr>
          <w:p w14:paraId="41AB4C9F">
            <w:pPr>
              <w:pStyle w:val="52"/>
              <w:rPr>
                <w:rFonts w:ascii="Arial" w:hAnsi="Arial" w:cs="Arial"/>
                <w:color w:val="auto"/>
                <w:sz w:val="20"/>
                <w:szCs w:val="20"/>
              </w:rPr>
            </w:pPr>
            <w:r>
              <w:rPr>
                <w:rFonts w:ascii="Arial" w:hAnsi="Arial" w:cs="Arial"/>
                <w:color w:val="auto"/>
                <w:sz w:val="20"/>
                <w:szCs w:val="20"/>
              </w:rPr>
              <w:t xml:space="preserve">континуирано </w:t>
            </w:r>
          </w:p>
          <w:p w14:paraId="69C9D485">
            <w:pPr>
              <w:spacing w:after="0" w:line="240" w:lineRule="auto"/>
              <w:rPr>
                <w:rFonts w:ascii="Arial" w:hAnsi="Arial" w:cs="Arial"/>
                <w:sz w:val="20"/>
                <w:szCs w:val="20"/>
              </w:rPr>
            </w:pPr>
          </w:p>
        </w:tc>
        <w:tc>
          <w:tcPr>
            <w:tcW w:w="2826" w:type="dxa"/>
            <w:gridSpan w:val="8"/>
            <w:tcBorders>
              <w:top w:val="single" w:color="auto" w:sz="4" w:space="0"/>
              <w:left w:val="single" w:color="000000" w:sz="4" w:space="0"/>
              <w:bottom w:val="single" w:color="000000" w:sz="4" w:space="0"/>
              <w:right w:val="single" w:color="000000" w:sz="4" w:space="0"/>
            </w:tcBorders>
          </w:tcPr>
          <w:p w14:paraId="7771457B">
            <w:pPr>
              <w:spacing w:after="0" w:line="240" w:lineRule="auto"/>
              <w:rPr>
                <w:rFonts w:ascii="Arial" w:hAnsi="Arial" w:cs="Arial"/>
                <w:sz w:val="20"/>
                <w:szCs w:val="20"/>
              </w:rPr>
            </w:pPr>
            <w:r>
              <w:rPr>
                <w:rFonts w:ascii="Arial" w:hAnsi="Arial" w:cs="Arial"/>
                <w:sz w:val="20"/>
                <w:szCs w:val="20"/>
              </w:rPr>
              <w:t>Специјален едукатор и рехабилитатор Родител/старател</w:t>
            </w:r>
          </w:p>
        </w:tc>
        <w:tc>
          <w:tcPr>
            <w:tcW w:w="3922" w:type="dxa"/>
            <w:tcBorders>
              <w:top w:val="single" w:color="auto" w:sz="4" w:space="0"/>
              <w:left w:val="single" w:color="000000" w:sz="4" w:space="0"/>
              <w:bottom w:val="single" w:color="000000" w:sz="4" w:space="0"/>
              <w:right w:val="single" w:color="000000" w:sz="4" w:space="0"/>
            </w:tcBorders>
          </w:tcPr>
          <w:p w14:paraId="5019B98F">
            <w:pPr>
              <w:pStyle w:val="52"/>
              <w:rPr>
                <w:rFonts w:ascii="Arial" w:hAnsi="Arial" w:cs="Arial"/>
                <w:color w:val="auto"/>
                <w:sz w:val="20"/>
                <w:szCs w:val="20"/>
              </w:rPr>
            </w:pPr>
            <w:r>
              <w:rPr>
                <w:rFonts w:ascii="Arial" w:hAnsi="Arial" w:cs="Arial"/>
                <w:color w:val="auto"/>
                <w:sz w:val="20"/>
                <w:szCs w:val="20"/>
              </w:rPr>
              <w:t xml:space="preserve">Дискусија </w:t>
            </w:r>
          </w:p>
          <w:p w14:paraId="4C6A6734">
            <w:pPr>
              <w:spacing w:after="0" w:line="240" w:lineRule="auto"/>
              <w:rPr>
                <w:rFonts w:ascii="Arial" w:hAnsi="Arial" w:cs="Arial"/>
                <w:sz w:val="20"/>
                <w:szCs w:val="20"/>
              </w:rPr>
            </w:pPr>
            <w:r>
              <w:rPr>
                <w:rFonts w:ascii="Arial" w:hAnsi="Arial" w:cs="Arial"/>
                <w:sz w:val="20"/>
                <w:szCs w:val="20"/>
              </w:rPr>
              <w:t>Консултации</w:t>
            </w:r>
          </w:p>
        </w:tc>
      </w:tr>
      <w:tr w14:paraId="11B26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291" w:hRule="atLeast"/>
          <w:jc w:val="center"/>
        </w:trPr>
        <w:tc>
          <w:tcPr>
            <w:tcW w:w="4217" w:type="dxa"/>
            <w:gridSpan w:val="2"/>
            <w:tcBorders>
              <w:top w:val="single" w:color="000000" w:sz="4" w:space="0"/>
              <w:left w:val="single" w:color="000000" w:sz="4" w:space="0"/>
              <w:bottom w:val="single" w:color="auto" w:sz="4" w:space="0"/>
              <w:right w:val="single" w:color="000000" w:sz="4" w:space="0"/>
            </w:tcBorders>
          </w:tcPr>
          <w:p w14:paraId="5B23475D">
            <w:pPr>
              <w:pStyle w:val="52"/>
              <w:rPr>
                <w:rFonts w:ascii="Arial" w:hAnsi="Arial" w:cs="Arial"/>
                <w:color w:val="auto"/>
                <w:sz w:val="20"/>
                <w:szCs w:val="20"/>
              </w:rPr>
            </w:pPr>
            <w:r>
              <w:rPr>
                <w:rFonts w:ascii="Arial" w:hAnsi="Arial" w:cs="Arial"/>
                <w:color w:val="auto"/>
                <w:sz w:val="20"/>
                <w:szCs w:val="20"/>
              </w:rPr>
              <w:t>Редовно информирање на родителите за напредувањето на нивните деца</w:t>
            </w:r>
          </w:p>
        </w:tc>
        <w:tc>
          <w:tcPr>
            <w:tcW w:w="2512" w:type="dxa"/>
            <w:gridSpan w:val="5"/>
            <w:tcBorders>
              <w:top w:val="single" w:color="000000" w:sz="4" w:space="0"/>
              <w:left w:val="single" w:color="000000" w:sz="4" w:space="0"/>
              <w:bottom w:val="single" w:color="auto" w:sz="4" w:space="0"/>
              <w:right w:val="single" w:color="000000" w:sz="4" w:space="0"/>
            </w:tcBorders>
          </w:tcPr>
          <w:p w14:paraId="25D94C88">
            <w:pPr>
              <w:pStyle w:val="52"/>
              <w:rPr>
                <w:rFonts w:ascii="Arial" w:hAnsi="Arial" w:cs="Arial"/>
                <w:color w:val="auto"/>
                <w:sz w:val="20"/>
                <w:szCs w:val="20"/>
              </w:rPr>
            </w:pPr>
            <w:r>
              <w:rPr>
                <w:rFonts w:ascii="Arial" w:hAnsi="Arial" w:cs="Arial"/>
                <w:color w:val="auto"/>
                <w:sz w:val="20"/>
                <w:szCs w:val="20"/>
              </w:rPr>
              <w:t xml:space="preserve">Да се информираат родителите /старателите за успехот и напредувањето на децата со ПОП </w:t>
            </w:r>
          </w:p>
        </w:tc>
        <w:tc>
          <w:tcPr>
            <w:tcW w:w="1967" w:type="dxa"/>
            <w:gridSpan w:val="7"/>
            <w:tcBorders>
              <w:top w:val="single" w:color="000000" w:sz="4" w:space="0"/>
              <w:left w:val="single" w:color="000000" w:sz="4" w:space="0"/>
              <w:bottom w:val="single" w:color="auto" w:sz="4" w:space="0"/>
              <w:right w:val="single" w:color="000000" w:sz="4" w:space="0"/>
            </w:tcBorders>
          </w:tcPr>
          <w:p w14:paraId="15FF9BF3">
            <w:pPr>
              <w:pStyle w:val="52"/>
              <w:rPr>
                <w:rFonts w:ascii="Arial" w:hAnsi="Arial" w:cs="Arial"/>
                <w:color w:val="auto"/>
                <w:sz w:val="20"/>
                <w:szCs w:val="20"/>
              </w:rPr>
            </w:pPr>
            <w:r>
              <w:rPr>
                <w:rFonts w:ascii="Arial" w:hAnsi="Arial" w:cs="Arial"/>
                <w:color w:val="auto"/>
                <w:sz w:val="20"/>
                <w:szCs w:val="20"/>
              </w:rPr>
              <w:t xml:space="preserve">континуирано </w:t>
            </w:r>
          </w:p>
          <w:p w14:paraId="6ACE064D">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auto" w:sz="4" w:space="0"/>
              <w:right w:val="single" w:color="000000" w:sz="4" w:space="0"/>
            </w:tcBorders>
          </w:tcPr>
          <w:p w14:paraId="6C648993">
            <w:pPr>
              <w:spacing w:after="0" w:line="240" w:lineRule="auto"/>
              <w:rPr>
                <w:rFonts w:ascii="Arial" w:hAnsi="Arial" w:cs="Arial"/>
                <w:sz w:val="20"/>
                <w:szCs w:val="20"/>
              </w:rPr>
            </w:pPr>
            <w:r>
              <w:rPr>
                <w:rFonts w:ascii="Arial" w:hAnsi="Arial" w:cs="Arial"/>
                <w:sz w:val="20"/>
                <w:szCs w:val="20"/>
              </w:rPr>
              <w:t>Специјален едукатор и рехабилитатор Родител/старател</w:t>
            </w:r>
          </w:p>
        </w:tc>
        <w:tc>
          <w:tcPr>
            <w:tcW w:w="3922" w:type="dxa"/>
            <w:tcBorders>
              <w:top w:val="single" w:color="000000" w:sz="4" w:space="0"/>
              <w:left w:val="single" w:color="000000" w:sz="4" w:space="0"/>
              <w:bottom w:val="single" w:color="auto" w:sz="4" w:space="0"/>
              <w:right w:val="single" w:color="000000" w:sz="4" w:space="0"/>
            </w:tcBorders>
          </w:tcPr>
          <w:p w14:paraId="213FD18E">
            <w:pPr>
              <w:pStyle w:val="52"/>
              <w:rPr>
                <w:rFonts w:ascii="Arial" w:hAnsi="Arial" w:cs="Arial"/>
                <w:color w:val="auto"/>
                <w:sz w:val="20"/>
                <w:szCs w:val="20"/>
              </w:rPr>
            </w:pPr>
            <w:r>
              <w:rPr>
                <w:rFonts w:ascii="Arial" w:hAnsi="Arial" w:cs="Arial"/>
                <w:color w:val="auto"/>
                <w:sz w:val="20"/>
                <w:szCs w:val="20"/>
              </w:rPr>
              <w:t xml:space="preserve">Дискусија </w:t>
            </w:r>
          </w:p>
          <w:p w14:paraId="451E8E23">
            <w:pPr>
              <w:spacing w:after="0" w:line="240" w:lineRule="auto"/>
              <w:rPr>
                <w:rFonts w:ascii="Arial" w:hAnsi="Arial" w:cs="Arial"/>
                <w:sz w:val="20"/>
                <w:szCs w:val="20"/>
              </w:rPr>
            </w:pPr>
            <w:r>
              <w:rPr>
                <w:rFonts w:ascii="Arial" w:hAnsi="Arial" w:cs="Arial"/>
                <w:sz w:val="20"/>
                <w:szCs w:val="20"/>
              </w:rPr>
              <w:t>Консултации</w:t>
            </w:r>
          </w:p>
        </w:tc>
      </w:tr>
      <w:tr w14:paraId="31049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D6CDB7B">
            <w:pPr>
              <w:spacing w:after="0" w:line="240" w:lineRule="auto"/>
              <w:rPr>
                <w:rFonts w:ascii="Arial" w:hAnsi="Arial" w:cs="Arial"/>
                <w:b/>
                <w:sz w:val="20"/>
                <w:szCs w:val="20"/>
              </w:rPr>
            </w:pPr>
            <w:r>
              <w:rPr>
                <w:rFonts w:ascii="Arial" w:hAnsi="Arial" w:cs="Arial"/>
                <w:b/>
                <w:sz w:val="20"/>
                <w:szCs w:val="20"/>
              </w:rPr>
              <w:t>Едукација на родителите</w:t>
            </w:r>
          </w:p>
        </w:tc>
      </w:tr>
      <w:tr w14:paraId="6B918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AD9DBF6">
            <w:pPr>
              <w:spacing w:after="0" w:line="240" w:lineRule="auto"/>
              <w:rPr>
                <w:rFonts w:ascii="Arial" w:hAnsi="Arial" w:cs="Arial"/>
                <w:b/>
                <w:sz w:val="20"/>
                <w:szCs w:val="20"/>
              </w:rPr>
            </w:pPr>
            <w:r>
              <w:rPr>
                <w:rFonts w:ascii="Arial" w:hAnsi="Arial" w:cs="Arial"/>
                <w:b/>
                <w:sz w:val="20"/>
                <w:szCs w:val="20"/>
              </w:rPr>
              <w:t>Активности</w:t>
            </w:r>
          </w:p>
        </w:tc>
        <w:tc>
          <w:tcPr>
            <w:tcW w:w="2457"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147224A">
            <w:pPr>
              <w:spacing w:after="0" w:line="240" w:lineRule="auto"/>
              <w:rPr>
                <w:rFonts w:ascii="Arial" w:hAnsi="Arial" w:cs="Arial"/>
                <w:b/>
                <w:sz w:val="20"/>
                <w:szCs w:val="20"/>
              </w:rPr>
            </w:pPr>
            <w:r>
              <w:rPr>
                <w:rFonts w:ascii="Arial" w:hAnsi="Arial" w:cs="Arial"/>
                <w:b/>
                <w:sz w:val="20"/>
                <w:szCs w:val="20"/>
              </w:rPr>
              <w:t>Цели</w:t>
            </w:r>
          </w:p>
        </w:tc>
        <w:tc>
          <w:tcPr>
            <w:tcW w:w="1967"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2CCF046">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71B9E86">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6D5D43C">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54C31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3426" w:hRule="atLeast"/>
          <w:jc w:val="center"/>
        </w:trPr>
        <w:tc>
          <w:tcPr>
            <w:tcW w:w="4272" w:type="dxa"/>
            <w:gridSpan w:val="3"/>
            <w:tcBorders>
              <w:top w:val="single" w:color="000000" w:sz="4" w:space="0"/>
              <w:left w:val="single" w:color="000000" w:sz="4" w:space="0"/>
              <w:bottom w:val="single" w:color="auto" w:sz="4" w:space="0"/>
              <w:right w:val="single" w:color="000000" w:sz="4" w:space="0"/>
            </w:tcBorders>
            <w:vAlign w:val="center"/>
          </w:tcPr>
          <w:p w14:paraId="51064B2D">
            <w:pPr>
              <w:spacing w:after="0" w:line="240" w:lineRule="auto"/>
              <w:rPr>
                <w:rFonts w:ascii="Arial" w:hAnsi="Arial" w:cs="Arial"/>
                <w:sz w:val="20"/>
                <w:szCs w:val="20"/>
                <w:lang w:val="ru-RU"/>
              </w:rPr>
            </w:pPr>
            <w:r>
              <w:rPr>
                <w:rFonts w:ascii="Arial" w:hAnsi="Arial" w:cs="Arial"/>
                <w:sz w:val="20"/>
                <w:szCs w:val="20"/>
                <w:lang w:val="ru-RU"/>
              </w:rPr>
              <w:t>- развивање на вештини на родителите за поттикнување на развојот и учењето кај своите деца</w:t>
            </w:r>
          </w:p>
          <w:p w14:paraId="0EF72C4B">
            <w:pPr>
              <w:spacing w:after="0" w:line="240" w:lineRule="auto"/>
              <w:rPr>
                <w:rFonts w:ascii="Arial" w:hAnsi="Arial" w:cs="Arial"/>
                <w:sz w:val="20"/>
                <w:szCs w:val="20"/>
              </w:rPr>
            </w:pPr>
            <w:r>
              <w:rPr>
                <w:rFonts w:ascii="Arial" w:hAnsi="Arial" w:cs="Arial"/>
                <w:sz w:val="20"/>
                <w:szCs w:val="20"/>
              </w:rPr>
              <w:t>Предавање,флаери,брошури</w:t>
            </w:r>
          </w:p>
        </w:tc>
        <w:tc>
          <w:tcPr>
            <w:tcW w:w="2457" w:type="dxa"/>
            <w:gridSpan w:val="4"/>
            <w:tcBorders>
              <w:top w:val="single" w:color="000000" w:sz="4" w:space="0"/>
              <w:left w:val="single" w:color="000000" w:sz="4" w:space="0"/>
              <w:bottom w:val="single" w:color="auto" w:sz="4" w:space="0"/>
              <w:right w:val="single" w:color="000000" w:sz="4" w:space="0"/>
            </w:tcBorders>
            <w:vAlign w:val="center"/>
          </w:tcPr>
          <w:p w14:paraId="5F8B941B">
            <w:pPr>
              <w:spacing w:after="0" w:line="240" w:lineRule="auto"/>
              <w:rPr>
                <w:rFonts w:ascii="Arial" w:hAnsi="Arial" w:cs="Arial"/>
                <w:sz w:val="20"/>
                <w:szCs w:val="20"/>
                <w:lang w:val="ru-RU"/>
              </w:rPr>
            </w:pPr>
            <w:r>
              <w:rPr>
                <w:rFonts w:ascii="Arial" w:hAnsi="Arial" w:cs="Arial"/>
                <w:sz w:val="20"/>
                <w:szCs w:val="20"/>
                <w:lang w:val="ru-RU"/>
              </w:rPr>
              <w:t>- идентификување на потребите на родителите за едукација поврзана со нивната родителска улога;</w:t>
            </w:r>
          </w:p>
          <w:p w14:paraId="36842311">
            <w:pPr>
              <w:spacing w:after="0" w:line="240" w:lineRule="auto"/>
              <w:rPr>
                <w:rFonts w:ascii="Arial" w:hAnsi="Arial" w:cs="Arial"/>
                <w:sz w:val="20"/>
                <w:szCs w:val="20"/>
                <w:lang w:val="ru-RU"/>
              </w:rPr>
            </w:pPr>
            <w:r>
              <w:rPr>
                <w:rFonts w:ascii="Arial" w:hAnsi="Arial" w:cs="Arial"/>
                <w:sz w:val="20"/>
                <w:szCs w:val="20"/>
                <w:lang w:val="ru-RU"/>
              </w:rPr>
              <w:t>- организирање на едукативни средби и/или работилници со родители: - мотивација за учење иразвивање свест за значењето на учењето и – подобрување на дисциплината</w:t>
            </w:r>
          </w:p>
          <w:p w14:paraId="52576721">
            <w:pPr>
              <w:spacing w:after="0" w:line="240" w:lineRule="auto"/>
              <w:rPr>
                <w:rFonts w:ascii="Arial" w:hAnsi="Arial" w:cs="Arial"/>
                <w:sz w:val="20"/>
                <w:szCs w:val="20"/>
                <w:lang w:val="ru-RU"/>
              </w:rPr>
            </w:pPr>
          </w:p>
          <w:p w14:paraId="1C54A601">
            <w:pPr>
              <w:spacing w:after="0" w:line="240" w:lineRule="auto"/>
              <w:rPr>
                <w:rFonts w:ascii="Arial" w:hAnsi="Arial" w:cs="Arial"/>
                <w:sz w:val="20"/>
                <w:szCs w:val="20"/>
                <w:lang w:val="ru-RU"/>
              </w:rPr>
            </w:pPr>
          </w:p>
        </w:tc>
        <w:tc>
          <w:tcPr>
            <w:tcW w:w="1967" w:type="dxa"/>
            <w:gridSpan w:val="7"/>
            <w:tcBorders>
              <w:top w:val="single" w:color="000000" w:sz="4" w:space="0"/>
              <w:left w:val="single" w:color="000000" w:sz="4" w:space="0"/>
              <w:bottom w:val="single" w:color="auto" w:sz="4" w:space="0"/>
              <w:right w:val="single" w:color="000000" w:sz="4" w:space="0"/>
            </w:tcBorders>
          </w:tcPr>
          <w:p w14:paraId="26512517">
            <w:pPr>
              <w:spacing w:after="0" w:line="240" w:lineRule="auto"/>
              <w:rPr>
                <w:rFonts w:ascii="Arial" w:hAnsi="Arial" w:cs="Arial"/>
                <w:sz w:val="20"/>
                <w:szCs w:val="20"/>
              </w:rPr>
            </w:pPr>
            <w:r>
              <w:rPr>
                <w:rFonts w:ascii="Arial" w:hAnsi="Arial" w:cs="Arial"/>
                <w:sz w:val="20"/>
                <w:szCs w:val="20"/>
              </w:rPr>
              <w:t>Континуирано</w:t>
            </w:r>
          </w:p>
          <w:p w14:paraId="29F0A3DD">
            <w:pPr>
              <w:spacing w:after="0" w:line="240" w:lineRule="auto"/>
              <w:rPr>
                <w:rFonts w:ascii="Arial" w:hAnsi="Arial" w:cs="Arial"/>
                <w:sz w:val="20"/>
                <w:szCs w:val="20"/>
              </w:rPr>
            </w:pPr>
          </w:p>
          <w:p w14:paraId="295DD8B7">
            <w:pPr>
              <w:spacing w:after="0" w:line="240" w:lineRule="auto"/>
              <w:rPr>
                <w:rFonts w:ascii="Arial" w:hAnsi="Arial" w:cs="Arial"/>
                <w:sz w:val="20"/>
                <w:szCs w:val="20"/>
              </w:rPr>
            </w:pPr>
          </w:p>
          <w:p w14:paraId="5A889FFE">
            <w:pPr>
              <w:spacing w:after="0" w:line="240" w:lineRule="auto"/>
              <w:rPr>
                <w:rFonts w:ascii="Arial" w:hAnsi="Arial" w:cs="Arial"/>
                <w:sz w:val="20"/>
                <w:szCs w:val="20"/>
              </w:rPr>
            </w:pPr>
            <w:r>
              <w:rPr>
                <w:rFonts w:ascii="Arial" w:hAnsi="Arial" w:cs="Arial"/>
                <w:sz w:val="20"/>
                <w:szCs w:val="20"/>
              </w:rPr>
              <w:t>тековно</w:t>
            </w:r>
          </w:p>
        </w:tc>
        <w:tc>
          <w:tcPr>
            <w:tcW w:w="2826" w:type="dxa"/>
            <w:gridSpan w:val="8"/>
            <w:tcBorders>
              <w:top w:val="single" w:color="000000" w:sz="4" w:space="0"/>
              <w:left w:val="single" w:color="000000" w:sz="4" w:space="0"/>
              <w:bottom w:val="single" w:color="auto" w:sz="4" w:space="0"/>
              <w:right w:val="single" w:color="000000" w:sz="4" w:space="0"/>
            </w:tcBorders>
          </w:tcPr>
          <w:p w14:paraId="3D7F1A69">
            <w:pPr>
              <w:spacing w:after="0" w:line="240" w:lineRule="auto"/>
              <w:rPr>
                <w:rFonts w:ascii="Arial" w:hAnsi="Arial" w:cs="Arial"/>
                <w:sz w:val="20"/>
                <w:szCs w:val="20"/>
              </w:rPr>
            </w:pPr>
            <w:r>
              <w:rPr>
                <w:rFonts w:ascii="Arial" w:hAnsi="Arial" w:cs="Arial"/>
                <w:sz w:val="20"/>
                <w:szCs w:val="20"/>
              </w:rPr>
              <w:t xml:space="preserve">наставници, педагог, </w:t>
            </w:r>
          </w:p>
          <w:p w14:paraId="0FB9B1DD">
            <w:pPr>
              <w:spacing w:after="0" w:line="240" w:lineRule="auto"/>
              <w:rPr>
                <w:rFonts w:ascii="Arial" w:hAnsi="Arial" w:cs="Arial"/>
                <w:sz w:val="20"/>
                <w:szCs w:val="20"/>
              </w:rPr>
            </w:pPr>
            <w:r>
              <w:rPr>
                <w:rFonts w:ascii="Arial" w:hAnsi="Arial" w:cs="Arial"/>
                <w:sz w:val="20"/>
                <w:szCs w:val="20"/>
              </w:rPr>
              <w:t>Специјален едукатор и рехабилитатор</w:t>
            </w:r>
          </w:p>
          <w:p w14:paraId="0B083AC5">
            <w:pPr>
              <w:spacing w:after="0" w:line="240" w:lineRule="auto"/>
              <w:rPr>
                <w:rFonts w:ascii="Arial" w:hAnsi="Arial" w:cs="Arial"/>
                <w:sz w:val="20"/>
                <w:szCs w:val="20"/>
              </w:rPr>
            </w:pPr>
          </w:p>
          <w:p w14:paraId="1A13249E">
            <w:pPr>
              <w:spacing w:after="0" w:line="240" w:lineRule="auto"/>
              <w:rPr>
                <w:rFonts w:ascii="Arial" w:hAnsi="Arial" w:cs="Arial"/>
                <w:sz w:val="20"/>
                <w:szCs w:val="20"/>
              </w:rPr>
            </w:pPr>
            <w:r>
              <w:rPr>
                <w:rFonts w:ascii="Arial" w:hAnsi="Arial" w:cs="Arial"/>
                <w:sz w:val="20"/>
                <w:szCs w:val="20"/>
              </w:rPr>
              <w:t xml:space="preserve">педагог, </w:t>
            </w:r>
          </w:p>
          <w:p w14:paraId="6F28ADE4">
            <w:pPr>
              <w:spacing w:after="0" w:line="240" w:lineRule="auto"/>
              <w:rPr>
                <w:rFonts w:ascii="Arial" w:hAnsi="Arial" w:cs="Arial"/>
                <w:sz w:val="20"/>
                <w:szCs w:val="20"/>
              </w:rPr>
            </w:pPr>
            <w:r>
              <w:rPr>
                <w:rFonts w:ascii="Arial" w:hAnsi="Arial" w:cs="Arial"/>
                <w:sz w:val="20"/>
                <w:szCs w:val="20"/>
              </w:rPr>
              <w:t>Специјален едукатор и рехабилитатор</w:t>
            </w:r>
          </w:p>
          <w:p w14:paraId="66FD1624">
            <w:pPr>
              <w:spacing w:after="0" w:line="240" w:lineRule="auto"/>
              <w:rPr>
                <w:rFonts w:ascii="Arial" w:hAnsi="Arial" w:cs="Arial"/>
                <w:sz w:val="20"/>
                <w:szCs w:val="20"/>
              </w:rPr>
            </w:pPr>
            <w:r>
              <w:rPr>
                <w:rFonts w:ascii="Arial" w:hAnsi="Arial" w:cs="Arial"/>
                <w:sz w:val="20"/>
                <w:szCs w:val="20"/>
              </w:rPr>
              <w:t>Психолог</w:t>
            </w:r>
          </w:p>
        </w:tc>
        <w:tc>
          <w:tcPr>
            <w:tcW w:w="3922" w:type="dxa"/>
            <w:tcBorders>
              <w:top w:val="single" w:color="000000" w:sz="4" w:space="0"/>
              <w:left w:val="single" w:color="000000" w:sz="4" w:space="0"/>
              <w:bottom w:val="single" w:color="auto" w:sz="4" w:space="0"/>
              <w:right w:val="single" w:color="000000" w:sz="4" w:space="0"/>
            </w:tcBorders>
          </w:tcPr>
          <w:p w14:paraId="5564B926">
            <w:pPr>
              <w:spacing w:after="0" w:line="240" w:lineRule="auto"/>
              <w:rPr>
                <w:rFonts w:ascii="Arial" w:hAnsi="Arial" w:cs="Arial"/>
                <w:sz w:val="20"/>
                <w:szCs w:val="20"/>
              </w:rPr>
            </w:pPr>
            <w:r>
              <w:rPr>
                <w:rFonts w:ascii="Arial" w:hAnsi="Arial" w:cs="Arial"/>
                <w:sz w:val="20"/>
                <w:szCs w:val="20"/>
              </w:rPr>
              <w:t xml:space="preserve">Разговори; </w:t>
            </w:r>
          </w:p>
          <w:p w14:paraId="0DC75535">
            <w:pPr>
              <w:spacing w:after="0" w:line="240" w:lineRule="auto"/>
              <w:rPr>
                <w:rFonts w:ascii="Arial" w:hAnsi="Arial" w:cs="Arial"/>
                <w:sz w:val="20"/>
                <w:szCs w:val="20"/>
              </w:rPr>
            </w:pPr>
            <w:r>
              <w:rPr>
                <w:rFonts w:ascii="Arial" w:hAnsi="Arial" w:cs="Arial"/>
                <w:sz w:val="20"/>
                <w:szCs w:val="20"/>
              </w:rPr>
              <w:t xml:space="preserve">Работилници; </w:t>
            </w:r>
          </w:p>
          <w:p w14:paraId="19336260">
            <w:pPr>
              <w:spacing w:after="0" w:line="240" w:lineRule="auto"/>
              <w:rPr>
                <w:rFonts w:ascii="Arial" w:hAnsi="Arial" w:cs="Arial"/>
                <w:sz w:val="20"/>
                <w:szCs w:val="20"/>
              </w:rPr>
            </w:pPr>
            <w:r>
              <w:rPr>
                <w:rFonts w:ascii="Arial" w:hAnsi="Arial" w:cs="Arial"/>
                <w:sz w:val="20"/>
                <w:szCs w:val="20"/>
              </w:rPr>
              <w:t>Состаноци.</w:t>
            </w:r>
          </w:p>
          <w:p w14:paraId="20EAD25E">
            <w:pPr>
              <w:spacing w:after="0" w:line="240" w:lineRule="auto"/>
              <w:rPr>
                <w:rFonts w:ascii="Arial" w:hAnsi="Arial" w:cs="Arial"/>
                <w:sz w:val="20"/>
                <w:szCs w:val="20"/>
              </w:rPr>
            </w:pPr>
          </w:p>
          <w:p w14:paraId="0A7334CB">
            <w:pPr>
              <w:spacing w:after="0" w:line="240" w:lineRule="auto"/>
              <w:rPr>
                <w:rFonts w:ascii="Arial" w:hAnsi="Arial" w:cs="Arial"/>
                <w:sz w:val="20"/>
                <w:szCs w:val="20"/>
              </w:rPr>
            </w:pPr>
            <w:r>
              <w:rPr>
                <w:rFonts w:ascii="Arial" w:hAnsi="Arial" w:cs="Arial"/>
                <w:sz w:val="20"/>
                <w:szCs w:val="20"/>
              </w:rPr>
              <w:t>Флаер предавање</w:t>
            </w:r>
          </w:p>
          <w:p w14:paraId="255399E4">
            <w:pPr>
              <w:rPr>
                <w:rFonts w:ascii="Arial" w:hAnsi="Arial" w:cs="Arial"/>
                <w:sz w:val="20"/>
                <w:szCs w:val="20"/>
              </w:rPr>
            </w:pPr>
          </w:p>
          <w:p w14:paraId="1E7BC696">
            <w:pPr>
              <w:rPr>
                <w:rFonts w:ascii="Arial" w:hAnsi="Arial" w:cs="Arial"/>
                <w:sz w:val="20"/>
                <w:szCs w:val="20"/>
              </w:rPr>
            </w:pPr>
          </w:p>
          <w:p w14:paraId="5C526A40">
            <w:pPr>
              <w:rPr>
                <w:rFonts w:ascii="Arial" w:hAnsi="Arial" w:cs="Arial"/>
                <w:sz w:val="20"/>
                <w:szCs w:val="20"/>
              </w:rPr>
            </w:pPr>
          </w:p>
          <w:p w14:paraId="1E57EFC0">
            <w:pPr>
              <w:rPr>
                <w:rFonts w:ascii="Arial" w:hAnsi="Arial" w:cs="Arial"/>
                <w:sz w:val="20"/>
                <w:szCs w:val="20"/>
              </w:rPr>
            </w:pPr>
          </w:p>
          <w:p w14:paraId="5529B87A">
            <w:pPr>
              <w:rPr>
                <w:rFonts w:ascii="Arial" w:hAnsi="Arial" w:cs="Arial"/>
                <w:sz w:val="20"/>
                <w:szCs w:val="20"/>
              </w:rPr>
            </w:pPr>
          </w:p>
          <w:p w14:paraId="6AFB8651">
            <w:pPr>
              <w:rPr>
                <w:rFonts w:ascii="Arial" w:hAnsi="Arial" w:cs="Arial"/>
                <w:sz w:val="20"/>
                <w:szCs w:val="20"/>
              </w:rPr>
            </w:pPr>
          </w:p>
        </w:tc>
      </w:tr>
      <w:tr w14:paraId="53675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313"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3743AE0">
            <w:pPr>
              <w:spacing w:after="0" w:line="240" w:lineRule="auto"/>
              <w:jc w:val="center"/>
              <w:rPr>
                <w:rFonts w:ascii="Arial" w:hAnsi="Arial" w:cs="Arial"/>
                <w:b/>
                <w:sz w:val="20"/>
                <w:szCs w:val="20"/>
              </w:rPr>
            </w:pPr>
            <w:r>
              <w:rPr>
                <w:rFonts w:ascii="Arial" w:hAnsi="Arial" w:cs="Arial"/>
                <w:b/>
                <w:sz w:val="20"/>
                <w:szCs w:val="20"/>
              </w:rPr>
              <w:t>4.Соработка со заедницата</w:t>
            </w:r>
          </w:p>
        </w:tc>
      </w:tr>
      <w:tr w14:paraId="6FFB4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6DBD6D7">
            <w:pPr>
              <w:spacing w:after="0" w:line="240" w:lineRule="auto"/>
              <w:rPr>
                <w:rFonts w:ascii="Arial" w:hAnsi="Arial" w:cs="Arial"/>
                <w:b/>
                <w:sz w:val="20"/>
                <w:szCs w:val="20"/>
              </w:rPr>
            </w:pPr>
            <w:r>
              <w:rPr>
                <w:rFonts w:ascii="Arial" w:hAnsi="Arial" w:cs="Arial"/>
                <w:b/>
                <w:sz w:val="20"/>
                <w:szCs w:val="20"/>
              </w:rPr>
              <w:t>Соработка со локалната заедница</w:t>
            </w:r>
          </w:p>
        </w:tc>
      </w:tr>
      <w:tr w14:paraId="5399F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01BD8C1">
            <w:pPr>
              <w:spacing w:after="0" w:line="240" w:lineRule="auto"/>
              <w:rPr>
                <w:rFonts w:ascii="Arial" w:hAnsi="Arial" w:cs="Arial"/>
                <w:sz w:val="20"/>
                <w:szCs w:val="20"/>
              </w:rPr>
            </w:pPr>
            <w:r>
              <w:rPr>
                <w:rFonts w:ascii="Arial" w:hAnsi="Arial" w:cs="Arial"/>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9CA28E1">
            <w:pPr>
              <w:spacing w:after="0" w:line="240" w:lineRule="auto"/>
              <w:rPr>
                <w:rFonts w:ascii="Arial" w:hAnsi="Arial" w:cs="Arial"/>
                <w:sz w:val="20"/>
                <w:szCs w:val="20"/>
              </w:rPr>
            </w:pPr>
            <w:r>
              <w:rPr>
                <w:rFonts w:ascii="Arial" w:hAnsi="Arial" w:cs="Arial"/>
                <w:sz w:val="20"/>
                <w:szCs w:val="20"/>
              </w:rPr>
              <w:t>Цели</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E2B791D">
            <w:pPr>
              <w:spacing w:after="0" w:line="240" w:lineRule="auto"/>
              <w:rPr>
                <w:rFonts w:ascii="Arial" w:hAnsi="Arial" w:cs="Arial"/>
                <w:sz w:val="20"/>
                <w:szCs w:val="20"/>
              </w:rPr>
            </w:pPr>
            <w:r>
              <w:rPr>
                <w:rFonts w:ascii="Arial" w:hAnsi="Arial" w:cs="Arial"/>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A799C6E">
            <w:pPr>
              <w:spacing w:after="0" w:line="240" w:lineRule="auto"/>
              <w:rPr>
                <w:rFonts w:ascii="Arial" w:hAnsi="Arial" w:cs="Arial"/>
                <w:sz w:val="20"/>
                <w:szCs w:val="20"/>
              </w:rPr>
            </w:pPr>
            <w:r>
              <w:rPr>
                <w:rFonts w:ascii="Arial" w:hAnsi="Arial" w:cs="Arial"/>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AA35613">
            <w:pPr>
              <w:spacing w:after="0" w:line="240" w:lineRule="auto"/>
              <w:rPr>
                <w:rFonts w:ascii="Arial" w:hAnsi="Arial" w:cs="Arial"/>
                <w:sz w:val="20"/>
                <w:szCs w:val="20"/>
              </w:rPr>
            </w:pPr>
            <w:r>
              <w:rPr>
                <w:rFonts w:ascii="Arial" w:hAnsi="Arial" w:cs="Arial"/>
                <w:sz w:val="20"/>
                <w:szCs w:val="20"/>
              </w:rPr>
              <w:t>Индикатори/докази/форми/методи</w:t>
            </w:r>
          </w:p>
        </w:tc>
      </w:tr>
      <w:tr w14:paraId="6F44A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011D7EAA">
            <w:pPr>
              <w:pStyle w:val="52"/>
              <w:rPr>
                <w:rFonts w:ascii="Arial" w:hAnsi="Arial" w:cs="Arial"/>
                <w:color w:val="auto"/>
                <w:sz w:val="20"/>
                <w:szCs w:val="20"/>
              </w:rPr>
            </w:pPr>
            <w:r>
              <w:rPr>
                <w:rFonts w:ascii="Arial" w:hAnsi="Arial" w:cs="Arial"/>
                <w:color w:val="auto"/>
                <w:sz w:val="20"/>
                <w:szCs w:val="20"/>
              </w:rPr>
              <w:t xml:space="preserve">Информирање на заедницата за потребите и постигањата на учениците со ПОП во училиштето </w:t>
            </w:r>
          </w:p>
          <w:p w14:paraId="5D8E7B4E">
            <w:pPr>
              <w:spacing w:after="0" w:line="240" w:lineRule="auto"/>
              <w:rPr>
                <w:rFonts w:ascii="Arial" w:hAnsi="Arial" w:cs="Arial"/>
                <w:sz w:val="20"/>
                <w:szCs w:val="20"/>
              </w:rPr>
            </w:pPr>
          </w:p>
        </w:tc>
        <w:tc>
          <w:tcPr>
            <w:tcW w:w="2513" w:type="dxa"/>
            <w:gridSpan w:val="5"/>
            <w:tcBorders>
              <w:top w:val="single" w:color="000000" w:sz="4" w:space="0"/>
              <w:left w:val="single" w:color="000000" w:sz="4" w:space="0"/>
              <w:bottom w:val="single" w:color="000000" w:sz="4" w:space="0"/>
              <w:right w:val="single" w:color="000000" w:sz="4" w:space="0"/>
            </w:tcBorders>
          </w:tcPr>
          <w:p w14:paraId="6D9FE2BC">
            <w:pPr>
              <w:pStyle w:val="52"/>
              <w:rPr>
                <w:rFonts w:ascii="Arial" w:hAnsi="Arial" w:cs="Arial"/>
                <w:color w:val="auto"/>
                <w:sz w:val="20"/>
                <w:szCs w:val="20"/>
              </w:rPr>
            </w:pPr>
            <w:r>
              <w:rPr>
                <w:rFonts w:ascii="Arial" w:hAnsi="Arial" w:cs="Arial"/>
                <w:color w:val="auto"/>
                <w:sz w:val="20"/>
                <w:szCs w:val="20"/>
              </w:rPr>
              <w:t>Да се обезбеди навремено доследно информирањ</w:t>
            </w:r>
          </w:p>
          <w:p w14:paraId="794F889B">
            <w:pPr>
              <w:spacing w:after="0" w:line="240" w:lineRule="auto"/>
              <w:rPr>
                <w:rFonts w:ascii="Arial" w:hAnsi="Arial" w:cs="Arial"/>
                <w:sz w:val="20"/>
                <w:szCs w:val="20"/>
              </w:rPr>
            </w:pPr>
          </w:p>
        </w:tc>
        <w:tc>
          <w:tcPr>
            <w:tcW w:w="1911" w:type="dxa"/>
            <w:gridSpan w:val="6"/>
            <w:tcBorders>
              <w:top w:val="single" w:color="000000" w:sz="4" w:space="0"/>
              <w:left w:val="single" w:color="000000" w:sz="4" w:space="0"/>
              <w:bottom w:val="single" w:color="000000" w:sz="4" w:space="0"/>
              <w:right w:val="single" w:color="000000" w:sz="4" w:space="0"/>
            </w:tcBorders>
          </w:tcPr>
          <w:p w14:paraId="4BA25CD3">
            <w:pPr>
              <w:pStyle w:val="52"/>
              <w:rPr>
                <w:rFonts w:ascii="Arial" w:hAnsi="Arial" w:cs="Arial"/>
                <w:color w:val="auto"/>
                <w:sz w:val="20"/>
                <w:szCs w:val="20"/>
              </w:rPr>
            </w:pPr>
            <w:r>
              <w:rPr>
                <w:rFonts w:ascii="Arial" w:hAnsi="Arial" w:cs="Arial"/>
                <w:color w:val="auto"/>
                <w:sz w:val="20"/>
                <w:szCs w:val="20"/>
              </w:rPr>
              <w:t xml:space="preserve">По потреба </w:t>
            </w:r>
          </w:p>
          <w:p w14:paraId="72C7B6F0">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6A804B3F">
            <w:pPr>
              <w:pStyle w:val="52"/>
              <w:rPr>
                <w:rFonts w:ascii="Arial" w:hAnsi="Arial" w:cs="Arial"/>
                <w:color w:val="auto"/>
                <w:sz w:val="20"/>
                <w:szCs w:val="20"/>
              </w:rPr>
            </w:pPr>
            <w:r>
              <w:rPr>
                <w:rFonts w:ascii="Arial" w:hAnsi="Arial" w:cs="Arial"/>
                <w:color w:val="auto"/>
                <w:sz w:val="20"/>
                <w:szCs w:val="20"/>
              </w:rPr>
              <w:t xml:space="preserve">Директор </w:t>
            </w:r>
          </w:p>
          <w:p w14:paraId="05BCAB8C">
            <w:pPr>
              <w:spacing w:after="0" w:line="240" w:lineRule="auto"/>
              <w:rPr>
                <w:rFonts w:ascii="Arial" w:hAnsi="Arial" w:cs="Arial"/>
                <w:sz w:val="20"/>
                <w:szCs w:val="20"/>
              </w:rPr>
            </w:pPr>
            <w:r>
              <w:rPr>
                <w:rFonts w:ascii="Arial" w:hAnsi="Arial" w:cs="Arial"/>
                <w:sz w:val="20"/>
                <w:szCs w:val="20"/>
              </w:rPr>
              <w:t xml:space="preserve">Локална заедница </w:t>
            </w:r>
          </w:p>
        </w:tc>
        <w:tc>
          <w:tcPr>
            <w:tcW w:w="3922" w:type="dxa"/>
            <w:tcBorders>
              <w:top w:val="single" w:color="000000" w:sz="4" w:space="0"/>
              <w:left w:val="single" w:color="000000" w:sz="4" w:space="0"/>
              <w:bottom w:val="single" w:color="000000" w:sz="4" w:space="0"/>
              <w:right w:val="single" w:color="000000" w:sz="4" w:space="0"/>
            </w:tcBorders>
          </w:tcPr>
          <w:p w14:paraId="2477AAFC">
            <w:pPr>
              <w:pStyle w:val="52"/>
              <w:rPr>
                <w:rFonts w:ascii="Arial" w:hAnsi="Arial" w:cs="Arial"/>
                <w:color w:val="auto"/>
                <w:sz w:val="20"/>
                <w:szCs w:val="20"/>
              </w:rPr>
            </w:pPr>
            <w:r>
              <w:rPr>
                <w:rFonts w:ascii="Arial" w:hAnsi="Arial" w:cs="Arial"/>
                <w:color w:val="auto"/>
                <w:sz w:val="20"/>
                <w:szCs w:val="20"/>
              </w:rPr>
              <w:t xml:space="preserve">Статистички извештај </w:t>
            </w:r>
          </w:p>
          <w:p w14:paraId="5C6FEFF7">
            <w:pPr>
              <w:spacing w:after="0" w:line="240" w:lineRule="auto"/>
              <w:rPr>
                <w:rFonts w:ascii="Arial" w:hAnsi="Arial" w:cs="Arial"/>
                <w:sz w:val="20"/>
                <w:szCs w:val="20"/>
              </w:rPr>
            </w:pPr>
            <w:r>
              <w:rPr>
                <w:rFonts w:ascii="Arial" w:hAnsi="Arial" w:cs="Arial"/>
                <w:sz w:val="20"/>
                <w:szCs w:val="20"/>
              </w:rPr>
              <w:t xml:space="preserve">Протоколарни писма </w:t>
            </w:r>
          </w:p>
        </w:tc>
      </w:tr>
      <w:tr w14:paraId="290F7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E12E1D1">
            <w:pPr>
              <w:spacing w:after="0" w:line="240" w:lineRule="auto"/>
              <w:jc w:val="center"/>
              <w:rPr>
                <w:rFonts w:ascii="Arial" w:hAnsi="Arial" w:cs="Arial"/>
                <w:b/>
                <w:sz w:val="20"/>
                <w:szCs w:val="20"/>
              </w:rPr>
            </w:pPr>
            <w:r>
              <w:rPr>
                <w:rFonts w:ascii="Arial" w:hAnsi="Arial" w:cs="Arial"/>
                <w:b/>
                <w:sz w:val="20"/>
                <w:szCs w:val="20"/>
              </w:rPr>
              <w:t>Соработка со стручните институции и организации</w:t>
            </w:r>
          </w:p>
        </w:tc>
      </w:tr>
      <w:tr w14:paraId="3901D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49E99E0">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C36E867">
            <w:pPr>
              <w:spacing w:after="0" w:line="240" w:lineRule="auto"/>
              <w:rPr>
                <w:rFonts w:ascii="Arial" w:hAnsi="Arial" w:cs="Arial"/>
                <w:b/>
                <w:sz w:val="20"/>
                <w:szCs w:val="20"/>
              </w:rPr>
            </w:pPr>
            <w:r>
              <w:rPr>
                <w:rFonts w:ascii="Arial" w:hAnsi="Arial" w:cs="Arial"/>
                <w:b/>
                <w:sz w:val="20"/>
                <w:szCs w:val="20"/>
              </w:rPr>
              <w:t>Цели</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E255559">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288F117">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3BA301F">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2814C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4F63690D">
            <w:pPr>
              <w:pStyle w:val="52"/>
              <w:rPr>
                <w:rFonts w:ascii="Arial" w:hAnsi="Arial" w:cs="Arial"/>
                <w:color w:val="auto"/>
                <w:sz w:val="20"/>
                <w:szCs w:val="20"/>
              </w:rPr>
            </w:pPr>
          </w:p>
          <w:p w14:paraId="0168A0A0">
            <w:pPr>
              <w:pStyle w:val="52"/>
              <w:rPr>
                <w:rFonts w:ascii="Arial" w:hAnsi="Arial" w:cs="Arial"/>
                <w:color w:val="auto"/>
                <w:sz w:val="20"/>
                <w:szCs w:val="20"/>
              </w:rPr>
            </w:pPr>
            <w:r>
              <w:rPr>
                <w:rFonts w:ascii="Arial" w:hAnsi="Arial" w:cs="Arial"/>
                <w:color w:val="auto"/>
                <w:sz w:val="20"/>
                <w:szCs w:val="20"/>
              </w:rPr>
              <w:t xml:space="preserve">Консултирање и вклученост на институции при работата со одредена група ученици, наставници, родители и земање предвид на нивните препораки. (МОН,БРО,здравствени установи и институции во полето на рано откривање, дијагностика и третман на ученици со ПОП, Центар за социјална </w:t>
            </w:r>
          </w:p>
          <w:p w14:paraId="67DE0F33">
            <w:pPr>
              <w:pStyle w:val="52"/>
              <w:rPr>
                <w:rFonts w:ascii="Arial" w:hAnsi="Arial" w:cs="Arial"/>
                <w:color w:val="auto"/>
                <w:sz w:val="20"/>
                <w:szCs w:val="20"/>
              </w:rPr>
            </w:pPr>
            <w:r>
              <w:rPr>
                <w:rFonts w:ascii="Arial" w:hAnsi="Arial" w:cs="Arial"/>
                <w:color w:val="auto"/>
                <w:sz w:val="20"/>
                <w:szCs w:val="20"/>
              </w:rPr>
              <w:t xml:space="preserve">работа, Сојуз на дефектолози и други институции) </w:t>
            </w:r>
          </w:p>
        </w:tc>
        <w:tc>
          <w:tcPr>
            <w:tcW w:w="2513" w:type="dxa"/>
            <w:gridSpan w:val="5"/>
            <w:tcBorders>
              <w:top w:val="single" w:color="000000" w:sz="4" w:space="0"/>
              <w:left w:val="single" w:color="000000" w:sz="4" w:space="0"/>
              <w:bottom w:val="single" w:color="000000" w:sz="4" w:space="0"/>
              <w:right w:val="single" w:color="000000" w:sz="4" w:space="0"/>
            </w:tcBorders>
          </w:tcPr>
          <w:p w14:paraId="5E890286">
            <w:pPr>
              <w:pStyle w:val="52"/>
              <w:rPr>
                <w:rFonts w:ascii="Arial" w:hAnsi="Arial" w:cs="Arial"/>
                <w:color w:val="auto"/>
                <w:sz w:val="20"/>
                <w:szCs w:val="20"/>
              </w:rPr>
            </w:pPr>
            <w:r>
              <w:rPr>
                <w:rFonts w:ascii="Arial" w:hAnsi="Arial" w:cs="Arial"/>
                <w:color w:val="auto"/>
                <w:sz w:val="20"/>
                <w:szCs w:val="20"/>
              </w:rPr>
              <w:t xml:space="preserve">Да се подобри информираноста според афинитетите и можностите во рамките на професионално советување </w:t>
            </w:r>
          </w:p>
          <w:p w14:paraId="7BEA972B">
            <w:pPr>
              <w:spacing w:after="0" w:line="240" w:lineRule="auto"/>
              <w:rPr>
                <w:rFonts w:ascii="Arial" w:hAnsi="Arial" w:cs="Arial"/>
                <w:sz w:val="20"/>
                <w:szCs w:val="20"/>
              </w:rPr>
            </w:pPr>
            <w:r>
              <w:rPr>
                <w:rFonts w:ascii="Arial" w:hAnsi="Arial" w:cs="Arial"/>
                <w:sz w:val="20"/>
                <w:szCs w:val="20"/>
              </w:rPr>
              <w:t xml:space="preserve">Како и препораки за користење на услугите од здравствените институции </w:t>
            </w:r>
          </w:p>
        </w:tc>
        <w:tc>
          <w:tcPr>
            <w:tcW w:w="1911" w:type="dxa"/>
            <w:gridSpan w:val="6"/>
            <w:tcBorders>
              <w:top w:val="single" w:color="000000" w:sz="4" w:space="0"/>
              <w:left w:val="single" w:color="000000" w:sz="4" w:space="0"/>
              <w:bottom w:val="single" w:color="000000" w:sz="4" w:space="0"/>
              <w:right w:val="single" w:color="000000" w:sz="4" w:space="0"/>
            </w:tcBorders>
          </w:tcPr>
          <w:p w14:paraId="4D54A8C2">
            <w:pPr>
              <w:pStyle w:val="52"/>
              <w:rPr>
                <w:rFonts w:ascii="Arial" w:hAnsi="Arial" w:cs="Arial"/>
                <w:color w:val="auto"/>
                <w:sz w:val="20"/>
                <w:szCs w:val="20"/>
              </w:rPr>
            </w:pPr>
            <w:r>
              <w:rPr>
                <w:rFonts w:ascii="Arial" w:hAnsi="Arial" w:cs="Arial"/>
                <w:color w:val="auto"/>
                <w:sz w:val="20"/>
                <w:szCs w:val="20"/>
              </w:rPr>
              <w:t xml:space="preserve">Тековно </w:t>
            </w:r>
          </w:p>
          <w:p w14:paraId="42AD0EEF">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712BB803">
            <w:pPr>
              <w:pStyle w:val="52"/>
              <w:rPr>
                <w:rFonts w:ascii="Arial" w:hAnsi="Arial" w:cs="Arial"/>
                <w:color w:val="auto"/>
                <w:sz w:val="20"/>
                <w:szCs w:val="20"/>
              </w:rPr>
            </w:pPr>
            <w:r>
              <w:rPr>
                <w:rFonts w:ascii="Arial" w:hAnsi="Arial" w:cs="Arial"/>
                <w:color w:val="auto"/>
                <w:sz w:val="20"/>
                <w:szCs w:val="20"/>
              </w:rPr>
              <w:t xml:space="preserve">Центар за социјлна работа </w:t>
            </w:r>
          </w:p>
          <w:p w14:paraId="28F1A7A9">
            <w:pPr>
              <w:spacing w:after="0" w:line="240" w:lineRule="auto"/>
              <w:rPr>
                <w:rFonts w:ascii="Arial" w:hAnsi="Arial" w:cs="Arial"/>
                <w:sz w:val="20"/>
                <w:szCs w:val="20"/>
              </w:rPr>
            </w:pPr>
            <w:r>
              <w:rPr>
                <w:rFonts w:ascii="Arial" w:hAnsi="Arial" w:cs="Arial"/>
                <w:sz w:val="20"/>
                <w:szCs w:val="20"/>
              </w:rPr>
              <w:t xml:space="preserve">Здравсвени институции, </w:t>
            </w:r>
          </w:p>
        </w:tc>
        <w:tc>
          <w:tcPr>
            <w:tcW w:w="3922" w:type="dxa"/>
            <w:tcBorders>
              <w:top w:val="single" w:color="000000" w:sz="4" w:space="0"/>
              <w:left w:val="single" w:color="000000" w:sz="4" w:space="0"/>
              <w:bottom w:val="single" w:color="000000" w:sz="4" w:space="0"/>
              <w:right w:val="single" w:color="000000" w:sz="4" w:space="0"/>
            </w:tcBorders>
          </w:tcPr>
          <w:p w14:paraId="19B6A60C">
            <w:pPr>
              <w:spacing w:after="0" w:line="240" w:lineRule="auto"/>
              <w:rPr>
                <w:rFonts w:ascii="Arial" w:hAnsi="Arial" w:cs="Arial"/>
                <w:sz w:val="20"/>
                <w:szCs w:val="20"/>
              </w:rPr>
            </w:pPr>
          </w:p>
          <w:p w14:paraId="797F10D2">
            <w:pPr>
              <w:spacing w:after="0" w:line="240" w:lineRule="auto"/>
              <w:rPr>
                <w:rFonts w:ascii="Arial" w:hAnsi="Arial" w:cs="Arial"/>
                <w:sz w:val="20"/>
                <w:szCs w:val="20"/>
              </w:rPr>
            </w:pPr>
          </w:p>
          <w:p w14:paraId="2FDAB0B1">
            <w:pPr>
              <w:spacing w:after="0" w:line="240" w:lineRule="auto"/>
              <w:rPr>
                <w:rFonts w:ascii="Arial" w:hAnsi="Arial" w:cs="Arial"/>
                <w:sz w:val="20"/>
                <w:szCs w:val="20"/>
              </w:rPr>
            </w:pPr>
          </w:p>
          <w:p w14:paraId="49389B57">
            <w:pPr>
              <w:pStyle w:val="52"/>
              <w:rPr>
                <w:rFonts w:ascii="Arial" w:hAnsi="Arial" w:cs="Arial"/>
                <w:color w:val="auto"/>
                <w:sz w:val="20"/>
                <w:szCs w:val="20"/>
              </w:rPr>
            </w:pPr>
            <w:r>
              <w:rPr>
                <w:rFonts w:ascii="Arial" w:hAnsi="Arial" w:cs="Arial"/>
                <w:color w:val="auto"/>
                <w:sz w:val="20"/>
                <w:szCs w:val="20"/>
              </w:rPr>
              <w:t xml:space="preserve">Протоколарни писма, </w:t>
            </w:r>
          </w:p>
          <w:p w14:paraId="5672DB33">
            <w:pPr>
              <w:spacing w:after="0" w:line="240" w:lineRule="auto"/>
              <w:rPr>
                <w:rFonts w:ascii="Arial" w:hAnsi="Arial" w:cs="Arial"/>
                <w:sz w:val="20"/>
                <w:szCs w:val="20"/>
              </w:rPr>
            </w:pPr>
            <w:r>
              <w:rPr>
                <w:rFonts w:ascii="Arial" w:hAnsi="Arial" w:cs="Arial"/>
                <w:sz w:val="20"/>
                <w:szCs w:val="20"/>
              </w:rPr>
              <w:t xml:space="preserve">Состаноци, работилници </w:t>
            </w:r>
          </w:p>
        </w:tc>
      </w:tr>
      <w:tr w14:paraId="18EB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A394BA7">
            <w:pPr>
              <w:spacing w:after="0" w:line="240" w:lineRule="auto"/>
              <w:jc w:val="center"/>
              <w:rPr>
                <w:rFonts w:ascii="Arial" w:hAnsi="Arial" w:cs="Arial"/>
                <w:b/>
                <w:sz w:val="20"/>
                <w:szCs w:val="20"/>
              </w:rPr>
            </w:pPr>
            <w:r>
              <w:rPr>
                <w:rFonts w:ascii="Arial" w:hAnsi="Arial" w:cs="Arial"/>
                <w:b/>
                <w:sz w:val="20"/>
                <w:szCs w:val="20"/>
              </w:rPr>
              <w:t>5.Професионален развој и професионална соработка</w:t>
            </w:r>
          </w:p>
        </w:tc>
      </w:tr>
      <w:tr w14:paraId="28B81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792060B">
            <w:pPr>
              <w:spacing w:after="0" w:line="240" w:lineRule="auto"/>
              <w:rPr>
                <w:rFonts w:ascii="Arial" w:hAnsi="Arial" w:cs="Arial"/>
                <w:b/>
                <w:sz w:val="20"/>
                <w:szCs w:val="20"/>
              </w:rPr>
            </w:pPr>
            <w:r>
              <w:rPr>
                <w:rFonts w:ascii="Arial" w:hAnsi="Arial" w:cs="Arial"/>
                <w:b/>
                <w:sz w:val="20"/>
                <w:szCs w:val="20"/>
              </w:rPr>
              <w:t>Личен и професионален развој</w:t>
            </w:r>
          </w:p>
        </w:tc>
      </w:tr>
      <w:tr w14:paraId="5333D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34B125F">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B4A7210">
            <w:pPr>
              <w:spacing w:after="0" w:line="240" w:lineRule="auto"/>
              <w:rPr>
                <w:rFonts w:ascii="Arial" w:hAnsi="Arial" w:cs="Arial"/>
                <w:b/>
                <w:sz w:val="20"/>
                <w:szCs w:val="20"/>
              </w:rPr>
            </w:pPr>
            <w:r>
              <w:rPr>
                <w:rFonts w:ascii="Arial" w:hAnsi="Arial" w:cs="Arial"/>
                <w:b/>
                <w:sz w:val="20"/>
                <w:szCs w:val="20"/>
              </w:rPr>
              <w:t>Цели</w:t>
            </w:r>
          </w:p>
        </w:tc>
        <w:tc>
          <w:tcPr>
            <w:tcW w:w="1848"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D5F137D">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88" w:type="dxa"/>
            <w:gridSpan w:val="9"/>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EB517EB">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060DAF1">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45D80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882" w:hRule="atLeast"/>
          <w:jc w:val="center"/>
        </w:trPr>
        <w:tc>
          <w:tcPr>
            <w:tcW w:w="4272" w:type="dxa"/>
            <w:gridSpan w:val="3"/>
            <w:tcBorders>
              <w:top w:val="single" w:color="000000" w:sz="4" w:space="0"/>
              <w:left w:val="single" w:color="000000" w:sz="4" w:space="0"/>
              <w:bottom w:val="single" w:color="auto" w:sz="4" w:space="0"/>
              <w:right w:val="single" w:color="000000" w:sz="4" w:space="0"/>
            </w:tcBorders>
          </w:tcPr>
          <w:p w14:paraId="27B69FA3">
            <w:pPr>
              <w:pStyle w:val="52"/>
              <w:rPr>
                <w:rFonts w:ascii="Arial" w:hAnsi="Arial" w:cs="Arial"/>
                <w:color w:val="auto"/>
                <w:sz w:val="20"/>
                <w:szCs w:val="20"/>
              </w:rPr>
            </w:pPr>
            <w:r>
              <w:rPr>
                <w:rFonts w:ascii="Arial" w:hAnsi="Arial" w:cs="Arial"/>
                <w:color w:val="auto"/>
                <w:sz w:val="20"/>
                <w:szCs w:val="20"/>
              </w:rPr>
              <w:t xml:space="preserve">Учество на обуки, семинари,конференции, работилници, трибини организирани од МОН, БРО и невладини организации и сл. </w:t>
            </w:r>
          </w:p>
        </w:tc>
        <w:tc>
          <w:tcPr>
            <w:tcW w:w="2513" w:type="dxa"/>
            <w:gridSpan w:val="5"/>
            <w:tcBorders>
              <w:top w:val="single" w:color="000000" w:sz="4" w:space="0"/>
              <w:left w:val="single" w:color="000000" w:sz="4" w:space="0"/>
              <w:bottom w:val="single" w:color="auto" w:sz="4" w:space="0"/>
              <w:right w:val="single" w:color="000000" w:sz="4" w:space="0"/>
            </w:tcBorders>
          </w:tcPr>
          <w:p w14:paraId="6336814F">
            <w:pPr>
              <w:pStyle w:val="52"/>
              <w:rPr>
                <w:rFonts w:ascii="Arial" w:hAnsi="Arial" w:cs="Arial"/>
                <w:color w:val="auto"/>
                <w:sz w:val="20"/>
                <w:szCs w:val="20"/>
              </w:rPr>
            </w:pPr>
            <w:r>
              <w:rPr>
                <w:rFonts w:ascii="Arial" w:hAnsi="Arial" w:cs="Arial"/>
                <w:color w:val="auto"/>
                <w:sz w:val="20"/>
                <w:szCs w:val="20"/>
              </w:rPr>
              <w:t xml:space="preserve">Професионален напредок и стручно усовршување </w:t>
            </w:r>
          </w:p>
          <w:p w14:paraId="5B3F7146">
            <w:pPr>
              <w:spacing w:after="0" w:line="240" w:lineRule="auto"/>
              <w:rPr>
                <w:rFonts w:ascii="Arial" w:hAnsi="Arial" w:cs="Arial"/>
                <w:sz w:val="20"/>
                <w:szCs w:val="20"/>
              </w:rPr>
            </w:pPr>
          </w:p>
        </w:tc>
        <w:tc>
          <w:tcPr>
            <w:tcW w:w="1848" w:type="dxa"/>
            <w:gridSpan w:val="5"/>
            <w:tcBorders>
              <w:top w:val="single" w:color="000000" w:sz="4" w:space="0"/>
              <w:left w:val="single" w:color="000000" w:sz="4" w:space="0"/>
              <w:bottom w:val="single" w:color="auto" w:sz="4" w:space="0"/>
              <w:right w:val="single" w:color="000000" w:sz="4" w:space="0"/>
            </w:tcBorders>
          </w:tcPr>
          <w:p w14:paraId="1563E250">
            <w:pPr>
              <w:pStyle w:val="52"/>
              <w:rPr>
                <w:rFonts w:ascii="Arial" w:hAnsi="Arial" w:cs="Arial"/>
                <w:color w:val="auto"/>
                <w:sz w:val="20"/>
                <w:szCs w:val="20"/>
              </w:rPr>
            </w:pPr>
            <w:r>
              <w:rPr>
                <w:rFonts w:ascii="Arial" w:hAnsi="Arial" w:cs="Arial"/>
                <w:color w:val="auto"/>
                <w:sz w:val="20"/>
                <w:szCs w:val="20"/>
              </w:rPr>
              <w:t xml:space="preserve">По потреба </w:t>
            </w:r>
          </w:p>
          <w:p w14:paraId="3B99C901">
            <w:pPr>
              <w:spacing w:after="0" w:line="240" w:lineRule="auto"/>
              <w:rPr>
                <w:rFonts w:ascii="Arial" w:hAnsi="Arial" w:cs="Arial"/>
                <w:sz w:val="20"/>
                <w:szCs w:val="20"/>
              </w:rPr>
            </w:pPr>
          </w:p>
        </w:tc>
        <w:tc>
          <w:tcPr>
            <w:tcW w:w="2888" w:type="dxa"/>
            <w:gridSpan w:val="9"/>
            <w:tcBorders>
              <w:top w:val="single" w:color="000000" w:sz="4" w:space="0"/>
              <w:left w:val="single" w:color="000000" w:sz="4" w:space="0"/>
              <w:bottom w:val="single" w:color="auto" w:sz="4" w:space="0"/>
              <w:right w:val="single" w:color="000000" w:sz="4" w:space="0"/>
            </w:tcBorders>
          </w:tcPr>
          <w:p w14:paraId="724EB749">
            <w:pPr>
              <w:pStyle w:val="52"/>
              <w:rPr>
                <w:rFonts w:ascii="Arial" w:hAnsi="Arial" w:cs="Arial"/>
                <w:color w:val="auto"/>
                <w:sz w:val="20"/>
                <w:szCs w:val="20"/>
              </w:rPr>
            </w:pPr>
            <w:r>
              <w:rPr>
                <w:rFonts w:ascii="Arial" w:hAnsi="Arial" w:cs="Arial"/>
                <w:color w:val="auto"/>
                <w:sz w:val="20"/>
                <w:szCs w:val="20"/>
              </w:rPr>
              <w:t xml:space="preserve">други стручни лица </w:t>
            </w:r>
          </w:p>
          <w:p w14:paraId="7370390D">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auto" w:sz="4" w:space="0"/>
              <w:right w:val="single" w:color="000000" w:sz="4" w:space="0"/>
            </w:tcBorders>
          </w:tcPr>
          <w:p w14:paraId="1B6A15CD">
            <w:pPr>
              <w:pStyle w:val="52"/>
              <w:rPr>
                <w:rFonts w:ascii="Arial" w:hAnsi="Arial" w:cs="Arial"/>
                <w:color w:val="auto"/>
                <w:sz w:val="20"/>
                <w:szCs w:val="20"/>
              </w:rPr>
            </w:pPr>
            <w:r>
              <w:rPr>
                <w:rFonts w:ascii="Arial" w:hAnsi="Arial" w:cs="Arial"/>
                <w:color w:val="auto"/>
                <w:sz w:val="20"/>
                <w:szCs w:val="20"/>
              </w:rPr>
              <w:t xml:space="preserve">Сертификати, покана и потврда за присутност </w:t>
            </w:r>
          </w:p>
          <w:p w14:paraId="3201571B">
            <w:pPr>
              <w:spacing w:after="0" w:line="240" w:lineRule="auto"/>
              <w:rPr>
                <w:rFonts w:ascii="Arial" w:hAnsi="Arial" w:cs="Arial"/>
                <w:sz w:val="20"/>
                <w:szCs w:val="20"/>
              </w:rPr>
            </w:pPr>
          </w:p>
        </w:tc>
      </w:tr>
      <w:tr w14:paraId="50610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1372" w:hRule="atLeast"/>
          <w:jc w:val="center"/>
        </w:trPr>
        <w:tc>
          <w:tcPr>
            <w:tcW w:w="4272" w:type="dxa"/>
            <w:gridSpan w:val="3"/>
            <w:tcBorders>
              <w:top w:val="single" w:color="auto" w:sz="4" w:space="0"/>
              <w:left w:val="single" w:color="000000" w:sz="4" w:space="0"/>
              <w:bottom w:val="single" w:color="auto" w:sz="4" w:space="0"/>
              <w:right w:val="single" w:color="000000" w:sz="4" w:space="0"/>
            </w:tcBorders>
            <w:vAlign w:val="center"/>
          </w:tcPr>
          <w:p w14:paraId="726DE20F">
            <w:pPr>
              <w:spacing w:after="0" w:line="240" w:lineRule="auto"/>
              <w:rPr>
                <w:rFonts w:ascii="Arial" w:hAnsi="Arial" w:cs="Arial"/>
                <w:sz w:val="20"/>
                <w:szCs w:val="20"/>
                <w:lang w:val="ru-RU"/>
              </w:rPr>
            </w:pPr>
            <w:r>
              <w:rPr>
                <w:rFonts w:ascii="Arial" w:hAnsi="Arial" w:cs="Arial"/>
                <w:sz w:val="20"/>
                <w:szCs w:val="20"/>
                <w:lang w:val="ru-RU"/>
              </w:rPr>
              <w:t>- подобрување на соработата со другите стручни соработници</w:t>
            </w:r>
          </w:p>
        </w:tc>
        <w:tc>
          <w:tcPr>
            <w:tcW w:w="2513" w:type="dxa"/>
            <w:gridSpan w:val="5"/>
            <w:tcBorders>
              <w:top w:val="single" w:color="auto" w:sz="4" w:space="0"/>
              <w:left w:val="single" w:color="000000" w:sz="4" w:space="0"/>
              <w:bottom w:val="single" w:color="auto" w:sz="4" w:space="0"/>
              <w:right w:val="single" w:color="000000" w:sz="4" w:space="0"/>
            </w:tcBorders>
            <w:vAlign w:val="center"/>
          </w:tcPr>
          <w:p w14:paraId="53C6F982">
            <w:pPr>
              <w:spacing w:after="0" w:line="240" w:lineRule="auto"/>
              <w:rPr>
                <w:rFonts w:ascii="Arial" w:hAnsi="Arial" w:cs="Arial"/>
                <w:sz w:val="20"/>
                <w:szCs w:val="20"/>
                <w:lang w:val="ru-RU"/>
              </w:rPr>
            </w:pPr>
            <w:r>
              <w:rPr>
                <w:rFonts w:ascii="Arial" w:hAnsi="Arial" w:cs="Arial"/>
                <w:sz w:val="20"/>
                <w:szCs w:val="20"/>
                <w:lang w:val="ru-RU"/>
              </w:rPr>
              <w:t>- учество во различни активности на професионалните здруженија, социјални мрежи и форуми</w:t>
            </w:r>
          </w:p>
        </w:tc>
        <w:tc>
          <w:tcPr>
            <w:tcW w:w="1848" w:type="dxa"/>
            <w:gridSpan w:val="5"/>
            <w:tcBorders>
              <w:top w:val="single" w:color="auto" w:sz="4" w:space="0"/>
              <w:left w:val="single" w:color="000000" w:sz="4" w:space="0"/>
              <w:bottom w:val="single" w:color="auto" w:sz="4" w:space="0"/>
              <w:right w:val="single" w:color="000000" w:sz="4" w:space="0"/>
            </w:tcBorders>
          </w:tcPr>
          <w:p w14:paraId="7957B96E">
            <w:pPr>
              <w:spacing w:after="0" w:line="240" w:lineRule="auto"/>
              <w:rPr>
                <w:rFonts w:ascii="Arial" w:hAnsi="Arial" w:cs="Arial"/>
                <w:sz w:val="20"/>
                <w:szCs w:val="20"/>
              </w:rPr>
            </w:pPr>
            <w:r>
              <w:rPr>
                <w:rFonts w:ascii="Arial" w:hAnsi="Arial" w:cs="Arial"/>
                <w:sz w:val="20"/>
                <w:szCs w:val="20"/>
              </w:rPr>
              <w:t>континуирано</w:t>
            </w:r>
          </w:p>
        </w:tc>
        <w:tc>
          <w:tcPr>
            <w:tcW w:w="2888" w:type="dxa"/>
            <w:gridSpan w:val="9"/>
            <w:tcBorders>
              <w:top w:val="single" w:color="auto" w:sz="4" w:space="0"/>
              <w:left w:val="single" w:color="000000" w:sz="4" w:space="0"/>
              <w:bottom w:val="single" w:color="auto" w:sz="4" w:space="0"/>
              <w:right w:val="single" w:color="000000" w:sz="4" w:space="0"/>
            </w:tcBorders>
          </w:tcPr>
          <w:p w14:paraId="69A4917D">
            <w:pPr>
              <w:spacing w:after="0" w:line="240" w:lineRule="auto"/>
              <w:rPr>
                <w:rFonts w:ascii="Arial" w:hAnsi="Arial" w:cs="Arial"/>
                <w:sz w:val="20"/>
                <w:szCs w:val="20"/>
              </w:rPr>
            </w:pPr>
            <w:r>
              <w:rPr>
                <w:rFonts w:ascii="Arial" w:hAnsi="Arial" w:cs="Arial"/>
                <w:sz w:val="20"/>
                <w:szCs w:val="20"/>
              </w:rPr>
              <w:t>Стручни соработници</w:t>
            </w:r>
          </w:p>
        </w:tc>
        <w:tc>
          <w:tcPr>
            <w:tcW w:w="3922" w:type="dxa"/>
            <w:tcBorders>
              <w:top w:val="single" w:color="auto" w:sz="4" w:space="0"/>
              <w:left w:val="single" w:color="000000" w:sz="4" w:space="0"/>
              <w:bottom w:val="single" w:color="auto" w:sz="4" w:space="0"/>
              <w:right w:val="single" w:color="000000" w:sz="4" w:space="0"/>
            </w:tcBorders>
          </w:tcPr>
          <w:p w14:paraId="4D7AC9E7">
            <w:pPr>
              <w:spacing w:after="0" w:line="240" w:lineRule="auto"/>
              <w:rPr>
                <w:rFonts w:ascii="Arial" w:hAnsi="Arial" w:cs="Arial"/>
                <w:sz w:val="20"/>
                <w:szCs w:val="20"/>
              </w:rPr>
            </w:pPr>
            <w:r>
              <w:rPr>
                <w:rFonts w:ascii="Arial" w:hAnsi="Arial" w:cs="Arial"/>
                <w:sz w:val="20"/>
                <w:szCs w:val="20"/>
              </w:rPr>
              <w:t>Средби; Преписки; Разговори; Социјални мрежи, Форуми;</w:t>
            </w:r>
          </w:p>
          <w:p w14:paraId="602F7600">
            <w:pPr>
              <w:spacing w:after="0" w:line="240" w:lineRule="auto"/>
              <w:rPr>
                <w:rFonts w:ascii="Arial" w:hAnsi="Arial" w:cs="Arial"/>
                <w:sz w:val="20"/>
                <w:szCs w:val="20"/>
              </w:rPr>
            </w:pPr>
            <w:r>
              <w:rPr>
                <w:rFonts w:ascii="Arial" w:hAnsi="Arial" w:cs="Arial"/>
                <w:sz w:val="20"/>
                <w:szCs w:val="20"/>
              </w:rPr>
              <w:t xml:space="preserve"> Веб страни.</w:t>
            </w:r>
          </w:p>
          <w:p w14:paraId="138D1680">
            <w:pPr>
              <w:spacing w:after="0" w:line="240" w:lineRule="auto"/>
              <w:rPr>
                <w:rFonts w:ascii="Arial" w:hAnsi="Arial" w:cs="Arial"/>
                <w:sz w:val="20"/>
                <w:szCs w:val="20"/>
              </w:rPr>
            </w:pPr>
          </w:p>
        </w:tc>
      </w:tr>
      <w:tr w14:paraId="7EB08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1110" w:hRule="atLeast"/>
          <w:jc w:val="center"/>
        </w:trPr>
        <w:tc>
          <w:tcPr>
            <w:tcW w:w="4272" w:type="dxa"/>
            <w:gridSpan w:val="3"/>
            <w:tcBorders>
              <w:top w:val="single" w:color="auto" w:sz="4" w:space="0"/>
              <w:left w:val="single" w:color="000000" w:sz="4" w:space="0"/>
              <w:bottom w:val="single" w:color="000000" w:sz="4" w:space="0"/>
              <w:right w:val="single" w:color="000000" w:sz="4" w:space="0"/>
            </w:tcBorders>
            <w:vAlign w:val="center"/>
          </w:tcPr>
          <w:p w14:paraId="4AF4C891">
            <w:pPr>
              <w:pStyle w:val="43"/>
              <w:spacing w:line="240" w:lineRule="auto"/>
              <w:ind w:left="0"/>
              <w:rPr>
                <w:rFonts w:ascii="Arial" w:hAnsi="Arial" w:cs="Arial"/>
                <w:color w:val="auto"/>
                <w:sz w:val="20"/>
                <w:szCs w:val="20"/>
                <w:lang w:val="ru-RU"/>
              </w:rPr>
            </w:pPr>
            <w:r>
              <w:rPr>
                <w:rFonts w:ascii="Arial" w:hAnsi="Arial" w:cs="Arial"/>
                <w:color w:val="auto"/>
                <w:sz w:val="20"/>
                <w:szCs w:val="20"/>
                <w:lang w:val="ru-RU"/>
              </w:rPr>
              <w:t>промовирање на професионални и  колегијални односи</w:t>
            </w:r>
            <w:r>
              <w:rPr>
                <w:rFonts w:ascii="Arial" w:hAnsi="Arial" w:cs="Arial"/>
                <w:color w:val="auto"/>
                <w:sz w:val="20"/>
                <w:szCs w:val="20"/>
                <w:lang w:val="mk-MK"/>
              </w:rPr>
              <w:t>;</w:t>
            </w:r>
          </w:p>
        </w:tc>
        <w:tc>
          <w:tcPr>
            <w:tcW w:w="2513" w:type="dxa"/>
            <w:gridSpan w:val="5"/>
            <w:tcBorders>
              <w:top w:val="single" w:color="auto" w:sz="4" w:space="0"/>
              <w:left w:val="single" w:color="000000" w:sz="4" w:space="0"/>
              <w:bottom w:val="single" w:color="000000" w:sz="4" w:space="0"/>
              <w:right w:val="single" w:color="000000" w:sz="4" w:space="0"/>
            </w:tcBorders>
            <w:vAlign w:val="center"/>
          </w:tcPr>
          <w:p w14:paraId="22118015">
            <w:pPr>
              <w:spacing w:after="0" w:line="240" w:lineRule="auto"/>
              <w:rPr>
                <w:rFonts w:ascii="Arial" w:hAnsi="Arial" w:cs="Arial"/>
                <w:sz w:val="20"/>
                <w:szCs w:val="20"/>
                <w:lang w:val="ru-RU"/>
              </w:rPr>
            </w:pPr>
            <w:r>
              <w:rPr>
                <w:rFonts w:ascii="Arial" w:hAnsi="Arial" w:cs="Arial"/>
                <w:sz w:val="20"/>
                <w:szCs w:val="20"/>
                <w:lang w:val="ru-RU"/>
              </w:rPr>
              <w:t>- учество во работата на тимот за професионален развој во училиштето;</w:t>
            </w:r>
          </w:p>
          <w:p w14:paraId="2E675D35">
            <w:pPr>
              <w:spacing w:after="0" w:line="240" w:lineRule="auto"/>
              <w:rPr>
                <w:rFonts w:ascii="Arial" w:hAnsi="Arial" w:cs="Arial"/>
                <w:sz w:val="20"/>
                <w:szCs w:val="20"/>
                <w:lang w:val="ru-RU"/>
              </w:rPr>
            </w:pPr>
          </w:p>
          <w:p w14:paraId="654A275F">
            <w:pPr>
              <w:spacing w:after="0" w:line="240" w:lineRule="auto"/>
              <w:rPr>
                <w:rFonts w:ascii="Arial" w:hAnsi="Arial" w:cs="Arial"/>
                <w:sz w:val="20"/>
                <w:szCs w:val="20"/>
                <w:lang w:val="ru-RU"/>
              </w:rPr>
            </w:pPr>
          </w:p>
        </w:tc>
        <w:tc>
          <w:tcPr>
            <w:tcW w:w="1848" w:type="dxa"/>
            <w:gridSpan w:val="5"/>
            <w:tcBorders>
              <w:top w:val="single" w:color="auto" w:sz="4" w:space="0"/>
              <w:left w:val="single" w:color="000000" w:sz="4" w:space="0"/>
              <w:bottom w:val="single" w:color="000000" w:sz="4" w:space="0"/>
              <w:right w:val="single" w:color="000000" w:sz="4" w:space="0"/>
            </w:tcBorders>
          </w:tcPr>
          <w:p w14:paraId="2DC58D4A">
            <w:pPr>
              <w:spacing w:after="0" w:line="240" w:lineRule="auto"/>
              <w:rPr>
                <w:rFonts w:ascii="Arial" w:hAnsi="Arial" w:cs="Arial"/>
                <w:sz w:val="20"/>
                <w:szCs w:val="20"/>
              </w:rPr>
            </w:pPr>
            <w:r>
              <w:rPr>
                <w:rFonts w:ascii="Arial" w:hAnsi="Arial" w:cs="Arial"/>
                <w:sz w:val="20"/>
                <w:szCs w:val="20"/>
              </w:rPr>
              <w:t>континуирано</w:t>
            </w:r>
          </w:p>
        </w:tc>
        <w:tc>
          <w:tcPr>
            <w:tcW w:w="2888" w:type="dxa"/>
            <w:gridSpan w:val="9"/>
            <w:tcBorders>
              <w:top w:val="single" w:color="auto" w:sz="4" w:space="0"/>
              <w:left w:val="single" w:color="000000" w:sz="4" w:space="0"/>
              <w:bottom w:val="single" w:color="000000" w:sz="4" w:space="0"/>
              <w:right w:val="single" w:color="000000" w:sz="4" w:space="0"/>
            </w:tcBorders>
          </w:tcPr>
          <w:p w14:paraId="2F199601">
            <w:pPr>
              <w:spacing w:after="0" w:line="240" w:lineRule="auto"/>
              <w:rPr>
                <w:rFonts w:ascii="Arial" w:hAnsi="Arial" w:cs="Arial"/>
                <w:sz w:val="20"/>
                <w:szCs w:val="20"/>
              </w:rPr>
            </w:pPr>
            <w:r>
              <w:rPr>
                <w:rFonts w:ascii="Arial" w:hAnsi="Arial" w:cs="Arial"/>
                <w:sz w:val="20"/>
                <w:szCs w:val="20"/>
              </w:rPr>
              <w:t>Наставници</w:t>
            </w:r>
          </w:p>
        </w:tc>
        <w:tc>
          <w:tcPr>
            <w:tcW w:w="3922" w:type="dxa"/>
            <w:tcBorders>
              <w:top w:val="single" w:color="auto" w:sz="4" w:space="0"/>
              <w:left w:val="single" w:color="000000" w:sz="4" w:space="0"/>
              <w:bottom w:val="single" w:color="000000" w:sz="4" w:space="0"/>
              <w:right w:val="single" w:color="000000" w:sz="4" w:space="0"/>
            </w:tcBorders>
          </w:tcPr>
          <w:p w14:paraId="6D89D891">
            <w:pPr>
              <w:spacing w:after="0" w:line="240" w:lineRule="auto"/>
              <w:rPr>
                <w:rFonts w:ascii="Arial" w:hAnsi="Arial" w:cs="Arial"/>
                <w:sz w:val="20"/>
                <w:szCs w:val="20"/>
              </w:rPr>
            </w:pPr>
            <w:r>
              <w:rPr>
                <w:rFonts w:ascii="Arial" w:hAnsi="Arial" w:cs="Arial"/>
                <w:sz w:val="20"/>
                <w:szCs w:val="20"/>
              </w:rPr>
              <w:t>Програма за професионален развој; Работилници; Обуки;</w:t>
            </w:r>
          </w:p>
        </w:tc>
      </w:tr>
      <w:tr w14:paraId="578CF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D19D05D">
            <w:pPr>
              <w:spacing w:after="0" w:line="240" w:lineRule="auto"/>
              <w:rPr>
                <w:rFonts w:ascii="Arial" w:hAnsi="Arial" w:cs="Arial"/>
                <w:b/>
                <w:sz w:val="20"/>
                <w:szCs w:val="20"/>
              </w:rPr>
            </w:pPr>
            <w:r>
              <w:rPr>
                <w:rFonts w:ascii="Arial" w:hAnsi="Arial" w:cs="Arial"/>
                <w:b/>
                <w:sz w:val="20"/>
                <w:szCs w:val="20"/>
              </w:rPr>
              <w:t>Поддршка на професионалниот развој и соработката во училиштето</w:t>
            </w:r>
          </w:p>
        </w:tc>
      </w:tr>
      <w:tr w14:paraId="1D71A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0384350">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33DB87A">
            <w:pPr>
              <w:spacing w:after="0" w:line="240" w:lineRule="auto"/>
              <w:rPr>
                <w:rFonts w:ascii="Arial" w:hAnsi="Arial" w:cs="Arial"/>
                <w:b/>
                <w:sz w:val="20"/>
                <w:szCs w:val="20"/>
              </w:rPr>
            </w:pPr>
            <w:r>
              <w:rPr>
                <w:rFonts w:ascii="Arial" w:hAnsi="Arial" w:cs="Arial"/>
                <w:b/>
                <w:sz w:val="20"/>
                <w:szCs w:val="20"/>
              </w:rPr>
              <w:t>Цели</w:t>
            </w:r>
          </w:p>
        </w:tc>
        <w:tc>
          <w:tcPr>
            <w:tcW w:w="1848"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7EB09DC">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88" w:type="dxa"/>
            <w:gridSpan w:val="9"/>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4516F84">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A0DE593">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37309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6"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1C0D141B">
            <w:pPr>
              <w:spacing w:after="0" w:line="240" w:lineRule="auto"/>
              <w:rPr>
                <w:rFonts w:ascii="Arial" w:hAnsi="Arial" w:cs="Arial"/>
                <w:sz w:val="20"/>
                <w:szCs w:val="20"/>
              </w:rPr>
            </w:pPr>
            <w:r>
              <w:rPr>
                <w:rFonts w:ascii="Arial" w:hAnsi="Arial" w:cs="Arial"/>
                <w:sz w:val="20"/>
                <w:szCs w:val="20"/>
              </w:rPr>
              <w:t>Евидентирање и документирање на професионалниот развој на наставниците</w:t>
            </w:r>
          </w:p>
          <w:p w14:paraId="74CAEB61">
            <w:pPr>
              <w:spacing w:after="0" w:line="240" w:lineRule="auto"/>
              <w:rPr>
                <w:rFonts w:ascii="Arial" w:hAnsi="Arial" w:cs="Arial"/>
                <w:sz w:val="20"/>
                <w:szCs w:val="20"/>
              </w:rPr>
            </w:pPr>
          </w:p>
          <w:p w14:paraId="5D1CF39C">
            <w:pPr>
              <w:pStyle w:val="52"/>
              <w:rPr>
                <w:rFonts w:ascii="Arial" w:hAnsi="Arial" w:cs="Arial"/>
                <w:color w:val="auto"/>
                <w:sz w:val="20"/>
                <w:szCs w:val="20"/>
              </w:rPr>
            </w:pPr>
            <w:r>
              <w:rPr>
                <w:rFonts w:ascii="Arial" w:hAnsi="Arial" w:cs="Arial"/>
                <w:color w:val="auto"/>
                <w:sz w:val="20"/>
                <w:szCs w:val="20"/>
              </w:rPr>
              <w:t>Вршење на десиминации на стручни активи на предметна и одделенска настава на различни теми кои се поврзани со учениците со посебни образовни потреби и потешкотии во учењето.</w:t>
            </w:r>
          </w:p>
        </w:tc>
        <w:tc>
          <w:tcPr>
            <w:tcW w:w="2513" w:type="dxa"/>
            <w:gridSpan w:val="5"/>
            <w:tcBorders>
              <w:top w:val="single" w:color="000000" w:sz="4" w:space="0"/>
              <w:left w:val="single" w:color="000000" w:sz="4" w:space="0"/>
              <w:bottom w:val="single" w:color="000000" w:sz="4" w:space="0"/>
              <w:right w:val="single" w:color="000000" w:sz="4" w:space="0"/>
            </w:tcBorders>
          </w:tcPr>
          <w:p w14:paraId="56BE835F">
            <w:pPr>
              <w:spacing w:after="0" w:line="240" w:lineRule="auto"/>
              <w:rPr>
                <w:rFonts w:ascii="Arial" w:hAnsi="Arial" w:cs="Arial"/>
                <w:sz w:val="20"/>
                <w:szCs w:val="20"/>
              </w:rPr>
            </w:pPr>
            <w:r>
              <w:rPr>
                <w:rFonts w:ascii="Arial" w:hAnsi="Arial" w:cs="Arial"/>
                <w:sz w:val="20"/>
                <w:szCs w:val="20"/>
              </w:rPr>
              <w:t>-следење на професионалниот развој на наставниците</w:t>
            </w:r>
          </w:p>
          <w:p w14:paraId="379CA3C0">
            <w:pPr>
              <w:spacing w:after="0" w:line="240" w:lineRule="auto"/>
              <w:rPr>
                <w:rFonts w:ascii="Arial" w:hAnsi="Arial" w:cs="Arial"/>
                <w:sz w:val="20"/>
                <w:szCs w:val="20"/>
              </w:rPr>
            </w:pPr>
          </w:p>
          <w:p w14:paraId="2FC21BE4">
            <w:pPr>
              <w:pStyle w:val="52"/>
              <w:rPr>
                <w:rFonts w:ascii="Arial" w:hAnsi="Arial" w:cs="Arial"/>
                <w:color w:val="auto"/>
                <w:sz w:val="20"/>
                <w:szCs w:val="20"/>
              </w:rPr>
            </w:pPr>
            <w:r>
              <w:rPr>
                <w:rFonts w:ascii="Arial" w:hAnsi="Arial" w:cs="Arial"/>
                <w:color w:val="auto"/>
                <w:sz w:val="20"/>
                <w:szCs w:val="20"/>
              </w:rPr>
              <w:t xml:space="preserve">Да се идентификуваат индивидуалните потреби за ЛПР </w:t>
            </w:r>
          </w:p>
          <w:p w14:paraId="03DBDF22">
            <w:pPr>
              <w:spacing w:after="0" w:line="240" w:lineRule="auto"/>
              <w:rPr>
                <w:rFonts w:ascii="Arial" w:hAnsi="Arial" w:cs="Arial"/>
                <w:sz w:val="20"/>
                <w:szCs w:val="20"/>
              </w:rPr>
            </w:pPr>
          </w:p>
        </w:tc>
        <w:tc>
          <w:tcPr>
            <w:tcW w:w="1848" w:type="dxa"/>
            <w:gridSpan w:val="5"/>
            <w:tcBorders>
              <w:top w:val="single" w:color="000000" w:sz="4" w:space="0"/>
              <w:left w:val="single" w:color="000000" w:sz="4" w:space="0"/>
              <w:bottom w:val="single" w:color="000000" w:sz="4" w:space="0"/>
              <w:right w:val="single" w:color="000000" w:sz="4" w:space="0"/>
            </w:tcBorders>
          </w:tcPr>
          <w:p w14:paraId="2D2BA135">
            <w:pPr>
              <w:spacing w:after="0" w:line="240" w:lineRule="auto"/>
              <w:rPr>
                <w:rFonts w:ascii="Arial" w:hAnsi="Arial" w:cs="Arial"/>
                <w:sz w:val="20"/>
                <w:szCs w:val="20"/>
              </w:rPr>
            </w:pPr>
            <w:r>
              <w:rPr>
                <w:rFonts w:ascii="Arial" w:hAnsi="Arial" w:cs="Arial"/>
                <w:sz w:val="20"/>
                <w:szCs w:val="20"/>
              </w:rPr>
              <w:t>Континуирано</w:t>
            </w:r>
          </w:p>
          <w:p w14:paraId="22B8C6D3">
            <w:pPr>
              <w:spacing w:after="0" w:line="240" w:lineRule="auto"/>
              <w:rPr>
                <w:rFonts w:ascii="Arial" w:hAnsi="Arial" w:cs="Arial"/>
                <w:sz w:val="20"/>
                <w:szCs w:val="20"/>
              </w:rPr>
            </w:pPr>
          </w:p>
          <w:p w14:paraId="00435E03">
            <w:pPr>
              <w:spacing w:after="0" w:line="240" w:lineRule="auto"/>
              <w:rPr>
                <w:rFonts w:ascii="Arial" w:hAnsi="Arial" w:cs="Arial"/>
                <w:sz w:val="20"/>
                <w:szCs w:val="20"/>
              </w:rPr>
            </w:pPr>
          </w:p>
          <w:p w14:paraId="083FEB34">
            <w:pPr>
              <w:spacing w:after="0" w:line="240" w:lineRule="auto"/>
              <w:rPr>
                <w:rFonts w:ascii="Arial" w:hAnsi="Arial" w:cs="Arial"/>
                <w:sz w:val="20"/>
                <w:szCs w:val="20"/>
              </w:rPr>
            </w:pPr>
          </w:p>
          <w:p w14:paraId="59870A5E">
            <w:pPr>
              <w:spacing w:after="0" w:line="240" w:lineRule="auto"/>
              <w:rPr>
                <w:rFonts w:ascii="Arial" w:hAnsi="Arial" w:cs="Arial"/>
                <w:sz w:val="20"/>
                <w:szCs w:val="20"/>
              </w:rPr>
            </w:pPr>
          </w:p>
          <w:p w14:paraId="30EC2FD4">
            <w:pPr>
              <w:pStyle w:val="52"/>
              <w:rPr>
                <w:rFonts w:ascii="Arial" w:hAnsi="Arial" w:cs="Arial"/>
                <w:color w:val="auto"/>
                <w:sz w:val="20"/>
                <w:szCs w:val="20"/>
              </w:rPr>
            </w:pPr>
            <w:r>
              <w:rPr>
                <w:rFonts w:ascii="Arial" w:hAnsi="Arial" w:cs="Arial"/>
                <w:color w:val="auto"/>
                <w:sz w:val="20"/>
                <w:szCs w:val="20"/>
              </w:rPr>
              <w:t xml:space="preserve">По потреба </w:t>
            </w:r>
          </w:p>
          <w:p w14:paraId="51EE5553">
            <w:pPr>
              <w:spacing w:after="0" w:line="240" w:lineRule="auto"/>
              <w:rPr>
                <w:rFonts w:ascii="Arial" w:hAnsi="Arial" w:cs="Arial"/>
                <w:sz w:val="20"/>
                <w:szCs w:val="20"/>
              </w:rPr>
            </w:pPr>
          </w:p>
        </w:tc>
        <w:tc>
          <w:tcPr>
            <w:tcW w:w="2888" w:type="dxa"/>
            <w:gridSpan w:val="9"/>
            <w:tcBorders>
              <w:top w:val="single" w:color="000000" w:sz="4" w:space="0"/>
              <w:left w:val="single" w:color="000000" w:sz="4" w:space="0"/>
              <w:bottom w:val="single" w:color="000000" w:sz="4" w:space="0"/>
              <w:right w:val="single" w:color="000000" w:sz="4" w:space="0"/>
            </w:tcBorders>
          </w:tcPr>
          <w:p w14:paraId="2E967C14">
            <w:pPr>
              <w:spacing w:after="0" w:line="240" w:lineRule="auto"/>
              <w:rPr>
                <w:rFonts w:ascii="Arial" w:hAnsi="Arial" w:cs="Arial"/>
                <w:sz w:val="20"/>
                <w:szCs w:val="20"/>
              </w:rPr>
            </w:pPr>
            <w:r>
              <w:rPr>
                <w:rFonts w:ascii="Arial" w:hAnsi="Arial" w:cs="Arial"/>
                <w:sz w:val="20"/>
                <w:szCs w:val="20"/>
              </w:rPr>
              <w:t>Наставници</w:t>
            </w:r>
          </w:p>
          <w:p w14:paraId="27D2AB10">
            <w:pPr>
              <w:spacing w:after="0" w:line="240" w:lineRule="auto"/>
              <w:rPr>
                <w:rFonts w:ascii="Arial" w:hAnsi="Arial" w:cs="Arial"/>
                <w:sz w:val="20"/>
                <w:szCs w:val="20"/>
              </w:rPr>
            </w:pPr>
          </w:p>
          <w:p w14:paraId="6B13C207">
            <w:pPr>
              <w:spacing w:after="0" w:line="240" w:lineRule="auto"/>
              <w:rPr>
                <w:rFonts w:ascii="Arial" w:hAnsi="Arial" w:cs="Arial"/>
                <w:sz w:val="20"/>
                <w:szCs w:val="20"/>
              </w:rPr>
            </w:pPr>
          </w:p>
          <w:p w14:paraId="0B6E4A2B">
            <w:pPr>
              <w:pStyle w:val="52"/>
              <w:rPr>
                <w:rFonts w:ascii="Arial" w:hAnsi="Arial" w:cs="Arial"/>
                <w:color w:val="auto"/>
                <w:sz w:val="20"/>
                <w:szCs w:val="20"/>
              </w:rPr>
            </w:pPr>
            <w:r>
              <w:rPr>
                <w:rFonts w:ascii="Arial" w:hAnsi="Arial" w:cs="Arial"/>
                <w:color w:val="auto"/>
                <w:sz w:val="20"/>
                <w:szCs w:val="20"/>
              </w:rPr>
              <w:t xml:space="preserve">Тим за професионален развој, </w:t>
            </w:r>
          </w:p>
          <w:p w14:paraId="79CEE412">
            <w:pPr>
              <w:spacing w:after="0" w:line="240" w:lineRule="auto"/>
              <w:rPr>
                <w:rFonts w:ascii="Arial" w:hAnsi="Arial" w:cs="Arial"/>
                <w:sz w:val="20"/>
                <w:szCs w:val="20"/>
              </w:rPr>
            </w:pPr>
            <w:r>
              <w:rPr>
                <w:rFonts w:ascii="Arial" w:hAnsi="Arial" w:cs="Arial"/>
                <w:sz w:val="20"/>
                <w:szCs w:val="20"/>
              </w:rPr>
              <w:t xml:space="preserve">Директор, наставници </w:t>
            </w:r>
          </w:p>
        </w:tc>
        <w:tc>
          <w:tcPr>
            <w:tcW w:w="3922" w:type="dxa"/>
            <w:tcBorders>
              <w:top w:val="single" w:color="000000" w:sz="4" w:space="0"/>
              <w:left w:val="single" w:color="000000" w:sz="4" w:space="0"/>
              <w:bottom w:val="single" w:color="000000" w:sz="4" w:space="0"/>
              <w:right w:val="single" w:color="000000" w:sz="4" w:space="0"/>
            </w:tcBorders>
          </w:tcPr>
          <w:p w14:paraId="0013C1CD">
            <w:pPr>
              <w:spacing w:after="0" w:line="240" w:lineRule="auto"/>
              <w:rPr>
                <w:rFonts w:ascii="Arial" w:hAnsi="Arial" w:cs="Arial"/>
                <w:sz w:val="20"/>
                <w:szCs w:val="20"/>
              </w:rPr>
            </w:pPr>
            <w:r>
              <w:rPr>
                <w:rFonts w:ascii="Arial" w:hAnsi="Arial" w:cs="Arial"/>
                <w:sz w:val="20"/>
                <w:szCs w:val="20"/>
              </w:rPr>
              <w:t>професионално досие на наставниците</w:t>
            </w:r>
          </w:p>
          <w:p w14:paraId="48936D51">
            <w:pPr>
              <w:spacing w:after="0" w:line="240" w:lineRule="auto"/>
              <w:rPr>
                <w:rFonts w:ascii="Arial" w:hAnsi="Arial" w:cs="Arial"/>
                <w:sz w:val="20"/>
                <w:szCs w:val="20"/>
              </w:rPr>
            </w:pPr>
          </w:p>
          <w:p w14:paraId="617274BC">
            <w:pPr>
              <w:spacing w:after="0" w:line="240" w:lineRule="auto"/>
              <w:rPr>
                <w:rFonts w:ascii="Arial" w:hAnsi="Arial" w:cs="Arial"/>
                <w:sz w:val="20"/>
                <w:szCs w:val="20"/>
              </w:rPr>
            </w:pPr>
          </w:p>
          <w:p w14:paraId="5886C344">
            <w:pPr>
              <w:spacing w:after="0" w:line="240" w:lineRule="auto"/>
              <w:rPr>
                <w:rFonts w:ascii="Arial" w:hAnsi="Arial" w:cs="Arial"/>
                <w:sz w:val="20"/>
                <w:szCs w:val="20"/>
              </w:rPr>
            </w:pPr>
          </w:p>
          <w:p w14:paraId="16802DC0">
            <w:pPr>
              <w:pStyle w:val="52"/>
              <w:rPr>
                <w:rFonts w:ascii="Arial" w:hAnsi="Arial" w:cs="Arial"/>
                <w:color w:val="auto"/>
                <w:sz w:val="20"/>
                <w:szCs w:val="20"/>
              </w:rPr>
            </w:pPr>
            <w:r>
              <w:rPr>
                <w:rFonts w:ascii="Arial" w:hAnsi="Arial" w:cs="Arial"/>
                <w:color w:val="auto"/>
                <w:sz w:val="20"/>
                <w:szCs w:val="20"/>
              </w:rPr>
              <w:t xml:space="preserve">презентација </w:t>
            </w:r>
          </w:p>
          <w:p w14:paraId="5BDC536E">
            <w:pPr>
              <w:spacing w:after="0" w:line="240" w:lineRule="auto"/>
              <w:rPr>
                <w:rFonts w:ascii="Arial" w:hAnsi="Arial" w:cs="Arial"/>
                <w:sz w:val="20"/>
                <w:szCs w:val="20"/>
              </w:rPr>
            </w:pPr>
          </w:p>
          <w:p w14:paraId="7F7028E5">
            <w:pPr>
              <w:spacing w:after="0" w:line="240" w:lineRule="auto"/>
              <w:rPr>
                <w:rFonts w:ascii="Arial" w:hAnsi="Arial" w:cs="Arial"/>
                <w:sz w:val="20"/>
                <w:szCs w:val="20"/>
              </w:rPr>
            </w:pPr>
          </w:p>
        </w:tc>
      </w:tr>
      <w:tr w14:paraId="130A3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32B51CC">
            <w:pPr>
              <w:spacing w:after="0" w:line="240" w:lineRule="auto"/>
              <w:jc w:val="center"/>
              <w:rPr>
                <w:rFonts w:ascii="Arial" w:hAnsi="Arial" w:cs="Arial"/>
                <w:b/>
                <w:sz w:val="20"/>
                <w:szCs w:val="20"/>
              </w:rPr>
            </w:pPr>
            <w:r>
              <w:rPr>
                <w:rFonts w:ascii="Arial" w:hAnsi="Arial" w:cs="Arial"/>
                <w:b/>
                <w:sz w:val="20"/>
                <w:szCs w:val="20"/>
              </w:rPr>
              <w:t>6.Аналитичко-истражувачка работа</w:t>
            </w:r>
          </w:p>
        </w:tc>
      </w:tr>
      <w:tr w14:paraId="182F8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91"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A6CCAC2">
            <w:pPr>
              <w:spacing w:after="0" w:line="240" w:lineRule="auto"/>
              <w:rPr>
                <w:rFonts w:ascii="Arial" w:hAnsi="Arial" w:cs="Arial"/>
                <w:b/>
                <w:sz w:val="20"/>
                <w:szCs w:val="20"/>
              </w:rPr>
            </w:pPr>
            <w:r>
              <w:rPr>
                <w:rFonts w:ascii="Arial" w:hAnsi="Arial" w:cs="Arial"/>
                <w:b/>
                <w:sz w:val="20"/>
                <w:szCs w:val="20"/>
              </w:rPr>
              <w:t>Анализа и проценка на воспитно-образовната работа</w:t>
            </w:r>
          </w:p>
        </w:tc>
      </w:tr>
      <w:tr w14:paraId="2A6C5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9E891F0">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4F99DA2">
            <w:pPr>
              <w:spacing w:after="0" w:line="240" w:lineRule="auto"/>
              <w:rPr>
                <w:rFonts w:ascii="Arial" w:hAnsi="Arial" w:cs="Arial"/>
                <w:b/>
                <w:sz w:val="20"/>
                <w:szCs w:val="20"/>
              </w:rPr>
            </w:pPr>
            <w:r>
              <w:rPr>
                <w:rFonts w:ascii="Arial" w:hAnsi="Arial" w:cs="Arial"/>
                <w:b/>
                <w:sz w:val="20"/>
                <w:szCs w:val="20"/>
              </w:rPr>
              <w:t>Цели</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4A175D2">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359F429">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DB970B0">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261F2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2E75EEDC">
            <w:pPr>
              <w:pStyle w:val="52"/>
              <w:rPr>
                <w:rFonts w:ascii="Arial" w:hAnsi="Arial" w:cs="Arial"/>
                <w:color w:val="auto"/>
                <w:sz w:val="20"/>
                <w:szCs w:val="20"/>
              </w:rPr>
            </w:pPr>
            <w:r>
              <w:rPr>
                <w:rFonts w:ascii="Arial" w:hAnsi="Arial" w:cs="Arial"/>
                <w:color w:val="auto"/>
                <w:sz w:val="20"/>
                <w:szCs w:val="20"/>
              </w:rPr>
              <w:t xml:space="preserve">Подготвување анализи и извештаи за состојбите во различни области од воспитно- образовната работа. </w:t>
            </w:r>
          </w:p>
          <w:p w14:paraId="4C49D10B">
            <w:pPr>
              <w:spacing w:after="0" w:line="240" w:lineRule="auto"/>
              <w:rPr>
                <w:rFonts w:ascii="Arial" w:hAnsi="Arial" w:cs="Arial"/>
                <w:sz w:val="20"/>
                <w:szCs w:val="20"/>
              </w:rPr>
            </w:pPr>
          </w:p>
        </w:tc>
        <w:tc>
          <w:tcPr>
            <w:tcW w:w="2513" w:type="dxa"/>
            <w:gridSpan w:val="5"/>
            <w:tcBorders>
              <w:top w:val="single" w:color="000000" w:sz="4" w:space="0"/>
              <w:left w:val="single" w:color="000000" w:sz="4" w:space="0"/>
              <w:bottom w:val="single" w:color="000000" w:sz="4" w:space="0"/>
              <w:right w:val="single" w:color="000000" w:sz="4" w:space="0"/>
            </w:tcBorders>
          </w:tcPr>
          <w:p w14:paraId="7EBDB8D5">
            <w:pPr>
              <w:pStyle w:val="52"/>
              <w:rPr>
                <w:rFonts w:ascii="Arial" w:hAnsi="Arial" w:cs="Arial"/>
                <w:color w:val="auto"/>
                <w:sz w:val="20"/>
                <w:szCs w:val="20"/>
              </w:rPr>
            </w:pPr>
            <w:r>
              <w:rPr>
                <w:rFonts w:ascii="Arial" w:hAnsi="Arial" w:cs="Arial"/>
                <w:color w:val="auto"/>
                <w:sz w:val="20"/>
                <w:szCs w:val="20"/>
              </w:rPr>
              <w:t xml:space="preserve">Согледување на актуелната состојба </w:t>
            </w:r>
          </w:p>
          <w:p w14:paraId="3A9153B1">
            <w:pPr>
              <w:spacing w:after="0" w:line="240" w:lineRule="auto"/>
              <w:rPr>
                <w:rFonts w:ascii="Arial" w:hAnsi="Arial" w:cs="Arial"/>
                <w:sz w:val="20"/>
                <w:szCs w:val="20"/>
              </w:rPr>
            </w:pPr>
          </w:p>
        </w:tc>
        <w:tc>
          <w:tcPr>
            <w:tcW w:w="1911" w:type="dxa"/>
            <w:gridSpan w:val="6"/>
            <w:tcBorders>
              <w:top w:val="single" w:color="000000" w:sz="4" w:space="0"/>
              <w:left w:val="single" w:color="000000" w:sz="4" w:space="0"/>
              <w:bottom w:val="single" w:color="000000" w:sz="4" w:space="0"/>
              <w:right w:val="single" w:color="000000" w:sz="4" w:space="0"/>
            </w:tcBorders>
          </w:tcPr>
          <w:p w14:paraId="2DBD486E">
            <w:pPr>
              <w:pStyle w:val="52"/>
              <w:rPr>
                <w:rFonts w:ascii="Arial" w:hAnsi="Arial" w:cs="Arial"/>
                <w:color w:val="auto"/>
                <w:sz w:val="20"/>
                <w:szCs w:val="20"/>
              </w:rPr>
            </w:pPr>
            <w:r>
              <w:rPr>
                <w:rFonts w:ascii="Arial" w:hAnsi="Arial" w:cs="Arial"/>
                <w:color w:val="auto"/>
                <w:sz w:val="20"/>
                <w:szCs w:val="20"/>
              </w:rPr>
              <w:t xml:space="preserve">По потреба </w:t>
            </w:r>
          </w:p>
          <w:p w14:paraId="799DD633">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41DBDF7D">
            <w:pPr>
              <w:pStyle w:val="52"/>
              <w:rPr>
                <w:rFonts w:ascii="Arial" w:hAnsi="Arial" w:cs="Arial"/>
                <w:color w:val="auto"/>
                <w:sz w:val="20"/>
                <w:szCs w:val="20"/>
              </w:rPr>
            </w:pPr>
            <w:r>
              <w:rPr>
                <w:rFonts w:ascii="Arial" w:hAnsi="Arial" w:cs="Arial"/>
                <w:color w:val="auto"/>
                <w:sz w:val="20"/>
                <w:szCs w:val="20"/>
              </w:rPr>
              <w:t xml:space="preserve">Директор, наставници, родители, ученици </w:t>
            </w:r>
          </w:p>
          <w:p w14:paraId="204A4E9F">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000000" w:sz="4" w:space="0"/>
              <w:right w:val="single" w:color="000000" w:sz="4" w:space="0"/>
            </w:tcBorders>
          </w:tcPr>
          <w:p w14:paraId="3A9A76FA">
            <w:pPr>
              <w:pStyle w:val="52"/>
              <w:rPr>
                <w:rFonts w:ascii="Arial" w:hAnsi="Arial" w:cs="Arial"/>
                <w:color w:val="auto"/>
                <w:sz w:val="20"/>
                <w:szCs w:val="20"/>
              </w:rPr>
            </w:pPr>
            <w:r>
              <w:rPr>
                <w:rFonts w:ascii="Arial" w:hAnsi="Arial" w:cs="Arial"/>
                <w:color w:val="auto"/>
                <w:sz w:val="20"/>
                <w:szCs w:val="20"/>
              </w:rPr>
              <w:t xml:space="preserve">извештај </w:t>
            </w:r>
          </w:p>
          <w:p w14:paraId="1721F110">
            <w:pPr>
              <w:spacing w:after="0" w:line="240" w:lineRule="auto"/>
              <w:rPr>
                <w:rFonts w:ascii="Arial" w:hAnsi="Arial" w:cs="Arial"/>
                <w:sz w:val="20"/>
                <w:szCs w:val="20"/>
              </w:rPr>
            </w:pPr>
          </w:p>
        </w:tc>
      </w:tr>
      <w:tr w14:paraId="48623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43B353E1">
            <w:pPr>
              <w:pStyle w:val="52"/>
              <w:rPr>
                <w:rFonts w:ascii="Arial" w:hAnsi="Arial" w:cs="Arial"/>
                <w:color w:val="auto"/>
                <w:sz w:val="20"/>
                <w:szCs w:val="20"/>
              </w:rPr>
            </w:pPr>
            <w:r>
              <w:rPr>
                <w:rFonts w:ascii="Arial" w:hAnsi="Arial" w:cs="Arial"/>
                <w:color w:val="auto"/>
                <w:sz w:val="20"/>
                <w:szCs w:val="20"/>
              </w:rPr>
              <w:t xml:space="preserve">Мерења на индивидуалните можности и способности на учениците за истражување на поврзаноста со учењето и однесувањето на учениците. </w:t>
            </w:r>
          </w:p>
          <w:p w14:paraId="0FDBCB8B">
            <w:pPr>
              <w:spacing w:after="0" w:line="240" w:lineRule="auto"/>
              <w:rPr>
                <w:rFonts w:ascii="Arial" w:hAnsi="Arial" w:cs="Arial"/>
                <w:sz w:val="20"/>
                <w:szCs w:val="20"/>
              </w:rPr>
            </w:pPr>
          </w:p>
        </w:tc>
        <w:tc>
          <w:tcPr>
            <w:tcW w:w="2513" w:type="dxa"/>
            <w:gridSpan w:val="5"/>
            <w:tcBorders>
              <w:top w:val="single" w:color="000000" w:sz="4" w:space="0"/>
              <w:left w:val="single" w:color="000000" w:sz="4" w:space="0"/>
              <w:bottom w:val="single" w:color="000000" w:sz="4" w:space="0"/>
              <w:right w:val="single" w:color="000000" w:sz="4" w:space="0"/>
            </w:tcBorders>
          </w:tcPr>
          <w:p w14:paraId="302F5B3D">
            <w:pPr>
              <w:pStyle w:val="52"/>
              <w:rPr>
                <w:rFonts w:ascii="Arial" w:hAnsi="Arial" w:cs="Arial"/>
                <w:color w:val="auto"/>
                <w:sz w:val="20"/>
                <w:szCs w:val="20"/>
              </w:rPr>
            </w:pPr>
            <w:r>
              <w:rPr>
                <w:rFonts w:ascii="Arial" w:hAnsi="Arial" w:cs="Arial"/>
                <w:color w:val="auto"/>
                <w:sz w:val="20"/>
                <w:szCs w:val="20"/>
              </w:rPr>
              <w:t xml:space="preserve">Проценка на индивидуалните способности кај учениците </w:t>
            </w:r>
          </w:p>
          <w:p w14:paraId="22D89959">
            <w:pPr>
              <w:spacing w:after="0" w:line="240" w:lineRule="auto"/>
              <w:rPr>
                <w:rFonts w:ascii="Arial" w:hAnsi="Arial" w:cs="Arial"/>
                <w:sz w:val="20"/>
                <w:szCs w:val="20"/>
              </w:rPr>
            </w:pPr>
          </w:p>
        </w:tc>
        <w:tc>
          <w:tcPr>
            <w:tcW w:w="1911" w:type="dxa"/>
            <w:gridSpan w:val="6"/>
            <w:tcBorders>
              <w:top w:val="single" w:color="000000" w:sz="4" w:space="0"/>
              <w:left w:val="single" w:color="000000" w:sz="4" w:space="0"/>
              <w:bottom w:val="single" w:color="000000" w:sz="4" w:space="0"/>
              <w:right w:val="single" w:color="000000" w:sz="4" w:space="0"/>
            </w:tcBorders>
          </w:tcPr>
          <w:p w14:paraId="46596CE0">
            <w:pPr>
              <w:pStyle w:val="52"/>
              <w:rPr>
                <w:rFonts w:ascii="Arial" w:hAnsi="Arial" w:cs="Arial"/>
                <w:color w:val="auto"/>
                <w:sz w:val="20"/>
                <w:szCs w:val="20"/>
              </w:rPr>
            </w:pPr>
            <w:r>
              <w:rPr>
                <w:rFonts w:ascii="Arial" w:hAnsi="Arial" w:cs="Arial"/>
                <w:color w:val="auto"/>
                <w:sz w:val="20"/>
                <w:szCs w:val="20"/>
              </w:rPr>
              <w:t xml:space="preserve">континуирано </w:t>
            </w:r>
          </w:p>
          <w:p w14:paraId="13CAD03F">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0D43D0B2">
            <w:pPr>
              <w:pStyle w:val="52"/>
              <w:rPr>
                <w:rFonts w:ascii="Arial" w:hAnsi="Arial" w:cs="Arial"/>
                <w:color w:val="auto"/>
                <w:sz w:val="20"/>
                <w:szCs w:val="20"/>
              </w:rPr>
            </w:pPr>
            <w:r>
              <w:rPr>
                <w:rFonts w:ascii="Arial" w:hAnsi="Arial" w:cs="Arial"/>
                <w:color w:val="auto"/>
                <w:sz w:val="20"/>
                <w:szCs w:val="20"/>
              </w:rPr>
              <w:t xml:space="preserve">Ученици и други стручни лица </w:t>
            </w:r>
          </w:p>
          <w:p w14:paraId="370B26B2">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000000" w:sz="4" w:space="0"/>
              <w:right w:val="single" w:color="000000" w:sz="4" w:space="0"/>
            </w:tcBorders>
          </w:tcPr>
          <w:p w14:paraId="31B12C7A">
            <w:pPr>
              <w:pStyle w:val="52"/>
              <w:rPr>
                <w:rFonts w:ascii="Arial" w:hAnsi="Arial" w:cs="Arial"/>
                <w:color w:val="auto"/>
                <w:sz w:val="20"/>
                <w:szCs w:val="20"/>
              </w:rPr>
            </w:pPr>
            <w:r>
              <w:rPr>
                <w:rFonts w:ascii="Arial" w:hAnsi="Arial" w:cs="Arial"/>
                <w:color w:val="auto"/>
                <w:sz w:val="20"/>
                <w:szCs w:val="20"/>
              </w:rPr>
              <w:t xml:space="preserve">извештај </w:t>
            </w:r>
          </w:p>
          <w:p w14:paraId="6D042246">
            <w:pPr>
              <w:spacing w:after="0" w:line="240" w:lineRule="auto"/>
              <w:rPr>
                <w:rFonts w:ascii="Arial" w:hAnsi="Arial" w:cs="Arial"/>
                <w:sz w:val="20"/>
                <w:szCs w:val="20"/>
              </w:rPr>
            </w:pPr>
          </w:p>
        </w:tc>
      </w:tr>
      <w:tr w14:paraId="3F822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F2B427D">
            <w:pPr>
              <w:spacing w:after="0" w:line="240" w:lineRule="auto"/>
              <w:rPr>
                <w:rFonts w:ascii="Arial" w:hAnsi="Arial" w:cs="Arial"/>
                <w:b/>
                <w:sz w:val="20"/>
                <w:szCs w:val="20"/>
              </w:rPr>
            </w:pPr>
            <w:r>
              <w:rPr>
                <w:rFonts w:ascii="Arial" w:hAnsi="Arial" w:cs="Arial"/>
                <w:b/>
                <w:sz w:val="20"/>
                <w:szCs w:val="20"/>
              </w:rPr>
              <w:t>Истражување на воспитно образовната работа</w:t>
            </w:r>
          </w:p>
        </w:tc>
      </w:tr>
      <w:tr w14:paraId="6716A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329"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DB1B965">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6E5274F">
            <w:pPr>
              <w:spacing w:after="0" w:line="240" w:lineRule="auto"/>
              <w:rPr>
                <w:rFonts w:ascii="Arial" w:hAnsi="Arial" w:cs="Arial"/>
                <w:b/>
                <w:sz w:val="20"/>
                <w:szCs w:val="20"/>
              </w:rPr>
            </w:pPr>
            <w:r>
              <w:rPr>
                <w:rFonts w:ascii="Arial" w:hAnsi="Arial" w:cs="Arial"/>
                <w:b/>
                <w:sz w:val="20"/>
                <w:szCs w:val="20"/>
              </w:rPr>
              <w:t>Цели</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9E219A3">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77A28AB">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84F7B7A">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2166E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34A0064D">
            <w:pPr>
              <w:pStyle w:val="52"/>
              <w:rPr>
                <w:rFonts w:ascii="Arial" w:hAnsi="Arial" w:cs="Arial"/>
                <w:color w:val="auto"/>
                <w:sz w:val="20"/>
                <w:szCs w:val="20"/>
              </w:rPr>
            </w:pPr>
            <w:r>
              <w:rPr>
                <w:rFonts w:ascii="Arial" w:hAnsi="Arial" w:cs="Arial"/>
                <w:color w:val="auto"/>
                <w:sz w:val="20"/>
                <w:szCs w:val="20"/>
              </w:rPr>
              <w:t xml:space="preserve">Спроведување истражувања на прашања актуелни за училиштето. </w:t>
            </w:r>
          </w:p>
          <w:p w14:paraId="13C6FA64">
            <w:pPr>
              <w:spacing w:after="0" w:line="240" w:lineRule="auto"/>
              <w:rPr>
                <w:rFonts w:ascii="Arial" w:hAnsi="Arial" w:cs="Arial"/>
                <w:sz w:val="20"/>
                <w:szCs w:val="20"/>
              </w:rPr>
            </w:pPr>
          </w:p>
        </w:tc>
        <w:tc>
          <w:tcPr>
            <w:tcW w:w="2513" w:type="dxa"/>
            <w:gridSpan w:val="5"/>
            <w:tcBorders>
              <w:top w:val="single" w:color="000000" w:sz="4" w:space="0"/>
              <w:left w:val="single" w:color="000000" w:sz="4" w:space="0"/>
              <w:bottom w:val="single" w:color="000000" w:sz="4" w:space="0"/>
              <w:right w:val="single" w:color="000000" w:sz="4" w:space="0"/>
            </w:tcBorders>
          </w:tcPr>
          <w:p w14:paraId="0C7604D6">
            <w:pPr>
              <w:pStyle w:val="52"/>
              <w:rPr>
                <w:rFonts w:ascii="Arial" w:hAnsi="Arial" w:cs="Arial"/>
                <w:color w:val="auto"/>
                <w:sz w:val="20"/>
                <w:szCs w:val="20"/>
              </w:rPr>
            </w:pPr>
            <w:r>
              <w:rPr>
                <w:rFonts w:ascii="Arial" w:hAnsi="Arial" w:cs="Arial"/>
                <w:color w:val="auto"/>
                <w:sz w:val="20"/>
                <w:szCs w:val="20"/>
              </w:rPr>
              <w:t xml:space="preserve">Подобрување на наставата во училиштето </w:t>
            </w:r>
          </w:p>
          <w:p w14:paraId="36F711BD">
            <w:pPr>
              <w:spacing w:after="0" w:line="240" w:lineRule="auto"/>
              <w:rPr>
                <w:rFonts w:ascii="Arial" w:hAnsi="Arial" w:cs="Arial"/>
                <w:sz w:val="20"/>
                <w:szCs w:val="20"/>
              </w:rPr>
            </w:pPr>
          </w:p>
        </w:tc>
        <w:tc>
          <w:tcPr>
            <w:tcW w:w="1911" w:type="dxa"/>
            <w:gridSpan w:val="6"/>
            <w:tcBorders>
              <w:top w:val="single" w:color="000000" w:sz="4" w:space="0"/>
              <w:left w:val="single" w:color="000000" w:sz="4" w:space="0"/>
              <w:bottom w:val="single" w:color="000000" w:sz="4" w:space="0"/>
              <w:right w:val="single" w:color="000000" w:sz="4" w:space="0"/>
            </w:tcBorders>
          </w:tcPr>
          <w:p w14:paraId="7720317E">
            <w:pPr>
              <w:pStyle w:val="52"/>
              <w:rPr>
                <w:rFonts w:ascii="Arial" w:hAnsi="Arial" w:cs="Arial"/>
                <w:color w:val="auto"/>
                <w:sz w:val="20"/>
                <w:szCs w:val="20"/>
              </w:rPr>
            </w:pPr>
            <w:r>
              <w:rPr>
                <w:rFonts w:ascii="Arial" w:hAnsi="Arial" w:cs="Arial"/>
                <w:color w:val="auto"/>
                <w:sz w:val="20"/>
                <w:szCs w:val="20"/>
              </w:rPr>
              <w:t xml:space="preserve">По потреба </w:t>
            </w:r>
          </w:p>
          <w:p w14:paraId="4971E66C">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33089366">
            <w:pPr>
              <w:pStyle w:val="52"/>
              <w:rPr>
                <w:rFonts w:ascii="Arial" w:hAnsi="Arial" w:cs="Arial"/>
                <w:color w:val="auto"/>
                <w:sz w:val="20"/>
                <w:szCs w:val="20"/>
              </w:rPr>
            </w:pPr>
            <w:r>
              <w:rPr>
                <w:rFonts w:ascii="Arial" w:hAnsi="Arial" w:cs="Arial"/>
                <w:color w:val="auto"/>
                <w:sz w:val="20"/>
                <w:szCs w:val="20"/>
              </w:rPr>
              <w:t xml:space="preserve">Директор, наставници, родители, ученици </w:t>
            </w:r>
          </w:p>
          <w:p w14:paraId="4B80AE03">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000000" w:sz="4" w:space="0"/>
              <w:right w:val="single" w:color="000000" w:sz="4" w:space="0"/>
            </w:tcBorders>
          </w:tcPr>
          <w:p w14:paraId="0E4650E5">
            <w:pPr>
              <w:spacing w:after="0" w:line="240" w:lineRule="auto"/>
              <w:rPr>
                <w:rFonts w:ascii="Arial" w:hAnsi="Arial" w:cs="Arial"/>
                <w:sz w:val="20"/>
                <w:szCs w:val="20"/>
              </w:rPr>
            </w:pPr>
          </w:p>
          <w:p w14:paraId="38B1DCDC">
            <w:pPr>
              <w:pStyle w:val="52"/>
              <w:rPr>
                <w:rFonts w:ascii="Arial" w:hAnsi="Arial" w:cs="Arial"/>
                <w:color w:val="auto"/>
                <w:sz w:val="20"/>
                <w:szCs w:val="20"/>
              </w:rPr>
            </w:pPr>
            <w:r>
              <w:rPr>
                <w:rFonts w:ascii="Arial" w:hAnsi="Arial" w:cs="Arial"/>
                <w:color w:val="auto"/>
                <w:sz w:val="20"/>
                <w:szCs w:val="20"/>
              </w:rPr>
              <w:t xml:space="preserve">извештаи </w:t>
            </w:r>
          </w:p>
          <w:p w14:paraId="45090373">
            <w:pPr>
              <w:spacing w:after="0" w:line="240" w:lineRule="auto"/>
              <w:rPr>
                <w:rFonts w:ascii="Arial" w:hAnsi="Arial" w:cs="Arial"/>
                <w:sz w:val="20"/>
                <w:szCs w:val="20"/>
              </w:rPr>
            </w:pPr>
          </w:p>
        </w:tc>
      </w:tr>
      <w:tr w14:paraId="7FE8E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46815E13">
            <w:pPr>
              <w:pStyle w:val="52"/>
              <w:rPr>
                <w:rFonts w:ascii="Arial" w:hAnsi="Arial" w:cs="Arial"/>
                <w:color w:val="auto"/>
                <w:sz w:val="20"/>
                <w:szCs w:val="20"/>
              </w:rPr>
            </w:pPr>
            <w:r>
              <w:rPr>
                <w:rFonts w:ascii="Arial" w:hAnsi="Arial" w:cs="Arial"/>
                <w:color w:val="auto"/>
                <w:sz w:val="20"/>
                <w:szCs w:val="20"/>
              </w:rPr>
              <w:t xml:space="preserve">Правење статистичка обработка и анализа на податоците. </w:t>
            </w:r>
          </w:p>
          <w:p w14:paraId="20B368CC">
            <w:pPr>
              <w:spacing w:after="0" w:line="240" w:lineRule="auto"/>
              <w:rPr>
                <w:rFonts w:ascii="Arial" w:hAnsi="Arial" w:cs="Arial"/>
                <w:sz w:val="20"/>
                <w:szCs w:val="20"/>
              </w:rPr>
            </w:pPr>
          </w:p>
        </w:tc>
        <w:tc>
          <w:tcPr>
            <w:tcW w:w="2513" w:type="dxa"/>
            <w:gridSpan w:val="5"/>
            <w:tcBorders>
              <w:top w:val="single" w:color="000000" w:sz="4" w:space="0"/>
              <w:left w:val="single" w:color="000000" w:sz="4" w:space="0"/>
              <w:bottom w:val="single" w:color="000000" w:sz="4" w:space="0"/>
              <w:right w:val="single" w:color="000000" w:sz="4" w:space="0"/>
            </w:tcBorders>
          </w:tcPr>
          <w:p w14:paraId="49CE49F7">
            <w:pPr>
              <w:pStyle w:val="52"/>
              <w:rPr>
                <w:rFonts w:ascii="Arial" w:hAnsi="Arial" w:cs="Arial"/>
                <w:color w:val="auto"/>
                <w:sz w:val="20"/>
                <w:szCs w:val="20"/>
              </w:rPr>
            </w:pPr>
            <w:r>
              <w:rPr>
                <w:rFonts w:ascii="Arial" w:hAnsi="Arial" w:cs="Arial"/>
                <w:color w:val="auto"/>
                <w:sz w:val="20"/>
                <w:szCs w:val="20"/>
              </w:rPr>
              <w:t xml:space="preserve">Согледување на актуелната состојба и добивање анализа на состојбата </w:t>
            </w:r>
          </w:p>
        </w:tc>
        <w:tc>
          <w:tcPr>
            <w:tcW w:w="1911" w:type="dxa"/>
            <w:gridSpan w:val="6"/>
            <w:tcBorders>
              <w:top w:val="single" w:color="000000" w:sz="4" w:space="0"/>
              <w:left w:val="single" w:color="000000" w:sz="4" w:space="0"/>
              <w:bottom w:val="single" w:color="000000" w:sz="4" w:space="0"/>
              <w:right w:val="single" w:color="000000" w:sz="4" w:space="0"/>
            </w:tcBorders>
          </w:tcPr>
          <w:p w14:paraId="59413ED0">
            <w:pPr>
              <w:pStyle w:val="52"/>
              <w:rPr>
                <w:rFonts w:ascii="Arial" w:hAnsi="Arial" w:cs="Arial"/>
                <w:color w:val="auto"/>
                <w:sz w:val="20"/>
                <w:szCs w:val="20"/>
              </w:rPr>
            </w:pPr>
            <w:r>
              <w:rPr>
                <w:rFonts w:ascii="Arial" w:hAnsi="Arial" w:cs="Arial"/>
                <w:color w:val="auto"/>
                <w:sz w:val="20"/>
                <w:szCs w:val="20"/>
              </w:rPr>
              <w:t xml:space="preserve">континуирано </w:t>
            </w:r>
          </w:p>
          <w:p w14:paraId="0A3FF7E6">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3E6F0F1E">
            <w:pPr>
              <w:pStyle w:val="52"/>
              <w:rPr>
                <w:rFonts w:ascii="Arial" w:hAnsi="Arial" w:cs="Arial"/>
                <w:color w:val="auto"/>
                <w:sz w:val="20"/>
                <w:szCs w:val="20"/>
              </w:rPr>
            </w:pPr>
            <w:r>
              <w:rPr>
                <w:rFonts w:ascii="Arial" w:hAnsi="Arial" w:cs="Arial"/>
                <w:color w:val="auto"/>
                <w:sz w:val="20"/>
                <w:szCs w:val="20"/>
              </w:rPr>
              <w:t xml:space="preserve">Стручни лица </w:t>
            </w:r>
          </w:p>
          <w:p w14:paraId="3FC7BDC3">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000000" w:sz="4" w:space="0"/>
              <w:right w:val="single" w:color="000000" w:sz="4" w:space="0"/>
            </w:tcBorders>
          </w:tcPr>
          <w:p w14:paraId="643E62BC">
            <w:pPr>
              <w:pStyle w:val="52"/>
              <w:rPr>
                <w:rFonts w:ascii="Arial" w:hAnsi="Arial" w:cs="Arial"/>
                <w:color w:val="auto"/>
                <w:sz w:val="20"/>
                <w:szCs w:val="20"/>
              </w:rPr>
            </w:pPr>
            <w:r>
              <w:rPr>
                <w:rFonts w:ascii="Arial" w:hAnsi="Arial" w:cs="Arial"/>
                <w:color w:val="auto"/>
                <w:sz w:val="20"/>
                <w:szCs w:val="20"/>
              </w:rPr>
              <w:t xml:space="preserve">извештаи </w:t>
            </w:r>
          </w:p>
          <w:p w14:paraId="05FB3F83">
            <w:pPr>
              <w:spacing w:after="0" w:line="240" w:lineRule="auto"/>
              <w:rPr>
                <w:rFonts w:ascii="Arial" w:hAnsi="Arial" w:cs="Arial"/>
                <w:sz w:val="20"/>
                <w:szCs w:val="20"/>
              </w:rPr>
            </w:pPr>
          </w:p>
        </w:tc>
      </w:tr>
      <w:tr w14:paraId="2C1C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698FE43">
            <w:pPr>
              <w:spacing w:after="0" w:line="240" w:lineRule="auto"/>
              <w:jc w:val="center"/>
              <w:rPr>
                <w:rFonts w:ascii="Arial" w:hAnsi="Arial" w:cs="Arial"/>
                <w:b/>
                <w:sz w:val="20"/>
                <w:szCs w:val="20"/>
              </w:rPr>
            </w:pPr>
            <w:r>
              <w:rPr>
                <w:rFonts w:ascii="Arial" w:hAnsi="Arial" w:cs="Arial"/>
                <w:b/>
                <w:sz w:val="20"/>
                <w:szCs w:val="20"/>
              </w:rPr>
              <w:t>7.Училишна структура, организација и клима</w:t>
            </w:r>
          </w:p>
        </w:tc>
      </w:tr>
      <w:tr w14:paraId="11D82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68"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F15C6B5">
            <w:pPr>
              <w:spacing w:after="0" w:line="240" w:lineRule="auto"/>
              <w:rPr>
                <w:rFonts w:ascii="Arial" w:hAnsi="Arial" w:cs="Arial"/>
                <w:b/>
                <w:sz w:val="20"/>
                <w:szCs w:val="20"/>
              </w:rPr>
            </w:pPr>
            <w:r>
              <w:rPr>
                <w:rFonts w:ascii="Arial" w:hAnsi="Arial" w:cs="Arial"/>
                <w:b/>
                <w:sz w:val="20"/>
                <w:szCs w:val="20"/>
              </w:rPr>
              <w:t>Училишна структура и организација (планирање, следење на наставата, педагошка евиденција и документација, евалуација)</w:t>
            </w:r>
          </w:p>
        </w:tc>
      </w:tr>
      <w:tr w14:paraId="2370C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81CAEAE">
            <w:pPr>
              <w:spacing w:after="0" w:line="240" w:lineRule="auto"/>
              <w:rPr>
                <w:rFonts w:ascii="Arial" w:hAnsi="Arial" w:cs="Arial"/>
                <w:b/>
                <w:sz w:val="20"/>
                <w:szCs w:val="20"/>
              </w:rPr>
            </w:pPr>
            <w:r>
              <w:rPr>
                <w:rFonts w:ascii="Arial" w:hAnsi="Arial" w:cs="Arial"/>
                <w:b/>
                <w:sz w:val="20"/>
                <w:szCs w:val="20"/>
              </w:rPr>
              <w:t>Активности</w:t>
            </w:r>
          </w:p>
        </w:tc>
        <w:tc>
          <w:tcPr>
            <w:tcW w:w="2513" w:type="dxa"/>
            <w:gridSpan w:val="5"/>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89BEF9">
            <w:pPr>
              <w:spacing w:after="0" w:line="240" w:lineRule="auto"/>
              <w:rPr>
                <w:rFonts w:ascii="Arial" w:hAnsi="Arial" w:cs="Arial"/>
                <w:b/>
                <w:sz w:val="20"/>
                <w:szCs w:val="20"/>
              </w:rPr>
            </w:pPr>
            <w:r>
              <w:rPr>
                <w:rFonts w:ascii="Arial" w:hAnsi="Arial" w:cs="Arial"/>
                <w:b/>
                <w:sz w:val="20"/>
                <w:szCs w:val="20"/>
              </w:rPr>
              <w:t>Цели</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6716C44">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247E284">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84E5216">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2FE6C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16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76814A4B">
            <w:pPr>
              <w:spacing w:after="0" w:line="240" w:lineRule="auto"/>
              <w:rPr>
                <w:rFonts w:ascii="Arial" w:hAnsi="Arial" w:cs="Arial"/>
                <w:sz w:val="20"/>
                <w:szCs w:val="20"/>
              </w:rPr>
            </w:pPr>
            <w:r>
              <w:rPr>
                <w:rFonts w:ascii="Arial" w:hAnsi="Arial" w:cs="Arial"/>
                <w:sz w:val="20"/>
                <w:szCs w:val="20"/>
              </w:rPr>
              <w:t>Учество во организација, планирање, следење на наставата</w:t>
            </w:r>
          </w:p>
        </w:tc>
        <w:tc>
          <w:tcPr>
            <w:tcW w:w="2513" w:type="dxa"/>
            <w:gridSpan w:val="5"/>
            <w:tcBorders>
              <w:top w:val="single" w:color="000000" w:sz="4" w:space="0"/>
              <w:left w:val="single" w:color="000000" w:sz="4" w:space="0"/>
              <w:bottom w:val="single" w:color="000000" w:sz="4" w:space="0"/>
              <w:right w:val="single" w:color="000000" w:sz="4" w:space="0"/>
            </w:tcBorders>
          </w:tcPr>
          <w:p w14:paraId="2BDAF0A1">
            <w:pPr>
              <w:spacing w:after="0" w:line="240" w:lineRule="auto"/>
              <w:rPr>
                <w:rFonts w:ascii="Arial" w:hAnsi="Arial" w:cs="Arial"/>
                <w:sz w:val="20"/>
                <w:szCs w:val="20"/>
              </w:rPr>
            </w:pPr>
            <w:r>
              <w:rPr>
                <w:rFonts w:ascii="Arial" w:hAnsi="Arial" w:cs="Arial"/>
                <w:sz w:val="20"/>
                <w:szCs w:val="20"/>
              </w:rPr>
              <w:t>-да се искористат добиените сознанија од следењето на часовите во организација, планирање и реализација на наставата</w:t>
            </w:r>
          </w:p>
        </w:tc>
        <w:tc>
          <w:tcPr>
            <w:tcW w:w="1911" w:type="dxa"/>
            <w:gridSpan w:val="6"/>
            <w:tcBorders>
              <w:top w:val="single" w:color="000000" w:sz="4" w:space="0"/>
              <w:left w:val="single" w:color="000000" w:sz="4" w:space="0"/>
              <w:bottom w:val="single" w:color="000000" w:sz="4" w:space="0"/>
              <w:right w:val="single" w:color="000000" w:sz="4" w:space="0"/>
            </w:tcBorders>
          </w:tcPr>
          <w:p w14:paraId="66C4D45C">
            <w:pPr>
              <w:spacing w:after="0" w:line="240" w:lineRule="auto"/>
              <w:rPr>
                <w:rFonts w:ascii="Arial" w:hAnsi="Arial" w:cs="Arial"/>
                <w:sz w:val="20"/>
                <w:szCs w:val="20"/>
              </w:rPr>
            </w:pPr>
            <w:r>
              <w:rPr>
                <w:rFonts w:ascii="Arial" w:hAnsi="Arial" w:cs="Arial"/>
                <w:sz w:val="20"/>
                <w:szCs w:val="20"/>
              </w:rPr>
              <w:t>континуирано</w:t>
            </w:r>
          </w:p>
        </w:tc>
        <w:tc>
          <w:tcPr>
            <w:tcW w:w="2826" w:type="dxa"/>
            <w:gridSpan w:val="8"/>
            <w:tcBorders>
              <w:top w:val="single" w:color="000000" w:sz="4" w:space="0"/>
              <w:left w:val="single" w:color="000000" w:sz="4" w:space="0"/>
              <w:bottom w:val="single" w:color="000000" w:sz="4" w:space="0"/>
              <w:right w:val="single" w:color="000000" w:sz="4" w:space="0"/>
            </w:tcBorders>
          </w:tcPr>
          <w:p w14:paraId="423A6E97">
            <w:pPr>
              <w:spacing w:after="0" w:line="240" w:lineRule="auto"/>
              <w:rPr>
                <w:rFonts w:ascii="Arial" w:hAnsi="Arial" w:cs="Arial"/>
                <w:sz w:val="20"/>
                <w:szCs w:val="20"/>
              </w:rPr>
            </w:pPr>
            <w:r>
              <w:rPr>
                <w:rFonts w:ascii="Arial" w:hAnsi="Arial" w:cs="Arial"/>
                <w:sz w:val="20"/>
                <w:szCs w:val="20"/>
              </w:rPr>
              <w:t>директор, педагог, психолог Специјален едукатор и рехабилитатор</w:t>
            </w:r>
          </w:p>
        </w:tc>
        <w:tc>
          <w:tcPr>
            <w:tcW w:w="3922" w:type="dxa"/>
            <w:tcBorders>
              <w:top w:val="single" w:color="000000" w:sz="4" w:space="0"/>
              <w:left w:val="single" w:color="000000" w:sz="4" w:space="0"/>
              <w:bottom w:val="single" w:color="000000" w:sz="4" w:space="0"/>
              <w:right w:val="single" w:color="000000" w:sz="4" w:space="0"/>
            </w:tcBorders>
          </w:tcPr>
          <w:p w14:paraId="705F8B4C">
            <w:pPr>
              <w:spacing w:after="0" w:line="240" w:lineRule="auto"/>
              <w:rPr>
                <w:rFonts w:ascii="Arial" w:hAnsi="Arial" w:cs="Arial"/>
                <w:sz w:val="20"/>
                <w:szCs w:val="20"/>
              </w:rPr>
            </w:pPr>
            <w:r>
              <w:rPr>
                <w:rFonts w:ascii="Arial" w:hAnsi="Arial" w:cs="Arial"/>
                <w:sz w:val="20"/>
                <w:szCs w:val="20"/>
              </w:rPr>
              <w:t>консултации со наставниците по следење на наставен час</w:t>
            </w:r>
          </w:p>
        </w:tc>
      </w:tr>
      <w:tr w14:paraId="35FC1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688"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tcPr>
          <w:p w14:paraId="33148DB5">
            <w:pPr>
              <w:pStyle w:val="52"/>
              <w:rPr>
                <w:rFonts w:ascii="Arial" w:hAnsi="Arial" w:cs="Arial"/>
                <w:color w:val="auto"/>
                <w:sz w:val="20"/>
                <w:szCs w:val="20"/>
              </w:rPr>
            </w:pPr>
            <w:r>
              <w:rPr>
                <w:rFonts w:ascii="Arial" w:hAnsi="Arial" w:cs="Arial"/>
                <w:color w:val="auto"/>
                <w:sz w:val="20"/>
                <w:szCs w:val="20"/>
              </w:rPr>
              <w:t xml:space="preserve">Организирање на работата во училиштето (распределба на учениците ). </w:t>
            </w:r>
          </w:p>
        </w:tc>
        <w:tc>
          <w:tcPr>
            <w:tcW w:w="2513" w:type="dxa"/>
            <w:gridSpan w:val="5"/>
            <w:tcBorders>
              <w:top w:val="single" w:color="000000" w:sz="4" w:space="0"/>
              <w:left w:val="single" w:color="000000" w:sz="4" w:space="0"/>
              <w:bottom w:val="single" w:color="000000" w:sz="4" w:space="0"/>
              <w:right w:val="single" w:color="000000" w:sz="4" w:space="0"/>
            </w:tcBorders>
          </w:tcPr>
          <w:p w14:paraId="29C6978C">
            <w:pPr>
              <w:pStyle w:val="52"/>
              <w:rPr>
                <w:rFonts w:ascii="Arial" w:hAnsi="Arial" w:cs="Arial"/>
                <w:color w:val="auto"/>
                <w:sz w:val="20"/>
                <w:szCs w:val="20"/>
              </w:rPr>
            </w:pPr>
            <w:r>
              <w:rPr>
                <w:rFonts w:ascii="Arial" w:hAnsi="Arial" w:cs="Arial"/>
                <w:color w:val="auto"/>
                <w:sz w:val="20"/>
                <w:szCs w:val="20"/>
              </w:rPr>
              <w:t xml:space="preserve">Хомогенизација на паралелките </w:t>
            </w:r>
          </w:p>
          <w:p w14:paraId="788A6516">
            <w:pPr>
              <w:spacing w:after="0" w:line="240" w:lineRule="auto"/>
              <w:rPr>
                <w:rFonts w:ascii="Arial" w:hAnsi="Arial" w:cs="Arial"/>
                <w:sz w:val="20"/>
                <w:szCs w:val="20"/>
              </w:rPr>
            </w:pPr>
          </w:p>
        </w:tc>
        <w:tc>
          <w:tcPr>
            <w:tcW w:w="1911" w:type="dxa"/>
            <w:gridSpan w:val="6"/>
            <w:tcBorders>
              <w:top w:val="single" w:color="000000" w:sz="4" w:space="0"/>
              <w:left w:val="single" w:color="000000" w:sz="4" w:space="0"/>
              <w:bottom w:val="single" w:color="000000" w:sz="4" w:space="0"/>
              <w:right w:val="single" w:color="000000" w:sz="4" w:space="0"/>
            </w:tcBorders>
          </w:tcPr>
          <w:p w14:paraId="45B91378">
            <w:pPr>
              <w:pStyle w:val="52"/>
              <w:rPr>
                <w:rFonts w:ascii="Arial" w:hAnsi="Arial" w:cs="Arial"/>
                <w:color w:val="auto"/>
                <w:sz w:val="20"/>
                <w:szCs w:val="20"/>
              </w:rPr>
            </w:pPr>
            <w:r>
              <w:rPr>
                <w:rFonts w:ascii="Arial" w:hAnsi="Arial" w:cs="Arial"/>
                <w:color w:val="auto"/>
                <w:sz w:val="20"/>
                <w:szCs w:val="20"/>
              </w:rPr>
              <w:t xml:space="preserve">август </w:t>
            </w:r>
          </w:p>
          <w:p w14:paraId="0985A603">
            <w:pPr>
              <w:spacing w:after="0" w:line="240" w:lineRule="auto"/>
              <w:rPr>
                <w:rFonts w:ascii="Arial" w:hAnsi="Arial" w:cs="Arial"/>
                <w:sz w:val="20"/>
                <w:szCs w:val="20"/>
              </w:rPr>
            </w:pPr>
          </w:p>
        </w:tc>
        <w:tc>
          <w:tcPr>
            <w:tcW w:w="2826" w:type="dxa"/>
            <w:gridSpan w:val="8"/>
            <w:tcBorders>
              <w:top w:val="single" w:color="000000" w:sz="4" w:space="0"/>
              <w:left w:val="single" w:color="000000" w:sz="4" w:space="0"/>
              <w:bottom w:val="single" w:color="000000" w:sz="4" w:space="0"/>
              <w:right w:val="single" w:color="000000" w:sz="4" w:space="0"/>
            </w:tcBorders>
          </w:tcPr>
          <w:p w14:paraId="66C0B97C">
            <w:pPr>
              <w:pStyle w:val="52"/>
              <w:rPr>
                <w:rFonts w:ascii="Arial" w:hAnsi="Arial" w:cs="Arial"/>
                <w:color w:val="auto"/>
                <w:sz w:val="20"/>
                <w:szCs w:val="20"/>
              </w:rPr>
            </w:pPr>
            <w:r>
              <w:rPr>
                <w:rFonts w:ascii="Arial" w:hAnsi="Arial" w:cs="Arial"/>
                <w:color w:val="auto"/>
                <w:sz w:val="20"/>
                <w:szCs w:val="20"/>
              </w:rPr>
              <w:t xml:space="preserve">Тим за упис на првачиња </w:t>
            </w:r>
          </w:p>
          <w:p w14:paraId="0F4DBBC8">
            <w:pPr>
              <w:spacing w:after="0" w:line="240" w:lineRule="auto"/>
              <w:rPr>
                <w:rFonts w:ascii="Arial" w:hAnsi="Arial" w:cs="Arial"/>
                <w:sz w:val="20"/>
                <w:szCs w:val="20"/>
              </w:rPr>
            </w:pPr>
          </w:p>
        </w:tc>
        <w:tc>
          <w:tcPr>
            <w:tcW w:w="3922" w:type="dxa"/>
            <w:tcBorders>
              <w:top w:val="single" w:color="000000" w:sz="4" w:space="0"/>
              <w:left w:val="single" w:color="000000" w:sz="4" w:space="0"/>
              <w:bottom w:val="single" w:color="000000" w:sz="4" w:space="0"/>
              <w:right w:val="single" w:color="000000" w:sz="4" w:space="0"/>
            </w:tcBorders>
          </w:tcPr>
          <w:p w14:paraId="48725FA3">
            <w:pPr>
              <w:spacing w:after="0" w:line="240" w:lineRule="auto"/>
              <w:rPr>
                <w:rFonts w:ascii="Arial" w:hAnsi="Arial" w:cs="Arial"/>
                <w:sz w:val="20"/>
                <w:szCs w:val="20"/>
              </w:rPr>
            </w:pPr>
          </w:p>
          <w:p w14:paraId="59446345">
            <w:pPr>
              <w:pStyle w:val="52"/>
              <w:rPr>
                <w:rFonts w:ascii="Arial" w:hAnsi="Arial" w:cs="Arial"/>
                <w:color w:val="auto"/>
                <w:sz w:val="20"/>
                <w:szCs w:val="20"/>
              </w:rPr>
            </w:pPr>
            <w:r>
              <w:rPr>
                <w:rFonts w:ascii="Arial" w:hAnsi="Arial" w:cs="Arial"/>
                <w:color w:val="auto"/>
                <w:sz w:val="20"/>
                <w:szCs w:val="20"/>
              </w:rPr>
              <w:t xml:space="preserve">Листи </w:t>
            </w:r>
          </w:p>
          <w:p w14:paraId="35D0411A">
            <w:pPr>
              <w:spacing w:after="0" w:line="240" w:lineRule="auto"/>
              <w:rPr>
                <w:rFonts w:ascii="Arial" w:hAnsi="Arial" w:cs="Arial"/>
                <w:sz w:val="20"/>
                <w:szCs w:val="20"/>
              </w:rPr>
            </w:pPr>
          </w:p>
        </w:tc>
      </w:tr>
      <w:tr w14:paraId="446FC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291" w:hRule="atLeast"/>
          <w:jc w:val="center"/>
        </w:trPr>
        <w:tc>
          <w:tcPr>
            <w:tcW w:w="15445" w:type="dxa"/>
            <w:gridSpan w:val="2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F0A7035">
            <w:pPr>
              <w:spacing w:after="0" w:line="240" w:lineRule="auto"/>
              <w:rPr>
                <w:rFonts w:ascii="Arial" w:hAnsi="Arial" w:cs="Arial"/>
                <w:b/>
                <w:sz w:val="20"/>
                <w:szCs w:val="20"/>
              </w:rPr>
            </w:pPr>
            <w:r>
              <w:rPr>
                <w:rFonts w:ascii="Arial" w:hAnsi="Arial" w:cs="Arial"/>
                <w:b/>
                <w:sz w:val="20"/>
                <w:szCs w:val="20"/>
              </w:rPr>
              <w:t>Училишна клима, безбедна средина и демократско учење</w:t>
            </w:r>
          </w:p>
          <w:p w14:paraId="157F934F">
            <w:pPr>
              <w:spacing w:after="0" w:line="240" w:lineRule="auto"/>
              <w:rPr>
                <w:rFonts w:ascii="Arial" w:hAnsi="Arial" w:cs="Arial"/>
                <w:b/>
                <w:sz w:val="20"/>
                <w:szCs w:val="20"/>
              </w:rPr>
            </w:pPr>
          </w:p>
        </w:tc>
      </w:tr>
      <w:tr w14:paraId="6E721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340"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A0CBEC5">
            <w:pPr>
              <w:spacing w:after="0" w:line="240" w:lineRule="auto"/>
              <w:rPr>
                <w:rFonts w:ascii="Arial" w:hAnsi="Arial" w:cs="Arial"/>
                <w:b/>
                <w:sz w:val="20"/>
                <w:szCs w:val="20"/>
              </w:rPr>
            </w:pPr>
            <w:r>
              <w:rPr>
                <w:rFonts w:ascii="Arial" w:hAnsi="Arial" w:cs="Arial"/>
                <w:b/>
                <w:sz w:val="20"/>
                <w:szCs w:val="20"/>
              </w:rPr>
              <w:t>Активности</w:t>
            </w:r>
          </w:p>
        </w:tc>
        <w:tc>
          <w:tcPr>
            <w:tcW w:w="2457" w:type="dxa"/>
            <w:gridSpan w:val="4"/>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6BD0D79">
            <w:pPr>
              <w:spacing w:after="0" w:line="240" w:lineRule="auto"/>
              <w:rPr>
                <w:rFonts w:ascii="Arial" w:hAnsi="Arial" w:cs="Arial"/>
                <w:b/>
                <w:sz w:val="20"/>
                <w:szCs w:val="20"/>
              </w:rPr>
            </w:pPr>
            <w:r>
              <w:rPr>
                <w:rFonts w:ascii="Arial" w:hAnsi="Arial" w:cs="Arial"/>
                <w:b/>
                <w:sz w:val="20"/>
                <w:szCs w:val="20"/>
              </w:rPr>
              <w:t>Цели</w:t>
            </w:r>
          </w:p>
        </w:tc>
        <w:tc>
          <w:tcPr>
            <w:tcW w:w="1967" w:type="dxa"/>
            <w:gridSpan w:val="7"/>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E0423E">
            <w:pPr>
              <w:spacing w:after="0" w:line="240" w:lineRule="auto"/>
              <w:rPr>
                <w:rFonts w:ascii="Arial" w:hAnsi="Arial" w:cs="Arial"/>
                <w:b/>
                <w:sz w:val="20"/>
                <w:szCs w:val="20"/>
              </w:rPr>
            </w:pPr>
            <w:r>
              <w:rPr>
                <w:rFonts w:ascii="Arial" w:hAnsi="Arial" w:cs="Arial"/>
                <w:b/>
                <w:sz w:val="20"/>
                <w:szCs w:val="20"/>
              </w:rPr>
              <w:t xml:space="preserve">Реализација </w:t>
            </w:r>
          </w:p>
        </w:tc>
        <w:tc>
          <w:tcPr>
            <w:tcW w:w="2826" w:type="dxa"/>
            <w:gridSpan w:val="8"/>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1CFD84E">
            <w:pPr>
              <w:spacing w:after="0" w:line="240" w:lineRule="auto"/>
              <w:rPr>
                <w:rFonts w:ascii="Arial" w:hAnsi="Arial" w:cs="Arial"/>
                <w:b/>
                <w:sz w:val="20"/>
                <w:szCs w:val="20"/>
              </w:rPr>
            </w:pPr>
            <w:r>
              <w:rPr>
                <w:rFonts w:ascii="Arial" w:hAnsi="Arial" w:cs="Arial"/>
                <w:b/>
                <w:sz w:val="20"/>
                <w:szCs w:val="20"/>
              </w:rPr>
              <w:t>Соработници</w:t>
            </w:r>
          </w:p>
        </w:tc>
        <w:tc>
          <w:tcPr>
            <w:tcW w:w="392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65894D88">
            <w:pPr>
              <w:spacing w:after="0" w:line="240" w:lineRule="auto"/>
              <w:rPr>
                <w:rFonts w:ascii="Arial" w:hAnsi="Arial" w:cs="Arial"/>
                <w:b/>
                <w:sz w:val="20"/>
                <w:szCs w:val="20"/>
              </w:rPr>
            </w:pPr>
            <w:r>
              <w:rPr>
                <w:rFonts w:ascii="Arial" w:hAnsi="Arial" w:cs="Arial"/>
                <w:b/>
                <w:sz w:val="20"/>
                <w:szCs w:val="20"/>
              </w:rPr>
              <w:t>Индикатори/докази/форми/методи</w:t>
            </w:r>
          </w:p>
        </w:tc>
      </w:tr>
      <w:tr w14:paraId="023D4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5" w:type="dxa"/>
          <w:trHeight w:val="921" w:hRule="atLeast"/>
          <w:jc w:val="center"/>
        </w:trPr>
        <w:tc>
          <w:tcPr>
            <w:tcW w:w="4272" w:type="dxa"/>
            <w:gridSpan w:val="3"/>
            <w:tcBorders>
              <w:top w:val="single" w:color="000000" w:sz="4" w:space="0"/>
              <w:left w:val="single" w:color="000000" w:sz="4" w:space="0"/>
              <w:bottom w:val="single" w:color="auto" w:sz="4" w:space="0"/>
              <w:right w:val="single" w:color="000000" w:sz="4" w:space="0"/>
            </w:tcBorders>
          </w:tcPr>
          <w:p w14:paraId="4DAC579F">
            <w:pPr>
              <w:pStyle w:val="52"/>
              <w:rPr>
                <w:rFonts w:ascii="Arial" w:hAnsi="Arial" w:cs="Arial"/>
                <w:color w:val="auto"/>
                <w:sz w:val="20"/>
                <w:szCs w:val="20"/>
              </w:rPr>
            </w:pPr>
            <w:r>
              <w:rPr>
                <w:rFonts w:ascii="Arial" w:hAnsi="Arial" w:cs="Arial"/>
                <w:color w:val="auto"/>
                <w:sz w:val="20"/>
                <w:szCs w:val="20"/>
              </w:rPr>
              <w:t xml:space="preserve">Опсеррвација на учениците со посебни образовни потреби и изготвување на ИОП </w:t>
            </w:r>
          </w:p>
        </w:tc>
        <w:tc>
          <w:tcPr>
            <w:tcW w:w="2457" w:type="dxa"/>
            <w:gridSpan w:val="4"/>
            <w:tcBorders>
              <w:top w:val="single" w:color="000000" w:sz="4" w:space="0"/>
              <w:left w:val="single" w:color="000000" w:sz="4" w:space="0"/>
              <w:bottom w:val="single" w:color="auto" w:sz="4" w:space="0"/>
              <w:right w:val="single" w:color="000000" w:sz="4" w:space="0"/>
            </w:tcBorders>
          </w:tcPr>
          <w:p w14:paraId="2BB1B8DC">
            <w:pPr>
              <w:pStyle w:val="52"/>
              <w:rPr>
                <w:rFonts w:ascii="Arial" w:hAnsi="Arial" w:cs="Arial"/>
                <w:color w:val="auto"/>
                <w:sz w:val="20"/>
                <w:szCs w:val="20"/>
              </w:rPr>
            </w:pPr>
            <w:r>
              <w:rPr>
                <w:rFonts w:ascii="Arial" w:hAnsi="Arial" w:cs="Arial"/>
                <w:color w:val="auto"/>
                <w:sz w:val="20"/>
                <w:szCs w:val="20"/>
              </w:rPr>
              <w:t xml:space="preserve">Прилагодување на наставата на ученикот со ПОП во училницата </w:t>
            </w:r>
          </w:p>
          <w:p w14:paraId="15268666">
            <w:pPr>
              <w:pStyle w:val="52"/>
              <w:rPr>
                <w:rFonts w:ascii="Arial" w:hAnsi="Arial" w:cs="Arial"/>
                <w:color w:val="auto"/>
                <w:sz w:val="20"/>
                <w:szCs w:val="20"/>
              </w:rPr>
            </w:pPr>
          </w:p>
        </w:tc>
        <w:tc>
          <w:tcPr>
            <w:tcW w:w="1967" w:type="dxa"/>
            <w:gridSpan w:val="7"/>
            <w:tcBorders>
              <w:top w:val="single" w:color="000000" w:sz="4" w:space="0"/>
              <w:left w:val="single" w:color="000000" w:sz="4" w:space="0"/>
              <w:bottom w:val="single" w:color="auto" w:sz="4" w:space="0"/>
              <w:right w:val="single" w:color="000000" w:sz="4" w:space="0"/>
            </w:tcBorders>
          </w:tcPr>
          <w:p w14:paraId="1CA3C705">
            <w:pPr>
              <w:pStyle w:val="52"/>
              <w:rPr>
                <w:rFonts w:ascii="Arial" w:hAnsi="Arial" w:cs="Arial"/>
                <w:color w:val="auto"/>
                <w:sz w:val="20"/>
                <w:szCs w:val="20"/>
              </w:rPr>
            </w:pPr>
            <w:r>
              <w:rPr>
                <w:rFonts w:ascii="Arial" w:hAnsi="Arial" w:cs="Arial"/>
                <w:color w:val="auto"/>
                <w:sz w:val="20"/>
                <w:szCs w:val="20"/>
              </w:rPr>
              <w:t xml:space="preserve">континуирано </w:t>
            </w:r>
          </w:p>
          <w:p w14:paraId="6DAE0C46">
            <w:pPr>
              <w:pStyle w:val="52"/>
              <w:rPr>
                <w:rFonts w:ascii="Arial" w:hAnsi="Arial" w:cs="Arial"/>
                <w:color w:val="auto"/>
                <w:sz w:val="20"/>
                <w:szCs w:val="20"/>
              </w:rPr>
            </w:pPr>
          </w:p>
        </w:tc>
        <w:tc>
          <w:tcPr>
            <w:tcW w:w="2826" w:type="dxa"/>
            <w:gridSpan w:val="8"/>
            <w:tcBorders>
              <w:top w:val="single" w:color="000000" w:sz="4" w:space="0"/>
              <w:left w:val="single" w:color="000000" w:sz="4" w:space="0"/>
              <w:bottom w:val="single" w:color="auto" w:sz="4" w:space="0"/>
              <w:right w:val="single" w:color="000000" w:sz="4" w:space="0"/>
            </w:tcBorders>
          </w:tcPr>
          <w:p w14:paraId="66264842">
            <w:pPr>
              <w:pStyle w:val="52"/>
              <w:rPr>
                <w:rFonts w:ascii="Arial" w:hAnsi="Arial" w:cs="Arial"/>
                <w:color w:val="auto"/>
                <w:sz w:val="20"/>
                <w:szCs w:val="20"/>
              </w:rPr>
            </w:pPr>
            <w:r>
              <w:rPr>
                <w:rFonts w:ascii="Arial" w:hAnsi="Arial" w:cs="Arial"/>
                <w:color w:val="auto"/>
                <w:sz w:val="20"/>
                <w:szCs w:val="20"/>
              </w:rPr>
              <w:t>Стручна служба,наставници,ИТ</w:t>
            </w:r>
          </w:p>
        </w:tc>
        <w:tc>
          <w:tcPr>
            <w:tcW w:w="3922" w:type="dxa"/>
            <w:tcBorders>
              <w:top w:val="single" w:color="000000" w:sz="4" w:space="0"/>
              <w:left w:val="single" w:color="000000" w:sz="4" w:space="0"/>
              <w:bottom w:val="single" w:color="auto" w:sz="4" w:space="0"/>
              <w:right w:val="single" w:color="000000" w:sz="4" w:space="0"/>
            </w:tcBorders>
          </w:tcPr>
          <w:p w14:paraId="3CF8723C">
            <w:pPr>
              <w:pStyle w:val="52"/>
              <w:rPr>
                <w:rFonts w:ascii="Arial" w:hAnsi="Arial" w:cs="Arial"/>
                <w:color w:val="auto"/>
                <w:sz w:val="20"/>
                <w:szCs w:val="20"/>
              </w:rPr>
            </w:pPr>
            <w:r>
              <w:rPr>
                <w:rFonts w:ascii="Arial" w:hAnsi="Arial" w:cs="Arial"/>
                <w:color w:val="auto"/>
                <w:sz w:val="20"/>
                <w:szCs w:val="20"/>
              </w:rPr>
              <w:t xml:space="preserve">Записници од состаноци </w:t>
            </w:r>
          </w:p>
          <w:p w14:paraId="14214A9A">
            <w:pPr>
              <w:pStyle w:val="52"/>
              <w:rPr>
                <w:rFonts w:ascii="Arial" w:hAnsi="Arial" w:cs="Arial"/>
                <w:color w:val="auto"/>
                <w:sz w:val="20"/>
                <w:szCs w:val="20"/>
              </w:rPr>
            </w:pPr>
            <w:r>
              <w:rPr>
                <w:rFonts w:ascii="Arial" w:hAnsi="Arial" w:cs="Arial"/>
                <w:color w:val="auto"/>
                <w:sz w:val="20"/>
                <w:szCs w:val="20"/>
              </w:rPr>
              <w:t xml:space="preserve">извештај </w:t>
            </w:r>
          </w:p>
        </w:tc>
      </w:tr>
    </w:tbl>
    <w:p w14:paraId="0F138375">
      <w:pPr>
        <w:spacing w:after="0" w:line="240" w:lineRule="auto"/>
        <w:rPr>
          <w:rFonts w:ascii="Arial" w:hAnsi="Arial" w:cs="Arial"/>
          <w:sz w:val="20"/>
          <w:szCs w:val="20"/>
        </w:rPr>
      </w:pPr>
    </w:p>
    <w:p w14:paraId="567A6E14">
      <w:pPr>
        <w:spacing w:after="0" w:line="240" w:lineRule="auto"/>
        <w:rPr>
          <w:rFonts w:ascii="Arial" w:hAnsi="Arial" w:cs="Arial"/>
          <w:sz w:val="20"/>
          <w:szCs w:val="20"/>
        </w:rPr>
      </w:pPr>
      <w:r>
        <w:rPr>
          <w:rFonts w:ascii="Arial" w:hAnsi="Arial" w:cs="Arial"/>
          <w:sz w:val="20"/>
          <w:szCs w:val="20"/>
        </w:rPr>
        <w:t>Програмата може да претрпи измени во текот на учебната година.</w:t>
      </w:r>
    </w:p>
    <w:p w14:paraId="4CA80673">
      <w:pPr>
        <w:spacing w:after="0"/>
        <w:ind w:left="9360" w:firstLine="720"/>
        <w:rPr>
          <w:rFonts w:ascii="Arial" w:hAnsi="Arial" w:cs="Arial"/>
          <w:sz w:val="20"/>
          <w:szCs w:val="20"/>
        </w:rPr>
      </w:pPr>
    </w:p>
    <w:p w14:paraId="6743579B">
      <w:pPr>
        <w:spacing w:after="0"/>
        <w:ind w:left="9360" w:firstLine="720"/>
        <w:jc w:val="right"/>
        <w:rPr>
          <w:rFonts w:ascii="Arial" w:hAnsi="Arial" w:cs="Arial"/>
          <w:b/>
          <w:sz w:val="20"/>
          <w:szCs w:val="20"/>
        </w:rPr>
      </w:pPr>
      <w:r>
        <w:rPr>
          <w:rFonts w:ascii="Arial" w:hAnsi="Arial" w:cs="Arial"/>
          <w:b/>
          <w:sz w:val="20"/>
          <w:szCs w:val="20"/>
        </w:rPr>
        <w:t>Специјален едукатор и рехабилитатор</w:t>
      </w:r>
    </w:p>
    <w:p w14:paraId="171649A0">
      <w:pPr>
        <w:spacing w:after="0"/>
        <w:jc w:val="right"/>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Снежана Миленкова</w:t>
      </w:r>
    </w:p>
    <w:p w14:paraId="4495F0B3">
      <w:pPr>
        <w:spacing w:after="0" w:line="240" w:lineRule="auto"/>
        <w:jc w:val="right"/>
        <w:rPr>
          <w:rFonts w:ascii="Arial" w:hAnsi="Arial" w:cs="Arial"/>
          <w:b/>
          <w:sz w:val="20"/>
          <w:szCs w:val="20"/>
          <w:lang w:val="en-US"/>
        </w:rPr>
      </w:pPr>
    </w:p>
    <w:p w14:paraId="3A1EBB2C">
      <w:pPr>
        <w:spacing w:after="0" w:line="240" w:lineRule="auto"/>
        <w:rPr>
          <w:rFonts w:ascii="Arial" w:hAnsi="Arial" w:cs="Arial"/>
          <w:sz w:val="20"/>
          <w:szCs w:val="20"/>
          <w:lang w:val="en-US"/>
        </w:rPr>
      </w:pPr>
    </w:p>
    <w:p w14:paraId="57DD60C0">
      <w:pPr>
        <w:shd w:val="clear" w:color="auto" w:fill="FFFFFF"/>
        <w:jc w:val="center"/>
        <w:rPr>
          <w:rFonts w:ascii="Arial" w:hAnsi="Arial" w:eastAsia="Arial" w:cs="Arial"/>
          <w:b/>
          <w:sz w:val="20"/>
          <w:szCs w:val="20"/>
        </w:rPr>
      </w:pPr>
    </w:p>
    <w:p w14:paraId="12E0E549">
      <w:pPr>
        <w:shd w:val="clear" w:color="auto" w:fill="FFFFFF"/>
        <w:jc w:val="center"/>
        <w:rPr>
          <w:rFonts w:ascii="Arial" w:hAnsi="Arial" w:eastAsia="Arial" w:cs="Arial"/>
          <w:b/>
          <w:sz w:val="20"/>
          <w:szCs w:val="20"/>
        </w:rPr>
      </w:pPr>
    </w:p>
    <w:p w14:paraId="4296C740">
      <w:pPr>
        <w:shd w:val="clear" w:color="auto" w:fill="FFFFFF"/>
        <w:jc w:val="center"/>
        <w:rPr>
          <w:rFonts w:ascii="Arial" w:hAnsi="Arial" w:eastAsia="Arial" w:cs="Arial"/>
          <w:b/>
          <w:sz w:val="20"/>
          <w:szCs w:val="20"/>
        </w:rPr>
      </w:pPr>
    </w:p>
    <w:p w14:paraId="1AC3EFBE">
      <w:pPr>
        <w:shd w:val="clear" w:color="auto" w:fill="FFFFFF"/>
        <w:jc w:val="center"/>
        <w:rPr>
          <w:rFonts w:ascii="Arial" w:hAnsi="Arial" w:eastAsia="Arial" w:cs="Arial"/>
          <w:b/>
          <w:sz w:val="20"/>
          <w:szCs w:val="20"/>
        </w:rPr>
      </w:pPr>
    </w:p>
    <w:p w14:paraId="7A693333">
      <w:pPr>
        <w:shd w:val="clear" w:color="auto" w:fill="FFFFFF"/>
        <w:jc w:val="center"/>
        <w:rPr>
          <w:rFonts w:ascii="Arial" w:hAnsi="Arial" w:eastAsia="Arial" w:cs="Arial"/>
          <w:b/>
          <w:sz w:val="20"/>
          <w:szCs w:val="20"/>
        </w:rPr>
      </w:pPr>
    </w:p>
    <w:p w14:paraId="29F581B3">
      <w:pPr>
        <w:shd w:val="clear" w:color="auto" w:fill="FFFFFF"/>
        <w:jc w:val="center"/>
        <w:rPr>
          <w:rFonts w:ascii="Arial" w:hAnsi="Arial" w:eastAsia="Arial" w:cs="Arial"/>
          <w:b/>
          <w:sz w:val="20"/>
          <w:szCs w:val="20"/>
        </w:rPr>
      </w:pPr>
      <w:r>
        <w:rPr>
          <w:rFonts w:ascii="Arial" w:hAnsi="Arial" w:eastAsia="Arial" w:cs="Arial"/>
          <w:b/>
          <w:sz w:val="20"/>
          <w:szCs w:val="20"/>
        </w:rPr>
        <w:t xml:space="preserve">ПРОГРАМА ЗА РАБОТА НА УЧИЛИШНАТА БИБЛИОТЕКА ЗА УЧЕБНАТА </w:t>
      </w:r>
      <w:r>
        <w:rPr>
          <w:rFonts w:ascii="Arial" w:hAnsi="Arial" w:cs="Arial"/>
          <w:b/>
          <w:sz w:val="20"/>
          <w:szCs w:val="20"/>
          <w:lang w:val="en-US"/>
        </w:rPr>
        <w:t xml:space="preserve">2026/ 2027 </w:t>
      </w:r>
      <w:r>
        <w:rPr>
          <w:rFonts w:ascii="Arial" w:hAnsi="Arial" w:eastAsia="Arial" w:cs="Arial"/>
          <w:b/>
          <w:sz w:val="20"/>
          <w:szCs w:val="20"/>
        </w:rPr>
        <w:t xml:space="preserve"> година</w:t>
      </w:r>
    </w:p>
    <w:p w14:paraId="2D362C93">
      <w:pPr>
        <w:ind w:firstLine="720"/>
        <w:rPr>
          <w:rFonts w:ascii="Arial" w:hAnsi="Arial" w:eastAsia="Arial" w:cs="Arial"/>
          <w:b/>
          <w:sz w:val="20"/>
          <w:szCs w:val="20"/>
        </w:rPr>
      </w:pPr>
      <w:r>
        <w:rPr>
          <w:rFonts w:ascii="Arial" w:hAnsi="Arial" w:eastAsia="Arial" w:cs="Arial"/>
          <w:b/>
          <w:sz w:val="20"/>
          <w:szCs w:val="20"/>
        </w:rPr>
        <w:t>ВОВЕД</w:t>
      </w:r>
    </w:p>
    <w:p w14:paraId="735B6BB9">
      <w:pPr>
        <w:pStyle w:val="46"/>
        <w:ind w:firstLine="720"/>
        <w:jc w:val="both"/>
        <w:rPr>
          <w:rFonts w:ascii="Arial" w:hAnsi="Arial" w:cs="Arial"/>
          <w:sz w:val="20"/>
          <w:szCs w:val="20"/>
        </w:rPr>
      </w:pPr>
      <w:r>
        <w:rPr>
          <w:rFonts w:ascii="Arial" w:hAnsi="Arial" w:cs="Arial"/>
          <w:sz w:val="20"/>
          <w:szCs w:val="20"/>
        </w:rPr>
        <w:t>Појдовни основи за програмата за работата на библиотеката при ООУ „Гоце Делчев“ - Аеродром,Скопје првенствено се основите за програмирање на работата на стручните соработници и билиотекарот,условите во кои работи училишната библиотека и потребите на училиштетоза остварување на воспитно-образовниот процес и воннаставните дејности.</w:t>
      </w:r>
    </w:p>
    <w:p w14:paraId="2F5FABF6">
      <w:pPr>
        <w:pStyle w:val="46"/>
        <w:jc w:val="both"/>
        <w:rPr>
          <w:rFonts w:ascii="Arial" w:hAnsi="Arial" w:cs="Arial"/>
          <w:sz w:val="20"/>
          <w:szCs w:val="20"/>
        </w:rPr>
      </w:pPr>
      <w:r>
        <w:rPr>
          <w:rFonts w:ascii="Arial" w:hAnsi="Arial" w:cs="Arial"/>
          <w:sz w:val="20"/>
          <w:szCs w:val="20"/>
        </w:rPr>
        <w:t xml:space="preserve">           Училишната библиотека во едно основно современо училиште има многу важна улога во воспитно- образовниот процес. Според своите општи задачи таа има нераскинлива врска со сите наставни предмети, таа е во служба на наставата и преставува неделива целина во процесот на образованието и воспитанието. Библиотечниот фонд, освен учениците, го користат и вработените за свое професионално усовршување. Таа го подобрува учењето  и кај учениците, помагајќи им со дополнителна литература, но и кај наставниците консултирајќи ги со нови современи педагошки прирачници, кои ќе им помогнат во реализација на нивните часови, но и кај едните и кај другите таа има за задача да ги насочи и кон електронските извори на лектирни изданија, како и да прикаже аудио-визуелни екранизации на лектирните изданија. </w:t>
      </w:r>
    </w:p>
    <w:p w14:paraId="29FCA6DC">
      <w:pPr>
        <w:pStyle w:val="46"/>
        <w:rPr>
          <w:rFonts w:ascii="Arial" w:hAnsi="Arial" w:cs="Arial"/>
          <w:sz w:val="20"/>
          <w:szCs w:val="20"/>
        </w:rPr>
      </w:pPr>
      <w:r>
        <w:rPr>
          <w:rFonts w:ascii="Arial" w:hAnsi="Arial" w:cs="Arial"/>
          <w:sz w:val="20"/>
          <w:szCs w:val="20"/>
        </w:rPr>
        <w:t xml:space="preserve">Цели: </w:t>
      </w:r>
    </w:p>
    <w:p w14:paraId="1C452374">
      <w:pPr>
        <w:pStyle w:val="46"/>
        <w:numPr>
          <w:ilvl w:val="0"/>
          <w:numId w:val="10"/>
        </w:numPr>
        <w:rPr>
          <w:rFonts w:ascii="Arial" w:hAnsi="Arial" w:cs="Arial"/>
          <w:sz w:val="20"/>
          <w:szCs w:val="20"/>
        </w:rPr>
      </w:pPr>
      <w:r>
        <w:rPr>
          <w:rFonts w:ascii="Arial" w:hAnsi="Arial" w:cs="Arial"/>
          <w:sz w:val="20"/>
          <w:szCs w:val="20"/>
        </w:rPr>
        <w:t>Работење по однапред подготвена програма и според просторот на библиотеката</w:t>
      </w:r>
    </w:p>
    <w:p w14:paraId="45C89417">
      <w:pPr>
        <w:pStyle w:val="46"/>
        <w:numPr>
          <w:ilvl w:val="0"/>
          <w:numId w:val="10"/>
        </w:numPr>
        <w:rPr>
          <w:rFonts w:ascii="Arial" w:hAnsi="Arial" w:cs="Arial"/>
          <w:sz w:val="20"/>
          <w:szCs w:val="20"/>
        </w:rPr>
      </w:pPr>
      <w:r>
        <w:rPr>
          <w:rFonts w:ascii="Arial" w:hAnsi="Arial" w:cs="Arial"/>
          <w:sz w:val="20"/>
          <w:szCs w:val="20"/>
        </w:rPr>
        <w:t>Адаптирање на  електронски извори за библиотеката и библиотечниот материјал.</w:t>
      </w:r>
    </w:p>
    <w:p w14:paraId="45254D43">
      <w:pPr>
        <w:pStyle w:val="46"/>
        <w:numPr>
          <w:ilvl w:val="0"/>
          <w:numId w:val="10"/>
        </w:numPr>
        <w:rPr>
          <w:rFonts w:ascii="Arial" w:hAnsi="Arial" w:cs="Arial"/>
          <w:sz w:val="20"/>
          <w:szCs w:val="20"/>
        </w:rPr>
      </w:pPr>
      <w:r>
        <w:rPr>
          <w:rFonts w:ascii="Arial" w:hAnsi="Arial" w:cs="Arial"/>
          <w:sz w:val="20"/>
          <w:szCs w:val="20"/>
        </w:rPr>
        <w:t>Примена на светски стандарди</w:t>
      </w:r>
    </w:p>
    <w:p w14:paraId="62E0603B">
      <w:pPr>
        <w:pStyle w:val="46"/>
        <w:numPr>
          <w:ilvl w:val="0"/>
          <w:numId w:val="10"/>
        </w:numPr>
        <w:rPr>
          <w:rFonts w:ascii="Arial" w:hAnsi="Arial" w:cs="Arial"/>
          <w:sz w:val="20"/>
          <w:szCs w:val="20"/>
        </w:rPr>
      </w:pPr>
      <w:r>
        <w:rPr>
          <w:rFonts w:ascii="Arial" w:hAnsi="Arial" w:cs="Arial"/>
          <w:sz w:val="20"/>
          <w:szCs w:val="20"/>
        </w:rPr>
        <w:t>Презентација и популаризација на книгата</w:t>
      </w:r>
    </w:p>
    <w:p w14:paraId="68F06B34">
      <w:pPr>
        <w:pStyle w:val="46"/>
        <w:numPr>
          <w:ilvl w:val="0"/>
          <w:numId w:val="10"/>
        </w:numPr>
        <w:rPr>
          <w:rFonts w:ascii="Arial" w:hAnsi="Arial" w:cs="Arial"/>
          <w:sz w:val="20"/>
          <w:szCs w:val="20"/>
        </w:rPr>
      </w:pPr>
      <w:r>
        <w:rPr>
          <w:rFonts w:ascii="Arial" w:hAnsi="Arial" w:cs="Arial"/>
          <w:sz w:val="20"/>
          <w:szCs w:val="20"/>
        </w:rPr>
        <w:t>Примена на аудио-визуелни материјали како теве серии, кои се екранизираа според лектирните изданија.</w:t>
      </w:r>
    </w:p>
    <w:p w14:paraId="07497E7E">
      <w:pPr>
        <w:pStyle w:val="46"/>
        <w:numPr>
          <w:ilvl w:val="0"/>
          <w:numId w:val="10"/>
        </w:numPr>
        <w:rPr>
          <w:rFonts w:ascii="Arial" w:hAnsi="Arial" w:cs="Arial"/>
          <w:sz w:val="20"/>
          <w:szCs w:val="20"/>
        </w:rPr>
      </w:pPr>
      <w:r>
        <w:rPr>
          <w:rFonts w:ascii="Arial" w:hAnsi="Arial" w:cs="Arial"/>
          <w:sz w:val="20"/>
          <w:szCs w:val="20"/>
        </w:rPr>
        <w:t>Зголемување на членство</w:t>
      </w:r>
    </w:p>
    <w:p w14:paraId="526AF124">
      <w:pPr>
        <w:pStyle w:val="46"/>
        <w:numPr>
          <w:ilvl w:val="0"/>
          <w:numId w:val="10"/>
        </w:numPr>
        <w:rPr>
          <w:rFonts w:ascii="Arial" w:hAnsi="Arial" w:cs="Arial"/>
          <w:sz w:val="20"/>
          <w:szCs w:val="20"/>
        </w:rPr>
      </w:pPr>
      <w:r>
        <w:rPr>
          <w:rFonts w:ascii="Arial" w:hAnsi="Arial" w:cs="Arial"/>
          <w:sz w:val="20"/>
          <w:szCs w:val="20"/>
        </w:rPr>
        <w:t>Приближување на библиотеката и книжевниот фонд што го нуди до учениците</w:t>
      </w:r>
    </w:p>
    <w:p w14:paraId="7B782BA6">
      <w:pPr>
        <w:pStyle w:val="46"/>
        <w:numPr>
          <w:ilvl w:val="0"/>
          <w:numId w:val="10"/>
        </w:numPr>
        <w:rPr>
          <w:rFonts w:ascii="Arial" w:hAnsi="Arial" w:cs="Arial"/>
          <w:sz w:val="20"/>
          <w:szCs w:val="20"/>
        </w:rPr>
      </w:pPr>
      <w:r>
        <w:rPr>
          <w:rFonts w:ascii="Arial" w:hAnsi="Arial" w:cs="Arial"/>
          <w:sz w:val="20"/>
          <w:szCs w:val="20"/>
        </w:rPr>
        <w:t>Подобрување на свеста за чување на книгата</w:t>
      </w:r>
    </w:p>
    <w:p w14:paraId="40EFE2EE">
      <w:pPr>
        <w:pStyle w:val="46"/>
        <w:numPr>
          <w:ilvl w:val="0"/>
          <w:numId w:val="10"/>
        </w:numPr>
        <w:rPr>
          <w:rFonts w:ascii="Arial" w:hAnsi="Arial" w:cs="Arial"/>
          <w:sz w:val="20"/>
          <w:szCs w:val="20"/>
        </w:rPr>
      </w:pPr>
      <w:r>
        <w:rPr>
          <w:rFonts w:ascii="Arial" w:hAnsi="Arial" w:cs="Arial"/>
          <w:sz w:val="20"/>
          <w:szCs w:val="20"/>
        </w:rPr>
        <w:t>Оспособување на учениците за работа</w:t>
      </w:r>
    </w:p>
    <w:p w14:paraId="1F79651E">
      <w:pPr>
        <w:pStyle w:val="46"/>
        <w:numPr>
          <w:ilvl w:val="0"/>
          <w:numId w:val="10"/>
        </w:numPr>
        <w:rPr>
          <w:rFonts w:ascii="Arial" w:hAnsi="Arial" w:cs="Arial"/>
          <w:sz w:val="20"/>
          <w:szCs w:val="20"/>
        </w:rPr>
      </w:pPr>
      <w:r>
        <w:rPr>
          <w:rFonts w:ascii="Arial" w:hAnsi="Arial" w:cs="Arial"/>
          <w:sz w:val="20"/>
          <w:szCs w:val="20"/>
        </w:rPr>
        <w:t>Унапредување на наставата</w:t>
      </w:r>
    </w:p>
    <w:p w14:paraId="42976D44">
      <w:pPr>
        <w:pStyle w:val="46"/>
        <w:numPr>
          <w:ilvl w:val="0"/>
          <w:numId w:val="10"/>
        </w:numPr>
        <w:rPr>
          <w:rFonts w:ascii="Arial" w:hAnsi="Arial" w:cs="Arial"/>
          <w:sz w:val="20"/>
          <w:szCs w:val="20"/>
        </w:rPr>
      </w:pPr>
      <w:r>
        <w:rPr>
          <w:rFonts w:ascii="Arial" w:hAnsi="Arial" w:cs="Arial"/>
          <w:sz w:val="20"/>
          <w:szCs w:val="20"/>
        </w:rPr>
        <w:t>Грижа  за чување на книжниот фонд</w:t>
      </w:r>
    </w:p>
    <w:p w14:paraId="52D7EF06">
      <w:pPr>
        <w:pStyle w:val="46"/>
        <w:numPr>
          <w:ilvl w:val="0"/>
          <w:numId w:val="10"/>
        </w:numPr>
        <w:rPr>
          <w:rFonts w:ascii="Arial" w:hAnsi="Arial" w:cs="Arial"/>
          <w:sz w:val="20"/>
          <w:szCs w:val="20"/>
        </w:rPr>
      </w:pPr>
      <w:r>
        <w:rPr>
          <w:rFonts w:ascii="Arial" w:hAnsi="Arial" w:cs="Arial"/>
          <w:sz w:val="20"/>
          <w:szCs w:val="20"/>
        </w:rPr>
        <w:t>Набљудување и запознавање со други установи за книги</w:t>
      </w:r>
    </w:p>
    <w:p w14:paraId="758B365C">
      <w:pPr>
        <w:rPr>
          <w:rFonts w:ascii="Arial" w:hAnsi="Arial" w:eastAsia="Arial" w:cs="Arial"/>
          <w:b/>
          <w:sz w:val="20"/>
          <w:szCs w:val="20"/>
        </w:rPr>
      </w:pPr>
    </w:p>
    <w:p w14:paraId="3249D6BC">
      <w:pPr>
        <w:jc w:val="both"/>
        <w:rPr>
          <w:rFonts w:ascii="Arial" w:hAnsi="Arial" w:eastAsia="Arial" w:cs="Arial"/>
          <w:b/>
          <w:sz w:val="20"/>
          <w:szCs w:val="20"/>
        </w:rPr>
      </w:pPr>
      <w:r>
        <w:rPr>
          <w:rFonts w:ascii="Arial" w:hAnsi="Arial" w:eastAsia="Arial" w:cs="Arial"/>
          <w:b/>
          <w:sz w:val="20"/>
          <w:szCs w:val="20"/>
        </w:rPr>
        <w:t>Програмата за работа на училишниот библиотекар за новата учебна ќе ги опфаќа активностите по месеци и следнитепрогрмски подрачја:</w:t>
      </w:r>
    </w:p>
    <w:p w14:paraId="3FF98DC5">
      <w:pPr>
        <w:spacing w:after="0"/>
        <w:rPr>
          <w:rFonts w:ascii="Arial" w:hAnsi="Arial" w:eastAsia="Arial" w:cs="Arial"/>
          <w:sz w:val="20"/>
          <w:szCs w:val="20"/>
        </w:rPr>
      </w:pPr>
      <w:r>
        <w:rPr>
          <w:rFonts w:ascii="Arial" w:hAnsi="Arial" w:eastAsia="Arial" w:cs="Arial"/>
          <w:sz w:val="20"/>
          <w:szCs w:val="20"/>
        </w:rPr>
        <w:t>1.Планирање и програмирање</w:t>
      </w:r>
    </w:p>
    <w:p w14:paraId="716B0D94">
      <w:pPr>
        <w:spacing w:after="0"/>
        <w:rPr>
          <w:rFonts w:ascii="Arial" w:hAnsi="Arial" w:eastAsia="Arial" w:cs="Arial"/>
          <w:sz w:val="20"/>
          <w:szCs w:val="20"/>
        </w:rPr>
      </w:pPr>
      <w:r>
        <w:rPr>
          <w:rFonts w:ascii="Arial" w:hAnsi="Arial" w:eastAsia="Arial" w:cs="Arial"/>
          <w:sz w:val="20"/>
          <w:szCs w:val="20"/>
        </w:rPr>
        <w:t>2.Воспитно-образовна работа со учениците.</w:t>
      </w:r>
    </w:p>
    <w:p w14:paraId="244B35BB">
      <w:pPr>
        <w:spacing w:after="0"/>
        <w:rPr>
          <w:rFonts w:ascii="Arial" w:hAnsi="Arial" w:eastAsia="Arial" w:cs="Arial"/>
          <w:sz w:val="20"/>
          <w:szCs w:val="20"/>
        </w:rPr>
      </w:pPr>
      <w:r>
        <w:rPr>
          <w:rFonts w:ascii="Arial" w:hAnsi="Arial" w:eastAsia="Arial" w:cs="Arial"/>
          <w:sz w:val="20"/>
          <w:szCs w:val="20"/>
        </w:rPr>
        <w:t>3.Соработкасо наставници, органи и тела во училиштето,родители.</w:t>
      </w:r>
    </w:p>
    <w:p w14:paraId="575D3EE0">
      <w:pPr>
        <w:spacing w:after="0"/>
        <w:rPr>
          <w:rFonts w:ascii="Arial" w:hAnsi="Arial" w:eastAsia="Arial" w:cs="Arial"/>
          <w:sz w:val="20"/>
          <w:szCs w:val="20"/>
        </w:rPr>
      </w:pPr>
      <w:r>
        <w:rPr>
          <w:rFonts w:ascii="Arial" w:hAnsi="Arial" w:eastAsia="Arial" w:cs="Arial"/>
          <w:sz w:val="20"/>
          <w:szCs w:val="20"/>
        </w:rPr>
        <w:t>4.Евиденција и документација на библиотеката.</w:t>
      </w:r>
    </w:p>
    <w:p w14:paraId="68213412">
      <w:pPr>
        <w:spacing w:after="0"/>
        <w:rPr>
          <w:rFonts w:ascii="Arial" w:hAnsi="Arial" w:eastAsia="Arial" w:cs="Arial"/>
          <w:sz w:val="20"/>
          <w:szCs w:val="20"/>
        </w:rPr>
      </w:pPr>
      <w:r>
        <w:rPr>
          <w:rFonts w:ascii="Arial" w:hAnsi="Arial" w:eastAsia="Arial" w:cs="Arial"/>
          <w:sz w:val="20"/>
          <w:szCs w:val="20"/>
        </w:rPr>
        <w:t>5</w:t>
      </w:r>
      <w:r>
        <w:rPr>
          <w:rFonts w:ascii="Arial" w:hAnsi="Arial" w:eastAsia="Arial" w:cs="Arial"/>
          <w:b/>
          <w:sz w:val="20"/>
          <w:szCs w:val="20"/>
        </w:rPr>
        <w:t xml:space="preserve">. </w:t>
      </w:r>
      <w:r>
        <w:rPr>
          <w:rFonts w:ascii="Arial" w:hAnsi="Arial" w:eastAsia="Arial" w:cs="Arial"/>
          <w:sz w:val="20"/>
          <w:szCs w:val="20"/>
        </w:rPr>
        <w:t>Соработка со заедницата(со стручни институции и организации)</w:t>
      </w:r>
    </w:p>
    <w:p w14:paraId="2A79A48F">
      <w:pPr>
        <w:spacing w:after="0"/>
        <w:rPr>
          <w:rFonts w:ascii="Arial" w:hAnsi="Arial" w:eastAsia="Arial" w:cs="Arial"/>
          <w:sz w:val="20"/>
          <w:szCs w:val="20"/>
        </w:rPr>
      </w:pPr>
      <w:r>
        <w:rPr>
          <w:rFonts w:ascii="Arial" w:hAnsi="Arial" w:eastAsia="Arial" w:cs="Arial"/>
          <w:sz w:val="20"/>
          <w:szCs w:val="20"/>
        </w:rPr>
        <w:t>6.Лично –стручно усовршување</w:t>
      </w:r>
    </w:p>
    <w:p w14:paraId="2E155759">
      <w:pPr>
        <w:spacing w:after="0"/>
        <w:rPr>
          <w:rFonts w:ascii="Arial" w:hAnsi="Arial" w:eastAsia="Arial" w:cs="Arial"/>
          <w:sz w:val="20"/>
          <w:szCs w:val="20"/>
          <w:lang w:val="en-US"/>
        </w:rPr>
      </w:pPr>
    </w:p>
    <w:p w14:paraId="28CC3CFE">
      <w:pPr>
        <w:spacing w:after="0"/>
        <w:rPr>
          <w:rFonts w:ascii="Arial" w:hAnsi="Arial" w:eastAsia="Arial" w:cs="Arial"/>
          <w:sz w:val="20"/>
          <w:szCs w:val="20"/>
          <w:lang w:val="en-US"/>
        </w:rPr>
      </w:pPr>
    </w:p>
    <w:p w14:paraId="601E601A">
      <w:pPr>
        <w:rPr>
          <w:rFonts w:ascii="Arial" w:hAnsi="Arial" w:eastAsia="Arial" w:cs="Arial"/>
          <w:b/>
          <w:sz w:val="20"/>
          <w:szCs w:val="20"/>
        </w:rPr>
      </w:pPr>
      <w:r>
        <w:rPr>
          <w:rFonts w:ascii="Arial" w:hAnsi="Arial" w:eastAsia="Arial" w:cs="Arial"/>
          <w:b/>
          <w:sz w:val="20"/>
          <w:szCs w:val="20"/>
        </w:rPr>
        <w:t>I.Планирање и програмирање</w:t>
      </w:r>
    </w:p>
    <w:tbl>
      <w:tblPr>
        <w:tblStyle w:val="10"/>
        <w:tblW w:w="14492" w:type="dxa"/>
        <w:jc w:val="center"/>
        <w:tblLayout w:type="fixed"/>
        <w:tblCellMar>
          <w:top w:w="0" w:type="dxa"/>
          <w:left w:w="108" w:type="dxa"/>
          <w:bottom w:w="0" w:type="dxa"/>
          <w:right w:w="108" w:type="dxa"/>
        </w:tblCellMar>
      </w:tblPr>
      <w:tblGrid>
        <w:gridCol w:w="2002"/>
        <w:gridCol w:w="6391"/>
        <w:gridCol w:w="1842"/>
        <w:gridCol w:w="4257"/>
      </w:tblGrid>
      <w:tr w14:paraId="013004A6">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AF86BBB">
            <w:pPr>
              <w:spacing w:line="252" w:lineRule="auto"/>
              <w:rPr>
                <w:rFonts w:ascii="Arial" w:hAnsi="Arial" w:eastAsia="Arial" w:cs="Arial"/>
                <w:b/>
                <w:sz w:val="20"/>
                <w:szCs w:val="20"/>
                <w:lang w:val="en-US"/>
              </w:rPr>
            </w:pPr>
            <w:r>
              <w:rPr>
                <w:rFonts w:ascii="Arial" w:hAnsi="Arial" w:eastAsia="Arial" w:cs="Arial"/>
                <w:b/>
                <w:sz w:val="20"/>
                <w:szCs w:val="20"/>
                <w:lang w:val="en-US"/>
              </w:rPr>
              <w:t>Ред.Бр.</w:t>
            </w:r>
          </w:p>
        </w:tc>
        <w:tc>
          <w:tcPr>
            <w:tcW w:w="639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E200058">
            <w:pPr>
              <w:spacing w:line="252" w:lineRule="auto"/>
              <w:rPr>
                <w:rFonts w:ascii="Arial" w:hAnsi="Arial" w:eastAsia="Arial" w:cs="Arial"/>
                <w:b/>
                <w:sz w:val="20"/>
                <w:szCs w:val="20"/>
                <w:lang w:val="en-US"/>
              </w:rPr>
            </w:pPr>
            <w:r>
              <w:rPr>
                <w:rFonts w:ascii="Arial" w:hAnsi="Arial" w:eastAsia="Arial" w:cs="Arial"/>
                <w:b/>
                <w:sz w:val="20"/>
                <w:szCs w:val="20"/>
                <w:lang w:val="en-US"/>
              </w:rPr>
              <w:t>Содржинанаактиности</w:t>
            </w:r>
          </w:p>
        </w:tc>
        <w:tc>
          <w:tcPr>
            <w:tcW w:w="184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7D203DA">
            <w:pPr>
              <w:spacing w:line="252" w:lineRule="auto"/>
              <w:rPr>
                <w:rFonts w:ascii="Arial" w:hAnsi="Arial" w:eastAsia="Arial" w:cs="Arial"/>
                <w:b/>
                <w:sz w:val="20"/>
                <w:szCs w:val="20"/>
                <w:lang w:val="en-US"/>
              </w:rPr>
            </w:pPr>
            <w:r>
              <w:rPr>
                <w:rFonts w:ascii="Arial" w:hAnsi="Arial" w:eastAsia="Arial" w:cs="Arial"/>
                <w:b/>
                <w:sz w:val="20"/>
                <w:szCs w:val="20"/>
                <w:lang w:val="en-US"/>
              </w:rPr>
              <w:t>реализација</w:t>
            </w:r>
          </w:p>
        </w:tc>
        <w:tc>
          <w:tcPr>
            <w:tcW w:w="4257"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C989BF7">
            <w:pPr>
              <w:spacing w:line="252" w:lineRule="auto"/>
              <w:rPr>
                <w:rFonts w:ascii="Arial" w:hAnsi="Arial" w:eastAsia="Arial" w:cs="Arial"/>
                <w:b/>
                <w:sz w:val="20"/>
                <w:szCs w:val="20"/>
                <w:lang w:val="en-US"/>
              </w:rPr>
            </w:pPr>
            <w:r>
              <w:rPr>
                <w:rFonts w:ascii="Arial" w:hAnsi="Arial" w:eastAsia="Arial" w:cs="Arial"/>
                <w:b/>
                <w:sz w:val="20"/>
                <w:szCs w:val="20"/>
                <w:lang w:val="en-US"/>
              </w:rPr>
              <w:t>Соработници</w:t>
            </w:r>
          </w:p>
        </w:tc>
      </w:tr>
      <w:tr w14:paraId="1DB78B32">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tcPr>
          <w:p w14:paraId="3ACC3E2A">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91" w:type="dxa"/>
            <w:tcBorders>
              <w:top w:val="single" w:color="000000" w:sz="4" w:space="0"/>
              <w:left w:val="single" w:color="000000" w:sz="4" w:space="0"/>
              <w:bottom w:val="single" w:color="000000" w:sz="4" w:space="0"/>
              <w:right w:val="single" w:color="000000" w:sz="4" w:space="0"/>
            </w:tcBorders>
          </w:tcPr>
          <w:p w14:paraId="5A75B9D4">
            <w:pPr>
              <w:spacing w:after="0" w:line="252" w:lineRule="auto"/>
              <w:rPr>
                <w:rFonts w:ascii="Arial" w:hAnsi="Arial" w:eastAsia="Arial" w:cs="Arial"/>
                <w:sz w:val="20"/>
                <w:szCs w:val="20"/>
                <w:lang w:val="en-US"/>
              </w:rPr>
            </w:pPr>
            <w:r>
              <w:rPr>
                <w:rFonts w:ascii="Arial" w:hAnsi="Arial" w:eastAsia="Arial" w:cs="Arial"/>
                <w:sz w:val="20"/>
                <w:szCs w:val="20"/>
                <w:lang w:val="en-US"/>
              </w:rPr>
              <w:t>Изготвувањепрограмазаработанаучилишниотбиблиотекар</w:t>
            </w:r>
          </w:p>
        </w:tc>
        <w:tc>
          <w:tcPr>
            <w:tcW w:w="1842" w:type="dxa"/>
            <w:tcBorders>
              <w:top w:val="single" w:color="000000" w:sz="4" w:space="0"/>
              <w:left w:val="single" w:color="000000" w:sz="4" w:space="0"/>
              <w:bottom w:val="single" w:color="000000" w:sz="4" w:space="0"/>
              <w:right w:val="single" w:color="000000" w:sz="4" w:space="0"/>
            </w:tcBorders>
          </w:tcPr>
          <w:p w14:paraId="75BA62EB">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   IX</w:t>
            </w:r>
          </w:p>
        </w:tc>
        <w:tc>
          <w:tcPr>
            <w:tcW w:w="4257" w:type="dxa"/>
            <w:tcBorders>
              <w:top w:val="single" w:color="000000" w:sz="4" w:space="0"/>
              <w:left w:val="single" w:color="000000" w:sz="4" w:space="0"/>
              <w:bottom w:val="single" w:color="000000" w:sz="4" w:space="0"/>
              <w:right w:val="single" w:color="000000" w:sz="4" w:space="0"/>
            </w:tcBorders>
          </w:tcPr>
          <w:p w14:paraId="608EE347">
            <w:pPr>
              <w:spacing w:after="0" w:line="252" w:lineRule="auto"/>
              <w:rPr>
                <w:rFonts w:ascii="Arial" w:hAnsi="Arial" w:eastAsia="Arial" w:cs="Arial"/>
                <w:sz w:val="20"/>
                <w:szCs w:val="20"/>
                <w:lang w:val="en-US"/>
              </w:rPr>
            </w:pPr>
            <w:r>
              <w:rPr>
                <w:rFonts w:ascii="Arial" w:hAnsi="Arial" w:eastAsia="Arial" w:cs="Arial"/>
                <w:sz w:val="20"/>
                <w:szCs w:val="20"/>
                <w:lang w:val="en-US"/>
              </w:rPr>
              <w:t>Педагог</w:t>
            </w:r>
          </w:p>
        </w:tc>
      </w:tr>
      <w:tr w14:paraId="39180626">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tcPr>
          <w:p w14:paraId="16AB4EEA">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91" w:type="dxa"/>
            <w:tcBorders>
              <w:top w:val="single" w:color="000000" w:sz="4" w:space="0"/>
              <w:left w:val="single" w:color="000000" w:sz="4" w:space="0"/>
              <w:bottom w:val="single" w:color="000000" w:sz="4" w:space="0"/>
              <w:right w:val="single" w:color="000000" w:sz="4" w:space="0"/>
            </w:tcBorders>
          </w:tcPr>
          <w:p w14:paraId="010B1162">
            <w:pPr>
              <w:spacing w:after="0"/>
              <w:rPr>
                <w:rFonts w:ascii="Arial" w:hAnsi="Arial" w:eastAsia="Arial" w:cs="Arial"/>
                <w:sz w:val="20"/>
                <w:szCs w:val="20"/>
                <w:lang w:val="en-US"/>
              </w:rPr>
            </w:pPr>
            <w:r>
              <w:rPr>
                <w:rFonts w:ascii="Arial" w:hAnsi="Arial" w:eastAsia="Arial" w:cs="Arial"/>
                <w:sz w:val="20"/>
                <w:szCs w:val="20"/>
                <w:lang w:val="en-US"/>
              </w:rPr>
              <w:t>Изготвувањепрограмазаработанабиблиотекарскасекција,,МладиБиблиотекари’’</w:t>
            </w:r>
          </w:p>
          <w:p w14:paraId="7ED136A8">
            <w:pPr>
              <w:spacing w:after="0" w:line="252" w:lineRule="auto"/>
              <w:rPr>
                <w:rFonts w:ascii="Arial" w:hAnsi="Arial" w:eastAsia="Arial" w:cs="Arial"/>
                <w:sz w:val="20"/>
                <w:szCs w:val="20"/>
                <w:lang w:val="en-US"/>
              </w:rPr>
            </w:pPr>
            <w:r>
              <w:rPr>
                <w:rFonts w:ascii="Arial" w:hAnsi="Arial" w:eastAsia="Arial" w:cs="Arial"/>
                <w:sz w:val="20"/>
                <w:szCs w:val="20"/>
                <w:lang w:val="en-US"/>
              </w:rPr>
              <w:t>-Анкетенлист и зачленувањеначленови</w:t>
            </w:r>
          </w:p>
        </w:tc>
        <w:tc>
          <w:tcPr>
            <w:tcW w:w="1842" w:type="dxa"/>
            <w:tcBorders>
              <w:top w:val="single" w:color="000000" w:sz="4" w:space="0"/>
              <w:left w:val="single" w:color="000000" w:sz="4" w:space="0"/>
              <w:bottom w:val="single" w:color="000000" w:sz="4" w:space="0"/>
              <w:right w:val="single" w:color="000000" w:sz="4" w:space="0"/>
            </w:tcBorders>
          </w:tcPr>
          <w:p w14:paraId="28FD1B25">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   IX</w:t>
            </w:r>
          </w:p>
        </w:tc>
        <w:tc>
          <w:tcPr>
            <w:tcW w:w="4257" w:type="dxa"/>
            <w:tcBorders>
              <w:top w:val="single" w:color="000000" w:sz="4" w:space="0"/>
              <w:left w:val="single" w:color="000000" w:sz="4" w:space="0"/>
              <w:bottom w:val="single" w:color="000000" w:sz="4" w:space="0"/>
              <w:right w:val="single" w:color="000000" w:sz="4" w:space="0"/>
            </w:tcBorders>
          </w:tcPr>
          <w:p w14:paraId="0329E8F7">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r w14:paraId="4805F164">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tcPr>
          <w:p w14:paraId="3485C382">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3.                        </w:t>
            </w:r>
          </w:p>
        </w:tc>
        <w:tc>
          <w:tcPr>
            <w:tcW w:w="6391" w:type="dxa"/>
            <w:tcBorders>
              <w:top w:val="single" w:color="000000" w:sz="4" w:space="0"/>
              <w:left w:val="single" w:color="000000" w:sz="4" w:space="0"/>
              <w:bottom w:val="single" w:color="000000" w:sz="4" w:space="0"/>
              <w:right w:val="single" w:color="000000" w:sz="4" w:space="0"/>
            </w:tcBorders>
          </w:tcPr>
          <w:p w14:paraId="203F8E68">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Изготвувањеналиченпланзапрофесионаленразвој   / досиенавработениот /                                                       </w:t>
            </w:r>
          </w:p>
        </w:tc>
        <w:tc>
          <w:tcPr>
            <w:tcW w:w="1842" w:type="dxa"/>
            <w:tcBorders>
              <w:top w:val="single" w:color="000000" w:sz="4" w:space="0"/>
              <w:left w:val="single" w:color="000000" w:sz="4" w:space="0"/>
              <w:bottom w:val="single" w:color="000000" w:sz="4" w:space="0"/>
              <w:right w:val="single" w:color="000000" w:sz="4" w:space="0"/>
            </w:tcBorders>
          </w:tcPr>
          <w:p w14:paraId="4565D9A7">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   IX</w:t>
            </w:r>
          </w:p>
        </w:tc>
        <w:tc>
          <w:tcPr>
            <w:tcW w:w="4257" w:type="dxa"/>
            <w:tcBorders>
              <w:top w:val="single" w:color="000000" w:sz="4" w:space="0"/>
              <w:left w:val="single" w:color="000000" w:sz="4" w:space="0"/>
              <w:bottom w:val="single" w:color="000000" w:sz="4" w:space="0"/>
              <w:right w:val="single" w:color="000000" w:sz="4" w:space="0"/>
            </w:tcBorders>
          </w:tcPr>
          <w:p w14:paraId="4C5AC849">
            <w:pPr>
              <w:spacing w:after="0" w:line="252" w:lineRule="auto"/>
              <w:rPr>
                <w:rFonts w:ascii="Arial" w:hAnsi="Arial" w:eastAsia="Arial" w:cs="Arial"/>
                <w:sz w:val="20"/>
                <w:szCs w:val="20"/>
                <w:lang w:val="en-US"/>
              </w:rPr>
            </w:pPr>
            <w:r>
              <w:rPr>
                <w:rFonts w:ascii="Arial" w:hAnsi="Arial" w:eastAsia="Arial" w:cs="Arial"/>
                <w:sz w:val="20"/>
                <w:szCs w:val="20"/>
                <w:lang w:val="en-US"/>
              </w:rPr>
              <w:t>педагог</w:t>
            </w:r>
          </w:p>
        </w:tc>
      </w:tr>
      <w:tr w14:paraId="02450A42">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tcPr>
          <w:p w14:paraId="5EA94A71">
            <w:pPr>
              <w:spacing w:after="0" w:line="252" w:lineRule="auto"/>
              <w:rPr>
                <w:rFonts w:ascii="Arial" w:hAnsi="Arial" w:eastAsia="Arial" w:cs="Arial"/>
                <w:sz w:val="20"/>
                <w:szCs w:val="20"/>
                <w:lang w:val="en-US"/>
              </w:rPr>
            </w:pPr>
            <w:r>
              <w:rPr>
                <w:rFonts w:ascii="Arial" w:hAnsi="Arial" w:eastAsia="Arial" w:cs="Arial"/>
                <w:sz w:val="20"/>
                <w:szCs w:val="20"/>
                <w:lang w:val="en-US"/>
              </w:rPr>
              <w:t>4.</w:t>
            </w:r>
          </w:p>
          <w:p w14:paraId="4318D3CF">
            <w:pPr>
              <w:spacing w:after="0" w:line="252" w:lineRule="auto"/>
              <w:rPr>
                <w:rFonts w:ascii="Arial" w:hAnsi="Arial" w:eastAsia="Arial" w:cs="Arial"/>
                <w:sz w:val="20"/>
                <w:szCs w:val="20"/>
                <w:lang w:val="en-US"/>
              </w:rPr>
            </w:pPr>
          </w:p>
        </w:tc>
        <w:tc>
          <w:tcPr>
            <w:tcW w:w="6391" w:type="dxa"/>
            <w:tcBorders>
              <w:top w:val="single" w:color="000000" w:sz="4" w:space="0"/>
              <w:left w:val="single" w:color="000000" w:sz="4" w:space="0"/>
              <w:bottom w:val="single" w:color="000000" w:sz="4" w:space="0"/>
              <w:right w:val="single" w:color="000000" w:sz="4" w:space="0"/>
            </w:tcBorders>
          </w:tcPr>
          <w:p w14:paraId="2F4E4044">
            <w:pPr>
              <w:spacing w:after="0" w:line="252" w:lineRule="auto"/>
              <w:rPr>
                <w:rFonts w:ascii="Arial" w:hAnsi="Arial" w:eastAsia="Arial" w:cs="Arial"/>
                <w:sz w:val="20"/>
                <w:szCs w:val="20"/>
                <w:lang w:val="en-US"/>
              </w:rPr>
            </w:pPr>
            <w:r>
              <w:rPr>
                <w:rFonts w:ascii="Arial" w:hAnsi="Arial" w:eastAsia="Arial" w:cs="Arial"/>
                <w:sz w:val="20"/>
                <w:szCs w:val="20"/>
                <w:lang w:val="en-US"/>
              </w:rPr>
              <w:t>Изготвувањекодексзаработа и однесувањевобиблиотеката</w:t>
            </w:r>
          </w:p>
        </w:tc>
        <w:tc>
          <w:tcPr>
            <w:tcW w:w="1842" w:type="dxa"/>
            <w:tcBorders>
              <w:top w:val="single" w:color="000000" w:sz="4" w:space="0"/>
              <w:left w:val="single" w:color="000000" w:sz="4" w:space="0"/>
              <w:bottom w:val="single" w:color="000000" w:sz="4" w:space="0"/>
              <w:right w:val="single" w:color="000000" w:sz="4" w:space="0"/>
            </w:tcBorders>
          </w:tcPr>
          <w:p w14:paraId="6B0D7FBE">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   IX</w:t>
            </w:r>
          </w:p>
        </w:tc>
        <w:tc>
          <w:tcPr>
            <w:tcW w:w="4257" w:type="dxa"/>
            <w:tcBorders>
              <w:top w:val="single" w:color="000000" w:sz="4" w:space="0"/>
              <w:left w:val="single" w:color="000000" w:sz="4" w:space="0"/>
              <w:bottom w:val="single" w:color="000000" w:sz="4" w:space="0"/>
              <w:right w:val="single" w:color="000000" w:sz="4" w:space="0"/>
            </w:tcBorders>
          </w:tcPr>
          <w:p w14:paraId="0E742F36">
            <w:pPr>
              <w:spacing w:after="0" w:line="252" w:lineRule="auto"/>
              <w:rPr>
                <w:rFonts w:ascii="Arial" w:hAnsi="Arial" w:eastAsia="Arial" w:cs="Arial"/>
                <w:sz w:val="20"/>
                <w:szCs w:val="20"/>
                <w:lang w:val="en-US"/>
              </w:rPr>
            </w:pPr>
          </w:p>
        </w:tc>
      </w:tr>
      <w:tr w14:paraId="28B95553">
        <w:tblPrEx>
          <w:tblCellMar>
            <w:top w:w="0" w:type="dxa"/>
            <w:left w:w="108" w:type="dxa"/>
            <w:bottom w:w="0" w:type="dxa"/>
            <w:right w:w="108" w:type="dxa"/>
          </w:tblCellMar>
        </w:tblPrEx>
        <w:trPr>
          <w:jc w:val="center"/>
        </w:trPr>
        <w:tc>
          <w:tcPr>
            <w:tcW w:w="2002" w:type="dxa"/>
            <w:tcBorders>
              <w:top w:val="single" w:color="000000" w:sz="4" w:space="0"/>
              <w:left w:val="single" w:color="000000" w:sz="4" w:space="0"/>
              <w:bottom w:val="single" w:color="000000" w:sz="4" w:space="0"/>
              <w:right w:val="single" w:color="000000" w:sz="4" w:space="0"/>
            </w:tcBorders>
          </w:tcPr>
          <w:p w14:paraId="04CB6B9C">
            <w:pPr>
              <w:spacing w:after="0" w:line="252" w:lineRule="auto"/>
              <w:rPr>
                <w:rFonts w:ascii="Arial" w:hAnsi="Arial" w:eastAsia="Arial" w:cs="Arial"/>
                <w:sz w:val="20"/>
                <w:szCs w:val="20"/>
                <w:lang w:val="en-US"/>
              </w:rPr>
            </w:pPr>
            <w:r>
              <w:rPr>
                <w:rFonts w:ascii="Arial" w:hAnsi="Arial" w:eastAsia="Arial" w:cs="Arial"/>
                <w:sz w:val="20"/>
                <w:szCs w:val="20"/>
                <w:lang w:val="en-US"/>
              </w:rPr>
              <w:t>5.</w:t>
            </w:r>
          </w:p>
        </w:tc>
        <w:tc>
          <w:tcPr>
            <w:tcW w:w="6391" w:type="dxa"/>
            <w:tcBorders>
              <w:top w:val="single" w:color="000000" w:sz="4" w:space="0"/>
              <w:left w:val="single" w:color="000000" w:sz="4" w:space="0"/>
              <w:bottom w:val="single" w:color="000000" w:sz="4" w:space="0"/>
              <w:right w:val="single" w:color="000000" w:sz="4" w:space="0"/>
            </w:tcBorders>
          </w:tcPr>
          <w:p w14:paraId="563D9495">
            <w:pPr>
              <w:spacing w:after="0" w:line="252" w:lineRule="auto"/>
              <w:rPr>
                <w:rFonts w:ascii="Arial" w:hAnsi="Arial" w:eastAsia="Arial" w:cs="Arial"/>
                <w:sz w:val="20"/>
                <w:szCs w:val="20"/>
                <w:lang w:val="en-US"/>
              </w:rPr>
            </w:pPr>
            <w:r>
              <w:rPr>
                <w:rFonts w:ascii="Arial" w:hAnsi="Arial" w:eastAsia="Arial" w:cs="Arial"/>
                <w:sz w:val="20"/>
                <w:szCs w:val="20"/>
                <w:lang w:val="en-US"/>
              </w:rPr>
              <w:t>Записнициодработатанакомисиите</w:t>
            </w:r>
          </w:p>
        </w:tc>
        <w:tc>
          <w:tcPr>
            <w:tcW w:w="1842" w:type="dxa"/>
            <w:tcBorders>
              <w:top w:val="single" w:color="000000" w:sz="4" w:space="0"/>
              <w:left w:val="single" w:color="000000" w:sz="4" w:space="0"/>
              <w:bottom w:val="single" w:color="000000" w:sz="4" w:space="0"/>
              <w:right w:val="single" w:color="000000" w:sz="4" w:space="0"/>
            </w:tcBorders>
          </w:tcPr>
          <w:p w14:paraId="28FAA8F2">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257" w:type="dxa"/>
            <w:tcBorders>
              <w:top w:val="single" w:color="000000" w:sz="4" w:space="0"/>
              <w:left w:val="single" w:color="000000" w:sz="4" w:space="0"/>
              <w:bottom w:val="single" w:color="000000" w:sz="4" w:space="0"/>
              <w:right w:val="single" w:color="000000" w:sz="4" w:space="0"/>
            </w:tcBorders>
          </w:tcPr>
          <w:p w14:paraId="29BC0F7C">
            <w:pPr>
              <w:spacing w:after="0"/>
              <w:rPr>
                <w:rFonts w:ascii="Arial" w:hAnsi="Arial" w:eastAsia="Arial" w:cs="Arial"/>
                <w:sz w:val="20"/>
                <w:szCs w:val="20"/>
                <w:lang w:val="en-US"/>
              </w:rPr>
            </w:pPr>
            <w:r>
              <w:rPr>
                <w:rFonts w:ascii="Arial" w:hAnsi="Arial" w:eastAsia="Arial" w:cs="Arial"/>
                <w:sz w:val="20"/>
                <w:szCs w:val="20"/>
                <w:lang w:val="en-US"/>
              </w:rPr>
              <w:t>Директор</w:t>
            </w:r>
          </w:p>
          <w:p w14:paraId="509706A6">
            <w:pPr>
              <w:spacing w:after="0" w:line="252" w:lineRule="auto"/>
              <w:rPr>
                <w:rFonts w:ascii="Arial" w:hAnsi="Arial" w:eastAsia="Arial" w:cs="Arial"/>
                <w:sz w:val="20"/>
                <w:szCs w:val="20"/>
                <w:lang w:val="en-US"/>
              </w:rPr>
            </w:pPr>
            <w:r>
              <w:rPr>
                <w:rFonts w:ascii="Arial" w:hAnsi="Arial" w:eastAsia="Arial" w:cs="Arial"/>
                <w:sz w:val="20"/>
                <w:szCs w:val="20"/>
                <w:lang w:val="en-US"/>
              </w:rPr>
              <w:t>Наставници</w:t>
            </w:r>
          </w:p>
        </w:tc>
      </w:tr>
    </w:tbl>
    <w:p w14:paraId="41C4D89A">
      <w:pPr>
        <w:spacing w:after="0"/>
        <w:rPr>
          <w:rFonts w:ascii="Arial" w:hAnsi="Arial" w:eastAsia="Arial" w:cs="Arial"/>
          <w:b/>
          <w:sz w:val="20"/>
          <w:szCs w:val="20"/>
          <w:lang w:val="en-US"/>
        </w:rPr>
      </w:pPr>
      <w:r>
        <w:rPr>
          <w:rFonts w:ascii="Arial" w:hAnsi="Arial" w:eastAsia="Arial" w:cs="Arial"/>
          <w:b/>
          <w:sz w:val="20"/>
          <w:szCs w:val="20"/>
        </w:rPr>
        <w:t>II.Воспитно-образовна работа со учениците</w:t>
      </w:r>
    </w:p>
    <w:tbl>
      <w:tblPr>
        <w:tblStyle w:val="10"/>
        <w:tblW w:w="14487" w:type="dxa"/>
        <w:jc w:val="center"/>
        <w:tblLayout w:type="fixed"/>
        <w:tblCellMar>
          <w:top w:w="0" w:type="dxa"/>
          <w:left w:w="108" w:type="dxa"/>
          <w:bottom w:w="0" w:type="dxa"/>
          <w:right w:w="108" w:type="dxa"/>
        </w:tblCellMar>
      </w:tblPr>
      <w:tblGrid>
        <w:gridCol w:w="1270"/>
        <w:gridCol w:w="6384"/>
        <w:gridCol w:w="1843"/>
        <w:gridCol w:w="4990"/>
      </w:tblGrid>
      <w:tr w14:paraId="10B70834">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D9D6EBB">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B8F9BA7">
            <w:pPr>
              <w:pStyle w:val="43"/>
              <w:numPr>
                <w:ilvl w:val="0"/>
                <w:numId w:val="11"/>
              </w:numPr>
              <w:spacing w:line="252" w:lineRule="auto"/>
              <w:rPr>
                <w:rFonts w:ascii="Arial" w:hAnsi="Arial" w:eastAsia="Arial" w:cs="Arial"/>
                <w:b/>
                <w:color w:val="auto"/>
                <w:sz w:val="20"/>
                <w:szCs w:val="20"/>
              </w:rPr>
            </w:pPr>
            <w:r>
              <w:rPr>
                <w:rFonts w:ascii="Arial" w:hAnsi="Arial" w:eastAsia="Arial" w:cs="Arial"/>
                <w:b/>
                <w:color w:val="auto"/>
                <w:sz w:val="20"/>
                <w:szCs w:val="20"/>
              </w:rPr>
              <w:t>Извршувањенабиблиотекарскиуслугизаучениците</w:t>
            </w:r>
          </w:p>
        </w:tc>
        <w:tc>
          <w:tcPr>
            <w:tcW w:w="184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EB8AF9C">
            <w:pPr>
              <w:spacing w:after="0" w:line="252" w:lineRule="auto"/>
              <w:rPr>
                <w:rFonts w:ascii="Arial" w:hAnsi="Arial" w:eastAsia="Arial" w:cs="Arial"/>
                <w:sz w:val="20"/>
                <w:szCs w:val="20"/>
                <w:lang w:val="en-US"/>
              </w:rPr>
            </w:pPr>
            <w:r>
              <w:rPr>
                <w:rFonts w:ascii="Arial" w:hAnsi="Arial" w:eastAsia="Arial" w:cs="Arial"/>
                <w:b/>
                <w:sz w:val="20"/>
                <w:szCs w:val="20"/>
                <w:lang w:val="en-US"/>
              </w:rPr>
              <w:t>реализација</w:t>
            </w:r>
          </w:p>
        </w:tc>
        <w:tc>
          <w:tcPr>
            <w:tcW w:w="499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174B6EB">
            <w:pPr>
              <w:spacing w:after="0" w:line="252" w:lineRule="auto"/>
              <w:rPr>
                <w:rFonts w:ascii="Arial" w:hAnsi="Arial" w:eastAsia="Arial" w:cs="Arial"/>
                <w:sz w:val="20"/>
                <w:szCs w:val="20"/>
                <w:lang w:val="en-US"/>
              </w:rPr>
            </w:pPr>
            <w:r>
              <w:rPr>
                <w:rFonts w:ascii="Arial" w:hAnsi="Arial" w:eastAsia="Arial" w:cs="Arial"/>
                <w:b/>
                <w:sz w:val="20"/>
                <w:szCs w:val="20"/>
                <w:lang w:val="en-US"/>
              </w:rPr>
              <w:t>Соработници</w:t>
            </w:r>
          </w:p>
        </w:tc>
      </w:tr>
      <w:tr w14:paraId="03EDFFD8">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4F7773B8">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4" w:type="dxa"/>
            <w:tcBorders>
              <w:top w:val="single" w:color="000000" w:sz="4" w:space="0"/>
              <w:left w:val="single" w:color="000000" w:sz="4" w:space="0"/>
              <w:bottom w:val="single" w:color="000000" w:sz="4" w:space="0"/>
              <w:right w:val="single" w:color="000000" w:sz="4" w:space="0"/>
            </w:tcBorders>
          </w:tcPr>
          <w:p w14:paraId="49246B10">
            <w:pPr>
              <w:spacing w:after="0" w:line="252" w:lineRule="auto"/>
              <w:rPr>
                <w:rFonts w:ascii="Arial" w:hAnsi="Arial" w:eastAsia="Arial" w:cs="Arial"/>
                <w:sz w:val="20"/>
                <w:szCs w:val="20"/>
                <w:lang w:val="en-US"/>
              </w:rPr>
            </w:pPr>
            <w:r>
              <w:rPr>
                <w:rFonts w:ascii="Arial" w:hAnsi="Arial" w:eastAsia="Arial" w:cs="Arial"/>
                <w:sz w:val="20"/>
                <w:szCs w:val="20"/>
                <w:lang w:val="en-US"/>
              </w:rPr>
              <w:t>Активностиоколуприемот и распределбатанаучебниците</w:t>
            </w:r>
          </w:p>
        </w:tc>
        <w:tc>
          <w:tcPr>
            <w:tcW w:w="1843" w:type="dxa"/>
            <w:tcBorders>
              <w:top w:val="single" w:color="000000" w:sz="4" w:space="0"/>
              <w:left w:val="single" w:color="000000" w:sz="4" w:space="0"/>
              <w:bottom w:val="single" w:color="000000" w:sz="4" w:space="0"/>
              <w:right w:val="single" w:color="000000" w:sz="4" w:space="0"/>
            </w:tcBorders>
          </w:tcPr>
          <w:p w14:paraId="4FE1DE3D">
            <w:pPr>
              <w:spacing w:after="0" w:line="252" w:lineRule="auto"/>
              <w:rPr>
                <w:rFonts w:ascii="Arial" w:hAnsi="Arial" w:eastAsia="Arial" w:cs="Arial"/>
                <w:sz w:val="20"/>
                <w:szCs w:val="20"/>
                <w:lang w:val="en-US"/>
              </w:rPr>
            </w:pPr>
            <w:r>
              <w:rPr>
                <w:rFonts w:ascii="Arial" w:hAnsi="Arial" w:eastAsia="Arial" w:cs="Arial"/>
                <w:sz w:val="20"/>
                <w:szCs w:val="20"/>
                <w:lang w:val="en-US"/>
              </w:rPr>
              <w:t>IX</w:t>
            </w:r>
          </w:p>
        </w:tc>
        <w:tc>
          <w:tcPr>
            <w:tcW w:w="4990" w:type="dxa"/>
            <w:tcBorders>
              <w:top w:val="single" w:color="000000" w:sz="4" w:space="0"/>
              <w:left w:val="single" w:color="000000" w:sz="4" w:space="0"/>
              <w:bottom w:val="single" w:color="000000" w:sz="4" w:space="0"/>
              <w:right w:val="single" w:color="000000" w:sz="4" w:space="0"/>
            </w:tcBorders>
          </w:tcPr>
          <w:p w14:paraId="2C43D23C">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Библиотекар,комисијазаучебници,наставници</w:t>
            </w:r>
          </w:p>
        </w:tc>
      </w:tr>
      <w:tr w14:paraId="5DA3DEB8">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23355543">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4" w:type="dxa"/>
            <w:tcBorders>
              <w:top w:val="single" w:color="000000" w:sz="4" w:space="0"/>
              <w:left w:val="single" w:color="000000" w:sz="4" w:space="0"/>
              <w:bottom w:val="single" w:color="000000" w:sz="4" w:space="0"/>
              <w:right w:val="single" w:color="000000" w:sz="4" w:space="0"/>
            </w:tcBorders>
          </w:tcPr>
          <w:p w14:paraId="5C985336">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Позајмување и враќањеназадолжителнилектириод II –IX, лектирипоизбор и другикнигиспоредпотребитенаучениците.                               </w:t>
            </w:r>
          </w:p>
        </w:tc>
        <w:tc>
          <w:tcPr>
            <w:tcW w:w="1843" w:type="dxa"/>
            <w:tcBorders>
              <w:top w:val="single" w:color="000000" w:sz="4" w:space="0"/>
              <w:left w:val="single" w:color="000000" w:sz="4" w:space="0"/>
              <w:bottom w:val="single" w:color="000000" w:sz="4" w:space="0"/>
              <w:right w:val="single" w:color="000000" w:sz="4" w:space="0"/>
            </w:tcBorders>
          </w:tcPr>
          <w:p w14:paraId="1303E673">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6A4C4ABA">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 ,ученици</w:t>
            </w:r>
          </w:p>
        </w:tc>
      </w:tr>
      <w:tr w14:paraId="59F87657">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15C8F729">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4" w:type="dxa"/>
            <w:tcBorders>
              <w:top w:val="single" w:color="000000" w:sz="4" w:space="0"/>
              <w:left w:val="single" w:color="000000" w:sz="4" w:space="0"/>
              <w:bottom w:val="single" w:color="000000" w:sz="4" w:space="0"/>
              <w:right w:val="single" w:color="000000" w:sz="4" w:space="0"/>
            </w:tcBorders>
          </w:tcPr>
          <w:p w14:paraId="1B05F463">
            <w:pPr>
              <w:spacing w:after="0" w:line="252" w:lineRule="auto"/>
              <w:rPr>
                <w:rFonts w:ascii="Arial" w:hAnsi="Arial" w:eastAsia="Arial" w:cs="Arial"/>
                <w:sz w:val="20"/>
                <w:szCs w:val="20"/>
                <w:lang w:val="en-US"/>
              </w:rPr>
            </w:pPr>
            <w:r>
              <w:rPr>
                <w:rFonts w:ascii="Arial" w:hAnsi="Arial" w:eastAsia="Arial" w:cs="Arial"/>
                <w:sz w:val="20"/>
                <w:szCs w:val="20"/>
                <w:lang w:val="en-US"/>
              </w:rPr>
              <w:t>Потикнувањенаучениците и создавањенавики и интересзачитањекниги</w:t>
            </w:r>
          </w:p>
        </w:tc>
        <w:tc>
          <w:tcPr>
            <w:tcW w:w="1843" w:type="dxa"/>
            <w:tcBorders>
              <w:top w:val="single" w:color="000000" w:sz="4" w:space="0"/>
              <w:left w:val="single" w:color="000000" w:sz="4" w:space="0"/>
              <w:bottom w:val="single" w:color="000000" w:sz="4" w:space="0"/>
              <w:right w:val="single" w:color="000000" w:sz="4" w:space="0"/>
            </w:tcBorders>
          </w:tcPr>
          <w:p w14:paraId="60B994D0">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57D17649">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 ,ученици</w:t>
            </w:r>
          </w:p>
        </w:tc>
      </w:tr>
      <w:tr w14:paraId="78E7D797">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088766A1">
            <w:pPr>
              <w:spacing w:after="0" w:line="252" w:lineRule="auto"/>
              <w:rPr>
                <w:rFonts w:ascii="Arial" w:hAnsi="Arial" w:eastAsia="Arial" w:cs="Arial"/>
                <w:sz w:val="20"/>
                <w:szCs w:val="20"/>
                <w:lang w:val="en-US"/>
              </w:rPr>
            </w:pPr>
            <w:r>
              <w:rPr>
                <w:rFonts w:ascii="Arial" w:hAnsi="Arial" w:eastAsia="Arial" w:cs="Arial"/>
                <w:sz w:val="20"/>
                <w:szCs w:val="20"/>
                <w:lang w:val="en-US"/>
              </w:rPr>
              <w:t>4.</w:t>
            </w:r>
          </w:p>
        </w:tc>
        <w:tc>
          <w:tcPr>
            <w:tcW w:w="6384" w:type="dxa"/>
            <w:tcBorders>
              <w:top w:val="single" w:color="000000" w:sz="4" w:space="0"/>
              <w:left w:val="single" w:color="000000" w:sz="4" w:space="0"/>
              <w:bottom w:val="single" w:color="000000" w:sz="4" w:space="0"/>
              <w:right w:val="single" w:color="000000" w:sz="4" w:space="0"/>
            </w:tcBorders>
          </w:tcPr>
          <w:p w14:paraId="5E5AF9CC">
            <w:pPr>
              <w:spacing w:after="0" w:line="252" w:lineRule="auto"/>
              <w:rPr>
                <w:rFonts w:ascii="Arial" w:hAnsi="Arial" w:eastAsia="Arial" w:cs="Arial"/>
                <w:sz w:val="20"/>
                <w:szCs w:val="20"/>
                <w:lang w:val="en-US"/>
              </w:rPr>
            </w:pPr>
            <w:r>
              <w:rPr>
                <w:rFonts w:ascii="Arial" w:hAnsi="Arial" w:eastAsia="Arial" w:cs="Arial"/>
                <w:sz w:val="20"/>
                <w:szCs w:val="20"/>
                <w:lang w:val="en-US"/>
              </w:rPr>
              <w:t>. Создавањенавики-ученицитедагичувааткнигите, сониввнимателнодаракуваат и дагизаштитуваат</w:t>
            </w:r>
          </w:p>
        </w:tc>
        <w:tc>
          <w:tcPr>
            <w:tcW w:w="1843" w:type="dxa"/>
            <w:tcBorders>
              <w:top w:val="single" w:color="000000" w:sz="4" w:space="0"/>
              <w:left w:val="single" w:color="000000" w:sz="4" w:space="0"/>
              <w:bottom w:val="single" w:color="000000" w:sz="4" w:space="0"/>
              <w:right w:val="single" w:color="000000" w:sz="4" w:space="0"/>
            </w:tcBorders>
          </w:tcPr>
          <w:p w14:paraId="22766495">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0190AC82">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 ,ученици</w:t>
            </w:r>
          </w:p>
        </w:tc>
      </w:tr>
      <w:tr w14:paraId="650BD902">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6C84A315">
            <w:pPr>
              <w:spacing w:after="0" w:line="252" w:lineRule="auto"/>
              <w:rPr>
                <w:rFonts w:ascii="Arial" w:hAnsi="Arial" w:eastAsia="Arial" w:cs="Arial"/>
                <w:sz w:val="20"/>
                <w:szCs w:val="20"/>
                <w:lang w:val="en-US"/>
              </w:rPr>
            </w:pPr>
            <w:r>
              <w:rPr>
                <w:rFonts w:ascii="Arial" w:hAnsi="Arial" w:eastAsia="Arial" w:cs="Arial"/>
                <w:sz w:val="20"/>
                <w:szCs w:val="20"/>
                <w:lang w:val="en-US"/>
              </w:rPr>
              <w:t>5.</w:t>
            </w:r>
          </w:p>
          <w:p w14:paraId="7812330E">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tcPr>
          <w:p w14:paraId="71861D71">
            <w:pPr>
              <w:spacing w:after="0" w:line="252" w:lineRule="auto"/>
              <w:rPr>
                <w:rFonts w:ascii="Arial" w:hAnsi="Arial" w:eastAsia="Arial" w:cs="Arial"/>
                <w:sz w:val="20"/>
                <w:szCs w:val="20"/>
                <w:lang w:val="en-US"/>
              </w:rPr>
            </w:pPr>
            <w:r>
              <w:rPr>
                <w:rFonts w:ascii="Arial" w:hAnsi="Arial" w:eastAsia="Arial" w:cs="Arial"/>
                <w:sz w:val="20"/>
                <w:szCs w:val="20"/>
                <w:lang w:val="en-US"/>
              </w:rPr>
              <w:t>Активностиоколуприемот и распределбатанаучебниците</w:t>
            </w:r>
          </w:p>
          <w:p w14:paraId="0EB39CA8">
            <w:pPr>
              <w:spacing w:after="0" w:line="252" w:lineRule="auto"/>
              <w:rPr>
                <w:rFonts w:ascii="Arial" w:hAnsi="Arial" w:eastAsia="Arial" w:cs="Arial"/>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tcPr>
          <w:p w14:paraId="5C5EF909">
            <w:pPr>
              <w:spacing w:after="0" w:line="252" w:lineRule="auto"/>
              <w:rPr>
                <w:rFonts w:ascii="Arial" w:hAnsi="Arial" w:eastAsia="Arial" w:cs="Arial"/>
                <w:sz w:val="20"/>
                <w:szCs w:val="20"/>
                <w:lang w:val="en-US"/>
              </w:rPr>
            </w:pPr>
            <w:r>
              <w:rPr>
                <w:rFonts w:ascii="Arial" w:hAnsi="Arial" w:eastAsia="Arial" w:cs="Arial"/>
                <w:sz w:val="20"/>
                <w:szCs w:val="20"/>
                <w:lang w:val="en-US"/>
              </w:rPr>
              <w:t>IX</w:t>
            </w:r>
          </w:p>
        </w:tc>
        <w:tc>
          <w:tcPr>
            <w:tcW w:w="4990" w:type="dxa"/>
            <w:tcBorders>
              <w:top w:val="single" w:color="000000" w:sz="4" w:space="0"/>
              <w:left w:val="single" w:color="000000" w:sz="4" w:space="0"/>
              <w:bottom w:val="single" w:color="000000" w:sz="4" w:space="0"/>
              <w:right w:val="single" w:color="000000" w:sz="4" w:space="0"/>
            </w:tcBorders>
          </w:tcPr>
          <w:p w14:paraId="38AC6C0E">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Библиотекарот,наставници,комисијазаучебници</w:t>
            </w:r>
          </w:p>
        </w:tc>
      </w:tr>
      <w:tr w14:paraId="1E6CAD10">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0368571A">
            <w:pPr>
              <w:spacing w:after="0" w:line="252" w:lineRule="auto"/>
              <w:rPr>
                <w:rFonts w:ascii="Arial" w:hAnsi="Arial" w:eastAsia="Arial" w:cs="Arial"/>
                <w:sz w:val="20"/>
                <w:szCs w:val="20"/>
                <w:lang w:val="en-US"/>
              </w:rPr>
            </w:pPr>
            <w:r>
              <w:rPr>
                <w:rFonts w:ascii="Arial" w:hAnsi="Arial" w:eastAsia="Arial" w:cs="Arial"/>
                <w:sz w:val="20"/>
                <w:szCs w:val="20"/>
                <w:lang w:val="en-US"/>
              </w:rPr>
              <w:t>6.</w:t>
            </w:r>
          </w:p>
        </w:tc>
        <w:tc>
          <w:tcPr>
            <w:tcW w:w="6384" w:type="dxa"/>
            <w:tcBorders>
              <w:top w:val="single" w:color="000000" w:sz="4" w:space="0"/>
              <w:left w:val="single" w:color="000000" w:sz="4" w:space="0"/>
              <w:bottom w:val="single" w:color="000000" w:sz="4" w:space="0"/>
              <w:right w:val="single" w:color="000000" w:sz="4" w:space="0"/>
            </w:tcBorders>
          </w:tcPr>
          <w:p w14:paraId="79439988">
            <w:pPr>
              <w:spacing w:after="0" w:line="252" w:lineRule="auto"/>
              <w:rPr>
                <w:rFonts w:ascii="Arial" w:hAnsi="Arial" w:eastAsia="Arial" w:cs="Arial"/>
                <w:sz w:val="20"/>
                <w:szCs w:val="20"/>
                <w:lang w:val="en-US"/>
              </w:rPr>
            </w:pPr>
            <w:r>
              <w:rPr>
                <w:rFonts w:ascii="Arial" w:hAnsi="Arial" w:eastAsia="Arial" w:cs="Arial"/>
                <w:sz w:val="20"/>
                <w:szCs w:val="20"/>
                <w:lang w:val="en-US"/>
              </w:rPr>
              <w:t>Активностиоколуапликацијатазановиучебницизанареднатаучебнагодинаво МОН</w:t>
            </w:r>
          </w:p>
        </w:tc>
        <w:tc>
          <w:tcPr>
            <w:tcW w:w="1843" w:type="dxa"/>
            <w:tcBorders>
              <w:top w:val="single" w:color="000000" w:sz="4" w:space="0"/>
              <w:left w:val="single" w:color="000000" w:sz="4" w:space="0"/>
              <w:bottom w:val="single" w:color="000000" w:sz="4" w:space="0"/>
              <w:right w:val="single" w:color="000000" w:sz="4" w:space="0"/>
            </w:tcBorders>
          </w:tcPr>
          <w:p w14:paraId="50EC4E44">
            <w:pPr>
              <w:spacing w:after="0" w:line="252" w:lineRule="auto"/>
              <w:rPr>
                <w:rFonts w:ascii="Arial" w:hAnsi="Arial" w:eastAsia="Arial" w:cs="Arial"/>
                <w:sz w:val="20"/>
                <w:szCs w:val="20"/>
                <w:lang w:val="en-US"/>
              </w:rPr>
            </w:pPr>
            <w:r>
              <w:rPr>
                <w:rFonts w:ascii="Arial" w:hAnsi="Arial" w:eastAsia="Arial" w:cs="Arial"/>
                <w:sz w:val="20"/>
                <w:szCs w:val="20"/>
                <w:lang w:val="en-US"/>
              </w:rPr>
              <w:t>V,VI</w:t>
            </w:r>
          </w:p>
        </w:tc>
        <w:tc>
          <w:tcPr>
            <w:tcW w:w="4990" w:type="dxa"/>
            <w:tcBorders>
              <w:top w:val="single" w:color="000000" w:sz="4" w:space="0"/>
              <w:left w:val="single" w:color="000000" w:sz="4" w:space="0"/>
              <w:bottom w:val="single" w:color="000000" w:sz="4" w:space="0"/>
              <w:right w:val="single" w:color="000000" w:sz="4" w:space="0"/>
            </w:tcBorders>
          </w:tcPr>
          <w:p w14:paraId="597D08E7">
            <w:pPr>
              <w:spacing w:after="0" w:line="252" w:lineRule="auto"/>
              <w:rPr>
                <w:rFonts w:ascii="Arial" w:hAnsi="Arial" w:eastAsia="Arial" w:cs="Arial"/>
                <w:sz w:val="20"/>
                <w:szCs w:val="20"/>
                <w:lang w:val="en-US"/>
              </w:rPr>
            </w:pPr>
            <w:r>
              <w:rPr>
                <w:rFonts w:ascii="Arial" w:hAnsi="Arial" w:eastAsia="Arial" w:cs="Arial"/>
                <w:sz w:val="20"/>
                <w:szCs w:val="20"/>
                <w:lang w:val="en-US"/>
              </w:rPr>
              <w:t>Одговореннаставник,Библиотекар,комисијазаучебници</w:t>
            </w:r>
          </w:p>
        </w:tc>
      </w:tr>
      <w:tr w14:paraId="48B445EE">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48B983F8">
            <w:pPr>
              <w:spacing w:after="0" w:line="252" w:lineRule="auto"/>
              <w:rPr>
                <w:rFonts w:ascii="Arial" w:hAnsi="Arial" w:eastAsia="Arial" w:cs="Arial"/>
                <w:sz w:val="20"/>
                <w:szCs w:val="20"/>
                <w:lang w:val="en-US"/>
              </w:rPr>
            </w:pPr>
            <w:r>
              <w:rPr>
                <w:rFonts w:ascii="Arial" w:hAnsi="Arial" w:eastAsia="Arial" w:cs="Arial"/>
                <w:sz w:val="20"/>
                <w:szCs w:val="20"/>
                <w:lang w:val="en-US"/>
              </w:rPr>
              <w:t>7.</w:t>
            </w:r>
          </w:p>
        </w:tc>
        <w:tc>
          <w:tcPr>
            <w:tcW w:w="6384" w:type="dxa"/>
            <w:tcBorders>
              <w:top w:val="single" w:color="000000" w:sz="4" w:space="0"/>
              <w:left w:val="single" w:color="000000" w:sz="4" w:space="0"/>
              <w:bottom w:val="single" w:color="000000" w:sz="4" w:space="0"/>
              <w:right w:val="single" w:color="000000" w:sz="4" w:space="0"/>
            </w:tcBorders>
          </w:tcPr>
          <w:p w14:paraId="705C91A0">
            <w:pPr>
              <w:spacing w:after="0" w:line="252" w:lineRule="auto"/>
              <w:rPr>
                <w:rFonts w:ascii="Arial" w:hAnsi="Arial" w:eastAsia="Arial" w:cs="Arial"/>
                <w:sz w:val="20"/>
                <w:szCs w:val="20"/>
                <w:lang w:val="en-US"/>
              </w:rPr>
            </w:pPr>
            <w:r>
              <w:rPr>
                <w:rFonts w:ascii="Arial" w:hAnsi="Arial" w:eastAsia="Arial" w:cs="Arial"/>
                <w:sz w:val="20"/>
                <w:szCs w:val="20"/>
                <w:lang w:val="en-US"/>
              </w:rPr>
              <w:t>Активностиоколувраќање и складирањето,расределбанаучебницитепозавршувањетонаучебнатагодина</w:t>
            </w:r>
          </w:p>
        </w:tc>
        <w:tc>
          <w:tcPr>
            <w:tcW w:w="1843" w:type="dxa"/>
            <w:tcBorders>
              <w:top w:val="single" w:color="000000" w:sz="4" w:space="0"/>
              <w:left w:val="single" w:color="000000" w:sz="4" w:space="0"/>
              <w:bottom w:val="single" w:color="000000" w:sz="4" w:space="0"/>
              <w:right w:val="single" w:color="000000" w:sz="4" w:space="0"/>
            </w:tcBorders>
          </w:tcPr>
          <w:p w14:paraId="62554AE2">
            <w:pPr>
              <w:spacing w:after="0" w:line="252" w:lineRule="auto"/>
              <w:rPr>
                <w:rFonts w:ascii="Arial" w:hAnsi="Arial" w:eastAsia="Arial" w:cs="Arial"/>
                <w:sz w:val="20"/>
                <w:szCs w:val="20"/>
                <w:lang w:val="en-US"/>
              </w:rPr>
            </w:pPr>
            <w:r>
              <w:rPr>
                <w:rFonts w:ascii="Arial" w:hAnsi="Arial" w:eastAsia="Arial" w:cs="Arial"/>
                <w:sz w:val="20"/>
                <w:szCs w:val="20"/>
                <w:lang w:val="en-US"/>
              </w:rPr>
              <w:t>VI,VII</w:t>
            </w:r>
          </w:p>
        </w:tc>
        <w:tc>
          <w:tcPr>
            <w:tcW w:w="4990" w:type="dxa"/>
            <w:tcBorders>
              <w:top w:val="single" w:color="000000" w:sz="4" w:space="0"/>
              <w:left w:val="single" w:color="000000" w:sz="4" w:space="0"/>
              <w:bottom w:val="single" w:color="000000" w:sz="4" w:space="0"/>
              <w:right w:val="single" w:color="000000" w:sz="4" w:space="0"/>
            </w:tcBorders>
          </w:tcPr>
          <w:p w14:paraId="05A3426A">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Библиотекар,комисијазаучебници,наставници</w:t>
            </w:r>
          </w:p>
        </w:tc>
      </w:tr>
      <w:tr w14:paraId="015D0ADE">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4DD5FCC7">
            <w:pPr>
              <w:spacing w:after="0" w:line="252" w:lineRule="auto"/>
              <w:rPr>
                <w:rFonts w:ascii="Arial" w:hAnsi="Arial" w:eastAsia="Arial" w:cs="Arial"/>
                <w:sz w:val="20"/>
                <w:szCs w:val="20"/>
                <w:lang w:val="en-US"/>
              </w:rPr>
            </w:pPr>
            <w:r>
              <w:rPr>
                <w:rFonts w:ascii="Arial" w:hAnsi="Arial" w:eastAsia="Arial" w:cs="Arial"/>
                <w:sz w:val="20"/>
                <w:szCs w:val="20"/>
                <w:lang w:val="en-US"/>
              </w:rPr>
              <w:t>8.</w:t>
            </w:r>
          </w:p>
        </w:tc>
        <w:tc>
          <w:tcPr>
            <w:tcW w:w="6384" w:type="dxa"/>
            <w:tcBorders>
              <w:top w:val="single" w:color="000000" w:sz="4" w:space="0"/>
              <w:left w:val="single" w:color="000000" w:sz="4" w:space="0"/>
              <w:bottom w:val="single" w:color="000000" w:sz="4" w:space="0"/>
              <w:right w:val="single" w:color="000000" w:sz="4" w:space="0"/>
            </w:tcBorders>
          </w:tcPr>
          <w:p w14:paraId="68A2E0BC">
            <w:pPr>
              <w:spacing w:after="0" w:line="252" w:lineRule="auto"/>
              <w:rPr>
                <w:rFonts w:ascii="Arial" w:hAnsi="Arial" w:eastAsia="Arial" w:cs="Arial"/>
                <w:sz w:val="20"/>
                <w:szCs w:val="20"/>
                <w:lang w:val="en-US"/>
              </w:rPr>
            </w:pPr>
            <w:r>
              <w:rPr>
                <w:rFonts w:ascii="Arial" w:hAnsi="Arial" w:eastAsia="Arial" w:cs="Arial"/>
                <w:sz w:val="20"/>
                <w:szCs w:val="20"/>
                <w:lang w:val="en-US"/>
              </w:rPr>
              <w:t>Развивањенавикикајученицитезаорганизирани и индивидуалнипосетиодпрвачињата и другиодделенијавобиблиотеката</w:t>
            </w:r>
          </w:p>
        </w:tc>
        <w:tc>
          <w:tcPr>
            <w:tcW w:w="1843" w:type="dxa"/>
            <w:tcBorders>
              <w:top w:val="single" w:color="000000" w:sz="4" w:space="0"/>
              <w:left w:val="single" w:color="000000" w:sz="4" w:space="0"/>
              <w:bottom w:val="single" w:color="000000" w:sz="4" w:space="0"/>
              <w:right w:val="single" w:color="000000" w:sz="4" w:space="0"/>
            </w:tcBorders>
          </w:tcPr>
          <w:p w14:paraId="2DAC3433">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32494CC2">
            <w:pPr>
              <w:spacing w:after="0"/>
              <w:rPr>
                <w:rFonts w:ascii="Arial" w:hAnsi="Arial" w:eastAsia="Arial" w:cs="Arial"/>
                <w:sz w:val="20"/>
                <w:szCs w:val="20"/>
                <w:lang w:val="en-US"/>
              </w:rPr>
            </w:pPr>
            <w:r>
              <w:rPr>
                <w:rFonts w:ascii="Arial" w:hAnsi="Arial" w:eastAsia="Arial" w:cs="Arial"/>
                <w:sz w:val="20"/>
                <w:szCs w:val="20"/>
                <w:lang w:val="en-US"/>
              </w:rPr>
              <w:t>Библиотекар,одделенски</w:t>
            </w:r>
          </w:p>
          <w:p w14:paraId="1069C012">
            <w:pPr>
              <w:spacing w:after="0" w:line="252" w:lineRule="auto"/>
              <w:rPr>
                <w:rFonts w:ascii="Arial" w:hAnsi="Arial" w:eastAsia="Arial" w:cs="Arial"/>
                <w:sz w:val="20"/>
                <w:szCs w:val="20"/>
                <w:lang w:val="en-US"/>
              </w:rPr>
            </w:pPr>
            <w:r>
              <w:rPr>
                <w:rFonts w:ascii="Arial" w:hAnsi="Arial" w:eastAsia="Arial" w:cs="Arial"/>
                <w:sz w:val="20"/>
                <w:szCs w:val="20"/>
                <w:lang w:val="en-US"/>
              </w:rPr>
              <w:t>Наставници</w:t>
            </w:r>
          </w:p>
        </w:tc>
      </w:tr>
      <w:tr w14:paraId="5875440E">
        <w:tblPrEx>
          <w:tblCellMar>
            <w:top w:w="0" w:type="dxa"/>
            <w:left w:w="108" w:type="dxa"/>
            <w:bottom w:w="0" w:type="dxa"/>
            <w:right w:w="108" w:type="dxa"/>
          </w:tblCellMar>
        </w:tblPrEx>
        <w:trPr>
          <w:trHeight w:val="350" w:hRule="atLeast"/>
          <w:jc w:val="center"/>
        </w:trPr>
        <w:tc>
          <w:tcPr>
            <w:tcW w:w="127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40AC186">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10DFAAD">
            <w:pPr>
              <w:spacing w:after="0"/>
              <w:rPr>
                <w:rFonts w:ascii="Arial" w:hAnsi="Arial" w:eastAsia="Arial" w:cs="Arial"/>
                <w:b/>
                <w:sz w:val="20"/>
                <w:szCs w:val="20"/>
                <w:lang w:val="en-US"/>
              </w:rPr>
            </w:pPr>
            <w:r>
              <w:rPr>
                <w:rFonts w:ascii="Arial" w:hAnsi="Arial" w:eastAsia="Arial" w:cs="Arial"/>
                <w:b/>
                <w:sz w:val="20"/>
                <w:szCs w:val="20"/>
                <w:lang w:val="en-US"/>
              </w:rPr>
              <w:t>б)  Поддршканаучениците</w:t>
            </w:r>
          </w:p>
        </w:tc>
        <w:tc>
          <w:tcPr>
            <w:tcW w:w="184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E92B973">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BC84387">
            <w:pPr>
              <w:spacing w:after="0" w:line="252" w:lineRule="auto"/>
              <w:rPr>
                <w:rFonts w:ascii="Arial" w:hAnsi="Arial" w:eastAsia="Arial" w:cs="Arial"/>
                <w:sz w:val="20"/>
                <w:szCs w:val="20"/>
                <w:lang w:val="en-US"/>
              </w:rPr>
            </w:pPr>
            <w:r>
              <w:rPr>
                <w:rFonts w:ascii="Arial" w:hAnsi="Arial" w:eastAsia="Arial" w:cs="Arial"/>
                <w:sz w:val="20"/>
                <w:szCs w:val="20"/>
                <w:lang w:val="en-US"/>
              </w:rPr>
              <w:t>Соработници</w:t>
            </w:r>
          </w:p>
        </w:tc>
      </w:tr>
      <w:tr w14:paraId="4A6B907D">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43B878B4">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4" w:type="dxa"/>
            <w:tcBorders>
              <w:top w:val="single" w:color="000000" w:sz="4" w:space="0"/>
              <w:left w:val="single" w:color="000000" w:sz="4" w:space="0"/>
              <w:bottom w:val="single" w:color="000000" w:sz="4" w:space="0"/>
              <w:right w:val="single" w:color="000000" w:sz="4" w:space="0"/>
            </w:tcBorders>
          </w:tcPr>
          <w:p w14:paraId="266EAE35">
            <w:pPr>
              <w:spacing w:after="0" w:line="252" w:lineRule="auto"/>
              <w:rPr>
                <w:rFonts w:ascii="Arial" w:hAnsi="Arial" w:eastAsia="Arial" w:cs="Arial"/>
                <w:sz w:val="20"/>
                <w:szCs w:val="20"/>
                <w:lang w:val="en-US"/>
              </w:rPr>
            </w:pPr>
            <w:r>
              <w:rPr>
                <w:rFonts w:ascii="Arial" w:hAnsi="Arial" w:eastAsia="Arial" w:cs="Arial"/>
                <w:sz w:val="20"/>
                <w:szCs w:val="20"/>
                <w:lang w:val="en-US"/>
              </w:rPr>
              <w:t>Изработкананованарачказанабавканановилектири</w:t>
            </w:r>
          </w:p>
        </w:tc>
        <w:tc>
          <w:tcPr>
            <w:tcW w:w="1843" w:type="dxa"/>
            <w:tcBorders>
              <w:top w:val="single" w:color="000000" w:sz="4" w:space="0"/>
              <w:left w:val="single" w:color="000000" w:sz="4" w:space="0"/>
              <w:bottom w:val="single" w:color="000000" w:sz="4" w:space="0"/>
              <w:right w:val="single" w:color="000000" w:sz="4" w:space="0"/>
            </w:tcBorders>
          </w:tcPr>
          <w:p w14:paraId="16F07D47">
            <w:pPr>
              <w:spacing w:after="0" w:line="252" w:lineRule="auto"/>
              <w:rPr>
                <w:rFonts w:ascii="Arial" w:hAnsi="Arial" w:eastAsia="Arial" w:cs="Arial"/>
                <w:sz w:val="20"/>
                <w:szCs w:val="20"/>
                <w:lang w:val="en-US"/>
              </w:rPr>
            </w:pPr>
            <w:r>
              <w:rPr>
                <w:rFonts w:ascii="Arial" w:hAnsi="Arial" w:eastAsia="Arial" w:cs="Arial"/>
                <w:sz w:val="20"/>
                <w:szCs w:val="20"/>
                <w:lang w:val="en-US"/>
              </w:rPr>
              <w:t>IX</w:t>
            </w:r>
          </w:p>
        </w:tc>
        <w:tc>
          <w:tcPr>
            <w:tcW w:w="4990" w:type="dxa"/>
            <w:tcBorders>
              <w:top w:val="single" w:color="000000" w:sz="4" w:space="0"/>
              <w:left w:val="single" w:color="000000" w:sz="4" w:space="0"/>
              <w:bottom w:val="single" w:color="000000" w:sz="4" w:space="0"/>
              <w:right w:val="single" w:color="000000" w:sz="4" w:space="0"/>
            </w:tcBorders>
          </w:tcPr>
          <w:p w14:paraId="7222C638">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7CF430A0">
            <w:pPr>
              <w:spacing w:after="0" w:line="252" w:lineRule="auto"/>
              <w:rPr>
                <w:rFonts w:ascii="Arial" w:hAnsi="Arial" w:eastAsia="Arial" w:cs="Arial"/>
                <w:sz w:val="20"/>
                <w:szCs w:val="20"/>
                <w:lang w:val="en-US"/>
              </w:rPr>
            </w:pPr>
            <w:r>
              <w:rPr>
                <w:rFonts w:ascii="Arial" w:hAnsi="Arial" w:eastAsia="Arial" w:cs="Arial"/>
                <w:sz w:val="20"/>
                <w:szCs w:val="20"/>
                <w:lang w:val="en-US"/>
              </w:rPr>
              <w:t>Директор</w:t>
            </w:r>
          </w:p>
        </w:tc>
      </w:tr>
      <w:tr w14:paraId="4D133E86">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34E77583">
            <w:pPr>
              <w:spacing w:after="0" w:line="252" w:lineRule="auto"/>
              <w:rPr>
                <w:rFonts w:ascii="Arial" w:hAnsi="Arial" w:eastAsia="Arial" w:cs="Arial"/>
                <w:sz w:val="20"/>
                <w:szCs w:val="20"/>
                <w:lang w:val="en-US"/>
              </w:rPr>
            </w:pPr>
            <w:r>
              <w:rPr>
                <w:rFonts w:ascii="Arial" w:hAnsi="Arial" w:eastAsia="Arial" w:cs="Arial"/>
                <w:sz w:val="20"/>
                <w:szCs w:val="20"/>
                <w:lang w:val="en-US"/>
              </w:rPr>
              <w:t>2.</w:t>
            </w:r>
          </w:p>
          <w:p w14:paraId="7099EA45">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tcPr>
          <w:p w14:paraId="6A1C4144">
            <w:pPr>
              <w:spacing w:after="0"/>
              <w:rPr>
                <w:rFonts w:ascii="Arial" w:hAnsi="Arial" w:eastAsia="Arial" w:cs="Arial"/>
                <w:sz w:val="20"/>
                <w:szCs w:val="20"/>
                <w:lang w:val="en-US"/>
              </w:rPr>
            </w:pPr>
            <w:r>
              <w:rPr>
                <w:rFonts w:ascii="Arial" w:hAnsi="Arial" w:eastAsia="Arial" w:cs="Arial"/>
                <w:sz w:val="20"/>
                <w:szCs w:val="20"/>
                <w:lang w:val="en-US"/>
              </w:rPr>
              <w:t>Планирање и реализирањенабиблиотекарскасекција</w:t>
            </w:r>
          </w:p>
        </w:tc>
        <w:tc>
          <w:tcPr>
            <w:tcW w:w="1843" w:type="dxa"/>
            <w:tcBorders>
              <w:top w:val="single" w:color="000000" w:sz="4" w:space="0"/>
              <w:left w:val="single" w:color="000000" w:sz="4" w:space="0"/>
              <w:bottom w:val="single" w:color="000000" w:sz="4" w:space="0"/>
              <w:right w:val="single" w:color="000000" w:sz="4" w:space="0"/>
            </w:tcBorders>
          </w:tcPr>
          <w:p w14:paraId="7A6A202F">
            <w:pPr>
              <w:spacing w:after="0" w:line="252" w:lineRule="auto"/>
              <w:rPr>
                <w:rFonts w:ascii="Arial" w:hAnsi="Arial" w:eastAsia="Arial" w:cs="Arial"/>
                <w:sz w:val="20"/>
                <w:szCs w:val="20"/>
                <w:lang w:val="en-US"/>
              </w:rPr>
            </w:pPr>
            <w:r>
              <w:rPr>
                <w:rFonts w:ascii="Arial" w:hAnsi="Arial" w:eastAsia="Arial" w:cs="Arial"/>
                <w:sz w:val="20"/>
                <w:szCs w:val="20"/>
                <w:lang w:val="en-US"/>
              </w:rPr>
              <w:t>VIII</w:t>
            </w:r>
          </w:p>
        </w:tc>
        <w:tc>
          <w:tcPr>
            <w:tcW w:w="4990" w:type="dxa"/>
            <w:tcBorders>
              <w:top w:val="single" w:color="000000" w:sz="4" w:space="0"/>
              <w:left w:val="single" w:color="000000" w:sz="4" w:space="0"/>
              <w:bottom w:val="single" w:color="000000" w:sz="4" w:space="0"/>
              <w:right w:val="single" w:color="000000" w:sz="4" w:space="0"/>
            </w:tcBorders>
          </w:tcPr>
          <w:p w14:paraId="112196F5">
            <w:pPr>
              <w:spacing w:after="0"/>
              <w:rPr>
                <w:rFonts w:ascii="Arial" w:hAnsi="Arial" w:eastAsia="Arial" w:cs="Arial"/>
                <w:sz w:val="20"/>
                <w:szCs w:val="20"/>
                <w:lang w:val="en-US"/>
              </w:rPr>
            </w:pPr>
            <w:r>
              <w:rPr>
                <w:rFonts w:ascii="Arial" w:hAnsi="Arial" w:eastAsia="Arial" w:cs="Arial"/>
                <w:sz w:val="20"/>
                <w:szCs w:val="20"/>
                <w:lang w:val="en-US"/>
              </w:rPr>
              <w:t>Библиотекарученици</w:t>
            </w:r>
          </w:p>
        </w:tc>
      </w:tr>
      <w:tr w14:paraId="7E50365F">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0FD12A0C">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4" w:type="dxa"/>
            <w:tcBorders>
              <w:top w:val="single" w:color="000000" w:sz="4" w:space="0"/>
              <w:left w:val="single" w:color="000000" w:sz="4" w:space="0"/>
              <w:bottom w:val="single" w:color="000000" w:sz="4" w:space="0"/>
              <w:right w:val="single" w:color="000000" w:sz="4" w:space="0"/>
            </w:tcBorders>
          </w:tcPr>
          <w:p w14:paraId="7AED843B">
            <w:pPr>
              <w:spacing w:after="0" w:line="252" w:lineRule="auto"/>
              <w:rPr>
                <w:rFonts w:ascii="Arial" w:hAnsi="Arial" w:eastAsia="Arial" w:cs="Arial"/>
                <w:sz w:val="20"/>
                <w:szCs w:val="20"/>
                <w:lang w:val="en-US"/>
              </w:rPr>
            </w:pPr>
            <w:r>
              <w:rPr>
                <w:rFonts w:ascii="Arial" w:hAnsi="Arial" w:eastAsia="Arial" w:cs="Arial"/>
                <w:sz w:val="20"/>
                <w:szCs w:val="20"/>
                <w:lang w:val="en-US"/>
              </w:rPr>
              <w:t>Инструктивнаработа:Давањенасокизачитањесоразбирање</w:t>
            </w:r>
          </w:p>
        </w:tc>
        <w:tc>
          <w:tcPr>
            <w:tcW w:w="1843" w:type="dxa"/>
            <w:tcBorders>
              <w:top w:val="single" w:color="000000" w:sz="4" w:space="0"/>
              <w:left w:val="single" w:color="000000" w:sz="4" w:space="0"/>
              <w:bottom w:val="single" w:color="000000" w:sz="4" w:space="0"/>
              <w:right w:val="single" w:color="000000" w:sz="4" w:space="0"/>
            </w:tcBorders>
          </w:tcPr>
          <w:p w14:paraId="40B7B2E8">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990" w:type="dxa"/>
            <w:tcBorders>
              <w:top w:val="single" w:color="000000" w:sz="4" w:space="0"/>
              <w:left w:val="single" w:color="000000" w:sz="4" w:space="0"/>
              <w:bottom w:val="single" w:color="000000" w:sz="4" w:space="0"/>
              <w:right w:val="single" w:color="000000" w:sz="4" w:space="0"/>
            </w:tcBorders>
          </w:tcPr>
          <w:p w14:paraId="6894036C">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42EF2091">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645636FF">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062006B3">
            <w:pPr>
              <w:spacing w:after="0" w:line="252" w:lineRule="auto"/>
              <w:rPr>
                <w:rFonts w:ascii="Arial" w:hAnsi="Arial" w:eastAsia="Arial" w:cs="Arial"/>
                <w:sz w:val="20"/>
                <w:szCs w:val="20"/>
                <w:lang w:val="en-US"/>
              </w:rPr>
            </w:pPr>
            <w:r>
              <w:rPr>
                <w:rFonts w:ascii="Arial" w:hAnsi="Arial" w:eastAsia="Arial" w:cs="Arial"/>
                <w:sz w:val="20"/>
                <w:szCs w:val="20"/>
                <w:lang w:val="en-US"/>
              </w:rPr>
              <w:t>4.</w:t>
            </w:r>
          </w:p>
        </w:tc>
        <w:tc>
          <w:tcPr>
            <w:tcW w:w="6384" w:type="dxa"/>
            <w:tcBorders>
              <w:top w:val="single" w:color="000000" w:sz="4" w:space="0"/>
              <w:left w:val="single" w:color="000000" w:sz="4" w:space="0"/>
              <w:bottom w:val="single" w:color="000000" w:sz="4" w:space="0"/>
              <w:right w:val="single" w:color="000000" w:sz="4" w:space="0"/>
            </w:tcBorders>
          </w:tcPr>
          <w:p w14:paraId="603C4DBC">
            <w:pPr>
              <w:spacing w:after="0" w:line="252" w:lineRule="auto"/>
              <w:rPr>
                <w:rFonts w:ascii="Arial" w:hAnsi="Arial" w:eastAsia="Arial" w:cs="Arial"/>
                <w:sz w:val="20"/>
                <w:szCs w:val="20"/>
                <w:lang w:val="en-US"/>
              </w:rPr>
            </w:pPr>
            <w:r>
              <w:rPr>
                <w:rFonts w:ascii="Arial" w:hAnsi="Arial" w:eastAsia="Arial" w:cs="Arial"/>
                <w:sz w:val="20"/>
                <w:szCs w:val="20"/>
                <w:lang w:val="en-US"/>
              </w:rPr>
              <w:t>Инструктивнаработа:Промовирање и навикнувањенаученицитезачитањекнигинаменетизаразонода и доживотноучење</w:t>
            </w:r>
          </w:p>
        </w:tc>
        <w:tc>
          <w:tcPr>
            <w:tcW w:w="1843" w:type="dxa"/>
            <w:tcBorders>
              <w:top w:val="single" w:color="000000" w:sz="4" w:space="0"/>
              <w:left w:val="single" w:color="000000" w:sz="4" w:space="0"/>
              <w:bottom w:val="single" w:color="000000" w:sz="4" w:space="0"/>
              <w:right w:val="single" w:color="000000" w:sz="4" w:space="0"/>
            </w:tcBorders>
          </w:tcPr>
          <w:p w14:paraId="385267C0">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990" w:type="dxa"/>
            <w:tcBorders>
              <w:top w:val="single" w:color="000000" w:sz="4" w:space="0"/>
              <w:left w:val="single" w:color="000000" w:sz="4" w:space="0"/>
              <w:bottom w:val="single" w:color="000000" w:sz="4" w:space="0"/>
              <w:right w:val="single" w:color="000000" w:sz="4" w:space="0"/>
            </w:tcBorders>
          </w:tcPr>
          <w:p w14:paraId="620ABABF">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4E29857A">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2B3B5852">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54B7EFD2">
            <w:pPr>
              <w:spacing w:after="0"/>
              <w:rPr>
                <w:rFonts w:ascii="Arial" w:hAnsi="Arial" w:eastAsia="Arial" w:cs="Arial"/>
                <w:sz w:val="20"/>
                <w:szCs w:val="20"/>
                <w:lang w:val="en-US"/>
              </w:rPr>
            </w:pPr>
            <w:r>
              <w:rPr>
                <w:rFonts w:ascii="Arial" w:hAnsi="Arial" w:eastAsia="Arial" w:cs="Arial"/>
                <w:sz w:val="20"/>
                <w:szCs w:val="20"/>
                <w:lang w:val="en-US"/>
              </w:rPr>
              <w:t>5.</w:t>
            </w:r>
          </w:p>
          <w:p w14:paraId="32642E84">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tcPr>
          <w:p w14:paraId="3AEEE860">
            <w:pPr>
              <w:spacing w:after="0" w:line="252" w:lineRule="auto"/>
              <w:rPr>
                <w:rFonts w:ascii="Arial" w:hAnsi="Arial" w:eastAsia="Arial" w:cs="Arial"/>
                <w:sz w:val="20"/>
                <w:szCs w:val="20"/>
                <w:lang w:val="en-US"/>
              </w:rPr>
            </w:pPr>
            <w:r>
              <w:rPr>
                <w:rFonts w:ascii="Arial" w:hAnsi="Arial" w:eastAsia="Arial" w:cs="Arial"/>
                <w:sz w:val="20"/>
                <w:szCs w:val="20"/>
                <w:lang w:val="en-US"/>
              </w:rPr>
              <w:t>Инструктивнаработа:Препорачување и навикнувањенаученицитезакористењесоодветналитератураспоредсодржина,формат,согласнонивнитепотреби и интереси</w:t>
            </w:r>
          </w:p>
        </w:tc>
        <w:tc>
          <w:tcPr>
            <w:tcW w:w="1843" w:type="dxa"/>
            <w:tcBorders>
              <w:top w:val="single" w:color="000000" w:sz="4" w:space="0"/>
              <w:left w:val="single" w:color="000000" w:sz="4" w:space="0"/>
              <w:bottom w:val="single" w:color="000000" w:sz="4" w:space="0"/>
              <w:right w:val="single" w:color="000000" w:sz="4" w:space="0"/>
            </w:tcBorders>
          </w:tcPr>
          <w:p w14:paraId="5D82EAE3">
            <w:pPr>
              <w:spacing w:after="0"/>
              <w:rPr>
                <w:rFonts w:ascii="Arial" w:hAnsi="Arial" w:eastAsia="Arial" w:cs="Arial"/>
                <w:sz w:val="20"/>
                <w:szCs w:val="20"/>
                <w:lang w:val="en-US"/>
              </w:rPr>
            </w:pPr>
            <w:r>
              <w:rPr>
                <w:rFonts w:ascii="Arial" w:hAnsi="Arial" w:eastAsia="Arial" w:cs="Arial"/>
                <w:sz w:val="20"/>
                <w:szCs w:val="20"/>
                <w:lang w:val="en-US"/>
              </w:rPr>
              <w:t>Kонтинуирано</w:t>
            </w:r>
          </w:p>
          <w:p w14:paraId="16419616">
            <w:pPr>
              <w:spacing w:after="0" w:line="252" w:lineRule="auto"/>
              <w:rPr>
                <w:rFonts w:ascii="Arial" w:hAnsi="Arial" w:eastAsia="Arial" w:cs="Arial"/>
                <w:sz w:val="20"/>
                <w:szCs w:val="20"/>
                <w:lang w:val="en-US"/>
              </w:rPr>
            </w:pPr>
          </w:p>
        </w:tc>
        <w:tc>
          <w:tcPr>
            <w:tcW w:w="4990" w:type="dxa"/>
            <w:tcBorders>
              <w:top w:val="single" w:color="000000" w:sz="4" w:space="0"/>
              <w:left w:val="single" w:color="000000" w:sz="4" w:space="0"/>
              <w:bottom w:val="single" w:color="000000" w:sz="4" w:space="0"/>
              <w:right w:val="single" w:color="000000" w:sz="4" w:space="0"/>
            </w:tcBorders>
          </w:tcPr>
          <w:p w14:paraId="435E977A">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16246AAA">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4DC9D624">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2D3F35E5">
            <w:pPr>
              <w:spacing w:after="0" w:line="252" w:lineRule="auto"/>
              <w:rPr>
                <w:rFonts w:ascii="Arial" w:hAnsi="Arial" w:eastAsia="Arial" w:cs="Arial"/>
                <w:sz w:val="20"/>
                <w:szCs w:val="20"/>
                <w:lang w:val="en-US"/>
              </w:rPr>
            </w:pPr>
            <w:r>
              <w:rPr>
                <w:rFonts w:ascii="Arial" w:hAnsi="Arial" w:eastAsia="Arial" w:cs="Arial"/>
                <w:sz w:val="20"/>
                <w:szCs w:val="20"/>
                <w:lang w:val="en-US"/>
              </w:rPr>
              <w:t>6.</w:t>
            </w:r>
          </w:p>
        </w:tc>
        <w:tc>
          <w:tcPr>
            <w:tcW w:w="6384" w:type="dxa"/>
            <w:tcBorders>
              <w:top w:val="single" w:color="000000" w:sz="4" w:space="0"/>
              <w:left w:val="single" w:color="000000" w:sz="4" w:space="0"/>
              <w:bottom w:val="single" w:color="000000" w:sz="4" w:space="0"/>
              <w:right w:val="single" w:color="000000" w:sz="4" w:space="0"/>
            </w:tcBorders>
          </w:tcPr>
          <w:p w14:paraId="3DC7823E">
            <w:pPr>
              <w:spacing w:after="0"/>
              <w:rPr>
                <w:rFonts w:ascii="Arial" w:hAnsi="Arial" w:eastAsia="Arial" w:cs="Arial"/>
                <w:sz w:val="20"/>
                <w:szCs w:val="20"/>
                <w:lang w:val="en-US"/>
              </w:rPr>
            </w:pPr>
            <w:r>
              <w:rPr>
                <w:rFonts w:ascii="Arial" w:hAnsi="Arial" w:eastAsia="Arial" w:cs="Arial"/>
                <w:sz w:val="20"/>
                <w:szCs w:val="20"/>
                <w:lang w:val="en-US"/>
              </w:rPr>
              <w:t>Промоција и изборзанарачканадетскисписнија</w:t>
            </w:r>
          </w:p>
        </w:tc>
        <w:tc>
          <w:tcPr>
            <w:tcW w:w="1843" w:type="dxa"/>
            <w:tcBorders>
              <w:top w:val="single" w:color="000000" w:sz="4" w:space="0"/>
              <w:left w:val="single" w:color="000000" w:sz="4" w:space="0"/>
              <w:bottom w:val="single" w:color="000000" w:sz="4" w:space="0"/>
              <w:right w:val="single" w:color="000000" w:sz="4" w:space="0"/>
            </w:tcBorders>
          </w:tcPr>
          <w:p w14:paraId="6F7EED49">
            <w:pPr>
              <w:spacing w:after="0" w:line="252" w:lineRule="auto"/>
              <w:rPr>
                <w:rFonts w:ascii="Arial" w:hAnsi="Arial" w:eastAsia="Arial" w:cs="Arial"/>
                <w:sz w:val="20"/>
                <w:szCs w:val="20"/>
                <w:lang w:val="en-US"/>
              </w:rPr>
            </w:pPr>
            <w:r>
              <w:rPr>
                <w:rFonts w:ascii="Arial" w:hAnsi="Arial" w:eastAsia="Arial" w:cs="Arial"/>
                <w:sz w:val="20"/>
                <w:szCs w:val="20"/>
                <w:lang w:val="en-US"/>
              </w:rPr>
              <w:t>IX</w:t>
            </w:r>
          </w:p>
        </w:tc>
        <w:tc>
          <w:tcPr>
            <w:tcW w:w="4990" w:type="dxa"/>
            <w:tcBorders>
              <w:top w:val="single" w:color="000000" w:sz="4" w:space="0"/>
              <w:left w:val="single" w:color="000000" w:sz="4" w:space="0"/>
              <w:bottom w:val="single" w:color="000000" w:sz="4" w:space="0"/>
              <w:right w:val="single" w:color="000000" w:sz="4" w:space="0"/>
            </w:tcBorders>
          </w:tcPr>
          <w:p w14:paraId="73BC6E40">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Библиотекар,наставници,родители,</w:t>
            </w:r>
          </w:p>
          <w:p w14:paraId="65F337B3">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452A47A9">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3E96BB53">
            <w:pPr>
              <w:spacing w:after="0" w:line="252" w:lineRule="auto"/>
              <w:rPr>
                <w:rFonts w:ascii="Arial" w:hAnsi="Arial" w:eastAsia="Arial" w:cs="Arial"/>
                <w:sz w:val="20"/>
                <w:szCs w:val="20"/>
                <w:lang w:val="en-US"/>
              </w:rPr>
            </w:pPr>
            <w:r>
              <w:rPr>
                <w:rFonts w:ascii="Arial" w:hAnsi="Arial" w:eastAsia="Arial" w:cs="Arial"/>
                <w:sz w:val="20"/>
                <w:szCs w:val="20"/>
                <w:lang w:val="en-US"/>
              </w:rPr>
              <w:t>7.</w:t>
            </w:r>
          </w:p>
        </w:tc>
        <w:tc>
          <w:tcPr>
            <w:tcW w:w="6384" w:type="dxa"/>
            <w:tcBorders>
              <w:top w:val="single" w:color="000000" w:sz="4" w:space="0"/>
              <w:left w:val="single" w:color="000000" w:sz="4" w:space="0"/>
              <w:bottom w:val="single" w:color="000000" w:sz="4" w:space="0"/>
              <w:right w:val="single" w:color="000000" w:sz="4" w:space="0"/>
            </w:tcBorders>
          </w:tcPr>
          <w:p w14:paraId="644D1399">
            <w:pPr>
              <w:spacing w:after="0" w:line="252" w:lineRule="auto"/>
              <w:rPr>
                <w:rFonts w:ascii="Arial" w:hAnsi="Arial" w:eastAsia="Arial" w:cs="Arial"/>
                <w:sz w:val="20"/>
                <w:szCs w:val="20"/>
                <w:lang w:val="en-US"/>
              </w:rPr>
            </w:pPr>
            <w:r>
              <w:rPr>
                <w:rFonts w:ascii="Arial" w:hAnsi="Arial" w:eastAsia="Arial" w:cs="Arial"/>
                <w:sz w:val="20"/>
                <w:szCs w:val="20"/>
                <w:lang w:val="en-US"/>
              </w:rPr>
              <w:t>Примање ,техничкаобработка и поделбапоодделенијанадетскитесписанија и др.</w:t>
            </w:r>
          </w:p>
        </w:tc>
        <w:tc>
          <w:tcPr>
            <w:tcW w:w="1843" w:type="dxa"/>
            <w:tcBorders>
              <w:top w:val="single" w:color="000000" w:sz="4" w:space="0"/>
              <w:left w:val="single" w:color="000000" w:sz="4" w:space="0"/>
              <w:bottom w:val="single" w:color="000000" w:sz="4" w:space="0"/>
              <w:right w:val="single" w:color="000000" w:sz="4" w:space="0"/>
            </w:tcBorders>
          </w:tcPr>
          <w:p w14:paraId="51B508C8">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4FFACB0A">
            <w:pPr>
              <w:spacing w:after="0"/>
              <w:rPr>
                <w:rFonts w:ascii="Arial" w:hAnsi="Arial" w:eastAsia="Arial" w:cs="Arial"/>
                <w:sz w:val="20"/>
                <w:szCs w:val="20"/>
                <w:lang w:val="en-US"/>
              </w:rPr>
            </w:pPr>
            <w:r>
              <w:rPr>
                <w:rFonts w:ascii="Arial" w:hAnsi="Arial" w:eastAsia="Arial" w:cs="Arial"/>
                <w:sz w:val="20"/>
                <w:szCs w:val="20"/>
                <w:lang w:val="en-US"/>
              </w:rPr>
              <w:t>БиблиотекарУченици,одделенски и класнираководители</w:t>
            </w:r>
          </w:p>
        </w:tc>
      </w:tr>
      <w:tr w14:paraId="2A23B03D">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77B2095A">
            <w:pPr>
              <w:spacing w:after="0" w:line="252" w:lineRule="auto"/>
              <w:rPr>
                <w:rFonts w:ascii="Arial" w:hAnsi="Arial" w:eastAsia="Arial" w:cs="Arial"/>
                <w:sz w:val="20"/>
                <w:szCs w:val="20"/>
                <w:lang w:val="en-US"/>
              </w:rPr>
            </w:pPr>
            <w:r>
              <w:rPr>
                <w:rFonts w:ascii="Arial" w:hAnsi="Arial" w:eastAsia="Arial" w:cs="Arial"/>
                <w:sz w:val="20"/>
                <w:szCs w:val="20"/>
                <w:lang w:val="en-US"/>
              </w:rPr>
              <w:t>8.</w:t>
            </w:r>
          </w:p>
          <w:p w14:paraId="085511EF">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tcPr>
          <w:p w14:paraId="6D6B28B0">
            <w:pPr>
              <w:spacing w:after="0" w:line="252" w:lineRule="auto"/>
              <w:rPr>
                <w:rFonts w:ascii="Arial" w:hAnsi="Arial" w:eastAsia="Arial" w:cs="Arial"/>
                <w:sz w:val="20"/>
                <w:szCs w:val="20"/>
                <w:lang w:val="en-US"/>
              </w:rPr>
            </w:pPr>
            <w:r>
              <w:rPr>
                <w:rFonts w:ascii="Arial" w:hAnsi="Arial" w:eastAsia="Arial" w:cs="Arial"/>
                <w:sz w:val="20"/>
                <w:szCs w:val="20"/>
                <w:lang w:val="en-US"/>
              </w:rPr>
              <w:t>Разговоризапрочитанитекниги</w:t>
            </w:r>
          </w:p>
        </w:tc>
        <w:tc>
          <w:tcPr>
            <w:tcW w:w="1843" w:type="dxa"/>
            <w:tcBorders>
              <w:top w:val="single" w:color="000000" w:sz="4" w:space="0"/>
              <w:left w:val="single" w:color="000000" w:sz="4" w:space="0"/>
              <w:bottom w:val="single" w:color="000000" w:sz="4" w:space="0"/>
              <w:right w:val="single" w:color="000000" w:sz="4" w:space="0"/>
            </w:tcBorders>
          </w:tcPr>
          <w:p w14:paraId="38790C87">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6A73016E">
            <w:pPr>
              <w:spacing w:after="0"/>
              <w:rPr>
                <w:rFonts w:ascii="Arial" w:hAnsi="Arial" w:eastAsia="Arial" w:cs="Arial"/>
                <w:sz w:val="20"/>
                <w:szCs w:val="20"/>
                <w:lang w:val="en-US"/>
              </w:rPr>
            </w:pPr>
            <w:r>
              <w:rPr>
                <w:rFonts w:ascii="Arial" w:hAnsi="Arial" w:eastAsia="Arial" w:cs="Arial"/>
                <w:sz w:val="20"/>
                <w:szCs w:val="20"/>
                <w:lang w:val="en-US"/>
              </w:rPr>
              <w:t>БиблиотекарУченици</w:t>
            </w:r>
          </w:p>
        </w:tc>
      </w:tr>
      <w:tr w14:paraId="2F4DA5BE">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4B41781E">
            <w:pPr>
              <w:spacing w:after="0" w:line="252" w:lineRule="auto"/>
              <w:rPr>
                <w:rFonts w:ascii="Arial" w:hAnsi="Arial" w:eastAsia="Arial" w:cs="Arial"/>
                <w:sz w:val="20"/>
                <w:szCs w:val="20"/>
                <w:lang w:val="en-US"/>
              </w:rPr>
            </w:pPr>
            <w:r>
              <w:rPr>
                <w:rFonts w:ascii="Arial" w:hAnsi="Arial" w:eastAsia="Arial" w:cs="Arial"/>
                <w:sz w:val="20"/>
                <w:szCs w:val="20"/>
                <w:lang w:val="en-US"/>
              </w:rPr>
              <w:t>9.</w:t>
            </w:r>
          </w:p>
        </w:tc>
        <w:tc>
          <w:tcPr>
            <w:tcW w:w="6384" w:type="dxa"/>
            <w:tcBorders>
              <w:top w:val="single" w:color="000000" w:sz="4" w:space="0"/>
              <w:left w:val="single" w:color="000000" w:sz="4" w:space="0"/>
              <w:bottom w:val="single" w:color="000000" w:sz="4" w:space="0"/>
              <w:right w:val="single" w:color="000000" w:sz="4" w:space="0"/>
            </w:tcBorders>
          </w:tcPr>
          <w:p w14:paraId="697400E4">
            <w:pPr>
              <w:spacing w:after="0" w:line="252" w:lineRule="auto"/>
              <w:rPr>
                <w:rFonts w:ascii="Arial" w:hAnsi="Arial" w:eastAsia="Arial" w:cs="Arial"/>
                <w:sz w:val="20"/>
                <w:szCs w:val="20"/>
                <w:lang w:val="en-US"/>
              </w:rPr>
            </w:pPr>
            <w:r>
              <w:rPr>
                <w:rFonts w:ascii="Arial" w:hAnsi="Arial" w:eastAsia="Arial" w:cs="Arial"/>
                <w:sz w:val="20"/>
                <w:szCs w:val="20"/>
                <w:lang w:val="en-US"/>
              </w:rPr>
              <w:t>Поттикнување и мотивирањенаученицитезачитање,творење, истражувањесоприменанапишани и електронскиизвори(речници,енциклопедии ,зборници и сл.) ,согласнонивнитепотреби и интереси</w:t>
            </w:r>
          </w:p>
        </w:tc>
        <w:tc>
          <w:tcPr>
            <w:tcW w:w="1843" w:type="dxa"/>
            <w:tcBorders>
              <w:top w:val="single" w:color="000000" w:sz="4" w:space="0"/>
              <w:left w:val="single" w:color="000000" w:sz="4" w:space="0"/>
              <w:bottom w:val="single" w:color="000000" w:sz="4" w:space="0"/>
              <w:right w:val="single" w:color="000000" w:sz="4" w:space="0"/>
            </w:tcBorders>
          </w:tcPr>
          <w:p w14:paraId="301ADD01">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686937ED">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03A9F318">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415D7A2F">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5A3B91B6">
            <w:pPr>
              <w:spacing w:after="0" w:line="252" w:lineRule="auto"/>
              <w:rPr>
                <w:rFonts w:ascii="Arial" w:hAnsi="Arial" w:eastAsia="Arial" w:cs="Arial"/>
                <w:sz w:val="20"/>
                <w:szCs w:val="20"/>
                <w:lang w:val="en-US"/>
              </w:rPr>
            </w:pPr>
            <w:r>
              <w:rPr>
                <w:rFonts w:ascii="Arial" w:hAnsi="Arial" w:eastAsia="Arial" w:cs="Arial"/>
                <w:sz w:val="20"/>
                <w:szCs w:val="20"/>
                <w:lang w:val="en-US"/>
              </w:rPr>
              <w:t>10</w:t>
            </w:r>
          </w:p>
        </w:tc>
        <w:tc>
          <w:tcPr>
            <w:tcW w:w="6384" w:type="dxa"/>
            <w:tcBorders>
              <w:top w:val="single" w:color="000000" w:sz="4" w:space="0"/>
              <w:left w:val="single" w:color="000000" w:sz="4" w:space="0"/>
              <w:bottom w:val="single" w:color="000000" w:sz="4" w:space="0"/>
              <w:right w:val="single" w:color="000000" w:sz="4" w:space="0"/>
            </w:tcBorders>
          </w:tcPr>
          <w:p w14:paraId="4895B1AB">
            <w:pPr>
              <w:spacing w:after="0" w:line="252" w:lineRule="auto"/>
              <w:rPr>
                <w:rFonts w:ascii="Arial" w:hAnsi="Arial" w:eastAsia="Arial" w:cs="Arial"/>
                <w:sz w:val="20"/>
                <w:szCs w:val="20"/>
                <w:lang w:val="en-US"/>
              </w:rPr>
            </w:pPr>
            <w:r>
              <w:rPr>
                <w:rFonts w:ascii="Arial" w:hAnsi="Arial" w:eastAsia="Arial" w:cs="Arial"/>
                <w:sz w:val="20"/>
                <w:szCs w:val="20"/>
                <w:lang w:val="en-US"/>
              </w:rPr>
              <w:t>Вклучување и оспособувањенаученицизаработа(средување, инвентрање и др.)</w:t>
            </w:r>
          </w:p>
        </w:tc>
        <w:tc>
          <w:tcPr>
            <w:tcW w:w="1843" w:type="dxa"/>
            <w:tcBorders>
              <w:top w:val="single" w:color="000000" w:sz="4" w:space="0"/>
              <w:left w:val="single" w:color="000000" w:sz="4" w:space="0"/>
              <w:bottom w:val="single" w:color="000000" w:sz="4" w:space="0"/>
              <w:right w:val="single" w:color="000000" w:sz="4" w:space="0"/>
            </w:tcBorders>
          </w:tcPr>
          <w:p w14:paraId="4E427D2A">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990" w:type="dxa"/>
            <w:tcBorders>
              <w:top w:val="single" w:color="000000" w:sz="4" w:space="0"/>
              <w:left w:val="single" w:color="000000" w:sz="4" w:space="0"/>
              <w:bottom w:val="single" w:color="000000" w:sz="4" w:space="0"/>
              <w:right w:val="single" w:color="000000" w:sz="4" w:space="0"/>
            </w:tcBorders>
          </w:tcPr>
          <w:p w14:paraId="350F236C">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59B8AA22">
            <w:pPr>
              <w:spacing w:after="0" w:line="252" w:lineRule="auto"/>
              <w:rPr>
                <w:rFonts w:ascii="Arial" w:hAnsi="Arial" w:eastAsia="Arial" w:cs="Arial"/>
                <w:sz w:val="20"/>
                <w:szCs w:val="20"/>
                <w:lang w:val="en-US"/>
              </w:rPr>
            </w:pPr>
            <w:r>
              <w:rPr>
                <w:rFonts w:ascii="Arial" w:hAnsi="Arial" w:eastAsia="Arial" w:cs="Arial"/>
                <w:sz w:val="20"/>
                <w:szCs w:val="20"/>
                <w:lang w:val="en-US"/>
              </w:rPr>
              <w:t>Ученици</w:t>
            </w:r>
          </w:p>
        </w:tc>
      </w:tr>
      <w:tr w14:paraId="0A0A2079">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245122ED">
            <w:pPr>
              <w:spacing w:after="0" w:line="252" w:lineRule="auto"/>
              <w:rPr>
                <w:rFonts w:ascii="Arial" w:hAnsi="Arial" w:eastAsia="Arial" w:cs="Arial"/>
                <w:sz w:val="20"/>
                <w:szCs w:val="20"/>
                <w:lang w:val="en-US"/>
              </w:rPr>
            </w:pPr>
            <w:r>
              <w:rPr>
                <w:rFonts w:ascii="Arial" w:hAnsi="Arial" w:eastAsia="Arial" w:cs="Arial"/>
                <w:sz w:val="20"/>
                <w:szCs w:val="20"/>
                <w:lang w:val="en-US"/>
              </w:rPr>
              <w:t>11</w:t>
            </w:r>
          </w:p>
          <w:p w14:paraId="295A9478">
            <w:pPr>
              <w:spacing w:after="0" w:line="252" w:lineRule="auto"/>
              <w:rPr>
                <w:rFonts w:ascii="Arial" w:hAnsi="Arial" w:eastAsia="Arial" w:cs="Arial"/>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tcPr>
          <w:p w14:paraId="511BA9E9">
            <w:pPr>
              <w:spacing w:after="0" w:line="252" w:lineRule="auto"/>
              <w:rPr>
                <w:rFonts w:ascii="Arial" w:hAnsi="Arial" w:eastAsia="Arial" w:cs="Arial"/>
                <w:sz w:val="20"/>
                <w:szCs w:val="20"/>
                <w:lang w:val="en-US"/>
              </w:rPr>
            </w:pPr>
            <w:r>
              <w:rPr>
                <w:rFonts w:ascii="Arial" w:hAnsi="Arial" w:eastAsia="Arial" w:cs="Arial"/>
                <w:sz w:val="20"/>
                <w:szCs w:val="20"/>
                <w:lang w:val="en-US"/>
              </w:rPr>
              <w:t>Изборнакнигизанаградениучениципоразниповоди</w:t>
            </w:r>
          </w:p>
        </w:tc>
        <w:tc>
          <w:tcPr>
            <w:tcW w:w="1843" w:type="dxa"/>
            <w:tcBorders>
              <w:top w:val="single" w:color="000000" w:sz="4" w:space="0"/>
              <w:left w:val="single" w:color="000000" w:sz="4" w:space="0"/>
              <w:bottom w:val="single" w:color="000000" w:sz="4" w:space="0"/>
              <w:right w:val="single" w:color="000000" w:sz="4" w:space="0"/>
            </w:tcBorders>
          </w:tcPr>
          <w:p w14:paraId="2CBEAAE0">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990" w:type="dxa"/>
            <w:tcBorders>
              <w:top w:val="single" w:color="000000" w:sz="4" w:space="0"/>
              <w:left w:val="single" w:color="000000" w:sz="4" w:space="0"/>
              <w:bottom w:val="single" w:color="000000" w:sz="4" w:space="0"/>
              <w:right w:val="single" w:color="000000" w:sz="4" w:space="0"/>
            </w:tcBorders>
          </w:tcPr>
          <w:p w14:paraId="7B10CABA">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r w14:paraId="1D72A022">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154BB1ED">
            <w:pPr>
              <w:spacing w:after="0" w:line="252" w:lineRule="auto"/>
              <w:rPr>
                <w:rFonts w:ascii="Arial" w:hAnsi="Arial" w:eastAsia="Arial" w:cs="Arial"/>
                <w:b/>
                <w:sz w:val="20"/>
                <w:szCs w:val="20"/>
                <w:lang w:val="en-US"/>
              </w:rPr>
            </w:pPr>
          </w:p>
        </w:tc>
        <w:tc>
          <w:tcPr>
            <w:tcW w:w="638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70B5DD68">
            <w:pPr>
              <w:spacing w:after="0" w:line="252" w:lineRule="auto"/>
              <w:rPr>
                <w:rFonts w:ascii="Arial" w:hAnsi="Arial" w:eastAsia="Arial" w:cs="Arial"/>
                <w:b/>
                <w:sz w:val="20"/>
                <w:szCs w:val="20"/>
                <w:lang w:val="en-US"/>
              </w:rPr>
            </w:pPr>
            <w:r>
              <w:rPr>
                <w:rFonts w:ascii="Arial" w:hAnsi="Arial" w:eastAsia="Arial" w:cs="Arial"/>
                <w:b/>
                <w:sz w:val="20"/>
                <w:szCs w:val="20"/>
                <w:lang w:val="en-US"/>
              </w:rPr>
              <w:t>в) работасонадарениученици</w:t>
            </w:r>
          </w:p>
          <w:p w14:paraId="0569FC0B">
            <w:pPr>
              <w:spacing w:after="0" w:line="252" w:lineRule="auto"/>
              <w:rPr>
                <w:rFonts w:ascii="Arial" w:hAnsi="Arial" w:eastAsia="Arial" w:cs="Arial"/>
                <w:b/>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490580B2">
            <w:pPr>
              <w:spacing w:after="0" w:line="252" w:lineRule="auto"/>
              <w:rPr>
                <w:rFonts w:ascii="Arial" w:hAnsi="Arial" w:eastAsia="Arial" w:cs="Arial"/>
                <w:b/>
                <w:sz w:val="20"/>
                <w:szCs w:val="20"/>
                <w:lang w:val="en-US"/>
              </w:rPr>
            </w:pPr>
            <w:r>
              <w:rPr>
                <w:rFonts w:ascii="Arial" w:hAnsi="Arial" w:eastAsia="Arial" w:cs="Arial"/>
                <w:b/>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00D016A2">
            <w:pPr>
              <w:spacing w:after="0" w:line="252" w:lineRule="auto"/>
              <w:rPr>
                <w:rFonts w:ascii="Arial" w:hAnsi="Arial" w:eastAsia="Arial" w:cs="Arial"/>
                <w:b/>
                <w:sz w:val="20"/>
                <w:szCs w:val="20"/>
                <w:lang w:val="en-US"/>
              </w:rPr>
            </w:pPr>
          </w:p>
        </w:tc>
      </w:tr>
      <w:tr w14:paraId="512B4779">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3DAEE2B1">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4" w:type="dxa"/>
            <w:tcBorders>
              <w:top w:val="single" w:color="000000" w:sz="4" w:space="0"/>
              <w:left w:val="single" w:color="000000" w:sz="4" w:space="0"/>
              <w:bottom w:val="single" w:color="000000" w:sz="4" w:space="0"/>
              <w:right w:val="single" w:color="000000" w:sz="4" w:space="0"/>
            </w:tcBorders>
          </w:tcPr>
          <w:p w14:paraId="37FDB17A">
            <w:pPr>
              <w:spacing w:after="0" w:line="252" w:lineRule="auto"/>
              <w:rPr>
                <w:rFonts w:ascii="Arial" w:hAnsi="Arial" w:eastAsia="Arial" w:cs="Arial"/>
                <w:sz w:val="20"/>
                <w:szCs w:val="20"/>
                <w:lang w:val="en-US"/>
              </w:rPr>
            </w:pPr>
            <w:r>
              <w:rPr>
                <w:rFonts w:ascii="Arial" w:hAnsi="Arial" w:eastAsia="Arial" w:cs="Arial"/>
                <w:sz w:val="20"/>
                <w:szCs w:val="20"/>
                <w:lang w:val="en-US"/>
              </w:rPr>
              <w:t>Поттик и поддршканаученицитезаучествоволитературниконкурси и натпревари</w:t>
            </w:r>
          </w:p>
        </w:tc>
        <w:tc>
          <w:tcPr>
            <w:tcW w:w="1843" w:type="dxa"/>
            <w:tcBorders>
              <w:top w:val="single" w:color="000000" w:sz="4" w:space="0"/>
              <w:left w:val="single" w:color="000000" w:sz="4" w:space="0"/>
              <w:bottom w:val="single" w:color="000000" w:sz="4" w:space="0"/>
              <w:right w:val="single" w:color="000000" w:sz="4" w:space="0"/>
            </w:tcBorders>
          </w:tcPr>
          <w:p w14:paraId="5016A52A">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990" w:type="dxa"/>
            <w:tcBorders>
              <w:top w:val="single" w:color="000000" w:sz="4" w:space="0"/>
              <w:left w:val="single" w:color="000000" w:sz="4" w:space="0"/>
              <w:bottom w:val="single" w:color="000000" w:sz="4" w:space="0"/>
              <w:right w:val="single" w:color="000000" w:sz="4" w:space="0"/>
            </w:tcBorders>
          </w:tcPr>
          <w:p w14:paraId="75D7C6FB">
            <w:pPr>
              <w:spacing w:after="0"/>
              <w:rPr>
                <w:rFonts w:ascii="Arial" w:hAnsi="Arial" w:eastAsia="Arial" w:cs="Arial"/>
                <w:sz w:val="20"/>
                <w:szCs w:val="20"/>
                <w:lang w:val="en-US"/>
              </w:rPr>
            </w:pPr>
            <w:r>
              <w:rPr>
                <w:rFonts w:ascii="Arial" w:hAnsi="Arial" w:eastAsia="Arial" w:cs="Arial"/>
                <w:sz w:val="20"/>
                <w:szCs w:val="20"/>
                <w:lang w:val="en-US"/>
              </w:rPr>
              <w:t>Библиотекар</w:t>
            </w:r>
          </w:p>
          <w:p w14:paraId="730F526C">
            <w:pPr>
              <w:spacing w:after="0" w:line="252" w:lineRule="auto"/>
              <w:rPr>
                <w:rFonts w:ascii="Arial" w:hAnsi="Arial" w:eastAsia="Arial" w:cs="Arial"/>
                <w:b/>
                <w:sz w:val="20"/>
                <w:szCs w:val="20"/>
                <w:lang w:val="en-US"/>
              </w:rPr>
            </w:pPr>
            <w:r>
              <w:rPr>
                <w:rFonts w:ascii="Arial" w:hAnsi="Arial" w:eastAsia="Arial" w:cs="Arial"/>
                <w:sz w:val="20"/>
                <w:szCs w:val="20"/>
                <w:lang w:val="en-US"/>
              </w:rPr>
              <w:t>Ученици</w:t>
            </w:r>
          </w:p>
        </w:tc>
      </w:tr>
      <w:tr w14:paraId="2B392720">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03B9C0EF">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4" w:type="dxa"/>
            <w:tcBorders>
              <w:top w:val="single" w:color="000000" w:sz="4" w:space="0"/>
              <w:left w:val="single" w:color="000000" w:sz="4" w:space="0"/>
              <w:bottom w:val="single" w:color="000000" w:sz="4" w:space="0"/>
              <w:right w:val="single" w:color="000000" w:sz="4" w:space="0"/>
            </w:tcBorders>
          </w:tcPr>
          <w:p w14:paraId="09765E9C">
            <w:pPr>
              <w:spacing w:after="0" w:line="252" w:lineRule="auto"/>
              <w:rPr>
                <w:rFonts w:ascii="Arial" w:hAnsi="Arial" w:eastAsia="Arial" w:cs="Arial"/>
                <w:b/>
                <w:sz w:val="20"/>
                <w:szCs w:val="20"/>
                <w:lang w:val="en-US"/>
              </w:rPr>
            </w:pPr>
            <w:r>
              <w:rPr>
                <w:rFonts w:ascii="Arial" w:hAnsi="Arial" w:eastAsia="Arial" w:cs="Arial"/>
                <w:b/>
                <w:sz w:val="20"/>
                <w:szCs w:val="20"/>
                <w:lang w:val="en-US"/>
              </w:rPr>
              <w:t>Изборзанајчитателвопрвополугодие</w:t>
            </w:r>
          </w:p>
          <w:p w14:paraId="5C87537B">
            <w:pPr>
              <w:spacing w:after="0" w:line="252" w:lineRule="auto"/>
              <w:rPr>
                <w:rFonts w:ascii="Arial" w:hAnsi="Arial" w:eastAsia="Arial" w:cs="Arial"/>
                <w:b/>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tcPr>
          <w:p w14:paraId="08AEC171">
            <w:pPr>
              <w:spacing w:after="0" w:line="252" w:lineRule="auto"/>
              <w:rPr>
                <w:rFonts w:ascii="Arial" w:hAnsi="Arial" w:eastAsia="Arial" w:cs="Arial"/>
                <w:sz w:val="20"/>
                <w:szCs w:val="20"/>
                <w:lang w:val="en-US"/>
              </w:rPr>
            </w:pPr>
            <w:r>
              <w:rPr>
                <w:rFonts w:ascii="Arial" w:hAnsi="Arial" w:eastAsia="Arial" w:cs="Arial"/>
                <w:sz w:val="20"/>
                <w:szCs w:val="20"/>
                <w:lang w:val="en-US"/>
              </w:rPr>
              <w:t>XII</w:t>
            </w:r>
          </w:p>
        </w:tc>
        <w:tc>
          <w:tcPr>
            <w:tcW w:w="4990" w:type="dxa"/>
            <w:tcBorders>
              <w:top w:val="single" w:color="000000" w:sz="4" w:space="0"/>
              <w:left w:val="single" w:color="000000" w:sz="4" w:space="0"/>
              <w:bottom w:val="single" w:color="000000" w:sz="4" w:space="0"/>
              <w:right w:val="single" w:color="000000" w:sz="4" w:space="0"/>
            </w:tcBorders>
          </w:tcPr>
          <w:p w14:paraId="2FB745C1">
            <w:pPr>
              <w:spacing w:after="0"/>
              <w:rPr>
                <w:rFonts w:ascii="Arial" w:hAnsi="Arial" w:eastAsia="Arial" w:cs="Arial"/>
                <w:sz w:val="20"/>
                <w:szCs w:val="20"/>
                <w:lang w:val="en-US"/>
              </w:rPr>
            </w:pPr>
            <w:r>
              <w:rPr>
                <w:rFonts w:ascii="Arial" w:hAnsi="Arial" w:eastAsia="Arial" w:cs="Arial"/>
                <w:sz w:val="20"/>
                <w:szCs w:val="20"/>
                <w:lang w:val="en-US"/>
              </w:rPr>
              <w:t>Библиотекарученици</w:t>
            </w:r>
          </w:p>
        </w:tc>
      </w:tr>
      <w:tr w14:paraId="412FBF4C">
        <w:tblPrEx>
          <w:tblCellMar>
            <w:top w:w="0" w:type="dxa"/>
            <w:left w:w="108" w:type="dxa"/>
            <w:bottom w:w="0" w:type="dxa"/>
            <w:right w:w="108" w:type="dxa"/>
          </w:tblCellMar>
        </w:tblPrEx>
        <w:trPr>
          <w:jc w:val="center"/>
        </w:trPr>
        <w:tc>
          <w:tcPr>
            <w:tcW w:w="1270" w:type="dxa"/>
            <w:tcBorders>
              <w:top w:val="single" w:color="000000" w:sz="4" w:space="0"/>
              <w:left w:val="single" w:color="000000" w:sz="4" w:space="0"/>
              <w:bottom w:val="single" w:color="000000" w:sz="4" w:space="0"/>
              <w:right w:val="single" w:color="000000" w:sz="4" w:space="0"/>
            </w:tcBorders>
          </w:tcPr>
          <w:p w14:paraId="1C457017">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4" w:type="dxa"/>
            <w:tcBorders>
              <w:top w:val="single" w:color="000000" w:sz="4" w:space="0"/>
              <w:left w:val="single" w:color="000000" w:sz="4" w:space="0"/>
              <w:bottom w:val="single" w:color="000000" w:sz="4" w:space="0"/>
              <w:right w:val="single" w:color="000000" w:sz="4" w:space="0"/>
            </w:tcBorders>
          </w:tcPr>
          <w:p w14:paraId="63D1FDE1">
            <w:pPr>
              <w:spacing w:after="0" w:line="252" w:lineRule="auto"/>
              <w:rPr>
                <w:rFonts w:ascii="Arial" w:hAnsi="Arial" w:eastAsia="Arial" w:cs="Arial"/>
                <w:b/>
                <w:sz w:val="20"/>
                <w:szCs w:val="20"/>
                <w:lang w:val="en-US"/>
              </w:rPr>
            </w:pPr>
            <w:r>
              <w:rPr>
                <w:rFonts w:ascii="Arial" w:hAnsi="Arial" w:eastAsia="Arial" w:cs="Arial"/>
                <w:b/>
                <w:sz w:val="20"/>
                <w:szCs w:val="20"/>
                <w:lang w:val="en-US"/>
              </w:rPr>
              <w:t>Изборзанајчитателвовторополугодие</w:t>
            </w:r>
          </w:p>
          <w:p w14:paraId="6B032126">
            <w:pPr>
              <w:spacing w:after="0" w:line="252" w:lineRule="auto"/>
              <w:rPr>
                <w:rFonts w:ascii="Arial" w:hAnsi="Arial" w:eastAsia="Arial" w:cs="Arial"/>
                <w:b/>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tcPr>
          <w:p w14:paraId="344DAEB7">
            <w:pPr>
              <w:spacing w:after="0" w:line="252" w:lineRule="auto"/>
              <w:rPr>
                <w:rFonts w:ascii="Arial" w:hAnsi="Arial" w:eastAsia="Arial" w:cs="Arial"/>
                <w:sz w:val="20"/>
                <w:szCs w:val="20"/>
                <w:lang w:val="en-US"/>
              </w:rPr>
            </w:pPr>
            <w:r>
              <w:rPr>
                <w:rFonts w:ascii="Arial" w:hAnsi="Arial" w:eastAsia="Arial" w:cs="Arial"/>
                <w:sz w:val="20"/>
                <w:szCs w:val="20"/>
                <w:lang w:val="en-US"/>
              </w:rPr>
              <w:t>V</w:t>
            </w:r>
          </w:p>
        </w:tc>
        <w:tc>
          <w:tcPr>
            <w:tcW w:w="4990" w:type="dxa"/>
            <w:tcBorders>
              <w:top w:val="single" w:color="000000" w:sz="4" w:space="0"/>
              <w:left w:val="single" w:color="000000" w:sz="4" w:space="0"/>
              <w:bottom w:val="single" w:color="000000" w:sz="4" w:space="0"/>
              <w:right w:val="single" w:color="000000" w:sz="4" w:space="0"/>
            </w:tcBorders>
          </w:tcPr>
          <w:p w14:paraId="4B453F88">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Библиотекарученици</w:t>
            </w:r>
          </w:p>
        </w:tc>
      </w:tr>
    </w:tbl>
    <w:p w14:paraId="0780C129">
      <w:pPr>
        <w:spacing w:after="0"/>
        <w:rPr>
          <w:rFonts w:ascii="Arial" w:hAnsi="Arial" w:eastAsia="Arial" w:cs="Arial"/>
          <w:b/>
          <w:sz w:val="20"/>
          <w:szCs w:val="20"/>
          <w:lang w:val="en-US"/>
        </w:rPr>
      </w:pPr>
      <w:r>
        <w:rPr>
          <w:rFonts w:ascii="Arial" w:hAnsi="Arial" w:eastAsia="Arial" w:cs="Arial"/>
          <w:b/>
          <w:sz w:val="20"/>
          <w:szCs w:val="20"/>
        </w:rPr>
        <w:t>III. Соработкасо наст</w:t>
      </w:r>
      <w:r>
        <w:rPr>
          <w:rFonts w:ascii="Arial" w:hAnsi="Arial" w:eastAsia="Arial" w:cs="Arial"/>
          <w:b/>
          <w:sz w:val="20"/>
          <w:szCs w:val="20"/>
          <w:lang w:val="en-US"/>
        </w:rPr>
        <w:t>a</w:t>
      </w:r>
      <w:r>
        <w:rPr>
          <w:rFonts w:ascii="Arial" w:hAnsi="Arial" w:eastAsia="Arial" w:cs="Arial"/>
          <w:b/>
          <w:sz w:val="20"/>
          <w:szCs w:val="20"/>
        </w:rPr>
        <w:t>вници</w:t>
      </w:r>
      <w:r>
        <w:rPr>
          <w:rFonts w:ascii="Arial" w:hAnsi="Arial" w:eastAsia="Arial" w:cs="Arial"/>
          <w:b/>
          <w:sz w:val="20"/>
          <w:szCs w:val="20"/>
          <w:lang w:val="en-US"/>
        </w:rPr>
        <w:t xml:space="preserve">, </w:t>
      </w:r>
      <w:r>
        <w:rPr>
          <w:rFonts w:ascii="Arial" w:hAnsi="Arial" w:eastAsia="Arial" w:cs="Arial"/>
          <w:b/>
          <w:sz w:val="20"/>
          <w:szCs w:val="20"/>
        </w:rPr>
        <w:t>органи и тела во училиштето,родители</w:t>
      </w:r>
    </w:p>
    <w:tbl>
      <w:tblPr>
        <w:tblStyle w:val="10"/>
        <w:tblW w:w="14499" w:type="dxa"/>
        <w:jc w:val="center"/>
        <w:tblLayout w:type="fixed"/>
        <w:tblCellMar>
          <w:top w:w="0" w:type="dxa"/>
          <w:left w:w="108" w:type="dxa"/>
          <w:bottom w:w="0" w:type="dxa"/>
          <w:right w:w="108" w:type="dxa"/>
        </w:tblCellMar>
      </w:tblPr>
      <w:tblGrid>
        <w:gridCol w:w="1267"/>
        <w:gridCol w:w="6386"/>
        <w:gridCol w:w="1843"/>
        <w:gridCol w:w="5003"/>
      </w:tblGrid>
      <w:tr w14:paraId="02400198">
        <w:tblPrEx>
          <w:tblCellMar>
            <w:top w:w="0" w:type="dxa"/>
            <w:left w:w="108" w:type="dxa"/>
            <w:bottom w:w="0" w:type="dxa"/>
            <w:right w:w="108" w:type="dxa"/>
          </w:tblCellMar>
        </w:tblPrEx>
        <w:trPr>
          <w:trHeight w:val="332" w:hRule="atLeast"/>
          <w:jc w:val="center"/>
        </w:trPr>
        <w:tc>
          <w:tcPr>
            <w:tcW w:w="1267" w:type="dxa"/>
            <w:tcBorders>
              <w:top w:val="single" w:color="000000" w:sz="4" w:space="0"/>
              <w:left w:val="single" w:color="000000" w:sz="4" w:space="0"/>
              <w:bottom w:val="single" w:color="000000" w:sz="4" w:space="0"/>
              <w:right w:val="single" w:color="000000" w:sz="4" w:space="0"/>
            </w:tcBorders>
          </w:tcPr>
          <w:p w14:paraId="12E357B8">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6" w:type="dxa"/>
            <w:tcBorders>
              <w:top w:val="single" w:color="000000" w:sz="4" w:space="0"/>
              <w:left w:val="single" w:color="000000" w:sz="4" w:space="0"/>
              <w:bottom w:val="single" w:color="000000" w:sz="4" w:space="0"/>
              <w:right w:val="single" w:color="000000" w:sz="4" w:space="0"/>
            </w:tcBorders>
          </w:tcPr>
          <w:p w14:paraId="1F9A4BD5">
            <w:pPr>
              <w:spacing w:after="0" w:line="252" w:lineRule="auto"/>
              <w:rPr>
                <w:rFonts w:ascii="Arial" w:hAnsi="Arial" w:eastAsia="Arial" w:cs="Arial"/>
                <w:sz w:val="20"/>
                <w:szCs w:val="20"/>
                <w:lang w:val="en-US"/>
              </w:rPr>
            </w:pPr>
            <w:r>
              <w:rPr>
                <w:rFonts w:ascii="Arial" w:hAnsi="Arial" w:eastAsia="Arial" w:cs="Arial"/>
                <w:sz w:val="20"/>
                <w:szCs w:val="20"/>
                <w:lang w:val="en-US"/>
              </w:rPr>
              <w:t>Активностиоколуреализирањенапроектите,,Прочитавјаспрочитај и ти’’и ,,Секоедетепоедна Книга’’</w:t>
            </w:r>
          </w:p>
        </w:tc>
        <w:tc>
          <w:tcPr>
            <w:tcW w:w="1843" w:type="dxa"/>
            <w:tcBorders>
              <w:top w:val="single" w:color="000000" w:sz="4" w:space="0"/>
              <w:left w:val="single" w:color="000000" w:sz="4" w:space="0"/>
              <w:bottom w:val="single" w:color="000000" w:sz="4" w:space="0"/>
              <w:right w:val="single" w:color="000000" w:sz="4" w:space="0"/>
            </w:tcBorders>
          </w:tcPr>
          <w:p w14:paraId="48F1CEF4">
            <w:pPr>
              <w:spacing w:after="0" w:line="252" w:lineRule="auto"/>
              <w:rPr>
                <w:rFonts w:ascii="Arial" w:hAnsi="Arial" w:eastAsia="Arial" w:cs="Arial"/>
                <w:sz w:val="20"/>
                <w:szCs w:val="20"/>
                <w:lang w:val="en-US"/>
              </w:rPr>
            </w:pPr>
            <w:r>
              <w:rPr>
                <w:rFonts w:ascii="Arial" w:hAnsi="Arial" w:eastAsia="Arial" w:cs="Arial"/>
                <w:sz w:val="20"/>
                <w:szCs w:val="20"/>
                <w:lang w:val="en-US"/>
              </w:rPr>
              <w:t xml:space="preserve">    X</w:t>
            </w:r>
          </w:p>
        </w:tc>
        <w:tc>
          <w:tcPr>
            <w:tcW w:w="5003" w:type="dxa"/>
            <w:tcBorders>
              <w:top w:val="single" w:color="000000" w:sz="4" w:space="0"/>
              <w:left w:val="single" w:color="000000" w:sz="4" w:space="0"/>
              <w:bottom w:val="single" w:color="000000" w:sz="4" w:space="0"/>
              <w:right w:val="single" w:color="000000" w:sz="4" w:space="0"/>
            </w:tcBorders>
          </w:tcPr>
          <w:p w14:paraId="1C4FC514">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Библиотекар,наставници,родители,ученици</w:t>
            </w:r>
          </w:p>
        </w:tc>
      </w:tr>
      <w:tr w14:paraId="04306F09">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56F24C83">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6" w:type="dxa"/>
            <w:tcBorders>
              <w:top w:val="single" w:color="000000" w:sz="4" w:space="0"/>
              <w:left w:val="single" w:color="000000" w:sz="4" w:space="0"/>
              <w:bottom w:val="single" w:color="000000" w:sz="4" w:space="0"/>
              <w:right w:val="single" w:color="000000" w:sz="4" w:space="0"/>
            </w:tcBorders>
          </w:tcPr>
          <w:p w14:paraId="338D23AC">
            <w:pPr>
              <w:spacing w:after="0" w:line="252" w:lineRule="auto"/>
              <w:rPr>
                <w:rFonts w:ascii="Arial" w:hAnsi="Arial" w:eastAsia="Arial" w:cs="Arial"/>
                <w:sz w:val="20"/>
                <w:szCs w:val="20"/>
                <w:lang w:val="en-US"/>
              </w:rPr>
            </w:pPr>
            <w:r>
              <w:rPr>
                <w:rFonts w:ascii="Arial" w:hAnsi="Arial" w:eastAsia="Arial" w:cs="Arial"/>
                <w:sz w:val="20"/>
                <w:szCs w:val="20"/>
                <w:lang w:val="en-US"/>
              </w:rPr>
              <w:t>Информирањенанаставницитезановитенаслови (прирачници)релевантниза В-О.работа и позајмувањенаистите</w:t>
            </w:r>
          </w:p>
        </w:tc>
        <w:tc>
          <w:tcPr>
            <w:tcW w:w="1843" w:type="dxa"/>
            <w:tcBorders>
              <w:top w:val="single" w:color="000000" w:sz="4" w:space="0"/>
              <w:left w:val="single" w:color="000000" w:sz="4" w:space="0"/>
              <w:bottom w:val="single" w:color="000000" w:sz="4" w:space="0"/>
              <w:right w:val="single" w:color="000000" w:sz="4" w:space="0"/>
            </w:tcBorders>
          </w:tcPr>
          <w:p w14:paraId="5CD6BC9C">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5003" w:type="dxa"/>
            <w:tcBorders>
              <w:top w:val="single" w:color="000000" w:sz="4" w:space="0"/>
              <w:left w:val="single" w:color="000000" w:sz="4" w:space="0"/>
              <w:bottom w:val="single" w:color="000000" w:sz="4" w:space="0"/>
              <w:right w:val="single" w:color="000000" w:sz="4" w:space="0"/>
            </w:tcBorders>
          </w:tcPr>
          <w:p w14:paraId="766CF3AE">
            <w:pPr>
              <w:spacing w:after="0" w:line="252" w:lineRule="auto"/>
              <w:rPr>
                <w:rFonts w:ascii="Arial" w:hAnsi="Arial" w:eastAsia="Arial" w:cs="Arial"/>
                <w:sz w:val="20"/>
                <w:szCs w:val="20"/>
                <w:lang w:val="en-US"/>
              </w:rPr>
            </w:pPr>
            <w:r>
              <w:rPr>
                <w:rFonts w:ascii="Arial" w:hAnsi="Arial" w:eastAsia="Arial" w:cs="Arial"/>
                <w:sz w:val="20"/>
                <w:szCs w:val="20"/>
                <w:lang w:val="en-US"/>
              </w:rPr>
              <w:t>Наставници</w:t>
            </w:r>
          </w:p>
        </w:tc>
      </w:tr>
      <w:tr w14:paraId="64C76932">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7A9F653D">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6" w:type="dxa"/>
            <w:tcBorders>
              <w:top w:val="single" w:color="000000" w:sz="4" w:space="0"/>
              <w:left w:val="single" w:color="000000" w:sz="4" w:space="0"/>
              <w:bottom w:val="single" w:color="000000" w:sz="4" w:space="0"/>
              <w:right w:val="single" w:color="000000" w:sz="4" w:space="0"/>
            </w:tcBorders>
          </w:tcPr>
          <w:p w14:paraId="358AEBF2">
            <w:pPr>
              <w:spacing w:after="0"/>
              <w:rPr>
                <w:rFonts w:ascii="Arial" w:hAnsi="Arial" w:eastAsia="Arial" w:cs="Arial"/>
                <w:sz w:val="20"/>
                <w:szCs w:val="20"/>
                <w:lang w:val="en-US"/>
              </w:rPr>
            </w:pPr>
            <w:r>
              <w:rPr>
                <w:rFonts w:ascii="Arial" w:hAnsi="Arial" w:eastAsia="Arial" w:cs="Arial"/>
                <w:sz w:val="20"/>
                <w:szCs w:val="20"/>
                <w:lang w:val="en-US"/>
              </w:rPr>
              <w:t>Грижазазбогатувањенакниженфонд</w:t>
            </w:r>
          </w:p>
          <w:p w14:paraId="3825C42C">
            <w:pPr>
              <w:spacing w:after="0" w:line="252" w:lineRule="auto"/>
              <w:rPr>
                <w:rFonts w:ascii="Arial" w:hAnsi="Arial" w:eastAsia="Arial" w:cs="Arial"/>
                <w:sz w:val="20"/>
                <w:szCs w:val="20"/>
                <w:lang w:val="en-US"/>
              </w:rPr>
            </w:pPr>
            <w:r>
              <w:rPr>
                <w:rFonts w:ascii="Arial" w:hAnsi="Arial" w:eastAsia="Arial" w:cs="Arial"/>
                <w:sz w:val="20"/>
                <w:szCs w:val="20"/>
                <w:lang w:val="en-US"/>
              </w:rPr>
              <w:t>- избор,сугестиизанабавканановилектири,стручналитература и списанија.</w:t>
            </w:r>
          </w:p>
        </w:tc>
        <w:tc>
          <w:tcPr>
            <w:tcW w:w="1843" w:type="dxa"/>
            <w:tcBorders>
              <w:top w:val="single" w:color="000000" w:sz="4" w:space="0"/>
              <w:left w:val="single" w:color="000000" w:sz="4" w:space="0"/>
              <w:bottom w:val="single" w:color="000000" w:sz="4" w:space="0"/>
              <w:right w:val="single" w:color="000000" w:sz="4" w:space="0"/>
            </w:tcBorders>
          </w:tcPr>
          <w:p w14:paraId="02A09D08">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5003" w:type="dxa"/>
            <w:tcBorders>
              <w:top w:val="single" w:color="000000" w:sz="4" w:space="0"/>
              <w:left w:val="single" w:color="000000" w:sz="4" w:space="0"/>
              <w:bottom w:val="single" w:color="000000" w:sz="4" w:space="0"/>
              <w:right w:val="single" w:color="000000" w:sz="4" w:space="0"/>
            </w:tcBorders>
          </w:tcPr>
          <w:p w14:paraId="73D49A5F">
            <w:pPr>
              <w:spacing w:after="0"/>
              <w:rPr>
                <w:rFonts w:ascii="Arial" w:hAnsi="Arial" w:eastAsia="Arial" w:cs="Arial"/>
                <w:sz w:val="20"/>
                <w:szCs w:val="20"/>
                <w:lang w:val="en-US"/>
              </w:rPr>
            </w:pPr>
            <w:r>
              <w:rPr>
                <w:rFonts w:ascii="Arial" w:hAnsi="Arial" w:eastAsia="Arial" w:cs="Arial"/>
                <w:sz w:val="20"/>
                <w:szCs w:val="20"/>
                <w:lang w:val="en-US"/>
              </w:rPr>
              <w:t>Директор</w:t>
            </w:r>
          </w:p>
          <w:p w14:paraId="4858E3EE">
            <w:pPr>
              <w:spacing w:after="0"/>
              <w:rPr>
                <w:rFonts w:ascii="Arial" w:hAnsi="Arial" w:eastAsia="Arial" w:cs="Arial"/>
                <w:sz w:val="20"/>
                <w:szCs w:val="20"/>
                <w:lang w:val="en-US"/>
              </w:rPr>
            </w:pPr>
            <w:r>
              <w:rPr>
                <w:rFonts w:ascii="Arial" w:hAnsi="Arial" w:eastAsia="Arial" w:cs="Arial"/>
                <w:sz w:val="20"/>
                <w:szCs w:val="20"/>
                <w:lang w:val="en-US"/>
              </w:rPr>
              <w:t>Наставници</w:t>
            </w:r>
          </w:p>
          <w:p w14:paraId="7094F02E">
            <w:pPr>
              <w:spacing w:after="0" w:line="252" w:lineRule="auto"/>
              <w:rPr>
                <w:rFonts w:ascii="Arial" w:hAnsi="Arial" w:eastAsia="Arial" w:cs="Arial"/>
                <w:sz w:val="20"/>
                <w:szCs w:val="20"/>
                <w:lang w:val="en-US"/>
              </w:rPr>
            </w:pPr>
            <w:r>
              <w:rPr>
                <w:rFonts w:ascii="Arial" w:hAnsi="Arial" w:eastAsia="Arial" w:cs="Arial"/>
                <w:sz w:val="20"/>
                <w:szCs w:val="20"/>
                <w:lang w:val="en-US"/>
              </w:rPr>
              <w:t>Стручниактиви</w:t>
            </w:r>
          </w:p>
        </w:tc>
      </w:tr>
      <w:tr w14:paraId="39570147">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56A7DBFD">
            <w:pPr>
              <w:spacing w:after="0" w:line="252" w:lineRule="auto"/>
              <w:rPr>
                <w:rFonts w:ascii="Arial" w:hAnsi="Arial" w:eastAsia="Arial" w:cs="Arial"/>
                <w:sz w:val="20"/>
                <w:szCs w:val="20"/>
                <w:lang w:val="en-US"/>
              </w:rPr>
            </w:pPr>
            <w:r>
              <w:rPr>
                <w:rFonts w:ascii="Arial" w:hAnsi="Arial" w:eastAsia="Arial" w:cs="Arial"/>
                <w:sz w:val="20"/>
                <w:szCs w:val="20"/>
                <w:lang w:val="en-US"/>
              </w:rPr>
              <w:t>4</w:t>
            </w:r>
          </w:p>
        </w:tc>
        <w:tc>
          <w:tcPr>
            <w:tcW w:w="6386" w:type="dxa"/>
            <w:tcBorders>
              <w:top w:val="single" w:color="000000" w:sz="4" w:space="0"/>
              <w:left w:val="single" w:color="000000" w:sz="4" w:space="0"/>
              <w:bottom w:val="single" w:color="000000" w:sz="4" w:space="0"/>
              <w:right w:val="single" w:color="000000" w:sz="4" w:space="0"/>
            </w:tcBorders>
          </w:tcPr>
          <w:p w14:paraId="65B42906">
            <w:pPr>
              <w:spacing w:after="0" w:line="252" w:lineRule="auto"/>
              <w:rPr>
                <w:rFonts w:ascii="Arial" w:hAnsi="Arial" w:eastAsia="Arial" w:cs="Arial"/>
                <w:sz w:val="20"/>
                <w:szCs w:val="20"/>
                <w:lang w:val="en-US"/>
              </w:rPr>
            </w:pPr>
            <w:r>
              <w:rPr>
                <w:rFonts w:ascii="Arial" w:hAnsi="Arial" w:eastAsia="Arial" w:cs="Arial"/>
                <w:sz w:val="20"/>
                <w:szCs w:val="20"/>
                <w:lang w:val="en-US"/>
              </w:rPr>
              <w:t>ВклучувањенародителитевозбогатувањенаБиблиотечниотфонд</w:t>
            </w:r>
          </w:p>
        </w:tc>
        <w:tc>
          <w:tcPr>
            <w:tcW w:w="1843" w:type="dxa"/>
            <w:tcBorders>
              <w:top w:val="single" w:color="000000" w:sz="4" w:space="0"/>
              <w:left w:val="single" w:color="000000" w:sz="4" w:space="0"/>
              <w:bottom w:val="single" w:color="000000" w:sz="4" w:space="0"/>
              <w:right w:val="single" w:color="000000" w:sz="4" w:space="0"/>
            </w:tcBorders>
          </w:tcPr>
          <w:p w14:paraId="05B2E4CB">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5003" w:type="dxa"/>
            <w:tcBorders>
              <w:top w:val="single" w:color="000000" w:sz="4" w:space="0"/>
              <w:left w:val="single" w:color="000000" w:sz="4" w:space="0"/>
              <w:bottom w:val="single" w:color="000000" w:sz="4" w:space="0"/>
              <w:right w:val="single" w:color="000000" w:sz="4" w:space="0"/>
            </w:tcBorders>
          </w:tcPr>
          <w:p w14:paraId="0B0C4E58">
            <w:pPr>
              <w:spacing w:after="0" w:line="252" w:lineRule="auto"/>
              <w:rPr>
                <w:rFonts w:ascii="Arial" w:hAnsi="Arial" w:eastAsia="Arial" w:cs="Arial"/>
                <w:sz w:val="20"/>
                <w:szCs w:val="20"/>
                <w:lang w:val="en-US"/>
              </w:rPr>
            </w:pPr>
            <w:r>
              <w:rPr>
                <w:rFonts w:ascii="Arial" w:hAnsi="Arial" w:eastAsia="Arial" w:cs="Arial"/>
                <w:sz w:val="20"/>
                <w:szCs w:val="20"/>
                <w:lang w:val="en-US"/>
              </w:rPr>
              <w:t>Родители</w:t>
            </w:r>
          </w:p>
        </w:tc>
      </w:tr>
      <w:tr w14:paraId="0E92EAE9">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7D289C3F">
            <w:pPr>
              <w:spacing w:after="0" w:line="252" w:lineRule="auto"/>
              <w:rPr>
                <w:rFonts w:ascii="Arial" w:hAnsi="Arial" w:eastAsia="Arial" w:cs="Arial"/>
                <w:sz w:val="20"/>
                <w:szCs w:val="20"/>
                <w:lang w:val="en-US"/>
              </w:rPr>
            </w:pPr>
            <w:r>
              <w:rPr>
                <w:rFonts w:ascii="Arial" w:hAnsi="Arial" w:eastAsia="Arial" w:cs="Arial"/>
                <w:sz w:val="20"/>
                <w:szCs w:val="20"/>
                <w:lang w:val="en-US"/>
              </w:rPr>
              <w:t>5</w:t>
            </w:r>
          </w:p>
        </w:tc>
        <w:tc>
          <w:tcPr>
            <w:tcW w:w="6386" w:type="dxa"/>
            <w:tcBorders>
              <w:top w:val="single" w:color="000000" w:sz="4" w:space="0"/>
              <w:left w:val="single" w:color="000000" w:sz="4" w:space="0"/>
              <w:bottom w:val="single" w:color="000000" w:sz="4" w:space="0"/>
              <w:right w:val="single" w:color="000000" w:sz="4" w:space="0"/>
            </w:tcBorders>
          </w:tcPr>
          <w:p w14:paraId="73400E1C">
            <w:pPr>
              <w:spacing w:after="0" w:line="252" w:lineRule="auto"/>
              <w:rPr>
                <w:rFonts w:ascii="Arial" w:hAnsi="Arial" w:eastAsia="Arial" w:cs="Arial"/>
                <w:sz w:val="20"/>
                <w:szCs w:val="20"/>
                <w:lang w:val="en-US"/>
              </w:rPr>
            </w:pPr>
            <w:r>
              <w:rPr>
                <w:rFonts w:ascii="Arial" w:hAnsi="Arial" w:eastAsia="Arial" w:cs="Arial"/>
                <w:sz w:val="20"/>
                <w:szCs w:val="20"/>
                <w:lang w:val="en-US"/>
              </w:rPr>
              <w:t>Позајмување и враќањекнигинародители</w:t>
            </w:r>
          </w:p>
          <w:p w14:paraId="15BA1140">
            <w:pPr>
              <w:spacing w:after="0" w:line="252" w:lineRule="auto"/>
              <w:rPr>
                <w:rFonts w:ascii="Arial" w:hAnsi="Arial" w:eastAsia="Arial" w:cs="Arial"/>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tcPr>
          <w:p w14:paraId="692F1BA4">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5003" w:type="dxa"/>
            <w:tcBorders>
              <w:top w:val="single" w:color="000000" w:sz="4" w:space="0"/>
              <w:left w:val="single" w:color="000000" w:sz="4" w:space="0"/>
              <w:bottom w:val="single" w:color="000000" w:sz="4" w:space="0"/>
              <w:right w:val="single" w:color="000000" w:sz="4" w:space="0"/>
            </w:tcBorders>
          </w:tcPr>
          <w:p w14:paraId="19CB2F63">
            <w:pPr>
              <w:spacing w:after="0" w:line="252" w:lineRule="auto"/>
              <w:rPr>
                <w:rFonts w:ascii="Arial" w:hAnsi="Arial" w:eastAsia="Arial" w:cs="Arial"/>
                <w:sz w:val="20"/>
                <w:szCs w:val="20"/>
                <w:lang w:val="en-US"/>
              </w:rPr>
            </w:pPr>
            <w:r>
              <w:rPr>
                <w:rFonts w:ascii="Arial" w:hAnsi="Arial" w:eastAsia="Arial" w:cs="Arial"/>
                <w:sz w:val="20"/>
                <w:szCs w:val="20"/>
                <w:lang w:val="en-US"/>
              </w:rPr>
              <w:t>Родители</w:t>
            </w:r>
          </w:p>
        </w:tc>
      </w:tr>
      <w:tr w14:paraId="0E061274">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73834153">
            <w:pPr>
              <w:spacing w:after="0" w:line="252" w:lineRule="auto"/>
              <w:rPr>
                <w:rFonts w:ascii="Arial" w:hAnsi="Arial" w:eastAsia="Arial" w:cs="Arial"/>
                <w:sz w:val="20"/>
                <w:szCs w:val="20"/>
                <w:lang w:val="en-US"/>
              </w:rPr>
            </w:pPr>
            <w:r>
              <w:rPr>
                <w:rFonts w:ascii="Arial" w:hAnsi="Arial" w:eastAsia="Arial" w:cs="Arial"/>
                <w:sz w:val="20"/>
                <w:szCs w:val="20"/>
                <w:lang w:val="en-US"/>
              </w:rPr>
              <w:t>6</w:t>
            </w:r>
          </w:p>
        </w:tc>
        <w:tc>
          <w:tcPr>
            <w:tcW w:w="6386" w:type="dxa"/>
            <w:tcBorders>
              <w:top w:val="single" w:color="000000" w:sz="4" w:space="0"/>
              <w:left w:val="single" w:color="000000" w:sz="4" w:space="0"/>
              <w:bottom w:val="single" w:color="000000" w:sz="4" w:space="0"/>
              <w:right w:val="single" w:color="000000" w:sz="4" w:space="0"/>
            </w:tcBorders>
          </w:tcPr>
          <w:p w14:paraId="0D63175F">
            <w:pPr>
              <w:spacing w:after="0" w:line="252" w:lineRule="auto"/>
              <w:rPr>
                <w:rFonts w:ascii="Arial" w:hAnsi="Arial" w:eastAsia="Arial" w:cs="Arial"/>
                <w:sz w:val="20"/>
                <w:szCs w:val="20"/>
                <w:lang w:val="en-US"/>
              </w:rPr>
            </w:pPr>
            <w:r>
              <w:rPr>
                <w:rFonts w:ascii="Arial" w:hAnsi="Arial" w:eastAsia="Arial" w:cs="Arial"/>
                <w:sz w:val="20"/>
                <w:szCs w:val="20"/>
                <w:lang w:val="en-US"/>
              </w:rPr>
              <w:t>СоработкасоДиректор,стручнаслужба, родители,стручниактиви,комисиизареализацијанаактивноститепланираниспоредпрограматазаработанабиблотекарот</w:t>
            </w:r>
          </w:p>
        </w:tc>
        <w:tc>
          <w:tcPr>
            <w:tcW w:w="1843" w:type="dxa"/>
            <w:tcBorders>
              <w:top w:val="single" w:color="000000" w:sz="4" w:space="0"/>
              <w:left w:val="single" w:color="000000" w:sz="4" w:space="0"/>
              <w:bottom w:val="single" w:color="000000" w:sz="4" w:space="0"/>
              <w:right w:val="single" w:color="000000" w:sz="4" w:space="0"/>
            </w:tcBorders>
          </w:tcPr>
          <w:p w14:paraId="04939968">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5003" w:type="dxa"/>
            <w:tcBorders>
              <w:top w:val="single" w:color="000000" w:sz="4" w:space="0"/>
              <w:left w:val="single" w:color="000000" w:sz="4" w:space="0"/>
              <w:bottom w:val="single" w:color="000000" w:sz="4" w:space="0"/>
              <w:right w:val="single" w:color="000000" w:sz="4" w:space="0"/>
            </w:tcBorders>
          </w:tcPr>
          <w:p w14:paraId="11A9B7FC">
            <w:pPr>
              <w:spacing w:after="0"/>
              <w:rPr>
                <w:rFonts w:ascii="Arial" w:hAnsi="Arial" w:eastAsia="Arial" w:cs="Arial"/>
                <w:sz w:val="20"/>
                <w:szCs w:val="20"/>
                <w:lang w:val="en-US"/>
              </w:rPr>
            </w:pPr>
            <w:r>
              <w:rPr>
                <w:rFonts w:ascii="Arial" w:hAnsi="Arial" w:eastAsia="Arial" w:cs="Arial"/>
                <w:sz w:val="20"/>
                <w:szCs w:val="20"/>
                <w:lang w:val="en-US"/>
              </w:rPr>
              <w:t>Директор,Стручнаслужба,Дефектолог,</w:t>
            </w:r>
          </w:p>
          <w:p w14:paraId="00CEF4D9">
            <w:pPr>
              <w:spacing w:after="0" w:line="252" w:lineRule="auto"/>
              <w:rPr>
                <w:rFonts w:ascii="Arial" w:hAnsi="Arial" w:eastAsia="Arial" w:cs="Arial"/>
                <w:sz w:val="20"/>
                <w:szCs w:val="20"/>
                <w:lang w:val="en-US"/>
              </w:rPr>
            </w:pPr>
            <w:r>
              <w:rPr>
                <w:rFonts w:ascii="Arial" w:hAnsi="Arial" w:eastAsia="Arial" w:cs="Arial"/>
                <w:sz w:val="20"/>
                <w:szCs w:val="20"/>
                <w:lang w:val="en-US"/>
              </w:rPr>
              <w:t>Наставници</w:t>
            </w:r>
          </w:p>
        </w:tc>
      </w:tr>
      <w:tr w14:paraId="78436F09">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689072F3">
            <w:pPr>
              <w:spacing w:after="0" w:line="252" w:lineRule="auto"/>
              <w:rPr>
                <w:rFonts w:ascii="Arial" w:hAnsi="Arial" w:eastAsia="Arial" w:cs="Arial"/>
                <w:sz w:val="20"/>
                <w:szCs w:val="20"/>
                <w:lang w:val="en-US"/>
              </w:rPr>
            </w:pPr>
            <w:r>
              <w:rPr>
                <w:rFonts w:ascii="Arial" w:hAnsi="Arial" w:eastAsia="Arial" w:cs="Arial"/>
                <w:sz w:val="20"/>
                <w:szCs w:val="20"/>
                <w:lang w:val="en-US"/>
              </w:rPr>
              <w:t>7</w:t>
            </w:r>
          </w:p>
        </w:tc>
        <w:tc>
          <w:tcPr>
            <w:tcW w:w="6386" w:type="dxa"/>
            <w:tcBorders>
              <w:top w:val="single" w:color="000000" w:sz="4" w:space="0"/>
              <w:left w:val="single" w:color="000000" w:sz="4" w:space="0"/>
              <w:bottom w:val="single" w:color="000000" w:sz="4" w:space="0"/>
              <w:right w:val="single" w:color="000000" w:sz="4" w:space="0"/>
            </w:tcBorders>
          </w:tcPr>
          <w:p w14:paraId="237FBD1C">
            <w:pPr>
              <w:spacing w:after="0" w:line="252" w:lineRule="auto"/>
              <w:rPr>
                <w:rFonts w:ascii="Arial" w:hAnsi="Arial" w:eastAsia="Arial" w:cs="Arial"/>
                <w:sz w:val="20"/>
                <w:szCs w:val="20"/>
                <w:lang w:val="en-US"/>
              </w:rPr>
            </w:pPr>
            <w:r>
              <w:rPr>
                <w:rFonts w:ascii="Arial" w:hAnsi="Arial" w:eastAsia="Arial" w:cs="Arial"/>
                <w:sz w:val="20"/>
                <w:szCs w:val="20"/>
                <w:lang w:val="en-US"/>
              </w:rPr>
              <w:t>Информирањенародителитезауслугитештогинудибиблиотекаротзаподдршканаучениците.</w:t>
            </w:r>
          </w:p>
        </w:tc>
        <w:tc>
          <w:tcPr>
            <w:tcW w:w="1843" w:type="dxa"/>
            <w:tcBorders>
              <w:top w:val="single" w:color="000000" w:sz="4" w:space="0"/>
              <w:left w:val="single" w:color="000000" w:sz="4" w:space="0"/>
              <w:bottom w:val="single" w:color="000000" w:sz="4" w:space="0"/>
              <w:right w:val="single" w:color="000000" w:sz="4" w:space="0"/>
            </w:tcBorders>
          </w:tcPr>
          <w:p w14:paraId="69410F92">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5003" w:type="dxa"/>
            <w:tcBorders>
              <w:top w:val="single" w:color="000000" w:sz="4" w:space="0"/>
              <w:left w:val="single" w:color="000000" w:sz="4" w:space="0"/>
              <w:bottom w:val="single" w:color="000000" w:sz="4" w:space="0"/>
              <w:right w:val="single" w:color="000000" w:sz="4" w:space="0"/>
            </w:tcBorders>
          </w:tcPr>
          <w:p w14:paraId="211B7601">
            <w:pPr>
              <w:spacing w:after="0" w:line="252" w:lineRule="auto"/>
              <w:rPr>
                <w:rFonts w:ascii="Arial" w:hAnsi="Arial" w:eastAsia="Arial" w:cs="Arial"/>
                <w:sz w:val="20"/>
                <w:szCs w:val="20"/>
                <w:lang w:val="en-US"/>
              </w:rPr>
            </w:pPr>
            <w:r>
              <w:rPr>
                <w:rFonts w:ascii="Arial" w:hAnsi="Arial" w:eastAsia="Arial" w:cs="Arial"/>
                <w:sz w:val="20"/>
                <w:szCs w:val="20"/>
                <w:lang w:val="en-US"/>
              </w:rPr>
              <w:t>Родители</w:t>
            </w:r>
          </w:p>
        </w:tc>
      </w:tr>
    </w:tbl>
    <w:p w14:paraId="6767BA1E">
      <w:pPr>
        <w:spacing w:after="0"/>
        <w:rPr>
          <w:rFonts w:ascii="Arial" w:hAnsi="Arial" w:eastAsia="Arial" w:cs="Arial"/>
          <w:b/>
          <w:sz w:val="20"/>
          <w:szCs w:val="20"/>
        </w:rPr>
      </w:pPr>
      <w:r>
        <w:rPr>
          <w:rFonts w:ascii="Arial" w:hAnsi="Arial" w:eastAsia="Arial" w:cs="Arial"/>
          <w:b/>
          <w:sz w:val="20"/>
          <w:szCs w:val="20"/>
        </w:rPr>
        <w:t>IV.Евиденција и документација на библиотеката</w:t>
      </w:r>
    </w:p>
    <w:tbl>
      <w:tblPr>
        <w:tblStyle w:val="10"/>
        <w:tblW w:w="14204" w:type="dxa"/>
        <w:jc w:val="center"/>
        <w:tblLayout w:type="fixed"/>
        <w:tblCellMar>
          <w:top w:w="0" w:type="dxa"/>
          <w:left w:w="108" w:type="dxa"/>
          <w:bottom w:w="0" w:type="dxa"/>
          <w:right w:w="108" w:type="dxa"/>
        </w:tblCellMar>
      </w:tblPr>
      <w:tblGrid>
        <w:gridCol w:w="1267"/>
        <w:gridCol w:w="6386"/>
        <w:gridCol w:w="1843"/>
        <w:gridCol w:w="4708"/>
      </w:tblGrid>
      <w:tr w14:paraId="65E8DFBD">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22B0B027">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6" w:type="dxa"/>
            <w:tcBorders>
              <w:top w:val="single" w:color="000000" w:sz="4" w:space="0"/>
              <w:left w:val="single" w:color="000000" w:sz="4" w:space="0"/>
              <w:bottom w:val="single" w:color="000000" w:sz="4" w:space="0"/>
              <w:right w:val="single" w:color="000000" w:sz="4" w:space="0"/>
            </w:tcBorders>
          </w:tcPr>
          <w:p w14:paraId="147CAEFB">
            <w:pPr>
              <w:spacing w:after="0"/>
              <w:rPr>
                <w:rFonts w:ascii="Arial" w:hAnsi="Arial" w:eastAsia="Arial" w:cs="Arial"/>
                <w:sz w:val="20"/>
                <w:szCs w:val="20"/>
                <w:lang w:val="en-US"/>
              </w:rPr>
            </w:pPr>
            <w:r>
              <w:rPr>
                <w:rFonts w:ascii="Arial" w:hAnsi="Arial" w:eastAsia="Arial" w:cs="Arial"/>
                <w:sz w:val="20"/>
                <w:szCs w:val="20"/>
                <w:lang w:val="en-US"/>
              </w:rPr>
              <w:t>Евиденцијазапозајмување и враќањенапозајменилетири и другикнигиодбиблиотеката .</w:t>
            </w:r>
          </w:p>
          <w:p w14:paraId="79C2C21F">
            <w:pPr>
              <w:spacing w:after="0"/>
              <w:rPr>
                <w:rFonts w:ascii="Arial" w:hAnsi="Arial" w:eastAsia="Arial" w:cs="Arial"/>
                <w:sz w:val="20"/>
                <w:szCs w:val="20"/>
                <w:lang w:val="en-US"/>
              </w:rPr>
            </w:pPr>
            <w:r>
              <w:rPr>
                <w:rFonts w:ascii="Arial" w:hAnsi="Arial" w:eastAsia="Arial" w:cs="Arial"/>
                <w:sz w:val="20"/>
                <w:szCs w:val="20"/>
                <w:lang w:val="en-US"/>
              </w:rPr>
              <w:t>Евиденцијазапозајменкнижен и некниженфондзауслугананаставницитевореализацијана  В-О процес.</w:t>
            </w:r>
          </w:p>
        </w:tc>
        <w:tc>
          <w:tcPr>
            <w:tcW w:w="1843" w:type="dxa"/>
            <w:tcBorders>
              <w:top w:val="single" w:color="000000" w:sz="4" w:space="0"/>
              <w:left w:val="single" w:color="000000" w:sz="4" w:space="0"/>
              <w:bottom w:val="single" w:color="000000" w:sz="4" w:space="0"/>
              <w:right w:val="single" w:color="000000" w:sz="4" w:space="0"/>
            </w:tcBorders>
          </w:tcPr>
          <w:p w14:paraId="74BEC481">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708" w:type="dxa"/>
            <w:tcBorders>
              <w:top w:val="single" w:color="000000" w:sz="4" w:space="0"/>
              <w:left w:val="single" w:color="000000" w:sz="4" w:space="0"/>
              <w:bottom w:val="single" w:color="000000" w:sz="4" w:space="0"/>
              <w:right w:val="single" w:color="000000" w:sz="4" w:space="0"/>
            </w:tcBorders>
          </w:tcPr>
          <w:p w14:paraId="69E88C3D">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r w14:paraId="10B9F4DA">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429B2901">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6" w:type="dxa"/>
            <w:tcBorders>
              <w:top w:val="single" w:color="000000" w:sz="4" w:space="0"/>
              <w:left w:val="single" w:color="000000" w:sz="4" w:space="0"/>
              <w:bottom w:val="single" w:color="000000" w:sz="4" w:space="0"/>
              <w:right w:val="single" w:color="000000" w:sz="4" w:space="0"/>
            </w:tcBorders>
          </w:tcPr>
          <w:p w14:paraId="0870529F">
            <w:pPr>
              <w:spacing w:after="0" w:line="252" w:lineRule="auto"/>
              <w:rPr>
                <w:rFonts w:ascii="Arial" w:hAnsi="Arial" w:eastAsia="Arial" w:cs="Arial"/>
                <w:sz w:val="20"/>
                <w:szCs w:val="20"/>
                <w:lang w:val="en-US"/>
              </w:rPr>
            </w:pPr>
            <w:r>
              <w:rPr>
                <w:rFonts w:ascii="Arial" w:hAnsi="Arial" w:eastAsia="Arial" w:cs="Arial"/>
                <w:sz w:val="20"/>
                <w:szCs w:val="20"/>
                <w:lang w:val="en-US"/>
              </w:rPr>
              <w:t>Евиденции и документацијазатрансвернакниги(Изготвувањенапланзаотпис и расходувањенанеупотребливиучебници,отуѓувањенакнигизанагради и др.</w:t>
            </w:r>
          </w:p>
        </w:tc>
        <w:tc>
          <w:tcPr>
            <w:tcW w:w="1843" w:type="dxa"/>
            <w:tcBorders>
              <w:top w:val="single" w:color="000000" w:sz="4" w:space="0"/>
              <w:left w:val="single" w:color="000000" w:sz="4" w:space="0"/>
              <w:bottom w:val="single" w:color="000000" w:sz="4" w:space="0"/>
              <w:right w:val="single" w:color="000000" w:sz="4" w:space="0"/>
            </w:tcBorders>
          </w:tcPr>
          <w:p w14:paraId="70402DE4">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708" w:type="dxa"/>
            <w:tcBorders>
              <w:top w:val="single" w:color="000000" w:sz="4" w:space="0"/>
              <w:left w:val="single" w:color="000000" w:sz="4" w:space="0"/>
              <w:bottom w:val="single" w:color="000000" w:sz="4" w:space="0"/>
              <w:right w:val="single" w:color="000000" w:sz="4" w:space="0"/>
            </w:tcBorders>
          </w:tcPr>
          <w:p w14:paraId="12FC85B1">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БиблиотекарКомисијазаучебници</w:t>
            </w:r>
          </w:p>
        </w:tc>
      </w:tr>
      <w:tr w14:paraId="0BE66104">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3E5F50F6">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6" w:type="dxa"/>
            <w:tcBorders>
              <w:top w:val="single" w:color="000000" w:sz="4" w:space="0"/>
              <w:left w:val="single" w:color="000000" w:sz="4" w:space="0"/>
              <w:bottom w:val="single" w:color="000000" w:sz="4" w:space="0"/>
              <w:right w:val="single" w:color="000000" w:sz="4" w:space="0"/>
            </w:tcBorders>
          </w:tcPr>
          <w:p w14:paraId="29E3834A">
            <w:pPr>
              <w:spacing w:after="0" w:line="252" w:lineRule="auto"/>
              <w:rPr>
                <w:rFonts w:ascii="Arial" w:hAnsi="Arial" w:eastAsia="Arial" w:cs="Arial"/>
                <w:sz w:val="20"/>
                <w:szCs w:val="20"/>
                <w:lang w:val="en-US"/>
              </w:rPr>
            </w:pPr>
            <w:r>
              <w:rPr>
                <w:rFonts w:ascii="Arial" w:hAnsi="Arial" w:eastAsia="Arial" w:cs="Arial"/>
                <w:sz w:val="20"/>
                <w:szCs w:val="20"/>
                <w:lang w:val="en-US"/>
              </w:rPr>
              <w:t>Инвентирање, сигнирањенановонабавеникнигикупениили</w:t>
            </w:r>
          </w:p>
          <w:p w14:paraId="02B1ED41">
            <w:pPr>
              <w:spacing w:after="0" w:line="252" w:lineRule="auto"/>
              <w:rPr>
                <w:rFonts w:ascii="Arial" w:hAnsi="Arial" w:eastAsia="Arial" w:cs="Arial"/>
                <w:sz w:val="20"/>
                <w:szCs w:val="20"/>
                <w:lang w:val="en-US"/>
              </w:rPr>
            </w:pPr>
            <w:r>
              <w:rPr>
                <w:rFonts w:ascii="Arial" w:hAnsi="Arial" w:eastAsia="Arial" w:cs="Arial"/>
                <w:sz w:val="20"/>
                <w:szCs w:val="20"/>
                <w:lang w:val="en-US"/>
              </w:rPr>
              <w:t>подарени</w:t>
            </w:r>
          </w:p>
        </w:tc>
        <w:tc>
          <w:tcPr>
            <w:tcW w:w="1843" w:type="dxa"/>
            <w:tcBorders>
              <w:top w:val="single" w:color="000000" w:sz="4" w:space="0"/>
              <w:left w:val="single" w:color="000000" w:sz="4" w:space="0"/>
              <w:bottom w:val="single" w:color="000000" w:sz="4" w:space="0"/>
              <w:right w:val="single" w:color="000000" w:sz="4" w:space="0"/>
            </w:tcBorders>
          </w:tcPr>
          <w:p w14:paraId="589A13FE">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708" w:type="dxa"/>
            <w:tcBorders>
              <w:top w:val="single" w:color="000000" w:sz="4" w:space="0"/>
              <w:left w:val="single" w:color="000000" w:sz="4" w:space="0"/>
              <w:bottom w:val="single" w:color="000000" w:sz="4" w:space="0"/>
              <w:right w:val="single" w:color="000000" w:sz="4" w:space="0"/>
            </w:tcBorders>
          </w:tcPr>
          <w:p w14:paraId="1FAAC796">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r w14:paraId="577E980D">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21F5F74D">
            <w:pPr>
              <w:spacing w:after="0" w:line="252" w:lineRule="auto"/>
              <w:rPr>
                <w:rFonts w:ascii="Arial" w:hAnsi="Arial" w:eastAsia="Arial" w:cs="Arial"/>
                <w:sz w:val="20"/>
                <w:szCs w:val="20"/>
                <w:lang w:val="en-US"/>
              </w:rPr>
            </w:pPr>
            <w:r>
              <w:rPr>
                <w:rFonts w:ascii="Arial" w:hAnsi="Arial" w:eastAsia="Arial" w:cs="Arial"/>
                <w:sz w:val="20"/>
                <w:szCs w:val="20"/>
                <w:lang w:val="en-US"/>
              </w:rPr>
              <w:t>4.</w:t>
            </w:r>
          </w:p>
        </w:tc>
        <w:tc>
          <w:tcPr>
            <w:tcW w:w="6386" w:type="dxa"/>
            <w:tcBorders>
              <w:top w:val="single" w:color="000000" w:sz="4" w:space="0"/>
              <w:left w:val="single" w:color="000000" w:sz="4" w:space="0"/>
              <w:bottom w:val="single" w:color="000000" w:sz="4" w:space="0"/>
              <w:right w:val="single" w:color="000000" w:sz="4" w:space="0"/>
            </w:tcBorders>
          </w:tcPr>
          <w:p w14:paraId="5A6A7EE7">
            <w:pPr>
              <w:spacing w:after="0" w:line="252" w:lineRule="auto"/>
              <w:rPr>
                <w:rFonts w:ascii="Arial" w:hAnsi="Arial" w:eastAsia="Arial" w:cs="Arial"/>
                <w:sz w:val="20"/>
                <w:szCs w:val="20"/>
                <w:lang w:val="en-US"/>
              </w:rPr>
            </w:pPr>
            <w:r>
              <w:rPr>
                <w:rFonts w:ascii="Arial" w:hAnsi="Arial" w:eastAsia="Arial" w:cs="Arial"/>
                <w:sz w:val="20"/>
                <w:szCs w:val="20"/>
                <w:lang w:val="en-US"/>
              </w:rPr>
              <w:t>Изработкана 3аписници заприем,доделување и враќањенаучебници(образец 1,2,3)</w:t>
            </w:r>
          </w:p>
        </w:tc>
        <w:tc>
          <w:tcPr>
            <w:tcW w:w="1843" w:type="dxa"/>
            <w:tcBorders>
              <w:top w:val="single" w:color="000000" w:sz="4" w:space="0"/>
              <w:left w:val="single" w:color="000000" w:sz="4" w:space="0"/>
              <w:bottom w:val="single" w:color="000000" w:sz="4" w:space="0"/>
              <w:right w:val="single" w:color="000000" w:sz="4" w:space="0"/>
            </w:tcBorders>
          </w:tcPr>
          <w:p w14:paraId="2DBBC85B">
            <w:pPr>
              <w:spacing w:after="0" w:line="252" w:lineRule="auto"/>
              <w:rPr>
                <w:rFonts w:ascii="Arial" w:hAnsi="Arial" w:eastAsia="Arial" w:cs="Arial"/>
                <w:sz w:val="20"/>
                <w:szCs w:val="20"/>
                <w:lang w:val="en-US"/>
              </w:rPr>
            </w:pPr>
            <w:r>
              <w:rPr>
                <w:rFonts w:ascii="Arial" w:hAnsi="Arial" w:eastAsia="Arial" w:cs="Arial"/>
                <w:sz w:val="20"/>
                <w:szCs w:val="20"/>
                <w:lang w:val="en-US"/>
              </w:rPr>
              <w:t>IX,X,VI</w:t>
            </w:r>
          </w:p>
        </w:tc>
        <w:tc>
          <w:tcPr>
            <w:tcW w:w="4708" w:type="dxa"/>
            <w:tcBorders>
              <w:top w:val="single" w:color="000000" w:sz="4" w:space="0"/>
              <w:left w:val="single" w:color="000000" w:sz="4" w:space="0"/>
              <w:bottom w:val="single" w:color="000000" w:sz="4" w:space="0"/>
              <w:right w:val="single" w:color="000000" w:sz="4" w:space="0"/>
            </w:tcBorders>
          </w:tcPr>
          <w:p w14:paraId="350AD2FD">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БиблиотекарКомисијазаучебници,наставници</w:t>
            </w:r>
          </w:p>
        </w:tc>
      </w:tr>
      <w:tr w14:paraId="2D1CE8CE">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1AD89888">
            <w:pPr>
              <w:spacing w:after="0" w:line="252" w:lineRule="auto"/>
              <w:rPr>
                <w:rFonts w:ascii="Arial" w:hAnsi="Arial" w:eastAsia="Arial" w:cs="Arial"/>
                <w:sz w:val="20"/>
                <w:szCs w:val="20"/>
                <w:lang w:val="en-US"/>
              </w:rPr>
            </w:pPr>
            <w:r>
              <w:rPr>
                <w:rFonts w:ascii="Arial" w:hAnsi="Arial" w:eastAsia="Arial" w:cs="Arial"/>
                <w:sz w:val="20"/>
                <w:szCs w:val="20"/>
                <w:lang w:val="en-US"/>
              </w:rPr>
              <w:t>5</w:t>
            </w:r>
          </w:p>
        </w:tc>
        <w:tc>
          <w:tcPr>
            <w:tcW w:w="6386" w:type="dxa"/>
            <w:tcBorders>
              <w:top w:val="single" w:color="000000" w:sz="4" w:space="0"/>
              <w:left w:val="single" w:color="000000" w:sz="4" w:space="0"/>
              <w:bottom w:val="single" w:color="000000" w:sz="4" w:space="0"/>
              <w:right w:val="single" w:color="000000" w:sz="4" w:space="0"/>
            </w:tcBorders>
          </w:tcPr>
          <w:p w14:paraId="4169BD60">
            <w:pPr>
              <w:spacing w:after="0" w:line="252" w:lineRule="auto"/>
              <w:rPr>
                <w:rFonts w:ascii="Arial" w:hAnsi="Arial" w:eastAsia="Arial" w:cs="Arial"/>
                <w:sz w:val="20"/>
                <w:szCs w:val="20"/>
                <w:lang w:val="en-US"/>
              </w:rPr>
            </w:pPr>
            <w:r>
              <w:rPr>
                <w:rFonts w:ascii="Arial" w:hAnsi="Arial" w:eastAsia="Arial" w:cs="Arial"/>
                <w:sz w:val="20"/>
                <w:szCs w:val="20"/>
                <w:lang w:val="en-US"/>
              </w:rPr>
              <w:t>Годишенизвештајзаработатанабиблиотекарот</w:t>
            </w:r>
          </w:p>
          <w:p w14:paraId="13C95AA7">
            <w:pPr>
              <w:spacing w:after="0" w:line="252" w:lineRule="auto"/>
              <w:rPr>
                <w:rFonts w:ascii="Arial" w:hAnsi="Arial" w:eastAsia="Arial" w:cs="Arial"/>
                <w:sz w:val="20"/>
                <w:szCs w:val="20"/>
                <w:lang w:val="en-US"/>
              </w:rPr>
            </w:pPr>
          </w:p>
        </w:tc>
        <w:tc>
          <w:tcPr>
            <w:tcW w:w="1843" w:type="dxa"/>
            <w:tcBorders>
              <w:top w:val="single" w:color="000000" w:sz="4" w:space="0"/>
              <w:left w:val="single" w:color="000000" w:sz="4" w:space="0"/>
              <w:bottom w:val="single" w:color="000000" w:sz="4" w:space="0"/>
              <w:right w:val="single" w:color="000000" w:sz="4" w:space="0"/>
            </w:tcBorders>
          </w:tcPr>
          <w:p w14:paraId="5A7ED376">
            <w:pPr>
              <w:spacing w:after="0" w:line="252" w:lineRule="auto"/>
              <w:rPr>
                <w:rFonts w:ascii="Arial" w:hAnsi="Arial" w:eastAsia="Arial" w:cs="Arial"/>
                <w:sz w:val="20"/>
                <w:szCs w:val="20"/>
                <w:lang w:val="en-US"/>
              </w:rPr>
            </w:pPr>
            <w:r>
              <w:rPr>
                <w:rFonts w:ascii="Arial" w:hAnsi="Arial" w:eastAsia="Arial" w:cs="Arial"/>
                <w:sz w:val="20"/>
                <w:szCs w:val="20"/>
                <w:lang w:val="en-US"/>
              </w:rPr>
              <w:t>XII, VI</w:t>
            </w:r>
          </w:p>
        </w:tc>
        <w:tc>
          <w:tcPr>
            <w:tcW w:w="4708" w:type="dxa"/>
            <w:tcBorders>
              <w:top w:val="single" w:color="000000" w:sz="4" w:space="0"/>
              <w:left w:val="single" w:color="000000" w:sz="4" w:space="0"/>
              <w:bottom w:val="single" w:color="000000" w:sz="4" w:space="0"/>
              <w:right w:val="single" w:color="000000" w:sz="4" w:space="0"/>
            </w:tcBorders>
          </w:tcPr>
          <w:p w14:paraId="535AE7D3">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bl>
    <w:p w14:paraId="5F704C77">
      <w:pPr>
        <w:spacing w:after="0"/>
        <w:rPr>
          <w:rFonts w:ascii="Arial" w:hAnsi="Arial" w:eastAsia="Arial" w:cs="Arial"/>
          <w:b/>
          <w:sz w:val="20"/>
          <w:szCs w:val="20"/>
        </w:rPr>
      </w:pPr>
      <w:r>
        <w:rPr>
          <w:rFonts w:ascii="Arial" w:hAnsi="Arial" w:eastAsia="Arial" w:cs="Arial"/>
          <w:b/>
          <w:sz w:val="20"/>
          <w:szCs w:val="20"/>
        </w:rPr>
        <w:t>V. Соработка со заедницата( со стручни институции и организации)</w:t>
      </w:r>
    </w:p>
    <w:tbl>
      <w:tblPr>
        <w:tblStyle w:val="10"/>
        <w:tblW w:w="14062" w:type="dxa"/>
        <w:jc w:val="center"/>
        <w:tblLayout w:type="fixed"/>
        <w:tblCellMar>
          <w:top w:w="0" w:type="dxa"/>
          <w:left w:w="108" w:type="dxa"/>
          <w:bottom w:w="0" w:type="dxa"/>
          <w:right w:w="108" w:type="dxa"/>
        </w:tblCellMar>
      </w:tblPr>
      <w:tblGrid>
        <w:gridCol w:w="1267"/>
        <w:gridCol w:w="6386"/>
        <w:gridCol w:w="1843"/>
        <w:gridCol w:w="4566"/>
      </w:tblGrid>
      <w:tr w14:paraId="74101B15">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18CE9FCE">
            <w:pPr>
              <w:spacing w:after="0" w:line="252" w:lineRule="auto"/>
              <w:rPr>
                <w:rFonts w:ascii="Arial" w:hAnsi="Arial" w:eastAsia="Arial" w:cs="Arial"/>
                <w:sz w:val="20"/>
                <w:szCs w:val="20"/>
                <w:lang w:val="en-US"/>
              </w:rPr>
            </w:pPr>
            <w:r>
              <w:rPr>
                <w:rFonts w:ascii="Arial" w:hAnsi="Arial" w:eastAsia="Arial" w:cs="Arial"/>
                <w:sz w:val="20"/>
                <w:szCs w:val="20"/>
                <w:lang w:val="en-US"/>
              </w:rPr>
              <w:t>1.</w:t>
            </w:r>
          </w:p>
          <w:p w14:paraId="78B857DB">
            <w:pPr>
              <w:spacing w:after="0" w:line="252" w:lineRule="auto"/>
              <w:rPr>
                <w:rFonts w:ascii="Arial" w:hAnsi="Arial" w:eastAsia="Arial" w:cs="Arial"/>
                <w:sz w:val="20"/>
                <w:szCs w:val="20"/>
                <w:lang w:val="en-US"/>
              </w:rPr>
            </w:pPr>
          </w:p>
        </w:tc>
        <w:tc>
          <w:tcPr>
            <w:tcW w:w="6386" w:type="dxa"/>
            <w:tcBorders>
              <w:top w:val="single" w:color="000000" w:sz="4" w:space="0"/>
              <w:left w:val="single" w:color="000000" w:sz="4" w:space="0"/>
              <w:bottom w:val="single" w:color="000000" w:sz="4" w:space="0"/>
              <w:right w:val="single" w:color="000000" w:sz="4" w:space="0"/>
            </w:tcBorders>
          </w:tcPr>
          <w:p w14:paraId="13A7B91E">
            <w:pPr>
              <w:spacing w:after="0" w:line="252" w:lineRule="auto"/>
              <w:rPr>
                <w:rFonts w:ascii="Arial" w:hAnsi="Arial" w:eastAsia="Arial" w:cs="Arial"/>
                <w:sz w:val="20"/>
                <w:szCs w:val="20"/>
                <w:lang w:val="en-US"/>
              </w:rPr>
            </w:pPr>
            <w:r>
              <w:rPr>
                <w:rFonts w:ascii="Arial" w:hAnsi="Arial" w:eastAsia="Arial" w:cs="Arial"/>
                <w:sz w:val="20"/>
                <w:szCs w:val="20"/>
                <w:lang w:val="en-US"/>
              </w:rPr>
              <w:t>Соработкасоколеги/библиотекариоддругиучилишта</w:t>
            </w:r>
          </w:p>
        </w:tc>
        <w:tc>
          <w:tcPr>
            <w:tcW w:w="1843" w:type="dxa"/>
            <w:tcBorders>
              <w:top w:val="single" w:color="000000" w:sz="4" w:space="0"/>
              <w:left w:val="single" w:color="000000" w:sz="4" w:space="0"/>
              <w:bottom w:val="single" w:color="000000" w:sz="4" w:space="0"/>
              <w:right w:val="single" w:color="000000" w:sz="4" w:space="0"/>
            </w:tcBorders>
          </w:tcPr>
          <w:p w14:paraId="3031DB68">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566" w:type="dxa"/>
            <w:tcBorders>
              <w:top w:val="single" w:color="000000" w:sz="4" w:space="0"/>
              <w:left w:val="single" w:color="000000" w:sz="4" w:space="0"/>
              <w:bottom w:val="single" w:color="000000" w:sz="4" w:space="0"/>
              <w:right w:val="single" w:color="000000" w:sz="4" w:space="0"/>
            </w:tcBorders>
          </w:tcPr>
          <w:p w14:paraId="562ACCAC">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Библиотекари/колеги</w:t>
            </w:r>
          </w:p>
        </w:tc>
      </w:tr>
      <w:tr w14:paraId="4A5FF041">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2F09FC4E">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6" w:type="dxa"/>
            <w:tcBorders>
              <w:top w:val="single" w:color="000000" w:sz="4" w:space="0"/>
              <w:left w:val="single" w:color="000000" w:sz="4" w:space="0"/>
              <w:bottom w:val="single" w:color="000000" w:sz="4" w:space="0"/>
              <w:right w:val="single" w:color="000000" w:sz="4" w:space="0"/>
            </w:tcBorders>
          </w:tcPr>
          <w:p w14:paraId="2FDAC95A">
            <w:pPr>
              <w:spacing w:after="0" w:line="252" w:lineRule="auto"/>
              <w:rPr>
                <w:rFonts w:ascii="Arial" w:hAnsi="Arial" w:eastAsia="Arial" w:cs="Arial"/>
                <w:sz w:val="20"/>
                <w:szCs w:val="20"/>
                <w:lang w:val="en-US"/>
              </w:rPr>
            </w:pPr>
            <w:r>
              <w:rPr>
                <w:rFonts w:ascii="Arial" w:hAnsi="Arial" w:eastAsia="Arial" w:cs="Arial"/>
                <w:sz w:val="20"/>
                <w:szCs w:val="20"/>
                <w:lang w:val="en-US"/>
              </w:rPr>
              <w:t>Соработкасобиблиотекиодлокалнатазаедница и поширокозаобезбедувањенапотребитенаучениците</w:t>
            </w:r>
          </w:p>
        </w:tc>
        <w:tc>
          <w:tcPr>
            <w:tcW w:w="1843" w:type="dxa"/>
            <w:tcBorders>
              <w:top w:val="single" w:color="000000" w:sz="4" w:space="0"/>
              <w:left w:val="single" w:color="000000" w:sz="4" w:space="0"/>
              <w:bottom w:val="single" w:color="000000" w:sz="4" w:space="0"/>
              <w:right w:val="single" w:color="000000" w:sz="4" w:space="0"/>
            </w:tcBorders>
          </w:tcPr>
          <w:p w14:paraId="5643C401">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566" w:type="dxa"/>
            <w:tcBorders>
              <w:top w:val="single" w:color="000000" w:sz="4" w:space="0"/>
              <w:left w:val="single" w:color="000000" w:sz="4" w:space="0"/>
              <w:bottom w:val="single" w:color="000000" w:sz="4" w:space="0"/>
              <w:right w:val="single" w:color="000000" w:sz="4" w:space="0"/>
            </w:tcBorders>
          </w:tcPr>
          <w:p w14:paraId="4240FBEF">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Библиотекари/колеги</w:t>
            </w:r>
          </w:p>
        </w:tc>
      </w:tr>
      <w:tr w14:paraId="0CE0B931">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1C5D327B">
            <w:pPr>
              <w:spacing w:after="0" w:line="252" w:lineRule="auto"/>
              <w:rPr>
                <w:rFonts w:ascii="Arial" w:hAnsi="Arial" w:eastAsia="Arial" w:cs="Arial"/>
                <w:sz w:val="20"/>
                <w:szCs w:val="20"/>
                <w:lang w:val="en-US"/>
              </w:rPr>
            </w:pPr>
            <w:r>
              <w:rPr>
                <w:rFonts w:ascii="Arial" w:hAnsi="Arial" w:eastAsia="Arial" w:cs="Arial"/>
                <w:sz w:val="20"/>
                <w:szCs w:val="20"/>
                <w:lang w:val="en-US"/>
              </w:rPr>
              <w:t>3.</w:t>
            </w:r>
          </w:p>
        </w:tc>
        <w:tc>
          <w:tcPr>
            <w:tcW w:w="6386" w:type="dxa"/>
            <w:tcBorders>
              <w:top w:val="single" w:color="000000" w:sz="4" w:space="0"/>
              <w:left w:val="single" w:color="000000" w:sz="4" w:space="0"/>
              <w:bottom w:val="single" w:color="000000" w:sz="4" w:space="0"/>
              <w:right w:val="single" w:color="000000" w:sz="4" w:space="0"/>
            </w:tcBorders>
          </w:tcPr>
          <w:p w14:paraId="714B01C7">
            <w:pPr>
              <w:spacing w:after="0" w:line="252" w:lineRule="auto"/>
              <w:rPr>
                <w:rFonts w:ascii="Arial" w:hAnsi="Arial" w:eastAsia="Arial" w:cs="Arial"/>
                <w:sz w:val="20"/>
                <w:szCs w:val="20"/>
                <w:lang w:val="en-US"/>
              </w:rPr>
            </w:pPr>
            <w:r>
              <w:rPr>
                <w:rFonts w:ascii="Arial" w:hAnsi="Arial" w:eastAsia="Arial" w:cs="Arial"/>
                <w:sz w:val="20"/>
                <w:szCs w:val="20"/>
                <w:lang w:val="en-US"/>
              </w:rPr>
              <w:t>СоработкасоздружениетонаБиблиотекаринаМакедонија и учествонанатпреварот „МладиБиблиотекари’“ воГрадскаБиблиотека</w:t>
            </w:r>
          </w:p>
        </w:tc>
        <w:tc>
          <w:tcPr>
            <w:tcW w:w="1843" w:type="dxa"/>
            <w:tcBorders>
              <w:top w:val="single" w:color="000000" w:sz="4" w:space="0"/>
              <w:left w:val="single" w:color="000000" w:sz="4" w:space="0"/>
              <w:bottom w:val="single" w:color="000000" w:sz="4" w:space="0"/>
              <w:right w:val="single" w:color="000000" w:sz="4" w:space="0"/>
            </w:tcBorders>
          </w:tcPr>
          <w:p w14:paraId="7F176731">
            <w:pPr>
              <w:spacing w:after="0" w:line="252" w:lineRule="auto"/>
              <w:rPr>
                <w:rFonts w:ascii="Arial" w:hAnsi="Arial" w:eastAsia="Arial" w:cs="Arial"/>
                <w:sz w:val="20"/>
                <w:szCs w:val="20"/>
                <w:lang w:val="en-US"/>
              </w:rPr>
            </w:pPr>
            <w:r>
              <w:rPr>
                <w:rFonts w:ascii="Arial" w:hAnsi="Arial" w:eastAsia="Arial" w:cs="Arial"/>
                <w:sz w:val="20"/>
                <w:szCs w:val="20"/>
                <w:lang w:val="en-US"/>
              </w:rPr>
              <w:t>X</w:t>
            </w:r>
          </w:p>
        </w:tc>
        <w:tc>
          <w:tcPr>
            <w:tcW w:w="4566" w:type="dxa"/>
            <w:tcBorders>
              <w:top w:val="single" w:color="000000" w:sz="4" w:space="0"/>
              <w:left w:val="single" w:color="000000" w:sz="4" w:space="0"/>
              <w:bottom w:val="single" w:color="000000" w:sz="4" w:space="0"/>
              <w:right w:val="single" w:color="000000" w:sz="4" w:space="0"/>
            </w:tcBorders>
          </w:tcPr>
          <w:p w14:paraId="19BE1B36">
            <w:pPr>
              <w:spacing w:after="0"/>
              <w:rPr>
                <w:rFonts w:ascii="Arial" w:hAnsi="Arial" w:eastAsia="Arial" w:cs="Arial"/>
                <w:sz w:val="20"/>
                <w:szCs w:val="20"/>
                <w:lang w:val="en-US"/>
              </w:rPr>
            </w:pPr>
            <w:r>
              <w:rPr>
                <w:rFonts w:ascii="Arial" w:hAnsi="Arial" w:eastAsia="Arial" w:cs="Arial"/>
                <w:sz w:val="20"/>
                <w:szCs w:val="20"/>
                <w:lang w:val="en-US"/>
              </w:rPr>
              <w:t>Директор</w:t>
            </w:r>
          </w:p>
          <w:p w14:paraId="61D9E54B">
            <w:pPr>
              <w:spacing w:after="0" w:line="252" w:lineRule="auto"/>
              <w:rPr>
                <w:rFonts w:ascii="Arial" w:hAnsi="Arial" w:eastAsia="Arial" w:cs="Arial"/>
                <w:sz w:val="20"/>
                <w:szCs w:val="20"/>
                <w:lang w:val="en-US"/>
              </w:rPr>
            </w:pPr>
            <w:r>
              <w:rPr>
                <w:rFonts w:ascii="Arial" w:hAnsi="Arial" w:eastAsia="Arial" w:cs="Arial"/>
                <w:sz w:val="20"/>
                <w:szCs w:val="20"/>
                <w:lang w:val="en-US"/>
              </w:rPr>
              <w:t>Родители</w:t>
            </w:r>
          </w:p>
        </w:tc>
      </w:tr>
      <w:tr w14:paraId="6ADC6C82">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575BEB3B">
            <w:pPr>
              <w:spacing w:after="0" w:line="252" w:lineRule="auto"/>
              <w:rPr>
                <w:rFonts w:ascii="Arial" w:hAnsi="Arial" w:eastAsia="Arial" w:cs="Arial"/>
                <w:sz w:val="20"/>
                <w:szCs w:val="20"/>
                <w:lang w:val="en-US"/>
              </w:rPr>
            </w:pPr>
            <w:r>
              <w:rPr>
                <w:rFonts w:ascii="Arial" w:hAnsi="Arial" w:eastAsia="Arial" w:cs="Arial"/>
                <w:sz w:val="20"/>
                <w:szCs w:val="20"/>
                <w:lang w:val="en-US"/>
              </w:rPr>
              <w:t>4.</w:t>
            </w:r>
          </w:p>
        </w:tc>
        <w:tc>
          <w:tcPr>
            <w:tcW w:w="6386" w:type="dxa"/>
            <w:tcBorders>
              <w:top w:val="single" w:color="000000" w:sz="4" w:space="0"/>
              <w:left w:val="single" w:color="000000" w:sz="4" w:space="0"/>
              <w:bottom w:val="single" w:color="000000" w:sz="4" w:space="0"/>
              <w:right w:val="single" w:color="000000" w:sz="4" w:space="0"/>
            </w:tcBorders>
          </w:tcPr>
          <w:p w14:paraId="1F47452B">
            <w:pPr>
              <w:spacing w:after="0" w:line="252" w:lineRule="auto"/>
              <w:rPr>
                <w:rFonts w:ascii="Arial" w:hAnsi="Arial" w:eastAsia="Arial" w:cs="Arial"/>
                <w:sz w:val="20"/>
                <w:szCs w:val="20"/>
                <w:lang w:val="en-US"/>
              </w:rPr>
            </w:pPr>
            <w:r>
              <w:rPr>
                <w:rFonts w:ascii="Arial" w:hAnsi="Arial" w:eastAsia="Arial" w:cs="Arial"/>
                <w:sz w:val="20"/>
                <w:szCs w:val="20"/>
                <w:lang w:val="en-US"/>
              </w:rPr>
              <w:t>Посетанасаемнакнигатасоцелдасезапознаатсоновитенаслови и даучествуваатнапромоцијатананајновитеизданијаоднаши и странскиавтори.</w:t>
            </w:r>
          </w:p>
        </w:tc>
        <w:tc>
          <w:tcPr>
            <w:tcW w:w="1843" w:type="dxa"/>
            <w:tcBorders>
              <w:top w:val="single" w:color="000000" w:sz="4" w:space="0"/>
              <w:left w:val="single" w:color="000000" w:sz="4" w:space="0"/>
              <w:bottom w:val="single" w:color="000000" w:sz="4" w:space="0"/>
              <w:right w:val="single" w:color="000000" w:sz="4" w:space="0"/>
            </w:tcBorders>
          </w:tcPr>
          <w:p w14:paraId="3EBFC593">
            <w:pPr>
              <w:spacing w:after="0" w:line="252" w:lineRule="auto"/>
              <w:rPr>
                <w:rFonts w:ascii="Arial" w:hAnsi="Arial" w:eastAsia="Arial" w:cs="Arial"/>
                <w:sz w:val="20"/>
                <w:szCs w:val="20"/>
                <w:lang w:val="en-US"/>
              </w:rPr>
            </w:pPr>
            <w:r>
              <w:rPr>
                <w:rFonts w:ascii="Arial" w:hAnsi="Arial" w:eastAsia="Arial" w:cs="Arial"/>
                <w:sz w:val="20"/>
                <w:szCs w:val="20"/>
                <w:lang w:val="en-US"/>
              </w:rPr>
              <w:t>V</w:t>
            </w:r>
          </w:p>
        </w:tc>
        <w:tc>
          <w:tcPr>
            <w:tcW w:w="4566" w:type="dxa"/>
            <w:tcBorders>
              <w:top w:val="single" w:color="000000" w:sz="4" w:space="0"/>
              <w:left w:val="single" w:color="000000" w:sz="4" w:space="0"/>
              <w:bottom w:val="single" w:color="000000" w:sz="4" w:space="0"/>
              <w:right w:val="single" w:color="000000" w:sz="4" w:space="0"/>
            </w:tcBorders>
          </w:tcPr>
          <w:p w14:paraId="6B05B3AF">
            <w:pPr>
              <w:spacing w:after="0"/>
              <w:rPr>
                <w:rFonts w:ascii="Arial" w:hAnsi="Arial" w:eastAsia="Arial" w:cs="Arial"/>
                <w:sz w:val="20"/>
                <w:szCs w:val="20"/>
                <w:lang w:val="en-US"/>
              </w:rPr>
            </w:pPr>
            <w:r>
              <w:rPr>
                <w:rFonts w:ascii="Arial" w:hAnsi="Arial" w:eastAsia="Arial" w:cs="Arial"/>
                <w:sz w:val="20"/>
                <w:szCs w:val="20"/>
                <w:lang w:val="en-US"/>
              </w:rPr>
              <w:t>Директор</w:t>
            </w:r>
          </w:p>
          <w:p w14:paraId="14710264">
            <w:pPr>
              <w:spacing w:after="0" w:line="252" w:lineRule="auto"/>
              <w:rPr>
                <w:rFonts w:ascii="Arial" w:hAnsi="Arial" w:eastAsia="Arial" w:cs="Arial"/>
                <w:sz w:val="20"/>
                <w:szCs w:val="20"/>
                <w:lang w:val="en-US"/>
              </w:rPr>
            </w:pPr>
            <w:r>
              <w:rPr>
                <w:rFonts w:ascii="Arial" w:hAnsi="Arial" w:eastAsia="Arial" w:cs="Arial"/>
                <w:sz w:val="20"/>
                <w:szCs w:val="20"/>
                <w:lang w:val="en-US"/>
              </w:rPr>
              <w:t>Наставници</w:t>
            </w:r>
          </w:p>
        </w:tc>
      </w:tr>
    </w:tbl>
    <w:p w14:paraId="27CCB714">
      <w:pPr>
        <w:spacing w:after="0"/>
        <w:rPr>
          <w:rFonts w:ascii="Arial" w:hAnsi="Arial" w:eastAsia="Arial" w:cs="Arial"/>
          <w:sz w:val="20"/>
          <w:szCs w:val="20"/>
        </w:rPr>
      </w:pPr>
      <w:r>
        <w:rPr>
          <w:rFonts w:ascii="Arial" w:hAnsi="Arial" w:eastAsia="Arial" w:cs="Arial"/>
          <w:b/>
          <w:sz w:val="20"/>
          <w:szCs w:val="20"/>
        </w:rPr>
        <w:t>VI.Лично –стручно усовршување</w:t>
      </w:r>
    </w:p>
    <w:tbl>
      <w:tblPr>
        <w:tblStyle w:val="10"/>
        <w:tblW w:w="14062" w:type="dxa"/>
        <w:jc w:val="center"/>
        <w:tblLayout w:type="fixed"/>
        <w:tblCellMar>
          <w:top w:w="0" w:type="dxa"/>
          <w:left w:w="108" w:type="dxa"/>
          <w:bottom w:w="0" w:type="dxa"/>
          <w:right w:w="108" w:type="dxa"/>
        </w:tblCellMar>
      </w:tblPr>
      <w:tblGrid>
        <w:gridCol w:w="1267"/>
        <w:gridCol w:w="6386"/>
        <w:gridCol w:w="1843"/>
        <w:gridCol w:w="4566"/>
      </w:tblGrid>
      <w:tr w14:paraId="5CCDC839">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537997A4">
            <w:pPr>
              <w:spacing w:after="0" w:line="252" w:lineRule="auto"/>
              <w:rPr>
                <w:rFonts w:ascii="Arial" w:hAnsi="Arial" w:eastAsia="Arial" w:cs="Arial"/>
                <w:sz w:val="20"/>
                <w:szCs w:val="20"/>
                <w:lang w:val="en-US"/>
              </w:rPr>
            </w:pPr>
            <w:r>
              <w:rPr>
                <w:rFonts w:ascii="Arial" w:hAnsi="Arial" w:eastAsia="Arial" w:cs="Arial"/>
                <w:sz w:val="20"/>
                <w:szCs w:val="20"/>
                <w:lang w:val="en-US"/>
              </w:rPr>
              <w:t>1.</w:t>
            </w:r>
          </w:p>
        </w:tc>
        <w:tc>
          <w:tcPr>
            <w:tcW w:w="6386" w:type="dxa"/>
            <w:tcBorders>
              <w:top w:val="single" w:color="000000" w:sz="4" w:space="0"/>
              <w:left w:val="single" w:color="000000" w:sz="4" w:space="0"/>
              <w:bottom w:val="single" w:color="000000" w:sz="4" w:space="0"/>
              <w:right w:val="single" w:color="000000" w:sz="4" w:space="0"/>
            </w:tcBorders>
          </w:tcPr>
          <w:p w14:paraId="1493C6C1">
            <w:pPr>
              <w:spacing w:after="0" w:line="252" w:lineRule="auto"/>
              <w:rPr>
                <w:rFonts w:ascii="Arial" w:hAnsi="Arial" w:eastAsia="Arial" w:cs="Arial"/>
                <w:sz w:val="20"/>
                <w:szCs w:val="20"/>
                <w:lang w:val="en-US"/>
              </w:rPr>
            </w:pPr>
            <w:r>
              <w:rPr>
                <w:rFonts w:ascii="Arial" w:hAnsi="Arial" w:eastAsia="Arial" w:cs="Arial"/>
                <w:sz w:val="20"/>
                <w:szCs w:val="20"/>
                <w:lang w:val="en-US"/>
              </w:rPr>
              <w:t>Следењестручналитератураодбиблиотекарството</w:t>
            </w:r>
          </w:p>
        </w:tc>
        <w:tc>
          <w:tcPr>
            <w:tcW w:w="1843" w:type="dxa"/>
            <w:tcBorders>
              <w:top w:val="single" w:color="000000" w:sz="4" w:space="0"/>
              <w:left w:val="single" w:color="000000" w:sz="4" w:space="0"/>
              <w:bottom w:val="single" w:color="000000" w:sz="4" w:space="0"/>
              <w:right w:val="single" w:color="000000" w:sz="4" w:space="0"/>
            </w:tcBorders>
          </w:tcPr>
          <w:p w14:paraId="61390D16">
            <w:pPr>
              <w:spacing w:after="0" w:line="252" w:lineRule="auto"/>
              <w:rPr>
                <w:rFonts w:ascii="Arial" w:hAnsi="Arial" w:eastAsia="Arial" w:cs="Arial"/>
                <w:sz w:val="20"/>
                <w:szCs w:val="20"/>
                <w:lang w:val="en-US"/>
              </w:rPr>
            </w:pPr>
            <w:r>
              <w:rPr>
                <w:rFonts w:ascii="Arial" w:hAnsi="Arial" w:eastAsia="Arial" w:cs="Arial"/>
                <w:sz w:val="20"/>
                <w:szCs w:val="20"/>
                <w:lang w:val="en-US"/>
              </w:rPr>
              <w:t>Континуирано</w:t>
            </w:r>
          </w:p>
        </w:tc>
        <w:tc>
          <w:tcPr>
            <w:tcW w:w="4566" w:type="dxa"/>
            <w:tcBorders>
              <w:top w:val="single" w:color="000000" w:sz="4" w:space="0"/>
              <w:left w:val="single" w:color="000000" w:sz="4" w:space="0"/>
              <w:bottom w:val="single" w:color="000000" w:sz="4" w:space="0"/>
              <w:right w:val="single" w:color="000000" w:sz="4" w:space="0"/>
            </w:tcBorders>
          </w:tcPr>
          <w:p w14:paraId="01175136">
            <w:pPr>
              <w:spacing w:after="0" w:line="252" w:lineRule="auto"/>
              <w:rPr>
                <w:rFonts w:ascii="Arial" w:hAnsi="Arial" w:eastAsia="Arial" w:cs="Arial"/>
                <w:sz w:val="20"/>
                <w:szCs w:val="20"/>
                <w:lang w:val="en-US"/>
              </w:rPr>
            </w:pPr>
            <w:r>
              <w:rPr>
                <w:rFonts w:ascii="Arial" w:hAnsi="Arial" w:eastAsia="Arial" w:cs="Arial"/>
                <w:sz w:val="20"/>
                <w:szCs w:val="20"/>
                <w:lang w:val="en-US"/>
              </w:rPr>
              <w:t>Библиотекар</w:t>
            </w:r>
          </w:p>
        </w:tc>
      </w:tr>
      <w:tr w14:paraId="1FD9334A">
        <w:tblPrEx>
          <w:tblCellMar>
            <w:top w:w="0" w:type="dxa"/>
            <w:left w:w="108" w:type="dxa"/>
            <w:bottom w:w="0" w:type="dxa"/>
            <w:right w:w="108" w:type="dxa"/>
          </w:tblCellMar>
        </w:tblPrEx>
        <w:trPr>
          <w:jc w:val="center"/>
        </w:trPr>
        <w:tc>
          <w:tcPr>
            <w:tcW w:w="1267" w:type="dxa"/>
            <w:tcBorders>
              <w:top w:val="single" w:color="000000" w:sz="4" w:space="0"/>
              <w:left w:val="single" w:color="000000" w:sz="4" w:space="0"/>
              <w:bottom w:val="single" w:color="000000" w:sz="4" w:space="0"/>
              <w:right w:val="single" w:color="000000" w:sz="4" w:space="0"/>
            </w:tcBorders>
          </w:tcPr>
          <w:p w14:paraId="55A93B4B">
            <w:pPr>
              <w:spacing w:after="0" w:line="252" w:lineRule="auto"/>
              <w:rPr>
                <w:rFonts w:ascii="Arial" w:hAnsi="Arial" w:eastAsia="Arial" w:cs="Arial"/>
                <w:sz w:val="20"/>
                <w:szCs w:val="20"/>
                <w:lang w:val="en-US"/>
              </w:rPr>
            </w:pPr>
            <w:r>
              <w:rPr>
                <w:rFonts w:ascii="Arial" w:hAnsi="Arial" w:eastAsia="Arial" w:cs="Arial"/>
                <w:sz w:val="20"/>
                <w:szCs w:val="20"/>
                <w:lang w:val="en-US"/>
              </w:rPr>
              <w:t>2.</w:t>
            </w:r>
          </w:p>
        </w:tc>
        <w:tc>
          <w:tcPr>
            <w:tcW w:w="6386" w:type="dxa"/>
            <w:tcBorders>
              <w:top w:val="single" w:color="000000" w:sz="4" w:space="0"/>
              <w:left w:val="single" w:color="000000" w:sz="4" w:space="0"/>
              <w:bottom w:val="single" w:color="000000" w:sz="4" w:space="0"/>
              <w:right w:val="single" w:color="000000" w:sz="4" w:space="0"/>
            </w:tcBorders>
          </w:tcPr>
          <w:p w14:paraId="2FA5F98B">
            <w:pPr>
              <w:spacing w:after="0" w:line="252" w:lineRule="auto"/>
              <w:rPr>
                <w:rFonts w:ascii="Arial" w:hAnsi="Arial" w:eastAsia="Arial" w:cs="Arial"/>
                <w:sz w:val="20"/>
                <w:szCs w:val="20"/>
                <w:lang w:val="en-US"/>
              </w:rPr>
            </w:pPr>
            <w:r>
              <w:rPr>
                <w:rFonts w:ascii="Arial" w:hAnsi="Arial" w:eastAsia="Arial" w:cs="Arial"/>
                <w:sz w:val="20"/>
                <w:szCs w:val="20"/>
                <w:lang w:val="en-US"/>
              </w:rPr>
              <w:t>Присуствонаобуки,презентации  и стручноусовршување</w:t>
            </w:r>
          </w:p>
        </w:tc>
        <w:tc>
          <w:tcPr>
            <w:tcW w:w="1843" w:type="dxa"/>
            <w:tcBorders>
              <w:top w:val="single" w:color="000000" w:sz="4" w:space="0"/>
              <w:left w:val="single" w:color="000000" w:sz="4" w:space="0"/>
              <w:bottom w:val="single" w:color="000000" w:sz="4" w:space="0"/>
              <w:right w:val="single" w:color="000000" w:sz="4" w:space="0"/>
            </w:tcBorders>
          </w:tcPr>
          <w:p w14:paraId="1C86066C">
            <w:pPr>
              <w:spacing w:after="0" w:line="252" w:lineRule="auto"/>
              <w:rPr>
                <w:rFonts w:ascii="Arial" w:hAnsi="Arial" w:eastAsia="Arial" w:cs="Arial"/>
                <w:sz w:val="20"/>
                <w:szCs w:val="20"/>
                <w:lang w:val="en-US"/>
              </w:rPr>
            </w:pPr>
            <w:r>
              <w:rPr>
                <w:rFonts w:ascii="Arial" w:hAnsi="Arial" w:eastAsia="Arial" w:cs="Arial"/>
                <w:sz w:val="20"/>
                <w:szCs w:val="20"/>
                <w:lang w:val="en-US"/>
              </w:rPr>
              <w:t>Попотреба</w:t>
            </w:r>
          </w:p>
        </w:tc>
        <w:tc>
          <w:tcPr>
            <w:tcW w:w="4566" w:type="dxa"/>
            <w:tcBorders>
              <w:top w:val="single" w:color="000000" w:sz="4" w:space="0"/>
              <w:left w:val="single" w:color="000000" w:sz="4" w:space="0"/>
              <w:bottom w:val="single" w:color="000000" w:sz="4" w:space="0"/>
              <w:right w:val="single" w:color="000000" w:sz="4" w:space="0"/>
            </w:tcBorders>
          </w:tcPr>
          <w:p w14:paraId="35DFBED6">
            <w:pPr>
              <w:spacing w:after="0" w:line="252" w:lineRule="auto"/>
              <w:rPr>
                <w:rFonts w:ascii="Arial" w:hAnsi="Arial" w:eastAsia="Arial" w:cs="Arial"/>
                <w:sz w:val="20"/>
                <w:szCs w:val="20"/>
                <w:lang w:val="en-US"/>
              </w:rPr>
            </w:pPr>
            <w:r>
              <w:rPr>
                <w:rFonts w:ascii="Arial" w:hAnsi="Arial" w:eastAsia="Arial" w:cs="Arial"/>
                <w:sz w:val="20"/>
                <w:szCs w:val="20"/>
                <w:lang w:val="en-US"/>
              </w:rPr>
              <w:t>Директор</w:t>
            </w:r>
          </w:p>
        </w:tc>
      </w:tr>
    </w:tbl>
    <w:p w14:paraId="04155EF4">
      <w:pPr>
        <w:widowControl w:val="0"/>
        <w:pBdr>
          <w:bottom w:val="single" w:color="auto" w:sz="12" w:space="1"/>
        </w:pBdr>
        <w:autoSpaceDE w:val="0"/>
        <w:autoSpaceDN w:val="0"/>
        <w:spacing w:before="1" w:after="0" w:line="240" w:lineRule="auto"/>
        <w:ind w:right="388"/>
        <w:rPr>
          <w:rFonts w:ascii="Arial" w:hAnsi="Arial" w:cs="Arial"/>
          <w:sz w:val="20"/>
          <w:szCs w:val="20"/>
        </w:rPr>
      </w:pPr>
    </w:p>
    <w:p w14:paraId="31DAAE8B">
      <w:pPr>
        <w:shd w:val="clear" w:color="auto" w:fill="FFFFFF"/>
        <w:spacing w:line="240" w:lineRule="auto"/>
        <w:jc w:val="center"/>
        <w:rPr>
          <w:rFonts w:ascii="Arial" w:hAnsi="Arial" w:eastAsia="Arial" w:cs="Arial"/>
          <w:b/>
          <w:sz w:val="20"/>
          <w:szCs w:val="20"/>
        </w:rPr>
      </w:pPr>
    </w:p>
    <w:p w14:paraId="2B10AB53">
      <w:pPr>
        <w:shd w:val="clear" w:color="auto" w:fill="FFFFFF"/>
        <w:spacing w:line="240" w:lineRule="auto"/>
        <w:jc w:val="center"/>
        <w:rPr>
          <w:rFonts w:ascii="Arial" w:hAnsi="Arial" w:eastAsia="Arial" w:cs="Arial"/>
          <w:b/>
          <w:sz w:val="20"/>
          <w:szCs w:val="20"/>
        </w:rPr>
      </w:pPr>
    </w:p>
    <w:p w14:paraId="3F1A2C53">
      <w:pPr>
        <w:shd w:val="clear" w:color="auto" w:fill="FFFFFF"/>
        <w:spacing w:line="240" w:lineRule="auto"/>
        <w:jc w:val="center"/>
        <w:rPr>
          <w:rFonts w:ascii="Arial" w:hAnsi="Arial" w:eastAsia="Arial" w:cs="Arial"/>
          <w:b/>
          <w:sz w:val="20"/>
          <w:szCs w:val="20"/>
        </w:rPr>
      </w:pPr>
    </w:p>
    <w:p w14:paraId="7306C4DF">
      <w:pPr>
        <w:shd w:val="clear" w:color="auto" w:fill="FFFFFF"/>
        <w:spacing w:line="240" w:lineRule="auto"/>
        <w:jc w:val="center"/>
        <w:rPr>
          <w:rFonts w:ascii="Arial" w:hAnsi="Arial" w:eastAsia="Arial" w:cs="Arial"/>
          <w:b/>
          <w:sz w:val="20"/>
          <w:szCs w:val="20"/>
        </w:rPr>
      </w:pPr>
      <w:r>
        <w:rPr>
          <w:rFonts w:ascii="Arial" w:hAnsi="Arial" w:eastAsia="Arial" w:cs="Arial"/>
          <w:b/>
          <w:sz w:val="20"/>
          <w:szCs w:val="20"/>
        </w:rPr>
        <w:t>ПРОГРАМА ЗА РАБОТА НА УЧИЛИШНИОТ ОДБОР</w:t>
      </w:r>
    </w:p>
    <w:p w14:paraId="3719EAFA">
      <w:pPr>
        <w:shd w:val="clear" w:color="auto" w:fill="FFFFFF"/>
        <w:spacing w:line="240" w:lineRule="auto"/>
        <w:jc w:val="center"/>
        <w:rPr>
          <w:rFonts w:ascii="Arial" w:hAnsi="Arial" w:eastAsia="Arial" w:cs="Arial"/>
          <w:b/>
          <w:bCs/>
          <w:sz w:val="20"/>
          <w:szCs w:val="20"/>
          <w:lang w:val="en-US"/>
        </w:rPr>
      </w:pPr>
      <w:r>
        <w:rPr>
          <w:rFonts w:ascii="Arial" w:hAnsi="Arial" w:eastAsia="Arial" w:cs="Arial"/>
          <w:b/>
          <w:sz w:val="20"/>
          <w:szCs w:val="20"/>
        </w:rPr>
        <w:t xml:space="preserve">ЗА УЧЕБНАТА </w:t>
      </w:r>
      <w:r>
        <w:rPr>
          <w:rFonts w:ascii="Arial" w:hAnsi="Arial" w:cs="Arial"/>
          <w:b/>
          <w:sz w:val="20"/>
          <w:szCs w:val="20"/>
          <w:lang w:val="en-US"/>
        </w:rPr>
        <w:t xml:space="preserve">2026/2027 </w:t>
      </w:r>
      <w:r>
        <w:rPr>
          <w:rFonts w:ascii="Arial" w:hAnsi="Arial" w:eastAsia="Arial" w:cs="Arial"/>
          <w:b/>
          <w:sz w:val="20"/>
          <w:szCs w:val="20"/>
        </w:rPr>
        <w:t xml:space="preserve"> година</w:t>
      </w:r>
    </w:p>
    <w:p w14:paraId="2033989E">
      <w:pPr>
        <w:pStyle w:val="46"/>
        <w:spacing w:line="240" w:lineRule="auto"/>
        <w:jc w:val="both"/>
        <w:rPr>
          <w:rFonts w:ascii="Arial" w:hAnsi="Arial" w:cs="Arial"/>
          <w:sz w:val="20"/>
          <w:szCs w:val="20"/>
        </w:rPr>
      </w:pPr>
      <w:bookmarkStart w:id="2" w:name="_Hlk169083855"/>
      <w:r>
        <w:rPr>
          <w:rFonts w:ascii="Arial" w:hAnsi="Arial" w:cs="Arial"/>
          <w:sz w:val="20"/>
          <w:szCs w:val="20"/>
        </w:rPr>
        <w:t>Членови на училиштен одбор  - Составен е од 7 члена согласно Законот за основно образование и 2 претставници на учениците избрани од Ученичкиот парламент без право на глас.Училишниот одбор работи на седници.Седницата на одборот се свикува по потреба, но најмалку еднаш во месецот.Седниците ќе ги закажува претседателот на Училишниот одбор: Мирјана Стојановска,учениците се дел од УО но без право на глас.</w:t>
      </w:r>
    </w:p>
    <w:p w14:paraId="334559C8">
      <w:pPr>
        <w:pStyle w:val="46"/>
        <w:spacing w:line="240" w:lineRule="auto"/>
        <w:jc w:val="both"/>
        <w:rPr>
          <w:rFonts w:ascii="Arial" w:hAnsi="Arial" w:cs="Arial"/>
          <w:b/>
          <w:i/>
          <w:sz w:val="20"/>
          <w:szCs w:val="20"/>
        </w:rPr>
      </w:pPr>
      <w:r>
        <w:rPr>
          <w:rFonts w:ascii="Arial" w:hAnsi="Arial" w:cs="Arial"/>
          <w:b/>
          <w:i/>
          <w:sz w:val="20"/>
          <w:szCs w:val="20"/>
        </w:rPr>
        <w:t>Планирани активности:</w:t>
      </w:r>
    </w:p>
    <w:p w14:paraId="17307AC2">
      <w:pPr>
        <w:pStyle w:val="46"/>
        <w:spacing w:line="240" w:lineRule="auto"/>
        <w:jc w:val="both"/>
        <w:rPr>
          <w:rFonts w:ascii="Arial" w:hAnsi="Arial" w:cs="Arial"/>
          <w:sz w:val="20"/>
          <w:szCs w:val="20"/>
        </w:rPr>
      </w:pPr>
      <w:r>
        <w:rPr>
          <w:rFonts w:ascii="Arial" w:hAnsi="Arial" w:cs="Arial"/>
          <w:sz w:val="20"/>
          <w:szCs w:val="20"/>
        </w:rPr>
        <w:t>Училишниот одбор,особено претседателот ќе биде во постојана соработка и комуникација со директотот на училиштето со што  ќе се овозможи управувањето и раководењето на училиштето да биде на професионално ниво и во интерес на самото училиште.</w:t>
      </w:r>
    </w:p>
    <w:p w14:paraId="22966E9B">
      <w:pPr>
        <w:pStyle w:val="46"/>
        <w:rPr>
          <w:rFonts w:ascii="Arial" w:hAnsi="Arial" w:cs="Arial"/>
          <w:sz w:val="20"/>
          <w:szCs w:val="20"/>
        </w:rPr>
      </w:pPr>
    </w:p>
    <w:tbl>
      <w:tblPr>
        <w:tblStyle w:val="10"/>
        <w:tblW w:w="151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29"/>
        <w:gridCol w:w="7655"/>
        <w:gridCol w:w="4364"/>
      </w:tblGrid>
      <w:tr w14:paraId="14E89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 w:hRule="atLeast"/>
          <w:jc w:val="center"/>
        </w:trPr>
        <w:tc>
          <w:tcPr>
            <w:tcW w:w="312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5EA5616">
            <w:pPr>
              <w:pStyle w:val="46"/>
              <w:rPr>
                <w:rFonts w:ascii="Arial" w:hAnsi="Arial" w:cs="Arial"/>
                <w:b/>
                <w:sz w:val="20"/>
                <w:szCs w:val="20"/>
              </w:rPr>
            </w:pPr>
            <w:r>
              <w:rPr>
                <w:rFonts w:ascii="Arial" w:hAnsi="Arial" w:cs="Arial"/>
                <w:b/>
                <w:sz w:val="20"/>
                <w:szCs w:val="20"/>
              </w:rPr>
              <w:t>Програмски задачи</w:t>
            </w:r>
          </w:p>
        </w:tc>
        <w:tc>
          <w:tcPr>
            <w:tcW w:w="7655"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7B7C143">
            <w:pPr>
              <w:pStyle w:val="46"/>
              <w:rPr>
                <w:rFonts w:ascii="Arial" w:hAnsi="Arial" w:cs="Arial"/>
                <w:b/>
                <w:sz w:val="20"/>
                <w:szCs w:val="20"/>
              </w:rPr>
            </w:pPr>
            <w:r>
              <w:rPr>
                <w:rFonts w:ascii="Arial" w:hAnsi="Arial" w:cs="Arial"/>
                <w:b/>
                <w:sz w:val="20"/>
                <w:szCs w:val="20"/>
              </w:rPr>
              <w:t>Активности</w:t>
            </w:r>
          </w:p>
        </w:tc>
        <w:tc>
          <w:tcPr>
            <w:tcW w:w="4364"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2F99F65">
            <w:pPr>
              <w:pStyle w:val="46"/>
              <w:rPr>
                <w:rFonts w:ascii="Arial" w:hAnsi="Arial" w:cs="Arial"/>
                <w:b/>
                <w:sz w:val="20"/>
                <w:szCs w:val="20"/>
              </w:rPr>
            </w:pPr>
            <w:r>
              <w:rPr>
                <w:rFonts w:ascii="Arial" w:hAnsi="Arial" w:cs="Arial"/>
                <w:b/>
                <w:sz w:val="20"/>
                <w:szCs w:val="20"/>
              </w:rPr>
              <w:t>Време на реализација</w:t>
            </w:r>
          </w:p>
        </w:tc>
      </w:tr>
      <w:tr w14:paraId="35B8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6" w:hRule="atLeast"/>
          <w:jc w:val="center"/>
        </w:trPr>
        <w:tc>
          <w:tcPr>
            <w:tcW w:w="3129" w:type="dxa"/>
            <w:tcBorders>
              <w:top w:val="single" w:color="000000" w:sz="4" w:space="0"/>
              <w:left w:val="single" w:color="000000" w:sz="4" w:space="0"/>
              <w:bottom w:val="single" w:color="000000" w:sz="4" w:space="0"/>
              <w:right w:val="single" w:color="000000" w:sz="4" w:space="0"/>
            </w:tcBorders>
          </w:tcPr>
          <w:p w14:paraId="28CD9809">
            <w:pPr>
              <w:pStyle w:val="46"/>
              <w:rPr>
                <w:rFonts w:ascii="Arial" w:hAnsi="Arial" w:cs="Arial"/>
                <w:sz w:val="20"/>
                <w:szCs w:val="20"/>
              </w:rPr>
            </w:pPr>
            <w:r>
              <w:rPr>
                <w:rFonts w:ascii="Arial" w:hAnsi="Arial" w:cs="Arial"/>
                <w:sz w:val="20"/>
                <w:szCs w:val="20"/>
              </w:rPr>
              <w:t>Училишни планови</w:t>
            </w:r>
          </w:p>
        </w:tc>
        <w:tc>
          <w:tcPr>
            <w:tcW w:w="7655" w:type="dxa"/>
            <w:tcBorders>
              <w:top w:val="single" w:color="000000" w:sz="4" w:space="0"/>
              <w:left w:val="single" w:color="000000" w:sz="4" w:space="0"/>
              <w:bottom w:val="single" w:color="000000" w:sz="4" w:space="0"/>
              <w:right w:val="single" w:color="000000" w:sz="4" w:space="0"/>
            </w:tcBorders>
          </w:tcPr>
          <w:p w14:paraId="2DC6C9E1">
            <w:pPr>
              <w:pStyle w:val="46"/>
              <w:rPr>
                <w:rFonts w:ascii="Arial" w:hAnsi="Arial" w:cs="Arial"/>
                <w:sz w:val="20"/>
                <w:szCs w:val="20"/>
              </w:rPr>
            </w:pPr>
            <w:r>
              <w:rPr>
                <w:rFonts w:ascii="Arial" w:hAnsi="Arial" w:cs="Arial"/>
                <w:sz w:val="20"/>
                <w:szCs w:val="20"/>
              </w:rPr>
              <w:t xml:space="preserve">Разгледување и усвојување на Годишната програмата за работа на училиштето за учебната </w:t>
            </w:r>
            <w:r>
              <w:rPr>
                <w:rFonts w:ascii="Arial" w:hAnsi="Arial" w:eastAsia="Arial" w:cs="Arial"/>
                <w:sz w:val="20"/>
                <w:szCs w:val="20"/>
              </w:rPr>
              <w:t>2025/2026 година</w:t>
            </w:r>
          </w:p>
          <w:p w14:paraId="2AD03EC1">
            <w:pPr>
              <w:pStyle w:val="46"/>
              <w:rPr>
                <w:rFonts w:ascii="Arial" w:hAnsi="Arial" w:cs="Arial"/>
                <w:sz w:val="20"/>
                <w:szCs w:val="20"/>
              </w:rPr>
            </w:pPr>
            <w:r>
              <w:rPr>
                <w:rFonts w:ascii="Arial" w:hAnsi="Arial" w:cs="Arial"/>
                <w:sz w:val="20"/>
                <w:szCs w:val="20"/>
              </w:rPr>
              <w:t>Дополнување на Планот за развој на училиштето</w:t>
            </w:r>
          </w:p>
          <w:p w14:paraId="6DADCB6B">
            <w:pPr>
              <w:pStyle w:val="46"/>
              <w:rPr>
                <w:rFonts w:ascii="Arial" w:hAnsi="Arial" w:cs="Arial"/>
                <w:sz w:val="20"/>
                <w:szCs w:val="20"/>
              </w:rPr>
            </w:pPr>
            <w:r>
              <w:rPr>
                <w:rFonts w:ascii="Arial" w:hAnsi="Arial" w:cs="Arial"/>
                <w:sz w:val="20"/>
                <w:szCs w:val="20"/>
              </w:rPr>
              <w:t>Анализа на успехот, дисциплината и редовноста на учениците</w:t>
            </w:r>
          </w:p>
          <w:p w14:paraId="4A1F4967">
            <w:pPr>
              <w:pStyle w:val="46"/>
              <w:rPr>
                <w:rFonts w:ascii="Arial" w:hAnsi="Arial" w:cs="Arial"/>
                <w:sz w:val="20"/>
                <w:szCs w:val="20"/>
              </w:rPr>
            </w:pPr>
            <w:r>
              <w:rPr>
                <w:rFonts w:ascii="Arial" w:hAnsi="Arial" w:cs="Arial"/>
                <w:sz w:val="20"/>
                <w:szCs w:val="20"/>
              </w:rPr>
              <w:t xml:space="preserve">Усвојување на Годишен извештај за успехот, дисциплината и редовноста на учениците  за учебната </w:t>
            </w:r>
            <w:r>
              <w:rPr>
                <w:rFonts w:ascii="Arial" w:hAnsi="Arial" w:eastAsia="Arial" w:cs="Arial"/>
                <w:sz w:val="20"/>
                <w:szCs w:val="20"/>
              </w:rPr>
              <w:t>2025/2026 година</w:t>
            </w:r>
          </w:p>
          <w:p w14:paraId="339782CB">
            <w:pPr>
              <w:pStyle w:val="46"/>
              <w:rPr>
                <w:rFonts w:ascii="Arial" w:hAnsi="Arial" w:cs="Arial"/>
                <w:sz w:val="20"/>
                <w:szCs w:val="20"/>
              </w:rPr>
            </w:pPr>
            <w:r>
              <w:rPr>
                <w:rFonts w:ascii="Arial" w:hAnsi="Arial" w:cs="Arial"/>
                <w:sz w:val="20"/>
                <w:szCs w:val="20"/>
              </w:rPr>
              <w:t>Избор за постојани и повремени комисии</w:t>
            </w:r>
          </w:p>
          <w:p w14:paraId="12DE1231">
            <w:pPr>
              <w:pStyle w:val="46"/>
              <w:rPr>
                <w:rFonts w:ascii="Arial" w:hAnsi="Arial" w:cs="Arial"/>
                <w:sz w:val="20"/>
                <w:szCs w:val="20"/>
              </w:rPr>
            </w:pPr>
            <w:r>
              <w:rPr>
                <w:rFonts w:ascii="Arial" w:hAnsi="Arial" w:cs="Arial"/>
                <w:sz w:val="20"/>
                <w:szCs w:val="20"/>
              </w:rPr>
              <w:t>Разгледување на тековни прашања утврдени со Статутот, Законот за основно образование и други прописи</w:t>
            </w:r>
          </w:p>
        </w:tc>
        <w:tc>
          <w:tcPr>
            <w:tcW w:w="4364" w:type="dxa"/>
            <w:tcBorders>
              <w:top w:val="single" w:color="000000" w:sz="4" w:space="0"/>
              <w:left w:val="single" w:color="000000" w:sz="4" w:space="0"/>
              <w:bottom w:val="single" w:color="000000" w:sz="4" w:space="0"/>
              <w:right w:val="single" w:color="000000" w:sz="4" w:space="0"/>
            </w:tcBorders>
          </w:tcPr>
          <w:p w14:paraId="673EA4C3">
            <w:pPr>
              <w:pStyle w:val="46"/>
              <w:rPr>
                <w:rFonts w:ascii="Arial" w:hAnsi="Arial" w:cs="Arial"/>
                <w:sz w:val="20"/>
                <w:szCs w:val="20"/>
              </w:rPr>
            </w:pPr>
            <w:r>
              <w:rPr>
                <w:rFonts w:ascii="Arial" w:hAnsi="Arial" w:cs="Arial"/>
                <w:sz w:val="20"/>
                <w:szCs w:val="20"/>
              </w:rPr>
              <w:t xml:space="preserve">Јули </w:t>
            </w:r>
          </w:p>
          <w:p w14:paraId="300FDE39">
            <w:pPr>
              <w:pStyle w:val="46"/>
              <w:rPr>
                <w:rFonts w:ascii="Arial" w:hAnsi="Arial" w:cs="Arial"/>
                <w:sz w:val="20"/>
                <w:szCs w:val="20"/>
              </w:rPr>
            </w:pPr>
            <w:r>
              <w:rPr>
                <w:rFonts w:ascii="Arial" w:hAnsi="Arial" w:cs="Arial"/>
                <w:sz w:val="20"/>
                <w:szCs w:val="20"/>
              </w:rPr>
              <w:t xml:space="preserve">Септември </w:t>
            </w:r>
          </w:p>
          <w:p w14:paraId="69068208">
            <w:pPr>
              <w:pStyle w:val="46"/>
              <w:rPr>
                <w:rFonts w:ascii="Arial" w:hAnsi="Arial" w:cs="Arial"/>
                <w:sz w:val="20"/>
                <w:szCs w:val="20"/>
              </w:rPr>
            </w:pPr>
            <w:r>
              <w:rPr>
                <w:rFonts w:ascii="Arial" w:hAnsi="Arial" w:cs="Arial"/>
                <w:sz w:val="20"/>
                <w:szCs w:val="20"/>
              </w:rPr>
              <w:t xml:space="preserve">Ноември  </w:t>
            </w:r>
          </w:p>
          <w:p w14:paraId="1AC5DBF8">
            <w:pPr>
              <w:pStyle w:val="46"/>
              <w:rPr>
                <w:rFonts w:ascii="Arial" w:hAnsi="Arial" w:cs="Arial"/>
                <w:sz w:val="20"/>
                <w:szCs w:val="20"/>
              </w:rPr>
            </w:pPr>
            <w:r>
              <w:rPr>
                <w:rFonts w:ascii="Arial" w:hAnsi="Arial" w:cs="Arial"/>
                <w:sz w:val="20"/>
                <w:szCs w:val="20"/>
              </w:rPr>
              <w:t xml:space="preserve">Април </w:t>
            </w:r>
          </w:p>
          <w:p w14:paraId="48285DF6">
            <w:pPr>
              <w:pStyle w:val="46"/>
              <w:rPr>
                <w:rFonts w:ascii="Arial" w:hAnsi="Arial" w:cs="Arial"/>
                <w:sz w:val="20"/>
                <w:szCs w:val="20"/>
              </w:rPr>
            </w:pPr>
            <w:r>
              <w:rPr>
                <w:rFonts w:ascii="Arial" w:hAnsi="Arial" w:cs="Arial"/>
                <w:sz w:val="20"/>
                <w:szCs w:val="20"/>
              </w:rPr>
              <w:t xml:space="preserve">Февруари </w:t>
            </w:r>
          </w:p>
          <w:p w14:paraId="54D9B1D1">
            <w:pPr>
              <w:pStyle w:val="46"/>
              <w:rPr>
                <w:rFonts w:ascii="Arial" w:hAnsi="Arial" w:cs="Arial"/>
                <w:sz w:val="20"/>
                <w:szCs w:val="20"/>
              </w:rPr>
            </w:pPr>
            <w:r>
              <w:rPr>
                <w:rFonts w:ascii="Arial" w:hAnsi="Arial" w:cs="Arial"/>
                <w:sz w:val="20"/>
                <w:szCs w:val="20"/>
              </w:rPr>
              <w:t xml:space="preserve">Јуни </w:t>
            </w:r>
          </w:p>
          <w:p w14:paraId="590FFAA3">
            <w:pPr>
              <w:pStyle w:val="46"/>
              <w:rPr>
                <w:rFonts w:ascii="Arial" w:hAnsi="Arial" w:cs="Arial"/>
                <w:sz w:val="20"/>
                <w:szCs w:val="20"/>
              </w:rPr>
            </w:pPr>
            <w:r>
              <w:rPr>
                <w:rFonts w:ascii="Arial" w:hAnsi="Arial" w:cs="Arial"/>
                <w:sz w:val="20"/>
                <w:szCs w:val="20"/>
              </w:rPr>
              <w:t>Во текот на годината</w:t>
            </w:r>
          </w:p>
          <w:p w14:paraId="6FEA3DA1">
            <w:pPr>
              <w:pStyle w:val="46"/>
              <w:rPr>
                <w:rFonts w:ascii="Arial" w:hAnsi="Arial" w:cs="Arial"/>
                <w:sz w:val="20"/>
                <w:szCs w:val="20"/>
              </w:rPr>
            </w:pPr>
            <w:r>
              <w:rPr>
                <w:rFonts w:ascii="Arial" w:hAnsi="Arial" w:cs="Arial"/>
                <w:sz w:val="20"/>
                <w:szCs w:val="20"/>
              </w:rPr>
              <w:t>Во текот на годината</w:t>
            </w:r>
          </w:p>
        </w:tc>
      </w:tr>
      <w:tr w14:paraId="61F77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4" w:hRule="atLeast"/>
          <w:jc w:val="center"/>
        </w:trPr>
        <w:tc>
          <w:tcPr>
            <w:tcW w:w="3129" w:type="dxa"/>
            <w:tcBorders>
              <w:top w:val="single" w:color="000000" w:sz="4" w:space="0"/>
              <w:left w:val="single" w:color="000000" w:sz="4" w:space="0"/>
              <w:bottom w:val="single" w:color="000000" w:sz="4" w:space="0"/>
              <w:right w:val="single" w:color="000000" w:sz="4" w:space="0"/>
            </w:tcBorders>
          </w:tcPr>
          <w:p w14:paraId="16C88007">
            <w:pPr>
              <w:pStyle w:val="46"/>
              <w:rPr>
                <w:rFonts w:ascii="Arial" w:hAnsi="Arial" w:cs="Arial"/>
                <w:sz w:val="20"/>
                <w:szCs w:val="20"/>
              </w:rPr>
            </w:pPr>
            <w:r>
              <w:rPr>
                <w:rFonts w:ascii="Arial" w:hAnsi="Arial" w:cs="Arial"/>
                <w:sz w:val="20"/>
                <w:szCs w:val="20"/>
              </w:rPr>
              <w:t>Обезбедување квалитет во училиштето</w:t>
            </w:r>
          </w:p>
        </w:tc>
        <w:tc>
          <w:tcPr>
            <w:tcW w:w="7655" w:type="dxa"/>
            <w:tcBorders>
              <w:top w:val="single" w:color="000000" w:sz="4" w:space="0"/>
              <w:left w:val="single" w:color="000000" w:sz="4" w:space="0"/>
              <w:bottom w:val="single" w:color="000000" w:sz="4" w:space="0"/>
              <w:right w:val="single" w:color="000000" w:sz="4" w:space="0"/>
            </w:tcBorders>
          </w:tcPr>
          <w:p w14:paraId="1E6C884E">
            <w:pPr>
              <w:pStyle w:val="46"/>
              <w:rPr>
                <w:rFonts w:ascii="Arial" w:hAnsi="Arial" w:cs="Arial"/>
                <w:sz w:val="20"/>
                <w:szCs w:val="20"/>
              </w:rPr>
            </w:pPr>
            <w:r>
              <w:rPr>
                <w:rFonts w:ascii="Arial" w:hAnsi="Arial" w:cs="Arial"/>
                <w:sz w:val="20"/>
                <w:szCs w:val="20"/>
              </w:rPr>
              <w:t>Донесување одлуки кои ќе произлезат од активностите на директорот, вработените и учениците во училиштето,како и од надлежните органи</w:t>
            </w:r>
          </w:p>
          <w:p w14:paraId="5F00D855">
            <w:pPr>
              <w:pStyle w:val="46"/>
              <w:rPr>
                <w:rFonts w:ascii="Arial" w:hAnsi="Arial" w:cs="Arial"/>
                <w:sz w:val="20"/>
                <w:szCs w:val="20"/>
              </w:rPr>
            </w:pPr>
            <w:r>
              <w:rPr>
                <w:rFonts w:ascii="Arial" w:hAnsi="Arial" w:cs="Arial"/>
                <w:sz w:val="20"/>
                <w:szCs w:val="20"/>
              </w:rPr>
              <w:t>Одлучување по приговори и жалби на вработени, ученици, родители и др.</w:t>
            </w:r>
          </w:p>
          <w:p w14:paraId="044F8D3C">
            <w:pPr>
              <w:pStyle w:val="46"/>
              <w:rPr>
                <w:rFonts w:ascii="Arial" w:hAnsi="Arial" w:cs="Arial"/>
                <w:sz w:val="20"/>
                <w:szCs w:val="20"/>
              </w:rPr>
            </w:pPr>
            <w:r>
              <w:rPr>
                <w:rFonts w:ascii="Arial" w:hAnsi="Arial" w:cs="Arial"/>
                <w:sz w:val="20"/>
                <w:szCs w:val="20"/>
              </w:rPr>
              <w:t xml:space="preserve">Извештаи од реализирани проекти и други активности во училиштето </w:t>
            </w:r>
          </w:p>
          <w:p w14:paraId="1051A28F">
            <w:pPr>
              <w:pStyle w:val="46"/>
              <w:rPr>
                <w:rFonts w:ascii="Arial" w:hAnsi="Arial" w:cs="Arial"/>
                <w:sz w:val="20"/>
                <w:szCs w:val="20"/>
              </w:rPr>
            </w:pPr>
            <w:r>
              <w:rPr>
                <w:rFonts w:ascii="Arial" w:hAnsi="Arial" w:cs="Arial"/>
                <w:sz w:val="20"/>
                <w:szCs w:val="20"/>
              </w:rPr>
              <w:t>Разгледување на други прашања утврдени со Статутот  како и други прашања кои произлегуваат согласно Законот</w:t>
            </w:r>
          </w:p>
          <w:p w14:paraId="25255BAD">
            <w:pPr>
              <w:rPr>
                <w:lang w:eastAsia="ar-SA"/>
              </w:rPr>
            </w:pPr>
          </w:p>
        </w:tc>
        <w:tc>
          <w:tcPr>
            <w:tcW w:w="4364" w:type="dxa"/>
            <w:tcBorders>
              <w:top w:val="single" w:color="000000" w:sz="4" w:space="0"/>
              <w:left w:val="single" w:color="000000" w:sz="4" w:space="0"/>
              <w:bottom w:val="single" w:color="000000" w:sz="4" w:space="0"/>
              <w:right w:val="single" w:color="000000" w:sz="4" w:space="0"/>
            </w:tcBorders>
          </w:tcPr>
          <w:p w14:paraId="7B0005D2">
            <w:pPr>
              <w:pStyle w:val="46"/>
              <w:rPr>
                <w:rFonts w:ascii="Arial" w:hAnsi="Arial" w:cs="Arial"/>
                <w:sz w:val="20"/>
                <w:szCs w:val="20"/>
              </w:rPr>
            </w:pPr>
            <w:r>
              <w:rPr>
                <w:rFonts w:ascii="Arial" w:hAnsi="Arial" w:cs="Arial"/>
                <w:sz w:val="20"/>
                <w:szCs w:val="20"/>
              </w:rPr>
              <w:t>По потреба во текот на годината</w:t>
            </w:r>
          </w:p>
          <w:p w14:paraId="50AC8E76">
            <w:pPr>
              <w:pStyle w:val="46"/>
              <w:rPr>
                <w:rFonts w:ascii="Arial" w:hAnsi="Arial" w:cs="Arial"/>
                <w:sz w:val="20"/>
                <w:szCs w:val="20"/>
              </w:rPr>
            </w:pPr>
          </w:p>
          <w:p w14:paraId="66F2CA40">
            <w:pPr>
              <w:pStyle w:val="46"/>
              <w:rPr>
                <w:rFonts w:ascii="Arial" w:hAnsi="Arial" w:cs="Arial"/>
                <w:sz w:val="20"/>
                <w:szCs w:val="20"/>
              </w:rPr>
            </w:pPr>
          </w:p>
        </w:tc>
      </w:tr>
      <w:tr w14:paraId="5C949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9" w:hRule="atLeast"/>
          <w:jc w:val="center"/>
        </w:trPr>
        <w:tc>
          <w:tcPr>
            <w:tcW w:w="3129" w:type="dxa"/>
            <w:tcBorders>
              <w:top w:val="single" w:color="000000" w:sz="4" w:space="0"/>
              <w:left w:val="single" w:color="000000" w:sz="4" w:space="0"/>
              <w:bottom w:val="single" w:color="000000" w:sz="4" w:space="0"/>
              <w:right w:val="single" w:color="000000" w:sz="4" w:space="0"/>
            </w:tcBorders>
          </w:tcPr>
          <w:p w14:paraId="17B18C6E">
            <w:pPr>
              <w:pStyle w:val="46"/>
              <w:rPr>
                <w:rFonts w:ascii="Arial" w:hAnsi="Arial" w:cs="Arial"/>
                <w:sz w:val="20"/>
                <w:szCs w:val="20"/>
              </w:rPr>
            </w:pPr>
          </w:p>
          <w:p w14:paraId="15696A94">
            <w:pPr>
              <w:pStyle w:val="46"/>
              <w:rPr>
                <w:rFonts w:ascii="Arial" w:hAnsi="Arial" w:cs="Arial"/>
                <w:sz w:val="20"/>
                <w:szCs w:val="20"/>
              </w:rPr>
            </w:pPr>
          </w:p>
          <w:p w14:paraId="1524A258">
            <w:pPr>
              <w:pStyle w:val="46"/>
              <w:rPr>
                <w:rFonts w:ascii="Arial" w:hAnsi="Arial" w:cs="Arial"/>
                <w:sz w:val="20"/>
                <w:szCs w:val="20"/>
              </w:rPr>
            </w:pPr>
            <w:r>
              <w:rPr>
                <w:rFonts w:ascii="Arial" w:hAnsi="Arial" w:cs="Arial"/>
                <w:sz w:val="20"/>
                <w:szCs w:val="20"/>
              </w:rPr>
              <w:t>Финансиско работење на училиштето</w:t>
            </w:r>
          </w:p>
        </w:tc>
        <w:tc>
          <w:tcPr>
            <w:tcW w:w="7655" w:type="dxa"/>
            <w:tcBorders>
              <w:top w:val="single" w:color="000000" w:sz="4" w:space="0"/>
              <w:left w:val="single" w:color="000000" w:sz="4" w:space="0"/>
              <w:bottom w:val="single" w:color="000000" w:sz="4" w:space="0"/>
              <w:right w:val="single" w:color="000000" w:sz="4" w:space="0"/>
            </w:tcBorders>
          </w:tcPr>
          <w:p w14:paraId="4C3F4656">
            <w:pPr>
              <w:pStyle w:val="46"/>
              <w:rPr>
                <w:rFonts w:ascii="Arial" w:hAnsi="Arial" w:cs="Arial"/>
                <w:sz w:val="20"/>
                <w:szCs w:val="20"/>
              </w:rPr>
            </w:pPr>
            <w:r>
              <w:rPr>
                <w:rFonts w:ascii="Arial" w:hAnsi="Arial" w:cs="Arial"/>
                <w:sz w:val="20"/>
                <w:szCs w:val="20"/>
              </w:rPr>
              <w:t xml:space="preserve">Поднесување на Предлог годишен финансов план за </w:t>
            </w:r>
            <w:r>
              <w:rPr>
                <w:rFonts w:ascii="Arial" w:hAnsi="Arial" w:eastAsia="Arial" w:cs="Arial"/>
                <w:sz w:val="20"/>
                <w:szCs w:val="20"/>
              </w:rPr>
              <w:t>2025/2026 година</w:t>
            </w:r>
            <w:r>
              <w:rPr>
                <w:rFonts w:ascii="Arial" w:hAnsi="Arial" w:cs="Arial"/>
                <w:sz w:val="20"/>
                <w:szCs w:val="20"/>
              </w:rPr>
              <w:t>година до основачот</w:t>
            </w:r>
          </w:p>
          <w:p w14:paraId="5BC5F181">
            <w:pPr>
              <w:pStyle w:val="46"/>
              <w:rPr>
                <w:rFonts w:ascii="Arial" w:hAnsi="Arial" w:cs="Arial"/>
                <w:sz w:val="20"/>
                <w:szCs w:val="20"/>
              </w:rPr>
            </w:pPr>
            <w:r>
              <w:rPr>
                <w:rFonts w:ascii="Arial" w:hAnsi="Arial" w:cs="Arial"/>
                <w:sz w:val="20"/>
                <w:szCs w:val="20"/>
              </w:rPr>
              <w:t xml:space="preserve">Разгледување и усвојување на Извештајот на пописната комисија на пописот на средствата и нивните извори </w:t>
            </w:r>
          </w:p>
          <w:p w14:paraId="2A5096C0">
            <w:pPr>
              <w:pStyle w:val="46"/>
              <w:rPr>
                <w:rFonts w:ascii="Arial" w:hAnsi="Arial" w:cs="Arial"/>
                <w:sz w:val="20"/>
                <w:szCs w:val="20"/>
              </w:rPr>
            </w:pPr>
            <w:r>
              <w:rPr>
                <w:rFonts w:ascii="Arial" w:hAnsi="Arial" w:cs="Arial"/>
                <w:sz w:val="20"/>
                <w:szCs w:val="20"/>
              </w:rPr>
              <w:t>Разгледување и усвојување на завршната сметка за 2025 год.</w:t>
            </w:r>
          </w:p>
          <w:p w14:paraId="6DF9DFD0">
            <w:pPr>
              <w:pStyle w:val="46"/>
              <w:rPr>
                <w:rFonts w:ascii="Arial" w:hAnsi="Arial" w:cs="Arial"/>
                <w:sz w:val="20"/>
                <w:szCs w:val="20"/>
              </w:rPr>
            </w:pPr>
            <w:r>
              <w:rPr>
                <w:rFonts w:ascii="Arial" w:hAnsi="Arial" w:cs="Arial"/>
                <w:sz w:val="20"/>
                <w:szCs w:val="20"/>
              </w:rPr>
              <w:t xml:space="preserve">Разгледување и усвојување на Планот за јавни набавки </w:t>
            </w:r>
          </w:p>
        </w:tc>
        <w:tc>
          <w:tcPr>
            <w:tcW w:w="4364" w:type="dxa"/>
            <w:tcBorders>
              <w:top w:val="single" w:color="000000" w:sz="4" w:space="0"/>
              <w:left w:val="single" w:color="000000" w:sz="4" w:space="0"/>
              <w:bottom w:val="single" w:color="000000" w:sz="4" w:space="0"/>
              <w:right w:val="single" w:color="000000" w:sz="4" w:space="0"/>
            </w:tcBorders>
          </w:tcPr>
          <w:p w14:paraId="147A2432">
            <w:pPr>
              <w:pStyle w:val="46"/>
              <w:rPr>
                <w:rFonts w:ascii="Arial" w:hAnsi="Arial" w:cs="Arial"/>
                <w:sz w:val="20"/>
                <w:szCs w:val="20"/>
              </w:rPr>
            </w:pPr>
            <w:r>
              <w:rPr>
                <w:rFonts w:ascii="Arial" w:hAnsi="Arial" w:cs="Arial"/>
                <w:sz w:val="20"/>
                <w:szCs w:val="20"/>
              </w:rPr>
              <w:t xml:space="preserve">Август </w:t>
            </w:r>
          </w:p>
          <w:p w14:paraId="18B2B341">
            <w:pPr>
              <w:pStyle w:val="46"/>
              <w:rPr>
                <w:rFonts w:ascii="Arial" w:hAnsi="Arial" w:cs="Arial"/>
                <w:sz w:val="20"/>
                <w:szCs w:val="20"/>
              </w:rPr>
            </w:pPr>
            <w:r>
              <w:rPr>
                <w:rFonts w:ascii="Arial" w:hAnsi="Arial" w:cs="Arial"/>
                <w:sz w:val="20"/>
                <w:szCs w:val="20"/>
              </w:rPr>
              <w:t xml:space="preserve">Февруари </w:t>
            </w:r>
          </w:p>
          <w:p w14:paraId="2CFC6E5E">
            <w:pPr>
              <w:pStyle w:val="46"/>
              <w:rPr>
                <w:rFonts w:ascii="Arial" w:hAnsi="Arial" w:cs="Arial"/>
                <w:sz w:val="20"/>
                <w:szCs w:val="20"/>
              </w:rPr>
            </w:pPr>
          </w:p>
          <w:p w14:paraId="6609CFF2">
            <w:pPr>
              <w:pStyle w:val="46"/>
              <w:rPr>
                <w:rFonts w:ascii="Arial" w:hAnsi="Arial" w:cs="Arial"/>
                <w:sz w:val="20"/>
                <w:szCs w:val="20"/>
              </w:rPr>
            </w:pPr>
            <w:r>
              <w:rPr>
                <w:rFonts w:ascii="Arial" w:hAnsi="Arial" w:cs="Arial"/>
                <w:sz w:val="20"/>
                <w:szCs w:val="20"/>
              </w:rPr>
              <w:t xml:space="preserve">Февруари </w:t>
            </w:r>
          </w:p>
        </w:tc>
      </w:tr>
    </w:tbl>
    <w:p w14:paraId="493D5E2B">
      <w:pPr>
        <w:pStyle w:val="46"/>
        <w:jc w:val="center"/>
        <w:rPr>
          <w:rFonts w:ascii="Arial" w:hAnsi="Arial" w:cs="Arial"/>
          <w:b/>
          <w:sz w:val="20"/>
          <w:szCs w:val="20"/>
        </w:rPr>
      </w:pPr>
      <w:r>
        <w:rPr>
          <w:rFonts w:ascii="Arial" w:hAnsi="Arial" w:cs="Arial"/>
          <w:b/>
          <w:sz w:val="20"/>
          <w:szCs w:val="20"/>
        </w:rPr>
        <w:t xml:space="preserve">                                                                                                                                                                                                           Претседател: Елена Илиевска</w:t>
      </w:r>
    </w:p>
    <w:p w14:paraId="45E62511">
      <w:pPr>
        <w:shd w:val="clear" w:color="auto" w:fill="FFFFFF"/>
        <w:spacing w:after="0"/>
        <w:jc w:val="center"/>
        <w:rPr>
          <w:rFonts w:ascii="Arial" w:hAnsi="Arial" w:eastAsia="Arial" w:cs="Arial"/>
          <w:b/>
          <w:sz w:val="20"/>
          <w:szCs w:val="20"/>
        </w:rPr>
      </w:pPr>
    </w:p>
    <w:p w14:paraId="4D1201FB">
      <w:pPr>
        <w:shd w:val="clear" w:color="auto" w:fill="FFFFFF"/>
        <w:spacing w:after="0"/>
        <w:jc w:val="center"/>
        <w:rPr>
          <w:rFonts w:ascii="Arial" w:hAnsi="Arial" w:eastAsia="Arial" w:cs="Arial"/>
          <w:b/>
          <w:sz w:val="20"/>
          <w:szCs w:val="20"/>
        </w:rPr>
      </w:pPr>
    </w:p>
    <w:p w14:paraId="2F26D5E4">
      <w:pPr>
        <w:shd w:val="clear" w:color="auto" w:fill="FFFFFF"/>
        <w:spacing w:after="0"/>
        <w:jc w:val="center"/>
        <w:rPr>
          <w:rFonts w:ascii="Arial" w:hAnsi="Arial" w:eastAsia="Arial" w:cs="Arial"/>
          <w:b/>
          <w:sz w:val="20"/>
          <w:szCs w:val="20"/>
        </w:rPr>
      </w:pPr>
    </w:p>
    <w:p w14:paraId="507C7720">
      <w:pPr>
        <w:shd w:val="clear" w:color="auto" w:fill="FFFFFF"/>
        <w:spacing w:after="0"/>
        <w:jc w:val="center"/>
        <w:rPr>
          <w:rFonts w:ascii="Arial" w:hAnsi="Arial" w:eastAsia="Arial" w:cs="Arial"/>
          <w:b/>
          <w:sz w:val="20"/>
          <w:szCs w:val="20"/>
        </w:rPr>
      </w:pPr>
    </w:p>
    <w:p w14:paraId="63D3FDA0">
      <w:pPr>
        <w:shd w:val="clear" w:color="auto" w:fill="FFFFFF"/>
        <w:spacing w:after="0"/>
        <w:jc w:val="center"/>
        <w:rPr>
          <w:rFonts w:ascii="Arial" w:hAnsi="Arial" w:eastAsia="Arial" w:cs="Arial"/>
          <w:b/>
          <w:sz w:val="20"/>
          <w:szCs w:val="20"/>
        </w:rPr>
      </w:pPr>
    </w:p>
    <w:p w14:paraId="165D2214">
      <w:pPr>
        <w:shd w:val="clear" w:color="auto" w:fill="FFFFFF"/>
        <w:spacing w:after="0"/>
        <w:jc w:val="center"/>
        <w:rPr>
          <w:rFonts w:ascii="Arial" w:hAnsi="Arial" w:eastAsia="Arial" w:cs="Arial"/>
          <w:b/>
          <w:sz w:val="20"/>
          <w:szCs w:val="20"/>
        </w:rPr>
      </w:pPr>
      <w:r>
        <w:rPr>
          <w:rFonts w:ascii="Arial" w:hAnsi="Arial" w:eastAsia="Arial" w:cs="Arial"/>
          <w:b/>
          <w:sz w:val="20"/>
          <w:szCs w:val="20"/>
        </w:rPr>
        <w:t xml:space="preserve">ПРОГРАМА ЗА РАБОТА НА СОВЕТ НА РОДИТЕЛИ ЗА УЧЕБНАТА </w:t>
      </w:r>
      <w:r>
        <w:rPr>
          <w:rFonts w:ascii="Arial" w:hAnsi="Arial" w:cs="Arial"/>
          <w:b/>
          <w:sz w:val="20"/>
          <w:szCs w:val="20"/>
          <w:lang w:val="en-US"/>
        </w:rPr>
        <w:t xml:space="preserve">2026/2027 </w:t>
      </w:r>
      <w:r>
        <w:rPr>
          <w:rFonts w:ascii="Arial" w:hAnsi="Arial" w:eastAsia="Arial" w:cs="Arial"/>
          <w:b/>
          <w:sz w:val="20"/>
          <w:szCs w:val="20"/>
        </w:rPr>
        <w:t xml:space="preserve"> година</w:t>
      </w:r>
    </w:p>
    <w:p w14:paraId="04069E73">
      <w:pPr>
        <w:spacing w:after="0" w:line="240" w:lineRule="auto"/>
        <w:rPr>
          <w:rFonts w:ascii="Arial" w:hAnsi="Arial" w:eastAsia="Arial" w:cs="Arial"/>
          <w:sz w:val="20"/>
          <w:szCs w:val="20"/>
        </w:rPr>
      </w:pPr>
    </w:p>
    <w:bookmarkEnd w:id="2"/>
    <w:tbl>
      <w:tblPr>
        <w:tblStyle w:val="10"/>
        <w:tblW w:w="155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00"/>
        <w:gridCol w:w="2693"/>
        <w:gridCol w:w="2341"/>
      </w:tblGrid>
      <w:tr w14:paraId="6AC09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1050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9993140">
            <w:pPr>
              <w:pStyle w:val="46"/>
              <w:rPr>
                <w:rFonts w:ascii="Arial" w:hAnsi="Arial" w:cs="Arial"/>
                <w:b/>
                <w:sz w:val="20"/>
                <w:szCs w:val="20"/>
              </w:rPr>
            </w:pPr>
            <w:r>
              <w:rPr>
                <w:rFonts w:ascii="Arial" w:hAnsi="Arial" w:cs="Arial"/>
                <w:b/>
                <w:sz w:val="20"/>
                <w:szCs w:val="20"/>
              </w:rPr>
              <w:t>Активности</w:t>
            </w:r>
          </w:p>
        </w:tc>
        <w:tc>
          <w:tcPr>
            <w:tcW w:w="2693"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B0815BA">
            <w:pPr>
              <w:pStyle w:val="46"/>
              <w:rPr>
                <w:rFonts w:ascii="Arial" w:hAnsi="Arial" w:cs="Arial"/>
                <w:b/>
                <w:sz w:val="20"/>
                <w:szCs w:val="20"/>
              </w:rPr>
            </w:pPr>
            <w:r>
              <w:rPr>
                <w:rFonts w:ascii="Arial" w:hAnsi="Arial" w:cs="Arial"/>
                <w:b/>
                <w:sz w:val="20"/>
                <w:szCs w:val="20"/>
              </w:rPr>
              <w:t>Време на реализација</w:t>
            </w:r>
          </w:p>
        </w:tc>
        <w:tc>
          <w:tcPr>
            <w:tcW w:w="2341"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F12F96B">
            <w:pPr>
              <w:pStyle w:val="46"/>
              <w:rPr>
                <w:rFonts w:ascii="Arial" w:hAnsi="Arial" w:cs="Arial"/>
                <w:b/>
                <w:sz w:val="20"/>
                <w:szCs w:val="20"/>
              </w:rPr>
            </w:pPr>
            <w:r>
              <w:rPr>
                <w:rFonts w:ascii="Arial" w:hAnsi="Arial" w:cs="Arial"/>
                <w:b/>
                <w:sz w:val="20"/>
                <w:szCs w:val="20"/>
              </w:rPr>
              <w:t>Реализатори</w:t>
            </w:r>
          </w:p>
        </w:tc>
      </w:tr>
      <w:tr w14:paraId="24374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0" w:hRule="atLeast"/>
          <w:jc w:val="center"/>
        </w:trPr>
        <w:tc>
          <w:tcPr>
            <w:tcW w:w="10500" w:type="dxa"/>
            <w:tcBorders>
              <w:top w:val="single" w:color="000000" w:sz="4" w:space="0"/>
              <w:left w:val="single" w:color="000000" w:sz="4" w:space="0"/>
              <w:bottom w:val="single" w:color="000000" w:sz="4" w:space="0"/>
              <w:right w:val="single" w:color="000000" w:sz="4" w:space="0"/>
            </w:tcBorders>
          </w:tcPr>
          <w:p w14:paraId="2FCBC1BA">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Конституирање на Советот на родители и избор на раководство по потреба.</w:t>
            </w:r>
          </w:p>
          <w:p w14:paraId="7A233BC0">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Запознавање на Советот со воведување на проекти,активности во училиштето.</w:t>
            </w:r>
          </w:p>
          <w:p w14:paraId="55276C9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Информација за промени во наставните програми,начините на реализација на редовната наставата согласно препораките од МОН.</w:t>
            </w:r>
          </w:p>
          <w:p w14:paraId="0048DDB2">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-Конкретизација на задачите и задолженијата во рамките на одредени комисии за работа на Советот во текот на учебната година.</w:t>
            </w:r>
          </w:p>
        </w:tc>
        <w:tc>
          <w:tcPr>
            <w:tcW w:w="2693" w:type="dxa"/>
            <w:tcBorders>
              <w:top w:val="single" w:color="000000" w:sz="4" w:space="0"/>
              <w:left w:val="single" w:color="000000" w:sz="4" w:space="0"/>
              <w:bottom w:val="single" w:color="000000" w:sz="4" w:space="0"/>
              <w:right w:val="single" w:color="000000" w:sz="4" w:space="0"/>
            </w:tcBorders>
          </w:tcPr>
          <w:p w14:paraId="71DDAC8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Септември 2026</w:t>
            </w:r>
          </w:p>
          <w:p w14:paraId="40D217F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sz w:val="20"/>
                <w:szCs w:val="20"/>
                <w:lang w:val="en-US"/>
              </w:rPr>
              <w:t xml:space="preserve">2026/ 2027 </w:t>
            </w:r>
            <w:r>
              <w:rPr>
                <w:rFonts w:ascii="Arial" w:hAnsi="Arial" w:eastAsia="Arial" w:cs="Arial"/>
                <w:sz w:val="20"/>
                <w:szCs w:val="20"/>
              </w:rPr>
              <w:t xml:space="preserve"> година</w:t>
            </w:r>
          </w:p>
          <w:p w14:paraId="264772F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sz w:val="20"/>
                <w:szCs w:val="20"/>
                <w:lang w:val="en-US"/>
              </w:rPr>
              <w:t xml:space="preserve">2026/ 2027 </w:t>
            </w:r>
            <w:r>
              <w:rPr>
                <w:rFonts w:ascii="Arial" w:hAnsi="Arial" w:eastAsia="Arial" w:cs="Arial"/>
                <w:sz w:val="20"/>
                <w:szCs w:val="20"/>
              </w:rPr>
              <w:t xml:space="preserve"> година</w:t>
            </w:r>
          </w:p>
          <w:p w14:paraId="64B4968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2A42520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c>
          <w:tcPr>
            <w:tcW w:w="2341" w:type="dxa"/>
            <w:tcBorders>
              <w:top w:val="single" w:color="000000" w:sz="4" w:space="0"/>
              <w:left w:val="single" w:color="000000" w:sz="4" w:space="0"/>
              <w:bottom w:val="single" w:color="000000" w:sz="4" w:space="0"/>
              <w:right w:val="single" w:color="000000" w:sz="4" w:space="0"/>
            </w:tcBorders>
          </w:tcPr>
          <w:p w14:paraId="2299044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lang w:val="en-US"/>
              </w:rPr>
            </w:pPr>
            <w:r>
              <w:rPr>
                <w:rFonts w:ascii="Arial" w:hAnsi="Arial" w:eastAsia="Arial" w:cs="Arial"/>
                <w:sz w:val="20"/>
                <w:szCs w:val="20"/>
              </w:rPr>
              <w:t>Директор</w:t>
            </w:r>
          </w:p>
          <w:p w14:paraId="3F61C98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lang w:val="en-US"/>
              </w:rPr>
            </w:pPr>
            <w:r>
              <w:rPr>
                <w:rFonts w:ascii="Arial" w:hAnsi="Arial" w:eastAsia="Arial" w:cs="Arial"/>
                <w:sz w:val="20"/>
                <w:szCs w:val="20"/>
              </w:rPr>
              <w:t>Стручни соработници</w:t>
            </w:r>
          </w:p>
          <w:p w14:paraId="09C870A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p w14:paraId="2AF1DCA0">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tc>
      </w:tr>
      <w:tr w14:paraId="54D4E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5" w:hRule="atLeast"/>
          <w:jc w:val="center"/>
        </w:trPr>
        <w:tc>
          <w:tcPr>
            <w:tcW w:w="10500" w:type="dxa"/>
            <w:tcBorders>
              <w:top w:val="single" w:color="000000" w:sz="4" w:space="0"/>
              <w:left w:val="single" w:color="000000" w:sz="4" w:space="0"/>
              <w:bottom w:val="single" w:color="auto" w:sz="4" w:space="0"/>
              <w:right w:val="single" w:color="000000" w:sz="4" w:space="0"/>
            </w:tcBorders>
          </w:tcPr>
          <w:p w14:paraId="2818D21F">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успехот,редовноста и поведението на учениците во првото тромесечие за учебната 2024/2025год. за учениците од I-IX одд.</w:t>
            </w:r>
          </w:p>
          <w:p w14:paraId="243AA302">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p w14:paraId="25793E58">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Размена на ставови,предлози и иницијативи од страна на родителите за унапредување на воспитно-обр.дејност и организација за работа во училиштето и предлози за воннаставните активности и учество во истите.</w:t>
            </w:r>
          </w:p>
          <w:p w14:paraId="191D73B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Делегирање на родители / старатели за членови во Училишниот одбор.</w:t>
            </w:r>
          </w:p>
          <w:p w14:paraId="6CA195E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Учество во работата на Училишниот одбор</w:t>
            </w:r>
          </w:p>
          <w:p w14:paraId="575B3586">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-Тековни прашања</w:t>
            </w:r>
          </w:p>
        </w:tc>
        <w:tc>
          <w:tcPr>
            <w:tcW w:w="2693" w:type="dxa"/>
            <w:tcBorders>
              <w:top w:val="single" w:color="000000" w:sz="4" w:space="0"/>
              <w:left w:val="single" w:color="000000" w:sz="4" w:space="0"/>
              <w:bottom w:val="single" w:color="auto" w:sz="4" w:space="0"/>
              <w:right w:val="single" w:color="000000" w:sz="4" w:space="0"/>
            </w:tcBorders>
          </w:tcPr>
          <w:p w14:paraId="3230CF2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Ноември 2026 год.</w:t>
            </w:r>
          </w:p>
          <w:p w14:paraId="506D0C1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1404D9B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13ADAB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1DFDC7E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0D58B5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589CE2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2341" w:type="dxa"/>
            <w:tcBorders>
              <w:top w:val="single" w:color="000000" w:sz="4" w:space="0"/>
              <w:left w:val="single" w:color="000000" w:sz="4" w:space="0"/>
              <w:bottom w:val="single" w:color="auto" w:sz="4" w:space="0"/>
              <w:right w:val="single" w:color="000000" w:sz="4" w:space="0"/>
            </w:tcBorders>
          </w:tcPr>
          <w:p w14:paraId="0EA235E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35EDBF0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Стручни соработници</w:t>
            </w:r>
          </w:p>
          <w:p w14:paraId="4021E946">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p w14:paraId="5EA90AA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081F76E2">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1AEAB62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4A7F23E1">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c>
      </w:tr>
      <w:tr w14:paraId="308E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10500" w:type="dxa"/>
            <w:tcBorders>
              <w:top w:val="single" w:color="000000" w:sz="4" w:space="0"/>
              <w:left w:val="single" w:color="000000" w:sz="4" w:space="0"/>
              <w:bottom w:val="single" w:color="000000" w:sz="4" w:space="0"/>
              <w:right w:val="single" w:color="000000" w:sz="4" w:space="0"/>
            </w:tcBorders>
          </w:tcPr>
          <w:p w14:paraId="442CDA7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-Дискусија и размена на мислења на разни теми,актуелни прашања важни за училиштето. </w:t>
            </w:r>
          </w:p>
        </w:tc>
        <w:tc>
          <w:tcPr>
            <w:tcW w:w="2693" w:type="dxa"/>
            <w:tcBorders>
              <w:top w:val="single" w:color="000000" w:sz="4" w:space="0"/>
              <w:left w:val="single" w:color="000000" w:sz="4" w:space="0"/>
              <w:bottom w:val="single" w:color="000000" w:sz="4" w:space="0"/>
              <w:right w:val="single" w:color="000000" w:sz="4" w:space="0"/>
            </w:tcBorders>
          </w:tcPr>
          <w:p w14:paraId="121B7134">
            <w:pPr>
              <w:spacing w:after="0" w:line="276" w:lineRule="auto"/>
              <w:rPr>
                <w:rFonts w:ascii="Arial" w:hAnsi="Arial" w:eastAsia="Arial" w:cs="Arial"/>
                <w:sz w:val="20"/>
                <w:szCs w:val="20"/>
              </w:rPr>
            </w:pPr>
            <w:r>
              <w:rPr>
                <w:rFonts w:ascii="Arial" w:hAnsi="Arial" w:eastAsia="Arial" w:cs="Arial"/>
                <w:sz w:val="20"/>
                <w:szCs w:val="20"/>
              </w:rPr>
              <w:t xml:space="preserve">Во текот </w:t>
            </w: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2341" w:type="dxa"/>
            <w:tcBorders>
              <w:top w:val="single" w:color="000000" w:sz="4" w:space="0"/>
              <w:left w:val="single" w:color="000000" w:sz="4" w:space="0"/>
              <w:bottom w:val="single" w:color="000000" w:sz="4" w:space="0"/>
              <w:right w:val="single" w:color="000000" w:sz="4" w:space="0"/>
            </w:tcBorders>
          </w:tcPr>
          <w:p w14:paraId="64B1821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2EA72DA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Стручни соработници</w:t>
            </w:r>
          </w:p>
          <w:p w14:paraId="4BA516A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006CC734">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r w14:paraId="1938B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atLeast"/>
          <w:jc w:val="center"/>
        </w:trPr>
        <w:tc>
          <w:tcPr>
            <w:tcW w:w="10500" w:type="dxa"/>
            <w:tcBorders>
              <w:top w:val="single" w:color="000000" w:sz="4" w:space="0"/>
              <w:left w:val="single" w:color="000000" w:sz="4" w:space="0"/>
              <w:bottom w:val="single" w:color="000000" w:sz="4" w:space="0"/>
              <w:right w:val="single" w:color="000000" w:sz="4" w:space="0"/>
            </w:tcBorders>
          </w:tcPr>
          <w:p w14:paraId="32F14B22">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-Разгледување на  успехот, редовноста,дисциплината на учениците</w:t>
            </w:r>
          </w:p>
          <w:p w14:paraId="5654B2DD">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Анализа на резултатите од примена на проектите.</w:t>
            </w:r>
          </w:p>
          <w:p w14:paraId="67ACB64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Анализа на соработка на училиштето со родителите,локалната заедница и др.</w:t>
            </w:r>
          </w:p>
          <w:p w14:paraId="4829E77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-Тековни прашања</w:t>
            </w:r>
          </w:p>
        </w:tc>
        <w:tc>
          <w:tcPr>
            <w:tcW w:w="2693" w:type="dxa"/>
            <w:tcBorders>
              <w:top w:val="single" w:color="000000" w:sz="4" w:space="0"/>
              <w:left w:val="single" w:color="000000" w:sz="4" w:space="0"/>
              <w:bottom w:val="single" w:color="000000" w:sz="4" w:space="0"/>
              <w:right w:val="single" w:color="000000" w:sz="4" w:space="0"/>
            </w:tcBorders>
          </w:tcPr>
          <w:p w14:paraId="6DBBB5B7">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Јануари </w:t>
            </w:r>
          </w:p>
          <w:p w14:paraId="0FD0EBB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 </w:t>
            </w:r>
          </w:p>
        </w:tc>
        <w:tc>
          <w:tcPr>
            <w:tcW w:w="2341" w:type="dxa"/>
            <w:tcBorders>
              <w:top w:val="single" w:color="000000" w:sz="4" w:space="0"/>
              <w:left w:val="single" w:color="000000" w:sz="4" w:space="0"/>
              <w:bottom w:val="single" w:color="000000" w:sz="4" w:space="0"/>
              <w:right w:val="single" w:color="000000" w:sz="4" w:space="0"/>
            </w:tcBorders>
          </w:tcPr>
          <w:p w14:paraId="7B21F41B">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427C5C4E">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Стручна служба</w:t>
            </w:r>
          </w:p>
          <w:p w14:paraId="7DCB254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31E22965">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r w14:paraId="0AC81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4" w:hRule="atLeast"/>
          <w:jc w:val="center"/>
        </w:trPr>
        <w:tc>
          <w:tcPr>
            <w:tcW w:w="10500" w:type="dxa"/>
            <w:tcBorders>
              <w:top w:val="single" w:color="000000" w:sz="4" w:space="0"/>
              <w:left w:val="single" w:color="000000" w:sz="4" w:space="0"/>
              <w:bottom w:val="single" w:color="000000" w:sz="4" w:space="0"/>
              <w:right w:val="single" w:color="000000" w:sz="4" w:space="0"/>
            </w:tcBorders>
          </w:tcPr>
          <w:p w14:paraId="41027184">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Осврт на работата на Советот на родители на училиштето  во изминатиот период,доставување на Извештај за работата на Советот на родители.</w:t>
            </w:r>
          </w:p>
          <w:p w14:paraId="5B9809D1">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-Разгледување и запознавање со Годишната програма за работа на училиштето.</w:t>
            </w:r>
          </w:p>
          <w:p w14:paraId="7B62E263">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Годишниот извештај за работатата на училиштето,самоевалуацијата на училиштето и  др.тековни прашања.</w:t>
            </w:r>
          </w:p>
          <w:p w14:paraId="2FA2AA4D">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Разгледување на програмата за ученички екскурзии,излети и др.</w:t>
            </w:r>
          </w:p>
          <w:p w14:paraId="521DC98F">
            <w:pPr>
              <w:tabs>
                <w:tab w:val="left" w:pos="3150"/>
                <w:tab w:val="left" w:pos="5490"/>
              </w:tabs>
              <w:spacing w:after="200" w:line="240" w:lineRule="auto"/>
              <w:rPr>
                <w:rFonts w:ascii="Arial" w:hAnsi="Arial" w:eastAsia="Arial" w:cs="Arial"/>
                <w:sz w:val="20"/>
                <w:szCs w:val="20"/>
              </w:rPr>
            </w:pPr>
            <w:r>
              <w:rPr>
                <w:rFonts w:ascii="Arial" w:hAnsi="Arial" w:eastAsia="Arial" w:cs="Arial"/>
                <w:sz w:val="20"/>
                <w:szCs w:val="20"/>
              </w:rPr>
              <w:t>Со седниците на Советот на родители раководи Претседател на советот Викторија Шишкоска Конеска или неговиот заменик.</w:t>
            </w:r>
          </w:p>
        </w:tc>
        <w:tc>
          <w:tcPr>
            <w:tcW w:w="2693" w:type="dxa"/>
            <w:tcBorders>
              <w:top w:val="single" w:color="000000" w:sz="4" w:space="0"/>
              <w:left w:val="single" w:color="000000" w:sz="4" w:space="0"/>
              <w:bottom w:val="single" w:color="000000" w:sz="4" w:space="0"/>
              <w:right w:val="single" w:color="000000" w:sz="4" w:space="0"/>
            </w:tcBorders>
          </w:tcPr>
          <w:p w14:paraId="72FE4B1C">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 xml:space="preserve">јуни </w:t>
            </w:r>
          </w:p>
        </w:tc>
        <w:tc>
          <w:tcPr>
            <w:tcW w:w="2341" w:type="dxa"/>
            <w:tcBorders>
              <w:top w:val="single" w:color="000000" w:sz="4" w:space="0"/>
              <w:left w:val="single" w:color="000000" w:sz="4" w:space="0"/>
              <w:bottom w:val="single" w:color="000000" w:sz="4" w:space="0"/>
              <w:right w:val="single" w:color="000000" w:sz="4" w:space="0"/>
            </w:tcBorders>
          </w:tcPr>
          <w:p w14:paraId="00F806CA">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Директор</w:t>
            </w:r>
          </w:p>
          <w:p w14:paraId="752473AF">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Стручна служба</w:t>
            </w:r>
          </w:p>
          <w:p w14:paraId="14E9B71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наставници</w:t>
            </w:r>
          </w:p>
          <w:p w14:paraId="5144AB0D">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r>
              <w:rPr>
                <w:rFonts w:ascii="Arial" w:hAnsi="Arial" w:eastAsia="Arial" w:cs="Arial"/>
                <w:sz w:val="20"/>
                <w:szCs w:val="20"/>
              </w:rPr>
              <w:t>Родители</w:t>
            </w:r>
          </w:p>
        </w:tc>
      </w:tr>
    </w:tbl>
    <w:p w14:paraId="120BB33F">
      <w:pPr>
        <w:jc w:val="right"/>
        <w:rPr>
          <w:rFonts w:ascii="Arial" w:hAnsi="Arial" w:cs="Arial"/>
          <w:b/>
          <w:sz w:val="20"/>
          <w:szCs w:val="20"/>
        </w:rPr>
      </w:pPr>
      <w:r>
        <w:rPr>
          <w:rFonts w:ascii="Arial" w:hAnsi="Arial" w:cs="Arial"/>
          <w:b/>
          <w:sz w:val="20"/>
          <w:szCs w:val="20"/>
        </w:rPr>
        <w:t>Записничар: Катерина С. Јовановска</w:t>
      </w:r>
    </w:p>
    <w:p w14:paraId="007B7095">
      <w:pPr>
        <w:shd w:val="clear" w:color="auto" w:fill="FFFFFF"/>
        <w:jc w:val="center"/>
        <w:rPr>
          <w:rFonts w:ascii="Arial" w:hAnsi="Arial" w:eastAsia="Arial" w:cs="Arial"/>
          <w:b/>
          <w:sz w:val="20"/>
          <w:szCs w:val="20"/>
        </w:rPr>
      </w:pPr>
    </w:p>
    <w:p w14:paraId="4E3D5358">
      <w:pPr>
        <w:shd w:val="clear" w:color="auto" w:fill="FFFFFF"/>
        <w:spacing w:line="240" w:lineRule="auto"/>
        <w:jc w:val="both"/>
        <w:rPr>
          <w:rFonts w:ascii="Arial" w:hAnsi="Arial" w:cs="Arial"/>
          <w:b/>
          <w:sz w:val="20"/>
          <w:szCs w:val="20"/>
        </w:rPr>
      </w:pPr>
      <w:r>
        <w:rPr>
          <w:rFonts w:ascii="Arial" w:hAnsi="Arial" w:eastAsia="Arial" w:cs="Arial"/>
          <w:b/>
          <w:sz w:val="20"/>
          <w:szCs w:val="20"/>
        </w:rPr>
        <w:t xml:space="preserve">                                            ПРОГРАМА ЗА РАБОТА НА НАСТАВНИЧКИ СОВЕТ ЗА УЧЕБНАТА </w:t>
      </w:r>
      <w:r>
        <w:rPr>
          <w:rFonts w:ascii="Arial" w:hAnsi="Arial" w:cs="Arial"/>
          <w:b/>
          <w:sz w:val="20"/>
          <w:szCs w:val="20"/>
          <w:lang w:val="en-US"/>
        </w:rPr>
        <w:t xml:space="preserve">2026/ 2027 </w:t>
      </w:r>
      <w:r>
        <w:rPr>
          <w:rFonts w:ascii="Arial" w:hAnsi="Arial" w:eastAsia="Arial" w:cs="Arial"/>
          <w:b/>
          <w:sz w:val="20"/>
          <w:szCs w:val="20"/>
        </w:rPr>
        <w:t xml:space="preserve"> година</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3226"/>
        <w:gridCol w:w="2531"/>
        <w:gridCol w:w="1422"/>
        <w:gridCol w:w="1537"/>
        <w:gridCol w:w="2389"/>
        <w:gridCol w:w="2951"/>
      </w:tblGrid>
      <w:tr w14:paraId="758C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0E53382A">
            <w:pPr>
              <w:spacing w:line="240" w:lineRule="auto"/>
              <w:jc w:val="both"/>
              <w:rPr>
                <w:rFonts w:ascii="Arial" w:hAnsi="Arial" w:cs="Arial"/>
                <w:b/>
                <w:sz w:val="20"/>
                <w:szCs w:val="20"/>
              </w:rPr>
            </w:pPr>
            <w:r>
              <w:rPr>
                <w:rFonts w:ascii="Arial" w:hAnsi="Arial" w:eastAsia="Arial" w:cs="Arial"/>
                <w:b/>
                <w:sz w:val="20"/>
                <w:szCs w:val="20"/>
                <w:lang w:val="en-US"/>
              </w:rPr>
              <w:t>Цели</w:t>
            </w:r>
          </w:p>
        </w:tc>
        <w:tc>
          <w:tcPr>
            <w:tcW w:w="3226" w:type="dxa"/>
          </w:tcPr>
          <w:p w14:paraId="584A4B4F">
            <w:pPr>
              <w:spacing w:line="240" w:lineRule="auto"/>
              <w:jc w:val="both"/>
              <w:rPr>
                <w:rFonts w:ascii="Arial" w:hAnsi="Arial" w:cs="Arial"/>
                <w:b/>
                <w:sz w:val="20"/>
                <w:szCs w:val="20"/>
              </w:rPr>
            </w:pPr>
            <w:r>
              <w:rPr>
                <w:rFonts w:ascii="Arial" w:hAnsi="Arial" w:eastAsia="Arial" w:cs="Arial"/>
                <w:b/>
                <w:sz w:val="20"/>
                <w:szCs w:val="20"/>
              </w:rPr>
              <w:t>Содржина</w:t>
            </w:r>
          </w:p>
        </w:tc>
        <w:tc>
          <w:tcPr>
            <w:tcW w:w="2531" w:type="dxa"/>
          </w:tcPr>
          <w:p w14:paraId="5BF17F6B">
            <w:pPr>
              <w:spacing w:line="240" w:lineRule="auto"/>
              <w:jc w:val="both"/>
              <w:rPr>
                <w:rFonts w:ascii="Arial" w:hAnsi="Arial" w:cs="Arial"/>
                <w:b/>
                <w:sz w:val="20"/>
                <w:szCs w:val="20"/>
              </w:rPr>
            </w:pPr>
            <w:r>
              <w:rPr>
                <w:rFonts w:ascii="Arial" w:hAnsi="Arial" w:eastAsia="Arial" w:cs="Arial"/>
                <w:b/>
                <w:sz w:val="20"/>
                <w:szCs w:val="20"/>
                <w:lang w:val="en-US"/>
              </w:rPr>
              <w:t>Реализатор</w:t>
            </w:r>
          </w:p>
        </w:tc>
        <w:tc>
          <w:tcPr>
            <w:tcW w:w="1422" w:type="dxa"/>
          </w:tcPr>
          <w:p w14:paraId="3E62AC78">
            <w:pPr>
              <w:spacing w:line="240" w:lineRule="auto"/>
              <w:jc w:val="both"/>
              <w:rPr>
                <w:rFonts w:ascii="Arial" w:hAnsi="Arial" w:cs="Arial"/>
                <w:b/>
                <w:sz w:val="20"/>
                <w:szCs w:val="20"/>
              </w:rPr>
            </w:pPr>
            <w:r>
              <w:rPr>
                <w:rFonts w:ascii="Arial" w:hAnsi="Arial" w:eastAsia="Arial" w:cs="Arial"/>
                <w:b/>
                <w:sz w:val="20"/>
                <w:szCs w:val="20"/>
                <w:lang w:val="en-US"/>
              </w:rPr>
              <w:t>Форминаработа</w:t>
            </w:r>
          </w:p>
        </w:tc>
        <w:tc>
          <w:tcPr>
            <w:tcW w:w="1537" w:type="dxa"/>
          </w:tcPr>
          <w:p w14:paraId="2E060086">
            <w:pPr>
              <w:spacing w:line="240" w:lineRule="auto"/>
              <w:jc w:val="both"/>
              <w:rPr>
                <w:rFonts w:ascii="Arial" w:hAnsi="Arial" w:cs="Arial"/>
                <w:b/>
                <w:sz w:val="20"/>
                <w:szCs w:val="20"/>
              </w:rPr>
            </w:pPr>
            <w:r>
              <w:rPr>
                <w:rFonts w:ascii="Arial" w:hAnsi="Arial" w:eastAsia="Arial" w:cs="Arial"/>
                <w:b/>
                <w:sz w:val="20"/>
                <w:szCs w:val="20"/>
                <w:lang w:val="en-US"/>
              </w:rPr>
              <w:t>Временареализ</w:t>
            </w:r>
            <w:r>
              <w:rPr>
                <w:rFonts w:ascii="Arial" w:hAnsi="Arial" w:eastAsia="Arial" w:cs="Arial"/>
                <w:b/>
                <w:sz w:val="20"/>
                <w:szCs w:val="20"/>
              </w:rPr>
              <w:t>а</w:t>
            </w:r>
            <w:r>
              <w:rPr>
                <w:rFonts w:ascii="Arial" w:hAnsi="Arial" w:eastAsia="Arial" w:cs="Arial"/>
                <w:b/>
                <w:sz w:val="20"/>
                <w:szCs w:val="20"/>
                <w:lang w:val="en-US"/>
              </w:rPr>
              <w:t>ција</w:t>
            </w:r>
          </w:p>
        </w:tc>
        <w:tc>
          <w:tcPr>
            <w:tcW w:w="2389" w:type="dxa"/>
          </w:tcPr>
          <w:p w14:paraId="06627CEB">
            <w:pPr>
              <w:spacing w:line="240" w:lineRule="auto"/>
              <w:jc w:val="both"/>
              <w:rPr>
                <w:rFonts w:ascii="Arial" w:hAnsi="Arial" w:cs="Arial"/>
                <w:b/>
                <w:sz w:val="20"/>
                <w:szCs w:val="20"/>
              </w:rPr>
            </w:pPr>
            <w:r>
              <w:rPr>
                <w:rFonts w:ascii="Arial" w:hAnsi="Arial" w:eastAsia="Arial" w:cs="Arial"/>
                <w:b/>
                <w:sz w:val="20"/>
                <w:szCs w:val="20"/>
                <w:lang w:val="en-US"/>
              </w:rPr>
              <w:t>Ресурси</w:t>
            </w:r>
          </w:p>
        </w:tc>
        <w:tc>
          <w:tcPr>
            <w:tcW w:w="2951" w:type="dxa"/>
          </w:tcPr>
          <w:p w14:paraId="0F1F47EC">
            <w:pPr>
              <w:spacing w:line="240" w:lineRule="auto"/>
              <w:jc w:val="both"/>
              <w:rPr>
                <w:rFonts w:ascii="Arial" w:hAnsi="Arial" w:cs="Arial"/>
                <w:b/>
                <w:sz w:val="20"/>
                <w:szCs w:val="20"/>
              </w:rPr>
            </w:pPr>
            <w:r>
              <w:rPr>
                <w:rFonts w:ascii="Arial" w:hAnsi="Arial" w:eastAsia="Arial" w:cs="Arial"/>
                <w:b/>
                <w:sz w:val="20"/>
                <w:szCs w:val="20"/>
                <w:lang w:val="en-US"/>
              </w:rPr>
              <w:t>Очекуваниефекти</w:t>
            </w:r>
          </w:p>
        </w:tc>
      </w:tr>
      <w:tr w14:paraId="45E1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560" w:type="dxa"/>
          </w:tcPr>
          <w:p w14:paraId="154EC65F">
            <w:pPr>
              <w:pStyle w:val="46"/>
              <w:spacing w:line="240" w:lineRule="auto"/>
              <w:rPr>
                <w:rFonts w:ascii="Arial" w:hAnsi="Arial" w:cs="Arial"/>
                <w:b/>
                <w:sz w:val="20"/>
                <w:szCs w:val="20"/>
              </w:rPr>
            </w:pPr>
            <w:r>
              <w:rPr>
                <w:rFonts w:ascii="Arial" w:hAnsi="Arial" w:cs="Arial"/>
                <w:sz w:val="20"/>
                <w:szCs w:val="20"/>
                <w:lang w:val="en-US"/>
              </w:rPr>
              <w:t>Успешна</w:t>
            </w:r>
            <w:r>
              <w:rPr>
                <w:rFonts w:ascii="Arial" w:hAnsi="Arial" w:cs="Arial"/>
                <w:sz w:val="20"/>
                <w:szCs w:val="20"/>
              </w:rPr>
              <w:t xml:space="preserve"> </w:t>
            </w:r>
            <w:r>
              <w:rPr>
                <w:rFonts w:ascii="Arial" w:hAnsi="Arial" w:cs="Arial"/>
                <w:sz w:val="20"/>
                <w:szCs w:val="20"/>
                <w:lang w:val="en-US"/>
              </w:rPr>
              <w:t>реализација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наставата</w:t>
            </w:r>
          </w:p>
        </w:tc>
        <w:tc>
          <w:tcPr>
            <w:tcW w:w="3226" w:type="dxa"/>
          </w:tcPr>
          <w:p w14:paraId="74F22381">
            <w:pPr>
              <w:pStyle w:val="46"/>
              <w:spacing w:line="240" w:lineRule="auto"/>
              <w:rPr>
                <w:rFonts w:ascii="Arial" w:hAnsi="Arial" w:cs="Arial"/>
                <w:sz w:val="20"/>
                <w:szCs w:val="20"/>
              </w:rPr>
            </w:pPr>
            <w:r>
              <w:rPr>
                <w:rFonts w:ascii="Arial" w:hAnsi="Arial" w:cs="Arial"/>
                <w:sz w:val="20"/>
                <w:szCs w:val="20"/>
              </w:rPr>
              <w:t>- Распределба на задолженија на наставниците (наставни предмети, наставни часови, воннаставни активности).</w:t>
            </w:r>
          </w:p>
          <w:p w14:paraId="24B0483E">
            <w:pPr>
              <w:pStyle w:val="46"/>
              <w:spacing w:line="240" w:lineRule="auto"/>
              <w:rPr>
                <w:rFonts w:ascii="Arial" w:hAnsi="Arial" w:cs="Arial"/>
                <w:sz w:val="20"/>
                <w:szCs w:val="20"/>
              </w:rPr>
            </w:pPr>
            <w:r>
              <w:rPr>
                <w:rFonts w:ascii="Arial" w:hAnsi="Arial" w:cs="Arial"/>
                <w:sz w:val="20"/>
                <w:szCs w:val="20"/>
              </w:rPr>
              <w:t>- Распределување на наставниците за Комисии.</w:t>
            </w:r>
          </w:p>
          <w:p w14:paraId="31FB7292">
            <w:pPr>
              <w:pStyle w:val="46"/>
              <w:spacing w:line="240" w:lineRule="auto"/>
              <w:rPr>
                <w:rFonts w:ascii="Arial" w:hAnsi="Arial" w:cs="Arial"/>
                <w:sz w:val="20"/>
                <w:szCs w:val="20"/>
              </w:rPr>
            </w:pPr>
            <w:r>
              <w:rPr>
                <w:rFonts w:ascii="Arial" w:hAnsi="Arial" w:cs="Arial"/>
                <w:sz w:val="20"/>
                <w:szCs w:val="20"/>
              </w:rPr>
              <w:t>- Подготвување на Годишната програма за работа на училиштето.</w:t>
            </w:r>
          </w:p>
          <w:p w14:paraId="1C2C95BD">
            <w:pPr>
              <w:pStyle w:val="46"/>
              <w:spacing w:line="240" w:lineRule="auto"/>
              <w:rPr>
                <w:rFonts w:ascii="Arial" w:hAnsi="Arial" w:cs="Arial"/>
                <w:sz w:val="20"/>
                <w:szCs w:val="20"/>
              </w:rPr>
            </w:pPr>
            <w:r>
              <w:rPr>
                <w:rFonts w:ascii="Arial" w:hAnsi="Arial" w:cs="Arial"/>
                <w:sz w:val="20"/>
                <w:szCs w:val="20"/>
              </w:rPr>
              <w:t>- Разгледување и усвојување на годишната програма.</w:t>
            </w:r>
          </w:p>
          <w:p w14:paraId="63775C05">
            <w:pPr>
              <w:pStyle w:val="46"/>
              <w:spacing w:line="240" w:lineRule="auto"/>
              <w:rPr>
                <w:rFonts w:ascii="Arial" w:hAnsi="Arial" w:cs="Arial"/>
                <w:b/>
                <w:sz w:val="20"/>
                <w:szCs w:val="20"/>
              </w:rPr>
            </w:pPr>
            <w:r>
              <w:rPr>
                <w:rFonts w:ascii="Arial" w:hAnsi="Arial" w:cs="Arial"/>
                <w:sz w:val="20"/>
                <w:szCs w:val="20"/>
                <w:lang w:val="en-US"/>
              </w:rPr>
              <w:t>- Запознавање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промените</w:t>
            </w:r>
            <w:r>
              <w:rPr>
                <w:rFonts w:ascii="Arial" w:hAnsi="Arial" w:cs="Arial"/>
                <w:sz w:val="20"/>
                <w:szCs w:val="20"/>
              </w:rPr>
              <w:t xml:space="preserve"> </w:t>
            </w:r>
            <w:r>
              <w:rPr>
                <w:rFonts w:ascii="Arial" w:hAnsi="Arial" w:cs="Arial"/>
                <w:sz w:val="20"/>
                <w:szCs w:val="20"/>
                <w:lang w:val="en-US"/>
              </w:rPr>
              <w:t>што</w:t>
            </w:r>
            <w:r>
              <w:rPr>
                <w:rFonts w:ascii="Arial" w:hAnsi="Arial" w:cs="Arial"/>
                <w:sz w:val="20"/>
                <w:szCs w:val="20"/>
              </w:rPr>
              <w:t xml:space="preserve"> </w:t>
            </w:r>
            <w:r>
              <w:rPr>
                <w:rFonts w:ascii="Arial" w:hAnsi="Arial" w:cs="Arial"/>
                <w:sz w:val="20"/>
                <w:szCs w:val="20"/>
                <w:lang w:val="en-US"/>
              </w:rPr>
              <w:t>произлегуваат</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ЗОО,Законот</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наставници и Правилниците</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кариерно</w:t>
            </w:r>
            <w:r>
              <w:rPr>
                <w:rFonts w:ascii="Arial" w:hAnsi="Arial" w:cs="Arial"/>
                <w:sz w:val="20"/>
                <w:szCs w:val="20"/>
              </w:rPr>
              <w:t xml:space="preserve"> </w:t>
            </w:r>
            <w:r>
              <w:rPr>
                <w:rFonts w:ascii="Arial" w:hAnsi="Arial" w:cs="Arial"/>
                <w:sz w:val="20"/>
                <w:szCs w:val="20"/>
                <w:lang w:val="en-US"/>
              </w:rPr>
              <w:t>напредување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наставниците.</w:t>
            </w:r>
          </w:p>
        </w:tc>
        <w:tc>
          <w:tcPr>
            <w:tcW w:w="2531" w:type="dxa"/>
          </w:tcPr>
          <w:p w14:paraId="055B15BE">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400C0079">
            <w:pPr>
              <w:spacing w:after="0" w:line="240" w:lineRule="auto"/>
              <w:rPr>
                <w:rFonts w:ascii="Arial" w:hAnsi="Arial" w:eastAsia="Arial" w:cs="Arial"/>
                <w:sz w:val="20"/>
                <w:szCs w:val="20"/>
                <w:lang w:val="en-US"/>
              </w:rPr>
            </w:pPr>
            <w:r>
              <w:rPr>
                <w:rFonts w:ascii="Arial" w:hAnsi="Arial" w:eastAsia="Arial" w:cs="Arial"/>
                <w:sz w:val="20"/>
                <w:szCs w:val="20"/>
                <w:lang w:val="en-US"/>
              </w:rPr>
              <w:t>Стручнаслужба</w:t>
            </w:r>
          </w:p>
          <w:p w14:paraId="21D98438">
            <w:pPr>
              <w:spacing w:after="0" w:line="240" w:lineRule="auto"/>
              <w:rPr>
                <w:rFonts w:ascii="Arial" w:hAnsi="Arial" w:eastAsia="Arial" w:cs="Arial"/>
                <w:sz w:val="20"/>
                <w:szCs w:val="20"/>
                <w:lang w:val="en-US"/>
              </w:rPr>
            </w:pPr>
            <w:r>
              <w:rPr>
                <w:rFonts w:ascii="Arial" w:hAnsi="Arial" w:eastAsia="Arial" w:cs="Arial"/>
                <w:sz w:val="20"/>
                <w:szCs w:val="20"/>
                <w:lang w:val="en-US"/>
              </w:rPr>
              <w:t>наставници</w:t>
            </w:r>
          </w:p>
          <w:p w14:paraId="22975377">
            <w:pPr>
              <w:spacing w:after="0" w:line="240" w:lineRule="auto"/>
              <w:rPr>
                <w:rFonts w:ascii="Arial" w:hAnsi="Arial" w:eastAsia="Arial" w:cs="Arial"/>
                <w:sz w:val="20"/>
                <w:szCs w:val="20"/>
                <w:lang w:val="en-US"/>
              </w:rPr>
            </w:pPr>
          </w:p>
          <w:p w14:paraId="76316BB6">
            <w:pPr>
              <w:spacing w:after="0" w:line="240" w:lineRule="auto"/>
              <w:rPr>
                <w:rFonts w:ascii="Arial" w:hAnsi="Arial" w:eastAsia="Arial" w:cs="Arial"/>
                <w:sz w:val="20"/>
                <w:szCs w:val="20"/>
                <w:lang w:val="en-US"/>
              </w:rPr>
            </w:pPr>
          </w:p>
          <w:p w14:paraId="3410CF29">
            <w:pPr>
              <w:spacing w:after="0" w:line="240" w:lineRule="auto"/>
              <w:rPr>
                <w:rFonts w:ascii="Arial" w:hAnsi="Arial" w:cs="Arial"/>
                <w:b/>
                <w:sz w:val="20"/>
                <w:szCs w:val="20"/>
              </w:rPr>
            </w:pPr>
          </w:p>
        </w:tc>
        <w:tc>
          <w:tcPr>
            <w:tcW w:w="1422" w:type="dxa"/>
          </w:tcPr>
          <w:p w14:paraId="4871D132">
            <w:pPr>
              <w:spacing w:after="0" w:line="240" w:lineRule="auto"/>
              <w:rPr>
                <w:rFonts w:ascii="Arial" w:hAnsi="Arial" w:eastAsia="Arial" w:cs="Arial"/>
                <w:sz w:val="20"/>
                <w:szCs w:val="20"/>
                <w:lang w:val="en-US"/>
              </w:rPr>
            </w:pPr>
            <w:r>
              <w:rPr>
                <w:rFonts w:ascii="Arial" w:hAnsi="Arial" w:eastAsia="Arial" w:cs="Arial"/>
                <w:sz w:val="20"/>
                <w:szCs w:val="20"/>
                <w:lang w:val="en-US"/>
              </w:rPr>
              <w:t>Дискусија</w:t>
            </w:r>
          </w:p>
          <w:p w14:paraId="08C2D255">
            <w:pPr>
              <w:spacing w:after="0" w:line="240" w:lineRule="auto"/>
              <w:rPr>
                <w:rFonts w:ascii="Arial" w:hAnsi="Arial" w:eastAsia="Arial" w:cs="Arial"/>
                <w:sz w:val="20"/>
                <w:szCs w:val="20"/>
                <w:lang w:val="en-US"/>
              </w:rPr>
            </w:pPr>
            <w:r>
              <w:rPr>
                <w:rFonts w:ascii="Arial" w:hAnsi="Arial" w:eastAsia="Arial" w:cs="Arial"/>
                <w:sz w:val="20"/>
                <w:szCs w:val="20"/>
                <w:lang w:val="en-US"/>
              </w:rPr>
              <w:t>Консултаци</w:t>
            </w:r>
          </w:p>
          <w:p w14:paraId="1D7A88A1">
            <w:pPr>
              <w:spacing w:after="0" w:line="240" w:lineRule="auto"/>
              <w:rPr>
                <w:rFonts w:ascii="Arial" w:hAnsi="Arial" w:eastAsia="Arial" w:cs="Arial"/>
                <w:sz w:val="20"/>
                <w:szCs w:val="20"/>
                <w:lang w:val="en-US"/>
              </w:rPr>
            </w:pPr>
            <w:r>
              <w:rPr>
                <w:rFonts w:ascii="Arial" w:hAnsi="Arial" w:eastAsia="Arial" w:cs="Arial"/>
                <w:sz w:val="20"/>
                <w:szCs w:val="20"/>
                <w:lang w:val="en-US"/>
              </w:rPr>
              <w:t>Разговор</w:t>
            </w:r>
          </w:p>
          <w:p w14:paraId="0A0B150F">
            <w:pPr>
              <w:spacing w:after="0" w:line="240" w:lineRule="auto"/>
              <w:rPr>
                <w:rFonts w:ascii="Arial" w:hAnsi="Arial" w:eastAsia="Arial" w:cs="Arial"/>
                <w:sz w:val="20"/>
                <w:szCs w:val="20"/>
                <w:lang w:val="en-US"/>
              </w:rPr>
            </w:pPr>
            <w:r>
              <w:rPr>
                <w:rFonts w:ascii="Arial" w:hAnsi="Arial" w:eastAsia="Arial" w:cs="Arial"/>
                <w:sz w:val="20"/>
                <w:szCs w:val="20"/>
                <w:lang w:val="en-US"/>
              </w:rPr>
              <w:t>Дискусија</w:t>
            </w:r>
          </w:p>
          <w:p w14:paraId="693DADBB">
            <w:pPr>
              <w:spacing w:after="0" w:line="240" w:lineRule="auto"/>
              <w:rPr>
                <w:rFonts w:ascii="Arial" w:hAnsi="Arial" w:eastAsia="Arial" w:cs="Arial"/>
                <w:sz w:val="20"/>
                <w:szCs w:val="20"/>
                <w:lang w:val="en-US"/>
              </w:rPr>
            </w:pPr>
            <w:r>
              <w:rPr>
                <w:rFonts w:ascii="Arial" w:hAnsi="Arial" w:eastAsia="Arial" w:cs="Arial"/>
                <w:sz w:val="20"/>
                <w:szCs w:val="20"/>
                <w:lang w:val="en-US"/>
              </w:rPr>
              <w:t>Консултаци</w:t>
            </w:r>
          </w:p>
          <w:p w14:paraId="19D3D118">
            <w:pPr>
              <w:spacing w:after="0" w:line="240" w:lineRule="auto"/>
              <w:rPr>
                <w:rFonts w:ascii="Arial" w:hAnsi="Arial" w:cs="Arial"/>
                <w:b/>
                <w:sz w:val="20"/>
                <w:szCs w:val="20"/>
              </w:rPr>
            </w:pPr>
            <w:r>
              <w:rPr>
                <w:rFonts w:ascii="Arial" w:hAnsi="Arial" w:eastAsia="Arial" w:cs="Arial"/>
                <w:sz w:val="20"/>
                <w:szCs w:val="20"/>
                <w:lang w:val="en-US"/>
              </w:rPr>
              <w:t>Разговор</w:t>
            </w:r>
          </w:p>
        </w:tc>
        <w:tc>
          <w:tcPr>
            <w:tcW w:w="1537" w:type="dxa"/>
          </w:tcPr>
          <w:p w14:paraId="5EE4A2BE">
            <w:pPr>
              <w:spacing w:after="0" w:line="240" w:lineRule="auto"/>
              <w:rPr>
                <w:rFonts w:ascii="Arial" w:hAnsi="Arial" w:eastAsia="Arial" w:cs="Arial"/>
                <w:sz w:val="20"/>
                <w:szCs w:val="20"/>
              </w:rPr>
            </w:pPr>
            <w:r>
              <w:rPr>
                <w:rFonts w:ascii="Arial" w:hAnsi="Arial" w:eastAsia="Arial" w:cs="Arial"/>
                <w:sz w:val="20"/>
                <w:szCs w:val="20"/>
                <w:lang w:val="en-US"/>
              </w:rPr>
              <w:t>Август</w:t>
            </w:r>
          </w:p>
          <w:p w14:paraId="0A4CB10E">
            <w:pPr>
              <w:spacing w:after="0" w:line="240" w:lineRule="auto"/>
              <w:rPr>
                <w:rFonts w:ascii="Arial" w:hAnsi="Arial" w:eastAsia="Arial" w:cs="Arial"/>
                <w:sz w:val="20"/>
                <w:szCs w:val="20"/>
              </w:rPr>
            </w:pPr>
            <w:r>
              <w:rPr>
                <w:rFonts w:ascii="Arial" w:hAnsi="Arial" w:eastAsia="Arial" w:cs="Arial"/>
                <w:sz w:val="20"/>
                <w:szCs w:val="20"/>
                <w:lang w:val="en-US"/>
              </w:rPr>
              <w:t>Септември</w:t>
            </w:r>
          </w:p>
          <w:p w14:paraId="4E86290F">
            <w:pPr>
              <w:spacing w:after="0" w:line="240" w:lineRule="auto"/>
              <w:rPr>
                <w:rFonts w:ascii="Arial" w:hAnsi="Arial" w:eastAsia="Arial" w:cs="Arial"/>
                <w:sz w:val="20"/>
                <w:szCs w:val="20"/>
              </w:rPr>
            </w:pPr>
            <w:r>
              <w:rPr>
                <w:rFonts w:ascii="Arial" w:hAnsi="Arial" w:eastAsia="Arial" w:cs="Arial"/>
                <w:sz w:val="20"/>
                <w:szCs w:val="20"/>
                <w:lang w:val="en-US"/>
              </w:rPr>
              <w:t>Јуни/јули</w:t>
            </w:r>
          </w:p>
          <w:p w14:paraId="6E8DECAE">
            <w:pPr>
              <w:spacing w:after="0" w:line="240" w:lineRule="auto"/>
              <w:rPr>
                <w:rFonts w:ascii="Arial" w:hAnsi="Arial" w:eastAsia="Arial" w:cs="Arial"/>
                <w:sz w:val="20"/>
                <w:szCs w:val="20"/>
              </w:rPr>
            </w:pPr>
            <w:r>
              <w:rPr>
                <w:rFonts w:ascii="Arial" w:hAnsi="Arial" w:eastAsia="Arial" w:cs="Arial"/>
                <w:sz w:val="20"/>
                <w:szCs w:val="20"/>
                <w:lang w:val="en-US"/>
              </w:rPr>
              <w:t>Август</w:t>
            </w:r>
          </w:p>
          <w:p w14:paraId="47AA4447">
            <w:pPr>
              <w:spacing w:after="0" w:line="240" w:lineRule="auto"/>
              <w:rPr>
                <w:rFonts w:ascii="Arial" w:hAnsi="Arial" w:eastAsia="Arial" w:cs="Arial"/>
                <w:sz w:val="20"/>
                <w:szCs w:val="20"/>
              </w:rPr>
            </w:pPr>
            <w:r>
              <w:rPr>
                <w:rFonts w:ascii="Arial" w:hAnsi="Arial" w:eastAsia="Arial" w:cs="Arial"/>
                <w:sz w:val="20"/>
                <w:szCs w:val="20"/>
                <w:lang w:val="en-US"/>
              </w:rPr>
              <w:t>Септември</w:t>
            </w:r>
          </w:p>
          <w:p w14:paraId="04631EC8">
            <w:pPr>
              <w:spacing w:after="0" w:line="240" w:lineRule="auto"/>
              <w:rPr>
                <w:rFonts w:ascii="Arial" w:hAnsi="Arial" w:eastAsia="Arial" w:cs="Arial"/>
                <w:sz w:val="20"/>
                <w:szCs w:val="20"/>
                <w:lang w:val="en-US"/>
              </w:rPr>
            </w:pPr>
          </w:p>
          <w:p w14:paraId="1E0F08B8">
            <w:pPr>
              <w:spacing w:after="0" w:line="240" w:lineRule="auto"/>
              <w:rPr>
                <w:rFonts w:ascii="Arial" w:hAnsi="Arial" w:eastAsia="Arial" w:cs="Arial"/>
                <w:sz w:val="20"/>
                <w:szCs w:val="20"/>
                <w:lang w:val="en-US"/>
              </w:rPr>
            </w:pPr>
          </w:p>
          <w:p w14:paraId="09A347C6">
            <w:pPr>
              <w:spacing w:after="0" w:line="240" w:lineRule="auto"/>
              <w:rPr>
                <w:rFonts w:ascii="Arial" w:hAnsi="Arial" w:eastAsia="Arial" w:cs="Arial"/>
                <w:sz w:val="20"/>
                <w:szCs w:val="20"/>
                <w:lang w:val="en-US"/>
              </w:rPr>
            </w:pPr>
          </w:p>
          <w:p w14:paraId="1FB0993C">
            <w:pPr>
              <w:spacing w:after="0" w:line="240" w:lineRule="auto"/>
              <w:rPr>
                <w:rFonts w:ascii="Arial" w:hAnsi="Arial" w:eastAsia="Arial" w:cs="Arial"/>
                <w:sz w:val="20"/>
                <w:szCs w:val="20"/>
                <w:lang w:val="en-US"/>
              </w:rPr>
            </w:pPr>
          </w:p>
          <w:p w14:paraId="6DF90A19">
            <w:pPr>
              <w:spacing w:after="0" w:line="240" w:lineRule="auto"/>
              <w:rPr>
                <w:rFonts w:ascii="Arial" w:hAnsi="Arial" w:cs="Arial"/>
                <w:b/>
                <w:sz w:val="20"/>
                <w:szCs w:val="20"/>
              </w:rPr>
            </w:pPr>
          </w:p>
        </w:tc>
        <w:tc>
          <w:tcPr>
            <w:tcW w:w="2389" w:type="dxa"/>
          </w:tcPr>
          <w:p w14:paraId="7750B1D1">
            <w:pPr>
              <w:spacing w:after="0" w:line="240" w:lineRule="auto"/>
              <w:rPr>
                <w:rFonts w:ascii="Arial" w:hAnsi="Arial" w:eastAsia="Arial" w:cs="Arial"/>
                <w:sz w:val="20"/>
                <w:szCs w:val="20"/>
                <w:lang w:val="en-US"/>
              </w:rPr>
            </w:pPr>
            <w:r>
              <w:rPr>
                <w:rFonts w:ascii="Arial" w:hAnsi="Arial" w:eastAsia="Arial" w:cs="Arial"/>
                <w:sz w:val="20"/>
                <w:szCs w:val="20"/>
                <w:lang w:val="en-US"/>
              </w:rPr>
              <w:t>- Користење</w:t>
            </w:r>
            <w:r>
              <w:rPr>
                <w:rFonts w:ascii="Arial" w:hAnsi="Arial" w:eastAsia="Arial" w:cs="Arial"/>
                <w:sz w:val="20"/>
                <w:szCs w:val="20"/>
              </w:rPr>
              <w:t xml:space="preserve"> </w:t>
            </w:r>
            <w:r>
              <w:rPr>
                <w:rFonts w:ascii="Arial" w:hAnsi="Arial" w:eastAsia="Arial" w:cs="Arial"/>
                <w:sz w:val="20"/>
                <w:szCs w:val="20"/>
                <w:lang w:val="en-US"/>
              </w:rPr>
              <w:t>сознанија</w:t>
            </w:r>
            <w:r>
              <w:rPr>
                <w:rFonts w:ascii="Arial" w:hAnsi="Arial" w:eastAsia="Arial" w:cs="Arial"/>
                <w:sz w:val="20"/>
                <w:szCs w:val="20"/>
              </w:rPr>
              <w:t xml:space="preserve"> </w:t>
            </w: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Годишниот</w:t>
            </w:r>
            <w:r>
              <w:rPr>
                <w:rFonts w:ascii="Arial" w:hAnsi="Arial" w:eastAsia="Arial" w:cs="Arial"/>
                <w:sz w:val="20"/>
                <w:szCs w:val="20"/>
              </w:rPr>
              <w:t xml:space="preserve"> </w:t>
            </w:r>
            <w:r>
              <w:rPr>
                <w:rFonts w:ascii="Arial" w:hAnsi="Arial" w:eastAsia="Arial" w:cs="Arial"/>
                <w:sz w:val="20"/>
                <w:szCs w:val="20"/>
                <w:lang w:val="en-US"/>
              </w:rPr>
              <w:t>извештај,</w:t>
            </w:r>
          </w:p>
          <w:p w14:paraId="2F86D4EC">
            <w:pPr>
              <w:spacing w:after="0" w:line="240" w:lineRule="auto"/>
              <w:rPr>
                <w:rFonts w:ascii="Arial" w:hAnsi="Arial" w:eastAsia="Arial" w:cs="Arial"/>
                <w:sz w:val="20"/>
                <w:szCs w:val="20"/>
                <w:lang w:val="en-US"/>
              </w:rPr>
            </w:pPr>
            <w:r>
              <w:rPr>
                <w:rFonts w:ascii="Arial" w:hAnsi="Arial" w:eastAsia="Arial" w:cs="Arial"/>
                <w:sz w:val="20"/>
                <w:szCs w:val="20"/>
                <w:lang w:val="en-US"/>
              </w:rPr>
              <w:t>Годишната</w:t>
            </w:r>
            <w:r>
              <w:rPr>
                <w:rFonts w:ascii="Arial" w:hAnsi="Arial" w:eastAsia="Arial" w:cs="Arial"/>
                <w:sz w:val="20"/>
                <w:szCs w:val="20"/>
              </w:rPr>
              <w:t xml:space="preserve"> </w:t>
            </w:r>
            <w:r>
              <w:rPr>
                <w:rFonts w:ascii="Arial" w:hAnsi="Arial" w:eastAsia="Arial" w:cs="Arial"/>
                <w:sz w:val="20"/>
                <w:szCs w:val="20"/>
                <w:lang w:val="en-US"/>
              </w:rPr>
              <w:t>програма и насоки</w:t>
            </w:r>
            <w:r>
              <w:rPr>
                <w:rFonts w:ascii="Arial" w:hAnsi="Arial" w:eastAsia="Arial" w:cs="Arial"/>
                <w:sz w:val="20"/>
                <w:szCs w:val="20"/>
              </w:rPr>
              <w:t xml:space="preserve"> </w:t>
            </w:r>
            <w:r>
              <w:rPr>
                <w:rFonts w:ascii="Arial" w:hAnsi="Arial" w:eastAsia="Arial" w:cs="Arial"/>
                <w:sz w:val="20"/>
                <w:szCs w:val="20"/>
                <w:lang w:val="en-US"/>
              </w:rPr>
              <w:t>од МОН.</w:t>
            </w:r>
          </w:p>
          <w:p w14:paraId="7E1F7228">
            <w:pPr>
              <w:spacing w:after="0" w:line="240" w:lineRule="auto"/>
              <w:rPr>
                <w:rFonts w:ascii="Arial" w:hAnsi="Arial" w:cs="Arial"/>
                <w:b/>
                <w:sz w:val="20"/>
                <w:szCs w:val="20"/>
              </w:rPr>
            </w:pPr>
            <w:r>
              <w:rPr>
                <w:rFonts w:ascii="Arial" w:hAnsi="Arial" w:eastAsia="Arial" w:cs="Arial"/>
                <w:sz w:val="20"/>
                <w:szCs w:val="20"/>
                <w:lang w:val="en-US"/>
              </w:rPr>
              <w:t>Правилник за</w:t>
            </w:r>
            <w:r>
              <w:rPr>
                <w:rFonts w:ascii="Arial" w:hAnsi="Arial" w:eastAsia="Arial" w:cs="Arial"/>
                <w:sz w:val="20"/>
                <w:szCs w:val="20"/>
              </w:rPr>
              <w:t xml:space="preserve"> </w:t>
            </w:r>
            <w:r>
              <w:rPr>
                <w:rFonts w:ascii="Arial" w:hAnsi="Arial" w:eastAsia="Arial" w:cs="Arial"/>
                <w:sz w:val="20"/>
                <w:szCs w:val="20"/>
                <w:lang w:val="en-US"/>
              </w:rPr>
              <w:t>формата и содржината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Годишната</w:t>
            </w:r>
            <w:r>
              <w:rPr>
                <w:rFonts w:ascii="Arial" w:hAnsi="Arial" w:eastAsia="Arial" w:cs="Arial"/>
                <w:sz w:val="20"/>
                <w:szCs w:val="20"/>
              </w:rPr>
              <w:t xml:space="preserve"> </w:t>
            </w:r>
            <w:r>
              <w:rPr>
                <w:rFonts w:ascii="Arial" w:hAnsi="Arial" w:eastAsia="Arial" w:cs="Arial"/>
                <w:sz w:val="20"/>
                <w:szCs w:val="20"/>
                <w:lang w:val="en-US"/>
              </w:rPr>
              <w:t>програма</w:t>
            </w:r>
            <w:r>
              <w:rPr>
                <w:rFonts w:ascii="Arial" w:hAnsi="Arial" w:eastAsia="Arial" w:cs="Arial"/>
                <w:sz w:val="20"/>
                <w:szCs w:val="20"/>
              </w:rPr>
              <w:t xml:space="preserve"> </w:t>
            </w:r>
            <w:r>
              <w:rPr>
                <w:rFonts w:ascii="Arial" w:hAnsi="Arial" w:eastAsia="Arial" w:cs="Arial"/>
                <w:sz w:val="20"/>
                <w:szCs w:val="20"/>
                <w:lang w:val="en-US"/>
              </w:rPr>
              <w:t>за</w:t>
            </w:r>
            <w:r>
              <w:rPr>
                <w:rFonts w:ascii="Arial" w:hAnsi="Arial" w:eastAsia="Arial" w:cs="Arial"/>
                <w:sz w:val="20"/>
                <w:szCs w:val="20"/>
              </w:rPr>
              <w:t xml:space="preserve"> </w:t>
            </w:r>
            <w:r>
              <w:rPr>
                <w:rFonts w:ascii="Arial" w:hAnsi="Arial" w:eastAsia="Arial" w:cs="Arial"/>
                <w:sz w:val="20"/>
                <w:szCs w:val="20"/>
                <w:lang w:val="en-US"/>
              </w:rPr>
              <w:t>работа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lang w:val="en-US"/>
              </w:rPr>
              <w:cr/>
            </w:r>
            <w:r>
              <w:rPr>
                <w:rFonts w:ascii="Arial" w:hAnsi="Arial" w:eastAsia="Arial" w:cs="Arial"/>
                <w:sz w:val="20"/>
                <w:szCs w:val="20"/>
                <w:lang w:val="en-US"/>
              </w:rPr>
              <w:t>чилиштето.</w:t>
            </w:r>
          </w:p>
        </w:tc>
        <w:tc>
          <w:tcPr>
            <w:tcW w:w="2951" w:type="dxa"/>
          </w:tcPr>
          <w:p w14:paraId="2172128A">
            <w:pPr>
              <w:spacing w:after="0" w:line="240" w:lineRule="auto"/>
              <w:rPr>
                <w:rFonts w:ascii="Arial" w:hAnsi="Arial" w:eastAsia="Arial" w:cs="Arial"/>
                <w:sz w:val="20"/>
                <w:szCs w:val="20"/>
                <w:lang w:val="en-US"/>
              </w:rPr>
            </w:pPr>
            <w:r>
              <w:rPr>
                <w:rFonts w:ascii="Arial" w:hAnsi="Arial" w:eastAsia="Arial" w:cs="Arial"/>
                <w:sz w:val="20"/>
                <w:szCs w:val="20"/>
                <w:lang w:val="en-US"/>
              </w:rPr>
              <w:t>Конкретизирање</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задолженија</w:t>
            </w:r>
            <w:r>
              <w:rPr>
                <w:rFonts w:ascii="Arial" w:hAnsi="Arial" w:eastAsia="Arial" w:cs="Arial"/>
                <w:sz w:val="20"/>
                <w:szCs w:val="20"/>
              </w:rPr>
              <w:t xml:space="preserve"> </w:t>
            </w:r>
            <w:r>
              <w:rPr>
                <w:rFonts w:ascii="Arial" w:hAnsi="Arial" w:eastAsia="Arial" w:cs="Arial"/>
                <w:sz w:val="20"/>
                <w:szCs w:val="20"/>
                <w:lang w:val="en-US"/>
              </w:rPr>
              <w:t>за</w:t>
            </w:r>
          </w:p>
          <w:p w14:paraId="6D30B616">
            <w:pPr>
              <w:spacing w:after="0" w:line="240" w:lineRule="auto"/>
              <w:rPr>
                <w:rFonts w:ascii="Arial" w:hAnsi="Arial" w:eastAsia="Arial" w:cs="Arial"/>
                <w:sz w:val="20"/>
                <w:szCs w:val="20"/>
                <w:lang w:val="en-US"/>
              </w:rPr>
            </w:pPr>
            <w:r>
              <w:rPr>
                <w:rFonts w:ascii="Arial" w:hAnsi="Arial" w:eastAsia="Arial" w:cs="Arial"/>
                <w:sz w:val="20"/>
                <w:szCs w:val="20"/>
                <w:lang w:val="en-US"/>
              </w:rPr>
              <w:t>Поуспешна</w:t>
            </w:r>
            <w:r>
              <w:rPr>
                <w:rFonts w:ascii="Arial" w:hAnsi="Arial" w:eastAsia="Arial" w:cs="Arial"/>
                <w:sz w:val="20"/>
                <w:szCs w:val="20"/>
              </w:rPr>
              <w:t xml:space="preserve"> </w:t>
            </w:r>
            <w:r>
              <w:rPr>
                <w:rFonts w:ascii="Arial" w:hAnsi="Arial" w:eastAsia="Arial" w:cs="Arial"/>
                <w:sz w:val="20"/>
                <w:szCs w:val="20"/>
                <w:lang w:val="en-US"/>
              </w:rPr>
              <w:t>реализација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годишната</w:t>
            </w:r>
            <w:r>
              <w:rPr>
                <w:rFonts w:ascii="Arial" w:hAnsi="Arial" w:eastAsia="Arial" w:cs="Arial"/>
                <w:sz w:val="20"/>
                <w:szCs w:val="20"/>
              </w:rPr>
              <w:t xml:space="preserve"> </w:t>
            </w:r>
            <w:r>
              <w:rPr>
                <w:rFonts w:ascii="Arial" w:hAnsi="Arial" w:eastAsia="Arial" w:cs="Arial"/>
                <w:sz w:val="20"/>
                <w:szCs w:val="20"/>
                <w:lang w:val="en-US"/>
              </w:rPr>
              <w:t>програма.</w:t>
            </w:r>
          </w:p>
          <w:p w14:paraId="3F50585F">
            <w:pPr>
              <w:spacing w:after="0" w:line="240" w:lineRule="auto"/>
              <w:rPr>
                <w:rFonts w:ascii="Arial" w:hAnsi="Arial" w:cs="Arial"/>
                <w:b/>
                <w:sz w:val="20"/>
                <w:szCs w:val="20"/>
              </w:rPr>
            </w:pPr>
            <w:r>
              <w:rPr>
                <w:rFonts w:ascii="Arial" w:hAnsi="Arial" w:eastAsia="Arial" w:cs="Arial"/>
                <w:sz w:val="20"/>
                <w:szCs w:val="20"/>
                <w:lang w:val="en-US"/>
              </w:rPr>
              <w:t>Градење и спроведување</w:t>
            </w:r>
            <w:r>
              <w:rPr>
                <w:rFonts w:ascii="Arial" w:hAnsi="Arial" w:eastAsia="Arial" w:cs="Arial"/>
                <w:sz w:val="20"/>
                <w:szCs w:val="20"/>
              </w:rPr>
              <w:t xml:space="preserve"> </w:t>
            </w:r>
            <w:r>
              <w:rPr>
                <w:rFonts w:ascii="Arial" w:hAnsi="Arial" w:eastAsia="Arial" w:cs="Arial"/>
                <w:sz w:val="20"/>
                <w:szCs w:val="20"/>
                <w:lang w:val="en-US"/>
              </w:rPr>
              <w:t>развојни и превентивни</w:t>
            </w:r>
            <w:r>
              <w:rPr>
                <w:rFonts w:ascii="Arial" w:hAnsi="Arial" w:eastAsia="Arial" w:cs="Arial"/>
                <w:sz w:val="20"/>
                <w:szCs w:val="20"/>
              </w:rPr>
              <w:t xml:space="preserve"> </w:t>
            </w:r>
            <w:r>
              <w:rPr>
                <w:rFonts w:ascii="Arial" w:hAnsi="Arial" w:eastAsia="Arial" w:cs="Arial"/>
                <w:sz w:val="20"/>
                <w:szCs w:val="20"/>
                <w:lang w:val="en-US"/>
              </w:rPr>
              <w:t>стратегии</w:t>
            </w:r>
            <w:r>
              <w:rPr>
                <w:rFonts w:ascii="Arial" w:hAnsi="Arial" w:eastAsia="Arial" w:cs="Arial"/>
                <w:sz w:val="20"/>
                <w:szCs w:val="20"/>
              </w:rPr>
              <w:t xml:space="preserve"> </w:t>
            </w:r>
            <w:r>
              <w:rPr>
                <w:rFonts w:ascii="Arial" w:hAnsi="Arial" w:eastAsia="Arial" w:cs="Arial"/>
                <w:sz w:val="20"/>
                <w:szCs w:val="20"/>
                <w:lang w:val="en-US"/>
              </w:rPr>
              <w:t>во</w:t>
            </w:r>
            <w:r>
              <w:rPr>
                <w:rFonts w:ascii="Arial" w:hAnsi="Arial" w:eastAsia="Arial" w:cs="Arial"/>
                <w:sz w:val="20"/>
                <w:szCs w:val="20"/>
              </w:rPr>
              <w:t xml:space="preserve"> </w:t>
            </w:r>
            <w:r>
              <w:rPr>
                <w:rFonts w:ascii="Arial" w:hAnsi="Arial" w:eastAsia="Arial" w:cs="Arial"/>
                <w:sz w:val="20"/>
                <w:szCs w:val="20"/>
                <w:lang w:val="en-US"/>
              </w:rPr>
              <w:t>функција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учењето и развој</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учениците.</w:t>
            </w:r>
          </w:p>
        </w:tc>
      </w:tr>
      <w:tr w14:paraId="28E4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08EB01A2">
            <w:pPr>
              <w:pStyle w:val="46"/>
              <w:spacing w:line="240" w:lineRule="auto"/>
              <w:rPr>
                <w:rFonts w:ascii="Arial" w:hAnsi="Arial" w:cs="Arial"/>
                <w:b/>
                <w:sz w:val="20"/>
                <w:szCs w:val="20"/>
              </w:rPr>
            </w:pPr>
            <w:r>
              <w:rPr>
                <w:rFonts w:ascii="Arial" w:hAnsi="Arial" w:cs="Arial"/>
                <w:sz w:val="20"/>
                <w:szCs w:val="20"/>
                <w:lang w:val="en-US"/>
              </w:rPr>
              <w:t>Планирање и организација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наставата</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 xml:space="preserve">учебната 2026/2027 </w:t>
            </w:r>
            <w:r>
              <w:rPr>
                <w:rFonts w:ascii="Arial" w:hAnsi="Arial" w:eastAsia="Arial" w:cs="Arial"/>
                <w:sz w:val="20"/>
                <w:szCs w:val="20"/>
              </w:rPr>
              <w:t xml:space="preserve"> година</w:t>
            </w:r>
          </w:p>
        </w:tc>
        <w:tc>
          <w:tcPr>
            <w:tcW w:w="3226" w:type="dxa"/>
          </w:tcPr>
          <w:p w14:paraId="16779BFD">
            <w:pPr>
              <w:pStyle w:val="46"/>
              <w:spacing w:line="240" w:lineRule="auto"/>
              <w:rPr>
                <w:rFonts w:ascii="Arial" w:hAnsi="Arial" w:cs="Arial"/>
                <w:sz w:val="20"/>
                <w:szCs w:val="20"/>
              </w:rPr>
            </w:pPr>
            <w:r>
              <w:rPr>
                <w:rFonts w:ascii="Arial" w:hAnsi="Arial" w:cs="Arial"/>
                <w:sz w:val="20"/>
                <w:szCs w:val="20"/>
              </w:rPr>
              <w:t>-Формирање на работни групи</w:t>
            </w:r>
          </w:p>
          <w:p w14:paraId="37E145CF">
            <w:pPr>
              <w:pStyle w:val="46"/>
              <w:spacing w:line="240" w:lineRule="auto"/>
              <w:rPr>
                <w:rFonts w:ascii="Arial" w:hAnsi="Arial" w:cs="Arial"/>
                <w:b/>
                <w:sz w:val="20"/>
                <w:szCs w:val="20"/>
              </w:rPr>
            </w:pPr>
            <w:r>
              <w:rPr>
                <w:rFonts w:ascii="Arial" w:hAnsi="Arial" w:cs="Arial"/>
                <w:sz w:val="20"/>
                <w:szCs w:val="20"/>
              </w:rPr>
              <w:t>-Избор на одговорни наставници и распоред на задолженија</w:t>
            </w:r>
          </w:p>
        </w:tc>
        <w:tc>
          <w:tcPr>
            <w:tcW w:w="2531" w:type="dxa"/>
          </w:tcPr>
          <w:p w14:paraId="69C85324">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1EEB00A1">
            <w:pPr>
              <w:spacing w:after="0" w:line="240" w:lineRule="auto"/>
              <w:rPr>
                <w:rFonts w:ascii="Arial" w:hAnsi="Arial" w:eastAsia="Arial" w:cs="Arial"/>
                <w:sz w:val="20"/>
                <w:szCs w:val="20"/>
                <w:lang w:val="en-US"/>
              </w:rPr>
            </w:pPr>
            <w:r>
              <w:rPr>
                <w:rFonts w:ascii="Arial" w:hAnsi="Arial" w:eastAsia="Arial" w:cs="Arial"/>
                <w:sz w:val="20"/>
                <w:szCs w:val="20"/>
                <w:lang w:val="en-US"/>
              </w:rPr>
              <w:t>Координатор</w:t>
            </w:r>
            <w:r>
              <w:rPr>
                <w:rFonts w:ascii="Arial" w:hAnsi="Arial" w:eastAsia="Arial" w:cs="Arial"/>
                <w:sz w:val="20"/>
                <w:szCs w:val="20"/>
              </w:rPr>
              <w:t xml:space="preserve"> </w:t>
            </w:r>
            <w:r>
              <w:rPr>
                <w:rFonts w:ascii="Arial" w:hAnsi="Arial" w:eastAsia="Arial" w:cs="Arial"/>
                <w:sz w:val="20"/>
                <w:szCs w:val="20"/>
                <w:lang w:val="en-US"/>
              </w:rPr>
              <w:t>и</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проектите</w:t>
            </w:r>
          </w:p>
          <w:p w14:paraId="36B47683">
            <w:pPr>
              <w:spacing w:after="0" w:line="240" w:lineRule="auto"/>
              <w:rPr>
                <w:rFonts w:ascii="Arial" w:hAnsi="Arial" w:eastAsia="Arial" w:cs="Arial"/>
                <w:sz w:val="20"/>
                <w:szCs w:val="20"/>
                <w:lang w:val="en-US"/>
              </w:rPr>
            </w:pPr>
            <w:r>
              <w:rPr>
                <w:rFonts w:ascii="Arial" w:hAnsi="Arial" w:eastAsia="Arial" w:cs="Arial"/>
                <w:sz w:val="20"/>
                <w:szCs w:val="20"/>
                <w:lang w:val="en-US"/>
              </w:rPr>
              <w:t>Стручна</w:t>
            </w:r>
            <w:r>
              <w:rPr>
                <w:rFonts w:ascii="Arial" w:hAnsi="Arial" w:eastAsia="Arial" w:cs="Arial"/>
                <w:sz w:val="20"/>
                <w:szCs w:val="20"/>
              </w:rPr>
              <w:t xml:space="preserve"> </w:t>
            </w:r>
            <w:r>
              <w:rPr>
                <w:rFonts w:ascii="Arial" w:hAnsi="Arial" w:eastAsia="Arial" w:cs="Arial"/>
                <w:sz w:val="20"/>
                <w:szCs w:val="20"/>
                <w:lang w:val="en-US"/>
              </w:rPr>
              <w:t>служба</w:t>
            </w:r>
          </w:p>
          <w:p w14:paraId="3DFEF7FD">
            <w:pPr>
              <w:spacing w:after="0" w:line="240" w:lineRule="auto"/>
              <w:rPr>
                <w:rFonts w:ascii="Arial" w:hAnsi="Arial" w:cs="Arial"/>
                <w:b/>
                <w:sz w:val="20"/>
                <w:szCs w:val="20"/>
              </w:rPr>
            </w:pPr>
            <w:r>
              <w:rPr>
                <w:rFonts w:ascii="Arial" w:hAnsi="Arial" w:eastAsia="Arial" w:cs="Arial"/>
                <w:sz w:val="20"/>
                <w:szCs w:val="20"/>
                <w:lang w:val="en-US"/>
              </w:rPr>
              <w:t>наставници</w:t>
            </w:r>
          </w:p>
        </w:tc>
        <w:tc>
          <w:tcPr>
            <w:tcW w:w="1422" w:type="dxa"/>
          </w:tcPr>
          <w:p w14:paraId="661EB906">
            <w:pPr>
              <w:spacing w:after="0" w:line="240" w:lineRule="auto"/>
              <w:rPr>
                <w:rFonts w:ascii="Arial" w:hAnsi="Arial" w:eastAsia="Arial" w:cs="Arial"/>
                <w:sz w:val="20"/>
                <w:szCs w:val="20"/>
                <w:lang w:val="en-US"/>
              </w:rPr>
            </w:pPr>
            <w:r>
              <w:rPr>
                <w:rFonts w:ascii="Arial" w:hAnsi="Arial" w:eastAsia="Arial" w:cs="Arial"/>
                <w:sz w:val="20"/>
                <w:szCs w:val="20"/>
                <w:lang w:val="en-US"/>
              </w:rPr>
              <w:t>Дискусија</w:t>
            </w:r>
          </w:p>
          <w:p w14:paraId="6F4E31EF">
            <w:pPr>
              <w:spacing w:after="0" w:line="240" w:lineRule="auto"/>
              <w:rPr>
                <w:rFonts w:ascii="Arial" w:hAnsi="Arial" w:eastAsia="Arial" w:cs="Arial"/>
                <w:sz w:val="20"/>
                <w:szCs w:val="20"/>
                <w:lang w:val="en-US"/>
              </w:rPr>
            </w:pPr>
            <w:r>
              <w:rPr>
                <w:rFonts w:ascii="Arial" w:hAnsi="Arial" w:eastAsia="Arial" w:cs="Arial"/>
                <w:sz w:val="20"/>
                <w:szCs w:val="20"/>
                <w:lang w:val="en-US"/>
              </w:rPr>
              <w:t>Задолженијапотимови</w:t>
            </w:r>
          </w:p>
          <w:p w14:paraId="73D7E7C9">
            <w:pPr>
              <w:spacing w:after="0" w:line="240" w:lineRule="auto"/>
              <w:rPr>
                <w:rFonts w:ascii="Arial" w:hAnsi="Arial" w:cs="Arial"/>
                <w:b/>
                <w:sz w:val="20"/>
                <w:szCs w:val="20"/>
              </w:rPr>
            </w:pPr>
            <w:r>
              <w:rPr>
                <w:rFonts w:ascii="Arial" w:hAnsi="Arial" w:eastAsia="Arial" w:cs="Arial"/>
                <w:sz w:val="20"/>
                <w:szCs w:val="20"/>
                <w:lang w:val="en-US"/>
              </w:rPr>
              <w:t>Разговор</w:t>
            </w:r>
          </w:p>
        </w:tc>
        <w:tc>
          <w:tcPr>
            <w:tcW w:w="1537" w:type="dxa"/>
          </w:tcPr>
          <w:p w14:paraId="12C78A0D">
            <w:pPr>
              <w:spacing w:after="0" w:line="240" w:lineRule="auto"/>
              <w:rPr>
                <w:rFonts w:ascii="Arial" w:hAnsi="Arial" w:cs="Arial"/>
                <w:b/>
                <w:sz w:val="20"/>
                <w:szCs w:val="20"/>
              </w:rPr>
            </w:pPr>
            <w:r>
              <w:rPr>
                <w:rFonts w:ascii="Arial" w:hAnsi="Arial" w:eastAsia="Arial" w:cs="Arial"/>
                <w:sz w:val="20"/>
                <w:szCs w:val="20"/>
                <w:lang w:val="en-US"/>
              </w:rPr>
              <w:t>Август</w:t>
            </w:r>
          </w:p>
        </w:tc>
        <w:tc>
          <w:tcPr>
            <w:tcW w:w="2389" w:type="dxa"/>
          </w:tcPr>
          <w:p w14:paraId="014C5592">
            <w:pPr>
              <w:spacing w:after="0" w:line="240" w:lineRule="auto"/>
              <w:rPr>
                <w:rFonts w:ascii="Arial" w:hAnsi="Arial" w:eastAsia="Arial" w:cs="Arial"/>
                <w:sz w:val="20"/>
                <w:szCs w:val="20"/>
                <w:lang w:val="en-US"/>
              </w:rPr>
            </w:pPr>
            <w:r>
              <w:rPr>
                <w:rFonts w:ascii="Arial" w:hAnsi="Arial" w:eastAsia="Arial" w:cs="Arial"/>
                <w:sz w:val="20"/>
                <w:szCs w:val="20"/>
                <w:lang w:val="en-US"/>
              </w:rPr>
              <w:t>Материјали</w:t>
            </w:r>
            <w:r>
              <w:rPr>
                <w:rFonts w:ascii="Arial" w:hAnsi="Arial" w:eastAsia="Arial" w:cs="Arial"/>
                <w:sz w:val="20"/>
                <w:szCs w:val="20"/>
              </w:rPr>
              <w:t xml:space="preserve"> </w:t>
            </w:r>
            <w:r>
              <w:rPr>
                <w:rFonts w:ascii="Arial" w:hAnsi="Arial" w:eastAsia="Arial" w:cs="Arial"/>
                <w:sz w:val="20"/>
                <w:szCs w:val="20"/>
                <w:lang w:val="en-US"/>
              </w:rPr>
              <w:t>сознанија</w:t>
            </w:r>
            <w:r>
              <w:rPr>
                <w:rFonts w:ascii="Arial" w:hAnsi="Arial" w:eastAsia="Arial" w:cs="Arial"/>
                <w:sz w:val="20"/>
                <w:szCs w:val="20"/>
              </w:rPr>
              <w:t xml:space="preserve"> </w:t>
            </w: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семинари</w:t>
            </w:r>
          </w:p>
          <w:p w14:paraId="5CAD9BF5">
            <w:pPr>
              <w:spacing w:after="0" w:line="240" w:lineRule="auto"/>
              <w:rPr>
                <w:rFonts w:ascii="Arial" w:hAnsi="Arial" w:cs="Arial"/>
                <w:b/>
                <w:sz w:val="20"/>
                <w:szCs w:val="20"/>
              </w:rPr>
            </w:pPr>
            <w:r>
              <w:rPr>
                <w:rFonts w:ascii="Arial" w:hAnsi="Arial" w:eastAsia="Arial" w:cs="Arial"/>
                <w:sz w:val="20"/>
                <w:szCs w:val="20"/>
                <w:lang w:val="en-US"/>
              </w:rPr>
              <w:t>Насокиод МОН</w:t>
            </w:r>
          </w:p>
        </w:tc>
        <w:tc>
          <w:tcPr>
            <w:tcW w:w="2951" w:type="dxa"/>
          </w:tcPr>
          <w:p w14:paraId="437083E3">
            <w:pPr>
              <w:spacing w:after="0" w:line="240" w:lineRule="auto"/>
              <w:rPr>
                <w:rFonts w:ascii="Arial" w:hAnsi="Arial" w:eastAsia="Arial" w:cs="Arial"/>
                <w:sz w:val="20"/>
                <w:szCs w:val="20"/>
                <w:lang w:val="en-US"/>
              </w:rPr>
            </w:pPr>
            <w:r>
              <w:rPr>
                <w:rFonts w:ascii="Arial" w:hAnsi="Arial" w:eastAsia="Arial" w:cs="Arial"/>
                <w:sz w:val="20"/>
                <w:szCs w:val="20"/>
                <w:lang w:val="en-US"/>
              </w:rPr>
              <w:t>Развивање</w:t>
            </w:r>
            <w:r>
              <w:rPr>
                <w:rFonts w:ascii="Arial" w:hAnsi="Arial" w:eastAsia="Arial" w:cs="Arial"/>
                <w:sz w:val="20"/>
                <w:szCs w:val="20"/>
              </w:rPr>
              <w:t xml:space="preserve"> </w:t>
            </w:r>
            <w:r>
              <w:rPr>
                <w:rFonts w:ascii="Arial" w:hAnsi="Arial" w:eastAsia="Arial" w:cs="Arial"/>
                <w:sz w:val="20"/>
                <w:szCs w:val="20"/>
                <w:lang w:val="en-US"/>
              </w:rPr>
              <w:t>позитивен</w:t>
            </w:r>
            <w:r>
              <w:rPr>
                <w:rFonts w:ascii="Arial" w:hAnsi="Arial" w:eastAsia="Arial" w:cs="Arial"/>
                <w:sz w:val="20"/>
                <w:szCs w:val="20"/>
              </w:rPr>
              <w:t xml:space="preserve"> </w:t>
            </w:r>
            <w:r>
              <w:rPr>
                <w:rFonts w:ascii="Arial" w:hAnsi="Arial" w:eastAsia="Arial" w:cs="Arial"/>
                <w:sz w:val="20"/>
                <w:szCs w:val="20"/>
                <w:lang w:val="en-US"/>
              </w:rPr>
              <w:t>став</w:t>
            </w:r>
            <w:r>
              <w:rPr>
                <w:rFonts w:ascii="Arial" w:hAnsi="Arial" w:eastAsia="Arial" w:cs="Arial"/>
                <w:sz w:val="20"/>
                <w:szCs w:val="20"/>
              </w:rPr>
              <w:t xml:space="preserve"> </w:t>
            </w:r>
            <w:r>
              <w:rPr>
                <w:rFonts w:ascii="Arial" w:hAnsi="Arial" w:eastAsia="Arial" w:cs="Arial"/>
                <w:sz w:val="20"/>
                <w:szCs w:val="20"/>
                <w:lang w:val="en-US"/>
              </w:rPr>
              <w:t>кон</w:t>
            </w:r>
            <w:r>
              <w:rPr>
                <w:rFonts w:ascii="Arial" w:hAnsi="Arial" w:eastAsia="Arial" w:cs="Arial"/>
                <w:sz w:val="20"/>
                <w:szCs w:val="20"/>
              </w:rPr>
              <w:t xml:space="preserve"> </w:t>
            </w:r>
            <w:r>
              <w:rPr>
                <w:rFonts w:ascii="Arial" w:hAnsi="Arial" w:eastAsia="Arial" w:cs="Arial"/>
                <w:sz w:val="20"/>
                <w:szCs w:val="20"/>
                <w:lang w:val="en-US"/>
              </w:rPr>
              <w:t>самоевалуација</w:t>
            </w:r>
            <w:r>
              <w:rPr>
                <w:rFonts w:ascii="Arial" w:hAnsi="Arial" w:eastAsia="Arial" w:cs="Arial"/>
                <w:sz w:val="20"/>
                <w:szCs w:val="20"/>
              </w:rPr>
              <w:t xml:space="preserve"> </w:t>
            </w:r>
            <w:r>
              <w:rPr>
                <w:rFonts w:ascii="Arial" w:hAnsi="Arial" w:eastAsia="Arial" w:cs="Arial"/>
                <w:sz w:val="20"/>
                <w:szCs w:val="20"/>
                <w:lang w:val="en-US"/>
              </w:rPr>
              <w:t>на</w:t>
            </w:r>
          </w:p>
          <w:p w14:paraId="7DACC352">
            <w:pPr>
              <w:spacing w:after="0" w:line="240" w:lineRule="auto"/>
              <w:rPr>
                <w:rFonts w:ascii="Arial" w:hAnsi="Arial" w:cs="Arial"/>
                <w:b/>
                <w:sz w:val="20"/>
                <w:szCs w:val="20"/>
              </w:rPr>
            </w:pPr>
            <w:r>
              <w:rPr>
                <w:rFonts w:ascii="Arial" w:hAnsi="Arial" w:eastAsia="Arial" w:cs="Arial"/>
                <w:sz w:val="20"/>
                <w:szCs w:val="20"/>
                <w:lang w:val="en-US"/>
              </w:rPr>
              <w:t>Училиштето</w:t>
            </w:r>
          </w:p>
        </w:tc>
      </w:tr>
      <w:tr w14:paraId="61EB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DDDCE50">
            <w:pPr>
              <w:pStyle w:val="46"/>
              <w:spacing w:line="240" w:lineRule="auto"/>
              <w:rPr>
                <w:rFonts w:ascii="Arial" w:hAnsi="Arial" w:cs="Arial"/>
                <w:b/>
                <w:sz w:val="20"/>
                <w:szCs w:val="20"/>
              </w:rPr>
            </w:pPr>
            <w:r>
              <w:rPr>
                <w:rFonts w:ascii="Arial" w:hAnsi="Arial" w:cs="Arial"/>
                <w:sz w:val="20"/>
                <w:szCs w:val="20"/>
                <w:lang w:val="en-US"/>
              </w:rPr>
              <w:t>Согледувањана</w:t>
            </w:r>
            <w:r>
              <w:rPr>
                <w:rFonts w:ascii="Arial" w:hAnsi="Arial" w:cs="Arial"/>
                <w:sz w:val="20"/>
                <w:szCs w:val="20"/>
              </w:rPr>
              <w:t xml:space="preserve"> </w:t>
            </w:r>
            <w:r>
              <w:rPr>
                <w:rFonts w:ascii="Arial" w:hAnsi="Arial" w:cs="Arial"/>
                <w:sz w:val="20"/>
                <w:szCs w:val="20"/>
                <w:lang w:val="en-US"/>
              </w:rPr>
              <w:t>досегашната</w:t>
            </w:r>
            <w:r>
              <w:rPr>
                <w:rFonts w:ascii="Arial" w:hAnsi="Arial" w:cs="Arial"/>
                <w:sz w:val="20"/>
                <w:szCs w:val="20"/>
              </w:rPr>
              <w:t xml:space="preserve"> </w:t>
            </w:r>
            <w:r>
              <w:rPr>
                <w:rFonts w:ascii="Arial" w:hAnsi="Arial" w:cs="Arial"/>
                <w:sz w:val="20"/>
                <w:szCs w:val="20"/>
                <w:lang w:val="en-US"/>
              </w:rPr>
              <w:t>работа</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рамките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проектите.</w:t>
            </w:r>
          </w:p>
        </w:tc>
        <w:tc>
          <w:tcPr>
            <w:tcW w:w="3226" w:type="dxa"/>
          </w:tcPr>
          <w:p w14:paraId="13D12080">
            <w:pPr>
              <w:pStyle w:val="46"/>
              <w:spacing w:line="240" w:lineRule="auto"/>
              <w:rPr>
                <w:rFonts w:ascii="Arial" w:hAnsi="Arial" w:cs="Arial"/>
                <w:b/>
                <w:sz w:val="20"/>
                <w:szCs w:val="20"/>
              </w:rPr>
            </w:pPr>
            <w:r>
              <w:rPr>
                <w:rFonts w:ascii="Arial" w:hAnsi="Arial" w:cs="Arial"/>
                <w:sz w:val="20"/>
                <w:szCs w:val="20"/>
                <w:lang w:val="en-US"/>
              </w:rPr>
              <w:t>Анализа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превземените</w:t>
            </w:r>
            <w:r>
              <w:rPr>
                <w:rFonts w:ascii="Arial" w:hAnsi="Arial" w:cs="Arial"/>
                <w:sz w:val="20"/>
                <w:szCs w:val="20"/>
              </w:rPr>
              <w:t xml:space="preserve"> </w:t>
            </w:r>
            <w:r>
              <w:rPr>
                <w:rFonts w:ascii="Arial" w:hAnsi="Arial" w:cs="Arial"/>
                <w:sz w:val="20"/>
                <w:szCs w:val="20"/>
                <w:lang w:val="en-US"/>
              </w:rPr>
              <w:t>активности</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изминатиот</w:t>
            </w:r>
            <w:r>
              <w:rPr>
                <w:rFonts w:ascii="Arial" w:hAnsi="Arial" w:cs="Arial"/>
                <w:sz w:val="20"/>
                <w:szCs w:val="20"/>
              </w:rPr>
              <w:t xml:space="preserve"> </w:t>
            </w:r>
            <w:r>
              <w:rPr>
                <w:rFonts w:ascii="Arial" w:hAnsi="Arial" w:cs="Arial"/>
                <w:sz w:val="20"/>
                <w:szCs w:val="20"/>
                <w:lang w:val="en-US"/>
              </w:rPr>
              <w:t>период.</w:t>
            </w:r>
          </w:p>
        </w:tc>
        <w:tc>
          <w:tcPr>
            <w:tcW w:w="2531" w:type="dxa"/>
          </w:tcPr>
          <w:p w14:paraId="59243B07">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33E27AEB">
            <w:pPr>
              <w:spacing w:after="0" w:line="240" w:lineRule="auto"/>
              <w:rPr>
                <w:rFonts w:ascii="Arial" w:hAnsi="Arial" w:eastAsia="Arial" w:cs="Arial"/>
                <w:sz w:val="20"/>
                <w:szCs w:val="20"/>
                <w:lang w:val="en-US"/>
              </w:rPr>
            </w:pPr>
            <w:r>
              <w:rPr>
                <w:rFonts w:ascii="Arial" w:hAnsi="Arial" w:eastAsia="Arial" w:cs="Arial"/>
                <w:sz w:val="20"/>
                <w:szCs w:val="20"/>
                <w:lang w:val="en-US"/>
              </w:rPr>
              <w:t>координатори</w:t>
            </w:r>
          </w:p>
          <w:p w14:paraId="0EDA958F">
            <w:pPr>
              <w:spacing w:after="0" w:line="240" w:lineRule="auto"/>
              <w:rPr>
                <w:rFonts w:ascii="Arial" w:hAnsi="Arial" w:cs="Arial"/>
                <w:b/>
                <w:sz w:val="20"/>
                <w:szCs w:val="20"/>
              </w:rPr>
            </w:pPr>
            <w:r>
              <w:rPr>
                <w:rFonts w:ascii="Arial" w:hAnsi="Arial" w:eastAsia="Arial" w:cs="Arial"/>
                <w:sz w:val="20"/>
                <w:szCs w:val="20"/>
                <w:lang w:val="en-US"/>
              </w:rPr>
              <w:t>наставници</w:t>
            </w:r>
          </w:p>
        </w:tc>
        <w:tc>
          <w:tcPr>
            <w:tcW w:w="1422" w:type="dxa"/>
          </w:tcPr>
          <w:p w14:paraId="5B6DACBB">
            <w:pPr>
              <w:spacing w:after="0" w:line="240" w:lineRule="auto"/>
              <w:rPr>
                <w:rFonts w:ascii="Arial" w:hAnsi="Arial" w:eastAsia="Arial" w:cs="Arial"/>
                <w:sz w:val="20"/>
                <w:szCs w:val="20"/>
                <w:lang w:val="en-US"/>
              </w:rPr>
            </w:pPr>
            <w:r>
              <w:rPr>
                <w:rFonts w:ascii="Arial" w:hAnsi="Arial" w:eastAsia="Arial" w:cs="Arial"/>
                <w:sz w:val="20"/>
                <w:szCs w:val="20"/>
                <w:lang w:val="en-US"/>
              </w:rPr>
              <w:t>Тимска</w:t>
            </w:r>
            <w:r>
              <w:rPr>
                <w:rFonts w:ascii="Arial" w:hAnsi="Arial" w:eastAsia="Arial" w:cs="Arial"/>
                <w:sz w:val="20"/>
                <w:szCs w:val="20"/>
              </w:rPr>
              <w:t xml:space="preserve"> </w:t>
            </w:r>
            <w:r>
              <w:rPr>
                <w:rFonts w:ascii="Arial" w:hAnsi="Arial" w:eastAsia="Arial" w:cs="Arial"/>
                <w:sz w:val="20"/>
                <w:szCs w:val="20"/>
                <w:lang w:val="en-US"/>
              </w:rPr>
              <w:t>работа</w:t>
            </w:r>
          </w:p>
          <w:p w14:paraId="41BBD2A3">
            <w:pPr>
              <w:spacing w:after="0" w:line="240" w:lineRule="auto"/>
              <w:rPr>
                <w:rFonts w:ascii="Arial" w:hAnsi="Arial" w:eastAsia="Arial" w:cs="Arial"/>
                <w:sz w:val="20"/>
                <w:szCs w:val="20"/>
                <w:lang w:val="en-US"/>
              </w:rPr>
            </w:pPr>
            <w:r>
              <w:rPr>
                <w:rFonts w:ascii="Arial" w:hAnsi="Arial" w:eastAsia="Arial" w:cs="Arial"/>
                <w:sz w:val="20"/>
                <w:szCs w:val="20"/>
                <w:lang w:val="en-US"/>
              </w:rPr>
              <w:t>дискусија</w:t>
            </w:r>
          </w:p>
          <w:p w14:paraId="1EF6BF7E">
            <w:pPr>
              <w:spacing w:after="0" w:line="240" w:lineRule="auto"/>
              <w:rPr>
                <w:rFonts w:ascii="Arial" w:hAnsi="Arial" w:cs="Arial"/>
                <w:b/>
                <w:sz w:val="20"/>
                <w:szCs w:val="20"/>
              </w:rPr>
            </w:pPr>
            <w:r>
              <w:rPr>
                <w:rFonts w:ascii="Arial" w:hAnsi="Arial" w:eastAsia="Arial" w:cs="Arial"/>
                <w:sz w:val="20"/>
                <w:szCs w:val="20"/>
                <w:lang w:val="en-US"/>
              </w:rPr>
              <w:t>разговор</w:t>
            </w:r>
          </w:p>
        </w:tc>
        <w:tc>
          <w:tcPr>
            <w:tcW w:w="1537" w:type="dxa"/>
          </w:tcPr>
          <w:p w14:paraId="5BA40A95">
            <w:pPr>
              <w:spacing w:after="0" w:line="240" w:lineRule="auto"/>
              <w:rPr>
                <w:rFonts w:ascii="Arial" w:hAnsi="Arial" w:cs="Arial"/>
                <w:b/>
                <w:sz w:val="20"/>
                <w:szCs w:val="20"/>
              </w:rPr>
            </w:pPr>
            <w:r>
              <w:rPr>
                <w:rFonts w:ascii="Arial" w:hAnsi="Arial" w:eastAsia="Arial" w:cs="Arial"/>
                <w:sz w:val="20"/>
                <w:szCs w:val="20"/>
                <w:lang w:val="en-US"/>
              </w:rPr>
              <w:t>Август-октомври</w:t>
            </w:r>
          </w:p>
        </w:tc>
        <w:tc>
          <w:tcPr>
            <w:tcW w:w="2389" w:type="dxa"/>
          </w:tcPr>
          <w:p w14:paraId="0138B0B2">
            <w:pPr>
              <w:spacing w:after="0" w:line="240" w:lineRule="auto"/>
              <w:rPr>
                <w:rFonts w:ascii="Arial" w:hAnsi="Arial" w:cs="Arial"/>
                <w:b/>
                <w:sz w:val="20"/>
                <w:szCs w:val="20"/>
              </w:rPr>
            </w:pPr>
            <w:r>
              <w:rPr>
                <w:rFonts w:ascii="Arial" w:hAnsi="Arial" w:eastAsia="Arial" w:cs="Arial"/>
                <w:sz w:val="20"/>
                <w:szCs w:val="20"/>
                <w:lang w:val="en-US"/>
              </w:rPr>
              <w:t>Искуства</w:t>
            </w:r>
            <w:r>
              <w:rPr>
                <w:rFonts w:ascii="Arial" w:hAnsi="Arial" w:eastAsia="Arial" w:cs="Arial"/>
                <w:sz w:val="20"/>
                <w:szCs w:val="20"/>
              </w:rPr>
              <w:t xml:space="preserve"> </w:t>
            </w: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практичната</w:t>
            </w:r>
            <w:r>
              <w:rPr>
                <w:rFonts w:ascii="Arial" w:hAnsi="Arial" w:eastAsia="Arial" w:cs="Arial"/>
                <w:sz w:val="20"/>
                <w:szCs w:val="20"/>
              </w:rPr>
              <w:t xml:space="preserve"> </w:t>
            </w:r>
            <w:r>
              <w:rPr>
                <w:rFonts w:ascii="Arial" w:hAnsi="Arial" w:eastAsia="Arial" w:cs="Arial"/>
                <w:sz w:val="20"/>
                <w:szCs w:val="20"/>
                <w:lang w:val="en-US"/>
              </w:rPr>
              <w:t>работа</w:t>
            </w:r>
          </w:p>
        </w:tc>
        <w:tc>
          <w:tcPr>
            <w:tcW w:w="2951" w:type="dxa"/>
          </w:tcPr>
          <w:p w14:paraId="1B1915A1">
            <w:pPr>
              <w:spacing w:after="0" w:line="240" w:lineRule="auto"/>
              <w:rPr>
                <w:rFonts w:ascii="Arial" w:hAnsi="Arial" w:cs="Arial"/>
                <w:b/>
                <w:sz w:val="20"/>
                <w:szCs w:val="20"/>
              </w:rPr>
            </w:pPr>
            <w:r>
              <w:rPr>
                <w:rFonts w:ascii="Arial" w:hAnsi="Arial" w:eastAsia="Arial" w:cs="Arial"/>
                <w:sz w:val="20"/>
                <w:szCs w:val="20"/>
                <w:lang w:val="en-US"/>
              </w:rPr>
              <w:t>Добиените</w:t>
            </w:r>
            <w:r>
              <w:rPr>
                <w:rFonts w:ascii="Arial" w:hAnsi="Arial" w:eastAsia="Arial" w:cs="Arial"/>
                <w:sz w:val="20"/>
                <w:szCs w:val="20"/>
              </w:rPr>
              <w:t xml:space="preserve"> </w:t>
            </w:r>
            <w:r>
              <w:rPr>
                <w:rFonts w:ascii="Arial" w:hAnsi="Arial" w:eastAsia="Arial" w:cs="Arial"/>
                <w:sz w:val="20"/>
                <w:szCs w:val="20"/>
                <w:lang w:val="en-US"/>
              </w:rPr>
              <w:t>сознанија</w:t>
            </w:r>
            <w:r>
              <w:rPr>
                <w:rFonts w:ascii="Arial" w:hAnsi="Arial" w:eastAsia="Arial" w:cs="Arial"/>
                <w:sz w:val="20"/>
                <w:szCs w:val="20"/>
              </w:rPr>
              <w:t xml:space="preserve"> </w:t>
            </w:r>
            <w:r>
              <w:rPr>
                <w:rFonts w:ascii="Arial" w:hAnsi="Arial" w:eastAsia="Arial" w:cs="Arial"/>
                <w:sz w:val="20"/>
                <w:szCs w:val="20"/>
                <w:lang w:val="en-US"/>
              </w:rPr>
              <w:t>позитивно</w:t>
            </w:r>
            <w:r>
              <w:rPr>
                <w:rFonts w:ascii="Arial" w:hAnsi="Arial" w:eastAsia="Arial" w:cs="Arial"/>
                <w:sz w:val="20"/>
                <w:szCs w:val="20"/>
              </w:rPr>
              <w:t xml:space="preserve"> </w:t>
            </w:r>
            <w:r>
              <w:rPr>
                <w:rFonts w:ascii="Arial" w:hAnsi="Arial" w:eastAsia="Arial" w:cs="Arial"/>
                <w:sz w:val="20"/>
                <w:szCs w:val="20"/>
                <w:lang w:val="en-US"/>
              </w:rPr>
              <w:t>да</w:t>
            </w:r>
            <w:r>
              <w:rPr>
                <w:rFonts w:ascii="Arial" w:hAnsi="Arial" w:eastAsia="Arial" w:cs="Arial"/>
                <w:sz w:val="20"/>
                <w:szCs w:val="20"/>
              </w:rPr>
              <w:t xml:space="preserve"> </w:t>
            </w:r>
            <w:r>
              <w:rPr>
                <w:rFonts w:ascii="Arial" w:hAnsi="Arial" w:eastAsia="Arial" w:cs="Arial"/>
                <w:sz w:val="20"/>
                <w:szCs w:val="20"/>
                <w:lang w:val="en-US"/>
              </w:rPr>
              <w:t>се</w:t>
            </w:r>
            <w:r>
              <w:rPr>
                <w:rFonts w:ascii="Arial" w:hAnsi="Arial" w:eastAsia="Arial" w:cs="Arial"/>
                <w:sz w:val="20"/>
                <w:szCs w:val="20"/>
              </w:rPr>
              <w:t xml:space="preserve"> </w:t>
            </w:r>
            <w:r>
              <w:rPr>
                <w:rFonts w:ascii="Arial" w:hAnsi="Arial" w:eastAsia="Arial" w:cs="Arial"/>
                <w:sz w:val="20"/>
                <w:szCs w:val="20"/>
                <w:lang w:val="en-US"/>
              </w:rPr>
              <w:t>искористат</w:t>
            </w:r>
            <w:r>
              <w:rPr>
                <w:rFonts w:ascii="Arial" w:hAnsi="Arial" w:eastAsia="Arial" w:cs="Arial"/>
                <w:sz w:val="20"/>
                <w:szCs w:val="20"/>
              </w:rPr>
              <w:t xml:space="preserve"> </w:t>
            </w:r>
            <w:r>
              <w:rPr>
                <w:rFonts w:ascii="Arial" w:hAnsi="Arial" w:eastAsia="Arial" w:cs="Arial"/>
                <w:sz w:val="20"/>
                <w:szCs w:val="20"/>
                <w:lang w:val="en-US"/>
              </w:rPr>
              <w:t>во</w:t>
            </w:r>
            <w:r>
              <w:rPr>
                <w:rFonts w:ascii="Arial" w:hAnsi="Arial" w:eastAsia="Arial" w:cs="Arial"/>
                <w:sz w:val="20"/>
                <w:szCs w:val="20"/>
              </w:rPr>
              <w:t xml:space="preserve"> </w:t>
            </w:r>
            <w:r>
              <w:rPr>
                <w:rFonts w:ascii="Arial" w:hAnsi="Arial" w:eastAsia="Arial" w:cs="Arial"/>
                <w:sz w:val="20"/>
                <w:szCs w:val="20"/>
                <w:lang w:val="en-US"/>
              </w:rPr>
              <w:t>реализација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проектите</w:t>
            </w:r>
          </w:p>
        </w:tc>
      </w:tr>
      <w:tr w14:paraId="6943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0C944643">
            <w:pPr>
              <w:pStyle w:val="46"/>
              <w:spacing w:line="240" w:lineRule="auto"/>
              <w:rPr>
                <w:rFonts w:ascii="Arial" w:hAnsi="Arial" w:cs="Arial"/>
                <w:b/>
                <w:sz w:val="20"/>
                <w:szCs w:val="20"/>
              </w:rPr>
            </w:pPr>
            <w:r>
              <w:rPr>
                <w:rFonts w:ascii="Arial" w:hAnsi="Arial" w:cs="Arial"/>
                <w:sz w:val="20"/>
                <w:szCs w:val="20"/>
                <w:lang w:val="en-US"/>
              </w:rPr>
              <w:t>Согледувањена</w:t>
            </w:r>
            <w:r>
              <w:rPr>
                <w:rFonts w:ascii="Arial" w:hAnsi="Arial" w:cs="Arial"/>
                <w:sz w:val="20"/>
                <w:szCs w:val="20"/>
              </w:rPr>
              <w:t xml:space="preserve"> </w:t>
            </w:r>
            <w:r>
              <w:rPr>
                <w:rFonts w:ascii="Arial" w:hAnsi="Arial" w:cs="Arial"/>
                <w:sz w:val="20"/>
                <w:szCs w:val="20"/>
                <w:lang w:val="en-US"/>
              </w:rPr>
              <w:t>ефектите</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реализацијатана</w:t>
            </w:r>
            <w:r>
              <w:rPr>
                <w:rFonts w:ascii="Arial" w:hAnsi="Arial" w:cs="Arial"/>
                <w:sz w:val="20"/>
                <w:szCs w:val="20"/>
              </w:rPr>
              <w:t xml:space="preserve"> </w:t>
            </w:r>
            <w:r>
              <w:rPr>
                <w:rFonts w:ascii="Arial" w:hAnsi="Arial" w:cs="Arial"/>
                <w:sz w:val="20"/>
                <w:szCs w:val="20"/>
                <w:lang w:val="en-US"/>
              </w:rPr>
              <w:t>Годишната</w:t>
            </w:r>
            <w:r>
              <w:rPr>
                <w:rFonts w:ascii="Arial" w:hAnsi="Arial" w:cs="Arial"/>
                <w:sz w:val="20"/>
                <w:szCs w:val="20"/>
              </w:rPr>
              <w:t xml:space="preserve"> </w:t>
            </w:r>
            <w:r>
              <w:rPr>
                <w:rFonts w:ascii="Arial" w:hAnsi="Arial" w:cs="Arial"/>
                <w:sz w:val="20"/>
                <w:szCs w:val="20"/>
                <w:lang w:val="en-US"/>
              </w:rPr>
              <w:t>програма</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работата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училиштето.</w:t>
            </w:r>
          </w:p>
        </w:tc>
        <w:tc>
          <w:tcPr>
            <w:tcW w:w="3226" w:type="dxa"/>
          </w:tcPr>
          <w:p w14:paraId="76C48BF0">
            <w:pPr>
              <w:pStyle w:val="46"/>
              <w:spacing w:line="240" w:lineRule="auto"/>
              <w:rPr>
                <w:rFonts w:ascii="Arial" w:hAnsi="Arial" w:cs="Arial"/>
                <w:sz w:val="20"/>
                <w:szCs w:val="20"/>
                <w:lang w:val="en-US"/>
              </w:rPr>
            </w:pPr>
            <w:r>
              <w:rPr>
                <w:rFonts w:ascii="Arial" w:hAnsi="Arial" w:cs="Arial"/>
                <w:sz w:val="20"/>
                <w:szCs w:val="20"/>
                <w:lang w:val="en-US"/>
              </w:rPr>
              <w:t>Анализа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извештајот</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работа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училиштето.</w:t>
            </w:r>
          </w:p>
          <w:p w14:paraId="15BD27C7">
            <w:pPr>
              <w:pStyle w:val="46"/>
              <w:spacing w:line="240" w:lineRule="auto"/>
              <w:rPr>
                <w:rFonts w:ascii="Arial" w:hAnsi="Arial" w:cs="Arial"/>
                <w:sz w:val="20"/>
                <w:szCs w:val="20"/>
                <w:lang w:val="en-US"/>
              </w:rPr>
            </w:pPr>
            <w:r>
              <w:rPr>
                <w:rFonts w:ascii="Arial" w:hAnsi="Arial" w:cs="Arial"/>
                <w:sz w:val="20"/>
                <w:szCs w:val="20"/>
                <w:lang w:val="en-US"/>
              </w:rPr>
              <w:t>- Успех, дисциплина, редовноста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учениците</w:t>
            </w:r>
          </w:p>
          <w:p w14:paraId="3DD8179B">
            <w:pPr>
              <w:pStyle w:val="46"/>
              <w:spacing w:line="240" w:lineRule="auto"/>
              <w:rPr>
                <w:rFonts w:ascii="Arial" w:hAnsi="Arial" w:cs="Arial"/>
                <w:sz w:val="20"/>
                <w:szCs w:val="20"/>
                <w:lang w:val="en-US"/>
              </w:rPr>
            </w:pP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првото</w:t>
            </w:r>
            <w:r>
              <w:rPr>
                <w:rFonts w:ascii="Arial" w:hAnsi="Arial" w:cs="Arial"/>
                <w:sz w:val="20"/>
                <w:szCs w:val="20"/>
              </w:rPr>
              <w:t xml:space="preserve"> </w:t>
            </w:r>
            <w:r>
              <w:rPr>
                <w:rFonts w:ascii="Arial" w:hAnsi="Arial" w:cs="Arial"/>
                <w:sz w:val="20"/>
                <w:szCs w:val="20"/>
                <w:lang w:val="en-US"/>
              </w:rPr>
              <w:t>тромесечие</w:t>
            </w:r>
          </w:p>
          <w:p w14:paraId="6DC9D319">
            <w:pPr>
              <w:pStyle w:val="46"/>
              <w:spacing w:line="240" w:lineRule="auto"/>
              <w:rPr>
                <w:rFonts w:ascii="Arial" w:hAnsi="Arial" w:cs="Arial"/>
                <w:sz w:val="20"/>
                <w:szCs w:val="20"/>
                <w:lang w:val="en-US"/>
              </w:rPr>
            </w:pPr>
            <w:r>
              <w:rPr>
                <w:rFonts w:ascii="Arial" w:hAnsi="Arial" w:cs="Arial"/>
                <w:sz w:val="20"/>
                <w:szCs w:val="20"/>
                <w:lang w:val="en-US"/>
              </w:rPr>
              <w:t>-првото</w:t>
            </w:r>
            <w:r>
              <w:rPr>
                <w:rFonts w:ascii="Arial" w:hAnsi="Arial" w:cs="Arial"/>
                <w:sz w:val="20"/>
                <w:szCs w:val="20"/>
              </w:rPr>
              <w:t xml:space="preserve"> </w:t>
            </w:r>
            <w:r>
              <w:rPr>
                <w:rFonts w:ascii="Arial" w:hAnsi="Arial" w:cs="Arial"/>
                <w:sz w:val="20"/>
                <w:szCs w:val="20"/>
                <w:lang w:val="en-US"/>
              </w:rPr>
              <w:t>полугодие</w:t>
            </w:r>
          </w:p>
          <w:p w14:paraId="5CE245C7">
            <w:pPr>
              <w:pStyle w:val="46"/>
              <w:spacing w:line="240" w:lineRule="auto"/>
              <w:rPr>
                <w:rFonts w:ascii="Arial" w:hAnsi="Arial" w:cs="Arial"/>
                <w:b/>
                <w:sz w:val="20"/>
                <w:szCs w:val="20"/>
              </w:rPr>
            </w:pPr>
            <w:r>
              <w:rPr>
                <w:rFonts w:ascii="Arial" w:hAnsi="Arial" w:cs="Arial"/>
                <w:sz w:val="20"/>
                <w:szCs w:val="20"/>
                <w:lang w:val="en-US"/>
              </w:rPr>
              <w:t>-крај</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учебната</w:t>
            </w:r>
            <w:r>
              <w:rPr>
                <w:rFonts w:ascii="Arial" w:hAnsi="Arial" w:cs="Arial"/>
                <w:sz w:val="20"/>
                <w:szCs w:val="20"/>
              </w:rPr>
              <w:t xml:space="preserve"> </w:t>
            </w:r>
            <w:r>
              <w:rPr>
                <w:rFonts w:ascii="Arial" w:hAnsi="Arial" w:cs="Arial"/>
                <w:sz w:val="20"/>
                <w:szCs w:val="20"/>
                <w:lang w:val="en-US"/>
              </w:rPr>
              <w:t>година.</w:t>
            </w:r>
          </w:p>
        </w:tc>
        <w:tc>
          <w:tcPr>
            <w:tcW w:w="2531" w:type="dxa"/>
          </w:tcPr>
          <w:p w14:paraId="6C0BBF8E">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4E5E0BEB">
            <w:pPr>
              <w:spacing w:after="0" w:line="240" w:lineRule="auto"/>
              <w:rPr>
                <w:rFonts w:ascii="Arial" w:hAnsi="Arial" w:eastAsia="Arial" w:cs="Arial"/>
                <w:sz w:val="20"/>
                <w:szCs w:val="20"/>
                <w:lang w:val="en-US"/>
              </w:rPr>
            </w:pPr>
            <w:r>
              <w:rPr>
                <w:rFonts w:ascii="Arial" w:hAnsi="Arial" w:eastAsia="Arial" w:cs="Arial"/>
                <w:sz w:val="20"/>
                <w:szCs w:val="20"/>
                <w:lang w:val="en-US"/>
              </w:rPr>
              <w:t>Стручнисоработници</w:t>
            </w:r>
          </w:p>
          <w:p w14:paraId="3599072B">
            <w:pPr>
              <w:spacing w:after="0" w:line="240" w:lineRule="auto"/>
              <w:rPr>
                <w:rFonts w:ascii="Arial" w:hAnsi="Arial" w:eastAsia="Arial" w:cs="Arial"/>
                <w:sz w:val="20"/>
                <w:szCs w:val="20"/>
                <w:lang w:val="en-US"/>
              </w:rPr>
            </w:pPr>
          </w:p>
          <w:p w14:paraId="5E8413F2">
            <w:pPr>
              <w:spacing w:after="0" w:line="240" w:lineRule="auto"/>
              <w:rPr>
                <w:rFonts w:ascii="Arial" w:hAnsi="Arial" w:cs="Arial"/>
                <w:b/>
                <w:sz w:val="20"/>
                <w:szCs w:val="20"/>
              </w:rPr>
            </w:pPr>
            <w:r>
              <w:rPr>
                <w:rFonts w:ascii="Arial" w:hAnsi="Arial" w:eastAsia="Arial" w:cs="Arial"/>
                <w:sz w:val="20"/>
                <w:szCs w:val="20"/>
                <w:lang w:val="en-US"/>
              </w:rPr>
              <w:t>наставници</w:t>
            </w:r>
          </w:p>
        </w:tc>
        <w:tc>
          <w:tcPr>
            <w:tcW w:w="1422" w:type="dxa"/>
          </w:tcPr>
          <w:p w14:paraId="459514E8">
            <w:pPr>
              <w:spacing w:after="0" w:line="240" w:lineRule="auto"/>
              <w:rPr>
                <w:rFonts w:ascii="Arial" w:hAnsi="Arial" w:eastAsia="Arial" w:cs="Arial"/>
                <w:sz w:val="20"/>
                <w:szCs w:val="20"/>
                <w:lang w:val="en-US"/>
              </w:rPr>
            </w:pPr>
            <w:r>
              <w:rPr>
                <w:rFonts w:ascii="Arial" w:hAnsi="Arial" w:eastAsia="Arial" w:cs="Arial"/>
                <w:sz w:val="20"/>
                <w:szCs w:val="20"/>
                <w:lang w:val="en-US"/>
              </w:rPr>
              <w:t>пленарна</w:t>
            </w:r>
          </w:p>
          <w:p w14:paraId="1D44179F">
            <w:pPr>
              <w:spacing w:after="0" w:line="240" w:lineRule="auto"/>
              <w:rPr>
                <w:rFonts w:ascii="Arial" w:hAnsi="Arial" w:eastAsia="Arial" w:cs="Arial"/>
                <w:sz w:val="20"/>
                <w:szCs w:val="20"/>
                <w:lang w:val="en-US"/>
              </w:rPr>
            </w:pPr>
            <w:r>
              <w:rPr>
                <w:rFonts w:ascii="Arial" w:hAnsi="Arial" w:eastAsia="Arial" w:cs="Arial"/>
                <w:sz w:val="20"/>
                <w:szCs w:val="20"/>
                <w:lang w:val="en-US"/>
              </w:rPr>
              <w:t>активност</w:t>
            </w:r>
          </w:p>
          <w:p w14:paraId="6AA54F2D">
            <w:pPr>
              <w:spacing w:after="0" w:line="240" w:lineRule="auto"/>
              <w:rPr>
                <w:rFonts w:ascii="Arial" w:hAnsi="Arial" w:cs="Arial"/>
                <w:b/>
                <w:sz w:val="20"/>
                <w:szCs w:val="20"/>
              </w:rPr>
            </w:pPr>
            <w:r>
              <w:rPr>
                <w:rFonts w:ascii="Arial" w:hAnsi="Arial" w:eastAsia="Arial" w:cs="Arial"/>
                <w:sz w:val="20"/>
                <w:szCs w:val="20"/>
                <w:lang w:val="en-US"/>
              </w:rPr>
              <w:t>наставници</w:t>
            </w:r>
          </w:p>
        </w:tc>
        <w:tc>
          <w:tcPr>
            <w:tcW w:w="1537" w:type="dxa"/>
          </w:tcPr>
          <w:p w14:paraId="2ADCA70B">
            <w:pPr>
              <w:spacing w:after="0" w:line="240" w:lineRule="auto"/>
              <w:rPr>
                <w:rFonts w:ascii="Arial" w:hAnsi="Arial" w:eastAsia="Arial" w:cs="Arial"/>
                <w:sz w:val="20"/>
                <w:szCs w:val="20"/>
              </w:rPr>
            </w:pPr>
            <w:r>
              <w:rPr>
                <w:rFonts w:ascii="Arial" w:hAnsi="Arial" w:eastAsia="Arial" w:cs="Arial"/>
                <w:sz w:val="20"/>
                <w:szCs w:val="20"/>
                <w:lang w:val="en-US"/>
              </w:rPr>
              <w:t>Ноември</w:t>
            </w:r>
          </w:p>
          <w:p w14:paraId="3064C4C2">
            <w:pPr>
              <w:spacing w:after="0" w:line="240" w:lineRule="auto"/>
              <w:rPr>
                <w:rFonts w:ascii="Arial" w:hAnsi="Arial" w:eastAsia="Arial" w:cs="Arial"/>
                <w:sz w:val="20"/>
                <w:szCs w:val="20"/>
              </w:rPr>
            </w:pPr>
            <w:r>
              <w:rPr>
                <w:rFonts w:ascii="Arial" w:hAnsi="Arial" w:eastAsia="Arial" w:cs="Arial"/>
                <w:sz w:val="20"/>
                <w:szCs w:val="20"/>
                <w:lang w:val="en-US"/>
              </w:rPr>
              <w:t>јануари</w:t>
            </w:r>
          </w:p>
          <w:p w14:paraId="13DAF21C">
            <w:pPr>
              <w:spacing w:after="0" w:line="240" w:lineRule="auto"/>
              <w:rPr>
                <w:rFonts w:ascii="Arial" w:hAnsi="Arial" w:eastAsia="Arial" w:cs="Arial"/>
                <w:sz w:val="20"/>
                <w:szCs w:val="20"/>
              </w:rPr>
            </w:pPr>
            <w:r>
              <w:rPr>
                <w:rFonts w:ascii="Arial" w:hAnsi="Arial" w:eastAsia="Arial" w:cs="Arial"/>
                <w:sz w:val="20"/>
                <w:szCs w:val="20"/>
                <w:lang w:val="en-US"/>
              </w:rPr>
              <w:t>април</w:t>
            </w:r>
          </w:p>
          <w:p w14:paraId="337C88DC">
            <w:pPr>
              <w:spacing w:after="0" w:line="240" w:lineRule="auto"/>
              <w:rPr>
                <w:rFonts w:ascii="Arial" w:hAnsi="Arial" w:cs="Arial"/>
                <w:b/>
                <w:sz w:val="20"/>
                <w:szCs w:val="20"/>
              </w:rPr>
            </w:pPr>
            <w:r>
              <w:rPr>
                <w:rFonts w:ascii="Arial" w:hAnsi="Arial" w:eastAsia="Arial" w:cs="Arial"/>
                <w:sz w:val="20"/>
                <w:szCs w:val="20"/>
              </w:rPr>
              <w:t>ј</w:t>
            </w:r>
            <w:r>
              <w:rPr>
                <w:rFonts w:ascii="Arial" w:hAnsi="Arial" w:eastAsia="Arial" w:cs="Arial"/>
                <w:sz w:val="20"/>
                <w:szCs w:val="20"/>
                <w:lang w:val="en-US"/>
              </w:rPr>
              <w:t>уни</w:t>
            </w:r>
          </w:p>
        </w:tc>
        <w:tc>
          <w:tcPr>
            <w:tcW w:w="2389" w:type="dxa"/>
          </w:tcPr>
          <w:p w14:paraId="0BFCC881">
            <w:pPr>
              <w:spacing w:after="0" w:line="240" w:lineRule="auto"/>
              <w:rPr>
                <w:rFonts w:ascii="Arial" w:hAnsi="Arial" w:cs="Arial"/>
                <w:b/>
                <w:sz w:val="20"/>
                <w:szCs w:val="20"/>
              </w:rPr>
            </w:pPr>
            <w:r>
              <w:rPr>
                <w:rFonts w:ascii="Arial" w:hAnsi="Arial" w:eastAsia="Arial" w:cs="Arial"/>
                <w:sz w:val="20"/>
                <w:szCs w:val="20"/>
                <w:lang w:val="en-US"/>
              </w:rPr>
              <w:t>Извештаи</w:t>
            </w:r>
            <w:r>
              <w:rPr>
                <w:rFonts w:ascii="Arial" w:hAnsi="Arial" w:eastAsia="Arial" w:cs="Arial"/>
                <w:sz w:val="20"/>
                <w:szCs w:val="20"/>
              </w:rPr>
              <w:t xml:space="preserve"> </w:t>
            </w: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наставниците</w:t>
            </w:r>
            <w:r>
              <w:rPr>
                <w:rFonts w:ascii="Arial" w:hAnsi="Arial" w:eastAsia="Arial" w:cs="Arial"/>
                <w:sz w:val="20"/>
                <w:szCs w:val="20"/>
              </w:rPr>
              <w:t xml:space="preserve"> </w:t>
            </w:r>
            <w:r>
              <w:rPr>
                <w:rFonts w:ascii="Arial" w:hAnsi="Arial" w:eastAsia="Arial" w:cs="Arial"/>
                <w:sz w:val="20"/>
                <w:szCs w:val="20"/>
                <w:lang w:val="en-US"/>
              </w:rPr>
              <w:t>за</w:t>
            </w:r>
            <w:r>
              <w:rPr>
                <w:rFonts w:ascii="Arial" w:hAnsi="Arial" w:eastAsia="Arial" w:cs="Arial"/>
                <w:sz w:val="20"/>
                <w:szCs w:val="20"/>
              </w:rPr>
              <w:t xml:space="preserve"> </w:t>
            </w:r>
            <w:r>
              <w:rPr>
                <w:rFonts w:ascii="Arial" w:hAnsi="Arial" w:eastAsia="Arial" w:cs="Arial"/>
                <w:sz w:val="20"/>
                <w:szCs w:val="20"/>
                <w:lang w:val="en-US"/>
              </w:rPr>
              <w:t>секоја</w:t>
            </w:r>
            <w:r>
              <w:rPr>
                <w:rFonts w:ascii="Arial" w:hAnsi="Arial" w:eastAsia="Arial" w:cs="Arial"/>
                <w:sz w:val="20"/>
                <w:szCs w:val="20"/>
              </w:rPr>
              <w:t xml:space="preserve"> </w:t>
            </w:r>
            <w:r>
              <w:rPr>
                <w:rFonts w:ascii="Arial" w:hAnsi="Arial" w:eastAsia="Arial" w:cs="Arial"/>
                <w:sz w:val="20"/>
                <w:szCs w:val="20"/>
                <w:lang w:val="en-US"/>
              </w:rPr>
              <w:t>паралелка</w:t>
            </w:r>
          </w:p>
        </w:tc>
        <w:tc>
          <w:tcPr>
            <w:tcW w:w="2951" w:type="dxa"/>
          </w:tcPr>
          <w:p w14:paraId="41BF8435">
            <w:pPr>
              <w:spacing w:after="0" w:line="240" w:lineRule="auto"/>
              <w:rPr>
                <w:rFonts w:ascii="Arial" w:hAnsi="Arial" w:eastAsia="Arial" w:cs="Arial"/>
                <w:sz w:val="20"/>
                <w:szCs w:val="20"/>
                <w:lang w:val="en-US"/>
              </w:rPr>
            </w:pPr>
            <w:r>
              <w:rPr>
                <w:rFonts w:ascii="Arial" w:hAnsi="Arial" w:eastAsia="Arial" w:cs="Arial"/>
                <w:sz w:val="20"/>
                <w:szCs w:val="20"/>
                <w:lang w:val="en-US"/>
              </w:rPr>
              <w:t>Користење</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позитивни</w:t>
            </w:r>
            <w:r>
              <w:rPr>
                <w:rFonts w:ascii="Arial" w:hAnsi="Arial" w:eastAsia="Arial" w:cs="Arial"/>
                <w:sz w:val="20"/>
                <w:szCs w:val="20"/>
              </w:rPr>
              <w:t xml:space="preserve"> </w:t>
            </w:r>
            <w:r>
              <w:rPr>
                <w:rFonts w:ascii="Arial" w:hAnsi="Arial" w:eastAsia="Arial" w:cs="Arial"/>
                <w:sz w:val="20"/>
                <w:szCs w:val="20"/>
                <w:lang w:val="en-US"/>
              </w:rPr>
              <w:t>примери.</w:t>
            </w:r>
          </w:p>
          <w:p w14:paraId="6A9B2AC5">
            <w:pPr>
              <w:spacing w:after="0" w:line="240" w:lineRule="auto"/>
              <w:rPr>
                <w:rFonts w:ascii="Arial" w:hAnsi="Arial" w:cs="Arial"/>
                <w:b/>
                <w:sz w:val="20"/>
                <w:szCs w:val="20"/>
              </w:rPr>
            </w:pPr>
            <w:r>
              <w:rPr>
                <w:rFonts w:ascii="Arial" w:hAnsi="Arial" w:eastAsia="Arial" w:cs="Arial"/>
                <w:sz w:val="20"/>
                <w:szCs w:val="20"/>
                <w:lang w:val="en-US"/>
              </w:rPr>
              <w:t>Превземање</w:t>
            </w:r>
            <w:r>
              <w:rPr>
                <w:rFonts w:ascii="Arial" w:hAnsi="Arial" w:eastAsia="Arial" w:cs="Arial"/>
                <w:sz w:val="20"/>
                <w:szCs w:val="20"/>
              </w:rPr>
              <w:t xml:space="preserve"> </w:t>
            </w:r>
            <w:r>
              <w:rPr>
                <w:rFonts w:ascii="Arial" w:hAnsi="Arial" w:eastAsia="Arial" w:cs="Arial"/>
                <w:sz w:val="20"/>
                <w:szCs w:val="20"/>
                <w:lang w:val="en-US"/>
              </w:rPr>
              <w:t>мерки</w:t>
            </w:r>
            <w:r>
              <w:rPr>
                <w:rFonts w:ascii="Arial" w:hAnsi="Arial" w:eastAsia="Arial" w:cs="Arial"/>
                <w:sz w:val="20"/>
                <w:szCs w:val="20"/>
              </w:rPr>
              <w:t xml:space="preserve"> </w:t>
            </w:r>
            <w:r>
              <w:rPr>
                <w:rFonts w:ascii="Arial" w:hAnsi="Arial" w:eastAsia="Arial" w:cs="Arial"/>
                <w:sz w:val="20"/>
                <w:szCs w:val="20"/>
                <w:lang w:val="en-US"/>
              </w:rPr>
              <w:t>за</w:t>
            </w:r>
            <w:r>
              <w:rPr>
                <w:rFonts w:ascii="Arial" w:hAnsi="Arial" w:eastAsia="Arial" w:cs="Arial"/>
                <w:sz w:val="20"/>
                <w:szCs w:val="20"/>
              </w:rPr>
              <w:t xml:space="preserve"> </w:t>
            </w:r>
            <w:r>
              <w:rPr>
                <w:rFonts w:ascii="Arial" w:hAnsi="Arial" w:eastAsia="Arial" w:cs="Arial"/>
                <w:sz w:val="20"/>
                <w:szCs w:val="20"/>
                <w:lang w:val="en-US"/>
              </w:rPr>
              <w:t>надминување</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одредени</w:t>
            </w:r>
            <w:r>
              <w:rPr>
                <w:rFonts w:ascii="Arial" w:hAnsi="Arial" w:eastAsia="Arial" w:cs="Arial"/>
                <w:sz w:val="20"/>
                <w:szCs w:val="20"/>
              </w:rPr>
              <w:t xml:space="preserve"> </w:t>
            </w:r>
            <w:r>
              <w:rPr>
                <w:rFonts w:ascii="Arial" w:hAnsi="Arial" w:eastAsia="Arial" w:cs="Arial"/>
                <w:sz w:val="20"/>
                <w:szCs w:val="20"/>
                <w:lang w:val="en-US"/>
              </w:rPr>
              <w:t>проблеми.</w:t>
            </w:r>
          </w:p>
        </w:tc>
      </w:tr>
      <w:tr w14:paraId="607C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E6E0AEA">
            <w:pPr>
              <w:pStyle w:val="46"/>
              <w:spacing w:line="240" w:lineRule="auto"/>
              <w:rPr>
                <w:rFonts w:ascii="Arial" w:hAnsi="Arial" w:cs="Arial"/>
                <w:sz w:val="20"/>
                <w:szCs w:val="20"/>
                <w:lang w:val="en-US"/>
              </w:rPr>
            </w:pPr>
            <w:r>
              <w:rPr>
                <w:rFonts w:ascii="Arial" w:hAnsi="Arial" w:cs="Arial"/>
                <w:sz w:val="20"/>
                <w:szCs w:val="20"/>
                <w:lang w:val="en-US"/>
              </w:rPr>
              <w:t>Разгледувањена</w:t>
            </w:r>
            <w:r>
              <w:rPr>
                <w:rFonts w:ascii="Arial" w:hAnsi="Arial" w:cs="Arial"/>
                <w:sz w:val="20"/>
                <w:szCs w:val="20"/>
              </w:rPr>
              <w:t xml:space="preserve"> </w:t>
            </w:r>
            <w:r>
              <w:rPr>
                <w:rFonts w:ascii="Arial" w:hAnsi="Arial" w:cs="Arial"/>
                <w:sz w:val="20"/>
                <w:szCs w:val="20"/>
                <w:lang w:val="en-US"/>
              </w:rPr>
              <w:t>реализација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воспитно-образовните</w:t>
            </w:r>
            <w:r>
              <w:rPr>
                <w:rFonts w:ascii="Arial" w:hAnsi="Arial" w:cs="Arial"/>
                <w:sz w:val="20"/>
                <w:szCs w:val="20"/>
              </w:rPr>
              <w:t xml:space="preserve"> </w:t>
            </w:r>
            <w:r>
              <w:rPr>
                <w:rFonts w:ascii="Arial" w:hAnsi="Arial" w:cs="Arial"/>
                <w:sz w:val="20"/>
                <w:szCs w:val="20"/>
                <w:lang w:val="en-US"/>
              </w:rPr>
              <w:t>активности</w:t>
            </w:r>
            <w:r>
              <w:rPr>
                <w:rFonts w:ascii="Arial" w:hAnsi="Arial" w:cs="Arial"/>
                <w:sz w:val="20"/>
                <w:szCs w:val="20"/>
              </w:rPr>
              <w:t xml:space="preserve"> </w:t>
            </w:r>
            <w:r>
              <w:rPr>
                <w:rFonts w:ascii="Arial" w:hAnsi="Arial" w:cs="Arial"/>
                <w:sz w:val="20"/>
                <w:szCs w:val="20"/>
                <w:lang w:val="en-US"/>
              </w:rPr>
              <w:t>дали</w:t>
            </w:r>
            <w:r>
              <w:rPr>
                <w:rFonts w:ascii="Arial" w:hAnsi="Arial" w:cs="Arial"/>
                <w:sz w:val="20"/>
                <w:szCs w:val="20"/>
              </w:rPr>
              <w:t xml:space="preserve"> </w:t>
            </w:r>
            <w:r>
              <w:rPr>
                <w:rFonts w:ascii="Arial" w:hAnsi="Arial" w:cs="Arial"/>
                <w:sz w:val="20"/>
                <w:szCs w:val="20"/>
                <w:lang w:val="en-US"/>
              </w:rPr>
              <w:t>се</w:t>
            </w:r>
            <w:r>
              <w:rPr>
                <w:rFonts w:ascii="Arial" w:hAnsi="Arial" w:cs="Arial"/>
                <w:sz w:val="20"/>
                <w:szCs w:val="20"/>
              </w:rPr>
              <w:t xml:space="preserve"> </w:t>
            </w:r>
            <w:r>
              <w:rPr>
                <w:rFonts w:ascii="Arial" w:hAnsi="Arial" w:cs="Arial"/>
                <w:sz w:val="20"/>
                <w:szCs w:val="20"/>
                <w:lang w:val="en-US"/>
              </w:rPr>
              <w:t>реализираат</w:t>
            </w:r>
            <w:r>
              <w:rPr>
                <w:rFonts w:ascii="Arial" w:hAnsi="Arial" w:cs="Arial"/>
                <w:sz w:val="20"/>
                <w:szCs w:val="20"/>
              </w:rPr>
              <w:t xml:space="preserve"> </w:t>
            </w:r>
            <w:r>
              <w:rPr>
                <w:rFonts w:ascii="Arial" w:hAnsi="Arial" w:cs="Arial"/>
                <w:sz w:val="20"/>
                <w:szCs w:val="20"/>
                <w:lang w:val="en-US"/>
              </w:rPr>
              <w:t>според</w:t>
            </w:r>
            <w:r>
              <w:rPr>
                <w:rFonts w:ascii="Arial" w:hAnsi="Arial" w:cs="Arial"/>
                <w:sz w:val="20"/>
                <w:szCs w:val="20"/>
              </w:rPr>
              <w:t xml:space="preserve"> </w:t>
            </w:r>
            <w:r>
              <w:rPr>
                <w:rFonts w:ascii="Arial" w:hAnsi="Arial" w:cs="Arial"/>
                <w:sz w:val="20"/>
                <w:szCs w:val="20"/>
                <w:lang w:val="en-US"/>
              </w:rPr>
              <w:t>планирања.</w:t>
            </w:r>
          </w:p>
        </w:tc>
        <w:tc>
          <w:tcPr>
            <w:tcW w:w="3226" w:type="dxa"/>
          </w:tcPr>
          <w:p w14:paraId="77D5190D">
            <w:pPr>
              <w:pStyle w:val="46"/>
              <w:spacing w:line="240" w:lineRule="auto"/>
              <w:rPr>
                <w:rFonts w:ascii="Arial" w:hAnsi="Arial" w:cs="Arial"/>
                <w:sz w:val="20"/>
                <w:szCs w:val="20"/>
                <w:lang w:val="en-US"/>
              </w:rPr>
            </w:pPr>
            <w:r>
              <w:rPr>
                <w:rFonts w:ascii="Arial" w:hAnsi="Arial" w:cs="Arial"/>
                <w:sz w:val="20"/>
                <w:szCs w:val="20"/>
                <w:lang w:val="en-US"/>
              </w:rPr>
              <w:t>Анализа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извештајот</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извршени</w:t>
            </w:r>
            <w:r>
              <w:rPr>
                <w:rFonts w:ascii="Arial" w:hAnsi="Arial" w:cs="Arial"/>
                <w:sz w:val="20"/>
                <w:szCs w:val="20"/>
              </w:rPr>
              <w:t xml:space="preserve"> </w:t>
            </w:r>
            <w:r>
              <w:rPr>
                <w:rFonts w:ascii="Arial" w:hAnsi="Arial" w:cs="Arial"/>
                <w:sz w:val="20"/>
                <w:szCs w:val="20"/>
                <w:lang w:val="en-US"/>
              </w:rPr>
              <w:t>педагошки</w:t>
            </w:r>
            <w:r>
              <w:rPr>
                <w:rFonts w:ascii="Arial" w:hAnsi="Arial" w:cs="Arial"/>
                <w:sz w:val="20"/>
                <w:szCs w:val="20"/>
              </w:rPr>
              <w:t xml:space="preserve"> </w:t>
            </w:r>
            <w:r>
              <w:rPr>
                <w:rFonts w:ascii="Arial" w:hAnsi="Arial" w:cs="Arial"/>
                <w:sz w:val="20"/>
                <w:szCs w:val="20"/>
                <w:lang w:val="en-US"/>
              </w:rPr>
              <w:t>увиди</w:t>
            </w:r>
          </w:p>
          <w:p w14:paraId="3315BB05">
            <w:pPr>
              <w:pStyle w:val="46"/>
              <w:spacing w:line="240" w:lineRule="auto"/>
              <w:rPr>
                <w:rFonts w:ascii="Arial" w:hAnsi="Arial" w:cs="Arial"/>
                <w:sz w:val="20"/>
                <w:szCs w:val="20"/>
                <w:lang w:val="en-US"/>
              </w:rPr>
            </w:pPr>
          </w:p>
        </w:tc>
        <w:tc>
          <w:tcPr>
            <w:tcW w:w="2531" w:type="dxa"/>
          </w:tcPr>
          <w:p w14:paraId="03B7CB53">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49E77D6B">
            <w:pPr>
              <w:spacing w:after="0" w:line="240" w:lineRule="auto"/>
              <w:rPr>
                <w:rFonts w:ascii="Arial" w:hAnsi="Arial" w:eastAsia="Arial" w:cs="Arial"/>
                <w:sz w:val="20"/>
                <w:szCs w:val="20"/>
                <w:lang w:val="en-US"/>
              </w:rPr>
            </w:pPr>
            <w:r>
              <w:rPr>
                <w:rFonts w:ascii="Arial" w:hAnsi="Arial" w:eastAsia="Arial" w:cs="Arial"/>
                <w:sz w:val="20"/>
                <w:szCs w:val="20"/>
                <w:lang w:val="en-US"/>
              </w:rPr>
              <w:t>Стручни</w:t>
            </w:r>
            <w:r>
              <w:rPr>
                <w:rFonts w:ascii="Arial" w:hAnsi="Arial" w:eastAsia="Arial" w:cs="Arial"/>
                <w:sz w:val="20"/>
                <w:szCs w:val="20"/>
              </w:rPr>
              <w:t xml:space="preserve"> </w:t>
            </w:r>
            <w:r>
              <w:rPr>
                <w:rFonts w:ascii="Arial" w:hAnsi="Arial" w:eastAsia="Arial" w:cs="Arial"/>
                <w:sz w:val="20"/>
                <w:szCs w:val="20"/>
                <w:lang w:val="en-US"/>
              </w:rPr>
              <w:t>соработници</w:t>
            </w:r>
          </w:p>
          <w:p w14:paraId="32C1C57E">
            <w:pPr>
              <w:spacing w:after="0" w:line="240" w:lineRule="auto"/>
              <w:rPr>
                <w:rFonts w:ascii="Arial" w:hAnsi="Arial" w:eastAsia="Arial" w:cs="Arial"/>
                <w:sz w:val="20"/>
                <w:szCs w:val="20"/>
                <w:lang w:val="en-US"/>
              </w:rPr>
            </w:pPr>
          </w:p>
        </w:tc>
        <w:tc>
          <w:tcPr>
            <w:tcW w:w="1422" w:type="dxa"/>
          </w:tcPr>
          <w:p w14:paraId="1F9FC37E">
            <w:pPr>
              <w:spacing w:after="0" w:line="240" w:lineRule="auto"/>
              <w:rPr>
                <w:rFonts w:ascii="Arial" w:hAnsi="Arial" w:eastAsia="Arial" w:cs="Arial"/>
                <w:sz w:val="20"/>
                <w:szCs w:val="20"/>
                <w:lang w:val="en-US"/>
              </w:rPr>
            </w:pPr>
            <w:r>
              <w:rPr>
                <w:rFonts w:ascii="Arial" w:hAnsi="Arial" w:eastAsia="Arial" w:cs="Arial"/>
                <w:sz w:val="20"/>
                <w:szCs w:val="20"/>
                <w:lang w:val="en-US"/>
              </w:rPr>
              <w:t>Индивид.</w:t>
            </w:r>
          </w:p>
          <w:p w14:paraId="7AE3A615">
            <w:pPr>
              <w:spacing w:after="0" w:line="240" w:lineRule="auto"/>
              <w:rPr>
                <w:rFonts w:ascii="Arial" w:hAnsi="Arial" w:eastAsia="Arial" w:cs="Arial"/>
                <w:sz w:val="20"/>
                <w:szCs w:val="20"/>
                <w:lang w:val="en-US"/>
              </w:rPr>
            </w:pPr>
            <w:r>
              <w:rPr>
                <w:rFonts w:ascii="Arial" w:hAnsi="Arial" w:eastAsia="Arial" w:cs="Arial"/>
                <w:sz w:val="20"/>
                <w:szCs w:val="20"/>
                <w:lang w:val="en-US"/>
              </w:rPr>
              <w:t>Соработка</w:t>
            </w:r>
          </w:p>
          <w:p w14:paraId="094DAC8E">
            <w:pPr>
              <w:spacing w:after="0" w:line="240" w:lineRule="auto"/>
              <w:rPr>
                <w:rFonts w:ascii="Arial" w:hAnsi="Arial" w:eastAsia="Arial" w:cs="Arial"/>
                <w:sz w:val="20"/>
                <w:szCs w:val="20"/>
                <w:lang w:val="en-US"/>
              </w:rPr>
            </w:pPr>
            <w:r>
              <w:rPr>
                <w:rFonts w:ascii="Arial" w:hAnsi="Arial" w:eastAsia="Arial" w:cs="Arial"/>
                <w:sz w:val="20"/>
                <w:szCs w:val="20"/>
                <w:lang w:val="en-US"/>
              </w:rPr>
              <w:t>Разговор</w:t>
            </w:r>
          </w:p>
        </w:tc>
        <w:tc>
          <w:tcPr>
            <w:tcW w:w="1537" w:type="dxa"/>
          </w:tcPr>
          <w:p w14:paraId="6D894619">
            <w:pPr>
              <w:spacing w:after="0" w:line="240" w:lineRule="auto"/>
              <w:rPr>
                <w:rFonts w:ascii="Arial" w:hAnsi="Arial" w:eastAsia="Arial" w:cs="Arial"/>
                <w:sz w:val="20"/>
                <w:szCs w:val="20"/>
              </w:rPr>
            </w:pPr>
            <w:r>
              <w:rPr>
                <w:rFonts w:ascii="Arial" w:hAnsi="Arial" w:eastAsia="Arial" w:cs="Arial"/>
                <w:sz w:val="20"/>
                <w:szCs w:val="20"/>
                <w:lang w:val="en-US"/>
              </w:rPr>
              <w:t>Ноември</w:t>
            </w:r>
          </w:p>
          <w:p w14:paraId="3E0309EF">
            <w:pPr>
              <w:spacing w:after="0" w:line="240" w:lineRule="auto"/>
              <w:rPr>
                <w:rFonts w:ascii="Arial" w:hAnsi="Arial" w:eastAsia="Arial" w:cs="Arial"/>
                <w:sz w:val="20"/>
                <w:szCs w:val="20"/>
                <w:lang w:val="en-US"/>
              </w:rPr>
            </w:pPr>
          </w:p>
          <w:p w14:paraId="77A88490">
            <w:pPr>
              <w:spacing w:after="0" w:line="240" w:lineRule="auto"/>
              <w:rPr>
                <w:rFonts w:ascii="Arial" w:hAnsi="Arial" w:eastAsia="Arial" w:cs="Arial"/>
                <w:sz w:val="20"/>
                <w:szCs w:val="20"/>
              </w:rPr>
            </w:pPr>
            <w:r>
              <w:rPr>
                <w:rFonts w:ascii="Arial" w:hAnsi="Arial" w:eastAsia="Arial" w:cs="Arial"/>
                <w:sz w:val="20"/>
                <w:szCs w:val="20"/>
                <w:lang w:val="en-US"/>
              </w:rPr>
              <w:t>Февруари</w:t>
            </w:r>
          </w:p>
          <w:p w14:paraId="1B455BFA">
            <w:pPr>
              <w:spacing w:after="0" w:line="240" w:lineRule="auto"/>
              <w:rPr>
                <w:rFonts w:ascii="Arial" w:hAnsi="Arial" w:eastAsia="Arial" w:cs="Arial"/>
                <w:sz w:val="20"/>
                <w:szCs w:val="20"/>
                <w:lang w:val="en-US"/>
              </w:rPr>
            </w:pPr>
          </w:p>
          <w:p w14:paraId="6D9774C7">
            <w:pPr>
              <w:spacing w:after="0" w:line="240" w:lineRule="auto"/>
              <w:rPr>
                <w:rFonts w:ascii="Arial" w:hAnsi="Arial" w:eastAsia="Arial" w:cs="Arial"/>
                <w:sz w:val="20"/>
                <w:szCs w:val="20"/>
              </w:rPr>
            </w:pPr>
            <w:r>
              <w:rPr>
                <w:rFonts w:ascii="Arial" w:hAnsi="Arial" w:eastAsia="Arial" w:cs="Arial"/>
                <w:sz w:val="20"/>
                <w:szCs w:val="20"/>
                <w:lang w:val="en-US"/>
              </w:rPr>
              <w:t>Мај</w:t>
            </w:r>
          </w:p>
        </w:tc>
        <w:tc>
          <w:tcPr>
            <w:tcW w:w="2389" w:type="dxa"/>
          </w:tcPr>
          <w:p w14:paraId="0E6D6310">
            <w:pPr>
              <w:spacing w:after="0" w:line="240" w:lineRule="auto"/>
              <w:rPr>
                <w:rFonts w:ascii="Arial" w:hAnsi="Arial" w:eastAsia="Arial" w:cs="Arial"/>
                <w:sz w:val="20"/>
                <w:szCs w:val="20"/>
                <w:lang w:val="en-US"/>
              </w:rPr>
            </w:pPr>
            <w:r>
              <w:rPr>
                <w:rFonts w:ascii="Arial" w:hAnsi="Arial" w:eastAsia="Arial" w:cs="Arial"/>
                <w:sz w:val="20"/>
                <w:szCs w:val="20"/>
                <w:lang w:val="en-US"/>
              </w:rPr>
              <w:t>Педагошка</w:t>
            </w:r>
          </w:p>
          <w:p w14:paraId="7A6B173C">
            <w:pPr>
              <w:spacing w:after="0" w:line="240" w:lineRule="auto"/>
              <w:rPr>
                <w:rFonts w:ascii="Arial" w:hAnsi="Arial" w:eastAsia="Arial" w:cs="Arial"/>
                <w:sz w:val="20"/>
                <w:szCs w:val="20"/>
                <w:lang w:val="en-US"/>
              </w:rPr>
            </w:pPr>
            <w:r>
              <w:rPr>
                <w:rFonts w:ascii="Arial" w:hAnsi="Arial" w:eastAsia="Arial" w:cs="Arial"/>
                <w:sz w:val="20"/>
                <w:szCs w:val="20"/>
                <w:lang w:val="en-US"/>
              </w:rPr>
              <w:t>Евиденција и документација</w:t>
            </w:r>
          </w:p>
          <w:p w14:paraId="01846B22">
            <w:pPr>
              <w:spacing w:after="0" w:line="240" w:lineRule="auto"/>
              <w:rPr>
                <w:rFonts w:ascii="Arial" w:hAnsi="Arial" w:eastAsia="Arial" w:cs="Arial"/>
                <w:sz w:val="20"/>
                <w:szCs w:val="20"/>
                <w:lang w:val="en-US"/>
              </w:rPr>
            </w:pPr>
            <w:r>
              <w:rPr>
                <w:rFonts w:ascii="Arial" w:hAnsi="Arial" w:eastAsia="Arial" w:cs="Arial"/>
                <w:sz w:val="20"/>
                <w:szCs w:val="20"/>
                <w:lang w:val="en-US"/>
              </w:rPr>
              <w:t>Дневни</w:t>
            </w:r>
            <w:r>
              <w:rPr>
                <w:rFonts w:ascii="Arial" w:hAnsi="Arial" w:eastAsia="Arial" w:cs="Arial"/>
                <w:sz w:val="20"/>
                <w:szCs w:val="20"/>
              </w:rPr>
              <w:t xml:space="preserve"> </w:t>
            </w:r>
            <w:r>
              <w:rPr>
                <w:rFonts w:ascii="Arial" w:hAnsi="Arial" w:eastAsia="Arial" w:cs="Arial"/>
                <w:sz w:val="20"/>
                <w:szCs w:val="20"/>
                <w:lang w:val="en-US"/>
              </w:rPr>
              <w:t>планирања</w:t>
            </w:r>
          </w:p>
        </w:tc>
        <w:tc>
          <w:tcPr>
            <w:tcW w:w="2951" w:type="dxa"/>
          </w:tcPr>
          <w:p w14:paraId="68B5AD4B">
            <w:pPr>
              <w:spacing w:after="0" w:line="240" w:lineRule="auto"/>
              <w:rPr>
                <w:rFonts w:ascii="Arial" w:hAnsi="Arial" w:eastAsia="Arial" w:cs="Arial"/>
                <w:sz w:val="20"/>
                <w:szCs w:val="20"/>
                <w:lang w:val="en-US"/>
              </w:rPr>
            </w:pPr>
            <w:r>
              <w:rPr>
                <w:rFonts w:ascii="Arial" w:hAnsi="Arial" w:eastAsia="Arial" w:cs="Arial"/>
                <w:sz w:val="20"/>
                <w:szCs w:val="20"/>
                <w:lang w:val="en-US"/>
              </w:rPr>
              <w:t>Подобар</w:t>
            </w:r>
            <w:r>
              <w:rPr>
                <w:rFonts w:ascii="Arial" w:hAnsi="Arial" w:eastAsia="Arial" w:cs="Arial"/>
                <w:sz w:val="20"/>
                <w:szCs w:val="20"/>
              </w:rPr>
              <w:t xml:space="preserve"> </w:t>
            </w:r>
            <w:r>
              <w:rPr>
                <w:rFonts w:ascii="Arial" w:hAnsi="Arial" w:eastAsia="Arial" w:cs="Arial"/>
                <w:sz w:val="20"/>
                <w:szCs w:val="20"/>
                <w:lang w:val="en-US"/>
              </w:rPr>
              <w:t>квалитет</w:t>
            </w:r>
            <w:r>
              <w:rPr>
                <w:rFonts w:ascii="Arial" w:hAnsi="Arial" w:eastAsia="Arial" w:cs="Arial"/>
                <w:sz w:val="20"/>
                <w:szCs w:val="20"/>
              </w:rPr>
              <w:t xml:space="preserve"> </w:t>
            </w:r>
            <w:r>
              <w:rPr>
                <w:rFonts w:ascii="Arial" w:hAnsi="Arial" w:eastAsia="Arial" w:cs="Arial"/>
                <w:sz w:val="20"/>
                <w:szCs w:val="20"/>
                <w:lang w:val="en-US"/>
              </w:rPr>
              <w:t>во</w:t>
            </w:r>
          </w:p>
          <w:p w14:paraId="1E161CCE">
            <w:pPr>
              <w:spacing w:after="0" w:line="240" w:lineRule="auto"/>
              <w:rPr>
                <w:rFonts w:ascii="Arial" w:hAnsi="Arial" w:eastAsia="Arial" w:cs="Arial"/>
                <w:sz w:val="20"/>
                <w:szCs w:val="20"/>
                <w:lang w:val="en-US"/>
              </w:rPr>
            </w:pPr>
            <w:r>
              <w:rPr>
                <w:rFonts w:ascii="Arial" w:hAnsi="Arial" w:eastAsia="Arial" w:cs="Arial"/>
                <w:sz w:val="20"/>
                <w:szCs w:val="20"/>
                <w:lang w:val="en-US"/>
              </w:rPr>
              <w:t>Работата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наставниците</w:t>
            </w:r>
          </w:p>
        </w:tc>
      </w:tr>
      <w:tr w14:paraId="7AD1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386F8FBB">
            <w:pPr>
              <w:pStyle w:val="46"/>
              <w:spacing w:line="240" w:lineRule="auto"/>
              <w:rPr>
                <w:rFonts w:ascii="Arial" w:hAnsi="Arial" w:cs="Arial"/>
                <w:sz w:val="20"/>
                <w:szCs w:val="20"/>
                <w:lang w:val="en-US"/>
              </w:rPr>
            </w:pPr>
            <w:r>
              <w:rPr>
                <w:rFonts w:ascii="Arial" w:hAnsi="Arial" w:cs="Arial"/>
                <w:sz w:val="20"/>
                <w:szCs w:val="20"/>
                <w:lang w:val="en-US"/>
              </w:rPr>
              <w:t>Расправа</w:t>
            </w:r>
            <w:r>
              <w:rPr>
                <w:rFonts w:ascii="Arial" w:hAnsi="Arial" w:cs="Arial"/>
                <w:sz w:val="20"/>
                <w:szCs w:val="20"/>
              </w:rPr>
              <w:t xml:space="preserve"> </w:t>
            </w:r>
            <w:r>
              <w:rPr>
                <w:rFonts w:ascii="Arial" w:hAnsi="Arial" w:cs="Arial"/>
                <w:sz w:val="20"/>
                <w:szCs w:val="20"/>
                <w:lang w:val="en-US"/>
              </w:rPr>
              <w:t>и  донесување</w:t>
            </w:r>
            <w:r>
              <w:rPr>
                <w:rFonts w:ascii="Arial" w:hAnsi="Arial" w:cs="Arial"/>
                <w:sz w:val="20"/>
                <w:szCs w:val="20"/>
              </w:rPr>
              <w:t xml:space="preserve"> </w:t>
            </w:r>
            <w:r>
              <w:rPr>
                <w:rFonts w:ascii="Arial" w:hAnsi="Arial" w:cs="Arial"/>
                <w:sz w:val="20"/>
                <w:szCs w:val="20"/>
                <w:lang w:val="en-US"/>
              </w:rPr>
              <w:t>одлуки</w:t>
            </w:r>
            <w:r>
              <w:rPr>
                <w:rFonts w:ascii="Arial" w:hAnsi="Arial" w:cs="Arial"/>
                <w:sz w:val="20"/>
                <w:szCs w:val="20"/>
              </w:rPr>
              <w:t xml:space="preserve"> </w:t>
            </w:r>
            <w:r>
              <w:rPr>
                <w:rFonts w:ascii="Arial" w:hAnsi="Arial" w:cs="Arial"/>
                <w:sz w:val="20"/>
                <w:szCs w:val="20"/>
                <w:lang w:val="en-US"/>
              </w:rPr>
              <w:t>за:</w:t>
            </w:r>
          </w:p>
          <w:p w14:paraId="050F4262">
            <w:pPr>
              <w:pStyle w:val="46"/>
              <w:spacing w:line="240" w:lineRule="auto"/>
              <w:rPr>
                <w:rFonts w:ascii="Arial" w:hAnsi="Arial" w:cs="Arial"/>
                <w:sz w:val="20"/>
                <w:szCs w:val="20"/>
                <w:lang w:val="en-US"/>
              </w:rPr>
            </w:pPr>
            <w:r>
              <w:rPr>
                <w:rFonts w:ascii="Arial" w:hAnsi="Arial" w:cs="Arial"/>
                <w:sz w:val="20"/>
                <w:szCs w:val="20"/>
                <w:lang w:val="en-US"/>
              </w:rPr>
              <w:t>-стручни</w:t>
            </w:r>
            <w:r>
              <w:rPr>
                <w:rFonts w:ascii="Arial" w:hAnsi="Arial" w:cs="Arial"/>
                <w:sz w:val="20"/>
                <w:szCs w:val="20"/>
              </w:rPr>
              <w:t xml:space="preserve"> </w:t>
            </w:r>
            <w:r>
              <w:rPr>
                <w:rFonts w:ascii="Arial" w:hAnsi="Arial" w:cs="Arial"/>
                <w:sz w:val="20"/>
                <w:szCs w:val="20"/>
                <w:lang w:val="en-US"/>
              </w:rPr>
              <w:t>прашања</w:t>
            </w:r>
          </w:p>
          <w:p w14:paraId="0C56363F">
            <w:pPr>
              <w:pStyle w:val="46"/>
              <w:spacing w:line="240" w:lineRule="auto"/>
              <w:rPr>
                <w:rFonts w:ascii="Arial" w:hAnsi="Arial" w:cs="Arial"/>
                <w:sz w:val="20"/>
                <w:szCs w:val="20"/>
                <w:lang w:val="en-US"/>
              </w:rPr>
            </w:pPr>
            <w:r>
              <w:rPr>
                <w:rFonts w:ascii="Arial" w:hAnsi="Arial" w:cs="Arial"/>
                <w:sz w:val="20"/>
                <w:szCs w:val="20"/>
                <w:lang w:val="en-US"/>
              </w:rPr>
              <w:t>-воспитни</w:t>
            </w:r>
            <w:r>
              <w:rPr>
                <w:rFonts w:ascii="Arial" w:hAnsi="Arial" w:cs="Arial"/>
                <w:sz w:val="20"/>
                <w:szCs w:val="20"/>
              </w:rPr>
              <w:t xml:space="preserve"> </w:t>
            </w:r>
            <w:r>
              <w:rPr>
                <w:rFonts w:ascii="Arial" w:hAnsi="Arial" w:cs="Arial"/>
                <w:sz w:val="20"/>
                <w:szCs w:val="20"/>
                <w:lang w:val="en-US"/>
              </w:rPr>
              <w:t>мерки и други</w:t>
            </w:r>
            <w:r>
              <w:rPr>
                <w:rFonts w:ascii="Arial" w:hAnsi="Arial" w:cs="Arial"/>
                <w:sz w:val="20"/>
                <w:szCs w:val="20"/>
              </w:rPr>
              <w:t xml:space="preserve"> </w:t>
            </w:r>
            <w:r>
              <w:rPr>
                <w:rFonts w:ascii="Arial" w:hAnsi="Arial" w:cs="Arial"/>
                <w:sz w:val="20"/>
                <w:szCs w:val="20"/>
                <w:lang w:val="en-US"/>
              </w:rPr>
              <w:t>активности</w:t>
            </w:r>
            <w:r>
              <w:rPr>
                <w:rFonts w:ascii="Arial" w:hAnsi="Arial" w:cs="Arial"/>
                <w:sz w:val="20"/>
                <w:szCs w:val="20"/>
              </w:rPr>
              <w:t xml:space="preserve"> </w:t>
            </w:r>
            <w:r>
              <w:rPr>
                <w:rFonts w:ascii="Arial" w:hAnsi="Arial" w:cs="Arial"/>
                <w:sz w:val="20"/>
                <w:szCs w:val="20"/>
                <w:lang w:val="en-US"/>
              </w:rPr>
              <w:t>утврдени</w:t>
            </w:r>
            <w:r>
              <w:rPr>
                <w:rFonts w:ascii="Arial" w:hAnsi="Arial" w:cs="Arial"/>
                <w:sz w:val="20"/>
                <w:szCs w:val="20"/>
              </w:rPr>
              <w:t xml:space="preserve"> </w:t>
            </w:r>
            <w:r>
              <w:rPr>
                <w:rFonts w:ascii="Arial" w:hAnsi="Arial" w:cs="Arial"/>
                <w:sz w:val="20"/>
                <w:szCs w:val="20"/>
                <w:lang w:val="en-US"/>
              </w:rPr>
              <w:t>со</w:t>
            </w:r>
            <w:r>
              <w:rPr>
                <w:rFonts w:ascii="Arial" w:hAnsi="Arial" w:cs="Arial"/>
                <w:sz w:val="20"/>
                <w:szCs w:val="20"/>
              </w:rPr>
              <w:t xml:space="preserve"> </w:t>
            </w:r>
            <w:r>
              <w:rPr>
                <w:rFonts w:ascii="Arial" w:hAnsi="Arial" w:cs="Arial"/>
                <w:sz w:val="20"/>
                <w:szCs w:val="20"/>
                <w:lang w:val="en-US"/>
              </w:rPr>
              <w:t>Статутот</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училиштето</w:t>
            </w:r>
          </w:p>
        </w:tc>
        <w:tc>
          <w:tcPr>
            <w:tcW w:w="3226" w:type="dxa"/>
          </w:tcPr>
          <w:p w14:paraId="7C01FFFD">
            <w:pPr>
              <w:pStyle w:val="46"/>
              <w:spacing w:line="240" w:lineRule="auto"/>
              <w:rPr>
                <w:rFonts w:ascii="Arial" w:hAnsi="Arial" w:cs="Arial"/>
                <w:sz w:val="20"/>
                <w:szCs w:val="20"/>
                <w:lang w:val="en-US"/>
              </w:rPr>
            </w:pPr>
            <w:r>
              <w:rPr>
                <w:rFonts w:ascii="Arial" w:hAnsi="Arial" w:cs="Arial"/>
                <w:sz w:val="20"/>
                <w:szCs w:val="20"/>
                <w:lang w:val="en-US"/>
              </w:rPr>
              <w:t>Конкретни</w:t>
            </w:r>
            <w:r>
              <w:rPr>
                <w:rFonts w:ascii="Arial" w:hAnsi="Arial" w:cs="Arial"/>
                <w:sz w:val="20"/>
                <w:szCs w:val="20"/>
              </w:rPr>
              <w:t xml:space="preserve"> </w:t>
            </w:r>
            <w:r>
              <w:rPr>
                <w:rFonts w:ascii="Arial" w:hAnsi="Arial" w:cs="Arial"/>
                <w:sz w:val="20"/>
                <w:szCs w:val="20"/>
                <w:lang w:val="en-US"/>
              </w:rPr>
              <w:t>предлози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надминување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проблеми</w:t>
            </w:r>
          </w:p>
          <w:p w14:paraId="3058096D">
            <w:pPr>
              <w:pStyle w:val="46"/>
              <w:spacing w:line="240" w:lineRule="auto"/>
              <w:rPr>
                <w:rFonts w:ascii="Arial" w:hAnsi="Arial" w:cs="Arial"/>
                <w:sz w:val="20"/>
                <w:szCs w:val="20"/>
                <w:lang w:val="en-US"/>
              </w:rPr>
            </w:pPr>
          </w:p>
          <w:p w14:paraId="263B8996">
            <w:pPr>
              <w:pStyle w:val="46"/>
              <w:spacing w:line="240" w:lineRule="auto"/>
              <w:rPr>
                <w:rFonts w:ascii="Arial" w:hAnsi="Arial" w:cs="Arial"/>
                <w:sz w:val="20"/>
                <w:szCs w:val="20"/>
                <w:lang w:val="en-US"/>
              </w:rPr>
            </w:pPr>
            <w:r>
              <w:rPr>
                <w:rFonts w:ascii="Arial" w:hAnsi="Arial" w:cs="Arial"/>
                <w:sz w:val="20"/>
                <w:szCs w:val="20"/>
                <w:lang w:val="en-US"/>
              </w:rPr>
              <w:t>-предлагање</w:t>
            </w:r>
            <w:r>
              <w:rPr>
                <w:rFonts w:ascii="Arial" w:hAnsi="Arial" w:cs="Arial"/>
                <w:sz w:val="20"/>
                <w:szCs w:val="20"/>
              </w:rPr>
              <w:t xml:space="preserve"> </w:t>
            </w:r>
            <w:r>
              <w:rPr>
                <w:rFonts w:ascii="Arial" w:hAnsi="Arial" w:cs="Arial"/>
                <w:sz w:val="20"/>
                <w:szCs w:val="20"/>
                <w:lang w:val="en-US"/>
              </w:rPr>
              <w:t>мерки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одобрување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работата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телата</w:t>
            </w:r>
          </w:p>
        </w:tc>
        <w:tc>
          <w:tcPr>
            <w:tcW w:w="2531" w:type="dxa"/>
          </w:tcPr>
          <w:p w14:paraId="2B5AF177">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65B41568">
            <w:pPr>
              <w:spacing w:after="0" w:line="240" w:lineRule="auto"/>
              <w:rPr>
                <w:rFonts w:ascii="Arial" w:hAnsi="Arial" w:eastAsia="Arial" w:cs="Arial"/>
                <w:sz w:val="20"/>
                <w:szCs w:val="20"/>
                <w:lang w:val="en-US"/>
              </w:rPr>
            </w:pPr>
            <w:r>
              <w:rPr>
                <w:rFonts w:ascii="Arial" w:hAnsi="Arial" w:eastAsia="Arial" w:cs="Arial"/>
                <w:sz w:val="20"/>
                <w:szCs w:val="20"/>
                <w:lang w:val="en-US"/>
              </w:rPr>
              <w:t>Стручни</w:t>
            </w:r>
            <w:r>
              <w:rPr>
                <w:rFonts w:ascii="Arial" w:hAnsi="Arial" w:eastAsia="Arial" w:cs="Arial"/>
                <w:sz w:val="20"/>
                <w:szCs w:val="20"/>
              </w:rPr>
              <w:t xml:space="preserve"> </w:t>
            </w:r>
            <w:r>
              <w:rPr>
                <w:rFonts w:ascii="Arial" w:hAnsi="Arial" w:eastAsia="Arial" w:cs="Arial"/>
                <w:sz w:val="20"/>
                <w:szCs w:val="20"/>
                <w:lang w:val="en-US"/>
              </w:rPr>
              <w:t>соработници</w:t>
            </w:r>
          </w:p>
          <w:p w14:paraId="3EEC25D9">
            <w:pPr>
              <w:spacing w:after="0" w:line="240" w:lineRule="auto"/>
              <w:rPr>
                <w:rFonts w:ascii="Arial" w:hAnsi="Arial" w:eastAsia="Arial" w:cs="Arial"/>
                <w:sz w:val="20"/>
                <w:szCs w:val="20"/>
                <w:lang w:val="en-US"/>
              </w:rPr>
            </w:pPr>
            <w:r>
              <w:rPr>
                <w:rFonts w:ascii="Arial" w:hAnsi="Arial" w:eastAsia="Arial" w:cs="Arial"/>
                <w:sz w:val="20"/>
                <w:szCs w:val="20"/>
              </w:rPr>
              <w:t xml:space="preserve"> Н</w:t>
            </w:r>
            <w:r>
              <w:rPr>
                <w:rFonts w:ascii="Arial" w:hAnsi="Arial" w:eastAsia="Arial" w:cs="Arial"/>
                <w:sz w:val="20"/>
                <w:szCs w:val="20"/>
                <w:lang w:val="en-US"/>
              </w:rPr>
              <w:t>аставници</w:t>
            </w:r>
          </w:p>
        </w:tc>
        <w:tc>
          <w:tcPr>
            <w:tcW w:w="1422" w:type="dxa"/>
          </w:tcPr>
          <w:p w14:paraId="0C0E37DC">
            <w:pPr>
              <w:spacing w:after="0" w:line="240" w:lineRule="auto"/>
              <w:rPr>
                <w:rFonts w:ascii="Arial" w:hAnsi="Arial" w:eastAsia="Arial" w:cs="Arial"/>
                <w:sz w:val="20"/>
                <w:szCs w:val="20"/>
                <w:lang w:val="en-US"/>
              </w:rPr>
            </w:pPr>
            <w:r>
              <w:rPr>
                <w:rFonts w:ascii="Arial" w:hAnsi="Arial" w:eastAsia="Arial" w:cs="Arial"/>
                <w:sz w:val="20"/>
                <w:szCs w:val="20"/>
                <w:lang w:val="en-US"/>
              </w:rPr>
              <w:t>Дискусија</w:t>
            </w:r>
          </w:p>
          <w:p w14:paraId="583802B7">
            <w:pPr>
              <w:spacing w:after="0" w:line="240" w:lineRule="auto"/>
              <w:rPr>
                <w:rFonts w:ascii="Arial" w:hAnsi="Arial" w:eastAsia="Arial" w:cs="Arial"/>
                <w:sz w:val="20"/>
                <w:szCs w:val="20"/>
                <w:lang w:val="en-US"/>
              </w:rPr>
            </w:pPr>
          </w:p>
        </w:tc>
        <w:tc>
          <w:tcPr>
            <w:tcW w:w="1537" w:type="dxa"/>
          </w:tcPr>
          <w:p w14:paraId="459A3341">
            <w:pPr>
              <w:spacing w:after="0" w:line="240" w:lineRule="auto"/>
              <w:rPr>
                <w:rFonts w:ascii="Arial" w:hAnsi="Arial" w:eastAsia="Arial" w:cs="Arial"/>
                <w:sz w:val="20"/>
                <w:szCs w:val="20"/>
                <w:lang w:val="en-US"/>
              </w:rPr>
            </w:pP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2389" w:type="dxa"/>
          </w:tcPr>
          <w:p w14:paraId="40A24541">
            <w:pPr>
              <w:spacing w:after="0" w:line="240" w:lineRule="auto"/>
              <w:rPr>
                <w:rFonts w:ascii="Arial" w:hAnsi="Arial" w:eastAsia="Arial" w:cs="Arial"/>
                <w:sz w:val="20"/>
                <w:szCs w:val="20"/>
                <w:lang w:val="en-US"/>
              </w:rPr>
            </w:pPr>
            <w:r>
              <w:rPr>
                <w:rFonts w:ascii="Arial" w:hAnsi="Arial" w:eastAsia="Arial" w:cs="Arial"/>
                <w:sz w:val="20"/>
                <w:szCs w:val="20"/>
                <w:lang w:val="en-US"/>
              </w:rPr>
              <w:t>Искуства</w:t>
            </w:r>
            <w:r>
              <w:rPr>
                <w:rFonts w:ascii="Arial" w:hAnsi="Arial" w:eastAsia="Arial" w:cs="Arial"/>
                <w:sz w:val="20"/>
                <w:szCs w:val="20"/>
              </w:rPr>
              <w:t xml:space="preserve"> </w:t>
            </w: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минатата</w:t>
            </w:r>
          </w:p>
          <w:p w14:paraId="267BF9FE">
            <w:pPr>
              <w:spacing w:after="0" w:line="240" w:lineRule="auto"/>
              <w:rPr>
                <w:rFonts w:ascii="Arial" w:hAnsi="Arial" w:eastAsia="Arial" w:cs="Arial"/>
                <w:sz w:val="20"/>
                <w:szCs w:val="20"/>
                <w:lang w:val="en-US"/>
              </w:rPr>
            </w:pPr>
            <w:r>
              <w:rPr>
                <w:rFonts w:ascii="Arial" w:hAnsi="Arial" w:eastAsia="Arial" w:cs="Arial"/>
                <w:sz w:val="20"/>
                <w:szCs w:val="20"/>
                <w:lang w:val="en-US"/>
              </w:rPr>
              <w:t>уч.година</w:t>
            </w:r>
          </w:p>
        </w:tc>
        <w:tc>
          <w:tcPr>
            <w:tcW w:w="2951" w:type="dxa"/>
          </w:tcPr>
          <w:p w14:paraId="2874B60C">
            <w:pPr>
              <w:spacing w:after="0" w:line="240" w:lineRule="auto"/>
              <w:rPr>
                <w:rFonts w:ascii="Arial" w:hAnsi="Arial" w:eastAsia="Arial" w:cs="Arial"/>
                <w:sz w:val="20"/>
                <w:szCs w:val="20"/>
                <w:lang w:val="en-US"/>
              </w:rPr>
            </w:pPr>
            <w:r>
              <w:rPr>
                <w:rFonts w:ascii="Arial" w:hAnsi="Arial" w:eastAsia="Arial" w:cs="Arial"/>
                <w:sz w:val="20"/>
                <w:szCs w:val="20"/>
                <w:lang w:val="en-US"/>
              </w:rPr>
              <w:t>Подобра</w:t>
            </w:r>
            <w:r>
              <w:rPr>
                <w:rFonts w:ascii="Arial" w:hAnsi="Arial" w:eastAsia="Arial" w:cs="Arial"/>
                <w:sz w:val="20"/>
                <w:szCs w:val="20"/>
              </w:rPr>
              <w:t xml:space="preserve"> </w:t>
            </w:r>
            <w:r>
              <w:rPr>
                <w:rFonts w:ascii="Arial" w:hAnsi="Arial" w:eastAsia="Arial" w:cs="Arial"/>
                <w:sz w:val="20"/>
                <w:szCs w:val="20"/>
                <w:lang w:val="en-US"/>
              </w:rPr>
              <w:t>информираност</w:t>
            </w:r>
          </w:p>
          <w:p w14:paraId="784C6300">
            <w:pPr>
              <w:spacing w:after="0" w:line="240" w:lineRule="auto"/>
              <w:rPr>
                <w:rFonts w:ascii="Arial" w:hAnsi="Arial" w:eastAsia="Arial" w:cs="Arial"/>
                <w:sz w:val="20"/>
                <w:szCs w:val="20"/>
                <w:lang w:val="en-US"/>
              </w:rPr>
            </w:pPr>
            <w:r>
              <w:rPr>
                <w:rFonts w:ascii="Arial" w:hAnsi="Arial" w:eastAsia="Arial" w:cs="Arial"/>
                <w:sz w:val="20"/>
                <w:szCs w:val="20"/>
              </w:rPr>
              <w:t>н</w:t>
            </w:r>
            <w:r>
              <w:rPr>
                <w:rFonts w:ascii="Arial" w:hAnsi="Arial" w:eastAsia="Arial" w:cs="Arial"/>
                <w:sz w:val="20"/>
                <w:szCs w:val="20"/>
                <w:lang w:val="en-US"/>
              </w:rPr>
              <w:t>а</w:t>
            </w:r>
            <w:r>
              <w:rPr>
                <w:rFonts w:ascii="Arial" w:hAnsi="Arial" w:eastAsia="Arial" w:cs="Arial"/>
                <w:sz w:val="20"/>
                <w:szCs w:val="20"/>
              </w:rPr>
              <w:t xml:space="preserve"> </w:t>
            </w:r>
            <w:r>
              <w:rPr>
                <w:rFonts w:ascii="Arial" w:hAnsi="Arial" w:eastAsia="Arial" w:cs="Arial"/>
                <w:sz w:val="20"/>
                <w:szCs w:val="20"/>
                <w:lang w:val="en-US"/>
              </w:rPr>
              <w:t>наставниците</w:t>
            </w:r>
            <w:r>
              <w:rPr>
                <w:rFonts w:ascii="Arial" w:hAnsi="Arial" w:eastAsia="Arial" w:cs="Arial"/>
                <w:sz w:val="20"/>
                <w:szCs w:val="20"/>
              </w:rPr>
              <w:t xml:space="preserve"> </w:t>
            </w:r>
            <w:r>
              <w:rPr>
                <w:rFonts w:ascii="Arial" w:hAnsi="Arial" w:eastAsia="Arial" w:cs="Arial"/>
                <w:sz w:val="20"/>
                <w:szCs w:val="20"/>
                <w:lang w:val="en-US"/>
              </w:rPr>
              <w:t>за</w:t>
            </w:r>
            <w:r>
              <w:rPr>
                <w:rFonts w:ascii="Arial" w:hAnsi="Arial" w:eastAsia="Arial" w:cs="Arial"/>
                <w:sz w:val="20"/>
                <w:szCs w:val="20"/>
              </w:rPr>
              <w:t xml:space="preserve"> </w:t>
            </w:r>
            <w:r>
              <w:rPr>
                <w:rFonts w:ascii="Arial" w:hAnsi="Arial" w:eastAsia="Arial" w:cs="Arial"/>
                <w:sz w:val="20"/>
                <w:szCs w:val="20"/>
                <w:lang w:val="en-US"/>
              </w:rPr>
              <w:t>превземените</w:t>
            </w:r>
            <w:r>
              <w:rPr>
                <w:rFonts w:ascii="Arial" w:hAnsi="Arial" w:eastAsia="Arial" w:cs="Arial"/>
                <w:sz w:val="20"/>
                <w:szCs w:val="20"/>
              </w:rPr>
              <w:t xml:space="preserve"> </w:t>
            </w:r>
            <w:r>
              <w:rPr>
                <w:rFonts w:ascii="Arial" w:hAnsi="Arial" w:eastAsia="Arial" w:cs="Arial"/>
                <w:sz w:val="20"/>
                <w:szCs w:val="20"/>
                <w:lang w:val="en-US"/>
              </w:rPr>
              <w:t>активности.</w:t>
            </w:r>
          </w:p>
        </w:tc>
      </w:tr>
      <w:tr w14:paraId="0E8F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134CEBC8">
            <w:pPr>
              <w:pStyle w:val="46"/>
              <w:spacing w:line="240" w:lineRule="auto"/>
              <w:rPr>
                <w:rFonts w:ascii="Arial" w:hAnsi="Arial" w:cs="Arial"/>
                <w:sz w:val="20"/>
                <w:szCs w:val="20"/>
                <w:lang w:val="en-US"/>
              </w:rPr>
            </w:pPr>
            <w:r>
              <w:rPr>
                <w:rFonts w:ascii="Arial" w:hAnsi="Arial" w:cs="Arial"/>
                <w:sz w:val="20"/>
                <w:szCs w:val="20"/>
                <w:lang w:val="en-US"/>
              </w:rPr>
              <w:t>Успешна</w:t>
            </w:r>
            <w:r>
              <w:rPr>
                <w:rFonts w:ascii="Arial" w:hAnsi="Arial" w:cs="Arial"/>
                <w:sz w:val="20"/>
                <w:szCs w:val="20"/>
              </w:rPr>
              <w:t xml:space="preserve"> </w:t>
            </w:r>
            <w:r>
              <w:rPr>
                <w:rFonts w:ascii="Arial" w:hAnsi="Arial" w:cs="Arial"/>
                <w:sz w:val="20"/>
                <w:szCs w:val="20"/>
                <w:lang w:val="en-US"/>
              </w:rPr>
              <w:t>реализација</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планираните</w:t>
            </w:r>
            <w:r>
              <w:rPr>
                <w:rFonts w:ascii="Arial" w:hAnsi="Arial" w:cs="Arial"/>
                <w:sz w:val="20"/>
                <w:szCs w:val="20"/>
              </w:rPr>
              <w:t xml:space="preserve"> </w:t>
            </w:r>
            <w:r>
              <w:rPr>
                <w:rFonts w:ascii="Arial" w:hAnsi="Arial" w:cs="Arial"/>
                <w:sz w:val="20"/>
                <w:szCs w:val="20"/>
                <w:lang w:val="en-US"/>
              </w:rPr>
              <w:t>воннаставни</w:t>
            </w:r>
            <w:r>
              <w:rPr>
                <w:rFonts w:ascii="Arial" w:hAnsi="Arial" w:cs="Arial"/>
                <w:sz w:val="20"/>
                <w:szCs w:val="20"/>
              </w:rPr>
              <w:t xml:space="preserve"> </w:t>
            </w:r>
            <w:r>
              <w:rPr>
                <w:rFonts w:ascii="Arial" w:hAnsi="Arial" w:cs="Arial"/>
                <w:sz w:val="20"/>
                <w:szCs w:val="20"/>
                <w:lang w:val="en-US"/>
              </w:rPr>
              <w:t>активности.</w:t>
            </w:r>
          </w:p>
        </w:tc>
        <w:tc>
          <w:tcPr>
            <w:tcW w:w="3226" w:type="dxa"/>
          </w:tcPr>
          <w:p w14:paraId="537BA46A">
            <w:pPr>
              <w:pStyle w:val="46"/>
              <w:spacing w:line="240" w:lineRule="auto"/>
              <w:rPr>
                <w:rFonts w:ascii="Arial" w:hAnsi="Arial" w:cs="Arial"/>
                <w:sz w:val="20"/>
                <w:szCs w:val="20"/>
                <w:lang w:val="en-US"/>
              </w:rPr>
            </w:pPr>
            <w:r>
              <w:rPr>
                <w:rFonts w:ascii="Arial" w:hAnsi="Arial" w:cs="Arial"/>
                <w:sz w:val="20"/>
                <w:szCs w:val="20"/>
                <w:lang w:val="en-US"/>
              </w:rPr>
              <w:t>Подготовки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денот</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училиштето</w:t>
            </w:r>
          </w:p>
          <w:p w14:paraId="40B8B81B">
            <w:pPr>
              <w:pStyle w:val="46"/>
              <w:spacing w:line="240" w:lineRule="auto"/>
              <w:rPr>
                <w:rFonts w:ascii="Arial" w:hAnsi="Arial" w:cs="Arial"/>
                <w:sz w:val="20"/>
                <w:szCs w:val="20"/>
                <w:lang w:val="en-US"/>
              </w:rPr>
            </w:pPr>
            <w:r>
              <w:rPr>
                <w:rFonts w:ascii="Arial" w:hAnsi="Arial" w:cs="Arial"/>
                <w:sz w:val="20"/>
                <w:szCs w:val="20"/>
                <w:lang w:val="en-US"/>
              </w:rPr>
              <w:t>Подготовки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учество</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ученички</w:t>
            </w:r>
            <w:r>
              <w:rPr>
                <w:rFonts w:ascii="Arial" w:hAnsi="Arial" w:cs="Arial"/>
                <w:sz w:val="20"/>
                <w:szCs w:val="20"/>
              </w:rPr>
              <w:t xml:space="preserve"> </w:t>
            </w:r>
            <w:r>
              <w:rPr>
                <w:rFonts w:ascii="Arial" w:hAnsi="Arial" w:cs="Arial"/>
                <w:sz w:val="20"/>
                <w:szCs w:val="20"/>
                <w:lang w:val="en-US"/>
              </w:rPr>
              <w:t>натпревари и други</w:t>
            </w:r>
            <w:r>
              <w:rPr>
                <w:rFonts w:ascii="Arial" w:hAnsi="Arial" w:cs="Arial"/>
                <w:sz w:val="20"/>
                <w:szCs w:val="20"/>
              </w:rPr>
              <w:t xml:space="preserve"> </w:t>
            </w:r>
            <w:r>
              <w:rPr>
                <w:rFonts w:ascii="Arial" w:hAnsi="Arial" w:cs="Arial"/>
                <w:sz w:val="20"/>
                <w:szCs w:val="20"/>
                <w:lang w:val="en-US"/>
              </w:rPr>
              <w:t>манифестации.</w:t>
            </w:r>
          </w:p>
          <w:p w14:paraId="4485D673">
            <w:pPr>
              <w:pStyle w:val="46"/>
              <w:spacing w:line="240" w:lineRule="auto"/>
              <w:rPr>
                <w:rFonts w:ascii="Arial" w:hAnsi="Arial" w:cs="Arial"/>
                <w:sz w:val="20"/>
                <w:szCs w:val="20"/>
                <w:lang w:val="en-US"/>
              </w:rPr>
            </w:pPr>
            <w:r>
              <w:rPr>
                <w:rFonts w:ascii="Arial" w:hAnsi="Arial" w:cs="Arial"/>
                <w:sz w:val="20"/>
                <w:szCs w:val="20"/>
                <w:lang w:val="en-US"/>
              </w:rPr>
              <w:t>Подготовка</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др.планирани</w:t>
            </w:r>
            <w:r>
              <w:rPr>
                <w:rFonts w:ascii="Arial" w:hAnsi="Arial" w:cs="Arial"/>
                <w:sz w:val="20"/>
                <w:szCs w:val="20"/>
              </w:rPr>
              <w:t xml:space="preserve"> </w:t>
            </w:r>
            <w:r>
              <w:rPr>
                <w:rFonts w:ascii="Arial" w:hAnsi="Arial" w:cs="Arial"/>
                <w:sz w:val="20"/>
                <w:szCs w:val="20"/>
                <w:lang w:val="en-US"/>
              </w:rPr>
              <w:t>воннаствни</w:t>
            </w:r>
            <w:r>
              <w:rPr>
                <w:rFonts w:ascii="Arial" w:hAnsi="Arial" w:cs="Arial"/>
                <w:sz w:val="20"/>
                <w:szCs w:val="20"/>
              </w:rPr>
              <w:t xml:space="preserve"> </w:t>
            </w:r>
            <w:r>
              <w:rPr>
                <w:rFonts w:ascii="Arial" w:hAnsi="Arial" w:cs="Arial"/>
                <w:sz w:val="20"/>
                <w:szCs w:val="20"/>
                <w:lang w:val="en-US"/>
              </w:rPr>
              <w:t>активности.</w:t>
            </w:r>
          </w:p>
        </w:tc>
        <w:tc>
          <w:tcPr>
            <w:tcW w:w="2531" w:type="dxa"/>
          </w:tcPr>
          <w:p w14:paraId="1F0CF8AF">
            <w:pPr>
              <w:spacing w:after="0" w:line="240" w:lineRule="auto"/>
              <w:rPr>
                <w:rFonts w:ascii="Arial" w:hAnsi="Arial" w:eastAsia="Arial" w:cs="Arial"/>
                <w:sz w:val="20"/>
                <w:szCs w:val="20"/>
                <w:lang w:val="en-US"/>
              </w:rPr>
            </w:pPr>
            <w:r>
              <w:rPr>
                <w:rFonts w:ascii="Arial" w:hAnsi="Arial" w:eastAsia="Arial" w:cs="Arial"/>
                <w:sz w:val="20"/>
                <w:szCs w:val="20"/>
                <w:lang w:val="en-US"/>
              </w:rPr>
              <w:t>Директор</w:t>
            </w:r>
          </w:p>
          <w:p w14:paraId="5F3CF1F1">
            <w:pPr>
              <w:spacing w:after="0" w:line="240" w:lineRule="auto"/>
              <w:rPr>
                <w:rFonts w:ascii="Arial" w:hAnsi="Arial" w:eastAsia="Arial" w:cs="Arial"/>
                <w:sz w:val="20"/>
                <w:szCs w:val="20"/>
                <w:lang w:val="en-US"/>
              </w:rPr>
            </w:pPr>
            <w:r>
              <w:rPr>
                <w:rFonts w:ascii="Arial" w:hAnsi="Arial" w:eastAsia="Arial" w:cs="Arial"/>
                <w:sz w:val="20"/>
                <w:szCs w:val="20"/>
                <w:lang w:val="en-US"/>
              </w:rPr>
              <w:t>Наставници</w:t>
            </w:r>
          </w:p>
        </w:tc>
        <w:tc>
          <w:tcPr>
            <w:tcW w:w="1422" w:type="dxa"/>
          </w:tcPr>
          <w:p w14:paraId="05F33A17">
            <w:pPr>
              <w:spacing w:after="0" w:line="240" w:lineRule="auto"/>
              <w:rPr>
                <w:rFonts w:ascii="Arial" w:hAnsi="Arial" w:eastAsia="Arial" w:cs="Arial"/>
                <w:sz w:val="20"/>
                <w:szCs w:val="20"/>
                <w:lang w:val="en-US"/>
              </w:rPr>
            </w:pPr>
            <w:r>
              <w:rPr>
                <w:rFonts w:ascii="Arial" w:hAnsi="Arial" w:eastAsia="Arial" w:cs="Arial"/>
                <w:sz w:val="20"/>
                <w:szCs w:val="20"/>
                <w:lang w:val="en-US"/>
              </w:rPr>
              <w:t>Разговор</w:t>
            </w:r>
          </w:p>
          <w:p w14:paraId="7CDC42F3">
            <w:pPr>
              <w:spacing w:after="0" w:line="240" w:lineRule="auto"/>
              <w:rPr>
                <w:rFonts w:ascii="Arial" w:hAnsi="Arial" w:eastAsia="Arial" w:cs="Arial"/>
                <w:sz w:val="20"/>
                <w:szCs w:val="20"/>
                <w:lang w:val="en-US"/>
              </w:rPr>
            </w:pPr>
            <w:r>
              <w:rPr>
                <w:rFonts w:ascii="Arial" w:hAnsi="Arial" w:eastAsia="Arial" w:cs="Arial"/>
                <w:sz w:val="20"/>
                <w:szCs w:val="20"/>
                <w:lang w:val="en-US"/>
              </w:rPr>
              <w:t>консултации</w:t>
            </w:r>
          </w:p>
        </w:tc>
        <w:tc>
          <w:tcPr>
            <w:tcW w:w="1537" w:type="dxa"/>
          </w:tcPr>
          <w:p w14:paraId="0CE077D2">
            <w:pPr>
              <w:spacing w:after="0" w:line="240" w:lineRule="auto"/>
              <w:rPr>
                <w:rFonts w:ascii="Arial" w:hAnsi="Arial" w:eastAsia="Arial" w:cs="Arial"/>
                <w:sz w:val="20"/>
                <w:szCs w:val="20"/>
              </w:rPr>
            </w:pPr>
            <w:r>
              <w:rPr>
                <w:rFonts w:ascii="Arial" w:hAnsi="Arial" w:eastAsia="Arial" w:cs="Arial"/>
                <w:sz w:val="20"/>
                <w:szCs w:val="20"/>
                <w:lang w:val="en-US"/>
              </w:rPr>
              <w:t>Април</w:t>
            </w:r>
          </w:p>
          <w:p w14:paraId="34B51278">
            <w:pPr>
              <w:spacing w:after="0" w:line="240" w:lineRule="auto"/>
              <w:rPr>
                <w:rFonts w:ascii="Arial" w:hAnsi="Arial" w:eastAsia="Arial" w:cs="Arial"/>
                <w:sz w:val="20"/>
                <w:szCs w:val="20"/>
              </w:rPr>
            </w:pPr>
            <w:r>
              <w:rPr>
                <w:rFonts w:ascii="Arial" w:hAnsi="Arial" w:eastAsia="Arial" w:cs="Arial"/>
                <w:sz w:val="20"/>
                <w:szCs w:val="20"/>
                <w:lang w:val="en-US"/>
              </w:rPr>
              <w:t>Мај</w:t>
            </w:r>
          </w:p>
          <w:p w14:paraId="1CAE5215">
            <w:pPr>
              <w:spacing w:after="0" w:line="240" w:lineRule="auto"/>
              <w:rPr>
                <w:rFonts w:ascii="Arial" w:hAnsi="Arial" w:eastAsia="Arial" w:cs="Arial"/>
                <w:sz w:val="20"/>
                <w:szCs w:val="20"/>
                <w:lang w:val="en-US"/>
              </w:rPr>
            </w:pPr>
            <w:r>
              <w:rPr>
                <w:rFonts w:ascii="Arial" w:hAnsi="Arial" w:eastAsia="Arial" w:cs="Arial"/>
                <w:sz w:val="20"/>
                <w:szCs w:val="20"/>
                <w:lang w:val="en-US"/>
              </w:rPr>
              <w:t>Во</w:t>
            </w:r>
            <w:r>
              <w:rPr>
                <w:rFonts w:ascii="Arial" w:hAnsi="Arial" w:eastAsia="Arial" w:cs="Arial"/>
                <w:sz w:val="20"/>
                <w:szCs w:val="20"/>
              </w:rPr>
              <w:t xml:space="preserve"> </w:t>
            </w:r>
            <w:r>
              <w:rPr>
                <w:rFonts w:ascii="Arial" w:hAnsi="Arial" w:eastAsia="Arial" w:cs="Arial"/>
                <w:sz w:val="20"/>
                <w:szCs w:val="20"/>
                <w:lang w:val="en-US"/>
              </w:rPr>
              <w:t>текот</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учебната</w:t>
            </w:r>
            <w:r>
              <w:rPr>
                <w:rFonts w:ascii="Arial" w:hAnsi="Arial" w:eastAsia="Arial" w:cs="Arial"/>
                <w:sz w:val="20"/>
                <w:szCs w:val="20"/>
              </w:rPr>
              <w:t xml:space="preserve"> </w:t>
            </w:r>
            <w:r>
              <w:rPr>
                <w:rFonts w:ascii="Arial" w:hAnsi="Arial" w:cs="Arial"/>
                <w:sz w:val="20"/>
                <w:szCs w:val="20"/>
                <w:lang w:val="en-US"/>
              </w:rPr>
              <w:t xml:space="preserve">2026/ 2027 </w:t>
            </w:r>
            <w:r>
              <w:rPr>
                <w:rFonts w:ascii="Arial" w:hAnsi="Arial" w:eastAsia="Arial" w:cs="Arial"/>
                <w:sz w:val="20"/>
                <w:szCs w:val="20"/>
              </w:rPr>
              <w:t xml:space="preserve"> година</w:t>
            </w:r>
          </w:p>
        </w:tc>
        <w:tc>
          <w:tcPr>
            <w:tcW w:w="2389" w:type="dxa"/>
          </w:tcPr>
          <w:p w14:paraId="5DCB9716">
            <w:pPr>
              <w:spacing w:after="0" w:line="240" w:lineRule="auto"/>
              <w:rPr>
                <w:rFonts w:ascii="Arial" w:hAnsi="Arial" w:eastAsia="Arial" w:cs="Arial"/>
                <w:sz w:val="20"/>
                <w:szCs w:val="20"/>
                <w:lang w:val="en-US"/>
              </w:rPr>
            </w:pPr>
            <w:r>
              <w:rPr>
                <w:rFonts w:ascii="Arial" w:hAnsi="Arial" w:eastAsia="Arial" w:cs="Arial"/>
                <w:sz w:val="20"/>
                <w:szCs w:val="20"/>
                <w:lang w:val="en-US"/>
              </w:rPr>
              <w:t>Сознанија</w:t>
            </w:r>
          </w:p>
          <w:p w14:paraId="60A5BE22">
            <w:pPr>
              <w:spacing w:after="0" w:line="240" w:lineRule="auto"/>
              <w:rPr>
                <w:rFonts w:ascii="Arial" w:hAnsi="Arial" w:eastAsia="Arial" w:cs="Arial"/>
                <w:sz w:val="20"/>
                <w:szCs w:val="20"/>
                <w:lang w:val="en-US"/>
              </w:rPr>
            </w:pPr>
            <w:r>
              <w:rPr>
                <w:rFonts w:ascii="Arial" w:hAnsi="Arial" w:eastAsia="Arial" w:cs="Arial"/>
                <w:sz w:val="20"/>
                <w:szCs w:val="20"/>
                <w:lang w:val="en-US"/>
              </w:rPr>
              <w:t>Од</w:t>
            </w:r>
            <w:r>
              <w:rPr>
                <w:rFonts w:ascii="Arial" w:hAnsi="Arial" w:eastAsia="Arial" w:cs="Arial"/>
                <w:sz w:val="20"/>
                <w:szCs w:val="20"/>
              </w:rPr>
              <w:t xml:space="preserve"> </w:t>
            </w:r>
            <w:r>
              <w:rPr>
                <w:rFonts w:ascii="Arial" w:hAnsi="Arial" w:eastAsia="Arial" w:cs="Arial"/>
                <w:sz w:val="20"/>
                <w:szCs w:val="20"/>
                <w:lang w:val="en-US"/>
              </w:rPr>
              <w:t>посети</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други</w:t>
            </w:r>
            <w:r>
              <w:rPr>
                <w:rFonts w:ascii="Arial" w:hAnsi="Arial" w:eastAsia="Arial" w:cs="Arial"/>
                <w:sz w:val="20"/>
                <w:szCs w:val="20"/>
              </w:rPr>
              <w:t xml:space="preserve"> </w:t>
            </w:r>
            <w:r>
              <w:rPr>
                <w:rFonts w:ascii="Arial" w:hAnsi="Arial" w:eastAsia="Arial" w:cs="Arial"/>
                <w:sz w:val="20"/>
                <w:szCs w:val="20"/>
                <w:lang w:val="en-US"/>
              </w:rPr>
              <w:t>училишта</w:t>
            </w:r>
          </w:p>
          <w:p w14:paraId="1A9520F6">
            <w:pPr>
              <w:spacing w:after="0" w:line="240" w:lineRule="auto"/>
              <w:rPr>
                <w:rFonts w:ascii="Arial" w:hAnsi="Arial" w:eastAsia="Arial" w:cs="Arial"/>
                <w:sz w:val="20"/>
                <w:szCs w:val="20"/>
                <w:lang w:val="en-US"/>
              </w:rPr>
            </w:pPr>
            <w:r>
              <w:rPr>
                <w:rFonts w:ascii="Arial" w:hAnsi="Arial" w:eastAsia="Arial" w:cs="Arial"/>
                <w:sz w:val="20"/>
                <w:szCs w:val="20"/>
                <w:lang w:val="en-US"/>
              </w:rPr>
              <w:t>искуства.</w:t>
            </w:r>
          </w:p>
        </w:tc>
        <w:tc>
          <w:tcPr>
            <w:tcW w:w="2951" w:type="dxa"/>
          </w:tcPr>
          <w:p w14:paraId="1922548E">
            <w:pPr>
              <w:spacing w:after="0" w:line="240" w:lineRule="auto"/>
              <w:rPr>
                <w:rFonts w:ascii="Arial" w:hAnsi="Arial" w:eastAsia="Arial" w:cs="Arial"/>
                <w:sz w:val="20"/>
                <w:szCs w:val="20"/>
                <w:lang w:val="en-US"/>
              </w:rPr>
            </w:pPr>
            <w:r>
              <w:rPr>
                <w:rFonts w:ascii="Arial" w:hAnsi="Arial" w:eastAsia="Arial" w:cs="Arial"/>
                <w:sz w:val="20"/>
                <w:szCs w:val="20"/>
                <w:lang w:val="en-US"/>
              </w:rPr>
              <w:t>Повисок</w:t>
            </w:r>
            <w:r>
              <w:rPr>
                <w:rFonts w:ascii="Arial" w:hAnsi="Arial" w:eastAsia="Arial" w:cs="Arial"/>
                <w:sz w:val="20"/>
                <w:szCs w:val="20"/>
              </w:rPr>
              <w:t xml:space="preserve"> </w:t>
            </w:r>
            <w:r>
              <w:rPr>
                <w:rFonts w:ascii="Arial" w:hAnsi="Arial" w:eastAsia="Arial" w:cs="Arial"/>
                <w:sz w:val="20"/>
                <w:szCs w:val="20"/>
                <w:lang w:val="en-US"/>
              </w:rPr>
              <w:t>квалитет</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воннаставнитеактивности</w:t>
            </w:r>
          </w:p>
          <w:p w14:paraId="414F631A">
            <w:pPr>
              <w:spacing w:after="0" w:line="240" w:lineRule="auto"/>
              <w:rPr>
                <w:rFonts w:ascii="Arial" w:hAnsi="Arial" w:eastAsia="Arial" w:cs="Arial"/>
                <w:sz w:val="20"/>
                <w:szCs w:val="20"/>
                <w:lang w:val="en-US"/>
              </w:rPr>
            </w:pPr>
            <w:r>
              <w:rPr>
                <w:rFonts w:ascii="Arial" w:hAnsi="Arial" w:eastAsia="Arial" w:cs="Arial"/>
                <w:sz w:val="20"/>
                <w:szCs w:val="20"/>
                <w:lang w:val="en-US"/>
              </w:rPr>
              <w:t>Афирмација</w:t>
            </w:r>
            <w:r>
              <w:rPr>
                <w:rFonts w:ascii="Arial" w:hAnsi="Arial" w:eastAsia="Arial" w:cs="Arial"/>
                <w:sz w:val="20"/>
                <w:szCs w:val="20"/>
              </w:rPr>
              <w:t xml:space="preserve"> </w:t>
            </w:r>
            <w:r>
              <w:rPr>
                <w:rFonts w:ascii="Arial" w:hAnsi="Arial" w:eastAsia="Arial" w:cs="Arial"/>
                <w:sz w:val="20"/>
                <w:szCs w:val="20"/>
                <w:lang w:val="en-US"/>
              </w:rPr>
              <w:t>на</w:t>
            </w:r>
            <w:r>
              <w:rPr>
                <w:rFonts w:ascii="Arial" w:hAnsi="Arial" w:eastAsia="Arial" w:cs="Arial"/>
                <w:sz w:val="20"/>
                <w:szCs w:val="20"/>
              </w:rPr>
              <w:t xml:space="preserve"> </w:t>
            </w:r>
            <w:r>
              <w:rPr>
                <w:rFonts w:ascii="Arial" w:hAnsi="Arial" w:eastAsia="Arial" w:cs="Arial"/>
                <w:sz w:val="20"/>
                <w:szCs w:val="20"/>
                <w:lang w:val="en-US"/>
              </w:rPr>
              <w:t>учениците и училиштето</w:t>
            </w:r>
            <w:r>
              <w:rPr>
                <w:rFonts w:ascii="Arial" w:hAnsi="Arial" w:eastAsia="Arial" w:cs="Arial"/>
                <w:sz w:val="20"/>
                <w:szCs w:val="20"/>
              </w:rPr>
              <w:t xml:space="preserve"> </w:t>
            </w:r>
            <w:r>
              <w:rPr>
                <w:rFonts w:ascii="Arial" w:hAnsi="Arial" w:eastAsia="Arial" w:cs="Arial"/>
                <w:sz w:val="20"/>
                <w:szCs w:val="20"/>
                <w:lang w:val="en-US"/>
              </w:rPr>
              <w:t>во</w:t>
            </w:r>
            <w:r>
              <w:rPr>
                <w:rFonts w:ascii="Arial" w:hAnsi="Arial" w:eastAsia="Arial" w:cs="Arial"/>
                <w:sz w:val="20"/>
                <w:szCs w:val="20"/>
              </w:rPr>
              <w:t xml:space="preserve"> </w:t>
            </w:r>
            <w:r>
              <w:rPr>
                <w:rFonts w:ascii="Arial" w:hAnsi="Arial" w:eastAsia="Arial" w:cs="Arial"/>
                <w:sz w:val="20"/>
                <w:szCs w:val="20"/>
                <w:lang w:val="en-US"/>
              </w:rPr>
              <w:t>локалната</w:t>
            </w:r>
            <w:r>
              <w:rPr>
                <w:rFonts w:ascii="Arial" w:hAnsi="Arial" w:eastAsia="Arial" w:cs="Arial"/>
                <w:sz w:val="20"/>
                <w:szCs w:val="20"/>
              </w:rPr>
              <w:t xml:space="preserve"> </w:t>
            </w:r>
            <w:r>
              <w:rPr>
                <w:rFonts w:ascii="Arial" w:hAnsi="Arial" w:eastAsia="Arial" w:cs="Arial"/>
                <w:sz w:val="20"/>
                <w:szCs w:val="20"/>
                <w:lang w:val="en-US"/>
              </w:rPr>
              <w:t>средина</w:t>
            </w:r>
          </w:p>
        </w:tc>
      </w:tr>
    </w:tbl>
    <w:p w14:paraId="6E983BF4">
      <w:pPr>
        <w:spacing w:line="240" w:lineRule="auto"/>
        <w:jc w:val="both"/>
        <w:rPr>
          <w:rFonts w:ascii="Arial" w:hAnsi="Arial" w:cs="Arial"/>
          <w:b/>
          <w:sz w:val="20"/>
          <w:szCs w:val="20"/>
        </w:rPr>
      </w:pPr>
      <w:r>
        <w:rPr>
          <w:rFonts w:ascii="Arial" w:hAnsi="Arial" w:cs="Arial"/>
          <w:b/>
          <w:sz w:val="20"/>
          <w:szCs w:val="20"/>
        </w:rPr>
        <w:t>Записничар: Сања Саркисјан</w:t>
      </w:r>
    </w:p>
    <w:p w14:paraId="47CE25F4">
      <w:pPr>
        <w:rPr>
          <w:rFonts w:ascii="Arial" w:hAnsi="Arial" w:cs="Arial"/>
          <w:b/>
          <w:color w:val="FF0000"/>
          <w:sz w:val="20"/>
          <w:szCs w:val="20"/>
        </w:rPr>
      </w:pPr>
    </w:p>
    <w:p w14:paraId="73F0BB95">
      <w:pPr>
        <w:jc w:val="center"/>
        <w:rPr>
          <w:rFonts w:ascii="Arial" w:hAnsi="Arial" w:cs="Arial"/>
          <w:b/>
          <w:sz w:val="20"/>
          <w:szCs w:val="20"/>
        </w:rPr>
      </w:pPr>
    </w:p>
    <w:p w14:paraId="70E8953A">
      <w:pPr>
        <w:jc w:val="center"/>
        <w:rPr>
          <w:rFonts w:ascii="Arial" w:hAnsi="Arial" w:cs="Arial"/>
          <w:b/>
          <w:sz w:val="20"/>
          <w:szCs w:val="20"/>
        </w:rPr>
      </w:pPr>
    </w:p>
    <w:p w14:paraId="5FA3B583">
      <w:pPr>
        <w:jc w:val="center"/>
        <w:rPr>
          <w:rFonts w:ascii="Arial" w:hAnsi="Arial" w:cs="Arial"/>
          <w:b/>
          <w:sz w:val="20"/>
          <w:szCs w:val="20"/>
        </w:rPr>
      </w:pPr>
    </w:p>
    <w:p w14:paraId="3BEA2D85">
      <w:pPr>
        <w:jc w:val="center"/>
        <w:rPr>
          <w:rFonts w:ascii="Arial" w:hAnsi="Arial" w:cs="Arial"/>
          <w:b/>
          <w:sz w:val="20"/>
          <w:szCs w:val="20"/>
        </w:rPr>
      </w:pPr>
    </w:p>
    <w:p w14:paraId="559FB4B3">
      <w:pPr>
        <w:jc w:val="center"/>
        <w:rPr>
          <w:rFonts w:ascii="Arial" w:hAnsi="Arial" w:cs="Arial"/>
          <w:b/>
          <w:sz w:val="20"/>
          <w:szCs w:val="20"/>
        </w:rPr>
      </w:pPr>
    </w:p>
    <w:p w14:paraId="7345C68E">
      <w:pPr>
        <w:jc w:val="center"/>
        <w:rPr>
          <w:rFonts w:ascii="Arial" w:hAnsi="Arial" w:cs="Arial"/>
          <w:b/>
          <w:sz w:val="20"/>
          <w:szCs w:val="20"/>
        </w:rPr>
      </w:pPr>
    </w:p>
    <w:p w14:paraId="7ED05DBB">
      <w:pPr>
        <w:rPr>
          <w:rFonts w:ascii="Arial" w:hAnsi="Arial" w:cs="Arial"/>
          <w:b/>
          <w:sz w:val="20"/>
          <w:szCs w:val="20"/>
        </w:rPr>
      </w:pPr>
    </w:p>
    <w:p w14:paraId="7C68B11D">
      <w:pPr>
        <w:jc w:val="center"/>
        <w:rPr>
          <w:rFonts w:ascii="Arial" w:hAnsi="Arial" w:cs="Arial"/>
          <w:b/>
          <w:sz w:val="20"/>
          <w:szCs w:val="20"/>
        </w:rPr>
      </w:pPr>
      <w:r>
        <w:rPr>
          <w:rFonts w:ascii="Arial" w:hAnsi="Arial" w:cs="Arial"/>
          <w:b/>
          <w:sz w:val="20"/>
          <w:szCs w:val="20"/>
        </w:rPr>
        <w:t>ГОДИШНА ПРОГРАМА ЗА РАБОТА НА СТРУЧНИОТ АКТИВ НА ОДДЕЛЕНСКА НАСТАВА</w:t>
      </w:r>
    </w:p>
    <w:p w14:paraId="22504E6C">
      <w:pPr>
        <w:jc w:val="center"/>
        <w:rPr>
          <w:rFonts w:ascii="Arial" w:hAnsi="Arial" w:cs="Arial"/>
          <w:b/>
          <w:sz w:val="20"/>
          <w:szCs w:val="20"/>
        </w:rPr>
      </w:pPr>
      <w:r>
        <w:rPr>
          <w:rFonts w:ascii="Arial" w:hAnsi="Arial" w:cs="Arial"/>
          <w:b/>
          <w:sz w:val="20"/>
          <w:szCs w:val="20"/>
        </w:rPr>
        <w:t xml:space="preserve">ЗА УЧЕБНАТА 2026/2027 ООУ,,ГОЦЕ ДЕЛЧЕВ”- ГОРНО ЛИСИЧЕ </w:t>
      </w:r>
    </w:p>
    <w:p w14:paraId="7BFE5503">
      <w:pPr>
        <w:spacing w:line="240" w:lineRule="auto"/>
        <w:rPr>
          <w:rFonts w:ascii="Arial" w:hAnsi="Arial" w:cs="Arial"/>
          <w:sz w:val="20"/>
          <w:szCs w:val="20"/>
        </w:rPr>
      </w:pPr>
      <w:r>
        <w:rPr>
          <w:rFonts w:ascii="Arial" w:hAnsi="Arial" w:cs="Arial"/>
          <w:sz w:val="20"/>
          <w:szCs w:val="20"/>
        </w:rPr>
        <w:t>Основна цел на стручниот актив е унапредување на воспитно-образовниот процес, перманентна грижа за стручно усовршување на наставниот кадар и грижа за напредокот на учениците</w:t>
      </w:r>
    </w:p>
    <w:tbl>
      <w:tblPr>
        <w:tblStyle w:val="10"/>
        <w:tblW w:w="15608" w:type="dxa"/>
        <w:tblInd w:w="0" w:type="dxa"/>
        <w:tblLayout w:type="autofit"/>
        <w:tblCellMar>
          <w:top w:w="15" w:type="dxa"/>
          <w:left w:w="15" w:type="dxa"/>
          <w:bottom w:w="15" w:type="dxa"/>
          <w:right w:w="15" w:type="dxa"/>
        </w:tblCellMar>
      </w:tblPr>
      <w:tblGrid>
        <w:gridCol w:w="2142"/>
        <w:gridCol w:w="3969"/>
        <w:gridCol w:w="1275"/>
        <w:gridCol w:w="1276"/>
        <w:gridCol w:w="2126"/>
        <w:gridCol w:w="4820"/>
      </w:tblGrid>
      <w:tr w14:paraId="0D43668C">
        <w:tblPrEx>
          <w:tblCellMar>
            <w:top w:w="15" w:type="dxa"/>
            <w:left w:w="15" w:type="dxa"/>
            <w:bottom w:w="15" w:type="dxa"/>
            <w:right w:w="15" w:type="dxa"/>
          </w:tblCellMar>
        </w:tblPrEx>
        <w:tc>
          <w:tcPr>
            <w:tcW w:w="2142" w:type="dxa"/>
            <w:tcBorders>
              <w:top w:val="outset" w:color="auto" w:sz="6" w:space="0"/>
              <w:left w:val="outset" w:color="auto" w:sz="6" w:space="0"/>
              <w:bottom w:val="outset" w:color="auto" w:sz="6" w:space="0"/>
              <w:right w:val="outset" w:color="auto" w:sz="6" w:space="0"/>
            </w:tcBorders>
          </w:tcPr>
          <w:p w14:paraId="59F58515">
            <w:pPr>
              <w:spacing w:before="100" w:beforeAutospacing="1" w:after="100" w:afterAutospacing="1" w:line="240" w:lineRule="auto"/>
              <w:rPr>
                <w:rFonts w:ascii="Arial" w:hAnsi="Arial" w:cs="Arial"/>
                <w:b/>
                <w:bCs/>
                <w:sz w:val="20"/>
                <w:szCs w:val="20"/>
              </w:rPr>
            </w:pPr>
            <w:r>
              <w:rPr>
                <w:rFonts w:ascii="Arial" w:hAnsi="Arial" w:cs="Arial"/>
                <w:b/>
                <w:bCs/>
                <w:sz w:val="20"/>
                <w:szCs w:val="20"/>
              </w:rPr>
              <w:t>Цели</w:t>
            </w:r>
          </w:p>
        </w:tc>
        <w:tc>
          <w:tcPr>
            <w:tcW w:w="3969" w:type="dxa"/>
            <w:tcBorders>
              <w:top w:val="outset" w:color="auto" w:sz="6" w:space="0"/>
              <w:left w:val="outset" w:color="auto" w:sz="6" w:space="0"/>
              <w:bottom w:val="outset" w:color="auto" w:sz="6" w:space="0"/>
              <w:right w:val="outset" w:color="auto" w:sz="6" w:space="0"/>
            </w:tcBorders>
          </w:tcPr>
          <w:p w14:paraId="5B234D28">
            <w:pPr>
              <w:spacing w:before="100" w:beforeAutospacing="1" w:after="100" w:afterAutospacing="1" w:line="240" w:lineRule="auto"/>
              <w:rPr>
                <w:rFonts w:ascii="Arial" w:hAnsi="Arial" w:cs="Arial"/>
                <w:b/>
                <w:bCs/>
                <w:sz w:val="20"/>
                <w:szCs w:val="20"/>
              </w:rPr>
            </w:pPr>
            <w:r>
              <w:rPr>
                <w:rFonts w:ascii="Arial" w:hAnsi="Arial" w:cs="Arial"/>
                <w:b/>
                <w:bCs/>
                <w:sz w:val="20"/>
                <w:szCs w:val="20"/>
              </w:rPr>
              <w:t>Содржини/активности</w:t>
            </w:r>
          </w:p>
        </w:tc>
        <w:tc>
          <w:tcPr>
            <w:tcW w:w="1275" w:type="dxa"/>
            <w:tcBorders>
              <w:top w:val="outset" w:color="auto" w:sz="6" w:space="0"/>
              <w:left w:val="outset" w:color="auto" w:sz="6" w:space="0"/>
              <w:bottom w:val="outset" w:color="auto" w:sz="6" w:space="0"/>
              <w:right w:val="outset" w:color="auto" w:sz="6" w:space="0"/>
            </w:tcBorders>
          </w:tcPr>
          <w:p w14:paraId="5A2117CB">
            <w:pPr>
              <w:spacing w:before="100" w:beforeAutospacing="1" w:after="100" w:afterAutospacing="1" w:line="240" w:lineRule="auto"/>
              <w:rPr>
                <w:rFonts w:ascii="Arial" w:hAnsi="Arial" w:cs="Arial"/>
                <w:b/>
                <w:bCs/>
                <w:sz w:val="20"/>
                <w:szCs w:val="20"/>
              </w:rPr>
            </w:pPr>
            <w:r>
              <w:rPr>
                <w:rFonts w:ascii="Arial" w:hAnsi="Arial" w:cs="Arial"/>
                <w:b/>
                <w:bCs/>
                <w:sz w:val="20"/>
                <w:szCs w:val="20"/>
              </w:rPr>
              <w:t>Реализатор</w:t>
            </w:r>
          </w:p>
        </w:tc>
        <w:tc>
          <w:tcPr>
            <w:tcW w:w="1276" w:type="dxa"/>
            <w:tcBorders>
              <w:top w:val="outset" w:color="auto" w:sz="6" w:space="0"/>
              <w:left w:val="outset" w:color="auto" w:sz="6" w:space="0"/>
              <w:bottom w:val="outset" w:color="auto" w:sz="6" w:space="0"/>
              <w:right w:val="outset" w:color="auto" w:sz="6" w:space="0"/>
            </w:tcBorders>
          </w:tcPr>
          <w:p w14:paraId="537064DD">
            <w:pPr>
              <w:spacing w:before="100" w:beforeAutospacing="1" w:after="100" w:afterAutospacing="1" w:line="240" w:lineRule="auto"/>
              <w:rPr>
                <w:rFonts w:ascii="Arial" w:hAnsi="Arial" w:cs="Arial"/>
                <w:b/>
                <w:bCs/>
                <w:sz w:val="20"/>
                <w:szCs w:val="20"/>
              </w:rPr>
            </w:pPr>
            <w:r>
              <w:rPr>
                <w:rFonts w:ascii="Arial" w:hAnsi="Arial" w:cs="Arial"/>
                <w:b/>
                <w:bCs/>
                <w:sz w:val="20"/>
                <w:szCs w:val="20"/>
              </w:rPr>
              <w:t>Време</w:t>
            </w:r>
          </w:p>
        </w:tc>
        <w:tc>
          <w:tcPr>
            <w:tcW w:w="2126" w:type="dxa"/>
            <w:tcBorders>
              <w:top w:val="outset" w:color="auto" w:sz="6" w:space="0"/>
              <w:left w:val="outset" w:color="auto" w:sz="6" w:space="0"/>
              <w:bottom w:val="outset" w:color="auto" w:sz="6" w:space="0"/>
              <w:right w:val="outset" w:color="auto" w:sz="6" w:space="0"/>
            </w:tcBorders>
          </w:tcPr>
          <w:p w14:paraId="5379F600">
            <w:pPr>
              <w:spacing w:before="100" w:beforeAutospacing="1" w:after="100" w:afterAutospacing="1" w:line="240" w:lineRule="auto"/>
              <w:rPr>
                <w:rFonts w:ascii="Arial" w:hAnsi="Arial" w:cs="Arial"/>
                <w:b/>
                <w:bCs/>
                <w:sz w:val="20"/>
                <w:szCs w:val="20"/>
              </w:rPr>
            </w:pPr>
            <w:r>
              <w:rPr>
                <w:rFonts w:ascii="Arial" w:hAnsi="Arial" w:cs="Arial"/>
                <w:b/>
                <w:bCs/>
                <w:sz w:val="20"/>
                <w:szCs w:val="20"/>
              </w:rPr>
              <w:t>Ресурси</w:t>
            </w:r>
          </w:p>
        </w:tc>
        <w:tc>
          <w:tcPr>
            <w:tcW w:w="4820" w:type="dxa"/>
            <w:tcBorders>
              <w:top w:val="outset" w:color="auto" w:sz="6" w:space="0"/>
              <w:left w:val="outset" w:color="auto" w:sz="6" w:space="0"/>
              <w:bottom w:val="outset" w:color="auto" w:sz="6" w:space="0"/>
              <w:right w:val="outset" w:color="auto" w:sz="6" w:space="0"/>
            </w:tcBorders>
          </w:tcPr>
          <w:p w14:paraId="09D829C2">
            <w:pPr>
              <w:spacing w:before="100" w:beforeAutospacing="1" w:after="100" w:afterAutospacing="1" w:line="240" w:lineRule="auto"/>
              <w:rPr>
                <w:rFonts w:ascii="Arial" w:hAnsi="Arial" w:cs="Arial"/>
                <w:sz w:val="20"/>
                <w:szCs w:val="20"/>
              </w:rPr>
            </w:pPr>
            <w:r>
              <w:rPr>
                <w:rFonts w:ascii="Arial" w:hAnsi="Arial" w:cs="Arial"/>
                <w:b/>
                <w:bCs/>
                <w:sz w:val="20"/>
                <w:szCs w:val="20"/>
              </w:rPr>
              <w:t xml:space="preserve">Очекувани исходи   </w:t>
            </w:r>
          </w:p>
        </w:tc>
      </w:tr>
      <w:tr w14:paraId="1F86CB8C">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37B6FC93">
            <w:pPr>
              <w:spacing w:before="100" w:beforeAutospacing="1" w:after="100" w:afterAutospacing="1" w:line="240" w:lineRule="auto"/>
              <w:rPr>
                <w:rFonts w:ascii="Arial" w:hAnsi="Arial" w:cs="Arial"/>
                <w:sz w:val="20"/>
                <w:szCs w:val="20"/>
              </w:rPr>
            </w:pPr>
            <w:r>
              <w:rPr>
                <w:rFonts w:ascii="Arial" w:hAnsi="Arial" w:cs="Arial"/>
                <w:sz w:val="20"/>
                <w:szCs w:val="20"/>
              </w:rPr>
              <w:t>Унапредување на работата на стручниот актив</w:t>
            </w:r>
          </w:p>
        </w:tc>
        <w:tc>
          <w:tcPr>
            <w:tcW w:w="3969" w:type="dxa"/>
            <w:tcBorders>
              <w:top w:val="nil"/>
              <w:left w:val="outset" w:color="auto" w:sz="6" w:space="0"/>
              <w:bottom w:val="outset" w:color="auto" w:sz="6" w:space="0"/>
              <w:right w:val="outset" w:color="auto" w:sz="6" w:space="0"/>
            </w:tcBorders>
          </w:tcPr>
          <w:p w14:paraId="0B79E037">
            <w:pPr>
              <w:spacing w:line="240" w:lineRule="auto"/>
              <w:rPr>
                <w:rFonts w:ascii="Arial" w:hAnsi="Arial" w:cs="Arial"/>
                <w:sz w:val="20"/>
                <w:szCs w:val="20"/>
              </w:rPr>
            </w:pPr>
            <w:r>
              <w:rPr>
                <w:rFonts w:ascii="Arial" w:hAnsi="Arial" w:cs="Arial"/>
                <w:sz w:val="20"/>
                <w:szCs w:val="20"/>
              </w:rPr>
              <w:t>-Изготвување и усвојување на планот и програмата за работа на стручен актив</w:t>
            </w:r>
          </w:p>
          <w:p w14:paraId="0D0F1BDE">
            <w:pPr>
              <w:spacing w:before="100" w:beforeAutospacing="1" w:after="100" w:afterAutospacing="1" w:line="240" w:lineRule="auto"/>
              <w:rPr>
                <w:rFonts w:ascii="Arial" w:hAnsi="Arial" w:cs="Arial"/>
                <w:sz w:val="20"/>
                <w:szCs w:val="20"/>
              </w:rPr>
            </w:pPr>
            <w:r>
              <w:rPr>
                <w:rFonts w:ascii="Arial" w:hAnsi="Arial" w:cs="Arial"/>
                <w:sz w:val="20"/>
                <w:szCs w:val="20"/>
              </w:rPr>
              <w:t>-Разгледување на наставните планови и програми</w:t>
            </w:r>
          </w:p>
        </w:tc>
        <w:tc>
          <w:tcPr>
            <w:tcW w:w="1275" w:type="dxa"/>
            <w:tcBorders>
              <w:top w:val="nil"/>
              <w:left w:val="outset" w:color="auto" w:sz="6" w:space="0"/>
              <w:bottom w:val="outset" w:color="auto" w:sz="6" w:space="0"/>
              <w:right w:val="outset" w:color="auto" w:sz="6" w:space="0"/>
            </w:tcBorders>
          </w:tcPr>
          <w:p w14:paraId="21D79386">
            <w:pPr>
              <w:spacing w:before="100" w:beforeAutospacing="1" w:after="100" w:afterAutospacing="1" w:line="240" w:lineRule="auto"/>
              <w:rPr>
                <w:rFonts w:ascii="Arial" w:hAnsi="Arial" w:cs="Arial"/>
                <w:sz w:val="20"/>
                <w:szCs w:val="20"/>
              </w:rPr>
            </w:pPr>
            <w:r>
              <w:rPr>
                <w:rFonts w:ascii="Arial" w:hAnsi="Arial" w:cs="Arial"/>
                <w:sz w:val="20"/>
                <w:szCs w:val="20"/>
              </w:rPr>
              <w:t>Актив-одделенски наставници</w:t>
            </w:r>
          </w:p>
        </w:tc>
        <w:tc>
          <w:tcPr>
            <w:tcW w:w="1276" w:type="dxa"/>
            <w:tcBorders>
              <w:top w:val="nil"/>
              <w:left w:val="outset" w:color="auto" w:sz="6" w:space="0"/>
              <w:bottom w:val="outset" w:color="auto" w:sz="6" w:space="0"/>
              <w:right w:val="outset" w:color="auto" w:sz="6" w:space="0"/>
            </w:tcBorders>
          </w:tcPr>
          <w:p w14:paraId="2C7BA668">
            <w:pPr>
              <w:spacing w:line="240" w:lineRule="auto"/>
              <w:rPr>
                <w:rFonts w:ascii="Arial" w:hAnsi="Arial" w:cs="Arial"/>
                <w:sz w:val="20"/>
                <w:szCs w:val="20"/>
              </w:rPr>
            </w:pPr>
            <w:r>
              <w:rPr>
                <w:rFonts w:ascii="Arial" w:hAnsi="Arial" w:cs="Arial"/>
                <w:sz w:val="20"/>
                <w:szCs w:val="20"/>
              </w:rPr>
              <w:t>Август,</w:t>
            </w:r>
          </w:p>
          <w:p w14:paraId="3CA44721">
            <w:pPr>
              <w:spacing w:before="100" w:beforeAutospacing="1" w:after="100" w:afterAutospacing="1" w:line="240" w:lineRule="auto"/>
              <w:rPr>
                <w:rFonts w:ascii="Arial" w:hAnsi="Arial" w:cs="Arial"/>
                <w:sz w:val="20"/>
                <w:szCs w:val="20"/>
              </w:rPr>
            </w:pPr>
            <w:r>
              <w:rPr>
                <w:rFonts w:ascii="Arial" w:hAnsi="Arial" w:cs="Arial"/>
                <w:sz w:val="20"/>
                <w:szCs w:val="20"/>
              </w:rPr>
              <w:t>септември</w:t>
            </w:r>
          </w:p>
        </w:tc>
        <w:tc>
          <w:tcPr>
            <w:tcW w:w="2126" w:type="dxa"/>
            <w:tcBorders>
              <w:top w:val="nil"/>
              <w:left w:val="outset" w:color="auto" w:sz="6" w:space="0"/>
              <w:bottom w:val="outset" w:color="auto" w:sz="6" w:space="0"/>
              <w:right w:val="outset" w:color="auto" w:sz="6" w:space="0"/>
            </w:tcBorders>
          </w:tcPr>
          <w:p w14:paraId="3849D0B7">
            <w:pPr>
              <w:spacing w:before="100" w:beforeAutospacing="1" w:after="100" w:afterAutospacing="1" w:line="240" w:lineRule="auto"/>
              <w:rPr>
                <w:rFonts w:ascii="Arial" w:hAnsi="Arial" w:cs="Arial"/>
                <w:sz w:val="20"/>
                <w:szCs w:val="20"/>
              </w:rPr>
            </w:pPr>
            <w:r>
              <w:rPr>
                <w:rFonts w:ascii="Arial" w:hAnsi="Arial" w:cs="Arial"/>
                <w:sz w:val="20"/>
                <w:szCs w:val="20"/>
              </w:rPr>
              <w:t>Наставни планови и програми</w:t>
            </w:r>
          </w:p>
        </w:tc>
        <w:tc>
          <w:tcPr>
            <w:tcW w:w="4820" w:type="dxa"/>
            <w:tcBorders>
              <w:top w:val="nil"/>
              <w:left w:val="outset" w:color="auto" w:sz="6" w:space="0"/>
              <w:bottom w:val="outset" w:color="auto" w:sz="6" w:space="0"/>
              <w:right w:val="outset" w:color="auto" w:sz="6" w:space="0"/>
            </w:tcBorders>
          </w:tcPr>
          <w:p w14:paraId="560359D4">
            <w:pPr>
              <w:spacing w:before="100" w:beforeAutospacing="1" w:after="100" w:afterAutospacing="1" w:line="240" w:lineRule="auto"/>
              <w:rPr>
                <w:rFonts w:ascii="Arial" w:hAnsi="Arial" w:cs="Arial"/>
                <w:sz w:val="20"/>
                <w:szCs w:val="20"/>
              </w:rPr>
            </w:pPr>
            <w:r>
              <w:rPr>
                <w:rFonts w:ascii="Arial" w:hAnsi="Arial" w:cs="Arial"/>
                <w:sz w:val="20"/>
                <w:szCs w:val="20"/>
              </w:rPr>
              <w:t>Успешен почеток и реализација на наставните програми</w:t>
            </w:r>
          </w:p>
        </w:tc>
      </w:tr>
      <w:tr w14:paraId="6FD0A477">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1B8EDF80">
            <w:pPr>
              <w:spacing w:before="100" w:beforeAutospacing="1" w:after="100" w:afterAutospacing="1" w:line="240" w:lineRule="auto"/>
              <w:rPr>
                <w:rFonts w:ascii="Arial" w:hAnsi="Arial" w:cs="Arial"/>
                <w:sz w:val="20"/>
                <w:szCs w:val="20"/>
              </w:rPr>
            </w:pPr>
            <w:r>
              <w:rPr>
                <w:rFonts w:ascii="Arial" w:hAnsi="Arial" w:cs="Arial"/>
                <w:sz w:val="20"/>
                <w:szCs w:val="20"/>
              </w:rPr>
              <w:t>Подобрување и унапредување на наставата</w:t>
            </w:r>
          </w:p>
        </w:tc>
        <w:tc>
          <w:tcPr>
            <w:tcW w:w="3969" w:type="dxa"/>
            <w:tcBorders>
              <w:top w:val="nil"/>
              <w:left w:val="outset" w:color="auto" w:sz="6" w:space="0"/>
              <w:bottom w:val="outset" w:color="auto" w:sz="6" w:space="0"/>
              <w:right w:val="outset" w:color="auto" w:sz="6" w:space="0"/>
            </w:tcBorders>
          </w:tcPr>
          <w:p w14:paraId="143DD8CF">
            <w:pPr>
              <w:spacing w:before="100" w:beforeAutospacing="1" w:after="100" w:afterAutospacing="1" w:line="240" w:lineRule="auto"/>
              <w:rPr>
                <w:rFonts w:ascii="Arial" w:hAnsi="Arial" w:cs="Arial"/>
                <w:sz w:val="20"/>
                <w:szCs w:val="20"/>
              </w:rPr>
            </w:pPr>
            <w:r>
              <w:rPr>
                <w:rFonts w:ascii="Arial" w:hAnsi="Arial" w:cs="Arial"/>
                <w:sz w:val="20"/>
                <w:szCs w:val="20"/>
              </w:rPr>
              <w:t>Предлози и договор за отворени и нагледни часови</w:t>
            </w:r>
          </w:p>
        </w:tc>
        <w:tc>
          <w:tcPr>
            <w:tcW w:w="1275" w:type="dxa"/>
            <w:tcBorders>
              <w:top w:val="nil"/>
              <w:left w:val="outset" w:color="auto" w:sz="6" w:space="0"/>
              <w:bottom w:val="outset" w:color="auto" w:sz="6" w:space="0"/>
              <w:right w:val="outset" w:color="auto" w:sz="6" w:space="0"/>
            </w:tcBorders>
          </w:tcPr>
          <w:p w14:paraId="121A9EBA">
            <w:pPr>
              <w:spacing w:before="100" w:beforeAutospacing="1" w:after="100" w:afterAutospacing="1" w:line="240" w:lineRule="auto"/>
              <w:rPr>
                <w:rFonts w:ascii="Arial" w:hAnsi="Arial" w:cs="Arial"/>
                <w:sz w:val="20"/>
                <w:szCs w:val="20"/>
              </w:rPr>
            </w:pPr>
            <w:r>
              <w:rPr>
                <w:rFonts w:ascii="Arial" w:hAnsi="Arial" w:cs="Arial"/>
                <w:sz w:val="20"/>
                <w:szCs w:val="20"/>
              </w:rPr>
              <w:t>Одделенски наставници</w:t>
            </w:r>
          </w:p>
        </w:tc>
        <w:tc>
          <w:tcPr>
            <w:tcW w:w="1276" w:type="dxa"/>
            <w:tcBorders>
              <w:top w:val="nil"/>
              <w:left w:val="outset" w:color="auto" w:sz="6" w:space="0"/>
              <w:bottom w:val="outset" w:color="auto" w:sz="6" w:space="0"/>
              <w:right w:val="outset" w:color="auto" w:sz="6" w:space="0"/>
            </w:tcBorders>
          </w:tcPr>
          <w:p w14:paraId="692B5A28">
            <w:pPr>
              <w:spacing w:before="100" w:beforeAutospacing="1" w:after="100" w:afterAutospacing="1" w:line="240" w:lineRule="auto"/>
              <w:rPr>
                <w:rFonts w:ascii="Arial" w:hAnsi="Arial" w:cs="Arial"/>
                <w:sz w:val="20"/>
                <w:szCs w:val="20"/>
              </w:rPr>
            </w:pPr>
            <w:r>
              <w:rPr>
                <w:rFonts w:ascii="Arial" w:hAnsi="Arial" w:cs="Arial"/>
                <w:sz w:val="20"/>
                <w:szCs w:val="20"/>
              </w:rPr>
              <w:t>Септември, мај</w:t>
            </w:r>
          </w:p>
        </w:tc>
        <w:tc>
          <w:tcPr>
            <w:tcW w:w="2126" w:type="dxa"/>
            <w:tcBorders>
              <w:top w:val="nil"/>
              <w:left w:val="outset" w:color="auto" w:sz="6" w:space="0"/>
              <w:bottom w:val="outset" w:color="auto" w:sz="6" w:space="0"/>
              <w:right w:val="outset" w:color="auto" w:sz="6" w:space="0"/>
            </w:tcBorders>
          </w:tcPr>
          <w:p w14:paraId="01B0A7B5">
            <w:pPr>
              <w:spacing w:before="100" w:beforeAutospacing="1" w:after="100" w:afterAutospacing="1" w:line="240" w:lineRule="auto"/>
              <w:rPr>
                <w:rFonts w:ascii="Arial" w:hAnsi="Arial" w:cs="Arial"/>
                <w:sz w:val="20"/>
                <w:szCs w:val="20"/>
              </w:rPr>
            </w:pPr>
            <w:r>
              <w:rPr>
                <w:rFonts w:ascii="Arial" w:hAnsi="Arial" w:cs="Arial"/>
                <w:sz w:val="20"/>
                <w:szCs w:val="20"/>
              </w:rPr>
              <w:t>Наставни планови и програми</w:t>
            </w:r>
          </w:p>
        </w:tc>
        <w:tc>
          <w:tcPr>
            <w:tcW w:w="4820" w:type="dxa"/>
            <w:tcBorders>
              <w:top w:val="nil"/>
              <w:left w:val="outset" w:color="auto" w:sz="6" w:space="0"/>
              <w:bottom w:val="outset" w:color="auto" w:sz="6" w:space="0"/>
              <w:right w:val="outset" w:color="auto" w:sz="6" w:space="0"/>
            </w:tcBorders>
          </w:tcPr>
          <w:p w14:paraId="7CC340DF">
            <w:pPr>
              <w:spacing w:before="100" w:beforeAutospacing="1" w:after="100" w:afterAutospacing="1" w:line="240" w:lineRule="auto"/>
              <w:rPr>
                <w:rFonts w:ascii="Arial" w:hAnsi="Arial" w:cs="Arial"/>
                <w:sz w:val="20"/>
                <w:szCs w:val="20"/>
              </w:rPr>
            </w:pPr>
            <w:r>
              <w:rPr>
                <w:rFonts w:ascii="Arial" w:hAnsi="Arial" w:cs="Arial"/>
                <w:sz w:val="20"/>
                <w:szCs w:val="20"/>
              </w:rPr>
              <w:t>Реализирани отворени часови</w:t>
            </w:r>
          </w:p>
        </w:tc>
      </w:tr>
      <w:tr w14:paraId="2323422A">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63971FFC">
            <w:pPr>
              <w:spacing w:before="100" w:beforeAutospacing="1" w:after="100" w:afterAutospacing="1" w:line="240" w:lineRule="auto"/>
              <w:rPr>
                <w:rFonts w:ascii="Arial" w:hAnsi="Arial" w:cs="Arial"/>
                <w:sz w:val="20"/>
                <w:szCs w:val="20"/>
              </w:rPr>
            </w:pPr>
            <w:r>
              <w:rPr>
                <w:rFonts w:ascii="Arial" w:hAnsi="Arial" w:cs="Arial"/>
                <w:sz w:val="20"/>
                <w:szCs w:val="20"/>
              </w:rPr>
              <w:t>Подобрување и унапредување на наставата</w:t>
            </w:r>
          </w:p>
        </w:tc>
        <w:tc>
          <w:tcPr>
            <w:tcW w:w="3969" w:type="dxa"/>
            <w:tcBorders>
              <w:top w:val="nil"/>
              <w:left w:val="outset" w:color="auto" w:sz="6" w:space="0"/>
              <w:bottom w:val="outset" w:color="auto" w:sz="6" w:space="0"/>
              <w:right w:val="outset" w:color="auto" w:sz="6" w:space="0"/>
            </w:tcBorders>
          </w:tcPr>
          <w:p w14:paraId="39017223">
            <w:pPr>
              <w:spacing w:before="100" w:beforeAutospacing="1" w:after="100" w:afterAutospacing="1" w:line="240" w:lineRule="auto"/>
              <w:rPr>
                <w:rFonts w:ascii="Arial" w:hAnsi="Arial" w:cs="Arial"/>
                <w:sz w:val="20"/>
                <w:szCs w:val="20"/>
              </w:rPr>
            </w:pPr>
            <w:r>
              <w:rPr>
                <w:rFonts w:ascii="Arial" w:hAnsi="Arial" w:cs="Arial"/>
                <w:sz w:val="20"/>
                <w:szCs w:val="20"/>
              </w:rPr>
              <w:t>Стручно усовршување на наставниците во рамките на стручниот актив и изработка на план за личен професионален развој</w:t>
            </w:r>
          </w:p>
        </w:tc>
        <w:tc>
          <w:tcPr>
            <w:tcW w:w="1275" w:type="dxa"/>
            <w:tcBorders>
              <w:top w:val="nil"/>
              <w:left w:val="outset" w:color="auto" w:sz="6" w:space="0"/>
              <w:bottom w:val="outset" w:color="auto" w:sz="6" w:space="0"/>
              <w:right w:val="outset" w:color="auto" w:sz="6" w:space="0"/>
            </w:tcBorders>
          </w:tcPr>
          <w:p w14:paraId="6E9174DC">
            <w:pPr>
              <w:spacing w:before="100" w:beforeAutospacing="1" w:after="100" w:afterAutospacing="1" w:line="240" w:lineRule="auto"/>
              <w:rPr>
                <w:rFonts w:ascii="Arial" w:hAnsi="Arial" w:cs="Arial"/>
                <w:sz w:val="20"/>
                <w:szCs w:val="20"/>
              </w:rPr>
            </w:pPr>
            <w:r>
              <w:rPr>
                <w:rFonts w:ascii="Arial" w:hAnsi="Arial" w:cs="Arial"/>
                <w:sz w:val="20"/>
                <w:szCs w:val="20"/>
              </w:rPr>
              <w:t>Актив-одделенски наставници</w:t>
            </w:r>
          </w:p>
        </w:tc>
        <w:tc>
          <w:tcPr>
            <w:tcW w:w="1276" w:type="dxa"/>
            <w:tcBorders>
              <w:top w:val="nil"/>
              <w:left w:val="outset" w:color="auto" w:sz="6" w:space="0"/>
              <w:bottom w:val="outset" w:color="auto" w:sz="6" w:space="0"/>
              <w:right w:val="outset" w:color="auto" w:sz="6" w:space="0"/>
            </w:tcBorders>
          </w:tcPr>
          <w:p w14:paraId="700114A7">
            <w:pPr>
              <w:spacing w:line="240" w:lineRule="auto"/>
              <w:rPr>
                <w:rFonts w:ascii="Arial" w:hAnsi="Arial" w:cs="Arial"/>
                <w:sz w:val="20"/>
                <w:szCs w:val="20"/>
              </w:rPr>
            </w:pPr>
            <w:r>
              <w:rPr>
                <w:rFonts w:ascii="Arial" w:hAnsi="Arial" w:cs="Arial"/>
                <w:sz w:val="20"/>
                <w:szCs w:val="20"/>
              </w:rPr>
              <w:t>Август,</w:t>
            </w:r>
          </w:p>
          <w:p w14:paraId="33DC1599">
            <w:pPr>
              <w:spacing w:before="100" w:beforeAutospacing="1" w:after="100" w:afterAutospacing="1" w:line="240" w:lineRule="auto"/>
              <w:rPr>
                <w:rFonts w:ascii="Arial" w:hAnsi="Arial" w:cs="Arial"/>
                <w:sz w:val="20"/>
                <w:szCs w:val="20"/>
              </w:rPr>
            </w:pPr>
            <w:r>
              <w:rPr>
                <w:rFonts w:ascii="Arial" w:hAnsi="Arial" w:cs="Arial"/>
                <w:sz w:val="20"/>
                <w:szCs w:val="20"/>
              </w:rPr>
              <w:t xml:space="preserve">Септември </w:t>
            </w:r>
          </w:p>
        </w:tc>
        <w:tc>
          <w:tcPr>
            <w:tcW w:w="2126" w:type="dxa"/>
            <w:tcBorders>
              <w:top w:val="nil"/>
              <w:left w:val="outset" w:color="auto" w:sz="6" w:space="0"/>
              <w:bottom w:val="outset" w:color="auto" w:sz="6" w:space="0"/>
              <w:right w:val="outset" w:color="auto" w:sz="6" w:space="0"/>
            </w:tcBorders>
          </w:tcPr>
          <w:p w14:paraId="01E2DC35">
            <w:pPr>
              <w:spacing w:before="100" w:beforeAutospacing="1" w:after="100" w:afterAutospacing="1" w:line="240" w:lineRule="auto"/>
              <w:rPr>
                <w:rFonts w:ascii="Arial" w:hAnsi="Arial" w:cs="Arial"/>
                <w:sz w:val="20"/>
                <w:szCs w:val="20"/>
              </w:rPr>
            </w:pPr>
            <w:r>
              <w:rPr>
                <w:rFonts w:ascii="Arial" w:hAnsi="Arial" w:eastAsia="Trebuchet MS" w:cs="Arial"/>
                <w:sz w:val="20"/>
                <w:szCs w:val="20"/>
              </w:rPr>
              <w:t>Правилник од БРО и МОН  за професионалниот развој на наставниците и Правилник за личен професионален развој на наставниците</w:t>
            </w:r>
          </w:p>
        </w:tc>
        <w:tc>
          <w:tcPr>
            <w:tcW w:w="4820" w:type="dxa"/>
            <w:tcBorders>
              <w:top w:val="nil"/>
              <w:left w:val="outset" w:color="auto" w:sz="6" w:space="0"/>
              <w:bottom w:val="outset" w:color="auto" w:sz="6" w:space="0"/>
              <w:right w:val="outset" w:color="auto" w:sz="6" w:space="0"/>
            </w:tcBorders>
          </w:tcPr>
          <w:p w14:paraId="2B30D811">
            <w:pPr>
              <w:spacing w:line="240" w:lineRule="auto"/>
              <w:rPr>
                <w:rFonts w:ascii="Arial" w:hAnsi="Arial" w:cs="Arial"/>
                <w:sz w:val="20"/>
                <w:szCs w:val="20"/>
              </w:rPr>
            </w:pPr>
            <w:r>
              <w:rPr>
                <w:rFonts w:ascii="Arial" w:hAnsi="Arial" w:cs="Arial"/>
                <w:sz w:val="20"/>
                <w:szCs w:val="20"/>
              </w:rPr>
              <w:t>Изготвување на Личниот професионален план со одбрани компетенции</w:t>
            </w:r>
          </w:p>
          <w:p w14:paraId="4E38B944">
            <w:pPr>
              <w:spacing w:before="100" w:beforeAutospacing="1" w:after="100" w:afterAutospacing="1" w:line="240" w:lineRule="auto"/>
              <w:rPr>
                <w:rFonts w:ascii="Arial" w:hAnsi="Arial" w:cs="Arial"/>
                <w:sz w:val="20"/>
                <w:szCs w:val="20"/>
              </w:rPr>
            </w:pPr>
          </w:p>
        </w:tc>
      </w:tr>
      <w:tr w14:paraId="3F2D7977">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330404B9">
            <w:pPr>
              <w:spacing w:before="100" w:beforeAutospacing="1" w:after="100" w:afterAutospacing="1" w:line="240" w:lineRule="auto"/>
              <w:rPr>
                <w:rFonts w:ascii="Arial" w:hAnsi="Arial" w:cs="Arial"/>
                <w:sz w:val="20"/>
                <w:szCs w:val="20"/>
              </w:rPr>
            </w:pPr>
            <w:r>
              <w:rPr>
                <w:rFonts w:ascii="Arial" w:hAnsi="Arial" w:cs="Arial"/>
                <w:sz w:val="20"/>
                <w:szCs w:val="20"/>
              </w:rPr>
              <w:t>Подобрување и унапредување на наставата</w:t>
            </w:r>
          </w:p>
        </w:tc>
        <w:tc>
          <w:tcPr>
            <w:tcW w:w="3969" w:type="dxa"/>
            <w:tcBorders>
              <w:top w:val="nil"/>
              <w:left w:val="outset" w:color="auto" w:sz="6" w:space="0"/>
              <w:bottom w:val="outset" w:color="auto" w:sz="6" w:space="0"/>
              <w:right w:val="outset" w:color="auto" w:sz="6" w:space="0"/>
            </w:tcBorders>
          </w:tcPr>
          <w:p w14:paraId="694A1385">
            <w:pPr>
              <w:spacing w:before="100" w:beforeAutospacing="1" w:after="100" w:afterAutospacing="1" w:line="240" w:lineRule="auto"/>
              <w:rPr>
                <w:rFonts w:ascii="Arial" w:hAnsi="Arial" w:cs="Arial"/>
                <w:sz w:val="20"/>
                <w:szCs w:val="20"/>
              </w:rPr>
            </w:pPr>
            <w:r>
              <w:rPr>
                <w:rFonts w:ascii="Arial" w:hAnsi="Arial" w:cs="Arial"/>
                <w:sz w:val="20"/>
                <w:szCs w:val="20"/>
              </w:rPr>
              <w:t>Следење он лајн обуки, семинари, предавања,интерни обуки, користење на стручна литература и др.</w:t>
            </w:r>
          </w:p>
        </w:tc>
        <w:tc>
          <w:tcPr>
            <w:tcW w:w="1275" w:type="dxa"/>
            <w:tcBorders>
              <w:top w:val="nil"/>
              <w:left w:val="outset" w:color="auto" w:sz="6" w:space="0"/>
              <w:bottom w:val="outset" w:color="auto" w:sz="6" w:space="0"/>
              <w:right w:val="outset" w:color="auto" w:sz="6" w:space="0"/>
            </w:tcBorders>
          </w:tcPr>
          <w:p w14:paraId="77B173DE">
            <w:pPr>
              <w:spacing w:before="100" w:beforeAutospacing="1" w:after="100" w:afterAutospacing="1" w:line="240" w:lineRule="auto"/>
              <w:rPr>
                <w:rFonts w:ascii="Arial" w:hAnsi="Arial" w:cs="Arial"/>
                <w:sz w:val="20"/>
                <w:szCs w:val="20"/>
              </w:rPr>
            </w:pPr>
            <w:r>
              <w:rPr>
                <w:rFonts w:ascii="Arial" w:hAnsi="Arial" w:cs="Arial"/>
                <w:sz w:val="20"/>
                <w:szCs w:val="20"/>
              </w:rPr>
              <w:t>Актив-одделенски наставници</w:t>
            </w:r>
          </w:p>
        </w:tc>
        <w:tc>
          <w:tcPr>
            <w:tcW w:w="1276" w:type="dxa"/>
            <w:tcBorders>
              <w:top w:val="nil"/>
              <w:left w:val="outset" w:color="auto" w:sz="6" w:space="0"/>
              <w:bottom w:val="outset" w:color="auto" w:sz="6" w:space="0"/>
              <w:right w:val="outset" w:color="auto" w:sz="6" w:space="0"/>
            </w:tcBorders>
          </w:tcPr>
          <w:p w14:paraId="3D899495">
            <w:pPr>
              <w:spacing w:line="240" w:lineRule="auto"/>
              <w:rPr>
                <w:rFonts w:ascii="Arial" w:hAnsi="Arial" w:cs="Arial"/>
                <w:sz w:val="20"/>
                <w:szCs w:val="20"/>
              </w:rPr>
            </w:pPr>
            <w:r>
              <w:rPr>
                <w:rFonts w:ascii="Arial" w:hAnsi="Arial" w:cs="Arial"/>
                <w:sz w:val="20"/>
                <w:szCs w:val="20"/>
              </w:rPr>
              <w:t>Август,</w:t>
            </w:r>
          </w:p>
          <w:p w14:paraId="4A98035F">
            <w:pPr>
              <w:spacing w:before="100" w:beforeAutospacing="1" w:after="100" w:afterAutospacing="1" w:line="240" w:lineRule="auto"/>
              <w:rPr>
                <w:rFonts w:ascii="Arial" w:hAnsi="Arial" w:cs="Arial"/>
                <w:sz w:val="20"/>
                <w:szCs w:val="20"/>
              </w:rPr>
            </w:pPr>
            <w:r>
              <w:rPr>
                <w:rFonts w:ascii="Arial" w:hAnsi="Arial" w:cs="Arial"/>
                <w:sz w:val="20"/>
                <w:szCs w:val="20"/>
              </w:rPr>
              <w:t>Септември</w:t>
            </w:r>
          </w:p>
        </w:tc>
        <w:tc>
          <w:tcPr>
            <w:tcW w:w="2126" w:type="dxa"/>
            <w:tcBorders>
              <w:top w:val="nil"/>
              <w:left w:val="outset" w:color="auto" w:sz="6" w:space="0"/>
              <w:bottom w:val="outset" w:color="auto" w:sz="6" w:space="0"/>
              <w:right w:val="outset" w:color="auto" w:sz="6" w:space="0"/>
            </w:tcBorders>
          </w:tcPr>
          <w:p w14:paraId="167C72A5">
            <w:pPr>
              <w:spacing w:before="100" w:beforeAutospacing="1" w:after="100" w:afterAutospacing="1" w:line="240" w:lineRule="auto"/>
              <w:rPr>
                <w:rFonts w:ascii="Arial" w:hAnsi="Arial" w:eastAsia="Trebuchet MS" w:cs="Arial"/>
                <w:sz w:val="20"/>
                <w:szCs w:val="20"/>
              </w:rPr>
            </w:pPr>
            <w:r>
              <w:rPr>
                <w:rFonts w:ascii="Arial" w:hAnsi="Arial" w:eastAsia="Trebuchet MS" w:cs="Arial"/>
                <w:sz w:val="20"/>
                <w:szCs w:val="20"/>
              </w:rPr>
              <w:t>Задолжителини обуки од БРО, планирани обуки од ЛЕАД, Зон училтели и други здрженија во текот на учебната година.</w:t>
            </w:r>
          </w:p>
        </w:tc>
        <w:tc>
          <w:tcPr>
            <w:tcW w:w="4820" w:type="dxa"/>
            <w:tcBorders>
              <w:top w:val="nil"/>
              <w:left w:val="outset" w:color="auto" w:sz="6" w:space="0"/>
              <w:bottom w:val="outset" w:color="auto" w:sz="6" w:space="0"/>
              <w:right w:val="outset" w:color="auto" w:sz="6" w:space="0"/>
            </w:tcBorders>
          </w:tcPr>
          <w:p w14:paraId="2D06A8AF">
            <w:pPr>
              <w:spacing w:before="100" w:beforeAutospacing="1" w:after="100" w:afterAutospacing="1" w:line="240" w:lineRule="auto"/>
              <w:rPr>
                <w:rFonts w:ascii="Arial" w:hAnsi="Arial" w:cs="Arial"/>
                <w:sz w:val="20"/>
                <w:szCs w:val="20"/>
              </w:rPr>
            </w:pPr>
            <w:r>
              <w:rPr>
                <w:rFonts w:ascii="Arial" w:hAnsi="Arial" w:cs="Arial"/>
                <w:sz w:val="20"/>
                <w:szCs w:val="20"/>
              </w:rPr>
              <w:t>Запознавање со нови методи и техники на предавање, развој на дигитални вештини и користење на истите во современи образовни технологии, Размена на искуства, Да се во тек со промените кои настануваат.</w:t>
            </w:r>
          </w:p>
        </w:tc>
      </w:tr>
      <w:tr w14:paraId="0501154A">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5914D5FB">
            <w:pPr>
              <w:spacing w:before="100" w:beforeAutospacing="1" w:after="100" w:afterAutospacing="1" w:line="240" w:lineRule="auto"/>
              <w:rPr>
                <w:rFonts w:ascii="Arial" w:hAnsi="Arial" w:cs="Arial"/>
                <w:sz w:val="20"/>
                <w:szCs w:val="20"/>
              </w:rPr>
            </w:pPr>
            <w:r>
              <w:rPr>
                <w:rFonts w:ascii="Arial" w:hAnsi="Arial" w:cs="Arial"/>
                <w:sz w:val="20"/>
                <w:szCs w:val="20"/>
              </w:rPr>
              <w:t>Подобрување и унапредување на наставата</w:t>
            </w:r>
          </w:p>
        </w:tc>
        <w:tc>
          <w:tcPr>
            <w:tcW w:w="3969" w:type="dxa"/>
            <w:tcBorders>
              <w:top w:val="nil"/>
              <w:left w:val="outset" w:color="auto" w:sz="6" w:space="0"/>
              <w:bottom w:val="outset" w:color="auto" w:sz="6" w:space="0"/>
              <w:right w:val="outset" w:color="auto" w:sz="6" w:space="0"/>
            </w:tcBorders>
          </w:tcPr>
          <w:p w14:paraId="13B06BE5">
            <w:pPr>
              <w:spacing w:before="100" w:beforeAutospacing="1" w:after="100" w:afterAutospacing="1" w:line="240" w:lineRule="auto"/>
              <w:rPr>
                <w:rFonts w:ascii="Arial" w:hAnsi="Arial" w:cs="Arial"/>
                <w:sz w:val="20"/>
                <w:szCs w:val="20"/>
              </w:rPr>
            </w:pPr>
            <w:r>
              <w:rPr>
                <w:rFonts w:ascii="Arial" w:hAnsi="Arial" w:cs="Arial"/>
                <w:sz w:val="20"/>
                <w:szCs w:val="20"/>
              </w:rPr>
              <w:t>Состаноци за анализа на отворени и нагледни часови часови</w:t>
            </w:r>
          </w:p>
        </w:tc>
        <w:tc>
          <w:tcPr>
            <w:tcW w:w="1275" w:type="dxa"/>
            <w:tcBorders>
              <w:top w:val="nil"/>
              <w:left w:val="outset" w:color="auto" w:sz="6" w:space="0"/>
              <w:bottom w:val="outset" w:color="auto" w:sz="6" w:space="0"/>
              <w:right w:val="outset" w:color="auto" w:sz="6" w:space="0"/>
            </w:tcBorders>
          </w:tcPr>
          <w:p w14:paraId="026DC1F8">
            <w:pPr>
              <w:spacing w:before="100" w:beforeAutospacing="1" w:after="100" w:afterAutospacing="1" w:line="240" w:lineRule="auto"/>
              <w:rPr>
                <w:rFonts w:ascii="Arial" w:hAnsi="Arial" w:cs="Arial"/>
                <w:sz w:val="20"/>
                <w:szCs w:val="20"/>
              </w:rPr>
            </w:pPr>
            <w:r>
              <w:rPr>
                <w:rFonts w:ascii="Arial" w:hAnsi="Arial" w:cs="Arial"/>
                <w:sz w:val="20"/>
                <w:szCs w:val="20"/>
              </w:rPr>
              <w:t>Актив-одделенски наставници</w:t>
            </w:r>
          </w:p>
        </w:tc>
        <w:tc>
          <w:tcPr>
            <w:tcW w:w="1276" w:type="dxa"/>
            <w:tcBorders>
              <w:top w:val="nil"/>
              <w:left w:val="outset" w:color="auto" w:sz="6" w:space="0"/>
              <w:bottom w:val="outset" w:color="auto" w:sz="6" w:space="0"/>
              <w:right w:val="outset" w:color="auto" w:sz="6" w:space="0"/>
            </w:tcBorders>
          </w:tcPr>
          <w:p w14:paraId="6A12AFC8">
            <w:pPr>
              <w:spacing w:before="100" w:beforeAutospacing="1" w:after="100" w:afterAutospacing="1" w:line="240" w:lineRule="auto"/>
              <w:rPr>
                <w:rFonts w:ascii="Arial" w:hAnsi="Arial" w:cs="Arial"/>
                <w:sz w:val="20"/>
                <w:szCs w:val="20"/>
              </w:rPr>
            </w:pPr>
            <w:r>
              <w:rPr>
                <w:rFonts w:ascii="Arial" w:hAnsi="Arial" w:cs="Arial"/>
                <w:sz w:val="20"/>
                <w:szCs w:val="20"/>
              </w:rPr>
              <w:t>Септември, јуни</w:t>
            </w:r>
          </w:p>
        </w:tc>
        <w:tc>
          <w:tcPr>
            <w:tcW w:w="2126" w:type="dxa"/>
            <w:tcBorders>
              <w:top w:val="nil"/>
              <w:left w:val="outset" w:color="auto" w:sz="6" w:space="0"/>
              <w:bottom w:val="outset" w:color="auto" w:sz="6" w:space="0"/>
              <w:right w:val="outset" w:color="auto" w:sz="6" w:space="0"/>
            </w:tcBorders>
          </w:tcPr>
          <w:p w14:paraId="6C30D8A1">
            <w:pPr>
              <w:spacing w:before="100" w:beforeAutospacing="1" w:after="100" w:afterAutospacing="1" w:line="240" w:lineRule="auto"/>
              <w:rPr>
                <w:rFonts w:ascii="Arial" w:hAnsi="Arial" w:eastAsia="Trebuchet MS" w:cs="Arial"/>
                <w:sz w:val="20"/>
                <w:szCs w:val="20"/>
              </w:rPr>
            </w:pPr>
            <w:r>
              <w:rPr>
                <w:rFonts w:ascii="Arial" w:hAnsi="Arial" w:eastAsia="Trebuchet MS" w:cs="Arial"/>
                <w:sz w:val="20"/>
                <w:szCs w:val="20"/>
              </w:rPr>
              <w:t>Записник од реализиран час</w:t>
            </w:r>
          </w:p>
        </w:tc>
        <w:tc>
          <w:tcPr>
            <w:tcW w:w="4820" w:type="dxa"/>
            <w:tcBorders>
              <w:top w:val="nil"/>
              <w:left w:val="outset" w:color="auto" w:sz="6" w:space="0"/>
              <w:bottom w:val="outset" w:color="auto" w:sz="6" w:space="0"/>
              <w:right w:val="outset" w:color="auto" w:sz="6" w:space="0"/>
            </w:tcBorders>
          </w:tcPr>
          <w:p w14:paraId="39A33D12">
            <w:pPr>
              <w:spacing w:before="100" w:beforeAutospacing="1" w:after="100" w:afterAutospacing="1" w:line="240" w:lineRule="auto"/>
              <w:rPr>
                <w:rFonts w:ascii="Arial" w:hAnsi="Arial" w:cs="Arial"/>
                <w:sz w:val="20"/>
                <w:szCs w:val="20"/>
              </w:rPr>
            </w:pPr>
            <w:r>
              <w:rPr>
                <w:rFonts w:ascii="Arial" w:hAnsi="Arial" w:cs="Arial"/>
                <w:sz w:val="20"/>
                <w:szCs w:val="20"/>
              </w:rPr>
              <w:t>Реализиран отворен/ нагледен час</w:t>
            </w:r>
          </w:p>
        </w:tc>
      </w:tr>
      <w:tr w14:paraId="6BCED592">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246B155C">
            <w:pPr>
              <w:spacing w:before="100" w:beforeAutospacing="1" w:after="100" w:afterAutospacing="1" w:line="240" w:lineRule="auto"/>
              <w:rPr>
                <w:rFonts w:ascii="Arial" w:hAnsi="Arial" w:cs="Arial"/>
                <w:sz w:val="20"/>
                <w:szCs w:val="20"/>
              </w:rPr>
            </w:pPr>
            <w:r>
              <w:rPr>
                <w:rFonts w:ascii="Arial" w:hAnsi="Arial" w:cs="Arial"/>
                <w:sz w:val="20"/>
                <w:szCs w:val="20"/>
              </w:rPr>
              <w:t>Целосен увид во реализација на планираните активности</w:t>
            </w:r>
          </w:p>
        </w:tc>
        <w:tc>
          <w:tcPr>
            <w:tcW w:w="3969" w:type="dxa"/>
            <w:tcBorders>
              <w:top w:val="nil"/>
              <w:left w:val="outset" w:color="auto" w:sz="6" w:space="0"/>
              <w:bottom w:val="outset" w:color="auto" w:sz="6" w:space="0"/>
              <w:right w:val="outset" w:color="auto" w:sz="6" w:space="0"/>
            </w:tcBorders>
          </w:tcPr>
          <w:p w14:paraId="4827BDB0">
            <w:pPr>
              <w:spacing w:before="100" w:beforeAutospacing="1" w:after="100" w:afterAutospacing="1" w:line="240" w:lineRule="auto"/>
              <w:rPr>
                <w:rFonts w:ascii="Arial" w:hAnsi="Arial" w:cs="Arial"/>
                <w:sz w:val="20"/>
                <w:szCs w:val="20"/>
              </w:rPr>
            </w:pPr>
            <w:r>
              <w:rPr>
                <w:rFonts w:ascii="Arial" w:hAnsi="Arial" w:cs="Arial"/>
                <w:sz w:val="20"/>
                <w:szCs w:val="20"/>
              </w:rPr>
              <w:t>Анализи и извештаи за работата на стручниот актив на полугодие и на крајот на учебната година</w:t>
            </w:r>
          </w:p>
        </w:tc>
        <w:tc>
          <w:tcPr>
            <w:tcW w:w="1275" w:type="dxa"/>
            <w:tcBorders>
              <w:top w:val="nil"/>
              <w:left w:val="outset" w:color="auto" w:sz="6" w:space="0"/>
              <w:bottom w:val="outset" w:color="auto" w:sz="6" w:space="0"/>
              <w:right w:val="outset" w:color="auto" w:sz="6" w:space="0"/>
            </w:tcBorders>
          </w:tcPr>
          <w:p w14:paraId="1884E3D8">
            <w:pPr>
              <w:spacing w:before="100" w:beforeAutospacing="1" w:after="100" w:afterAutospacing="1" w:line="240" w:lineRule="auto"/>
              <w:rPr>
                <w:rFonts w:ascii="Arial" w:hAnsi="Arial" w:cs="Arial"/>
                <w:sz w:val="20"/>
                <w:szCs w:val="20"/>
              </w:rPr>
            </w:pPr>
            <w:r>
              <w:rPr>
                <w:rFonts w:ascii="Arial" w:hAnsi="Arial" w:cs="Arial"/>
                <w:sz w:val="20"/>
                <w:szCs w:val="20"/>
              </w:rPr>
              <w:t>Одговорни наставници на стручен актив</w:t>
            </w:r>
          </w:p>
        </w:tc>
        <w:tc>
          <w:tcPr>
            <w:tcW w:w="1276" w:type="dxa"/>
            <w:tcBorders>
              <w:top w:val="nil"/>
              <w:left w:val="outset" w:color="auto" w:sz="6" w:space="0"/>
              <w:bottom w:val="outset" w:color="auto" w:sz="6" w:space="0"/>
              <w:right w:val="outset" w:color="auto" w:sz="6" w:space="0"/>
            </w:tcBorders>
          </w:tcPr>
          <w:p w14:paraId="5690A070">
            <w:pPr>
              <w:spacing w:before="100" w:beforeAutospacing="1" w:after="100" w:afterAutospacing="1" w:line="240" w:lineRule="auto"/>
              <w:rPr>
                <w:rFonts w:ascii="Arial" w:hAnsi="Arial" w:cs="Arial"/>
                <w:sz w:val="20"/>
                <w:szCs w:val="20"/>
              </w:rPr>
            </w:pPr>
            <w:r>
              <w:rPr>
                <w:rFonts w:ascii="Arial" w:hAnsi="Arial" w:cs="Arial"/>
                <w:sz w:val="20"/>
                <w:szCs w:val="20"/>
              </w:rPr>
              <w:t>Јануари, јуни</w:t>
            </w:r>
          </w:p>
        </w:tc>
        <w:tc>
          <w:tcPr>
            <w:tcW w:w="2126" w:type="dxa"/>
            <w:tcBorders>
              <w:top w:val="nil"/>
              <w:left w:val="outset" w:color="auto" w:sz="6" w:space="0"/>
              <w:bottom w:val="outset" w:color="auto" w:sz="6" w:space="0"/>
              <w:right w:val="outset" w:color="auto" w:sz="6" w:space="0"/>
            </w:tcBorders>
          </w:tcPr>
          <w:p w14:paraId="67C4F5FF">
            <w:pPr>
              <w:spacing w:before="100" w:beforeAutospacing="1" w:after="100" w:afterAutospacing="1" w:line="240" w:lineRule="auto"/>
              <w:rPr>
                <w:rFonts w:ascii="Arial" w:hAnsi="Arial" w:cs="Arial"/>
                <w:sz w:val="20"/>
                <w:szCs w:val="20"/>
              </w:rPr>
            </w:pPr>
            <w:r>
              <w:rPr>
                <w:rFonts w:ascii="Arial" w:hAnsi="Arial" w:cs="Arial"/>
                <w:sz w:val="20"/>
                <w:szCs w:val="20"/>
              </w:rPr>
              <w:t>Записници од состаноци на стручен актив</w:t>
            </w:r>
          </w:p>
        </w:tc>
        <w:tc>
          <w:tcPr>
            <w:tcW w:w="4820" w:type="dxa"/>
            <w:tcBorders>
              <w:top w:val="nil"/>
              <w:left w:val="outset" w:color="auto" w:sz="6" w:space="0"/>
              <w:bottom w:val="outset" w:color="auto" w:sz="6" w:space="0"/>
              <w:right w:val="outset" w:color="auto" w:sz="6" w:space="0"/>
            </w:tcBorders>
          </w:tcPr>
          <w:p w14:paraId="36C51C6A">
            <w:pPr>
              <w:spacing w:before="100" w:beforeAutospacing="1" w:after="100" w:afterAutospacing="1" w:line="240" w:lineRule="auto"/>
              <w:rPr>
                <w:rFonts w:ascii="Arial" w:hAnsi="Arial" w:cs="Arial"/>
                <w:sz w:val="20"/>
                <w:szCs w:val="20"/>
              </w:rPr>
            </w:pPr>
            <w:r>
              <w:rPr>
                <w:rFonts w:ascii="Arial" w:hAnsi="Arial" w:cs="Arial"/>
                <w:sz w:val="20"/>
                <w:szCs w:val="20"/>
              </w:rPr>
              <w:t>Претставување на очекуваните и добиените резултати од работата на стручниот актив</w:t>
            </w:r>
          </w:p>
        </w:tc>
      </w:tr>
      <w:tr w14:paraId="1CA22AA1">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2EF75B5F">
            <w:pPr>
              <w:spacing w:before="100" w:beforeAutospacing="1" w:after="100" w:afterAutospacing="1" w:line="240" w:lineRule="auto"/>
              <w:rPr>
                <w:rFonts w:ascii="Arial" w:hAnsi="Arial" w:cs="Arial"/>
                <w:sz w:val="20"/>
                <w:szCs w:val="20"/>
              </w:rPr>
            </w:pPr>
            <w:r>
              <w:rPr>
                <w:rFonts w:ascii="Arial" w:hAnsi="Arial" w:cs="Arial"/>
                <w:sz w:val="20"/>
                <w:szCs w:val="20"/>
              </w:rPr>
              <w:t>Работилница со наставници на тема: Ефикасно менаџирање и професионално функционирање на училишните комисии за Годишна програма и Годишен извештај</w:t>
            </w:r>
          </w:p>
        </w:tc>
        <w:tc>
          <w:tcPr>
            <w:tcW w:w="3969" w:type="dxa"/>
            <w:tcBorders>
              <w:top w:val="nil"/>
              <w:left w:val="outset" w:color="auto" w:sz="6" w:space="0"/>
              <w:bottom w:val="outset" w:color="auto" w:sz="6" w:space="0"/>
              <w:right w:val="outset" w:color="auto" w:sz="6" w:space="0"/>
            </w:tcBorders>
          </w:tcPr>
          <w:p w14:paraId="26BBB008">
            <w:pPr>
              <w:spacing w:line="240" w:lineRule="auto"/>
              <w:rPr>
                <w:rFonts w:ascii="Arial" w:hAnsi="Arial" w:cs="Arial"/>
                <w:sz w:val="20"/>
                <w:szCs w:val="20"/>
              </w:rPr>
            </w:pPr>
            <w:r>
              <w:rPr>
                <w:rFonts w:ascii="Arial" w:hAnsi="Arial" w:cs="Arial"/>
                <w:sz w:val="20"/>
                <w:szCs w:val="20"/>
              </w:rPr>
              <w:t>Општа цел:</w:t>
            </w:r>
          </w:p>
          <w:p w14:paraId="228AD96B">
            <w:pPr>
              <w:spacing w:line="240" w:lineRule="auto"/>
              <w:rPr>
                <w:rFonts w:ascii="Arial" w:hAnsi="Arial" w:cs="Arial"/>
                <w:sz w:val="20"/>
                <w:szCs w:val="20"/>
              </w:rPr>
            </w:pPr>
            <w:r>
              <w:rPr>
                <w:rFonts w:ascii="Arial" w:hAnsi="Arial" w:cs="Arial"/>
                <w:sz w:val="20"/>
                <w:szCs w:val="20"/>
              </w:rPr>
              <w:t>-Јакнење на професионалните капацитети на членовите на комисиите за квалитетно, тимско и стратешко планирање, следење и евалуација на воспитно-образовната работа преку изработка на функционална Годишна програма и објективен Годишен извештај.</w:t>
            </w:r>
          </w:p>
          <w:p w14:paraId="1F46506B">
            <w:pPr>
              <w:spacing w:line="240" w:lineRule="auto"/>
              <w:rPr>
                <w:rFonts w:ascii="Arial" w:hAnsi="Arial" w:cs="Arial"/>
                <w:sz w:val="20"/>
                <w:szCs w:val="20"/>
              </w:rPr>
            </w:pPr>
            <w:r>
              <w:rPr>
                <w:rFonts w:ascii="Arial" w:hAnsi="Arial" w:cs="Arial"/>
                <w:sz w:val="20"/>
                <w:szCs w:val="20"/>
              </w:rPr>
              <w:t>Специфични цели:</w:t>
            </w:r>
          </w:p>
          <w:p w14:paraId="0C919FC4">
            <w:pPr>
              <w:spacing w:line="240" w:lineRule="auto"/>
              <w:rPr>
                <w:rFonts w:ascii="Arial" w:hAnsi="Arial" w:cs="Arial"/>
                <w:sz w:val="20"/>
                <w:szCs w:val="20"/>
              </w:rPr>
            </w:pPr>
            <w:r>
              <w:rPr>
                <w:rFonts w:ascii="Arial" w:hAnsi="Arial" w:cs="Arial"/>
                <w:sz w:val="20"/>
                <w:szCs w:val="20"/>
              </w:rPr>
              <w:t>-Прецизирање на обврските, одговорностите и временските рамки (роковници) за членовите на двете комисии.</w:t>
            </w:r>
          </w:p>
          <w:p w14:paraId="5AD2345B">
            <w:pPr>
              <w:spacing w:line="240" w:lineRule="auto"/>
              <w:rPr>
                <w:rFonts w:ascii="Arial" w:hAnsi="Arial" w:cs="Arial"/>
                <w:sz w:val="20"/>
                <w:szCs w:val="20"/>
              </w:rPr>
            </w:pPr>
            <w:r>
              <w:rPr>
                <w:rFonts w:ascii="Arial" w:hAnsi="Arial" w:cs="Arial"/>
                <w:sz w:val="20"/>
                <w:szCs w:val="20"/>
              </w:rPr>
              <w:t>-Оспособување на кадар за собирање соодветни податоци</w:t>
            </w:r>
          </w:p>
          <w:p w14:paraId="229F8433">
            <w:pPr>
              <w:spacing w:before="100" w:beforeAutospacing="1" w:after="100" w:afterAutospacing="1" w:line="240" w:lineRule="auto"/>
              <w:rPr>
                <w:rFonts w:ascii="Arial" w:hAnsi="Arial" w:cs="Arial"/>
                <w:sz w:val="20"/>
                <w:szCs w:val="20"/>
              </w:rPr>
            </w:pPr>
            <w:r>
              <w:rPr>
                <w:rFonts w:ascii="Arial" w:hAnsi="Arial" w:cs="Arial"/>
                <w:sz w:val="20"/>
                <w:szCs w:val="20"/>
              </w:rPr>
              <w:t>-Унапредување на хоризонталната комуникација меѓу различните активи и стручната служба со цел програмата да ги рефлектира реалните потреби на сите вклучени страни.</w:t>
            </w:r>
          </w:p>
        </w:tc>
        <w:tc>
          <w:tcPr>
            <w:tcW w:w="1275" w:type="dxa"/>
            <w:tcBorders>
              <w:top w:val="nil"/>
              <w:left w:val="outset" w:color="auto" w:sz="6" w:space="0"/>
              <w:bottom w:val="outset" w:color="auto" w:sz="6" w:space="0"/>
              <w:right w:val="outset" w:color="auto" w:sz="6" w:space="0"/>
            </w:tcBorders>
          </w:tcPr>
          <w:p w14:paraId="5CFAE7A0">
            <w:pPr>
              <w:spacing w:before="100" w:beforeAutospacing="1" w:after="100" w:afterAutospacing="1" w:line="240" w:lineRule="auto"/>
              <w:rPr>
                <w:rFonts w:ascii="Arial" w:hAnsi="Arial" w:cs="Arial"/>
                <w:sz w:val="20"/>
                <w:szCs w:val="20"/>
              </w:rPr>
            </w:pPr>
            <w:r>
              <w:rPr>
                <w:rFonts w:ascii="Arial" w:hAnsi="Arial" w:cs="Arial"/>
                <w:sz w:val="20"/>
                <w:szCs w:val="20"/>
              </w:rPr>
              <w:t>Одделенски наставник Тајна Јовановска</w:t>
            </w:r>
          </w:p>
        </w:tc>
        <w:tc>
          <w:tcPr>
            <w:tcW w:w="1276" w:type="dxa"/>
            <w:tcBorders>
              <w:top w:val="nil"/>
              <w:left w:val="outset" w:color="auto" w:sz="6" w:space="0"/>
              <w:bottom w:val="outset" w:color="auto" w:sz="6" w:space="0"/>
              <w:right w:val="outset" w:color="auto" w:sz="6" w:space="0"/>
            </w:tcBorders>
          </w:tcPr>
          <w:p w14:paraId="6CBEFFEC">
            <w:pPr>
              <w:spacing w:before="100" w:beforeAutospacing="1" w:after="100" w:afterAutospacing="1" w:line="240" w:lineRule="auto"/>
              <w:rPr>
                <w:rFonts w:ascii="Arial" w:hAnsi="Arial" w:cs="Arial"/>
                <w:sz w:val="20"/>
                <w:szCs w:val="20"/>
              </w:rPr>
            </w:pPr>
            <w:r>
              <w:rPr>
                <w:rFonts w:ascii="Arial" w:hAnsi="Arial" w:cs="Arial"/>
                <w:sz w:val="20"/>
                <w:szCs w:val="20"/>
              </w:rPr>
              <w:t>Мај 2027</w:t>
            </w:r>
          </w:p>
        </w:tc>
        <w:tc>
          <w:tcPr>
            <w:tcW w:w="2126" w:type="dxa"/>
            <w:tcBorders>
              <w:top w:val="nil"/>
              <w:left w:val="outset" w:color="auto" w:sz="6" w:space="0"/>
              <w:bottom w:val="outset" w:color="auto" w:sz="6" w:space="0"/>
              <w:right w:val="outset" w:color="auto" w:sz="6" w:space="0"/>
            </w:tcBorders>
          </w:tcPr>
          <w:p w14:paraId="294182E3">
            <w:pPr>
              <w:spacing w:before="100" w:beforeAutospacing="1" w:after="100" w:afterAutospacing="1" w:line="240" w:lineRule="auto"/>
              <w:rPr>
                <w:rFonts w:ascii="Arial" w:hAnsi="Arial" w:cs="Arial"/>
                <w:sz w:val="20"/>
                <w:szCs w:val="20"/>
              </w:rPr>
            </w:pPr>
            <w:r>
              <w:rPr>
                <w:rFonts w:ascii="Arial" w:hAnsi="Arial" w:cs="Arial"/>
                <w:sz w:val="20"/>
                <w:szCs w:val="20"/>
              </w:rPr>
              <w:t>Записник од реализирана работилница</w:t>
            </w:r>
          </w:p>
        </w:tc>
        <w:tc>
          <w:tcPr>
            <w:tcW w:w="4820" w:type="dxa"/>
            <w:tcBorders>
              <w:top w:val="nil"/>
              <w:left w:val="outset" w:color="auto" w:sz="6" w:space="0"/>
              <w:bottom w:val="outset" w:color="auto" w:sz="6" w:space="0"/>
              <w:right w:val="outset" w:color="auto" w:sz="6" w:space="0"/>
            </w:tcBorders>
          </w:tcPr>
          <w:p w14:paraId="5B7632EA">
            <w:pPr>
              <w:spacing w:line="240" w:lineRule="auto"/>
              <w:rPr>
                <w:rFonts w:ascii="Arial" w:hAnsi="Arial" w:cs="Arial"/>
                <w:sz w:val="20"/>
                <w:szCs w:val="20"/>
              </w:rPr>
            </w:pPr>
            <w:r>
              <w:rPr>
                <w:rFonts w:ascii="Arial" w:hAnsi="Arial" w:cs="Arial"/>
                <w:sz w:val="20"/>
                <w:szCs w:val="20"/>
              </w:rPr>
              <w:t>-Учесниците јасно ја согледуваат врската меѓу планираните активности во Годишната програма и евалуацијата на истите во Годишниот извештај.</w:t>
            </w:r>
          </w:p>
          <w:p w14:paraId="090B275B">
            <w:pPr>
              <w:spacing w:line="240" w:lineRule="auto"/>
              <w:rPr>
                <w:rFonts w:ascii="Arial" w:hAnsi="Arial" w:cs="Arial"/>
                <w:sz w:val="20"/>
                <w:szCs w:val="20"/>
              </w:rPr>
            </w:pPr>
            <w:r>
              <w:rPr>
                <w:rFonts w:ascii="Arial" w:hAnsi="Arial" w:cs="Arial"/>
                <w:sz w:val="20"/>
                <w:szCs w:val="20"/>
              </w:rPr>
              <w:t>-Самостојно изработуваат акциски планови за работа на самите комисии (кој, што, до кога изработува во текот на годината).</w:t>
            </w:r>
          </w:p>
          <w:p w14:paraId="7D1881A5">
            <w:pPr>
              <w:spacing w:line="240" w:lineRule="auto"/>
              <w:rPr>
                <w:rFonts w:ascii="Arial" w:hAnsi="Arial" w:cs="Arial"/>
                <w:sz w:val="20"/>
                <w:szCs w:val="20"/>
              </w:rPr>
            </w:pPr>
            <w:r>
              <w:rPr>
                <w:rFonts w:ascii="Arial" w:hAnsi="Arial" w:cs="Arial"/>
                <w:sz w:val="20"/>
                <w:szCs w:val="20"/>
              </w:rPr>
              <w:t>-Ефикасно соработуваат во заеднички споделени документи за побрзо, транспарентно и поедноставно интегрирање на придонесите од сите членови.</w:t>
            </w:r>
          </w:p>
          <w:p w14:paraId="08F57191">
            <w:pPr>
              <w:spacing w:before="100" w:beforeAutospacing="1" w:after="100" w:afterAutospacing="1" w:line="240" w:lineRule="auto"/>
              <w:rPr>
                <w:rFonts w:ascii="Arial" w:hAnsi="Arial" w:cs="Arial"/>
                <w:sz w:val="20"/>
                <w:szCs w:val="20"/>
              </w:rPr>
            </w:pPr>
          </w:p>
        </w:tc>
      </w:tr>
      <w:tr w14:paraId="7F6B3B55">
        <w:tblPrEx>
          <w:tblCellMar>
            <w:top w:w="15" w:type="dxa"/>
            <w:left w:w="15" w:type="dxa"/>
            <w:bottom w:w="15" w:type="dxa"/>
            <w:right w:w="15" w:type="dxa"/>
          </w:tblCellMar>
        </w:tblPrEx>
        <w:tc>
          <w:tcPr>
            <w:tcW w:w="2142" w:type="dxa"/>
            <w:tcBorders>
              <w:top w:val="nil"/>
              <w:left w:val="outset" w:color="auto" w:sz="6" w:space="0"/>
              <w:bottom w:val="outset" w:color="auto" w:sz="6" w:space="0"/>
              <w:right w:val="outset" w:color="auto" w:sz="6" w:space="0"/>
            </w:tcBorders>
          </w:tcPr>
          <w:p w14:paraId="1B4E39B8">
            <w:pPr>
              <w:spacing w:before="100" w:beforeAutospacing="1" w:after="100" w:afterAutospacing="1" w:line="240" w:lineRule="auto"/>
              <w:rPr>
                <w:rFonts w:ascii="Arial" w:hAnsi="Arial" w:cs="Arial"/>
                <w:sz w:val="20"/>
                <w:szCs w:val="20"/>
              </w:rPr>
            </w:pPr>
            <w:r>
              <w:rPr>
                <w:rFonts w:ascii="Arial" w:hAnsi="Arial" w:cs="Arial"/>
                <w:sz w:val="20"/>
                <w:szCs w:val="20"/>
              </w:rPr>
              <w:t>Проектна активност „Мали херои - пријатели на дело!“</w:t>
            </w:r>
          </w:p>
        </w:tc>
        <w:tc>
          <w:tcPr>
            <w:tcW w:w="3969" w:type="dxa"/>
            <w:tcBorders>
              <w:top w:val="nil"/>
              <w:left w:val="outset" w:color="auto" w:sz="6" w:space="0"/>
              <w:bottom w:val="outset" w:color="auto" w:sz="6" w:space="0"/>
              <w:right w:val="outset" w:color="auto" w:sz="6" w:space="0"/>
            </w:tcBorders>
          </w:tcPr>
          <w:p w14:paraId="6564BC13">
            <w:pPr>
              <w:spacing w:before="100" w:beforeAutospacing="1" w:after="100" w:afterAutospacing="1" w:line="240" w:lineRule="auto"/>
              <w:rPr>
                <w:rFonts w:ascii="Arial" w:hAnsi="Arial" w:cs="Arial"/>
                <w:sz w:val="20"/>
                <w:szCs w:val="20"/>
              </w:rPr>
            </w:pPr>
            <w:r>
              <w:rPr>
                <w:rFonts w:ascii="Arial" w:hAnsi="Arial" w:cs="Arial"/>
                <w:sz w:val="20"/>
                <w:szCs w:val="20"/>
              </w:rPr>
              <w:t>Учениците преку игра, приказни  и глума да научат да ги препознаваат чувствата и како зборовите и постапките можат да повредат или да израдуваат некој другар.</w:t>
            </w:r>
          </w:p>
        </w:tc>
        <w:tc>
          <w:tcPr>
            <w:tcW w:w="1275" w:type="dxa"/>
            <w:tcBorders>
              <w:top w:val="nil"/>
              <w:left w:val="outset" w:color="auto" w:sz="6" w:space="0"/>
              <w:bottom w:val="outset" w:color="auto" w:sz="6" w:space="0"/>
              <w:right w:val="outset" w:color="auto" w:sz="6" w:space="0"/>
            </w:tcBorders>
          </w:tcPr>
          <w:p w14:paraId="63AC3377">
            <w:pPr>
              <w:spacing w:before="100" w:beforeAutospacing="1" w:after="100" w:afterAutospacing="1" w:line="240" w:lineRule="auto"/>
              <w:rPr>
                <w:rFonts w:ascii="Arial" w:hAnsi="Arial" w:cs="Arial"/>
                <w:sz w:val="20"/>
                <w:szCs w:val="20"/>
              </w:rPr>
            </w:pPr>
            <w:r>
              <w:rPr>
                <w:rFonts w:ascii="Arial" w:hAnsi="Arial" w:cs="Arial"/>
                <w:sz w:val="20"/>
                <w:szCs w:val="20"/>
              </w:rPr>
              <w:t>Одделенски наставник Тајна Јовановска, сите одделенски наставници</w:t>
            </w:r>
          </w:p>
        </w:tc>
        <w:tc>
          <w:tcPr>
            <w:tcW w:w="1276" w:type="dxa"/>
            <w:tcBorders>
              <w:top w:val="nil"/>
              <w:left w:val="outset" w:color="auto" w:sz="6" w:space="0"/>
              <w:bottom w:val="outset" w:color="auto" w:sz="6" w:space="0"/>
              <w:right w:val="outset" w:color="auto" w:sz="6" w:space="0"/>
            </w:tcBorders>
          </w:tcPr>
          <w:p w14:paraId="681D0944">
            <w:pPr>
              <w:spacing w:before="100" w:beforeAutospacing="1" w:after="100" w:afterAutospacing="1" w:line="240" w:lineRule="auto"/>
              <w:rPr>
                <w:rFonts w:ascii="Arial" w:hAnsi="Arial" w:cs="Arial"/>
                <w:sz w:val="20"/>
                <w:szCs w:val="20"/>
              </w:rPr>
            </w:pPr>
            <w:r>
              <w:rPr>
                <w:rFonts w:ascii="Arial" w:hAnsi="Arial" w:cs="Arial"/>
                <w:sz w:val="20"/>
                <w:szCs w:val="20"/>
              </w:rPr>
              <w:t>Oктомври – Декември 2026 год.</w:t>
            </w:r>
          </w:p>
        </w:tc>
        <w:tc>
          <w:tcPr>
            <w:tcW w:w="2126" w:type="dxa"/>
            <w:tcBorders>
              <w:top w:val="nil"/>
              <w:left w:val="outset" w:color="auto" w:sz="6" w:space="0"/>
              <w:bottom w:val="outset" w:color="auto" w:sz="6" w:space="0"/>
              <w:right w:val="outset" w:color="auto" w:sz="6" w:space="0"/>
            </w:tcBorders>
          </w:tcPr>
          <w:p w14:paraId="48D131E8">
            <w:pPr>
              <w:spacing w:before="100" w:beforeAutospacing="1" w:after="100" w:afterAutospacing="1" w:line="240" w:lineRule="auto"/>
              <w:rPr>
                <w:rFonts w:ascii="Arial" w:hAnsi="Arial" w:cs="Arial"/>
                <w:sz w:val="20"/>
                <w:szCs w:val="20"/>
              </w:rPr>
            </w:pPr>
            <w:r>
              <w:rPr>
                <w:rFonts w:ascii="Arial" w:hAnsi="Arial" w:cs="Arial"/>
                <w:sz w:val="20"/>
                <w:szCs w:val="20"/>
              </w:rPr>
              <w:t>Извештаи од реализирана активност</w:t>
            </w:r>
          </w:p>
        </w:tc>
        <w:tc>
          <w:tcPr>
            <w:tcW w:w="4820" w:type="dxa"/>
            <w:tcBorders>
              <w:top w:val="nil"/>
              <w:left w:val="outset" w:color="auto" w:sz="6" w:space="0"/>
              <w:bottom w:val="outset" w:color="auto" w:sz="6" w:space="0"/>
              <w:right w:val="outset" w:color="auto" w:sz="6" w:space="0"/>
            </w:tcBorders>
          </w:tcPr>
          <w:p w14:paraId="512306B4">
            <w:pPr>
              <w:spacing w:line="240" w:lineRule="auto"/>
              <w:rPr>
                <w:rFonts w:ascii="Arial" w:hAnsi="Arial" w:cs="Arial"/>
                <w:sz w:val="20"/>
                <w:szCs w:val="20"/>
              </w:rPr>
            </w:pPr>
            <w:r>
              <w:rPr>
                <w:rFonts w:ascii="Arial" w:hAnsi="Arial" w:cs="Arial"/>
                <w:sz w:val="20"/>
                <w:szCs w:val="20"/>
              </w:rPr>
              <w:t>Учениците да преминат од пасивни набљудувачи во активни промотори на сочувство и заедништво, вооружени со конкретни алатки (зборови и постапки) за поддршка на своите соученици.</w:t>
            </w:r>
          </w:p>
          <w:p w14:paraId="16CA36F9">
            <w:pPr>
              <w:spacing w:before="100" w:beforeAutospacing="1" w:after="100" w:afterAutospacing="1" w:line="240" w:lineRule="auto"/>
              <w:rPr>
                <w:rFonts w:ascii="Arial" w:hAnsi="Arial" w:cs="Arial"/>
                <w:sz w:val="20"/>
                <w:szCs w:val="20"/>
              </w:rPr>
            </w:pPr>
          </w:p>
        </w:tc>
      </w:tr>
    </w:tbl>
    <w:p w14:paraId="622A12B6">
      <w:pPr>
        <w:spacing w:line="240" w:lineRule="auto"/>
        <w:rPr>
          <w:rFonts w:ascii="Arial" w:hAnsi="Arial" w:cs="Arial"/>
          <w:sz w:val="20"/>
          <w:szCs w:val="20"/>
        </w:rPr>
      </w:pPr>
    </w:p>
    <w:p w14:paraId="52890E24">
      <w:pPr>
        <w:spacing w:line="240" w:lineRule="auto"/>
        <w:rPr>
          <w:rFonts w:ascii="Arial" w:hAnsi="Arial" w:cs="Arial"/>
          <w:sz w:val="20"/>
          <w:szCs w:val="20"/>
        </w:rPr>
      </w:pPr>
      <w:r>
        <w:rPr>
          <w:rFonts w:ascii="Arial" w:hAnsi="Arial" w:cs="Arial"/>
          <w:sz w:val="20"/>
          <w:szCs w:val="20"/>
        </w:rPr>
        <w:t>Планирани отворени и  нагледни часови на активот</w:t>
      </w:r>
    </w:p>
    <w:tbl>
      <w:tblPr>
        <w:tblStyle w:val="10"/>
        <w:tblW w:w="15466" w:type="dxa"/>
        <w:tblInd w:w="0" w:type="dxa"/>
        <w:tblLayout w:type="autofit"/>
        <w:tblCellMar>
          <w:top w:w="15" w:type="dxa"/>
          <w:left w:w="15" w:type="dxa"/>
          <w:bottom w:w="15" w:type="dxa"/>
          <w:right w:w="15" w:type="dxa"/>
        </w:tblCellMar>
      </w:tblPr>
      <w:tblGrid>
        <w:gridCol w:w="1500"/>
        <w:gridCol w:w="4050"/>
        <w:gridCol w:w="2655"/>
        <w:gridCol w:w="1860"/>
        <w:gridCol w:w="1440"/>
        <w:gridCol w:w="3961"/>
      </w:tblGrid>
      <w:tr w14:paraId="1E5FBFD0">
        <w:tblPrEx>
          <w:tblCellMar>
            <w:top w:w="15" w:type="dxa"/>
            <w:left w:w="15" w:type="dxa"/>
            <w:bottom w:w="15" w:type="dxa"/>
            <w:right w:w="15" w:type="dxa"/>
          </w:tblCellMar>
        </w:tblPrEx>
        <w:tc>
          <w:tcPr>
            <w:tcW w:w="1500" w:type="dxa"/>
            <w:tcBorders>
              <w:top w:val="outset" w:color="auto" w:sz="6" w:space="0"/>
              <w:left w:val="outset" w:color="auto" w:sz="6" w:space="0"/>
              <w:bottom w:val="outset" w:color="auto" w:sz="6" w:space="0"/>
              <w:right w:val="outset" w:color="auto" w:sz="6" w:space="0"/>
            </w:tcBorders>
          </w:tcPr>
          <w:p w14:paraId="6BE62990">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Наставен предмет</w:t>
            </w:r>
          </w:p>
        </w:tc>
        <w:tc>
          <w:tcPr>
            <w:tcW w:w="4050" w:type="dxa"/>
            <w:tcBorders>
              <w:top w:val="outset" w:color="auto" w:sz="6" w:space="0"/>
              <w:left w:val="outset" w:color="auto" w:sz="6" w:space="0"/>
              <w:bottom w:val="outset" w:color="auto" w:sz="6" w:space="0"/>
              <w:right w:val="outset" w:color="auto" w:sz="6" w:space="0"/>
            </w:tcBorders>
          </w:tcPr>
          <w:p w14:paraId="1511026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Содржина</w:t>
            </w:r>
          </w:p>
        </w:tc>
        <w:tc>
          <w:tcPr>
            <w:tcW w:w="2655" w:type="dxa"/>
            <w:tcBorders>
              <w:top w:val="outset" w:color="auto" w:sz="6" w:space="0"/>
              <w:left w:val="outset" w:color="auto" w:sz="6" w:space="0"/>
              <w:bottom w:val="outset" w:color="auto" w:sz="6" w:space="0"/>
              <w:right w:val="outset" w:color="auto" w:sz="6" w:space="0"/>
            </w:tcBorders>
          </w:tcPr>
          <w:p w14:paraId="2993F634">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Стандарди</w:t>
            </w:r>
          </w:p>
        </w:tc>
        <w:tc>
          <w:tcPr>
            <w:tcW w:w="1860" w:type="dxa"/>
            <w:tcBorders>
              <w:top w:val="outset" w:color="auto" w:sz="6" w:space="0"/>
              <w:left w:val="outset" w:color="auto" w:sz="6" w:space="0"/>
              <w:bottom w:val="outset" w:color="auto" w:sz="6" w:space="0"/>
              <w:right w:val="outset" w:color="auto" w:sz="6" w:space="0"/>
            </w:tcBorders>
          </w:tcPr>
          <w:p w14:paraId="69FE96D4">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Исходи</w:t>
            </w:r>
          </w:p>
        </w:tc>
        <w:tc>
          <w:tcPr>
            <w:tcW w:w="1440" w:type="dxa"/>
            <w:tcBorders>
              <w:top w:val="outset" w:color="auto" w:sz="6" w:space="0"/>
              <w:left w:val="outset" w:color="auto" w:sz="6" w:space="0"/>
              <w:bottom w:val="outset" w:color="auto" w:sz="6" w:space="0"/>
              <w:right w:val="outset" w:color="auto" w:sz="6" w:space="0"/>
            </w:tcBorders>
          </w:tcPr>
          <w:p w14:paraId="416A6316">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Време на реализација</w:t>
            </w:r>
          </w:p>
        </w:tc>
        <w:tc>
          <w:tcPr>
            <w:tcW w:w="3961" w:type="dxa"/>
            <w:tcBorders>
              <w:top w:val="outset" w:color="auto" w:sz="6" w:space="0"/>
              <w:left w:val="outset" w:color="auto" w:sz="6" w:space="0"/>
              <w:bottom w:val="outset" w:color="auto" w:sz="6" w:space="0"/>
              <w:right w:val="outset" w:color="auto" w:sz="6" w:space="0"/>
            </w:tcBorders>
          </w:tcPr>
          <w:p w14:paraId="25933A82">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Реализатор</w:t>
            </w:r>
          </w:p>
        </w:tc>
      </w:tr>
      <w:tr w14:paraId="294636BA">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427E4AC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Општество</w:t>
            </w:r>
          </w:p>
        </w:tc>
        <w:tc>
          <w:tcPr>
            <w:tcW w:w="4050" w:type="dxa"/>
            <w:tcBorders>
              <w:top w:val="nil"/>
              <w:left w:val="outset" w:color="auto" w:sz="6" w:space="0"/>
              <w:bottom w:val="outset" w:color="auto" w:sz="6" w:space="0"/>
              <w:right w:val="outset" w:color="auto" w:sz="6" w:space="0"/>
            </w:tcBorders>
          </w:tcPr>
          <w:p w14:paraId="499DE91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Мојот град/село и мојата држава</w:t>
            </w:r>
          </w:p>
        </w:tc>
        <w:tc>
          <w:tcPr>
            <w:tcW w:w="2655" w:type="dxa"/>
            <w:tcBorders>
              <w:top w:val="nil"/>
              <w:left w:val="outset" w:color="auto" w:sz="6" w:space="0"/>
              <w:bottom w:val="outset" w:color="auto" w:sz="6" w:space="0"/>
              <w:right w:val="outset" w:color="auto" w:sz="6" w:space="0"/>
            </w:tcBorders>
          </w:tcPr>
          <w:p w14:paraId="46BC918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Идентификува професии на луѓето  кои работат во нив (продавач, лекар, медицинска сестра,аптекар).</w:t>
            </w:r>
          </w:p>
        </w:tc>
        <w:tc>
          <w:tcPr>
            <w:tcW w:w="1860" w:type="dxa"/>
            <w:tcBorders>
              <w:top w:val="nil"/>
              <w:left w:val="outset" w:color="auto" w:sz="6" w:space="0"/>
              <w:bottom w:val="outset" w:color="auto" w:sz="6" w:space="0"/>
              <w:right w:val="outset" w:color="auto" w:sz="6" w:space="0"/>
            </w:tcBorders>
          </w:tcPr>
          <w:p w14:paraId="59E21D74">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w:t>
            </w:r>
            <w:r>
              <w:rPr>
                <w:rFonts w:ascii="Arial" w:hAnsi="Arial" w:cs="Arial"/>
                <w:sz w:val="20"/>
                <w:szCs w:val="20"/>
              </w:rPr>
              <w:t xml:space="preserve">  и</w:t>
            </w:r>
            <w:r>
              <w:rPr>
                <w:rFonts w:ascii="Arial" w:hAnsi="Arial" w:eastAsia="DejaVu Sans Condensed" w:cs="Arial"/>
                <w:sz w:val="20"/>
                <w:szCs w:val="20"/>
              </w:rPr>
              <w:t>дентификува професии на луѓето  кои работат во нив (продавач, лекар, медицинска сестра,аптекар).</w:t>
            </w:r>
          </w:p>
        </w:tc>
        <w:tc>
          <w:tcPr>
            <w:tcW w:w="1440" w:type="dxa"/>
            <w:tcBorders>
              <w:top w:val="nil"/>
              <w:left w:val="outset" w:color="auto" w:sz="6" w:space="0"/>
              <w:bottom w:val="outset" w:color="auto" w:sz="6" w:space="0"/>
              <w:right w:val="outset" w:color="auto" w:sz="6" w:space="0"/>
            </w:tcBorders>
          </w:tcPr>
          <w:p w14:paraId="1C51EA70">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Мај 2027 год.</w:t>
            </w:r>
          </w:p>
        </w:tc>
        <w:tc>
          <w:tcPr>
            <w:tcW w:w="3961" w:type="dxa"/>
            <w:tcBorders>
              <w:top w:val="nil"/>
              <w:left w:val="outset" w:color="auto" w:sz="6" w:space="0"/>
              <w:bottom w:val="outset" w:color="auto" w:sz="6" w:space="0"/>
              <w:right w:val="outset" w:color="auto" w:sz="6" w:space="0"/>
            </w:tcBorders>
          </w:tcPr>
          <w:p w14:paraId="69EDD368">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Анита Јованоска - Јанева</w:t>
            </w:r>
          </w:p>
        </w:tc>
      </w:tr>
      <w:tr w14:paraId="131F8DBB">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60FE41C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Математика</w:t>
            </w:r>
          </w:p>
        </w:tc>
        <w:tc>
          <w:tcPr>
            <w:tcW w:w="4050" w:type="dxa"/>
            <w:tcBorders>
              <w:top w:val="nil"/>
              <w:left w:val="outset" w:color="auto" w:sz="6" w:space="0"/>
              <w:bottom w:val="outset" w:color="auto" w:sz="6" w:space="0"/>
              <w:right w:val="outset" w:color="auto" w:sz="6" w:space="0"/>
            </w:tcBorders>
          </w:tcPr>
          <w:p w14:paraId="2D881C8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 xml:space="preserve">Множење и делење до 10 000 (множители, производ, деленик, делител, количник, комутативно својство, асоцијативно својство,, дистрибутивно својство, променлива). </w:t>
            </w:r>
          </w:p>
        </w:tc>
        <w:tc>
          <w:tcPr>
            <w:tcW w:w="2655" w:type="dxa"/>
            <w:tcBorders>
              <w:top w:val="nil"/>
              <w:left w:val="outset" w:color="auto" w:sz="6" w:space="0"/>
              <w:bottom w:val="outset" w:color="auto" w:sz="6" w:space="0"/>
              <w:right w:val="outset" w:color="auto" w:sz="6" w:space="0"/>
            </w:tcBorders>
          </w:tcPr>
          <w:p w14:paraId="7900679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Множи двоцифрен број  со двоцифрен број.</w:t>
            </w:r>
          </w:p>
        </w:tc>
        <w:tc>
          <w:tcPr>
            <w:tcW w:w="1860" w:type="dxa"/>
            <w:tcBorders>
              <w:top w:val="nil"/>
              <w:left w:val="outset" w:color="auto" w:sz="6" w:space="0"/>
              <w:bottom w:val="outset" w:color="auto" w:sz="6" w:space="0"/>
              <w:right w:val="outset" w:color="auto" w:sz="6" w:space="0"/>
            </w:tcBorders>
          </w:tcPr>
          <w:p w14:paraId="2BEB4C46">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 множи двоцифрен број  со двоцифрен број.</w:t>
            </w:r>
          </w:p>
        </w:tc>
        <w:tc>
          <w:tcPr>
            <w:tcW w:w="1440" w:type="dxa"/>
            <w:tcBorders>
              <w:top w:val="nil"/>
              <w:left w:val="outset" w:color="auto" w:sz="6" w:space="0"/>
              <w:bottom w:val="outset" w:color="auto" w:sz="6" w:space="0"/>
              <w:right w:val="outset" w:color="auto" w:sz="6" w:space="0"/>
            </w:tcBorders>
          </w:tcPr>
          <w:p w14:paraId="16A38F3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Март 2027</w:t>
            </w:r>
          </w:p>
        </w:tc>
        <w:tc>
          <w:tcPr>
            <w:tcW w:w="3961" w:type="dxa"/>
            <w:tcBorders>
              <w:top w:val="nil"/>
              <w:left w:val="outset" w:color="auto" w:sz="6" w:space="0"/>
              <w:bottom w:val="outset" w:color="auto" w:sz="6" w:space="0"/>
              <w:right w:val="outset" w:color="auto" w:sz="6" w:space="0"/>
            </w:tcBorders>
          </w:tcPr>
          <w:p w14:paraId="4FFB868A">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Љуљзиме Љамалари</w:t>
            </w:r>
          </w:p>
        </w:tc>
      </w:tr>
      <w:tr w14:paraId="4A3C9566">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4F1C96E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 xml:space="preserve">Македонски јазик </w:t>
            </w:r>
          </w:p>
        </w:tc>
        <w:tc>
          <w:tcPr>
            <w:tcW w:w="4050" w:type="dxa"/>
            <w:tcBorders>
              <w:top w:val="nil"/>
              <w:left w:val="outset" w:color="auto" w:sz="6" w:space="0"/>
              <w:bottom w:val="outset" w:color="auto" w:sz="6" w:space="0"/>
              <w:right w:val="outset" w:color="auto" w:sz="6" w:space="0"/>
            </w:tcBorders>
          </w:tcPr>
          <w:p w14:paraId="0ED636A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Почетно пишување(печатни букви, мали букви, големи букви, точка, прашалник, извичник, азбука).</w:t>
            </w:r>
          </w:p>
        </w:tc>
        <w:tc>
          <w:tcPr>
            <w:tcW w:w="2655" w:type="dxa"/>
            <w:tcBorders>
              <w:top w:val="nil"/>
              <w:left w:val="outset" w:color="auto" w:sz="6" w:space="0"/>
              <w:bottom w:val="outset" w:color="auto" w:sz="6" w:space="0"/>
              <w:right w:val="outset" w:color="auto" w:sz="6" w:space="0"/>
            </w:tcBorders>
          </w:tcPr>
          <w:p w14:paraId="425C4164">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Пишува печатни букви (мали и големи).</w:t>
            </w:r>
          </w:p>
        </w:tc>
        <w:tc>
          <w:tcPr>
            <w:tcW w:w="1860" w:type="dxa"/>
            <w:tcBorders>
              <w:top w:val="nil"/>
              <w:left w:val="outset" w:color="auto" w:sz="6" w:space="0"/>
              <w:bottom w:val="outset" w:color="auto" w:sz="6" w:space="0"/>
              <w:right w:val="outset" w:color="auto" w:sz="6" w:space="0"/>
            </w:tcBorders>
          </w:tcPr>
          <w:p w14:paraId="4E5754A2">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 пишува печатни букви (мали и големи).</w:t>
            </w:r>
          </w:p>
        </w:tc>
        <w:tc>
          <w:tcPr>
            <w:tcW w:w="1440" w:type="dxa"/>
            <w:tcBorders>
              <w:top w:val="nil"/>
              <w:left w:val="outset" w:color="auto" w:sz="6" w:space="0"/>
              <w:bottom w:val="outset" w:color="auto" w:sz="6" w:space="0"/>
              <w:right w:val="outset" w:color="auto" w:sz="6" w:space="0"/>
            </w:tcBorders>
          </w:tcPr>
          <w:p w14:paraId="31EB84B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Февруари 2027</w:t>
            </w:r>
          </w:p>
        </w:tc>
        <w:tc>
          <w:tcPr>
            <w:tcW w:w="3961" w:type="dxa"/>
            <w:tcBorders>
              <w:top w:val="nil"/>
              <w:left w:val="outset" w:color="auto" w:sz="6" w:space="0"/>
              <w:bottom w:val="outset" w:color="auto" w:sz="6" w:space="0"/>
              <w:right w:val="outset" w:color="auto" w:sz="6" w:space="0"/>
            </w:tcBorders>
          </w:tcPr>
          <w:p w14:paraId="4A28470F">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Маја Аврамовска - Севриева</w:t>
            </w:r>
          </w:p>
        </w:tc>
      </w:tr>
      <w:tr w14:paraId="0E5DFDFD">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54256C02">
            <w:pPr>
              <w:spacing w:before="100" w:beforeAutospacing="1" w:after="100" w:afterAutospacing="1" w:line="240" w:lineRule="auto"/>
              <w:rPr>
                <w:rFonts w:ascii="Arial" w:hAnsi="Arial" w:cs="Arial"/>
                <w:sz w:val="20"/>
                <w:szCs w:val="20"/>
              </w:rPr>
            </w:pPr>
            <w:r>
              <w:rPr>
                <w:rFonts w:ascii="Arial" w:hAnsi="Arial" w:cs="Arial"/>
                <w:sz w:val="20"/>
                <w:szCs w:val="20"/>
              </w:rPr>
              <w:t>Природни науки</w:t>
            </w:r>
          </w:p>
        </w:tc>
        <w:tc>
          <w:tcPr>
            <w:tcW w:w="4050" w:type="dxa"/>
            <w:tcBorders>
              <w:top w:val="nil"/>
              <w:left w:val="outset" w:color="auto" w:sz="6" w:space="0"/>
              <w:bottom w:val="outset" w:color="auto" w:sz="6" w:space="0"/>
              <w:right w:val="outset" w:color="auto" w:sz="6" w:space="0"/>
            </w:tcBorders>
          </w:tcPr>
          <w:p w14:paraId="5FEB95AE">
            <w:pPr>
              <w:spacing w:line="240" w:lineRule="auto"/>
              <w:rPr>
                <w:rFonts w:ascii="Arial" w:hAnsi="Arial" w:cs="Arial"/>
                <w:sz w:val="20"/>
                <w:szCs w:val="20"/>
              </w:rPr>
            </w:pPr>
            <w:r>
              <w:rPr>
                <w:rFonts w:ascii="Arial" w:hAnsi="Arial" w:cs="Arial"/>
                <w:sz w:val="20"/>
                <w:szCs w:val="20"/>
              </w:rPr>
              <w:t xml:space="preserve">Агрегатни состојби на материјата </w:t>
            </w:r>
          </w:p>
          <w:p w14:paraId="744A8C12">
            <w:pPr>
              <w:spacing w:before="100" w:beforeAutospacing="1" w:after="100" w:afterAutospacing="1" w:line="240" w:lineRule="auto"/>
              <w:rPr>
                <w:rFonts w:ascii="Arial" w:hAnsi="Arial" w:cs="Arial"/>
                <w:sz w:val="20"/>
                <w:szCs w:val="20"/>
              </w:rPr>
            </w:pPr>
            <w:r>
              <w:rPr>
                <w:rFonts w:ascii="Arial" w:hAnsi="Arial" w:cs="Arial"/>
                <w:sz w:val="20"/>
                <w:szCs w:val="20"/>
              </w:rPr>
              <w:t>Испарување и кондензација</w:t>
            </w:r>
          </w:p>
        </w:tc>
        <w:tc>
          <w:tcPr>
            <w:tcW w:w="2655" w:type="dxa"/>
            <w:tcBorders>
              <w:top w:val="nil"/>
              <w:left w:val="outset" w:color="auto" w:sz="6" w:space="0"/>
              <w:bottom w:val="outset" w:color="auto" w:sz="6" w:space="0"/>
              <w:right w:val="outset" w:color="auto" w:sz="6" w:space="0"/>
            </w:tcBorders>
          </w:tcPr>
          <w:p w14:paraId="0ACCF60A">
            <w:pPr>
              <w:spacing w:before="100" w:beforeAutospacing="1" w:after="100" w:afterAutospacing="1" w:line="240" w:lineRule="auto"/>
              <w:rPr>
                <w:rFonts w:ascii="Arial" w:hAnsi="Arial" w:cs="Arial"/>
                <w:sz w:val="20"/>
                <w:szCs w:val="20"/>
              </w:rPr>
            </w:pPr>
            <w:r>
              <w:rPr>
                <w:rFonts w:ascii="Arial" w:hAnsi="Arial" w:cs="Arial"/>
                <w:sz w:val="20"/>
                <w:szCs w:val="20"/>
              </w:rPr>
              <w:t>Ги опишува и објаснува процесите на испарување и кондензација како спротивни процеси, Го демонстрира процесот на испарување и кондензација</w:t>
            </w:r>
          </w:p>
        </w:tc>
        <w:tc>
          <w:tcPr>
            <w:tcW w:w="1860" w:type="dxa"/>
            <w:tcBorders>
              <w:top w:val="nil"/>
              <w:left w:val="outset" w:color="auto" w:sz="6" w:space="0"/>
              <w:bottom w:val="outset" w:color="auto" w:sz="6" w:space="0"/>
              <w:right w:val="outset" w:color="auto" w:sz="6" w:space="0"/>
            </w:tcBorders>
          </w:tcPr>
          <w:p w14:paraId="160DE85A">
            <w:pPr>
              <w:spacing w:before="100" w:beforeAutospacing="1" w:after="100" w:afterAutospacing="1" w:line="240" w:lineRule="auto"/>
              <w:rPr>
                <w:rFonts w:ascii="Arial" w:hAnsi="Arial" w:cs="Arial"/>
                <w:sz w:val="20"/>
                <w:szCs w:val="20"/>
              </w:rPr>
            </w:pPr>
            <w:r>
              <w:rPr>
                <w:rFonts w:ascii="Arial" w:hAnsi="Arial" w:cs="Arial"/>
                <w:sz w:val="20"/>
                <w:szCs w:val="20"/>
              </w:rPr>
              <w:t>Да умее самостојно  да ги опишува и објаснува процесите на испарување и кондензација како спротивни процеси, ги демонстрира процесот на испарување и кондензација</w:t>
            </w:r>
          </w:p>
        </w:tc>
        <w:tc>
          <w:tcPr>
            <w:tcW w:w="1440" w:type="dxa"/>
            <w:tcBorders>
              <w:top w:val="nil"/>
              <w:left w:val="outset" w:color="auto" w:sz="6" w:space="0"/>
              <w:bottom w:val="outset" w:color="auto" w:sz="6" w:space="0"/>
              <w:right w:val="outset" w:color="auto" w:sz="6" w:space="0"/>
            </w:tcBorders>
          </w:tcPr>
          <w:p w14:paraId="0FAAFBD6">
            <w:pPr>
              <w:spacing w:before="100" w:beforeAutospacing="1" w:after="100" w:afterAutospacing="1" w:line="240" w:lineRule="auto"/>
              <w:rPr>
                <w:rFonts w:ascii="Arial" w:hAnsi="Arial" w:cs="Arial"/>
                <w:sz w:val="20"/>
                <w:szCs w:val="20"/>
              </w:rPr>
            </w:pPr>
            <w:r>
              <w:rPr>
                <w:rFonts w:ascii="Arial" w:hAnsi="Arial" w:cs="Arial"/>
                <w:sz w:val="20"/>
                <w:szCs w:val="20"/>
              </w:rPr>
              <w:t>Март 2027 година</w:t>
            </w:r>
          </w:p>
        </w:tc>
        <w:tc>
          <w:tcPr>
            <w:tcW w:w="3961" w:type="dxa"/>
            <w:tcBorders>
              <w:top w:val="nil"/>
              <w:left w:val="outset" w:color="auto" w:sz="6" w:space="0"/>
              <w:bottom w:val="outset" w:color="auto" w:sz="6" w:space="0"/>
              <w:right w:val="outset" w:color="auto" w:sz="6" w:space="0"/>
            </w:tcBorders>
          </w:tcPr>
          <w:p w14:paraId="0B86D8D5">
            <w:pPr>
              <w:spacing w:before="100" w:beforeAutospacing="1" w:after="100" w:afterAutospacing="1" w:line="240" w:lineRule="auto"/>
              <w:rPr>
                <w:rFonts w:ascii="Arial" w:hAnsi="Arial" w:cs="Arial"/>
                <w:sz w:val="20"/>
                <w:szCs w:val="20"/>
              </w:rPr>
            </w:pPr>
            <w:r>
              <w:rPr>
                <w:rFonts w:ascii="Arial" w:hAnsi="Arial" w:cs="Arial"/>
                <w:sz w:val="20"/>
                <w:szCs w:val="20"/>
              </w:rPr>
              <w:t>Христина Анѓелеска</w:t>
            </w:r>
          </w:p>
        </w:tc>
      </w:tr>
      <w:tr w14:paraId="546A20E7">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27AF5C1F">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Природни науки</w:t>
            </w:r>
          </w:p>
        </w:tc>
        <w:tc>
          <w:tcPr>
            <w:tcW w:w="4050" w:type="dxa"/>
            <w:tcBorders>
              <w:top w:val="nil"/>
              <w:left w:val="outset" w:color="auto" w:sz="6" w:space="0"/>
              <w:bottom w:val="outset" w:color="auto" w:sz="6" w:space="0"/>
              <w:right w:val="outset" w:color="auto" w:sz="6" w:space="0"/>
            </w:tcBorders>
          </w:tcPr>
          <w:p w14:paraId="4545568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Teмa 5:ВСЕЛЕНА И НЕБЕСНИ ТЕЛА •Вселена •Ѕвезди (вселена/космос, небесни тела, ѕвезди, Сонце)</w:t>
            </w:r>
          </w:p>
        </w:tc>
        <w:tc>
          <w:tcPr>
            <w:tcW w:w="2655" w:type="dxa"/>
            <w:tcBorders>
              <w:top w:val="nil"/>
              <w:left w:val="outset" w:color="auto" w:sz="6" w:space="0"/>
              <w:bottom w:val="outset" w:color="auto" w:sz="6" w:space="0"/>
              <w:right w:val="outset" w:color="auto" w:sz="6" w:space="0"/>
            </w:tcBorders>
          </w:tcPr>
          <w:p w14:paraId="7C8117E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Ја опишува вселената и ги наведува видовите небесни тела.</w:t>
            </w:r>
          </w:p>
        </w:tc>
        <w:tc>
          <w:tcPr>
            <w:tcW w:w="1860" w:type="dxa"/>
            <w:tcBorders>
              <w:top w:val="nil"/>
              <w:left w:val="outset" w:color="auto" w:sz="6" w:space="0"/>
              <w:bottom w:val="outset" w:color="auto" w:sz="6" w:space="0"/>
              <w:right w:val="outset" w:color="auto" w:sz="6" w:space="0"/>
            </w:tcBorders>
          </w:tcPr>
          <w:p w14:paraId="39C96B6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 умее самостојно да ја опишува вселената и ги наведува видовите небесни тела.</w:t>
            </w:r>
          </w:p>
        </w:tc>
        <w:tc>
          <w:tcPr>
            <w:tcW w:w="1440" w:type="dxa"/>
            <w:tcBorders>
              <w:top w:val="nil"/>
              <w:left w:val="outset" w:color="auto" w:sz="6" w:space="0"/>
              <w:bottom w:val="outset" w:color="auto" w:sz="6" w:space="0"/>
              <w:right w:val="outset" w:color="auto" w:sz="6" w:space="0"/>
            </w:tcBorders>
          </w:tcPr>
          <w:p w14:paraId="11E1493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Мај 2027 година</w:t>
            </w:r>
          </w:p>
        </w:tc>
        <w:tc>
          <w:tcPr>
            <w:tcW w:w="3961" w:type="dxa"/>
            <w:tcBorders>
              <w:top w:val="nil"/>
              <w:left w:val="outset" w:color="auto" w:sz="6" w:space="0"/>
              <w:bottom w:val="outset" w:color="auto" w:sz="6" w:space="0"/>
              <w:right w:val="outset" w:color="auto" w:sz="6" w:space="0"/>
            </w:tcBorders>
          </w:tcPr>
          <w:p w14:paraId="009FA4D2">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Емилија Кузманова</w:t>
            </w:r>
          </w:p>
        </w:tc>
      </w:tr>
      <w:tr w14:paraId="1988B429">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472E6AA9">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Македонски јазик</w:t>
            </w:r>
          </w:p>
        </w:tc>
        <w:tc>
          <w:tcPr>
            <w:tcW w:w="4050" w:type="dxa"/>
            <w:tcBorders>
              <w:top w:val="nil"/>
              <w:left w:val="outset" w:color="auto" w:sz="6" w:space="0"/>
              <w:bottom w:val="outset" w:color="auto" w:sz="6" w:space="0"/>
              <w:right w:val="outset" w:color="auto" w:sz="6" w:space="0"/>
            </w:tcBorders>
          </w:tcPr>
          <w:p w14:paraId="7E2448F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Невербална комуникација (гестикулации, мимики, движења</w:t>
            </w:r>
          </w:p>
        </w:tc>
        <w:tc>
          <w:tcPr>
            <w:tcW w:w="2655" w:type="dxa"/>
            <w:tcBorders>
              <w:top w:val="nil"/>
              <w:left w:val="outset" w:color="auto" w:sz="6" w:space="0"/>
              <w:bottom w:val="outset" w:color="auto" w:sz="6" w:space="0"/>
              <w:right w:val="outset" w:color="auto" w:sz="6" w:space="0"/>
            </w:tcBorders>
          </w:tcPr>
          <w:p w14:paraId="7CC97EA6">
            <w:pPr>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 xml:space="preserve">Препознава значење на разни гестикулации и движења при изразување. </w:t>
            </w:r>
          </w:p>
        </w:tc>
        <w:tc>
          <w:tcPr>
            <w:tcW w:w="1860" w:type="dxa"/>
            <w:tcBorders>
              <w:top w:val="nil"/>
              <w:left w:val="outset" w:color="auto" w:sz="6" w:space="0"/>
              <w:bottom w:val="outset" w:color="auto" w:sz="6" w:space="0"/>
              <w:right w:val="outset" w:color="auto" w:sz="6" w:space="0"/>
            </w:tcBorders>
          </w:tcPr>
          <w:p w14:paraId="237ABA9D">
            <w:pPr>
              <w:suppressAutoHyphens/>
              <w:spacing w:line="240" w:lineRule="auto"/>
              <w:rPr>
                <w:rFonts w:ascii="Arial" w:hAnsi="Arial" w:eastAsia="DejaVu Sans Condensed" w:cs="Arial"/>
                <w:sz w:val="20"/>
                <w:szCs w:val="20"/>
              </w:rPr>
            </w:pPr>
            <w:r>
              <w:rPr>
                <w:rFonts w:ascii="Arial" w:hAnsi="Arial" w:eastAsia="DejaVu Sans Condensed" w:cs="Arial"/>
                <w:sz w:val="20"/>
                <w:szCs w:val="20"/>
              </w:rPr>
              <w:t xml:space="preserve">- Препознава значење на разни гестикулации и движења при изразување. </w:t>
            </w:r>
          </w:p>
          <w:p w14:paraId="0A74130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 Прави разлика меѓу соодветни и несоодветни гестикулации и движења при изразување.</w:t>
            </w:r>
          </w:p>
        </w:tc>
        <w:tc>
          <w:tcPr>
            <w:tcW w:w="1440" w:type="dxa"/>
            <w:tcBorders>
              <w:top w:val="nil"/>
              <w:left w:val="outset" w:color="auto" w:sz="6" w:space="0"/>
              <w:bottom w:val="outset" w:color="auto" w:sz="6" w:space="0"/>
              <w:right w:val="outset" w:color="auto" w:sz="6" w:space="0"/>
            </w:tcBorders>
          </w:tcPr>
          <w:p w14:paraId="7A300AEC">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Ноември 2026</w:t>
            </w:r>
          </w:p>
        </w:tc>
        <w:tc>
          <w:tcPr>
            <w:tcW w:w="3961" w:type="dxa"/>
            <w:tcBorders>
              <w:top w:val="nil"/>
              <w:left w:val="outset" w:color="auto" w:sz="6" w:space="0"/>
              <w:bottom w:val="outset" w:color="auto" w:sz="6" w:space="0"/>
              <w:right w:val="outset" w:color="auto" w:sz="6" w:space="0"/>
            </w:tcBorders>
          </w:tcPr>
          <w:p w14:paraId="3C45CC0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Елена Спасовска</w:t>
            </w:r>
          </w:p>
        </w:tc>
      </w:tr>
      <w:tr w14:paraId="3B96355B">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2484D26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Природни науки</w:t>
            </w:r>
          </w:p>
        </w:tc>
        <w:tc>
          <w:tcPr>
            <w:tcW w:w="4050" w:type="dxa"/>
            <w:tcBorders>
              <w:top w:val="nil"/>
              <w:left w:val="outset" w:color="auto" w:sz="6" w:space="0"/>
              <w:bottom w:val="outset" w:color="auto" w:sz="6" w:space="0"/>
              <w:right w:val="outset" w:color="auto" w:sz="6" w:space="0"/>
            </w:tcBorders>
          </w:tcPr>
          <w:p w14:paraId="6480D816">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Растенија (корен, стебло, лист, цвет, плод, семе).</w:t>
            </w:r>
          </w:p>
        </w:tc>
        <w:tc>
          <w:tcPr>
            <w:tcW w:w="2655" w:type="dxa"/>
            <w:tcBorders>
              <w:top w:val="nil"/>
              <w:left w:val="outset" w:color="auto" w:sz="6" w:space="0"/>
              <w:bottom w:val="outset" w:color="auto" w:sz="6" w:space="0"/>
              <w:right w:val="outset" w:color="auto" w:sz="6" w:space="0"/>
            </w:tcBorders>
          </w:tcPr>
          <w:p w14:paraId="54741F2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Именува делови на растението на даден модел(вистинско или вештачко растение, илустрација  на растение и сл.</w:t>
            </w:r>
          </w:p>
        </w:tc>
        <w:tc>
          <w:tcPr>
            <w:tcW w:w="1860" w:type="dxa"/>
            <w:tcBorders>
              <w:top w:val="nil"/>
              <w:left w:val="outset" w:color="auto" w:sz="6" w:space="0"/>
              <w:bottom w:val="outset" w:color="auto" w:sz="6" w:space="0"/>
              <w:right w:val="outset" w:color="auto" w:sz="6" w:space="0"/>
            </w:tcBorders>
          </w:tcPr>
          <w:p w14:paraId="0FAB22D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 именува делови на растението на даден модел.</w:t>
            </w:r>
          </w:p>
        </w:tc>
        <w:tc>
          <w:tcPr>
            <w:tcW w:w="1440" w:type="dxa"/>
            <w:tcBorders>
              <w:top w:val="nil"/>
              <w:left w:val="outset" w:color="auto" w:sz="6" w:space="0"/>
              <w:bottom w:val="outset" w:color="auto" w:sz="6" w:space="0"/>
              <w:right w:val="outset" w:color="auto" w:sz="6" w:space="0"/>
            </w:tcBorders>
          </w:tcPr>
          <w:p w14:paraId="6BFFD51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Октомври 2026</w:t>
            </w:r>
          </w:p>
        </w:tc>
        <w:tc>
          <w:tcPr>
            <w:tcW w:w="3961" w:type="dxa"/>
            <w:tcBorders>
              <w:top w:val="nil"/>
              <w:left w:val="outset" w:color="auto" w:sz="6" w:space="0"/>
              <w:bottom w:val="outset" w:color="auto" w:sz="6" w:space="0"/>
              <w:right w:val="outset" w:color="auto" w:sz="6" w:space="0"/>
            </w:tcBorders>
          </w:tcPr>
          <w:p w14:paraId="0173BC3A">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Мара Кристо</w:t>
            </w:r>
          </w:p>
        </w:tc>
      </w:tr>
      <w:tr w14:paraId="78438324">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21A02A2E">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Општество</w:t>
            </w:r>
          </w:p>
        </w:tc>
        <w:tc>
          <w:tcPr>
            <w:tcW w:w="4050" w:type="dxa"/>
            <w:tcBorders>
              <w:top w:val="nil"/>
              <w:left w:val="outset" w:color="auto" w:sz="6" w:space="0"/>
              <w:bottom w:val="outset" w:color="auto" w:sz="6" w:space="0"/>
              <w:right w:val="outset" w:color="auto" w:sz="6" w:space="0"/>
            </w:tcBorders>
          </w:tcPr>
          <w:p w14:paraId="73CC71D4">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Детски права – Право на образование</w:t>
            </w:r>
          </w:p>
        </w:tc>
        <w:tc>
          <w:tcPr>
            <w:tcW w:w="2655" w:type="dxa"/>
            <w:tcBorders>
              <w:top w:val="nil"/>
              <w:left w:val="outset" w:color="auto" w:sz="6" w:space="0"/>
              <w:bottom w:val="outset" w:color="auto" w:sz="6" w:space="0"/>
              <w:right w:val="outset" w:color="auto" w:sz="6" w:space="0"/>
            </w:tcBorders>
          </w:tcPr>
          <w:p w14:paraId="3263C2E4">
            <w:pPr>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Ги препознава и именува детските права. Објаснува што значи правото на образование. Наведува примери  за одговорно однесување во училиштето. Го почитува правото  на образование кај секое дете.</w:t>
            </w:r>
          </w:p>
        </w:tc>
        <w:tc>
          <w:tcPr>
            <w:tcW w:w="1860" w:type="dxa"/>
            <w:tcBorders>
              <w:top w:val="nil"/>
              <w:left w:val="outset" w:color="auto" w:sz="6" w:space="0"/>
              <w:bottom w:val="outset" w:color="auto" w:sz="6" w:space="0"/>
              <w:right w:val="outset" w:color="auto" w:sz="6" w:space="0"/>
            </w:tcBorders>
          </w:tcPr>
          <w:p w14:paraId="5903AB3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Да ги препознава и именува детските права. Објаснува што значи правото на образование. Наведува примери  за одговорно однесување во училиштето. Го почитува правото  на образование кај секое дете.</w:t>
            </w:r>
          </w:p>
        </w:tc>
        <w:tc>
          <w:tcPr>
            <w:tcW w:w="1440" w:type="dxa"/>
            <w:tcBorders>
              <w:top w:val="nil"/>
              <w:left w:val="outset" w:color="auto" w:sz="6" w:space="0"/>
              <w:bottom w:val="outset" w:color="auto" w:sz="6" w:space="0"/>
              <w:right w:val="outset" w:color="auto" w:sz="6" w:space="0"/>
            </w:tcBorders>
          </w:tcPr>
          <w:p w14:paraId="3B6CD95A">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Септември 2026</w:t>
            </w:r>
          </w:p>
        </w:tc>
        <w:tc>
          <w:tcPr>
            <w:tcW w:w="3961" w:type="dxa"/>
            <w:tcBorders>
              <w:top w:val="nil"/>
              <w:left w:val="outset" w:color="auto" w:sz="6" w:space="0"/>
              <w:bottom w:val="outset" w:color="auto" w:sz="6" w:space="0"/>
              <w:right w:val="outset" w:color="auto" w:sz="6" w:space="0"/>
            </w:tcBorders>
          </w:tcPr>
          <w:p w14:paraId="02DEACD2">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Сања С. Атанасовска</w:t>
            </w:r>
          </w:p>
        </w:tc>
      </w:tr>
      <w:tr w14:paraId="5D35332B">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345D522C">
            <w:pPr>
              <w:spacing w:before="100" w:beforeAutospacing="1" w:after="100" w:afterAutospacing="1" w:line="240" w:lineRule="auto"/>
              <w:rPr>
                <w:rFonts w:ascii="Arial" w:hAnsi="Arial" w:cs="Arial"/>
                <w:sz w:val="20"/>
                <w:szCs w:val="20"/>
              </w:rPr>
            </w:pPr>
            <w:r>
              <w:rPr>
                <w:rFonts w:ascii="Arial" w:hAnsi="Arial" w:cs="Arial"/>
                <w:sz w:val="20"/>
                <w:szCs w:val="20"/>
              </w:rPr>
              <w:t xml:space="preserve">Физичко и здравствено образование </w:t>
            </w:r>
          </w:p>
        </w:tc>
        <w:tc>
          <w:tcPr>
            <w:tcW w:w="4050" w:type="dxa"/>
            <w:tcBorders>
              <w:top w:val="nil"/>
              <w:left w:val="outset" w:color="auto" w:sz="6" w:space="0"/>
              <w:bottom w:val="outset" w:color="auto" w:sz="6" w:space="0"/>
              <w:right w:val="outset" w:color="auto" w:sz="6" w:space="0"/>
            </w:tcBorders>
          </w:tcPr>
          <w:p w14:paraId="4B80BD2F">
            <w:pPr>
              <w:spacing w:before="100" w:beforeAutospacing="1" w:after="100" w:afterAutospacing="1" w:line="240" w:lineRule="auto"/>
              <w:rPr>
                <w:rFonts w:ascii="Arial" w:hAnsi="Arial" w:cs="Arial"/>
                <w:sz w:val="20"/>
                <w:szCs w:val="20"/>
              </w:rPr>
            </w:pPr>
            <w:r>
              <w:rPr>
                <w:rFonts w:ascii="Arial" w:hAnsi="Arial" w:cs="Arial"/>
                <w:sz w:val="20"/>
                <w:szCs w:val="20"/>
              </w:rPr>
              <w:t>Штафетни игри</w:t>
            </w:r>
          </w:p>
        </w:tc>
        <w:tc>
          <w:tcPr>
            <w:tcW w:w="2655" w:type="dxa"/>
            <w:tcBorders>
              <w:top w:val="nil"/>
              <w:left w:val="outset" w:color="auto" w:sz="6" w:space="0"/>
              <w:bottom w:val="outset" w:color="auto" w:sz="6" w:space="0"/>
              <w:right w:val="outset" w:color="auto" w:sz="6" w:space="0"/>
            </w:tcBorders>
          </w:tcPr>
          <w:p w14:paraId="2D02E373">
            <w:pPr>
              <w:spacing w:before="100" w:beforeAutospacing="1" w:after="100" w:afterAutospacing="1" w:line="240" w:lineRule="auto"/>
              <w:rPr>
                <w:rFonts w:ascii="Arial" w:hAnsi="Arial" w:cs="Arial"/>
                <w:sz w:val="20"/>
                <w:szCs w:val="20"/>
              </w:rPr>
            </w:pPr>
            <w:r>
              <w:rPr>
                <w:rFonts w:ascii="Arial" w:hAnsi="Arial" w:cs="Arial"/>
                <w:sz w:val="20"/>
                <w:szCs w:val="20"/>
              </w:rPr>
              <w:t>Координирано ги изведува дадените игри со трчење и скокање</w:t>
            </w:r>
          </w:p>
        </w:tc>
        <w:tc>
          <w:tcPr>
            <w:tcW w:w="1860" w:type="dxa"/>
            <w:tcBorders>
              <w:top w:val="nil"/>
              <w:left w:val="outset" w:color="auto" w:sz="6" w:space="0"/>
              <w:bottom w:val="outset" w:color="auto" w:sz="6" w:space="0"/>
              <w:right w:val="outset" w:color="auto" w:sz="6" w:space="0"/>
            </w:tcBorders>
          </w:tcPr>
          <w:p w14:paraId="4E802C89">
            <w:pPr>
              <w:spacing w:before="100" w:beforeAutospacing="1" w:after="100" w:afterAutospacing="1" w:line="240" w:lineRule="auto"/>
              <w:rPr>
                <w:rFonts w:ascii="Arial" w:hAnsi="Arial" w:cs="Arial"/>
                <w:sz w:val="20"/>
                <w:szCs w:val="20"/>
              </w:rPr>
            </w:pPr>
            <w:r>
              <w:rPr>
                <w:rFonts w:ascii="Arial" w:hAnsi="Arial" w:cs="Arial"/>
                <w:sz w:val="20"/>
                <w:szCs w:val="20"/>
              </w:rPr>
              <w:t>Да умее координирано ги изведува дадените игри со трчење и скокање</w:t>
            </w:r>
          </w:p>
        </w:tc>
        <w:tc>
          <w:tcPr>
            <w:tcW w:w="1440" w:type="dxa"/>
            <w:tcBorders>
              <w:top w:val="nil"/>
              <w:left w:val="outset" w:color="auto" w:sz="6" w:space="0"/>
              <w:bottom w:val="outset" w:color="auto" w:sz="6" w:space="0"/>
              <w:right w:val="outset" w:color="auto" w:sz="6" w:space="0"/>
            </w:tcBorders>
          </w:tcPr>
          <w:p w14:paraId="0964DD48">
            <w:pPr>
              <w:spacing w:before="100" w:beforeAutospacing="1" w:after="100" w:afterAutospacing="1" w:line="240" w:lineRule="auto"/>
              <w:rPr>
                <w:rFonts w:ascii="Arial" w:hAnsi="Arial" w:cs="Arial"/>
                <w:sz w:val="20"/>
                <w:szCs w:val="20"/>
              </w:rPr>
            </w:pPr>
            <w:r>
              <w:rPr>
                <w:rFonts w:ascii="Arial" w:hAnsi="Arial" w:cs="Arial"/>
                <w:sz w:val="20"/>
                <w:szCs w:val="20"/>
              </w:rPr>
              <w:t>Ноември 2026 год.</w:t>
            </w:r>
          </w:p>
        </w:tc>
        <w:tc>
          <w:tcPr>
            <w:tcW w:w="3961" w:type="dxa"/>
            <w:tcBorders>
              <w:top w:val="nil"/>
              <w:left w:val="outset" w:color="auto" w:sz="6" w:space="0"/>
              <w:bottom w:val="outset" w:color="auto" w:sz="6" w:space="0"/>
              <w:right w:val="outset" w:color="auto" w:sz="6" w:space="0"/>
            </w:tcBorders>
          </w:tcPr>
          <w:p w14:paraId="77604282">
            <w:pPr>
              <w:spacing w:before="100" w:beforeAutospacing="1" w:after="100" w:afterAutospacing="1" w:line="240" w:lineRule="auto"/>
              <w:rPr>
                <w:rFonts w:ascii="Arial" w:hAnsi="Arial" w:cs="Arial"/>
                <w:sz w:val="20"/>
                <w:szCs w:val="20"/>
              </w:rPr>
            </w:pPr>
            <w:r>
              <w:rPr>
                <w:rFonts w:ascii="Arial" w:hAnsi="Arial" w:cs="Arial"/>
                <w:sz w:val="20"/>
                <w:szCs w:val="20"/>
              </w:rPr>
              <w:t>Маја Вељиќ</w:t>
            </w:r>
          </w:p>
        </w:tc>
      </w:tr>
      <w:tr w14:paraId="19704845">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53636CA2">
            <w:pPr>
              <w:spacing w:before="100" w:beforeAutospacing="1" w:after="100" w:afterAutospacing="1" w:line="240" w:lineRule="auto"/>
              <w:rPr>
                <w:rFonts w:ascii="Arial" w:hAnsi="Arial" w:cs="Arial"/>
                <w:sz w:val="20"/>
                <w:szCs w:val="20"/>
              </w:rPr>
            </w:pPr>
            <w:r>
              <w:rPr>
                <w:rFonts w:ascii="Arial" w:hAnsi="Arial" w:cs="Arial"/>
                <w:sz w:val="20"/>
                <w:szCs w:val="20"/>
              </w:rPr>
              <w:t>Општество</w:t>
            </w:r>
          </w:p>
        </w:tc>
        <w:tc>
          <w:tcPr>
            <w:tcW w:w="4050" w:type="dxa"/>
            <w:tcBorders>
              <w:top w:val="nil"/>
              <w:left w:val="outset" w:color="auto" w:sz="6" w:space="0"/>
              <w:bottom w:val="outset" w:color="auto" w:sz="6" w:space="0"/>
              <w:right w:val="outset" w:color="auto" w:sz="6" w:space="0"/>
            </w:tcBorders>
          </w:tcPr>
          <w:p w14:paraId="2784947B">
            <w:pPr>
              <w:spacing w:before="100" w:beforeAutospacing="1" w:after="100" w:afterAutospacing="1" w:line="240" w:lineRule="auto"/>
              <w:rPr>
                <w:rFonts w:ascii="Arial" w:hAnsi="Arial" w:cs="Arial"/>
                <w:sz w:val="20"/>
                <w:szCs w:val="20"/>
              </w:rPr>
            </w:pPr>
            <w:r>
              <w:rPr>
                <w:rFonts w:ascii="Arial" w:hAnsi="Arial" w:cs="Arial"/>
                <w:sz w:val="20"/>
                <w:szCs w:val="20"/>
              </w:rPr>
              <w:t>Посакувани особини на  учениците (трудољубивост, истрајност, љубопитност, одговорност, чесност и соработливост</w:t>
            </w:r>
          </w:p>
        </w:tc>
        <w:tc>
          <w:tcPr>
            <w:tcW w:w="2655" w:type="dxa"/>
            <w:tcBorders>
              <w:top w:val="nil"/>
              <w:left w:val="outset" w:color="auto" w:sz="6" w:space="0"/>
              <w:bottom w:val="outset" w:color="auto" w:sz="6" w:space="0"/>
              <w:right w:val="outset" w:color="auto" w:sz="6" w:space="0"/>
            </w:tcBorders>
          </w:tcPr>
          <w:p w14:paraId="334B64A4">
            <w:pPr>
              <w:spacing w:line="240" w:lineRule="auto"/>
              <w:rPr>
                <w:rFonts w:ascii="Arial" w:hAnsi="Arial" w:cs="Arial"/>
                <w:sz w:val="20"/>
                <w:szCs w:val="20"/>
              </w:rPr>
            </w:pPr>
            <w:r>
              <w:rPr>
                <w:rFonts w:ascii="Arial" w:hAnsi="Arial" w:cs="Arial"/>
                <w:sz w:val="20"/>
                <w:szCs w:val="20"/>
              </w:rPr>
              <w:t>-Наведува кои особини се битни за постигање на успех во училиште(трудољубивост, истрајност, љубопитност, одговорност)</w:t>
            </w:r>
          </w:p>
          <w:p w14:paraId="3EC3CFB9">
            <w:pPr>
              <w:spacing w:before="100" w:beforeAutospacing="1" w:after="100" w:afterAutospacing="1" w:line="240" w:lineRule="auto"/>
              <w:rPr>
                <w:rFonts w:ascii="Arial" w:hAnsi="Arial" w:cs="Arial"/>
                <w:sz w:val="20"/>
                <w:szCs w:val="20"/>
              </w:rPr>
            </w:pPr>
            <w:r>
              <w:rPr>
                <w:rFonts w:ascii="Arial" w:hAnsi="Arial" w:cs="Arial"/>
                <w:sz w:val="20"/>
                <w:szCs w:val="20"/>
              </w:rPr>
              <w:t>-Објаснува зошто  трудољубивоста, истрајноста, љубопитноста, одговорноста се битни за постигнување успех во училиште</w:t>
            </w:r>
          </w:p>
        </w:tc>
        <w:tc>
          <w:tcPr>
            <w:tcW w:w="1860" w:type="dxa"/>
            <w:tcBorders>
              <w:top w:val="nil"/>
              <w:left w:val="outset" w:color="auto" w:sz="6" w:space="0"/>
              <w:bottom w:val="outset" w:color="auto" w:sz="6" w:space="0"/>
              <w:right w:val="outset" w:color="auto" w:sz="6" w:space="0"/>
            </w:tcBorders>
          </w:tcPr>
          <w:p w14:paraId="7496C590">
            <w:pPr>
              <w:spacing w:before="100" w:beforeAutospacing="1" w:after="100" w:afterAutospacing="1" w:line="240" w:lineRule="auto"/>
              <w:rPr>
                <w:rFonts w:ascii="Arial" w:hAnsi="Arial" w:cs="Arial"/>
                <w:sz w:val="20"/>
                <w:szCs w:val="20"/>
              </w:rPr>
            </w:pPr>
            <w:r>
              <w:rPr>
                <w:rFonts w:ascii="Arial" w:hAnsi="Arial" w:cs="Arial"/>
                <w:sz w:val="20"/>
                <w:szCs w:val="20"/>
              </w:rPr>
              <w:t>Ученикот течно ги објаснува сите четири особини, ги поврзува со реални ситуации од училницата и дава примери за тоа како тој лично ги применува.</w:t>
            </w:r>
          </w:p>
        </w:tc>
        <w:tc>
          <w:tcPr>
            <w:tcW w:w="1440" w:type="dxa"/>
            <w:tcBorders>
              <w:top w:val="nil"/>
              <w:left w:val="outset" w:color="auto" w:sz="6" w:space="0"/>
              <w:bottom w:val="outset" w:color="auto" w:sz="6" w:space="0"/>
              <w:right w:val="outset" w:color="auto" w:sz="6" w:space="0"/>
            </w:tcBorders>
          </w:tcPr>
          <w:p w14:paraId="18309194">
            <w:pPr>
              <w:spacing w:before="100" w:beforeAutospacing="1" w:after="100" w:afterAutospacing="1" w:line="240" w:lineRule="auto"/>
              <w:rPr>
                <w:rFonts w:ascii="Arial" w:hAnsi="Arial" w:cs="Arial"/>
                <w:sz w:val="20"/>
                <w:szCs w:val="20"/>
              </w:rPr>
            </w:pPr>
            <w:r>
              <w:rPr>
                <w:rFonts w:ascii="Arial" w:hAnsi="Arial" w:cs="Arial"/>
                <w:sz w:val="20"/>
                <w:szCs w:val="20"/>
              </w:rPr>
              <w:t>Октомври 2026 год.</w:t>
            </w:r>
          </w:p>
        </w:tc>
        <w:tc>
          <w:tcPr>
            <w:tcW w:w="3961" w:type="dxa"/>
            <w:tcBorders>
              <w:top w:val="nil"/>
              <w:left w:val="outset" w:color="auto" w:sz="6" w:space="0"/>
              <w:bottom w:val="outset" w:color="auto" w:sz="6" w:space="0"/>
              <w:right w:val="outset" w:color="auto" w:sz="6" w:space="0"/>
            </w:tcBorders>
          </w:tcPr>
          <w:p w14:paraId="3C601DD6">
            <w:pPr>
              <w:spacing w:before="100" w:beforeAutospacing="1" w:after="100" w:afterAutospacing="1" w:line="240" w:lineRule="auto"/>
              <w:rPr>
                <w:rFonts w:ascii="Arial" w:hAnsi="Arial" w:cs="Arial"/>
                <w:sz w:val="20"/>
                <w:szCs w:val="20"/>
              </w:rPr>
            </w:pPr>
            <w:r>
              <w:rPr>
                <w:rFonts w:ascii="Arial" w:hAnsi="Arial" w:cs="Arial"/>
                <w:sz w:val="20"/>
                <w:szCs w:val="20"/>
              </w:rPr>
              <w:t>Тајна Јовановска</w:t>
            </w:r>
          </w:p>
        </w:tc>
      </w:tr>
      <w:tr w14:paraId="5F44ADD1">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622981D1">
            <w:pPr>
              <w:spacing w:before="100" w:beforeAutospacing="1" w:after="100" w:afterAutospacing="1" w:line="240" w:lineRule="auto"/>
              <w:rPr>
                <w:rFonts w:ascii="Arial" w:hAnsi="Arial" w:cs="Arial"/>
                <w:sz w:val="20"/>
                <w:szCs w:val="20"/>
              </w:rPr>
            </w:pPr>
            <w:r>
              <w:rPr>
                <w:rFonts w:ascii="Arial" w:hAnsi="Arial" w:cs="Arial"/>
                <w:sz w:val="20"/>
                <w:szCs w:val="20"/>
              </w:rPr>
              <w:t>Општество</w:t>
            </w:r>
          </w:p>
        </w:tc>
        <w:tc>
          <w:tcPr>
            <w:tcW w:w="4050" w:type="dxa"/>
            <w:tcBorders>
              <w:top w:val="nil"/>
              <w:left w:val="outset" w:color="auto" w:sz="6" w:space="0"/>
              <w:bottom w:val="outset" w:color="auto" w:sz="6" w:space="0"/>
              <w:right w:val="outset" w:color="auto" w:sz="6" w:space="0"/>
            </w:tcBorders>
          </w:tcPr>
          <w:p w14:paraId="012AEC57">
            <w:pPr>
              <w:spacing w:before="100" w:beforeAutospacing="1" w:after="100" w:afterAutospacing="1" w:line="240" w:lineRule="auto"/>
              <w:rPr>
                <w:rFonts w:ascii="Arial" w:hAnsi="Arial" w:cs="Arial"/>
                <w:sz w:val="20"/>
                <w:szCs w:val="20"/>
              </w:rPr>
            </w:pPr>
            <w:r>
              <w:rPr>
                <w:rFonts w:ascii="Arial" w:hAnsi="Arial" w:cs="Arial"/>
                <w:sz w:val="20"/>
                <w:szCs w:val="20"/>
              </w:rPr>
              <w:t>Посакувани особини на  учениците (трудољубивост,истрајност,љубопитност, одговорност, чесност и соработливост</w:t>
            </w:r>
          </w:p>
        </w:tc>
        <w:tc>
          <w:tcPr>
            <w:tcW w:w="2655" w:type="dxa"/>
            <w:tcBorders>
              <w:top w:val="nil"/>
              <w:left w:val="outset" w:color="auto" w:sz="6" w:space="0"/>
              <w:bottom w:val="outset" w:color="auto" w:sz="6" w:space="0"/>
              <w:right w:val="outset" w:color="auto" w:sz="6" w:space="0"/>
            </w:tcBorders>
          </w:tcPr>
          <w:p w14:paraId="79659AC7">
            <w:pPr>
              <w:spacing w:line="240" w:lineRule="auto"/>
              <w:rPr>
                <w:rFonts w:ascii="Arial" w:hAnsi="Arial" w:cs="Arial"/>
                <w:sz w:val="20"/>
                <w:szCs w:val="20"/>
              </w:rPr>
            </w:pPr>
            <w:r>
              <w:rPr>
                <w:rFonts w:ascii="Arial" w:hAnsi="Arial" w:cs="Arial"/>
                <w:sz w:val="20"/>
                <w:szCs w:val="20"/>
              </w:rPr>
              <w:t>-Прави разлика меѓу постапки кои се карактеристични за насилна и ненасилна комуникација</w:t>
            </w:r>
          </w:p>
          <w:p w14:paraId="52A86A31">
            <w:pPr>
              <w:spacing w:before="100" w:beforeAutospacing="1" w:after="100" w:afterAutospacing="1" w:line="240" w:lineRule="auto"/>
              <w:rPr>
                <w:rFonts w:ascii="Arial" w:hAnsi="Arial" w:cs="Arial"/>
                <w:sz w:val="20"/>
                <w:szCs w:val="20"/>
              </w:rPr>
            </w:pPr>
            <w:r>
              <w:rPr>
                <w:rFonts w:ascii="Arial" w:hAnsi="Arial" w:cs="Arial"/>
                <w:sz w:val="20"/>
                <w:szCs w:val="20"/>
              </w:rPr>
              <w:t>-Наведува примери за насилна и ненасилна комуникација во училиште</w:t>
            </w:r>
          </w:p>
        </w:tc>
        <w:tc>
          <w:tcPr>
            <w:tcW w:w="1860" w:type="dxa"/>
            <w:tcBorders>
              <w:top w:val="nil"/>
              <w:left w:val="outset" w:color="auto" w:sz="6" w:space="0"/>
              <w:bottom w:val="outset" w:color="auto" w:sz="6" w:space="0"/>
              <w:right w:val="outset" w:color="auto" w:sz="6" w:space="0"/>
            </w:tcBorders>
          </w:tcPr>
          <w:p w14:paraId="48330B0B">
            <w:pPr>
              <w:spacing w:before="100" w:beforeAutospacing="1" w:after="100" w:afterAutospacing="1" w:line="240" w:lineRule="auto"/>
              <w:rPr>
                <w:rFonts w:ascii="Arial" w:hAnsi="Arial" w:cs="Arial"/>
                <w:sz w:val="20"/>
                <w:szCs w:val="20"/>
              </w:rPr>
            </w:pPr>
            <w:r>
              <w:rPr>
                <w:rFonts w:ascii="Arial" w:hAnsi="Arial" w:cs="Arial"/>
                <w:sz w:val="20"/>
                <w:szCs w:val="20"/>
              </w:rPr>
              <w:t>- Ученикот самостојно ги анализира постапките, објаснува како насилната комуникација влијае врз чувствата на другите и предлага ненасилно решение за дадена конфликтна ситуација во одделението.</w:t>
            </w:r>
          </w:p>
        </w:tc>
        <w:tc>
          <w:tcPr>
            <w:tcW w:w="1440" w:type="dxa"/>
            <w:tcBorders>
              <w:top w:val="nil"/>
              <w:left w:val="outset" w:color="auto" w:sz="6" w:space="0"/>
              <w:bottom w:val="outset" w:color="auto" w:sz="6" w:space="0"/>
              <w:right w:val="outset" w:color="auto" w:sz="6" w:space="0"/>
            </w:tcBorders>
          </w:tcPr>
          <w:p w14:paraId="572D3B55">
            <w:pPr>
              <w:spacing w:before="100" w:beforeAutospacing="1" w:after="100" w:afterAutospacing="1" w:line="240" w:lineRule="auto"/>
              <w:rPr>
                <w:rFonts w:ascii="Arial" w:hAnsi="Arial" w:cs="Arial"/>
                <w:sz w:val="20"/>
                <w:szCs w:val="20"/>
              </w:rPr>
            </w:pPr>
            <w:r>
              <w:rPr>
                <w:rFonts w:ascii="Arial" w:hAnsi="Arial" w:cs="Arial"/>
                <w:sz w:val="20"/>
                <w:szCs w:val="20"/>
              </w:rPr>
              <w:t>Ноември 2026 год.</w:t>
            </w:r>
          </w:p>
        </w:tc>
        <w:tc>
          <w:tcPr>
            <w:tcW w:w="3961" w:type="dxa"/>
            <w:tcBorders>
              <w:top w:val="nil"/>
              <w:left w:val="outset" w:color="auto" w:sz="6" w:space="0"/>
              <w:bottom w:val="outset" w:color="auto" w:sz="6" w:space="0"/>
              <w:right w:val="outset" w:color="auto" w:sz="6" w:space="0"/>
            </w:tcBorders>
          </w:tcPr>
          <w:p w14:paraId="75E2AACF">
            <w:pPr>
              <w:spacing w:before="100" w:beforeAutospacing="1" w:after="100" w:afterAutospacing="1" w:line="240" w:lineRule="auto"/>
              <w:rPr>
                <w:rFonts w:ascii="Arial" w:hAnsi="Arial" w:cs="Arial"/>
                <w:sz w:val="20"/>
                <w:szCs w:val="20"/>
              </w:rPr>
            </w:pPr>
            <w:r>
              <w:rPr>
                <w:rFonts w:ascii="Arial" w:hAnsi="Arial" w:cs="Arial"/>
                <w:sz w:val="20"/>
                <w:szCs w:val="20"/>
              </w:rPr>
              <w:t>Тајна Јовановска</w:t>
            </w:r>
          </w:p>
        </w:tc>
      </w:tr>
      <w:tr w14:paraId="013B37AA">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4ACE6DAC">
            <w:pPr>
              <w:spacing w:before="100" w:beforeAutospacing="1" w:after="100" w:afterAutospacing="1" w:line="240" w:lineRule="auto"/>
              <w:rPr>
                <w:rFonts w:ascii="Arial" w:hAnsi="Arial" w:cs="Arial"/>
                <w:sz w:val="20"/>
                <w:szCs w:val="20"/>
              </w:rPr>
            </w:pPr>
            <w:r>
              <w:rPr>
                <w:rFonts w:ascii="Arial" w:hAnsi="Arial" w:cs="Arial"/>
                <w:sz w:val="20"/>
                <w:szCs w:val="20"/>
              </w:rPr>
              <w:t>Македонски јазик</w:t>
            </w:r>
          </w:p>
        </w:tc>
        <w:tc>
          <w:tcPr>
            <w:tcW w:w="4050" w:type="dxa"/>
            <w:tcBorders>
              <w:top w:val="nil"/>
              <w:left w:val="outset" w:color="auto" w:sz="6" w:space="0"/>
              <w:bottom w:val="outset" w:color="auto" w:sz="6" w:space="0"/>
              <w:right w:val="outset" w:color="auto" w:sz="6" w:space="0"/>
            </w:tcBorders>
          </w:tcPr>
          <w:p w14:paraId="55DD95E8">
            <w:pPr>
              <w:spacing w:before="100" w:beforeAutospacing="1" w:after="100" w:afterAutospacing="1" w:line="240" w:lineRule="auto"/>
              <w:rPr>
                <w:rFonts w:ascii="Arial" w:hAnsi="Arial" w:cs="Arial"/>
                <w:sz w:val="20"/>
                <w:szCs w:val="20"/>
              </w:rPr>
            </w:pPr>
            <w:r>
              <w:rPr>
                <w:rFonts w:ascii="Arial" w:hAnsi="Arial" w:cs="Arial"/>
                <w:sz w:val="20"/>
                <w:szCs w:val="20"/>
              </w:rPr>
              <w:t>Изработка на наставни материјали за учење</w:t>
            </w:r>
          </w:p>
        </w:tc>
        <w:tc>
          <w:tcPr>
            <w:tcW w:w="2655" w:type="dxa"/>
            <w:tcBorders>
              <w:top w:val="nil"/>
              <w:left w:val="outset" w:color="auto" w:sz="6" w:space="0"/>
              <w:bottom w:val="outset" w:color="auto" w:sz="6" w:space="0"/>
              <w:right w:val="outset" w:color="auto" w:sz="6" w:space="0"/>
            </w:tcBorders>
          </w:tcPr>
          <w:p w14:paraId="500DE37D">
            <w:pPr>
              <w:spacing w:before="100" w:beforeAutospacing="1" w:after="100" w:afterAutospacing="1" w:line="240" w:lineRule="auto"/>
              <w:rPr>
                <w:rFonts w:ascii="Arial" w:hAnsi="Arial" w:cs="Arial"/>
                <w:sz w:val="20"/>
                <w:szCs w:val="20"/>
              </w:rPr>
            </w:pPr>
            <w:r>
              <w:rPr>
                <w:rFonts w:ascii="Arial" w:hAnsi="Arial" w:cs="Arial"/>
                <w:sz w:val="20"/>
                <w:szCs w:val="20"/>
              </w:rPr>
              <w:t>Креирање и подготовка на креативни, дидактички и нагледни наставни материјали за ученик по ИОП кои го олеснуваат процесот на почетно читање и пишување и го збогатуваат речникот</w:t>
            </w:r>
          </w:p>
        </w:tc>
        <w:tc>
          <w:tcPr>
            <w:tcW w:w="1860" w:type="dxa"/>
            <w:tcBorders>
              <w:top w:val="nil"/>
              <w:left w:val="outset" w:color="auto" w:sz="6" w:space="0"/>
              <w:bottom w:val="outset" w:color="auto" w:sz="6" w:space="0"/>
              <w:right w:val="outset" w:color="auto" w:sz="6" w:space="0"/>
            </w:tcBorders>
          </w:tcPr>
          <w:p w14:paraId="72E97867">
            <w:pPr>
              <w:spacing w:before="100" w:beforeAutospacing="1" w:after="100" w:afterAutospacing="1" w:line="240" w:lineRule="auto"/>
              <w:rPr>
                <w:rFonts w:ascii="Arial" w:hAnsi="Arial" w:cs="Arial"/>
                <w:sz w:val="20"/>
                <w:szCs w:val="20"/>
              </w:rPr>
            </w:pPr>
            <w:r>
              <w:rPr>
                <w:rFonts w:ascii="Arial" w:hAnsi="Arial" w:cs="Arial"/>
                <w:sz w:val="20"/>
                <w:szCs w:val="20"/>
              </w:rPr>
              <w:t>Олеснување на воспитно-образовниот процес  и постигнување на поставените стандарди кај ученик кој работи по ИОП</w:t>
            </w:r>
          </w:p>
        </w:tc>
        <w:tc>
          <w:tcPr>
            <w:tcW w:w="1440" w:type="dxa"/>
            <w:tcBorders>
              <w:top w:val="nil"/>
              <w:left w:val="outset" w:color="auto" w:sz="6" w:space="0"/>
              <w:bottom w:val="outset" w:color="auto" w:sz="6" w:space="0"/>
              <w:right w:val="outset" w:color="auto" w:sz="6" w:space="0"/>
            </w:tcBorders>
          </w:tcPr>
          <w:p w14:paraId="0CB7DAA8">
            <w:pPr>
              <w:spacing w:before="100" w:beforeAutospacing="1" w:after="100" w:afterAutospacing="1" w:line="240" w:lineRule="auto"/>
              <w:rPr>
                <w:rFonts w:ascii="Arial" w:hAnsi="Arial" w:cs="Arial"/>
                <w:sz w:val="20"/>
                <w:szCs w:val="20"/>
              </w:rPr>
            </w:pPr>
            <w:r>
              <w:rPr>
                <w:rFonts w:ascii="Arial" w:hAnsi="Arial" w:cs="Arial"/>
                <w:sz w:val="20"/>
                <w:szCs w:val="20"/>
              </w:rPr>
              <w:t>Во текот на годината.</w:t>
            </w:r>
          </w:p>
        </w:tc>
        <w:tc>
          <w:tcPr>
            <w:tcW w:w="3961" w:type="dxa"/>
            <w:tcBorders>
              <w:top w:val="nil"/>
              <w:left w:val="outset" w:color="auto" w:sz="6" w:space="0"/>
              <w:bottom w:val="outset" w:color="auto" w:sz="6" w:space="0"/>
              <w:right w:val="outset" w:color="auto" w:sz="6" w:space="0"/>
            </w:tcBorders>
          </w:tcPr>
          <w:p w14:paraId="27B56601">
            <w:pPr>
              <w:spacing w:before="100" w:beforeAutospacing="1" w:after="100" w:afterAutospacing="1" w:line="240" w:lineRule="auto"/>
              <w:rPr>
                <w:rFonts w:ascii="Arial" w:hAnsi="Arial" w:cs="Arial"/>
                <w:sz w:val="20"/>
                <w:szCs w:val="20"/>
              </w:rPr>
            </w:pPr>
            <w:r>
              <w:rPr>
                <w:rFonts w:ascii="Arial" w:hAnsi="Arial" w:cs="Arial"/>
                <w:sz w:val="20"/>
                <w:szCs w:val="20"/>
              </w:rPr>
              <w:t>Тајна Јовановска</w:t>
            </w:r>
          </w:p>
        </w:tc>
      </w:tr>
      <w:tr w14:paraId="54A05CBB">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5829D040">
            <w:pPr>
              <w:spacing w:before="100" w:beforeAutospacing="1" w:after="100" w:afterAutospacing="1" w:line="240" w:lineRule="auto"/>
              <w:rPr>
                <w:rFonts w:ascii="Arial" w:hAnsi="Arial" w:cs="Arial"/>
                <w:sz w:val="20"/>
                <w:szCs w:val="20"/>
              </w:rPr>
            </w:pPr>
            <w:r>
              <w:rPr>
                <w:rFonts w:ascii="Arial" w:hAnsi="Arial" w:cs="Arial"/>
                <w:sz w:val="20"/>
                <w:szCs w:val="20"/>
              </w:rPr>
              <w:t>Македонски јазик</w:t>
            </w:r>
          </w:p>
        </w:tc>
        <w:tc>
          <w:tcPr>
            <w:tcW w:w="4050" w:type="dxa"/>
            <w:tcBorders>
              <w:top w:val="nil"/>
              <w:left w:val="outset" w:color="auto" w:sz="6" w:space="0"/>
              <w:bottom w:val="outset" w:color="auto" w:sz="6" w:space="0"/>
              <w:right w:val="outset" w:color="auto" w:sz="6" w:space="0"/>
            </w:tcBorders>
          </w:tcPr>
          <w:p w14:paraId="7A849FF7">
            <w:pPr>
              <w:spacing w:before="100" w:beforeAutospacing="1" w:after="100" w:afterAutospacing="1" w:line="240" w:lineRule="auto"/>
              <w:rPr>
                <w:rFonts w:ascii="Arial" w:hAnsi="Arial" w:cs="Arial"/>
                <w:sz w:val="20"/>
                <w:szCs w:val="20"/>
              </w:rPr>
            </w:pPr>
            <w:r>
              <w:rPr>
                <w:rFonts w:ascii="Arial" w:hAnsi="Arial" w:cs="Arial"/>
                <w:sz w:val="20"/>
                <w:szCs w:val="20"/>
              </w:rPr>
              <w:t>Анализа на текст,,Другарство”</w:t>
            </w:r>
          </w:p>
        </w:tc>
        <w:tc>
          <w:tcPr>
            <w:tcW w:w="2655" w:type="dxa"/>
            <w:tcBorders>
              <w:top w:val="nil"/>
              <w:left w:val="outset" w:color="auto" w:sz="6" w:space="0"/>
              <w:bottom w:val="outset" w:color="auto" w:sz="6" w:space="0"/>
              <w:right w:val="outset" w:color="auto" w:sz="6" w:space="0"/>
            </w:tcBorders>
          </w:tcPr>
          <w:p w14:paraId="6B2E01B3">
            <w:pPr>
              <w:spacing w:before="100" w:beforeAutospacing="1" w:after="100" w:afterAutospacing="1" w:line="240" w:lineRule="auto"/>
              <w:rPr>
                <w:rFonts w:ascii="Arial" w:hAnsi="Arial" w:cs="Arial"/>
                <w:sz w:val="20"/>
                <w:szCs w:val="20"/>
              </w:rPr>
            </w:pPr>
            <w:r>
              <w:rPr>
                <w:rFonts w:ascii="Arial" w:hAnsi="Arial" w:cs="Arial"/>
                <w:sz w:val="20"/>
                <w:szCs w:val="20"/>
              </w:rPr>
              <w:t>Ги одредува темата, ликовите, местото, времето и хронолшкиот  ред на настаните во прочитан литературен текст.</w:t>
            </w:r>
          </w:p>
        </w:tc>
        <w:tc>
          <w:tcPr>
            <w:tcW w:w="1860" w:type="dxa"/>
            <w:tcBorders>
              <w:top w:val="nil"/>
              <w:left w:val="outset" w:color="auto" w:sz="6" w:space="0"/>
              <w:bottom w:val="outset" w:color="auto" w:sz="6" w:space="0"/>
              <w:right w:val="outset" w:color="auto" w:sz="6" w:space="0"/>
            </w:tcBorders>
          </w:tcPr>
          <w:p w14:paraId="0DA76B6F">
            <w:pPr>
              <w:spacing w:before="100" w:beforeAutospacing="1" w:after="100" w:afterAutospacing="1" w:line="240" w:lineRule="auto"/>
              <w:rPr>
                <w:rFonts w:ascii="Arial" w:hAnsi="Arial" w:cs="Arial"/>
                <w:sz w:val="20"/>
                <w:szCs w:val="20"/>
              </w:rPr>
            </w:pPr>
            <w:r>
              <w:rPr>
                <w:rFonts w:ascii="Arial" w:hAnsi="Arial" w:cs="Arial"/>
                <w:sz w:val="20"/>
                <w:szCs w:val="20"/>
              </w:rPr>
              <w:t>Применува различни техники за да ги постигне целите.</w:t>
            </w:r>
          </w:p>
        </w:tc>
        <w:tc>
          <w:tcPr>
            <w:tcW w:w="1440" w:type="dxa"/>
            <w:tcBorders>
              <w:top w:val="nil"/>
              <w:left w:val="outset" w:color="auto" w:sz="6" w:space="0"/>
              <w:bottom w:val="outset" w:color="auto" w:sz="6" w:space="0"/>
              <w:right w:val="outset" w:color="auto" w:sz="6" w:space="0"/>
            </w:tcBorders>
          </w:tcPr>
          <w:p w14:paraId="473214D0">
            <w:pPr>
              <w:spacing w:before="100" w:beforeAutospacing="1" w:after="100" w:afterAutospacing="1" w:line="240" w:lineRule="auto"/>
              <w:rPr>
                <w:rFonts w:ascii="Arial" w:hAnsi="Arial" w:cs="Arial"/>
                <w:sz w:val="20"/>
                <w:szCs w:val="20"/>
              </w:rPr>
            </w:pPr>
            <w:r>
              <w:rPr>
                <w:rFonts w:ascii="Arial" w:hAnsi="Arial" w:cs="Arial"/>
                <w:sz w:val="20"/>
                <w:szCs w:val="20"/>
              </w:rPr>
              <w:t>Ноември 2026</w:t>
            </w:r>
          </w:p>
        </w:tc>
        <w:tc>
          <w:tcPr>
            <w:tcW w:w="3961" w:type="dxa"/>
            <w:tcBorders>
              <w:top w:val="nil"/>
              <w:left w:val="outset" w:color="auto" w:sz="6" w:space="0"/>
              <w:bottom w:val="outset" w:color="auto" w:sz="6" w:space="0"/>
              <w:right w:val="outset" w:color="auto" w:sz="6" w:space="0"/>
            </w:tcBorders>
          </w:tcPr>
          <w:p w14:paraId="43CC5669">
            <w:pPr>
              <w:spacing w:before="100" w:beforeAutospacing="1" w:after="100" w:afterAutospacing="1" w:line="240" w:lineRule="auto"/>
              <w:rPr>
                <w:rFonts w:ascii="Arial" w:hAnsi="Arial" w:cs="Arial"/>
                <w:sz w:val="20"/>
                <w:szCs w:val="20"/>
              </w:rPr>
            </w:pPr>
            <w:r>
              <w:rPr>
                <w:rFonts w:ascii="Arial" w:hAnsi="Arial" w:cs="Arial"/>
                <w:sz w:val="20"/>
                <w:szCs w:val="20"/>
              </w:rPr>
              <w:t>Маја Весковска</w:t>
            </w:r>
          </w:p>
        </w:tc>
      </w:tr>
      <w:tr w14:paraId="13E78B8A">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595FD323">
            <w:pPr>
              <w:suppressAutoHyphens/>
              <w:spacing w:line="240" w:lineRule="auto"/>
              <w:rPr>
                <w:rFonts w:ascii="Arial" w:hAnsi="Arial" w:eastAsia="DejaVu Sans Condensed" w:cs="Arial"/>
                <w:b/>
                <w:sz w:val="20"/>
                <w:szCs w:val="20"/>
              </w:rPr>
            </w:pPr>
            <w:r>
              <w:rPr>
                <w:rFonts w:ascii="Arial" w:hAnsi="Arial" w:eastAsia="DejaVu Sans Condensed" w:cs="Arial"/>
                <w:b/>
                <w:sz w:val="20"/>
                <w:szCs w:val="20"/>
              </w:rPr>
              <w:t>Нагледен час</w:t>
            </w:r>
          </w:p>
          <w:p w14:paraId="43B85EAF">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 xml:space="preserve"> Ликовно образование</w:t>
            </w:r>
          </w:p>
        </w:tc>
        <w:tc>
          <w:tcPr>
            <w:tcW w:w="4050" w:type="dxa"/>
            <w:tcBorders>
              <w:top w:val="nil"/>
              <w:left w:val="outset" w:color="auto" w:sz="6" w:space="0"/>
              <w:bottom w:val="outset" w:color="auto" w:sz="6" w:space="0"/>
              <w:right w:val="outset" w:color="auto" w:sz="6" w:space="0"/>
            </w:tcBorders>
          </w:tcPr>
          <w:p w14:paraId="2BA91D9F">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Ликовни техники</w:t>
            </w:r>
          </w:p>
        </w:tc>
        <w:tc>
          <w:tcPr>
            <w:tcW w:w="2655" w:type="dxa"/>
            <w:tcBorders>
              <w:top w:val="nil"/>
              <w:left w:val="outset" w:color="auto" w:sz="6" w:space="0"/>
              <w:bottom w:val="outset" w:color="auto" w:sz="6" w:space="0"/>
              <w:right w:val="outset" w:color="auto" w:sz="6" w:space="0"/>
            </w:tcBorders>
          </w:tcPr>
          <w:p w14:paraId="78D9D711">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Подобрување и усовршување на наставата</w:t>
            </w:r>
          </w:p>
        </w:tc>
        <w:tc>
          <w:tcPr>
            <w:tcW w:w="1860" w:type="dxa"/>
            <w:tcBorders>
              <w:top w:val="nil"/>
              <w:left w:val="outset" w:color="auto" w:sz="6" w:space="0"/>
              <w:bottom w:val="outset" w:color="auto" w:sz="6" w:space="0"/>
              <w:right w:val="outset" w:color="auto" w:sz="6" w:space="0"/>
            </w:tcBorders>
          </w:tcPr>
          <w:p w14:paraId="1AA59EAE">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Правилна примена  на ликовните техники</w:t>
            </w:r>
          </w:p>
        </w:tc>
        <w:tc>
          <w:tcPr>
            <w:tcW w:w="1440" w:type="dxa"/>
            <w:tcBorders>
              <w:top w:val="nil"/>
              <w:left w:val="outset" w:color="auto" w:sz="6" w:space="0"/>
              <w:bottom w:val="outset" w:color="auto" w:sz="6" w:space="0"/>
              <w:right w:val="outset" w:color="auto" w:sz="6" w:space="0"/>
            </w:tcBorders>
          </w:tcPr>
          <w:p w14:paraId="712DFF78">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Во текот на прво полугодие</w:t>
            </w:r>
          </w:p>
        </w:tc>
        <w:tc>
          <w:tcPr>
            <w:tcW w:w="3961" w:type="dxa"/>
            <w:tcBorders>
              <w:top w:val="nil"/>
              <w:left w:val="outset" w:color="auto" w:sz="6" w:space="0"/>
              <w:bottom w:val="outset" w:color="auto" w:sz="6" w:space="0"/>
              <w:right w:val="outset" w:color="auto" w:sz="6" w:space="0"/>
            </w:tcBorders>
          </w:tcPr>
          <w:p w14:paraId="4A7F9707">
            <w:pPr>
              <w:suppressAutoHyphens/>
              <w:spacing w:line="240" w:lineRule="auto"/>
              <w:rPr>
                <w:rFonts w:ascii="Arial" w:hAnsi="Arial" w:eastAsia="DejaVu Sans Condensed" w:cs="Arial"/>
                <w:sz w:val="20"/>
                <w:szCs w:val="20"/>
              </w:rPr>
            </w:pPr>
            <w:r>
              <w:rPr>
                <w:rFonts w:ascii="Arial" w:hAnsi="Arial" w:eastAsia="DejaVu Sans Condensed" w:cs="Arial"/>
                <w:sz w:val="20"/>
                <w:szCs w:val="20"/>
              </w:rPr>
              <w:t>Миле Ќириќ</w:t>
            </w:r>
          </w:p>
          <w:p w14:paraId="6D3CBBE3">
            <w:pPr>
              <w:suppressAutoHyphens/>
              <w:spacing w:line="240" w:lineRule="auto"/>
              <w:rPr>
                <w:rFonts w:ascii="Arial" w:hAnsi="Arial" w:eastAsia="DejaVu Sans Condensed" w:cs="Arial"/>
                <w:sz w:val="20"/>
                <w:szCs w:val="20"/>
              </w:rPr>
            </w:pPr>
          </w:p>
          <w:p w14:paraId="44B09F1B">
            <w:pPr>
              <w:suppressAutoHyphens/>
              <w:spacing w:before="100" w:beforeAutospacing="1" w:after="100" w:afterAutospacing="1" w:line="240" w:lineRule="auto"/>
              <w:rPr>
                <w:rFonts w:ascii="Arial" w:hAnsi="Arial" w:eastAsia="DejaVu Sans Condensed" w:cs="Arial"/>
                <w:sz w:val="20"/>
                <w:szCs w:val="20"/>
              </w:rPr>
            </w:pPr>
          </w:p>
        </w:tc>
      </w:tr>
      <w:tr w14:paraId="67821B32">
        <w:tblPrEx>
          <w:tblCellMar>
            <w:top w:w="15" w:type="dxa"/>
            <w:left w:w="15" w:type="dxa"/>
            <w:bottom w:w="15" w:type="dxa"/>
            <w:right w:w="15" w:type="dxa"/>
          </w:tblCellMar>
        </w:tblPrEx>
        <w:tc>
          <w:tcPr>
            <w:tcW w:w="1500" w:type="dxa"/>
            <w:tcBorders>
              <w:top w:val="single" w:color="auto" w:sz="4" w:space="0"/>
              <w:left w:val="outset" w:color="auto" w:sz="6" w:space="0"/>
              <w:bottom w:val="outset" w:color="auto" w:sz="6" w:space="0"/>
              <w:right w:val="outset" w:color="auto" w:sz="6" w:space="0"/>
            </w:tcBorders>
          </w:tcPr>
          <w:p w14:paraId="68097FCA">
            <w:pPr>
              <w:suppressAutoHyphens/>
              <w:spacing w:line="240" w:lineRule="auto"/>
              <w:rPr>
                <w:rFonts w:ascii="Arial" w:hAnsi="Arial" w:eastAsia="DejaVu Sans Condensed" w:cs="Arial"/>
                <w:b/>
                <w:sz w:val="20"/>
                <w:szCs w:val="20"/>
              </w:rPr>
            </w:pPr>
            <w:r>
              <w:rPr>
                <w:rFonts w:ascii="Arial" w:hAnsi="Arial" w:eastAsia="DejaVu Sans Condensed" w:cs="Arial"/>
                <w:b/>
                <w:sz w:val="20"/>
                <w:szCs w:val="20"/>
              </w:rPr>
              <w:t>Нагледен час</w:t>
            </w:r>
          </w:p>
          <w:p w14:paraId="24343036">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Македонски јазик</w:t>
            </w:r>
          </w:p>
        </w:tc>
        <w:tc>
          <w:tcPr>
            <w:tcW w:w="4050" w:type="dxa"/>
            <w:tcBorders>
              <w:top w:val="single" w:color="auto" w:sz="4" w:space="0"/>
              <w:left w:val="outset" w:color="auto" w:sz="6" w:space="0"/>
              <w:bottom w:val="outset" w:color="auto" w:sz="6" w:space="0"/>
              <w:right w:val="outset" w:color="auto" w:sz="6" w:space="0"/>
            </w:tcBorders>
          </w:tcPr>
          <w:p w14:paraId="284E7A51">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Граматика- Јазик</w:t>
            </w:r>
          </w:p>
        </w:tc>
        <w:tc>
          <w:tcPr>
            <w:tcW w:w="2655" w:type="dxa"/>
            <w:tcBorders>
              <w:top w:val="single" w:color="auto" w:sz="4" w:space="0"/>
              <w:left w:val="outset" w:color="auto" w:sz="6" w:space="0"/>
              <w:bottom w:val="outset" w:color="auto" w:sz="6" w:space="0"/>
              <w:right w:val="outset" w:color="auto" w:sz="6" w:space="0"/>
            </w:tcBorders>
          </w:tcPr>
          <w:p w14:paraId="390E195B">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Подобрување и усовршување на наставата</w:t>
            </w:r>
          </w:p>
        </w:tc>
        <w:tc>
          <w:tcPr>
            <w:tcW w:w="1860" w:type="dxa"/>
            <w:tcBorders>
              <w:top w:val="single" w:color="auto" w:sz="4" w:space="0"/>
              <w:left w:val="outset" w:color="auto" w:sz="6" w:space="0"/>
              <w:bottom w:val="outset" w:color="auto" w:sz="6" w:space="0"/>
              <w:right w:val="outset" w:color="auto" w:sz="6" w:space="0"/>
            </w:tcBorders>
          </w:tcPr>
          <w:p w14:paraId="762722DD">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Правилна примена на јазичните категории</w:t>
            </w:r>
          </w:p>
        </w:tc>
        <w:tc>
          <w:tcPr>
            <w:tcW w:w="1440" w:type="dxa"/>
            <w:tcBorders>
              <w:top w:val="single" w:color="auto" w:sz="4" w:space="0"/>
              <w:left w:val="outset" w:color="auto" w:sz="6" w:space="0"/>
              <w:bottom w:val="outset" w:color="auto" w:sz="6" w:space="0"/>
              <w:right w:val="outset" w:color="auto" w:sz="6" w:space="0"/>
            </w:tcBorders>
          </w:tcPr>
          <w:p w14:paraId="55E4F3D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Во текот на прво полугодие</w:t>
            </w:r>
          </w:p>
        </w:tc>
        <w:tc>
          <w:tcPr>
            <w:tcW w:w="3961" w:type="dxa"/>
            <w:tcBorders>
              <w:top w:val="single" w:color="auto" w:sz="4" w:space="0"/>
              <w:left w:val="outset" w:color="auto" w:sz="6" w:space="0"/>
              <w:bottom w:val="outset" w:color="auto" w:sz="6" w:space="0"/>
              <w:right w:val="outset" w:color="auto" w:sz="6" w:space="0"/>
            </w:tcBorders>
          </w:tcPr>
          <w:p w14:paraId="1C174346">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Слаѓана Јовановиќ</w:t>
            </w:r>
          </w:p>
        </w:tc>
      </w:tr>
      <w:tr w14:paraId="75030F42">
        <w:tblPrEx>
          <w:tblCellMar>
            <w:top w:w="15" w:type="dxa"/>
            <w:left w:w="15" w:type="dxa"/>
            <w:bottom w:w="15" w:type="dxa"/>
            <w:right w:w="15" w:type="dxa"/>
          </w:tblCellMar>
        </w:tblPrEx>
        <w:tc>
          <w:tcPr>
            <w:tcW w:w="1500" w:type="dxa"/>
            <w:tcBorders>
              <w:top w:val="nil"/>
              <w:left w:val="outset" w:color="auto" w:sz="6" w:space="0"/>
              <w:bottom w:val="outset" w:color="auto" w:sz="6" w:space="0"/>
              <w:right w:val="outset" w:color="auto" w:sz="6" w:space="0"/>
            </w:tcBorders>
          </w:tcPr>
          <w:p w14:paraId="3FE612DE">
            <w:pPr>
              <w:suppressAutoHyphens/>
              <w:spacing w:line="240" w:lineRule="auto"/>
              <w:rPr>
                <w:rFonts w:ascii="Arial" w:hAnsi="Arial" w:eastAsia="DejaVu Sans Condensed" w:cs="Arial"/>
                <w:b/>
                <w:sz w:val="20"/>
                <w:szCs w:val="20"/>
              </w:rPr>
            </w:pPr>
            <w:r>
              <w:rPr>
                <w:rFonts w:ascii="Arial" w:hAnsi="Arial" w:eastAsia="DejaVu Sans Condensed" w:cs="Arial"/>
                <w:b/>
                <w:sz w:val="20"/>
                <w:szCs w:val="20"/>
              </w:rPr>
              <w:t>Нагледен час</w:t>
            </w:r>
          </w:p>
          <w:p w14:paraId="2A462328">
            <w:pPr>
              <w:suppressAutoHyphens/>
              <w:spacing w:before="100" w:beforeAutospacing="1" w:after="100" w:afterAutospacing="1" w:line="240" w:lineRule="auto"/>
              <w:rPr>
                <w:rFonts w:ascii="Arial" w:hAnsi="Arial" w:eastAsia="DejaVu Sans Condensed" w:cs="Arial"/>
                <w:b/>
                <w:sz w:val="20"/>
                <w:szCs w:val="20"/>
              </w:rPr>
            </w:pPr>
            <w:r>
              <w:rPr>
                <w:rFonts w:ascii="Arial" w:hAnsi="Arial" w:eastAsia="DejaVu Sans Condensed" w:cs="Arial"/>
                <w:b/>
                <w:sz w:val="20"/>
                <w:szCs w:val="20"/>
              </w:rPr>
              <w:t>ФЗО</w:t>
            </w:r>
          </w:p>
        </w:tc>
        <w:tc>
          <w:tcPr>
            <w:tcW w:w="4050" w:type="dxa"/>
            <w:tcBorders>
              <w:top w:val="nil"/>
              <w:left w:val="outset" w:color="auto" w:sz="6" w:space="0"/>
              <w:bottom w:val="outset" w:color="auto" w:sz="6" w:space="0"/>
              <w:right w:val="outset" w:color="auto" w:sz="6" w:space="0"/>
            </w:tcBorders>
          </w:tcPr>
          <w:p w14:paraId="51C93223">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Скокови</w:t>
            </w:r>
          </w:p>
        </w:tc>
        <w:tc>
          <w:tcPr>
            <w:tcW w:w="2655" w:type="dxa"/>
            <w:tcBorders>
              <w:top w:val="nil"/>
              <w:left w:val="outset" w:color="auto" w:sz="6" w:space="0"/>
              <w:bottom w:val="outset" w:color="auto" w:sz="6" w:space="0"/>
              <w:right w:val="outset" w:color="auto" w:sz="6" w:space="0"/>
            </w:tcBorders>
          </w:tcPr>
          <w:p w14:paraId="57ACB8F7">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Подобрување и усовршување на наставата</w:t>
            </w:r>
          </w:p>
        </w:tc>
        <w:tc>
          <w:tcPr>
            <w:tcW w:w="1860" w:type="dxa"/>
            <w:tcBorders>
              <w:top w:val="nil"/>
              <w:left w:val="outset" w:color="auto" w:sz="6" w:space="0"/>
              <w:bottom w:val="outset" w:color="auto" w:sz="6" w:space="0"/>
              <w:right w:val="outset" w:color="auto" w:sz="6" w:space="0"/>
            </w:tcBorders>
          </w:tcPr>
          <w:p w14:paraId="3BED3A1F">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Демонстрација на различни видови скокови</w:t>
            </w:r>
          </w:p>
        </w:tc>
        <w:tc>
          <w:tcPr>
            <w:tcW w:w="1440" w:type="dxa"/>
            <w:tcBorders>
              <w:top w:val="nil"/>
              <w:left w:val="outset" w:color="auto" w:sz="6" w:space="0"/>
              <w:bottom w:val="outset" w:color="auto" w:sz="6" w:space="0"/>
              <w:right w:val="outset" w:color="auto" w:sz="6" w:space="0"/>
            </w:tcBorders>
          </w:tcPr>
          <w:p w14:paraId="276747DE">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Во текот на второто полугодие</w:t>
            </w:r>
          </w:p>
        </w:tc>
        <w:tc>
          <w:tcPr>
            <w:tcW w:w="3961" w:type="dxa"/>
            <w:tcBorders>
              <w:top w:val="nil"/>
              <w:left w:val="outset" w:color="auto" w:sz="6" w:space="0"/>
              <w:bottom w:val="outset" w:color="auto" w:sz="6" w:space="0"/>
              <w:right w:val="outset" w:color="auto" w:sz="6" w:space="0"/>
            </w:tcBorders>
          </w:tcPr>
          <w:p w14:paraId="4658A592">
            <w:pPr>
              <w:suppressAutoHyphens/>
              <w:spacing w:before="100" w:beforeAutospacing="1" w:after="100" w:afterAutospacing="1" w:line="240" w:lineRule="auto"/>
              <w:rPr>
                <w:rFonts w:ascii="Arial" w:hAnsi="Arial" w:eastAsia="DejaVu Sans Condensed" w:cs="Arial"/>
                <w:sz w:val="20"/>
                <w:szCs w:val="20"/>
              </w:rPr>
            </w:pPr>
            <w:r>
              <w:rPr>
                <w:rFonts w:ascii="Arial" w:hAnsi="Arial" w:eastAsia="DejaVu Sans Condensed" w:cs="Arial"/>
                <w:sz w:val="20"/>
                <w:szCs w:val="20"/>
              </w:rPr>
              <w:t>Наставниците по ФЗО</w:t>
            </w:r>
          </w:p>
        </w:tc>
      </w:tr>
    </w:tbl>
    <w:p w14:paraId="3C90750A">
      <w:pPr>
        <w:spacing w:line="240" w:lineRule="auto"/>
        <w:rPr>
          <w:rFonts w:ascii="Arial" w:hAnsi="Arial" w:cs="Arial"/>
          <w:sz w:val="20"/>
          <w:szCs w:val="20"/>
        </w:rPr>
      </w:pPr>
      <w:r>
        <w:rPr>
          <w:rFonts w:ascii="Arial" w:hAnsi="Arial" w:cs="Arial"/>
          <w:sz w:val="20"/>
          <w:szCs w:val="20"/>
        </w:rPr>
        <w:t xml:space="preserve"> </w:t>
      </w:r>
    </w:p>
    <w:p w14:paraId="08F7D2B1">
      <w:pPr>
        <w:spacing w:line="240" w:lineRule="auto"/>
        <w:rPr>
          <w:rFonts w:ascii="Arial" w:hAnsi="Arial" w:cs="Arial"/>
          <w:sz w:val="20"/>
          <w:szCs w:val="20"/>
        </w:rPr>
      </w:pPr>
      <w:r>
        <w:rPr>
          <w:rFonts w:ascii="Arial" w:hAnsi="Arial" w:cs="Arial"/>
          <w:b/>
          <w:sz w:val="20"/>
          <w:szCs w:val="20"/>
        </w:rPr>
        <w:t>Забелешка:</w:t>
      </w:r>
      <w:r>
        <w:rPr>
          <w:rFonts w:ascii="Arial" w:hAnsi="Arial" w:cs="Arial"/>
          <w:sz w:val="20"/>
          <w:szCs w:val="20"/>
        </w:rPr>
        <w:t xml:space="preserve"> Програмата на стручниот актив  можно е да претрпи промени и дополнувања зависно од потребите и активностите. Евентуалните промени ќе се извршат во соработка на активот со стручната служба на училиштето .</w:t>
      </w:r>
    </w:p>
    <w:p w14:paraId="08AA8B3F">
      <w:pPr>
        <w:spacing w:line="240" w:lineRule="auto"/>
        <w:rPr>
          <w:rFonts w:ascii="Arial" w:hAnsi="Arial" w:cs="Arial"/>
          <w:sz w:val="20"/>
          <w:szCs w:val="20"/>
        </w:rPr>
      </w:pPr>
      <w:r>
        <w:rPr>
          <w:rFonts w:ascii="Arial" w:hAnsi="Arial" w:cs="Arial"/>
          <w:sz w:val="20"/>
          <w:szCs w:val="20"/>
        </w:rPr>
        <w:t>Претседател на стручен актив:</w:t>
      </w:r>
    </w:p>
    <w:p w14:paraId="6EEF00EF">
      <w:pPr>
        <w:numPr>
          <w:ilvl w:val="0"/>
          <w:numId w:val="12"/>
        </w:numPr>
        <w:spacing w:before="100" w:beforeAutospacing="1" w:after="100" w:afterAutospacing="1" w:line="240" w:lineRule="auto"/>
        <w:rPr>
          <w:rFonts w:ascii="Arial" w:hAnsi="Arial" w:cs="Arial"/>
          <w:sz w:val="20"/>
          <w:szCs w:val="20"/>
        </w:rPr>
      </w:pPr>
      <w:r>
        <w:rPr>
          <w:rFonts w:ascii="Arial" w:hAnsi="Arial" w:cs="Arial"/>
          <w:sz w:val="20"/>
          <w:szCs w:val="20"/>
        </w:rPr>
        <w:t>Маја Вељиќ</w:t>
      </w:r>
    </w:p>
    <w:p w14:paraId="6D9036D5">
      <w:pPr>
        <w:numPr>
          <w:ilvl w:val="0"/>
          <w:numId w:val="12"/>
        </w:numPr>
        <w:spacing w:before="100" w:beforeAutospacing="1" w:after="100" w:afterAutospacing="1" w:line="240" w:lineRule="auto"/>
        <w:rPr>
          <w:rFonts w:ascii="Arial" w:hAnsi="Arial" w:cs="Arial"/>
          <w:sz w:val="20"/>
          <w:szCs w:val="20"/>
        </w:rPr>
      </w:pPr>
      <w:r>
        <w:rPr>
          <w:rFonts w:ascii="Arial" w:hAnsi="Arial" w:cs="Arial"/>
          <w:sz w:val="20"/>
          <w:szCs w:val="20"/>
        </w:rPr>
        <w:t>Маја Весковска</w:t>
      </w:r>
    </w:p>
    <w:p w14:paraId="29C5A925">
      <w:pPr>
        <w:pStyle w:val="43"/>
        <w:shd w:val="clear" w:color="auto" w:fill="FFFFFF"/>
        <w:ind w:left="12240"/>
        <w:rPr>
          <w:rFonts w:ascii="Arial" w:hAnsi="Arial" w:cs="Arial"/>
          <w:sz w:val="20"/>
          <w:szCs w:val="20"/>
          <w:lang w:val="mk-MK"/>
        </w:rPr>
      </w:pPr>
    </w:p>
    <w:p w14:paraId="3BB1D8FC">
      <w:pPr>
        <w:pBdr>
          <w:top w:val="single" w:color="auto" w:sz="4" w:space="1"/>
          <w:left w:val="single" w:color="auto" w:sz="4" w:space="0"/>
          <w:bottom w:val="single" w:color="auto" w:sz="4" w:space="1"/>
          <w:right w:val="single" w:color="auto" w:sz="4" w:space="0"/>
        </w:pBdr>
        <w:jc w:val="center"/>
        <w:rPr>
          <w:rFonts w:ascii="Arial" w:hAnsi="Arial" w:cs="Arial"/>
          <w:sz w:val="20"/>
          <w:szCs w:val="20"/>
        </w:rPr>
      </w:pPr>
      <w:r>
        <w:rPr>
          <w:rFonts w:ascii="Arial" w:hAnsi="Arial" w:cs="Arial"/>
          <w:b/>
          <w:bCs/>
          <w:sz w:val="20"/>
          <w:szCs w:val="20"/>
        </w:rPr>
        <w:t xml:space="preserve">ПРОГРАМА ЗА РАБОТА НА СТРУЧНИОТ АКТИВ НА ЈАЗИЧНАТА И ОПШТЕСТВЕНА </w:t>
      </w:r>
      <w:r>
        <w:rPr>
          <w:rFonts w:ascii="Arial" w:hAnsi="Arial" w:cs="Arial"/>
          <w:b/>
          <w:bCs/>
          <w:sz w:val="20"/>
          <w:szCs w:val="20"/>
          <w:lang w:val="en-US"/>
        </w:rPr>
        <w:t xml:space="preserve">ГРУПА </w:t>
      </w:r>
      <w:r>
        <w:rPr>
          <w:rFonts w:ascii="Arial" w:hAnsi="Arial" w:cs="Arial"/>
          <w:b/>
          <w:bCs/>
          <w:sz w:val="20"/>
          <w:szCs w:val="20"/>
        </w:rPr>
        <w:t>ПРЕДМЕТИ202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tbl>
      <w:tblPr>
        <w:tblStyle w:val="10"/>
        <w:tblW w:w="0" w:type="auto"/>
        <w:tblInd w:w="115" w:type="dxa"/>
        <w:tblLayout w:type="fixed"/>
        <w:tblCellMar>
          <w:top w:w="0" w:type="dxa"/>
          <w:left w:w="115" w:type="dxa"/>
          <w:bottom w:w="0" w:type="dxa"/>
          <w:right w:w="115" w:type="dxa"/>
        </w:tblCellMar>
      </w:tblPr>
      <w:tblGrid>
        <w:gridCol w:w="2694"/>
        <w:gridCol w:w="4252"/>
        <w:gridCol w:w="1276"/>
        <w:gridCol w:w="1417"/>
        <w:gridCol w:w="2366"/>
        <w:gridCol w:w="3446"/>
      </w:tblGrid>
      <w:tr w14:paraId="10BDB2B9">
        <w:tblPrEx>
          <w:tblCellMar>
            <w:top w:w="0" w:type="dxa"/>
            <w:left w:w="115" w:type="dxa"/>
            <w:bottom w:w="0" w:type="dxa"/>
            <w:right w:w="115" w:type="dxa"/>
          </w:tblCellMar>
        </w:tblPrEx>
        <w:tc>
          <w:tcPr>
            <w:tcW w:w="2694" w:type="dxa"/>
            <w:tcBorders>
              <w:top w:val="single" w:color="000000" w:sz="4" w:space="0"/>
              <w:left w:val="single" w:color="000000" w:sz="4" w:space="0"/>
              <w:bottom w:val="single" w:color="000000" w:sz="4" w:space="0"/>
              <w:right w:val="nil"/>
            </w:tcBorders>
            <w:shd w:val="clear" w:color="auto" w:fill="auto"/>
          </w:tcPr>
          <w:p w14:paraId="113EFD50">
            <w:pPr>
              <w:jc w:val="center"/>
              <w:rPr>
                <w:rFonts w:ascii="Arial" w:hAnsi="Arial" w:cs="Arial"/>
                <w:b/>
                <w:bCs/>
                <w:sz w:val="20"/>
                <w:szCs w:val="20"/>
              </w:rPr>
            </w:pPr>
            <w:r>
              <w:rPr>
                <w:rFonts w:ascii="Arial" w:hAnsi="Arial" w:cs="Arial"/>
                <w:b/>
                <w:bCs/>
                <w:sz w:val="20"/>
                <w:szCs w:val="20"/>
              </w:rPr>
              <w:t>Цели</w:t>
            </w:r>
          </w:p>
        </w:tc>
        <w:tc>
          <w:tcPr>
            <w:tcW w:w="4252" w:type="dxa"/>
            <w:tcBorders>
              <w:top w:val="single" w:color="000000" w:sz="4" w:space="0"/>
              <w:left w:val="single" w:color="000000" w:sz="4" w:space="0"/>
              <w:bottom w:val="single" w:color="000000" w:sz="4" w:space="0"/>
              <w:right w:val="nil"/>
            </w:tcBorders>
            <w:shd w:val="clear" w:color="auto" w:fill="auto"/>
          </w:tcPr>
          <w:p w14:paraId="1CFBE334">
            <w:pPr>
              <w:jc w:val="center"/>
              <w:rPr>
                <w:rFonts w:ascii="Arial" w:hAnsi="Arial" w:cs="Arial"/>
                <w:b/>
                <w:bCs/>
                <w:sz w:val="20"/>
                <w:szCs w:val="20"/>
              </w:rPr>
            </w:pPr>
            <w:r>
              <w:rPr>
                <w:rFonts w:ascii="Arial" w:hAnsi="Arial" w:cs="Arial"/>
                <w:b/>
                <w:bCs/>
                <w:sz w:val="20"/>
                <w:szCs w:val="20"/>
              </w:rPr>
              <w:t>Содржини/активности</w:t>
            </w:r>
          </w:p>
        </w:tc>
        <w:tc>
          <w:tcPr>
            <w:tcW w:w="1276" w:type="dxa"/>
            <w:tcBorders>
              <w:top w:val="single" w:color="000000" w:sz="4" w:space="0"/>
              <w:left w:val="single" w:color="000000" w:sz="4" w:space="0"/>
              <w:bottom w:val="single" w:color="000000" w:sz="4" w:space="0"/>
              <w:right w:val="nil"/>
            </w:tcBorders>
            <w:shd w:val="clear" w:color="auto" w:fill="auto"/>
          </w:tcPr>
          <w:p w14:paraId="1F3BBB81">
            <w:pPr>
              <w:jc w:val="center"/>
              <w:rPr>
                <w:rFonts w:ascii="Arial" w:hAnsi="Arial" w:cs="Arial"/>
                <w:b/>
                <w:bCs/>
                <w:sz w:val="20"/>
                <w:szCs w:val="20"/>
              </w:rPr>
            </w:pPr>
            <w:r>
              <w:rPr>
                <w:rFonts w:ascii="Arial" w:hAnsi="Arial" w:cs="Arial"/>
                <w:b/>
                <w:bCs/>
                <w:sz w:val="20"/>
                <w:szCs w:val="20"/>
              </w:rPr>
              <w:t>Реализатор</w:t>
            </w:r>
          </w:p>
        </w:tc>
        <w:tc>
          <w:tcPr>
            <w:tcW w:w="1417" w:type="dxa"/>
            <w:tcBorders>
              <w:top w:val="single" w:color="000000" w:sz="4" w:space="0"/>
              <w:left w:val="single" w:color="000000" w:sz="4" w:space="0"/>
              <w:bottom w:val="single" w:color="000000" w:sz="4" w:space="0"/>
              <w:right w:val="nil"/>
            </w:tcBorders>
            <w:shd w:val="clear" w:color="auto" w:fill="auto"/>
          </w:tcPr>
          <w:p w14:paraId="3B36EF60">
            <w:pPr>
              <w:jc w:val="center"/>
              <w:rPr>
                <w:rFonts w:ascii="Arial" w:hAnsi="Arial" w:cs="Arial"/>
                <w:b/>
                <w:bCs/>
                <w:sz w:val="20"/>
                <w:szCs w:val="20"/>
              </w:rPr>
            </w:pPr>
            <w:r>
              <w:rPr>
                <w:rFonts w:ascii="Arial" w:hAnsi="Arial" w:cs="Arial"/>
                <w:b/>
                <w:bCs/>
                <w:sz w:val="20"/>
                <w:szCs w:val="20"/>
              </w:rPr>
              <w:t>Време</w:t>
            </w:r>
          </w:p>
        </w:tc>
        <w:tc>
          <w:tcPr>
            <w:tcW w:w="2366" w:type="dxa"/>
            <w:tcBorders>
              <w:top w:val="single" w:color="000000" w:sz="4" w:space="0"/>
              <w:left w:val="single" w:color="000000" w:sz="4" w:space="0"/>
              <w:bottom w:val="single" w:color="000000" w:sz="4" w:space="0"/>
              <w:right w:val="nil"/>
            </w:tcBorders>
            <w:shd w:val="clear" w:color="auto" w:fill="auto"/>
          </w:tcPr>
          <w:p w14:paraId="20855C03">
            <w:pPr>
              <w:jc w:val="center"/>
              <w:rPr>
                <w:rFonts w:ascii="Arial" w:hAnsi="Arial" w:cs="Arial"/>
                <w:b/>
                <w:bCs/>
                <w:sz w:val="20"/>
                <w:szCs w:val="20"/>
              </w:rPr>
            </w:pPr>
            <w:r>
              <w:rPr>
                <w:rFonts w:ascii="Arial" w:hAnsi="Arial" w:cs="Arial"/>
                <w:b/>
                <w:bCs/>
                <w:sz w:val="20"/>
                <w:szCs w:val="20"/>
              </w:rPr>
              <w:t>Ресурси</w:t>
            </w:r>
          </w:p>
        </w:tc>
        <w:tc>
          <w:tcPr>
            <w:tcW w:w="3446" w:type="dxa"/>
            <w:tcBorders>
              <w:top w:val="single" w:color="000000" w:sz="4" w:space="0"/>
              <w:left w:val="single" w:color="000000" w:sz="4" w:space="0"/>
              <w:bottom w:val="single" w:color="000000" w:sz="4" w:space="0"/>
              <w:right w:val="single" w:color="000000" w:sz="4" w:space="0"/>
            </w:tcBorders>
            <w:shd w:val="clear" w:color="auto" w:fill="auto"/>
          </w:tcPr>
          <w:p w14:paraId="31F22223">
            <w:pPr>
              <w:jc w:val="center"/>
              <w:rPr>
                <w:rFonts w:ascii="Arial" w:hAnsi="Arial" w:cs="Arial"/>
                <w:sz w:val="20"/>
                <w:szCs w:val="20"/>
              </w:rPr>
            </w:pPr>
            <w:r>
              <w:rPr>
                <w:rFonts w:ascii="Arial" w:hAnsi="Arial" w:cs="Arial"/>
                <w:b/>
                <w:bCs/>
                <w:sz w:val="20"/>
                <w:szCs w:val="20"/>
              </w:rPr>
              <w:t xml:space="preserve">Очекувани исходи   </w:t>
            </w:r>
          </w:p>
        </w:tc>
      </w:tr>
      <w:tr w14:paraId="6CE73995">
        <w:tblPrEx>
          <w:tblCellMar>
            <w:top w:w="0" w:type="dxa"/>
            <w:left w:w="115" w:type="dxa"/>
            <w:bottom w:w="0" w:type="dxa"/>
            <w:right w:w="115" w:type="dxa"/>
          </w:tblCellMar>
        </w:tblPrEx>
        <w:trPr>
          <w:trHeight w:val="4590" w:hRule="atLeast"/>
        </w:trPr>
        <w:tc>
          <w:tcPr>
            <w:tcW w:w="2694" w:type="dxa"/>
            <w:tcBorders>
              <w:top w:val="single" w:color="000000" w:sz="4" w:space="0"/>
              <w:left w:val="single" w:color="000000" w:sz="4" w:space="0"/>
              <w:bottom w:val="single" w:color="auto" w:sz="4" w:space="0"/>
              <w:right w:val="nil"/>
            </w:tcBorders>
            <w:shd w:val="clear" w:color="auto" w:fill="auto"/>
          </w:tcPr>
          <w:p w14:paraId="4819A919">
            <w:pPr>
              <w:rPr>
                <w:rFonts w:ascii="Arial" w:hAnsi="Arial" w:cs="Arial"/>
                <w:sz w:val="20"/>
                <w:szCs w:val="20"/>
              </w:rPr>
            </w:pPr>
            <w:r>
              <w:rPr>
                <w:rFonts w:ascii="Arial" w:hAnsi="Arial" w:cs="Arial"/>
                <w:sz w:val="20"/>
                <w:szCs w:val="20"/>
              </w:rPr>
              <w:t>Обезбедување услови за успешен почеток на новата учебна година.</w:t>
            </w:r>
          </w:p>
          <w:p w14:paraId="63008D7C">
            <w:pPr>
              <w:rPr>
                <w:rFonts w:ascii="Arial" w:hAnsi="Arial" w:cs="Arial"/>
                <w:sz w:val="20"/>
                <w:szCs w:val="20"/>
              </w:rPr>
            </w:pPr>
          </w:p>
          <w:p w14:paraId="4A265B94">
            <w:pPr>
              <w:rPr>
                <w:rFonts w:ascii="Arial" w:hAnsi="Arial" w:cs="Arial"/>
                <w:sz w:val="20"/>
                <w:szCs w:val="20"/>
              </w:rPr>
            </w:pPr>
            <w:r>
              <w:rPr>
                <w:rFonts w:ascii="Arial" w:hAnsi="Arial" w:cs="Arial"/>
                <w:sz w:val="20"/>
                <w:szCs w:val="20"/>
              </w:rPr>
              <w:t>Унапредување на работата на стручниот актив</w:t>
            </w:r>
          </w:p>
        </w:tc>
        <w:tc>
          <w:tcPr>
            <w:tcW w:w="4252" w:type="dxa"/>
            <w:tcBorders>
              <w:top w:val="single" w:color="000000" w:sz="4" w:space="0"/>
              <w:left w:val="single" w:color="000000" w:sz="4" w:space="0"/>
              <w:bottom w:val="single" w:color="auto" w:sz="4" w:space="0"/>
              <w:right w:val="nil"/>
            </w:tcBorders>
            <w:shd w:val="clear" w:color="auto" w:fill="auto"/>
          </w:tcPr>
          <w:p w14:paraId="32CA0329">
            <w:pPr>
              <w:rPr>
                <w:rFonts w:ascii="Arial" w:hAnsi="Arial" w:cs="Arial"/>
                <w:sz w:val="20"/>
                <w:szCs w:val="20"/>
              </w:rPr>
            </w:pPr>
            <w:r>
              <w:rPr>
                <w:rFonts w:ascii="Arial" w:hAnsi="Arial" w:cs="Arial"/>
                <w:sz w:val="20"/>
                <w:szCs w:val="20"/>
              </w:rPr>
              <w:t>1.Формирање Стручен Актив за новата учебна година</w:t>
            </w:r>
          </w:p>
          <w:p w14:paraId="7B1310D4">
            <w:pPr>
              <w:rPr>
                <w:rFonts w:ascii="Arial" w:hAnsi="Arial" w:cs="Arial"/>
                <w:sz w:val="20"/>
                <w:szCs w:val="20"/>
              </w:rPr>
            </w:pPr>
            <w:r>
              <w:rPr>
                <w:rFonts w:ascii="Arial" w:hAnsi="Arial" w:cs="Arial"/>
                <w:sz w:val="20"/>
                <w:szCs w:val="20"/>
              </w:rPr>
              <w:t>2.Разгледување на Наставни планови и програми.</w:t>
            </w:r>
          </w:p>
          <w:p w14:paraId="25ADDF63">
            <w:pPr>
              <w:rPr>
                <w:rFonts w:ascii="Arial" w:hAnsi="Arial" w:cs="Arial"/>
                <w:sz w:val="20"/>
                <w:szCs w:val="20"/>
              </w:rPr>
            </w:pPr>
            <w:r>
              <w:rPr>
                <w:rFonts w:ascii="Arial" w:hAnsi="Arial" w:cs="Arial"/>
                <w:sz w:val="20"/>
                <w:szCs w:val="20"/>
              </w:rPr>
              <w:t>3. Изготвување на професионалниот план на ниво на Актив и изработка на личниот професионален план ( програма за стручно усовршување на наставниците)</w:t>
            </w:r>
          </w:p>
          <w:p w14:paraId="67370079">
            <w:pPr>
              <w:rPr>
                <w:rFonts w:ascii="Arial" w:hAnsi="Arial" w:cs="Arial"/>
                <w:sz w:val="20"/>
                <w:szCs w:val="20"/>
              </w:rPr>
            </w:pPr>
            <w:r>
              <w:rPr>
                <w:rFonts w:ascii="Arial" w:hAnsi="Arial" w:cs="Arial"/>
                <w:sz w:val="20"/>
                <w:szCs w:val="20"/>
              </w:rPr>
              <w:t>4.Договор околу воннаставните активности( краткорочни-акции, работилници и долгорочни активности-секции)</w:t>
            </w:r>
            <w:r>
              <w:rPr>
                <w:rFonts w:ascii="Arial" w:hAnsi="Arial" w:cs="Arial"/>
                <w:sz w:val="20"/>
                <w:szCs w:val="20"/>
                <w:lang w:val="en-US"/>
              </w:rPr>
              <w:t xml:space="preserve">, натпревари; </w:t>
            </w:r>
          </w:p>
          <w:p w14:paraId="63234519">
            <w:pPr>
              <w:rPr>
                <w:rFonts w:ascii="Arial" w:hAnsi="Arial" w:cs="Arial"/>
                <w:sz w:val="20"/>
                <w:szCs w:val="20"/>
              </w:rPr>
            </w:pPr>
            <w:r>
              <w:rPr>
                <w:rFonts w:ascii="Arial" w:hAnsi="Arial" w:cs="Arial"/>
                <w:sz w:val="20"/>
                <w:szCs w:val="20"/>
              </w:rPr>
              <w:t xml:space="preserve">5. </w:t>
            </w:r>
            <w:r>
              <w:rPr>
                <w:rFonts w:ascii="Arial" w:hAnsi="Arial" w:cs="Arial"/>
                <w:sz w:val="20"/>
                <w:szCs w:val="20"/>
                <w:lang w:val="en-US"/>
              </w:rPr>
              <w:t>Договор околу распоред и п</w:t>
            </w:r>
            <w:r>
              <w:rPr>
                <w:rFonts w:ascii="Arial" w:hAnsi="Arial" w:cs="Arial"/>
                <w:sz w:val="20"/>
                <w:szCs w:val="20"/>
              </w:rPr>
              <w:t>лан за додатна, дополнителна настава</w:t>
            </w:r>
          </w:p>
          <w:p w14:paraId="519DB6B8">
            <w:pPr>
              <w:rPr>
                <w:rFonts w:ascii="Arial" w:hAnsi="Arial" w:cs="Arial"/>
                <w:i/>
                <w:iCs/>
                <w:sz w:val="20"/>
                <w:szCs w:val="20"/>
              </w:rPr>
            </w:pPr>
          </w:p>
        </w:tc>
        <w:tc>
          <w:tcPr>
            <w:tcW w:w="1276" w:type="dxa"/>
            <w:tcBorders>
              <w:top w:val="single" w:color="000000" w:sz="4" w:space="0"/>
              <w:left w:val="single" w:color="000000" w:sz="4" w:space="0"/>
              <w:bottom w:val="single" w:color="auto" w:sz="4" w:space="0"/>
              <w:right w:val="nil"/>
            </w:tcBorders>
            <w:shd w:val="clear" w:color="auto" w:fill="auto"/>
          </w:tcPr>
          <w:p w14:paraId="50AA8FD5">
            <w:pPr>
              <w:rPr>
                <w:rFonts w:ascii="Arial" w:hAnsi="Arial" w:cs="Arial"/>
                <w:sz w:val="20"/>
                <w:szCs w:val="20"/>
              </w:rPr>
            </w:pPr>
            <w:r>
              <w:rPr>
                <w:rFonts w:ascii="Arial" w:hAnsi="Arial" w:cs="Arial"/>
                <w:sz w:val="20"/>
                <w:szCs w:val="20"/>
              </w:rPr>
              <w:t>Актив</w:t>
            </w:r>
          </w:p>
          <w:p w14:paraId="41C44BD5">
            <w:pPr>
              <w:rPr>
                <w:rFonts w:ascii="Arial" w:hAnsi="Arial" w:cs="Arial"/>
                <w:sz w:val="20"/>
                <w:szCs w:val="20"/>
              </w:rPr>
            </w:pPr>
          </w:p>
          <w:p w14:paraId="3B6ABEE4">
            <w:pPr>
              <w:rPr>
                <w:rFonts w:ascii="Arial" w:hAnsi="Arial" w:cs="Arial"/>
                <w:sz w:val="20"/>
                <w:szCs w:val="20"/>
              </w:rPr>
            </w:pPr>
          </w:p>
          <w:p w14:paraId="591E1E9C">
            <w:pPr>
              <w:rPr>
                <w:rFonts w:ascii="Arial" w:hAnsi="Arial" w:cs="Arial"/>
                <w:sz w:val="20"/>
                <w:szCs w:val="20"/>
              </w:rPr>
            </w:pPr>
          </w:p>
          <w:p w14:paraId="3661A835">
            <w:pPr>
              <w:rPr>
                <w:rFonts w:ascii="Arial" w:hAnsi="Arial" w:cs="Arial"/>
                <w:sz w:val="20"/>
                <w:szCs w:val="20"/>
              </w:rPr>
            </w:pPr>
          </w:p>
          <w:p w14:paraId="7F2F1A1D">
            <w:pPr>
              <w:rPr>
                <w:rFonts w:ascii="Arial" w:hAnsi="Arial" w:cs="Arial"/>
                <w:sz w:val="20"/>
                <w:szCs w:val="20"/>
              </w:rPr>
            </w:pPr>
          </w:p>
          <w:p w14:paraId="6827AF54">
            <w:pPr>
              <w:rPr>
                <w:rFonts w:ascii="Arial" w:hAnsi="Arial" w:cs="Arial"/>
                <w:sz w:val="20"/>
                <w:szCs w:val="20"/>
              </w:rPr>
            </w:pPr>
          </w:p>
          <w:p w14:paraId="1C51BCB5">
            <w:pPr>
              <w:rPr>
                <w:rFonts w:ascii="Arial" w:hAnsi="Arial" w:cs="Arial"/>
                <w:sz w:val="20"/>
                <w:szCs w:val="20"/>
              </w:rPr>
            </w:pPr>
          </w:p>
          <w:p w14:paraId="1240577A">
            <w:pPr>
              <w:rPr>
                <w:rFonts w:ascii="Arial" w:hAnsi="Arial" w:cs="Arial"/>
                <w:sz w:val="20"/>
                <w:szCs w:val="20"/>
              </w:rPr>
            </w:pPr>
          </w:p>
          <w:p w14:paraId="2E31951E">
            <w:pPr>
              <w:rPr>
                <w:rFonts w:ascii="Arial" w:hAnsi="Arial" w:cs="Arial"/>
                <w:sz w:val="20"/>
                <w:szCs w:val="20"/>
              </w:rPr>
            </w:pPr>
          </w:p>
          <w:p w14:paraId="58D9E1D7">
            <w:pPr>
              <w:rPr>
                <w:rFonts w:ascii="Arial" w:hAnsi="Arial" w:cs="Arial"/>
                <w:b/>
                <w:bCs/>
                <w:sz w:val="20"/>
                <w:szCs w:val="20"/>
              </w:rPr>
            </w:pPr>
          </w:p>
        </w:tc>
        <w:tc>
          <w:tcPr>
            <w:tcW w:w="1417" w:type="dxa"/>
            <w:tcBorders>
              <w:top w:val="single" w:color="000000" w:sz="4" w:space="0"/>
              <w:left w:val="single" w:color="000000" w:sz="4" w:space="0"/>
              <w:bottom w:val="single" w:color="auto" w:sz="4" w:space="0"/>
              <w:right w:val="nil"/>
            </w:tcBorders>
            <w:shd w:val="clear" w:color="auto" w:fill="auto"/>
          </w:tcPr>
          <w:p w14:paraId="68142046">
            <w:pPr>
              <w:rPr>
                <w:rFonts w:ascii="Arial" w:hAnsi="Arial" w:cs="Arial"/>
                <w:bCs/>
                <w:sz w:val="20"/>
                <w:szCs w:val="20"/>
              </w:rPr>
            </w:pPr>
            <w:r>
              <w:rPr>
                <w:rFonts w:ascii="Arial" w:hAnsi="Arial" w:cs="Arial"/>
                <w:bCs/>
                <w:sz w:val="20"/>
                <w:szCs w:val="20"/>
              </w:rPr>
              <w:t>Август</w:t>
            </w:r>
          </w:p>
          <w:p w14:paraId="60DA8FDC">
            <w:pPr>
              <w:rPr>
                <w:rFonts w:ascii="Arial" w:hAnsi="Arial" w:cs="Arial"/>
                <w:bCs/>
                <w:sz w:val="20"/>
                <w:szCs w:val="20"/>
              </w:rPr>
            </w:pPr>
            <w:r>
              <w:rPr>
                <w:rFonts w:ascii="Arial" w:hAnsi="Arial" w:cs="Arial"/>
                <w:bCs/>
                <w:sz w:val="20"/>
                <w:szCs w:val="20"/>
              </w:rPr>
              <w:t>Септември</w:t>
            </w:r>
          </w:p>
          <w:p w14:paraId="017FFCBB">
            <w:pPr>
              <w:rPr>
                <w:rFonts w:ascii="Arial" w:hAnsi="Arial" w:cs="Arial"/>
                <w:bCs/>
                <w:sz w:val="20"/>
                <w:szCs w:val="20"/>
              </w:rPr>
            </w:pPr>
          </w:p>
          <w:p w14:paraId="73E7D959">
            <w:pPr>
              <w:rPr>
                <w:rFonts w:ascii="Arial" w:hAnsi="Arial" w:cs="Arial"/>
                <w:bCs/>
                <w:sz w:val="20"/>
                <w:szCs w:val="20"/>
              </w:rPr>
            </w:pPr>
          </w:p>
          <w:p w14:paraId="7F5B5AF0">
            <w:pPr>
              <w:rPr>
                <w:rFonts w:ascii="Arial" w:hAnsi="Arial" w:cs="Arial"/>
                <w:bCs/>
                <w:sz w:val="20"/>
                <w:szCs w:val="20"/>
              </w:rPr>
            </w:pPr>
          </w:p>
          <w:p w14:paraId="0E391D96">
            <w:pPr>
              <w:rPr>
                <w:rFonts w:ascii="Arial" w:hAnsi="Arial" w:cs="Arial"/>
                <w:bCs/>
                <w:sz w:val="20"/>
                <w:szCs w:val="20"/>
              </w:rPr>
            </w:pPr>
          </w:p>
          <w:p w14:paraId="2AA8EA23">
            <w:pPr>
              <w:rPr>
                <w:rFonts w:ascii="Arial" w:hAnsi="Arial" w:cs="Arial"/>
                <w:bCs/>
                <w:sz w:val="20"/>
                <w:szCs w:val="20"/>
              </w:rPr>
            </w:pPr>
          </w:p>
          <w:p w14:paraId="0227D3C4">
            <w:pPr>
              <w:rPr>
                <w:rFonts w:ascii="Arial" w:hAnsi="Arial" w:cs="Arial"/>
                <w:bCs/>
                <w:sz w:val="20"/>
                <w:szCs w:val="20"/>
              </w:rPr>
            </w:pPr>
          </w:p>
          <w:p w14:paraId="7AC000E6">
            <w:pPr>
              <w:rPr>
                <w:rFonts w:ascii="Arial" w:hAnsi="Arial" w:cs="Arial"/>
                <w:bCs/>
                <w:sz w:val="20"/>
                <w:szCs w:val="20"/>
              </w:rPr>
            </w:pPr>
          </w:p>
          <w:p w14:paraId="168E0BCA">
            <w:pPr>
              <w:rPr>
                <w:rFonts w:ascii="Arial" w:hAnsi="Arial" w:cs="Arial"/>
                <w:bCs/>
                <w:sz w:val="20"/>
                <w:szCs w:val="20"/>
              </w:rPr>
            </w:pPr>
          </w:p>
          <w:p w14:paraId="31D94318">
            <w:pPr>
              <w:rPr>
                <w:rFonts w:ascii="Arial" w:hAnsi="Arial" w:cs="Arial"/>
                <w:b/>
                <w:sz w:val="20"/>
                <w:szCs w:val="20"/>
              </w:rPr>
            </w:pPr>
          </w:p>
        </w:tc>
        <w:tc>
          <w:tcPr>
            <w:tcW w:w="2366" w:type="dxa"/>
            <w:tcBorders>
              <w:top w:val="single" w:color="000000" w:sz="4" w:space="0"/>
              <w:left w:val="single" w:color="000000" w:sz="4" w:space="0"/>
              <w:bottom w:val="single" w:color="auto" w:sz="4" w:space="0"/>
              <w:right w:val="nil"/>
            </w:tcBorders>
            <w:shd w:val="clear" w:color="auto" w:fill="auto"/>
          </w:tcPr>
          <w:p w14:paraId="637CF6AA">
            <w:pPr>
              <w:rPr>
                <w:rFonts w:ascii="Arial" w:hAnsi="Arial" w:cs="Arial"/>
                <w:sz w:val="20"/>
                <w:szCs w:val="20"/>
              </w:rPr>
            </w:pPr>
            <w:r>
              <w:rPr>
                <w:rFonts w:ascii="Arial" w:hAnsi="Arial" w:cs="Arial"/>
                <w:sz w:val="20"/>
                <w:szCs w:val="20"/>
              </w:rPr>
              <w:t>Наставни планови и програми.</w:t>
            </w:r>
          </w:p>
          <w:p w14:paraId="396C1928">
            <w:pPr>
              <w:rPr>
                <w:rFonts w:ascii="Arial" w:hAnsi="Arial" w:eastAsia="Trebuchet MS" w:cs="Arial"/>
                <w:sz w:val="20"/>
                <w:szCs w:val="20"/>
              </w:rPr>
            </w:pPr>
            <w:r>
              <w:rPr>
                <w:rFonts w:ascii="Arial" w:hAnsi="Arial" w:eastAsia="Trebuchet MS" w:cs="Arial"/>
                <w:sz w:val="20"/>
                <w:szCs w:val="20"/>
              </w:rPr>
              <w:t xml:space="preserve">Правилник од БРО и МОН  за професионалниот развој на наставниците и Правилник за личен професионален развој на </w:t>
            </w:r>
            <w:r>
              <w:rPr>
                <w:rFonts w:ascii="Arial" w:hAnsi="Arial" w:eastAsia="Trebuchet MS" w:cs="Arial"/>
                <w:sz w:val="20"/>
                <w:szCs w:val="20"/>
                <w:lang w:val="en-US"/>
              </w:rPr>
              <w:t>наставниците;</w:t>
            </w:r>
          </w:p>
          <w:p w14:paraId="37B27D51">
            <w:pPr>
              <w:rPr>
                <w:rFonts w:ascii="Arial" w:hAnsi="Arial" w:cs="Arial"/>
                <w:sz w:val="20"/>
                <w:szCs w:val="20"/>
              </w:rPr>
            </w:pPr>
            <w:r>
              <w:rPr>
                <w:rFonts w:ascii="Arial" w:hAnsi="Arial" w:eastAsia="Trebuchet MS" w:cs="Arial"/>
                <w:sz w:val="20"/>
                <w:szCs w:val="20"/>
              </w:rPr>
              <w:t xml:space="preserve">Концепција за воннаставни </w:t>
            </w:r>
            <w:r>
              <w:rPr>
                <w:rFonts w:ascii="Arial" w:hAnsi="Arial" w:eastAsia="Trebuchet MS" w:cs="Arial"/>
                <w:sz w:val="20"/>
                <w:szCs w:val="20"/>
                <w:lang w:val="en-US"/>
              </w:rPr>
              <w:t>активности;</w:t>
            </w:r>
          </w:p>
          <w:p w14:paraId="277687C1">
            <w:pPr>
              <w:rPr>
                <w:rFonts w:ascii="Arial" w:hAnsi="Arial" w:cs="Arial"/>
                <w:sz w:val="20"/>
                <w:szCs w:val="20"/>
              </w:rPr>
            </w:pPr>
            <w:r>
              <w:rPr>
                <w:rFonts w:ascii="Arial" w:hAnsi="Arial" w:cs="Arial"/>
                <w:sz w:val="20"/>
                <w:szCs w:val="20"/>
              </w:rPr>
              <w:t xml:space="preserve">Разговор и консултации меѓу наставниците од </w:t>
            </w:r>
            <w:r>
              <w:rPr>
                <w:rFonts w:ascii="Arial" w:hAnsi="Arial" w:cs="Arial"/>
                <w:sz w:val="20"/>
                <w:szCs w:val="20"/>
                <w:lang w:val="en-US"/>
              </w:rPr>
              <w:t>Активот.</w:t>
            </w: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7C2940B0">
            <w:pPr>
              <w:rPr>
                <w:rFonts w:ascii="Arial" w:hAnsi="Arial" w:cs="Arial"/>
                <w:sz w:val="20"/>
                <w:szCs w:val="20"/>
              </w:rPr>
            </w:pPr>
            <w:r>
              <w:rPr>
                <w:rFonts w:ascii="Arial" w:hAnsi="Arial" w:cs="Arial"/>
                <w:sz w:val="20"/>
                <w:szCs w:val="20"/>
              </w:rPr>
              <w:t>Оспособување на наставниците за успешна реализација на програмите.</w:t>
            </w:r>
          </w:p>
          <w:p w14:paraId="6FFDE334">
            <w:pPr>
              <w:rPr>
                <w:rFonts w:ascii="Arial" w:hAnsi="Arial" w:cs="Arial"/>
                <w:sz w:val="20"/>
                <w:szCs w:val="20"/>
              </w:rPr>
            </w:pPr>
            <w:r>
              <w:rPr>
                <w:rFonts w:ascii="Arial" w:hAnsi="Arial" w:cs="Arial"/>
                <w:sz w:val="20"/>
                <w:szCs w:val="20"/>
              </w:rPr>
              <w:t>Изготвување на Личниот професионален план врз основа на самопроценка на компетенциите и перманентно доусовршување.</w:t>
            </w:r>
          </w:p>
          <w:p w14:paraId="0871F4A6">
            <w:pPr>
              <w:rPr>
                <w:rFonts w:ascii="Arial" w:hAnsi="Arial" w:cs="Arial"/>
                <w:sz w:val="20"/>
                <w:szCs w:val="20"/>
              </w:rPr>
            </w:pPr>
            <w:r>
              <w:rPr>
                <w:rFonts w:ascii="Arial" w:hAnsi="Arial" w:cs="Arial"/>
                <w:sz w:val="20"/>
                <w:szCs w:val="20"/>
                <w:lang w:val="en-US"/>
              </w:rPr>
              <w:t>У</w:t>
            </w:r>
            <w:r>
              <w:rPr>
                <w:rFonts w:ascii="Arial" w:hAnsi="Arial" w:cs="Arial"/>
                <w:sz w:val="20"/>
                <w:szCs w:val="20"/>
              </w:rPr>
              <w:t>спешна реализација на додатната, дополнителната настава и воннаставни активности</w:t>
            </w:r>
          </w:p>
          <w:p w14:paraId="78D320BC">
            <w:pPr>
              <w:rPr>
                <w:rFonts w:ascii="Arial" w:hAnsi="Arial" w:cs="Arial"/>
                <w:sz w:val="20"/>
                <w:szCs w:val="20"/>
              </w:rPr>
            </w:pPr>
          </w:p>
          <w:p w14:paraId="25B15ECA">
            <w:pPr>
              <w:rPr>
                <w:rFonts w:ascii="Arial" w:hAnsi="Arial" w:cs="Arial"/>
                <w:sz w:val="20"/>
                <w:szCs w:val="20"/>
              </w:rPr>
            </w:pPr>
          </w:p>
          <w:p w14:paraId="62B1DBFC">
            <w:pPr>
              <w:rPr>
                <w:rFonts w:ascii="Arial" w:hAnsi="Arial" w:cs="Arial"/>
                <w:sz w:val="20"/>
                <w:szCs w:val="20"/>
              </w:rPr>
            </w:pPr>
          </w:p>
        </w:tc>
      </w:tr>
      <w:tr w14:paraId="7DF10C1B">
        <w:tblPrEx>
          <w:tblCellMar>
            <w:top w:w="0" w:type="dxa"/>
            <w:left w:w="115" w:type="dxa"/>
            <w:bottom w:w="0" w:type="dxa"/>
            <w:right w:w="115" w:type="dxa"/>
          </w:tblCellMar>
        </w:tblPrEx>
        <w:trPr>
          <w:trHeight w:val="3060" w:hRule="atLeast"/>
        </w:trPr>
        <w:tc>
          <w:tcPr>
            <w:tcW w:w="2694" w:type="dxa"/>
            <w:tcBorders>
              <w:top w:val="single" w:color="000000" w:sz="4" w:space="0"/>
              <w:left w:val="single" w:color="000000" w:sz="4" w:space="0"/>
              <w:bottom w:val="single" w:color="auto" w:sz="4" w:space="0"/>
              <w:right w:val="nil"/>
            </w:tcBorders>
            <w:shd w:val="clear" w:color="auto" w:fill="auto"/>
          </w:tcPr>
          <w:p w14:paraId="3615261A">
            <w:pPr>
              <w:rPr>
                <w:rFonts w:ascii="Arial" w:hAnsi="Arial" w:cs="Arial"/>
                <w:sz w:val="20"/>
                <w:szCs w:val="20"/>
              </w:rPr>
            </w:pPr>
            <w:r>
              <w:rPr>
                <w:rFonts w:ascii="Arial" w:hAnsi="Arial" w:cs="Arial"/>
                <w:sz w:val="20"/>
                <w:szCs w:val="20"/>
              </w:rPr>
              <w:t xml:space="preserve">Подобрување  и унапредување на </w:t>
            </w:r>
            <w:r>
              <w:rPr>
                <w:rFonts w:ascii="Arial" w:hAnsi="Arial" w:cs="Arial"/>
                <w:sz w:val="20"/>
                <w:szCs w:val="20"/>
                <w:lang w:val="en-US"/>
              </w:rPr>
              <w:t>наставата; к</w:t>
            </w:r>
            <w:r>
              <w:rPr>
                <w:rFonts w:ascii="Arial" w:hAnsi="Arial" w:eastAsia="Lucida Sans Unicode" w:cs="Arial"/>
                <w:kern w:val="1"/>
                <w:sz w:val="20"/>
                <w:szCs w:val="20"/>
                <w:lang w:val="en-US" w:eastAsia="hi-IN" w:bidi="hi-IN"/>
              </w:rPr>
              <w:t xml:space="preserve">ористење на иновативни методи ( друштвени игри,вештачка интелигенција и сл.) за поттикнување на интересот на учениците </w:t>
            </w:r>
            <w:r>
              <w:rPr>
                <w:rFonts w:ascii="Arial" w:hAnsi="Arial" w:eastAsia="Lucida Sans Unicode" w:cs="Arial"/>
                <w:kern w:val="1"/>
                <w:sz w:val="20"/>
                <w:szCs w:val="20"/>
                <w:lang w:eastAsia="hi-IN" w:bidi="hi-IN"/>
              </w:rPr>
              <w:t>Подобрување на квалитетот на наставата преку меѓусебна размена на искуства</w:t>
            </w:r>
          </w:p>
        </w:tc>
        <w:tc>
          <w:tcPr>
            <w:tcW w:w="4252" w:type="dxa"/>
            <w:tcBorders>
              <w:top w:val="single" w:color="000000" w:sz="4" w:space="0"/>
              <w:left w:val="single" w:color="000000" w:sz="4" w:space="0"/>
              <w:bottom w:val="single" w:color="auto" w:sz="4" w:space="0"/>
              <w:right w:val="nil"/>
            </w:tcBorders>
            <w:shd w:val="clear" w:color="auto" w:fill="auto"/>
          </w:tcPr>
          <w:p w14:paraId="2E6D8C1C">
            <w:pPr>
              <w:rPr>
                <w:rFonts w:ascii="Arial" w:hAnsi="Arial" w:cs="Arial"/>
                <w:sz w:val="20"/>
                <w:szCs w:val="20"/>
              </w:rPr>
            </w:pPr>
            <w:r>
              <w:rPr>
                <w:rFonts w:ascii="Arial" w:hAnsi="Arial" w:cs="Arial"/>
                <w:sz w:val="20"/>
                <w:szCs w:val="20"/>
              </w:rPr>
              <w:t xml:space="preserve">Следење на процесот на реализација на наставата; употреба на </w:t>
            </w:r>
            <w:r>
              <w:rPr>
                <w:rFonts w:ascii="Arial" w:hAnsi="Arial" w:cs="Arial"/>
                <w:sz w:val="20"/>
                <w:szCs w:val="20"/>
                <w:lang w:val="en-US"/>
              </w:rPr>
              <w:t>различни наставни методи и техники.</w:t>
            </w:r>
          </w:p>
          <w:p w14:paraId="26C7E1F3">
            <w:pPr>
              <w:rPr>
                <w:rFonts w:ascii="Arial" w:hAnsi="Arial" w:cs="Arial"/>
                <w:sz w:val="20"/>
                <w:szCs w:val="20"/>
              </w:rPr>
            </w:pPr>
            <w:r>
              <w:rPr>
                <w:rFonts w:ascii="Arial" w:hAnsi="Arial" w:cs="Arial"/>
                <w:sz w:val="20"/>
                <w:szCs w:val="20"/>
                <w:lang w:val="en-US"/>
              </w:rPr>
              <w:t>1.</w:t>
            </w:r>
            <w:r>
              <w:rPr>
                <w:rFonts w:ascii="Arial" w:hAnsi="Arial" w:cs="Arial"/>
                <w:sz w:val="20"/>
                <w:szCs w:val="20"/>
              </w:rPr>
              <w:t>Следење на отворен час:</w:t>
            </w:r>
          </w:p>
          <w:p w14:paraId="0C94F02C">
            <w:pPr>
              <w:rPr>
                <w:rFonts w:ascii="Arial" w:hAnsi="Arial" w:cs="Arial"/>
                <w:i/>
                <w:sz w:val="20"/>
                <w:szCs w:val="20"/>
              </w:rPr>
            </w:pPr>
            <w:r>
              <w:rPr>
                <w:rFonts w:ascii="Arial" w:hAnsi="Arial" w:cs="Arial"/>
                <w:i/>
                <w:sz w:val="20"/>
                <w:szCs w:val="20"/>
                <w:lang w:val="en-US"/>
              </w:rPr>
              <w:t>Стариот Египет , VI одд.</w:t>
            </w:r>
          </w:p>
          <w:p w14:paraId="446CC4D1">
            <w:pPr>
              <w:rPr>
                <w:rFonts w:ascii="Arial" w:hAnsi="Arial" w:cs="Arial"/>
                <w:b/>
                <w:sz w:val="20"/>
                <w:szCs w:val="20"/>
              </w:rPr>
            </w:pPr>
            <w:r>
              <w:rPr>
                <w:rFonts w:ascii="Arial" w:hAnsi="Arial" w:cs="Arial"/>
                <w:sz w:val="20"/>
                <w:szCs w:val="20"/>
                <w:lang w:val="en-US"/>
              </w:rPr>
              <w:t xml:space="preserve">2. </w:t>
            </w:r>
            <w:r>
              <w:rPr>
                <w:rFonts w:ascii="Arial" w:hAnsi="Arial" w:cs="Arial"/>
                <w:sz w:val="20"/>
                <w:szCs w:val="20"/>
              </w:rPr>
              <w:t>Стручно усовршување на наставниците во рамките на стручниот актив, преку дисеминации од обуки и семинари, вебинари, работилници предавања,интерни обуки и сл.</w:t>
            </w:r>
          </w:p>
        </w:tc>
        <w:tc>
          <w:tcPr>
            <w:tcW w:w="1276" w:type="dxa"/>
            <w:tcBorders>
              <w:top w:val="single" w:color="000000" w:sz="4" w:space="0"/>
              <w:left w:val="single" w:color="000000" w:sz="4" w:space="0"/>
              <w:bottom w:val="single" w:color="auto" w:sz="4" w:space="0"/>
              <w:right w:val="nil"/>
            </w:tcBorders>
            <w:shd w:val="clear" w:color="auto" w:fill="auto"/>
          </w:tcPr>
          <w:p w14:paraId="31C6985A">
            <w:pPr>
              <w:rPr>
                <w:rFonts w:ascii="Arial" w:hAnsi="Arial" w:cs="Arial"/>
                <w:sz w:val="20"/>
                <w:szCs w:val="20"/>
              </w:rPr>
            </w:pPr>
            <w:r>
              <w:rPr>
                <w:rFonts w:ascii="Arial" w:hAnsi="Arial" w:cs="Arial"/>
                <w:sz w:val="20"/>
                <w:szCs w:val="20"/>
              </w:rPr>
              <w:t>Актив</w:t>
            </w:r>
          </w:p>
          <w:p w14:paraId="2F8FB55B">
            <w:pPr>
              <w:jc w:val="center"/>
              <w:rPr>
                <w:rFonts w:ascii="Arial" w:hAnsi="Arial" w:cs="Arial"/>
                <w:sz w:val="20"/>
                <w:szCs w:val="20"/>
              </w:rPr>
            </w:pPr>
          </w:p>
          <w:p w14:paraId="2384759A">
            <w:pPr>
              <w:rPr>
                <w:rFonts w:ascii="Arial" w:hAnsi="Arial" w:cs="Arial"/>
                <w:i/>
                <w:iCs/>
                <w:sz w:val="20"/>
                <w:szCs w:val="20"/>
              </w:rPr>
            </w:pPr>
            <w:r>
              <w:rPr>
                <w:rFonts w:ascii="Arial" w:hAnsi="Arial" w:cs="Arial"/>
                <w:i/>
                <w:iCs/>
                <w:sz w:val="20"/>
                <w:szCs w:val="20"/>
                <w:lang w:val="en-US"/>
              </w:rPr>
              <w:t xml:space="preserve">Магдалена И.Трајковска </w:t>
            </w:r>
          </w:p>
          <w:p w14:paraId="35ADC52C">
            <w:pPr>
              <w:rPr>
                <w:rFonts w:ascii="Arial" w:hAnsi="Arial" w:cs="Arial"/>
                <w:i/>
                <w:iCs/>
                <w:sz w:val="20"/>
                <w:szCs w:val="20"/>
              </w:rPr>
            </w:pPr>
          </w:p>
          <w:p w14:paraId="1C04B23C">
            <w:pPr>
              <w:rPr>
                <w:rFonts w:ascii="Arial" w:hAnsi="Arial" w:cs="Arial"/>
                <w:sz w:val="20"/>
                <w:szCs w:val="20"/>
              </w:rPr>
            </w:pPr>
          </w:p>
          <w:p w14:paraId="1613424E">
            <w:pPr>
              <w:rPr>
                <w:rFonts w:ascii="Arial" w:hAnsi="Arial" w:cs="Arial"/>
                <w:b/>
                <w:bCs/>
                <w:sz w:val="20"/>
                <w:szCs w:val="20"/>
              </w:rPr>
            </w:pPr>
          </w:p>
        </w:tc>
        <w:tc>
          <w:tcPr>
            <w:tcW w:w="1417" w:type="dxa"/>
            <w:tcBorders>
              <w:top w:val="single" w:color="000000" w:sz="4" w:space="0"/>
              <w:left w:val="single" w:color="000000" w:sz="4" w:space="0"/>
              <w:bottom w:val="single" w:color="auto" w:sz="4" w:space="0"/>
              <w:right w:val="nil"/>
            </w:tcBorders>
            <w:shd w:val="clear" w:color="auto" w:fill="auto"/>
          </w:tcPr>
          <w:p w14:paraId="2D042F60">
            <w:pPr>
              <w:rPr>
                <w:rFonts w:ascii="Arial" w:hAnsi="Arial" w:cs="Arial"/>
                <w:i/>
                <w:sz w:val="20"/>
                <w:szCs w:val="20"/>
              </w:rPr>
            </w:pPr>
            <w:r>
              <w:rPr>
                <w:rFonts w:ascii="Arial" w:hAnsi="Arial" w:cs="Arial"/>
                <w:bCs/>
                <w:i/>
                <w:sz w:val="20"/>
                <w:szCs w:val="20"/>
              </w:rPr>
              <w:t>Октомври</w:t>
            </w:r>
          </w:p>
        </w:tc>
        <w:tc>
          <w:tcPr>
            <w:tcW w:w="2366" w:type="dxa"/>
            <w:tcBorders>
              <w:top w:val="single" w:color="000000" w:sz="4" w:space="0"/>
              <w:left w:val="single" w:color="000000" w:sz="4" w:space="0"/>
              <w:bottom w:val="single" w:color="auto" w:sz="4" w:space="0"/>
              <w:right w:val="nil"/>
            </w:tcBorders>
            <w:shd w:val="clear" w:color="auto" w:fill="auto"/>
          </w:tcPr>
          <w:p w14:paraId="700B4848">
            <w:pPr>
              <w:rPr>
                <w:rFonts w:ascii="Arial" w:hAnsi="Arial" w:cs="Arial"/>
                <w:sz w:val="20"/>
                <w:szCs w:val="20"/>
              </w:rPr>
            </w:pPr>
            <w:r>
              <w:rPr>
                <w:rFonts w:ascii="Arial" w:hAnsi="Arial" w:cs="Arial"/>
                <w:sz w:val="20"/>
                <w:szCs w:val="20"/>
              </w:rPr>
              <w:t xml:space="preserve"> Годишни </w:t>
            </w:r>
            <w:r>
              <w:rPr>
                <w:rFonts w:ascii="Arial" w:hAnsi="Arial" w:cs="Arial"/>
                <w:sz w:val="20"/>
                <w:szCs w:val="20"/>
                <w:lang w:val="en-US"/>
              </w:rPr>
              <w:t xml:space="preserve">распределенија; </w:t>
            </w:r>
          </w:p>
          <w:p w14:paraId="41575721">
            <w:pPr>
              <w:rPr>
                <w:rFonts w:ascii="Arial" w:hAnsi="Arial" w:cs="Arial"/>
                <w:sz w:val="20"/>
                <w:szCs w:val="20"/>
              </w:rPr>
            </w:pPr>
            <w:r>
              <w:rPr>
                <w:rFonts w:ascii="Arial" w:hAnsi="Arial" w:cs="Arial"/>
                <w:sz w:val="20"/>
                <w:szCs w:val="20"/>
              </w:rPr>
              <w:t xml:space="preserve">Размена на искуства меѓу наставниците, </w:t>
            </w:r>
            <w:r>
              <w:rPr>
                <w:rFonts w:ascii="Arial" w:hAnsi="Arial" w:cs="Arial"/>
                <w:sz w:val="20"/>
                <w:szCs w:val="20"/>
                <w:lang w:val="en-US"/>
              </w:rPr>
              <w:t xml:space="preserve">дисеминации; </w:t>
            </w:r>
          </w:p>
          <w:p w14:paraId="487A9553">
            <w:pPr>
              <w:rPr>
                <w:rFonts w:ascii="Arial" w:hAnsi="Arial" w:cs="Arial"/>
                <w:sz w:val="20"/>
                <w:szCs w:val="20"/>
              </w:rPr>
            </w:pPr>
            <w:r>
              <w:rPr>
                <w:rFonts w:ascii="Arial" w:hAnsi="Arial" w:cs="Arial"/>
                <w:sz w:val="20"/>
                <w:szCs w:val="20"/>
              </w:rPr>
              <w:t xml:space="preserve">Стручна </w:t>
            </w:r>
            <w:r>
              <w:rPr>
                <w:rFonts w:ascii="Arial" w:hAnsi="Arial" w:cs="Arial"/>
                <w:sz w:val="20"/>
                <w:szCs w:val="20"/>
                <w:lang w:val="en-US"/>
              </w:rPr>
              <w:t xml:space="preserve">литература; </w:t>
            </w:r>
            <w:r>
              <w:rPr>
                <w:rFonts w:ascii="Arial" w:hAnsi="Arial" w:cs="Arial"/>
                <w:sz w:val="20"/>
                <w:szCs w:val="20"/>
              </w:rPr>
              <w:t>Печатени материјали од наставниците и учениците</w:t>
            </w:r>
          </w:p>
          <w:p w14:paraId="7883026E">
            <w:pPr>
              <w:rPr>
                <w:rFonts w:ascii="Arial" w:hAnsi="Arial" w:cs="Arial"/>
                <w:sz w:val="20"/>
                <w:szCs w:val="20"/>
              </w:rPr>
            </w:pP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20ED05A0">
            <w:pPr>
              <w:rPr>
                <w:rFonts w:ascii="Arial" w:hAnsi="Arial" w:cs="Arial"/>
                <w:sz w:val="20"/>
                <w:szCs w:val="20"/>
              </w:rPr>
            </w:pPr>
            <w:r>
              <w:rPr>
                <w:rFonts w:ascii="Arial" w:hAnsi="Arial" w:cs="Arial"/>
                <w:sz w:val="20"/>
                <w:szCs w:val="20"/>
              </w:rPr>
              <w:t>Проширување на знаењата на наставниците и подобрување на квалитетот на наставата.</w:t>
            </w:r>
          </w:p>
          <w:p w14:paraId="745F0B65">
            <w:pPr>
              <w:rPr>
                <w:rFonts w:ascii="Arial" w:hAnsi="Arial" w:cs="Arial"/>
                <w:sz w:val="20"/>
                <w:szCs w:val="20"/>
              </w:rPr>
            </w:pPr>
            <w:r>
              <w:rPr>
                <w:rFonts w:ascii="Arial" w:hAnsi="Arial" w:cs="Arial"/>
                <w:sz w:val="20"/>
                <w:szCs w:val="20"/>
              </w:rPr>
              <w:t xml:space="preserve">Перманентно доусовршување на наставниците во прилог на професионалниот и кариерниот </w:t>
            </w:r>
            <w:r>
              <w:rPr>
                <w:rFonts w:ascii="Arial" w:hAnsi="Arial" w:cs="Arial"/>
                <w:sz w:val="20"/>
                <w:szCs w:val="20"/>
                <w:lang w:val="en-US"/>
              </w:rPr>
              <w:t>развој.</w:t>
            </w:r>
          </w:p>
          <w:p w14:paraId="7A556491">
            <w:pPr>
              <w:rPr>
                <w:rFonts w:ascii="Arial" w:hAnsi="Arial" w:cs="Arial"/>
                <w:sz w:val="20"/>
                <w:szCs w:val="20"/>
              </w:rPr>
            </w:pPr>
            <w:r>
              <w:rPr>
                <w:rFonts w:ascii="Arial" w:hAnsi="Arial" w:eastAsia="Lucida Sans Unicode" w:cs="Arial"/>
                <w:kern w:val="1"/>
                <w:sz w:val="20"/>
                <w:szCs w:val="20"/>
                <w:lang w:val="en-US" w:eastAsia="hi-IN" w:bidi="hi-IN"/>
              </w:rPr>
              <w:t xml:space="preserve">Развој на критичко мислење кај учениците </w:t>
            </w:r>
          </w:p>
        </w:tc>
      </w:tr>
      <w:tr w14:paraId="0D259A08">
        <w:tblPrEx>
          <w:tblCellMar>
            <w:top w:w="0" w:type="dxa"/>
            <w:left w:w="115" w:type="dxa"/>
            <w:bottom w:w="0" w:type="dxa"/>
            <w:right w:w="115" w:type="dxa"/>
          </w:tblCellMar>
        </w:tblPrEx>
        <w:trPr>
          <w:trHeight w:val="3240" w:hRule="atLeast"/>
        </w:trPr>
        <w:tc>
          <w:tcPr>
            <w:tcW w:w="2694" w:type="dxa"/>
            <w:tcBorders>
              <w:top w:val="single" w:color="000000" w:sz="4" w:space="0"/>
              <w:left w:val="single" w:color="000000" w:sz="4" w:space="0"/>
              <w:bottom w:val="single" w:color="auto" w:sz="4" w:space="0"/>
              <w:right w:val="nil"/>
            </w:tcBorders>
            <w:shd w:val="clear" w:color="auto" w:fill="auto"/>
          </w:tcPr>
          <w:p w14:paraId="1546D1ED">
            <w:pPr>
              <w:rPr>
                <w:rFonts w:ascii="Arial" w:hAnsi="Arial" w:cs="Arial"/>
                <w:sz w:val="20"/>
                <w:szCs w:val="20"/>
              </w:rPr>
            </w:pPr>
            <w:r>
              <w:rPr>
                <w:rFonts w:ascii="Arial" w:hAnsi="Arial" w:cs="Arial"/>
                <w:sz w:val="20"/>
                <w:szCs w:val="20"/>
              </w:rPr>
              <w:t xml:space="preserve">Следење и унапредување на </w:t>
            </w:r>
            <w:r>
              <w:rPr>
                <w:rFonts w:ascii="Arial" w:hAnsi="Arial" w:cs="Arial"/>
                <w:sz w:val="20"/>
                <w:szCs w:val="20"/>
                <w:lang w:val="en-US"/>
              </w:rPr>
              <w:t xml:space="preserve">наставата. </w:t>
            </w:r>
          </w:p>
          <w:p w14:paraId="089ADEB7">
            <w:pPr>
              <w:rPr>
                <w:rFonts w:ascii="Arial" w:hAnsi="Arial" w:cs="Arial"/>
                <w:sz w:val="20"/>
                <w:szCs w:val="20"/>
              </w:rPr>
            </w:pPr>
            <w:r>
              <w:rPr>
                <w:rFonts w:ascii="Arial" w:hAnsi="Arial" w:cs="Arial"/>
                <w:sz w:val="20"/>
                <w:szCs w:val="20"/>
                <w:lang w:val="en-US"/>
              </w:rPr>
              <w:t>Користење на иновативни методи ( друштвени игри,вештачка интелигенција и сл.) за поттикнување на активното учество на учениците во образовниот процес</w:t>
            </w:r>
          </w:p>
          <w:p w14:paraId="7CD273FB">
            <w:pPr>
              <w:rPr>
                <w:rFonts w:ascii="Arial" w:hAnsi="Arial" w:cs="Arial"/>
                <w:sz w:val="20"/>
                <w:szCs w:val="20"/>
              </w:rPr>
            </w:pPr>
          </w:p>
        </w:tc>
        <w:tc>
          <w:tcPr>
            <w:tcW w:w="4252" w:type="dxa"/>
            <w:tcBorders>
              <w:top w:val="single" w:color="000000" w:sz="4" w:space="0"/>
              <w:left w:val="single" w:color="000000" w:sz="4" w:space="0"/>
              <w:bottom w:val="single" w:color="auto" w:sz="4" w:space="0"/>
              <w:right w:val="nil"/>
            </w:tcBorders>
            <w:shd w:val="clear" w:color="auto" w:fill="auto"/>
          </w:tcPr>
          <w:p w14:paraId="0C73DDAC">
            <w:pPr>
              <w:rPr>
                <w:rFonts w:ascii="Arial" w:hAnsi="Arial" w:cs="Arial"/>
                <w:sz w:val="20"/>
                <w:szCs w:val="20"/>
              </w:rPr>
            </w:pPr>
            <w:r>
              <w:rPr>
                <w:rFonts w:ascii="Arial" w:hAnsi="Arial" w:cs="Arial"/>
                <w:sz w:val="20"/>
                <w:szCs w:val="20"/>
              </w:rPr>
              <w:t>1.Консултации и предлози за подобрување на квалитетот на наставата и успехот кај учениците.</w:t>
            </w:r>
          </w:p>
          <w:p w14:paraId="52BEEE01">
            <w:pPr>
              <w:rPr>
                <w:rFonts w:ascii="Arial" w:hAnsi="Arial" w:cs="Arial"/>
                <w:sz w:val="20"/>
                <w:szCs w:val="20"/>
              </w:rPr>
            </w:pPr>
            <w:r>
              <w:rPr>
                <w:rFonts w:ascii="Arial" w:hAnsi="Arial" w:cs="Arial"/>
                <w:sz w:val="20"/>
                <w:szCs w:val="20"/>
              </w:rPr>
              <w:t>2. Следење на отворен час:</w:t>
            </w:r>
          </w:p>
          <w:p w14:paraId="0716D8D2">
            <w:pPr>
              <w:rPr>
                <w:rFonts w:ascii="Arial" w:hAnsi="Arial" w:cs="Arial"/>
                <w:i/>
                <w:sz w:val="20"/>
                <w:szCs w:val="20"/>
              </w:rPr>
            </w:pPr>
            <w:r>
              <w:rPr>
                <w:rFonts w:ascii="Arial" w:hAnsi="Arial" w:cs="Arial"/>
                <w:i/>
                <w:sz w:val="20"/>
                <w:szCs w:val="20"/>
                <w:lang w:val="en-US"/>
              </w:rPr>
              <w:t>Анализа на текстот „Писмо“ од Велко Неделковски , примери од љубовни романи , IX одд.</w:t>
            </w:r>
          </w:p>
          <w:p w14:paraId="335E45C4">
            <w:pPr>
              <w:rPr>
                <w:rFonts w:ascii="Arial" w:hAnsi="Arial" w:cs="Arial"/>
                <w:sz w:val="20"/>
                <w:szCs w:val="20"/>
              </w:rPr>
            </w:pPr>
            <w:r>
              <w:rPr>
                <w:rFonts w:ascii="Arial" w:hAnsi="Arial" w:cs="Arial"/>
                <w:sz w:val="20"/>
                <w:szCs w:val="20"/>
                <w:lang w:val="en-US"/>
              </w:rPr>
              <w:t>3.Следење на отворен час:</w:t>
            </w:r>
          </w:p>
          <w:p w14:paraId="1431FBFF">
            <w:pPr>
              <w:rPr>
                <w:rFonts w:ascii="Arial" w:hAnsi="Arial" w:cs="Arial"/>
                <w:sz w:val="20"/>
                <w:szCs w:val="20"/>
              </w:rPr>
            </w:pPr>
            <w:r>
              <w:rPr>
                <w:rFonts w:ascii="Arial" w:hAnsi="Arial" w:cs="Arial"/>
                <w:i/>
                <w:iCs/>
                <w:sz w:val="20"/>
                <w:szCs w:val="20"/>
                <w:lang w:val="en-US"/>
              </w:rPr>
              <w:t>Што е убаво а што грдо? ( изборен предмет Филозофија за деца) ; VI одд.</w:t>
            </w:r>
          </w:p>
        </w:tc>
        <w:tc>
          <w:tcPr>
            <w:tcW w:w="1276" w:type="dxa"/>
            <w:tcBorders>
              <w:top w:val="single" w:color="000000" w:sz="4" w:space="0"/>
              <w:left w:val="single" w:color="000000" w:sz="4" w:space="0"/>
              <w:bottom w:val="single" w:color="auto" w:sz="4" w:space="0"/>
              <w:right w:val="nil"/>
            </w:tcBorders>
            <w:shd w:val="clear" w:color="auto" w:fill="auto"/>
          </w:tcPr>
          <w:p w14:paraId="2E3E5D1D">
            <w:pPr>
              <w:rPr>
                <w:rFonts w:ascii="Arial" w:hAnsi="Arial" w:cs="Arial"/>
                <w:sz w:val="20"/>
                <w:szCs w:val="20"/>
              </w:rPr>
            </w:pPr>
            <w:r>
              <w:rPr>
                <w:rFonts w:ascii="Arial" w:hAnsi="Arial" w:cs="Arial"/>
                <w:sz w:val="20"/>
                <w:szCs w:val="20"/>
              </w:rPr>
              <w:t>Актив</w:t>
            </w:r>
          </w:p>
          <w:p w14:paraId="72AE4820">
            <w:pPr>
              <w:rPr>
                <w:rFonts w:ascii="Arial" w:hAnsi="Arial" w:cs="Arial"/>
                <w:sz w:val="20"/>
                <w:szCs w:val="20"/>
              </w:rPr>
            </w:pPr>
          </w:p>
          <w:p w14:paraId="1236279F">
            <w:pPr>
              <w:rPr>
                <w:rFonts w:ascii="Arial" w:hAnsi="Arial" w:cs="Arial"/>
                <w:sz w:val="20"/>
                <w:szCs w:val="20"/>
              </w:rPr>
            </w:pPr>
          </w:p>
          <w:p w14:paraId="3BA2F4F1">
            <w:pPr>
              <w:rPr>
                <w:rFonts w:ascii="Arial" w:hAnsi="Arial" w:cs="Arial"/>
                <w:sz w:val="20"/>
                <w:szCs w:val="20"/>
              </w:rPr>
            </w:pPr>
            <w:r>
              <w:rPr>
                <w:rFonts w:ascii="Arial" w:hAnsi="Arial" w:cs="Arial"/>
                <w:sz w:val="20"/>
                <w:szCs w:val="20"/>
                <w:lang w:val="en-US"/>
              </w:rPr>
              <w:t xml:space="preserve">Маја Грујоска </w:t>
            </w:r>
          </w:p>
          <w:p w14:paraId="369BFD08">
            <w:pPr>
              <w:rPr>
                <w:rFonts w:ascii="Arial" w:hAnsi="Arial" w:cs="Arial"/>
                <w:sz w:val="20"/>
                <w:szCs w:val="20"/>
              </w:rPr>
            </w:pPr>
          </w:p>
          <w:p w14:paraId="53B69EDC">
            <w:pPr>
              <w:rPr>
                <w:rFonts w:ascii="Arial" w:hAnsi="Arial" w:cs="Arial"/>
                <w:sz w:val="20"/>
                <w:szCs w:val="20"/>
              </w:rPr>
            </w:pPr>
            <w:r>
              <w:rPr>
                <w:rFonts w:ascii="Arial" w:hAnsi="Arial" w:cs="Arial"/>
                <w:sz w:val="20"/>
                <w:szCs w:val="20"/>
                <w:lang w:val="en-US"/>
              </w:rPr>
              <w:t>Сузана С.Стефановска</w:t>
            </w:r>
          </w:p>
        </w:tc>
        <w:tc>
          <w:tcPr>
            <w:tcW w:w="1417" w:type="dxa"/>
            <w:tcBorders>
              <w:top w:val="single" w:color="000000" w:sz="4" w:space="0"/>
              <w:left w:val="single" w:color="000000" w:sz="4" w:space="0"/>
              <w:bottom w:val="single" w:color="auto" w:sz="4" w:space="0"/>
              <w:right w:val="nil"/>
            </w:tcBorders>
            <w:shd w:val="clear" w:color="auto" w:fill="auto"/>
          </w:tcPr>
          <w:p w14:paraId="5C601366">
            <w:pPr>
              <w:rPr>
                <w:rFonts w:ascii="Arial" w:hAnsi="Arial" w:cs="Arial"/>
                <w:bCs/>
                <w:i/>
                <w:sz w:val="20"/>
                <w:szCs w:val="20"/>
              </w:rPr>
            </w:pPr>
            <w:r>
              <w:rPr>
                <w:rFonts w:ascii="Arial" w:hAnsi="Arial" w:cs="Arial"/>
                <w:bCs/>
                <w:i/>
                <w:sz w:val="20"/>
                <w:szCs w:val="20"/>
              </w:rPr>
              <w:t>Ноември</w:t>
            </w:r>
          </w:p>
          <w:p w14:paraId="51108325">
            <w:pPr>
              <w:jc w:val="center"/>
              <w:rPr>
                <w:rFonts w:ascii="Arial" w:hAnsi="Arial" w:cs="Arial"/>
                <w:bCs/>
                <w:sz w:val="20"/>
                <w:szCs w:val="20"/>
              </w:rPr>
            </w:pPr>
          </w:p>
        </w:tc>
        <w:tc>
          <w:tcPr>
            <w:tcW w:w="2366" w:type="dxa"/>
            <w:tcBorders>
              <w:top w:val="single" w:color="000000" w:sz="4" w:space="0"/>
              <w:left w:val="single" w:color="000000" w:sz="4" w:space="0"/>
              <w:bottom w:val="single" w:color="auto" w:sz="4" w:space="0"/>
              <w:right w:val="nil"/>
            </w:tcBorders>
            <w:shd w:val="clear" w:color="auto" w:fill="auto"/>
          </w:tcPr>
          <w:p w14:paraId="22A07C8E">
            <w:pPr>
              <w:rPr>
                <w:rFonts w:ascii="Arial" w:hAnsi="Arial" w:cs="Arial"/>
                <w:sz w:val="20"/>
                <w:szCs w:val="20"/>
              </w:rPr>
            </w:pPr>
            <w:r>
              <w:rPr>
                <w:rFonts w:ascii="Arial" w:hAnsi="Arial" w:cs="Arial"/>
                <w:sz w:val="20"/>
                <w:szCs w:val="20"/>
              </w:rPr>
              <w:t>Педагошка документација</w:t>
            </w:r>
          </w:p>
          <w:p w14:paraId="1BCB960A">
            <w:pPr>
              <w:rPr>
                <w:rFonts w:ascii="Arial" w:hAnsi="Arial" w:cs="Arial"/>
                <w:sz w:val="20"/>
                <w:szCs w:val="20"/>
              </w:rPr>
            </w:pPr>
            <w:r>
              <w:rPr>
                <w:rFonts w:ascii="Arial" w:hAnsi="Arial" w:cs="Arial"/>
                <w:sz w:val="20"/>
                <w:szCs w:val="20"/>
              </w:rPr>
              <w:t>Стручна литература; печатени материјали од наставниците и учениците</w:t>
            </w:r>
          </w:p>
          <w:p w14:paraId="31F75DAE">
            <w:pPr>
              <w:rPr>
                <w:rFonts w:ascii="Arial" w:hAnsi="Arial" w:cs="Arial"/>
                <w:sz w:val="20"/>
                <w:szCs w:val="20"/>
              </w:rPr>
            </w:pPr>
            <w:r>
              <w:rPr>
                <w:rFonts w:ascii="Arial" w:hAnsi="Arial" w:cs="Arial"/>
                <w:sz w:val="20"/>
                <w:szCs w:val="20"/>
              </w:rPr>
              <w:t>Електронски помагала</w:t>
            </w:r>
          </w:p>
          <w:p w14:paraId="5699678E">
            <w:pPr>
              <w:rPr>
                <w:rFonts w:ascii="Arial" w:hAnsi="Arial" w:cs="Arial"/>
                <w:sz w:val="20"/>
                <w:szCs w:val="20"/>
              </w:rPr>
            </w:pPr>
          </w:p>
          <w:p w14:paraId="1298F05B">
            <w:pPr>
              <w:rPr>
                <w:rFonts w:ascii="Arial" w:hAnsi="Arial" w:cs="Arial"/>
                <w:sz w:val="20"/>
                <w:szCs w:val="20"/>
              </w:rPr>
            </w:pPr>
          </w:p>
          <w:p w14:paraId="688EBE16">
            <w:pPr>
              <w:rPr>
                <w:rFonts w:ascii="Arial" w:hAnsi="Arial" w:cs="Arial"/>
                <w:sz w:val="20"/>
                <w:szCs w:val="20"/>
              </w:rPr>
            </w:pP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745A4328">
            <w:pPr>
              <w:rPr>
                <w:rFonts w:ascii="Arial" w:hAnsi="Arial" w:cs="Arial"/>
                <w:sz w:val="20"/>
                <w:szCs w:val="20"/>
              </w:rPr>
            </w:pPr>
          </w:p>
          <w:p w14:paraId="377CC47E">
            <w:pPr>
              <w:rPr>
                <w:rFonts w:ascii="Arial" w:hAnsi="Arial" w:cs="Arial"/>
                <w:sz w:val="20"/>
                <w:szCs w:val="20"/>
              </w:rPr>
            </w:pPr>
            <w:r>
              <w:rPr>
                <w:rFonts w:ascii="Arial" w:hAnsi="Arial" w:cs="Arial"/>
                <w:sz w:val="20"/>
                <w:szCs w:val="20"/>
                <w:lang w:val="en-US"/>
              </w:rPr>
              <w:t xml:space="preserve">Создавање на позитивна и мотивирачка училишна средина; </w:t>
            </w:r>
          </w:p>
          <w:p w14:paraId="5CAD126D">
            <w:pPr>
              <w:rPr>
                <w:rFonts w:ascii="Arial" w:hAnsi="Arial" w:cs="Arial"/>
                <w:sz w:val="20"/>
                <w:szCs w:val="20"/>
              </w:rPr>
            </w:pPr>
            <w:r>
              <w:rPr>
                <w:rFonts w:ascii="Arial" w:hAnsi="Arial" w:cs="Arial"/>
                <w:sz w:val="20"/>
                <w:szCs w:val="20"/>
              </w:rPr>
              <w:t xml:space="preserve">Подобрување на резултатите и успехот на учениците; Поттикнување на поголем интерес и мотивираност на </w:t>
            </w:r>
            <w:r>
              <w:rPr>
                <w:rFonts w:ascii="Arial" w:hAnsi="Arial" w:cs="Arial"/>
                <w:sz w:val="20"/>
                <w:szCs w:val="20"/>
                <w:lang w:val="en-US"/>
              </w:rPr>
              <w:t xml:space="preserve">учениците; </w:t>
            </w:r>
          </w:p>
          <w:p w14:paraId="67F1777E">
            <w:pPr>
              <w:rPr>
                <w:rFonts w:ascii="Arial" w:hAnsi="Arial" w:cs="Arial"/>
                <w:sz w:val="20"/>
                <w:szCs w:val="20"/>
              </w:rPr>
            </w:pPr>
          </w:p>
          <w:p w14:paraId="24F30940">
            <w:pPr>
              <w:rPr>
                <w:rFonts w:ascii="Arial" w:hAnsi="Arial" w:cs="Arial"/>
                <w:sz w:val="20"/>
                <w:szCs w:val="20"/>
              </w:rPr>
            </w:pPr>
          </w:p>
        </w:tc>
      </w:tr>
      <w:tr w14:paraId="1801E6E0">
        <w:tblPrEx>
          <w:tblCellMar>
            <w:top w:w="0" w:type="dxa"/>
            <w:left w:w="115" w:type="dxa"/>
            <w:bottom w:w="0" w:type="dxa"/>
            <w:right w:w="115" w:type="dxa"/>
          </w:tblCellMar>
        </w:tblPrEx>
        <w:tc>
          <w:tcPr>
            <w:tcW w:w="2694" w:type="dxa"/>
            <w:tcBorders>
              <w:top w:val="nil"/>
              <w:left w:val="single" w:color="000000" w:sz="4" w:space="0"/>
              <w:bottom w:val="single" w:color="000000" w:sz="4" w:space="0"/>
              <w:right w:val="nil"/>
            </w:tcBorders>
            <w:shd w:val="clear" w:color="auto" w:fill="auto"/>
          </w:tcPr>
          <w:p w14:paraId="03E06A7B">
            <w:pPr>
              <w:rPr>
                <w:rFonts w:ascii="Arial" w:hAnsi="Arial" w:cs="Arial"/>
                <w:sz w:val="20"/>
                <w:szCs w:val="20"/>
              </w:rPr>
            </w:pPr>
            <w:r>
              <w:rPr>
                <w:rFonts w:ascii="Arial" w:hAnsi="Arial" w:cs="Arial"/>
                <w:sz w:val="20"/>
                <w:szCs w:val="20"/>
              </w:rPr>
              <w:t>Зголемување на квалитетот на наставата преку примена на нови форми и методи на работа.</w:t>
            </w:r>
          </w:p>
        </w:tc>
        <w:tc>
          <w:tcPr>
            <w:tcW w:w="4252" w:type="dxa"/>
            <w:tcBorders>
              <w:top w:val="nil"/>
              <w:left w:val="single" w:color="000000" w:sz="4" w:space="0"/>
              <w:bottom w:val="single" w:color="000000" w:sz="4" w:space="0"/>
              <w:right w:val="nil"/>
            </w:tcBorders>
            <w:shd w:val="clear" w:color="auto" w:fill="auto"/>
          </w:tcPr>
          <w:p w14:paraId="16E16693">
            <w:pPr>
              <w:rPr>
                <w:rFonts w:ascii="Arial" w:hAnsi="Arial" w:cs="Arial"/>
                <w:b/>
                <w:sz w:val="20"/>
                <w:szCs w:val="20"/>
              </w:rPr>
            </w:pPr>
            <w:r>
              <w:rPr>
                <w:rFonts w:ascii="Arial" w:hAnsi="Arial" w:cs="Arial"/>
                <w:sz w:val="20"/>
                <w:szCs w:val="20"/>
                <w:lang w:val="en-US"/>
              </w:rPr>
              <w:t>1. Следење на отворен час</w:t>
            </w:r>
          </w:p>
          <w:p w14:paraId="1404C487">
            <w:pPr>
              <w:rPr>
                <w:rFonts w:ascii="Arial" w:hAnsi="Arial" w:cs="Arial"/>
                <w:i/>
                <w:sz w:val="20"/>
                <w:szCs w:val="20"/>
              </w:rPr>
            </w:pPr>
          </w:p>
          <w:p w14:paraId="571BA865">
            <w:pPr>
              <w:rPr>
                <w:rFonts w:ascii="Arial" w:hAnsi="Arial" w:cs="Arial"/>
                <w:i/>
                <w:sz w:val="20"/>
                <w:szCs w:val="20"/>
              </w:rPr>
            </w:pPr>
            <w:r>
              <w:rPr>
                <w:rFonts w:ascii="Arial" w:hAnsi="Arial" w:cs="Arial"/>
                <w:i/>
                <w:sz w:val="20"/>
                <w:szCs w:val="20"/>
                <w:lang w:val="en-US"/>
              </w:rPr>
              <w:t>NewYears workshop ( Новогодишна работилница) , VII одд.</w:t>
            </w:r>
          </w:p>
        </w:tc>
        <w:tc>
          <w:tcPr>
            <w:tcW w:w="1276" w:type="dxa"/>
            <w:tcBorders>
              <w:top w:val="nil"/>
              <w:left w:val="single" w:color="000000" w:sz="4" w:space="0"/>
              <w:bottom w:val="single" w:color="000000" w:sz="4" w:space="0"/>
              <w:right w:val="nil"/>
            </w:tcBorders>
            <w:shd w:val="clear" w:color="auto" w:fill="auto"/>
          </w:tcPr>
          <w:p w14:paraId="055215AC">
            <w:pPr>
              <w:rPr>
                <w:rFonts w:ascii="Arial" w:hAnsi="Arial" w:cs="Arial"/>
                <w:sz w:val="20"/>
                <w:szCs w:val="20"/>
              </w:rPr>
            </w:pPr>
            <w:r>
              <w:rPr>
                <w:rFonts w:ascii="Arial" w:hAnsi="Arial" w:cs="Arial"/>
                <w:sz w:val="20"/>
                <w:szCs w:val="20"/>
              </w:rPr>
              <w:t>Актив</w:t>
            </w:r>
          </w:p>
          <w:p w14:paraId="4EC289EB">
            <w:pPr>
              <w:rPr>
                <w:rFonts w:ascii="Arial" w:hAnsi="Arial" w:cs="Arial"/>
                <w:sz w:val="20"/>
                <w:szCs w:val="20"/>
              </w:rPr>
            </w:pPr>
          </w:p>
          <w:p w14:paraId="7559FA90">
            <w:pPr>
              <w:rPr>
                <w:rFonts w:ascii="Arial" w:hAnsi="Arial" w:cs="Arial"/>
                <w:i/>
                <w:sz w:val="20"/>
                <w:szCs w:val="20"/>
              </w:rPr>
            </w:pPr>
            <w:r>
              <w:rPr>
                <w:rFonts w:ascii="Arial" w:hAnsi="Arial" w:cs="Arial"/>
                <w:i/>
                <w:sz w:val="20"/>
                <w:szCs w:val="20"/>
                <w:lang w:val="en-US"/>
              </w:rPr>
              <w:t xml:space="preserve">Ивана Пети </w:t>
            </w:r>
          </w:p>
          <w:p w14:paraId="69429914">
            <w:pPr>
              <w:rPr>
                <w:rFonts w:ascii="Arial" w:hAnsi="Arial" w:cs="Arial"/>
                <w:i/>
                <w:sz w:val="20"/>
                <w:szCs w:val="20"/>
              </w:rPr>
            </w:pPr>
          </w:p>
        </w:tc>
        <w:tc>
          <w:tcPr>
            <w:tcW w:w="1417" w:type="dxa"/>
            <w:tcBorders>
              <w:top w:val="nil"/>
              <w:left w:val="single" w:color="000000" w:sz="4" w:space="0"/>
              <w:bottom w:val="single" w:color="000000" w:sz="4" w:space="0"/>
              <w:right w:val="nil"/>
            </w:tcBorders>
            <w:shd w:val="clear" w:color="auto" w:fill="auto"/>
          </w:tcPr>
          <w:p w14:paraId="2A45B31A">
            <w:pPr>
              <w:rPr>
                <w:rFonts w:ascii="Arial" w:hAnsi="Arial" w:cs="Arial"/>
                <w:bCs/>
                <w:i/>
                <w:sz w:val="20"/>
                <w:szCs w:val="20"/>
              </w:rPr>
            </w:pPr>
            <w:r>
              <w:rPr>
                <w:rFonts w:ascii="Arial" w:hAnsi="Arial" w:cs="Arial"/>
                <w:bCs/>
                <w:i/>
                <w:sz w:val="20"/>
                <w:szCs w:val="20"/>
              </w:rPr>
              <w:t>Декември</w:t>
            </w:r>
          </w:p>
          <w:p w14:paraId="67CCBED0">
            <w:pPr>
              <w:jc w:val="center"/>
              <w:rPr>
                <w:rFonts w:ascii="Arial" w:hAnsi="Arial" w:cs="Arial"/>
                <w:sz w:val="20"/>
                <w:szCs w:val="20"/>
              </w:rPr>
            </w:pPr>
          </w:p>
        </w:tc>
        <w:tc>
          <w:tcPr>
            <w:tcW w:w="2366" w:type="dxa"/>
            <w:tcBorders>
              <w:top w:val="nil"/>
              <w:left w:val="single" w:color="000000" w:sz="4" w:space="0"/>
              <w:bottom w:val="single" w:color="000000" w:sz="4" w:space="0"/>
              <w:right w:val="nil"/>
            </w:tcBorders>
            <w:shd w:val="clear" w:color="auto" w:fill="auto"/>
          </w:tcPr>
          <w:p w14:paraId="00F0D435">
            <w:pPr>
              <w:rPr>
                <w:rFonts w:ascii="Arial" w:hAnsi="Arial" w:cs="Arial"/>
                <w:sz w:val="20"/>
                <w:szCs w:val="20"/>
              </w:rPr>
            </w:pPr>
            <w:r>
              <w:rPr>
                <w:rFonts w:ascii="Arial" w:hAnsi="Arial" w:cs="Arial"/>
                <w:sz w:val="20"/>
                <w:szCs w:val="20"/>
              </w:rPr>
              <w:t>Педагошка документација</w:t>
            </w:r>
          </w:p>
          <w:p w14:paraId="5CCE37ED">
            <w:pPr>
              <w:rPr>
                <w:rFonts w:ascii="Arial" w:hAnsi="Arial" w:cs="Arial"/>
                <w:sz w:val="20"/>
                <w:szCs w:val="20"/>
              </w:rPr>
            </w:pPr>
            <w:r>
              <w:rPr>
                <w:rFonts w:ascii="Arial" w:hAnsi="Arial" w:cs="Arial"/>
                <w:sz w:val="20"/>
                <w:szCs w:val="20"/>
              </w:rPr>
              <w:t>Стручна литература</w:t>
            </w:r>
          </w:p>
          <w:p w14:paraId="288D22BD">
            <w:pPr>
              <w:rPr>
                <w:rFonts w:ascii="Arial" w:hAnsi="Arial" w:cs="Arial"/>
                <w:sz w:val="20"/>
                <w:szCs w:val="20"/>
              </w:rPr>
            </w:pPr>
            <w:r>
              <w:rPr>
                <w:rFonts w:ascii="Arial" w:hAnsi="Arial" w:cs="Arial"/>
                <w:sz w:val="20"/>
                <w:szCs w:val="20"/>
              </w:rPr>
              <w:t>Материјали подготвени од наставникот, видеа, ИКТ</w:t>
            </w:r>
          </w:p>
        </w:tc>
        <w:tc>
          <w:tcPr>
            <w:tcW w:w="3446" w:type="dxa"/>
            <w:tcBorders>
              <w:top w:val="nil"/>
              <w:left w:val="single" w:color="000000" w:sz="4" w:space="0"/>
              <w:bottom w:val="single" w:color="000000" w:sz="4" w:space="0"/>
              <w:right w:val="single" w:color="000000" w:sz="4" w:space="0"/>
            </w:tcBorders>
            <w:shd w:val="clear" w:color="auto" w:fill="auto"/>
          </w:tcPr>
          <w:p w14:paraId="17B30B28">
            <w:pPr>
              <w:rPr>
                <w:rFonts w:ascii="Arial" w:hAnsi="Arial" w:cs="Arial"/>
                <w:sz w:val="20"/>
                <w:szCs w:val="20"/>
              </w:rPr>
            </w:pPr>
            <w:r>
              <w:rPr>
                <w:rFonts w:ascii="Arial" w:hAnsi="Arial" w:cs="Arial"/>
                <w:sz w:val="20"/>
                <w:szCs w:val="20"/>
              </w:rPr>
              <w:t>Внесување иновативност во наставата со активно учество на учениците во реализација на часот.</w:t>
            </w:r>
          </w:p>
          <w:p w14:paraId="10F53AD4">
            <w:pPr>
              <w:rPr>
                <w:rFonts w:ascii="Arial" w:hAnsi="Arial" w:cs="Arial"/>
                <w:sz w:val="20"/>
                <w:szCs w:val="20"/>
              </w:rPr>
            </w:pPr>
            <w:r>
              <w:rPr>
                <w:rFonts w:ascii="Arial" w:hAnsi="Arial" w:cs="Arial"/>
                <w:sz w:val="20"/>
                <w:szCs w:val="20"/>
                <w:lang w:val="en-US"/>
              </w:rPr>
              <w:t>Креативен пристап кон наставата</w:t>
            </w:r>
          </w:p>
        </w:tc>
      </w:tr>
      <w:tr w14:paraId="3C5E14FF">
        <w:tblPrEx>
          <w:tblCellMar>
            <w:top w:w="0" w:type="dxa"/>
            <w:left w:w="115" w:type="dxa"/>
            <w:bottom w:w="0" w:type="dxa"/>
            <w:right w:w="115" w:type="dxa"/>
          </w:tblCellMar>
        </w:tblPrEx>
        <w:trPr>
          <w:trHeight w:val="3270" w:hRule="atLeast"/>
        </w:trPr>
        <w:tc>
          <w:tcPr>
            <w:tcW w:w="2694" w:type="dxa"/>
            <w:tcBorders>
              <w:top w:val="single" w:color="000000" w:sz="4" w:space="0"/>
              <w:left w:val="single" w:color="000000" w:sz="4" w:space="0"/>
              <w:bottom w:val="single" w:color="auto" w:sz="4" w:space="0"/>
              <w:right w:val="nil"/>
            </w:tcBorders>
            <w:shd w:val="clear" w:color="auto" w:fill="auto"/>
          </w:tcPr>
          <w:p w14:paraId="2C03D717">
            <w:pPr>
              <w:rPr>
                <w:rFonts w:ascii="Arial" w:hAnsi="Arial" w:cs="Arial"/>
                <w:sz w:val="20"/>
                <w:szCs w:val="20"/>
              </w:rPr>
            </w:pPr>
            <w:r>
              <w:rPr>
                <w:rFonts w:ascii="Arial" w:hAnsi="Arial" w:cs="Arial"/>
                <w:sz w:val="20"/>
                <w:szCs w:val="20"/>
              </w:rPr>
              <w:t xml:space="preserve">Увид во реализацијата на наставната </w:t>
            </w:r>
            <w:r>
              <w:rPr>
                <w:rFonts w:ascii="Arial" w:hAnsi="Arial" w:cs="Arial"/>
                <w:sz w:val="20"/>
                <w:szCs w:val="20"/>
                <w:lang w:val="en-US"/>
              </w:rPr>
              <w:t>програма за првото полугодие од учебната 2026/27 год.</w:t>
            </w:r>
          </w:p>
          <w:p w14:paraId="27C6A4FA">
            <w:pPr>
              <w:rPr>
                <w:rFonts w:ascii="Arial" w:hAnsi="Arial" w:cs="Arial"/>
                <w:sz w:val="20"/>
                <w:szCs w:val="20"/>
              </w:rPr>
            </w:pPr>
          </w:p>
          <w:p w14:paraId="39F5D8A1">
            <w:pPr>
              <w:rPr>
                <w:rFonts w:ascii="Arial" w:hAnsi="Arial" w:cs="Arial"/>
                <w:sz w:val="20"/>
                <w:szCs w:val="20"/>
              </w:rPr>
            </w:pPr>
            <w:r>
              <w:rPr>
                <w:rFonts w:ascii="Arial" w:hAnsi="Arial" w:cs="Arial"/>
                <w:sz w:val="20"/>
                <w:szCs w:val="20"/>
              </w:rPr>
              <w:t>Оспособување на наставниците за примена на нови форми на работа.</w:t>
            </w:r>
          </w:p>
          <w:p w14:paraId="3B38E0B8">
            <w:pPr>
              <w:rPr>
                <w:rFonts w:ascii="Arial" w:hAnsi="Arial" w:cs="Arial"/>
                <w:sz w:val="20"/>
                <w:szCs w:val="20"/>
              </w:rPr>
            </w:pPr>
          </w:p>
          <w:p w14:paraId="4442E327">
            <w:pPr>
              <w:rPr>
                <w:rFonts w:ascii="Arial" w:hAnsi="Arial" w:cs="Arial"/>
                <w:sz w:val="20"/>
                <w:szCs w:val="20"/>
              </w:rPr>
            </w:pPr>
          </w:p>
        </w:tc>
        <w:tc>
          <w:tcPr>
            <w:tcW w:w="4252" w:type="dxa"/>
            <w:tcBorders>
              <w:top w:val="single" w:color="000000" w:sz="4" w:space="0"/>
              <w:left w:val="single" w:color="000000" w:sz="4" w:space="0"/>
              <w:bottom w:val="single" w:color="auto" w:sz="4" w:space="0"/>
              <w:right w:val="nil"/>
            </w:tcBorders>
            <w:shd w:val="clear" w:color="auto" w:fill="auto"/>
          </w:tcPr>
          <w:p w14:paraId="2B056374">
            <w:pPr>
              <w:rPr>
                <w:rFonts w:ascii="Arial" w:hAnsi="Arial" w:cs="Arial"/>
                <w:sz w:val="20"/>
                <w:szCs w:val="20"/>
              </w:rPr>
            </w:pPr>
            <w:r>
              <w:rPr>
                <w:rFonts w:ascii="Arial" w:hAnsi="Arial" w:cs="Arial"/>
                <w:sz w:val="20"/>
                <w:szCs w:val="20"/>
              </w:rPr>
              <w:t>1. Сумирање на полугодишните резултати од наставната работа:</w:t>
            </w:r>
          </w:p>
          <w:p w14:paraId="23C35E38">
            <w:pPr>
              <w:rPr>
                <w:rFonts w:ascii="Arial" w:hAnsi="Arial" w:cs="Arial"/>
                <w:sz w:val="20"/>
                <w:szCs w:val="20"/>
              </w:rPr>
            </w:pPr>
            <w:r>
              <w:rPr>
                <w:rFonts w:ascii="Arial" w:hAnsi="Arial" w:cs="Arial"/>
                <w:sz w:val="20"/>
                <w:szCs w:val="20"/>
              </w:rPr>
              <w:t>-Анализа и критички осврт на досегашната работа.</w:t>
            </w:r>
          </w:p>
          <w:p w14:paraId="24EA855A">
            <w:pPr>
              <w:rPr>
                <w:rFonts w:ascii="Arial" w:hAnsi="Arial" w:cs="Arial"/>
                <w:sz w:val="20"/>
                <w:szCs w:val="20"/>
              </w:rPr>
            </w:pPr>
            <w:r>
              <w:rPr>
                <w:rFonts w:ascii="Arial" w:hAnsi="Arial" w:cs="Arial"/>
                <w:sz w:val="20"/>
                <w:szCs w:val="20"/>
              </w:rPr>
              <w:t xml:space="preserve">2.Консултации за подобрување на квалитетот на наставата и успехот на учениците, размена на искуства околу одржани обуки, семинари, вебинари и сл.  </w:t>
            </w:r>
          </w:p>
          <w:p w14:paraId="614E704B">
            <w:pPr>
              <w:rPr>
                <w:rFonts w:ascii="Arial" w:hAnsi="Arial" w:cs="Arial"/>
                <w:sz w:val="20"/>
                <w:szCs w:val="20"/>
              </w:rPr>
            </w:pPr>
            <w:r>
              <w:rPr>
                <w:rFonts w:ascii="Arial" w:hAnsi="Arial" w:cs="Arial"/>
                <w:sz w:val="20"/>
                <w:szCs w:val="20"/>
                <w:lang w:val="en-US"/>
              </w:rPr>
              <w:t xml:space="preserve">3. Следење на отворен час </w:t>
            </w:r>
          </w:p>
          <w:p w14:paraId="61E6D473">
            <w:pPr>
              <w:rPr>
                <w:rFonts w:ascii="Arial" w:hAnsi="Arial" w:cs="Arial"/>
                <w:b/>
                <w:sz w:val="20"/>
                <w:szCs w:val="20"/>
              </w:rPr>
            </w:pPr>
            <w:r>
              <w:rPr>
                <w:rFonts w:ascii="Arial" w:hAnsi="Arial" w:cs="Arial"/>
                <w:i/>
                <w:iCs/>
                <w:sz w:val="20"/>
                <w:szCs w:val="20"/>
                <w:lang w:val="en-US"/>
              </w:rPr>
              <w:t>Животни:кратки и долги самогласки ; VII одд.</w:t>
            </w:r>
          </w:p>
        </w:tc>
        <w:tc>
          <w:tcPr>
            <w:tcW w:w="1276" w:type="dxa"/>
            <w:tcBorders>
              <w:top w:val="single" w:color="000000" w:sz="4" w:space="0"/>
              <w:left w:val="single" w:color="000000" w:sz="4" w:space="0"/>
              <w:bottom w:val="single" w:color="auto" w:sz="4" w:space="0"/>
              <w:right w:val="nil"/>
            </w:tcBorders>
            <w:shd w:val="clear" w:color="auto" w:fill="auto"/>
          </w:tcPr>
          <w:p w14:paraId="0030DA9E">
            <w:pPr>
              <w:rPr>
                <w:rFonts w:ascii="Arial" w:hAnsi="Arial" w:cs="Arial"/>
                <w:sz w:val="20"/>
                <w:szCs w:val="20"/>
              </w:rPr>
            </w:pPr>
            <w:r>
              <w:rPr>
                <w:rFonts w:ascii="Arial" w:hAnsi="Arial" w:cs="Arial"/>
                <w:sz w:val="20"/>
                <w:szCs w:val="20"/>
              </w:rPr>
              <w:t>Актив</w:t>
            </w:r>
          </w:p>
          <w:p w14:paraId="3BD17C68">
            <w:pPr>
              <w:rPr>
                <w:rFonts w:ascii="Arial" w:hAnsi="Arial" w:cs="Arial"/>
                <w:sz w:val="20"/>
                <w:szCs w:val="20"/>
              </w:rPr>
            </w:pPr>
          </w:p>
          <w:p w14:paraId="033AB526">
            <w:pPr>
              <w:rPr>
                <w:rFonts w:ascii="Arial" w:hAnsi="Arial" w:cs="Arial"/>
                <w:i/>
                <w:iCs/>
                <w:sz w:val="20"/>
                <w:szCs w:val="20"/>
              </w:rPr>
            </w:pPr>
            <w:r>
              <w:rPr>
                <w:rFonts w:ascii="Arial" w:hAnsi="Arial" w:cs="Arial"/>
                <w:i/>
                <w:iCs/>
                <w:sz w:val="20"/>
                <w:szCs w:val="20"/>
                <w:lang w:val="en-US"/>
              </w:rPr>
              <w:t xml:space="preserve">Нермин Адем </w:t>
            </w:r>
          </w:p>
        </w:tc>
        <w:tc>
          <w:tcPr>
            <w:tcW w:w="1417" w:type="dxa"/>
            <w:tcBorders>
              <w:top w:val="single" w:color="000000" w:sz="4" w:space="0"/>
              <w:left w:val="single" w:color="000000" w:sz="4" w:space="0"/>
              <w:bottom w:val="single" w:color="auto" w:sz="4" w:space="0"/>
              <w:right w:val="nil"/>
            </w:tcBorders>
            <w:shd w:val="clear" w:color="auto" w:fill="auto"/>
          </w:tcPr>
          <w:p w14:paraId="41BF3B9A">
            <w:pPr>
              <w:rPr>
                <w:rFonts w:ascii="Arial" w:hAnsi="Arial" w:cs="Arial"/>
                <w:i/>
                <w:sz w:val="20"/>
                <w:szCs w:val="20"/>
              </w:rPr>
            </w:pPr>
            <w:r>
              <w:rPr>
                <w:rFonts w:ascii="Arial" w:hAnsi="Arial" w:cs="Arial"/>
                <w:bCs/>
                <w:i/>
                <w:sz w:val="20"/>
                <w:szCs w:val="20"/>
              </w:rPr>
              <w:t>Јануари</w:t>
            </w:r>
          </w:p>
          <w:p w14:paraId="4158A218">
            <w:pPr>
              <w:jc w:val="center"/>
              <w:rPr>
                <w:rFonts w:ascii="Arial" w:hAnsi="Arial" w:cs="Arial"/>
                <w:i/>
                <w:sz w:val="20"/>
                <w:szCs w:val="20"/>
              </w:rPr>
            </w:pPr>
          </w:p>
          <w:p w14:paraId="1DF3DFBB">
            <w:pPr>
              <w:rPr>
                <w:rFonts w:ascii="Arial" w:hAnsi="Arial" w:cs="Arial"/>
                <w:i/>
                <w:sz w:val="20"/>
                <w:szCs w:val="20"/>
              </w:rPr>
            </w:pPr>
            <w:r>
              <w:rPr>
                <w:rFonts w:ascii="Arial" w:hAnsi="Arial" w:cs="Arial"/>
                <w:bCs/>
                <w:i/>
                <w:sz w:val="20"/>
                <w:szCs w:val="20"/>
              </w:rPr>
              <w:t>Февруари</w:t>
            </w:r>
          </w:p>
          <w:p w14:paraId="4E8F15FD">
            <w:pPr>
              <w:jc w:val="center"/>
              <w:rPr>
                <w:rFonts w:ascii="Arial" w:hAnsi="Arial" w:cs="Arial"/>
                <w:i/>
                <w:sz w:val="20"/>
                <w:szCs w:val="20"/>
              </w:rPr>
            </w:pPr>
          </w:p>
          <w:p w14:paraId="1E8379AA">
            <w:pPr>
              <w:jc w:val="center"/>
              <w:rPr>
                <w:rFonts w:ascii="Arial" w:hAnsi="Arial" w:cs="Arial"/>
                <w:i/>
                <w:sz w:val="20"/>
                <w:szCs w:val="20"/>
              </w:rPr>
            </w:pPr>
          </w:p>
          <w:p w14:paraId="4425FEAA">
            <w:pPr>
              <w:jc w:val="center"/>
              <w:rPr>
                <w:rFonts w:ascii="Arial" w:hAnsi="Arial" w:cs="Arial"/>
                <w:i/>
                <w:sz w:val="20"/>
                <w:szCs w:val="20"/>
              </w:rPr>
            </w:pPr>
          </w:p>
          <w:p w14:paraId="3AA96BDB">
            <w:pPr>
              <w:jc w:val="center"/>
              <w:rPr>
                <w:rFonts w:ascii="Arial" w:hAnsi="Arial" w:cs="Arial"/>
                <w:i/>
                <w:sz w:val="20"/>
                <w:szCs w:val="20"/>
              </w:rPr>
            </w:pPr>
          </w:p>
          <w:p w14:paraId="640FBF85">
            <w:pPr>
              <w:jc w:val="center"/>
              <w:rPr>
                <w:rFonts w:ascii="Arial" w:hAnsi="Arial" w:cs="Arial"/>
                <w:i/>
                <w:sz w:val="20"/>
                <w:szCs w:val="20"/>
              </w:rPr>
            </w:pPr>
          </w:p>
        </w:tc>
        <w:tc>
          <w:tcPr>
            <w:tcW w:w="2366" w:type="dxa"/>
            <w:tcBorders>
              <w:top w:val="single" w:color="000000" w:sz="4" w:space="0"/>
              <w:left w:val="single" w:color="000000" w:sz="4" w:space="0"/>
              <w:bottom w:val="single" w:color="auto" w:sz="4" w:space="0"/>
              <w:right w:val="nil"/>
            </w:tcBorders>
            <w:shd w:val="clear" w:color="auto" w:fill="auto"/>
          </w:tcPr>
          <w:p w14:paraId="20D491C2">
            <w:pPr>
              <w:rPr>
                <w:rFonts w:ascii="Arial" w:hAnsi="Arial" w:cs="Arial"/>
                <w:sz w:val="20"/>
                <w:szCs w:val="20"/>
              </w:rPr>
            </w:pPr>
            <w:r>
              <w:rPr>
                <w:rFonts w:ascii="Arial" w:hAnsi="Arial" w:cs="Arial"/>
                <w:sz w:val="20"/>
                <w:szCs w:val="20"/>
              </w:rPr>
              <w:t>Педагошка евиденција и документација</w:t>
            </w:r>
          </w:p>
          <w:p w14:paraId="284DB2E8">
            <w:pPr>
              <w:rPr>
                <w:rFonts w:ascii="Arial" w:hAnsi="Arial" w:cs="Arial"/>
                <w:sz w:val="20"/>
                <w:szCs w:val="20"/>
              </w:rPr>
            </w:pPr>
          </w:p>
          <w:p w14:paraId="796388F8">
            <w:pPr>
              <w:rPr>
                <w:rFonts w:ascii="Arial" w:hAnsi="Arial" w:cs="Arial"/>
                <w:sz w:val="20"/>
                <w:szCs w:val="20"/>
              </w:rPr>
            </w:pPr>
            <w:r>
              <w:rPr>
                <w:rFonts w:ascii="Arial" w:hAnsi="Arial" w:cs="Arial"/>
                <w:sz w:val="20"/>
                <w:szCs w:val="20"/>
              </w:rPr>
              <w:t>Стручна литература, материјали подготвени од наставникот</w:t>
            </w:r>
          </w:p>
          <w:p w14:paraId="00559534">
            <w:pPr>
              <w:rPr>
                <w:rFonts w:ascii="Arial" w:hAnsi="Arial" w:cs="Arial"/>
                <w:sz w:val="20"/>
                <w:szCs w:val="20"/>
              </w:rPr>
            </w:pPr>
          </w:p>
          <w:p w14:paraId="4CCB9CE3">
            <w:pPr>
              <w:rPr>
                <w:rFonts w:ascii="Arial" w:hAnsi="Arial" w:cs="Arial"/>
                <w:sz w:val="20"/>
                <w:szCs w:val="20"/>
              </w:rPr>
            </w:pPr>
          </w:p>
          <w:p w14:paraId="4557BFCD">
            <w:pPr>
              <w:rPr>
                <w:rFonts w:ascii="Arial" w:hAnsi="Arial" w:cs="Arial"/>
                <w:sz w:val="20"/>
                <w:szCs w:val="20"/>
              </w:rPr>
            </w:pP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352F7797">
            <w:pPr>
              <w:rPr>
                <w:rFonts w:ascii="Arial" w:hAnsi="Arial" w:cs="Arial"/>
                <w:sz w:val="20"/>
                <w:szCs w:val="20"/>
              </w:rPr>
            </w:pPr>
            <w:r>
              <w:rPr>
                <w:rFonts w:ascii="Arial" w:hAnsi="Arial" w:cs="Arial"/>
                <w:sz w:val="20"/>
                <w:szCs w:val="20"/>
              </w:rPr>
              <w:t xml:space="preserve">Размена на искуства, идеи за подобување на успехот, поттикнување на интересот и мотивацијата кај учениците. </w:t>
            </w:r>
          </w:p>
          <w:p w14:paraId="429A6EEE">
            <w:pPr>
              <w:rPr>
                <w:rFonts w:ascii="Arial" w:hAnsi="Arial" w:cs="Arial"/>
                <w:sz w:val="20"/>
                <w:szCs w:val="20"/>
              </w:rPr>
            </w:pPr>
            <w:r>
              <w:rPr>
                <w:rFonts w:ascii="Arial" w:hAnsi="Arial" w:cs="Arial"/>
                <w:sz w:val="20"/>
                <w:szCs w:val="20"/>
              </w:rPr>
              <w:t>Зголемување на квалитетот на наставата со примена на нови форми и методи на работа</w:t>
            </w:r>
          </w:p>
          <w:p w14:paraId="1A6E7D6F">
            <w:pPr>
              <w:rPr>
                <w:rFonts w:ascii="Arial" w:hAnsi="Arial" w:cs="Arial"/>
                <w:sz w:val="20"/>
                <w:szCs w:val="20"/>
              </w:rPr>
            </w:pPr>
          </w:p>
          <w:p w14:paraId="6DF15C23">
            <w:pPr>
              <w:rPr>
                <w:rFonts w:ascii="Arial" w:hAnsi="Arial" w:cs="Arial"/>
                <w:sz w:val="20"/>
                <w:szCs w:val="20"/>
              </w:rPr>
            </w:pPr>
          </w:p>
          <w:p w14:paraId="081F08F9">
            <w:pPr>
              <w:rPr>
                <w:rFonts w:ascii="Arial" w:hAnsi="Arial" w:cs="Arial"/>
                <w:sz w:val="20"/>
                <w:szCs w:val="20"/>
              </w:rPr>
            </w:pPr>
          </w:p>
        </w:tc>
      </w:tr>
      <w:tr w14:paraId="0E71AA10">
        <w:tblPrEx>
          <w:tblCellMar>
            <w:top w:w="0" w:type="dxa"/>
            <w:left w:w="115" w:type="dxa"/>
            <w:bottom w:w="0" w:type="dxa"/>
            <w:right w:w="115" w:type="dxa"/>
          </w:tblCellMar>
        </w:tblPrEx>
        <w:trPr>
          <w:trHeight w:val="2460" w:hRule="atLeast"/>
        </w:trPr>
        <w:tc>
          <w:tcPr>
            <w:tcW w:w="2694" w:type="dxa"/>
            <w:tcBorders>
              <w:top w:val="single" w:color="000000" w:sz="4" w:space="0"/>
              <w:left w:val="single" w:color="000000" w:sz="4" w:space="0"/>
              <w:bottom w:val="single" w:color="auto" w:sz="4" w:space="0"/>
              <w:right w:val="nil"/>
            </w:tcBorders>
            <w:shd w:val="clear" w:color="auto" w:fill="auto"/>
          </w:tcPr>
          <w:p w14:paraId="44326536">
            <w:pPr>
              <w:rPr>
                <w:rFonts w:ascii="Arial" w:hAnsi="Arial" w:cs="Arial"/>
                <w:sz w:val="20"/>
                <w:szCs w:val="20"/>
              </w:rPr>
            </w:pPr>
            <w:r>
              <w:rPr>
                <w:rFonts w:ascii="Arial" w:hAnsi="Arial" w:cs="Arial"/>
                <w:sz w:val="20"/>
                <w:szCs w:val="20"/>
              </w:rPr>
              <w:t>Континуирано унапредување на сопствената педагошка пракса врз основа на следење на промените и новите</w:t>
            </w:r>
            <w:r>
              <w:rPr>
                <w:rFonts w:ascii="Arial" w:hAnsi="Arial" w:cs="Arial"/>
                <w:sz w:val="20"/>
                <w:szCs w:val="20"/>
                <w:lang w:val="en-US"/>
              </w:rPr>
              <w:t>тите</w:t>
            </w:r>
            <w:r>
              <w:rPr>
                <w:rFonts w:ascii="Arial" w:hAnsi="Arial" w:cs="Arial"/>
                <w:sz w:val="20"/>
                <w:szCs w:val="20"/>
              </w:rPr>
              <w:t xml:space="preserve"> во образованието</w:t>
            </w:r>
          </w:p>
          <w:p w14:paraId="2D008BB8">
            <w:pPr>
              <w:rPr>
                <w:rFonts w:ascii="Arial" w:hAnsi="Arial" w:cs="Arial"/>
                <w:sz w:val="20"/>
                <w:szCs w:val="20"/>
              </w:rPr>
            </w:pPr>
            <w:r>
              <w:rPr>
                <w:rFonts w:ascii="Arial" w:hAnsi="Arial" w:cs="Arial"/>
                <w:sz w:val="20"/>
                <w:szCs w:val="20"/>
              </w:rPr>
              <w:t>Следење и унапредување на наставата.</w:t>
            </w:r>
          </w:p>
        </w:tc>
        <w:tc>
          <w:tcPr>
            <w:tcW w:w="4252" w:type="dxa"/>
            <w:tcBorders>
              <w:top w:val="single" w:color="000000" w:sz="4" w:space="0"/>
              <w:left w:val="single" w:color="000000" w:sz="4" w:space="0"/>
              <w:bottom w:val="single" w:color="auto" w:sz="4" w:space="0"/>
              <w:right w:val="nil"/>
            </w:tcBorders>
            <w:shd w:val="clear" w:color="auto" w:fill="auto"/>
          </w:tcPr>
          <w:p w14:paraId="18FA268F">
            <w:pPr>
              <w:rPr>
                <w:rFonts w:ascii="Arial" w:hAnsi="Arial" w:cs="Arial"/>
                <w:sz w:val="20"/>
                <w:szCs w:val="20"/>
              </w:rPr>
            </w:pPr>
            <w:r>
              <w:rPr>
                <w:rFonts w:ascii="Arial" w:hAnsi="Arial" w:cs="Arial"/>
                <w:sz w:val="20"/>
                <w:szCs w:val="20"/>
              </w:rPr>
              <w:t>1. Следење на отворен час:</w:t>
            </w:r>
          </w:p>
          <w:p w14:paraId="63F115CA">
            <w:pPr>
              <w:rPr>
                <w:rFonts w:ascii="Arial" w:hAnsi="Arial" w:cs="Arial"/>
                <w:sz w:val="20"/>
                <w:szCs w:val="20"/>
              </w:rPr>
            </w:pPr>
          </w:p>
          <w:p w14:paraId="54F2DD87">
            <w:pPr>
              <w:rPr>
                <w:rFonts w:ascii="Arial" w:hAnsi="Arial" w:cs="Arial"/>
                <w:i/>
                <w:iCs/>
                <w:sz w:val="20"/>
                <w:szCs w:val="20"/>
              </w:rPr>
            </w:pPr>
            <w:r>
              <w:rPr>
                <w:rFonts w:ascii="Arial" w:hAnsi="Arial" w:cs="Arial"/>
                <w:i/>
                <w:iCs/>
                <w:sz w:val="20"/>
                <w:szCs w:val="20"/>
                <w:lang w:val="en-US"/>
              </w:rPr>
              <w:t>Карактеристики на земји од англиско говорно подрачје , VI одд</w:t>
            </w:r>
          </w:p>
          <w:p w14:paraId="23113260">
            <w:pPr>
              <w:rPr>
                <w:rFonts w:ascii="Arial" w:hAnsi="Arial" w:cs="Arial"/>
                <w:i/>
                <w:iCs/>
                <w:sz w:val="20"/>
                <w:szCs w:val="20"/>
              </w:rPr>
            </w:pPr>
          </w:p>
          <w:p w14:paraId="7D919F6B">
            <w:pPr>
              <w:rPr>
                <w:rFonts w:ascii="Arial" w:hAnsi="Arial" w:cs="Arial"/>
                <w:i/>
                <w:iCs/>
                <w:sz w:val="20"/>
                <w:szCs w:val="20"/>
              </w:rPr>
            </w:pPr>
          </w:p>
          <w:p w14:paraId="24548DD4">
            <w:pPr>
              <w:rPr>
                <w:rFonts w:ascii="Arial" w:hAnsi="Arial" w:cs="Arial"/>
                <w:i/>
                <w:iCs/>
                <w:sz w:val="20"/>
                <w:szCs w:val="20"/>
              </w:rPr>
            </w:pPr>
          </w:p>
        </w:tc>
        <w:tc>
          <w:tcPr>
            <w:tcW w:w="1276" w:type="dxa"/>
            <w:tcBorders>
              <w:top w:val="single" w:color="000000" w:sz="4" w:space="0"/>
              <w:left w:val="single" w:color="000000" w:sz="4" w:space="0"/>
              <w:bottom w:val="single" w:color="auto" w:sz="4" w:space="0"/>
              <w:right w:val="nil"/>
            </w:tcBorders>
            <w:shd w:val="clear" w:color="auto" w:fill="auto"/>
          </w:tcPr>
          <w:p w14:paraId="7AA6EF4E">
            <w:pPr>
              <w:rPr>
                <w:rFonts w:ascii="Arial" w:hAnsi="Arial" w:cs="Arial"/>
                <w:sz w:val="20"/>
                <w:szCs w:val="20"/>
              </w:rPr>
            </w:pPr>
            <w:r>
              <w:rPr>
                <w:rFonts w:ascii="Arial" w:hAnsi="Arial" w:cs="Arial"/>
                <w:sz w:val="20"/>
                <w:szCs w:val="20"/>
              </w:rPr>
              <w:t>Актив</w:t>
            </w:r>
          </w:p>
          <w:p w14:paraId="00286409">
            <w:pPr>
              <w:rPr>
                <w:rFonts w:ascii="Arial" w:hAnsi="Arial" w:cs="Arial"/>
                <w:sz w:val="20"/>
                <w:szCs w:val="20"/>
              </w:rPr>
            </w:pPr>
          </w:p>
          <w:p w14:paraId="1EC4FDB7">
            <w:pPr>
              <w:rPr>
                <w:rFonts w:ascii="Arial" w:hAnsi="Arial" w:cs="Arial"/>
                <w:i/>
                <w:sz w:val="20"/>
                <w:szCs w:val="20"/>
              </w:rPr>
            </w:pPr>
            <w:r>
              <w:rPr>
                <w:rFonts w:ascii="Arial" w:hAnsi="Arial" w:cs="Arial"/>
                <w:i/>
                <w:sz w:val="20"/>
                <w:szCs w:val="20"/>
              </w:rPr>
              <w:t>Маја Смилеска</w:t>
            </w:r>
          </w:p>
          <w:p w14:paraId="05A9BF16">
            <w:pPr>
              <w:rPr>
                <w:rFonts w:ascii="Arial" w:hAnsi="Arial" w:cs="Arial"/>
                <w:i/>
                <w:sz w:val="20"/>
                <w:szCs w:val="20"/>
              </w:rPr>
            </w:pPr>
          </w:p>
          <w:p w14:paraId="7729F566">
            <w:pPr>
              <w:rPr>
                <w:rFonts w:ascii="Arial" w:hAnsi="Arial" w:cs="Arial"/>
                <w:i/>
                <w:sz w:val="20"/>
                <w:szCs w:val="20"/>
              </w:rPr>
            </w:pPr>
          </w:p>
          <w:p w14:paraId="0AA098E7">
            <w:pPr>
              <w:rPr>
                <w:rFonts w:ascii="Arial" w:hAnsi="Arial" w:cs="Arial"/>
                <w:i/>
                <w:sz w:val="20"/>
                <w:szCs w:val="20"/>
              </w:rPr>
            </w:pPr>
          </w:p>
        </w:tc>
        <w:tc>
          <w:tcPr>
            <w:tcW w:w="1417" w:type="dxa"/>
            <w:tcBorders>
              <w:top w:val="single" w:color="000000" w:sz="4" w:space="0"/>
              <w:left w:val="single" w:color="000000" w:sz="4" w:space="0"/>
              <w:bottom w:val="single" w:color="auto" w:sz="4" w:space="0"/>
              <w:right w:val="nil"/>
            </w:tcBorders>
            <w:shd w:val="clear" w:color="auto" w:fill="auto"/>
          </w:tcPr>
          <w:p w14:paraId="527B12FA">
            <w:pPr>
              <w:rPr>
                <w:rFonts w:ascii="Arial" w:hAnsi="Arial" w:cs="Arial"/>
                <w:i/>
                <w:sz w:val="20"/>
                <w:szCs w:val="20"/>
              </w:rPr>
            </w:pPr>
            <w:r>
              <w:rPr>
                <w:rFonts w:ascii="Arial" w:hAnsi="Arial" w:cs="Arial"/>
                <w:bCs/>
                <w:i/>
                <w:sz w:val="20"/>
                <w:szCs w:val="20"/>
              </w:rPr>
              <w:t>Март</w:t>
            </w:r>
          </w:p>
          <w:p w14:paraId="3AD3A582">
            <w:pPr>
              <w:rPr>
                <w:rFonts w:ascii="Arial" w:hAnsi="Arial" w:cs="Arial"/>
                <w:i/>
                <w:sz w:val="20"/>
                <w:szCs w:val="20"/>
              </w:rPr>
            </w:pPr>
          </w:p>
          <w:p w14:paraId="29E9D88A">
            <w:pPr>
              <w:rPr>
                <w:rFonts w:ascii="Arial" w:hAnsi="Arial" w:cs="Arial"/>
                <w:i/>
                <w:sz w:val="20"/>
                <w:szCs w:val="20"/>
              </w:rPr>
            </w:pPr>
          </w:p>
          <w:p w14:paraId="68EE8DE0">
            <w:pPr>
              <w:rPr>
                <w:rFonts w:ascii="Arial" w:hAnsi="Arial" w:cs="Arial"/>
                <w:i/>
                <w:sz w:val="20"/>
                <w:szCs w:val="20"/>
              </w:rPr>
            </w:pPr>
          </w:p>
          <w:p w14:paraId="17DDF26E">
            <w:pPr>
              <w:rPr>
                <w:rFonts w:ascii="Arial" w:hAnsi="Arial" w:cs="Arial"/>
                <w:i/>
                <w:sz w:val="20"/>
                <w:szCs w:val="20"/>
              </w:rPr>
            </w:pPr>
          </w:p>
          <w:p w14:paraId="001A5CDE">
            <w:pPr>
              <w:rPr>
                <w:rFonts w:ascii="Arial" w:hAnsi="Arial" w:cs="Arial"/>
                <w:bCs/>
                <w:i/>
                <w:sz w:val="20"/>
                <w:szCs w:val="20"/>
              </w:rPr>
            </w:pPr>
          </w:p>
        </w:tc>
        <w:tc>
          <w:tcPr>
            <w:tcW w:w="2366" w:type="dxa"/>
            <w:tcBorders>
              <w:top w:val="single" w:color="000000" w:sz="4" w:space="0"/>
              <w:left w:val="single" w:color="000000" w:sz="4" w:space="0"/>
              <w:bottom w:val="single" w:color="auto" w:sz="4" w:space="0"/>
              <w:right w:val="nil"/>
            </w:tcBorders>
            <w:shd w:val="clear" w:color="auto" w:fill="auto"/>
          </w:tcPr>
          <w:p w14:paraId="2C91F2A8">
            <w:pPr>
              <w:rPr>
                <w:rFonts w:ascii="Arial" w:hAnsi="Arial" w:cs="Arial"/>
                <w:sz w:val="20"/>
                <w:szCs w:val="20"/>
              </w:rPr>
            </w:pPr>
            <w:r>
              <w:rPr>
                <w:rFonts w:ascii="Arial" w:hAnsi="Arial" w:cs="Arial"/>
                <w:sz w:val="20"/>
                <w:szCs w:val="20"/>
              </w:rPr>
              <w:t>Стручна литература, материјали подготвени од наставникот</w:t>
            </w:r>
          </w:p>
          <w:p w14:paraId="74F12EAC">
            <w:pPr>
              <w:rPr>
                <w:rFonts w:ascii="Arial" w:hAnsi="Arial" w:cs="Arial"/>
                <w:sz w:val="20"/>
                <w:szCs w:val="20"/>
              </w:rPr>
            </w:pPr>
            <w:r>
              <w:rPr>
                <w:rFonts w:ascii="Arial" w:hAnsi="Arial" w:cs="Arial"/>
                <w:sz w:val="20"/>
                <w:szCs w:val="20"/>
              </w:rPr>
              <w:t>Педагошка документација и евиденција</w:t>
            </w:r>
          </w:p>
          <w:p w14:paraId="6CE7F3EE">
            <w:pPr>
              <w:rPr>
                <w:rFonts w:ascii="Arial" w:hAnsi="Arial" w:cs="Arial"/>
                <w:sz w:val="20"/>
                <w:szCs w:val="20"/>
              </w:rPr>
            </w:pP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794B3D94">
            <w:pPr>
              <w:rPr>
                <w:rFonts w:ascii="Arial" w:hAnsi="Arial" w:cs="Arial"/>
                <w:sz w:val="20"/>
                <w:szCs w:val="20"/>
              </w:rPr>
            </w:pPr>
            <w:r>
              <w:rPr>
                <w:rFonts w:ascii="Arial" w:hAnsi="Arial" w:cs="Arial"/>
                <w:sz w:val="20"/>
                <w:szCs w:val="20"/>
              </w:rPr>
              <w:t xml:space="preserve">Подобрување на квалитетот на наставата со примена на нови форми и методи на работа; </w:t>
            </w:r>
          </w:p>
          <w:p w14:paraId="4DA038F7">
            <w:pPr>
              <w:rPr>
                <w:rFonts w:ascii="Arial" w:hAnsi="Arial" w:cs="Arial"/>
                <w:sz w:val="20"/>
                <w:szCs w:val="20"/>
              </w:rPr>
            </w:pPr>
            <w:r>
              <w:rPr>
                <w:rFonts w:ascii="Arial" w:hAnsi="Arial" w:cs="Arial"/>
                <w:sz w:val="20"/>
                <w:szCs w:val="20"/>
              </w:rPr>
              <w:t xml:space="preserve">иновативни техники и стратегии за </w:t>
            </w:r>
            <w:r>
              <w:rPr>
                <w:rFonts w:ascii="Arial" w:hAnsi="Arial" w:cs="Arial"/>
                <w:sz w:val="20"/>
                <w:szCs w:val="20"/>
                <w:lang w:val="en-US"/>
              </w:rPr>
              <w:t>работа;</w:t>
            </w:r>
          </w:p>
          <w:p w14:paraId="48DFD5D2">
            <w:pPr>
              <w:rPr>
                <w:rFonts w:ascii="Arial" w:hAnsi="Arial" w:cs="Arial"/>
                <w:sz w:val="20"/>
                <w:szCs w:val="20"/>
              </w:rPr>
            </w:pPr>
            <w:r>
              <w:rPr>
                <w:rFonts w:ascii="Arial" w:hAnsi="Arial" w:eastAsia="Lucida Sans Unicode" w:cs="Arial"/>
                <w:kern w:val="1"/>
                <w:sz w:val="20"/>
                <w:szCs w:val="20"/>
                <w:lang w:eastAsia="hi-IN" w:bidi="hi-IN"/>
              </w:rPr>
              <w:t>Усвојување на нов вокабулар, збогатување на вокабуларот на учениците по англиски јазик</w:t>
            </w:r>
          </w:p>
        </w:tc>
      </w:tr>
      <w:tr w14:paraId="111DD2DC">
        <w:tblPrEx>
          <w:tblCellMar>
            <w:top w:w="0" w:type="dxa"/>
            <w:left w:w="115" w:type="dxa"/>
            <w:bottom w:w="0" w:type="dxa"/>
            <w:right w:w="115" w:type="dxa"/>
          </w:tblCellMar>
        </w:tblPrEx>
        <w:trPr>
          <w:trHeight w:val="2805" w:hRule="atLeast"/>
        </w:trPr>
        <w:tc>
          <w:tcPr>
            <w:tcW w:w="2694" w:type="dxa"/>
            <w:tcBorders>
              <w:top w:val="single" w:color="000000" w:sz="4" w:space="0"/>
              <w:left w:val="single" w:color="000000" w:sz="4" w:space="0"/>
              <w:bottom w:val="single" w:color="auto" w:sz="4" w:space="0"/>
              <w:right w:val="nil"/>
            </w:tcBorders>
            <w:shd w:val="clear" w:color="auto" w:fill="auto"/>
          </w:tcPr>
          <w:p w14:paraId="010FA966">
            <w:pPr>
              <w:rPr>
                <w:rFonts w:ascii="Arial" w:hAnsi="Arial" w:cs="Arial"/>
                <w:sz w:val="20"/>
                <w:szCs w:val="20"/>
              </w:rPr>
            </w:pPr>
            <w:r>
              <w:rPr>
                <w:rFonts w:ascii="Arial" w:hAnsi="Arial" w:cs="Arial"/>
                <w:sz w:val="20"/>
                <w:szCs w:val="20"/>
              </w:rPr>
              <w:t>Следење и унапредување на наставата.</w:t>
            </w:r>
          </w:p>
          <w:p w14:paraId="7B3844F1">
            <w:pPr>
              <w:rPr>
                <w:rFonts w:ascii="Arial" w:hAnsi="Arial" w:cs="Arial"/>
                <w:sz w:val="20"/>
                <w:szCs w:val="20"/>
              </w:rPr>
            </w:pPr>
            <w:r>
              <w:rPr>
                <w:rFonts w:ascii="Arial" w:hAnsi="Arial" w:cs="Arial"/>
                <w:sz w:val="20"/>
                <w:szCs w:val="20"/>
                <w:lang w:val="en-US"/>
              </w:rPr>
              <w:t>Создавање на мотивирачка средина за учење преку активна вклученост на учениците во образовниот процес</w:t>
            </w:r>
          </w:p>
        </w:tc>
        <w:tc>
          <w:tcPr>
            <w:tcW w:w="4252" w:type="dxa"/>
            <w:tcBorders>
              <w:top w:val="single" w:color="000000" w:sz="4" w:space="0"/>
              <w:left w:val="single" w:color="000000" w:sz="4" w:space="0"/>
              <w:bottom w:val="single" w:color="auto" w:sz="4" w:space="0"/>
              <w:right w:val="nil"/>
            </w:tcBorders>
            <w:shd w:val="clear" w:color="auto" w:fill="auto"/>
          </w:tcPr>
          <w:p w14:paraId="13AF4F47">
            <w:pPr>
              <w:rPr>
                <w:rFonts w:ascii="Arial" w:hAnsi="Arial" w:cs="Arial"/>
                <w:sz w:val="20"/>
                <w:szCs w:val="20"/>
              </w:rPr>
            </w:pPr>
            <w:r>
              <w:rPr>
                <w:rFonts w:ascii="Arial" w:hAnsi="Arial" w:cs="Arial"/>
                <w:sz w:val="20"/>
                <w:szCs w:val="20"/>
              </w:rPr>
              <w:t>1.Анализа на постигнати резултати во редовната и другите видови настава.</w:t>
            </w:r>
          </w:p>
          <w:p w14:paraId="3AFBF624">
            <w:pPr>
              <w:rPr>
                <w:rFonts w:ascii="Arial" w:hAnsi="Arial" w:cs="Arial"/>
                <w:sz w:val="20"/>
                <w:szCs w:val="20"/>
              </w:rPr>
            </w:pPr>
            <w:r>
              <w:rPr>
                <w:rFonts w:ascii="Arial" w:hAnsi="Arial" w:cs="Arial"/>
                <w:sz w:val="20"/>
                <w:szCs w:val="20"/>
              </w:rPr>
              <w:t>2. Следење на отворен час:</w:t>
            </w:r>
          </w:p>
          <w:p w14:paraId="13D6FCE7">
            <w:pPr>
              <w:rPr>
                <w:rFonts w:ascii="Arial" w:hAnsi="Arial" w:cs="Arial"/>
                <w:i/>
                <w:sz w:val="20"/>
                <w:szCs w:val="20"/>
              </w:rPr>
            </w:pPr>
            <w:r>
              <w:rPr>
                <w:rFonts w:ascii="Arial" w:hAnsi="Arial" w:cs="Arial"/>
                <w:i/>
                <w:sz w:val="20"/>
                <w:szCs w:val="20"/>
                <w:lang w:val="en-US"/>
              </w:rPr>
              <w:t>Правилна и неправилна множина кај именките , V одд.</w:t>
            </w:r>
          </w:p>
          <w:p w14:paraId="6E32F723">
            <w:pPr>
              <w:rPr>
                <w:rFonts w:ascii="Arial" w:hAnsi="Arial" w:cs="Arial"/>
                <w:sz w:val="20"/>
                <w:szCs w:val="20"/>
              </w:rPr>
            </w:pPr>
            <w:r>
              <w:rPr>
                <w:rFonts w:ascii="Arial" w:hAnsi="Arial" w:cs="Arial"/>
                <w:sz w:val="20"/>
                <w:szCs w:val="20"/>
                <w:lang w:val="en-US"/>
              </w:rPr>
              <w:t>3.Следење на отворен час</w:t>
            </w:r>
          </w:p>
          <w:p w14:paraId="34CD0611">
            <w:pPr>
              <w:rPr>
                <w:rFonts w:ascii="Arial" w:hAnsi="Arial" w:cs="Arial"/>
                <w:i/>
                <w:sz w:val="20"/>
                <w:szCs w:val="20"/>
              </w:rPr>
            </w:pPr>
            <w:r>
              <w:rPr>
                <w:rFonts w:ascii="Arial" w:hAnsi="Arial" w:cs="Arial"/>
                <w:i/>
                <w:sz w:val="20"/>
                <w:szCs w:val="20"/>
                <w:lang w:val="en-US"/>
              </w:rPr>
              <w:t xml:space="preserve">Реченица - реченични членови, Препознава и определува вид на предмет во текст/реченица, VII одд. </w:t>
            </w:r>
          </w:p>
        </w:tc>
        <w:tc>
          <w:tcPr>
            <w:tcW w:w="1276" w:type="dxa"/>
            <w:tcBorders>
              <w:top w:val="single" w:color="000000" w:sz="4" w:space="0"/>
              <w:left w:val="single" w:color="000000" w:sz="4" w:space="0"/>
              <w:bottom w:val="single" w:color="auto" w:sz="4" w:space="0"/>
              <w:right w:val="nil"/>
            </w:tcBorders>
            <w:shd w:val="clear" w:color="auto" w:fill="auto"/>
          </w:tcPr>
          <w:p w14:paraId="224E1661">
            <w:pPr>
              <w:rPr>
                <w:rFonts w:ascii="Arial" w:hAnsi="Arial" w:cs="Arial"/>
                <w:sz w:val="20"/>
                <w:szCs w:val="20"/>
              </w:rPr>
            </w:pPr>
            <w:r>
              <w:rPr>
                <w:rFonts w:ascii="Arial" w:hAnsi="Arial" w:cs="Arial"/>
                <w:sz w:val="20"/>
                <w:szCs w:val="20"/>
              </w:rPr>
              <w:t>Актив</w:t>
            </w:r>
          </w:p>
          <w:p w14:paraId="7E4C1EBE">
            <w:pPr>
              <w:rPr>
                <w:rFonts w:ascii="Arial" w:hAnsi="Arial" w:cs="Arial"/>
                <w:sz w:val="20"/>
                <w:szCs w:val="20"/>
              </w:rPr>
            </w:pPr>
            <w:r>
              <w:rPr>
                <w:rFonts w:ascii="Arial" w:hAnsi="Arial" w:cs="Arial"/>
                <w:sz w:val="20"/>
                <w:szCs w:val="20"/>
                <w:lang w:val="en-US"/>
              </w:rPr>
              <w:t xml:space="preserve">Сања Саркисјан </w:t>
            </w:r>
          </w:p>
          <w:p w14:paraId="6AF24C5D">
            <w:pPr>
              <w:rPr>
                <w:rFonts w:ascii="Arial" w:hAnsi="Arial" w:cs="Arial"/>
                <w:i/>
                <w:iCs/>
                <w:sz w:val="20"/>
                <w:szCs w:val="20"/>
              </w:rPr>
            </w:pPr>
          </w:p>
          <w:p w14:paraId="32A9CC3B">
            <w:pPr>
              <w:rPr>
                <w:rFonts w:ascii="Arial" w:hAnsi="Arial" w:cs="Arial"/>
                <w:i/>
                <w:iCs/>
                <w:sz w:val="20"/>
                <w:szCs w:val="20"/>
              </w:rPr>
            </w:pPr>
          </w:p>
          <w:p w14:paraId="29219E89">
            <w:pPr>
              <w:rPr>
                <w:rFonts w:ascii="Arial" w:hAnsi="Arial" w:cs="Arial"/>
                <w:i/>
                <w:iCs/>
                <w:sz w:val="20"/>
                <w:szCs w:val="20"/>
              </w:rPr>
            </w:pPr>
            <w:r>
              <w:rPr>
                <w:rFonts w:ascii="Arial" w:hAnsi="Arial" w:cs="Arial"/>
                <w:i/>
                <w:iCs/>
                <w:sz w:val="20"/>
                <w:szCs w:val="20"/>
                <w:lang w:val="en-US"/>
              </w:rPr>
              <w:t xml:space="preserve">Лиде Петровска </w:t>
            </w:r>
          </w:p>
        </w:tc>
        <w:tc>
          <w:tcPr>
            <w:tcW w:w="1417" w:type="dxa"/>
            <w:tcBorders>
              <w:top w:val="single" w:color="000000" w:sz="4" w:space="0"/>
              <w:left w:val="single" w:color="000000" w:sz="4" w:space="0"/>
              <w:bottom w:val="single" w:color="auto" w:sz="4" w:space="0"/>
              <w:right w:val="nil"/>
            </w:tcBorders>
            <w:shd w:val="clear" w:color="auto" w:fill="auto"/>
          </w:tcPr>
          <w:p w14:paraId="55982B75">
            <w:pPr>
              <w:rPr>
                <w:rFonts w:ascii="Arial" w:hAnsi="Arial" w:cs="Arial"/>
                <w:bCs/>
                <w:i/>
                <w:sz w:val="20"/>
                <w:szCs w:val="20"/>
              </w:rPr>
            </w:pPr>
            <w:r>
              <w:rPr>
                <w:rFonts w:ascii="Arial" w:hAnsi="Arial" w:cs="Arial"/>
                <w:bCs/>
                <w:i/>
                <w:sz w:val="20"/>
                <w:szCs w:val="20"/>
              </w:rPr>
              <w:t xml:space="preserve">Април </w:t>
            </w:r>
          </w:p>
          <w:p w14:paraId="40314463">
            <w:pPr>
              <w:rPr>
                <w:rFonts w:ascii="Arial" w:hAnsi="Arial" w:cs="Arial"/>
                <w:bCs/>
                <w:i/>
                <w:sz w:val="20"/>
                <w:szCs w:val="20"/>
              </w:rPr>
            </w:pPr>
          </w:p>
          <w:p w14:paraId="7EF33615">
            <w:pPr>
              <w:rPr>
                <w:rFonts w:ascii="Arial" w:hAnsi="Arial" w:cs="Arial"/>
                <w:i/>
                <w:sz w:val="20"/>
                <w:szCs w:val="20"/>
              </w:rPr>
            </w:pPr>
          </w:p>
          <w:p w14:paraId="5F35F824">
            <w:pPr>
              <w:rPr>
                <w:rFonts w:ascii="Arial" w:hAnsi="Arial" w:cs="Arial"/>
                <w:i/>
                <w:sz w:val="20"/>
                <w:szCs w:val="20"/>
              </w:rPr>
            </w:pPr>
          </w:p>
          <w:p w14:paraId="5413ED57">
            <w:pPr>
              <w:rPr>
                <w:rFonts w:ascii="Arial" w:hAnsi="Arial" w:cs="Arial"/>
                <w:i/>
                <w:sz w:val="20"/>
                <w:szCs w:val="20"/>
              </w:rPr>
            </w:pPr>
          </w:p>
          <w:p w14:paraId="07E1F73F">
            <w:pPr>
              <w:rPr>
                <w:rFonts w:ascii="Arial" w:hAnsi="Arial" w:cs="Arial"/>
                <w:i/>
                <w:sz w:val="20"/>
                <w:szCs w:val="20"/>
              </w:rPr>
            </w:pPr>
          </w:p>
          <w:p w14:paraId="7D1CF61E">
            <w:pPr>
              <w:rPr>
                <w:rFonts w:ascii="Arial" w:hAnsi="Arial" w:cs="Arial"/>
                <w:bCs/>
                <w:i/>
                <w:sz w:val="20"/>
                <w:szCs w:val="20"/>
              </w:rPr>
            </w:pPr>
          </w:p>
        </w:tc>
        <w:tc>
          <w:tcPr>
            <w:tcW w:w="2366" w:type="dxa"/>
            <w:tcBorders>
              <w:top w:val="single" w:color="000000" w:sz="4" w:space="0"/>
              <w:left w:val="single" w:color="000000" w:sz="4" w:space="0"/>
              <w:bottom w:val="single" w:color="auto" w:sz="4" w:space="0"/>
              <w:right w:val="nil"/>
            </w:tcBorders>
            <w:shd w:val="clear" w:color="auto" w:fill="auto"/>
          </w:tcPr>
          <w:p w14:paraId="169553A1">
            <w:pPr>
              <w:rPr>
                <w:rFonts w:ascii="Arial" w:hAnsi="Arial" w:cs="Arial"/>
                <w:sz w:val="20"/>
                <w:szCs w:val="20"/>
              </w:rPr>
            </w:pPr>
            <w:r>
              <w:rPr>
                <w:rFonts w:ascii="Arial" w:hAnsi="Arial" w:cs="Arial"/>
                <w:sz w:val="20"/>
                <w:szCs w:val="20"/>
              </w:rPr>
              <w:t>Педагошка евиденција</w:t>
            </w:r>
          </w:p>
          <w:p w14:paraId="3FE2F3F4">
            <w:pPr>
              <w:rPr>
                <w:rFonts w:ascii="Arial" w:hAnsi="Arial" w:cs="Arial"/>
                <w:sz w:val="20"/>
                <w:szCs w:val="20"/>
              </w:rPr>
            </w:pPr>
            <w:r>
              <w:rPr>
                <w:rFonts w:ascii="Arial" w:hAnsi="Arial" w:cs="Arial"/>
                <w:sz w:val="20"/>
                <w:szCs w:val="20"/>
              </w:rPr>
              <w:t>Стручна литература, материјали подготвени од наставникот</w:t>
            </w:r>
          </w:p>
          <w:p w14:paraId="00EAC002">
            <w:pPr>
              <w:rPr>
                <w:rFonts w:ascii="Arial" w:hAnsi="Arial" w:cs="Arial"/>
                <w:sz w:val="20"/>
                <w:szCs w:val="20"/>
              </w:rPr>
            </w:pPr>
            <w:r>
              <w:rPr>
                <w:rFonts w:ascii="Arial" w:hAnsi="Arial" w:cs="Arial"/>
                <w:sz w:val="20"/>
                <w:szCs w:val="20"/>
              </w:rPr>
              <w:t>Електронски помагала</w:t>
            </w:r>
          </w:p>
          <w:p w14:paraId="03C7F337">
            <w:pPr>
              <w:rPr>
                <w:rFonts w:ascii="Arial" w:hAnsi="Arial" w:cs="Arial"/>
                <w:sz w:val="20"/>
                <w:szCs w:val="20"/>
              </w:rPr>
            </w:pPr>
            <w:r>
              <w:rPr>
                <w:rFonts w:ascii="Arial" w:hAnsi="Arial" w:cs="Arial"/>
                <w:sz w:val="20"/>
                <w:szCs w:val="20"/>
              </w:rPr>
              <w:t>Педагошка евиденција и документација</w:t>
            </w:r>
          </w:p>
        </w:tc>
        <w:tc>
          <w:tcPr>
            <w:tcW w:w="3446" w:type="dxa"/>
            <w:tcBorders>
              <w:top w:val="single" w:color="000000" w:sz="4" w:space="0"/>
              <w:left w:val="single" w:color="000000" w:sz="4" w:space="0"/>
              <w:bottom w:val="single" w:color="auto" w:sz="4" w:space="0"/>
              <w:right w:val="single" w:color="000000" w:sz="4" w:space="0"/>
            </w:tcBorders>
            <w:shd w:val="clear" w:color="auto" w:fill="auto"/>
          </w:tcPr>
          <w:p w14:paraId="11C7B29D">
            <w:pPr>
              <w:snapToGrid w:val="0"/>
              <w:rPr>
                <w:rFonts w:ascii="Arial" w:hAnsi="Arial" w:cs="Arial"/>
                <w:sz w:val="20"/>
                <w:szCs w:val="20"/>
              </w:rPr>
            </w:pPr>
            <w:r>
              <w:rPr>
                <w:rFonts w:ascii="Arial" w:hAnsi="Arial" w:cs="Arial"/>
                <w:sz w:val="20"/>
                <w:szCs w:val="20"/>
              </w:rPr>
              <w:t>Внесување на креативност и иновативност во наставата.</w:t>
            </w:r>
          </w:p>
          <w:p w14:paraId="187600F5">
            <w:pPr>
              <w:snapToGrid w:val="0"/>
              <w:rPr>
                <w:rFonts w:ascii="Arial" w:hAnsi="Arial" w:cs="Arial"/>
                <w:sz w:val="20"/>
                <w:szCs w:val="20"/>
              </w:rPr>
            </w:pPr>
            <w:r>
              <w:rPr>
                <w:rFonts w:ascii="Arial" w:hAnsi="Arial" w:cs="Arial"/>
                <w:sz w:val="20"/>
                <w:szCs w:val="20"/>
              </w:rPr>
              <w:t>Активна вклученост на учениците во наставата преку истражувачки проектни активности.</w:t>
            </w:r>
          </w:p>
          <w:p w14:paraId="395B6950">
            <w:pPr>
              <w:snapToGrid w:val="0"/>
              <w:rPr>
                <w:rFonts w:ascii="Arial" w:hAnsi="Arial" w:cs="Arial"/>
                <w:sz w:val="20"/>
                <w:szCs w:val="20"/>
              </w:rPr>
            </w:pPr>
            <w:r>
              <w:rPr>
                <w:rFonts w:ascii="Arial" w:hAnsi="Arial" w:cs="Arial"/>
                <w:sz w:val="20"/>
                <w:szCs w:val="20"/>
                <w:lang w:val="en-US"/>
              </w:rPr>
              <w:t xml:space="preserve">Развој на критичко мислење кај учениците </w:t>
            </w:r>
          </w:p>
          <w:p w14:paraId="5B75F602">
            <w:pPr>
              <w:snapToGrid w:val="0"/>
              <w:rPr>
                <w:rFonts w:ascii="Arial" w:hAnsi="Arial" w:cs="Arial"/>
                <w:sz w:val="20"/>
                <w:szCs w:val="20"/>
              </w:rPr>
            </w:pPr>
          </w:p>
        </w:tc>
      </w:tr>
      <w:tr w14:paraId="283475CF">
        <w:tblPrEx>
          <w:tblCellMar>
            <w:top w:w="0" w:type="dxa"/>
            <w:left w:w="115" w:type="dxa"/>
            <w:bottom w:w="0" w:type="dxa"/>
            <w:right w:w="115" w:type="dxa"/>
          </w:tblCellMar>
        </w:tblPrEx>
        <w:trPr>
          <w:trHeight w:val="1530" w:hRule="atLeast"/>
        </w:trPr>
        <w:tc>
          <w:tcPr>
            <w:tcW w:w="2694" w:type="dxa"/>
            <w:tcBorders>
              <w:top w:val="nil"/>
              <w:left w:val="single" w:color="000000" w:sz="4" w:space="0"/>
              <w:bottom w:val="single" w:color="auto" w:sz="4" w:space="0"/>
              <w:right w:val="nil"/>
            </w:tcBorders>
            <w:shd w:val="clear" w:color="auto" w:fill="auto"/>
          </w:tcPr>
          <w:p w14:paraId="2BF6FFBF">
            <w:pPr>
              <w:rPr>
                <w:rFonts w:ascii="Arial" w:hAnsi="Arial" w:cs="Arial"/>
                <w:sz w:val="20"/>
                <w:szCs w:val="20"/>
              </w:rPr>
            </w:pPr>
            <w:r>
              <w:rPr>
                <w:rFonts w:ascii="Arial" w:hAnsi="Arial" w:cs="Arial"/>
                <w:sz w:val="20"/>
                <w:szCs w:val="20"/>
              </w:rPr>
              <w:t>Зголемување на квалитетот на наставата</w:t>
            </w:r>
          </w:p>
          <w:p w14:paraId="3CAA9626">
            <w:pPr>
              <w:rPr>
                <w:rFonts w:ascii="Arial" w:hAnsi="Arial" w:cs="Arial"/>
                <w:sz w:val="20"/>
                <w:szCs w:val="20"/>
              </w:rPr>
            </w:pPr>
            <w:r>
              <w:rPr>
                <w:rFonts w:ascii="Arial" w:hAnsi="Arial" w:cs="Arial"/>
                <w:sz w:val="20"/>
                <w:szCs w:val="20"/>
              </w:rPr>
              <w:t>Оспособување на наставниците за примена на нови форми на работа.</w:t>
            </w:r>
          </w:p>
        </w:tc>
        <w:tc>
          <w:tcPr>
            <w:tcW w:w="4252" w:type="dxa"/>
            <w:tcBorders>
              <w:top w:val="nil"/>
              <w:left w:val="single" w:color="000000" w:sz="4" w:space="0"/>
              <w:bottom w:val="single" w:color="auto" w:sz="4" w:space="0"/>
              <w:right w:val="nil"/>
            </w:tcBorders>
            <w:shd w:val="clear" w:color="auto" w:fill="auto"/>
          </w:tcPr>
          <w:p w14:paraId="2EDD1C4B">
            <w:pPr>
              <w:rPr>
                <w:rFonts w:ascii="Arial" w:hAnsi="Arial" w:cs="Arial"/>
                <w:sz w:val="20"/>
                <w:szCs w:val="20"/>
              </w:rPr>
            </w:pPr>
            <w:r>
              <w:rPr>
                <w:rFonts w:ascii="Arial" w:hAnsi="Arial" w:cs="Arial"/>
                <w:sz w:val="20"/>
                <w:szCs w:val="20"/>
              </w:rPr>
              <w:t>1.Анализа на постигнати резултати во редовната и другите видови настава.</w:t>
            </w:r>
          </w:p>
          <w:p w14:paraId="7DB52915">
            <w:pPr>
              <w:rPr>
                <w:rFonts w:ascii="Arial" w:hAnsi="Arial" w:cs="Arial"/>
                <w:i/>
                <w:sz w:val="20"/>
                <w:szCs w:val="20"/>
              </w:rPr>
            </w:pPr>
            <w:r>
              <w:rPr>
                <w:rFonts w:ascii="Arial" w:hAnsi="Arial" w:cs="Arial"/>
                <w:sz w:val="20"/>
                <w:szCs w:val="20"/>
              </w:rPr>
              <w:t>2.Следење на отворен час:</w:t>
            </w:r>
          </w:p>
          <w:p w14:paraId="6719A16C">
            <w:pPr>
              <w:rPr>
                <w:rFonts w:ascii="Arial" w:hAnsi="Arial" w:cs="Arial"/>
                <w:i/>
                <w:sz w:val="20"/>
                <w:szCs w:val="20"/>
              </w:rPr>
            </w:pPr>
            <w:r>
              <w:rPr>
                <w:rFonts w:ascii="Arial" w:hAnsi="Arial" w:cs="Arial"/>
                <w:i/>
                <w:sz w:val="20"/>
                <w:szCs w:val="20"/>
                <w:lang w:val="en-US"/>
              </w:rPr>
              <w:t>Анализа на лектирно дело , IX одд.</w:t>
            </w:r>
          </w:p>
        </w:tc>
        <w:tc>
          <w:tcPr>
            <w:tcW w:w="1276" w:type="dxa"/>
            <w:tcBorders>
              <w:top w:val="nil"/>
              <w:left w:val="single" w:color="000000" w:sz="4" w:space="0"/>
              <w:bottom w:val="single" w:color="auto" w:sz="4" w:space="0"/>
              <w:right w:val="nil"/>
            </w:tcBorders>
            <w:shd w:val="clear" w:color="auto" w:fill="auto"/>
          </w:tcPr>
          <w:p w14:paraId="17107EBF">
            <w:pPr>
              <w:rPr>
                <w:rFonts w:ascii="Arial" w:hAnsi="Arial" w:cs="Arial"/>
                <w:sz w:val="20"/>
                <w:szCs w:val="20"/>
              </w:rPr>
            </w:pPr>
            <w:r>
              <w:rPr>
                <w:rFonts w:ascii="Arial" w:hAnsi="Arial" w:cs="Arial"/>
                <w:sz w:val="20"/>
                <w:szCs w:val="20"/>
              </w:rPr>
              <w:t>Актив</w:t>
            </w:r>
          </w:p>
          <w:p w14:paraId="37B10EBC">
            <w:pPr>
              <w:rPr>
                <w:rFonts w:ascii="Arial" w:hAnsi="Arial" w:cs="Arial"/>
                <w:bCs/>
                <w:sz w:val="20"/>
                <w:szCs w:val="20"/>
              </w:rPr>
            </w:pPr>
            <w:r>
              <w:rPr>
                <w:rFonts w:ascii="Arial" w:hAnsi="Arial" w:cs="Arial"/>
                <w:sz w:val="20"/>
                <w:szCs w:val="20"/>
                <w:lang w:val="en-US"/>
              </w:rPr>
              <w:t>Слаѓана Јовановиќ</w:t>
            </w:r>
          </w:p>
        </w:tc>
        <w:tc>
          <w:tcPr>
            <w:tcW w:w="1417" w:type="dxa"/>
            <w:tcBorders>
              <w:top w:val="nil"/>
              <w:left w:val="single" w:color="000000" w:sz="4" w:space="0"/>
              <w:bottom w:val="single" w:color="auto" w:sz="4" w:space="0"/>
              <w:right w:val="nil"/>
            </w:tcBorders>
            <w:shd w:val="clear" w:color="auto" w:fill="auto"/>
          </w:tcPr>
          <w:p w14:paraId="14404BB7">
            <w:pPr>
              <w:rPr>
                <w:rFonts w:ascii="Arial" w:hAnsi="Arial" w:cs="Arial"/>
                <w:i/>
                <w:sz w:val="20"/>
                <w:szCs w:val="20"/>
              </w:rPr>
            </w:pPr>
            <w:r>
              <w:rPr>
                <w:rFonts w:ascii="Arial" w:hAnsi="Arial" w:cs="Arial"/>
                <w:bCs/>
                <w:i/>
                <w:sz w:val="20"/>
                <w:szCs w:val="20"/>
              </w:rPr>
              <w:t>Мај</w:t>
            </w:r>
          </w:p>
        </w:tc>
        <w:tc>
          <w:tcPr>
            <w:tcW w:w="2366" w:type="dxa"/>
            <w:tcBorders>
              <w:top w:val="nil"/>
              <w:left w:val="single" w:color="000000" w:sz="4" w:space="0"/>
              <w:bottom w:val="single" w:color="auto" w:sz="4" w:space="0"/>
              <w:right w:val="nil"/>
            </w:tcBorders>
            <w:shd w:val="clear" w:color="auto" w:fill="auto"/>
          </w:tcPr>
          <w:p w14:paraId="17F59B7F">
            <w:pPr>
              <w:rPr>
                <w:rFonts w:ascii="Arial" w:hAnsi="Arial" w:cs="Arial"/>
                <w:sz w:val="20"/>
                <w:szCs w:val="20"/>
              </w:rPr>
            </w:pPr>
            <w:r>
              <w:rPr>
                <w:rFonts w:ascii="Arial" w:hAnsi="Arial" w:cs="Arial"/>
                <w:sz w:val="20"/>
                <w:szCs w:val="20"/>
              </w:rPr>
              <w:t>Стручна литература,</w:t>
            </w:r>
          </w:p>
          <w:p w14:paraId="5D5068F8">
            <w:pPr>
              <w:rPr>
                <w:rFonts w:ascii="Arial" w:hAnsi="Arial" w:cs="Arial"/>
                <w:sz w:val="20"/>
                <w:szCs w:val="20"/>
              </w:rPr>
            </w:pPr>
            <w:r>
              <w:rPr>
                <w:rFonts w:ascii="Arial" w:hAnsi="Arial" w:cs="Arial"/>
                <w:sz w:val="20"/>
                <w:szCs w:val="20"/>
              </w:rPr>
              <w:t>материјали подготвени од наставникот електронски помагала</w:t>
            </w:r>
          </w:p>
        </w:tc>
        <w:tc>
          <w:tcPr>
            <w:tcW w:w="3446" w:type="dxa"/>
            <w:tcBorders>
              <w:top w:val="nil"/>
              <w:left w:val="single" w:color="000000" w:sz="4" w:space="0"/>
              <w:bottom w:val="single" w:color="auto" w:sz="4" w:space="0"/>
              <w:right w:val="single" w:color="000000" w:sz="4" w:space="0"/>
            </w:tcBorders>
            <w:shd w:val="clear" w:color="auto" w:fill="auto"/>
          </w:tcPr>
          <w:p w14:paraId="2D8DDF51">
            <w:pPr>
              <w:rPr>
                <w:rFonts w:ascii="Arial" w:hAnsi="Arial" w:cs="Arial"/>
                <w:sz w:val="20"/>
                <w:szCs w:val="20"/>
              </w:rPr>
            </w:pPr>
          </w:p>
          <w:p w14:paraId="318CE751">
            <w:pPr>
              <w:rPr>
                <w:rFonts w:ascii="Arial" w:hAnsi="Arial" w:cs="Arial"/>
                <w:sz w:val="20"/>
                <w:szCs w:val="20"/>
              </w:rPr>
            </w:pPr>
            <w:r>
              <w:rPr>
                <w:rFonts w:ascii="Arial" w:hAnsi="Arial" w:cs="Arial"/>
                <w:sz w:val="20"/>
                <w:szCs w:val="20"/>
              </w:rPr>
              <w:t>Креативна настава и активно учество на учениците во реализација на наставата( драматизација)</w:t>
            </w:r>
          </w:p>
        </w:tc>
      </w:tr>
      <w:tr w14:paraId="11470FCF">
        <w:tblPrEx>
          <w:tblCellMar>
            <w:top w:w="0" w:type="dxa"/>
            <w:left w:w="115" w:type="dxa"/>
            <w:bottom w:w="0" w:type="dxa"/>
            <w:right w:w="115" w:type="dxa"/>
          </w:tblCellMar>
        </w:tblPrEx>
        <w:tc>
          <w:tcPr>
            <w:tcW w:w="2694" w:type="dxa"/>
            <w:tcBorders>
              <w:top w:val="single" w:color="auto" w:sz="4" w:space="0"/>
              <w:left w:val="single" w:color="000000" w:sz="4" w:space="0"/>
              <w:bottom w:val="single" w:color="000000" w:sz="4" w:space="0"/>
              <w:right w:val="nil"/>
            </w:tcBorders>
            <w:shd w:val="clear" w:color="auto" w:fill="auto"/>
          </w:tcPr>
          <w:p w14:paraId="0E8E8141">
            <w:pPr>
              <w:rPr>
                <w:rFonts w:ascii="Arial" w:hAnsi="Arial" w:cs="Arial"/>
                <w:sz w:val="20"/>
                <w:szCs w:val="20"/>
              </w:rPr>
            </w:pPr>
            <w:r>
              <w:rPr>
                <w:rFonts w:ascii="Arial" w:hAnsi="Arial" w:cs="Arial"/>
                <w:sz w:val="20"/>
                <w:szCs w:val="20"/>
              </w:rPr>
              <w:t>Увид во целокупната работа на стручниот актив.</w:t>
            </w:r>
          </w:p>
        </w:tc>
        <w:tc>
          <w:tcPr>
            <w:tcW w:w="4252" w:type="dxa"/>
            <w:tcBorders>
              <w:top w:val="nil"/>
              <w:left w:val="single" w:color="000000" w:sz="4" w:space="0"/>
              <w:bottom w:val="single" w:color="000000" w:sz="4" w:space="0"/>
              <w:right w:val="nil"/>
            </w:tcBorders>
            <w:shd w:val="clear" w:color="auto" w:fill="auto"/>
          </w:tcPr>
          <w:p w14:paraId="2F299F00">
            <w:pPr>
              <w:rPr>
                <w:rFonts w:ascii="Arial" w:hAnsi="Arial" w:cs="Arial"/>
                <w:sz w:val="20"/>
                <w:szCs w:val="20"/>
              </w:rPr>
            </w:pPr>
            <w:r>
              <w:rPr>
                <w:rFonts w:ascii="Arial" w:hAnsi="Arial" w:cs="Arial"/>
                <w:sz w:val="20"/>
                <w:szCs w:val="20"/>
              </w:rPr>
              <w:t>1.Извештај за работата на Стручниот Актив во текот на учебната година.</w:t>
            </w:r>
          </w:p>
          <w:p w14:paraId="60DD69FA">
            <w:pPr>
              <w:rPr>
                <w:rFonts w:ascii="Arial" w:hAnsi="Arial" w:cs="Arial"/>
                <w:sz w:val="20"/>
                <w:szCs w:val="20"/>
              </w:rPr>
            </w:pPr>
            <w:r>
              <w:rPr>
                <w:rFonts w:ascii="Arial" w:hAnsi="Arial" w:cs="Arial"/>
                <w:sz w:val="20"/>
                <w:szCs w:val="20"/>
              </w:rPr>
              <w:t>2. Изготвување на завршниот извештај за реализација на личниот професонален план и планот на Активот.</w:t>
            </w:r>
          </w:p>
        </w:tc>
        <w:tc>
          <w:tcPr>
            <w:tcW w:w="1276" w:type="dxa"/>
            <w:tcBorders>
              <w:top w:val="nil"/>
              <w:left w:val="single" w:color="000000" w:sz="4" w:space="0"/>
              <w:bottom w:val="single" w:color="000000" w:sz="4" w:space="0"/>
              <w:right w:val="nil"/>
            </w:tcBorders>
            <w:shd w:val="clear" w:color="auto" w:fill="auto"/>
          </w:tcPr>
          <w:p w14:paraId="25C2D3E8">
            <w:pPr>
              <w:rPr>
                <w:rFonts w:ascii="Arial" w:hAnsi="Arial" w:cs="Arial"/>
                <w:bCs/>
                <w:sz w:val="20"/>
                <w:szCs w:val="20"/>
              </w:rPr>
            </w:pPr>
            <w:r>
              <w:rPr>
                <w:rFonts w:ascii="Arial" w:hAnsi="Arial" w:cs="Arial"/>
                <w:sz w:val="20"/>
                <w:szCs w:val="20"/>
              </w:rPr>
              <w:t>актив</w:t>
            </w:r>
          </w:p>
        </w:tc>
        <w:tc>
          <w:tcPr>
            <w:tcW w:w="1417" w:type="dxa"/>
            <w:tcBorders>
              <w:top w:val="nil"/>
              <w:left w:val="single" w:color="000000" w:sz="4" w:space="0"/>
              <w:bottom w:val="single" w:color="000000" w:sz="4" w:space="0"/>
              <w:right w:val="nil"/>
            </w:tcBorders>
            <w:shd w:val="clear" w:color="auto" w:fill="auto"/>
          </w:tcPr>
          <w:p w14:paraId="11B89C44">
            <w:pPr>
              <w:rPr>
                <w:rFonts w:ascii="Arial" w:hAnsi="Arial" w:cs="Arial"/>
                <w:i/>
                <w:sz w:val="20"/>
                <w:szCs w:val="20"/>
              </w:rPr>
            </w:pPr>
            <w:r>
              <w:rPr>
                <w:rFonts w:ascii="Arial" w:hAnsi="Arial" w:cs="Arial"/>
                <w:bCs/>
                <w:i/>
                <w:sz w:val="20"/>
                <w:szCs w:val="20"/>
              </w:rPr>
              <w:t>јуни</w:t>
            </w:r>
          </w:p>
        </w:tc>
        <w:tc>
          <w:tcPr>
            <w:tcW w:w="2366" w:type="dxa"/>
            <w:tcBorders>
              <w:top w:val="nil"/>
              <w:left w:val="single" w:color="000000" w:sz="4" w:space="0"/>
              <w:bottom w:val="single" w:color="000000" w:sz="4" w:space="0"/>
              <w:right w:val="nil"/>
            </w:tcBorders>
            <w:shd w:val="clear" w:color="auto" w:fill="auto"/>
          </w:tcPr>
          <w:p w14:paraId="625BBAD7">
            <w:pPr>
              <w:rPr>
                <w:rFonts w:ascii="Arial" w:hAnsi="Arial" w:cs="Arial"/>
                <w:sz w:val="20"/>
                <w:szCs w:val="20"/>
              </w:rPr>
            </w:pPr>
            <w:r>
              <w:rPr>
                <w:rFonts w:ascii="Arial" w:hAnsi="Arial" w:cs="Arial"/>
                <w:sz w:val="20"/>
                <w:szCs w:val="20"/>
              </w:rPr>
              <w:t>Педагошка евиденција и документација</w:t>
            </w:r>
          </w:p>
        </w:tc>
        <w:tc>
          <w:tcPr>
            <w:tcW w:w="3446" w:type="dxa"/>
            <w:tcBorders>
              <w:top w:val="nil"/>
              <w:left w:val="single" w:color="000000" w:sz="4" w:space="0"/>
              <w:bottom w:val="single" w:color="000000" w:sz="4" w:space="0"/>
              <w:right w:val="single" w:color="000000" w:sz="4" w:space="0"/>
            </w:tcBorders>
            <w:shd w:val="clear" w:color="auto" w:fill="auto"/>
          </w:tcPr>
          <w:p w14:paraId="34A49D61">
            <w:pPr>
              <w:rPr>
                <w:rFonts w:ascii="Arial" w:hAnsi="Arial" w:cs="Arial"/>
                <w:sz w:val="20"/>
                <w:szCs w:val="20"/>
              </w:rPr>
            </w:pPr>
            <w:r>
              <w:rPr>
                <w:rFonts w:ascii="Arial" w:hAnsi="Arial" w:cs="Arial"/>
                <w:sz w:val="20"/>
                <w:szCs w:val="20"/>
              </w:rPr>
              <w:t xml:space="preserve"> Сумирање на резултатите од работата на стручниот актив</w:t>
            </w:r>
          </w:p>
          <w:p w14:paraId="02FC60D0">
            <w:pPr>
              <w:rPr>
                <w:rFonts w:ascii="Arial" w:hAnsi="Arial" w:cs="Arial"/>
                <w:sz w:val="20"/>
                <w:szCs w:val="20"/>
              </w:rPr>
            </w:pPr>
            <w:r>
              <w:rPr>
                <w:rFonts w:ascii="Arial" w:hAnsi="Arial" w:cs="Arial"/>
                <w:sz w:val="20"/>
                <w:szCs w:val="20"/>
              </w:rPr>
              <w:t>Изработен завршен извештај за реализација на професионалниот план</w:t>
            </w:r>
          </w:p>
        </w:tc>
      </w:tr>
    </w:tbl>
    <w:p w14:paraId="64142B96">
      <w:pPr>
        <w:pStyle w:val="43"/>
        <w:shd w:val="clear" w:color="auto" w:fill="FFFFFF"/>
        <w:ind w:left="0"/>
        <w:jc w:val="both"/>
        <w:rPr>
          <w:rFonts w:ascii="Arial" w:hAnsi="Arial" w:cs="Arial"/>
          <w:b/>
          <w:sz w:val="20"/>
          <w:szCs w:val="20"/>
          <w:lang w:val="mk-MK"/>
        </w:rPr>
      </w:pPr>
    </w:p>
    <w:p w14:paraId="38C84C2C">
      <w:pPr>
        <w:pStyle w:val="43"/>
        <w:shd w:val="clear" w:color="auto" w:fill="FFFFFF"/>
        <w:ind w:left="0"/>
        <w:jc w:val="both"/>
        <w:rPr>
          <w:rFonts w:ascii="Arial" w:hAnsi="Arial" w:cs="Arial"/>
          <w:b/>
          <w:sz w:val="20"/>
          <w:szCs w:val="20"/>
          <w:lang w:val="mk-MK"/>
        </w:rPr>
      </w:pPr>
    </w:p>
    <w:p w14:paraId="361F5C73">
      <w:pPr>
        <w:pStyle w:val="43"/>
        <w:shd w:val="clear" w:color="auto" w:fill="FFFFFF"/>
        <w:ind w:left="0"/>
        <w:jc w:val="right"/>
        <w:rPr>
          <w:rFonts w:ascii="Arial" w:hAnsi="Arial" w:cs="Arial"/>
          <w:sz w:val="20"/>
          <w:szCs w:val="20"/>
          <w:lang w:val="mk-MK"/>
        </w:rPr>
      </w:pPr>
      <w:r>
        <w:rPr>
          <w:rFonts w:ascii="Arial" w:hAnsi="Arial" w:cs="Arial"/>
          <w:sz w:val="20"/>
          <w:szCs w:val="20"/>
          <w:lang w:val="mk-MK"/>
        </w:rPr>
        <w:t xml:space="preserve">Одговорен наставник: </w:t>
      </w:r>
    </w:p>
    <w:p w14:paraId="32D70311">
      <w:pPr>
        <w:pStyle w:val="43"/>
        <w:shd w:val="clear" w:color="auto" w:fill="FFFFFF"/>
        <w:ind w:left="0"/>
        <w:jc w:val="right"/>
        <w:rPr>
          <w:rFonts w:ascii="Arial" w:hAnsi="Arial" w:cs="Arial"/>
          <w:sz w:val="20"/>
          <w:szCs w:val="20"/>
          <w:lang w:val="mk-MK"/>
        </w:rPr>
      </w:pPr>
      <w:r>
        <w:rPr>
          <w:rFonts w:ascii="Arial" w:hAnsi="Arial" w:cs="Arial"/>
          <w:sz w:val="20"/>
          <w:szCs w:val="20"/>
          <w:lang w:val="mk-MK"/>
        </w:rPr>
        <w:t>Магдалена И. Трајковска</w:t>
      </w:r>
    </w:p>
    <w:p w14:paraId="0842BA10">
      <w:pPr>
        <w:pStyle w:val="43"/>
        <w:shd w:val="clear" w:color="auto" w:fill="FFFFFF"/>
        <w:ind w:left="12240"/>
        <w:rPr>
          <w:rFonts w:ascii="Arial" w:hAnsi="Arial" w:cs="Arial"/>
          <w:sz w:val="20"/>
          <w:szCs w:val="20"/>
          <w:lang w:val="mk-MK"/>
        </w:rPr>
      </w:pPr>
    </w:p>
    <w:p w14:paraId="135F9F4E">
      <w:pPr>
        <w:pStyle w:val="43"/>
        <w:shd w:val="clear" w:color="auto" w:fill="FFFFFF"/>
        <w:tabs>
          <w:tab w:val="left" w:pos="9192"/>
          <w:tab w:val="right" w:pos="15400"/>
        </w:tabs>
        <w:spacing w:line="240" w:lineRule="auto"/>
        <w:ind w:left="0"/>
        <w:rPr>
          <w:rFonts w:ascii="Arial" w:hAnsi="Arial" w:cs="Arial"/>
          <w:sz w:val="20"/>
          <w:szCs w:val="20"/>
          <w:lang w:val="mk-MK"/>
        </w:rPr>
      </w:pPr>
      <w:r>
        <w:rPr>
          <w:rFonts w:ascii="Arial" w:hAnsi="Arial" w:cs="Arial"/>
          <w:b/>
          <w:bCs/>
          <w:sz w:val="20"/>
          <w:szCs w:val="20"/>
          <w:lang w:val="mk-MK"/>
        </w:rPr>
        <w:t>П</w:t>
      </w:r>
      <w:r>
        <w:rPr>
          <w:rFonts w:ascii="Arial" w:hAnsi="Arial" w:cs="Arial"/>
          <w:b/>
          <w:bCs/>
          <w:sz w:val="20"/>
          <w:szCs w:val="20"/>
        </w:rPr>
        <w:t>РОГРАМА ЗА РАБОТА НА СТРУЧНИОТ АКТИВ НА ПРИРОДНО-МАТЕМАТИЧКАТА ГРУПА НА ПРЕДМЕТИ ВО УЧЕБНАТА 202</w:t>
      </w:r>
      <w:r>
        <w:rPr>
          <w:rFonts w:ascii="Arial" w:hAnsi="Arial" w:cs="Arial"/>
          <w:b/>
          <w:bCs/>
          <w:sz w:val="20"/>
          <w:szCs w:val="20"/>
          <w:lang w:val="mk-MK"/>
        </w:rPr>
        <w:t>6</w:t>
      </w:r>
      <w:r>
        <w:rPr>
          <w:rFonts w:ascii="Arial" w:hAnsi="Arial" w:cs="Arial"/>
          <w:b/>
          <w:bCs/>
          <w:sz w:val="20"/>
          <w:szCs w:val="20"/>
        </w:rPr>
        <w:t>/</w:t>
      </w:r>
      <w:r>
        <w:rPr>
          <w:rFonts w:ascii="Arial" w:hAnsi="Arial" w:cs="Arial"/>
          <w:b/>
          <w:bCs/>
          <w:sz w:val="20"/>
          <w:szCs w:val="20"/>
          <w:lang w:val="mk-MK"/>
        </w:rPr>
        <w:t>2026ГОД</w:t>
      </w:r>
      <w:r>
        <w:rPr>
          <w:rFonts w:ascii="Arial" w:hAnsi="Arial" w:cs="Arial"/>
          <w:b/>
          <w:bCs/>
          <w:sz w:val="20"/>
          <w:szCs w:val="20"/>
        </w:rPr>
        <w:t>.</w:t>
      </w:r>
    </w:p>
    <w:p w14:paraId="27339EAC">
      <w:pPr>
        <w:snapToGrid w:val="0"/>
        <w:spacing w:after="200" w:line="240" w:lineRule="auto"/>
        <w:jc w:val="center"/>
        <w:rPr>
          <w:rFonts w:ascii="Arial" w:hAnsi="Arial" w:cs="Arial"/>
          <w:b/>
          <w:bCs/>
          <w:sz w:val="20"/>
          <w:szCs w:val="20"/>
        </w:rPr>
      </w:pPr>
    </w:p>
    <w:tbl>
      <w:tblPr>
        <w:tblStyle w:val="10"/>
        <w:tblW w:w="15846" w:type="dxa"/>
        <w:tblInd w:w="-318" w:type="dxa"/>
        <w:tblLayout w:type="fixed"/>
        <w:tblCellMar>
          <w:top w:w="0" w:type="dxa"/>
          <w:left w:w="108" w:type="dxa"/>
          <w:bottom w:w="0" w:type="dxa"/>
          <w:right w:w="108" w:type="dxa"/>
        </w:tblCellMar>
      </w:tblPr>
      <w:tblGrid>
        <w:gridCol w:w="3687"/>
        <w:gridCol w:w="3827"/>
        <w:gridCol w:w="1559"/>
        <w:gridCol w:w="851"/>
        <w:gridCol w:w="2835"/>
        <w:gridCol w:w="3087"/>
      </w:tblGrid>
      <w:tr w14:paraId="11094618">
        <w:tblPrEx>
          <w:tblCellMar>
            <w:top w:w="0" w:type="dxa"/>
            <w:left w:w="108" w:type="dxa"/>
            <w:bottom w:w="0" w:type="dxa"/>
            <w:right w:w="108" w:type="dxa"/>
          </w:tblCellMar>
        </w:tblPrEx>
        <w:trPr>
          <w:trHeight w:val="47" w:hRule="atLeast"/>
        </w:trPr>
        <w:tc>
          <w:tcPr>
            <w:tcW w:w="3687" w:type="dxa"/>
            <w:tcBorders>
              <w:top w:val="single" w:color="000000" w:sz="4" w:space="0"/>
              <w:left w:val="single" w:color="000000" w:sz="4" w:space="0"/>
              <w:bottom w:val="single" w:color="000000" w:sz="4" w:space="0"/>
              <w:right w:val="nil"/>
            </w:tcBorders>
            <w:shd w:val="clear" w:color="auto" w:fill="D9D9D9"/>
          </w:tcPr>
          <w:p w14:paraId="1C4D4165">
            <w:pPr>
              <w:snapToGrid w:val="0"/>
              <w:spacing w:line="240" w:lineRule="auto"/>
              <w:jc w:val="center"/>
              <w:rPr>
                <w:rFonts w:ascii="Arial" w:hAnsi="Arial" w:cs="Arial"/>
                <w:b/>
                <w:bCs/>
                <w:sz w:val="20"/>
                <w:szCs w:val="20"/>
              </w:rPr>
            </w:pPr>
            <w:r>
              <w:rPr>
                <w:rFonts w:ascii="Arial" w:hAnsi="Arial" w:cs="Arial"/>
                <w:b/>
                <w:bCs/>
                <w:sz w:val="20"/>
                <w:szCs w:val="20"/>
              </w:rPr>
              <w:t>Цели</w:t>
            </w:r>
          </w:p>
        </w:tc>
        <w:tc>
          <w:tcPr>
            <w:tcW w:w="3827" w:type="dxa"/>
            <w:tcBorders>
              <w:top w:val="single" w:color="000000" w:sz="4" w:space="0"/>
              <w:left w:val="single" w:color="000000" w:sz="4" w:space="0"/>
              <w:bottom w:val="single" w:color="000000" w:sz="4" w:space="0"/>
              <w:right w:val="nil"/>
            </w:tcBorders>
            <w:shd w:val="clear" w:color="auto" w:fill="D9D9D9"/>
          </w:tcPr>
          <w:p w14:paraId="64F6AE7E">
            <w:pPr>
              <w:snapToGrid w:val="0"/>
              <w:spacing w:line="240" w:lineRule="auto"/>
              <w:jc w:val="center"/>
              <w:rPr>
                <w:rFonts w:ascii="Arial" w:hAnsi="Arial" w:cs="Arial"/>
                <w:b/>
                <w:bCs/>
                <w:sz w:val="20"/>
                <w:szCs w:val="20"/>
              </w:rPr>
            </w:pPr>
            <w:r>
              <w:rPr>
                <w:rFonts w:ascii="Arial" w:hAnsi="Arial" w:cs="Arial"/>
                <w:b/>
                <w:bCs/>
                <w:sz w:val="20"/>
                <w:szCs w:val="20"/>
              </w:rPr>
              <w:t>Содржини</w:t>
            </w:r>
          </w:p>
        </w:tc>
        <w:tc>
          <w:tcPr>
            <w:tcW w:w="1559" w:type="dxa"/>
            <w:tcBorders>
              <w:top w:val="single" w:color="000000" w:sz="4" w:space="0"/>
              <w:left w:val="single" w:color="000000" w:sz="4" w:space="0"/>
              <w:bottom w:val="single" w:color="000000" w:sz="4" w:space="0"/>
              <w:right w:val="nil"/>
            </w:tcBorders>
            <w:shd w:val="clear" w:color="auto" w:fill="D9D9D9"/>
          </w:tcPr>
          <w:p w14:paraId="3B1F14ED">
            <w:pPr>
              <w:snapToGrid w:val="0"/>
              <w:spacing w:line="240" w:lineRule="auto"/>
              <w:jc w:val="center"/>
              <w:rPr>
                <w:rFonts w:ascii="Arial" w:hAnsi="Arial" w:cs="Arial"/>
                <w:b/>
                <w:bCs/>
                <w:sz w:val="20"/>
                <w:szCs w:val="20"/>
              </w:rPr>
            </w:pPr>
            <w:r>
              <w:rPr>
                <w:rFonts w:ascii="Arial" w:hAnsi="Arial" w:cs="Arial"/>
                <w:b/>
                <w:bCs/>
                <w:sz w:val="20"/>
                <w:szCs w:val="20"/>
              </w:rPr>
              <w:t>Реализатор</w:t>
            </w:r>
          </w:p>
        </w:tc>
        <w:tc>
          <w:tcPr>
            <w:tcW w:w="851" w:type="dxa"/>
            <w:tcBorders>
              <w:top w:val="single" w:color="000000" w:sz="4" w:space="0"/>
              <w:left w:val="single" w:color="000000" w:sz="4" w:space="0"/>
              <w:bottom w:val="single" w:color="000000" w:sz="4" w:space="0"/>
              <w:right w:val="nil"/>
            </w:tcBorders>
            <w:shd w:val="clear" w:color="auto" w:fill="D9D9D9"/>
          </w:tcPr>
          <w:p w14:paraId="54F881C7">
            <w:pPr>
              <w:snapToGrid w:val="0"/>
              <w:spacing w:line="240" w:lineRule="auto"/>
              <w:jc w:val="center"/>
              <w:rPr>
                <w:rFonts w:ascii="Arial" w:hAnsi="Arial" w:cs="Arial"/>
                <w:b/>
                <w:bCs/>
                <w:sz w:val="20"/>
                <w:szCs w:val="20"/>
              </w:rPr>
            </w:pPr>
            <w:r>
              <w:rPr>
                <w:rFonts w:ascii="Arial" w:hAnsi="Arial" w:cs="Arial"/>
                <w:b/>
                <w:bCs/>
                <w:sz w:val="20"/>
                <w:szCs w:val="20"/>
              </w:rPr>
              <w:t>Време</w:t>
            </w:r>
          </w:p>
        </w:tc>
        <w:tc>
          <w:tcPr>
            <w:tcW w:w="2835" w:type="dxa"/>
            <w:tcBorders>
              <w:top w:val="single" w:color="000000" w:sz="4" w:space="0"/>
              <w:left w:val="single" w:color="000000" w:sz="4" w:space="0"/>
              <w:bottom w:val="single" w:color="000000" w:sz="4" w:space="0"/>
              <w:right w:val="nil"/>
            </w:tcBorders>
            <w:shd w:val="clear" w:color="auto" w:fill="D9D9D9"/>
          </w:tcPr>
          <w:p w14:paraId="62DDEA7A">
            <w:pPr>
              <w:snapToGrid w:val="0"/>
              <w:spacing w:line="240" w:lineRule="auto"/>
              <w:jc w:val="center"/>
              <w:rPr>
                <w:rFonts w:ascii="Arial" w:hAnsi="Arial" w:cs="Arial"/>
                <w:b/>
                <w:bCs/>
                <w:sz w:val="20"/>
                <w:szCs w:val="20"/>
              </w:rPr>
            </w:pPr>
            <w:r>
              <w:rPr>
                <w:rFonts w:ascii="Arial" w:hAnsi="Arial" w:cs="Arial"/>
                <w:b/>
                <w:bCs/>
                <w:sz w:val="20"/>
                <w:szCs w:val="20"/>
              </w:rPr>
              <w:t>Ресурси</w:t>
            </w:r>
          </w:p>
        </w:tc>
        <w:tc>
          <w:tcPr>
            <w:tcW w:w="3087" w:type="dxa"/>
            <w:tcBorders>
              <w:top w:val="single" w:color="000000" w:sz="4" w:space="0"/>
              <w:left w:val="single" w:color="000000" w:sz="4" w:space="0"/>
              <w:bottom w:val="single" w:color="000000" w:sz="4" w:space="0"/>
              <w:right w:val="single" w:color="000000" w:sz="4" w:space="0"/>
            </w:tcBorders>
            <w:shd w:val="clear" w:color="auto" w:fill="D9D9D9"/>
          </w:tcPr>
          <w:p w14:paraId="491B0DC0">
            <w:pPr>
              <w:snapToGrid w:val="0"/>
              <w:spacing w:line="240" w:lineRule="auto"/>
              <w:jc w:val="center"/>
              <w:rPr>
                <w:rFonts w:ascii="Arial" w:hAnsi="Arial" w:cs="Arial"/>
                <w:b/>
                <w:bCs/>
                <w:sz w:val="20"/>
                <w:szCs w:val="20"/>
              </w:rPr>
            </w:pPr>
            <w:r>
              <w:rPr>
                <w:rFonts w:ascii="Arial" w:hAnsi="Arial" w:cs="Arial"/>
                <w:b/>
                <w:bCs/>
                <w:sz w:val="20"/>
                <w:szCs w:val="20"/>
              </w:rPr>
              <w:t>Очекувани ефекти</w:t>
            </w:r>
          </w:p>
        </w:tc>
      </w:tr>
      <w:tr w14:paraId="70C78BD7">
        <w:tblPrEx>
          <w:tblCellMar>
            <w:top w:w="0" w:type="dxa"/>
            <w:left w:w="108" w:type="dxa"/>
            <w:bottom w:w="0" w:type="dxa"/>
            <w:right w:w="108" w:type="dxa"/>
          </w:tblCellMar>
        </w:tblPrEx>
        <w:trPr>
          <w:trHeight w:val="47" w:hRule="atLeast"/>
        </w:trPr>
        <w:tc>
          <w:tcPr>
            <w:tcW w:w="3687" w:type="dxa"/>
            <w:tcBorders>
              <w:top w:val="single" w:color="000000" w:sz="4" w:space="0"/>
              <w:left w:val="single" w:color="000000" w:sz="4" w:space="0"/>
              <w:bottom w:val="single" w:color="000000" w:sz="4" w:space="0"/>
              <w:right w:val="nil"/>
            </w:tcBorders>
          </w:tcPr>
          <w:p w14:paraId="45525F38">
            <w:pPr>
              <w:snapToGrid w:val="0"/>
              <w:spacing w:line="240" w:lineRule="auto"/>
              <w:jc w:val="both"/>
              <w:rPr>
                <w:rFonts w:ascii="Arial" w:hAnsi="Arial" w:cs="Arial"/>
                <w:sz w:val="20"/>
                <w:szCs w:val="20"/>
              </w:rPr>
            </w:pPr>
            <w:r>
              <w:rPr>
                <w:rFonts w:ascii="Arial" w:hAnsi="Arial" w:cs="Arial"/>
                <w:sz w:val="20"/>
                <w:szCs w:val="20"/>
              </w:rPr>
              <w:t>-Создавање услови за успешен почеток на новата учебна година.</w:t>
            </w:r>
          </w:p>
          <w:p w14:paraId="2BBF74B6">
            <w:pPr>
              <w:spacing w:line="240" w:lineRule="auto"/>
              <w:jc w:val="both"/>
              <w:rPr>
                <w:rFonts w:ascii="Arial" w:hAnsi="Arial" w:cs="Arial"/>
                <w:sz w:val="20"/>
                <w:szCs w:val="20"/>
              </w:rPr>
            </w:pPr>
            <w:r>
              <w:rPr>
                <w:rFonts w:ascii="Arial" w:hAnsi="Arial" w:cs="Arial"/>
                <w:sz w:val="20"/>
                <w:szCs w:val="20"/>
              </w:rPr>
              <w:t>Унапредување на работата на стручниот актив</w:t>
            </w:r>
          </w:p>
        </w:tc>
        <w:tc>
          <w:tcPr>
            <w:tcW w:w="3827" w:type="dxa"/>
            <w:tcBorders>
              <w:top w:val="single" w:color="000000" w:sz="4" w:space="0"/>
              <w:left w:val="single" w:color="000000" w:sz="4" w:space="0"/>
              <w:bottom w:val="single" w:color="000000" w:sz="4" w:space="0"/>
              <w:right w:val="nil"/>
            </w:tcBorders>
          </w:tcPr>
          <w:p w14:paraId="6B58E238">
            <w:pPr>
              <w:snapToGrid w:val="0"/>
              <w:spacing w:line="240" w:lineRule="auto"/>
              <w:jc w:val="both"/>
              <w:rPr>
                <w:rFonts w:ascii="Arial" w:hAnsi="Arial" w:cs="Arial"/>
                <w:sz w:val="20"/>
                <w:szCs w:val="20"/>
              </w:rPr>
            </w:pPr>
            <w:r>
              <w:rPr>
                <w:rFonts w:ascii="Arial" w:hAnsi="Arial" w:cs="Arial"/>
                <w:sz w:val="20"/>
                <w:szCs w:val="20"/>
              </w:rPr>
              <w:t>1. Формирање на Стручен Актив за 2026/2027 год.</w:t>
            </w:r>
          </w:p>
          <w:p w14:paraId="58080AD0">
            <w:pPr>
              <w:spacing w:line="240" w:lineRule="auto"/>
              <w:jc w:val="both"/>
              <w:rPr>
                <w:rFonts w:ascii="Arial" w:hAnsi="Arial" w:cs="Arial"/>
                <w:sz w:val="20"/>
                <w:szCs w:val="20"/>
                <w:lang w:val="en-US"/>
              </w:rPr>
            </w:pPr>
            <w:r>
              <w:rPr>
                <w:rFonts w:ascii="Arial" w:hAnsi="Arial" w:cs="Arial"/>
                <w:sz w:val="20"/>
                <w:szCs w:val="20"/>
              </w:rPr>
              <w:t>2. Разгледување на Наставните планови и програми, измени и дополнувања</w:t>
            </w:r>
          </w:p>
          <w:p w14:paraId="7C4F52CE">
            <w:pPr>
              <w:spacing w:line="240" w:lineRule="auto"/>
              <w:jc w:val="both"/>
              <w:rPr>
                <w:rFonts w:ascii="Arial" w:hAnsi="Arial" w:cs="Arial"/>
                <w:sz w:val="20"/>
                <w:szCs w:val="20"/>
                <w:lang w:val="en-US"/>
              </w:rPr>
            </w:pPr>
            <w:r>
              <w:rPr>
                <w:rFonts w:ascii="Arial" w:hAnsi="Arial" w:cs="Arial"/>
                <w:sz w:val="20"/>
                <w:szCs w:val="20"/>
              </w:rPr>
              <w:t>3.  Договор за користење нагледни средства и помагала</w:t>
            </w:r>
          </w:p>
          <w:p w14:paraId="19A4899E">
            <w:pPr>
              <w:spacing w:line="240" w:lineRule="auto"/>
              <w:jc w:val="both"/>
              <w:rPr>
                <w:rFonts w:ascii="Arial" w:hAnsi="Arial" w:cs="Arial"/>
                <w:sz w:val="20"/>
                <w:szCs w:val="20"/>
                <w:lang w:val="en-US"/>
              </w:rPr>
            </w:pPr>
            <w:r>
              <w:rPr>
                <w:rFonts w:ascii="Arial" w:hAnsi="Arial" w:cs="Arial"/>
                <w:sz w:val="20"/>
                <w:szCs w:val="20"/>
              </w:rPr>
              <w:t xml:space="preserve">4. Изготвување на професионален план на ниво на Актив </w:t>
            </w:r>
          </w:p>
          <w:p w14:paraId="2496F616">
            <w:pPr>
              <w:spacing w:line="240" w:lineRule="auto"/>
              <w:jc w:val="both"/>
              <w:rPr>
                <w:rFonts w:ascii="Arial" w:hAnsi="Arial" w:cs="Arial"/>
                <w:sz w:val="20"/>
                <w:szCs w:val="20"/>
              </w:rPr>
            </w:pPr>
            <w:r>
              <w:rPr>
                <w:rFonts w:ascii="Arial" w:hAnsi="Arial" w:cs="Arial"/>
                <w:sz w:val="20"/>
                <w:szCs w:val="20"/>
              </w:rPr>
              <w:t>5.  Анализа на програми за додатна настава.</w:t>
            </w:r>
          </w:p>
          <w:p w14:paraId="1998E0D8">
            <w:pPr>
              <w:spacing w:line="240" w:lineRule="auto"/>
              <w:jc w:val="both"/>
              <w:rPr>
                <w:rFonts w:ascii="Arial" w:hAnsi="Arial" w:cs="Arial"/>
                <w:sz w:val="20"/>
                <w:szCs w:val="20"/>
                <w:lang w:val="en-US"/>
              </w:rPr>
            </w:pPr>
            <w:r>
              <w:rPr>
                <w:rFonts w:ascii="Arial" w:hAnsi="Arial" w:cs="Arial"/>
                <w:sz w:val="20"/>
                <w:szCs w:val="20"/>
              </w:rPr>
              <w:t>6. Формирање секции и анализа на Годишни програми за работа на слободните ученички активности.</w:t>
            </w:r>
          </w:p>
          <w:p w14:paraId="1E78C4D5">
            <w:pPr>
              <w:spacing w:line="240" w:lineRule="auto"/>
              <w:jc w:val="both"/>
              <w:rPr>
                <w:rFonts w:ascii="Arial" w:hAnsi="Arial" w:cs="Arial"/>
                <w:sz w:val="20"/>
                <w:szCs w:val="20"/>
              </w:rPr>
            </w:pPr>
            <w:r>
              <w:rPr>
                <w:rFonts w:ascii="Arial" w:hAnsi="Arial" w:cs="Arial"/>
                <w:sz w:val="20"/>
                <w:szCs w:val="20"/>
              </w:rPr>
              <w:t>7.Подготовки за дополнителна настава.</w:t>
            </w:r>
          </w:p>
        </w:tc>
        <w:tc>
          <w:tcPr>
            <w:tcW w:w="1559" w:type="dxa"/>
            <w:tcBorders>
              <w:top w:val="single" w:color="000000" w:sz="4" w:space="0"/>
              <w:left w:val="single" w:color="000000" w:sz="4" w:space="0"/>
              <w:bottom w:val="single" w:color="000000" w:sz="4" w:space="0"/>
              <w:right w:val="nil"/>
            </w:tcBorders>
          </w:tcPr>
          <w:p w14:paraId="337A76DC">
            <w:pPr>
              <w:spacing w:line="240" w:lineRule="auto"/>
              <w:jc w:val="both"/>
              <w:rPr>
                <w:rFonts w:ascii="Arial" w:hAnsi="Arial" w:cs="Arial"/>
                <w:sz w:val="20"/>
                <w:szCs w:val="20"/>
              </w:rPr>
            </w:pPr>
            <w:r>
              <w:rPr>
                <w:rFonts w:ascii="Arial" w:hAnsi="Arial" w:cs="Arial"/>
                <w:sz w:val="20"/>
                <w:szCs w:val="20"/>
              </w:rPr>
              <w:t>актив</w:t>
            </w:r>
          </w:p>
          <w:p w14:paraId="1DCB5077">
            <w:pPr>
              <w:spacing w:line="240" w:lineRule="auto"/>
              <w:jc w:val="both"/>
              <w:rPr>
                <w:rFonts w:ascii="Arial" w:hAnsi="Arial" w:cs="Arial"/>
                <w:sz w:val="20"/>
                <w:szCs w:val="20"/>
              </w:rPr>
            </w:pPr>
          </w:p>
          <w:p w14:paraId="36FE1340">
            <w:pPr>
              <w:spacing w:line="240" w:lineRule="auto"/>
              <w:jc w:val="both"/>
              <w:rPr>
                <w:rFonts w:ascii="Arial" w:hAnsi="Arial" w:cs="Arial"/>
                <w:sz w:val="20"/>
                <w:szCs w:val="20"/>
              </w:rPr>
            </w:pPr>
          </w:p>
          <w:p w14:paraId="6E550779">
            <w:pPr>
              <w:spacing w:line="240" w:lineRule="auto"/>
              <w:jc w:val="both"/>
              <w:rPr>
                <w:rFonts w:ascii="Arial" w:hAnsi="Arial" w:cs="Arial"/>
                <w:sz w:val="20"/>
                <w:szCs w:val="20"/>
              </w:rPr>
            </w:pPr>
          </w:p>
          <w:p w14:paraId="0FEAD315">
            <w:pPr>
              <w:spacing w:line="240" w:lineRule="auto"/>
              <w:jc w:val="both"/>
              <w:rPr>
                <w:rFonts w:ascii="Arial" w:hAnsi="Arial" w:cs="Arial"/>
                <w:sz w:val="20"/>
                <w:szCs w:val="20"/>
              </w:rPr>
            </w:pPr>
          </w:p>
          <w:p w14:paraId="0D16ADB6">
            <w:pPr>
              <w:spacing w:line="240" w:lineRule="auto"/>
              <w:jc w:val="both"/>
              <w:rPr>
                <w:rFonts w:ascii="Arial" w:hAnsi="Arial" w:cs="Arial"/>
                <w:sz w:val="20"/>
                <w:szCs w:val="20"/>
              </w:rPr>
            </w:pPr>
          </w:p>
        </w:tc>
        <w:tc>
          <w:tcPr>
            <w:tcW w:w="851" w:type="dxa"/>
            <w:tcBorders>
              <w:top w:val="single" w:color="000000" w:sz="4" w:space="0"/>
              <w:left w:val="single" w:color="000000" w:sz="4" w:space="0"/>
              <w:bottom w:val="single" w:color="000000" w:sz="4" w:space="0"/>
              <w:right w:val="nil"/>
            </w:tcBorders>
          </w:tcPr>
          <w:p w14:paraId="637CB750">
            <w:pPr>
              <w:spacing w:line="240" w:lineRule="auto"/>
              <w:jc w:val="both"/>
              <w:rPr>
                <w:rFonts w:ascii="Arial" w:hAnsi="Arial" w:cs="Arial"/>
                <w:sz w:val="20"/>
                <w:szCs w:val="20"/>
              </w:rPr>
            </w:pPr>
            <w:r>
              <w:rPr>
                <w:rFonts w:ascii="Arial" w:hAnsi="Arial" w:cs="Arial"/>
                <w:sz w:val="20"/>
                <w:szCs w:val="20"/>
              </w:rPr>
              <w:t>септември</w:t>
            </w:r>
          </w:p>
          <w:p w14:paraId="25E3E5E6">
            <w:pPr>
              <w:spacing w:line="240" w:lineRule="auto"/>
              <w:jc w:val="both"/>
              <w:rPr>
                <w:rFonts w:ascii="Arial" w:hAnsi="Arial" w:cs="Arial"/>
                <w:sz w:val="20"/>
                <w:szCs w:val="20"/>
              </w:rPr>
            </w:pPr>
          </w:p>
          <w:p w14:paraId="0663CF2A">
            <w:pPr>
              <w:spacing w:line="240" w:lineRule="auto"/>
              <w:jc w:val="both"/>
              <w:rPr>
                <w:rFonts w:ascii="Arial" w:hAnsi="Arial" w:cs="Arial"/>
                <w:sz w:val="20"/>
                <w:szCs w:val="20"/>
              </w:rPr>
            </w:pPr>
          </w:p>
          <w:p w14:paraId="46EDFDF1">
            <w:pPr>
              <w:spacing w:line="240" w:lineRule="auto"/>
              <w:jc w:val="both"/>
              <w:rPr>
                <w:rFonts w:ascii="Arial" w:hAnsi="Arial" w:cs="Arial"/>
                <w:sz w:val="20"/>
                <w:szCs w:val="20"/>
              </w:rPr>
            </w:pPr>
          </w:p>
          <w:p w14:paraId="2CBF490F">
            <w:pPr>
              <w:spacing w:line="240" w:lineRule="auto"/>
              <w:jc w:val="both"/>
              <w:rPr>
                <w:rFonts w:ascii="Arial" w:hAnsi="Arial" w:cs="Arial"/>
                <w:sz w:val="20"/>
                <w:szCs w:val="20"/>
              </w:rPr>
            </w:pPr>
          </w:p>
          <w:p w14:paraId="0F717B5B">
            <w:pPr>
              <w:spacing w:line="240" w:lineRule="auto"/>
              <w:jc w:val="both"/>
              <w:rPr>
                <w:rFonts w:ascii="Arial" w:hAnsi="Arial" w:cs="Arial"/>
                <w:sz w:val="20"/>
                <w:szCs w:val="20"/>
              </w:rPr>
            </w:pPr>
          </w:p>
        </w:tc>
        <w:tc>
          <w:tcPr>
            <w:tcW w:w="2835" w:type="dxa"/>
            <w:tcBorders>
              <w:top w:val="single" w:color="000000" w:sz="4" w:space="0"/>
              <w:left w:val="single" w:color="000000" w:sz="4" w:space="0"/>
              <w:bottom w:val="single" w:color="000000" w:sz="4" w:space="0"/>
              <w:right w:val="nil"/>
            </w:tcBorders>
          </w:tcPr>
          <w:p w14:paraId="2EE9B77D">
            <w:pPr>
              <w:snapToGrid w:val="0"/>
              <w:spacing w:line="240" w:lineRule="auto"/>
              <w:jc w:val="both"/>
              <w:rPr>
                <w:rFonts w:ascii="Arial" w:hAnsi="Arial" w:cs="Arial"/>
                <w:sz w:val="20"/>
                <w:szCs w:val="20"/>
              </w:rPr>
            </w:pPr>
            <w:r>
              <w:rPr>
                <w:rFonts w:ascii="Arial" w:hAnsi="Arial" w:cs="Arial"/>
                <w:sz w:val="20"/>
                <w:szCs w:val="20"/>
              </w:rPr>
              <w:t>Искуства на наставницитево активот</w:t>
            </w:r>
          </w:p>
          <w:p w14:paraId="6992B0C8">
            <w:pPr>
              <w:spacing w:line="240" w:lineRule="auto"/>
              <w:jc w:val="both"/>
              <w:rPr>
                <w:rFonts w:ascii="Arial" w:hAnsi="Arial" w:cs="Arial"/>
                <w:sz w:val="20"/>
                <w:szCs w:val="20"/>
              </w:rPr>
            </w:pPr>
            <w:r>
              <w:rPr>
                <w:rFonts w:ascii="Arial" w:hAnsi="Arial" w:cs="Arial"/>
                <w:sz w:val="20"/>
                <w:szCs w:val="20"/>
              </w:rPr>
              <w:t>Наставни планови и програми.</w:t>
            </w:r>
          </w:p>
          <w:p w14:paraId="15AFC297">
            <w:pPr>
              <w:spacing w:line="240" w:lineRule="auto"/>
              <w:jc w:val="both"/>
              <w:rPr>
                <w:rFonts w:ascii="Arial" w:hAnsi="Arial" w:cs="Arial"/>
                <w:sz w:val="20"/>
                <w:szCs w:val="20"/>
              </w:rPr>
            </w:pPr>
            <w:r>
              <w:rPr>
                <w:rFonts w:ascii="Arial" w:hAnsi="Arial" w:cs="Arial"/>
                <w:sz w:val="20"/>
                <w:szCs w:val="20"/>
              </w:rPr>
              <w:t>Правилник од БРО и МОН за професионален развој</w:t>
            </w:r>
          </w:p>
          <w:p w14:paraId="4471CD35">
            <w:pPr>
              <w:spacing w:line="240" w:lineRule="auto"/>
              <w:jc w:val="both"/>
              <w:rPr>
                <w:rFonts w:ascii="Arial" w:hAnsi="Arial" w:cs="Arial"/>
                <w:sz w:val="20"/>
                <w:szCs w:val="20"/>
              </w:rPr>
            </w:pPr>
          </w:p>
          <w:p w14:paraId="55E3EDCC">
            <w:pPr>
              <w:spacing w:line="240" w:lineRule="auto"/>
              <w:jc w:val="both"/>
              <w:rPr>
                <w:rFonts w:ascii="Arial" w:hAnsi="Arial" w:cs="Arial"/>
                <w:sz w:val="20"/>
                <w:szCs w:val="20"/>
              </w:rPr>
            </w:pPr>
          </w:p>
          <w:p w14:paraId="416CDDD4">
            <w:pPr>
              <w:spacing w:line="240" w:lineRule="auto"/>
              <w:jc w:val="both"/>
              <w:rPr>
                <w:rFonts w:ascii="Arial" w:hAnsi="Arial" w:cs="Arial"/>
                <w:sz w:val="20"/>
                <w:szCs w:val="20"/>
              </w:rPr>
            </w:pPr>
          </w:p>
        </w:tc>
        <w:tc>
          <w:tcPr>
            <w:tcW w:w="3087" w:type="dxa"/>
            <w:tcBorders>
              <w:top w:val="single" w:color="000000" w:sz="4" w:space="0"/>
              <w:left w:val="single" w:color="000000" w:sz="4" w:space="0"/>
              <w:bottom w:val="single" w:color="000000" w:sz="4" w:space="0"/>
              <w:right w:val="single" w:color="000000" w:sz="4" w:space="0"/>
            </w:tcBorders>
          </w:tcPr>
          <w:p w14:paraId="590326A8">
            <w:pPr>
              <w:snapToGrid w:val="0"/>
              <w:spacing w:line="240" w:lineRule="auto"/>
              <w:jc w:val="both"/>
              <w:rPr>
                <w:rFonts w:ascii="Arial" w:hAnsi="Arial" w:cs="Arial"/>
                <w:sz w:val="20"/>
                <w:szCs w:val="20"/>
              </w:rPr>
            </w:pPr>
            <w:r>
              <w:rPr>
                <w:rFonts w:ascii="Arial" w:hAnsi="Arial" w:cs="Arial"/>
                <w:sz w:val="20"/>
                <w:szCs w:val="20"/>
              </w:rPr>
              <w:t>-Навремена и комплетна изработка на планирањата за учебната 2026/2027</w:t>
            </w:r>
            <w:r>
              <w:rPr>
                <w:rFonts w:ascii="Arial" w:hAnsi="Arial" w:cs="Arial"/>
                <w:b/>
                <w:bCs/>
                <w:sz w:val="20"/>
                <w:szCs w:val="20"/>
              </w:rPr>
              <w:t>год</w:t>
            </w:r>
            <w:r>
              <w:rPr>
                <w:rFonts w:ascii="Arial" w:hAnsi="Arial" w:cs="Arial"/>
                <w:sz w:val="20"/>
                <w:szCs w:val="20"/>
              </w:rPr>
              <w:t xml:space="preserve">.  </w:t>
            </w:r>
          </w:p>
          <w:p w14:paraId="22EEED03">
            <w:pPr>
              <w:spacing w:line="240" w:lineRule="auto"/>
              <w:jc w:val="both"/>
              <w:rPr>
                <w:rFonts w:ascii="Arial" w:hAnsi="Arial" w:cs="Arial"/>
                <w:sz w:val="20"/>
                <w:szCs w:val="20"/>
              </w:rPr>
            </w:pPr>
            <w:r>
              <w:rPr>
                <w:rFonts w:ascii="Arial" w:hAnsi="Arial" w:cs="Arial"/>
                <w:sz w:val="20"/>
                <w:szCs w:val="20"/>
              </w:rPr>
              <w:t>-Координација на наставниците при реализација на програмите</w:t>
            </w:r>
          </w:p>
          <w:p w14:paraId="437C2699">
            <w:pPr>
              <w:spacing w:line="240" w:lineRule="auto"/>
              <w:jc w:val="both"/>
              <w:rPr>
                <w:rFonts w:ascii="Arial" w:hAnsi="Arial" w:cs="Arial"/>
                <w:sz w:val="20"/>
                <w:szCs w:val="20"/>
              </w:rPr>
            </w:pPr>
            <w:r>
              <w:rPr>
                <w:rFonts w:ascii="Arial" w:hAnsi="Arial" w:cs="Arial"/>
                <w:sz w:val="20"/>
                <w:szCs w:val="20"/>
              </w:rPr>
              <w:t>-Изготвување на професионалниот план</w:t>
            </w:r>
          </w:p>
          <w:p w14:paraId="2F6B2FCA">
            <w:pPr>
              <w:spacing w:line="240" w:lineRule="auto"/>
              <w:jc w:val="both"/>
              <w:rPr>
                <w:rFonts w:ascii="Arial" w:hAnsi="Arial" w:cs="Arial"/>
                <w:sz w:val="20"/>
                <w:szCs w:val="20"/>
              </w:rPr>
            </w:pPr>
            <w:r>
              <w:rPr>
                <w:rFonts w:ascii="Arial" w:hAnsi="Arial" w:cs="Arial"/>
                <w:sz w:val="20"/>
                <w:szCs w:val="20"/>
              </w:rPr>
              <w:t>-Успешна реализација на додатна и дополнителна настава</w:t>
            </w:r>
          </w:p>
        </w:tc>
      </w:tr>
      <w:tr w14:paraId="2B41760D">
        <w:tblPrEx>
          <w:tblCellMar>
            <w:top w:w="0" w:type="dxa"/>
            <w:left w:w="108" w:type="dxa"/>
            <w:bottom w:w="0" w:type="dxa"/>
            <w:right w:w="108" w:type="dxa"/>
          </w:tblCellMar>
        </w:tblPrEx>
        <w:trPr>
          <w:trHeight w:val="47" w:hRule="atLeast"/>
        </w:trPr>
        <w:tc>
          <w:tcPr>
            <w:tcW w:w="3687" w:type="dxa"/>
            <w:tcBorders>
              <w:top w:val="single" w:color="000000" w:sz="4" w:space="0"/>
              <w:left w:val="single" w:color="000000" w:sz="4" w:space="0"/>
              <w:bottom w:val="single" w:color="000000" w:sz="4" w:space="0"/>
              <w:right w:val="nil"/>
            </w:tcBorders>
          </w:tcPr>
          <w:p w14:paraId="0C586353">
            <w:pPr>
              <w:snapToGrid w:val="0"/>
              <w:spacing w:line="240" w:lineRule="auto"/>
              <w:jc w:val="both"/>
              <w:rPr>
                <w:rFonts w:ascii="Arial" w:hAnsi="Arial" w:cs="Arial"/>
                <w:sz w:val="20"/>
                <w:szCs w:val="20"/>
              </w:rPr>
            </w:pPr>
            <w:r>
              <w:rPr>
                <w:rFonts w:ascii="Arial" w:hAnsi="Arial" w:cs="Arial"/>
                <w:sz w:val="20"/>
                <w:szCs w:val="20"/>
              </w:rPr>
              <w:t xml:space="preserve"> -Стручно усовршување на наставниците</w:t>
            </w:r>
          </w:p>
          <w:p w14:paraId="1F67C2E8">
            <w:pPr>
              <w:spacing w:line="240" w:lineRule="auto"/>
              <w:jc w:val="both"/>
              <w:rPr>
                <w:rFonts w:ascii="Arial" w:hAnsi="Arial" w:cs="Arial"/>
                <w:sz w:val="20"/>
                <w:szCs w:val="20"/>
              </w:rPr>
            </w:pPr>
            <w:r>
              <w:rPr>
                <w:rFonts w:ascii="Arial" w:hAnsi="Arial" w:cs="Arial"/>
                <w:sz w:val="20"/>
                <w:szCs w:val="20"/>
              </w:rPr>
              <w:t>-Увид во реализа-</w:t>
            </w:r>
          </w:p>
          <w:p w14:paraId="056D5E6B">
            <w:pPr>
              <w:spacing w:line="240" w:lineRule="auto"/>
              <w:jc w:val="both"/>
              <w:rPr>
                <w:rFonts w:ascii="Arial" w:hAnsi="Arial" w:cs="Arial"/>
                <w:sz w:val="20"/>
                <w:szCs w:val="20"/>
              </w:rPr>
            </w:pPr>
            <w:r>
              <w:rPr>
                <w:rFonts w:ascii="Arial" w:hAnsi="Arial" w:cs="Arial"/>
                <w:sz w:val="20"/>
                <w:szCs w:val="20"/>
              </w:rPr>
              <w:t>цијата на настав</w:t>
            </w:r>
          </w:p>
          <w:p w14:paraId="7030BDEA">
            <w:pPr>
              <w:snapToGrid w:val="0"/>
              <w:spacing w:line="240" w:lineRule="auto"/>
              <w:jc w:val="both"/>
              <w:rPr>
                <w:rFonts w:ascii="Arial" w:hAnsi="Arial" w:cs="Arial"/>
                <w:sz w:val="20"/>
                <w:szCs w:val="20"/>
              </w:rPr>
            </w:pPr>
            <w:r>
              <w:rPr>
                <w:rFonts w:ascii="Arial" w:hAnsi="Arial" w:cs="Arial"/>
                <w:sz w:val="20"/>
                <w:szCs w:val="20"/>
              </w:rPr>
              <w:t>ните програми</w:t>
            </w:r>
          </w:p>
        </w:tc>
        <w:tc>
          <w:tcPr>
            <w:tcW w:w="3827" w:type="dxa"/>
            <w:tcBorders>
              <w:top w:val="single" w:color="000000" w:sz="4" w:space="0"/>
              <w:left w:val="single" w:color="000000" w:sz="4" w:space="0"/>
              <w:bottom w:val="single" w:color="000000" w:sz="4" w:space="0"/>
              <w:right w:val="nil"/>
            </w:tcBorders>
          </w:tcPr>
          <w:p w14:paraId="437586CC">
            <w:pPr>
              <w:snapToGrid w:val="0"/>
              <w:spacing w:line="240" w:lineRule="auto"/>
              <w:jc w:val="both"/>
              <w:rPr>
                <w:rFonts w:ascii="Arial" w:hAnsi="Arial" w:cs="Arial"/>
                <w:b/>
                <w:bCs/>
                <w:sz w:val="20"/>
                <w:szCs w:val="20"/>
              </w:rPr>
            </w:pPr>
            <w:r>
              <w:rPr>
                <w:rFonts w:ascii="Arial" w:hAnsi="Arial" w:cs="Arial"/>
                <w:sz w:val="20"/>
                <w:szCs w:val="20"/>
              </w:rPr>
              <w:t xml:space="preserve">1. Подготовка и реализација на нагледен час: </w:t>
            </w:r>
            <w:r>
              <w:rPr>
                <w:rFonts w:ascii="Arial" w:hAnsi="Arial" w:cs="Arial"/>
                <w:b/>
                <w:sz w:val="20"/>
                <w:szCs w:val="20"/>
              </w:rPr>
              <w:t>Собирање и одземање дропки</w:t>
            </w:r>
          </w:p>
          <w:p w14:paraId="16ED3393">
            <w:pPr>
              <w:spacing w:line="240" w:lineRule="auto"/>
              <w:jc w:val="both"/>
              <w:rPr>
                <w:rFonts w:ascii="Arial" w:hAnsi="Arial" w:cs="Arial"/>
                <w:sz w:val="20"/>
                <w:szCs w:val="20"/>
              </w:rPr>
            </w:pPr>
            <w:r>
              <w:rPr>
                <w:rFonts w:ascii="Arial" w:hAnsi="Arial" w:cs="Arial"/>
                <w:sz w:val="20"/>
                <w:szCs w:val="20"/>
              </w:rPr>
              <w:t>2. Анализа од извршената посета на часот и поднесување извештај на ниво на актив.</w:t>
            </w:r>
          </w:p>
          <w:p w14:paraId="38F415E8">
            <w:pPr>
              <w:snapToGrid w:val="0"/>
              <w:spacing w:line="240" w:lineRule="auto"/>
              <w:jc w:val="both"/>
              <w:rPr>
                <w:rFonts w:ascii="Arial" w:hAnsi="Arial" w:cs="Arial"/>
                <w:sz w:val="20"/>
                <w:szCs w:val="20"/>
                <w:lang w:val="en-US"/>
              </w:rPr>
            </w:pPr>
            <w:r>
              <w:rPr>
                <w:rFonts w:ascii="Arial" w:hAnsi="Arial" w:cs="Arial"/>
                <w:sz w:val="20"/>
                <w:szCs w:val="20"/>
              </w:rPr>
              <w:t xml:space="preserve">3. Консултации за подобрување на квалитетот на наставата и успехот на учениците, размена на искуства околу одржани обуки, семинари, вебинари  и сл.  </w:t>
            </w:r>
          </w:p>
        </w:tc>
        <w:tc>
          <w:tcPr>
            <w:tcW w:w="1559" w:type="dxa"/>
            <w:tcBorders>
              <w:top w:val="single" w:color="000000" w:sz="4" w:space="0"/>
              <w:left w:val="single" w:color="000000" w:sz="4" w:space="0"/>
              <w:bottom w:val="single" w:color="000000" w:sz="4" w:space="0"/>
              <w:right w:val="nil"/>
            </w:tcBorders>
          </w:tcPr>
          <w:p w14:paraId="53C0D705">
            <w:pPr>
              <w:spacing w:line="240" w:lineRule="auto"/>
              <w:jc w:val="both"/>
              <w:rPr>
                <w:rFonts w:ascii="Arial" w:hAnsi="Arial" w:cs="Arial"/>
                <w:sz w:val="20"/>
                <w:szCs w:val="20"/>
              </w:rPr>
            </w:pPr>
            <w:r>
              <w:rPr>
                <w:rFonts w:ascii="Arial" w:hAnsi="Arial" w:cs="Arial"/>
                <w:sz w:val="20"/>
                <w:szCs w:val="20"/>
              </w:rPr>
              <w:t xml:space="preserve">Математика </w:t>
            </w:r>
          </w:p>
          <w:p w14:paraId="1B52A4A2">
            <w:pPr>
              <w:spacing w:line="240" w:lineRule="auto"/>
              <w:jc w:val="both"/>
              <w:rPr>
                <w:rFonts w:ascii="Arial" w:hAnsi="Arial" w:cs="Arial"/>
                <w:sz w:val="20"/>
                <w:szCs w:val="20"/>
              </w:rPr>
            </w:pPr>
            <w:r>
              <w:rPr>
                <w:rFonts w:ascii="Arial" w:hAnsi="Arial" w:cs="Arial"/>
                <w:sz w:val="20"/>
                <w:szCs w:val="20"/>
              </w:rPr>
              <w:t>Ангелина Илиевска</w:t>
            </w:r>
          </w:p>
          <w:p w14:paraId="6339755F">
            <w:pPr>
              <w:spacing w:line="240" w:lineRule="auto"/>
              <w:jc w:val="both"/>
              <w:rPr>
                <w:rFonts w:ascii="Arial" w:hAnsi="Arial" w:cs="Arial"/>
                <w:sz w:val="20"/>
                <w:szCs w:val="20"/>
              </w:rPr>
            </w:pPr>
          </w:p>
          <w:p w14:paraId="7776E434">
            <w:pPr>
              <w:snapToGrid w:val="0"/>
              <w:spacing w:line="240" w:lineRule="auto"/>
              <w:jc w:val="both"/>
              <w:rPr>
                <w:rFonts w:ascii="Arial" w:hAnsi="Arial" w:cs="Arial"/>
                <w:sz w:val="20"/>
                <w:szCs w:val="20"/>
              </w:rPr>
            </w:pPr>
          </w:p>
        </w:tc>
        <w:tc>
          <w:tcPr>
            <w:tcW w:w="851" w:type="dxa"/>
            <w:tcBorders>
              <w:top w:val="single" w:color="000000" w:sz="4" w:space="0"/>
              <w:left w:val="single" w:color="000000" w:sz="4" w:space="0"/>
              <w:bottom w:val="single" w:color="000000" w:sz="4" w:space="0"/>
              <w:right w:val="nil"/>
            </w:tcBorders>
          </w:tcPr>
          <w:p w14:paraId="5E5B6CDE">
            <w:pPr>
              <w:snapToGrid w:val="0"/>
              <w:spacing w:line="240" w:lineRule="auto"/>
              <w:jc w:val="both"/>
              <w:rPr>
                <w:rFonts w:ascii="Arial" w:hAnsi="Arial" w:cs="Arial"/>
                <w:sz w:val="20"/>
                <w:szCs w:val="20"/>
              </w:rPr>
            </w:pPr>
            <w:r>
              <w:rPr>
                <w:rFonts w:ascii="Arial" w:hAnsi="Arial" w:cs="Arial"/>
                <w:sz w:val="20"/>
                <w:szCs w:val="20"/>
              </w:rPr>
              <w:t>септември</w:t>
            </w:r>
          </w:p>
        </w:tc>
        <w:tc>
          <w:tcPr>
            <w:tcW w:w="2835" w:type="dxa"/>
            <w:tcBorders>
              <w:top w:val="single" w:color="000000" w:sz="4" w:space="0"/>
              <w:left w:val="single" w:color="000000" w:sz="4" w:space="0"/>
              <w:bottom w:val="single" w:color="000000" w:sz="4" w:space="0"/>
              <w:right w:val="nil"/>
            </w:tcBorders>
          </w:tcPr>
          <w:p w14:paraId="5AE76949">
            <w:pPr>
              <w:snapToGrid w:val="0"/>
              <w:spacing w:line="240" w:lineRule="auto"/>
              <w:jc w:val="both"/>
              <w:rPr>
                <w:rFonts w:ascii="Arial" w:hAnsi="Arial" w:cs="Arial"/>
                <w:sz w:val="20"/>
                <w:szCs w:val="20"/>
              </w:rPr>
            </w:pPr>
            <w:r>
              <w:rPr>
                <w:rFonts w:ascii="Arial" w:hAnsi="Arial" w:cs="Arial"/>
                <w:sz w:val="20"/>
                <w:szCs w:val="20"/>
              </w:rPr>
              <w:t>Педагошка евиденција и документација</w:t>
            </w:r>
          </w:p>
          <w:p w14:paraId="1C15258B">
            <w:pPr>
              <w:snapToGrid w:val="0"/>
              <w:spacing w:line="240" w:lineRule="auto"/>
              <w:jc w:val="both"/>
              <w:rPr>
                <w:rFonts w:ascii="Arial" w:hAnsi="Arial" w:cs="Arial"/>
                <w:sz w:val="20"/>
                <w:szCs w:val="20"/>
              </w:rPr>
            </w:pPr>
            <w:r>
              <w:rPr>
                <w:rFonts w:ascii="Arial" w:hAnsi="Arial" w:cs="Arial"/>
                <w:sz w:val="20"/>
                <w:szCs w:val="20"/>
              </w:rPr>
              <w:t xml:space="preserve">Стручна литература </w:t>
            </w:r>
          </w:p>
        </w:tc>
        <w:tc>
          <w:tcPr>
            <w:tcW w:w="3087" w:type="dxa"/>
            <w:tcBorders>
              <w:top w:val="single" w:color="000000" w:sz="4" w:space="0"/>
              <w:left w:val="single" w:color="000000" w:sz="4" w:space="0"/>
              <w:bottom w:val="single" w:color="000000" w:sz="4" w:space="0"/>
              <w:right w:val="single" w:color="000000" w:sz="4" w:space="0"/>
            </w:tcBorders>
          </w:tcPr>
          <w:p w14:paraId="26CAE103">
            <w:pPr>
              <w:snapToGrid w:val="0"/>
              <w:spacing w:line="240" w:lineRule="auto"/>
              <w:jc w:val="both"/>
              <w:rPr>
                <w:rFonts w:ascii="Arial" w:hAnsi="Arial" w:cs="Arial"/>
                <w:sz w:val="20"/>
                <w:szCs w:val="20"/>
              </w:rPr>
            </w:pPr>
            <w:r>
              <w:rPr>
                <w:rFonts w:ascii="Arial" w:hAnsi="Arial" w:cs="Arial"/>
                <w:sz w:val="20"/>
                <w:szCs w:val="20"/>
              </w:rPr>
              <w:t>-Решава задачи со дропки и ги применува операциите собирање и одземање</w:t>
            </w:r>
          </w:p>
          <w:p w14:paraId="23CFA705">
            <w:pPr>
              <w:spacing w:line="240" w:lineRule="auto"/>
              <w:jc w:val="both"/>
              <w:rPr>
                <w:rFonts w:ascii="Arial" w:hAnsi="Arial" w:cs="Arial"/>
                <w:sz w:val="20"/>
                <w:szCs w:val="20"/>
              </w:rPr>
            </w:pPr>
            <w:r>
              <w:rPr>
                <w:rFonts w:ascii="Arial" w:hAnsi="Arial" w:cs="Arial"/>
                <w:sz w:val="20"/>
                <w:szCs w:val="20"/>
              </w:rPr>
              <w:t>-Подобрување квалитетот на наставата.</w:t>
            </w:r>
          </w:p>
          <w:p w14:paraId="45ACFAEA">
            <w:pPr>
              <w:spacing w:line="240" w:lineRule="auto"/>
              <w:jc w:val="both"/>
              <w:rPr>
                <w:rFonts w:ascii="Arial" w:hAnsi="Arial" w:cs="Arial"/>
                <w:sz w:val="20"/>
                <w:szCs w:val="20"/>
              </w:rPr>
            </w:pPr>
            <w:r>
              <w:rPr>
                <w:rFonts w:ascii="Arial" w:hAnsi="Arial" w:cs="Arial"/>
                <w:sz w:val="20"/>
                <w:szCs w:val="20"/>
              </w:rPr>
              <w:t>-Меѓусебна соработка,</w:t>
            </w:r>
          </w:p>
          <w:p w14:paraId="5F82946B">
            <w:pPr>
              <w:snapToGrid w:val="0"/>
              <w:spacing w:line="240" w:lineRule="auto"/>
              <w:jc w:val="both"/>
              <w:rPr>
                <w:rFonts w:ascii="Arial" w:hAnsi="Arial" w:cs="Arial"/>
                <w:sz w:val="20"/>
                <w:szCs w:val="20"/>
                <w:lang w:val="en-US"/>
              </w:rPr>
            </w:pPr>
            <w:r>
              <w:rPr>
                <w:rFonts w:ascii="Arial" w:hAnsi="Arial" w:cs="Arial"/>
                <w:sz w:val="20"/>
                <w:szCs w:val="20"/>
              </w:rPr>
              <w:t>способност за организација, тимска работа</w:t>
            </w:r>
          </w:p>
        </w:tc>
      </w:tr>
      <w:tr w14:paraId="16FE8597">
        <w:tblPrEx>
          <w:tblCellMar>
            <w:top w:w="0" w:type="dxa"/>
            <w:left w:w="108" w:type="dxa"/>
            <w:bottom w:w="0" w:type="dxa"/>
            <w:right w:w="108" w:type="dxa"/>
          </w:tblCellMar>
        </w:tblPrEx>
        <w:trPr>
          <w:trHeight w:val="297" w:hRule="atLeast"/>
        </w:trPr>
        <w:tc>
          <w:tcPr>
            <w:tcW w:w="3687" w:type="dxa"/>
            <w:tcBorders>
              <w:top w:val="single" w:color="auto" w:sz="4" w:space="0"/>
              <w:left w:val="single" w:color="000000" w:sz="4" w:space="0"/>
              <w:bottom w:val="nil"/>
              <w:right w:val="nil"/>
            </w:tcBorders>
          </w:tcPr>
          <w:p w14:paraId="0781FA65">
            <w:pPr>
              <w:spacing w:line="240" w:lineRule="auto"/>
              <w:jc w:val="both"/>
              <w:rPr>
                <w:rFonts w:ascii="Arial" w:hAnsi="Arial" w:cs="Arial"/>
                <w:sz w:val="20"/>
                <w:szCs w:val="20"/>
              </w:rPr>
            </w:pPr>
          </w:p>
        </w:tc>
        <w:tc>
          <w:tcPr>
            <w:tcW w:w="3827" w:type="dxa"/>
            <w:tcBorders>
              <w:top w:val="single" w:color="auto" w:sz="4" w:space="0"/>
              <w:left w:val="single" w:color="000000" w:sz="4" w:space="0"/>
              <w:bottom w:val="nil"/>
              <w:right w:val="nil"/>
            </w:tcBorders>
          </w:tcPr>
          <w:p w14:paraId="0AA5FBE5">
            <w:pPr>
              <w:spacing w:line="240" w:lineRule="auto"/>
              <w:jc w:val="both"/>
              <w:rPr>
                <w:rFonts w:ascii="Arial" w:hAnsi="Arial" w:cs="Arial"/>
                <w:sz w:val="20"/>
                <w:szCs w:val="20"/>
              </w:rPr>
            </w:pPr>
          </w:p>
        </w:tc>
        <w:tc>
          <w:tcPr>
            <w:tcW w:w="1559" w:type="dxa"/>
            <w:tcBorders>
              <w:top w:val="single" w:color="auto" w:sz="4" w:space="0"/>
              <w:left w:val="single" w:color="000000" w:sz="4" w:space="0"/>
              <w:bottom w:val="nil"/>
              <w:right w:val="nil"/>
            </w:tcBorders>
          </w:tcPr>
          <w:p w14:paraId="1F6C2BFF">
            <w:pPr>
              <w:spacing w:line="240" w:lineRule="auto"/>
              <w:jc w:val="both"/>
              <w:rPr>
                <w:rFonts w:ascii="Arial" w:hAnsi="Arial" w:cs="Arial"/>
                <w:sz w:val="20"/>
                <w:szCs w:val="20"/>
              </w:rPr>
            </w:pPr>
          </w:p>
        </w:tc>
        <w:tc>
          <w:tcPr>
            <w:tcW w:w="851" w:type="dxa"/>
            <w:tcBorders>
              <w:top w:val="single" w:color="auto" w:sz="4" w:space="0"/>
              <w:left w:val="single" w:color="000000" w:sz="4" w:space="0"/>
              <w:bottom w:val="nil"/>
              <w:right w:val="nil"/>
            </w:tcBorders>
          </w:tcPr>
          <w:p w14:paraId="187FF0EE">
            <w:pPr>
              <w:spacing w:line="240" w:lineRule="auto"/>
              <w:jc w:val="both"/>
              <w:rPr>
                <w:rFonts w:ascii="Arial" w:hAnsi="Arial" w:cs="Arial"/>
                <w:sz w:val="20"/>
                <w:szCs w:val="20"/>
              </w:rPr>
            </w:pPr>
          </w:p>
        </w:tc>
        <w:tc>
          <w:tcPr>
            <w:tcW w:w="2835" w:type="dxa"/>
            <w:tcBorders>
              <w:top w:val="single" w:color="auto" w:sz="4" w:space="0"/>
              <w:left w:val="single" w:color="000000" w:sz="4" w:space="0"/>
              <w:bottom w:val="nil"/>
              <w:right w:val="nil"/>
            </w:tcBorders>
          </w:tcPr>
          <w:p w14:paraId="27C752E3">
            <w:pPr>
              <w:spacing w:line="240" w:lineRule="auto"/>
              <w:jc w:val="both"/>
              <w:rPr>
                <w:rFonts w:ascii="Arial" w:hAnsi="Arial" w:cs="Arial"/>
                <w:sz w:val="20"/>
                <w:szCs w:val="20"/>
              </w:rPr>
            </w:pPr>
          </w:p>
        </w:tc>
        <w:tc>
          <w:tcPr>
            <w:tcW w:w="3087" w:type="dxa"/>
            <w:tcBorders>
              <w:top w:val="single" w:color="auto" w:sz="4" w:space="0"/>
              <w:left w:val="single" w:color="000000" w:sz="4" w:space="0"/>
              <w:bottom w:val="nil"/>
              <w:right w:val="single" w:color="000000" w:sz="4" w:space="0"/>
            </w:tcBorders>
          </w:tcPr>
          <w:p w14:paraId="023E2429">
            <w:pPr>
              <w:tabs>
                <w:tab w:val="left" w:pos="360"/>
              </w:tabs>
              <w:spacing w:line="240" w:lineRule="auto"/>
              <w:jc w:val="both"/>
              <w:rPr>
                <w:rFonts w:ascii="Arial" w:hAnsi="Arial" w:cs="Arial"/>
                <w:sz w:val="20"/>
                <w:szCs w:val="20"/>
              </w:rPr>
            </w:pPr>
          </w:p>
        </w:tc>
      </w:tr>
      <w:tr w14:paraId="53E1CAB1">
        <w:tblPrEx>
          <w:tblCellMar>
            <w:top w:w="0" w:type="dxa"/>
            <w:left w:w="108" w:type="dxa"/>
            <w:bottom w:w="0" w:type="dxa"/>
            <w:right w:w="108" w:type="dxa"/>
          </w:tblCellMar>
        </w:tblPrEx>
        <w:trPr>
          <w:trHeight w:val="47" w:hRule="atLeast"/>
        </w:trPr>
        <w:tc>
          <w:tcPr>
            <w:tcW w:w="3687" w:type="dxa"/>
            <w:tcBorders>
              <w:top w:val="nil"/>
              <w:left w:val="single" w:color="000000" w:sz="4" w:space="0"/>
              <w:bottom w:val="single" w:color="000000" w:sz="4" w:space="0"/>
              <w:right w:val="nil"/>
            </w:tcBorders>
          </w:tcPr>
          <w:p w14:paraId="7F3C0AAA">
            <w:pPr>
              <w:snapToGrid w:val="0"/>
              <w:spacing w:line="240" w:lineRule="auto"/>
              <w:jc w:val="both"/>
              <w:rPr>
                <w:rFonts w:ascii="Arial" w:hAnsi="Arial" w:cs="Arial"/>
                <w:sz w:val="20"/>
                <w:szCs w:val="20"/>
              </w:rPr>
            </w:pPr>
            <w:r>
              <w:rPr>
                <w:rFonts w:ascii="Arial" w:hAnsi="Arial" w:cs="Arial"/>
                <w:sz w:val="20"/>
                <w:szCs w:val="20"/>
              </w:rPr>
              <w:t>-Увид во реализацијата на наставната програма.</w:t>
            </w:r>
          </w:p>
          <w:p w14:paraId="5B960A4D">
            <w:pPr>
              <w:spacing w:line="240" w:lineRule="auto"/>
              <w:jc w:val="both"/>
              <w:rPr>
                <w:rFonts w:ascii="Arial" w:hAnsi="Arial" w:cs="Arial"/>
                <w:sz w:val="20"/>
                <w:szCs w:val="20"/>
              </w:rPr>
            </w:pPr>
            <w:r>
              <w:rPr>
                <w:rFonts w:ascii="Arial" w:hAnsi="Arial" w:cs="Arial"/>
                <w:sz w:val="20"/>
                <w:szCs w:val="20"/>
              </w:rPr>
              <w:t>-Обезбедување услови за воведување ино-</w:t>
            </w:r>
          </w:p>
          <w:p w14:paraId="41A141B9">
            <w:pPr>
              <w:spacing w:line="240" w:lineRule="auto"/>
              <w:jc w:val="both"/>
              <w:rPr>
                <w:rFonts w:ascii="Arial" w:hAnsi="Arial" w:cs="Arial"/>
                <w:sz w:val="20"/>
                <w:szCs w:val="20"/>
              </w:rPr>
            </w:pPr>
            <w:r>
              <w:rPr>
                <w:rFonts w:ascii="Arial" w:hAnsi="Arial" w:cs="Arial"/>
                <w:sz w:val="20"/>
                <w:szCs w:val="20"/>
              </w:rPr>
              <w:t>вации во наста-</w:t>
            </w:r>
          </w:p>
          <w:p w14:paraId="59DFB523">
            <w:pPr>
              <w:spacing w:line="240" w:lineRule="auto"/>
              <w:jc w:val="both"/>
              <w:rPr>
                <w:rFonts w:ascii="Arial" w:hAnsi="Arial" w:cs="Arial"/>
                <w:sz w:val="20"/>
                <w:szCs w:val="20"/>
              </w:rPr>
            </w:pPr>
            <w:r>
              <w:rPr>
                <w:rFonts w:ascii="Arial" w:hAnsi="Arial" w:cs="Arial"/>
                <w:sz w:val="20"/>
                <w:szCs w:val="20"/>
              </w:rPr>
              <w:t>вата</w:t>
            </w:r>
          </w:p>
        </w:tc>
        <w:tc>
          <w:tcPr>
            <w:tcW w:w="3827" w:type="dxa"/>
            <w:tcBorders>
              <w:top w:val="nil"/>
              <w:left w:val="single" w:color="000000" w:sz="4" w:space="0"/>
              <w:bottom w:val="single" w:color="000000" w:sz="4" w:space="0"/>
              <w:right w:val="nil"/>
            </w:tcBorders>
          </w:tcPr>
          <w:p w14:paraId="456DE290">
            <w:pPr>
              <w:snapToGrid w:val="0"/>
              <w:spacing w:line="240" w:lineRule="auto"/>
              <w:jc w:val="both"/>
              <w:rPr>
                <w:rFonts w:ascii="Arial" w:hAnsi="Arial" w:cs="Arial"/>
                <w:sz w:val="20"/>
                <w:szCs w:val="20"/>
              </w:rPr>
            </w:pPr>
            <w:r>
              <w:rPr>
                <w:rFonts w:ascii="Arial" w:hAnsi="Arial" w:cs="Arial"/>
                <w:sz w:val="20"/>
                <w:szCs w:val="20"/>
              </w:rPr>
              <w:t xml:space="preserve"> 1. Согледување од реализацијата на наставната програма за редовната настава.</w:t>
            </w:r>
          </w:p>
          <w:p w14:paraId="2062034D">
            <w:pPr>
              <w:spacing w:line="240" w:lineRule="auto"/>
              <w:jc w:val="both"/>
              <w:rPr>
                <w:rFonts w:ascii="Arial" w:hAnsi="Arial" w:cs="Arial"/>
                <w:sz w:val="20"/>
                <w:szCs w:val="20"/>
              </w:rPr>
            </w:pPr>
            <w:r>
              <w:rPr>
                <w:rFonts w:ascii="Arial" w:hAnsi="Arial" w:cs="Arial"/>
                <w:sz w:val="20"/>
                <w:szCs w:val="20"/>
              </w:rPr>
              <w:t xml:space="preserve"> 2. Анализа на постигнатиот успех на учениците на крајот од првото тримесечје од учебната година.</w:t>
            </w:r>
          </w:p>
          <w:p w14:paraId="5778255B">
            <w:pPr>
              <w:spacing w:line="240" w:lineRule="auto"/>
              <w:jc w:val="both"/>
              <w:rPr>
                <w:rFonts w:ascii="Arial" w:hAnsi="Arial" w:cs="Arial"/>
                <w:sz w:val="20"/>
                <w:szCs w:val="20"/>
              </w:rPr>
            </w:pPr>
            <w:r>
              <w:rPr>
                <w:rFonts w:ascii="Arial" w:hAnsi="Arial" w:cs="Arial"/>
                <w:sz w:val="20"/>
                <w:szCs w:val="20"/>
              </w:rPr>
              <w:t>3. Анализа на искористеноста на наставните нагледни средства и помагала.</w:t>
            </w:r>
          </w:p>
          <w:p w14:paraId="72476581">
            <w:pPr>
              <w:spacing w:line="240" w:lineRule="auto"/>
              <w:jc w:val="both"/>
              <w:rPr>
                <w:rFonts w:ascii="Arial" w:hAnsi="Arial" w:cs="Arial"/>
                <w:sz w:val="20"/>
                <w:szCs w:val="20"/>
              </w:rPr>
            </w:pPr>
            <w:r>
              <w:rPr>
                <w:rFonts w:ascii="Arial" w:hAnsi="Arial" w:cs="Arial"/>
                <w:sz w:val="20"/>
                <w:szCs w:val="20"/>
              </w:rPr>
              <w:t>4. Анализа на активностите на учениците на редовната и другите видови настава.</w:t>
            </w:r>
          </w:p>
          <w:p w14:paraId="693A92C0">
            <w:pPr>
              <w:spacing w:line="240" w:lineRule="auto"/>
              <w:jc w:val="both"/>
              <w:rPr>
                <w:rFonts w:ascii="Arial" w:hAnsi="Arial" w:cs="Arial"/>
                <w:b/>
                <w:sz w:val="20"/>
                <w:szCs w:val="20"/>
              </w:rPr>
            </w:pPr>
            <w:r>
              <w:rPr>
                <w:rFonts w:ascii="Arial" w:hAnsi="Arial" w:cs="Arial"/>
                <w:sz w:val="20"/>
                <w:szCs w:val="20"/>
              </w:rPr>
              <w:t xml:space="preserve">5. Реализација на нагледен час: </w:t>
            </w:r>
            <w:r>
              <w:rPr>
                <w:rFonts w:ascii="Arial" w:hAnsi="Arial" w:cs="Arial"/>
                <w:b/>
                <w:sz w:val="20"/>
                <w:szCs w:val="20"/>
              </w:rPr>
              <w:t>Каталитички конвертори</w:t>
            </w:r>
          </w:p>
          <w:p w14:paraId="3BF682BF">
            <w:pPr>
              <w:spacing w:line="240" w:lineRule="auto"/>
              <w:jc w:val="both"/>
              <w:rPr>
                <w:rFonts w:ascii="Arial" w:hAnsi="Arial" w:cs="Arial"/>
                <w:sz w:val="20"/>
                <w:szCs w:val="20"/>
              </w:rPr>
            </w:pPr>
            <w:r>
              <w:rPr>
                <w:rFonts w:ascii="Arial" w:hAnsi="Arial" w:cs="Arial"/>
                <w:sz w:val="20"/>
                <w:szCs w:val="20"/>
              </w:rPr>
              <w:t xml:space="preserve"> 6. Анализа на нагледниот час</w:t>
            </w:r>
          </w:p>
        </w:tc>
        <w:tc>
          <w:tcPr>
            <w:tcW w:w="1559" w:type="dxa"/>
            <w:tcBorders>
              <w:top w:val="nil"/>
              <w:left w:val="single" w:color="000000" w:sz="4" w:space="0"/>
              <w:bottom w:val="single" w:color="000000" w:sz="4" w:space="0"/>
              <w:right w:val="nil"/>
            </w:tcBorders>
          </w:tcPr>
          <w:p w14:paraId="2956F3B4">
            <w:pPr>
              <w:spacing w:line="240" w:lineRule="auto"/>
              <w:jc w:val="both"/>
              <w:rPr>
                <w:rFonts w:ascii="Arial" w:hAnsi="Arial" w:cs="Arial"/>
                <w:sz w:val="20"/>
                <w:szCs w:val="20"/>
              </w:rPr>
            </w:pPr>
            <w:r>
              <w:rPr>
                <w:rFonts w:ascii="Arial" w:hAnsi="Arial" w:cs="Arial"/>
                <w:sz w:val="20"/>
                <w:szCs w:val="20"/>
              </w:rPr>
              <w:t>Хемија</w:t>
            </w:r>
          </w:p>
          <w:p w14:paraId="0FAD14E1">
            <w:pPr>
              <w:spacing w:line="240" w:lineRule="auto"/>
              <w:jc w:val="both"/>
              <w:rPr>
                <w:rFonts w:ascii="Arial" w:hAnsi="Arial" w:cs="Arial"/>
                <w:sz w:val="20"/>
                <w:szCs w:val="20"/>
              </w:rPr>
            </w:pPr>
            <w:r>
              <w:rPr>
                <w:rFonts w:ascii="Arial" w:hAnsi="Arial" w:cs="Arial"/>
                <w:sz w:val="20"/>
                <w:szCs w:val="20"/>
              </w:rPr>
              <w:t>Лидија Манаскова</w:t>
            </w:r>
          </w:p>
          <w:p w14:paraId="204F15F4">
            <w:pPr>
              <w:spacing w:line="240" w:lineRule="auto"/>
              <w:jc w:val="both"/>
              <w:rPr>
                <w:rFonts w:ascii="Arial" w:hAnsi="Arial" w:cs="Arial"/>
                <w:sz w:val="20"/>
                <w:szCs w:val="20"/>
              </w:rPr>
            </w:pPr>
          </w:p>
          <w:p w14:paraId="7FA357FA">
            <w:pPr>
              <w:spacing w:line="240" w:lineRule="auto"/>
              <w:jc w:val="both"/>
              <w:rPr>
                <w:rFonts w:ascii="Arial" w:hAnsi="Arial" w:cs="Arial"/>
                <w:sz w:val="20"/>
                <w:szCs w:val="20"/>
                <w:lang w:val="en-US"/>
              </w:rPr>
            </w:pPr>
          </w:p>
          <w:p w14:paraId="62C90D2A">
            <w:pPr>
              <w:spacing w:line="240" w:lineRule="auto"/>
              <w:jc w:val="both"/>
              <w:rPr>
                <w:rFonts w:ascii="Arial" w:hAnsi="Arial" w:cs="Arial"/>
                <w:sz w:val="20"/>
                <w:szCs w:val="20"/>
              </w:rPr>
            </w:pPr>
          </w:p>
          <w:p w14:paraId="5A43C68A">
            <w:pPr>
              <w:spacing w:line="240" w:lineRule="auto"/>
              <w:jc w:val="both"/>
              <w:rPr>
                <w:rFonts w:ascii="Arial" w:hAnsi="Arial" w:cs="Arial"/>
                <w:sz w:val="20"/>
                <w:szCs w:val="20"/>
              </w:rPr>
            </w:pPr>
          </w:p>
          <w:p w14:paraId="6B7C380A">
            <w:pPr>
              <w:spacing w:line="240" w:lineRule="auto"/>
              <w:jc w:val="both"/>
              <w:rPr>
                <w:rFonts w:ascii="Arial" w:hAnsi="Arial" w:cs="Arial"/>
                <w:sz w:val="20"/>
                <w:szCs w:val="20"/>
              </w:rPr>
            </w:pPr>
          </w:p>
        </w:tc>
        <w:tc>
          <w:tcPr>
            <w:tcW w:w="851" w:type="dxa"/>
            <w:tcBorders>
              <w:top w:val="nil"/>
              <w:left w:val="single" w:color="000000" w:sz="4" w:space="0"/>
              <w:bottom w:val="single" w:color="000000" w:sz="4" w:space="0"/>
              <w:right w:val="nil"/>
            </w:tcBorders>
          </w:tcPr>
          <w:p w14:paraId="5B40DE65">
            <w:pPr>
              <w:spacing w:line="240" w:lineRule="auto"/>
              <w:jc w:val="both"/>
              <w:rPr>
                <w:rFonts w:ascii="Arial" w:hAnsi="Arial" w:cs="Arial"/>
                <w:sz w:val="20"/>
                <w:szCs w:val="20"/>
              </w:rPr>
            </w:pPr>
          </w:p>
          <w:p w14:paraId="6BF64931">
            <w:pPr>
              <w:spacing w:line="240" w:lineRule="auto"/>
              <w:jc w:val="both"/>
              <w:rPr>
                <w:rFonts w:ascii="Arial" w:hAnsi="Arial" w:cs="Arial"/>
                <w:sz w:val="20"/>
                <w:szCs w:val="20"/>
              </w:rPr>
            </w:pPr>
          </w:p>
          <w:p w14:paraId="68250596">
            <w:pPr>
              <w:spacing w:line="240" w:lineRule="auto"/>
              <w:jc w:val="both"/>
              <w:rPr>
                <w:rFonts w:ascii="Arial" w:hAnsi="Arial" w:cs="Arial"/>
                <w:sz w:val="20"/>
                <w:szCs w:val="20"/>
              </w:rPr>
            </w:pPr>
            <w:r>
              <w:rPr>
                <w:rFonts w:ascii="Arial" w:hAnsi="Arial" w:cs="Arial"/>
                <w:sz w:val="20"/>
                <w:szCs w:val="20"/>
              </w:rPr>
              <w:t xml:space="preserve">Декември </w:t>
            </w:r>
          </w:p>
        </w:tc>
        <w:tc>
          <w:tcPr>
            <w:tcW w:w="2835" w:type="dxa"/>
            <w:tcBorders>
              <w:top w:val="nil"/>
              <w:left w:val="single" w:color="000000" w:sz="4" w:space="0"/>
              <w:bottom w:val="single" w:color="000000" w:sz="4" w:space="0"/>
              <w:right w:val="nil"/>
            </w:tcBorders>
          </w:tcPr>
          <w:p w14:paraId="5DA37118">
            <w:pPr>
              <w:snapToGrid w:val="0"/>
              <w:spacing w:line="240" w:lineRule="auto"/>
              <w:jc w:val="both"/>
              <w:rPr>
                <w:rFonts w:ascii="Arial" w:hAnsi="Arial" w:cs="Arial"/>
                <w:sz w:val="20"/>
                <w:szCs w:val="20"/>
              </w:rPr>
            </w:pPr>
            <w:r>
              <w:rPr>
                <w:rFonts w:ascii="Arial" w:hAnsi="Arial" w:cs="Arial"/>
                <w:sz w:val="20"/>
                <w:szCs w:val="20"/>
              </w:rPr>
              <w:t>Педагошка документација</w:t>
            </w:r>
          </w:p>
          <w:p w14:paraId="4B950653">
            <w:pPr>
              <w:spacing w:line="240" w:lineRule="auto"/>
              <w:jc w:val="both"/>
              <w:rPr>
                <w:rFonts w:ascii="Arial" w:hAnsi="Arial" w:cs="Arial"/>
                <w:sz w:val="20"/>
                <w:szCs w:val="20"/>
              </w:rPr>
            </w:pPr>
          </w:p>
          <w:p w14:paraId="4FA97E74">
            <w:pPr>
              <w:spacing w:line="240" w:lineRule="auto"/>
              <w:jc w:val="both"/>
              <w:rPr>
                <w:rFonts w:ascii="Arial" w:hAnsi="Arial" w:cs="Arial"/>
                <w:sz w:val="20"/>
                <w:szCs w:val="20"/>
              </w:rPr>
            </w:pPr>
            <w:r>
              <w:rPr>
                <w:rFonts w:ascii="Arial" w:hAnsi="Arial" w:cs="Arial"/>
                <w:sz w:val="20"/>
                <w:szCs w:val="20"/>
              </w:rPr>
              <w:t>Стручна литература</w:t>
            </w:r>
          </w:p>
          <w:p w14:paraId="6CC1691A">
            <w:pPr>
              <w:spacing w:line="240" w:lineRule="auto"/>
              <w:jc w:val="both"/>
              <w:rPr>
                <w:rFonts w:ascii="Arial" w:hAnsi="Arial" w:cs="Arial"/>
                <w:sz w:val="20"/>
                <w:szCs w:val="20"/>
              </w:rPr>
            </w:pPr>
          </w:p>
          <w:p w14:paraId="2D79658A">
            <w:pPr>
              <w:spacing w:line="240" w:lineRule="auto"/>
              <w:jc w:val="both"/>
              <w:rPr>
                <w:rFonts w:ascii="Arial" w:hAnsi="Arial" w:cs="Arial"/>
                <w:sz w:val="20"/>
                <w:szCs w:val="20"/>
              </w:rPr>
            </w:pPr>
            <w:r>
              <w:rPr>
                <w:rFonts w:ascii="Arial" w:hAnsi="Arial" w:cs="Arial"/>
                <w:sz w:val="20"/>
                <w:szCs w:val="20"/>
              </w:rPr>
              <w:t>Искуство на наставникот.</w:t>
            </w:r>
          </w:p>
          <w:p w14:paraId="3B690C98">
            <w:pPr>
              <w:spacing w:line="240" w:lineRule="auto"/>
              <w:jc w:val="both"/>
              <w:rPr>
                <w:rFonts w:ascii="Arial" w:hAnsi="Arial" w:cs="Arial"/>
                <w:sz w:val="20"/>
                <w:szCs w:val="20"/>
              </w:rPr>
            </w:pPr>
          </w:p>
          <w:p w14:paraId="5B48510E">
            <w:pPr>
              <w:spacing w:line="240" w:lineRule="auto"/>
              <w:jc w:val="both"/>
              <w:rPr>
                <w:rFonts w:ascii="Arial" w:hAnsi="Arial" w:cs="Arial"/>
                <w:sz w:val="20"/>
                <w:szCs w:val="20"/>
              </w:rPr>
            </w:pPr>
            <w:r>
              <w:rPr>
                <w:rFonts w:ascii="Arial" w:hAnsi="Arial" w:cs="Arial"/>
                <w:sz w:val="20"/>
                <w:szCs w:val="20"/>
              </w:rPr>
              <w:t>.</w:t>
            </w:r>
          </w:p>
        </w:tc>
        <w:tc>
          <w:tcPr>
            <w:tcW w:w="3087" w:type="dxa"/>
            <w:tcBorders>
              <w:top w:val="nil"/>
              <w:left w:val="single" w:color="000000" w:sz="4" w:space="0"/>
              <w:bottom w:val="single" w:color="000000" w:sz="4" w:space="0"/>
              <w:right w:val="single" w:color="000000" w:sz="4" w:space="0"/>
            </w:tcBorders>
          </w:tcPr>
          <w:p w14:paraId="75CAA5F6">
            <w:pPr>
              <w:snapToGrid w:val="0"/>
              <w:spacing w:line="240" w:lineRule="auto"/>
              <w:jc w:val="both"/>
              <w:rPr>
                <w:rFonts w:ascii="Arial" w:hAnsi="Arial" w:cs="Arial"/>
                <w:sz w:val="20"/>
                <w:szCs w:val="20"/>
              </w:rPr>
            </w:pPr>
            <w:r>
              <w:rPr>
                <w:rFonts w:ascii="Arial" w:hAnsi="Arial" w:cs="Arial"/>
                <w:sz w:val="20"/>
                <w:szCs w:val="20"/>
              </w:rPr>
              <w:t>-Превземање мерки за навремено решавање на некои проблеми</w:t>
            </w:r>
          </w:p>
          <w:p w14:paraId="50E708D2">
            <w:pPr>
              <w:spacing w:line="240" w:lineRule="auto"/>
              <w:jc w:val="both"/>
              <w:rPr>
                <w:rFonts w:ascii="Arial" w:hAnsi="Arial" w:cs="Arial"/>
                <w:sz w:val="20"/>
                <w:szCs w:val="20"/>
              </w:rPr>
            </w:pPr>
            <w:r>
              <w:rPr>
                <w:rFonts w:ascii="Arial" w:hAnsi="Arial" w:cs="Arial"/>
                <w:sz w:val="20"/>
                <w:szCs w:val="20"/>
              </w:rPr>
              <w:t>-Иновирање на наставата</w:t>
            </w:r>
          </w:p>
          <w:p w14:paraId="0A6790E3">
            <w:pPr>
              <w:spacing w:line="240" w:lineRule="auto"/>
              <w:jc w:val="both"/>
              <w:rPr>
                <w:rFonts w:ascii="Arial" w:hAnsi="Arial" w:cs="Arial"/>
                <w:sz w:val="20"/>
                <w:szCs w:val="20"/>
              </w:rPr>
            </w:pPr>
            <w:r>
              <w:rPr>
                <w:rFonts w:ascii="Arial" w:hAnsi="Arial" w:cs="Arial"/>
                <w:sz w:val="20"/>
                <w:szCs w:val="20"/>
              </w:rPr>
              <w:t>- да се запознаат со хемиските симболи</w:t>
            </w:r>
          </w:p>
        </w:tc>
      </w:tr>
      <w:tr w14:paraId="2F63985E">
        <w:tblPrEx>
          <w:tblCellMar>
            <w:top w:w="0" w:type="dxa"/>
            <w:left w:w="108" w:type="dxa"/>
            <w:bottom w:w="0" w:type="dxa"/>
            <w:right w:w="108" w:type="dxa"/>
          </w:tblCellMar>
        </w:tblPrEx>
        <w:trPr>
          <w:trHeight w:val="2174" w:hRule="atLeast"/>
        </w:trPr>
        <w:tc>
          <w:tcPr>
            <w:tcW w:w="3687" w:type="dxa"/>
            <w:tcBorders>
              <w:top w:val="single" w:color="000000" w:sz="4" w:space="0"/>
              <w:left w:val="single" w:color="000000" w:sz="4" w:space="0"/>
              <w:bottom w:val="single" w:color="000000" w:sz="4" w:space="0"/>
              <w:right w:val="nil"/>
            </w:tcBorders>
          </w:tcPr>
          <w:p w14:paraId="20BD6D9E">
            <w:pPr>
              <w:spacing w:line="240" w:lineRule="auto"/>
              <w:jc w:val="both"/>
              <w:rPr>
                <w:rFonts w:ascii="Arial" w:hAnsi="Arial" w:eastAsia="Lucida Sans Unicode" w:cs="Arial"/>
                <w:sz w:val="20"/>
                <w:szCs w:val="20"/>
              </w:rPr>
            </w:pPr>
            <w:r>
              <w:rPr>
                <w:rFonts w:ascii="Arial" w:hAnsi="Arial" w:cs="Arial"/>
                <w:sz w:val="20"/>
                <w:szCs w:val="20"/>
              </w:rPr>
              <w:t>- Следење и унапредување на наставата.</w:t>
            </w:r>
          </w:p>
          <w:p w14:paraId="5CF1FC4C">
            <w:pPr>
              <w:snapToGrid w:val="0"/>
              <w:spacing w:line="240" w:lineRule="auto"/>
              <w:jc w:val="both"/>
              <w:rPr>
                <w:rFonts w:ascii="Arial" w:hAnsi="Arial" w:eastAsia="DejaVu Sans Condensed" w:cs="Arial"/>
                <w:sz w:val="20"/>
                <w:szCs w:val="20"/>
              </w:rPr>
            </w:pPr>
            <w:r>
              <w:rPr>
                <w:rFonts w:ascii="Arial" w:hAnsi="Arial" w:cs="Arial"/>
                <w:sz w:val="20"/>
                <w:szCs w:val="20"/>
              </w:rPr>
              <w:t>-зголемување на квалитетот на наставата</w:t>
            </w:r>
          </w:p>
          <w:p w14:paraId="60C74298">
            <w:pPr>
              <w:snapToGrid w:val="0"/>
              <w:spacing w:line="240" w:lineRule="auto"/>
              <w:jc w:val="both"/>
              <w:rPr>
                <w:rFonts w:ascii="Arial" w:hAnsi="Arial" w:cs="Arial"/>
                <w:sz w:val="20"/>
                <w:szCs w:val="20"/>
              </w:rPr>
            </w:pPr>
          </w:p>
          <w:p w14:paraId="39A8AE35">
            <w:pPr>
              <w:snapToGrid w:val="0"/>
              <w:spacing w:line="240" w:lineRule="auto"/>
              <w:jc w:val="both"/>
              <w:rPr>
                <w:rFonts w:ascii="Arial" w:hAnsi="Arial" w:cs="Arial"/>
                <w:sz w:val="20"/>
                <w:szCs w:val="20"/>
              </w:rPr>
            </w:pPr>
          </w:p>
          <w:p w14:paraId="1A849EEA">
            <w:pPr>
              <w:snapToGrid w:val="0"/>
              <w:spacing w:line="240" w:lineRule="auto"/>
              <w:jc w:val="both"/>
              <w:rPr>
                <w:rFonts w:ascii="Arial" w:hAnsi="Arial" w:cs="Arial"/>
                <w:sz w:val="20"/>
                <w:szCs w:val="20"/>
              </w:rPr>
            </w:pPr>
          </w:p>
        </w:tc>
        <w:tc>
          <w:tcPr>
            <w:tcW w:w="3827" w:type="dxa"/>
            <w:tcBorders>
              <w:top w:val="single" w:color="000000" w:sz="4" w:space="0"/>
              <w:left w:val="single" w:color="000000" w:sz="4" w:space="0"/>
              <w:bottom w:val="single" w:color="000000" w:sz="4" w:space="0"/>
              <w:right w:val="nil"/>
            </w:tcBorders>
          </w:tcPr>
          <w:p w14:paraId="63E366E4">
            <w:pPr>
              <w:snapToGrid w:val="0"/>
              <w:spacing w:line="240" w:lineRule="auto"/>
              <w:jc w:val="both"/>
              <w:rPr>
                <w:rFonts w:ascii="Arial" w:hAnsi="Arial" w:cs="Arial"/>
                <w:sz w:val="20"/>
                <w:szCs w:val="20"/>
              </w:rPr>
            </w:pPr>
            <w:r>
              <w:rPr>
                <w:rFonts w:ascii="Arial" w:hAnsi="Arial" w:cs="Arial"/>
                <w:sz w:val="20"/>
                <w:szCs w:val="20"/>
              </w:rPr>
              <w:t>1. Анализа на постигнати резултати во редовната и другите видови настава.</w:t>
            </w:r>
          </w:p>
          <w:p w14:paraId="56988059">
            <w:pPr>
              <w:spacing w:line="240" w:lineRule="auto"/>
              <w:jc w:val="both"/>
              <w:rPr>
                <w:rFonts w:ascii="Arial" w:hAnsi="Arial" w:cs="Arial"/>
                <w:b/>
                <w:sz w:val="20"/>
                <w:szCs w:val="20"/>
              </w:rPr>
            </w:pPr>
            <w:r>
              <w:rPr>
                <w:rFonts w:ascii="Arial" w:hAnsi="Arial" w:cs="Arial"/>
                <w:sz w:val="20"/>
                <w:szCs w:val="20"/>
              </w:rPr>
              <w:t>2. Подготовка и реализација на нагледен час:</w:t>
            </w:r>
            <w:r>
              <w:rPr>
                <w:rFonts w:ascii="Arial" w:hAnsi="Arial" w:cs="Arial"/>
                <w:b/>
                <w:bCs/>
                <w:sz w:val="20"/>
                <w:szCs w:val="20"/>
              </w:rPr>
              <w:t xml:space="preserve">Плоштина на правоаголен триаголник </w:t>
            </w:r>
          </w:p>
          <w:p w14:paraId="2A632FE7">
            <w:pPr>
              <w:snapToGrid w:val="0"/>
              <w:spacing w:line="240" w:lineRule="auto"/>
              <w:jc w:val="both"/>
              <w:rPr>
                <w:rFonts w:ascii="Arial" w:hAnsi="Arial" w:cs="Arial"/>
                <w:sz w:val="20"/>
                <w:szCs w:val="20"/>
              </w:rPr>
            </w:pPr>
            <w:r>
              <w:rPr>
                <w:rFonts w:ascii="Arial" w:hAnsi="Arial" w:cs="Arial"/>
                <w:sz w:val="20"/>
                <w:szCs w:val="20"/>
              </w:rPr>
              <w:t>3. Анализа од извршената посета на часот</w:t>
            </w:r>
          </w:p>
        </w:tc>
        <w:tc>
          <w:tcPr>
            <w:tcW w:w="1559" w:type="dxa"/>
            <w:tcBorders>
              <w:top w:val="single" w:color="000000" w:sz="4" w:space="0"/>
              <w:left w:val="single" w:color="000000" w:sz="4" w:space="0"/>
              <w:bottom w:val="single" w:color="000000" w:sz="4" w:space="0"/>
              <w:right w:val="nil"/>
            </w:tcBorders>
          </w:tcPr>
          <w:p w14:paraId="018C5F72">
            <w:pPr>
              <w:spacing w:line="240" w:lineRule="auto"/>
              <w:jc w:val="both"/>
              <w:rPr>
                <w:rFonts w:ascii="Arial" w:hAnsi="Arial" w:cs="Arial"/>
                <w:sz w:val="20"/>
                <w:szCs w:val="20"/>
              </w:rPr>
            </w:pPr>
            <w:r>
              <w:rPr>
                <w:rFonts w:ascii="Arial" w:hAnsi="Arial" w:cs="Arial"/>
                <w:sz w:val="20"/>
                <w:szCs w:val="20"/>
              </w:rPr>
              <w:t>Математика</w:t>
            </w:r>
          </w:p>
          <w:p w14:paraId="0F45E0C6">
            <w:pPr>
              <w:spacing w:line="240" w:lineRule="auto"/>
              <w:jc w:val="both"/>
              <w:rPr>
                <w:rFonts w:ascii="Arial" w:hAnsi="Arial" w:cs="Arial"/>
                <w:sz w:val="20"/>
                <w:szCs w:val="20"/>
              </w:rPr>
            </w:pPr>
            <w:r>
              <w:rPr>
                <w:rFonts w:ascii="Arial" w:hAnsi="Arial" w:cs="Arial"/>
                <w:sz w:val="20"/>
                <w:szCs w:val="20"/>
              </w:rPr>
              <w:t>Ирена Додевска</w:t>
            </w:r>
          </w:p>
          <w:p w14:paraId="2E551AE0">
            <w:pPr>
              <w:spacing w:line="240" w:lineRule="auto"/>
              <w:jc w:val="both"/>
              <w:rPr>
                <w:rFonts w:ascii="Arial" w:hAnsi="Arial" w:cs="Arial"/>
                <w:sz w:val="20"/>
                <w:szCs w:val="20"/>
              </w:rPr>
            </w:pPr>
          </w:p>
        </w:tc>
        <w:tc>
          <w:tcPr>
            <w:tcW w:w="851" w:type="dxa"/>
            <w:tcBorders>
              <w:top w:val="single" w:color="000000" w:sz="4" w:space="0"/>
              <w:left w:val="single" w:color="000000" w:sz="4" w:space="0"/>
              <w:bottom w:val="single" w:color="000000" w:sz="4" w:space="0"/>
              <w:right w:val="nil"/>
            </w:tcBorders>
          </w:tcPr>
          <w:p w14:paraId="14E65C7A">
            <w:pPr>
              <w:snapToGrid w:val="0"/>
              <w:spacing w:line="240" w:lineRule="auto"/>
              <w:jc w:val="both"/>
              <w:rPr>
                <w:rFonts w:ascii="Arial" w:hAnsi="Arial" w:cs="Arial"/>
                <w:sz w:val="20"/>
                <w:szCs w:val="20"/>
              </w:rPr>
            </w:pPr>
          </w:p>
          <w:p w14:paraId="085B351D">
            <w:pPr>
              <w:snapToGrid w:val="0"/>
              <w:spacing w:line="240" w:lineRule="auto"/>
              <w:jc w:val="both"/>
              <w:rPr>
                <w:rFonts w:ascii="Arial" w:hAnsi="Arial" w:cs="Arial"/>
                <w:sz w:val="20"/>
                <w:szCs w:val="20"/>
              </w:rPr>
            </w:pPr>
            <w:r>
              <w:rPr>
                <w:rFonts w:ascii="Arial" w:hAnsi="Arial" w:cs="Arial"/>
                <w:sz w:val="20"/>
                <w:szCs w:val="20"/>
              </w:rPr>
              <w:t>Мај</w:t>
            </w:r>
          </w:p>
        </w:tc>
        <w:tc>
          <w:tcPr>
            <w:tcW w:w="2835" w:type="dxa"/>
            <w:tcBorders>
              <w:top w:val="single" w:color="000000" w:sz="4" w:space="0"/>
              <w:left w:val="single" w:color="000000" w:sz="4" w:space="0"/>
              <w:bottom w:val="single" w:color="000000" w:sz="4" w:space="0"/>
              <w:right w:val="nil"/>
            </w:tcBorders>
          </w:tcPr>
          <w:p w14:paraId="7358C0C4">
            <w:pPr>
              <w:snapToGrid w:val="0"/>
              <w:spacing w:line="240" w:lineRule="auto"/>
              <w:jc w:val="both"/>
              <w:rPr>
                <w:rFonts w:ascii="Arial" w:hAnsi="Arial" w:cs="Arial"/>
                <w:sz w:val="20"/>
                <w:szCs w:val="20"/>
              </w:rPr>
            </w:pPr>
            <w:r>
              <w:rPr>
                <w:rFonts w:ascii="Arial" w:hAnsi="Arial" w:cs="Arial"/>
                <w:sz w:val="20"/>
                <w:szCs w:val="20"/>
              </w:rPr>
              <w:t>Педагошка евиденција</w:t>
            </w:r>
          </w:p>
          <w:p w14:paraId="420E6420">
            <w:pPr>
              <w:spacing w:line="240" w:lineRule="auto"/>
              <w:jc w:val="both"/>
              <w:rPr>
                <w:rFonts w:ascii="Arial" w:hAnsi="Arial" w:cs="Arial"/>
                <w:sz w:val="20"/>
                <w:szCs w:val="20"/>
              </w:rPr>
            </w:pPr>
          </w:p>
          <w:p w14:paraId="28FDA897">
            <w:pPr>
              <w:spacing w:line="240" w:lineRule="auto"/>
              <w:jc w:val="both"/>
              <w:rPr>
                <w:rFonts w:ascii="Arial" w:hAnsi="Arial" w:cs="Arial"/>
                <w:sz w:val="20"/>
                <w:szCs w:val="20"/>
              </w:rPr>
            </w:pPr>
          </w:p>
          <w:p w14:paraId="5CA926AE">
            <w:pPr>
              <w:snapToGrid w:val="0"/>
              <w:spacing w:line="240" w:lineRule="auto"/>
              <w:jc w:val="both"/>
              <w:rPr>
                <w:rFonts w:ascii="Arial" w:hAnsi="Arial" w:cs="Arial"/>
                <w:sz w:val="20"/>
                <w:szCs w:val="20"/>
              </w:rPr>
            </w:pPr>
            <w:r>
              <w:rPr>
                <w:rFonts w:ascii="Arial" w:hAnsi="Arial" w:cs="Arial"/>
                <w:sz w:val="20"/>
                <w:szCs w:val="20"/>
              </w:rPr>
              <w:t>Училница со компјутери.</w:t>
            </w:r>
          </w:p>
        </w:tc>
        <w:tc>
          <w:tcPr>
            <w:tcW w:w="3087" w:type="dxa"/>
            <w:tcBorders>
              <w:top w:val="single" w:color="000000" w:sz="4" w:space="0"/>
              <w:left w:val="single" w:color="000000" w:sz="4" w:space="0"/>
              <w:bottom w:val="single" w:color="000000" w:sz="4" w:space="0"/>
              <w:right w:val="single" w:color="000000" w:sz="4" w:space="0"/>
            </w:tcBorders>
          </w:tcPr>
          <w:p w14:paraId="489C393D">
            <w:pPr>
              <w:snapToGrid w:val="0"/>
              <w:spacing w:line="240" w:lineRule="auto"/>
              <w:jc w:val="both"/>
              <w:rPr>
                <w:rFonts w:ascii="Arial" w:hAnsi="Arial" w:cs="Arial"/>
                <w:sz w:val="20"/>
                <w:szCs w:val="20"/>
              </w:rPr>
            </w:pPr>
            <w:r>
              <w:rPr>
                <w:rFonts w:ascii="Arial" w:hAnsi="Arial" w:cs="Arial"/>
                <w:sz w:val="20"/>
                <w:szCs w:val="20"/>
              </w:rPr>
              <w:t>-Подобрување на успехот кај учениците</w:t>
            </w:r>
          </w:p>
          <w:p w14:paraId="018598BA">
            <w:pPr>
              <w:snapToGrid w:val="0"/>
              <w:spacing w:line="240" w:lineRule="auto"/>
              <w:jc w:val="both"/>
              <w:rPr>
                <w:rFonts w:ascii="Arial" w:hAnsi="Arial" w:cs="Arial"/>
                <w:sz w:val="20"/>
                <w:szCs w:val="20"/>
              </w:rPr>
            </w:pPr>
            <w:r>
              <w:rPr>
                <w:rFonts w:ascii="Arial" w:hAnsi="Arial" w:cs="Arial"/>
                <w:sz w:val="20"/>
                <w:szCs w:val="20"/>
              </w:rPr>
              <w:t>- Да се запознае со равенките за пресметување плоштина и периметар на круг и истите да ги применува</w:t>
            </w:r>
          </w:p>
        </w:tc>
      </w:tr>
      <w:tr w14:paraId="43B58C38">
        <w:tblPrEx>
          <w:tblCellMar>
            <w:top w:w="0" w:type="dxa"/>
            <w:left w:w="108" w:type="dxa"/>
            <w:bottom w:w="0" w:type="dxa"/>
            <w:right w:w="108" w:type="dxa"/>
          </w:tblCellMar>
        </w:tblPrEx>
        <w:trPr>
          <w:trHeight w:val="281" w:hRule="atLeast"/>
        </w:trPr>
        <w:tc>
          <w:tcPr>
            <w:tcW w:w="3687" w:type="dxa"/>
            <w:tcBorders>
              <w:top w:val="single" w:color="auto" w:sz="4" w:space="0"/>
              <w:left w:val="single" w:color="auto" w:sz="4" w:space="0"/>
              <w:bottom w:val="single" w:color="000000" w:sz="4" w:space="0"/>
              <w:right w:val="nil"/>
            </w:tcBorders>
          </w:tcPr>
          <w:p w14:paraId="3C525942">
            <w:pPr>
              <w:snapToGrid w:val="0"/>
              <w:spacing w:line="240" w:lineRule="auto"/>
              <w:jc w:val="both"/>
              <w:rPr>
                <w:rFonts w:ascii="Arial" w:hAnsi="Arial" w:cs="Arial"/>
                <w:sz w:val="20"/>
                <w:szCs w:val="20"/>
              </w:rPr>
            </w:pPr>
            <w:r>
              <w:rPr>
                <w:rFonts w:ascii="Arial" w:hAnsi="Arial" w:cs="Arial"/>
                <w:sz w:val="20"/>
                <w:szCs w:val="20"/>
              </w:rPr>
              <w:t>- Оспособување на наставниците за примена на нови форми на работа.</w:t>
            </w:r>
          </w:p>
        </w:tc>
        <w:tc>
          <w:tcPr>
            <w:tcW w:w="3827" w:type="dxa"/>
            <w:tcBorders>
              <w:top w:val="single" w:color="auto" w:sz="4" w:space="0"/>
              <w:left w:val="single" w:color="000000" w:sz="4" w:space="0"/>
              <w:bottom w:val="single" w:color="000000" w:sz="4" w:space="0"/>
              <w:right w:val="nil"/>
            </w:tcBorders>
          </w:tcPr>
          <w:p w14:paraId="39047652">
            <w:pPr>
              <w:snapToGrid w:val="0"/>
              <w:spacing w:line="240" w:lineRule="auto"/>
              <w:jc w:val="both"/>
              <w:rPr>
                <w:rFonts w:ascii="Arial" w:hAnsi="Arial" w:cs="Arial"/>
                <w:b/>
                <w:bCs/>
                <w:sz w:val="20"/>
                <w:szCs w:val="20"/>
              </w:rPr>
            </w:pPr>
            <w:r>
              <w:rPr>
                <w:rFonts w:ascii="Arial" w:hAnsi="Arial" w:cs="Arial"/>
                <w:sz w:val="20"/>
                <w:szCs w:val="20"/>
              </w:rPr>
              <w:t xml:space="preserve">1. Подготовка и реализација на нагледен час: </w:t>
            </w:r>
            <w:r>
              <w:rPr>
                <w:rFonts w:ascii="Arial" w:hAnsi="Arial" w:cs="Arial"/>
                <w:b/>
                <w:bCs/>
                <w:sz w:val="20"/>
                <w:szCs w:val="20"/>
              </w:rPr>
              <w:t>Звук и создавање звуци</w:t>
            </w:r>
          </w:p>
          <w:p w14:paraId="322307AC">
            <w:pPr>
              <w:spacing w:line="240" w:lineRule="auto"/>
              <w:jc w:val="both"/>
              <w:rPr>
                <w:rFonts w:ascii="Arial" w:hAnsi="Arial" w:cs="Arial"/>
                <w:sz w:val="20"/>
                <w:szCs w:val="20"/>
              </w:rPr>
            </w:pPr>
            <w:r>
              <w:rPr>
                <w:rFonts w:ascii="Arial" w:hAnsi="Arial" w:cs="Arial"/>
                <w:sz w:val="20"/>
                <w:szCs w:val="20"/>
              </w:rPr>
              <w:t>2. Анализа на постигнатите резултати во редовна и други видови настава</w:t>
            </w:r>
          </w:p>
        </w:tc>
        <w:tc>
          <w:tcPr>
            <w:tcW w:w="1559" w:type="dxa"/>
            <w:tcBorders>
              <w:top w:val="single" w:color="auto" w:sz="4" w:space="0"/>
              <w:left w:val="single" w:color="000000" w:sz="4" w:space="0"/>
              <w:bottom w:val="single" w:color="000000" w:sz="4" w:space="0"/>
              <w:right w:val="nil"/>
            </w:tcBorders>
          </w:tcPr>
          <w:p w14:paraId="0DC9650A">
            <w:pPr>
              <w:snapToGrid w:val="0"/>
              <w:spacing w:line="240" w:lineRule="auto"/>
              <w:jc w:val="both"/>
              <w:rPr>
                <w:rFonts w:ascii="Arial" w:hAnsi="Arial" w:cs="Arial"/>
                <w:sz w:val="20"/>
                <w:szCs w:val="20"/>
              </w:rPr>
            </w:pPr>
            <w:r>
              <w:rPr>
                <w:rFonts w:ascii="Arial" w:hAnsi="Arial" w:cs="Arial"/>
                <w:sz w:val="20"/>
                <w:szCs w:val="20"/>
              </w:rPr>
              <w:t>Физика</w:t>
            </w:r>
          </w:p>
          <w:p w14:paraId="63B90782">
            <w:pPr>
              <w:spacing w:line="240" w:lineRule="auto"/>
              <w:jc w:val="both"/>
              <w:rPr>
                <w:rFonts w:ascii="Arial" w:hAnsi="Arial" w:cs="Arial"/>
                <w:sz w:val="20"/>
                <w:szCs w:val="20"/>
              </w:rPr>
            </w:pPr>
            <w:r>
              <w:rPr>
                <w:rFonts w:ascii="Arial" w:hAnsi="Arial" w:cs="Arial"/>
                <w:sz w:val="20"/>
                <w:szCs w:val="20"/>
              </w:rPr>
              <w:t>Валентина Ѓорѓиоска</w:t>
            </w:r>
          </w:p>
          <w:p w14:paraId="7305583C">
            <w:pPr>
              <w:spacing w:line="240" w:lineRule="auto"/>
              <w:jc w:val="both"/>
              <w:rPr>
                <w:rFonts w:ascii="Arial" w:hAnsi="Arial" w:cs="Arial"/>
                <w:sz w:val="20"/>
                <w:szCs w:val="20"/>
              </w:rPr>
            </w:pPr>
          </w:p>
        </w:tc>
        <w:tc>
          <w:tcPr>
            <w:tcW w:w="851" w:type="dxa"/>
            <w:tcBorders>
              <w:top w:val="single" w:color="auto" w:sz="4" w:space="0"/>
              <w:left w:val="single" w:color="000000" w:sz="4" w:space="0"/>
              <w:bottom w:val="single" w:color="000000" w:sz="4" w:space="0"/>
              <w:right w:val="nil"/>
            </w:tcBorders>
          </w:tcPr>
          <w:p w14:paraId="2CAB051E">
            <w:pPr>
              <w:spacing w:line="240" w:lineRule="auto"/>
              <w:jc w:val="both"/>
              <w:rPr>
                <w:rFonts w:ascii="Arial" w:hAnsi="Arial" w:cs="Arial"/>
                <w:sz w:val="20"/>
                <w:szCs w:val="20"/>
              </w:rPr>
            </w:pPr>
          </w:p>
          <w:p w14:paraId="3E1A6C30">
            <w:pPr>
              <w:spacing w:line="240" w:lineRule="auto"/>
              <w:jc w:val="both"/>
              <w:rPr>
                <w:rFonts w:ascii="Arial" w:hAnsi="Arial" w:cs="Arial"/>
                <w:sz w:val="20"/>
                <w:szCs w:val="20"/>
              </w:rPr>
            </w:pPr>
            <w:r>
              <w:rPr>
                <w:rFonts w:ascii="Arial" w:hAnsi="Arial" w:cs="Arial"/>
                <w:sz w:val="20"/>
                <w:szCs w:val="20"/>
              </w:rPr>
              <w:t>Мај</w:t>
            </w:r>
          </w:p>
        </w:tc>
        <w:tc>
          <w:tcPr>
            <w:tcW w:w="2835" w:type="dxa"/>
            <w:tcBorders>
              <w:top w:val="single" w:color="auto" w:sz="4" w:space="0"/>
              <w:left w:val="single" w:color="000000" w:sz="4" w:space="0"/>
              <w:bottom w:val="single" w:color="000000" w:sz="4" w:space="0"/>
              <w:right w:val="nil"/>
            </w:tcBorders>
          </w:tcPr>
          <w:p w14:paraId="4CD268D5">
            <w:pPr>
              <w:spacing w:line="240" w:lineRule="auto"/>
              <w:jc w:val="both"/>
              <w:rPr>
                <w:rFonts w:ascii="Arial" w:hAnsi="Arial" w:cs="Arial"/>
                <w:sz w:val="20"/>
                <w:szCs w:val="20"/>
              </w:rPr>
            </w:pPr>
            <w:r>
              <w:rPr>
                <w:rFonts w:ascii="Arial" w:hAnsi="Arial" w:cs="Arial"/>
                <w:sz w:val="20"/>
                <w:szCs w:val="20"/>
              </w:rPr>
              <w:t>Стручна литература.</w:t>
            </w:r>
          </w:p>
          <w:p w14:paraId="1B1F8FA2">
            <w:pPr>
              <w:spacing w:line="240" w:lineRule="auto"/>
              <w:jc w:val="both"/>
              <w:rPr>
                <w:rFonts w:ascii="Arial" w:hAnsi="Arial" w:cs="Arial"/>
                <w:sz w:val="20"/>
                <w:szCs w:val="20"/>
              </w:rPr>
            </w:pPr>
            <w:r>
              <w:rPr>
                <w:rFonts w:ascii="Arial" w:hAnsi="Arial" w:cs="Arial"/>
                <w:sz w:val="20"/>
                <w:szCs w:val="20"/>
              </w:rPr>
              <w:t>Резултати од одржаните натпревар</w:t>
            </w:r>
          </w:p>
        </w:tc>
        <w:tc>
          <w:tcPr>
            <w:tcW w:w="3087" w:type="dxa"/>
            <w:tcBorders>
              <w:top w:val="single" w:color="auto" w:sz="4" w:space="0"/>
              <w:left w:val="single" w:color="000000" w:sz="4" w:space="0"/>
              <w:bottom w:val="single" w:color="000000" w:sz="4" w:space="0"/>
              <w:right w:val="single" w:color="000000" w:sz="4" w:space="0"/>
            </w:tcBorders>
          </w:tcPr>
          <w:p w14:paraId="6DBBD0EB">
            <w:pPr>
              <w:spacing w:line="240" w:lineRule="auto"/>
              <w:jc w:val="both"/>
              <w:rPr>
                <w:rFonts w:ascii="Arial" w:hAnsi="Arial" w:cs="Arial"/>
                <w:sz w:val="20"/>
                <w:szCs w:val="20"/>
              </w:rPr>
            </w:pPr>
            <w:r>
              <w:rPr>
                <w:rFonts w:ascii="Arial" w:hAnsi="Arial" w:cs="Arial"/>
                <w:sz w:val="20"/>
                <w:szCs w:val="20"/>
              </w:rPr>
              <w:t xml:space="preserve">- опишува магнет и својства на магнетите,магнетни сили и магнетно поле  </w:t>
            </w:r>
          </w:p>
          <w:p w14:paraId="67EEA7C9">
            <w:pPr>
              <w:spacing w:line="240" w:lineRule="auto"/>
              <w:jc w:val="both"/>
              <w:rPr>
                <w:rFonts w:ascii="Arial" w:hAnsi="Arial" w:eastAsia="DejaVu Sans Condensed" w:cs="Arial"/>
                <w:kern w:val="2"/>
                <w:sz w:val="20"/>
                <w:szCs w:val="20"/>
                <w:lang w:eastAsia="hi-IN" w:bidi="hi-IN"/>
              </w:rPr>
            </w:pPr>
            <w:r>
              <w:rPr>
                <w:rFonts w:ascii="Arial" w:hAnsi="Arial" w:cs="Arial"/>
                <w:sz w:val="20"/>
                <w:szCs w:val="20"/>
              </w:rPr>
              <w:t>- Подобрување на квалитетот на материјалот и метод. при подготовка на учениците за натпревар</w:t>
            </w:r>
          </w:p>
        </w:tc>
      </w:tr>
      <w:tr w14:paraId="53079D2D">
        <w:tblPrEx>
          <w:tblCellMar>
            <w:top w:w="0" w:type="dxa"/>
            <w:left w:w="108" w:type="dxa"/>
            <w:bottom w:w="0" w:type="dxa"/>
            <w:right w:w="108" w:type="dxa"/>
          </w:tblCellMar>
        </w:tblPrEx>
        <w:trPr>
          <w:trHeight w:val="3105" w:hRule="atLeast"/>
        </w:trPr>
        <w:tc>
          <w:tcPr>
            <w:tcW w:w="3687" w:type="dxa"/>
            <w:tcBorders>
              <w:top w:val="single" w:color="auto" w:sz="4" w:space="0"/>
              <w:left w:val="single" w:color="auto" w:sz="4" w:space="0"/>
              <w:bottom w:val="single" w:color="auto" w:sz="4" w:space="0"/>
              <w:right w:val="nil"/>
            </w:tcBorders>
          </w:tcPr>
          <w:p w14:paraId="04C4823F">
            <w:pPr>
              <w:snapToGrid w:val="0"/>
              <w:spacing w:line="240" w:lineRule="auto"/>
              <w:jc w:val="both"/>
              <w:rPr>
                <w:rFonts w:ascii="Arial" w:hAnsi="Arial" w:cs="Arial"/>
                <w:sz w:val="20"/>
                <w:szCs w:val="20"/>
              </w:rPr>
            </w:pPr>
            <w:r>
              <w:rPr>
                <w:rFonts w:ascii="Arial" w:hAnsi="Arial" w:cs="Arial"/>
                <w:sz w:val="20"/>
                <w:szCs w:val="20"/>
              </w:rPr>
              <w:t>- Унапредување на работата на стручниот актив</w:t>
            </w:r>
          </w:p>
        </w:tc>
        <w:tc>
          <w:tcPr>
            <w:tcW w:w="3827" w:type="dxa"/>
            <w:tcBorders>
              <w:top w:val="single" w:color="auto" w:sz="4" w:space="0"/>
              <w:left w:val="single" w:color="000000" w:sz="4" w:space="0"/>
              <w:bottom w:val="single" w:color="auto" w:sz="4" w:space="0"/>
              <w:right w:val="nil"/>
            </w:tcBorders>
          </w:tcPr>
          <w:p w14:paraId="7CE7C291">
            <w:pPr>
              <w:snapToGrid w:val="0"/>
              <w:spacing w:line="240" w:lineRule="auto"/>
              <w:jc w:val="both"/>
              <w:rPr>
                <w:rFonts w:ascii="Arial" w:hAnsi="Arial" w:cs="Arial"/>
                <w:sz w:val="20"/>
                <w:szCs w:val="20"/>
              </w:rPr>
            </w:pPr>
            <w:r>
              <w:rPr>
                <w:rFonts w:ascii="Arial" w:hAnsi="Arial" w:cs="Arial"/>
                <w:sz w:val="20"/>
                <w:szCs w:val="20"/>
              </w:rPr>
              <w:t xml:space="preserve"> 1.Употреба на различни инструменти за оценување</w:t>
            </w:r>
          </w:p>
          <w:p w14:paraId="272383C2">
            <w:pPr>
              <w:snapToGrid w:val="0"/>
              <w:spacing w:after="27" w:line="240" w:lineRule="auto"/>
              <w:jc w:val="both"/>
              <w:rPr>
                <w:rFonts w:ascii="Arial" w:hAnsi="Arial" w:eastAsia="Arial" w:cs="Arial"/>
                <w:sz w:val="20"/>
                <w:szCs w:val="20"/>
              </w:rPr>
            </w:pPr>
            <w:r>
              <w:rPr>
                <w:rFonts w:ascii="Arial" w:hAnsi="Arial" w:cs="Arial"/>
                <w:sz w:val="20"/>
                <w:szCs w:val="20"/>
              </w:rPr>
              <w:t xml:space="preserve"> 2. Размена на искуства за одржување на редовна настава </w:t>
            </w:r>
          </w:p>
          <w:p w14:paraId="73302050">
            <w:pPr>
              <w:spacing w:after="27" w:line="240" w:lineRule="auto"/>
              <w:jc w:val="both"/>
              <w:rPr>
                <w:rFonts w:ascii="Arial" w:hAnsi="Arial" w:eastAsia="DejaVu Sans Condensed" w:cs="Arial"/>
                <w:sz w:val="20"/>
                <w:szCs w:val="20"/>
              </w:rPr>
            </w:pPr>
            <w:r>
              <w:rPr>
                <w:rFonts w:ascii="Arial" w:hAnsi="Arial" w:cs="Arial"/>
                <w:sz w:val="20"/>
                <w:szCs w:val="20"/>
              </w:rPr>
              <w:t>-Разменана искуства за увид во педагошка документација</w:t>
            </w:r>
          </w:p>
          <w:p w14:paraId="7694D1ED">
            <w:pPr>
              <w:spacing w:line="240" w:lineRule="auto"/>
              <w:jc w:val="both"/>
              <w:rPr>
                <w:rFonts w:ascii="Arial" w:hAnsi="Arial" w:cs="Arial"/>
                <w:b/>
                <w:bCs/>
                <w:sz w:val="20"/>
                <w:szCs w:val="20"/>
              </w:rPr>
            </w:pPr>
            <w:r>
              <w:rPr>
                <w:rFonts w:ascii="Arial" w:hAnsi="Arial" w:cs="Arial"/>
                <w:sz w:val="20"/>
                <w:szCs w:val="20"/>
              </w:rPr>
              <w:t xml:space="preserve"> 3. Подготовка и реализација на нагледен час </w:t>
            </w:r>
            <w:r>
              <w:rPr>
                <w:rFonts w:ascii="Arial" w:hAnsi="Arial" w:cs="Arial"/>
                <w:b/>
                <w:bCs/>
                <w:sz w:val="20"/>
                <w:szCs w:val="20"/>
              </w:rPr>
              <w:t>: Размножување кај човекот</w:t>
            </w:r>
          </w:p>
          <w:p w14:paraId="115A481B">
            <w:pPr>
              <w:spacing w:line="240" w:lineRule="auto"/>
              <w:jc w:val="both"/>
              <w:rPr>
                <w:rFonts w:ascii="Arial" w:hAnsi="Arial" w:cs="Arial"/>
                <w:sz w:val="20"/>
                <w:szCs w:val="20"/>
              </w:rPr>
            </w:pPr>
            <w:r>
              <w:rPr>
                <w:rFonts w:ascii="Arial" w:hAnsi="Arial" w:cs="Arial"/>
                <w:sz w:val="20"/>
                <w:szCs w:val="20"/>
              </w:rPr>
              <w:t>4. Анализа на резултатите од посетата на нагледниот час.</w:t>
            </w:r>
          </w:p>
        </w:tc>
        <w:tc>
          <w:tcPr>
            <w:tcW w:w="1559" w:type="dxa"/>
            <w:tcBorders>
              <w:top w:val="single" w:color="auto" w:sz="4" w:space="0"/>
              <w:left w:val="single" w:color="000000" w:sz="4" w:space="0"/>
              <w:bottom w:val="single" w:color="auto" w:sz="4" w:space="0"/>
              <w:right w:val="nil"/>
            </w:tcBorders>
          </w:tcPr>
          <w:p w14:paraId="20A75F26">
            <w:pPr>
              <w:spacing w:line="240" w:lineRule="auto"/>
              <w:jc w:val="both"/>
              <w:rPr>
                <w:rFonts w:ascii="Arial" w:hAnsi="Arial" w:cs="Arial"/>
                <w:sz w:val="20"/>
                <w:szCs w:val="20"/>
              </w:rPr>
            </w:pPr>
            <w:r>
              <w:rPr>
                <w:rFonts w:ascii="Arial" w:hAnsi="Arial" w:cs="Arial"/>
                <w:sz w:val="20"/>
                <w:szCs w:val="20"/>
              </w:rPr>
              <w:t>Биологија</w:t>
            </w:r>
          </w:p>
          <w:p w14:paraId="5C36DD79">
            <w:pPr>
              <w:snapToGrid w:val="0"/>
              <w:spacing w:line="240" w:lineRule="auto"/>
              <w:jc w:val="both"/>
              <w:rPr>
                <w:rFonts w:ascii="Arial" w:hAnsi="Arial" w:cs="Arial"/>
                <w:sz w:val="20"/>
                <w:szCs w:val="20"/>
              </w:rPr>
            </w:pPr>
            <w:r>
              <w:rPr>
                <w:rFonts w:ascii="Arial" w:hAnsi="Arial" w:cs="Arial"/>
                <w:sz w:val="20"/>
                <w:szCs w:val="20"/>
              </w:rPr>
              <w:t>Анита Гаиќ</w:t>
            </w:r>
          </w:p>
        </w:tc>
        <w:tc>
          <w:tcPr>
            <w:tcW w:w="851" w:type="dxa"/>
            <w:tcBorders>
              <w:top w:val="single" w:color="auto" w:sz="4" w:space="0"/>
              <w:left w:val="single" w:color="000000" w:sz="4" w:space="0"/>
              <w:bottom w:val="single" w:color="auto" w:sz="4" w:space="0"/>
              <w:right w:val="nil"/>
            </w:tcBorders>
          </w:tcPr>
          <w:p w14:paraId="02679720">
            <w:pPr>
              <w:snapToGrid w:val="0"/>
              <w:spacing w:line="240" w:lineRule="auto"/>
              <w:jc w:val="both"/>
              <w:rPr>
                <w:rFonts w:ascii="Arial" w:hAnsi="Arial" w:cs="Arial"/>
                <w:sz w:val="20"/>
                <w:szCs w:val="20"/>
              </w:rPr>
            </w:pPr>
          </w:p>
          <w:p w14:paraId="09265A6D">
            <w:pPr>
              <w:spacing w:line="240" w:lineRule="auto"/>
              <w:jc w:val="both"/>
              <w:rPr>
                <w:rFonts w:ascii="Arial" w:hAnsi="Arial" w:cs="Arial"/>
                <w:sz w:val="20"/>
                <w:szCs w:val="20"/>
              </w:rPr>
            </w:pPr>
          </w:p>
          <w:p w14:paraId="115CE69D">
            <w:pPr>
              <w:spacing w:line="240" w:lineRule="auto"/>
              <w:jc w:val="both"/>
              <w:rPr>
                <w:rFonts w:ascii="Arial" w:hAnsi="Arial" w:cs="Arial"/>
                <w:sz w:val="20"/>
                <w:szCs w:val="20"/>
              </w:rPr>
            </w:pPr>
          </w:p>
          <w:p w14:paraId="6636B06F">
            <w:pPr>
              <w:spacing w:line="240" w:lineRule="auto"/>
              <w:jc w:val="both"/>
              <w:rPr>
                <w:rFonts w:ascii="Arial" w:hAnsi="Arial" w:cs="Arial"/>
                <w:sz w:val="20"/>
                <w:szCs w:val="20"/>
              </w:rPr>
            </w:pPr>
            <w:r>
              <w:rPr>
                <w:rFonts w:ascii="Arial" w:hAnsi="Arial" w:cs="Arial"/>
                <w:sz w:val="20"/>
                <w:szCs w:val="20"/>
              </w:rPr>
              <w:t>Мај</w:t>
            </w:r>
          </w:p>
        </w:tc>
        <w:tc>
          <w:tcPr>
            <w:tcW w:w="2835" w:type="dxa"/>
            <w:tcBorders>
              <w:top w:val="single" w:color="auto" w:sz="4" w:space="0"/>
              <w:left w:val="single" w:color="000000" w:sz="4" w:space="0"/>
              <w:bottom w:val="single" w:color="auto" w:sz="4" w:space="0"/>
              <w:right w:val="nil"/>
            </w:tcBorders>
          </w:tcPr>
          <w:p w14:paraId="4A3E0A2E">
            <w:pPr>
              <w:snapToGrid w:val="0"/>
              <w:spacing w:line="240" w:lineRule="auto"/>
              <w:jc w:val="both"/>
              <w:rPr>
                <w:rFonts w:ascii="Arial" w:hAnsi="Arial" w:cs="Arial"/>
                <w:sz w:val="20"/>
                <w:szCs w:val="20"/>
              </w:rPr>
            </w:pPr>
            <w:r>
              <w:rPr>
                <w:rFonts w:ascii="Arial" w:hAnsi="Arial" w:cs="Arial"/>
                <w:sz w:val="20"/>
                <w:szCs w:val="20"/>
              </w:rPr>
              <w:t>Годишни рас- пределенија</w:t>
            </w:r>
          </w:p>
          <w:p w14:paraId="30C5214E">
            <w:pPr>
              <w:spacing w:line="240" w:lineRule="auto"/>
              <w:jc w:val="both"/>
              <w:rPr>
                <w:rFonts w:ascii="Arial" w:hAnsi="Arial" w:cs="Arial"/>
                <w:sz w:val="20"/>
                <w:szCs w:val="20"/>
              </w:rPr>
            </w:pPr>
            <w:r>
              <w:rPr>
                <w:rFonts w:ascii="Arial" w:hAnsi="Arial" w:cs="Arial"/>
                <w:sz w:val="20"/>
                <w:szCs w:val="20"/>
              </w:rPr>
              <w:t>Стручна литература</w:t>
            </w:r>
          </w:p>
          <w:p w14:paraId="7AA6F384">
            <w:pPr>
              <w:spacing w:line="240" w:lineRule="auto"/>
              <w:jc w:val="both"/>
              <w:rPr>
                <w:rFonts w:ascii="Arial" w:hAnsi="Arial" w:cs="Arial"/>
                <w:sz w:val="20"/>
                <w:szCs w:val="20"/>
              </w:rPr>
            </w:pPr>
            <w:r>
              <w:rPr>
                <w:rFonts w:ascii="Arial" w:hAnsi="Arial" w:cs="Arial"/>
                <w:sz w:val="20"/>
                <w:szCs w:val="20"/>
              </w:rPr>
              <w:t>Искуство на наставникот</w:t>
            </w:r>
          </w:p>
          <w:p w14:paraId="60B44018">
            <w:pPr>
              <w:spacing w:line="240" w:lineRule="auto"/>
              <w:jc w:val="both"/>
              <w:rPr>
                <w:rFonts w:ascii="Arial" w:hAnsi="Arial" w:cs="Arial"/>
                <w:sz w:val="20"/>
                <w:szCs w:val="20"/>
                <w:lang w:val="en-US"/>
              </w:rPr>
            </w:pPr>
            <w:r>
              <w:rPr>
                <w:rFonts w:ascii="Arial" w:hAnsi="Arial" w:cs="Arial"/>
                <w:sz w:val="20"/>
                <w:szCs w:val="20"/>
              </w:rPr>
              <w:t>Училница со</w:t>
            </w:r>
          </w:p>
          <w:p w14:paraId="7B6B11D1">
            <w:pPr>
              <w:spacing w:line="240" w:lineRule="auto"/>
              <w:jc w:val="both"/>
              <w:rPr>
                <w:rFonts w:ascii="Arial" w:hAnsi="Arial" w:cs="Arial"/>
                <w:sz w:val="20"/>
                <w:szCs w:val="20"/>
              </w:rPr>
            </w:pPr>
            <w:r>
              <w:rPr>
                <w:rFonts w:ascii="Arial" w:hAnsi="Arial" w:cs="Arial"/>
                <w:sz w:val="20"/>
                <w:szCs w:val="20"/>
              </w:rPr>
              <w:t>Компјутери</w:t>
            </w:r>
          </w:p>
          <w:p w14:paraId="385443C9">
            <w:pPr>
              <w:spacing w:line="240" w:lineRule="auto"/>
              <w:jc w:val="both"/>
              <w:rPr>
                <w:rFonts w:ascii="Arial" w:hAnsi="Arial" w:cs="Arial"/>
                <w:sz w:val="20"/>
                <w:szCs w:val="20"/>
              </w:rPr>
            </w:pPr>
          </w:p>
          <w:p w14:paraId="0A8A736F">
            <w:pPr>
              <w:spacing w:line="240" w:lineRule="auto"/>
              <w:jc w:val="both"/>
              <w:rPr>
                <w:rFonts w:ascii="Arial" w:hAnsi="Arial" w:cs="Arial"/>
                <w:sz w:val="20"/>
                <w:szCs w:val="20"/>
              </w:rPr>
            </w:pPr>
          </w:p>
        </w:tc>
        <w:tc>
          <w:tcPr>
            <w:tcW w:w="3087" w:type="dxa"/>
            <w:tcBorders>
              <w:top w:val="single" w:color="auto" w:sz="4" w:space="0"/>
              <w:left w:val="single" w:color="000000" w:sz="4" w:space="0"/>
              <w:bottom w:val="single" w:color="auto" w:sz="4" w:space="0"/>
              <w:right w:val="single" w:color="000000" w:sz="4" w:space="0"/>
            </w:tcBorders>
          </w:tcPr>
          <w:p w14:paraId="7FBD5585">
            <w:pPr>
              <w:snapToGrid w:val="0"/>
              <w:spacing w:line="240" w:lineRule="auto"/>
              <w:jc w:val="both"/>
              <w:rPr>
                <w:rFonts w:ascii="Arial" w:hAnsi="Arial" w:cs="Arial"/>
                <w:sz w:val="20"/>
                <w:szCs w:val="20"/>
              </w:rPr>
            </w:pPr>
            <w:r>
              <w:rPr>
                <w:rFonts w:ascii="Arial" w:hAnsi="Arial" w:cs="Arial"/>
                <w:sz w:val="20"/>
                <w:szCs w:val="20"/>
              </w:rPr>
              <w:t>-Успешна примена на соодветни тестови</w:t>
            </w:r>
          </w:p>
          <w:p w14:paraId="10C1CF15">
            <w:pPr>
              <w:tabs>
                <w:tab w:val="left" w:pos="360"/>
              </w:tabs>
              <w:spacing w:line="240" w:lineRule="auto"/>
              <w:jc w:val="both"/>
              <w:rPr>
                <w:rFonts w:ascii="Arial" w:hAnsi="Arial" w:cs="Arial"/>
                <w:sz w:val="20"/>
                <w:szCs w:val="20"/>
              </w:rPr>
            </w:pPr>
            <w:r>
              <w:rPr>
                <w:rFonts w:ascii="Arial" w:hAnsi="Arial" w:cs="Arial"/>
                <w:sz w:val="20"/>
                <w:szCs w:val="20"/>
              </w:rPr>
              <w:t>-Објективност и изедначеност во оценувањето</w:t>
            </w:r>
          </w:p>
          <w:p w14:paraId="6FE0F42A">
            <w:pPr>
              <w:spacing w:line="240" w:lineRule="auto"/>
              <w:jc w:val="both"/>
              <w:rPr>
                <w:rFonts w:ascii="Arial" w:hAnsi="Arial" w:cs="Arial"/>
                <w:sz w:val="20"/>
                <w:szCs w:val="20"/>
              </w:rPr>
            </w:pPr>
            <w:r>
              <w:rPr>
                <w:rFonts w:ascii="Arial" w:hAnsi="Arial" w:cs="Arial"/>
                <w:sz w:val="20"/>
                <w:szCs w:val="20"/>
              </w:rPr>
              <w:t>- Да осознае за синџирите на исхрана во природата</w:t>
            </w:r>
          </w:p>
        </w:tc>
      </w:tr>
      <w:tr w14:paraId="654742D0">
        <w:tblPrEx>
          <w:tblCellMar>
            <w:top w:w="0" w:type="dxa"/>
            <w:left w:w="108" w:type="dxa"/>
            <w:bottom w:w="0" w:type="dxa"/>
            <w:right w:w="108" w:type="dxa"/>
          </w:tblCellMar>
        </w:tblPrEx>
        <w:trPr>
          <w:trHeight w:val="47" w:hRule="atLeast"/>
        </w:trPr>
        <w:tc>
          <w:tcPr>
            <w:tcW w:w="3687" w:type="dxa"/>
            <w:tcBorders>
              <w:top w:val="single" w:color="000000" w:sz="4" w:space="0"/>
              <w:left w:val="single" w:color="000000" w:sz="4" w:space="0"/>
              <w:bottom w:val="single" w:color="000000" w:sz="4" w:space="0"/>
              <w:right w:val="nil"/>
            </w:tcBorders>
          </w:tcPr>
          <w:p w14:paraId="2F8A30AD">
            <w:pPr>
              <w:snapToGrid w:val="0"/>
              <w:spacing w:line="240" w:lineRule="auto"/>
              <w:jc w:val="both"/>
              <w:rPr>
                <w:rFonts w:ascii="Arial" w:hAnsi="Arial" w:cs="Arial"/>
                <w:sz w:val="20"/>
                <w:szCs w:val="20"/>
              </w:rPr>
            </w:pPr>
            <w:r>
              <w:rPr>
                <w:rFonts w:ascii="Arial" w:hAnsi="Arial" w:cs="Arial"/>
                <w:sz w:val="20"/>
                <w:szCs w:val="20"/>
              </w:rPr>
              <w:t>Увид во досегашната работа.</w:t>
            </w:r>
          </w:p>
          <w:p w14:paraId="73C9B8F7">
            <w:pPr>
              <w:spacing w:line="240" w:lineRule="auto"/>
              <w:jc w:val="both"/>
              <w:rPr>
                <w:rFonts w:ascii="Arial" w:hAnsi="Arial" w:cs="Arial"/>
                <w:sz w:val="20"/>
                <w:szCs w:val="20"/>
              </w:rPr>
            </w:pPr>
            <w:r>
              <w:rPr>
                <w:rFonts w:ascii="Arial" w:hAnsi="Arial" w:cs="Arial"/>
                <w:sz w:val="20"/>
                <w:szCs w:val="20"/>
              </w:rPr>
              <w:t>Стручно-методска интерпретација на наставните содржини.</w:t>
            </w:r>
          </w:p>
        </w:tc>
        <w:tc>
          <w:tcPr>
            <w:tcW w:w="3827" w:type="dxa"/>
            <w:tcBorders>
              <w:top w:val="single" w:color="000000" w:sz="4" w:space="0"/>
              <w:left w:val="single" w:color="000000" w:sz="4" w:space="0"/>
              <w:bottom w:val="single" w:color="000000" w:sz="4" w:space="0"/>
              <w:right w:val="nil"/>
            </w:tcBorders>
          </w:tcPr>
          <w:p w14:paraId="675A5B7C">
            <w:pPr>
              <w:snapToGrid w:val="0"/>
              <w:spacing w:line="240" w:lineRule="auto"/>
              <w:jc w:val="both"/>
              <w:rPr>
                <w:rFonts w:ascii="Arial" w:hAnsi="Arial" w:cs="Arial"/>
                <w:sz w:val="20"/>
                <w:szCs w:val="20"/>
              </w:rPr>
            </w:pPr>
            <w:r>
              <w:rPr>
                <w:rFonts w:ascii="Arial" w:hAnsi="Arial" w:cs="Arial"/>
                <w:sz w:val="20"/>
                <w:szCs w:val="20"/>
              </w:rPr>
              <w:t>1.Сумирање на полугодишните резултати од наставната работа:</w:t>
            </w:r>
          </w:p>
          <w:p w14:paraId="24B3C7D7">
            <w:pPr>
              <w:spacing w:line="240" w:lineRule="auto"/>
              <w:jc w:val="both"/>
              <w:rPr>
                <w:rFonts w:ascii="Arial" w:hAnsi="Arial" w:cs="Arial"/>
                <w:sz w:val="20"/>
                <w:szCs w:val="20"/>
              </w:rPr>
            </w:pPr>
            <w:r>
              <w:rPr>
                <w:rFonts w:ascii="Arial" w:hAnsi="Arial" w:cs="Arial"/>
                <w:sz w:val="20"/>
                <w:szCs w:val="20"/>
              </w:rPr>
              <w:t>-Анализа и критечки осврт на досегашната работа.</w:t>
            </w:r>
          </w:p>
          <w:p w14:paraId="56755D6D">
            <w:pPr>
              <w:spacing w:line="240" w:lineRule="auto"/>
              <w:jc w:val="both"/>
              <w:rPr>
                <w:rFonts w:ascii="Arial" w:hAnsi="Arial" w:cs="Arial"/>
                <w:sz w:val="20"/>
                <w:szCs w:val="20"/>
              </w:rPr>
            </w:pPr>
            <w:r>
              <w:rPr>
                <w:rFonts w:ascii="Arial" w:hAnsi="Arial" w:cs="Arial"/>
                <w:sz w:val="20"/>
                <w:szCs w:val="20"/>
              </w:rPr>
              <w:t>2.Дискусија, договор за избор на ученици и методи за подготовка  ученици за тековните натпревари</w:t>
            </w:r>
          </w:p>
          <w:p w14:paraId="52BECA08">
            <w:pPr>
              <w:spacing w:line="240" w:lineRule="auto"/>
              <w:jc w:val="both"/>
              <w:rPr>
                <w:rFonts w:ascii="Arial" w:hAnsi="Arial" w:cs="Arial"/>
                <w:sz w:val="20"/>
                <w:szCs w:val="20"/>
              </w:rPr>
            </w:pPr>
            <w:r>
              <w:rPr>
                <w:rFonts w:ascii="Arial" w:hAnsi="Arial" w:cs="Arial"/>
                <w:sz w:val="20"/>
                <w:szCs w:val="20"/>
              </w:rPr>
              <w:t xml:space="preserve">3. Подготовка и реализација на нагледен час: </w:t>
            </w:r>
            <w:r>
              <w:rPr>
                <w:rFonts w:ascii="Arial" w:hAnsi="Arial" w:cs="Arial"/>
                <w:b/>
                <w:sz w:val="20"/>
                <w:szCs w:val="20"/>
              </w:rPr>
              <w:t xml:space="preserve">Природно географски карактеристики на Австралија и Океанија </w:t>
            </w:r>
          </w:p>
        </w:tc>
        <w:tc>
          <w:tcPr>
            <w:tcW w:w="1559" w:type="dxa"/>
            <w:tcBorders>
              <w:top w:val="single" w:color="000000" w:sz="4" w:space="0"/>
              <w:left w:val="single" w:color="000000" w:sz="4" w:space="0"/>
              <w:bottom w:val="single" w:color="000000" w:sz="4" w:space="0"/>
              <w:right w:val="nil"/>
            </w:tcBorders>
          </w:tcPr>
          <w:p w14:paraId="59E42DF4">
            <w:pPr>
              <w:snapToGrid w:val="0"/>
              <w:spacing w:line="240" w:lineRule="auto"/>
              <w:jc w:val="both"/>
              <w:rPr>
                <w:rFonts w:ascii="Arial" w:hAnsi="Arial" w:cs="Arial"/>
                <w:sz w:val="20"/>
                <w:szCs w:val="20"/>
              </w:rPr>
            </w:pPr>
          </w:p>
          <w:p w14:paraId="3B08720C">
            <w:pPr>
              <w:spacing w:line="240" w:lineRule="auto"/>
              <w:jc w:val="both"/>
              <w:rPr>
                <w:rFonts w:ascii="Arial" w:hAnsi="Arial" w:cs="Arial"/>
                <w:sz w:val="20"/>
                <w:szCs w:val="20"/>
              </w:rPr>
            </w:pPr>
          </w:p>
          <w:p w14:paraId="79E75915">
            <w:pPr>
              <w:spacing w:line="240" w:lineRule="auto"/>
              <w:jc w:val="both"/>
              <w:rPr>
                <w:rFonts w:ascii="Arial" w:hAnsi="Arial" w:cs="Arial"/>
                <w:sz w:val="20"/>
                <w:szCs w:val="20"/>
              </w:rPr>
            </w:pPr>
            <w:r>
              <w:rPr>
                <w:rFonts w:ascii="Arial" w:hAnsi="Arial" w:cs="Arial"/>
                <w:sz w:val="20"/>
                <w:szCs w:val="20"/>
              </w:rPr>
              <w:t xml:space="preserve">Географија </w:t>
            </w:r>
          </w:p>
          <w:p w14:paraId="37467CCD">
            <w:pPr>
              <w:spacing w:line="240" w:lineRule="auto"/>
              <w:jc w:val="both"/>
              <w:rPr>
                <w:rFonts w:ascii="Arial" w:hAnsi="Arial" w:cs="Arial"/>
                <w:sz w:val="20"/>
                <w:szCs w:val="20"/>
              </w:rPr>
            </w:pPr>
            <w:r>
              <w:rPr>
                <w:rFonts w:ascii="Arial" w:hAnsi="Arial" w:cs="Arial"/>
                <w:sz w:val="20"/>
                <w:szCs w:val="20"/>
              </w:rPr>
              <w:t>Сузана Божинова</w:t>
            </w:r>
          </w:p>
          <w:p w14:paraId="5210D0EE">
            <w:pPr>
              <w:spacing w:line="240" w:lineRule="auto"/>
              <w:jc w:val="both"/>
              <w:rPr>
                <w:rFonts w:ascii="Arial" w:hAnsi="Arial" w:cs="Arial"/>
                <w:sz w:val="20"/>
                <w:szCs w:val="20"/>
              </w:rPr>
            </w:pPr>
          </w:p>
        </w:tc>
        <w:tc>
          <w:tcPr>
            <w:tcW w:w="851" w:type="dxa"/>
            <w:tcBorders>
              <w:top w:val="single" w:color="000000" w:sz="4" w:space="0"/>
              <w:left w:val="single" w:color="000000" w:sz="4" w:space="0"/>
              <w:bottom w:val="single" w:color="000000" w:sz="4" w:space="0"/>
              <w:right w:val="nil"/>
            </w:tcBorders>
          </w:tcPr>
          <w:p w14:paraId="50764AE3">
            <w:pPr>
              <w:snapToGrid w:val="0"/>
              <w:spacing w:line="240" w:lineRule="auto"/>
              <w:jc w:val="both"/>
              <w:rPr>
                <w:rFonts w:ascii="Arial" w:hAnsi="Arial" w:cs="Arial"/>
                <w:sz w:val="20"/>
                <w:szCs w:val="20"/>
              </w:rPr>
            </w:pPr>
          </w:p>
          <w:p w14:paraId="3A00AE5D">
            <w:pPr>
              <w:spacing w:line="240" w:lineRule="auto"/>
              <w:jc w:val="both"/>
              <w:rPr>
                <w:rFonts w:ascii="Arial" w:hAnsi="Arial" w:cs="Arial"/>
                <w:sz w:val="20"/>
                <w:szCs w:val="20"/>
              </w:rPr>
            </w:pPr>
          </w:p>
          <w:p w14:paraId="7456B4A3">
            <w:pPr>
              <w:spacing w:line="240" w:lineRule="auto"/>
              <w:jc w:val="both"/>
              <w:rPr>
                <w:rFonts w:ascii="Arial" w:hAnsi="Arial" w:cs="Arial"/>
                <w:sz w:val="20"/>
                <w:szCs w:val="20"/>
              </w:rPr>
            </w:pPr>
          </w:p>
          <w:p w14:paraId="2433EA5B">
            <w:pPr>
              <w:spacing w:line="240" w:lineRule="auto"/>
              <w:jc w:val="both"/>
              <w:rPr>
                <w:rFonts w:ascii="Arial" w:hAnsi="Arial" w:cs="Arial"/>
                <w:sz w:val="20"/>
                <w:szCs w:val="20"/>
              </w:rPr>
            </w:pPr>
          </w:p>
          <w:p w14:paraId="02E38E90">
            <w:pPr>
              <w:spacing w:line="240" w:lineRule="auto"/>
              <w:jc w:val="both"/>
              <w:rPr>
                <w:rFonts w:ascii="Arial" w:hAnsi="Arial" w:cs="Arial"/>
                <w:sz w:val="20"/>
                <w:szCs w:val="20"/>
              </w:rPr>
            </w:pPr>
            <w:r>
              <w:rPr>
                <w:rFonts w:ascii="Arial" w:hAnsi="Arial" w:cs="Arial"/>
                <w:sz w:val="20"/>
                <w:szCs w:val="20"/>
              </w:rPr>
              <w:t>Мај</w:t>
            </w:r>
          </w:p>
          <w:p w14:paraId="6A2395B3">
            <w:pPr>
              <w:spacing w:line="240" w:lineRule="auto"/>
              <w:jc w:val="both"/>
              <w:rPr>
                <w:rFonts w:ascii="Arial" w:hAnsi="Arial" w:cs="Arial"/>
                <w:sz w:val="20"/>
                <w:szCs w:val="20"/>
              </w:rPr>
            </w:pPr>
          </w:p>
          <w:p w14:paraId="0E57C40D">
            <w:pPr>
              <w:spacing w:line="240" w:lineRule="auto"/>
              <w:jc w:val="both"/>
              <w:rPr>
                <w:rFonts w:ascii="Arial" w:hAnsi="Arial" w:cs="Arial"/>
                <w:sz w:val="20"/>
                <w:szCs w:val="20"/>
              </w:rPr>
            </w:pPr>
          </w:p>
        </w:tc>
        <w:tc>
          <w:tcPr>
            <w:tcW w:w="2835" w:type="dxa"/>
            <w:tcBorders>
              <w:top w:val="single" w:color="000000" w:sz="4" w:space="0"/>
              <w:left w:val="single" w:color="000000" w:sz="4" w:space="0"/>
              <w:bottom w:val="single" w:color="000000" w:sz="4" w:space="0"/>
              <w:right w:val="nil"/>
            </w:tcBorders>
          </w:tcPr>
          <w:p w14:paraId="22D958B9">
            <w:pPr>
              <w:spacing w:line="240" w:lineRule="auto"/>
              <w:jc w:val="both"/>
              <w:rPr>
                <w:rFonts w:ascii="Arial" w:hAnsi="Arial" w:cs="Arial"/>
                <w:sz w:val="20"/>
                <w:szCs w:val="20"/>
              </w:rPr>
            </w:pPr>
            <w:r>
              <w:rPr>
                <w:rFonts w:ascii="Arial" w:hAnsi="Arial" w:cs="Arial"/>
                <w:sz w:val="20"/>
                <w:szCs w:val="20"/>
              </w:rPr>
              <w:t>Советувања и семинари</w:t>
            </w:r>
          </w:p>
          <w:p w14:paraId="7EC8360A">
            <w:pPr>
              <w:spacing w:line="240" w:lineRule="auto"/>
              <w:jc w:val="both"/>
              <w:rPr>
                <w:rFonts w:ascii="Arial" w:hAnsi="Arial" w:cs="Arial"/>
                <w:sz w:val="20"/>
                <w:szCs w:val="20"/>
              </w:rPr>
            </w:pPr>
          </w:p>
          <w:p w14:paraId="6877B55D">
            <w:pPr>
              <w:spacing w:line="240" w:lineRule="auto"/>
              <w:jc w:val="both"/>
              <w:rPr>
                <w:rFonts w:ascii="Arial" w:hAnsi="Arial" w:cs="Arial"/>
                <w:sz w:val="20"/>
                <w:szCs w:val="20"/>
              </w:rPr>
            </w:pPr>
            <w:r>
              <w:rPr>
                <w:rFonts w:ascii="Arial" w:hAnsi="Arial" w:cs="Arial"/>
                <w:sz w:val="20"/>
                <w:szCs w:val="20"/>
              </w:rPr>
              <w:t>Стручна литература</w:t>
            </w:r>
          </w:p>
        </w:tc>
        <w:tc>
          <w:tcPr>
            <w:tcW w:w="3087" w:type="dxa"/>
            <w:tcBorders>
              <w:top w:val="single" w:color="000000" w:sz="4" w:space="0"/>
              <w:left w:val="single" w:color="000000" w:sz="4" w:space="0"/>
              <w:bottom w:val="single" w:color="000000" w:sz="4" w:space="0"/>
              <w:right w:val="single" w:color="000000" w:sz="4" w:space="0"/>
            </w:tcBorders>
          </w:tcPr>
          <w:p w14:paraId="22C091B4">
            <w:pPr>
              <w:snapToGrid w:val="0"/>
              <w:spacing w:line="240" w:lineRule="auto"/>
              <w:jc w:val="both"/>
              <w:rPr>
                <w:rFonts w:ascii="Arial" w:hAnsi="Arial" w:cs="Arial"/>
                <w:sz w:val="20"/>
                <w:szCs w:val="20"/>
              </w:rPr>
            </w:pPr>
            <w:r>
              <w:rPr>
                <w:rFonts w:ascii="Arial" w:hAnsi="Arial" w:cs="Arial"/>
                <w:sz w:val="20"/>
                <w:szCs w:val="20"/>
              </w:rPr>
              <w:t>-Успешна примена на сознанијата од советувањата,</w:t>
            </w:r>
          </w:p>
          <w:p w14:paraId="52EE29D9">
            <w:pPr>
              <w:spacing w:line="240" w:lineRule="auto"/>
              <w:jc w:val="both"/>
              <w:rPr>
                <w:rFonts w:ascii="Arial" w:hAnsi="Arial" w:cs="Arial"/>
                <w:sz w:val="20"/>
                <w:szCs w:val="20"/>
              </w:rPr>
            </w:pPr>
            <w:r>
              <w:rPr>
                <w:rFonts w:ascii="Arial" w:hAnsi="Arial" w:cs="Arial"/>
                <w:sz w:val="20"/>
                <w:szCs w:val="20"/>
              </w:rPr>
              <w:t>-Подобрување на квалитетот на подготовка на ученици за натпревари</w:t>
            </w:r>
          </w:p>
          <w:p w14:paraId="68F1D58B">
            <w:pPr>
              <w:spacing w:line="240" w:lineRule="auto"/>
              <w:jc w:val="both"/>
              <w:rPr>
                <w:rFonts w:ascii="Arial" w:hAnsi="Arial" w:cs="Arial"/>
                <w:sz w:val="20"/>
                <w:szCs w:val="20"/>
              </w:rPr>
            </w:pPr>
            <w:r>
              <w:rPr>
                <w:rFonts w:ascii="Arial" w:hAnsi="Arial" w:cs="Arial"/>
                <w:sz w:val="20"/>
                <w:szCs w:val="20"/>
              </w:rPr>
              <w:t>-Подобрување квалитетот на слободните ученички активности.</w:t>
            </w:r>
          </w:p>
          <w:p w14:paraId="25037341">
            <w:pPr>
              <w:spacing w:line="240" w:lineRule="auto"/>
              <w:jc w:val="both"/>
              <w:rPr>
                <w:rFonts w:ascii="Arial" w:hAnsi="Arial" w:cs="Arial"/>
                <w:sz w:val="20"/>
                <w:szCs w:val="20"/>
              </w:rPr>
            </w:pPr>
            <w:r>
              <w:rPr>
                <w:rFonts w:ascii="Arial" w:hAnsi="Arial" w:cs="Arial"/>
                <w:sz w:val="20"/>
                <w:szCs w:val="20"/>
              </w:rPr>
              <w:t>- да се запознае со географската положба, да го покажува на карта рељефот, да објаснува за климата и хидрографските одлики на Австралија и Океанија</w:t>
            </w:r>
          </w:p>
        </w:tc>
      </w:tr>
      <w:tr w14:paraId="40F89042">
        <w:tblPrEx>
          <w:tblCellMar>
            <w:top w:w="0" w:type="dxa"/>
            <w:left w:w="108" w:type="dxa"/>
            <w:bottom w:w="0" w:type="dxa"/>
            <w:right w:w="108" w:type="dxa"/>
          </w:tblCellMar>
        </w:tblPrEx>
        <w:trPr>
          <w:trHeight w:val="1110" w:hRule="atLeast"/>
        </w:trPr>
        <w:tc>
          <w:tcPr>
            <w:tcW w:w="3687" w:type="dxa"/>
            <w:tcBorders>
              <w:top w:val="single" w:color="000000" w:sz="4" w:space="0"/>
              <w:left w:val="single" w:color="000000" w:sz="4" w:space="0"/>
              <w:bottom w:val="single" w:color="auto" w:sz="4" w:space="0"/>
              <w:right w:val="nil"/>
            </w:tcBorders>
          </w:tcPr>
          <w:p w14:paraId="0769D048">
            <w:pPr>
              <w:snapToGrid w:val="0"/>
              <w:spacing w:line="240" w:lineRule="auto"/>
              <w:jc w:val="both"/>
              <w:rPr>
                <w:rFonts w:ascii="Arial" w:hAnsi="Arial" w:cs="Arial"/>
                <w:sz w:val="20"/>
                <w:szCs w:val="20"/>
              </w:rPr>
            </w:pPr>
            <w:r>
              <w:rPr>
                <w:rFonts w:ascii="Arial" w:hAnsi="Arial" w:cs="Arial"/>
                <w:sz w:val="20"/>
                <w:szCs w:val="20"/>
              </w:rPr>
              <w:t>Увид во целокуп-ната работа на Стручниот Актив.</w:t>
            </w:r>
          </w:p>
        </w:tc>
        <w:tc>
          <w:tcPr>
            <w:tcW w:w="3827" w:type="dxa"/>
            <w:tcBorders>
              <w:top w:val="single" w:color="000000" w:sz="4" w:space="0"/>
              <w:left w:val="single" w:color="000000" w:sz="4" w:space="0"/>
              <w:bottom w:val="single" w:color="auto" w:sz="4" w:space="0"/>
              <w:right w:val="nil"/>
            </w:tcBorders>
          </w:tcPr>
          <w:p w14:paraId="2585D077">
            <w:pPr>
              <w:snapToGrid w:val="0"/>
              <w:spacing w:line="240" w:lineRule="auto"/>
              <w:jc w:val="both"/>
              <w:rPr>
                <w:rFonts w:ascii="Arial" w:hAnsi="Arial" w:cs="Arial"/>
                <w:sz w:val="20"/>
                <w:szCs w:val="20"/>
              </w:rPr>
            </w:pPr>
            <w:r>
              <w:rPr>
                <w:rFonts w:ascii="Arial" w:hAnsi="Arial" w:cs="Arial"/>
                <w:sz w:val="20"/>
                <w:szCs w:val="20"/>
              </w:rPr>
              <w:t>1. Извештај за работата на Стручниот Актив во текот на учебната година.</w:t>
            </w:r>
          </w:p>
          <w:p w14:paraId="031D5592">
            <w:pPr>
              <w:spacing w:line="240" w:lineRule="auto"/>
              <w:jc w:val="both"/>
              <w:rPr>
                <w:rFonts w:ascii="Arial" w:hAnsi="Arial" w:cs="Arial"/>
                <w:sz w:val="20"/>
                <w:szCs w:val="20"/>
              </w:rPr>
            </w:pPr>
            <w:r>
              <w:rPr>
                <w:rFonts w:ascii="Arial" w:hAnsi="Arial" w:cs="Arial"/>
                <w:sz w:val="20"/>
                <w:szCs w:val="20"/>
              </w:rPr>
              <w:t xml:space="preserve">2. Самоевалуација на работата на Стручниот актив во учебната </w:t>
            </w:r>
          </w:p>
        </w:tc>
        <w:tc>
          <w:tcPr>
            <w:tcW w:w="1559" w:type="dxa"/>
            <w:tcBorders>
              <w:top w:val="single" w:color="000000" w:sz="4" w:space="0"/>
              <w:left w:val="single" w:color="000000" w:sz="4" w:space="0"/>
              <w:bottom w:val="single" w:color="auto" w:sz="4" w:space="0"/>
              <w:right w:val="nil"/>
            </w:tcBorders>
          </w:tcPr>
          <w:p w14:paraId="291AF844">
            <w:pPr>
              <w:spacing w:line="240" w:lineRule="auto"/>
              <w:jc w:val="both"/>
              <w:rPr>
                <w:rFonts w:ascii="Arial" w:hAnsi="Arial" w:cs="Arial"/>
                <w:sz w:val="20"/>
                <w:szCs w:val="20"/>
                <w:lang w:val="en-US"/>
              </w:rPr>
            </w:pPr>
            <w:r>
              <w:rPr>
                <w:rFonts w:ascii="Arial" w:hAnsi="Arial" w:cs="Arial"/>
                <w:sz w:val="20"/>
                <w:szCs w:val="20"/>
              </w:rPr>
              <w:t>Стручниот Актив</w:t>
            </w:r>
          </w:p>
          <w:p w14:paraId="1F524E68">
            <w:pPr>
              <w:spacing w:line="240" w:lineRule="auto"/>
              <w:jc w:val="both"/>
              <w:rPr>
                <w:rFonts w:ascii="Arial" w:hAnsi="Arial" w:cs="Arial"/>
                <w:sz w:val="20"/>
                <w:szCs w:val="20"/>
              </w:rPr>
            </w:pPr>
          </w:p>
          <w:p w14:paraId="7A6C0922">
            <w:pPr>
              <w:spacing w:line="240" w:lineRule="auto"/>
              <w:jc w:val="both"/>
              <w:rPr>
                <w:rFonts w:ascii="Arial" w:hAnsi="Arial" w:cs="Arial"/>
                <w:sz w:val="20"/>
                <w:szCs w:val="20"/>
              </w:rPr>
            </w:pPr>
          </w:p>
        </w:tc>
        <w:tc>
          <w:tcPr>
            <w:tcW w:w="851" w:type="dxa"/>
            <w:tcBorders>
              <w:top w:val="single" w:color="000000" w:sz="4" w:space="0"/>
              <w:left w:val="single" w:color="000000" w:sz="4" w:space="0"/>
              <w:bottom w:val="single" w:color="auto" w:sz="4" w:space="0"/>
              <w:right w:val="nil"/>
            </w:tcBorders>
          </w:tcPr>
          <w:p w14:paraId="396FBD26">
            <w:pPr>
              <w:spacing w:line="240" w:lineRule="auto"/>
              <w:jc w:val="both"/>
              <w:rPr>
                <w:rFonts w:ascii="Arial" w:hAnsi="Arial" w:cs="Arial"/>
                <w:sz w:val="20"/>
                <w:szCs w:val="20"/>
              </w:rPr>
            </w:pPr>
            <w:r>
              <w:rPr>
                <w:rFonts w:ascii="Arial" w:hAnsi="Arial" w:cs="Arial"/>
                <w:sz w:val="20"/>
                <w:szCs w:val="20"/>
              </w:rPr>
              <w:t>Јуни</w:t>
            </w:r>
          </w:p>
        </w:tc>
        <w:tc>
          <w:tcPr>
            <w:tcW w:w="2835" w:type="dxa"/>
            <w:tcBorders>
              <w:top w:val="single" w:color="000000" w:sz="4" w:space="0"/>
              <w:left w:val="single" w:color="000000" w:sz="4" w:space="0"/>
              <w:bottom w:val="single" w:color="auto" w:sz="4" w:space="0"/>
              <w:right w:val="nil"/>
            </w:tcBorders>
          </w:tcPr>
          <w:p w14:paraId="2A5E6684">
            <w:pPr>
              <w:spacing w:line="240" w:lineRule="auto"/>
              <w:jc w:val="both"/>
              <w:rPr>
                <w:rFonts w:ascii="Arial" w:hAnsi="Arial" w:cs="Arial"/>
                <w:sz w:val="20"/>
                <w:szCs w:val="20"/>
              </w:rPr>
            </w:pPr>
            <w:r>
              <w:rPr>
                <w:rFonts w:ascii="Arial" w:hAnsi="Arial" w:cs="Arial"/>
                <w:sz w:val="20"/>
                <w:szCs w:val="20"/>
              </w:rPr>
              <w:t>Педагошка евиденција</w:t>
            </w:r>
          </w:p>
        </w:tc>
        <w:tc>
          <w:tcPr>
            <w:tcW w:w="3087" w:type="dxa"/>
            <w:tcBorders>
              <w:top w:val="single" w:color="000000" w:sz="4" w:space="0"/>
              <w:left w:val="single" w:color="000000" w:sz="4" w:space="0"/>
              <w:bottom w:val="single" w:color="auto" w:sz="4" w:space="0"/>
              <w:right w:val="single" w:color="000000" w:sz="4" w:space="0"/>
            </w:tcBorders>
          </w:tcPr>
          <w:p w14:paraId="160E593B">
            <w:pPr>
              <w:spacing w:line="240" w:lineRule="auto"/>
              <w:jc w:val="both"/>
              <w:rPr>
                <w:rFonts w:ascii="Arial" w:hAnsi="Arial" w:cs="Arial"/>
                <w:sz w:val="20"/>
                <w:szCs w:val="20"/>
              </w:rPr>
            </w:pPr>
            <w:r>
              <w:rPr>
                <w:rFonts w:ascii="Arial" w:hAnsi="Arial" w:cs="Arial"/>
                <w:sz w:val="20"/>
                <w:szCs w:val="20"/>
              </w:rPr>
              <w:t>Сумирање на резултатите од работата на активот.</w:t>
            </w:r>
          </w:p>
        </w:tc>
      </w:tr>
    </w:tbl>
    <w:p w14:paraId="20F2E046">
      <w:pPr>
        <w:spacing w:line="240" w:lineRule="auto"/>
        <w:rPr>
          <w:rFonts w:ascii="Arial" w:hAnsi="Arial" w:eastAsia="DejaVu Sans Condensed" w:cs="Arial"/>
          <w:kern w:val="2"/>
          <w:sz w:val="20"/>
          <w:szCs w:val="20"/>
          <w:lang w:eastAsia="hi-IN" w:bidi="hi-IN"/>
        </w:rPr>
      </w:pPr>
    </w:p>
    <w:p w14:paraId="704DDA09">
      <w:pPr>
        <w:spacing w:line="240" w:lineRule="auto"/>
        <w:jc w:val="right"/>
        <w:rPr>
          <w:rFonts w:ascii="Arial" w:hAnsi="Arial" w:cs="Arial"/>
          <w:b/>
        </w:rPr>
      </w:pPr>
      <w:r>
        <w:rPr>
          <w:rFonts w:ascii="Arial" w:hAnsi="Arial" w:cs="Arial"/>
          <w:b/>
        </w:rPr>
        <w:t>Одговорен наставник</w:t>
      </w:r>
      <w:r>
        <w:rPr>
          <w:rFonts w:ascii="Arial" w:hAnsi="Arial" w:cs="Arial"/>
          <w:b/>
          <w:lang w:val="en-US"/>
        </w:rPr>
        <w:t>:</w:t>
      </w:r>
    </w:p>
    <w:p w14:paraId="4726A434">
      <w:pPr>
        <w:spacing w:line="240" w:lineRule="auto"/>
        <w:jc w:val="right"/>
        <w:rPr>
          <w:rFonts w:ascii="Arial" w:hAnsi="Arial" w:cs="Arial"/>
          <w:b/>
        </w:rPr>
      </w:pPr>
      <w:r>
        <w:rPr>
          <w:rFonts w:ascii="Arial" w:hAnsi="Arial" w:cs="Arial"/>
          <w:b/>
        </w:rPr>
        <w:t>Валентина Ѓорѓиоска</w:t>
      </w:r>
    </w:p>
    <w:p w14:paraId="26D77D10">
      <w:pPr>
        <w:spacing w:after="0"/>
        <w:jc w:val="center"/>
        <w:rPr>
          <w:rFonts w:ascii="Arial" w:hAnsi="Arial" w:cs="Arial"/>
          <w:color w:val="FF0000"/>
          <w:sz w:val="20"/>
          <w:szCs w:val="20"/>
        </w:rPr>
      </w:pPr>
    </w:p>
    <w:p w14:paraId="4DC21FBC">
      <w:pPr>
        <w:spacing w:after="0"/>
        <w:jc w:val="center"/>
        <w:rPr>
          <w:rFonts w:ascii="Arial" w:hAnsi="Arial" w:cs="Arial"/>
          <w:color w:val="FF0000"/>
          <w:sz w:val="20"/>
          <w:szCs w:val="20"/>
        </w:rPr>
      </w:pPr>
    </w:p>
    <w:p w14:paraId="70C12DBE">
      <w:pPr>
        <w:widowControl w:val="0"/>
        <w:spacing w:after="0"/>
        <w:rPr>
          <w:rFonts w:ascii="Arial" w:hAnsi="Arial" w:eastAsia="Arial" w:cs="Arial"/>
          <w:color w:val="FF0000"/>
          <w:sz w:val="20"/>
          <w:szCs w:val="20"/>
        </w:rPr>
      </w:pPr>
    </w:p>
    <w:tbl>
      <w:tblPr>
        <w:tblStyle w:val="10"/>
        <w:tblW w:w="15417" w:type="dxa"/>
        <w:tblInd w:w="0" w:type="dxa"/>
        <w:tblLayout w:type="fixed"/>
        <w:tblCellMar>
          <w:top w:w="0" w:type="dxa"/>
          <w:left w:w="108" w:type="dxa"/>
          <w:bottom w:w="0" w:type="dxa"/>
          <w:right w:w="108" w:type="dxa"/>
        </w:tblCellMar>
      </w:tblPr>
      <w:tblGrid>
        <w:gridCol w:w="15417"/>
      </w:tblGrid>
      <w:tr w14:paraId="73983C94">
        <w:tblPrEx>
          <w:tblCellMar>
            <w:top w:w="0" w:type="dxa"/>
            <w:left w:w="108" w:type="dxa"/>
            <w:bottom w:w="0" w:type="dxa"/>
            <w:right w:w="108" w:type="dxa"/>
          </w:tblCellMar>
        </w:tblPrEx>
        <w:tc>
          <w:tcPr>
            <w:tcW w:w="15417" w:type="dxa"/>
            <w:tcBorders>
              <w:top w:val="single" w:color="000000" w:sz="4" w:space="0"/>
              <w:left w:val="single" w:color="000000" w:sz="4" w:space="0"/>
              <w:bottom w:val="single" w:color="000000" w:sz="4" w:space="0"/>
              <w:right w:val="single" w:color="000000" w:sz="4" w:space="0"/>
            </w:tcBorders>
            <w:shd w:val="clear" w:color="auto" w:fill="D99594"/>
          </w:tcPr>
          <w:p w14:paraId="5A5EB3D7">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ПРОГРАМА ЗА РАБОТА НА СТРУЧНИОТ АКТИВ НА ВЕШТИНИ (ФЗО, МУЗИЧКО, ЛИКОВНО И ТЕХНИЧКО ОБРАЗОВАНИЕ)</w:t>
            </w:r>
          </w:p>
          <w:p w14:paraId="2DBB8FDE">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ВО УЧЕБНАТА 202</w:t>
            </w:r>
            <w:bookmarkStart w:id="3" w:name="_gjdgxs"/>
            <w:bookmarkEnd w:id="3"/>
            <w:r>
              <w:rPr>
                <w:rFonts w:ascii="Arial" w:hAnsi="Arial" w:eastAsia="Arial" w:cs="Arial"/>
                <w:b/>
                <w:color w:val="000000" w:themeColor="text1"/>
                <w:sz w:val="20"/>
                <w:szCs w:val="20"/>
                <w:lang w:val="en-US"/>
              </w:rPr>
              <w:t>5</w:t>
            </w:r>
            <w:r>
              <w:rPr>
                <w:rFonts w:ascii="Arial" w:hAnsi="Arial" w:eastAsia="Arial" w:cs="Arial"/>
                <w:b/>
                <w:color w:val="000000" w:themeColor="text1"/>
                <w:sz w:val="20"/>
                <w:szCs w:val="20"/>
              </w:rPr>
              <w:t>/202</w:t>
            </w:r>
            <w:r>
              <w:rPr>
                <w:rFonts w:ascii="Arial" w:hAnsi="Arial" w:eastAsia="Arial" w:cs="Arial"/>
                <w:b/>
                <w:color w:val="000000" w:themeColor="text1"/>
                <w:sz w:val="20"/>
                <w:szCs w:val="20"/>
                <w:lang w:val="en-US"/>
              </w:rPr>
              <w:t>6</w:t>
            </w:r>
            <w:r>
              <w:rPr>
                <w:rFonts w:ascii="Arial" w:hAnsi="Arial" w:eastAsia="Arial" w:cs="Arial"/>
                <w:b/>
                <w:color w:val="000000" w:themeColor="text1"/>
                <w:sz w:val="20"/>
                <w:szCs w:val="20"/>
              </w:rPr>
              <w:t xml:space="preserve"> ГОДИНА</w:t>
            </w:r>
          </w:p>
        </w:tc>
      </w:tr>
    </w:tbl>
    <w:p w14:paraId="52E0B3A2">
      <w:pPr>
        <w:rPr>
          <w:rFonts w:ascii="Arial" w:hAnsi="Arial" w:eastAsia="Arial" w:cs="Arial"/>
          <w:color w:val="000000" w:themeColor="text1"/>
          <w:sz w:val="20"/>
          <w:szCs w:val="20"/>
        </w:rPr>
      </w:pPr>
    </w:p>
    <w:tbl>
      <w:tblPr>
        <w:tblStyle w:val="10"/>
        <w:tblW w:w="15417" w:type="dxa"/>
        <w:tblInd w:w="0" w:type="dxa"/>
        <w:tblLayout w:type="fixed"/>
        <w:tblCellMar>
          <w:top w:w="0" w:type="dxa"/>
          <w:left w:w="108" w:type="dxa"/>
          <w:bottom w:w="0" w:type="dxa"/>
          <w:right w:w="108" w:type="dxa"/>
        </w:tblCellMar>
      </w:tblPr>
      <w:tblGrid>
        <w:gridCol w:w="2802"/>
        <w:gridCol w:w="4819"/>
        <w:gridCol w:w="992"/>
        <w:gridCol w:w="1418"/>
        <w:gridCol w:w="2126"/>
        <w:gridCol w:w="3260"/>
      </w:tblGrid>
      <w:tr w14:paraId="05E2ADC2">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shd w:val="clear" w:color="auto" w:fill="E5B8B7"/>
          </w:tcPr>
          <w:p w14:paraId="41A867F5">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Цели</w:t>
            </w:r>
          </w:p>
        </w:tc>
        <w:tc>
          <w:tcPr>
            <w:tcW w:w="4819" w:type="dxa"/>
            <w:tcBorders>
              <w:top w:val="single" w:color="000000" w:sz="4" w:space="0"/>
              <w:left w:val="single" w:color="000000" w:sz="4" w:space="0"/>
              <w:bottom w:val="single" w:color="000000" w:sz="4" w:space="0"/>
              <w:right w:val="nil"/>
            </w:tcBorders>
            <w:shd w:val="clear" w:color="auto" w:fill="E5B8B7"/>
          </w:tcPr>
          <w:p w14:paraId="3EB4D462">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Содржини/вид на активност</w:t>
            </w:r>
          </w:p>
        </w:tc>
        <w:tc>
          <w:tcPr>
            <w:tcW w:w="992" w:type="dxa"/>
            <w:tcBorders>
              <w:top w:val="single" w:color="000000" w:sz="4" w:space="0"/>
              <w:left w:val="single" w:color="000000" w:sz="4" w:space="0"/>
              <w:bottom w:val="single" w:color="000000" w:sz="4" w:space="0"/>
              <w:right w:val="nil"/>
            </w:tcBorders>
            <w:shd w:val="clear" w:color="auto" w:fill="E5B8B7"/>
          </w:tcPr>
          <w:p w14:paraId="1B7A7E66">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Реализатор/Предмет</w:t>
            </w:r>
          </w:p>
        </w:tc>
        <w:tc>
          <w:tcPr>
            <w:tcW w:w="1418" w:type="dxa"/>
            <w:tcBorders>
              <w:top w:val="single" w:color="000000" w:sz="4" w:space="0"/>
              <w:left w:val="single" w:color="000000" w:sz="4" w:space="0"/>
              <w:bottom w:val="single" w:color="000000" w:sz="4" w:space="0"/>
              <w:right w:val="nil"/>
            </w:tcBorders>
            <w:shd w:val="clear" w:color="auto" w:fill="E5B8B7"/>
          </w:tcPr>
          <w:p w14:paraId="66196AB7">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Време/</w:t>
            </w:r>
          </w:p>
          <w:p w14:paraId="44E29E65">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Одделение</w:t>
            </w:r>
          </w:p>
        </w:tc>
        <w:tc>
          <w:tcPr>
            <w:tcW w:w="2126" w:type="dxa"/>
            <w:tcBorders>
              <w:top w:val="single" w:color="000000" w:sz="4" w:space="0"/>
              <w:left w:val="single" w:color="000000" w:sz="4" w:space="0"/>
              <w:bottom w:val="single" w:color="000000" w:sz="4" w:space="0"/>
              <w:right w:val="nil"/>
            </w:tcBorders>
            <w:shd w:val="clear" w:color="auto" w:fill="E5B8B7"/>
          </w:tcPr>
          <w:p w14:paraId="404E82D7">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Ресурси</w:t>
            </w:r>
          </w:p>
        </w:tc>
        <w:tc>
          <w:tcPr>
            <w:tcW w:w="3260" w:type="dxa"/>
            <w:tcBorders>
              <w:top w:val="single" w:color="000000" w:sz="4" w:space="0"/>
              <w:left w:val="single" w:color="000000" w:sz="4" w:space="0"/>
              <w:bottom w:val="single" w:color="000000" w:sz="4" w:space="0"/>
              <w:right w:val="single" w:color="000000" w:sz="4" w:space="0"/>
            </w:tcBorders>
            <w:shd w:val="clear" w:color="auto" w:fill="E5B8B7"/>
          </w:tcPr>
          <w:p w14:paraId="6D0FDEF1">
            <w:pPr>
              <w:widowControl w:val="0"/>
              <w:spacing w:after="0" w:line="240" w:lineRule="auto"/>
              <w:jc w:val="center"/>
              <w:rPr>
                <w:rFonts w:ascii="Arial" w:hAnsi="Arial" w:eastAsia="Arial" w:cs="Arial"/>
                <w:color w:val="000000" w:themeColor="text1"/>
                <w:sz w:val="20"/>
                <w:szCs w:val="20"/>
              </w:rPr>
            </w:pPr>
            <w:r>
              <w:rPr>
                <w:rFonts w:ascii="Arial" w:hAnsi="Arial" w:eastAsia="Arial" w:cs="Arial"/>
                <w:b/>
                <w:color w:val="000000" w:themeColor="text1"/>
                <w:sz w:val="20"/>
                <w:szCs w:val="20"/>
              </w:rPr>
              <w:t>Очекувани ефекти</w:t>
            </w:r>
          </w:p>
        </w:tc>
      </w:tr>
      <w:tr w14:paraId="129FA55E">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14E8D0B8">
            <w:pPr>
              <w:widowControl w:val="0"/>
              <w:spacing w:after="0" w:line="240" w:lineRule="auto"/>
              <w:rPr>
                <w:rFonts w:ascii="Arial" w:hAnsi="Arial" w:cs="Arial"/>
                <w:sz w:val="20"/>
                <w:szCs w:val="20"/>
              </w:rPr>
            </w:pPr>
            <w:r>
              <w:rPr>
                <w:rFonts w:ascii="Arial" w:hAnsi="Arial" w:eastAsia="Arial" w:cs="Arial"/>
                <w:sz w:val="20"/>
                <w:szCs w:val="20"/>
              </w:rPr>
              <w:t>Создавање услови за успешен почеток на новата година.</w:t>
            </w:r>
          </w:p>
        </w:tc>
        <w:tc>
          <w:tcPr>
            <w:tcW w:w="4819" w:type="dxa"/>
            <w:tcBorders>
              <w:top w:val="single" w:color="000000" w:sz="4" w:space="0"/>
              <w:left w:val="single" w:color="000000" w:sz="4" w:space="0"/>
              <w:bottom w:val="single" w:color="000000" w:sz="4" w:space="0"/>
              <w:right w:val="nil"/>
            </w:tcBorders>
          </w:tcPr>
          <w:p w14:paraId="082EA0FC">
            <w:pPr>
              <w:widowControl w:val="0"/>
              <w:spacing w:after="0" w:line="240" w:lineRule="auto"/>
              <w:rPr>
                <w:rFonts w:ascii="Arial" w:hAnsi="Arial" w:eastAsia="Arial" w:cs="Arial"/>
                <w:sz w:val="20"/>
                <w:szCs w:val="20"/>
              </w:rPr>
            </w:pPr>
            <w:r>
              <w:rPr>
                <w:rFonts w:ascii="Arial" w:hAnsi="Arial" w:eastAsia="Arial" w:cs="Arial"/>
                <w:sz w:val="20"/>
                <w:szCs w:val="20"/>
              </w:rPr>
              <w:t xml:space="preserve">1.Формирање на Стручен актив за новата учебна година. </w:t>
            </w:r>
          </w:p>
          <w:p w14:paraId="3D50C80B">
            <w:pPr>
              <w:widowControl w:val="0"/>
              <w:spacing w:after="0" w:line="240" w:lineRule="auto"/>
              <w:rPr>
                <w:rFonts w:ascii="Arial" w:hAnsi="Arial" w:eastAsia="Arial" w:cs="Arial"/>
                <w:sz w:val="20"/>
                <w:szCs w:val="20"/>
              </w:rPr>
            </w:pPr>
            <w:r>
              <w:rPr>
                <w:rFonts w:ascii="Arial" w:hAnsi="Arial" w:eastAsia="Arial" w:cs="Arial"/>
                <w:sz w:val="20"/>
                <w:szCs w:val="20"/>
              </w:rPr>
              <w:t>2.Разгледување на Наставните планови и програми,евентуални измени и дополнувања</w:t>
            </w:r>
          </w:p>
          <w:p w14:paraId="1DC895C4">
            <w:pPr>
              <w:widowControl w:val="0"/>
              <w:spacing w:after="0" w:line="240" w:lineRule="auto"/>
              <w:rPr>
                <w:rFonts w:ascii="Arial" w:hAnsi="Arial" w:eastAsia="Arial" w:cs="Arial"/>
                <w:sz w:val="20"/>
                <w:szCs w:val="20"/>
              </w:rPr>
            </w:pPr>
            <w:r>
              <w:rPr>
                <w:rFonts w:ascii="Arial" w:hAnsi="Arial" w:eastAsia="Arial" w:cs="Arial"/>
                <w:sz w:val="20"/>
                <w:szCs w:val="20"/>
              </w:rPr>
              <w:t>3.Договор за набавка на спортски и др.нагледни реквизити.</w:t>
            </w:r>
          </w:p>
          <w:p w14:paraId="7882773C">
            <w:pPr>
              <w:widowControl w:val="0"/>
              <w:spacing w:after="0" w:line="240" w:lineRule="auto"/>
              <w:rPr>
                <w:rFonts w:ascii="Arial" w:hAnsi="Arial" w:eastAsia="Arial" w:cs="Arial"/>
                <w:sz w:val="20"/>
                <w:szCs w:val="20"/>
              </w:rPr>
            </w:pPr>
            <w:r>
              <w:rPr>
                <w:rFonts w:ascii="Arial" w:hAnsi="Arial" w:eastAsia="Arial" w:cs="Arial"/>
                <w:sz w:val="20"/>
                <w:szCs w:val="20"/>
              </w:rPr>
              <w:t>4.Формирање секции и изработка на Годишни програми за работа  на слободните ученички активности.</w:t>
            </w:r>
          </w:p>
        </w:tc>
        <w:tc>
          <w:tcPr>
            <w:tcW w:w="992" w:type="dxa"/>
            <w:tcBorders>
              <w:top w:val="single" w:color="000000" w:sz="4" w:space="0"/>
              <w:left w:val="single" w:color="000000" w:sz="4" w:space="0"/>
              <w:bottom w:val="single" w:color="000000" w:sz="4" w:space="0"/>
              <w:right w:val="nil"/>
            </w:tcBorders>
          </w:tcPr>
          <w:p w14:paraId="6404939B">
            <w:pPr>
              <w:widowControl w:val="0"/>
              <w:spacing w:after="0" w:line="240" w:lineRule="auto"/>
              <w:jc w:val="center"/>
              <w:rPr>
                <w:rFonts w:ascii="Arial" w:hAnsi="Arial" w:eastAsia="Arial" w:cs="Arial"/>
                <w:sz w:val="20"/>
                <w:szCs w:val="20"/>
              </w:rPr>
            </w:pPr>
            <w:r>
              <w:rPr>
                <w:rFonts w:ascii="Arial" w:hAnsi="Arial" w:eastAsia="Arial" w:cs="Arial"/>
                <w:sz w:val="20"/>
                <w:szCs w:val="20"/>
              </w:rPr>
              <w:t>Актив</w:t>
            </w:r>
          </w:p>
        </w:tc>
        <w:tc>
          <w:tcPr>
            <w:tcW w:w="1418" w:type="dxa"/>
            <w:tcBorders>
              <w:top w:val="single" w:color="000000" w:sz="4" w:space="0"/>
              <w:left w:val="single" w:color="000000" w:sz="4" w:space="0"/>
              <w:bottom w:val="single" w:color="000000" w:sz="4" w:space="0"/>
              <w:right w:val="nil"/>
            </w:tcBorders>
          </w:tcPr>
          <w:p w14:paraId="51EBB1CC">
            <w:pPr>
              <w:widowControl w:val="0"/>
              <w:spacing w:after="0" w:line="240" w:lineRule="auto"/>
              <w:jc w:val="center"/>
              <w:rPr>
                <w:rFonts w:ascii="Arial" w:hAnsi="Arial" w:eastAsia="Arial" w:cs="Arial"/>
                <w:sz w:val="20"/>
                <w:szCs w:val="20"/>
              </w:rPr>
            </w:pPr>
            <w:r>
              <w:rPr>
                <w:rFonts w:ascii="Arial" w:hAnsi="Arial" w:eastAsia="Arial" w:cs="Arial"/>
                <w:sz w:val="20"/>
                <w:szCs w:val="20"/>
                <w:lang w:val="en-US"/>
              </w:rPr>
              <w:t>Јуни</w:t>
            </w:r>
          </w:p>
          <w:p w14:paraId="02894C7B">
            <w:pPr>
              <w:widowControl w:val="0"/>
              <w:spacing w:after="0" w:line="240" w:lineRule="auto"/>
              <w:jc w:val="center"/>
              <w:rPr>
                <w:rFonts w:ascii="Arial" w:hAnsi="Arial" w:eastAsia="Arial" w:cs="Arial"/>
                <w:sz w:val="20"/>
                <w:szCs w:val="20"/>
              </w:rPr>
            </w:pPr>
            <w:r>
              <w:rPr>
                <w:rFonts w:ascii="Arial" w:hAnsi="Arial" w:eastAsia="Arial" w:cs="Arial"/>
                <w:sz w:val="20"/>
                <w:szCs w:val="20"/>
              </w:rPr>
              <w:t xml:space="preserve">Август, </w:t>
            </w:r>
            <w:r>
              <w:rPr>
                <w:rFonts w:ascii="Arial" w:hAnsi="Arial" w:eastAsia="Arial" w:cs="Arial"/>
                <w:sz w:val="20"/>
                <w:szCs w:val="20"/>
                <w:lang w:val="en-US"/>
              </w:rPr>
              <w:t>С</w:t>
            </w:r>
            <w:r>
              <w:rPr>
                <w:rFonts w:ascii="Arial" w:hAnsi="Arial" w:eastAsia="Arial" w:cs="Arial"/>
                <w:sz w:val="20"/>
                <w:szCs w:val="20"/>
              </w:rPr>
              <w:t>ептември</w:t>
            </w:r>
          </w:p>
        </w:tc>
        <w:tc>
          <w:tcPr>
            <w:tcW w:w="2126" w:type="dxa"/>
            <w:tcBorders>
              <w:top w:val="single" w:color="000000" w:sz="4" w:space="0"/>
              <w:left w:val="single" w:color="000000" w:sz="4" w:space="0"/>
              <w:bottom w:val="single" w:color="000000" w:sz="4" w:space="0"/>
              <w:right w:val="nil"/>
            </w:tcBorders>
          </w:tcPr>
          <w:p w14:paraId="45E02F1E">
            <w:pPr>
              <w:widowControl w:val="0"/>
              <w:spacing w:after="0" w:line="240" w:lineRule="auto"/>
              <w:rPr>
                <w:rFonts w:ascii="Arial" w:hAnsi="Arial" w:eastAsia="Arial" w:cs="Arial"/>
                <w:sz w:val="20"/>
                <w:szCs w:val="20"/>
              </w:rPr>
            </w:pPr>
            <w:r>
              <w:rPr>
                <w:rFonts w:ascii="Arial" w:hAnsi="Arial" w:eastAsia="Arial" w:cs="Arial"/>
                <w:sz w:val="20"/>
                <w:szCs w:val="20"/>
              </w:rPr>
              <w:t>Искуства на наставниците,</w:t>
            </w:r>
          </w:p>
          <w:p w14:paraId="5B53A205">
            <w:pPr>
              <w:widowControl w:val="0"/>
              <w:spacing w:after="0" w:line="240" w:lineRule="auto"/>
              <w:rPr>
                <w:rFonts w:ascii="Arial" w:hAnsi="Arial" w:eastAsia="Arial" w:cs="Arial"/>
                <w:sz w:val="20"/>
                <w:szCs w:val="20"/>
              </w:rPr>
            </w:pPr>
          </w:p>
          <w:p w14:paraId="1DDF2A8C">
            <w:pPr>
              <w:widowControl w:val="0"/>
              <w:spacing w:after="0" w:line="240" w:lineRule="auto"/>
              <w:rPr>
                <w:rFonts w:ascii="Arial" w:hAnsi="Arial" w:eastAsia="Arial" w:cs="Arial"/>
                <w:sz w:val="20"/>
                <w:szCs w:val="20"/>
              </w:rPr>
            </w:pPr>
            <w:r>
              <w:rPr>
                <w:rFonts w:ascii="Arial" w:hAnsi="Arial" w:eastAsia="Arial" w:cs="Arial"/>
                <w:sz w:val="20"/>
                <w:szCs w:val="20"/>
              </w:rPr>
              <w:t>Наставни планови и програми.</w:t>
            </w:r>
          </w:p>
          <w:p w14:paraId="4C28AD91">
            <w:pPr>
              <w:widowControl w:val="0"/>
              <w:spacing w:after="0" w:line="240" w:lineRule="auto"/>
              <w:rPr>
                <w:rFonts w:ascii="Arial" w:hAnsi="Arial" w:eastAsia="Arial" w:cs="Arial"/>
                <w:sz w:val="20"/>
                <w:szCs w:val="20"/>
              </w:rPr>
            </w:pPr>
          </w:p>
          <w:p w14:paraId="3ED90C4D">
            <w:pPr>
              <w:widowControl w:val="0"/>
              <w:spacing w:after="0" w:line="240" w:lineRule="auto"/>
              <w:rPr>
                <w:rFonts w:ascii="Arial" w:hAnsi="Arial" w:eastAsia="Arial" w:cs="Arial"/>
                <w:sz w:val="20"/>
                <w:szCs w:val="20"/>
              </w:rPr>
            </w:pPr>
            <w:r>
              <w:rPr>
                <w:rFonts w:ascii="Arial" w:hAnsi="Arial" w:eastAsia="Arial" w:cs="Arial"/>
                <w:sz w:val="20"/>
                <w:szCs w:val="20"/>
              </w:rPr>
              <w:t>Стручна литература</w:t>
            </w:r>
          </w:p>
        </w:tc>
        <w:tc>
          <w:tcPr>
            <w:tcW w:w="3260" w:type="dxa"/>
            <w:tcBorders>
              <w:top w:val="single" w:color="000000" w:sz="4" w:space="0"/>
              <w:left w:val="single" w:color="000000" w:sz="4" w:space="0"/>
              <w:bottom w:val="single" w:color="000000" w:sz="4" w:space="0"/>
              <w:right w:val="single" w:color="000000" w:sz="4" w:space="0"/>
            </w:tcBorders>
          </w:tcPr>
          <w:p w14:paraId="6F0FAFE8">
            <w:pPr>
              <w:widowControl w:val="0"/>
              <w:spacing w:after="0" w:line="240" w:lineRule="auto"/>
              <w:rPr>
                <w:rFonts w:ascii="Arial" w:hAnsi="Arial" w:cs="Arial"/>
                <w:sz w:val="20"/>
                <w:szCs w:val="20"/>
              </w:rPr>
            </w:pPr>
            <w:r>
              <w:rPr>
                <w:rFonts w:ascii="Arial" w:hAnsi="Arial" w:eastAsia="Arial" w:cs="Arial"/>
                <w:sz w:val="20"/>
                <w:szCs w:val="20"/>
              </w:rPr>
              <w:t>Успешна реализација на програмите за реализација на редовната настава</w:t>
            </w:r>
          </w:p>
          <w:p w14:paraId="4D80BC46">
            <w:pPr>
              <w:widowControl w:val="0"/>
              <w:spacing w:after="0" w:line="240" w:lineRule="auto"/>
              <w:rPr>
                <w:rFonts w:ascii="Arial" w:hAnsi="Arial" w:cs="Arial"/>
                <w:sz w:val="20"/>
                <w:szCs w:val="20"/>
              </w:rPr>
            </w:pPr>
            <w:r>
              <w:rPr>
                <w:rFonts w:ascii="Arial" w:hAnsi="Arial" w:eastAsia="Arial" w:cs="Arial"/>
                <w:sz w:val="20"/>
                <w:szCs w:val="20"/>
              </w:rPr>
              <w:t>Реализација на слободните ученички активности и додатна настава.</w:t>
            </w:r>
          </w:p>
          <w:p w14:paraId="543824A5">
            <w:pPr>
              <w:widowControl w:val="0"/>
              <w:spacing w:after="0" w:line="240" w:lineRule="auto"/>
              <w:rPr>
                <w:rFonts w:ascii="Arial" w:hAnsi="Arial" w:cs="Arial"/>
                <w:sz w:val="20"/>
                <w:szCs w:val="20"/>
              </w:rPr>
            </w:pPr>
            <w:r>
              <w:rPr>
                <w:rFonts w:ascii="Arial" w:hAnsi="Arial" w:eastAsia="Arial" w:cs="Arial"/>
                <w:sz w:val="20"/>
                <w:szCs w:val="20"/>
              </w:rPr>
              <w:t>Стручно усовршување на наставници</w:t>
            </w:r>
          </w:p>
        </w:tc>
      </w:tr>
      <w:tr w14:paraId="4D4B725C">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5819D983">
            <w:pPr>
              <w:widowControl w:val="0"/>
              <w:spacing w:after="0" w:line="240" w:lineRule="auto"/>
              <w:rPr>
                <w:rFonts w:ascii="Arial" w:hAnsi="Arial" w:cs="Arial"/>
                <w:sz w:val="20"/>
                <w:szCs w:val="20"/>
              </w:rPr>
            </w:pPr>
            <w:r>
              <w:rPr>
                <w:rFonts w:ascii="Arial" w:hAnsi="Arial" w:eastAsia="Arial" w:cs="Arial"/>
                <w:sz w:val="20"/>
                <w:szCs w:val="20"/>
              </w:rPr>
              <w:t>Да ја усвои поделбата на народните музички инструменти</w:t>
            </w:r>
          </w:p>
          <w:p w14:paraId="495E533E">
            <w:pPr>
              <w:widowControl w:val="0"/>
              <w:spacing w:after="0" w:line="240" w:lineRule="auto"/>
              <w:rPr>
                <w:rFonts w:ascii="Arial" w:hAnsi="Arial" w:cs="Arial"/>
                <w:sz w:val="20"/>
                <w:szCs w:val="20"/>
              </w:rPr>
            </w:pPr>
            <w:r>
              <w:rPr>
                <w:rFonts w:ascii="Arial" w:hAnsi="Arial" w:eastAsia="Arial" w:cs="Arial"/>
                <w:sz w:val="20"/>
                <w:szCs w:val="20"/>
              </w:rPr>
              <w:t>Да ги препознава и именува визуелно народните инструменти</w:t>
            </w:r>
          </w:p>
          <w:p w14:paraId="58F4210D">
            <w:pPr>
              <w:widowControl w:val="0"/>
              <w:spacing w:after="0" w:line="240" w:lineRule="auto"/>
              <w:rPr>
                <w:rFonts w:ascii="Arial" w:hAnsi="Arial" w:cs="Arial"/>
                <w:sz w:val="20"/>
                <w:szCs w:val="20"/>
              </w:rPr>
            </w:pPr>
            <w:r>
              <w:rPr>
                <w:rFonts w:ascii="Arial" w:hAnsi="Arial" w:eastAsia="Arial" w:cs="Arial"/>
                <w:sz w:val="20"/>
                <w:szCs w:val="20"/>
              </w:rPr>
              <w:t>Да ги класифицира инструментите според начинот на свирење</w:t>
            </w:r>
          </w:p>
          <w:p w14:paraId="248B78B7">
            <w:pPr>
              <w:widowControl w:val="0"/>
              <w:spacing w:after="0" w:line="240" w:lineRule="auto"/>
              <w:rPr>
                <w:rFonts w:ascii="Arial" w:hAnsi="Arial" w:cs="Arial"/>
                <w:sz w:val="20"/>
                <w:szCs w:val="20"/>
              </w:rPr>
            </w:pPr>
            <w:r>
              <w:rPr>
                <w:rFonts w:ascii="Arial" w:hAnsi="Arial" w:eastAsia="Arial" w:cs="Arial"/>
                <w:sz w:val="20"/>
                <w:szCs w:val="20"/>
              </w:rPr>
              <w:t>Да развива способност за слушање на музичко дело или фрагмент</w:t>
            </w:r>
          </w:p>
          <w:p w14:paraId="0503450D">
            <w:pPr>
              <w:widowControl w:val="0"/>
              <w:spacing w:after="0" w:line="240" w:lineRule="auto"/>
              <w:rPr>
                <w:rFonts w:ascii="Arial" w:hAnsi="Arial" w:cs="Arial"/>
                <w:sz w:val="20"/>
                <w:szCs w:val="20"/>
              </w:rPr>
            </w:pPr>
            <w:r>
              <w:rPr>
                <w:rFonts w:ascii="Arial" w:hAnsi="Arial" w:eastAsia="Arial" w:cs="Arial"/>
                <w:sz w:val="20"/>
                <w:szCs w:val="20"/>
              </w:rPr>
              <w:t>Да се поттикнува да ги искаже своите впечатоци од слушаната музика</w:t>
            </w:r>
          </w:p>
          <w:p w14:paraId="7CD0C20F">
            <w:pPr>
              <w:widowControl w:val="0"/>
              <w:spacing w:after="0" w:line="240" w:lineRule="auto"/>
              <w:rPr>
                <w:rFonts w:ascii="Arial" w:hAnsi="Arial" w:cs="Arial"/>
                <w:sz w:val="20"/>
                <w:szCs w:val="20"/>
              </w:rPr>
            </w:pPr>
            <w:r>
              <w:rPr>
                <w:rFonts w:ascii="Arial" w:hAnsi="Arial" w:eastAsia="Arial" w:cs="Arial"/>
                <w:sz w:val="20"/>
                <w:szCs w:val="20"/>
              </w:rPr>
              <w:t>Да се поттикнува за слухово препознавање на дурска и молска звучност во композициите</w:t>
            </w:r>
          </w:p>
          <w:p w14:paraId="10D50645">
            <w:pPr>
              <w:widowControl w:val="0"/>
              <w:spacing w:after="0" w:line="240" w:lineRule="auto"/>
              <w:rPr>
                <w:rFonts w:ascii="Arial" w:hAnsi="Arial" w:eastAsia="Arial" w:cs="Arial"/>
                <w:sz w:val="20"/>
                <w:szCs w:val="20"/>
              </w:rPr>
            </w:pPr>
          </w:p>
        </w:tc>
        <w:tc>
          <w:tcPr>
            <w:tcW w:w="4819" w:type="dxa"/>
            <w:tcBorders>
              <w:top w:val="single" w:color="000000" w:sz="4" w:space="0"/>
              <w:left w:val="single" w:color="000000" w:sz="4" w:space="0"/>
              <w:bottom w:val="single" w:color="000000" w:sz="4" w:space="0"/>
              <w:right w:val="nil"/>
            </w:tcBorders>
          </w:tcPr>
          <w:p w14:paraId="06E68009">
            <w:pPr>
              <w:widowControl w:val="0"/>
              <w:spacing w:after="0" w:line="240" w:lineRule="auto"/>
              <w:rPr>
                <w:rFonts w:ascii="Arial" w:hAnsi="Arial" w:eastAsia="Arial" w:cs="Arial"/>
                <w:sz w:val="20"/>
                <w:szCs w:val="20"/>
              </w:rPr>
            </w:pPr>
            <w:r>
              <w:rPr>
                <w:rFonts w:ascii="Arial" w:hAnsi="Arial" w:eastAsia="Arial" w:cs="Arial"/>
                <w:sz w:val="20"/>
                <w:szCs w:val="20"/>
              </w:rPr>
              <w:t>„Народни музички инструменти“ / отворен час</w:t>
            </w:r>
          </w:p>
        </w:tc>
        <w:tc>
          <w:tcPr>
            <w:tcW w:w="992" w:type="dxa"/>
            <w:tcBorders>
              <w:top w:val="single" w:color="000000" w:sz="4" w:space="0"/>
              <w:left w:val="single" w:color="000000" w:sz="4" w:space="0"/>
              <w:bottom w:val="single" w:color="000000" w:sz="4" w:space="0"/>
              <w:right w:val="nil"/>
            </w:tcBorders>
          </w:tcPr>
          <w:p w14:paraId="7AD206FA">
            <w:pPr>
              <w:widowControl w:val="0"/>
              <w:spacing w:after="0" w:line="240" w:lineRule="auto"/>
              <w:rPr>
                <w:rFonts w:ascii="Arial" w:hAnsi="Arial" w:eastAsia="Arial" w:cs="Arial"/>
                <w:sz w:val="20"/>
                <w:szCs w:val="20"/>
              </w:rPr>
            </w:pPr>
            <w:r>
              <w:rPr>
                <w:rFonts w:ascii="Arial" w:hAnsi="Arial" w:eastAsia="Arial" w:cs="Arial"/>
                <w:sz w:val="20"/>
                <w:szCs w:val="20"/>
              </w:rPr>
              <w:t>Марија</w:t>
            </w:r>
          </w:p>
          <w:p w14:paraId="3430079B">
            <w:pPr>
              <w:widowControl w:val="0"/>
              <w:spacing w:after="0" w:line="240" w:lineRule="auto"/>
              <w:rPr>
                <w:rFonts w:ascii="Arial" w:hAnsi="Arial" w:eastAsia="Arial" w:cs="Arial"/>
                <w:sz w:val="20"/>
                <w:szCs w:val="20"/>
              </w:rPr>
            </w:pPr>
            <w:r>
              <w:rPr>
                <w:rFonts w:ascii="Arial" w:hAnsi="Arial" w:eastAsia="Arial" w:cs="Arial"/>
                <w:sz w:val="20"/>
                <w:szCs w:val="20"/>
              </w:rPr>
              <w:t>Андонова/</w:t>
            </w:r>
          </w:p>
          <w:p w14:paraId="1D0DC975">
            <w:pPr>
              <w:widowControl w:val="0"/>
              <w:spacing w:after="0" w:line="240" w:lineRule="auto"/>
              <w:rPr>
                <w:rFonts w:ascii="Arial" w:hAnsi="Arial" w:eastAsia="Arial" w:cs="Arial"/>
                <w:sz w:val="20"/>
                <w:szCs w:val="20"/>
              </w:rPr>
            </w:pPr>
            <w:r>
              <w:rPr>
                <w:rFonts w:ascii="Arial" w:hAnsi="Arial" w:eastAsia="Arial" w:cs="Arial"/>
                <w:sz w:val="20"/>
                <w:szCs w:val="20"/>
              </w:rPr>
              <w:t>Музичко образование</w:t>
            </w:r>
          </w:p>
        </w:tc>
        <w:tc>
          <w:tcPr>
            <w:tcW w:w="1418" w:type="dxa"/>
            <w:tcBorders>
              <w:top w:val="single" w:color="000000" w:sz="4" w:space="0"/>
              <w:left w:val="single" w:color="000000" w:sz="4" w:space="0"/>
              <w:bottom w:val="single" w:color="000000" w:sz="4" w:space="0"/>
              <w:right w:val="nil"/>
            </w:tcBorders>
          </w:tcPr>
          <w:p w14:paraId="7CED0402">
            <w:pPr>
              <w:widowControl w:val="0"/>
              <w:spacing w:after="0" w:line="240" w:lineRule="auto"/>
              <w:jc w:val="center"/>
              <w:rPr>
                <w:rFonts w:ascii="Arial" w:hAnsi="Arial" w:eastAsia="Arial" w:cs="Arial"/>
                <w:sz w:val="20"/>
                <w:szCs w:val="20"/>
              </w:rPr>
            </w:pPr>
            <w:r>
              <w:rPr>
                <w:rFonts w:ascii="Arial" w:hAnsi="Arial" w:eastAsia="Arial" w:cs="Arial"/>
                <w:sz w:val="20"/>
                <w:szCs w:val="20"/>
              </w:rPr>
              <w:t>Април/седмо</w:t>
            </w:r>
          </w:p>
        </w:tc>
        <w:tc>
          <w:tcPr>
            <w:tcW w:w="2126" w:type="dxa"/>
            <w:tcBorders>
              <w:top w:val="single" w:color="000000" w:sz="4" w:space="0"/>
              <w:left w:val="single" w:color="000000" w:sz="4" w:space="0"/>
              <w:bottom w:val="single" w:color="000000" w:sz="4" w:space="0"/>
              <w:right w:val="nil"/>
            </w:tcBorders>
          </w:tcPr>
          <w:p w14:paraId="1F7C6ABB">
            <w:pPr>
              <w:widowControl w:val="0"/>
              <w:spacing w:after="0" w:line="240" w:lineRule="auto"/>
              <w:rPr>
                <w:rFonts w:ascii="Arial" w:hAnsi="Arial" w:eastAsia="Arial" w:cs="Arial"/>
                <w:sz w:val="20"/>
                <w:szCs w:val="20"/>
              </w:rPr>
            </w:pPr>
            <w:r>
              <w:rPr>
                <w:rFonts w:ascii="Arial" w:hAnsi="Arial" w:eastAsia="Arial" w:cs="Arial"/>
                <w:sz w:val="20"/>
                <w:szCs w:val="20"/>
              </w:rPr>
              <w:t>Учебник, компјутер, ЦД, ИКТ, наставни листови</w:t>
            </w:r>
          </w:p>
        </w:tc>
        <w:tc>
          <w:tcPr>
            <w:tcW w:w="3260" w:type="dxa"/>
            <w:tcBorders>
              <w:top w:val="single" w:color="000000" w:sz="4" w:space="0"/>
              <w:left w:val="single" w:color="000000" w:sz="4" w:space="0"/>
              <w:bottom w:val="single" w:color="000000" w:sz="4" w:space="0"/>
              <w:right w:val="single" w:color="000000" w:sz="4" w:space="0"/>
            </w:tcBorders>
          </w:tcPr>
          <w:p w14:paraId="6A07CBF7">
            <w:pPr>
              <w:widowControl w:val="0"/>
              <w:spacing w:after="0" w:line="240" w:lineRule="auto"/>
              <w:rPr>
                <w:rFonts w:ascii="Arial" w:hAnsi="Arial" w:cs="Arial"/>
                <w:sz w:val="20"/>
                <w:szCs w:val="20"/>
              </w:rPr>
            </w:pPr>
            <w:r>
              <w:rPr>
                <w:rFonts w:ascii="Arial" w:hAnsi="Arial" w:eastAsia="Arial" w:cs="Arial"/>
                <w:sz w:val="20"/>
                <w:szCs w:val="20"/>
              </w:rPr>
              <w:t>Да развива љубов спрема македонското  народно творештво</w:t>
            </w:r>
          </w:p>
          <w:p w14:paraId="57581D83">
            <w:pPr>
              <w:widowControl w:val="0"/>
              <w:spacing w:after="0" w:line="240" w:lineRule="auto"/>
              <w:ind w:left="720"/>
              <w:rPr>
                <w:rFonts w:ascii="Arial" w:hAnsi="Arial" w:eastAsia="Arial" w:cs="Arial"/>
                <w:sz w:val="20"/>
                <w:szCs w:val="20"/>
              </w:rPr>
            </w:pPr>
          </w:p>
        </w:tc>
      </w:tr>
      <w:tr w14:paraId="75C031D7">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6EFBFE25">
            <w:pPr>
              <w:widowControl w:val="0"/>
              <w:spacing w:after="0" w:line="240" w:lineRule="auto"/>
              <w:rPr>
                <w:rFonts w:ascii="Arial" w:hAnsi="Arial" w:cs="Arial"/>
                <w:sz w:val="20"/>
                <w:szCs w:val="20"/>
              </w:rPr>
            </w:pPr>
            <w:r>
              <w:rPr>
                <w:rFonts w:ascii="Arial" w:hAnsi="Arial" w:eastAsia="Arial" w:cs="Arial"/>
                <w:sz w:val="20"/>
                <w:szCs w:val="20"/>
              </w:rPr>
              <w:t>Да изведува вежби за правилен физички развој (оформување на телото) и развивање на фер плеј однос</w:t>
            </w:r>
          </w:p>
        </w:tc>
        <w:tc>
          <w:tcPr>
            <w:tcW w:w="4819" w:type="dxa"/>
            <w:tcBorders>
              <w:top w:val="single" w:color="000000" w:sz="4" w:space="0"/>
              <w:left w:val="single" w:color="000000" w:sz="4" w:space="0"/>
              <w:bottom w:val="single" w:color="000000" w:sz="4" w:space="0"/>
              <w:right w:val="nil"/>
            </w:tcBorders>
          </w:tcPr>
          <w:p w14:paraId="2E285B4E">
            <w:pPr>
              <w:widowControl w:val="0"/>
              <w:spacing w:after="0" w:line="240" w:lineRule="auto"/>
              <w:rPr>
                <w:rFonts w:ascii="Arial" w:hAnsi="Arial" w:eastAsia="Arial" w:cs="Arial"/>
                <w:sz w:val="20"/>
                <w:szCs w:val="20"/>
              </w:rPr>
            </w:pPr>
            <w:r>
              <w:rPr>
                <w:rFonts w:ascii="Arial" w:hAnsi="Arial" w:eastAsia="Arial" w:cs="Arial"/>
                <w:sz w:val="20"/>
                <w:szCs w:val="20"/>
              </w:rPr>
              <w:t>„Фудбал – игра со правила“ / отворен час</w:t>
            </w:r>
          </w:p>
        </w:tc>
        <w:tc>
          <w:tcPr>
            <w:tcW w:w="992" w:type="dxa"/>
            <w:tcBorders>
              <w:top w:val="single" w:color="000000" w:sz="4" w:space="0"/>
              <w:left w:val="single" w:color="000000" w:sz="4" w:space="0"/>
              <w:bottom w:val="single" w:color="000000" w:sz="4" w:space="0"/>
              <w:right w:val="nil"/>
            </w:tcBorders>
          </w:tcPr>
          <w:p w14:paraId="2713C8EC">
            <w:pPr>
              <w:widowControl w:val="0"/>
              <w:spacing w:after="0" w:line="240" w:lineRule="auto"/>
              <w:rPr>
                <w:rFonts w:ascii="Arial" w:hAnsi="Arial" w:eastAsia="Arial" w:cs="Arial"/>
                <w:sz w:val="20"/>
                <w:szCs w:val="20"/>
              </w:rPr>
            </w:pPr>
            <w:r>
              <w:rPr>
                <w:rFonts w:ascii="Arial" w:hAnsi="Arial" w:eastAsia="Arial" w:cs="Arial"/>
                <w:sz w:val="20"/>
                <w:szCs w:val="20"/>
              </w:rPr>
              <w:t>Драган Соколов/</w:t>
            </w:r>
          </w:p>
          <w:p w14:paraId="630C01E1">
            <w:pPr>
              <w:widowControl w:val="0"/>
              <w:spacing w:after="0" w:line="240" w:lineRule="auto"/>
              <w:rPr>
                <w:rFonts w:ascii="Arial" w:hAnsi="Arial" w:eastAsia="Arial" w:cs="Arial"/>
                <w:sz w:val="20"/>
                <w:szCs w:val="20"/>
              </w:rPr>
            </w:pPr>
            <w:r>
              <w:rPr>
                <w:rFonts w:ascii="Arial" w:hAnsi="Arial" w:eastAsia="Arial" w:cs="Arial"/>
                <w:sz w:val="20"/>
                <w:szCs w:val="20"/>
              </w:rPr>
              <w:t>Ф.З.О</w:t>
            </w:r>
          </w:p>
        </w:tc>
        <w:tc>
          <w:tcPr>
            <w:tcW w:w="1418" w:type="dxa"/>
            <w:tcBorders>
              <w:top w:val="single" w:color="000000" w:sz="4" w:space="0"/>
              <w:left w:val="single" w:color="000000" w:sz="4" w:space="0"/>
              <w:bottom w:val="single" w:color="000000" w:sz="4" w:space="0"/>
              <w:right w:val="nil"/>
            </w:tcBorders>
          </w:tcPr>
          <w:p w14:paraId="744F3969">
            <w:pPr>
              <w:widowControl w:val="0"/>
              <w:spacing w:after="0" w:line="240" w:lineRule="auto"/>
              <w:jc w:val="center"/>
              <w:rPr>
                <w:rFonts w:ascii="Arial" w:hAnsi="Arial" w:eastAsia="Arial" w:cs="Arial"/>
                <w:sz w:val="20"/>
                <w:szCs w:val="20"/>
              </w:rPr>
            </w:pPr>
            <w:r>
              <w:rPr>
                <w:rFonts w:ascii="Arial" w:hAnsi="Arial" w:eastAsia="Arial" w:cs="Arial"/>
                <w:sz w:val="20"/>
                <w:szCs w:val="20"/>
              </w:rPr>
              <w:t>Април, мај/шесто</w:t>
            </w:r>
          </w:p>
        </w:tc>
        <w:tc>
          <w:tcPr>
            <w:tcW w:w="2126" w:type="dxa"/>
            <w:tcBorders>
              <w:top w:val="single" w:color="000000" w:sz="4" w:space="0"/>
              <w:left w:val="single" w:color="000000" w:sz="4" w:space="0"/>
              <w:bottom w:val="single" w:color="000000" w:sz="4" w:space="0"/>
              <w:right w:val="nil"/>
            </w:tcBorders>
          </w:tcPr>
          <w:p w14:paraId="58083751">
            <w:pPr>
              <w:widowControl w:val="0"/>
              <w:spacing w:after="0" w:line="240" w:lineRule="auto"/>
              <w:rPr>
                <w:rFonts w:ascii="Arial" w:hAnsi="Arial" w:eastAsia="Arial" w:cs="Arial"/>
                <w:sz w:val="20"/>
                <w:szCs w:val="20"/>
              </w:rPr>
            </w:pPr>
            <w:r>
              <w:rPr>
                <w:rFonts w:ascii="Arial" w:hAnsi="Arial" w:eastAsia="Arial" w:cs="Arial"/>
                <w:sz w:val="20"/>
                <w:szCs w:val="20"/>
              </w:rPr>
              <w:t>Фудбалска топка, спортски терен</w:t>
            </w:r>
          </w:p>
        </w:tc>
        <w:tc>
          <w:tcPr>
            <w:tcW w:w="3260" w:type="dxa"/>
            <w:tcBorders>
              <w:top w:val="single" w:color="000000" w:sz="4" w:space="0"/>
              <w:left w:val="single" w:color="000000" w:sz="4" w:space="0"/>
              <w:bottom w:val="single" w:color="000000" w:sz="4" w:space="0"/>
              <w:right w:val="single" w:color="000000" w:sz="4" w:space="0"/>
            </w:tcBorders>
          </w:tcPr>
          <w:p w14:paraId="3E743AFE">
            <w:pPr>
              <w:widowControl w:val="0"/>
              <w:spacing w:after="0" w:line="240" w:lineRule="auto"/>
              <w:rPr>
                <w:rFonts w:ascii="Arial" w:hAnsi="Arial" w:cs="Arial"/>
                <w:sz w:val="20"/>
                <w:szCs w:val="20"/>
              </w:rPr>
            </w:pPr>
            <w:r>
              <w:rPr>
                <w:rFonts w:ascii="Arial" w:hAnsi="Arial" w:eastAsia="Arial" w:cs="Arial"/>
                <w:sz w:val="20"/>
                <w:szCs w:val="20"/>
              </w:rPr>
              <w:t>Да развива љубов кон фудбалската игра</w:t>
            </w:r>
          </w:p>
          <w:p w14:paraId="7FF8C3B8">
            <w:pPr>
              <w:widowControl w:val="0"/>
              <w:spacing w:after="0" w:line="240" w:lineRule="auto"/>
              <w:rPr>
                <w:rFonts w:ascii="Arial" w:hAnsi="Arial" w:cs="Arial"/>
                <w:sz w:val="20"/>
                <w:szCs w:val="20"/>
              </w:rPr>
            </w:pPr>
            <w:r>
              <w:rPr>
                <w:rFonts w:ascii="Arial" w:hAnsi="Arial" w:eastAsia="Arial" w:cs="Arial"/>
                <w:sz w:val="20"/>
                <w:szCs w:val="20"/>
              </w:rPr>
              <w:t>Да развива чувства на победнички дух</w:t>
            </w:r>
          </w:p>
        </w:tc>
      </w:tr>
      <w:tr w14:paraId="22FFA1C7">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6B655150">
            <w:pPr>
              <w:widowControl w:val="0"/>
              <w:spacing w:after="0" w:line="240" w:lineRule="auto"/>
              <w:rPr>
                <w:rFonts w:ascii="Arial" w:hAnsi="Arial" w:cs="Arial"/>
                <w:sz w:val="20"/>
                <w:szCs w:val="20"/>
              </w:rPr>
            </w:pPr>
            <w:r>
              <w:rPr>
                <w:rFonts w:ascii="Arial" w:hAnsi="Arial" w:eastAsia="Arial" w:cs="Arial"/>
                <w:sz w:val="20"/>
                <w:szCs w:val="20"/>
              </w:rPr>
              <w:t>Сериско индустиско производство</w:t>
            </w:r>
          </w:p>
        </w:tc>
        <w:tc>
          <w:tcPr>
            <w:tcW w:w="4819" w:type="dxa"/>
            <w:tcBorders>
              <w:top w:val="single" w:color="000000" w:sz="4" w:space="0"/>
              <w:left w:val="single" w:color="000000" w:sz="4" w:space="0"/>
              <w:bottom w:val="single" w:color="000000" w:sz="4" w:space="0"/>
              <w:right w:val="nil"/>
            </w:tcBorders>
          </w:tcPr>
          <w:p w14:paraId="6FE43570">
            <w:pPr>
              <w:widowControl w:val="0"/>
              <w:spacing w:after="0" w:line="240" w:lineRule="auto"/>
              <w:rPr>
                <w:rFonts w:ascii="Arial" w:hAnsi="Arial" w:eastAsia="Arial" w:cs="Arial"/>
                <w:sz w:val="20"/>
                <w:szCs w:val="20"/>
              </w:rPr>
            </w:pPr>
            <w:r>
              <w:rPr>
                <w:rFonts w:ascii="Arial" w:hAnsi="Arial" w:eastAsia="Arial" w:cs="Arial"/>
                <w:sz w:val="20"/>
                <w:szCs w:val="20"/>
              </w:rPr>
              <w:t>„Индустриски дизајн“/отворен час</w:t>
            </w:r>
          </w:p>
        </w:tc>
        <w:tc>
          <w:tcPr>
            <w:tcW w:w="992" w:type="dxa"/>
            <w:tcBorders>
              <w:top w:val="single" w:color="000000" w:sz="4" w:space="0"/>
              <w:left w:val="single" w:color="000000" w:sz="4" w:space="0"/>
              <w:bottom w:val="single" w:color="000000" w:sz="4" w:space="0"/>
              <w:right w:val="nil"/>
            </w:tcBorders>
          </w:tcPr>
          <w:p w14:paraId="2B557331">
            <w:pPr>
              <w:widowControl w:val="0"/>
              <w:spacing w:after="0" w:line="240" w:lineRule="auto"/>
              <w:rPr>
                <w:rFonts w:ascii="Arial" w:hAnsi="Arial" w:eastAsia="Arial" w:cs="Arial"/>
                <w:sz w:val="20"/>
                <w:szCs w:val="20"/>
              </w:rPr>
            </w:pPr>
            <w:r>
              <w:rPr>
                <w:rFonts w:ascii="Arial" w:hAnsi="Arial" w:eastAsia="Arial" w:cs="Arial"/>
                <w:sz w:val="20"/>
                <w:szCs w:val="20"/>
              </w:rPr>
              <w:t>Миле Ќирик/</w:t>
            </w:r>
          </w:p>
          <w:p w14:paraId="49898D91">
            <w:pPr>
              <w:widowControl w:val="0"/>
              <w:spacing w:after="0" w:line="240" w:lineRule="auto"/>
              <w:rPr>
                <w:rFonts w:ascii="Arial" w:hAnsi="Arial" w:eastAsia="Arial" w:cs="Arial"/>
                <w:sz w:val="20"/>
                <w:szCs w:val="20"/>
              </w:rPr>
            </w:pPr>
            <w:r>
              <w:rPr>
                <w:rFonts w:ascii="Arial" w:hAnsi="Arial" w:eastAsia="Arial" w:cs="Arial"/>
                <w:sz w:val="20"/>
                <w:szCs w:val="20"/>
              </w:rPr>
              <w:t>Ликовно образование</w:t>
            </w:r>
          </w:p>
        </w:tc>
        <w:tc>
          <w:tcPr>
            <w:tcW w:w="1418" w:type="dxa"/>
            <w:tcBorders>
              <w:top w:val="single" w:color="000000" w:sz="4" w:space="0"/>
              <w:left w:val="single" w:color="000000" w:sz="4" w:space="0"/>
              <w:bottom w:val="single" w:color="000000" w:sz="4" w:space="0"/>
              <w:right w:val="nil"/>
            </w:tcBorders>
          </w:tcPr>
          <w:p w14:paraId="6DE4F942">
            <w:pPr>
              <w:widowControl w:val="0"/>
              <w:spacing w:after="0" w:line="240" w:lineRule="auto"/>
              <w:jc w:val="center"/>
              <w:rPr>
                <w:rFonts w:ascii="Arial" w:hAnsi="Arial" w:eastAsia="Arial" w:cs="Arial"/>
                <w:sz w:val="20"/>
                <w:szCs w:val="20"/>
              </w:rPr>
            </w:pPr>
            <w:r>
              <w:rPr>
                <w:rFonts w:ascii="Arial" w:hAnsi="Arial" w:eastAsia="Arial" w:cs="Arial"/>
                <w:sz w:val="20"/>
                <w:szCs w:val="20"/>
              </w:rPr>
              <w:t>Април/деветто</w:t>
            </w:r>
          </w:p>
        </w:tc>
        <w:tc>
          <w:tcPr>
            <w:tcW w:w="2126" w:type="dxa"/>
            <w:tcBorders>
              <w:top w:val="single" w:color="000000" w:sz="4" w:space="0"/>
              <w:left w:val="single" w:color="000000" w:sz="4" w:space="0"/>
              <w:bottom w:val="single" w:color="000000" w:sz="4" w:space="0"/>
              <w:right w:val="nil"/>
            </w:tcBorders>
          </w:tcPr>
          <w:p w14:paraId="08BCC841">
            <w:pPr>
              <w:widowControl w:val="0"/>
              <w:spacing w:after="0" w:line="240" w:lineRule="auto"/>
              <w:rPr>
                <w:rFonts w:ascii="Arial" w:hAnsi="Arial" w:eastAsia="Arial" w:cs="Arial"/>
                <w:sz w:val="20"/>
                <w:szCs w:val="20"/>
              </w:rPr>
            </w:pPr>
            <w:r>
              <w:rPr>
                <w:rFonts w:ascii="Arial" w:hAnsi="Arial" w:eastAsia="Arial" w:cs="Arial"/>
                <w:sz w:val="20"/>
                <w:szCs w:val="20"/>
              </w:rPr>
              <w:t>Икт, примери од индустриски и графички дизајн, фотографии</w:t>
            </w:r>
          </w:p>
        </w:tc>
        <w:tc>
          <w:tcPr>
            <w:tcW w:w="3260" w:type="dxa"/>
            <w:tcBorders>
              <w:top w:val="single" w:color="000000" w:sz="4" w:space="0"/>
              <w:left w:val="single" w:color="000000" w:sz="4" w:space="0"/>
              <w:bottom w:val="single" w:color="000000" w:sz="4" w:space="0"/>
              <w:right w:val="single" w:color="000000" w:sz="4" w:space="0"/>
            </w:tcBorders>
          </w:tcPr>
          <w:p w14:paraId="0151985C">
            <w:pPr>
              <w:widowControl w:val="0"/>
              <w:spacing w:after="0" w:line="240" w:lineRule="auto"/>
              <w:rPr>
                <w:rFonts w:ascii="Arial" w:hAnsi="Arial" w:cs="Arial"/>
                <w:sz w:val="20"/>
                <w:szCs w:val="20"/>
              </w:rPr>
            </w:pPr>
            <w:r>
              <w:rPr>
                <w:rFonts w:ascii="Arial" w:hAnsi="Arial" w:eastAsia="Arial" w:cs="Arial"/>
                <w:sz w:val="20"/>
                <w:szCs w:val="20"/>
              </w:rPr>
              <w:t>Обсервација и дебата за индустриските производи и уметнички занаети</w:t>
            </w:r>
          </w:p>
          <w:p w14:paraId="2CFFAF3B">
            <w:pPr>
              <w:widowControl w:val="0"/>
              <w:spacing w:after="0" w:line="240" w:lineRule="auto"/>
              <w:rPr>
                <w:rFonts w:ascii="Arial" w:hAnsi="Arial" w:cs="Arial"/>
                <w:sz w:val="20"/>
                <w:szCs w:val="20"/>
              </w:rPr>
            </w:pPr>
            <w:r>
              <w:rPr>
                <w:rFonts w:ascii="Arial" w:hAnsi="Arial" w:eastAsia="Arial" w:cs="Arial"/>
                <w:sz w:val="20"/>
                <w:szCs w:val="20"/>
              </w:rPr>
              <w:t>Изработка, плакат, лого</w:t>
            </w:r>
          </w:p>
        </w:tc>
      </w:tr>
      <w:tr w14:paraId="4DE66DE2">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6FA89F94">
            <w:pPr>
              <w:widowControl w:val="0"/>
              <w:spacing w:after="0" w:line="240" w:lineRule="auto"/>
              <w:rPr>
                <w:rFonts w:ascii="Arial" w:hAnsi="Arial" w:cs="Arial"/>
                <w:sz w:val="20"/>
                <w:szCs w:val="20"/>
              </w:rPr>
            </w:pPr>
            <w:r>
              <w:rPr>
                <w:rFonts w:ascii="Arial" w:hAnsi="Arial" w:eastAsia="Arial" w:cs="Arial"/>
                <w:sz w:val="20"/>
                <w:szCs w:val="20"/>
              </w:rPr>
              <w:t>Да изведува вежби за правилен физички развој (оформување на телото) и развивање на базичната моторика на движење и спортување</w:t>
            </w:r>
          </w:p>
        </w:tc>
        <w:tc>
          <w:tcPr>
            <w:tcW w:w="4819" w:type="dxa"/>
            <w:tcBorders>
              <w:top w:val="single" w:color="000000" w:sz="4" w:space="0"/>
              <w:left w:val="single" w:color="000000" w:sz="4" w:space="0"/>
              <w:bottom w:val="single" w:color="000000" w:sz="4" w:space="0"/>
              <w:right w:val="nil"/>
            </w:tcBorders>
          </w:tcPr>
          <w:p w14:paraId="221F0C81">
            <w:pPr>
              <w:widowControl w:val="0"/>
              <w:spacing w:after="0" w:line="240" w:lineRule="auto"/>
              <w:rPr>
                <w:rFonts w:ascii="Arial" w:hAnsi="Arial" w:eastAsia="Arial" w:cs="Arial"/>
                <w:sz w:val="20"/>
                <w:szCs w:val="20"/>
              </w:rPr>
            </w:pPr>
            <w:r>
              <w:rPr>
                <w:rFonts w:ascii="Arial" w:hAnsi="Arial" w:eastAsia="Arial" w:cs="Arial"/>
                <w:sz w:val="20"/>
                <w:szCs w:val="20"/>
              </w:rPr>
              <w:t>„Запознавање со боречки спорт – карате“/отворен час</w:t>
            </w:r>
          </w:p>
        </w:tc>
        <w:tc>
          <w:tcPr>
            <w:tcW w:w="992" w:type="dxa"/>
            <w:tcBorders>
              <w:top w:val="single" w:color="000000" w:sz="4" w:space="0"/>
              <w:left w:val="single" w:color="000000" w:sz="4" w:space="0"/>
              <w:bottom w:val="single" w:color="000000" w:sz="4" w:space="0"/>
              <w:right w:val="nil"/>
            </w:tcBorders>
          </w:tcPr>
          <w:p w14:paraId="50A4288E">
            <w:pPr>
              <w:widowControl w:val="0"/>
              <w:spacing w:after="0" w:line="240" w:lineRule="auto"/>
              <w:rPr>
                <w:rFonts w:ascii="Arial" w:hAnsi="Arial" w:eastAsia="Arial" w:cs="Arial"/>
                <w:sz w:val="20"/>
                <w:szCs w:val="20"/>
              </w:rPr>
            </w:pPr>
            <w:r>
              <w:rPr>
                <w:rFonts w:ascii="Arial" w:hAnsi="Arial" w:eastAsia="Arial" w:cs="Arial"/>
                <w:sz w:val="20"/>
                <w:szCs w:val="20"/>
              </w:rPr>
              <w:t>Александар Кузмановски/Ф.З.О</w:t>
            </w:r>
          </w:p>
        </w:tc>
        <w:tc>
          <w:tcPr>
            <w:tcW w:w="1418" w:type="dxa"/>
            <w:tcBorders>
              <w:top w:val="single" w:color="000000" w:sz="4" w:space="0"/>
              <w:left w:val="single" w:color="000000" w:sz="4" w:space="0"/>
              <w:bottom w:val="single" w:color="000000" w:sz="4" w:space="0"/>
              <w:right w:val="nil"/>
            </w:tcBorders>
          </w:tcPr>
          <w:p w14:paraId="33EFB9B1">
            <w:pPr>
              <w:widowControl w:val="0"/>
              <w:spacing w:after="0" w:line="240" w:lineRule="auto"/>
              <w:jc w:val="center"/>
              <w:rPr>
                <w:rFonts w:ascii="Arial" w:hAnsi="Arial" w:eastAsia="Arial" w:cs="Arial"/>
                <w:sz w:val="20"/>
                <w:szCs w:val="20"/>
              </w:rPr>
            </w:pPr>
            <w:r>
              <w:rPr>
                <w:rFonts w:ascii="Arial" w:hAnsi="Arial" w:eastAsia="Arial" w:cs="Arial"/>
                <w:sz w:val="20"/>
                <w:szCs w:val="20"/>
              </w:rPr>
              <w:t>февруари-Март/трето</w:t>
            </w:r>
          </w:p>
        </w:tc>
        <w:tc>
          <w:tcPr>
            <w:tcW w:w="2126" w:type="dxa"/>
            <w:tcBorders>
              <w:top w:val="single" w:color="000000" w:sz="4" w:space="0"/>
              <w:left w:val="single" w:color="000000" w:sz="4" w:space="0"/>
              <w:bottom w:val="single" w:color="000000" w:sz="4" w:space="0"/>
              <w:right w:val="nil"/>
            </w:tcBorders>
          </w:tcPr>
          <w:p w14:paraId="1750610A">
            <w:pPr>
              <w:widowControl w:val="0"/>
              <w:spacing w:after="0" w:line="240" w:lineRule="auto"/>
              <w:rPr>
                <w:rFonts w:ascii="Arial" w:hAnsi="Arial" w:eastAsia="Arial" w:cs="Arial"/>
                <w:sz w:val="20"/>
                <w:szCs w:val="20"/>
              </w:rPr>
            </w:pPr>
            <w:r>
              <w:rPr>
                <w:rFonts w:ascii="Arial" w:hAnsi="Arial" w:eastAsia="Arial" w:cs="Arial"/>
                <w:sz w:val="20"/>
                <w:szCs w:val="20"/>
              </w:rPr>
              <w:t>Спортска сала, татами</w:t>
            </w:r>
          </w:p>
        </w:tc>
        <w:tc>
          <w:tcPr>
            <w:tcW w:w="3260" w:type="dxa"/>
            <w:tcBorders>
              <w:top w:val="single" w:color="000000" w:sz="4" w:space="0"/>
              <w:left w:val="single" w:color="000000" w:sz="4" w:space="0"/>
              <w:bottom w:val="single" w:color="000000" w:sz="4" w:space="0"/>
              <w:right w:val="single" w:color="000000" w:sz="4" w:space="0"/>
            </w:tcBorders>
          </w:tcPr>
          <w:p w14:paraId="074A31DD">
            <w:pPr>
              <w:widowControl w:val="0"/>
              <w:spacing w:after="0" w:line="240" w:lineRule="auto"/>
              <w:rPr>
                <w:rFonts w:ascii="Arial" w:hAnsi="Arial" w:cs="Arial"/>
                <w:sz w:val="20"/>
                <w:szCs w:val="20"/>
              </w:rPr>
            </w:pPr>
            <w:r>
              <w:rPr>
                <w:rFonts w:ascii="Arial" w:hAnsi="Arial" w:eastAsia="Arial" w:cs="Arial"/>
                <w:sz w:val="20"/>
                <w:szCs w:val="20"/>
              </w:rPr>
              <w:t>Да развива љубов спрема боречкиот спорт - карате</w:t>
            </w:r>
          </w:p>
        </w:tc>
      </w:tr>
      <w:tr w14:paraId="1DF5878A">
        <w:tblPrEx>
          <w:tblCellMar>
            <w:top w:w="0" w:type="dxa"/>
            <w:left w:w="108" w:type="dxa"/>
            <w:bottom w:w="0" w:type="dxa"/>
            <w:right w:w="108" w:type="dxa"/>
          </w:tblCellMar>
        </w:tblPrEx>
        <w:tc>
          <w:tcPr>
            <w:tcW w:w="2802" w:type="dxa"/>
            <w:tcBorders>
              <w:top w:val="single" w:color="000000" w:sz="4" w:space="0"/>
              <w:left w:val="single" w:color="000000" w:sz="4" w:space="0"/>
              <w:bottom w:val="single" w:color="000000" w:sz="4" w:space="0"/>
              <w:right w:val="nil"/>
            </w:tcBorders>
          </w:tcPr>
          <w:p w14:paraId="6B7B79CB">
            <w:pPr>
              <w:widowControl w:val="0"/>
              <w:spacing w:after="0" w:line="240" w:lineRule="auto"/>
              <w:rPr>
                <w:rFonts w:ascii="Arial" w:hAnsi="Arial" w:cs="Arial"/>
                <w:sz w:val="20"/>
                <w:szCs w:val="20"/>
              </w:rPr>
            </w:pPr>
            <w:r>
              <w:rPr>
                <w:rFonts w:ascii="Arial" w:hAnsi="Arial" w:eastAsia="Arial" w:cs="Arial"/>
                <w:sz w:val="20"/>
                <w:szCs w:val="20"/>
              </w:rPr>
              <w:t>Да знае да креира и да иновира свои идеи за програмирање на контролниот уред и управување со одреден модел или уред</w:t>
            </w:r>
          </w:p>
        </w:tc>
        <w:tc>
          <w:tcPr>
            <w:tcW w:w="4819" w:type="dxa"/>
            <w:tcBorders>
              <w:top w:val="single" w:color="000000" w:sz="4" w:space="0"/>
              <w:left w:val="single" w:color="000000" w:sz="4" w:space="0"/>
              <w:bottom w:val="single" w:color="000000" w:sz="4" w:space="0"/>
              <w:right w:val="nil"/>
            </w:tcBorders>
          </w:tcPr>
          <w:p w14:paraId="3F851347">
            <w:pPr>
              <w:widowControl w:val="0"/>
              <w:tabs>
                <w:tab w:val="left" w:pos="495"/>
              </w:tabs>
              <w:spacing w:after="0" w:line="240" w:lineRule="auto"/>
              <w:rPr>
                <w:rFonts w:ascii="Arial" w:hAnsi="Arial" w:eastAsia="Arial" w:cs="Arial"/>
                <w:sz w:val="20"/>
                <w:szCs w:val="20"/>
              </w:rPr>
            </w:pPr>
            <w:r>
              <w:rPr>
                <w:rFonts w:ascii="Arial" w:hAnsi="Arial" w:eastAsia="Arial" w:cs="Arial"/>
                <w:sz w:val="20"/>
                <w:szCs w:val="20"/>
              </w:rPr>
              <w:t>„Фототехника – добивање на негативна и позитивна снимка“/отворен час</w:t>
            </w:r>
          </w:p>
        </w:tc>
        <w:tc>
          <w:tcPr>
            <w:tcW w:w="992" w:type="dxa"/>
            <w:tcBorders>
              <w:top w:val="single" w:color="000000" w:sz="4" w:space="0"/>
              <w:left w:val="single" w:color="000000" w:sz="4" w:space="0"/>
              <w:bottom w:val="single" w:color="000000" w:sz="4" w:space="0"/>
              <w:right w:val="nil"/>
            </w:tcBorders>
          </w:tcPr>
          <w:p w14:paraId="0FB8BEFF">
            <w:pPr>
              <w:widowControl w:val="0"/>
              <w:spacing w:after="0" w:line="240" w:lineRule="auto"/>
              <w:rPr>
                <w:rFonts w:ascii="Arial" w:hAnsi="Arial" w:eastAsia="Arial" w:cs="Arial"/>
                <w:sz w:val="20"/>
                <w:szCs w:val="20"/>
              </w:rPr>
            </w:pPr>
            <w:r>
              <w:rPr>
                <w:rFonts w:ascii="Arial" w:hAnsi="Arial" w:eastAsia="Arial" w:cs="Arial"/>
                <w:sz w:val="20"/>
                <w:szCs w:val="20"/>
              </w:rPr>
              <w:t>Техничко образование</w:t>
            </w:r>
          </w:p>
        </w:tc>
        <w:tc>
          <w:tcPr>
            <w:tcW w:w="1418" w:type="dxa"/>
            <w:tcBorders>
              <w:top w:val="single" w:color="000000" w:sz="4" w:space="0"/>
              <w:left w:val="single" w:color="000000" w:sz="4" w:space="0"/>
              <w:bottom w:val="single" w:color="000000" w:sz="4" w:space="0"/>
              <w:right w:val="nil"/>
            </w:tcBorders>
          </w:tcPr>
          <w:p w14:paraId="39AD0EBD">
            <w:pPr>
              <w:widowControl w:val="0"/>
              <w:spacing w:after="0" w:line="240" w:lineRule="auto"/>
              <w:jc w:val="center"/>
              <w:rPr>
                <w:rFonts w:ascii="Arial" w:hAnsi="Arial" w:eastAsia="Arial" w:cs="Arial"/>
                <w:sz w:val="20"/>
                <w:szCs w:val="20"/>
              </w:rPr>
            </w:pPr>
            <w:r>
              <w:rPr>
                <w:rFonts w:ascii="Arial" w:hAnsi="Arial" w:eastAsia="Arial" w:cs="Arial"/>
                <w:sz w:val="20"/>
                <w:szCs w:val="20"/>
              </w:rPr>
              <w:t>Мај/осмо</w:t>
            </w:r>
          </w:p>
        </w:tc>
        <w:tc>
          <w:tcPr>
            <w:tcW w:w="2126" w:type="dxa"/>
            <w:tcBorders>
              <w:top w:val="single" w:color="000000" w:sz="4" w:space="0"/>
              <w:left w:val="single" w:color="000000" w:sz="4" w:space="0"/>
              <w:bottom w:val="single" w:color="000000" w:sz="4" w:space="0"/>
              <w:right w:val="nil"/>
            </w:tcBorders>
          </w:tcPr>
          <w:p w14:paraId="2C30EAEE">
            <w:pPr>
              <w:widowControl w:val="0"/>
              <w:spacing w:after="0" w:line="240" w:lineRule="auto"/>
              <w:rPr>
                <w:rFonts w:ascii="Arial" w:hAnsi="Arial" w:eastAsia="Arial" w:cs="Arial"/>
                <w:sz w:val="20"/>
                <w:szCs w:val="20"/>
              </w:rPr>
            </w:pPr>
            <w:r>
              <w:rPr>
                <w:rFonts w:ascii="Arial" w:hAnsi="Arial" w:eastAsia="Arial" w:cs="Arial"/>
                <w:sz w:val="20"/>
                <w:szCs w:val="20"/>
              </w:rPr>
              <w:t>Фото апарат, хемиски средства за развивање</w:t>
            </w:r>
          </w:p>
        </w:tc>
        <w:tc>
          <w:tcPr>
            <w:tcW w:w="3260" w:type="dxa"/>
            <w:tcBorders>
              <w:top w:val="single" w:color="000000" w:sz="4" w:space="0"/>
              <w:left w:val="single" w:color="000000" w:sz="4" w:space="0"/>
              <w:bottom w:val="single" w:color="000000" w:sz="4" w:space="0"/>
              <w:right w:val="single" w:color="000000" w:sz="4" w:space="0"/>
            </w:tcBorders>
          </w:tcPr>
          <w:p w14:paraId="068E680B">
            <w:pPr>
              <w:widowControl w:val="0"/>
              <w:spacing w:after="0" w:line="240" w:lineRule="auto"/>
              <w:rPr>
                <w:rFonts w:ascii="Arial" w:hAnsi="Arial" w:cs="Arial"/>
                <w:sz w:val="20"/>
                <w:szCs w:val="20"/>
              </w:rPr>
            </w:pPr>
            <w:r>
              <w:rPr>
                <w:rFonts w:ascii="Arial" w:hAnsi="Arial" w:eastAsia="Arial" w:cs="Arial"/>
                <w:sz w:val="20"/>
                <w:szCs w:val="20"/>
              </w:rPr>
              <w:t>Употреба на сензор за детекција</w:t>
            </w:r>
          </w:p>
          <w:p w14:paraId="062440EA">
            <w:pPr>
              <w:widowControl w:val="0"/>
              <w:spacing w:after="0" w:line="240" w:lineRule="auto"/>
              <w:rPr>
                <w:rFonts w:ascii="Arial" w:hAnsi="Arial" w:cs="Arial"/>
                <w:sz w:val="20"/>
                <w:szCs w:val="20"/>
              </w:rPr>
            </w:pPr>
            <w:r>
              <w:rPr>
                <w:rFonts w:ascii="Arial" w:hAnsi="Arial" w:eastAsia="Arial" w:cs="Arial"/>
                <w:sz w:val="20"/>
                <w:szCs w:val="20"/>
              </w:rPr>
              <w:t>Употреба на фото сензор</w:t>
            </w:r>
          </w:p>
        </w:tc>
      </w:tr>
    </w:tbl>
    <w:p w14:paraId="4A37ABF6">
      <w:pPr>
        <w:rPr>
          <w:rFonts w:ascii="Arial" w:hAnsi="Arial" w:eastAsia="Arial" w:cs="Arial"/>
          <w:sz w:val="20"/>
          <w:szCs w:val="20"/>
        </w:rPr>
      </w:pPr>
      <w:r>
        <w:rPr>
          <w:rFonts w:ascii="Arial" w:hAnsi="Arial" w:eastAsia="Arial" w:cs="Arial"/>
          <w:b/>
          <w:sz w:val="20"/>
          <w:szCs w:val="20"/>
        </w:rPr>
        <w:t>Забелешка</w:t>
      </w:r>
      <w:r>
        <w:rPr>
          <w:rFonts w:ascii="Arial" w:hAnsi="Arial" w:eastAsia="Arial" w:cs="Arial"/>
          <w:sz w:val="20"/>
          <w:szCs w:val="20"/>
        </w:rPr>
        <w:t>: Наставните содржини можат да бидат менливи, согласно тековните активности.</w:t>
      </w:r>
    </w:p>
    <w:p w14:paraId="216B232C">
      <w:pPr>
        <w:rPr>
          <w:rFonts w:ascii="Arial" w:hAnsi="Arial" w:eastAsia="Arial" w:cs="Arial"/>
          <w:sz w:val="20"/>
          <w:szCs w:val="20"/>
        </w:rPr>
      </w:pPr>
    </w:p>
    <w:p w14:paraId="58A38C7B">
      <w:pPr>
        <w:ind w:left="10800" w:firstLine="720"/>
        <w:rPr>
          <w:rFonts w:ascii="Arial" w:hAnsi="Arial" w:eastAsia="Arial" w:cs="Arial"/>
          <w:sz w:val="20"/>
          <w:szCs w:val="20"/>
          <w:lang w:val="en-US"/>
        </w:rPr>
      </w:pPr>
      <w:r>
        <w:rPr>
          <w:rFonts w:ascii="Arial" w:hAnsi="Arial" w:eastAsia="Arial" w:cs="Arial"/>
          <w:sz w:val="20"/>
          <w:szCs w:val="20"/>
        </w:rPr>
        <w:t>Одговорен наставник : Марија Андонова</w:t>
      </w:r>
    </w:p>
    <w:p w14:paraId="4E0452CA">
      <w:pPr>
        <w:rPr>
          <w:rFonts w:ascii="Arial" w:hAnsi="Arial" w:eastAsia="Arial" w:cs="Arial"/>
          <w:sz w:val="20"/>
          <w:szCs w:val="20"/>
        </w:rPr>
      </w:pPr>
    </w:p>
    <w:p w14:paraId="15B046B1">
      <w:pPr>
        <w:rPr>
          <w:rFonts w:ascii="Arial" w:hAnsi="Arial" w:eastAsia="Arial" w:cs="Arial"/>
          <w:sz w:val="20"/>
          <w:szCs w:val="20"/>
        </w:rPr>
      </w:pPr>
    </w:p>
    <w:p w14:paraId="636DCBB6">
      <w:pPr>
        <w:rPr>
          <w:rFonts w:ascii="Arial" w:hAnsi="Arial" w:eastAsia="Arial" w:cs="Arial"/>
          <w:sz w:val="20"/>
          <w:szCs w:val="20"/>
        </w:rPr>
      </w:pPr>
    </w:p>
    <w:p w14:paraId="05CE3F6D">
      <w:pPr>
        <w:rPr>
          <w:rFonts w:ascii="Arial" w:hAnsi="Arial" w:eastAsia="Arial" w:cs="Arial"/>
          <w:sz w:val="20"/>
          <w:szCs w:val="20"/>
        </w:rPr>
      </w:pPr>
    </w:p>
    <w:p w14:paraId="5958C5F6">
      <w:pPr>
        <w:rPr>
          <w:rFonts w:ascii="Arial" w:hAnsi="Arial" w:eastAsia="Arial" w:cs="Arial"/>
          <w:sz w:val="20"/>
          <w:szCs w:val="20"/>
        </w:rPr>
      </w:pPr>
    </w:p>
    <w:p w14:paraId="53012261">
      <w:pPr>
        <w:rPr>
          <w:rFonts w:ascii="Arial" w:hAnsi="Arial" w:eastAsia="Arial" w:cs="Arial"/>
          <w:sz w:val="20"/>
          <w:szCs w:val="20"/>
        </w:rPr>
      </w:pPr>
    </w:p>
    <w:p w14:paraId="4C42964B">
      <w:pPr>
        <w:rPr>
          <w:rFonts w:ascii="Arial" w:hAnsi="Arial" w:eastAsia="Arial" w:cs="Arial"/>
          <w:sz w:val="20"/>
          <w:szCs w:val="20"/>
        </w:rPr>
      </w:pPr>
    </w:p>
    <w:p w14:paraId="16572F0F">
      <w:pPr>
        <w:rPr>
          <w:rFonts w:ascii="Arial" w:hAnsi="Arial" w:eastAsia="Arial" w:cs="Arial"/>
          <w:sz w:val="20"/>
          <w:szCs w:val="20"/>
        </w:rPr>
      </w:pPr>
    </w:p>
    <w:p w14:paraId="2983DBCF">
      <w:pPr>
        <w:rPr>
          <w:rFonts w:ascii="Arial" w:hAnsi="Arial" w:eastAsia="Arial" w:cs="Arial"/>
          <w:sz w:val="20"/>
          <w:szCs w:val="20"/>
        </w:rPr>
      </w:pPr>
    </w:p>
    <w:p w14:paraId="3E194F49">
      <w:pPr>
        <w:rPr>
          <w:rFonts w:ascii="Arial" w:hAnsi="Arial" w:eastAsia="Arial" w:cs="Arial"/>
          <w:sz w:val="20"/>
          <w:szCs w:val="20"/>
        </w:rPr>
      </w:pPr>
    </w:p>
    <w:p w14:paraId="3A254705">
      <w:pPr>
        <w:rPr>
          <w:rFonts w:ascii="Arial" w:hAnsi="Arial" w:eastAsia="Arial" w:cs="Arial"/>
          <w:sz w:val="20"/>
          <w:szCs w:val="20"/>
          <w:lang w:val="en-US"/>
        </w:rPr>
      </w:pPr>
    </w:p>
    <w:tbl>
      <w:tblPr>
        <w:tblStyle w:val="10"/>
        <w:tblW w:w="145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90"/>
        <w:gridCol w:w="2430"/>
        <w:gridCol w:w="2340"/>
        <w:gridCol w:w="2700"/>
        <w:gridCol w:w="3390"/>
      </w:tblGrid>
      <w:tr w14:paraId="0ECF6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550" w:type="dxa"/>
            <w:gridSpan w:val="5"/>
            <w:shd w:val="clear" w:color="auto" w:fill="D8D8D8" w:themeFill="background1" w:themeFillShade="D9"/>
          </w:tcPr>
          <w:p w14:paraId="3BF8B117">
            <w:pPr>
              <w:jc w:val="center"/>
              <w:rPr>
                <w:rFonts w:ascii="Arial" w:hAnsi="Arial" w:eastAsia="Arial" w:cs="Arial"/>
                <w:b/>
                <w:sz w:val="20"/>
                <w:szCs w:val="20"/>
              </w:rPr>
            </w:pPr>
            <w:r>
              <w:rPr>
                <w:rFonts w:ascii="Arial" w:hAnsi="Arial" w:eastAsia="Arial" w:cs="Arial"/>
                <w:b/>
                <w:sz w:val="20"/>
                <w:szCs w:val="20"/>
              </w:rPr>
              <w:t xml:space="preserve">ПРОГРАМА ЗА РАБОТА НА ОДДЕЛЕНСКИ СОВЕТИ (ОДДЕЛЕНСКА НАСТАВА)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tc>
      </w:tr>
      <w:tr w14:paraId="17BA4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3690" w:type="dxa"/>
            <w:shd w:val="clear" w:color="auto" w:fill="D8D8D8" w:themeFill="background1" w:themeFillShade="D9"/>
          </w:tcPr>
          <w:p w14:paraId="233CEDC4">
            <w:pPr>
              <w:spacing w:after="0"/>
              <w:rPr>
                <w:rFonts w:ascii="Arial" w:hAnsi="Arial" w:eastAsia="Arial" w:cs="Arial"/>
                <w:b/>
                <w:sz w:val="20"/>
                <w:szCs w:val="20"/>
              </w:rPr>
            </w:pPr>
            <w:r>
              <w:rPr>
                <w:rFonts w:ascii="Arial" w:hAnsi="Arial" w:eastAsia="Arial" w:cs="Arial"/>
                <w:b/>
                <w:sz w:val="20"/>
                <w:szCs w:val="20"/>
              </w:rPr>
              <w:t xml:space="preserve">Содржина на активностите </w:t>
            </w:r>
          </w:p>
        </w:tc>
        <w:tc>
          <w:tcPr>
            <w:tcW w:w="2430" w:type="dxa"/>
            <w:shd w:val="clear" w:color="auto" w:fill="D8D8D8" w:themeFill="background1" w:themeFillShade="D9"/>
          </w:tcPr>
          <w:p w14:paraId="58A07359">
            <w:pPr>
              <w:spacing w:after="0"/>
              <w:rPr>
                <w:rFonts w:ascii="Arial" w:hAnsi="Arial" w:eastAsia="Arial" w:cs="Arial"/>
                <w:b/>
                <w:sz w:val="20"/>
                <w:szCs w:val="20"/>
              </w:rPr>
            </w:pPr>
            <w:r>
              <w:rPr>
                <w:rFonts w:ascii="Arial" w:hAnsi="Arial" w:eastAsia="Arial" w:cs="Arial"/>
                <w:b/>
                <w:sz w:val="20"/>
                <w:szCs w:val="20"/>
              </w:rPr>
              <w:t>Реализатори</w:t>
            </w:r>
          </w:p>
        </w:tc>
        <w:tc>
          <w:tcPr>
            <w:tcW w:w="2340" w:type="dxa"/>
            <w:shd w:val="clear" w:color="auto" w:fill="D8D8D8" w:themeFill="background1" w:themeFillShade="D9"/>
          </w:tcPr>
          <w:p w14:paraId="2C5843A2">
            <w:pPr>
              <w:spacing w:after="0"/>
              <w:rPr>
                <w:rFonts w:ascii="Arial" w:hAnsi="Arial" w:eastAsia="Arial" w:cs="Arial"/>
                <w:b/>
                <w:sz w:val="20"/>
                <w:szCs w:val="20"/>
              </w:rPr>
            </w:pPr>
            <w:r>
              <w:rPr>
                <w:rFonts w:ascii="Arial" w:hAnsi="Arial" w:eastAsia="Arial" w:cs="Arial"/>
                <w:b/>
                <w:sz w:val="20"/>
                <w:szCs w:val="20"/>
              </w:rPr>
              <w:t>Време на реализација</w:t>
            </w:r>
          </w:p>
        </w:tc>
        <w:tc>
          <w:tcPr>
            <w:tcW w:w="2700" w:type="dxa"/>
            <w:shd w:val="clear" w:color="auto" w:fill="D8D8D8" w:themeFill="background1" w:themeFillShade="D9"/>
          </w:tcPr>
          <w:p w14:paraId="33FB3E83">
            <w:pPr>
              <w:spacing w:after="0"/>
              <w:rPr>
                <w:rFonts w:ascii="Arial" w:hAnsi="Arial" w:eastAsia="Arial" w:cs="Arial"/>
                <w:b/>
                <w:sz w:val="20"/>
                <w:szCs w:val="20"/>
              </w:rPr>
            </w:pPr>
            <w:r>
              <w:rPr>
                <w:rFonts w:ascii="Arial" w:hAnsi="Arial" w:eastAsia="Arial" w:cs="Arial"/>
                <w:b/>
                <w:sz w:val="20"/>
                <w:szCs w:val="20"/>
              </w:rPr>
              <w:t>Ресурси</w:t>
            </w:r>
          </w:p>
        </w:tc>
        <w:tc>
          <w:tcPr>
            <w:tcW w:w="3390" w:type="dxa"/>
            <w:shd w:val="clear" w:color="auto" w:fill="D8D8D8" w:themeFill="background1" w:themeFillShade="D9"/>
          </w:tcPr>
          <w:p w14:paraId="5563CD4B">
            <w:pPr>
              <w:spacing w:after="0"/>
              <w:rPr>
                <w:rFonts w:ascii="Arial" w:hAnsi="Arial" w:eastAsia="Arial" w:cs="Arial"/>
                <w:b/>
                <w:sz w:val="20"/>
                <w:szCs w:val="20"/>
              </w:rPr>
            </w:pPr>
            <w:r>
              <w:rPr>
                <w:rFonts w:ascii="Arial" w:hAnsi="Arial" w:eastAsia="Arial" w:cs="Arial"/>
                <w:b/>
                <w:sz w:val="20"/>
                <w:szCs w:val="20"/>
              </w:rPr>
              <w:t xml:space="preserve"> Очекувани   ефекти</w:t>
            </w:r>
          </w:p>
        </w:tc>
      </w:tr>
      <w:tr w14:paraId="01F5F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5" w:hRule="atLeast"/>
          <w:jc w:val="center"/>
        </w:trPr>
        <w:tc>
          <w:tcPr>
            <w:tcW w:w="3690" w:type="dxa"/>
          </w:tcPr>
          <w:p w14:paraId="7E992CBD">
            <w:pPr>
              <w:spacing w:after="0"/>
              <w:rPr>
                <w:rFonts w:ascii="Arial" w:hAnsi="Arial" w:eastAsia="Arial" w:cs="Arial"/>
                <w:sz w:val="20"/>
                <w:szCs w:val="20"/>
              </w:rPr>
            </w:pPr>
            <w:r>
              <w:rPr>
                <w:rFonts w:ascii="Arial" w:hAnsi="Arial" w:eastAsia="Arial" w:cs="Arial"/>
                <w:sz w:val="20"/>
                <w:szCs w:val="20"/>
              </w:rPr>
              <w:t>1.Анализа на реализација на наставните програми реализација и број на часови ,информирање за новините во наставните програми.</w:t>
            </w:r>
          </w:p>
          <w:p w14:paraId="1DAEA982">
            <w:pPr>
              <w:spacing w:after="0"/>
              <w:rPr>
                <w:rFonts w:ascii="Arial" w:hAnsi="Arial" w:eastAsia="Arial" w:cs="Arial"/>
                <w:sz w:val="20"/>
                <w:szCs w:val="20"/>
              </w:rPr>
            </w:pPr>
          </w:p>
        </w:tc>
        <w:tc>
          <w:tcPr>
            <w:tcW w:w="2430" w:type="dxa"/>
          </w:tcPr>
          <w:p w14:paraId="07C06485">
            <w:pPr>
              <w:spacing w:after="0"/>
              <w:rPr>
                <w:rFonts w:ascii="Arial" w:hAnsi="Arial" w:eastAsia="Arial" w:cs="Arial"/>
                <w:sz w:val="20"/>
                <w:szCs w:val="20"/>
              </w:rPr>
            </w:pPr>
            <w:r>
              <w:rPr>
                <w:rFonts w:ascii="Arial" w:hAnsi="Arial" w:eastAsia="Arial" w:cs="Arial"/>
                <w:sz w:val="20"/>
                <w:szCs w:val="20"/>
              </w:rPr>
              <w:t>Директор</w:t>
            </w:r>
          </w:p>
          <w:p w14:paraId="06F94714">
            <w:pPr>
              <w:spacing w:after="0"/>
              <w:rPr>
                <w:rFonts w:ascii="Arial" w:hAnsi="Arial" w:eastAsia="Arial" w:cs="Arial"/>
                <w:sz w:val="20"/>
                <w:szCs w:val="20"/>
              </w:rPr>
            </w:pPr>
            <w:r>
              <w:rPr>
                <w:rFonts w:ascii="Arial" w:hAnsi="Arial" w:eastAsia="Arial" w:cs="Arial"/>
                <w:sz w:val="20"/>
                <w:szCs w:val="20"/>
              </w:rPr>
              <w:t>Наставници</w:t>
            </w:r>
          </w:p>
          <w:p w14:paraId="4E4D99DA">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340" w:type="dxa"/>
          </w:tcPr>
          <w:p w14:paraId="4A30310C">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231964A3">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10ED5411">
            <w:pPr>
              <w:spacing w:after="0"/>
              <w:rPr>
                <w:rFonts w:ascii="Arial" w:hAnsi="Arial" w:eastAsia="Arial" w:cs="Arial"/>
                <w:sz w:val="20"/>
                <w:szCs w:val="20"/>
                <w:lang w:val="en-US"/>
              </w:rPr>
            </w:pPr>
            <w:r>
              <w:rPr>
                <w:rFonts w:ascii="Arial" w:hAnsi="Arial" w:eastAsia="Arial" w:cs="Arial"/>
                <w:sz w:val="20"/>
                <w:szCs w:val="20"/>
              </w:rPr>
              <w:t xml:space="preserve">Април </w:t>
            </w:r>
          </w:p>
          <w:p w14:paraId="7982C841">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700" w:type="dxa"/>
          </w:tcPr>
          <w:p w14:paraId="62CA24C1">
            <w:pPr>
              <w:spacing w:after="0"/>
              <w:rPr>
                <w:rFonts w:ascii="Arial" w:hAnsi="Arial" w:eastAsia="Arial" w:cs="Arial"/>
                <w:sz w:val="20"/>
                <w:szCs w:val="20"/>
              </w:rPr>
            </w:pPr>
            <w:r>
              <w:rPr>
                <w:rFonts w:ascii="Arial" w:hAnsi="Arial" w:eastAsia="Arial" w:cs="Arial"/>
                <w:sz w:val="20"/>
                <w:szCs w:val="20"/>
              </w:rPr>
              <w:t>Наставни планови и програми</w:t>
            </w:r>
          </w:p>
          <w:p w14:paraId="7823CCF6">
            <w:pPr>
              <w:spacing w:after="0"/>
              <w:rPr>
                <w:rFonts w:ascii="Arial" w:hAnsi="Arial" w:eastAsia="Arial" w:cs="Arial"/>
                <w:sz w:val="20"/>
                <w:szCs w:val="20"/>
              </w:rPr>
            </w:pPr>
            <w:r>
              <w:rPr>
                <w:rFonts w:ascii="Arial" w:hAnsi="Arial" w:eastAsia="Arial" w:cs="Arial"/>
                <w:sz w:val="20"/>
                <w:szCs w:val="20"/>
              </w:rPr>
              <w:t>Стручна литература</w:t>
            </w:r>
          </w:p>
        </w:tc>
        <w:tc>
          <w:tcPr>
            <w:tcW w:w="3390" w:type="dxa"/>
          </w:tcPr>
          <w:p w14:paraId="5D4AAAA1">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 и навремено постапување согласно измените на наставните програми</w:t>
            </w:r>
          </w:p>
        </w:tc>
      </w:tr>
      <w:tr w14:paraId="77ABB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88" w:hRule="atLeast"/>
          <w:jc w:val="center"/>
        </w:trPr>
        <w:tc>
          <w:tcPr>
            <w:tcW w:w="3690" w:type="dxa"/>
          </w:tcPr>
          <w:p w14:paraId="4F6A0F8E">
            <w:pPr>
              <w:spacing w:after="0"/>
              <w:rPr>
                <w:rFonts w:ascii="Arial" w:hAnsi="Arial" w:eastAsia="Arial" w:cs="Arial"/>
                <w:sz w:val="20"/>
                <w:szCs w:val="20"/>
              </w:rPr>
            </w:pPr>
            <w:r>
              <w:rPr>
                <w:rFonts w:ascii="Arial" w:hAnsi="Arial" w:eastAsia="Arial" w:cs="Arial"/>
                <w:sz w:val="20"/>
                <w:szCs w:val="20"/>
              </w:rPr>
              <w:t>2.Разгледување на успехот на учениците и поведението со посебен осврт на слабите ученици ни и подршка на оние кои покажуваат солидни резултати,предлог за пофалба на ученици.</w:t>
            </w:r>
          </w:p>
        </w:tc>
        <w:tc>
          <w:tcPr>
            <w:tcW w:w="2430" w:type="dxa"/>
          </w:tcPr>
          <w:p w14:paraId="621A8DBF">
            <w:pPr>
              <w:spacing w:after="0"/>
              <w:rPr>
                <w:rFonts w:ascii="Arial" w:hAnsi="Arial" w:eastAsia="Arial" w:cs="Arial"/>
                <w:sz w:val="20"/>
                <w:szCs w:val="20"/>
              </w:rPr>
            </w:pPr>
            <w:r>
              <w:rPr>
                <w:rFonts w:ascii="Arial" w:hAnsi="Arial" w:eastAsia="Arial" w:cs="Arial"/>
                <w:sz w:val="20"/>
                <w:szCs w:val="20"/>
              </w:rPr>
              <w:t>Директор</w:t>
            </w:r>
          </w:p>
          <w:p w14:paraId="68E55431">
            <w:pPr>
              <w:spacing w:after="0"/>
              <w:rPr>
                <w:rFonts w:ascii="Arial" w:hAnsi="Arial" w:eastAsia="Arial" w:cs="Arial"/>
                <w:sz w:val="20"/>
                <w:szCs w:val="20"/>
              </w:rPr>
            </w:pPr>
            <w:r>
              <w:rPr>
                <w:rFonts w:ascii="Arial" w:hAnsi="Arial" w:eastAsia="Arial" w:cs="Arial"/>
                <w:sz w:val="20"/>
                <w:szCs w:val="20"/>
              </w:rPr>
              <w:t>Наставници</w:t>
            </w:r>
          </w:p>
          <w:p w14:paraId="2FF899E8">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340" w:type="dxa"/>
          </w:tcPr>
          <w:p w14:paraId="1360EF6D">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78DD4D8A">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4747AED0">
            <w:pPr>
              <w:spacing w:after="0"/>
              <w:rPr>
                <w:rFonts w:ascii="Arial" w:hAnsi="Arial" w:eastAsia="Arial" w:cs="Arial"/>
                <w:sz w:val="20"/>
                <w:szCs w:val="20"/>
                <w:lang w:val="en-US"/>
              </w:rPr>
            </w:pPr>
            <w:r>
              <w:rPr>
                <w:rFonts w:ascii="Arial" w:hAnsi="Arial" w:eastAsia="Arial" w:cs="Arial"/>
                <w:sz w:val="20"/>
                <w:szCs w:val="20"/>
              </w:rPr>
              <w:t xml:space="preserve">Април </w:t>
            </w:r>
          </w:p>
          <w:p w14:paraId="22F10834">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700" w:type="dxa"/>
          </w:tcPr>
          <w:p w14:paraId="12E859EE">
            <w:pPr>
              <w:spacing w:after="0"/>
              <w:rPr>
                <w:rFonts w:ascii="Arial" w:hAnsi="Arial" w:eastAsia="Arial" w:cs="Arial"/>
                <w:sz w:val="20"/>
                <w:szCs w:val="20"/>
              </w:rPr>
            </w:pPr>
            <w:r>
              <w:rPr>
                <w:rFonts w:ascii="Arial" w:hAnsi="Arial" w:eastAsia="Arial" w:cs="Arial"/>
                <w:sz w:val="20"/>
                <w:szCs w:val="20"/>
              </w:rPr>
              <w:t>Педагошка евиденција</w:t>
            </w:r>
          </w:p>
          <w:p w14:paraId="53AAE3DA">
            <w:pPr>
              <w:spacing w:after="0"/>
              <w:rPr>
                <w:rFonts w:ascii="Arial" w:hAnsi="Arial" w:eastAsia="Arial" w:cs="Arial"/>
                <w:sz w:val="20"/>
                <w:szCs w:val="20"/>
              </w:rPr>
            </w:pPr>
            <w:r>
              <w:rPr>
                <w:rFonts w:ascii="Arial" w:hAnsi="Arial" w:eastAsia="Arial" w:cs="Arial"/>
                <w:sz w:val="20"/>
                <w:szCs w:val="20"/>
              </w:rPr>
              <w:t>Евидентни листови</w:t>
            </w:r>
          </w:p>
          <w:p w14:paraId="130DD0DC">
            <w:pPr>
              <w:spacing w:after="0"/>
              <w:rPr>
                <w:rFonts w:ascii="Arial" w:hAnsi="Arial" w:eastAsia="Arial" w:cs="Arial"/>
                <w:sz w:val="20"/>
                <w:szCs w:val="20"/>
              </w:rPr>
            </w:pPr>
            <w:r>
              <w:rPr>
                <w:rFonts w:ascii="Arial" w:hAnsi="Arial" w:eastAsia="Arial" w:cs="Arial"/>
                <w:sz w:val="20"/>
                <w:szCs w:val="20"/>
              </w:rPr>
              <w:t>Свидетелства</w:t>
            </w:r>
          </w:p>
          <w:p w14:paraId="54490226">
            <w:pPr>
              <w:spacing w:after="0"/>
              <w:rPr>
                <w:rFonts w:ascii="Arial" w:hAnsi="Arial" w:eastAsia="Arial" w:cs="Arial"/>
                <w:sz w:val="20"/>
                <w:szCs w:val="20"/>
              </w:rPr>
            </w:pPr>
            <w:r>
              <w:rPr>
                <w:rFonts w:ascii="Arial" w:hAnsi="Arial" w:eastAsia="Arial" w:cs="Arial"/>
                <w:sz w:val="20"/>
                <w:szCs w:val="20"/>
              </w:rPr>
              <w:t>Пофалници</w:t>
            </w:r>
          </w:p>
          <w:p w14:paraId="758AF573">
            <w:pPr>
              <w:spacing w:after="0"/>
              <w:rPr>
                <w:rFonts w:ascii="Arial" w:hAnsi="Arial" w:eastAsia="Arial" w:cs="Arial"/>
                <w:sz w:val="20"/>
                <w:szCs w:val="20"/>
              </w:rPr>
            </w:pPr>
            <w:r>
              <w:rPr>
                <w:rFonts w:ascii="Arial" w:hAnsi="Arial" w:eastAsia="Arial" w:cs="Arial"/>
                <w:sz w:val="20"/>
                <w:szCs w:val="20"/>
              </w:rPr>
              <w:t xml:space="preserve">Сумативни извештаи за успехот по пол,националност </w:t>
            </w:r>
          </w:p>
        </w:tc>
        <w:tc>
          <w:tcPr>
            <w:tcW w:w="3390" w:type="dxa"/>
          </w:tcPr>
          <w:p w14:paraId="0E653AEC">
            <w:pPr>
              <w:spacing w:after="0"/>
              <w:rPr>
                <w:rFonts w:ascii="Arial" w:hAnsi="Arial" w:eastAsia="Arial" w:cs="Arial"/>
                <w:sz w:val="20"/>
                <w:szCs w:val="20"/>
              </w:rPr>
            </w:pPr>
            <w:r>
              <w:rPr>
                <w:rFonts w:ascii="Arial" w:hAnsi="Arial" w:eastAsia="Arial" w:cs="Arial"/>
                <w:sz w:val="20"/>
                <w:szCs w:val="20"/>
              </w:rPr>
              <w:t>Подобрување на успехот на учениците и поведението</w:t>
            </w:r>
          </w:p>
        </w:tc>
      </w:tr>
      <w:tr w14:paraId="7231D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90" w:type="dxa"/>
          </w:tcPr>
          <w:p w14:paraId="33CF6A85">
            <w:pPr>
              <w:spacing w:after="0"/>
              <w:rPr>
                <w:rFonts w:ascii="Arial" w:hAnsi="Arial" w:eastAsia="Arial" w:cs="Arial"/>
                <w:sz w:val="20"/>
                <w:szCs w:val="20"/>
              </w:rPr>
            </w:pPr>
            <w:r>
              <w:rPr>
                <w:rFonts w:ascii="Arial" w:hAnsi="Arial" w:eastAsia="Arial" w:cs="Arial"/>
                <w:sz w:val="20"/>
                <w:szCs w:val="20"/>
              </w:rPr>
              <w:t xml:space="preserve">3.Анализа на редовноста на учениците и препораки за подобрување </w:t>
            </w:r>
          </w:p>
          <w:p w14:paraId="135AF275">
            <w:pPr>
              <w:spacing w:after="0"/>
              <w:rPr>
                <w:rFonts w:ascii="Arial" w:hAnsi="Arial" w:eastAsia="Arial" w:cs="Arial"/>
                <w:sz w:val="20"/>
                <w:szCs w:val="20"/>
              </w:rPr>
            </w:pPr>
          </w:p>
        </w:tc>
        <w:tc>
          <w:tcPr>
            <w:tcW w:w="2430" w:type="dxa"/>
          </w:tcPr>
          <w:p w14:paraId="03FECA8B">
            <w:pPr>
              <w:spacing w:after="0"/>
              <w:rPr>
                <w:rFonts w:ascii="Arial" w:hAnsi="Arial" w:eastAsia="Arial" w:cs="Arial"/>
                <w:sz w:val="20"/>
                <w:szCs w:val="20"/>
              </w:rPr>
            </w:pPr>
            <w:r>
              <w:rPr>
                <w:rFonts w:ascii="Arial" w:hAnsi="Arial" w:eastAsia="Arial" w:cs="Arial"/>
                <w:sz w:val="20"/>
                <w:szCs w:val="20"/>
              </w:rPr>
              <w:t>Директор</w:t>
            </w:r>
          </w:p>
          <w:p w14:paraId="132A3D09">
            <w:pPr>
              <w:spacing w:after="0"/>
              <w:rPr>
                <w:rFonts w:ascii="Arial" w:hAnsi="Arial" w:eastAsia="Arial" w:cs="Arial"/>
                <w:sz w:val="20"/>
                <w:szCs w:val="20"/>
              </w:rPr>
            </w:pPr>
            <w:r>
              <w:rPr>
                <w:rFonts w:ascii="Arial" w:hAnsi="Arial" w:eastAsia="Arial" w:cs="Arial"/>
                <w:sz w:val="20"/>
                <w:szCs w:val="20"/>
              </w:rPr>
              <w:t>Наставници</w:t>
            </w:r>
          </w:p>
          <w:p w14:paraId="5BE3B7A3">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340" w:type="dxa"/>
          </w:tcPr>
          <w:p w14:paraId="52D450B9">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4C33169C">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377472C5">
            <w:pPr>
              <w:spacing w:after="0"/>
              <w:rPr>
                <w:rFonts w:ascii="Arial" w:hAnsi="Arial" w:eastAsia="Arial" w:cs="Arial"/>
                <w:sz w:val="20"/>
                <w:szCs w:val="20"/>
                <w:lang w:val="en-US"/>
              </w:rPr>
            </w:pPr>
            <w:r>
              <w:rPr>
                <w:rFonts w:ascii="Arial" w:hAnsi="Arial" w:eastAsia="Arial" w:cs="Arial"/>
                <w:sz w:val="20"/>
                <w:szCs w:val="20"/>
              </w:rPr>
              <w:t>Април</w:t>
            </w:r>
          </w:p>
          <w:p w14:paraId="0ECF72FC">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700" w:type="dxa"/>
          </w:tcPr>
          <w:p w14:paraId="1F0C40EC">
            <w:pPr>
              <w:spacing w:after="0"/>
              <w:rPr>
                <w:rFonts w:ascii="Arial" w:hAnsi="Arial" w:eastAsia="Arial" w:cs="Arial"/>
                <w:sz w:val="20"/>
                <w:szCs w:val="20"/>
              </w:rPr>
            </w:pPr>
            <w:r>
              <w:rPr>
                <w:rFonts w:ascii="Arial" w:hAnsi="Arial" w:eastAsia="Arial" w:cs="Arial"/>
                <w:sz w:val="20"/>
                <w:szCs w:val="20"/>
              </w:rPr>
              <w:t>Педагошка евиденција</w:t>
            </w:r>
          </w:p>
          <w:p w14:paraId="0DC12B3C">
            <w:pPr>
              <w:spacing w:after="0"/>
              <w:rPr>
                <w:rFonts w:ascii="Arial" w:hAnsi="Arial" w:eastAsia="Arial" w:cs="Arial"/>
                <w:sz w:val="20"/>
                <w:szCs w:val="20"/>
              </w:rPr>
            </w:pPr>
            <w:r>
              <w:rPr>
                <w:rFonts w:ascii="Arial" w:hAnsi="Arial" w:eastAsia="Arial" w:cs="Arial"/>
                <w:sz w:val="20"/>
                <w:szCs w:val="20"/>
              </w:rPr>
              <w:t>Родителски средби</w:t>
            </w:r>
          </w:p>
          <w:p w14:paraId="62B8295F">
            <w:pPr>
              <w:spacing w:after="0"/>
              <w:rPr>
                <w:rFonts w:ascii="Arial" w:hAnsi="Arial" w:eastAsia="Arial" w:cs="Arial"/>
                <w:sz w:val="20"/>
                <w:szCs w:val="20"/>
              </w:rPr>
            </w:pPr>
            <w:r>
              <w:rPr>
                <w:rFonts w:ascii="Arial" w:hAnsi="Arial" w:eastAsia="Arial" w:cs="Arial"/>
                <w:sz w:val="20"/>
                <w:szCs w:val="20"/>
              </w:rPr>
              <w:t>Индивидуални состаноци со родители</w:t>
            </w:r>
          </w:p>
        </w:tc>
        <w:tc>
          <w:tcPr>
            <w:tcW w:w="3390" w:type="dxa"/>
          </w:tcPr>
          <w:p w14:paraId="14E68026">
            <w:pPr>
              <w:spacing w:after="0"/>
              <w:rPr>
                <w:rFonts w:ascii="Arial" w:hAnsi="Arial" w:eastAsia="Arial" w:cs="Arial"/>
                <w:sz w:val="20"/>
                <w:szCs w:val="20"/>
              </w:rPr>
            </w:pPr>
            <w:r>
              <w:rPr>
                <w:rFonts w:ascii="Arial" w:hAnsi="Arial" w:eastAsia="Arial" w:cs="Arial"/>
                <w:sz w:val="20"/>
                <w:szCs w:val="20"/>
              </w:rPr>
              <w:t>Подобрување на редовноста и успехот на учениците.</w:t>
            </w:r>
          </w:p>
        </w:tc>
      </w:tr>
      <w:tr w14:paraId="3BD48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90" w:type="dxa"/>
          </w:tcPr>
          <w:p w14:paraId="1E84ECD4">
            <w:pPr>
              <w:spacing w:after="0"/>
              <w:rPr>
                <w:rFonts w:ascii="Arial" w:hAnsi="Arial" w:eastAsia="Arial" w:cs="Arial"/>
                <w:sz w:val="20"/>
                <w:szCs w:val="20"/>
              </w:rPr>
            </w:pPr>
            <w:r>
              <w:rPr>
                <w:rFonts w:ascii="Arial" w:hAnsi="Arial" w:eastAsia="Arial" w:cs="Arial"/>
                <w:sz w:val="20"/>
                <w:szCs w:val="20"/>
              </w:rPr>
              <w:t>4.Анализа на реализацијата на дополнителната,додатната настава,вонаставните активности  и др.</w:t>
            </w:r>
          </w:p>
        </w:tc>
        <w:tc>
          <w:tcPr>
            <w:tcW w:w="2430" w:type="dxa"/>
          </w:tcPr>
          <w:p w14:paraId="21F6B1CB">
            <w:pPr>
              <w:spacing w:after="0"/>
              <w:rPr>
                <w:rFonts w:ascii="Arial" w:hAnsi="Arial" w:eastAsia="Arial" w:cs="Arial"/>
                <w:sz w:val="20"/>
                <w:szCs w:val="20"/>
              </w:rPr>
            </w:pPr>
            <w:r>
              <w:rPr>
                <w:rFonts w:ascii="Arial" w:hAnsi="Arial" w:eastAsia="Arial" w:cs="Arial"/>
                <w:sz w:val="20"/>
                <w:szCs w:val="20"/>
              </w:rPr>
              <w:t>Директор</w:t>
            </w:r>
          </w:p>
          <w:p w14:paraId="5C474DF2">
            <w:pPr>
              <w:spacing w:after="0"/>
              <w:rPr>
                <w:rFonts w:ascii="Arial" w:hAnsi="Arial" w:eastAsia="Arial" w:cs="Arial"/>
                <w:sz w:val="20"/>
                <w:szCs w:val="20"/>
              </w:rPr>
            </w:pPr>
            <w:r>
              <w:rPr>
                <w:rFonts w:ascii="Arial" w:hAnsi="Arial" w:eastAsia="Arial" w:cs="Arial"/>
                <w:sz w:val="20"/>
                <w:szCs w:val="20"/>
              </w:rPr>
              <w:t>Наставници</w:t>
            </w:r>
          </w:p>
          <w:p w14:paraId="2AFE5695">
            <w:pPr>
              <w:spacing w:after="0"/>
              <w:rPr>
                <w:rFonts w:ascii="Arial" w:hAnsi="Arial" w:eastAsia="Arial" w:cs="Arial"/>
                <w:b/>
                <w:sz w:val="20"/>
                <w:szCs w:val="20"/>
              </w:rPr>
            </w:pPr>
            <w:r>
              <w:rPr>
                <w:rFonts w:ascii="Arial" w:hAnsi="Arial" w:eastAsia="Arial" w:cs="Arial"/>
                <w:sz w:val="20"/>
                <w:szCs w:val="20"/>
              </w:rPr>
              <w:t>Стручни соработници</w:t>
            </w:r>
          </w:p>
        </w:tc>
        <w:tc>
          <w:tcPr>
            <w:tcW w:w="2340" w:type="dxa"/>
          </w:tcPr>
          <w:p w14:paraId="2386F58E">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74583F31">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3AA9ABCC">
            <w:pPr>
              <w:spacing w:after="0"/>
              <w:rPr>
                <w:rFonts w:ascii="Arial" w:hAnsi="Arial" w:eastAsia="Arial" w:cs="Arial"/>
                <w:sz w:val="20"/>
                <w:szCs w:val="20"/>
                <w:lang w:val="en-US"/>
              </w:rPr>
            </w:pPr>
            <w:r>
              <w:rPr>
                <w:rFonts w:ascii="Arial" w:hAnsi="Arial" w:eastAsia="Arial" w:cs="Arial"/>
                <w:sz w:val="20"/>
                <w:szCs w:val="20"/>
              </w:rPr>
              <w:t xml:space="preserve">Април </w:t>
            </w:r>
          </w:p>
          <w:p w14:paraId="28243A98">
            <w:pPr>
              <w:spacing w:after="0"/>
              <w:rPr>
                <w:rFonts w:ascii="Arial" w:hAnsi="Arial" w:eastAsia="Arial" w:cs="Arial"/>
                <w:b/>
                <w:sz w:val="20"/>
                <w:szCs w:val="20"/>
                <w:lang w:val="en-US"/>
              </w:rPr>
            </w:pPr>
            <w:r>
              <w:rPr>
                <w:rFonts w:ascii="Arial" w:hAnsi="Arial" w:eastAsia="Arial" w:cs="Arial"/>
                <w:sz w:val="20"/>
                <w:szCs w:val="20"/>
              </w:rPr>
              <w:t xml:space="preserve">Јуни </w:t>
            </w:r>
          </w:p>
        </w:tc>
        <w:tc>
          <w:tcPr>
            <w:tcW w:w="2700" w:type="dxa"/>
          </w:tcPr>
          <w:p w14:paraId="49D010DF">
            <w:pPr>
              <w:spacing w:after="0"/>
              <w:rPr>
                <w:rFonts w:ascii="Arial" w:hAnsi="Arial" w:eastAsia="Arial" w:cs="Arial"/>
                <w:sz w:val="20"/>
                <w:szCs w:val="20"/>
              </w:rPr>
            </w:pPr>
            <w:r>
              <w:rPr>
                <w:rFonts w:ascii="Arial" w:hAnsi="Arial" w:eastAsia="Arial" w:cs="Arial"/>
                <w:sz w:val="20"/>
                <w:szCs w:val="20"/>
              </w:rPr>
              <w:t>Наставни програми</w:t>
            </w:r>
          </w:p>
          <w:p w14:paraId="33982FBC">
            <w:pPr>
              <w:spacing w:after="0"/>
              <w:rPr>
                <w:rFonts w:ascii="Arial" w:hAnsi="Arial" w:eastAsia="Arial" w:cs="Arial"/>
                <w:sz w:val="20"/>
                <w:szCs w:val="20"/>
              </w:rPr>
            </w:pPr>
            <w:r>
              <w:rPr>
                <w:rFonts w:ascii="Arial" w:hAnsi="Arial" w:eastAsia="Arial" w:cs="Arial"/>
                <w:sz w:val="20"/>
                <w:szCs w:val="20"/>
              </w:rPr>
              <w:t>Прирачници</w:t>
            </w:r>
          </w:p>
          <w:p w14:paraId="3DBA0786">
            <w:pPr>
              <w:spacing w:after="0"/>
              <w:rPr>
                <w:rFonts w:ascii="Arial" w:hAnsi="Arial" w:eastAsia="Arial" w:cs="Arial"/>
                <w:b/>
                <w:sz w:val="20"/>
                <w:szCs w:val="20"/>
              </w:rPr>
            </w:pPr>
            <w:r>
              <w:rPr>
                <w:rFonts w:ascii="Arial" w:hAnsi="Arial" w:eastAsia="Arial" w:cs="Arial"/>
                <w:sz w:val="20"/>
                <w:szCs w:val="20"/>
              </w:rPr>
              <w:t>Закони,подзаконски акти</w:t>
            </w:r>
          </w:p>
        </w:tc>
        <w:tc>
          <w:tcPr>
            <w:tcW w:w="3390" w:type="dxa"/>
          </w:tcPr>
          <w:p w14:paraId="2C088F40">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w:t>
            </w:r>
          </w:p>
          <w:p w14:paraId="2C0C316B">
            <w:pPr>
              <w:spacing w:after="0"/>
              <w:rPr>
                <w:rFonts w:ascii="Arial" w:hAnsi="Arial" w:eastAsia="Arial" w:cs="Arial"/>
                <w:b/>
                <w:sz w:val="20"/>
                <w:szCs w:val="20"/>
              </w:rPr>
            </w:pPr>
            <w:r>
              <w:rPr>
                <w:rFonts w:ascii="Arial" w:hAnsi="Arial" w:eastAsia="Arial" w:cs="Arial"/>
                <w:sz w:val="20"/>
                <w:szCs w:val="20"/>
              </w:rPr>
              <w:t>Професионален развој</w:t>
            </w:r>
          </w:p>
        </w:tc>
      </w:tr>
      <w:tr w14:paraId="35E86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690" w:type="dxa"/>
          </w:tcPr>
          <w:p w14:paraId="012503A7">
            <w:pPr>
              <w:spacing w:after="0"/>
              <w:rPr>
                <w:rFonts w:ascii="Arial" w:hAnsi="Arial" w:eastAsia="Arial" w:cs="Arial"/>
                <w:sz w:val="20"/>
                <w:szCs w:val="20"/>
              </w:rPr>
            </w:pPr>
            <w:r>
              <w:rPr>
                <w:rFonts w:ascii="Arial" w:hAnsi="Arial" w:eastAsia="Arial" w:cs="Arial"/>
                <w:sz w:val="20"/>
                <w:szCs w:val="20"/>
              </w:rPr>
              <w:t>5.Тековни прашања,предлози</w:t>
            </w:r>
          </w:p>
          <w:p w14:paraId="263CF7F6">
            <w:pPr>
              <w:spacing w:after="0"/>
              <w:rPr>
                <w:rFonts w:ascii="Arial" w:hAnsi="Arial" w:eastAsia="Arial" w:cs="Arial"/>
                <w:sz w:val="20"/>
                <w:szCs w:val="20"/>
              </w:rPr>
            </w:pPr>
            <w:r>
              <w:rPr>
                <w:rFonts w:ascii="Arial" w:hAnsi="Arial" w:eastAsia="Arial" w:cs="Arial"/>
                <w:sz w:val="20"/>
                <w:szCs w:val="20"/>
              </w:rPr>
              <w:t>и мислења.</w:t>
            </w:r>
          </w:p>
          <w:p w14:paraId="79358E45">
            <w:pPr>
              <w:spacing w:after="0"/>
              <w:rPr>
                <w:rFonts w:ascii="Arial" w:hAnsi="Arial" w:eastAsia="Arial" w:cs="Arial"/>
                <w:sz w:val="20"/>
                <w:szCs w:val="20"/>
              </w:rPr>
            </w:pPr>
          </w:p>
          <w:p w14:paraId="7ECF1B3E">
            <w:pPr>
              <w:spacing w:after="0"/>
              <w:rPr>
                <w:rFonts w:ascii="Arial" w:hAnsi="Arial" w:eastAsia="Arial" w:cs="Arial"/>
                <w:sz w:val="20"/>
                <w:szCs w:val="20"/>
              </w:rPr>
            </w:pPr>
          </w:p>
        </w:tc>
        <w:tc>
          <w:tcPr>
            <w:tcW w:w="2430" w:type="dxa"/>
          </w:tcPr>
          <w:p w14:paraId="5E57047F">
            <w:pPr>
              <w:spacing w:after="0"/>
              <w:rPr>
                <w:rFonts w:ascii="Arial" w:hAnsi="Arial" w:eastAsia="Arial" w:cs="Arial"/>
                <w:sz w:val="20"/>
                <w:szCs w:val="20"/>
              </w:rPr>
            </w:pPr>
            <w:r>
              <w:rPr>
                <w:rFonts w:ascii="Arial" w:hAnsi="Arial" w:eastAsia="Arial" w:cs="Arial"/>
                <w:sz w:val="20"/>
                <w:szCs w:val="20"/>
              </w:rPr>
              <w:t>Директор</w:t>
            </w:r>
          </w:p>
          <w:p w14:paraId="0328065F">
            <w:pPr>
              <w:spacing w:after="0"/>
              <w:rPr>
                <w:rFonts w:ascii="Arial" w:hAnsi="Arial" w:eastAsia="Arial" w:cs="Arial"/>
                <w:sz w:val="20"/>
                <w:szCs w:val="20"/>
              </w:rPr>
            </w:pPr>
            <w:r>
              <w:rPr>
                <w:rFonts w:ascii="Arial" w:hAnsi="Arial" w:eastAsia="Arial" w:cs="Arial"/>
                <w:sz w:val="20"/>
                <w:szCs w:val="20"/>
              </w:rPr>
              <w:t>Наставници</w:t>
            </w:r>
          </w:p>
          <w:p w14:paraId="2FF10303">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340" w:type="dxa"/>
          </w:tcPr>
          <w:p w14:paraId="4912089B">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1EE192BC">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1D42BF61">
            <w:pPr>
              <w:spacing w:after="0"/>
              <w:rPr>
                <w:rFonts w:ascii="Arial" w:hAnsi="Arial" w:eastAsia="Arial" w:cs="Arial"/>
                <w:sz w:val="20"/>
                <w:szCs w:val="20"/>
                <w:lang w:val="en-US"/>
              </w:rPr>
            </w:pPr>
            <w:r>
              <w:rPr>
                <w:rFonts w:ascii="Arial" w:hAnsi="Arial" w:eastAsia="Arial" w:cs="Arial"/>
                <w:sz w:val="20"/>
                <w:szCs w:val="20"/>
              </w:rPr>
              <w:t xml:space="preserve">Април </w:t>
            </w:r>
          </w:p>
          <w:p w14:paraId="1DFBDB2C">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700" w:type="dxa"/>
          </w:tcPr>
          <w:p w14:paraId="0B97324B">
            <w:pPr>
              <w:spacing w:after="0"/>
              <w:rPr>
                <w:rFonts w:ascii="Arial" w:hAnsi="Arial" w:eastAsia="Arial" w:cs="Arial"/>
                <w:sz w:val="20"/>
                <w:szCs w:val="20"/>
              </w:rPr>
            </w:pPr>
            <w:r>
              <w:rPr>
                <w:rFonts w:ascii="Arial" w:hAnsi="Arial" w:eastAsia="Arial" w:cs="Arial"/>
                <w:sz w:val="20"/>
                <w:szCs w:val="20"/>
              </w:rPr>
              <w:t>Наставни планови и програми</w:t>
            </w:r>
          </w:p>
          <w:p w14:paraId="549F2E70">
            <w:pPr>
              <w:spacing w:after="0"/>
              <w:rPr>
                <w:rFonts w:ascii="Arial" w:hAnsi="Arial" w:eastAsia="Arial" w:cs="Arial"/>
                <w:sz w:val="20"/>
                <w:szCs w:val="20"/>
              </w:rPr>
            </w:pPr>
            <w:r>
              <w:rPr>
                <w:rFonts w:ascii="Arial" w:hAnsi="Arial" w:eastAsia="Arial" w:cs="Arial"/>
                <w:sz w:val="20"/>
                <w:szCs w:val="20"/>
              </w:rPr>
              <w:t>Стручна литература</w:t>
            </w:r>
          </w:p>
          <w:p w14:paraId="78BF316F">
            <w:pPr>
              <w:spacing w:after="0"/>
              <w:rPr>
                <w:rFonts w:ascii="Arial" w:hAnsi="Arial" w:eastAsia="Arial" w:cs="Arial"/>
                <w:sz w:val="20"/>
                <w:szCs w:val="20"/>
              </w:rPr>
            </w:pPr>
            <w:r>
              <w:rPr>
                <w:rFonts w:ascii="Arial" w:hAnsi="Arial" w:eastAsia="Arial" w:cs="Arial"/>
                <w:sz w:val="20"/>
                <w:szCs w:val="20"/>
              </w:rPr>
              <w:t>Дискусија</w:t>
            </w:r>
          </w:p>
        </w:tc>
        <w:tc>
          <w:tcPr>
            <w:tcW w:w="3390" w:type="dxa"/>
          </w:tcPr>
          <w:p w14:paraId="10578CA9">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w:t>
            </w:r>
          </w:p>
        </w:tc>
      </w:tr>
    </w:tbl>
    <w:p w14:paraId="34C93E49">
      <w:pPr>
        <w:rPr>
          <w:rFonts w:ascii="Arial" w:hAnsi="Arial" w:eastAsia="Arial" w:cs="Arial"/>
          <w:b/>
          <w:sz w:val="20"/>
          <w:szCs w:val="20"/>
        </w:rPr>
      </w:pPr>
    </w:p>
    <w:p w14:paraId="382263F8">
      <w:pPr>
        <w:jc w:val="right"/>
        <w:rPr>
          <w:rFonts w:ascii="Arial" w:hAnsi="Arial" w:eastAsia="Arial" w:cs="Arial"/>
          <w:b/>
          <w:sz w:val="20"/>
          <w:szCs w:val="20"/>
        </w:rPr>
      </w:pPr>
    </w:p>
    <w:p w14:paraId="4637CC4A">
      <w:pPr>
        <w:jc w:val="right"/>
        <w:rPr>
          <w:rFonts w:ascii="Arial" w:hAnsi="Arial" w:eastAsia="Arial" w:cs="Arial"/>
          <w:b/>
          <w:sz w:val="20"/>
          <w:szCs w:val="20"/>
        </w:rPr>
      </w:pPr>
    </w:p>
    <w:p w14:paraId="7AA5CBE5">
      <w:pPr>
        <w:jc w:val="right"/>
        <w:rPr>
          <w:rFonts w:ascii="Arial" w:hAnsi="Arial" w:eastAsia="Arial" w:cs="Arial"/>
          <w:b/>
          <w:sz w:val="20"/>
          <w:szCs w:val="20"/>
        </w:rPr>
      </w:pPr>
    </w:p>
    <w:p w14:paraId="2F56E7E2">
      <w:pPr>
        <w:jc w:val="right"/>
        <w:rPr>
          <w:rFonts w:ascii="Arial" w:hAnsi="Arial" w:eastAsia="Arial" w:cs="Arial"/>
          <w:b/>
          <w:sz w:val="20"/>
          <w:szCs w:val="20"/>
        </w:rPr>
      </w:pPr>
      <w:r>
        <w:rPr>
          <w:rFonts w:ascii="Arial" w:hAnsi="Arial" w:eastAsia="Arial" w:cs="Arial"/>
          <w:b/>
          <w:sz w:val="20"/>
          <w:szCs w:val="20"/>
        </w:rPr>
        <w:t>Записничар: Марина Васевска</w:t>
      </w:r>
    </w:p>
    <w:p w14:paraId="2D939955">
      <w:pPr>
        <w:spacing w:after="0"/>
        <w:rPr>
          <w:rFonts w:ascii="Arial" w:hAnsi="Arial" w:eastAsia="Arial" w:cs="Arial"/>
          <w:b/>
          <w:sz w:val="20"/>
          <w:szCs w:val="20"/>
          <w:lang w:val="en-US"/>
        </w:rPr>
      </w:pPr>
    </w:p>
    <w:p w14:paraId="08FF4503">
      <w:pPr>
        <w:spacing w:after="0"/>
        <w:ind w:left="1440" w:firstLine="720"/>
        <w:rPr>
          <w:rFonts w:ascii="Arial" w:hAnsi="Arial" w:eastAsia="Arial" w:cs="Arial"/>
          <w:b/>
          <w:sz w:val="20"/>
          <w:szCs w:val="20"/>
        </w:rPr>
      </w:pPr>
      <w:r>
        <w:rPr>
          <w:rFonts w:ascii="Arial" w:hAnsi="Arial" w:eastAsia="Arial" w:cs="Arial"/>
          <w:b/>
          <w:sz w:val="20"/>
          <w:szCs w:val="20"/>
        </w:rPr>
        <w:t xml:space="preserve">ПРОГРАМА ЗА РАБОТА НА ОДДЕЛЕНСКИ СОВЕТИ (ПРЕДМЕТНА НАСТАВА)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p w14:paraId="2D4924C1">
      <w:pPr>
        <w:spacing w:after="0"/>
        <w:jc w:val="center"/>
        <w:rPr>
          <w:rFonts w:ascii="Arial" w:hAnsi="Arial" w:eastAsia="Arial" w:cs="Arial"/>
          <w:b/>
          <w:sz w:val="20"/>
          <w:szCs w:val="20"/>
        </w:rPr>
      </w:pPr>
    </w:p>
    <w:tbl>
      <w:tblPr>
        <w:tblStyle w:val="10"/>
        <w:tblW w:w="142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9"/>
        <w:gridCol w:w="1843"/>
        <w:gridCol w:w="2126"/>
        <w:gridCol w:w="2977"/>
        <w:gridCol w:w="3055"/>
      </w:tblGrid>
      <w:tr w14:paraId="545ED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shd w:val="clear" w:color="auto" w:fill="D8D8D8" w:themeFill="background1" w:themeFillShade="D9"/>
          </w:tcPr>
          <w:p w14:paraId="2E99E234">
            <w:pPr>
              <w:spacing w:after="0"/>
              <w:rPr>
                <w:rFonts w:ascii="Arial" w:hAnsi="Arial" w:eastAsia="Arial" w:cs="Arial"/>
                <w:b/>
                <w:sz w:val="20"/>
                <w:szCs w:val="20"/>
              </w:rPr>
            </w:pPr>
            <w:r>
              <w:rPr>
                <w:rFonts w:ascii="Arial" w:hAnsi="Arial" w:eastAsia="Arial" w:cs="Arial"/>
                <w:b/>
                <w:sz w:val="20"/>
                <w:szCs w:val="20"/>
              </w:rPr>
              <w:t>Содржина на активностите</w:t>
            </w:r>
          </w:p>
        </w:tc>
        <w:tc>
          <w:tcPr>
            <w:tcW w:w="1843" w:type="dxa"/>
            <w:shd w:val="clear" w:color="auto" w:fill="D8D8D8" w:themeFill="background1" w:themeFillShade="D9"/>
          </w:tcPr>
          <w:p w14:paraId="47D61B32">
            <w:pPr>
              <w:spacing w:after="0"/>
              <w:rPr>
                <w:rFonts w:ascii="Arial" w:hAnsi="Arial" w:eastAsia="Arial" w:cs="Arial"/>
                <w:b/>
                <w:sz w:val="20"/>
                <w:szCs w:val="20"/>
              </w:rPr>
            </w:pPr>
            <w:r>
              <w:rPr>
                <w:rFonts w:ascii="Arial" w:hAnsi="Arial" w:eastAsia="Arial" w:cs="Arial"/>
                <w:b/>
                <w:sz w:val="20"/>
                <w:szCs w:val="20"/>
              </w:rPr>
              <w:t>Реализатори</w:t>
            </w:r>
          </w:p>
        </w:tc>
        <w:tc>
          <w:tcPr>
            <w:tcW w:w="2126" w:type="dxa"/>
            <w:shd w:val="clear" w:color="auto" w:fill="D8D8D8" w:themeFill="background1" w:themeFillShade="D9"/>
          </w:tcPr>
          <w:p w14:paraId="7920F385">
            <w:pPr>
              <w:spacing w:after="0"/>
              <w:rPr>
                <w:rFonts w:ascii="Arial" w:hAnsi="Arial" w:eastAsia="Arial" w:cs="Arial"/>
                <w:b/>
                <w:sz w:val="20"/>
                <w:szCs w:val="20"/>
              </w:rPr>
            </w:pPr>
            <w:r>
              <w:rPr>
                <w:rFonts w:ascii="Arial" w:hAnsi="Arial" w:eastAsia="Arial" w:cs="Arial"/>
                <w:b/>
                <w:sz w:val="20"/>
                <w:szCs w:val="20"/>
              </w:rPr>
              <w:t>Време на реализација</w:t>
            </w:r>
          </w:p>
        </w:tc>
        <w:tc>
          <w:tcPr>
            <w:tcW w:w="2977" w:type="dxa"/>
            <w:shd w:val="clear" w:color="auto" w:fill="D8D8D8" w:themeFill="background1" w:themeFillShade="D9"/>
          </w:tcPr>
          <w:p w14:paraId="28336647">
            <w:pPr>
              <w:spacing w:after="0"/>
              <w:rPr>
                <w:rFonts w:ascii="Arial" w:hAnsi="Arial" w:eastAsia="Arial" w:cs="Arial"/>
                <w:b/>
                <w:sz w:val="20"/>
                <w:szCs w:val="20"/>
              </w:rPr>
            </w:pPr>
            <w:r>
              <w:rPr>
                <w:rFonts w:ascii="Arial" w:hAnsi="Arial" w:eastAsia="Arial" w:cs="Arial"/>
                <w:b/>
                <w:sz w:val="20"/>
                <w:szCs w:val="20"/>
              </w:rPr>
              <w:t>Ресурси</w:t>
            </w:r>
          </w:p>
        </w:tc>
        <w:tc>
          <w:tcPr>
            <w:tcW w:w="3055" w:type="dxa"/>
            <w:shd w:val="clear" w:color="auto" w:fill="D8D8D8" w:themeFill="background1" w:themeFillShade="D9"/>
          </w:tcPr>
          <w:p w14:paraId="6DA63E8C">
            <w:pPr>
              <w:spacing w:after="0"/>
              <w:rPr>
                <w:rFonts w:ascii="Arial" w:hAnsi="Arial" w:eastAsia="Arial" w:cs="Arial"/>
                <w:b/>
                <w:sz w:val="20"/>
                <w:szCs w:val="20"/>
              </w:rPr>
            </w:pPr>
            <w:r>
              <w:rPr>
                <w:rFonts w:ascii="Arial" w:hAnsi="Arial" w:eastAsia="Arial" w:cs="Arial"/>
                <w:b/>
                <w:sz w:val="20"/>
                <w:szCs w:val="20"/>
              </w:rPr>
              <w:t>Очекувани ефекти</w:t>
            </w:r>
          </w:p>
        </w:tc>
      </w:tr>
      <w:tr w14:paraId="08507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tcPr>
          <w:p w14:paraId="52D3DDB5">
            <w:pPr>
              <w:spacing w:after="0"/>
              <w:rPr>
                <w:rFonts w:ascii="Arial" w:hAnsi="Arial" w:eastAsia="Arial" w:cs="Arial"/>
                <w:sz w:val="20"/>
                <w:szCs w:val="20"/>
              </w:rPr>
            </w:pPr>
            <w:r>
              <w:rPr>
                <w:rFonts w:ascii="Arial" w:hAnsi="Arial" w:eastAsia="Arial" w:cs="Arial"/>
                <w:sz w:val="20"/>
                <w:szCs w:val="20"/>
              </w:rPr>
              <w:t>1.Распределба на учениците од VI-IX одд.по паралелки со посебен осврт на распределбата на новодојдените ученици.</w:t>
            </w:r>
          </w:p>
        </w:tc>
        <w:tc>
          <w:tcPr>
            <w:tcW w:w="1843" w:type="dxa"/>
          </w:tcPr>
          <w:p w14:paraId="11732C71">
            <w:pPr>
              <w:spacing w:after="0"/>
              <w:rPr>
                <w:rFonts w:ascii="Arial" w:hAnsi="Arial" w:eastAsia="Arial" w:cs="Arial"/>
                <w:sz w:val="20"/>
                <w:szCs w:val="20"/>
              </w:rPr>
            </w:pPr>
            <w:r>
              <w:rPr>
                <w:rFonts w:ascii="Arial" w:hAnsi="Arial" w:eastAsia="Arial" w:cs="Arial"/>
                <w:sz w:val="20"/>
                <w:szCs w:val="20"/>
              </w:rPr>
              <w:t>Директор</w:t>
            </w:r>
          </w:p>
          <w:p w14:paraId="0D9EE3DC">
            <w:pPr>
              <w:spacing w:after="0"/>
              <w:rPr>
                <w:rFonts w:ascii="Arial" w:hAnsi="Arial" w:eastAsia="Arial" w:cs="Arial"/>
                <w:sz w:val="20"/>
                <w:szCs w:val="20"/>
              </w:rPr>
            </w:pPr>
            <w:r>
              <w:rPr>
                <w:rFonts w:ascii="Arial" w:hAnsi="Arial" w:eastAsia="Arial" w:cs="Arial"/>
                <w:sz w:val="20"/>
                <w:szCs w:val="20"/>
              </w:rPr>
              <w:t>Наставници</w:t>
            </w:r>
          </w:p>
          <w:p w14:paraId="709CA8E8">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126" w:type="dxa"/>
          </w:tcPr>
          <w:p w14:paraId="100CF6D1">
            <w:pPr>
              <w:spacing w:after="0"/>
              <w:rPr>
                <w:rFonts w:ascii="Arial" w:hAnsi="Arial" w:eastAsia="Arial" w:cs="Arial"/>
                <w:sz w:val="20"/>
                <w:szCs w:val="20"/>
                <w:lang w:val="en-US"/>
              </w:rPr>
            </w:pPr>
            <w:r>
              <w:rPr>
                <w:rFonts w:ascii="Arial" w:hAnsi="Arial" w:eastAsia="Arial" w:cs="Arial"/>
                <w:sz w:val="20"/>
                <w:szCs w:val="20"/>
              </w:rPr>
              <w:t xml:space="preserve">Август </w:t>
            </w:r>
          </w:p>
          <w:p w14:paraId="58E19373">
            <w:pPr>
              <w:spacing w:after="0"/>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c>
          <w:tcPr>
            <w:tcW w:w="2977" w:type="dxa"/>
          </w:tcPr>
          <w:p w14:paraId="4984A88B">
            <w:pPr>
              <w:spacing w:after="0"/>
              <w:rPr>
                <w:rFonts w:ascii="Arial" w:hAnsi="Arial" w:eastAsia="Arial" w:cs="Arial"/>
                <w:sz w:val="20"/>
                <w:szCs w:val="20"/>
              </w:rPr>
            </w:pPr>
            <w:r>
              <w:rPr>
                <w:rFonts w:ascii="Arial" w:hAnsi="Arial" w:eastAsia="Arial" w:cs="Arial"/>
                <w:sz w:val="20"/>
                <w:szCs w:val="20"/>
              </w:rPr>
              <w:t>Педагошка документација</w:t>
            </w:r>
          </w:p>
          <w:p w14:paraId="4FB6E6AA">
            <w:pPr>
              <w:spacing w:after="0"/>
              <w:rPr>
                <w:rFonts w:ascii="Arial" w:hAnsi="Arial" w:eastAsia="Arial" w:cs="Arial"/>
                <w:sz w:val="20"/>
                <w:szCs w:val="20"/>
              </w:rPr>
            </w:pPr>
          </w:p>
        </w:tc>
        <w:tc>
          <w:tcPr>
            <w:tcW w:w="3055" w:type="dxa"/>
          </w:tcPr>
          <w:p w14:paraId="5205DA88">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 и климата за работа за новодојдените ученици</w:t>
            </w:r>
          </w:p>
        </w:tc>
      </w:tr>
      <w:tr w14:paraId="23429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5" w:hRule="atLeast"/>
          <w:jc w:val="center"/>
        </w:trPr>
        <w:tc>
          <w:tcPr>
            <w:tcW w:w="4219" w:type="dxa"/>
          </w:tcPr>
          <w:p w14:paraId="34DB4B6E">
            <w:pPr>
              <w:spacing w:after="0"/>
              <w:rPr>
                <w:rFonts w:ascii="Arial" w:hAnsi="Arial" w:eastAsia="Arial" w:cs="Arial"/>
                <w:sz w:val="20"/>
                <w:szCs w:val="20"/>
              </w:rPr>
            </w:pPr>
            <w:r>
              <w:rPr>
                <w:rFonts w:ascii="Arial" w:hAnsi="Arial" w:eastAsia="Arial" w:cs="Arial"/>
                <w:sz w:val="20"/>
                <w:szCs w:val="20"/>
              </w:rPr>
              <w:t>2.Запознавање со новините во законските,одредби,наставните планови и програми,протоколи за работа во училиштето.</w:t>
            </w:r>
          </w:p>
          <w:p w14:paraId="3B1A3C70">
            <w:pPr>
              <w:spacing w:after="0"/>
              <w:rPr>
                <w:rFonts w:ascii="Arial" w:hAnsi="Arial" w:eastAsia="Arial" w:cs="Arial"/>
                <w:sz w:val="20"/>
                <w:szCs w:val="20"/>
              </w:rPr>
            </w:pPr>
          </w:p>
        </w:tc>
        <w:tc>
          <w:tcPr>
            <w:tcW w:w="1843" w:type="dxa"/>
          </w:tcPr>
          <w:p w14:paraId="50063420">
            <w:pPr>
              <w:spacing w:after="0"/>
              <w:rPr>
                <w:rFonts w:ascii="Arial" w:hAnsi="Arial" w:eastAsia="Arial" w:cs="Arial"/>
                <w:sz w:val="20"/>
                <w:szCs w:val="20"/>
              </w:rPr>
            </w:pPr>
            <w:r>
              <w:rPr>
                <w:rFonts w:ascii="Arial" w:hAnsi="Arial" w:eastAsia="Arial" w:cs="Arial"/>
                <w:sz w:val="20"/>
                <w:szCs w:val="20"/>
              </w:rPr>
              <w:t>Директор</w:t>
            </w:r>
          </w:p>
          <w:p w14:paraId="2C92D989">
            <w:pPr>
              <w:spacing w:after="0"/>
              <w:rPr>
                <w:rFonts w:ascii="Arial" w:hAnsi="Arial" w:eastAsia="Arial" w:cs="Arial"/>
                <w:sz w:val="20"/>
                <w:szCs w:val="20"/>
              </w:rPr>
            </w:pPr>
            <w:r>
              <w:rPr>
                <w:rFonts w:ascii="Arial" w:hAnsi="Arial" w:eastAsia="Arial" w:cs="Arial"/>
                <w:sz w:val="20"/>
                <w:szCs w:val="20"/>
              </w:rPr>
              <w:t>Наставници</w:t>
            </w:r>
          </w:p>
          <w:p w14:paraId="63464A3D">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126" w:type="dxa"/>
          </w:tcPr>
          <w:p w14:paraId="5457FFCE">
            <w:pPr>
              <w:spacing w:after="0"/>
              <w:rPr>
                <w:rFonts w:ascii="Arial" w:hAnsi="Arial" w:eastAsia="Arial" w:cs="Arial"/>
                <w:sz w:val="20"/>
                <w:szCs w:val="20"/>
                <w:lang w:val="en-US"/>
              </w:rPr>
            </w:pPr>
            <w:r>
              <w:rPr>
                <w:rFonts w:ascii="Arial" w:hAnsi="Arial" w:eastAsia="Arial" w:cs="Arial"/>
                <w:sz w:val="20"/>
                <w:szCs w:val="20"/>
              </w:rPr>
              <w:t xml:space="preserve">Август </w:t>
            </w:r>
          </w:p>
          <w:p w14:paraId="0A799A91">
            <w:pPr>
              <w:spacing w:after="0"/>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c>
          <w:tcPr>
            <w:tcW w:w="2977" w:type="dxa"/>
          </w:tcPr>
          <w:p w14:paraId="44BF4C88">
            <w:pPr>
              <w:spacing w:after="0"/>
              <w:rPr>
                <w:rFonts w:ascii="Arial" w:hAnsi="Arial" w:eastAsia="Arial" w:cs="Arial"/>
                <w:sz w:val="20"/>
                <w:szCs w:val="20"/>
              </w:rPr>
            </w:pPr>
            <w:r>
              <w:rPr>
                <w:rFonts w:ascii="Arial" w:hAnsi="Arial" w:eastAsia="Arial" w:cs="Arial"/>
                <w:sz w:val="20"/>
                <w:szCs w:val="20"/>
              </w:rPr>
              <w:t>Закони и подзаконски акти,</w:t>
            </w:r>
          </w:p>
          <w:p w14:paraId="1C2CCE45">
            <w:pPr>
              <w:spacing w:after="0"/>
              <w:rPr>
                <w:rFonts w:ascii="Arial" w:hAnsi="Arial" w:eastAsia="Arial" w:cs="Arial"/>
                <w:sz w:val="20"/>
                <w:szCs w:val="20"/>
              </w:rPr>
            </w:pPr>
            <w:r>
              <w:rPr>
                <w:rFonts w:ascii="Arial" w:hAnsi="Arial" w:eastAsia="Arial" w:cs="Arial"/>
                <w:sz w:val="20"/>
                <w:szCs w:val="20"/>
              </w:rPr>
              <w:t>Наставни планови и програми од БРО</w:t>
            </w:r>
          </w:p>
          <w:p w14:paraId="569FD181">
            <w:pPr>
              <w:spacing w:after="0"/>
              <w:rPr>
                <w:rFonts w:ascii="Arial" w:hAnsi="Arial" w:eastAsia="Arial" w:cs="Arial"/>
                <w:sz w:val="20"/>
                <w:szCs w:val="20"/>
              </w:rPr>
            </w:pPr>
          </w:p>
        </w:tc>
        <w:tc>
          <w:tcPr>
            <w:tcW w:w="3055" w:type="dxa"/>
          </w:tcPr>
          <w:p w14:paraId="7395CA91">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 и навремено постапување согласно измените на наставните програми.</w:t>
            </w:r>
          </w:p>
        </w:tc>
      </w:tr>
      <w:tr w14:paraId="3FF03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tcPr>
          <w:p w14:paraId="12DA593E">
            <w:pPr>
              <w:spacing w:after="0"/>
              <w:rPr>
                <w:rFonts w:ascii="Arial" w:hAnsi="Arial" w:eastAsia="Arial" w:cs="Arial"/>
                <w:sz w:val="20"/>
                <w:szCs w:val="20"/>
              </w:rPr>
            </w:pPr>
            <w:r>
              <w:rPr>
                <w:rFonts w:ascii="Arial" w:hAnsi="Arial" w:eastAsia="Arial" w:cs="Arial"/>
                <w:sz w:val="20"/>
                <w:szCs w:val="20"/>
              </w:rPr>
              <w:t>3.Разгледување на успехот на учениците и поведението со посебен осврт на слабите ученици ни и подршка на оние кои покажуваат солидни резултати,предлог за пофалба на ученици.</w:t>
            </w:r>
          </w:p>
        </w:tc>
        <w:tc>
          <w:tcPr>
            <w:tcW w:w="1843" w:type="dxa"/>
          </w:tcPr>
          <w:p w14:paraId="4EF609CD">
            <w:pPr>
              <w:spacing w:after="0"/>
              <w:rPr>
                <w:rFonts w:ascii="Arial" w:hAnsi="Arial" w:eastAsia="Arial" w:cs="Arial"/>
                <w:sz w:val="20"/>
                <w:szCs w:val="20"/>
              </w:rPr>
            </w:pPr>
            <w:r>
              <w:rPr>
                <w:rFonts w:ascii="Arial" w:hAnsi="Arial" w:eastAsia="Arial" w:cs="Arial"/>
                <w:sz w:val="20"/>
                <w:szCs w:val="20"/>
              </w:rPr>
              <w:t>Директор</w:t>
            </w:r>
          </w:p>
          <w:p w14:paraId="70810294">
            <w:pPr>
              <w:spacing w:after="0"/>
              <w:rPr>
                <w:rFonts w:ascii="Arial" w:hAnsi="Arial" w:eastAsia="Arial" w:cs="Arial"/>
                <w:sz w:val="20"/>
                <w:szCs w:val="20"/>
              </w:rPr>
            </w:pPr>
            <w:r>
              <w:rPr>
                <w:rFonts w:ascii="Arial" w:hAnsi="Arial" w:eastAsia="Arial" w:cs="Arial"/>
                <w:sz w:val="20"/>
                <w:szCs w:val="20"/>
              </w:rPr>
              <w:t>Наставници</w:t>
            </w:r>
          </w:p>
          <w:p w14:paraId="07ACB027">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126" w:type="dxa"/>
          </w:tcPr>
          <w:p w14:paraId="124F1C58">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3B42ECA6">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52025141">
            <w:pPr>
              <w:spacing w:after="0"/>
              <w:rPr>
                <w:rFonts w:ascii="Arial" w:hAnsi="Arial" w:eastAsia="Arial" w:cs="Arial"/>
                <w:sz w:val="20"/>
                <w:szCs w:val="20"/>
                <w:lang w:val="en-US"/>
              </w:rPr>
            </w:pPr>
            <w:r>
              <w:rPr>
                <w:rFonts w:ascii="Arial" w:hAnsi="Arial" w:eastAsia="Arial" w:cs="Arial"/>
                <w:sz w:val="20"/>
                <w:szCs w:val="20"/>
              </w:rPr>
              <w:t xml:space="preserve">Април </w:t>
            </w:r>
          </w:p>
          <w:p w14:paraId="39700C36">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977" w:type="dxa"/>
          </w:tcPr>
          <w:p w14:paraId="391DD55B">
            <w:pPr>
              <w:spacing w:after="0"/>
              <w:rPr>
                <w:rFonts w:ascii="Arial" w:hAnsi="Arial" w:eastAsia="Arial" w:cs="Arial"/>
                <w:sz w:val="20"/>
                <w:szCs w:val="20"/>
              </w:rPr>
            </w:pPr>
            <w:r>
              <w:rPr>
                <w:rFonts w:ascii="Arial" w:hAnsi="Arial" w:eastAsia="Arial" w:cs="Arial"/>
                <w:sz w:val="20"/>
                <w:szCs w:val="20"/>
              </w:rPr>
              <w:t>Педагошка евиденција</w:t>
            </w:r>
          </w:p>
          <w:p w14:paraId="16B99F8A">
            <w:pPr>
              <w:spacing w:after="0"/>
              <w:rPr>
                <w:rFonts w:ascii="Arial" w:hAnsi="Arial" w:eastAsia="Arial" w:cs="Arial"/>
                <w:sz w:val="20"/>
                <w:szCs w:val="20"/>
              </w:rPr>
            </w:pPr>
            <w:r>
              <w:rPr>
                <w:rFonts w:ascii="Arial" w:hAnsi="Arial" w:eastAsia="Arial" w:cs="Arial"/>
                <w:sz w:val="20"/>
                <w:szCs w:val="20"/>
              </w:rPr>
              <w:t>Евидентни листови</w:t>
            </w:r>
          </w:p>
          <w:p w14:paraId="6A290777">
            <w:pPr>
              <w:spacing w:after="0"/>
              <w:rPr>
                <w:rFonts w:ascii="Arial" w:hAnsi="Arial" w:eastAsia="Arial" w:cs="Arial"/>
                <w:sz w:val="20"/>
                <w:szCs w:val="20"/>
              </w:rPr>
            </w:pPr>
            <w:r>
              <w:rPr>
                <w:rFonts w:ascii="Arial" w:hAnsi="Arial" w:eastAsia="Arial" w:cs="Arial"/>
                <w:sz w:val="20"/>
                <w:szCs w:val="20"/>
              </w:rPr>
              <w:t>Свидетелства</w:t>
            </w:r>
          </w:p>
          <w:p w14:paraId="45441572">
            <w:pPr>
              <w:spacing w:after="0"/>
              <w:rPr>
                <w:rFonts w:ascii="Arial" w:hAnsi="Arial" w:eastAsia="Arial" w:cs="Arial"/>
                <w:sz w:val="20"/>
                <w:szCs w:val="20"/>
              </w:rPr>
            </w:pPr>
            <w:r>
              <w:rPr>
                <w:rFonts w:ascii="Arial" w:hAnsi="Arial" w:eastAsia="Arial" w:cs="Arial"/>
                <w:sz w:val="20"/>
                <w:szCs w:val="20"/>
              </w:rPr>
              <w:t>ПофалнициСумативни извештаи за успехот по пол,националност</w:t>
            </w:r>
          </w:p>
        </w:tc>
        <w:tc>
          <w:tcPr>
            <w:tcW w:w="3055" w:type="dxa"/>
          </w:tcPr>
          <w:p w14:paraId="3109D817">
            <w:pPr>
              <w:spacing w:after="0"/>
              <w:rPr>
                <w:rFonts w:ascii="Arial" w:hAnsi="Arial" w:eastAsia="Arial" w:cs="Arial"/>
                <w:sz w:val="20"/>
                <w:szCs w:val="20"/>
              </w:rPr>
            </w:pPr>
            <w:r>
              <w:rPr>
                <w:rFonts w:ascii="Arial" w:hAnsi="Arial" w:eastAsia="Arial" w:cs="Arial"/>
                <w:sz w:val="20"/>
                <w:szCs w:val="20"/>
              </w:rPr>
              <w:t>Подобрување на успехот на учениците и поведението</w:t>
            </w:r>
          </w:p>
        </w:tc>
      </w:tr>
      <w:tr w14:paraId="44DC7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tcPr>
          <w:p w14:paraId="45DE625A">
            <w:pPr>
              <w:spacing w:after="0"/>
              <w:rPr>
                <w:rFonts w:ascii="Arial" w:hAnsi="Arial" w:eastAsia="Arial" w:cs="Arial"/>
                <w:sz w:val="20"/>
                <w:szCs w:val="20"/>
              </w:rPr>
            </w:pPr>
            <w:r>
              <w:rPr>
                <w:rFonts w:ascii="Arial" w:hAnsi="Arial" w:eastAsia="Arial" w:cs="Arial"/>
                <w:sz w:val="20"/>
                <w:szCs w:val="20"/>
              </w:rPr>
              <w:t>4.Анализа на редовноста на учениците и препораки за подобрување</w:t>
            </w:r>
          </w:p>
        </w:tc>
        <w:tc>
          <w:tcPr>
            <w:tcW w:w="1843" w:type="dxa"/>
          </w:tcPr>
          <w:p w14:paraId="2D0FB961">
            <w:pPr>
              <w:spacing w:after="0"/>
              <w:rPr>
                <w:rFonts w:ascii="Arial" w:hAnsi="Arial" w:eastAsia="Arial" w:cs="Arial"/>
                <w:sz w:val="20"/>
                <w:szCs w:val="20"/>
              </w:rPr>
            </w:pPr>
            <w:r>
              <w:rPr>
                <w:rFonts w:ascii="Arial" w:hAnsi="Arial" w:eastAsia="Arial" w:cs="Arial"/>
                <w:sz w:val="20"/>
                <w:szCs w:val="20"/>
              </w:rPr>
              <w:t>Директор</w:t>
            </w:r>
          </w:p>
          <w:p w14:paraId="4E5BAEBC">
            <w:pPr>
              <w:spacing w:after="0"/>
              <w:rPr>
                <w:rFonts w:ascii="Arial" w:hAnsi="Arial" w:eastAsia="Arial" w:cs="Arial"/>
                <w:sz w:val="20"/>
                <w:szCs w:val="20"/>
              </w:rPr>
            </w:pPr>
            <w:r>
              <w:rPr>
                <w:rFonts w:ascii="Arial" w:hAnsi="Arial" w:eastAsia="Arial" w:cs="Arial"/>
                <w:sz w:val="20"/>
                <w:szCs w:val="20"/>
              </w:rPr>
              <w:t>Наставници</w:t>
            </w:r>
          </w:p>
          <w:p w14:paraId="6333C4BA">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126" w:type="dxa"/>
          </w:tcPr>
          <w:p w14:paraId="6A0895E4">
            <w:pPr>
              <w:spacing w:after="0"/>
              <w:rPr>
                <w:rFonts w:ascii="Arial" w:hAnsi="Arial" w:eastAsia="Arial" w:cs="Arial"/>
                <w:sz w:val="20"/>
                <w:szCs w:val="20"/>
                <w:lang w:val="en-US"/>
              </w:rPr>
            </w:pPr>
            <w:r>
              <w:rPr>
                <w:rFonts w:ascii="Arial" w:hAnsi="Arial" w:eastAsia="Arial" w:cs="Arial"/>
                <w:sz w:val="20"/>
                <w:szCs w:val="20"/>
              </w:rPr>
              <w:t xml:space="preserve">Ноември </w:t>
            </w:r>
          </w:p>
          <w:p w14:paraId="32628E76">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6B29C54E">
            <w:pPr>
              <w:spacing w:after="0"/>
              <w:rPr>
                <w:rFonts w:ascii="Arial" w:hAnsi="Arial" w:eastAsia="Arial" w:cs="Arial"/>
                <w:sz w:val="20"/>
                <w:szCs w:val="20"/>
                <w:lang w:val="en-US"/>
              </w:rPr>
            </w:pPr>
            <w:r>
              <w:rPr>
                <w:rFonts w:ascii="Arial" w:hAnsi="Arial" w:eastAsia="Arial" w:cs="Arial"/>
                <w:sz w:val="20"/>
                <w:szCs w:val="20"/>
              </w:rPr>
              <w:t xml:space="preserve">Април </w:t>
            </w:r>
          </w:p>
          <w:p w14:paraId="23E61F2E">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977" w:type="dxa"/>
          </w:tcPr>
          <w:p w14:paraId="13CF93CD">
            <w:pPr>
              <w:spacing w:after="0"/>
              <w:rPr>
                <w:rFonts w:ascii="Arial" w:hAnsi="Arial" w:eastAsia="Arial" w:cs="Arial"/>
                <w:sz w:val="20"/>
                <w:szCs w:val="20"/>
              </w:rPr>
            </w:pPr>
            <w:r>
              <w:rPr>
                <w:rFonts w:ascii="Arial" w:hAnsi="Arial" w:eastAsia="Arial" w:cs="Arial"/>
                <w:sz w:val="20"/>
                <w:szCs w:val="20"/>
              </w:rPr>
              <w:t>Педагошка евиденција</w:t>
            </w:r>
          </w:p>
          <w:p w14:paraId="44BBB8EB">
            <w:pPr>
              <w:spacing w:after="0"/>
              <w:rPr>
                <w:rFonts w:ascii="Arial" w:hAnsi="Arial" w:eastAsia="Arial" w:cs="Arial"/>
                <w:sz w:val="20"/>
                <w:szCs w:val="20"/>
              </w:rPr>
            </w:pPr>
            <w:r>
              <w:rPr>
                <w:rFonts w:ascii="Arial" w:hAnsi="Arial" w:eastAsia="Arial" w:cs="Arial"/>
                <w:sz w:val="20"/>
                <w:szCs w:val="20"/>
              </w:rPr>
              <w:t>Родителски средби</w:t>
            </w:r>
          </w:p>
          <w:p w14:paraId="6056FE1E">
            <w:pPr>
              <w:spacing w:after="0"/>
              <w:rPr>
                <w:rFonts w:ascii="Arial" w:hAnsi="Arial" w:eastAsia="Arial" w:cs="Arial"/>
                <w:sz w:val="20"/>
                <w:szCs w:val="20"/>
              </w:rPr>
            </w:pPr>
            <w:r>
              <w:rPr>
                <w:rFonts w:ascii="Arial" w:hAnsi="Arial" w:eastAsia="Arial" w:cs="Arial"/>
                <w:sz w:val="20"/>
                <w:szCs w:val="20"/>
              </w:rPr>
              <w:t>Индивидуални состаноци со родители</w:t>
            </w:r>
          </w:p>
        </w:tc>
        <w:tc>
          <w:tcPr>
            <w:tcW w:w="3055" w:type="dxa"/>
          </w:tcPr>
          <w:p w14:paraId="16500405">
            <w:pPr>
              <w:spacing w:after="0"/>
              <w:rPr>
                <w:rFonts w:ascii="Arial" w:hAnsi="Arial" w:eastAsia="Arial" w:cs="Arial"/>
                <w:sz w:val="20"/>
                <w:szCs w:val="20"/>
              </w:rPr>
            </w:pPr>
            <w:r>
              <w:rPr>
                <w:rFonts w:ascii="Arial" w:hAnsi="Arial" w:eastAsia="Arial" w:cs="Arial"/>
                <w:sz w:val="20"/>
                <w:szCs w:val="20"/>
              </w:rPr>
              <w:t>Подобрување на редовноста и успехот на учениците.</w:t>
            </w:r>
          </w:p>
        </w:tc>
      </w:tr>
      <w:tr w14:paraId="79FD4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tcPr>
          <w:p w14:paraId="71738D3E">
            <w:pPr>
              <w:spacing w:after="0"/>
              <w:rPr>
                <w:rFonts w:ascii="Arial" w:hAnsi="Arial" w:eastAsia="Arial" w:cs="Arial"/>
                <w:sz w:val="20"/>
                <w:szCs w:val="20"/>
              </w:rPr>
            </w:pPr>
            <w:r>
              <w:rPr>
                <w:rFonts w:ascii="Arial" w:hAnsi="Arial" w:eastAsia="Arial" w:cs="Arial"/>
                <w:sz w:val="20"/>
                <w:szCs w:val="20"/>
              </w:rPr>
              <w:t>5.Анализа на реализацијата на дополнителната,додатната настава,вонаставните активности  и др.</w:t>
            </w:r>
          </w:p>
        </w:tc>
        <w:tc>
          <w:tcPr>
            <w:tcW w:w="1843" w:type="dxa"/>
          </w:tcPr>
          <w:p w14:paraId="47C525EA">
            <w:pPr>
              <w:spacing w:after="0"/>
              <w:rPr>
                <w:rFonts w:ascii="Arial" w:hAnsi="Arial" w:eastAsia="Arial" w:cs="Arial"/>
                <w:sz w:val="20"/>
                <w:szCs w:val="20"/>
              </w:rPr>
            </w:pPr>
            <w:r>
              <w:rPr>
                <w:rFonts w:ascii="Arial" w:hAnsi="Arial" w:eastAsia="Arial" w:cs="Arial"/>
                <w:sz w:val="20"/>
                <w:szCs w:val="20"/>
              </w:rPr>
              <w:t>Директор</w:t>
            </w:r>
          </w:p>
          <w:p w14:paraId="26E8EB2F">
            <w:pPr>
              <w:spacing w:after="0"/>
              <w:rPr>
                <w:rFonts w:ascii="Arial" w:hAnsi="Arial" w:eastAsia="Arial" w:cs="Arial"/>
                <w:sz w:val="20"/>
                <w:szCs w:val="20"/>
              </w:rPr>
            </w:pPr>
            <w:r>
              <w:rPr>
                <w:rFonts w:ascii="Arial" w:hAnsi="Arial" w:eastAsia="Arial" w:cs="Arial"/>
                <w:sz w:val="20"/>
                <w:szCs w:val="20"/>
              </w:rPr>
              <w:t>Наставници</w:t>
            </w:r>
          </w:p>
          <w:p w14:paraId="7CB68A97">
            <w:pPr>
              <w:spacing w:after="0"/>
              <w:rPr>
                <w:rFonts w:ascii="Arial" w:hAnsi="Arial" w:eastAsia="Arial" w:cs="Arial"/>
                <w:b/>
                <w:sz w:val="20"/>
                <w:szCs w:val="20"/>
              </w:rPr>
            </w:pPr>
            <w:r>
              <w:rPr>
                <w:rFonts w:ascii="Arial" w:hAnsi="Arial" w:eastAsia="Arial" w:cs="Arial"/>
                <w:sz w:val="20"/>
                <w:szCs w:val="20"/>
              </w:rPr>
              <w:t>Стручни соработници</w:t>
            </w:r>
          </w:p>
        </w:tc>
        <w:tc>
          <w:tcPr>
            <w:tcW w:w="2126" w:type="dxa"/>
          </w:tcPr>
          <w:p w14:paraId="5184A3E3">
            <w:pPr>
              <w:spacing w:after="0"/>
              <w:rPr>
                <w:rFonts w:ascii="Arial" w:hAnsi="Arial" w:eastAsia="Arial" w:cs="Arial"/>
                <w:sz w:val="20"/>
                <w:szCs w:val="20"/>
                <w:lang w:val="en-US"/>
              </w:rPr>
            </w:pPr>
            <w:r>
              <w:rPr>
                <w:rFonts w:ascii="Arial" w:hAnsi="Arial" w:eastAsia="Arial" w:cs="Arial"/>
                <w:sz w:val="20"/>
                <w:szCs w:val="20"/>
              </w:rPr>
              <w:t>Ноември</w:t>
            </w:r>
          </w:p>
          <w:p w14:paraId="279D671E">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195B9809">
            <w:pPr>
              <w:spacing w:after="0"/>
              <w:rPr>
                <w:rFonts w:ascii="Arial" w:hAnsi="Arial" w:eastAsia="Arial" w:cs="Arial"/>
                <w:sz w:val="20"/>
                <w:szCs w:val="20"/>
                <w:lang w:val="en-US"/>
              </w:rPr>
            </w:pPr>
            <w:r>
              <w:rPr>
                <w:rFonts w:ascii="Arial" w:hAnsi="Arial" w:eastAsia="Arial" w:cs="Arial"/>
                <w:sz w:val="20"/>
                <w:szCs w:val="20"/>
              </w:rPr>
              <w:t xml:space="preserve">Април </w:t>
            </w:r>
          </w:p>
          <w:p w14:paraId="0C72F5CE">
            <w:pPr>
              <w:spacing w:after="0"/>
              <w:rPr>
                <w:rFonts w:ascii="Arial" w:hAnsi="Arial" w:eastAsia="Arial" w:cs="Arial"/>
                <w:b/>
                <w:sz w:val="20"/>
                <w:szCs w:val="20"/>
                <w:lang w:val="en-US"/>
              </w:rPr>
            </w:pPr>
            <w:r>
              <w:rPr>
                <w:rFonts w:ascii="Arial" w:hAnsi="Arial" w:eastAsia="Arial" w:cs="Arial"/>
                <w:sz w:val="20"/>
                <w:szCs w:val="20"/>
              </w:rPr>
              <w:t xml:space="preserve">Јуни </w:t>
            </w:r>
          </w:p>
        </w:tc>
        <w:tc>
          <w:tcPr>
            <w:tcW w:w="2977" w:type="dxa"/>
          </w:tcPr>
          <w:p w14:paraId="0BAAC89C">
            <w:pPr>
              <w:spacing w:after="0"/>
              <w:rPr>
                <w:rFonts w:ascii="Arial" w:hAnsi="Arial" w:eastAsia="Arial" w:cs="Arial"/>
                <w:sz w:val="20"/>
                <w:szCs w:val="20"/>
              </w:rPr>
            </w:pPr>
            <w:r>
              <w:rPr>
                <w:rFonts w:ascii="Arial" w:hAnsi="Arial" w:eastAsia="Arial" w:cs="Arial"/>
                <w:sz w:val="20"/>
                <w:szCs w:val="20"/>
              </w:rPr>
              <w:t>Наставни програми</w:t>
            </w:r>
          </w:p>
          <w:p w14:paraId="7B76847D">
            <w:pPr>
              <w:spacing w:after="0"/>
              <w:rPr>
                <w:rFonts w:ascii="Arial" w:hAnsi="Arial" w:eastAsia="Arial" w:cs="Arial"/>
                <w:sz w:val="20"/>
                <w:szCs w:val="20"/>
              </w:rPr>
            </w:pPr>
            <w:r>
              <w:rPr>
                <w:rFonts w:ascii="Arial" w:hAnsi="Arial" w:eastAsia="Arial" w:cs="Arial"/>
                <w:sz w:val="20"/>
                <w:szCs w:val="20"/>
              </w:rPr>
              <w:t>Прирачници</w:t>
            </w:r>
          </w:p>
          <w:p w14:paraId="60B93DBB">
            <w:pPr>
              <w:spacing w:after="0"/>
              <w:rPr>
                <w:rFonts w:ascii="Arial" w:hAnsi="Arial" w:eastAsia="Arial" w:cs="Arial"/>
                <w:b/>
                <w:sz w:val="20"/>
                <w:szCs w:val="20"/>
              </w:rPr>
            </w:pPr>
            <w:r>
              <w:rPr>
                <w:rFonts w:ascii="Arial" w:hAnsi="Arial" w:eastAsia="Arial" w:cs="Arial"/>
                <w:sz w:val="20"/>
                <w:szCs w:val="20"/>
              </w:rPr>
              <w:t>Закони,подзаконски акти</w:t>
            </w:r>
          </w:p>
        </w:tc>
        <w:tc>
          <w:tcPr>
            <w:tcW w:w="3055" w:type="dxa"/>
          </w:tcPr>
          <w:p w14:paraId="7A56FC58">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w:t>
            </w:r>
          </w:p>
          <w:p w14:paraId="56381C8C">
            <w:pPr>
              <w:spacing w:after="0"/>
              <w:rPr>
                <w:rFonts w:ascii="Arial" w:hAnsi="Arial" w:eastAsia="Arial" w:cs="Arial"/>
                <w:b/>
                <w:sz w:val="20"/>
                <w:szCs w:val="20"/>
              </w:rPr>
            </w:pPr>
            <w:r>
              <w:rPr>
                <w:rFonts w:ascii="Arial" w:hAnsi="Arial" w:eastAsia="Arial" w:cs="Arial"/>
                <w:sz w:val="20"/>
                <w:szCs w:val="20"/>
              </w:rPr>
              <w:t>Професионален развој</w:t>
            </w:r>
          </w:p>
        </w:tc>
      </w:tr>
      <w:tr w14:paraId="40B7B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19" w:type="dxa"/>
          </w:tcPr>
          <w:p w14:paraId="11725A6E">
            <w:pPr>
              <w:spacing w:after="0"/>
              <w:rPr>
                <w:rFonts w:ascii="Arial" w:hAnsi="Arial" w:eastAsia="Arial" w:cs="Arial"/>
                <w:sz w:val="20"/>
                <w:szCs w:val="20"/>
              </w:rPr>
            </w:pPr>
            <w:r>
              <w:rPr>
                <w:rFonts w:ascii="Arial" w:hAnsi="Arial" w:eastAsia="Arial" w:cs="Arial"/>
                <w:sz w:val="20"/>
                <w:szCs w:val="20"/>
              </w:rPr>
              <w:t>6.Тековни прашања,предлози</w:t>
            </w:r>
          </w:p>
          <w:p w14:paraId="77164548">
            <w:pPr>
              <w:spacing w:after="0"/>
              <w:rPr>
                <w:rFonts w:ascii="Arial" w:hAnsi="Arial" w:eastAsia="Arial" w:cs="Arial"/>
                <w:sz w:val="20"/>
                <w:szCs w:val="20"/>
              </w:rPr>
            </w:pPr>
            <w:r>
              <w:rPr>
                <w:rFonts w:ascii="Arial" w:hAnsi="Arial" w:eastAsia="Arial" w:cs="Arial"/>
                <w:sz w:val="20"/>
                <w:szCs w:val="20"/>
              </w:rPr>
              <w:t>и  мислења.</w:t>
            </w:r>
          </w:p>
          <w:p w14:paraId="35CF5857">
            <w:pPr>
              <w:spacing w:after="0"/>
              <w:rPr>
                <w:rFonts w:ascii="Arial" w:hAnsi="Arial" w:eastAsia="Arial" w:cs="Arial"/>
                <w:sz w:val="20"/>
                <w:szCs w:val="20"/>
              </w:rPr>
            </w:pPr>
          </w:p>
          <w:p w14:paraId="4EFB373B">
            <w:pPr>
              <w:spacing w:after="0"/>
              <w:rPr>
                <w:rFonts w:ascii="Arial" w:hAnsi="Arial" w:eastAsia="Arial" w:cs="Arial"/>
                <w:sz w:val="20"/>
                <w:szCs w:val="20"/>
              </w:rPr>
            </w:pPr>
          </w:p>
        </w:tc>
        <w:tc>
          <w:tcPr>
            <w:tcW w:w="1843" w:type="dxa"/>
          </w:tcPr>
          <w:p w14:paraId="4057A876">
            <w:pPr>
              <w:spacing w:after="0"/>
              <w:rPr>
                <w:rFonts w:ascii="Arial" w:hAnsi="Arial" w:eastAsia="Arial" w:cs="Arial"/>
                <w:sz w:val="20"/>
                <w:szCs w:val="20"/>
              </w:rPr>
            </w:pPr>
            <w:r>
              <w:rPr>
                <w:rFonts w:ascii="Arial" w:hAnsi="Arial" w:eastAsia="Arial" w:cs="Arial"/>
                <w:sz w:val="20"/>
                <w:szCs w:val="20"/>
              </w:rPr>
              <w:t>Директор</w:t>
            </w:r>
          </w:p>
          <w:p w14:paraId="3CAF242B">
            <w:pPr>
              <w:spacing w:after="0"/>
              <w:rPr>
                <w:rFonts w:ascii="Arial" w:hAnsi="Arial" w:eastAsia="Arial" w:cs="Arial"/>
                <w:sz w:val="20"/>
                <w:szCs w:val="20"/>
              </w:rPr>
            </w:pPr>
            <w:r>
              <w:rPr>
                <w:rFonts w:ascii="Arial" w:hAnsi="Arial" w:eastAsia="Arial" w:cs="Arial"/>
                <w:sz w:val="20"/>
                <w:szCs w:val="20"/>
              </w:rPr>
              <w:t>Наставници</w:t>
            </w:r>
          </w:p>
          <w:p w14:paraId="0E390FA7">
            <w:pPr>
              <w:spacing w:after="0"/>
              <w:rPr>
                <w:rFonts w:ascii="Arial" w:hAnsi="Arial" w:eastAsia="Arial" w:cs="Arial"/>
                <w:sz w:val="20"/>
                <w:szCs w:val="20"/>
              </w:rPr>
            </w:pPr>
            <w:r>
              <w:rPr>
                <w:rFonts w:ascii="Arial" w:hAnsi="Arial" w:eastAsia="Arial" w:cs="Arial"/>
                <w:sz w:val="20"/>
                <w:szCs w:val="20"/>
              </w:rPr>
              <w:t>Стручни соработници</w:t>
            </w:r>
          </w:p>
        </w:tc>
        <w:tc>
          <w:tcPr>
            <w:tcW w:w="2126" w:type="dxa"/>
          </w:tcPr>
          <w:p w14:paraId="00C26B5B">
            <w:pPr>
              <w:spacing w:after="0"/>
              <w:rPr>
                <w:rFonts w:ascii="Arial" w:hAnsi="Arial" w:eastAsia="Arial" w:cs="Arial"/>
                <w:sz w:val="20"/>
                <w:szCs w:val="20"/>
                <w:lang w:val="en-US"/>
              </w:rPr>
            </w:pPr>
            <w:r>
              <w:rPr>
                <w:rFonts w:ascii="Arial" w:hAnsi="Arial" w:eastAsia="Arial" w:cs="Arial"/>
                <w:sz w:val="20"/>
                <w:szCs w:val="20"/>
              </w:rPr>
              <w:t>Ноември</w:t>
            </w:r>
          </w:p>
          <w:p w14:paraId="5BF37D64">
            <w:pPr>
              <w:spacing w:after="0"/>
              <w:rPr>
                <w:rFonts w:ascii="Arial" w:hAnsi="Arial" w:eastAsia="Arial" w:cs="Arial"/>
                <w:sz w:val="20"/>
                <w:szCs w:val="20"/>
                <w:lang w:val="en-US"/>
              </w:rPr>
            </w:pPr>
            <w:r>
              <w:rPr>
                <w:rFonts w:ascii="Arial" w:hAnsi="Arial" w:eastAsia="Arial" w:cs="Arial"/>
                <w:sz w:val="20"/>
                <w:szCs w:val="20"/>
              </w:rPr>
              <w:t xml:space="preserve">Јануари </w:t>
            </w:r>
          </w:p>
          <w:p w14:paraId="0F0781D1">
            <w:pPr>
              <w:spacing w:after="0"/>
              <w:rPr>
                <w:rFonts w:ascii="Arial" w:hAnsi="Arial" w:eastAsia="Arial" w:cs="Arial"/>
                <w:sz w:val="20"/>
                <w:szCs w:val="20"/>
                <w:lang w:val="en-US"/>
              </w:rPr>
            </w:pPr>
            <w:r>
              <w:rPr>
                <w:rFonts w:ascii="Arial" w:hAnsi="Arial" w:eastAsia="Arial" w:cs="Arial"/>
                <w:sz w:val="20"/>
                <w:szCs w:val="20"/>
              </w:rPr>
              <w:t xml:space="preserve">Април </w:t>
            </w:r>
          </w:p>
          <w:p w14:paraId="096EEC38">
            <w:pPr>
              <w:spacing w:after="0"/>
              <w:rPr>
                <w:rFonts w:ascii="Arial" w:hAnsi="Arial" w:eastAsia="Arial" w:cs="Arial"/>
                <w:sz w:val="20"/>
                <w:szCs w:val="20"/>
                <w:lang w:val="en-US"/>
              </w:rPr>
            </w:pPr>
            <w:r>
              <w:rPr>
                <w:rFonts w:ascii="Arial" w:hAnsi="Arial" w:eastAsia="Arial" w:cs="Arial"/>
                <w:sz w:val="20"/>
                <w:szCs w:val="20"/>
              </w:rPr>
              <w:t xml:space="preserve">Јуни </w:t>
            </w:r>
          </w:p>
        </w:tc>
        <w:tc>
          <w:tcPr>
            <w:tcW w:w="2977" w:type="dxa"/>
          </w:tcPr>
          <w:p w14:paraId="59963190">
            <w:pPr>
              <w:spacing w:after="0"/>
              <w:rPr>
                <w:rFonts w:ascii="Arial" w:hAnsi="Arial" w:eastAsia="Arial" w:cs="Arial"/>
                <w:sz w:val="20"/>
                <w:szCs w:val="20"/>
              </w:rPr>
            </w:pPr>
            <w:r>
              <w:rPr>
                <w:rFonts w:ascii="Arial" w:hAnsi="Arial" w:eastAsia="Arial" w:cs="Arial"/>
                <w:sz w:val="20"/>
                <w:szCs w:val="20"/>
              </w:rPr>
              <w:t>Наставни планови и програми</w:t>
            </w:r>
          </w:p>
          <w:p w14:paraId="2BA557B1">
            <w:pPr>
              <w:spacing w:after="0"/>
              <w:rPr>
                <w:rFonts w:ascii="Arial" w:hAnsi="Arial" w:eastAsia="Arial" w:cs="Arial"/>
                <w:sz w:val="20"/>
                <w:szCs w:val="20"/>
              </w:rPr>
            </w:pPr>
            <w:r>
              <w:rPr>
                <w:rFonts w:ascii="Arial" w:hAnsi="Arial" w:eastAsia="Arial" w:cs="Arial"/>
                <w:sz w:val="20"/>
                <w:szCs w:val="20"/>
              </w:rPr>
              <w:t>Стручна литература</w:t>
            </w:r>
          </w:p>
          <w:p w14:paraId="6CBF91B5">
            <w:pPr>
              <w:spacing w:after="0"/>
              <w:rPr>
                <w:rFonts w:ascii="Arial" w:hAnsi="Arial" w:eastAsia="Arial" w:cs="Arial"/>
                <w:sz w:val="20"/>
                <w:szCs w:val="20"/>
              </w:rPr>
            </w:pPr>
            <w:r>
              <w:rPr>
                <w:rFonts w:ascii="Arial" w:hAnsi="Arial" w:eastAsia="Arial" w:cs="Arial"/>
                <w:sz w:val="20"/>
                <w:szCs w:val="20"/>
              </w:rPr>
              <w:t>Дискусија</w:t>
            </w:r>
          </w:p>
        </w:tc>
        <w:tc>
          <w:tcPr>
            <w:tcW w:w="3055" w:type="dxa"/>
          </w:tcPr>
          <w:p w14:paraId="0B75D135">
            <w:pPr>
              <w:spacing w:after="0"/>
              <w:rPr>
                <w:rFonts w:ascii="Arial" w:hAnsi="Arial" w:eastAsia="Arial" w:cs="Arial"/>
                <w:sz w:val="20"/>
                <w:szCs w:val="20"/>
              </w:rPr>
            </w:pPr>
            <w:r>
              <w:rPr>
                <w:rFonts w:ascii="Arial" w:hAnsi="Arial" w:eastAsia="Arial" w:cs="Arial"/>
                <w:sz w:val="20"/>
                <w:szCs w:val="20"/>
              </w:rPr>
              <w:t>Подобрување на квалитетот на наставата.</w:t>
            </w:r>
          </w:p>
        </w:tc>
      </w:tr>
    </w:tbl>
    <w:p w14:paraId="468CF68E">
      <w:pPr>
        <w:spacing w:after="0"/>
        <w:rPr>
          <w:rFonts w:ascii="Arial" w:hAnsi="Arial" w:eastAsia="Arial" w:cs="Arial"/>
          <w:b/>
          <w:sz w:val="20"/>
          <w:szCs w:val="20"/>
        </w:rPr>
      </w:pPr>
    </w:p>
    <w:p w14:paraId="2AFE0D0D">
      <w:pPr>
        <w:spacing w:after="0"/>
        <w:jc w:val="right"/>
        <w:rPr>
          <w:rFonts w:ascii="Arial" w:hAnsi="Arial" w:eastAsia="Arial" w:cs="Arial"/>
          <w:b/>
          <w:sz w:val="20"/>
          <w:szCs w:val="20"/>
        </w:rPr>
      </w:pPr>
      <w:r>
        <w:rPr>
          <w:rFonts w:ascii="Arial" w:hAnsi="Arial" w:eastAsia="Arial" w:cs="Arial"/>
          <w:b/>
          <w:sz w:val="20"/>
          <w:szCs w:val="20"/>
        </w:rPr>
        <w:t>Записничар: Ирена Додевска</w:t>
      </w:r>
    </w:p>
    <w:p w14:paraId="6F0D90E0">
      <w:pPr>
        <w:spacing w:after="0"/>
        <w:jc w:val="center"/>
        <w:rPr>
          <w:rFonts w:ascii="Arial" w:hAnsi="Arial" w:eastAsia="Arial" w:cs="Arial"/>
          <w:b/>
          <w:sz w:val="20"/>
          <w:szCs w:val="20"/>
        </w:rPr>
      </w:pPr>
    </w:p>
    <w:p w14:paraId="403F3523">
      <w:pPr>
        <w:spacing w:after="0"/>
        <w:jc w:val="center"/>
        <w:rPr>
          <w:rFonts w:ascii="Arial" w:hAnsi="Arial" w:eastAsia="Arial" w:cs="Arial"/>
          <w:b/>
          <w:sz w:val="20"/>
          <w:szCs w:val="20"/>
        </w:rPr>
      </w:pPr>
    </w:p>
    <w:p w14:paraId="40E4810C">
      <w:pPr>
        <w:spacing w:after="0"/>
        <w:jc w:val="center"/>
        <w:rPr>
          <w:rFonts w:ascii="Arial" w:hAnsi="Arial" w:eastAsia="Arial" w:cs="Arial"/>
          <w:b/>
          <w:sz w:val="20"/>
          <w:szCs w:val="20"/>
          <w:lang w:val="en-US"/>
        </w:rPr>
      </w:pPr>
    </w:p>
    <w:p w14:paraId="5F8E5A6C">
      <w:pPr>
        <w:spacing w:after="0"/>
        <w:jc w:val="center"/>
        <w:rPr>
          <w:rFonts w:ascii="Arial" w:hAnsi="Arial" w:eastAsia="Arial" w:cs="Arial"/>
          <w:b/>
          <w:sz w:val="20"/>
          <w:szCs w:val="20"/>
          <w:lang w:val="en-US"/>
        </w:rPr>
      </w:pPr>
    </w:p>
    <w:p w14:paraId="317DF026">
      <w:pPr>
        <w:spacing w:after="0"/>
        <w:jc w:val="center"/>
        <w:rPr>
          <w:rFonts w:ascii="Arial" w:hAnsi="Arial" w:eastAsia="Arial" w:cs="Arial"/>
          <w:b/>
          <w:sz w:val="20"/>
          <w:szCs w:val="20"/>
        </w:rPr>
      </w:pPr>
      <w:r>
        <w:rPr>
          <w:rFonts w:ascii="Arial" w:hAnsi="Arial" w:eastAsia="Arial" w:cs="Arial"/>
          <w:b/>
          <w:sz w:val="20"/>
          <w:szCs w:val="20"/>
        </w:rPr>
        <w:t xml:space="preserve">ПРОГРАМА ЗА РАБОТА НА УЧИЛИШТЕН ИНКЛУЗИВЕН ТИМ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p w14:paraId="2672EAB8">
      <w:pPr>
        <w:spacing w:before="240" w:after="120" w:line="240" w:lineRule="auto"/>
        <w:ind w:right="340" w:firstLine="720"/>
        <w:jc w:val="both"/>
        <w:rPr>
          <w:rFonts w:ascii="Arial" w:hAnsi="Arial" w:cs="Arial"/>
          <w:sz w:val="20"/>
          <w:szCs w:val="20"/>
          <w:lang w:val="en-US"/>
        </w:rPr>
      </w:pPr>
      <w:r>
        <w:rPr>
          <w:rFonts w:ascii="Arial" w:hAnsi="Arial" w:cs="Arial"/>
          <w:sz w:val="20"/>
          <w:szCs w:val="20"/>
        </w:rPr>
        <w:t>Споредопределбите во концепциските документи за основното образование во Република Северна Македонија наставниците училиштето имаат посебна одговорност кон учениците кои од различни причини имаат тешкотии во учењето и постигнувањето на образовните цели, што доаѓа до израз со прилагодувањето на содржините и методите во наставата кон различното темпо на напредување на учениците.Учењето во иста паралелка не значи учење на иста работа во исто време.Учениците кои учат заедно,учат и да живеат заедно.</w:t>
      </w:r>
    </w:p>
    <w:tbl>
      <w:tblPr>
        <w:tblStyle w:val="28"/>
        <w:tblpPr w:leftFromText="180" w:rightFromText="180" w:vertAnchor="text" w:horzAnchor="margin" w:tblpXSpec="center" w:tblpY="7"/>
        <w:tblW w:w="15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6"/>
        <w:gridCol w:w="2837"/>
        <w:gridCol w:w="2124"/>
        <w:gridCol w:w="1560"/>
        <w:gridCol w:w="3903"/>
      </w:tblGrid>
      <w:tr w14:paraId="3AC0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085AA38">
            <w:pPr>
              <w:rPr>
                <w:rFonts w:ascii="Arial" w:hAnsi="Arial" w:cs="Arial"/>
                <w:b/>
                <w:sz w:val="20"/>
                <w:szCs w:val="20"/>
              </w:rPr>
            </w:pPr>
            <w:r>
              <w:rPr>
                <w:rFonts w:ascii="Arial" w:hAnsi="Arial" w:cs="Arial"/>
                <w:b/>
                <w:sz w:val="20"/>
                <w:szCs w:val="20"/>
              </w:rPr>
              <w:t>Планирани програмски активности</w:t>
            </w:r>
          </w:p>
        </w:tc>
        <w:tc>
          <w:tcPr>
            <w:tcW w:w="283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153565B">
            <w:pPr>
              <w:rPr>
                <w:rFonts w:ascii="Arial" w:hAnsi="Arial" w:cs="Arial"/>
                <w:b/>
                <w:sz w:val="20"/>
                <w:szCs w:val="20"/>
              </w:rPr>
            </w:pPr>
            <w:r>
              <w:rPr>
                <w:rFonts w:ascii="Arial" w:hAnsi="Arial" w:cs="Arial"/>
                <w:b/>
                <w:sz w:val="20"/>
                <w:szCs w:val="20"/>
              </w:rPr>
              <w:t>Цел на активноста</w:t>
            </w:r>
          </w:p>
        </w:tc>
        <w:tc>
          <w:tcPr>
            <w:tcW w:w="2124"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E102498">
            <w:pPr>
              <w:rPr>
                <w:rFonts w:ascii="Arial" w:hAnsi="Arial" w:cs="Arial"/>
                <w:b/>
                <w:sz w:val="20"/>
                <w:szCs w:val="20"/>
              </w:rPr>
            </w:pPr>
            <w:r>
              <w:rPr>
                <w:rFonts w:ascii="Arial" w:hAnsi="Arial" w:cs="Arial"/>
                <w:b/>
                <w:sz w:val="20"/>
                <w:szCs w:val="20"/>
              </w:rPr>
              <w:t>Реализатори</w:t>
            </w:r>
          </w:p>
        </w:tc>
        <w:tc>
          <w:tcPr>
            <w:tcW w:w="156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EC4E5B9">
            <w:pPr>
              <w:rPr>
                <w:rFonts w:ascii="Arial" w:hAnsi="Arial" w:cs="Arial"/>
                <w:b/>
                <w:sz w:val="20"/>
                <w:szCs w:val="20"/>
              </w:rPr>
            </w:pPr>
            <w:r>
              <w:rPr>
                <w:rFonts w:ascii="Arial" w:hAnsi="Arial" w:cs="Arial"/>
                <w:b/>
                <w:sz w:val="20"/>
                <w:szCs w:val="20"/>
              </w:rPr>
              <w:t>Време на реализација</w:t>
            </w:r>
          </w:p>
        </w:tc>
        <w:tc>
          <w:tcPr>
            <w:tcW w:w="3903"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DB77732">
            <w:pPr>
              <w:rPr>
                <w:rFonts w:ascii="Arial" w:hAnsi="Arial" w:cs="Arial"/>
                <w:b/>
                <w:sz w:val="20"/>
                <w:szCs w:val="20"/>
              </w:rPr>
            </w:pPr>
            <w:r>
              <w:rPr>
                <w:rFonts w:ascii="Arial" w:hAnsi="Arial" w:cs="Arial"/>
                <w:b/>
                <w:sz w:val="20"/>
                <w:szCs w:val="20"/>
              </w:rPr>
              <w:t>Очекувани исходи и ефекти</w:t>
            </w:r>
          </w:p>
        </w:tc>
      </w:tr>
      <w:tr w14:paraId="6211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478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03B4D79">
            <w:pPr>
              <w:spacing w:line="240" w:lineRule="auto"/>
              <w:jc w:val="both"/>
              <w:rPr>
                <w:rFonts w:ascii="Arial" w:hAnsi="Arial" w:cs="Arial" w:eastAsiaTheme="minorEastAsia"/>
                <w:sz w:val="20"/>
                <w:szCs w:val="20"/>
              </w:rPr>
            </w:pPr>
            <w:r>
              <w:rPr>
                <w:rFonts w:ascii="Arial" w:hAnsi="Arial" w:cs="Arial" w:eastAsiaTheme="minorEastAsia"/>
                <w:sz w:val="20"/>
                <w:szCs w:val="20"/>
              </w:rPr>
              <w:t>Набљудување при упис во I одд.</w:t>
            </w:r>
          </w:p>
          <w:p w14:paraId="11E40DF4">
            <w:pPr>
              <w:spacing w:line="240" w:lineRule="auto"/>
              <w:jc w:val="both"/>
              <w:rPr>
                <w:rFonts w:ascii="Arial" w:hAnsi="Arial" w:cs="Arial" w:eastAsiaTheme="minorEastAsia"/>
                <w:sz w:val="20"/>
                <w:szCs w:val="20"/>
              </w:rPr>
            </w:pPr>
            <w:r>
              <w:rPr>
                <w:rFonts w:ascii="Arial" w:hAnsi="Arial" w:cs="Arial" w:eastAsiaTheme="minorEastAsia"/>
                <w:sz w:val="20"/>
                <w:szCs w:val="20"/>
              </w:rPr>
              <w:t>Учество во балансирано распоредување на учениците по паралелки</w:t>
            </w:r>
          </w:p>
        </w:tc>
        <w:tc>
          <w:tcPr>
            <w:tcW w:w="283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2C3A678">
            <w:pPr>
              <w:spacing w:line="240" w:lineRule="auto"/>
              <w:rPr>
                <w:rFonts w:ascii="Arial" w:hAnsi="Arial" w:cs="Arial"/>
                <w:sz w:val="20"/>
                <w:szCs w:val="20"/>
              </w:rPr>
            </w:pPr>
            <w:r>
              <w:rPr>
                <w:rFonts w:ascii="Arial" w:hAnsi="Arial" w:cs="Arial"/>
                <w:sz w:val="20"/>
                <w:szCs w:val="20"/>
              </w:rPr>
              <w:t xml:space="preserve">Запознавање со учениците и детектирање на проблемите и потребите </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6E38265">
            <w:pPr>
              <w:spacing w:line="240" w:lineRule="auto"/>
              <w:rPr>
                <w:rFonts w:ascii="Arial" w:hAnsi="Arial" w:cs="Arial"/>
                <w:sz w:val="20"/>
                <w:szCs w:val="20"/>
              </w:rPr>
            </w:pPr>
            <w:r>
              <w:rPr>
                <w:rFonts w:ascii="Arial" w:hAnsi="Arial" w:cs="Arial"/>
                <w:sz w:val="20"/>
                <w:szCs w:val="20"/>
              </w:rPr>
              <w:t>Комисија за прием на првачиња</w:t>
            </w: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C4FD3FC">
            <w:pPr>
              <w:spacing w:line="240" w:lineRule="auto"/>
              <w:rPr>
                <w:rFonts w:ascii="Arial" w:hAnsi="Arial" w:cs="Arial"/>
                <w:sz w:val="20"/>
                <w:szCs w:val="20"/>
              </w:rPr>
            </w:pPr>
            <w:r>
              <w:rPr>
                <w:rFonts w:ascii="Arial" w:hAnsi="Arial" w:cs="Arial"/>
                <w:sz w:val="20"/>
                <w:szCs w:val="20"/>
              </w:rPr>
              <w:t xml:space="preserve">Мај  </w:t>
            </w:r>
          </w:p>
        </w:tc>
        <w:tc>
          <w:tcPr>
            <w:tcW w:w="390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1B47FEA">
            <w:pPr>
              <w:spacing w:line="240" w:lineRule="auto"/>
              <w:rPr>
                <w:rFonts w:ascii="Arial" w:hAnsi="Arial" w:cs="Arial"/>
                <w:sz w:val="20"/>
                <w:szCs w:val="20"/>
              </w:rPr>
            </w:pPr>
            <w:r>
              <w:rPr>
                <w:rFonts w:ascii="Arial" w:hAnsi="Arial" w:cs="Arial"/>
                <w:sz w:val="20"/>
                <w:szCs w:val="20"/>
              </w:rPr>
              <w:t>Навремено</w:t>
            </w:r>
          </w:p>
          <w:p w14:paraId="0C9E9201">
            <w:pPr>
              <w:spacing w:line="240" w:lineRule="auto"/>
              <w:rPr>
                <w:rFonts w:ascii="Arial" w:hAnsi="Arial" w:cs="Arial"/>
                <w:sz w:val="20"/>
                <w:szCs w:val="20"/>
              </w:rPr>
            </w:pPr>
            <w:r>
              <w:rPr>
                <w:rFonts w:ascii="Arial" w:hAnsi="Arial" w:cs="Arial"/>
                <w:sz w:val="20"/>
                <w:szCs w:val="20"/>
              </w:rPr>
              <w:t>дијагностицирање на проблемите</w:t>
            </w:r>
          </w:p>
        </w:tc>
      </w:tr>
      <w:tr w14:paraId="7119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55EF331">
            <w:pPr>
              <w:spacing w:line="240" w:lineRule="auto"/>
              <w:jc w:val="both"/>
              <w:rPr>
                <w:rFonts w:ascii="Arial" w:hAnsi="Arial" w:cs="Arial"/>
                <w:sz w:val="20"/>
                <w:szCs w:val="20"/>
              </w:rPr>
            </w:pPr>
            <w:r>
              <w:rPr>
                <w:rFonts w:ascii="Arial" w:hAnsi="Arial" w:cs="Arial"/>
                <w:sz w:val="20"/>
                <w:szCs w:val="20"/>
              </w:rPr>
              <w:t>Евидентирање  на ученици со посебни потреби ,емоционални и потешкотии во учењето.Опсервација ,работа со учениците.</w:t>
            </w:r>
          </w:p>
        </w:tc>
        <w:tc>
          <w:tcPr>
            <w:tcW w:w="283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3788A7F">
            <w:pPr>
              <w:spacing w:line="240" w:lineRule="auto"/>
              <w:rPr>
                <w:rFonts w:ascii="Arial" w:hAnsi="Arial" w:cs="Arial"/>
                <w:sz w:val="20"/>
                <w:szCs w:val="20"/>
              </w:rPr>
            </w:pPr>
            <w:r>
              <w:rPr>
                <w:rFonts w:ascii="Arial" w:hAnsi="Arial" w:cs="Arial"/>
                <w:sz w:val="20"/>
                <w:szCs w:val="20"/>
              </w:rPr>
              <w:t>Подготовка на соодветен индивидуален пристап на учениците</w:t>
            </w:r>
          </w:p>
        </w:tc>
        <w:tc>
          <w:tcPr>
            <w:tcW w:w="2124"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4BDEB61">
            <w:pPr>
              <w:spacing w:line="240" w:lineRule="auto"/>
              <w:rPr>
                <w:rFonts w:ascii="Arial" w:hAnsi="Arial" w:cs="Arial"/>
                <w:sz w:val="20"/>
                <w:szCs w:val="20"/>
              </w:rPr>
            </w:pPr>
            <w:r>
              <w:rPr>
                <w:rFonts w:ascii="Arial" w:hAnsi="Arial" w:cs="Arial"/>
                <w:sz w:val="20"/>
                <w:szCs w:val="20"/>
              </w:rPr>
              <w:t>Инлузивен тим</w:t>
            </w:r>
          </w:p>
          <w:p w14:paraId="360BBB2F">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C68AFE5">
            <w:pPr>
              <w:spacing w:line="240" w:lineRule="auto"/>
              <w:rPr>
                <w:rFonts w:ascii="Arial" w:hAnsi="Arial" w:cs="Arial"/>
                <w:sz w:val="20"/>
                <w:szCs w:val="20"/>
              </w:rPr>
            </w:pPr>
            <w:r>
              <w:rPr>
                <w:rFonts w:ascii="Arial" w:hAnsi="Arial" w:cs="Arial"/>
                <w:sz w:val="20"/>
                <w:szCs w:val="20"/>
              </w:rPr>
              <w:t xml:space="preserve">Септември </w:t>
            </w:r>
          </w:p>
        </w:tc>
        <w:tc>
          <w:tcPr>
            <w:tcW w:w="390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DEBE9DD">
            <w:pPr>
              <w:spacing w:line="240" w:lineRule="auto"/>
              <w:rPr>
                <w:rFonts w:ascii="Arial" w:hAnsi="Arial" w:cs="Arial"/>
                <w:sz w:val="20"/>
                <w:szCs w:val="20"/>
              </w:rPr>
            </w:pPr>
            <w:r>
              <w:rPr>
                <w:rFonts w:ascii="Arial" w:hAnsi="Arial" w:cs="Arial"/>
                <w:sz w:val="20"/>
                <w:szCs w:val="20"/>
              </w:rPr>
              <w:t>Увид во состојбата на учениците</w:t>
            </w:r>
          </w:p>
        </w:tc>
      </w:tr>
      <w:tr w14:paraId="6A14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tcPr>
          <w:p w14:paraId="1D3F490D">
            <w:pPr>
              <w:spacing w:line="240" w:lineRule="auto"/>
              <w:rPr>
                <w:rFonts w:ascii="Arial" w:hAnsi="Arial" w:cs="Arial"/>
                <w:sz w:val="20"/>
                <w:szCs w:val="20"/>
              </w:rPr>
            </w:pPr>
            <w:r>
              <w:rPr>
                <w:rFonts w:ascii="Arial" w:hAnsi="Arial" w:cs="Arial"/>
                <w:sz w:val="20"/>
                <w:szCs w:val="20"/>
              </w:rPr>
              <w:t>Запознавање на предметните наставници од VI одд. со учениците со ПОП кои преминуваат од одделенска во предметна настава</w:t>
            </w:r>
          </w:p>
        </w:tc>
        <w:tc>
          <w:tcPr>
            <w:tcW w:w="2837" w:type="dxa"/>
            <w:tcBorders>
              <w:top w:val="single" w:color="000000" w:sz="4" w:space="0"/>
              <w:left w:val="single" w:color="000000" w:sz="4" w:space="0"/>
              <w:bottom w:val="single" w:color="000000" w:sz="4" w:space="0"/>
              <w:right w:val="single" w:color="000000" w:sz="4" w:space="0"/>
            </w:tcBorders>
          </w:tcPr>
          <w:p w14:paraId="676BA5C8">
            <w:pPr>
              <w:spacing w:line="240" w:lineRule="auto"/>
              <w:rPr>
                <w:rFonts w:ascii="Arial" w:hAnsi="Arial" w:cs="Arial"/>
                <w:sz w:val="20"/>
                <w:szCs w:val="20"/>
              </w:rPr>
            </w:pPr>
            <w:r>
              <w:rPr>
                <w:rFonts w:ascii="Arial" w:hAnsi="Arial" w:cs="Arial"/>
                <w:sz w:val="20"/>
                <w:szCs w:val="20"/>
              </w:rPr>
              <w:t>Размена на искуства меѓу наставниците за работа со овие ученици</w:t>
            </w:r>
          </w:p>
        </w:tc>
        <w:tc>
          <w:tcPr>
            <w:tcW w:w="2124" w:type="dxa"/>
            <w:tcBorders>
              <w:top w:val="single" w:color="000000" w:sz="4" w:space="0"/>
              <w:left w:val="single" w:color="000000" w:sz="4" w:space="0"/>
              <w:bottom w:val="single" w:color="000000" w:sz="4" w:space="0"/>
              <w:right w:val="single" w:color="000000" w:sz="4" w:space="0"/>
            </w:tcBorders>
          </w:tcPr>
          <w:p w14:paraId="755DF97B">
            <w:pPr>
              <w:spacing w:line="240" w:lineRule="auto"/>
              <w:rPr>
                <w:rFonts w:ascii="Arial" w:hAnsi="Arial" w:cs="Arial"/>
                <w:sz w:val="20"/>
                <w:szCs w:val="20"/>
              </w:rPr>
            </w:pPr>
            <w:r>
              <w:rPr>
                <w:rFonts w:ascii="Arial" w:hAnsi="Arial" w:cs="Arial"/>
                <w:sz w:val="20"/>
                <w:szCs w:val="20"/>
              </w:rPr>
              <w:t>Инклузивен тим</w:t>
            </w:r>
          </w:p>
          <w:p w14:paraId="5F97A05C">
            <w:pPr>
              <w:spacing w:line="240" w:lineRule="auto"/>
              <w:rPr>
                <w:rFonts w:ascii="Arial" w:hAnsi="Arial" w:cs="Arial"/>
                <w:sz w:val="20"/>
                <w:szCs w:val="20"/>
              </w:rPr>
            </w:pPr>
            <w:r>
              <w:rPr>
                <w:rFonts w:ascii="Arial" w:hAnsi="Arial" w:cs="Arial"/>
                <w:sz w:val="20"/>
                <w:szCs w:val="20"/>
              </w:rPr>
              <w:t>ОА</w:t>
            </w:r>
          </w:p>
          <w:p w14:paraId="5D3BF16F">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tcPr>
          <w:p w14:paraId="2C5EBB4F">
            <w:pPr>
              <w:spacing w:line="240" w:lineRule="auto"/>
              <w:rPr>
                <w:rFonts w:ascii="Arial" w:hAnsi="Arial" w:cs="Arial"/>
                <w:sz w:val="20"/>
                <w:szCs w:val="20"/>
              </w:rPr>
            </w:pPr>
            <w:r>
              <w:rPr>
                <w:rFonts w:ascii="Arial" w:hAnsi="Arial" w:cs="Arial"/>
                <w:sz w:val="20"/>
                <w:szCs w:val="20"/>
              </w:rPr>
              <w:t xml:space="preserve">Септември </w:t>
            </w:r>
          </w:p>
        </w:tc>
        <w:tc>
          <w:tcPr>
            <w:tcW w:w="3903" w:type="dxa"/>
            <w:tcBorders>
              <w:top w:val="single" w:color="000000" w:sz="4" w:space="0"/>
              <w:left w:val="single" w:color="000000" w:sz="4" w:space="0"/>
              <w:bottom w:val="single" w:color="000000" w:sz="4" w:space="0"/>
              <w:right w:val="single" w:color="000000" w:sz="4" w:space="0"/>
            </w:tcBorders>
          </w:tcPr>
          <w:p w14:paraId="58D84270">
            <w:pPr>
              <w:spacing w:line="240" w:lineRule="auto"/>
              <w:rPr>
                <w:rFonts w:ascii="Arial" w:hAnsi="Arial" w:cs="Arial"/>
                <w:sz w:val="20"/>
                <w:szCs w:val="20"/>
              </w:rPr>
            </w:pPr>
            <w:r>
              <w:rPr>
                <w:rFonts w:ascii="Arial" w:hAnsi="Arial" w:cs="Arial"/>
                <w:sz w:val="20"/>
                <w:szCs w:val="20"/>
              </w:rPr>
              <w:t>Соодветна профатеност на учениците кои преминуваат од одделенска во предметна настава</w:t>
            </w:r>
          </w:p>
        </w:tc>
      </w:tr>
      <w:tr w14:paraId="18A2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tcPr>
          <w:p w14:paraId="31C7FBAB">
            <w:pPr>
              <w:spacing w:line="240" w:lineRule="auto"/>
              <w:jc w:val="both"/>
              <w:rPr>
                <w:rFonts w:ascii="Arial" w:hAnsi="Arial" w:cs="Arial"/>
                <w:sz w:val="20"/>
                <w:szCs w:val="20"/>
              </w:rPr>
            </w:pPr>
            <w:r>
              <w:rPr>
                <w:rFonts w:ascii="Arial" w:hAnsi="Arial" w:cs="Arial"/>
                <w:sz w:val="20"/>
                <w:szCs w:val="20"/>
              </w:rPr>
              <w:t>Насоки за изготвување на ИОП и пополнување на потребните обрасци</w:t>
            </w:r>
          </w:p>
        </w:tc>
        <w:tc>
          <w:tcPr>
            <w:tcW w:w="2837" w:type="dxa"/>
            <w:tcBorders>
              <w:top w:val="single" w:color="000000" w:sz="4" w:space="0"/>
              <w:left w:val="single" w:color="000000" w:sz="4" w:space="0"/>
              <w:bottom w:val="single" w:color="000000" w:sz="4" w:space="0"/>
              <w:right w:val="single" w:color="000000" w:sz="4" w:space="0"/>
            </w:tcBorders>
          </w:tcPr>
          <w:p w14:paraId="704204C3">
            <w:pPr>
              <w:spacing w:line="240" w:lineRule="auto"/>
              <w:rPr>
                <w:rFonts w:ascii="Arial" w:hAnsi="Arial" w:cs="Arial" w:eastAsiaTheme="minorEastAsia"/>
                <w:sz w:val="20"/>
                <w:szCs w:val="20"/>
              </w:rPr>
            </w:pPr>
            <w:r>
              <w:rPr>
                <w:rFonts w:ascii="Arial" w:hAnsi="Arial" w:cs="Arial" w:eastAsiaTheme="minorEastAsia"/>
                <w:sz w:val="20"/>
                <w:szCs w:val="20"/>
              </w:rPr>
              <w:t>Да им се помогне на наставниците во целосно разбирање на инклузивното образование и наставниците да се оспособат за изготвување на ИОП</w:t>
            </w:r>
          </w:p>
        </w:tc>
        <w:tc>
          <w:tcPr>
            <w:tcW w:w="2124" w:type="dxa"/>
            <w:tcBorders>
              <w:top w:val="single" w:color="000000" w:sz="4" w:space="0"/>
              <w:left w:val="single" w:color="000000" w:sz="4" w:space="0"/>
              <w:bottom w:val="single" w:color="000000" w:sz="4" w:space="0"/>
              <w:right w:val="single" w:color="000000" w:sz="4" w:space="0"/>
            </w:tcBorders>
          </w:tcPr>
          <w:p w14:paraId="3271350D">
            <w:pPr>
              <w:spacing w:line="240" w:lineRule="auto"/>
              <w:rPr>
                <w:rFonts w:ascii="Arial" w:hAnsi="Arial" w:cs="Arial"/>
                <w:sz w:val="20"/>
                <w:szCs w:val="20"/>
              </w:rPr>
            </w:pPr>
            <w:r>
              <w:rPr>
                <w:rFonts w:ascii="Arial" w:hAnsi="Arial" w:cs="Arial"/>
                <w:sz w:val="20"/>
                <w:szCs w:val="20"/>
              </w:rPr>
              <w:t xml:space="preserve"> УИТ</w:t>
            </w:r>
          </w:p>
          <w:p w14:paraId="36A58EA2">
            <w:pPr>
              <w:spacing w:line="240" w:lineRule="auto"/>
              <w:rPr>
                <w:rFonts w:ascii="Arial" w:hAnsi="Arial" w:cs="Arial"/>
                <w:sz w:val="20"/>
                <w:szCs w:val="20"/>
              </w:rPr>
            </w:pPr>
            <w:r>
              <w:rPr>
                <w:rFonts w:ascii="Arial" w:hAnsi="Arial" w:cs="Arial"/>
                <w:sz w:val="20"/>
                <w:szCs w:val="20"/>
              </w:rPr>
              <w:t>Наставници</w:t>
            </w:r>
          </w:p>
          <w:p w14:paraId="02967C04">
            <w:pPr>
              <w:spacing w:line="240" w:lineRule="auto"/>
              <w:rPr>
                <w:rFonts w:ascii="Arial" w:hAnsi="Arial" w:cs="Arial"/>
                <w:sz w:val="20"/>
                <w:szCs w:val="20"/>
              </w:rPr>
            </w:pPr>
            <w:r>
              <w:rPr>
                <w:rFonts w:ascii="Arial" w:hAnsi="Arial" w:cs="Arial"/>
                <w:sz w:val="20"/>
                <w:szCs w:val="20"/>
              </w:rPr>
              <w:t>ОА</w:t>
            </w:r>
          </w:p>
        </w:tc>
        <w:tc>
          <w:tcPr>
            <w:tcW w:w="1560" w:type="dxa"/>
            <w:tcBorders>
              <w:top w:val="single" w:color="000000" w:sz="4" w:space="0"/>
              <w:left w:val="single" w:color="000000" w:sz="4" w:space="0"/>
              <w:bottom w:val="single" w:color="000000" w:sz="4" w:space="0"/>
              <w:right w:val="single" w:color="000000" w:sz="4" w:space="0"/>
            </w:tcBorders>
          </w:tcPr>
          <w:p w14:paraId="66A35A20">
            <w:pPr>
              <w:spacing w:line="240" w:lineRule="auto"/>
              <w:rPr>
                <w:rFonts w:ascii="Arial" w:hAnsi="Arial" w:cs="Arial"/>
                <w:sz w:val="20"/>
                <w:szCs w:val="20"/>
              </w:rPr>
            </w:pPr>
            <w:r>
              <w:rPr>
                <w:rFonts w:ascii="Arial" w:hAnsi="Arial" w:cs="Arial"/>
                <w:sz w:val="20"/>
                <w:szCs w:val="20"/>
              </w:rPr>
              <w:t xml:space="preserve">Септември </w:t>
            </w:r>
          </w:p>
          <w:p w14:paraId="4F49E34B">
            <w:pPr>
              <w:spacing w:line="240" w:lineRule="auto"/>
              <w:rPr>
                <w:rFonts w:ascii="Arial" w:hAnsi="Arial" w:cs="Arial"/>
                <w:sz w:val="20"/>
                <w:szCs w:val="20"/>
              </w:rPr>
            </w:pPr>
          </w:p>
          <w:p w14:paraId="48852756">
            <w:pPr>
              <w:spacing w:line="240" w:lineRule="auto"/>
              <w:rPr>
                <w:rFonts w:ascii="Arial" w:hAnsi="Arial" w:cs="Arial"/>
                <w:sz w:val="20"/>
                <w:szCs w:val="20"/>
              </w:rPr>
            </w:pPr>
            <w:r>
              <w:rPr>
                <w:rFonts w:ascii="Arial" w:hAnsi="Arial" w:cs="Arial"/>
                <w:sz w:val="20"/>
                <w:szCs w:val="20"/>
              </w:rPr>
              <w:t>Во текот на учебната година</w:t>
            </w:r>
          </w:p>
        </w:tc>
        <w:tc>
          <w:tcPr>
            <w:tcW w:w="3903" w:type="dxa"/>
            <w:tcBorders>
              <w:top w:val="single" w:color="000000" w:sz="4" w:space="0"/>
              <w:left w:val="single" w:color="000000" w:sz="4" w:space="0"/>
              <w:bottom w:val="single" w:color="000000" w:sz="4" w:space="0"/>
              <w:right w:val="single" w:color="000000" w:sz="4" w:space="0"/>
            </w:tcBorders>
          </w:tcPr>
          <w:p w14:paraId="0753F4D9">
            <w:pPr>
              <w:spacing w:line="240" w:lineRule="auto"/>
              <w:rPr>
                <w:rFonts w:ascii="Arial" w:hAnsi="Arial" w:cs="Arial"/>
                <w:sz w:val="20"/>
                <w:szCs w:val="20"/>
              </w:rPr>
            </w:pPr>
            <w:r>
              <w:rPr>
                <w:rFonts w:ascii="Arial" w:hAnsi="Arial" w:cs="Arial"/>
                <w:sz w:val="20"/>
                <w:szCs w:val="20"/>
              </w:rPr>
              <w:t xml:space="preserve">Зголемување на бројот наставници кои знаат да направат ИОП </w:t>
            </w:r>
          </w:p>
          <w:p w14:paraId="4DA4EC34">
            <w:pPr>
              <w:spacing w:line="240" w:lineRule="auto"/>
              <w:rPr>
                <w:rFonts w:ascii="Arial" w:hAnsi="Arial" w:cs="Arial"/>
                <w:sz w:val="20"/>
                <w:szCs w:val="20"/>
              </w:rPr>
            </w:pPr>
            <w:r>
              <w:rPr>
                <w:rFonts w:ascii="Arial" w:hAnsi="Arial" w:cs="Arial"/>
                <w:sz w:val="20"/>
                <w:szCs w:val="20"/>
              </w:rPr>
              <w:t>Изготвување на  ИОП-и и  олеснета работата и учењето на учениците</w:t>
            </w:r>
          </w:p>
        </w:tc>
      </w:tr>
      <w:tr w14:paraId="7BFD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trPr>
        <w:tc>
          <w:tcPr>
            <w:tcW w:w="4786" w:type="dxa"/>
            <w:tcBorders>
              <w:top w:val="single" w:color="000000" w:sz="4" w:space="0"/>
              <w:left w:val="single" w:color="000000" w:sz="4" w:space="0"/>
              <w:bottom w:val="single" w:color="000000" w:sz="4" w:space="0"/>
              <w:right w:val="single" w:color="000000" w:sz="4" w:space="0"/>
            </w:tcBorders>
          </w:tcPr>
          <w:p w14:paraId="12004C9D">
            <w:pPr>
              <w:spacing w:line="240" w:lineRule="auto"/>
              <w:rPr>
                <w:rFonts w:ascii="Arial" w:hAnsi="Arial" w:cs="Arial"/>
                <w:sz w:val="20"/>
                <w:szCs w:val="20"/>
              </w:rPr>
            </w:pPr>
            <w:r>
              <w:rPr>
                <w:rFonts w:ascii="Arial" w:hAnsi="Arial" w:cs="Arial"/>
                <w:sz w:val="20"/>
                <w:szCs w:val="20"/>
              </w:rPr>
              <w:t>Непосредна работа со учениците со ПОП и емоционални потешкотии.</w:t>
            </w:r>
          </w:p>
        </w:tc>
        <w:tc>
          <w:tcPr>
            <w:tcW w:w="2837" w:type="dxa"/>
            <w:tcBorders>
              <w:top w:val="single" w:color="000000" w:sz="4" w:space="0"/>
              <w:left w:val="single" w:color="000000" w:sz="4" w:space="0"/>
              <w:bottom w:val="single" w:color="000000" w:sz="4" w:space="0"/>
              <w:right w:val="single" w:color="000000" w:sz="4" w:space="0"/>
            </w:tcBorders>
          </w:tcPr>
          <w:p w14:paraId="27F30687">
            <w:pPr>
              <w:spacing w:line="240" w:lineRule="auto"/>
              <w:rPr>
                <w:rFonts w:ascii="Arial" w:hAnsi="Arial" w:cs="Arial"/>
                <w:sz w:val="20"/>
                <w:szCs w:val="20"/>
              </w:rPr>
            </w:pPr>
            <w:r>
              <w:rPr>
                <w:rFonts w:ascii="Arial" w:hAnsi="Arial" w:cs="Arial"/>
                <w:sz w:val="20"/>
                <w:szCs w:val="20"/>
              </w:rPr>
              <w:t>Откривање на соодветен пристап ,методи и форми на работасамопочит,изразување на емоции,справување сострес,инерперсонални вештини)</w:t>
            </w:r>
          </w:p>
        </w:tc>
        <w:tc>
          <w:tcPr>
            <w:tcW w:w="2124" w:type="dxa"/>
            <w:tcBorders>
              <w:top w:val="single" w:color="000000" w:sz="4" w:space="0"/>
              <w:left w:val="single" w:color="000000" w:sz="4" w:space="0"/>
              <w:bottom w:val="single" w:color="000000" w:sz="4" w:space="0"/>
              <w:right w:val="single" w:color="000000" w:sz="4" w:space="0"/>
            </w:tcBorders>
          </w:tcPr>
          <w:p w14:paraId="59A755B9">
            <w:pPr>
              <w:spacing w:line="240" w:lineRule="auto"/>
              <w:rPr>
                <w:rFonts w:ascii="Arial" w:hAnsi="Arial" w:cs="Arial"/>
                <w:sz w:val="20"/>
                <w:szCs w:val="20"/>
              </w:rPr>
            </w:pPr>
            <w:r>
              <w:rPr>
                <w:rFonts w:ascii="Arial" w:hAnsi="Arial" w:cs="Arial"/>
                <w:sz w:val="20"/>
                <w:szCs w:val="20"/>
              </w:rPr>
              <w:t>Спец.едкатор .и рехабилитатор</w:t>
            </w:r>
          </w:p>
          <w:p w14:paraId="0433A2EB">
            <w:pPr>
              <w:spacing w:line="240" w:lineRule="auto"/>
              <w:rPr>
                <w:rFonts w:ascii="Arial" w:hAnsi="Arial" w:cs="Arial"/>
                <w:sz w:val="20"/>
                <w:szCs w:val="20"/>
              </w:rPr>
            </w:pPr>
            <w:r>
              <w:rPr>
                <w:rFonts w:ascii="Arial" w:hAnsi="Arial" w:cs="Arial"/>
                <w:sz w:val="20"/>
                <w:szCs w:val="20"/>
              </w:rPr>
              <w:t>УИТ</w:t>
            </w:r>
          </w:p>
          <w:p w14:paraId="65971074">
            <w:pPr>
              <w:spacing w:line="240" w:lineRule="auto"/>
              <w:rPr>
                <w:rFonts w:ascii="Arial" w:hAnsi="Arial" w:cs="Arial"/>
                <w:sz w:val="20"/>
                <w:szCs w:val="20"/>
              </w:rPr>
            </w:pPr>
            <w:r>
              <w:rPr>
                <w:rFonts w:ascii="Arial" w:hAnsi="Arial" w:cs="Arial"/>
                <w:sz w:val="20"/>
                <w:szCs w:val="20"/>
              </w:rPr>
              <w:t>ОА</w:t>
            </w:r>
          </w:p>
          <w:p w14:paraId="506DB61B">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tcPr>
          <w:p w14:paraId="6EC088A4">
            <w:pPr>
              <w:spacing w:line="240" w:lineRule="auto"/>
              <w:rPr>
                <w:rFonts w:ascii="Arial" w:hAnsi="Arial" w:cs="Arial"/>
                <w:sz w:val="20"/>
                <w:szCs w:val="20"/>
              </w:rPr>
            </w:pPr>
            <w:r>
              <w:rPr>
                <w:rFonts w:ascii="Arial" w:hAnsi="Arial" w:cs="Arial"/>
                <w:sz w:val="20"/>
                <w:szCs w:val="20"/>
              </w:rPr>
              <w:t>Во текот на учебната година</w:t>
            </w:r>
          </w:p>
        </w:tc>
        <w:tc>
          <w:tcPr>
            <w:tcW w:w="3903" w:type="dxa"/>
            <w:tcBorders>
              <w:top w:val="single" w:color="000000" w:sz="4" w:space="0"/>
              <w:left w:val="single" w:color="000000" w:sz="4" w:space="0"/>
              <w:bottom w:val="single" w:color="000000" w:sz="4" w:space="0"/>
              <w:right w:val="single" w:color="000000" w:sz="4" w:space="0"/>
            </w:tcBorders>
          </w:tcPr>
          <w:p w14:paraId="07FDB51A">
            <w:pPr>
              <w:spacing w:line="240" w:lineRule="auto"/>
              <w:rPr>
                <w:rFonts w:ascii="Arial" w:hAnsi="Arial" w:cs="Arial"/>
                <w:sz w:val="20"/>
                <w:szCs w:val="20"/>
              </w:rPr>
            </w:pPr>
            <w:r>
              <w:rPr>
                <w:rFonts w:ascii="Arial" w:hAnsi="Arial" w:cs="Arial"/>
                <w:sz w:val="20"/>
                <w:szCs w:val="20"/>
              </w:rPr>
              <w:t>Утврдување на соодветен пристап и дидактичка подготвеност за работа со ПОП</w:t>
            </w:r>
          </w:p>
        </w:tc>
      </w:tr>
      <w:tr w14:paraId="2E0D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786" w:type="dxa"/>
            <w:tcBorders>
              <w:top w:val="single" w:color="000000" w:sz="4" w:space="0"/>
              <w:left w:val="single" w:color="000000" w:sz="4" w:space="0"/>
              <w:bottom w:val="single" w:color="000000" w:sz="4" w:space="0"/>
              <w:right w:val="single" w:color="000000" w:sz="4" w:space="0"/>
            </w:tcBorders>
          </w:tcPr>
          <w:p w14:paraId="5D7EFEC3">
            <w:pPr>
              <w:spacing w:line="240" w:lineRule="auto"/>
              <w:rPr>
                <w:rFonts w:ascii="Arial" w:hAnsi="Arial" w:cs="Arial" w:eastAsiaTheme="minorEastAsia"/>
                <w:sz w:val="20"/>
                <w:szCs w:val="20"/>
              </w:rPr>
            </w:pPr>
            <w:r>
              <w:rPr>
                <w:rFonts w:ascii="Arial" w:hAnsi="Arial" w:cs="Arial" w:eastAsiaTheme="minorEastAsia"/>
                <w:sz w:val="20"/>
                <w:szCs w:val="20"/>
              </w:rPr>
              <w:t>Развивање на позитивни ставови кон овие ученици и подршка од соучениците.(меѓуврсничка медијација)</w:t>
            </w:r>
          </w:p>
        </w:tc>
        <w:tc>
          <w:tcPr>
            <w:tcW w:w="2837" w:type="dxa"/>
            <w:tcBorders>
              <w:top w:val="single" w:color="000000" w:sz="4" w:space="0"/>
              <w:left w:val="single" w:color="000000" w:sz="4" w:space="0"/>
              <w:bottom w:val="single" w:color="000000" w:sz="4" w:space="0"/>
              <w:right w:val="single" w:color="000000" w:sz="4" w:space="0"/>
            </w:tcBorders>
          </w:tcPr>
          <w:p w14:paraId="63D36F3D">
            <w:pPr>
              <w:spacing w:line="240" w:lineRule="auto"/>
              <w:rPr>
                <w:rFonts w:ascii="Arial" w:hAnsi="Arial" w:cs="Arial"/>
                <w:sz w:val="20"/>
                <w:szCs w:val="20"/>
              </w:rPr>
            </w:pPr>
            <w:r>
              <w:rPr>
                <w:rFonts w:ascii="Arial" w:hAnsi="Arial" w:cs="Arial"/>
                <w:sz w:val="20"/>
                <w:szCs w:val="20"/>
              </w:rPr>
              <w:t>Подобрена инлузивна клима.</w:t>
            </w:r>
          </w:p>
        </w:tc>
        <w:tc>
          <w:tcPr>
            <w:tcW w:w="2124" w:type="dxa"/>
            <w:tcBorders>
              <w:top w:val="single" w:color="000000" w:sz="4" w:space="0"/>
              <w:left w:val="single" w:color="000000" w:sz="4" w:space="0"/>
              <w:bottom w:val="single" w:color="000000" w:sz="4" w:space="0"/>
              <w:right w:val="single" w:color="000000" w:sz="4" w:space="0"/>
            </w:tcBorders>
          </w:tcPr>
          <w:p w14:paraId="71ED9578">
            <w:pPr>
              <w:spacing w:line="240" w:lineRule="auto"/>
              <w:rPr>
                <w:rFonts w:ascii="Arial" w:hAnsi="Arial" w:cs="Arial"/>
                <w:sz w:val="20"/>
                <w:szCs w:val="20"/>
              </w:rPr>
            </w:pPr>
            <w:r>
              <w:rPr>
                <w:rFonts w:ascii="Arial" w:hAnsi="Arial" w:cs="Arial"/>
                <w:sz w:val="20"/>
                <w:szCs w:val="20"/>
              </w:rPr>
              <w:t>Инлузивен тим</w:t>
            </w:r>
          </w:p>
          <w:p w14:paraId="5E9EB3D5">
            <w:pPr>
              <w:spacing w:line="240" w:lineRule="auto"/>
              <w:rPr>
                <w:rFonts w:ascii="Arial" w:hAnsi="Arial" w:cs="Arial"/>
                <w:sz w:val="20"/>
                <w:szCs w:val="20"/>
              </w:rPr>
            </w:pPr>
            <w:r>
              <w:rPr>
                <w:rFonts w:ascii="Arial" w:hAnsi="Arial" w:cs="Arial"/>
                <w:sz w:val="20"/>
                <w:szCs w:val="20"/>
              </w:rPr>
              <w:t>Наставници</w:t>
            </w:r>
          </w:p>
          <w:p w14:paraId="73281712">
            <w:pPr>
              <w:spacing w:line="240" w:lineRule="auto"/>
              <w:rPr>
                <w:rFonts w:ascii="Arial" w:hAnsi="Arial" w:cs="Arial"/>
                <w:sz w:val="20"/>
                <w:szCs w:val="20"/>
              </w:rPr>
            </w:pPr>
            <w:r>
              <w:rPr>
                <w:rFonts w:ascii="Arial" w:hAnsi="Arial" w:cs="Arial"/>
                <w:sz w:val="20"/>
                <w:szCs w:val="20"/>
              </w:rPr>
              <w:t>ученици</w:t>
            </w:r>
          </w:p>
        </w:tc>
        <w:tc>
          <w:tcPr>
            <w:tcW w:w="1560" w:type="dxa"/>
            <w:tcBorders>
              <w:top w:val="single" w:color="000000" w:sz="4" w:space="0"/>
              <w:left w:val="single" w:color="000000" w:sz="4" w:space="0"/>
              <w:bottom w:val="single" w:color="000000" w:sz="4" w:space="0"/>
              <w:right w:val="single" w:color="000000" w:sz="4" w:space="0"/>
            </w:tcBorders>
          </w:tcPr>
          <w:p w14:paraId="133E8C2A">
            <w:pPr>
              <w:spacing w:line="240" w:lineRule="auto"/>
              <w:rPr>
                <w:rFonts w:ascii="Arial" w:hAnsi="Arial" w:cs="Arial"/>
                <w:sz w:val="20"/>
                <w:szCs w:val="20"/>
              </w:rPr>
            </w:pPr>
            <w:r>
              <w:rPr>
                <w:rFonts w:ascii="Arial" w:hAnsi="Arial" w:cs="Arial"/>
                <w:sz w:val="20"/>
                <w:szCs w:val="20"/>
              </w:rPr>
              <w:t>Во текот на учебната година</w:t>
            </w:r>
          </w:p>
        </w:tc>
        <w:tc>
          <w:tcPr>
            <w:tcW w:w="3903" w:type="dxa"/>
            <w:tcBorders>
              <w:top w:val="single" w:color="000000" w:sz="4" w:space="0"/>
              <w:left w:val="single" w:color="000000" w:sz="4" w:space="0"/>
              <w:bottom w:val="single" w:color="000000" w:sz="4" w:space="0"/>
              <w:right w:val="single" w:color="000000" w:sz="4" w:space="0"/>
            </w:tcBorders>
          </w:tcPr>
          <w:p w14:paraId="1C8557C1">
            <w:pPr>
              <w:spacing w:line="240" w:lineRule="auto"/>
              <w:rPr>
                <w:rFonts w:ascii="Arial" w:hAnsi="Arial" w:cs="Arial"/>
                <w:sz w:val="20"/>
                <w:szCs w:val="20"/>
              </w:rPr>
            </w:pPr>
            <w:r>
              <w:rPr>
                <w:rFonts w:ascii="Arial" w:hAnsi="Arial" w:cs="Arial"/>
                <w:sz w:val="20"/>
                <w:szCs w:val="20"/>
              </w:rPr>
              <w:t xml:space="preserve"> меѓуврсничка комуникација со учениците со ПОП.</w:t>
            </w:r>
          </w:p>
        </w:tc>
      </w:tr>
      <w:tr w14:paraId="69FB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tcPr>
          <w:p w14:paraId="6FD50395">
            <w:pPr>
              <w:spacing w:line="240" w:lineRule="auto"/>
              <w:rPr>
                <w:rFonts w:ascii="Arial" w:hAnsi="Arial" w:cs="Arial"/>
                <w:sz w:val="20"/>
                <w:szCs w:val="20"/>
              </w:rPr>
            </w:pPr>
            <w:r>
              <w:rPr>
                <w:rFonts w:ascii="Arial" w:hAnsi="Arial" w:cs="Arial"/>
                <w:sz w:val="20"/>
                <w:szCs w:val="20"/>
              </w:rPr>
              <w:t>Примена на инструменти за набљудување</w:t>
            </w:r>
          </w:p>
        </w:tc>
        <w:tc>
          <w:tcPr>
            <w:tcW w:w="2837" w:type="dxa"/>
            <w:tcBorders>
              <w:top w:val="single" w:color="000000" w:sz="4" w:space="0"/>
              <w:left w:val="single" w:color="000000" w:sz="4" w:space="0"/>
              <w:bottom w:val="single" w:color="000000" w:sz="4" w:space="0"/>
              <w:right w:val="single" w:color="000000" w:sz="4" w:space="0"/>
            </w:tcBorders>
          </w:tcPr>
          <w:p w14:paraId="386AAFA7">
            <w:pPr>
              <w:spacing w:line="240" w:lineRule="auto"/>
              <w:rPr>
                <w:rFonts w:ascii="Arial" w:hAnsi="Arial" w:cs="Arial"/>
                <w:sz w:val="20"/>
                <w:szCs w:val="20"/>
              </w:rPr>
            </w:pPr>
            <w:r>
              <w:rPr>
                <w:rFonts w:ascii="Arial" w:hAnsi="Arial" w:cs="Arial"/>
                <w:sz w:val="20"/>
                <w:szCs w:val="20"/>
              </w:rPr>
              <w:t>Утврдување на степенот на интегрирање на учениците со ПОП</w:t>
            </w:r>
          </w:p>
        </w:tc>
        <w:tc>
          <w:tcPr>
            <w:tcW w:w="2124" w:type="dxa"/>
            <w:tcBorders>
              <w:top w:val="single" w:color="000000" w:sz="4" w:space="0"/>
              <w:left w:val="single" w:color="000000" w:sz="4" w:space="0"/>
              <w:bottom w:val="single" w:color="000000" w:sz="4" w:space="0"/>
              <w:right w:val="single" w:color="000000" w:sz="4" w:space="0"/>
            </w:tcBorders>
          </w:tcPr>
          <w:p w14:paraId="2E29D1E1">
            <w:pPr>
              <w:spacing w:line="240" w:lineRule="auto"/>
              <w:rPr>
                <w:rFonts w:ascii="Arial" w:hAnsi="Arial" w:cs="Arial"/>
                <w:sz w:val="20"/>
                <w:szCs w:val="20"/>
              </w:rPr>
            </w:pPr>
            <w:r>
              <w:rPr>
                <w:rFonts w:ascii="Arial" w:hAnsi="Arial" w:cs="Arial"/>
                <w:sz w:val="20"/>
                <w:szCs w:val="20"/>
              </w:rPr>
              <w:t>Инлузивен тим</w:t>
            </w:r>
          </w:p>
          <w:p w14:paraId="678B8E48">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tcPr>
          <w:p w14:paraId="10CAFD68">
            <w:pPr>
              <w:spacing w:line="240" w:lineRule="auto"/>
              <w:rPr>
                <w:rFonts w:ascii="Arial" w:hAnsi="Arial" w:cs="Arial"/>
                <w:sz w:val="20"/>
                <w:szCs w:val="20"/>
              </w:rPr>
            </w:pPr>
            <w:r>
              <w:rPr>
                <w:rFonts w:ascii="Arial" w:hAnsi="Arial" w:cs="Arial"/>
                <w:sz w:val="20"/>
                <w:szCs w:val="20"/>
              </w:rPr>
              <w:t>Во текот на учебната година</w:t>
            </w:r>
          </w:p>
        </w:tc>
        <w:tc>
          <w:tcPr>
            <w:tcW w:w="3903" w:type="dxa"/>
            <w:tcBorders>
              <w:top w:val="single" w:color="000000" w:sz="4" w:space="0"/>
              <w:left w:val="single" w:color="000000" w:sz="4" w:space="0"/>
              <w:bottom w:val="single" w:color="000000" w:sz="4" w:space="0"/>
              <w:right w:val="single" w:color="000000" w:sz="4" w:space="0"/>
            </w:tcBorders>
          </w:tcPr>
          <w:p w14:paraId="5C22E3CE">
            <w:pPr>
              <w:spacing w:line="240" w:lineRule="auto"/>
              <w:rPr>
                <w:rFonts w:ascii="Arial" w:hAnsi="Arial" w:cs="Arial"/>
                <w:sz w:val="20"/>
                <w:szCs w:val="20"/>
              </w:rPr>
            </w:pPr>
            <w:r>
              <w:rPr>
                <w:rFonts w:ascii="Arial" w:hAnsi="Arial" w:cs="Arial"/>
                <w:sz w:val="20"/>
                <w:szCs w:val="20"/>
              </w:rPr>
              <w:t>Индивидуално прилагодување на воспитно-образовната работа и потполна интеграција на ученикот</w:t>
            </w:r>
          </w:p>
        </w:tc>
      </w:tr>
      <w:tr w14:paraId="7D4E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tcBorders>
              <w:top w:val="single" w:color="000000" w:sz="4" w:space="0"/>
              <w:left w:val="single" w:color="000000" w:sz="4" w:space="0"/>
              <w:bottom w:val="single" w:color="000000" w:sz="4" w:space="0"/>
              <w:right w:val="single" w:color="000000" w:sz="4" w:space="0"/>
            </w:tcBorders>
          </w:tcPr>
          <w:p w14:paraId="576AE71D">
            <w:pPr>
              <w:spacing w:line="240" w:lineRule="auto"/>
              <w:jc w:val="both"/>
              <w:rPr>
                <w:rFonts w:ascii="Arial" w:hAnsi="Arial" w:cs="Arial" w:eastAsiaTheme="minorEastAsia"/>
                <w:sz w:val="20"/>
                <w:szCs w:val="20"/>
              </w:rPr>
            </w:pPr>
            <w:r>
              <w:rPr>
                <w:rFonts w:ascii="Arial" w:hAnsi="Arial" w:cs="Arial" w:eastAsiaTheme="minorEastAsia"/>
                <w:sz w:val="20"/>
                <w:szCs w:val="20"/>
              </w:rPr>
              <w:t>Стратегии за учење со примена на диференциран пристап .</w:t>
            </w:r>
          </w:p>
        </w:tc>
        <w:tc>
          <w:tcPr>
            <w:tcW w:w="2837" w:type="dxa"/>
            <w:tcBorders>
              <w:top w:val="single" w:color="000000" w:sz="4" w:space="0"/>
              <w:left w:val="single" w:color="000000" w:sz="4" w:space="0"/>
              <w:bottom w:val="single" w:color="000000" w:sz="4" w:space="0"/>
              <w:right w:val="single" w:color="000000" w:sz="4" w:space="0"/>
            </w:tcBorders>
          </w:tcPr>
          <w:p w14:paraId="32B3D424">
            <w:pPr>
              <w:spacing w:line="240" w:lineRule="auto"/>
              <w:rPr>
                <w:rFonts w:ascii="Arial" w:hAnsi="Arial" w:cs="Arial"/>
                <w:sz w:val="20"/>
                <w:szCs w:val="20"/>
              </w:rPr>
            </w:pPr>
            <w:r>
              <w:rPr>
                <w:rFonts w:ascii="Arial" w:hAnsi="Arial" w:cs="Arial"/>
                <w:sz w:val="20"/>
                <w:szCs w:val="20"/>
              </w:rPr>
              <w:t>работилници</w:t>
            </w:r>
          </w:p>
        </w:tc>
        <w:tc>
          <w:tcPr>
            <w:tcW w:w="2124" w:type="dxa"/>
            <w:tcBorders>
              <w:top w:val="single" w:color="000000" w:sz="4" w:space="0"/>
              <w:left w:val="single" w:color="000000" w:sz="4" w:space="0"/>
              <w:bottom w:val="single" w:color="000000" w:sz="4" w:space="0"/>
              <w:right w:val="single" w:color="000000" w:sz="4" w:space="0"/>
            </w:tcBorders>
          </w:tcPr>
          <w:p w14:paraId="5821D95B">
            <w:pPr>
              <w:spacing w:line="240" w:lineRule="auto"/>
              <w:rPr>
                <w:rFonts w:ascii="Arial" w:hAnsi="Arial" w:cs="Arial"/>
                <w:sz w:val="20"/>
                <w:szCs w:val="20"/>
              </w:rPr>
            </w:pPr>
            <w:r>
              <w:rPr>
                <w:rFonts w:ascii="Arial" w:hAnsi="Arial" w:cs="Arial"/>
                <w:sz w:val="20"/>
                <w:szCs w:val="20"/>
              </w:rPr>
              <w:t>УИТ</w:t>
            </w:r>
          </w:p>
          <w:p w14:paraId="0AA5FFBC">
            <w:pPr>
              <w:spacing w:line="240" w:lineRule="auto"/>
              <w:rPr>
                <w:rFonts w:ascii="Arial" w:hAnsi="Arial" w:cs="Arial"/>
                <w:sz w:val="20"/>
                <w:szCs w:val="20"/>
              </w:rPr>
            </w:pPr>
            <w:r>
              <w:rPr>
                <w:rFonts w:ascii="Arial" w:hAnsi="Arial" w:cs="Arial"/>
                <w:sz w:val="20"/>
                <w:szCs w:val="20"/>
              </w:rPr>
              <w:t>ОА</w:t>
            </w:r>
          </w:p>
          <w:p w14:paraId="4CD47A3D">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tcPr>
          <w:p w14:paraId="6F686C7C">
            <w:pPr>
              <w:spacing w:line="240" w:lineRule="auto"/>
              <w:rPr>
                <w:rFonts w:ascii="Arial" w:hAnsi="Arial" w:cs="Arial"/>
                <w:sz w:val="20"/>
                <w:szCs w:val="20"/>
              </w:rPr>
            </w:pPr>
            <w:r>
              <w:rPr>
                <w:rFonts w:ascii="Arial" w:hAnsi="Arial" w:cs="Arial"/>
                <w:sz w:val="20"/>
                <w:szCs w:val="20"/>
              </w:rPr>
              <w:t xml:space="preserve">Октомври </w:t>
            </w:r>
          </w:p>
        </w:tc>
        <w:tc>
          <w:tcPr>
            <w:tcW w:w="3903" w:type="dxa"/>
            <w:tcBorders>
              <w:top w:val="single" w:color="000000" w:sz="4" w:space="0"/>
              <w:left w:val="single" w:color="000000" w:sz="4" w:space="0"/>
              <w:bottom w:val="single" w:color="000000" w:sz="4" w:space="0"/>
              <w:right w:val="single" w:color="000000" w:sz="4" w:space="0"/>
            </w:tcBorders>
          </w:tcPr>
          <w:p w14:paraId="5735C602">
            <w:pPr>
              <w:spacing w:line="240" w:lineRule="auto"/>
              <w:rPr>
                <w:rFonts w:ascii="Arial" w:hAnsi="Arial" w:cs="Arial"/>
                <w:sz w:val="20"/>
                <w:szCs w:val="20"/>
              </w:rPr>
            </w:pPr>
            <w:r>
              <w:rPr>
                <w:rFonts w:ascii="Arial" w:hAnsi="Arial" w:cs="Arial"/>
                <w:sz w:val="20"/>
                <w:szCs w:val="20"/>
              </w:rPr>
              <w:t>Формирање на соодветни стратегии за учење кај децата со ПОП</w:t>
            </w:r>
          </w:p>
        </w:tc>
      </w:tr>
      <w:tr w14:paraId="0B68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4786" w:type="dxa"/>
            <w:tcBorders>
              <w:top w:val="single" w:color="000000" w:sz="4" w:space="0"/>
              <w:left w:val="single" w:color="000000" w:sz="4" w:space="0"/>
              <w:bottom w:val="single" w:color="000000" w:sz="4" w:space="0"/>
              <w:right w:val="single" w:color="000000" w:sz="4" w:space="0"/>
            </w:tcBorders>
          </w:tcPr>
          <w:p w14:paraId="729CB248">
            <w:pPr>
              <w:spacing w:line="240" w:lineRule="auto"/>
              <w:jc w:val="both"/>
              <w:rPr>
                <w:rFonts w:ascii="Arial" w:hAnsi="Arial" w:cs="Arial" w:eastAsiaTheme="minorEastAsia"/>
                <w:sz w:val="20"/>
                <w:szCs w:val="20"/>
              </w:rPr>
            </w:pPr>
            <w:r>
              <w:rPr>
                <w:rFonts w:ascii="Arial" w:hAnsi="Arial" w:cs="Arial" w:eastAsiaTheme="minorEastAsia"/>
                <w:sz w:val="20"/>
                <w:szCs w:val="20"/>
              </w:rPr>
              <w:t>Соработка со надлежни стручни институции (Завод за ментално здравје на деца и младинци, Центар за социјална работа,и др.</w:t>
            </w:r>
          </w:p>
          <w:p w14:paraId="34FD1B73">
            <w:pPr>
              <w:spacing w:line="240" w:lineRule="auto"/>
              <w:jc w:val="both"/>
              <w:rPr>
                <w:rFonts w:ascii="Arial" w:hAnsi="Arial" w:cs="Arial" w:eastAsiaTheme="minorEastAsia"/>
                <w:sz w:val="20"/>
                <w:szCs w:val="20"/>
              </w:rPr>
            </w:pPr>
            <w:r>
              <w:rPr>
                <w:rFonts w:ascii="Arial" w:hAnsi="Arial" w:cs="Arial" w:eastAsiaTheme="minorEastAsia"/>
                <w:sz w:val="20"/>
                <w:szCs w:val="20"/>
              </w:rPr>
              <w:t>Соработка со родители</w:t>
            </w:r>
          </w:p>
        </w:tc>
        <w:tc>
          <w:tcPr>
            <w:tcW w:w="2837" w:type="dxa"/>
            <w:tcBorders>
              <w:top w:val="single" w:color="000000" w:sz="4" w:space="0"/>
              <w:left w:val="single" w:color="000000" w:sz="4" w:space="0"/>
              <w:bottom w:val="single" w:color="000000" w:sz="4" w:space="0"/>
              <w:right w:val="single" w:color="000000" w:sz="4" w:space="0"/>
            </w:tcBorders>
          </w:tcPr>
          <w:p w14:paraId="4985AB5B">
            <w:pPr>
              <w:spacing w:line="240" w:lineRule="auto"/>
              <w:rPr>
                <w:rFonts w:ascii="Arial" w:hAnsi="Arial" w:cs="Arial"/>
                <w:sz w:val="20"/>
                <w:szCs w:val="20"/>
              </w:rPr>
            </w:pPr>
            <w:r>
              <w:rPr>
                <w:rFonts w:ascii="Arial" w:hAnsi="Arial" w:cs="Arial"/>
                <w:sz w:val="20"/>
                <w:szCs w:val="20"/>
              </w:rPr>
              <w:t>Да се добие дополнителна стручна помош и подршка</w:t>
            </w:r>
          </w:p>
        </w:tc>
        <w:tc>
          <w:tcPr>
            <w:tcW w:w="2124" w:type="dxa"/>
            <w:tcBorders>
              <w:top w:val="single" w:color="000000" w:sz="4" w:space="0"/>
              <w:left w:val="single" w:color="000000" w:sz="4" w:space="0"/>
              <w:bottom w:val="single" w:color="000000" w:sz="4" w:space="0"/>
              <w:right w:val="single" w:color="000000" w:sz="4" w:space="0"/>
            </w:tcBorders>
          </w:tcPr>
          <w:p w14:paraId="7E9EDF2A">
            <w:pPr>
              <w:spacing w:line="240" w:lineRule="auto"/>
              <w:rPr>
                <w:rFonts w:ascii="Arial" w:hAnsi="Arial" w:cs="Arial"/>
                <w:sz w:val="20"/>
                <w:szCs w:val="20"/>
              </w:rPr>
            </w:pPr>
            <w:r>
              <w:rPr>
                <w:rFonts w:ascii="Arial" w:hAnsi="Arial" w:cs="Arial"/>
                <w:sz w:val="20"/>
                <w:szCs w:val="20"/>
              </w:rPr>
              <w:t>УИТ</w:t>
            </w:r>
          </w:p>
          <w:p w14:paraId="1E365010">
            <w:pPr>
              <w:spacing w:line="240" w:lineRule="auto"/>
              <w:rPr>
                <w:rFonts w:ascii="Arial" w:hAnsi="Arial" w:cs="Arial"/>
                <w:sz w:val="20"/>
                <w:szCs w:val="20"/>
              </w:rPr>
            </w:pPr>
            <w:r>
              <w:rPr>
                <w:rFonts w:ascii="Arial" w:hAnsi="Arial" w:cs="Arial"/>
                <w:sz w:val="20"/>
                <w:szCs w:val="20"/>
              </w:rPr>
              <w:t>ОА</w:t>
            </w:r>
          </w:p>
        </w:tc>
        <w:tc>
          <w:tcPr>
            <w:tcW w:w="1560" w:type="dxa"/>
            <w:tcBorders>
              <w:top w:val="single" w:color="000000" w:sz="4" w:space="0"/>
              <w:left w:val="single" w:color="000000" w:sz="4" w:space="0"/>
              <w:bottom w:val="single" w:color="000000" w:sz="4" w:space="0"/>
              <w:right w:val="single" w:color="000000" w:sz="4" w:space="0"/>
            </w:tcBorders>
          </w:tcPr>
          <w:p w14:paraId="519F36AB">
            <w:pPr>
              <w:spacing w:line="240" w:lineRule="auto"/>
              <w:rPr>
                <w:rFonts w:ascii="Arial" w:hAnsi="Arial" w:cs="Arial"/>
                <w:sz w:val="20"/>
                <w:szCs w:val="20"/>
              </w:rPr>
            </w:pPr>
            <w:r>
              <w:rPr>
                <w:rFonts w:ascii="Arial" w:hAnsi="Arial" w:cs="Arial"/>
                <w:sz w:val="20"/>
                <w:szCs w:val="20"/>
              </w:rPr>
              <w:t>континуирано</w:t>
            </w:r>
          </w:p>
        </w:tc>
        <w:tc>
          <w:tcPr>
            <w:tcW w:w="3903" w:type="dxa"/>
            <w:tcBorders>
              <w:top w:val="single" w:color="000000" w:sz="4" w:space="0"/>
              <w:left w:val="single" w:color="000000" w:sz="4" w:space="0"/>
              <w:bottom w:val="single" w:color="000000" w:sz="4" w:space="0"/>
              <w:right w:val="single" w:color="000000" w:sz="4" w:space="0"/>
            </w:tcBorders>
          </w:tcPr>
          <w:p w14:paraId="25C01F88">
            <w:pPr>
              <w:spacing w:line="240" w:lineRule="auto"/>
              <w:rPr>
                <w:rFonts w:ascii="Arial" w:hAnsi="Arial" w:cs="Arial"/>
                <w:sz w:val="20"/>
                <w:szCs w:val="20"/>
              </w:rPr>
            </w:pPr>
            <w:r>
              <w:rPr>
                <w:rFonts w:ascii="Arial" w:hAnsi="Arial" w:cs="Arial"/>
                <w:sz w:val="20"/>
                <w:szCs w:val="20"/>
              </w:rPr>
              <w:t>Унапредување на инклузивното образование и на воспитно-образовниот процес</w:t>
            </w:r>
          </w:p>
        </w:tc>
      </w:tr>
      <w:tr w14:paraId="778F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786" w:type="dxa"/>
            <w:tcBorders>
              <w:top w:val="single" w:color="000000" w:sz="4" w:space="0"/>
              <w:left w:val="single" w:color="000000" w:sz="4" w:space="0"/>
              <w:bottom w:val="single" w:color="000000" w:sz="4" w:space="0"/>
              <w:right w:val="single" w:color="000000" w:sz="4" w:space="0"/>
            </w:tcBorders>
          </w:tcPr>
          <w:p w14:paraId="2E573730">
            <w:pPr>
              <w:spacing w:line="240" w:lineRule="auto"/>
              <w:rPr>
                <w:rFonts w:ascii="Arial" w:hAnsi="Arial" w:cs="Arial"/>
                <w:sz w:val="20"/>
                <w:szCs w:val="20"/>
              </w:rPr>
            </w:pPr>
            <w:r>
              <w:rPr>
                <w:rFonts w:ascii="Arial" w:hAnsi="Arial" w:cs="Arial"/>
                <w:sz w:val="20"/>
                <w:szCs w:val="20"/>
              </w:rPr>
              <w:t>Следење на степенот на инклузираноста на учениците со ПОП во наставно-образовниот процес.</w:t>
            </w:r>
          </w:p>
        </w:tc>
        <w:tc>
          <w:tcPr>
            <w:tcW w:w="2837" w:type="dxa"/>
            <w:tcBorders>
              <w:top w:val="single" w:color="000000" w:sz="4" w:space="0"/>
              <w:left w:val="single" w:color="000000" w:sz="4" w:space="0"/>
              <w:bottom w:val="single" w:color="000000" w:sz="4" w:space="0"/>
              <w:right w:val="single" w:color="000000" w:sz="4" w:space="0"/>
            </w:tcBorders>
          </w:tcPr>
          <w:p w14:paraId="15CC4EA2">
            <w:pPr>
              <w:spacing w:line="240" w:lineRule="auto"/>
              <w:rPr>
                <w:rFonts w:ascii="Arial" w:hAnsi="Arial" w:cs="Arial"/>
                <w:sz w:val="20"/>
                <w:szCs w:val="20"/>
              </w:rPr>
            </w:pPr>
            <w:r>
              <w:rPr>
                <w:rFonts w:ascii="Arial" w:hAnsi="Arial" w:cs="Arial"/>
                <w:sz w:val="20"/>
                <w:szCs w:val="20"/>
              </w:rPr>
              <w:t>Можност за напредок на секое дете.</w:t>
            </w:r>
          </w:p>
        </w:tc>
        <w:tc>
          <w:tcPr>
            <w:tcW w:w="2124" w:type="dxa"/>
            <w:tcBorders>
              <w:top w:val="single" w:color="000000" w:sz="4" w:space="0"/>
              <w:left w:val="single" w:color="000000" w:sz="4" w:space="0"/>
              <w:bottom w:val="single" w:color="000000" w:sz="4" w:space="0"/>
              <w:right w:val="single" w:color="000000" w:sz="4" w:space="0"/>
            </w:tcBorders>
          </w:tcPr>
          <w:p w14:paraId="66A9CE46">
            <w:pPr>
              <w:spacing w:line="240" w:lineRule="auto"/>
              <w:rPr>
                <w:rFonts w:ascii="Arial" w:hAnsi="Arial" w:cs="Arial"/>
                <w:sz w:val="20"/>
                <w:szCs w:val="20"/>
              </w:rPr>
            </w:pPr>
            <w:r>
              <w:rPr>
                <w:rFonts w:ascii="Arial" w:hAnsi="Arial" w:cs="Arial"/>
                <w:sz w:val="20"/>
                <w:szCs w:val="20"/>
              </w:rPr>
              <w:t>УИТ</w:t>
            </w:r>
          </w:p>
          <w:p w14:paraId="3F938749">
            <w:pPr>
              <w:spacing w:line="240" w:lineRule="auto"/>
              <w:rPr>
                <w:rFonts w:ascii="Arial" w:hAnsi="Arial" w:cs="Arial"/>
                <w:sz w:val="20"/>
                <w:szCs w:val="20"/>
              </w:rPr>
            </w:pPr>
            <w:r>
              <w:rPr>
                <w:rFonts w:ascii="Arial" w:hAnsi="Arial" w:cs="Arial"/>
                <w:sz w:val="20"/>
                <w:szCs w:val="20"/>
              </w:rPr>
              <w:t>Наставници</w:t>
            </w:r>
          </w:p>
          <w:p w14:paraId="71603BA9">
            <w:pPr>
              <w:spacing w:line="240" w:lineRule="auto"/>
              <w:rPr>
                <w:rFonts w:ascii="Arial" w:hAnsi="Arial" w:cs="Arial"/>
                <w:sz w:val="20"/>
                <w:szCs w:val="20"/>
              </w:rPr>
            </w:pPr>
            <w:r>
              <w:rPr>
                <w:rFonts w:ascii="Arial" w:hAnsi="Arial" w:cs="Arial"/>
                <w:sz w:val="20"/>
                <w:szCs w:val="20"/>
              </w:rPr>
              <w:t>ОА</w:t>
            </w:r>
          </w:p>
        </w:tc>
        <w:tc>
          <w:tcPr>
            <w:tcW w:w="1560" w:type="dxa"/>
            <w:tcBorders>
              <w:top w:val="single" w:color="000000" w:sz="4" w:space="0"/>
              <w:left w:val="single" w:color="000000" w:sz="4" w:space="0"/>
              <w:bottom w:val="single" w:color="000000" w:sz="4" w:space="0"/>
              <w:right w:val="single" w:color="000000" w:sz="4" w:space="0"/>
            </w:tcBorders>
          </w:tcPr>
          <w:p w14:paraId="3648E2F0">
            <w:pPr>
              <w:spacing w:line="240" w:lineRule="auto"/>
              <w:rPr>
                <w:rFonts w:ascii="Arial" w:hAnsi="Arial" w:cs="Arial"/>
                <w:sz w:val="20"/>
                <w:szCs w:val="20"/>
              </w:rPr>
            </w:pPr>
            <w:r>
              <w:rPr>
                <w:rFonts w:ascii="Arial" w:hAnsi="Arial" w:cs="Arial"/>
                <w:sz w:val="20"/>
                <w:szCs w:val="20"/>
              </w:rPr>
              <w:t>Во текот на учебната одина</w:t>
            </w:r>
          </w:p>
        </w:tc>
        <w:tc>
          <w:tcPr>
            <w:tcW w:w="3903" w:type="dxa"/>
            <w:tcBorders>
              <w:top w:val="single" w:color="000000" w:sz="4" w:space="0"/>
              <w:left w:val="single" w:color="000000" w:sz="4" w:space="0"/>
              <w:bottom w:val="single" w:color="000000" w:sz="4" w:space="0"/>
              <w:right w:val="single" w:color="000000" w:sz="4" w:space="0"/>
            </w:tcBorders>
          </w:tcPr>
          <w:p w14:paraId="1263A6E5">
            <w:pPr>
              <w:spacing w:line="240" w:lineRule="auto"/>
              <w:rPr>
                <w:rFonts w:ascii="Arial" w:hAnsi="Arial" w:cs="Arial"/>
                <w:sz w:val="20"/>
                <w:szCs w:val="20"/>
              </w:rPr>
            </w:pPr>
            <w:r>
              <w:rPr>
                <w:rFonts w:ascii="Arial" w:hAnsi="Arial" w:cs="Arial"/>
                <w:sz w:val="20"/>
                <w:szCs w:val="20"/>
              </w:rPr>
              <w:t>Подобрување на социјализацијата на овие ученици</w:t>
            </w:r>
          </w:p>
        </w:tc>
      </w:tr>
      <w:tr w14:paraId="4075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4786" w:type="dxa"/>
            <w:tcBorders>
              <w:top w:val="single" w:color="000000" w:sz="4" w:space="0"/>
              <w:left w:val="single" w:color="000000" w:sz="4" w:space="0"/>
              <w:bottom w:val="single" w:color="000000" w:sz="4" w:space="0"/>
              <w:right w:val="single" w:color="000000" w:sz="4" w:space="0"/>
            </w:tcBorders>
          </w:tcPr>
          <w:p w14:paraId="0B6DDDE3">
            <w:pPr>
              <w:spacing w:line="240" w:lineRule="auto"/>
              <w:rPr>
                <w:rFonts w:ascii="Arial" w:hAnsi="Arial" w:cs="Arial"/>
                <w:sz w:val="20"/>
                <w:szCs w:val="20"/>
              </w:rPr>
            </w:pPr>
            <w:r>
              <w:rPr>
                <w:rFonts w:ascii="Arial" w:hAnsi="Arial" w:cs="Arial"/>
                <w:sz w:val="20"/>
                <w:szCs w:val="20"/>
              </w:rPr>
              <w:t>Професионална ориентација на учениците со ПОП од деветто одделение.</w:t>
            </w:r>
          </w:p>
        </w:tc>
        <w:tc>
          <w:tcPr>
            <w:tcW w:w="2837" w:type="dxa"/>
            <w:tcBorders>
              <w:top w:val="single" w:color="000000" w:sz="4" w:space="0"/>
              <w:left w:val="single" w:color="000000" w:sz="4" w:space="0"/>
              <w:bottom w:val="single" w:color="000000" w:sz="4" w:space="0"/>
              <w:right w:val="single" w:color="000000" w:sz="4" w:space="0"/>
            </w:tcBorders>
          </w:tcPr>
          <w:p w14:paraId="346AE733">
            <w:pPr>
              <w:spacing w:line="240" w:lineRule="auto"/>
              <w:rPr>
                <w:rFonts w:ascii="Arial" w:hAnsi="Arial" w:cs="Arial"/>
                <w:sz w:val="20"/>
                <w:szCs w:val="20"/>
              </w:rPr>
            </w:pPr>
            <w:r>
              <w:rPr>
                <w:rFonts w:ascii="Arial" w:hAnsi="Arial" w:cs="Arial"/>
                <w:sz w:val="20"/>
                <w:szCs w:val="20"/>
              </w:rPr>
              <w:t>Да се запознаат учениците со изборот на занимања</w:t>
            </w:r>
          </w:p>
        </w:tc>
        <w:tc>
          <w:tcPr>
            <w:tcW w:w="2124" w:type="dxa"/>
            <w:tcBorders>
              <w:top w:val="single" w:color="000000" w:sz="4" w:space="0"/>
              <w:left w:val="single" w:color="000000" w:sz="4" w:space="0"/>
              <w:bottom w:val="single" w:color="000000" w:sz="4" w:space="0"/>
              <w:right w:val="single" w:color="000000" w:sz="4" w:space="0"/>
            </w:tcBorders>
          </w:tcPr>
          <w:p w14:paraId="646A9E46">
            <w:pPr>
              <w:spacing w:line="240" w:lineRule="auto"/>
              <w:rPr>
                <w:rFonts w:ascii="Arial" w:hAnsi="Arial" w:cs="Arial"/>
                <w:sz w:val="20"/>
                <w:szCs w:val="20"/>
              </w:rPr>
            </w:pPr>
            <w:r>
              <w:rPr>
                <w:rFonts w:ascii="Arial" w:hAnsi="Arial" w:cs="Arial"/>
                <w:sz w:val="20"/>
                <w:szCs w:val="20"/>
              </w:rPr>
              <w:t>УИТ</w:t>
            </w:r>
          </w:p>
          <w:p w14:paraId="0177DC72">
            <w:pPr>
              <w:spacing w:line="240" w:lineRule="auto"/>
              <w:rPr>
                <w:rFonts w:ascii="Arial" w:hAnsi="Arial" w:cs="Arial"/>
                <w:sz w:val="20"/>
                <w:szCs w:val="20"/>
              </w:rPr>
            </w:pPr>
          </w:p>
        </w:tc>
        <w:tc>
          <w:tcPr>
            <w:tcW w:w="1560" w:type="dxa"/>
            <w:tcBorders>
              <w:top w:val="single" w:color="000000" w:sz="4" w:space="0"/>
              <w:left w:val="single" w:color="000000" w:sz="4" w:space="0"/>
              <w:bottom w:val="single" w:color="000000" w:sz="4" w:space="0"/>
              <w:right w:val="single" w:color="000000" w:sz="4" w:space="0"/>
            </w:tcBorders>
          </w:tcPr>
          <w:p w14:paraId="77E8C8C7">
            <w:pPr>
              <w:spacing w:line="240" w:lineRule="auto"/>
              <w:rPr>
                <w:rFonts w:ascii="Arial" w:hAnsi="Arial" w:cs="Arial"/>
                <w:sz w:val="20"/>
                <w:szCs w:val="20"/>
              </w:rPr>
            </w:pPr>
            <w:r>
              <w:rPr>
                <w:rFonts w:ascii="Arial" w:hAnsi="Arial" w:cs="Arial"/>
                <w:sz w:val="20"/>
                <w:szCs w:val="20"/>
              </w:rPr>
              <w:t xml:space="preserve">Мај </w:t>
            </w:r>
          </w:p>
        </w:tc>
        <w:tc>
          <w:tcPr>
            <w:tcW w:w="3903" w:type="dxa"/>
            <w:tcBorders>
              <w:top w:val="single" w:color="000000" w:sz="4" w:space="0"/>
              <w:left w:val="single" w:color="000000" w:sz="4" w:space="0"/>
              <w:bottom w:val="single" w:color="000000" w:sz="4" w:space="0"/>
              <w:right w:val="single" w:color="000000" w:sz="4" w:space="0"/>
            </w:tcBorders>
          </w:tcPr>
          <w:p w14:paraId="7A4E1F8C">
            <w:pPr>
              <w:spacing w:line="240" w:lineRule="auto"/>
              <w:rPr>
                <w:rFonts w:ascii="Arial" w:hAnsi="Arial" w:cs="Arial"/>
                <w:sz w:val="20"/>
                <w:szCs w:val="20"/>
              </w:rPr>
            </w:pPr>
            <w:r>
              <w:rPr>
                <w:rFonts w:ascii="Arial" w:hAnsi="Arial" w:cs="Arial"/>
                <w:sz w:val="20"/>
                <w:szCs w:val="20"/>
              </w:rPr>
              <w:t>Правилен избор на занимање (запишување во средно училиште)</w:t>
            </w:r>
          </w:p>
        </w:tc>
      </w:tr>
      <w:tr w14:paraId="72AD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4786" w:type="dxa"/>
            <w:tcBorders>
              <w:top w:val="single" w:color="000000" w:sz="4" w:space="0"/>
              <w:left w:val="single" w:color="000000" w:sz="4" w:space="0"/>
              <w:bottom w:val="single" w:color="000000" w:sz="4" w:space="0"/>
              <w:right w:val="single" w:color="000000" w:sz="4" w:space="0"/>
            </w:tcBorders>
          </w:tcPr>
          <w:p w14:paraId="5379E618">
            <w:pPr>
              <w:spacing w:line="240" w:lineRule="auto"/>
              <w:rPr>
                <w:rFonts w:ascii="Arial" w:hAnsi="Arial" w:cs="Arial"/>
                <w:sz w:val="20"/>
                <w:szCs w:val="20"/>
              </w:rPr>
            </w:pPr>
            <w:r>
              <w:rPr>
                <w:rFonts w:ascii="Arial" w:hAnsi="Arial" w:cs="Arial"/>
                <w:sz w:val="20"/>
                <w:szCs w:val="20"/>
              </w:rPr>
              <w:t>Извештај за работата на ИТ</w:t>
            </w:r>
          </w:p>
          <w:p w14:paraId="6E7DFBF5">
            <w:pPr>
              <w:spacing w:line="240" w:lineRule="auto"/>
              <w:rPr>
                <w:rFonts w:ascii="Arial" w:hAnsi="Arial" w:cs="Arial"/>
                <w:sz w:val="20"/>
                <w:szCs w:val="20"/>
              </w:rPr>
            </w:pPr>
          </w:p>
        </w:tc>
        <w:tc>
          <w:tcPr>
            <w:tcW w:w="2837" w:type="dxa"/>
            <w:tcBorders>
              <w:top w:val="single" w:color="000000" w:sz="4" w:space="0"/>
              <w:left w:val="single" w:color="000000" w:sz="4" w:space="0"/>
              <w:bottom w:val="single" w:color="000000" w:sz="4" w:space="0"/>
              <w:right w:val="single" w:color="000000" w:sz="4" w:space="0"/>
            </w:tcBorders>
          </w:tcPr>
          <w:p w14:paraId="5A8BB68C">
            <w:pPr>
              <w:spacing w:line="240" w:lineRule="auto"/>
              <w:rPr>
                <w:rFonts w:ascii="Arial" w:hAnsi="Arial" w:cs="Arial"/>
                <w:sz w:val="20"/>
                <w:szCs w:val="20"/>
              </w:rPr>
            </w:pPr>
            <w:r>
              <w:rPr>
                <w:rFonts w:ascii="Arial" w:hAnsi="Arial" w:cs="Arial"/>
                <w:sz w:val="20"/>
                <w:szCs w:val="20"/>
              </w:rPr>
              <w:t>Да се сумира реализацијата на активностите на УИТ</w:t>
            </w:r>
          </w:p>
        </w:tc>
        <w:tc>
          <w:tcPr>
            <w:tcW w:w="2124" w:type="dxa"/>
            <w:tcBorders>
              <w:top w:val="single" w:color="000000" w:sz="4" w:space="0"/>
              <w:left w:val="single" w:color="000000" w:sz="4" w:space="0"/>
              <w:bottom w:val="single" w:color="000000" w:sz="4" w:space="0"/>
              <w:right w:val="single" w:color="000000" w:sz="4" w:space="0"/>
            </w:tcBorders>
          </w:tcPr>
          <w:p w14:paraId="0C562A7D">
            <w:pPr>
              <w:spacing w:line="240" w:lineRule="auto"/>
              <w:rPr>
                <w:rFonts w:ascii="Arial" w:hAnsi="Arial" w:cs="Arial"/>
                <w:sz w:val="20"/>
                <w:szCs w:val="20"/>
              </w:rPr>
            </w:pPr>
            <w:r>
              <w:rPr>
                <w:rFonts w:ascii="Arial" w:hAnsi="Arial" w:cs="Arial"/>
                <w:sz w:val="20"/>
                <w:szCs w:val="20"/>
              </w:rPr>
              <w:t>УИТ</w:t>
            </w:r>
          </w:p>
          <w:p w14:paraId="28D21E78">
            <w:pPr>
              <w:spacing w:line="240" w:lineRule="auto"/>
              <w:rPr>
                <w:rFonts w:ascii="Arial" w:hAnsi="Arial" w:cs="Arial"/>
                <w:sz w:val="20"/>
                <w:szCs w:val="20"/>
              </w:rPr>
            </w:pPr>
            <w:r>
              <w:rPr>
                <w:rFonts w:ascii="Arial" w:hAnsi="Arial" w:cs="Arial"/>
                <w:sz w:val="20"/>
                <w:szCs w:val="20"/>
              </w:rPr>
              <w:t>наставници</w:t>
            </w:r>
          </w:p>
        </w:tc>
        <w:tc>
          <w:tcPr>
            <w:tcW w:w="1560" w:type="dxa"/>
            <w:tcBorders>
              <w:top w:val="single" w:color="000000" w:sz="4" w:space="0"/>
              <w:left w:val="single" w:color="000000" w:sz="4" w:space="0"/>
              <w:bottom w:val="single" w:color="000000" w:sz="4" w:space="0"/>
              <w:right w:val="single" w:color="000000" w:sz="4" w:space="0"/>
            </w:tcBorders>
          </w:tcPr>
          <w:p w14:paraId="1048369C">
            <w:pPr>
              <w:spacing w:line="240" w:lineRule="auto"/>
              <w:rPr>
                <w:rFonts w:ascii="Arial" w:hAnsi="Arial" w:cs="Arial"/>
                <w:sz w:val="20"/>
                <w:szCs w:val="20"/>
              </w:rPr>
            </w:pPr>
            <w:r>
              <w:rPr>
                <w:rFonts w:ascii="Arial" w:hAnsi="Arial" w:cs="Arial"/>
                <w:sz w:val="20"/>
                <w:szCs w:val="20"/>
              </w:rPr>
              <w:t xml:space="preserve">Јуни </w:t>
            </w:r>
          </w:p>
        </w:tc>
        <w:tc>
          <w:tcPr>
            <w:tcW w:w="3903" w:type="dxa"/>
            <w:tcBorders>
              <w:top w:val="single" w:color="000000" w:sz="4" w:space="0"/>
              <w:left w:val="single" w:color="000000" w:sz="4" w:space="0"/>
              <w:bottom w:val="single" w:color="000000" w:sz="4" w:space="0"/>
              <w:right w:val="single" w:color="000000" w:sz="4" w:space="0"/>
            </w:tcBorders>
          </w:tcPr>
          <w:p w14:paraId="268E733A">
            <w:pPr>
              <w:spacing w:line="240" w:lineRule="auto"/>
              <w:rPr>
                <w:rFonts w:ascii="Arial" w:hAnsi="Arial" w:cs="Arial"/>
                <w:sz w:val="20"/>
                <w:szCs w:val="20"/>
              </w:rPr>
            </w:pPr>
            <w:r>
              <w:rPr>
                <w:rFonts w:ascii="Arial" w:hAnsi="Arial" w:cs="Arial"/>
                <w:sz w:val="20"/>
                <w:szCs w:val="20"/>
              </w:rPr>
              <w:t>Документирана е работата на ИТ</w:t>
            </w:r>
          </w:p>
        </w:tc>
      </w:tr>
      <w:tr w14:paraId="4A65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786" w:type="dxa"/>
            <w:tcBorders>
              <w:top w:val="single" w:color="000000" w:sz="4" w:space="0"/>
              <w:left w:val="single" w:color="000000" w:sz="4" w:space="0"/>
              <w:bottom w:val="single" w:color="000000" w:sz="4" w:space="0"/>
              <w:right w:val="single" w:color="000000" w:sz="4" w:space="0"/>
            </w:tcBorders>
          </w:tcPr>
          <w:p w14:paraId="645E1E87">
            <w:pPr>
              <w:spacing w:line="240" w:lineRule="auto"/>
              <w:rPr>
                <w:rFonts w:ascii="Arial" w:hAnsi="Arial" w:cs="Arial"/>
                <w:sz w:val="20"/>
                <w:szCs w:val="20"/>
              </w:rPr>
            </w:pPr>
            <w:r>
              <w:rPr>
                <w:rFonts w:ascii="Arial" w:hAnsi="Arial" w:cs="Arial"/>
                <w:sz w:val="20"/>
                <w:szCs w:val="20"/>
              </w:rPr>
              <w:t>Соработка со ресурсен центар д-р Златан Сремац</w:t>
            </w:r>
          </w:p>
          <w:p w14:paraId="5438FC43">
            <w:pPr>
              <w:spacing w:line="240" w:lineRule="auto"/>
              <w:rPr>
                <w:rFonts w:ascii="Arial" w:hAnsi="Arial" w:cs="Arial"/>
                <w:sz w:val="20"/>
                <w:szCs w:val="20"/>
              </w:rPr>
            </w:pPr>
            <w:r>
              <w:rPr>
                <w:rFonts w:ascii="Arial" w:hAnsi="Arial" w:cs="Arial"/>
                <w:sz w:val="20"/>
                <w:szCs w:val="20"/>
              </w:rPr>
              <w:t>Стручно тело за проценка</w:t>
            </w:r>
          </w:p>
        </w:tc>
        <w:tc>
          <w:tcPr>
            <w:tcW w:w="2837" w:type="dxa"/>
            <w:tcBorders>
              <w:top w:val="single" w:color="000000" w:sz="4" w:space="0"/>
              <w:left w:val="single" w:color="000000" w:sz="4" w:space="0"/>
              <w:bottom w:val="single" w:color="000000" w:sz="4" w:space="0"/>
              <w:right w:val="single" w:color="000000" w:sz="4" w:space="0"/>
            </w:tcBorders>
          </w:tcPr>
          <w:p w14:paraId="2A887AC3">
            <w:pPr>
              <w:spacing w:line="240" w:lineRule="auto"/>
              <w:rPr>
                <w:rFonts w:ascii="Arial" w:hAnsi="Arial" w:cs="Arial"/>
                <w:sz w:val="20"/>
                <w:szCs w:val="20"/>
              </w:rPr>
            </w:pPr>
            <w:r>
              <w:rPr>
                <w:rFonts w:ascii="Arial" w:hAnsi="Arial" w:cs="Arial"/>
                <w:sz w:val="20"/>
                <w:szCs w:val="20"/>
              </w:rPr>
              <w:t>Да се олесни воспитно образованата работа на учениците со ПОП</w:t>
            </w:r>
          </w:p>
        </w:tc>
        <w:tc>
          <w:tcPr>
            <w:tcW w:w="2124" w:type="dxa"/>
            <w:tcBorders>
              <w:top w:val="single" w:color="000000" w:sz="4" w:space="0"/>
              <w:left w:val="single" w:color="000000" w:sz="4" w:space="0"/>
              <w:bottom w:val="single" w:color="000000" w:sz="4" w:space="0"/>
              <w:right w:val="single" w:color="000000" w:sz="4" w:space="0"/>
            </w:tcBorders>
          </w:tcPr>
          <w:p w14:paraId="50B5D6E2">
            <w:pPr>
              <w:spacing w:line="240" w:lineRule="auto"/>
              <w:rPr>
                <w:rFonts w:ascii="Arial" w:hAnsi="Arial" w:cs="Arial"/>
                <w:sz w:val="20"/>
                <w:szCs w:val="20"/>
              </w:rPr>
            </w:pPr>
            <w:r>
              <w:rPr>
                <w:rFonts w:ascii="Arial" w:hAnsi="Arial" w:cs="Arial"/>
                <w:sz w:val="20"/>
                <w:szCs w:val="20"/>
              </w:rPr>
              <w:t>УИТ</w:t>
            </w:r>
          </w:p>
        </w:tc>
        <w:tc>
          <w:tcPr>
            <w:tcW w:w="1560" w:type="dxa"/>
            <w:tcBorders>
              <w:top w:val="single" w:color="000000" w:sz="4" w:space="0"/>
              <w:left w:val="single" w:color="000000" w:sz="4" w:space="0"/>
              <w:bottom w:val="single" w:color="000000" w:sz="4" w:space="0"/>
              <w:right w:val="single" w:color="000000" w:sz="4" w:space="0"/>
            </w:tcBorders>
          </w:tcPr>
          <w:p w14:paraId="7CD82D61">
            <w:pPr>
              <w:spacing w:line="240" w:lineRule="auto"/>
              <w:rPr>
                <w:rFonts w:ascii="Arial" w:hAnsi="Arial" w:cs="Arial"/>
                <w:sz w:val="20"/>
                <w:szCs w:val="20"/>
              </w:rPr>
            </w:pPr>
            <w:r>
              <w:rPr>
                <w:rFonts w:ascii="Arial" w:hAnsi="Arial" w:cs="Arial"/>
                <w:sz w:val="20"/>
                <w:szCs w:val="20"/>
              </w:rPr>
              <w:t>континуирано</w:t>
            </w:r>
          </w:p>
        </w:tc>
        <w:tc>
          <w:tcPr>
            <w:tcW w:w="3903" w:type="dxa"/>
            <w:tcBorders>
              <w:top w:val="single" w:color="000000" w:sz="4" w:space="0"/>
              <w:left w:val="single" w:color="000000" w:sz="4" w:space="0"/>
              <w:bottom w:val="single" w:color="000000" w:sz="4" w:space="0"/>
              <w:right w:val="single" w:color="000000" w:sz="4" w:space="0"/>
            </w:tcBorders>
          </w:tcPr>
          <w:p w14:paraId="3E296D12">
            <w:pPr>
              <w:spacing w:line="240" w:lineRule="auto"/>
              <w:rPr>
                <w:rFonts w:ascii="Arial" w:hAnsi="Arial" w:cs="Arial"/>
                <w:sz w:val="20"/>
                <w:szCs w:val="20"/>
              </w:rPr>
            </w:pPr>
            <w:r>
              <w:rPr>
                <w:rFonts w:ascii="Arial" w:hAnsi="Arial" w:cs="Arial"/>
                <w:sz w:val="20"/>
                <w:szCs w:val="20"/>
              </w:rPr>
              <w:t>Да се подобри квалитетот на инклузивност</w:t>
            </w:r>
          </w:p>
        </w:tc>
      </w:tr>
    </w:tbl>
    <w:p w14:paraId="5DD2CCC5">
      <w:pPr>
        <w:spacing w:line="240" w:lineRule="auto"/>
        <w:rPr>
          <w:rFonts w:ascii="Arial" w:hAnsi="Arial" w:cs="Arial"/>
          <w:sz w:val="20"/>
          <w:szCs w:val="20"/>
        </w:rPr>
      </w:pPr>
    </w:p>
    <w:p w14:paraId="3036011F">
      <w:pPr>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ascii="Arial" w:hAnsi="Arial" w:eastAsia="Arial" w:cs="Arial"/>
          <w:sz w:val="20"/>
          <w:szCs w:val="20"/>
        </w:rPr>
      </w:pPr>
      <w:r>
        <w:rPr>
          <w:rFonts w:ascii="Arial" w:hAnsi="Arial" w:eastAsia="Arial" w:cs="Arial"/>
          <w:sz w:val="20"/>
          <w:szCs w:val="20"/>
        </w:rPr>
        <w:t>Програмата може да претрпи промени</w:t>
      </w:r>
    </w:p>
    <w:p w14:paraId="7D2368F7">
      <w:pPr>
        <w:shd w:val="clear" w:color="auto" w:fill="FFFFFF"/>
        <w:rPr>
          <w:rFonts w:ascii="Arial" w:hAnsi="Arial" w:eastAsia="Arial" w:cs="Arial"/>
          <w:b/>
          <w:sz w:val="20"/>
          <w:szCs w:val="20"/>
        </w:rPr>
      </w:pPr>
    </w:p>
    <w:p w14:paraId="5A937258">
      <w:pPr>
        <w:shd w:val="clear" w:color="auto" w:fill="FFFFFF"/>
        <w:rPr>
          <w:rFonts w:ascii="Arial" w:hAnsi="Arial" w:eastAsia="Arial" w:cs="Arial"/>
          <w:b/>
          <w:sz w:val="20"/>
          <w:szCs w:val="20"/>
        </w:rPr>
      </w:pPr>
    </w:p>
    <w:p w14:paraId="46055433">
      <w:pPr>
        <w:shd w:val="clear" w:color="auto" w:fill="FFFFFF"/>
        <w:rPr>
          <w:rFonts w:ascii="Arial" w:hAnsi="Arial" w:eastAsia="Arial" w:cs="Arial"/>
          <w:b/>
          <w:sz w:val="20"/>
          <w:szCs w:val="20"/>
        </w:rPr>
      </w:pPr>
      <w:r>
        <w:rPr>
          <w:rFonts w:ascii="Arial" w:hAnsi="Arial" w:eastAsia="Arial" w:cs="Arial"/>
          <w:b/>
          <w:sz w:val="20"/>
          <w:szCs w:val="20"/>
        </w:rPr>
        <w:t xml:space="preserve">                                                ПРОГРАМА ЗА РАБОТА НА ОБРАЗОВЕН МЕДИЈАТОР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p w14:paraId="40C4E1E2">
      <w:pPr>
        <w:ind w:firstLine="720"/>
        <w:rPr>
          <w:rFonts w:ascii="Arial" w:hAnsi="Arial" w:eastAsia="Arial" w:cs="Arial"/>
          <w:sz w:val="20"/>
          <w:szCs w:val="20"/>
        </w:rPr>
      </w:pPr>
      <w:r>
        <w:rPr>
          <w:rFonts w:ascii="Arial" w:hAnsi="Arial" w:eastAsia="Arial" w:cs="Arial"/>
          <w:sz w:val="20"/>
          <w:szCs w:val="20"/>
        </w:rPr>
        <w:t>Согласно Законот за основно образование член 37 училиштето за учениците Роми кои потекнуваат од социјално загрозени семејства или се подолг период надвор од образовниот систем  поднесе Барање за  ангажирање на образовни медијатори за учениците роми до МОН .</w:t>
      </w:r>
    </w:p>
    <w:tbl>
      <w:tblPr>
        <w:tblStyle w:val="10"/>
        <w:tblW w:w="14940" w:type="dxa"/>
        <w:jc w:val="center"/>
        <w:tblLayout w:type="fixed"/>
        <w:tblCellMar>
          <w:top w:w="0" w:type="dxa"/>
          <w:left w:w="108" w:type="dxa"/>
          <w:bottom w:w="0" w:type="dxa"/>
          <w:right w:w="108" w:type="dxa"/>
        </w:tblCellMar>
      </w:tblPr>
      <w:tblGrid>
        <w:gridCol w:w="4680"/>
        <w:gridCol w:w="2250"/>
        <w:gridCol w:w="3330"/>
        <w:gridCol w:w="4680"/>
      </w:tblGrid>
      <w:tr w14:paraId="7EAE05D7">
        <w:tblPrEx>
          <w:tblCellMar>
            <w:top w:w="0" w:type="dxa"/>
            <w:left w:w="108" w:type="dxa"/>
            <w:bottom w:w="0" w:type="dxa"/>
            <w:right w:w="108" w:type="dxa"/>
          </w:tblCellMar>
        </w:tblPrEx>
        <w:trPr>
          <w:trHeight w:val="291" w:hRule="atLeast"/>
          <w:jc w:val="center"/>
        </w:trPr>
        <w:tc>
          <w:tcPr>
            <w:tcW w:w="468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5631043">
            <w:pPr>
              <w:spacing w:line="254" w:lineRule="auto"/>
              <w:rPr>
                <w:rFonts w:ascii="Arial" w:hAnsi="Arial" w:eastAsia="Arial" w:cs="Arial"/>
                <w:b/>
                <w:sz w:val="20"/>
                <w:szCs w:val="20"/>
              </w:rPr>
            </w:pPr>
            <w:r>
              <w:rPr>
                <w:rFonts w:ascii="Arial" w:hAnsi="Arial" w:eastAsia="Arial" w:cs="Arial"/>
                <w:b/>
                <w:sz w:val="20"/>
                <w:szCs w:val="20"/>
              </w:rPr>
              <w:t xml:space="preserve">Планирани активности на образовниот медијатор </w:t>
            </w:r>
          </w:p>
        </w:tc>
        <w:tc>
          <w:tcPr>
            <w:tcW w:w="225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7197D47">
            <w:pPr>
              <w:spacing w:line="254" w:lineRule="auto"/>
              <w:rPr>
                <w:rFonts w:ascii="Arial" w:hAnsi="Arial" w:eastAsia="Arial" w:cs="Arial"/>
                <w:b/>
                <w:sz w:val="20"/>
                <w:szCs w:val="20"/>
              </w:rPr>
            </w:pPr>
            <w:r>
              <w:rPr>
                <w:rFonts w:ascii="Arial" w:hAnsi="Arial" w:eastAsia="Arial" w:cs="Arial"/>
                <w:b/>
                <w:sz w:val="20"/>
                <w:szCs w:val="20"/>
              </w:rPr>
              <w:t>Време на реализација</w:t>
            </w:r>
          </w:p>
        </w:tc>
        <w:tc>
          <w:tcPr>
            <w:tcW w:w="333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7C409AF">
            <w:pPr>
              <w:spacing w:line="254" w:lineRule="auto"/>
              <w:rPr>
                <w:rFonts w:ascii="Arial" w:hAnsi="Arial" w:eastAsia="Arial" w:cs="Arial"/>
                <w:b/>
                <w:sz w:val="20"/>
                <w:szCs w:val="20"/>
              </w:rPr>
            </w:pPr>
            <w:r>
              <w:rPr>
                <w:rFonts w:ascii="Arial" w:hAnsi="Arial" w:eastAsia="Arial" w:cs="Arial"/>
                <w:b/>
                <w:sz w:val="20"/>
                <w:szCs w:val="20"/>
              </w:rPr>
              <w:t xml:space="preserve">Очекувани резултати </w:t>
            </w:r>
          </w:p>
        </w:tc>
        <w:tc>
          <w:tcPr>
            <w:tcW w:w="468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2617496">
            <w:pPr>
              <w:spacing w:line="254" w:lineRule="auto"/>
              <w:rPr>
                <w:rFonts w:ascii="Arial" w:hAnsi="Arial" w:eastAsia="Arial" w:cs="Arial"/>
                <w:b/>
                <w:sz w:val="20"/>
                <w:szCs w:val="20"/>
              </w:rPr>
            </w:pPr>
            <w:r>
              <w:rPr>
                <w:rFonts w:ascii="Arial" w:hAnsi="Arial" w:eastAsia="Arial" w:cs="Arial"/>
                <w:b/>
                <w:sz w:val="20"/>
                <w:szCs w:val="20"/>
              </w:rPr>
              <w:t>Име и презиме на одговорното лице кое ќе ја следи реализацијата на активностите.</w:t>
            </w:r>
          </w:p>
        </w:tc>
      </w:tr>
      <w:tr w14:paraId="66DA7760">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44BDE3F2">
            <w:pPr>
              <w:spacing w:after="0" w:line="240" w:lineRule="auto"/>
              <w:rPr>
                <w:rFonts w:ascii="Arial" w:hAnsi="Arial" w:eastAsia="Arial" w:cs="Arial"/>
                <w:sz w:val="20"/>
                <w:szCs w:val="20"/>
              </w:rPr>
            </w:pPr>
            <w:r>
              <w:rPr>
                <w:rFonts w:ascii="Arial" w:hAnsi="Arial" w:eastAsia="Arial" w:cs="Arial"/>
                <w:sz w:val="20"/>
                <w:szCs w:val="20"/>
              </w:rPr>
              <w:t xml:space="preserve">1.Доставување на Програма за работа за работа </w:t>
            </w:r>
          </w:p>
          <w:p w14:paraId="21C10BDD">
            <w:pPr>
              <w:spacing w:after="0" w:line="240"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76976978">
            <w:pPr>
              <w:spacing w:after="0" w:line="240" w:lineRule="auto"/>
              <w:rPr>
                <w:rFonts w:ascii="Arial" w:hAnsi="Arial" w:eastAsia="Arial" w:cs="Arial"/>
                <w:sz w:val="20"/>
                <w:szCs w:val="20"/>
              </w:rPr>
            </w:pPr>
            <w:r>
              <w:rPr>
                <w:rFonts w:ascii="Arial" w:hAnsi="Arial" w:eastAsia="Arial" w:cs="Arial"/>
                <w:sz w:val="20"/>
                <w:szCs w:val="20"/>
              </w:rPr>
              <w:t xml:space="preserve">Јуни </w:t>
            </w:r>
          </w:p>
          <w:p w14:paraId="7D367F81">
            <w:pPr>
              <w:spacing w:after="0" w:line="240"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70785985">
            <w:pPr>
              <w:spacing w:after="0" w:line="240" w:lineRule="auto"/>
              <w:rPr>
                <w:rFonts w:ascii="Arial" w:hAnsi="Arial" w:eastAsia="Arial" w:cs="Arial"/>
                <w:sz w:val="20"/>
                <w:szCs w:val="20"/>
              </w:rPr>
            </w:pPr>
            <w:r>
              <w:rPr>
                <w:rFonts w:ascii="Arial" w:hAnsi="Arial" w:eastAsia="Arial" w:cs="Arial"/>
                <w:sz w:val="20"/>
                <w:szCs w:val="20"/>
              </w:rPr>
              <w:t xml:space="preserve">Подобро организирана работа </w:t>
            </w:r>
          </w:p>
        </w:tc>
        <w:tc>
          <w:tcPr>
            <w:tcW w:w="4680" w:type="dxa"/>
            <w:tcBorders>
              <w:top w:val="single" w:color="000000" w:sz="4" w:space="0"/>
              <w:left w:val="single" w:color="000000" w:sz="4" w:space="0"/>
              <w:bottom w:val="single" w:color="000000" w:sz="4" w:space="0"/>
              <w:right w:val="single" w:color="000000" w:sz="4" w:space="0"/>
            </w:tcBorders>
          </w:tcPr>
          <w:p w14:paraId="59220AD8">
            <w:pPr>
              <w:spacing w:after="0" w:line="240" w:lineRule="auto"/>
              <w:rPr>
                <w:rFonts w:ascii="Arial" w:hAnsi="Arial" w:eastAsia="Arial" w:cs="Arial"/>
                <w:sz w:val="20"/>
                <w:szCs w:val="20"/>
              </w:rPr>
            </w:pPr>
            <w:r>
              <w:rPr>
                <w:rFonts w:ascii="Arial" w:hAnsi="Arial" w:eastAsia="Arial" w:cs="Arial"/>
                <w:sz w:val="20"/>
                <w:szCs w:val="20"/>
              </w:rPr>
              <w:t>Директор</w:t>
            </w:r>
          </w:p>
          <w:p w14:paraId="3719538D">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720EA1E0">
            <w:pPr>
              <w:spacing w:after="0" w:line="240" w:lineRule="auto"/>
              <w:rPr>
                <w:rFonts w:ascii="Arial" w:hAnsi="Arial" w:eastAsia="Arial" w:cs="Arial"/>
                <w:b/>
                <w:sz w:val="20"/>
                <w:szCs w:val="20"/>
              </w:rPr>
            </w:pPr>
            <w:r>
              <w:rPr>
                <w:rFonts w:ascii="Arial" w:hAnsi="Arial" w:eastAsia="Arial" w:cs="Arial"/>
                <w:sz w:val="20"/>
                <w:szCs w:val="20"/>
              </w:rPr>
              <w:t>МОН</w:t>
            </w:r>
          </w:p>
        </w:tc>
      </w:tr>
      <w:tr w14:paraId="423F3D19">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26A6E071">
            <w:pPr>
              <w:spacing w:after="0" w:line="240" w:lineRule="auto"/>
              <w:rPr>
                <w:rFonts w:ascii="Arial" w:hAnsi="Arial" w:eastAsia="Arial" w:cs="Arial"/>
                <w:sz w:val="20"/>
                <w:szCs w:val="20"/>
              </w:rPr>
            </w:pPr>
            <w:r>
              <w:rPr>
                <w:rFonts w:ascii="Arial" w:hAnsi="Arial" w:eastAsia="Arial" w:cs="Arial"/>
                <w:sz w:val="20"/>
                <w:szCs w:val="20"/>
              </w:rPr>
              <w:t xml:space="preserve">2.Следење на редовноста и јакнење на мотивацијата за учење </w:t>
            </w:r>
          </w:p>
          <w:p w14:paraId="047018DB">
            <w:pPr>
              <w:spacing w:after="0" w:line="240" w:lineRule="auto"/>
              <w:rPr>
                <w:rFonts w:ascii="Arial" w:hAnsi="Arial" w:eastAsia="Arial" w:cs="Arial"/>
                <w:sz w:val="20"/>
                <w:szCs w:val="20"/>
              </w:rPr>
            </w:pPr>
          </w:p>
          <w:p w14:paraId="6EFE0B4D">
            <w:pPr>
              <w:spacing w:after="0" w:line="240"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5C94FA07">
            <w:pPr>
              <w:spacing w:after="0" w:line="240" w:lineRule="auto"/>
              <w:rPr>
                <w:rFonts w:ascii="Arial" w:hAnsi="Arial" w:eastAsia="Arial" w:cs="Arial"/>
                <w:sz w:val="20"/>
                <w:szCs w:val="20"/>
              </w:rPr>
            </w:pPr>
            <w:r>
              <w:rPr>
                <w:rFonts w:ascii="Arial" w:hAnsi="Arial" w:eastAsia="Arial" w:cs="Arial"/>
                <w:sz w:val="20"/>
                <w:szCs w:val="20"/>
              </w:rPr>
              <w:t xml:space="preserve">септември-јуни </w:t>
            </w:r>
          </w:p>
          <w:p w14:paraId="28EA4322">
            <w:pPr>
              <w:spacing w:after="0" w:line="240"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7B0BEFAA">
            <w:pPr>
              <w:spacing w:after="0" w:line="240" w:lineRule="auto"/>
              <w:rPr>
                <w:rFonts w:ascii="Arial" w:hAnsi="Arial" w:eastAsia="Arial" w:cs="Arial"/>
                <w:sz w:val="20"/>
                <w:szCs w:val="20"/>
              </w:rPr>
            </w:pPr>
            <w:r>
              <w:rPr>
                <w:rFonts w:ascii="Arial" w:hAnsi="Arial" w:eastAsia="Arial" w:cs="Arial"/>
                <w:sz w:val="20"/>
                <w:szCs w:val="20"/>
              </w:rPr>
              <w:t>Подобрени</w:t>
            </w:r>
          </w:p>
          <w:p w14:paraId="225FF712">
            <w:pPr>
              <w:spacing w:after="0" w:line="240" w:lineRule="auto"/>
              <w:rPr>
                <w:rFonts w:ascii="Arial" w:hAnsi="Arial" w:eastAsia="Arial" w:cs="Arial"/>
                <w:sz w:val="20"/>
                <w:szCs w:val="20"/>
              </w:rPr>
            </w:pPr>
            <w:r>
              <w:rPr>
                <w:rFonts w:ascii="Arial" w:hAnsi="Arial" w:eastAsia="Arial" w:cs="Arial"/>
                <w:sz w:val="20"/>
                <w:szCs w:val="20"/>
              </w:rPr>
              <w:t>постигнувањаПодобрена редовност на учениците</w:t>
            </w:r>
          </w:p>
        </w:tc>
        <w:tc>
          <w:tcPr>
            <w:tcW w:w="4680" w:type="dxa"/>
            <w:tcBorders>
              <w:top w:val="single" w:color="000000" w:sz="4" w:space="0"/>
              <w:left w:val="single" w:color="000000" w:sz="4" w:space="0"/>
              <w:bottom w:val="single" w:color="000000" w:sz="4" w:space="0"/>
              <w:right w:val="single" w:color="000000" w:sz="4" w:space="0"/>
            </w:tcBorders>
          </w:tcPr>
          <w:p w14:paraId="622B08F7">
            <w:pPr>
              <w:spacing w:after="0" w:line="240" w:lineRule="auto"/>
              <w:rPr>
                <w:rFonts w:ascii="Arial" w:hAnsi="Arial" w:eastAsia="Arial" w:cs="Arial"/>
                <w:sz w:val="20"/>
                <w:szCs w:val="20"/>
              </w:rPr>
            </w:pPr>
            <w:r>
              <w:rPr>
                <w:rFonts w:ascii="Arial" w:hAnsi="Arial" w:eastAsia="Arial" w:cs="Arial"/>
                <w:sz w:val="20"/>
                <w:szCs w:val="20"/>
              </w:rPr>
              <w:t>Директор</w:t>
            </w:r>
          </w:p>
          <w:p w14:paraId="7058E8BE">
            <w:pPr>
              <w:spacing w:after="0" w:line="240" w:lineRule="auto"/>
              <w:rPr>
                <w:rFonts w:ascii="Arial" w:hAnsi="Arial" w:eastAsia="Arial" w:cs="Arial"/>
                <w:sz w:val="20"/>
                <w:szCs w:val="20"/>
              </w:rPr>
            </w:pPr>
            <w:r>
              <w:rPr>
                <w:rFonts w:ascii="Arial" w:hAnsi="Arial" w:eastAsia="Arial" w:cs="Arial"/>
                <w:sz w:val="20"/>
                <w:szCs w:val="20"/>
              </w:rPr>
              <w:t xml:space="preserve">Стручни </w:t>
            </w:r>
          </w:p>
          <w:p w14:paraId="7AE88730">
            <w:pPr>
              <w:spacing w:after="0" w:line="240" w:lineRule="auto"/>
              <w:rPr>
                <w:rFonts w:ascii="Arial" w:hAnsi="Arial" w:eastAsia="Arial" w:cs="Arial"/>
                <w:sz w:val="20"/>
                <w:szCs w:val="20"/>
              </w:rPr>
            </w:pPr>
            <w:r>
              <w:rPr>
                <w:rFonts w:ascii="Arial" w:hAnsi="Arial" w:eastAsia="Arial" w:cs="Arial"/>
                <w:sz w:val="20"/>
                <w:szCs w:val="20"/>
              </w:rPr>
              <w:t>Соработници,МОН</w:t>
            </w:r>
          </w:p>
        </w:tc>
      </w:tr>
      <w:tr w14:paraId="438D9505">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10BF6252">
            <w:pPr>
              <w:spacing w:after="0" w:line="240" w:lineRule="auto"/>
              <w:rPr>
                <w:rFonts w:ascii="Arial" w:hAnsi="Arial" w:eastAsia="Arial" w:cs="Arial"/>
                <w:sz w:val="20"/>
                <w:szCs w:val="20"/>
              </w:rPr>
            </w:pPr>
            <w:r>
              <w:rPr>
                <w:rFonts w:ascii="Arial" w:hAnsi="Arial" w:eastAsia="Arial" w:cs="Arial"/>
                <w:sz w:val="20"/>
                <w:szCs w:val="20"/>
              </w:rPr>
              <w:t>3.Соработка со родители</w:t>
            </w:r>
          </w:p>
          <w:p w14:paraId="13919621">
            <w:pPr>
              <w:spacing w:after="0" w:line="240"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330E62E9">
            <w:pPr>
              <w:spacing w:after="0" w:line="240" w:lineRule="auto"/>
              <w:rPr>
                <w:rFonts w:ascii="Arial" w:hAnsi="Arial" w:eastAsia="Arial" w:cs="Arial"/>
                <w:sz w:val="20"/>
                <w:szCs w:val="20"/>
              </w:rPr>
            </w:pPr>
            <w:r>
              <w:rPr>
                <w:rFonts w:ascii="Arial" w:hAnsi="Arial" w:eastAsia="Arial" w:cs="Arial"/>
                <w:sz w:val="20"/>
                <w:szCs w:val="20"/>
              </w:rPr>
              <w:t xml:space="preserve">септември-јуни </w:t>
            </w:r>
          </w:p>
          <w:p w14:paraId="45C4CA41">
            <w:pPr>
              <w:spacing w:after="0" w:line="240"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7F3A0889">
            <w:pPr>
              <w:spacing w:after="0" w:line="240" w:lineRule="auto"/>
              <w:rPr>
                <w:rFonts w:ascii="Arial" w:hAnsi="Arial" w:eastAsia="Arial" w:cs="Arial"/>
                <w:sz w:val="20"/>
                <w:szCs w:val="20"/>
              </w:rPr>
            </w:pPr>
            <w:r>
              <w:rPr>
                <w:rFonts w:ascii="Arial" w:hAnsi="Arial" w:eastAsia="Arial" w:cs="Arial"/>
                <w:sz w:val="20"/>
                <w:szCs w:val="20"/>
              </w:rPr>
              <w:t>Подобрени постигнувања,</w:t>
            </w:r>
          </w:p>
          <w:p w14:paraId="206EED7D">
            <w:pPr>
              <w:spacing w:after="0" w:line="240" w:lineRule="auto"/>
              <w:rPr>
                <w:rFonts w:ascii="Arial" w:hAnsi="Arial" w:eastAsia="Arial" w:cs="Arial"/>
                <w:sz w:val="20"/>
                <w:szCs w:val="20"/>
              </w:rPr>
            </w:pPr>
            <w:r>
              <w:rPr>
                <w:rFonts w:ascii="Arial" w:hAnsi="Arial" w:eastAsia="Arial" w:cs="Arial"/>
                <w:sz w:val="20"/>
                <w:szCs w:val="20"/>
              </w:rPr>
              <w:t>Поголемавклученост на родителите роми во училиштето.</w:t>
            </w:r>
          </w:p>
          <w:p w14:paraId="7D9BC526">
            <w:pPr>
              <w:spacing w:after="0" w:line="240" w:lineRule="auto"/>
              <w:rPr>
                <w:rFonts w:ascii="Arial" w:hAnsi="Arial" w:eastAsia="Arial" w:cs="Arial"/>
                <w:sz w:val="20"/>
                <w:szCs w:val="20"/>
              </w:rPr>
            </w:pPr>
          </w:p>
        </w:tc>
        <w:tc>
          <w:tcPr>
            <w:tcW w:w="4680" w:type="dxa"/>
            <w:tcBorders>
              <w:top w:val="single" w:color="000000" w:sz="4" w:space="0"/>
              <w:left w:val="single" w:color="000000" w:sz="4" w:space="0"/>
              <w:bottom w:val="single" w:color="000000" w:sz="4" w:space="0"/>
              <w:right w:val="single" w:color="000000" w:sz="4" w:space="0"/>
            </w:tcBorders>
          </w:tcPr>
          <w:p w14:paraId="65FD1195">
            <w:pPr>
              <w:spacing w:after="0" w:line="240" w:lineRule="auto"/>
              <w:rPr>
                <w:rFonts w:ascii="Arial" w:hAnsi="Arial" w:eastAsia="Arial" w:cs="Arial"/>
                <w:sz w:val="20"/>
                <w:szCs w:val="20"/>
              </w:rPr>
            </w:pPr>
            <w:r>
              <w:rPr>
                <w:rFonts w:ascii="Arial" w:hAnsi="Arial" w:eastAsia="Arial" w:cs="Arial"/>
                <w:sz w:val="20"/>
                <w:szCs w:val="20"/>
              </w:rPr>
              <w:t>Директор</w:t>
            </w:r>
          </w:p>
          <w:p w14:paraId="3D556150">
            <w:pPr>
              <w:spacing w:after="0" w:line="240" w:lineRule="auto"/>
              <w:rPr>
                <w:rFonts w:ascii="Arial" w:hAnsi="Arial" w:eastAsia="Arial" w:cs="Arial"/>
                <w:sz w:val="20"/>
                <w:szCs w:val="20"/>
              </w:rPr>
            </w:pPr>
            <w:r>
              <w:rPr>
                <w:rFonts w:ascii="Arial" w:hAnsi="Arial" w:eastAsia="Arial" w:cs="Arial"/>
                <w:sz w:val="20"/>
                <w:szCs w:val="20"/>
              </w:rPr>
              <w:t xml:space="preserve">Стручни </w:t>
            </w:r>
          </w:p>
          <w:p w14:paraId="72A31CC0">
            <w:pPr>
              <w:spacing w:after="0" w:line="240" w:lineRule="auto"/>
              <w:rPr>
                <w:rFonts w:ascii="Arial" w:hAnsi="Arial" w:eastAsia="Arial" w:cs="Arial"/>
                <w:sz w:val="20"/>
                <w:szCs w:val="20"/>
              </w:rPr>
            </w:pPr>
            <w:r>
              <w:rPr>
                <w:rFonts w:ascii="Arial" w:hAnsi="Arial" w:eastAsia="Arial" w:cs="Arial"/>
                <w:sz w:val="20"/>
                <w:szCs w:val="20"/>
              </w:rPr>
              <w:t>Соработници,МОН</w:t>
            </w:r>
          </w:p>
        </w:tc>
      </w:tr>
      <w:tr w14:paraId="684BC2CE">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696B448B">
            <w:pPr>
              <w:spacing w:after="0" w:line="240" w:lineRule="auto"/>
              <w:rPr>
                <w:rFonts w:ascii="Arial" w:hAnsi="Arial" w:eastAsia="Arial" w:cs="Arial"/>
                <w:sz w:val="20"/>
                <w:szCs w:val="20"/>
              </w:rPr>
            </w:pPr>
          </w:p>
          <w:p w14:paraId="00F2647E">
            <w:pPr>
              <w:spacing w:after="0" w:line="240" w:lineRule="auto"/>
              <w:rPr>
                <w:rFonts w:ascii="Arial" w:hAnsi="Arial" w:eastAsia="Arial" w:cs="Arial"/>
                <w:sz w:val="20"/>
                <w:szCs w:val="20"/>
              </w:rPr>
            </w:pPr>
            <w:r>
              <w:rPr>
                <w:rFonts w:ascii="Arial" w:hAnsi="Arial" w:eastAsia="Arial" w:cs="Arial"/>
                <w:sz w:val="20"/>
                <w:szCs w:val="20"/>
              </w:rPr>
              <w:t>4.Соработка со наставници</w:t>
            </w:r>
          </w:p>
          <w:p w14:paraId="168798DE">
            <w:pPr>
              <w:spacing w:after="0" w:line="240"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5022C04D">
            <w:pPr>
              <w:spacing w:after="0" w:line="240" w:lineRule="auto"/>
              <w:rPr>
                <w:rFonts w:ascii="Arial" w:hAnsi="Arial" w:eastAsia="Arial" w:cs="Arial"/>
                <w:sz w:val="20"/>
                <w:szCs w:val="20"/>
              </w:rPr>
            </w:pPr>
            <w:r>
              <w:rPr>
                <w:rFonts w:ascii="Arial" w:hAnsi="Arial" w:eastAsia="Arial" w:cs="Arial"/>
                <w:sz w:val="20"/>
                <w:szCs w:val="20"/>
              </w:rPr>
              <w:t xml:space="preserve">септември-јуни </w:t>
            </w:r>
          </w:p>
          <w:p w14:paraId="0DD539C7">
            <w:pPr>
              <w:spacing w:after="0" w:line="240"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767EDD13">
            <w:pPr>
              <w:spacing w:after="0" w:line="240" w:lineRule="auto"/>
              <w:rPr>
                <w:rFonts w:ascii="Arial" w:hAnsi="Arial" w:eastAsia="Arial" w:cs="Arial"/>
                <w:sz w:val="20"/>
                <w:szCs w:val="20"/>
              </w:rPr>
            </w:pPr>
            <w:r>
              <w:rPr>
                <w:rFonts w:ascii="Arial" w:hAnsi="Arial" w:eastAsia="Arial" w:cs="Arial"/>
                <w:sz w:val="20"/>
                <w:szCs w:val="20"/>
              </w:rPr>
              <w:t>Подобрени постигнувања</w:t>
            </w:r>
          </w:p>
          <w:p w14:paraId="48DBB496">
            <w:pPr>
              <w:spacing w:after="0" w:line="240" w:lineRule="auto"/>
              <w:rPr>
                <w:rFonts w:ascii="Arial" w:hAnsi="Arial" w:eastAsia="Arial" w:cs="Arial"/>
                <w:sz w:val="20"/>
                <w:szCs w:val="20"/>
              </w:rPr>
            </w:pPr>
            <w:r>
              <w:rPr>
                <w:rFonts w:ascii="Arial" w:hAnsi="Arial" w:eastAsia="Arial" w:cs="Arial"/>
                <w:sz w:val="20"/>
                <w:szCs w:val="20"/>
              </w:rPr>
              <w:t xml:space="preserve">размена на знања,повратни информации за учениците </w:t>
            </w:r>
          </w:p>
        </w:tc>
        <w:tc>
          <w:tcPr>
            <w:tcW w:w="4680" w:type="dxa"/>
            <w:tcBorders>
              <w:top w:val="single" w:color="000000" w:sz="4" w:space="0"/>
              <w:left w:val="single" w:color="000000" w:sz="4" w:space="0"/>
              <w:bottom w:val="single" w:color="000000" w:sz="4" w:space="0"/>
              <w:right w:val="single" w:color="000000" w:sz="4" w:space="0"/>
            </w:tcBorders>
          </w:tcPr>
          <w:p w14:paraId="04615920">
            <w:pPr>
              <w:spacing w:after="0" w:line="240" w:lineRule="auto"/>
              <w:rPr>
                <w:rFonts w:ascii="Arial" w:hAnsi="Arial" w:eastAsia="Arial" w:cs="Arial"/>
                <w:sz w:val="20"/>
                <w:szCs w:val="20"/>
              </w:rPr>
            </w:pPr>
            <w:r>
              <w:rPr>
                <w:rFonts w:ascii="Arial" w:hAnsi="Arial" w:eastAsia="Arial" w:cs="Arial"/>
                <w:sz w:val="20"/>
                <w:szCs w:val="20"/>
              </w:rPr>
              <w:t>Директор</w:t>
            </w:r>
          </w:p>
          <w:p w14:paraId="496D8DD8">
            <w:pPr>
              <w:spacing w:after="0" w:line="240" w:lineRule="auto"/>
              <w:rPr>
                <w:rFonts w:ascii="Arial" w:hAnsi="Arial" w:eastAsia="Arial" w:cs="Arial"/>
                <w:sz w:val="20"/>
                <w:szCs w:val="20"/>
              </w:rPr>
            </w:pPr>
            <w:r>
              <w:rPr>
                <w:rFonts w:ascii="Arial" w:hAnsi="Arial" w:eastAsia="Arial" w:cs="Arial"/>
                <w:sz w:val="20"/>
                <w:szCs w:val="20"/>
              </w:rPr>
              <w:t xml:space="preserve">Стручни </w:t>
            </w:r>
          </w:p>
          <w:p w14:paraId="74E3FEFC">
            <w:pPr>
              <w:spacing w:after="0" w:line="240" w:lineRule="auto"/>
              <w:rPr>
                <w:rFonts w:ascii="Arial" w:hAnsi="Arial" w:eastAsia="Arial" w:cs="Arial"/>
                <w:sz w:val="20"/>
                <w:szCs w:val="20"/>
              </w:rPr>
            </w:pPr>
            <w:r>
              <w:rPr>
                <w:rFonts w:ascii="Arial" w:hAnsi="Arial" w:eastAsia="Arial" w:cs="Arial"/>
                <w:sz w:val="20"/>
                <w:szCs w:val="20"/>
              </w:rPr>
              <w:t>Соработници</w:t>
            </w:r>
          </w:p>
          <w:p w14:paraId="686870CB">
            <w:pPr>
              <w:spacing w:after="0" w:line="240" w:lineRule="auto"/>
              <w:rPr>
                <w:rFonts w:ascii="Arial" w:hAnsi="Arial" w:eastAsia="Arial" w:cs="Arial"/>
                <w:sz w:val="20"/>
                <w:szCs w:val="20"/>
              </w:rPr>
            </w:pPr>
            <w:r>
              <w:rPr>
                <w:rFonts w:ascii="Arial" w:hAnsi="Arial" w:eastAsia="Arial" w:cs="Arial"/>
                <w:sz w:val="20"/>
                <w:szCs w:val="20"/>
              </w:rPr>
              <w:t>МОН</w:t>
            </w:r>
          </w:p>
        </w:tc>
      </w:tr>
      <w:tr w14:paraId="2A07982C">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05FDABAD">
            <w:pPr>
              <w:spacing w:after="0" w:line="240" w:lineRule="auto"/>
              <w:rPr>
                <w:rFonts w:ascii="Arial" w:hAnsi="Arial" w:eastAsia="Arial" w:cs="Arial"/>
                <w:sz w:val="20"/>
                <w:szCs w:val="20"/>
              </w:rPr>
            </w:pPr>
            <w:r>
              <w:rPr>
                <w:rFonts w:ascii="Arial" w:hAnsi="Arial" w:eastAsia="Arial" w:cs="Arial"/>
                <w:sz w:val="20"/>
                <w:szCs w:val="20"/>
              </w:rPr>
              <w:t>5.Доставување на месечни ,полугодишен и Годишен извештај за својата работа .</w:t>
            </w:r>
          </w:p>
          <w:p w14:paraId="7045AFF2">
            <w:pPr>
              <w:spacing w:after="0" w:line="240" w:lineRule="auto"/>
              <w:rPr>
                <w:rFonts w:ascii="Arial" w:hAnsi="Arial" w:eastAsia="Arial" w:cs="Arial"/>
                <w:sz w:val="20"/>
                <w:szCs w:val="20"/>
              </w:rPr>
            </w:pPr>
          </w:p>
          <w:p w14:paraId="102ADF6F">
            <w:pPr>
              <w:spacing w:after="0" w:line="240"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295C1B9A">
            <w:pPr>
              <w:spacing w:after="0" w:line="240" w:lineRule="auto"/>
              <w:rPr>
                <w:rFonts w:ascii="Arial" w:hAnsi="Arial" w:eastAsia="Arial" w:cs="Arial"/>
                <w:sz w:val="20"/>
                <w:szCs w:val="20"/>
              </w:rPr>
            </w:pPr>
            <w:r>
              <w:rPr>
                <w:rFonts w:ascii="Arial" w:hAnsi="Arial" w:eastAsia="Arial" w:cs="Arial"/>
                <w:sz w:val="20"/>
                <w:szCs w:val="20"/>
              </w:rPr>
              <w:t>Секој месец во текот на учебната година</w:t>
            </w:r>
          </w:p>
          <w:p w14:paraId="055804C8">
            <w:pPr>
              <w:spacing w:after="0" w:line="240"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63415B52">
            <w:pPr>
              <w:spacing w:after="0" w:line="240" w:lineRule="auto"/>
              <w:rPr>
                <w:rFonts w:ascii="Arial" w:hAnsi="Arial" w:eastAsia="Arial" w:cs="Arial"/>
                <w:sz w:val="20"/>
                <w:szCs w:val="20"/>
              </w:rPr>
            </w:pPr>
            <w:r>
              <w:rPr>
                <w:rFonts w:ascii="Arial" w:hAnsi="Arial" w:eastAsia="Arial" w:cs="Arial"/>
                <w:sz w:val="20"/>
                <w:szCs w:val="20"/>
              </w:rPr>
              <w:t>Анализа на податоците со цел унапредување на работата на образовниот медијатор за сл.учебни години.</w:t>
            </w:r>
          </w:p>
        </w:tc>
        <w:tc>
          <w:tcPr>
            <w:tcW w:w="4680" w:type="dxa"/>
            <w:tcBorders>
              <w:top w:val="single" w:color="000000" w:sz="4" w:space="0"/>
              <w:left w:val="single" w:color="000000" w:sz="4" w:space="0"/>
              <w:bottom w:val="single" w:color="000000" w:sz="4" w:space="0"/>
              <w:right w:val="single" w:color="000000" w:sz="4" w:space="0"/>
            </w:tcBorders>
          </w:tcPr>
          <w:p w14:paraId="223652C8">
            <w:pPr>
              <w:spacing w:after="0" w:line="240" w:lineRule="auto"/>
              <w:rPr>
                <w:rFonts w:ascii="Arial" w:hAnsi="Arial" w:eastAsia="Arial" w:cs="Arial"/>
                <w:sz w:val="20"/>
                <w:szCs w:val="20"/>
              </w:rPr>
            </w:pPr>
            <w:r>
              <w:rPr>
                <w:rFonts w:ascii="Arial" w:hAnsi="Arial" w:eastAsia="Arial" w:cs="Arial"/>
                <w:sz w:val="20"/>
                <w:szCs w:val="20"/>
              </w:rPr>
              <w:t>Директор</w:t>
            </w:r>
          </w:p>
          <w:p w14:paraId="7041CD5F">
            <w:pPr>
              <w:spacing w:after="0" w:line="240" w:lineRule="auto"/>
              <w:rPr>
                <w:rFonts w:ascii="Arial" w:hAnsi="Arial" w:eastAsia="Arial" w:cs="Arial"/>
                <w:sz w:val="20"/>
                <w:szCs w:val="20"/>
              </w:rPr>
            </w:pPr>
            <w:r>
              <w:rPr>
                <w:rFonts w:ascii="Arial" w:hAnsi="Arial" w:eastAsia="Arial" w:cs="Arial"/>
                <w:sz w:val="20"/>
                <w:szCs w:val="20"/>
              </w:rPr>
              <w:t xml:space="preserve">Стручни </w:t>
            </w:r>
          </w:p>
          <w:p w14:paraId="5B5416D0">
            <w:pPr>
              <w:spacing w:after="0" w:line="240" w:lineRule="auto"/>
              <w:rPr>
                <w:rFonts w:ascii="Arial" w:hAnsi="Arial" w:eastAsia="Arial" w:cs="Arial"/>
                <w:sz w:val="20"/>
                <w:szCs w:val="20"/>
              </w:rPr>
            </w:pPr>
            <w:r>
              <w:rPr>
                <w:rFonts w:ascii="Arial" w:hAnsi="Arial" w:eastAsia="Arial" w:cs="Arial"/>
                <w:sz w:val="20"/>
                <w:szCs w:val="20"/>
              </w:rPr>
              <w:t>Соработници</w:t>
            </w:r>
          </w:p>
          <w:p w14:paraId="34766E95">
            <w:pPr>
              <w:spacing w:after="0" w:line="240" w:lineRule="auto"/>
              <w:rPr>
                <w:rFonts w:ascii="Arial" w:hAnsi="Arial" w:eastAsia="Arial" w:cs="Arial"/>
                <w:sz w:val="20"/>
                <w:szCs w:val="20"/>
              </w:rPr>
            </w:pPr>
            <w:r>
              <w:rPr>
                <w:rFonts w:ascii="Arial" w:hAnsi="Arial" w:eastAsia="Arial" w:cs="Arial"/>
                <w:sz w:val="20"/>
                <w:szCs w:val="20"/>
              </w:rPr>
              <w:t>МОН</w:t>
            </w:r>
          </w:p>
        </w:tc>
      </w:tr>
    </w:tbl>
    <w:p w14:paraId="2AD40C43">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sz w:val="20"/>
          <w:szCs w:val="20"/>
        </w:rPr>
      </w:pPr>
    </w:p>
    <w:p w14:paraId="53FE3094">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sz w:val="20"/>
          <w:szCs w:val="20"/>
        </w:rPr>
      </w:pPr>
      <w:r>
        <w:rPr>
          <w:rFonts w:ascii="Arial" w:hAnsi="Arial" w:eastAsia="Arial" w:cs="Arial"/>
          <w:sz w:val="20"/>
          <w:szCs w:val="20"/>
        </w:rPr>
        <w:t>Програмата може да претрпи промени</w:t>
      </w:r>
    </w:p>
    <w:p w14:paraId="22EF555E">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03CE7887">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476F5F90">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358C84EA">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1CA99BDC">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4A4D5C1F">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100CD903">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057F76B9">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0A171ED4">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3E1D08D0">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3DB38FC8">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4EF3690E">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color w:val="FF0000"/>
          <w:sz w:val="20"/>
          <w:szCs w:val="20"/>
        </w:rPr>
      </w:pPr>
    </w:p>
    <w:p w14:paraId="270440BE">
      <w:pPr>
        <w:shd w:val="clear" w:color="auto" w:fill="FFFFFF"/>
        <w:jc w:val="center"/>
        <w:rPr>
          <w:rFonts w:ascii="Arial" w:hAnsi="Arial" w:eastAsia="Arial" w:cs="Arial"/>
          <w:b/>
          <w:sz w:val="20"/>
          <w:szCs w:val="20"/>
        </w:rPr>
      </w:pPr>
      <w:r>
        <w:rPr>
          <w:rFonts w:ascii="Arial" w:hAnsi="Arial" w:eastAsia="Arial" w:cs="Arial"/>
          <w:b/>
          <w:sz w:val="20"/>
          <w:szCs w:val="20"/>
        </w:rPr>
        <w:t xml:space="preserve">ПРОГРАМА ЗА РАБОТА НА ТУТОРИ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p w14:paraId="7DABC3B3">
      <w:pPr>
        <w:rPr>
          <w:rFonts w:ascii="Arial" w:hAnsi="Arial" w:eastAsia="Arial" w:cs="Arial"/>
          <w:sz w:val="20"/>
          <w:szCs w:val="20"/>
        </w:rPr>
      </w:pPr>
      <w:r>
        <w:rPr>
          <w:rFonts w:ascii="Arial" w:hAnsi="Arial" w:eastAsia="Arial" w:cs="Arial"/>
          <w:sz w:val="20"/>
          <w:szCs w:val="20"/>
        </w:rPr>
        <w:t>Согласно Законот за основно образование член 36 (со измени и дополнувањана законот за основно образование) МОН обезбедува дополнителна подршка за учениците по предметите согласно наставниот план.</w:t>
      </w:r>
    </w:p>
    <w:tbl>
      <w:tblPr>
        <w:tblStyle w:val="10"/>
        <w:tblW w:w="14940" w:type="dxa"/>
        <w:jc w:val="center"/>
        <w:tblLayout w:type="fixed"/>
        <w:tblCellMar>
          <w:top w:w="0" w:type="dxa"/>
          <w:left w:w="108" w:type="dxa"/>
          <w:bottom w:w="0" w:type="dxa"/>
          <w:right w:w="108" w:type="dxa"/>
        </w:tblCellMar>
      </w:tblPr>
      <w:tblGrid>
        <w:gridCol w:w="4680"/>
        <w:gridCol w:w="2250"/>
        <w:gridCol w:w="3330"/>
        <w:gridCol w:w="4680"/>
      </w:tblGrid>
      <w:tr w14:paraId="64940145">
        <w:tblPrEx>
          <w:tblCellMar>
            <w:top w:w="0" w:type="dxa"/>
            <w:left w:w="108" w:type="dxa"/>
            <w:bottom w:w="0" w:type="dxa"/>
            <w:right w:w="108" w:type="dxa"/>
          </w:tblCellMar>
        </w:tblPrEx>
        <w:trPr>
          <w:trHeight w:val="548" w:hRule="atLeast"/>
          <w:jc w:val="center"/>
        </w:trPr>
        <w:tc>
          <w:tcPr>
            <w:tcW w:w="468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C78FCB5">
            <w:pPr>
              <w:spacing w:line="254" w:lineRule="auto"/>
              <w:rPr>
                <w:rFonts w:ascii="Arial" w:hAnsi="Arial" w:eastAsia="Arial" w:cs="Arial"/>
                <w:b/>
                <w:sz w:val="20"/>
                <w:szCs w:val="20"/>
              </w:rPr>
            </w:pPr>
            <w:r>
              <w:rPr>
                <w:rFonts w:ascii="Arial" w:hAnsi="Arial" w:eastAsia="Arial" w:cs="Arial"/>
                <w:b/>
                <w:sz w:val="20"/>
                <w:szCs w:val="20"/>
              </w:rPr>
              <w:t>Планирани активности на тутор-волонтер</w:t>
            </w:r>
          </w:p>
        </w:tc>
        <w:tc>
          <w:tcPr>
            <w:tcW w:w="225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21FEC99">
            <w:pPr>
              <w:spacing w:line="254" w:lineRule="auto"/>
              <w:rPr>
                <w:rFonts w:ascii="Arial" w:hAnsi="Arial" w:eastAsia="Arial" w:cs="Arial"/>
                <w:b/>
                <w:sz w:val="20"/>
                <w:szCs w:val="20"/>
              </w:rPr>
            </w:pPr>
            <w:r>
              <w:rPr>
                <w:rFonts w:ascii="Arial" w:hAnsi="Arial" w:eastAsia="Arial" w:cs="Arial"/>
                <w:b/>
                <w:sz w:val="20"/>
                <w:szCs w:val="20"/>
              </w:rPr>
              <w:t>Време на реализација</w:t>
            </w:r>
          </w:p>
        </w:tc>
        <w:tc>
          <w:tcPr>
            <w:tcW w:w="333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B4779B1">
            <w:pPr>
              <w:spacing w:line="254" w:lineRule="auto"/>
              <w:rPr>
                <w:rFonts w:ascii="Arial" w:hAnsi="Arial" w:eastAsia="Arial" w:cs="Arial"/>
                <w:b/>
                <w:sz w:val="20"/>
                <w:szCs w:val="20"/>
              </w:rPr>
            </w:pPr>
            <w:r>
              <w:rPr>
                <w:rFonts w:ascii="Arial" w:hAnsi="Arial" w:eastAsia="Arial" w:cs="Arial"/>
                <w:b/>
                <w:sz w:val="20"/>
                <w:szCs w:val="20"/>
              </w:rPr>
              <w:t xml:space="preserve">Очекувани резултати </w:t>
            </w:r>
          </w:p>
        </w:tc>
        <w:tc>
          <w:tcPr>
            <w:tcW w:w="468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FD9F80C">
            <w:pPr>
              <w:spacing w:line="254" w:lineRule="auto"/>
              <w:rPr>
                <w:rFonts w:ascii="Arial" w:hAnsi="Arial" w:eastAsia="Arial" w:cs="Arial"/>
                <w:b/>
                <w:sz w:val="20"/>
                <w:szCs w:val="20"/>
              </w:rPr>
            </w:pPr>
            <w:r>
              <w:rPr>
                <w:rFonts w:ascii="Arial" w:hAnsi="Arial" w:eastAsia="Arial" w:cs="Arial"/>
                <w:b/>
                <w:sz w:val="20"/>
                <w:szCs w:val="20"/>
              </w:rPr>
              <w:t>Име и презиме на одговорното лице кое ќе ја следи реализацијата на активностите.</w:t>
            </w:r>
          </w:p>
        </w:tc>
      </w:tr>
      <w:tr w14:paraId="5C71FE5D">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5D987196">
            <w:pPr>
              <w:spacing w:after="0"/>
              <w:rPr>
                <w:rFonts w:ascii="Arial" w:hAnsi="Arial" w:eastAsia="Arial" w:cs="Arial"/>
                <w:sz w:val="20"/>
                <w:szCs w:val="20"/>
              </w:rPr>
            </w:pPr>
            <w:r>
              <w:rPr>
                <w:rFonts w:ascii="Arial" w:hAnsi="Arial" w:eastAsia="Arial" w:cs="Arial"/>
                <w:sz w:val="20"/>
                <w:szCs w:val="20"/>
              </w:rPr>
              <w:t>1.Доставување на Програма за работа за работа на тутор</w:t>
            </w:r>
          </w:p>
          <w:p w14:paraId="681B79DE">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386F4750">
            <w:pPr>
              <w:spacing w:after="0"/>
              <w:rPr>
                <w:rFonts w:ascii="Arial" w:hAnsi="Arial" w:eastAsia="Arial" w:cs="Arial"/>
                <w:sz w:val="20"/>
                <w:szCs w:val="20"/>
              </w:rPr>
            </w:pPr>
            <w:r>
              <w:rPr>
                <w:rFonts w:ascii="Arial" w:hAnsi="Arial" w:eastAsia="Arial" w:cs="Arial"/>
                <w:sz w:val="20"/>
                <w:szCs w:val="20"/>
              </w:rPr>
              <w:t xml:space="preserve">август </w:t>
            </w:r>
          </w:p>
        </w:tc>
        <w:tc>
          <w:tcPr>
            <w:tcW w:w="3330" w:type="dxa"/>
            <w:tcBorders>
              <w:top w:val="single" w:color="000000" w:sz="4" w:space="0"/>
              <w:left w:val="single" w:color="000000" w:sz="4" w:space="0"/>
              <w:bottom w:val="single" w:color="000000" w:sz="4" w:space="0"/>
              <w:right w:val="single" w:color="000000" w:sz="4" w:space="0"/>
            </w:tcBorders>
          </w:tcPr>
          <w:p w14:paraId="40377D53">
            <w:pPr>
              <w:spacing w:after="0" w:line="254" w:lineRule="auto"/>
              <w:rPr>
                <w:rFonts w:ascii="Arial" w:hAnsi="Arial" w:eastAsia="Arial" w:cs="Arial"/>
                <w:sz w:val="20"/>
                <w:szCs w:val="20"/>
              </w:rPr>
            </w:pPr>
            <w:r>
              <w:rPr>
                <w:rFonts w:ascii="Arial" w:hAnsi="Arial" w:eastAsia="Arial" w:cs="Arial"/>
                <w:sz w:val="20"/>
                <w:szCs w:val="20"/>
              </w:rPr>
              <w:t xml:space="preserve">Подобро организирана работа </w:t>
            </w:r>
          </w:p>
        </w:tc>
        <w:tc>
          <w:tcPr>
            <w:tcW w:w="4680" w:type="dxa"/>
            <w:tcBorders>
              <w:top w:val="single" w:color="000000" w:sz="4" w:space="0"/>
              <w:left w:val="single" w:color="000000" w:sz="4" w:space="0"/>
              <w:bottom w:val="single" w:color="000000" w:sz="4" w:space="0"/>
              <w:right w:val="single" w:color="000000" w:sz="4" w:space="0"/>
            </w:tcBorders>
          </w:tcPr>
          <w:p w14:paraId="5190911F">
            <w:pPr>
              <w:spacing w:after="0"/>
              <w:rPr>
                <w:rFonts w:ascii="Arial" w:hAnsi="Arial" w:eastAsia="Arial" w:cs="Arial"/>
                <w:sz w:val="20"/>
                <w:szCs w:val="20"/>
              </w:rPr>
            </w:pPr>
            <w:r>
              <w:rPr>
                <w:rFonts w:ascii="Arial" w:hAnsi="Arial" w:eastAsia="Arial" w:cs="Arial"/>
                <w:sz w:val="20"/>
                <w:szCs w:val="20"/>
              </w:rPr>
              <w:t>Директор</w:t>
            </w:r>
          </w:p>
          <w:p w14:paraId="025ACF75">
            <w:pPr>
              <w:spacing w:after="0"/>
              <w:rPr>
                <w:rFonts w:ascii="Arial" w:hAnsi="Arial" w:eastAsia="Arial" w:cs="Arial"/>
                <w:sz w:val="20"/>
                <w:szCs w:val="20"/>
              </w:rPr>
            </w:pPr>
            <w:r>
              <w:rPr>
                <w:rFonts w:ascii="Arial" w:hAnsi="Arial" w:eastAsia="Arial" w:cs="Arial"/>
                <w:sz w:val="20"/>
                <w:szCs w:val="20"/>
              </w:rPr>
              <w:t>Стручни соработници</w:t>
            </w:r>
          </w:p>
          <w:p w14:paraId="326F29AE">
            <w:pPr>
              <w:spacing w:after="0" w:line="254" w:lineRule="auto"/>
              <w:rPr>
                <w:rFonts w:ascii="Arial" w:hAnsi="Arial" w:eastAsia="Arial" w:cs="Arial"/>
                <w:b/>
                <w:sz w:val="20"/>
                <w:szCs w:val="20"/>
              </w:rPr>
            </w:pPr>
            <w:r>
              <w:rPr>
                <w:rFonts w:ascii="Arial" w:hAnsi="Arial" w:eastAsia="Arial" w:cs="Arial"/>
                <w:sz w:val="20"/>
                <w:szCs w:val="20"/>
              </w:rPr>
              <w:t>МОН</w:t>
            </w:r>
          </w:p>
        </w:tc>
      </w:tr>
      <w:tr w14:paraId="71799777">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0974333E">
            <w:pPr>
              <w:spacing w:after="0"/>
              <w:rPr>
                <w:rFonts w:ascii="Arial" w:hAnsi="Arial" w:eastAsia="Arial" w:cs="Arial"/>
                <w:sz w:val="20"/>
                <w:szCs w:val="20"/>
              </w:rPr>
            </w:pPr>
            <w:r>
              <w:rPr>
                <w:rFonts w:ascii="Arial" w:hAnsi="Arial" w:eastAsia="Arial" w:cs="Arial"/>
                <w:sz w:val="20"/>
                <w:szCs w:val="20"/>
              </w:rPr>
              <w:t xml:space="preserve">2.Помош на учениците кои имаат потешкотии во постигнувањата по одредени предмети </w:t>
            </w:r>
          </w:p>
          <w:p w14:paraId="5691331C">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6AF0BDBD">
            <w:pPr>
              <w:spacing w:after="0"/>
              <w:rPr>
                <w:rFonts w:ascii="Arial" w:hAnsi="Arial" w:eastAsia="Arial" w:cs="Arial"/>
                <w:sz w:val="20"/>
                <w:szCs w:val="20"/>
              </w:rPr>
            </w:pPr>
            <w:r>
              <w:rPr>
                <w:rFonts w:ascii="Arial" w:hAnsi="Arial" w:eastAsia="Arial" w:cs="Arial"/>
                <w:sz w:val="20"/>
                <w:szCs w:val="20"/>
              </w:rPr>
              <w:t xml:space="preserve">септември-јуни </w:t>
            </w:r>
          </w:p>
          <w:p w14:paraId="3FFB9F72">
            <w:pPr>
              <w:spacing w:after="0" w:line="254"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275A5134">
            <w:pPr>
              <w:spacing w:after="0" w:line="254" w:lineRule="auto"/>
              <w:rPr>
                <w:rFonts w:ascii="Arial" w:hAnsi="Arial" w:eastAsia="Arial" w:cs="Arial"/>
                <w:sz w:val="20"/>
                <w:szCs w:val="20"/>
              </w:rPr>
            </w:pPr>
            <w:r>
              <w:rPr>
                <w:rFonts w:ascii="Arial" w:hAnsi="Arial" w:eastAsia="Arial" w:cs="Arial"/>
                <w:sz w:val="20"/>
                <w:szCs w:val="20"/>
              </w:rPr>
              <w:t xml:space="preserve">Подобрени  постигнувања одредените предмети  </w:t>
            </w:r>
          </w:p>
        </w:tc>
        <w:tc>
          <w:tcPr>
            <w:tcW w:w="4680" w:type="dxa"/>
            <w:tcBorders>
              <w:top w:val="single" w:color="000000" w:sz="4" w:space="0"/>
              <w:left w:val="single" w:color="000000" w:sz="4" w:space="0"/>
              <w:bottom w:val="single" w:color="000000" w:sz="4" w:space="0"/>
              <w:right w:val="single" w:color="000000" w:sz="4" w:space="0"/>
            </w:tcBorders>
          </w:tcPr>
          <w:p w14:paraId="6DCD92ED">
            <w:pPr>
              <w:spacing w:after="0"/>
              <w:rPr>
                <w:rFonts w:ascii="Arial" w:hAnsi="Arial" w:eastAsia="Arial" w:cs="Arial"/>
                <w:sz w:val="20"/>
                <w:szCs w:val="20"/>
              </w:rPr>
            </w:pPr>
            <w:r>
              <w:rPr>
                <w:rFonts w:ascii="Arial" w:hAnsi="Arial" w:eastAsia="Arial" w:cs="Arial"/>
                <w:sz w:val="20"/>
                <w:szCs w:val="20"/>
              </w:rPr>
              <w:t>Директор</w:t>
            </w:r>
          </w:p>
          <w:p w14:paraId="0F766C4E">
            <w:pPr>
              <w:spacing w:after="0"/>
              <w:rPr>
                <w:rFonts w:ascii="Arial" w:hAnsi="Arial" w:eastAsia="Arial" w:cs="Arial"/>
                <w:sz w:val="20"/>
                <w:szCs w:val="20"/>
              </w:rPr>
            </w:pPr>
            <w:r>
              <w:rPr>
                <w:rFonts w:ascii="Arial" w:hAnsi="Arial" w:eastAsia="Arial" w:cs="Arial"/>
                <w:sz w:val="20"/>
                <w:szCs w:val="20"/>
              </w:rPr>
              <w:t xml:space="preserve">Стручни </w:t>
            </w:r>
          </w:p>
          <w:p w14:paraId="2920BADB">
            <w:pPr>
              <w:spacing w:after="0"/>
              <w:rPr>
                <w:rFonts w:ascii="Arial" w:hAnsi="Arial" w:eastAsia="Arial" w:cs="Arial"/>
                <w:sz w:val="20"/>
                <w:szCs w:val="20"/>
              </w:rPr>
            </w:pPr>
            <w:r>
              <w:rPr>
                <w:rFonts w:ascii="Arial" w:hAnsi="Arial" w:eastAsia="Arial" w:cs="Arial"/>
                <w:sz w:val="20"/>
                <w:szCs w:val="20"/>
              </w:rPr>
              <w:t>Соработници</w:t>
            </w:r>
          </w:p>
          <w:p w14:paraId="058F8D90">
            <w:pPr>
              <w:spacing w:after="0" w:line="254" w:lineRule="auto"/>
              <w:rPr>
                <w:rFonts w:ascii="Arial" w:hAnsi="Arial" w:eastAsia="Arial" w:cs="Arial"/>
                <w:sz w:val="20"/>
                <w:szCs w:val="20"/>
              </w:rPr>
            </w:pPr>
            <w:r>
              <w:rPr>
                <w:rFonts w:ascii="Arial" w:hAnsi="Arial" w:eastAsia="Arial" w:cs="Arial"/>
                <w:sz w:val="20"/>
                <w:szCs w:val="20"/>
              </w:rPr>
              <w:t>МОН</w:t>
            </w:r>
          </w:p>
        </w:tc>
      </w:tr>
      <w:tr w14:paraId="637370D7">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2233F4C4">
            <w:pPr>
              <w:spacing w:after="0"/>
              <w:rPr>
                <w:rFonts w:ascii="Arial" w:hAnsi="Arial" w:eastAsia="Arial" w:cs="Arial"/>
                <w:sz w:val="20"/>
                <w:szCs w:val="20"/>
              </w:rPr>
            </w:pPr>
            <w:r>
              <w:rPr>
                <w:rFonts w:ascii="Arial" w:hAnsi="Arial" w:eastAsia="Arial" w:cs="Arial"/>
                <w:sz w:val="20"/>
                <w:szCs w:val="20"/>
              </w:rPr>
              <w:t xml:space="preserve">3.Следење на редовноста и јакнење на мотивацијата за учење </w:t>
            </w:r>
          </w:p>
          <w:p w14:paraId="630BF514">
            <w:pPr>
              <w:spacing w:after="0"/>
              <w:rPr>
                <w:rFonts w:ascii="Arial" w:hAnsi="Arial" w:eastAsia="Arial" w:cs="Arial"/>
                <w:sz w:val="20"/>
                <w:szCs w:val="20"/>
              </w:rPr>
            </w:pPr>
          </w:p>
          <w:p w14:paraId="2D987934">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79B4F0F0">
            <w:pPr>
              <w:spacing w:after="0"/>
              <w:rPr>
                <w:rFonts w:ascii="Arial" w:hAnsi="Arial" w:eastAsia="Arial" w:cs="Arial"/>
                <w:sz w:val="20"/>
                <w:szCs w:val="20"/>
              </w:rPr>
            </w:pPr>
            <w:r>
              <w:rPr>
                <w:rFonts w:ascii="Arial" w:hAnsi="Arial" w:eastAsia="Arial" w:cs="Arial"/>
                <w:sz w:val="20"/>
                <w:szCs w:val="20"/>
              </w:rPr>
              <w:t xml:space="preserve">септември-јуни </w:t>
            </w:r>
          </w:p>
          <w:p w14:paraId="2B4ADF6A">
            <w:pPr>
              <w:spacing w:after="0" w:line="254"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7FBEC4AE">
            <w:pPr>
              <w:spacing w:after="0"/>
              <w:rPr>
                <w:rFonts w:ascii="Arial" w:hAnsi="Arial" w:eastAsia="Arial" w:cs="Arial"/>
                <w:sz w:val="20"/>
                <w:szCs w:val="20"/>
              </w:rPr>
            </w:pPr>
            <w:r>
              <w:rPr>
                <w:rFonts w:ascii="Arial" w:hAnsi="Arial" w:eastAsia="Arial" w:cs="Arial"/>
                <w:sz w:val="20"/>
                <w:szCs w:val="20"/>
              </w:rPr>
              <w:t xml:space="preserve">Подобрени </w:t>
            </w:r>
          </w:p>
          <w:p w14:paraId="18799013">
            <w:pPr>
              <w:spacing w:after="0"/>
              <w:rPr>
                <w:rFonts w:ascii="Arial" w:hAnsi="Arial" w:eastAsia="Arial" w:cs="Arial"/>
                <w:sz w:val="20"/>
                <w:szCs w:val="20"/>
              </w:rPr>
            </w:pPr>
            <w:r>
              <w:rPr>
                <w:rFonts w:ascii="Arial" w:hAnsi="Arial" w:eastAsia="Arial" w:cs="Arial"/>
                <w:sz w:val="20"/>
                <w:szCs w:val="20"/>
              </w:rPr>
              <w:t>постигнувања</w:t>
            </w:r>
          </w:p>
          <w:p w14:paraId="64E77ACB">
            <w:pPr>
              <w:spacing w:after="0" w:line="254" w:lineRule="auto"/>
              <w:rPr>
                <w:rFonts w:ascii="Arial" w:hAnsi="Arial" w:eastAsia="Arial" w:cs="Arial"/>
                <w:sz w:val="20"/>
                <w:szCs w:val="20"/>
              </w:rPr>
            </w:pPr>
            <w:r>
              <w:rPr>
                <w:rFonts w:ascii="Arial" w:hAnsi="Arial" w:eastAsia="Arial" w:cs="Arial"/>
                <w:sz w:val="20"/>
                <w:szCs w:val="20"/>
              </w:rPr>
              <w:t>Подобрена редовност на учениците</w:t>
            </w:r>
          </w:p>
        </w:tc>
        <w:tc>
          <w:tcPr>
            <w:tcW w:w="4680" w:type="dxa"/>
            <w:tcBorders>
              <w:top w:val="single" w:color="000000" w:sz="4" w:space="0"/>
              <w:left w:val="single" w:color="000000" w:sz="4" w:space="0"/>
              <w:bottom w:val="single" w:color="000000" w:sz="4" w:space="0"/>
              <w:right w:val="single" w:color="000000" w:sz="4" w:space="0"/>
            </w:tcBorders>
          </w:tcPr>
          <w:p w14:paraId="012EFF02">
            <w:pPr>
              <w:spacing w:after="0"/>
              <w:rPr>
                <w:rFonts w:ascii="Arial" w:hAnsi="Arial" w:eastAsia="Arial" w:cs="Arial"/>
                <w:sz w:val="20"/>
                <w:szCs w:val="20"/>
              </w:rPr>
            </w:pPr>
            <w:r>
              <w:rPr>
                <w:rFonts w:ascii="Arial" w:hAnsi="Arial" w:eastAsia="Arial" w:cs="Arial"/>
                <w:sz w:val="20"/>
                <w:szCs w:val="20"/>
              </w:rPr>
              <w:t>Директор</w:t>
            </w:r>
          </w:p>
          <w:p w14:paraId="37F04D99">
            <w:pPr>
              <w:spacing w:after="0"/>
              <w:rPr>
                <w:rFonts w:ascii="Arial" w:hAnsi="Arial" w:eastAsia="Arial" w:cs="Arial"/>
                <w:sz w:val="20"/>
                <w:szCs w:val="20"/>
              </w:rPr>
            </w:pPr>
            <w:r>
              <w:rPr>
                <w:rFonts w:ascii="Arial" w:hAnsi="Arial" w:eastAsia="Arial" w:cs="Arial"/>
                <w:sz w:val="20"/>
                <w:szCs w:val="20"/>
              </w:rPr>
              <w:t xml:space="preserve">Стручни </w:t>
            </w:r>
          </w:p>
          <w:p w14:paraId="5B81B75F">
            <w:pPr>
              <w:spacing w:after="0"/>
              <w:rPr>
                <w:rFonts w:ascii="Arial" w:hAnsi="Arial" w:eastAsia="Arial" w:cs="Arial"/>
                <w:sz w:val="20"/>
                <w:szCs w:val="20"/>
              </w:rPr>
            </w:pPr>
            <w:r>
              <w:rPr>
                <w:rFonts w:ascii="Arial" w:hAnsi="Arial" w:eastAsia="Arial" w:cs="Arial"/>
                <w:sz w:val="20"/>
                <w:szCs w:val="20"/>
              </w:rPr>
              <w:t>Соработници</w:t>
            </w:r>
          </w:p>
          <w:p w14:paraId="72718931">
            <w:pPr>
              <w:spacing w:after="0" w:line="254" w:lineRule="auto"/>
              <w:rPr>
                <w:rFonts w:ascii="Arial" w:hAnsi="Arial" w:eastAsia="Arial" w:cs="Arial"/>
                <w:sz w:val="20"/>
                <w:szCs w:val="20"/>
              </w:rPr>
            </w:pPr>
            <w:r>
              <w:rPr>
                <w:rFonts w:ascii="Arial" w:hAnsi="Arial" w:eastAsia="Arial" w:cs="Arial"/>
                <w:sz w:val="20"/>
                <w:szCs w:val="20"/>
              </w:rPr>
              <w:t>МОН</w:t>
            </w:r>
          </w:p>
        </w:tc>
      </w:tr>
      <w:tr w14:paraId="2AC7CA27">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58BB295E">
            <w:pPr>
              <w:spacing w:after="0"/>
              <w:rPr>
                <w:rFonts w:ascii="Arial" w:hAnsi="Arial" w:eastAsia="Arial" w:cs="Arial"/>
                <w:sz w:val="20"/>
                <w:szCs w:val="20"/>
              </w:rPr>
            </w:pPr>
            <w:r>
              <w:rPr>
                <w:rFonts w:ascii="Arial" w:hAnsi="Arial" w:eastAsia="Arial" w:cs="Arial"/>
                <w:sz w:val="20"/>
                <w:szCs w:val="20"/>
              </w:rPr>
              <w:t>4.Соработка со родители-писмена согласност од родител/старател</w:t>
            </w:r>
          </w:p>
          <w:p w14:paraId="2B27BDCA">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606A6872">
            <w:pPr>
              <w:spacing w:after="0"/>
              <w:rPr>
                <w:rFonts w:ascii="Arial" w:hAnsi="Arial" w:eastAsia="Arial" w:cs="Arial"/>
                <w:sz w:val="20"/>
                <w:szCs w:val="20"/>
              </w:rPr>
            </w:pPr>
            <w:r>
              <w:rPr>
                <w:rFonts w:ascii="Arial" w:hAnsi="Arial" w:eastAsia="Arial" w:cs="Arial"/>
                <w:sz w:val="20"/>
                <w:szCs w:val="20"/>
              </w:rPr>
              <w:t xml:space="preserve">септември-јуни </w:t>
            </w:r>
          </w:p>
          <w:p w14:paraId="76220C65">
            <w:pPr>
              <w:spacing w:after="0" w:line="254"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0523AD5C">
            <w:pPr>
              <w:spacing w:after="0"/>
              <w:rPr>
                <w:rFonts w:ascii="Arial" w:hAnsi="Arial" w:eastAsia="Arial" w:cs="Arial"/>
                <w:sz w:val="20"/>
                <w:szCs w:val="20"/>
              </w:rPr>
            </w:pPr>
            <w:r>
              <w:rPr>
                <w:rFonts w:ascii="Arial" w:hAnsi="Arial" w:eastAsia="Arial" w:cs="Arial"/>
                <w:sz w:val="20"/>
                <w:szCs w:val="20"/>
              </w:rPr>
              <w:t>Подобрени постигнувања,</w:t>
            </w:r>
          </w:p>
          <w:p w14:paraId="064A5363">
            <w:pPr>
              <w:spacing w:after="0" w:line="254" w:lineRule="auto"/>
              <w:rPr>
                <w:rFonts w:ascii="Arial" w:hAnsi="Arial" w:eastAsia="Arial" w:cs="Arial"/>
                <w:sz w:val="20"/>
                <w:szCs w:val="20"/>
              </w:rPr>
            </w:pPr>
            <w:r>
              <w:rPr>
                <w:rFonts w:ascii="Arial" w:hAnsi="Arial" w:eastAsia="Arial" w:cs="Arial"/>
                <w:sz w:val="20"/>
                <w:szCs w:val="20"/>
              </w:rPr>
              <w:t>Поголемавклученост на родителите роми во училиштето.</w:t>
            </w:r>
          </w:p>
        </w:tc>
        <w:tc>
          <w:tcPr>
            <w:tcW w:w="4680" w:type="dxa"/>
            <w:tcBorders>
              <w:top w:val="single" w:color="000000" w:sz="4" w:space="0"/>
              <w:left w:val="single" w:color="000000" w:sz="4" w:space="0"/>
              <w:bottom w:val="single" w:color="000000" w:sz="4" w:space="0"/>
              <w:right w:val="single" w:color="000000" w:sz="4" w:space="0"/>
            </w:tcBorders>
          </w:tcPr>
          <w:p w14:paraId="1B662189">
            <w:pPr>
              <w:spacing w:after="0"/>
              <w:rPr>
                <w:rFonts w:ascii="Arial" w:hAnsi="Arial" w:eastAsia="Arial" w:cs="Arial"/>
                <w:sz w:val="20"/>
                <w:szCs w:val="20"/>
              </w:rPr>
            </w:pPr>
            <w:r>
              <w:rPr>
                <w:rFonts w:ascii="Arial" w:hAnsi="Arial" w:eastAsia="Arial" w:cs="Arial"/>
                <w:sz w:val="20"/>
                <w:szCs w:val="20"/>
              </w:rPr>
              <w:t>Директор</w:t>
            </w:r>
          </w:p>
          <w:p w14:paraId="6BDD6363">
            <w:pPr>
              <w:spacing w:after="0"/>
              <w:rPr>
                <w:rFonts w:ascii="Arial" w:hAnsi="Arial" w:eastAsia="Arial" w:cs="Arial"/>
                <w:sz w:val="20"/>
                <w:szCs w:val="20"/>
              </w:rPr>
            </w:pPr>
            <w:r>
              <w:rPr>
                <w:rFonts w:ascii="Arial" w:hAnsi="Arial" w:eastAsia="Arial" w:cs="Arial"/>
                <w:sz w:val="20"/>
                <w:szCs w:val="20"/>
              </w:rPr>
              <w:t xml:space="preserve">Стручни </w:t>
            </w:r>
          </w:p>
          <w:p w14:paraId="2EE7C8A3">
            <w:pPr>
              <w:spacing w:after="0" w:line="254" w:lineRule="auto"/>
              <w:rPr>
                <w:rFonts w:ascii="Arial" w:hAnsi="Arial" w:eastAsia="Arial" w:cs="Arial"/>
                <w:sz w:val="20"/>
                <w:szCs w:val="20"/>
              </w:rPr>
            </w:pPr>
            <w:r>
              <w:rPr>
                <w:rFonts w:ascii="Arial" w:hAnsi="Arial" w:eastAsia="Arial" w:cs="Arial"/>
                <w:sz w:val="20"/>
                <w:szCs w:val="20"/>
              </w:rPr>
              <w:t>Соработници,МОН</w:t>
            </w:r>
          </w:p>
        </w:tc>
      </w:tr>
      <w:tr w14:paraId="0510832F">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615EBA78">
            <w:pPr>
              <w:spacing w:after="0"/>
              <w:rPr>
                <w:rFonts w:ascii="Arial" w:hAnsi="Arial" w:eastAsia="Arial" w:cs="Arial"/>
                <w:sz w:val="20"/>
                <w:szCs w:val="20"/>
              </w:rPr>
            </w:pPr>
            <w:r>
              <w:rPr>
                <w:rFonts w:ascii="Arial" w:hAnsi="Arial" w:eastAsia="Arial" w:cs="Arial"/>
                <w:sz w:val="20"/>
                <w:szCs w:val="20"/>
              </w:rPr>
              <w:t>5.Соработка со наставници</w:t>
            </w:r>
          </w:p>
          <w:p w14:paraId="6EBAB904">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60C965A0">
            <w:pPr>
              <w:spacing w:after="0"/>
              <w:rPr>
                <w:rFonts w:ascii="Arial" w:hAnsi="Arial" w:eastAsia="Arial" w:cs="Arial"/>
                <w:sz w:val="20"/>
                <w:szCs w:val="20"/>
              </w:rPr>
            </w:pPr>
            <w:r>
              <w:rPr>
                <w:rFonts w:ascii="Arial" w:hAnsi="Arial" w:eastAsia="Arial" w:cs="Arial"/>
                <w:sz w:val="20"/>
                <w:szCs w:val="20"/>
              </w:rPr>
              <w:t xml:space="preserve">септември-јуни </w:t>
            </w:r>
          </w:p>
          <w:p w14:paraId="4227A82D">
            <w:pPr>
              <w:spacing w:after="0" w:line="254"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47B1EC2B">
            <w:pPr>
              <w:spacing w:after="0"/>
              <w:rPr>
                <w:rFonts w:ascii="Arial" w:hAnsi="Arial" w:eastAsia="Arial" w:cs="Arial"/>
                <w:sz w:val="20"/>
                <w:szCs w:val="20"/>
              </w:rPr>
            </w:pPr>
            <w:r>
              <w:rPr>
                <w:rFonts w:ascii="Arial" w:hAnsi="Arial" w:eastAsia="Arial" w:cs="Arial"/>
                <w:sz w:val="20"/>
                <w:szCs w:val="20"/>
              </w:rPr>
              <w:t>Подобрени постигнувања</w:t>
            </w:r>
          </w:p>
          <w:p w14:paraId="69CEDB9E">
            <w:pPr>
              <w:spacing w:after="0" w:line="254" w:lineRule="auto"/>
              <w:rPr>
                <w:rFonts w:ascii="Arial" w:hAnsi="Arial" w:eastAsia="Arial" w:cs="Arial"/>
                <w:sz w:val="20"/>
                <w:szCs w:val="20"/>
              </w:rPr>
            </w:pPr>
            <w:r>
              <w:rPr>
                <w:rFonts w:ascii="Arial" w:hAnsi="Arial" w:eastAsia="Arial" w:cs="Arial"/>
                <w:sz w:val="20"/>
                <w:szCs w:val="20"/>
              </w:rPr>
              <w:t xml:space="preserve">размена на знања,повратни информации за учениците </w:t>
            </w:r>
          </w:p>
        </w:tc>
        <w:tc>
          <w:tcPr>
            <w:tcW w:w="4680" w:type="dxa"/>
            <w:tcBorders>
              <w:top w:val="single" w:color="000000" w:sz="4" w:space="0"/>
              <w:left w:val="single" w:color="000000" w:sz="4" w:space="0"/>
              <w:bottom w:val="single" w:color="000000" w:sz="4" w:space="0"/>
              <w:right w:val="single" w:color="000000" w:sz="4" w:space="0"/>
            </w:tcBorders>
          </w:tcPr>
          <w:p w14:paraId="5598B87E">
            <w:pPr>
              <w:spacing w:after="0"/>
              <w:rPr>
                <w:rFonts w:ascii="Arial" w:hAnsi="Arial" w:eastAsia="Arial" w:cs="Arial"/>
                <w:sz w:val="20"/>
                <w:szCs w:val="20"/>
              </w:rPr>
            </w:pPr>
            <w:r>
              <w:rPr>
                <w:rFonts w:ascii="Arial" w:hAnsi="Arial" w:eastAsia="Arial" w:cs="Arial"/>
                <w:sz w:val="20"/>
                <w:szCs w:val="20"/>
              </w:rPr>
              <w:t>Директор</w:t>
            </w:r>
          </w:p>
          <w:p w14:paraId="6AD31A46">
            <w:pPr>
              <w:spacing w:after="0"/>
              <w:rPr>
                <w:rFonts w:ascii="Arial" w:hAnsi="Arial" w:eastAsia="Arial" w:cs="Arial"/>
                <w:sz w:val="20"/>
                <w:szCs w:val="20"/>
              </w:rPr>
            </w:pPr>
            <w:r>
              <w:rPr>
                <w:rFonts w:ascii="Arial" w:hAnsi="Arial" w:eastAsia="Arial" w:cs="Arial"/>
                <w:sz w:val="20"/>
                <w:szCs w:val="20"/>
              </w:rPr>
              <w:t xml:space="preserve">Стручни </w:t>
            </w:r>
          </w:p>
          <w:p w14:paraId="6B3438C6">
            <w:pPr>
              <w:spacing w:after="0"/>
              <w:rPr>
                <w:rFonts w:ascii="Arial" w:hAnsi="Arial" w:eastAsia="Arial" w:cs="Arial"/>
                <w:sz w:val="20"/>
                <w:szCs w:val="20"/>
              </w:rPr>
            </w:pPr>
            <w:r>
              <w:rPr>
                <w:rFonts w:ascii="Arial" w:hAnsi="Arial" w:eastAsia="Arial" w:cs="Arial"/>
                <w:sz w:val="20"/>
                <w:szCs w:val="20"/>
              </w:rPr>
              <w:t>Соработници,</w:t>
            </w:r>
          </w:p>
          <w:p w14:paraId="29F96C77">
            <w:pPr>
              <w:spacing w:after="0" w:line="254" w:lineRule="auto"/>
              <w:rPr>
                <w:rFonts w:ascii="Arial" w:hAnsi="Arial" w:eastAsia="Arial" w:cs="Arial"/>
                <w:sz w:val="20"/>
                <w:szCs w:val="20"/>
              </w:rPr>
            </w:pPr>
            <w:r>
              <w:rPr>
                <w:rFonts w:ascii="Arial" w:hAnsi="Arial" w:eastAsia="Arial" w:cs="Arial"/>
                <w:sz w:val="20"/>
                <w:szCs w:val="20"/>
              </w:rPr>
              <w:t>МОН</w:t>
            </w:r>
          </w:p>
        </w:tc>
      </w:tr>
      <w:tr w14:paraId="59177310">
        <w:tblPrEx>
          <w:tblCellMar>
            <w:top w:w="0" w:type="dxa"/>
            <w:left w:w="108" w:type="dxa"/>
            <w:bottom w:w="0" w:type="dxa"/>
            <w:right w:w="108" w:type="dxa"/>
          </w:tblCellMar>
        </w:tblPrEx>
        <w:trPr>
          <w:jc w:val="center"/>
        </w:trPr>
        <w:tc>
          <w:tcPr>
            <w:tcW w:w="4680" w:type="dxa"/>
            <w:tcBorders>
              <w:top w:val="single" w:color="000000" w:sz="4" w:space="0"/>
              <w:left w:val="single" w:color="000000" w:sz="4" w:space="0"/>
              <w:bottom w:val="single" w:color="000000" w:sz="4" w:space="0"/>
              <w:right w:val="single" w:color="000000" w:sz="4" w:space="0"/>
            </w:tcBorders>
          </w:tcPr>
          <w:p w14:paraId="3AAD05C0">
            <w:pPr>
              <w:spacing w:after="0"/>
              <w:rPr>
                <w:rFonts w:ascii="Arial" w:hAnsi="Arial" w:eastAsia="Arial" w:cs="Arial"/>
                <w:sz w:val="20"/>
                <w:szCs w:val="20"/>
              </w:rPr>
            </w:pPr>
            <w:r>
              <w:rPr>
                <w:rFonts w:ascii="Arial" w:hAnsi="Arial" w:eastAsia="Arial" w:cs="Arial"/>
                <w:sz w:val="20"/>
                <w:szCs w:val="20"/>
              </w:rPr>
              <w:t>6.Доставување на месечни ,полугодишен и Годишен извештај за својата работа .</w:t>
            </w:r>
          </w:p>
          <w:p w14:paraId="5CA57DF1">
            <w:pPr>
              <w:spacing w:after="0"/>
              <w:rPr>
                <w:rFonts w:ascii="Arial" w:hAnsi="Arial" w:eastAsia="Arial" w:cs="Arial"/>
                <w:sz w:val="20"/>
                <w:szCs w:val="20"/>
              </w:rPr>
            </w:pPr>
          </w:p>
          <w:p w14:paraId="79D8FF96">
            <w:pPr>
              <w:spacing w:after="0" w:line="254" w:lineRule="auto"/>
              <w:rPr>
                <w:rFonts w:ascii="Arial" w:hAnsi="Arial" w:eastAsia="Arial" w:cs="Arial"/>
                <w:sz w:val="20"/>
                <w:szCs w:val="20"/>
              </w:rPr>
            </w:pPr>
          </w:p>
        </w:tc>
        <w:tc>
          <w:tcPr>
            <w:tcW w:w="2250" w:type="dxa"/>
            <w:tcBorders>
              <w:top w:val="single" w:color="000000" w:sz="4" w:space="0"/>
              <w:left w:val="single" w:color="000000" w:sz="4" w:space="0"/>
              <w:bottom w:val="single" w:color="000000" w:sz="4" w:space="0"/>
              <w:right w:val="single" w:color="000000" w:sz="4" w:space="0"/>
            </w:tcBorders>
          </w:tcPr>
          <w:p w14:paraId="085766D6">
            <w:pPr>
              <w:spacing w:after="0"/>
              <w:rPr>
                <w:rFonts w:ascii="Arial" w:hAnsi="Arial" w:eastAsia="Arial" w:cs="Arial"/>
                <w:sz w:val="20"/>
                <w:szCs w:val="20"/>
              </w:rPr>
            </w:pPr>
            <w:r>
              <w:rPr>
                <w:rFonts w:ascii="Arial" w:hAnsi="Arial" w:eastAsia="Arial" w:cs="Arial"/>
                <w:sz w:val="20"/>
                <w:szCs w:val="20"/>
              </w:rPr>
              <w:t>Во текот на учебната година</w:t>
            </w:r>
          </w:p>
          <w:p w14:paraId="4744A5B2">
            <w:pPr>
              <w:spacing w:after="0" w:line="254" w:lineRule="auto"/>
              <w:rPr>
                <w:rFonts w:ascii="Arial" w:hAnsi="Arial" w:eastAsia="Arial" w:cs="Arial"/>
                <w:sz w:val="20"/>
                <w:szCs w:val="20"/>
              </w:rPr>
            </w:pPr>
          </w:p>
        </w:tc>
        <w:tc>
          <w:tcPr>
            <w:tcW w:w="3330" w:type="dxa"/>
            <w:tcBorders>
              <w:top w:val="single" w:color="000000" w:sz="4" w:space="0"/>
              <w:left w:val="single" w:color="000000" w:sz="4" w:space="0"/>
              <w:bottom w:val="single" w:color="000000" w:sz="4" w:space="0"/>
              <w:right w:val="single" w:color="000000" w:sz="4" w:space="0"/>
            </w:tcBorders>
          </w:tcPr>
          <w:p w14:paraId="6AEBCF3E">
            <w:pPr>
              <w:spacing w:after="0" w:line="254" w:lineRule="auto"/>
              <w:rPr>
                <w:rFonts w:ascii="Arial" w:hAnsi="Arial" w:eastAsia="Arial" w:cs="Arial"/>
                <w:sz w:val="20"/>
                <w:szCs w:val="20"/>
              </w:rPr>
            </w:pPr>
            <w:r>
              <w:rPr>
                <w:rFonts w:ascii="Arial" w:hAnsi="Arial" w:eastAsia="Arial" w:cs="Arial"/>
                <w:sz w:val="20"/>
                <w:szCs w:val="20"/>
              </w:rPr>
              <w:t>Анализа на податоците со цел унапредување на работата на туторот волонтер .</w:t>
            </w:r>
          </w:p>
        </w:tc>
        <w:tc>
          <w:tcPr>
            <w:tcW w:w="4680" w:type="dxa"/>
            <w:tcBorders>
              <w:top w:val="single" w:color="000000" w:sz="4" w:space="0"/>
              <w:left w:val="single" w:color="000000" w:sz="4" w:space="0"/>
              <w:bottom w:val="single" w:color="000000" w:sz="4" w:space="0"/>
              <w:right w:val="single" w:color="000000" w:sz="4" w:space="0"/>
            </w:tcBorders>
          </w:tcPr>
          <w:p w14:paraId="51C679BE">
            <w:pPr>
              <w:spacing w:after="0"/>
              <w:rPr>
                <w:rFonts w:ascii="Arial" w:hAnsi="Arial" w:eastAsia="Arial" w:cs="Arial"/>
                <w:sz w:val="20"/>
                <w:szCs w:val="20"/>
              </w:rPr>
            </w:pPr>
            <w:r>
              <w:rPr>
                <w:rFonts w:ascii="Arial" w:hAnsi="Arial" w:eastAsia="Arial" w:cs="Arial"/>
                <w:sz w:val="20"/>
                <w:szCs w:val="20"/>
              </w:rPr>
              <w:t>Директор</w:t>
            </w:r>
          </w:p>
          <w:p w14:paraId="61293956">
            <w:pPr>
              <w:spacing w:after="0"/>
              <w:rPr>
                <w:rFonts w:ascii="Arial" w:hAnsi="Arial" w:eastAsia="Arial" w:cs="Arial"/>
                <w:sz w:val="20"/>
                <w:szCs w:val="20"/>
              </w:rPr>
            </w:pPr>
            <w:r>
              <w:rPr>
                <w:rFonts w:ascii="Arial" w:hAnsi="Arial" w:eastAsia="Arial" w:cs="Arial"/>
                <w:sz w:val="20"/>
                <w:szCs w:val="20"/>
              </w:rPr>
              <w:t xml:space="preserve">Стручни </w:t>
            </w:r>
          </w:p>
          <w:p w14:paraId="46079889">
            <w:pPr>
              <w:spacing w:after="0"/>
              <w:rPr>
                <w:rFonts w:ascii="Arial" w:hAnsi="Arial" w:eastAsia="Arial" w:cs="Arial"/>
                <w:sz w:val="20"/>
                <w:szCs w:val="20"/>
              </w:rPr>
            </w:pPr>
            <w:r>
              <w:rPr>
                <w:rFonts w:ascii="Arial" w:hAnsi="Arial" w:eastAsia="Arial" w:cs="Arial"/>
                <w:sz w:val="20"/>
                <w:szCs w:val="20"/>
              </w:rPr>
              <w:t>Соработници,</w:t>
            </w:r>
          </w:p>
          <w:p w14:paraId="5503D4D7">
            <w:pPr>
              <w:spacing w:after="0" w:line="254" w:lineRule="auto"/>
              <w:rPr>
                <w:rFonts w:ascii="Arial" w:hAnsi="Arial" w:eastAsia="Arial" w:cs="Arial"/>
                <w:sz w:val="20"/>
                <w:szCs w:val="20"/>
              </w:rPr>
            </w:pPr>
            <w:r>
              <w:rPr>
                <w:rFonts w:ascii="Arial" w:hAnsi="Arial" w:eastAsia="Arial" w:cs="Arial"/>
                <w:sz w:val="20"/>
                <w:szCs w:val="20"/>
              </w:rPr>
              <w:t>МОН</w:t>
            </w:r>
          </w:p>
        </w:tc>
      </w:tr>
    </w:tbl>
    <w:p w14:paraId="311296C6">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sz w:val="20"/>
          <w:szCs w:val="20"/>
        </w:rPr>
      </w:pPr>
    </w:p>
    <w:p w14:paraId="636EE1B2">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sz w:val="20"/>
          <w:szCs w:val="20"/>
        </w:rPr>
      </w:pPr>
      <w:r>
        <w:rPr>
          <w:rFonts w:ascii="Arial" w:hAnsi="Arial" w:eastAsia="Arial" w:cs="Arial"/>
          <w:sz w:val="20"/>
          <w:szCs w:val="20"/>
        </w:rPr>
        <w:t>Програмата може да претрпи промени.</w:t>
      </w:r>
    </w:p>
    <w:p w14:paraId="3F66B49F">
      <w:pPr>
        <w:shd w:val="clear" w:color="auto" w:fill="FFFFFF"/>
        <w:rPr>
          <w:rFonts w:ascii="Arial" w:hAnsi="Arial" w:cs="Arial"/>
          <w:b/>
          <w:bCs/>
          <w:color w:val="FF0000"/>
          <w:sz w:val="20"/>
          <w:szCs w:val="20"/>
        </w:rPr>
      </w:pPr>
    </w:p>
    <w:p w14:paraId="04F4D042">
      <w:pPr>
        <w:shd w:val="clear" w:color="auto" w:fill="FFFFFF"/>
        <w:rPr>
          <w:rFonts w:ascii="Arial" w:hAnsi="Arial" w:cs="Arial"/>
          <w:b/>
          <w:bCs/>
          <w:color w:val="FF0000"/>
          <w:sz w:val="20"/>
          <w:szCs w:val="20"/>
        </w:rPr>
      </w:pPr>
    </w:p>
    <w:p w14:paraId="71B8E958">
      <w:pPr>
        <w:shd w:val="clear" w:color="auto" w:fill="FFFFFF"/>
        <w:rPr>
          <w:rFonts w:ascii="Arial" w:hAnsi="Arial" w:cs="Arial"/>
          <w:b/>
          <w:bCs/>
          <w:color w:val="FF0000"/>
          <w:sz w:val="20"/>
          <w:szCs w:val="20"/>
        </w:rPr>
      </w:pPr>
    </w:p>
    <w:p w14:paraId="64F9F199">
      <w:pPr>
        <w:shd w:val="clear" w:color="auto" w:fill="FFFFFF"/>
        <w:rPr>
          <w:rFonts w:ascii="Arial" w:hAnsi="Arial" w:cs="Arial"/>
          <w:b/>
          <w:bCs/>
          <w:color w:val="FF0000"/>
          <w:sz w:val="20"/>
          <w:szCs w:val="20"/>
        </w:rPr>
      </w:pPr>
    </w:p>
    <w:p w14:paraId="7A1A4D54">
      <w:pPr>
        <w:shd w:val="clear" w:color="auto" w:fill="FFFFFF"/>
        <w:jc w:val="center"/>
        <w:rPr>
          <w:rFonts w:ascii="Arial" w:hAnsi="Arial" w:cs="Arial"/>
          <w:b/>
          <w:bCs/>
          <w:color w:val="FF0000"/>
          <w:sz w:val="20"/>
          <w:szCs w:val="20"/>
          <w:lang w:val="en-US"/>
        </w:rPr>
      </w:pPr>
    </w:p>
    <w:p w14:paraId="5FDB92B1">
      <w:pPr>
        <w:shd w:val="clear" w:color="auto" w:fill="FFFFFF"/>
        <w:jc w:val="center"/>
        <w:rPr>
          <w:rFonts w:ascii="Arial" w:hAnsi="Arial" w:eastAsia="DejaVu Sans Condensed" w:cs="Arial"/>
          <w:b/>
          <w:bCs/>
          <w:sz w:val="20"/>
          <w:szCs w:val="20"/>
        </w:rPr>
      </w:pPr>
      <w:r>
        <w:rPr>
          <w:rFonts w:ascii="Arial" w:hAnsi="Arial" w:cs="Arial"/>
          <w:b/>
          <w:bCs/>
          <w:sz w:val="20"/>
          <w:szCs w:val="20"/>
        </w:rPr>
        <w:t>ПРОГРАМА ЗА ОРКЕСТАР</w:t>
      </w:r>
    </w:p>
    <w:p w14:paraId="1976C56F">
      <w:pPr>
        <w:autoSpaceDE w:val="0"/>
        <w:autoSpaceDN w:val="0"/>
        <w:adjustRightInd w:val="0"/>
        <w:spacing w:after="120" w:line="240" w:lineRule="auto"/>
        <w:rPr>
          <w:rFonts w:ascii="Arial" w:hAnsi="Arial" w:eastAsia="Times New Roman" w:cs="Arial"/>
          <w:b/>
          <w:i/>
          <w:iCs/>
          <w:sz w:val="20"/>
          <w:szCs w:val="20"/>
          <w:lang w:val="en-US"/>
        </w:rPr>
      </w:pPr>
      <w:r>
        <w:rPr>
          <w:rFonts w:ascii="Arial" w:hAnsi="Arial" w:eastAsia="Times New Roman" w:cs="Arial"/>
          <w:b/>
          <w:i/>
          <w:iCs/>
          <w:sz w:val="20"/>
          <w:szCs w:val="20"/>
          <w:lang w:val="en-US"/>
        </w:rPr>
        <w:t>УЧИЛИШЕН ОРКЕСТАР</w:t>
      </w:r>
    </w:p>
    <w:p w14:paraId="561249CE">
      <w:pPr>
        <w:autoSpaceDE w:val="0"/>
        <w:autoSpaceDN w:val="0"/>
        <w:adjustRightInd w:val="0"/>
        <w:spacing w:after="120" w:line="240" w:lineRule="auto"/>
        <w:rPr>
          <w:rFonts w:ascii="Arial" w:hAnsi="Arial" w:eastAsia="Times New Roman" w:cs="Arial"/>
          <w:b/>
          <w:sz w:val="20"/>
          <w:szCs w:val="20"/>
          <w:lang w:val="en-US"/>
        </w:rPr>
      </w:pPr>
      <w:r>
        <w:rPr>
          <w:rFonts w:ascii="Arial" w:hAnsi="Arial" w:eastAsia="Times New Roman" w:cs="Arial"/>
          <w:b/>
          <w:sz w:val="20"/>
          <w:szCs w:val="20"/>
          <w:lang w:val="en-US"/>
        </w:rPr>
        <w:t>Ц</w:t>
      </w:r>
      <w:r>
        <w:rPr>
          <w:rFonts w:ascii="Arial" w:hAnsi="Arial" w:eastAsia="Times New Roman" w:cs="Arial"/>
          <w:b/>
          <w:sz w:val="20"/>
          <w:szCs w:val="20"/>
        </w:rPr>
        <w:t>ел</w:t>
      </w:r>
      <w:r>
        <w:rPr>
          <w:rFonts w:ascii="Arial" w:hAnsi="Arial" w:eastAsia="Times New Roman" w:cs="Arial"/>
          <w:b/>
          <w:sz w:val="20"/>
          <w:szCs w:val="20"/>
          <w:lang w:val="en-US"/>
        </w:rPr>
        <w:t>:</w:t>
      </w:r>
      <w:r>
        <w:rPr>
          <w:rFonts w:ascii="Arial" w:hAnsi="Arial" w:cs="Arial"/>
          <w:sz w:val="20"/>
          <w:szCs w:val="20"/>
        </w:rPr>
        <w:t xml:space="preserve">Целта на </w:t>
      </w:r>
      <w:r>
        <w:rPr>
          <w:rFonts w:ascii="Arial" w:hAnsi="Arial" w:cs="Arial"/>
          <w:b/>
          <w:sz w:val="20"/>
          <w:szCs w:val="20"/>
        </w:rPr>
        <w:t>УЧИЛИШНИОТ ОРКЕСТАР</w:t>
      </w:r>
      <w:r>
        <w:rPr>
          <w:rFonts w:ascii="Arial" w:hAnsi="Arial" w:cs="Arial"/>
          <w:sz w:val="20"/>
          <w:szCs w:val="20"/>
        </w:rPr>
        <w:t xml:space="preserve"> е учениците да ги прошират знаењата и способностите од областа на музиката за кои покажуваат посебен интерес, определба и сензибилитет. Учениците да се оспособуваат за соработка и колективен однос во заедничка презентација на инструментални дела во училиштето и надвор од него.</w:t>
      </w:r>
    </w:p>
    <w:p w14:paraId="708B7E09">
      <w:pPr>
        <w:spacing w:after="120" w:line="240" w:lineRule="auto"/>
        <w:rPr>
          <w:rFonts w:ascii="Arial" w:hAnsi="Arial" w:cs="Arial"/>
          <w:b/>
          <w:sz w:val="20"/>
          <w:szCs w:val="20"/>
        </w:rPr>
      </w:pPr>
      <w:r>
        <w:rPr>
          <w:rFonts w:ascii="Arial" w:hAnsi="Arial" w:cs="Arial"/>
          <w:b/>
          <w:sz w:val="20"/>
          <w:szCs w:val="20"/>
        </w:rPr>
        <w:t>Посебни цели:</w:t>
      </w:r>
    </w:p>
    <w:p w14:paraId="0A83A159">
      <w:pPr>
        <w:spacing w:after="120" w:line="240" w:lineRule="auto"/>
        <w:rPr>
          <w:rFonts w:ascii="Arial" w:hAnsi="Arial" w:cs="Arial"/>
          <w:sz w:val="20"/>
          <w:szCs w:val="20"/>
        </w:rPr>
      </w:pPr>
      <w:r>
        <w:rPr>
          <w:rFonts w:ascii="Arial" w:hAnsi="Arial" w:cs="Arial"/>
          <w:sz w:val="20"/>
          <w:szCs w:val="20"/>
        </w:rPr>
        <w:t>- да создава навики за редовност и точност;</w:t>
      </w:r>
    </w:p>
    <w:p w14:paraId="4C037DC6">
      <w:pPr>
        <w:spacing w:after="120" w:line="240" w:lineRule="auto"/>
        <w:rPr>
          <w:rFonts w:ascii="Arial" w:hAnsi="Arial" w:cs="Arial"/>
          <w:sz w:val="20"/>
          <w:szCs w:val="20"/>
        </w:rPr>
      </w:pPr>
      <w:r>
        <w:rPr>
          <w:rFonts w:ascii="Arial" w:hAnsi="Arial" w:cs="Arial"/>
          <w:sz w:val="20"/>
          <w:szCs w:val="20"/>
        </w:rPr>
        <w:t>- да се развиваат творечките способности, етички и естетски вредности;</w:t>
      </w:r>
    </w:p>
    <w:p w14:paraId="0B4E6C1A">
      <w:pPr>
        <w:spacing w:after="120" w:line="240" w:lineRule="auto"/>
        <w:rPr>
          <w:rFonts w:ascii="Arial" w:hAnsi="Arial" w:cs="Arial"/>
          <w:sz w:val="20"/>
          <w:szCs w:val="20"/>
        </w:rPr>
      </w:pPr>
      <w:r>
        <w:rPr>
          <w:rFonts w:ascii="Arial" w:hAnsi="Arial" w:cs="Arial"/>
          <w:sz w:val="20"/>
          <w:szCs w:val="20"/>
        </w:rPr>
        <w:t>- да развива колективен интелектуално-емоционален и креативен однос кон интерпретацијата на инструменталникомпозиции;</w:t>
      </w:r>
    </w:p>
    <w:p w14:paraId="004BAB3F">
      <w:pPr>
        <w:spacing w:after="120" w:line="240" w:lineRule="auto"/>
        <w:rPr>
          <w:rFonts w:ascii="Arial" w:hAnsi="Arial" w:cs="Arial"/>
          <w:sz w:val="20"/>
          <w:szCs w:val="20"/>
        </w:rPr>
      </w:pPr>
      <w:r>
        <w:rPr>
          <w:rFonts w:ascii="Arial" w:hAnsi="Arial" w:cs="Arial"/>
          <w:sz w:val="20"/>
          <w:szCs w:val="20"/>
        </w:rPr>
        <w:t>- да развива способност за колективно инструментално интерпретирање;</w:t>
      </w:r>
    </w:p>
    <w:p w14:paraId="0C450462">
      <w:pPr>
        <w:spacing w:after="120" w:line="240" w:lineRule="auto"/>
        <w:rPr>
          <w:rFonts w:ascii="Arial" w:hAnsi="Arial" w:cs="Arial"/>
          <w:sz w:val="20"/>
          <w:szCs w:val="20"/>
        </w:rPr>
      </w:pPr>
      <w:r>
        <w:rPr>
          <w:rFonts w:ascii="Arial" w:hAnsi="Arial" w:cs="Arial"/>
          <w:sz w:val="20"/>
          <w:szCs w:val="20"/>
        </w:rPr>
        <w:t>- да ги почитува дадените упаства на диригентот/менторот;</w:t>
      </w:r>
    </w:p>
    <w:p w14:paraId="5F3F4D04">
      <w:pPr>
        <w:spacing w:after="120" w:line="240" w:lineRule="auto"/>
        <w:rPr>
          <w:rFonts w:ascii="Arial" w:hAnsi="Arial" w:cs="Arial"/>
          <w:sz w:val="20"/>
          <w:szCs w:val="20"/>
        </w:rPr>
      </w:pPr>
      <w:r>
        <w:rPr>
          <w:rFonts w:ascii="Arial" w:hAnsi="Arial" w:cs="Arial"/>
          <w:sz w:val="20"/>
          <w:szCs w:val="20"/>
        </w:rPr>
        <w:t>- да ги проширува теоретските знаења во областа на историјата на музиката;</w:t>
      </w:r>
    </w:p>
    <w:p w14:paraId="39327168">
      <w:pPr>
        <w:spacing w:after="120" w:line="240" w:lineRule="auto"/>
        <w:rPr>
          <w:rFonts w:ascii="Arial" w:hAnsi="Arial" w:cs="Arial"/>
          <w:sz w:val="20"/>
          <w:szCs w:val="20"/>
        </w:rPr>
      </w:pPr>
      <w:r>
        <w:rPr>
          <w:rFonts w:ascii="Arial" w:hAnsi="Arial" w:cs="Arial"/>
          <w:sz w:val="20"/>
          <w:szCs w:val="20"/>
        </w:rPr>
        <w:t>- да ги проценува вредностите на музичките дела преку анализа;</w:t>
      </w:r>
    </w:p>
    <w:p w14:paraId="51FA294D">
      <w:pPr>
        <w:spacing w:after="120" w:line="240" w:lineRule="auto"/>
        <w:rPr>
          <w:rFonts w:ascii="Arial" w:hAnsi="Arial" w:cs="Arial"/>
          <w:sz w:val="20"/>
          <w:szCs w:val="20"/>
        </w:rPr>
      </w:pPr>
      <w:r>
        <w:rPr>
          <w:rFonts w:ascii="Arial" w:hAnsi="Arial" w:cs="Arial"/>
          <w:sz w:val="20"/>
          <w:szCs w:val="20"/>
        </w:rPr>
        <w:t>-да открива нови можности за примена на инструментална активност во синтетизираните уметности или мултимедијален проект;</w:t>
      </w:r>
    </w:p>
    <w:p w14:paraId="3155B859">
      <w:pPr>
        <w:spacing w:after="120" w:line="240" w:lineRule="auto"/>
        <w:rPr>
          <w:rFonts w:ascii="Arial" w:hAnsi="Arial" w:cs="Arial"/>
          <w:sz w:val="20"/>
          <w:szCs w:val="20"/>
        </w:rPr>
      </w:pPr>
      <w:r>
        <w:rPr>
          <w:rFonts w:ascii="Arial" w:hAnsi="Arial" w:cs="Arial"/>
          <w:sz w:val="20"/>
          <w:szCs w:val="20"/>
        </w:rPr>
        <w:t>- да учествува на разни видови настапи (во училиштето, локалната средина и др.);</w:t>
      </w:r>
    </w:p>
    <w:p w14:paraId="17D1FE4C">
      <w:pPr>
        <w:spacing w:after="120" w:line="240" w:lineRule="auto"/>
        <w:rPr>
          <w:rFonts w:ascii="Arial" w:hAnsi="Arial" w:cs="Arial"/>
          <w:sz w:val="20"/>
          <w:szCs w:val="20"/>
        </w:rPr>
      </w:pPr>
      <w:r>
        <w:rPr>
          <w:rFonts w:ascii="Arial" w:hAnsi="Arial" w:cs="Arial"/>
          <w:sz w:val="20"/>
          <w:szCs w:val="20"/>
        </w:rPr>
        <w:t>- да соработува со други лица од културата, институции, стручни организации од областа на уметноста и кулурата;</w:t>
      </w:r>
    </w:p>
    <w:p w14:paraId="2406456F">
      <w:pPr>
        <w:spacing w:after="120" w:line="240" w:lineRule="auto"/>
        <w:rPr>
          <w:rFonts w:ascii="Arial" w:hAnsi="Arial" w:cs="Arial"/>
          <w:sz w:val="20"/>
          <w:szCs w:val="20"/>
          <w:lang w:val="en-US"/>
        </w:rPr>
      </w:pPr>
      <w:r>
        <w:rPr>
          <w:rFonts w:ascii="Arial" w:hAnsi="Arial" w:cs="Arial"/>
          <w:sz w:val="20"/>
          <w:szCs w:val="20"/>
        </w:rPr>
        <w:t>- да развива љубов и способност за инструментална интерпретација и запознавање со културите на другите народи</w:t>
      </w:r>
    </w:p>
    <w:p w14:paraId="7F8ACAE4">
      <w:pPr>
        <w:spacing w:line="240" w:lineRule="auto"/>
        <w:ind w:left="2160" w:firstLine="720"/>
        <w:jc w:val="both"/>
        <w:rPr>
          <w:rFonts w:ascii="Arial" w:hAnsi="Arial" w:cs="Arial"/>
          <w:sz w:val="20"/>
          <w:szCs w:val="20"/>
          <w:lang w:val="en-US"/>
        </w:rPr>
      </w:pPr>
      <w:r>
        <w:rPr>
          <w:rFonts w:ascii="Arial" w:hAnsi="Arial" w:cs="Arial"/>
          <w:b/>
          <w:bCs/>
          <w:color w:val="000000"/>
          <w:sz w:val="20"/>
          <w:szCs w:val="20"/>
        </w:rPr>
        <w:t>ОБРАЗОВЕН ПРОЦЕС И  СТРУКТУИРАЊЕ НА  СОДРЖИНАТА</w:t>
      </w:r>
    </w:p>
    <w:tbl>
      <w:tblPr>
        <w:tblStyle w:val="10"/>
        <w:tblW w:w="5000" w:type="pct"/>
        <w:tblInd w:w="0" w:type="dxa"/>
        <w:tblLayout w:type="autofit"/>
        <w:tblCellMar>
          <w:top w:w="0" w:type="dxa"/>
          <w:left w:w="108" w:type="dxa"/>
          <w:bottom w:w="0" w:type="dxa"/>
          <w:right w:w="108" w:type="dxa"/>
        </w:tblCellMar>
      </w:tblPr>
      <w:tblGrid>
        <w:gridCol w:w="2660"/>
        <w:gridCol w:w="4535"/>
        <w:gridCol w:w="5388"/>
        <w:gridCol w:w="3033"/>
      </w:tblGrid>
      <w:tr w14:paraId="298F5A7E">
        <w:tblPrEx>
          <w:tblCellMar>
            <w:top w:w="0" w:type="dxa"/>
            <w:left w:w="108" w:type="dxa"/>
            <w:bottom w:w="0" w:type="dxa"/>
            <w:right w:w="108" w:type="dxa"/>
          </w:tblCellMar>
        </w:tblPrEx>
        <w:tc>
          <w:tcPr>
            <w:tcW w:w="852" w:type="pct"/>
            <w:tcBorders>
              <w:top w:val="single" w:color="000000" w:sz="8" w:space="0"/>
              <w:left w:val="single" w:color="000000" w:sz="8" w:space="0"/>
              <w:bottom w:val="single" w:color="000000" w:sz="8" w:space="0"/>
              <w:right w:val="nil"/>
            </w:tcBorders>
            <w:shd w:val="clear" w:color="auto" w:fill="FFFFCC"/>
          </w:tcPr>
          <w:p w14:paraId="7323CF87">
            <w:pPr>
              <w:snapToGrid w:val="0"/>
              <w:spacing w:after="0" w:line="240" w:lineRule="auto"/>
              <w:rPr>
                <w:rFonts w:ascii="Arial" w:hAnsi="Arial" w:cs="Arial"/>
                <w:bCs/>
                <w:sz w:val="20"/>
                <w:szCs w:val="20"/>
              </w:rPr>
            </w:pPr>
            <w:r>
              <w:rPr>
                <w:rFonts w:ascii="Arial" w:hAnsi="Arial" w:cs="Arial"/>
                <w:bCs/>
                <w:sz w:val="20"/>
                <w:szCs w:val="20"/>
              </w:rPr>
              <w:t>Аудиција</w:t>
            </w:r>
          </w:p>
        </w:tc>
        <w:tc>
          <w:tcPr>
            <w:tcW w:w="1452" w:type="pct"/>
            <w:tcBorders>
              <w:top w:val="single" w:color="000000" w:sz="8" w:space="0"/>
              <w:left w:val="single" w:color="000000" w:sz="8" w:space="0"/>
              <w:bottom w:val="single" w:color="000000" w:sz="8" w:space="0"/>
              <w:right w:val="nil"/>
            </w:tcBorders>
          </w:tcPr>
          <w:p w14:paraId="6536C743">
            <w:pPr>
              <w:snapToGrid w:val="0"/>
              <w:spacing w:after="0" w:line="240" w:lineRule="auto"/>
              <w:rPr>
                <w:rFonts w:ascii="Arial" w:hAnsi="Arial" w:cs="Arial"/>
                <w:bCs/>
                <w:sz w:val="20"/>
                <w:szCs w:val="20"/>
              </w:rPr>
            </w:pPr>
            <w:r>
              <w:rPr>
                <w:rFonts w:ascii="Arial" w:hAnsi="Arial" w:cs="Arial"/>
                <w:bCs/>
                <w:sz w:val="20"/>
                <w:szCs w:val="20"/>
              </w:rPr>
              <w:t>-Да е музикален</w:t>
            </w:r>
          </w:p>
          <w:p w14:paraId="3DE23D5B">
            <w:pPr>
              <w:spacing w:after="0" w:line="240" w:lineRule="auto"/>
              <w:rPr>
                <w:rFonts w:ascii="Arial" w:hAnsi="Arial" w:cs="Arial"/>
                <w:bCs/>
                <w:sz w:val="20"/>
                <w:szCs w:val="20"/>
              </w:rPr>
            </w:pPr>
            <w:r>
              <w:rPr>
                <w:rFonts w:ascii="Arial" w:hAnsi="Arial" w:cs="Arial"/>
                <w:bCs/>
                <w:sz w:val="20"/>
                <w:szCs w:val="20"/>
              </w:rPr>
              <w:t xml:space="preserve">-Да има желба за групно музицирање </w:t>
            </w:r>
          </w:p>
          <w:p w14:paraId="1E2A1AD0">
            <w:pPr>
              <w:spacing w:after="0" w:line="240" w:lineRule="auto"/>
              <w:rPr>
                <w:rFonts w:ascii="Arial" w:hAnsi="Arial" w:cs="Arial"/>
                <w:bCs/>
                <w:sz w:val="20"/>
                <w:szCs w:val="20"/>
              </w:rPr>
            </w:pPr>
            <w:r>
              <w:rPr>
                <w:rFonts w:ascii="Arial" w:hAnsi="Arial" w:cs="Arial"/>
                <w:bCs/>
                <w:sz w:val="20"/>
                <w:szCs w:val="20"/>
              </w:rPr>
              <w:t>-Да демонстрира една песна по свој избор</w:t>
            </w:r>
          </w:p>
        </w:tc>
        <w:tc>
          <w:tcPr>
            <w:tcW w:w="1725" w:type="pct"/>
            <w:tcBorders>
              <w:top w:val="single" w:color="000000" w:sz="8" w:space="0"/>
              <w:left w:val="single" w:color="000000" w:sz="8" w:space="0"/>
              <w:bottom w:val="single" w:color="000000" w:sz="8" w:space="0"/>
              <w:right w:val="nil"/>
            </w:tcBorders>
          </w:tcPr>
          <w:p w14:paraId="78DF6593">
            <w:pPr>
              <w:snapToGrid w:val="0"/>
              <w:spacing w:after="0" w:line="240" w:lineRule="auto"/>
              <w:rPr>
                <w:rFonts w:ascii="Arial" w:hAnsi="Arial" w:cs="Arial"/>
                <w:bCs/>
                <w:sz w:val="20"/>
                <w:szCs w:val="20"/>
              </w:rPr>
            </w:pPr>
            <w:r>
              <w:rPr>
                <w:rFonts w:ascii="Arial" w:hAnsi="Arial" w:cs="Arial"/>
                <w:bCs/>
                <w:sz w:val="20"/>
                <w:szCs w:val="20"/>
              </w:rPr>
              <w:t>-Организира аудиција</w:t>
            </w:r>
          </w:p>
          <w:p w14:paraId="43D66F8A">
            <w:pPr>
              <w:spacing w:after="0" w:line="240" w:lineRule="auto"/>
              <w:rPr>
                <w:rFonts w:ascii="Arial" w:hAnsi="Arial" w:cs="Arial"/>
                <w:bCs/>
                <w:sz w:val="20"/>
                <w:szCs w:val="20"/>
              </w:rPr>
            </w:pPr>
            <w:r>
              <w:rPr>
                <w:rFonts w:ascii="Arial" w:hAnsi="Arial" w:cs="Arial"/>
                <w:bCs/>
                <w:sz w:val="20"/>
                <w:szCs w:val="20"/>
              </w:rPr>
              <w:t>-се расвируваат</w:t>
            </w:r>
          </w:p>
          <w:p w14:paraId="6F8AC249">
            <w:pPr>
              <w:spacing w:after="0" w:line="240" w:lineRule="auto"/>
              <w:rPr>
                <w:rFonts w:ascii="Arial" w:hAnsi="Arial" w:cs="Arial"/>
                <w:bCs/>
                <w:sz w:val="20"/>
                <w:szCs w:val="20"/>
              </w:rPr>
            </w:pPr>
            <w:r>
              <w:rPr>
                <w:rFonts w:ascii="Arial" w:hAnsi="Arial" w:cs="Arial"/>
                <w:bCs/>
                <w:sz w:val="20"/>
                <w:szCs w:val="20"/>
              </w:rPr>
              <w:t>-поединечно преслушува</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07B94E16">
            <w:pPr>
              <w:snapToGrid w:val="0"/>
              <w:spacing w:after="0" w:line="240" w:lineRule="auto"/>
              <w:rPr>
                <w:rFonts w:ascii="Arial" w:hAnsi="Arial" w:cs="Arial"/>
                <w:bCs/>
                <w:sz w:val="20"/>
                <w:szCs w:val="20"/>
              </w:rPr>
            </w:pPr>
            <w:r>
              <w:rPr>
                <w:rFonts w:ascii="Arial" w:hAnsi="Arial" w:cs="Arial"/>
                <w:bCs/>
                <w:sz w:val="20"/>
                <w:szCs w:val="20"/>
              </w:rPr>
              <w:t>-Септември и во текот на целата учебна година</w:t>
            </w:r>
          </w:p>
        </w:tc>
      </w:tr>
      <w:tr w14:paraId="6A97A18E">
        <w:tblPrEx>
          <w:tblCellMar>
            <w:top w:w="0" w:type="dxa"/>
            <w:left w:w="108" w:type="dxa"/>
            <w:bottom w:w="0" w:type="dxa"/>
            <w:right w:w="108" w:type="dxa"/>
          </w:tblCellMar>
        </w:tblPrEx>
        <w:tc>
          <w:tcPr>
            <w:tcW w:w="852" w:type="pct"/>
            <w:tcBorders>
              <w:top w:val="single" w:color="000000" w:sz="8" w:space="0"/>
              <w:left w:val="single" w:color="000000" w:sz="8" w:space="0"/>
              <w:bottom w:val="single" w:color="000000" w:sz="8" w:space="0"/>
              <w:right w:val="nil"/>
            </w:tcBorders>
            <w:shd w:val="clear" w:color="auto" w:fill="FFFFCC"/>
          </w:tcPr>
          <w:p w14:paraId="41E332C1">
            <w:pPr>
              <w:snapToGrid w:val="0"/>
              <w:spacing w:after="0" w:line="240" w:lineRule="auto"/>
              <w:rPr>
                <w:rFonts w:ascii="Arial" w:hAnsi="Arial" w:cs="Arial"/>
                <w:bCs/>
                <w:sz w:val="20"/>
                <w:szCs w:val="20"/>
              </w:rPr>
            </w:pPr>
            <w:r>
              <w:rPr>
                <w:rFonts w:ascii="Arial" w:hAnsi="Arial" w:cs="Arial"/>
                <w:bCs/>
                <w:sz w:val="20"/>
                <w:szCs w:val="20"/>
              </w:rPr>
              <w:t xml:space="preserve">-Основина  </w:t>
            </w:r>
          </w:p>
          <w:p w14:paraId="1EEE58A3">
            <w:pPr>
              <w:spacing w:after="0" w:line="240" w:lineRule="auto"/>
              <w:rPr>
                <w:rFonts w:ascii="Arial" w:hAnsi="Arial" w:cs="Arial"/>
                <w:bCs/>
                <w:sz w:val="20"/>
                <w:szCs w:val="20"/>
              </w:rPr>
            </w:pPr>
            <w:r>
              <w:rPr>
                <w:rFonts w:ascii="Arial" w:hAnsi="Arial" w:cs="Arial"/>
                <w:bCs/>
                <w:sz w:val="20"/>
                <w:szCs w:val="20"/>
              </w:rPr>
              <w:t>техника</w:t>
            </w:r>
          </w:p>
          <w:p w14:paraId="0051DA74">
            <w:pPr>
              <w:spacing w:after="0" w:line="240" w:lineRule="auto"/>
              <w:rPr>
                <w:rFonts w:ascii="Arial" w:hAnsi="Arial" w:cs="Arial"/>
                <w:bCs/>
                <w:sz w:val="20"/>
                <w:szCs w:val="20"/>
              </w:rPr>
            </w:pPr>
            <w:r>
              <w:rPr>
                <w:rFonts w:ascii="Arial" w:hAnsi="Arial" w:cs="Arial"/>
                <w:bCs/>
                <w:sz w:val="20"/>
                <w:szCs w:val="20"/>
              </w:rPr>
              <w:t>-технички вежби</w:t>
            </w:r>
          </w:p>
          <w:p w14:paraId="74D08DBE">
            <w:pPr>
              <w:spacing w:after="0" w:line="240" w:lineRule="auto"/>
              <w:rPr>
                <w:rFonts w:ascii="Arial" w:hAnsi="Arial" w:cs="Arial"/>
                <w:bCs/>
                <w:sz w:val="20"/>
                <w:szCs w:val="20"/>
              </w:rPr>
            </w:pPr>
            <w:r>
              <w:rPr>
                <w:rFonts w:ascii="Arial" w:hAnsi="Arial" w:cs="Arial"/>
                <w:bCs/>
                <w:sz w:val="20"/>
                <w:szCs w:val="20"/>
              </w:rPr>
              <w:t>-</w:t>
            </w:r>
            <w:r>
              <w:rPr>
                <w:rFonts w:ascii="Arial" w:hAnsi="Arial" w:cs="Arial"/>
                <w:bCs/>
                <w:sz w:val="20"/>
                <w:szCs w:val="20"/>
                <w:lang w:val="en-US"/>
              </w:rPr>
              <w:t>C-dur</w:t>
            </w:r>
            <w:r>
              <w:rPr>
                <w:rFonts w:ascii="Arial" w:hAnsi="Arial" w:cs="Arial"/>
                <w:bCs/>
                <w:sz w:val="20"/>
                <w:szCs w:val="20"/>
              </w:rPr>
              <w:t xml:space="preserve"> скала</w:t>
            </w:r>
          </w:p>
        </w:tc>
        <w:tc>
          <w:tcPr>
            <w:tcW w:w="1452" w:type="pct"/>
            <w:tcBorders>
              <w:top w:val="single" w:color="000000" w:sz="8" w:space="0"/>
              <w:left w:val="single" w:color="000000" w:sz="8" w:space="0"/>
              <w:bottom w:val="single" w:color="000000" w:sz="8" w:space="0"/>
              <w:right w:val="nil"/>
            </w:tcBorders>
          </w:tcPr>
          <w:p w14:paraId="44CE93CA">
            <w:pPr>
              <w:snapToGrid w:val="0"/>
              <w:spacing w:after="0" w:line="240" w:lineRule="auto"/>
              <w:rPr>
                <w:rFonts w:ascii="Arial" w:hAnsi="Arial" w:cs="Arial"/>
                <w:bCs/>
                <w:sz w:val="20"/>
                <w:szCs w:val="20"/>
              </w:rPr>
            </w:pPr>
            <w:r>
              <w:rPr>
                <w:rFonts w:ascii="Arial" w:hAnsi="Arial" w:cs="Arial"/>
                <w:bCs/>
                <w:sz w:val="20"/>
                <w:szCs w:val="20"/>
              </w:rPr>
              <w:t>-Завземање на правилна положба на телото при свирење</w:t>
            </w:r>
          </w:p>
          <w:p w14:paraId="382DE84B">
            <w:pPr>
              <w:spacing w:after="0" w:line="240" w:lineRule="auto"/>
              <w:rPr>
                <w:rFonts w:ascii="Arial" w:hAnsi="Arial" w:cs="Arial"/>
                <w:bCs/>
                <w:sz w:val="20"/>
                <w:szCs w:val="20"/>
              </w:rPr>
            </w:pPr>
            <w:r>
              <w:rPr>
                <w:rFonts w:ascii="Arial" w:hAnsi="Arial" w:cs="Arial"/>
                <w:bCs/>
                <w:sz w:val="20"/>
                <w:szCs w:val="20"/>
              </w:rPr>
              <w:t>-да дише правилно</w:t>
            </w:r>
          </w:p>
          <w:p w14:paraId="5DC95365">
            <w:pPr>
              <w:spacing w:after="0" w:line="240" w:lineRule="auto"/>
              <w:rPr>
                <w:rFonts w:ascii="Arial" w:hAnsi="Arial" w:cs="Arial"/>
                <w:bCs/>
                <w:sz w:val="20"/>
                <w:szCs w:val="20"/>
              </w:rPr>
            </w:pPr>
            <w:r>
              <w:rPr>
                <w:rFonts w:ascii="Arial" w:hAnsi="Arial" w:cs="Arial"/>
                <w:bCs/>
                <w:sz w:val="20"/>
                <w:szCs w:val="20"/>
              </w:rPr>
              <w:t>-да го држи инструментот правилно</w:t>
            </w:r>
          </w:p>
          <w:p w14:paraId="47FADC3B">
            <w:pPr>
              <w:spacing w:after="0" w:line="240" w:lineRule="auto"/>
              <w:rPr>
                <w:rFonts w:ascii="Arial" w:hAnsi="Arial" w:cs="Arial"/>
                <w:bCs/>
                <w:sz w:val="20"/>
                <w:szCs w:val="20"/>
              </w:rPr>
            </w:pPr>
            <w:r>
              <w:rPr>
                <w:rFonts w:ascii="Arial" w:hAnsi="Arial" w:cs="Arial"/>
                <w:bCs/>
                <w:sz w:val="20"/>
                <w:szCs w:val="20"/>
              </w:rPr>
              <w:t>-да демонстрира правилно свирење на Це-дур скала</w:t>
            </w:r>
          </w:p>
        </w:tc>
        <w:tc>
          <w:tcPr>
            <w:tcW w:w="1725" w:type="pct"/>
            <w:tcBorders>
              <w:top w:val="single" w:color="000000" w:sz="8" w:space="0"/>
              <w:left w:val="single" w:color="000000" w:sz="8" w:space="0"/>
              <w:bottom w:val="single" w:color="000000" w:sz="8" w:space="0"/>
              <w:right w:val="nil"/>
            </w:tcBorders>
          </w:tcPr>
          <w:p w14:paraId="176C92BA">
            <w:pPr>
              <w:snapToGrid w:val="0"/>
              <w:spacing w:after="0" w:line="240" w:lineRule="auto"/>
              <w:rPr>
                <w:rFonts w:ascii="Arial" w:hAnsi="Arial" w:cs="Arial"/>
                <w:bCs/>
                <w:sz w:val="20"/>
                <w:szCs w:val="20"/>
              </w:rPr>
            </w:pPr>
            <w:r>
              <w:rPr>
                <w:rFonts w:ascii="Arial" w:hAnsi="Arial" w:cs="Arial"/>
                <w:bCs/>
                <w:sz w:val="20"/>
                <w:szCs w:val="20"/>
              </w:rPr>
              <w:t>-објаснува за основните елементи на техника при изведба со блок флејта</w:t>
            </w:r>
          </w:p>
          <w:p w14:paraId="39C8220A">
            <w:pPr>
              <w:spacing w:after="0" w:line="240" w:lineRule="auto"/>
              <w:rPr>
                <w:rFonts w:ascii="Arial" w:hAnsi="Arial" w:cs="Arial"/>
                <w:bCs/>
                <w:sz w:val="20"/>
                <w:szCs w:val="20"/>
              </w:rPr>
            </w:pPr>
            <w:r>
              <w:rPr>
                <w:rFonts w:ascii="Arial" w:hAnsi="Arial" w:cs="Arial"/>
                <w:bCs/>
                <w:sz w:val="20"/>
                <w:szCs w:val="20"/>
              </w:rPr>
              <w:t xml:space="preserve">-објаснува технички вежби </w:t>
            </w:r>
          </w:p>
          <w:p w14:paraId="3408E61C">
            <w:pPr>
              <w:spacing w:after="0" w:line="240" w:lineRule="auto"/>
              <w:rPr>
                <w:rFonts w:ascii="Arial" w:hAnsi="Arial" w:cs="Arial"/>
                <w:bCs/>
                <w:sz w:val="20"/>
                <w:szCs w:val="20"/>
              </w:rPr>
            </w:pPr>
            <w:r>
              <w:rPr>
                <w:rFonts w:ascii="Arial" w:hAnsi="Arial" w:cs="Arial"/>
                <w:bCs/>
                <w:sz w:val="20"/>
                <w:szCs w:val="20"/>
              </w:rPr>
              <w:t>-ги усогласува при свирењето</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1CCFD1A8">
            <w:pPr>
              <w:snapToGrid w:val="0"/>
              <w:spacing w:after="0" w:line="240" w:lineRule="auto"/>
              <w:rPr>
                <w:rFonts w:ascii="Arial" w:hAnsi="Arial" w:cs="Arial"/>
                <w:bCs/>
                <w:sz w:val="20"/>
                <w:szCs w:val="20"/>
              </w:rPr>
            </w:pPr>
            <w:r>
              <w:rPr>
                <w:rFonts w:ascii="Arial" w:hAnsi="Arial" w:cs="Arial"/>
                <w:bCs/>
                <w:sz w:val="20"/>
                <w:szCs w:val="20"/>
              </w:rPr>
              <w:t>-Септември</w:t>
            </w:r>
          </w:p>
          <w:p w14:paraId="136D06B1">
            <w:pPr>
              <w:spacing w:after="0" w:line="240" w:lineRule="auto"/>
              <w:rPr>
                <w:rFonts w:ascii="Arial" w:hAnsi="Arial" w:cs="Arial"/>
                <w:bCs/>
                <w:sz w:val="20"/>
                <w:szCs w:val="20"/>
              </w:rPr>
            </w:pPr>
            <w:r>
              <w:rPr>
                <w:rFonts w:ascii="Arial" w:hAnsi="Arial" w:cs="Arial"/>
                <w:bCs/>
                <w:sz w:val="20"/>
                <w:szCs w:val="20"/>
              </w:rPr>
              <w:t>-во текот на целата учебна година</w:t>
            </w:r>
          </w:p>
        </w:tc>
      </w:tr>
      <w:tr w14:paraId="7981A1CC">
        <w:tblPrEx>
          <w:tblCellMar>
            <w:top w:w="0" w:type="dxa"/>
            <w:left w:w="108" w:type="dxa"/>
            <w:bottom w:w="0" w:type="dxa"/>
            <w:right w:w="108" w:type="dxa"/>
          </w:tblCellMar>
        </w:tblPrEx>
        <w:tc>
          <w:tcPr>
            <w:tcW w:w="852" w:type="pct"/>
            <w:tcBorders>
              <w:top w:val="single" w:color="000000" w:sz="8" w:space="0"/>
              <w:left w:val="single" w:color="000000" w:sz="8" w:space="0"/>
              <w:bottom w:val="single" w:color="000000" w:sz="8" w:space="0"/>
              <w:right w:val="nil"/>
            </w:tcBorders>
            <w:shd w:val="clear" w:color="auto" w:fill="FFFFCC"/>
          </w:tcPr>
          <w:p w14:paraId="332BAAD9">
            <w:pPr>
              <w:snapToGrid w:val="0"/>
              <w:spacing w:after="0" w:line="240" w:lineRule="auto"/>
              <w:rPr>
                <w:rFonts w:ascii="Arial" w:hAnsi="Arial" w:cs="Arial"/>
                <w:bCs/>
                <w:sz w:val="20"/>
                <w:szCs w:val="20"/>
              </w:rPr>
            </w:pPr>
            <w:r>
              <w:rPr>
                <w:rFonts w:ascii="Arial" w:hAnsi="Arial" w:cs="Arial"/>
                <w:bCs/>
                <w:sz w:val="20"/>
                <w:szCs w:val="20"/>
              </w:rPr>
              <w:t>-„Миле Поп Орданов“ – обработка на народна песна</w:t>
            </w:r>
          </w:p>
        </w:tc>
        <w:tc>
          <w:tcPr>
            <w:tcW w:w="1452" w:type="pct"/>
            <w:tcBorders>
              <w:top w:val="single" w:color="000000" w:sz="8" w:space="0"/>
              <w:left w:val="single" w:color="000000" w:sz="8" w:space="0"/>
              <w:bottom w:val="single" w:color="000000" w:sz="8" w:space="0"/>
              <w:right w:val="nil"/>
            </w:tcBorders>
          </w:tcPr>
          <w:p w14:paraId="38F6AC72">
            <w:pPr>
              <w:snapToGrid w:val="0"/>
              <w:spacing w:after="0" w:line="240" w:lineRule="auto"/>
              <w:rPr>
                <w:rFonts w:ascii="Arial" w:hAnsi="Arial" w:cs="Arial"/>
                <w:bCs/>
                <w:sz w:val="20"/>
                <w:szCs w:val="20"/>
              </w:rPr>
            </w:pPr>
            <w:r>
              <w:rPr>
                <w:rFonts w:ascii="Arial" w:hAnsi="Arial" w:cs="Arial"/>
                <w:bCs/>
                <w:sz w:val="20"/>
                <w:szCs w:val="20"/>
              </w:rPr>
              <w:t>-Да дискутира за карактерот  на песната</w:t>
            </w:r>
          </w:p>
          <w:p w14:paraId="6F0DD46F">
            <w:pPr>
              <w:spacing w:after="0" w:line="240" w:lineRule="auto"/>
              <w:rPr>
                <w:rFonts w:ascii="Arial" w:hAnsi="Arial" w:cs="Arial"/>
                <w:bCs/>
                <w:sz w:val="20"/>
                <w:szCs w:val="20"/>
              </w:rPr>
            </w:pPr>
            <w:r>
              <w:rPr>
                <w:rFonts w:ascii="Arial" w:hAnsi="Arial" w:cs="Arial"/>
                <w:bCs/>
                <w:sz w:val="20"/>
                <w:szCs w:val="20"/>
              </w:rPr>
              <w:t>-да ја усвојува песната постапно</w:t>
            </w:r>
          </w:p>
          <w:p w14:paraId="1F79F18A">
            <w:pPr>
              <w:spacing w:after="0" w:line="240" w:lineRule="auto"/>
              <w:rPr>
                <w:rFonts w:ascii="Arial" w:hAnsi="Arial" w:cs="Arial"/>
                <w:bCs/>
                <w:sz w:val="20"/>
                <w:szCs w:val="20"/>
              </w:rPr>
            </w:pPr>
            <w:r>
              <w:rPr>
                <w:rFonts w:ascii="Arial" w:hAnsi="Arial" w:cs="Arial"/>
                <w:bCs/>
                <w:sz w:val="20"/>
                <w:szCs w:val="20"/>
              </w:rPr>
              <w:t xml:space="preserve">--да демонстрира точност </w:t>
            </w:r>
          </w:p>
          <w:p w14:paraId="67477A07">
            <w:pPr>
              <w:spacing w:after="0" w:line="240" w:lineRule="auto"/>
              <w:rPr>
                <w:rFonts w:ascii="Arial" w:hAnsi="Arial" w:cs="Arial"/>
                <w:bCs/>
                <w:sz w:val="20"/>
                <w:szCs w:val="20"/>
              </w:rPr>
            </w:pPr>
            <w:r>
              <w:rPr>
                <w:rFonts w:ascii="Arial" w:hAnsi="Arial" w:cs="Arial"/>
                <w:bCs/>
                <w:sz w:val="20"/>
                <w:szCs w:val="20"/>
              </w:rPr>
              <w:t>во изведбата со примена на темпо и динамика</w:t>
            </w:r>
          </w:p>
        </w:tc>
        <w:tc>
          <w:tcPr>
            <w:tcW w:w="1725" w:type="pct"/>
            <w:tcBorders>
              <w:top w:val="single" w:color="000000" w:sz="8" w:space="0"/>
              <w:left w:val="single" w:color="000000" w:sz="8" w:space="0"/>
              <w:bottom w:val="single" w:color="000000" w:sz="8" w:space="0"/>
              <w:right w:val="nil"/>
            </w:tcBorders>
          </w:tcPr>
          <w:p w14:paraId="7911348F">
            <w:pPr>
              <w:snapToGrid w:val="0"/>
              <w:spacing w:after="0" w:line="240" w:lineRule="auto"/>
              <w:rPr>
                <w:rFonts w:ascii="Arial" w:hAnsi="Arial" w:cs="Arial"/>
                <w:bCs/>
                <w:sz w:val="20"/>
                <w:szCs w:val="20"/>
              </w:rPr>
            </w:pPr>
            <w:r>
              <w:rPr>
                <w:rFonts w:ascii="Arial" w:hAnsi="Arial" w:cs="Arial"/>
                <w:bCs/>
                <w:sz w:val="20"/>
                <w:szCs w:val="20"/>
              </w:rPr>
              <w:t xml:space="preserve">-дискутира з карактерот на песната </w:t>
            </w:r>
          </w:p>
          <w:p w14:paraId="742E74EB">
            <w:pPr>
              <w:spacing w:after="0" w:line="240" w:lineRule="auto"/>
              <w:rPr>
                <w:rFonts w:ascii="Arial" w:hAnsi="Arial" w:cs="Arial"/>
                <w:bCs/>
                <w:sz w:val="20"/>
                <w:szCs w:val="20"/>
              </w:rPr>
            </w:pPr>
            <w:r>
              <w:rPr>
                <w:rFonts w:ascii="Arial" w:hAnsi="Arial" w:cs="Arial"/>
                <w:bCs/>
                <w:sz w:val="20"/>
                <w:szCs w:val="20"/>
              </w:rPr>
              <w:t>-објаснува за начинот на изведбата</w:t>
            </w:r>
          </w:p>
          <w:p w14:paraId="7DC2BCD2">
            <w:pPr>
              <w:spacing w:after="0" w:line="240" w:lineRule="auto"/>
              <w:rPr>
                <w:rFonts w:ascii="Arial" w:hAnsi="Arial" w:cs="Arial"/>
                <w:bCs/>
                <w:sz w:val="20"/>
                <w:szCs w:val="20"/>
              </w:rPr>
            </w:pPr>
            <w:r>
              <w:rPr>
                <w:rFonts w:ascii="Arial" w:hAnsi="Arial" w:cs="Arial"/>
                <w:bCs/>
                <w:sz w:val="20"/>
                <w:szCs w:val="20"/>
              </w:rPr>
              <w:t>-го спроведува целиот процес на усвојување на песната</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1B25ACB7">
            <w:pPr>
              <w:snapToGrid w:val="0"/>
              <w:spacing w:after="0" w:line="240" w:lineRule="auto"/>
              <w:rPr>
                <w:rFonts w:ascii="Arial" w:hAnsi="Arial" w:cs="Arial"/>
                <w:bCs/>
                <w:sz w:val="20"/>
                <w:szCs w:val="20"/>
              </w:rPr>
            </w:pPr>
            <w:r>
              <w:rPr>
                <w:rFonts w:ascii="Arial" w:hAnsi="Arial" w:cs="Arial"/>
                <w:bCs/>
                <w:sz w:val="20"/>
                <w:szCs w:val="20"/>
              </w:rPr>
              <w:t>-Октомври</w:t>
            </w:r>
          </w:p>
          <w:p w14:paraId="58BECBAF">
            <w:pPr>
              <w:spacing w:after="0" w:line="240" w:lineRule="auto"/>
              <w:rPr>
                <w:rFonts w:ascii="Arial" w:hAnsi="Arial" w:cs="Arial"/>
                <w:bCs/>
                <w:sz w:val="20"/>
                <w:szCs w:val="20"/>
              </w:rPr>
            </w:pPr>
            <w:r>
              <w:rPr>
                <w:rFonts w:ascii="Arial" w:hAnsi="Arial" w:cs="Arial"/>
                <w:bCs/>
                <w:sz w:val="20"/>
                <w:szCs w:val="20"/>
              </w:rPr>
              <w:t>-Ноември</w:t>
            </w:r>
          </w:p>
          <w:p w14:paraId="7DEF3CC0">
            <w:pPr>
              <w:spacing w:after="0" w:line="240" w:lineRule="auto"/>
              <w:rPr>
                <w:rFonts w:ascii="Arial" w:hAnsi="Arial" w:cs="Arial"/>
                <w:bCs/>
                <w:sz w:val="20"/>
                <w:szCs w:val="20"/>
              </w:rPr>
            </w:pPr>
            <w:r>
              <w:rPr>
                <w:rFonts w:ascii="Arial" w:hAnsi="Arial" w:cs="Arial"/>
                <w:bCs/>
                <w:sz w:val="20"/>
                <w:szCs w:val="20"/>
              </w:rPr>
              <w:t>-Декември</w:t>
            </w:r>
          </w:p>
        </w:tc>
      </w:tr>
      <w:tr w14:paraId="7D59F3EA">
        <w:tblPrEx>
          <w:tblCellMar>
            <w:top w:w="0" w:type="dxa"/>
            <w:left w:w="108" w:type="dxa"/>
            <w:bottom w:w="0" w:type="dxa"/>
            <w:right w:w="108" w:type="dxa"/>
          </w:tblCellMar>
        </w:tblPrEx>
        <w:tc>
          <w:tcPr>
            <w:tcW w:w="852" w:type="pct"/>
            <w:tcBorders>
              <w:top w:val="single" w:color="000000" w:sz="8" w:space="0"/>
              <w:left w:val="single" w:color="000000" w:sz="8" w:space="0"/>
              <w:bottom w:val="single" w:color="000000" w:sz="8" w:space="0"/>
              <w:right w:val="nil"/>
            </w:tcBorders>
            <w:shd w:val="clear" w:color="auto" w:fill="FFFFCC"/>
          </w:tcPr>
          <w:p w14:paraId="09E8B4C5">
            <w:pPr>
              <w:snapToGrid w:val="0"/>
              <w:spacing w:after="0" w:line="240" w:lineRule="auto"/>
              <w:rPr>
                <w:rFonts w:ascii="Arial" w:hAnsi="Arial" w:cs="Arial"/>
                <w:bCs/>
                <w:sz w:val="20"/>
                <w:szCs w:val="20"/>
              </w:rPr>
            </w:pPr>
            <w:r>
              <w:rPr>
                <w:rFonts w:ascii="Arial" w:hAnsi="Arial" w:cs="Arial"/>
                <w:bCs/>
                <w:sz w:val="20"/>
                <w:szCs w:val="20"/>
              </w:rPr>
              <w:t>-Задолжителна за натпревар</w:t>
            </w:r>
          </w:p>
        </w:tc>
        <w:tc>
          <w:tcPr>
            <w:tcW w:w="1452" w:type="pct"/>
            <w:tcBorders>
              <w:top w:val="single" w:color="000000" w:sz="8" w:space="0"/>
              <w:left w:val="single" w:color="000000" w:sz="8" w:space="0"/>
              <w:bottom w:val="single" w:color="000000" w:sz="8" w:space="0"/>
              <w:right w:val="nil"/>
            </w:tcBorders>
          </w:tcPr>
          <w:p w14:paraId="53D43980">
            <w:pPr>
              <w:snapToGrid w:val="0"/>
              <w:spacing w:after="0" w:line="240" w:lineRule="auto"/>
              <w:rPr>
                <w:rFonts w:ascii="Arial" w:hAnsi="Arial" w:cs="Arial"/>
                <w:bCs/>
                <w:sz w:val="20"/>
                <w:szCs w:val="20"/>
              </w:rPr>
            </w:pPr>
            <w:r>
              <w:rPr>
                <w:rFonts w:ascii="Arial" w:hAnsi="Arial" w:cs="Arial"/>
                <w:bCs/>
                <w:sz w:val="20"/>
                <w:szCs w:val="20"/>
              </w:rPr>
              <w:t>-да дискутира за карактерот на композицијата</w:t>
            </w:r>
          </w:p>
          <w:p w14:paraId="1123538A">
            <w:pPr>
              <w:spacing w:after="0" w:line="240" w:lineRule="auto"/>
              <w:rPr>
                <w:rFonts w:ascii="Arial" w:hAnsi="Arial" w:cs="Arial"/>
                <w:bCs/>
                <w:sz w:val="20"/>
                <w:szCs w:val="20"/>
              </w:rPr>
            </w:pPr>
            <w:r>
              <w:rPr>
                <w:rFonts w:ascii="Arial" w:hAnsi="Arial" w:cs="Arial"/>
                <w:bCs/>
                <w:sz w:val="20"/>
                <w:szCs w:val="20"/>
              </w:rPr>
              <w:t>-да го донесе карактерот на композицијата</w:t>
            </w:r>
          </w:p>
          <w:p w14:paraId="000DEFD9">
            <w:pPr>
              <w:spacing w:after="0" w:line="240" w:lineRule="auto"/>
              <w:rPr>
                <w:rFonts w:ascii="Arial" w:hAnsi="Arial" w:cs="Arial"/>
                <w:bCs/>
                <w:sz w:val="20"/>
                <w:szCs w:val="20"/>
              </w:rPr>
            </w:pPr>
          </w:p>
        </w:tc>
        <w:tc>
          <w:tcPr>
            <w:tcW w:w="1725" w:type="pct"/>
            <w:tcBorders>
              <w:top w:val="single" w:color="000000" w:sz="8" w:space="0"/>
              <w:left w:val="single" w:color="000000" w:sz="8" w:space="0"/>
              <w:bottom w:val="single" w:color="000000" w:sz="8" w:space="0"/>
              <w:right w:val="nil"/>
            </w:tcBorders>
          </w:tcPr>
          <w:p w14:paraId="1CB73364">
            <w:pPr>
              <w:snapToGrid w:val="0"/>
              <w:spacing w:after="0" w:line="240" w:lineRule="auto"/>
              <w:rPr>
                <w:rFonts w:ascii="Arial" w:hAnsi="Arial" w:cs="Arial"/>
                <w:bCs/>
                <w:sz w:val="20"/>
                <w:szCs w:val="20"/>
              </w:rPr>
            </w:pPr>
            <w:r>
              <w:rPr>
                <w:rFonts w:ascii="Arial" w:hAnsi="Arial" w:cs="Arial"/>
                <w:bCs/>
                <w:sz w:val="20"/>
                <w:szCs w:val="20"/>
              </w:rPr>
              <w:t>-објаснува за карактериот и начинот на изведба</w:t>
            </w:r>
          </w:p>
          <w:p w14:paraId="30F8DD41">
            <w:pPr>
              <w:spacing w:after="0" w:line="240" w:lineRule="auto"/>
              <w:rPr>
                <w:rFonts w:ascii="Arial" w:hAnsi="Arial" w:cs="Arial"/>
                <w:bCs/>
                <w:sz w:val="20"/>
                <w:szCs w:val="20"/>
              </w:rPr>
            </w:pPr>
            <w:r>
              <w:rPr>
                <w:rFonts w:ascii="Arial" w:hAnsi="Arial" w:cs="Arial"/>
                <w:bCs/>
                <w:sz w:val="20"/>
                <w:szCs w:val="20"/>
              </w:rPr>
              <w:t xml:space="preserve">-го спроведува целиот процес на усогласување и усвојување </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462B6348">
            <w:pPr>
              <w:snapToGrid w:val="0"/>
              <w:spacing w:after="0" w:line="240" w:lineRule="auto"/>
              <w:rPr>
                <w:rFonts w:ascii="Arial" w:hAnsi="Arial" w:cs="Arial"/>
                <w:bCs/>
                <w:sz w:val="20"/>
                <w:szCs w:val="20"/>
              </w:rPr>
            </w:pPr>
            <w:r>
              <w:rPr>
                <w:rFonts w:ascii="Arial" w:hAnsi="Arial" w:cs="Arial"/>
                <w:bCs/>
                <w:sz w:val="20"/>
                <w:szCs w:val="20"/>
              </w:rPr>
              <w:t>-Јануари</w:t>
            </w:r>
          </w:p>
          <w:p w14:paraId="2F551AEE">
            <w:pPr>
              <w:spacing w:after="0" w:line="240" w:lineRule="auto"/>
              <w:rPr>
                <w:rFonts w:ascii="Arial" w:hAnsi="Arial" w:cs="Arial"/>
                <w:bCs/>
                <w:sz w:val="20"/>
                <w:szCs w:val="20"/>
              </w:rPr>
            </w:pPr>
            <w:r>
              <w:rPr>
                <w:rFonts w:ascii="Arial" w:hAnsi="Arial" w:cs="Arial"/>
                <w:bCs/>
                <w:sz w:val="20"/>
                <w:szCs w:val="20"/>
              </w:rPr>
              <w:t>-Февруари</w:t>
            </w:r>
          </w:p>
        </w:tc>
      </w:tr>
      <w:tr w14:paraId="0DE23A89">
        <w:tblPrEx>
          <w:tblCellMar>
            <w:top w:w="0" w:type="dxa"/>
            <w:left w:w="108" w:type="dxa"/>
            <w:bottom w:w="0" w:type="dxa"/>
            <w:right w:w="108" w:type="dxa"/>
          </w:tblCellMar>
        </w:tblPrEx>
        <w:trPr>
          <w:trHeight w:val="925" w:hRule="atLeast"/>
        </w:trPr>
        <w:tc>
          <w:tcPr>
            <w:tcW w:w="852" w:type="pct"/>
            <w:tcBorders>
              <w:top w:val="single" w:color="000000" w:sz="8" w:space="0"/>
              <w:left w:val="single" w:color="000000" w:sz="8" w:space="0"/>
              <w:bottom w:val="single" w:color="000000" w:sz="8" w:space="0"/>
              <w:right w:val="nil"/>
            </w:tcBorders>
            <w:shd w:val="clear" w:color="auto" w:fill="FFFFCC"/>
          </w:tcPr>
          <w:p w14:paraId="403FA655">
            <w:pPr>
              <w:snapToGrid w:val="0"/>
              <w:spacing w:after="0" w:line="240" w:lineRule="auto"/>
              <w:rPr>
                <w:rFonts w:ascii="Arial" w:hAnsi="Arial" w:cs="Arial"/>
                <w:bCs/>
                <w:sz w:val="20"/>
                <w:szCs w:val="20"/>
              </w:rPr>
            </w:pPr>
            <w:r>
              <w:rPr>
                <w:rFonts w:ascii="Arial" w:hAnsi="Arial" w:cs="Arial"/>
                <w:bCs/>
                <w:sz w:val="20"/>
                <w:szCs w:val="20"/>
              </w:rPr>
              <w:t>-Менует-Хајдн</w:t>
            </w:r>
          </w:p>
          <w:p w14:paraId="2F6776A0">
            <w:pPr>
              <w:snapToGrid w:val="0"/>
              <w:spacing w:after="0" w:line="240" w:lineRule="auto"/>
              <w:rPr>
                <w:rFonts w:ascii="Arial" w:hAnsi="Arial" w:cs="Arial"/>
                <w:bCs/>
                <w:sz w:val="20"/>
                <w:szCs w:val="20"/>
              </w:rPr>
            </w:pPr>
            <w:r>
              <w:rPr>
                <w:rFonts w:ascii="Arial" w:hAnsi="Arial" w:cs="Arial"/>
                <w:bCs/>
                <w:sz w:val="20"/>
                <w:szCs w:val="20"/>
              </w:rPr>
              <w:t>- Натпревари по оркестар</w:t>
            </w:r>
          </w:p>
        </w:tc>
        <w:tc>
          <w:tcPr>
            <w:tcW w:w="1452" w:type="pct"/>
            <w:tcBorders>
              <w:top w:val="single" w:color="000000" w:sz="8" w:space="0"/>
              <w:left w:val="single" w:color="000000" w:sz="8" w:space="0"/>
              <w:bottom w:val="single" w:color="000000" w:sz="8" w:space="0"/>
              <w:right w:val="nil"/>
            </w:tcBorders>
          </w:tcPr>
          <w:p w14:paraId="7B27E6CA">
            <w:pPr>
              <w:snapToGrid w:val="0"/>
              <w:spacing w:after="0" w:line="240" w:lineRule="auto"/>
              <w:rPr>
                <w:rFonts w:ascii="Arial" w:hAnsi="Arial" w:cs="Arial"/>
                <w:bCs/>
                <w:sz w:val="20"/>
                <w:szCs w:val="20"/>
              </w:rPr>
            </w:pPr>
            <w:r>
              <w:rPr>
                <w:rFonts w:ascii="Arial" w:hAnsi="Arial" w:cs="Arial"/>
                <w:bCs/>
                <w:sz w:val="20"/>
                <w:szCs w:val="20"/>
              </w:rPr>
              <w:t>-да дискутира за  карактерот на песната</w:t>
            </w:r>
          </w:p>
          <w:p w14:paraId="1600123C">
            <w:pPr>
              <w:spacing w:after="0" w:line="240" w:lineRule="auto"/>
              <w:rPr>
                <w:rFonts w:ascii="Arial" w:hAnsi="Arial" w:cs="Arial"/>
                <w:bCs/>
                <w:sz w:val="20"/>
                <w:szCs w:val="20"/>
              </w:rPr>
            </w:pPr>
            <w:r>
              <w:rPr>
                <w:rFonts w:ascii="Arial" w:hAnsi="Arial" w:cs="Arial"/>
                <w:bCs/>
                <w:sz w:val="20"/>
                <w:szCs w:val="20"/>
              </w:rPr>
              <w:t>-да ја увежбува</w:t>
            </w:r>
          </w:p>
          <w:p w14:paraId="051EE118">
            <w:pPr>
              <w:spacing w:after="0" w:line="240" w:lineRule="auto"/>
              <w:rPr>
                <w:rFonts w:ascii="Arial" w:hAnsi="Arial" w:cs="Arial"/>
                <w:bCs/>
                <w:sz w:val="20"/>
                <w:szCs w:val="20"/>
              </w:rPr>
            </w:pPr>
            <w:r>
              <w:rPr>
                <w:rFonts w:ascii="Arial" w:hAnsi="Arial" w:cs="Arial"/>
                <w:bCs/>
                <w:sz w:val="20"/>
                <w:szCs w:val="20"/>
              </w:rPr>
              <w:t>-да ја донесе ритмичко мелодиски точно со примена на динамика и темпо</w:t>
            </w:r>
          </w:p>
        </w:tc>
        <w:tc>
          <w:tcPr>
            <w:tcW w:w="1725" w:type="pct"/>
            <w:tcBorders>
              <w:top w:val="single" w:color="000000" w:sz="8" w:space="0"/>
              <w:left w:val="single" w:color="000000" w:sz="8" w:space="0"/>
              <w:bottom w:val="single" w:color="000000" w:sz="8" w:space="0"/>
              <w:right w:val="nil"/>
            </w:tcBorders>
          </w:tcPr>
          <w:p w14:paraId="5CDD4C2D">
            <w:pPr>
              <w:snapToGrid w:val="0"/>
              <w:spacing w:after="0" w:line="240" w:lineRule="auto"/>
              <w:rPr>
                <w:rFonts w:ascii="Arial" w:hAnsi="Arial" w:cs="Arial"/>
                <w:bCs/>
                <w:sz w:val="20"/>
                <w:szCs w:val="20"/>
              </w:rPr>
            </w:pPr>
            <w:r>
              <w:rPr>
                <w:rFonts w:ascii="Arial" w:hAnsi="Arial" w:cs="Arial"/>
                <w:bCs/>
                <w:sz w:val="20"/>
                <w:szCs w:val="20"/>
              </w:rPr>
              <w:t>-објаснува за начинот на исполнување на композицијата</w:t>
            </w:r>
          </w:p>
          <w:p w14:paraId="61B796A3">
            <w:pPr>
              <w:spacing w:after="0" w:line="240" w:lineRule="auto"/>
              <w:rPr>
                <w:rFonts w:ascii="Arial" w:hAnsi="Arial" w:cs="Arial"/>
                <w:bCs/>
                <w:sz w:val="20"/>
                <w:szCs w:val="20"/>
              </w:rPr>
            </w:pPr>
            <w:r>
              <w:rPr>
                <w:rFonts w:ascii="Arial" w:hAnsi="Arial" w:cs="Arial"/>
                <w:bCs/>
                <w:sz w:val="20"/>
                <w:szCs w:val="20"/>
              </w:rPr>
              <w:t>-го спроведува целиот процес</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1A44CE3D">
            <w:pPr>
              <w:snapToGrid w:val="0"/>
              <w:spacing w:after="0" w:line="240" w:lineRule="auto"/>
              <w:rPr>
                <w:rFonts w:ascii="Arial" w:hAnsi="Arial" w:cs="Arial"/>
                <w:bCs/>
                <w:sz w:val="20"/>
                <w:szCs w:val="20"/>
              </w:rPr>
            </w:pPr>
            <w:r>
              <w:rPr>
                <w:rFonts w:ascii="Arial" w:hAnsi="Arial" w:cs="Arial"/>
                <w:bCs/>
                <w:sz w:val="20"/>
                <w:szCs w:val="20"/>
              </w:rPr>
              <w:t>-Март</w:t>
            </w:r>
          </w:p>
          <w:p w14:paraId="7F266AA5">
            <w:pPr>
              <w:spacing w:after="0" w:line="240" w:lineRule="auto"/>
              <w:rPr>
                <w:rFonts w:ascii="Arial" w:hAnsi="Arial" w:cs="Arial"/>
                <w:bCs/>
                <w:sz w:val="20"/>
                <w:szCs w:val="20"/>
              </w:rPr>
            </w:pPr>
            <w:r>
              <w:rPr>
                <w:rFonts w:ascii="Arial" w:hAnsi="Arial" w:cs="Arial"/>
                <w:bCs/>
                <w:sz w:val="20"/>
                <w:szCs w:val="20"/>
              </w:rPr>
              <w:t>-Април</w:t>
            </w:r>
          </w:p>
          <w:p w14:paraId="23103633">
            <w:pPr>
              <w:spacing w:after="0" w:line="240" w:lineRule="auto"/>
              <w:rPr>
                <w:rFonts w:ascii="Arial" w:hAnsi="Arial" w:cs="Arial"/>
                <w:bCs/>
                <w:sz w:val="20"/>
                <w:szCs w:val="20"/>
              </w:rPr>
            </w:pPr>
            <w:r>
              <w:rPr>
                <w:rFonts w:ascii="Arial" w:hAnsi="Arial" w:cs="Arial"/>
                <w:bCs/>
                <w:sz w:val="20"/>
                <w:szCs w:val="20"/>
              </w:rPr>
              <w:t>-Мај</w:t>
            </w:r>
          </w:p>
          <w:p w14:paraId="461A7ED8">
            <w:pPr>
              <w:spacing w:after="0" w:line="240" w:lineRule="auto"/>
              <w:rPr>
                <w:rFonts w:ascii="Arial" w:hAnsi="Arial" w:cs="Arial"/>
                <w:bCs/>
                <w:sz w:val="20"/>
                <w:szCs w:val="20"/>
              </w:rPr>
            </w:pPr>
          </w:p>
        </w:tc>
      </w:tr>
      <w:tr w14:paraId="09265AB0">
        <w:tblPrEx>
          <w:tblCellMar>
            <w:top w:w="0" w:type="dxa"/>
            <w:left w:w="108" w:type="dxa"/>
            <w:bottom w:w="0" w:type="dxa"/>
            <w:right w:w="108" w:type="dxa"/>
          </w:tblCellMar>
        </w:tblPrEx>
        <w:tc>
          <w:tcPr>
            <w:tcW w:w="852" w:type="pct"/>
            <w:tcBorders>
              <w:top w:val="single" w:color="000000" w:sz="8" w:space="0"/>
              <w:left w:val="single" w:color="000000" w:sz="8" w:space="0"/>
              <w:bottom w:val="single" w:color="000000" w:sz="8" w:space="0"/>
              <w:right w:val="nil"/>
            </w:tcBorders>
            <w:shd w:val="clear" w:color="auto" w:fill="FFFFCC"/>
          </w:tcPr>
          <w:p w14:paraId="547C66DC">
            <w:pPr>
              <w:snapToGrid w:val="0"/>
              <w:spacing w:after="0" w:line="240" w:lineRule="auto"/>
              <w:rPr>
                <w:rFonts w:ascii="Arial" w:hAnsi="Arial" w:cs="Arial"/>
                <w:bCs/>
                <w:sz w:val="20"/>
                <w:szCs w:val="20"/>
              </w:rPr>
            </w:pPr>
            <w:r>
              <w:rPr>
                <w:rFonts w:ascii="Arial" w:hAnsi="Arial" w:cs="Arial"/>
                <w:bCs/>
                <w:sz w:val="20"/>
                <w:szCs w:val="20"/>
              </w:rPr>
              <w:t>-По избор на учениците</w:t>
            </w:r>
          </w:p>
        </w:tc>
        <w:tc>
          <w:tcPr>
            <w:tcW w:w="1452" w:type="pct"/>
            <w:tcBorders>
              <w:top w:val="single" w:color="000000" w:sz="8" w:space="0"/>
              <w:left w:val="single" w:color="000000" w:sz="8" w:space="0"/>
              <w:bottom w:val="single" w:color="000000" w:sz="8" w:space="0"/>
              <w:right w:val="nil"/>
            </w:tcBorders>
          </w:tcPr>
          <w:p w14:paraId="47D266C5">
            <w:pPr>
              <w:snapToGrid w:val="0"/>
              <w:spacing w:after="0" w:line="240" w:lineRule="auto"/>
              <w:rPr>
                <w:rFonts w:ascii="Arial" w:hAnsi="Arial" w:cs="Arial"/>
                <w:bCs/>
                <w:sz w:val="20"/>
                <w:szCs w:val="20"/>
              </w:rPr>
            </w:pPr>
            <w:r>
              <w:rPr>
                <w:rFonts w:ascii="Arial" w:hAnsi="Arial" w:cs="Arial"/>
                <w:bCs/>
                <w:sz w:val="20"/>
                <w:szCs w:val="20"/>
              </w:rPr>
              <w:t>-да ја изведе избраната композиција со дискусија за неа</w:t>
            </w:r>
          </w:p>
        </w:tc>
        <w:tc>
          <w:tcPr>
            <w:tcW w:w="1725" w:type="pct"/>
            <w:tcBorders>
              <w:top w:val="single" w:color="000000" w:sz="8" w:space="0"/>
              <w:left w:val="single" w:color="000000" w:sz="8" w:space="0"/>
              <w:bottom w:val="single" w:color="000000" w:sz="8" w:space="0"/>
              <w:right w:val="nil"/>
            </w:tcBorders>
          </w:tcPr>
          <w:p w14:paraId="421E731E">
            <w:pPr>
              <w:snapToGrid w:val="0"/>
              <w:spacing w:after="0" w:line="240" w:lineRule="auto"/>
              <w:rPr>
                <w:rFonts w:ascii="Arial" w:hAnsi="Arial" w:cs="Arial"/>
                <w:bCs/>
                <w:sz w:val="20"/>
                <w:szCs w:val="20"/>
              </w:rPr>
            </w:pPr>
            <w:r>
              <w:rPr>
                <w:rFonts w:ascii="Arial" w:hAnsi="Arial" w:cs="Arial"/>
                <w:bCs/>
                <w:sz w:val="20"/>
                <w:szCs w:val="20"/>
              </w:rPr>
              <w:t>-им го објаснува начинот на изведба на композицијата</w:t>
            </w:r>
          </w:p>
        </w:tc>
        <w:tc>
          <w:tcPr>
            <w:tcW w:w="971" w:type="pct"/>
            <w:tcBorders>
              <w:top w:val="single" w:color="000000" w:sz="8" w:space="0"/>
              <w:left w:val="single" w:color="000000" w:sz="8" w:space="0"/>
              <w:bottom w:val="single" w:color="000000" w:sz="8" w:space="0"/>
              <w:right w:val="single" w:color="000000" w:sz="8" w:space="0"/>
            </w:tcBorders>
            <w:shd w:val="clear" w:color="auto" w:fill="FFFFCC"/>
          </w:tcPr>
          <w:p w14:paraId="63C991B3">
            <w:pPr>
              <w:snapToGrid w:val="0"/>
              <w:spacing w:after="0" w:line="240" w:lineRule="auto"/>
              <w:rPr>
                <w:rFonts w:ascii="Arial" w:hAnsi="Arial" w:cs="Arial"/>
                <w:bCs/>
                <w:sz w:val="20"/>
                <w:szCs w:val="20"/>
              </w:rPr>
            </w:pPr>
            <w:r>
              <w:rPr>
                <w:rFonts w:ascii="Arial" w:hAnsi="Arial" w:cs="Arial"/>
                <w:bCs/>
                <w:sz w:val="20"/>
                <w:szCs w:val="20"/>
              </w:rPr>
              <w:t>-Мај</w:t>
            </w:r>
          </w:p>
          <w:p w14:paraId="52D5B99A">
            <w:pPr>
              <w:spacing w:after="0" w:line="240" w:lineRule="auto"/>
              <w:rPr>
                <w:rFonts w:ascii="Arial" w:hAnsi="Arial" w:cs="Arial"/>
                <w:bCs/>
                <w:sz w:val="20"/>
                <w:szCs w:val="20"/>
              </w:rPr>
            </w:pPr>
            <w:r>
              <w:rPr>
                <w:rFonts w:ascii="Arial" w:hAnsi="Arial" w:cs="Arial"/>
                <w:bCs/>
                <w:sz w:val="20"/>
                <w:szCs w:val="20"/>
              </w:rPr>
              <w:t>-Јуни</w:t>
            </w:r>
          </w:p>
        </w:tc>
      </w:tr>
    </w:tbl>
    <w:p w14:paraId="677716BA">
      <w:pPr>
        <w:rPr>
          <w:rFonts w:ascii="Arial" w:hAnsi="Arial" w:cs="Arial"/>
          <w:b/>
          <w:bCs/>
          <w:sz w:val="20"/>
          <w:szCs w:val="20"/>
        </w:rPr>
      </w:pPr>
      <w:r>
        <w:rPr>
          <w:rFonts w:ascii="Arial" w:hAnsi="Arial" w:cs="Arial"/>
          <w:b/>
          <w:bCs/>
          <w:sz w:val="20"/>
          <w:szCs w:val="20"/>
        </w:rPr>
        <w:t>Забелешка:во текот на учебната година може да дојде до промена на репертоарот, а исто така во зависност   oд потребите на училиштето и интересот на учениците ќе се обработат и други композиции</w:t>
      </w:r>
    </w:p>
    <w:p w14:paraId="17882D8C">
      <w:pPr>
        <w:rPr>
          <w:rFonts w:ascii="Arial" w:hAnsi="Arial" w:cs="Arial"/>
          <w:b/>
          <w:sz w:val="20"/>
          <w:szCs w:val="20"/>
        </w:rPr>
      </w:pPr>
      <w:r>
        <w:rPr>
          <w:rFonts w:ascii="Arial" w:hAnsi="Arial" w:cs="Arial"/>
          <w:b/>
          <w:sz w:val="20"/>
          <w:szCs w:val="20"/>
        </w:rPr>
        <w:t>Организација на оркестарската настава:</w:t>
      </w:r>
    </w:p>
    <w:p w14:paraId="2C55A3F7">
      <w:pPr>
        <w:rPr>
          <w:rFonts w:ascii="Arial" w:hAnsi="Arial" w:cs="Arial"/>
          <w:sz w:val="20"/>
          <w:szCs w:val="20"/>
        </w:rPr>
      </w:pPr>
      <w:r>
        <w:rPr>
          <w:rFonts w:ascii="Arial" w:hAnsi="Arial" w:cs="Arial"/>
          <w:sz w:val="20"/>
          <w:szCs w:val="20"/>
        </w:rPr>
        <w:t xml:space="preserve">Часовите по </w:t>
      </w:r>
      <w:r>
        <w:rPr>
          <w:rFonts w:ascii="Arial" w:hAnsi="Arial" w:cs="Arial"/>
          <w:b/>
          <w:sz w:val="20"/>
          <w:szCs w:val="20"/>
        </w:rPr>
        <w:t>ОРКЕСТАР</w:t>
      </w:r>
      <w:r>
        <w:rPr>
          <w:rFonts w:ascii="Arial" w:hAnsi="Arial" w:cs="Arial"/>
          <w:sz w:val="20"/>
          <w:szCs w:val="20"/>
        </w:rPr>
        <w:t xml:space="preserve"> ќе се организираат во текот на целата учебна година, а неделниот фонд е според тежинското ниво на композициите по 3 часа седмично. Во </w:t>
      </w:r>
      <w:r>
        <w:rPr>
          <w:rFonts w:ascii="Arial" w:hAnsi="Arial" w:cs="Arial"/>
          <w:b/>
          <w:sz w:val="20"/>
          <w:szCs w:val="20"/>
        </w:rPr>
        <w:t>училишниот оркестар</w:t>
      </w:r>
      <w:r>
        <w:rPr>
          <w:rFonts w:ascii="Arial" w:hAnsi="Arial" w:cs="Arial"/>
          <w:sz w:val="20"/>
          <w:szCs w:val="20"/>
        </w:rPr>
        <w:t xml:space="preserve"> можат да членуваат ученици од VI/9, VII/9, VIII/9 и VIII/8 одделение, според интересот и техничките можности на учениците. Времето на реализација ќе биде по редовната настава. Поради специфичноста на активностите, времето на реализација ќе се организира според просторните можности на училиштето и можностите на учениците.Резултатите ќе се презентираат на активностите во училиштето и Оркестарските смотри/ натпревари кои се реализираат секоја учебнагодина, како и за потребите на локалната средина и пошироко за разни културно-уметнички пригоди.</w:t>
      </w:r>
    </w:p>
    <w:p w14:paraId="7B6D9D96">
      <w:pPr>
        <w:jc w:val="both"/>
        <w:rPr>
          <w:rFonts w:ascii="Arial" w:hAnsi="Arial" w:cs="Arial"/>
          <w:b/>
          <w:sz w:val="20"/>
          <w:szCs w:val="20"/>
        </w:rPr>
      </w:pPr>
      <w:r>
        <w:rPr>
          <w:rFonts w:ascii="Arial" w:hAnsi="Arial" w:cs="Arial"/>
          <w:b/>
          <w:sz w:val="20"/>
          <w:szCs w:val="20"/>
        </w:rPr>
        <w:t>Наставни методи и активности:</w:t>
      </w:r>
      <w:r>
        <w:rPr>
          <w:rFonts w:ascii="Arial" w:hAnsi="Arial" w:cs="Arial"/>
          <w:sz w:val="20"/>
          <w:szCs w:val="20"/>
        </w:rPr>
        <w:t xml:space="preserve">Во остварувањето на целите на училишниот </w:t>
      </w:r>
      <w:r>
        <w:rPr>
          <w:rFonts w:ascii="Arial" w:hAnsi="Arial" w:cs="Arial"/>
          <w:b/>
          <w:sz w:val="20"/>
          <w:szCs w:val="20"/>
        </w:rPr>
        <w:t>ОРКЕСТАР</w:t>
      </w:r>
      <w:r>
        <w:rPr>
          <w:rFonts w:ascii="Arial" w:hAnsi="Arial" w:cs="Arial"/>
          <w:sz w:val="20"/>
          <w:szCs w:val="20"/>
        </w:rPr>
        <w:t xml:space="preserve"> ќе се применуваат следните наставни форми: истражувачка, проблемска, фронтална, групна, индивидуална и др., а од методите ќе се користат: разговор, дискусии, практична работа,демонстративна и други методи. Во работата ќе доминира иницијативноста, самостојноста, креативноста, слободно изразување на индивидуалните чувства преку инструментална презентација. Ќе се соработува и со разни културно-уметнички институции и уметници кои ќе бидат гости во училиштето каде ќе може да се презентира професионален начин на инструментална интерпретација</w:t>
      </w:r>
    </w:p>
    <w:p w14:paraId="4E8BD15A">
      <w:pPr>
        <w:spacing w:line="240" w:lineRule="auto"/>
        <w:rPr>
          <w:rFonts w:ascii="Arial" w:hAnsi="Arial" w:cs="Arial"/>
          <w:b/>
          <w:sz w:val="20"/>
          <w:szCs w:val="20"/>
        </w:rPr>
      </w:pPr>
      <w:r>
        <w:rPr>
          <w:rFonts w:ascii="Arial" w:hAnsi="Arial" w:cs="Arial"/>
          <w:b/>
          <w:sz w:val="20"/>
          <w:szCs w:val="20"/>
        </w:rPr>
        <w:t>Просторни и материјално-технички услови за работа:</w:t>
      </w:r>
    </w:p>
    <w:p w14:paraId="2C2F9440">
      <w:pPr>
        <w:spacing w:line="240" w:lineRule="auto"/>
        <w:rPr>
          <w:rFonts w:ascii="Arial" w:hAnsi="Arial" w:cs="Arial"/>
          <w:sz w:val="20"/>
          <w:szCs w:val="20"/>
        </w:rPr>
      </w:pPr>
      <w:r>
        <w:rPr>
          <w:rFonts w:ascii="Arial" w:hAnsi="Arial" w:cs="Arial"/>
          <w:sz w:val="20"/>
          <w:szCs w:val="20"/>
        </w:rPr>
        <w:t xml:space="preserve">Наставата по </w:t>
      </w:r>
      <w:r>
        <w:rPr>
          <w:rFonts w:ascii="Arial" w:hAnsi="Arial" w:cs="Arial"/>
          <w:b/>
          <w:sz w:val="20"/>
          <w:szCs w:val="20"/>
        </w:rPr>
        <w:t xml:space="preserve">ОРКЕСТАР </w:t>
      </w:r>
      <w:r>
        <w:rPr>
          <w:rFonts w:ascii="Arial" w:hAnsi="Arial" w:cs="Arial"/>
          <w:sz w:val="20"/>
          <w:szCs w:val="20"/>
        </w:rPr>
        <w:t>ќе се реализира во слободна училна во предвидениот термин по распоред, со соодветни инструменти и стручна литература.</w:t>
      </w:r>
    </w:p>
    <w:p w14:paraId="641ADE83">
      <w:pPr>
        <w:spacing w:line="240" w:lineRule="auto"/>
        <w:rPr>
          <w:rFonts w:ascii="Arial" w:hAnsi="Arial" w:cs="Arial"/>
          <w:sz w:val="20"/>
          <w:szCs w:val="20"/>
        </w:rPr>
      </w:pPr>
      <w:r>
        <w:rPr>
          <w:rFonts w:ascii="Arial" w:hAnsi="Arial" w:cs="Arial"/>
          <w:sz w:val="20"/>
          <w:szCs w:val="20"/>
        </w:rPr>
        <w:t xml:space="preserve">Настапи: Училишниот </w:t>
      </w:r>
      <w:r>
        <w:rPr>
          <w:rFonts w:ascii="Arial" w:hAnsi="Arial" w:cs="Arial"/>
          <w:b/>
          <w:sz w:val="20"/>
          <w:szCs w:val="20"/>
        </w:rPr>
        <w:t>ОРКЕСТАР</w:t>
      </w:r>
      <w:r>
        <w:rPr>
          <w:rFonts w:ascii="Arial" w:hAnsi="Arial" w:cs="Arial"/>
          <w:sz w:val="20"/>
          <w:szCs w:val="20"/>
        </w:rPr>
        <w:t xml:space="preserve"> ќе настапува на културно-уметнички манифестации предвидени во Програмата на училиштето, а ќе учествува и на оркестарските смотри/натпревари организирани од страна на БРО и Здружението на музички педагози на Република Северна Македонија.</w:t>
      </w:r>
    </w:p>
    <w:p w14:paraId="369B7604">
      <w:pPr>
        <w:spacing w:line="240" w:lineRule="auto"/>
        <w:rPr>
          <w:rFonts w:ascii="Arial" w:hAnsi="Arial" w:cs="Arial"/>
          <w:b/>
          <w:bCs/>
          <w:sz w:val="20"/>
          <w:szCs w:val="20"/>
        </w:rPr>
      </w:pPr>
      <w:r>
        <w:rPr>
          <w:rFonts w:ascii="Arial" w:hAnsi="Arial" w:cs="Arial"/>
          <w:b/>
          <w:bCs/>
          <w:sz w:val="20"/>
          <w:szCs w:val="20"/>
        </w:rPr>
        <w:t>ПРЕДМЕТЕН НАСТАВНИК</w:t>
      </w:r>
    </w:p>
    <w:p w14:paraId="39378090">
      <w:pPr>
        <w:spacing w:line="240" w:lineRule="auto"/>
        <w:rPr>
          <w:rFonts w:ascii="Arial" w:hAnsi="Arial" w:cs="Arial"/>
          <w:b/>
          <w:bCs/>
          <w:sz w:val="20"/>
          <w:szCs w:val="20"/>
          <w:lang w:val="en-US"/>
        </w:rPr>
      </w:pPr>
      <w:r>
        <w:rPr>
          <w:rFonts w:ascii="Arial" w:hAnsi="Arial" w:cs="Arial"/>
          <w:b/>
          <w:bCs/>
          <w:sz w:val="20"/>
          <w:szCs w:val="20"/>
        </w:rPr>
        <w:t>Марија Андонова</w:t>
      </w:r>
    </w:p>
    <w:p w14:paraId="7153969C">
      <w:pPr>
        <w:widowControl w:val="0"/>
        <w:autoSpaceDE w:val="0"/>
        <w:autoSpaceDN w:val="0"/>
        <w:adjustRightInd w:val="0"/>
        <w:spacing w:before="61" w:after="0" w:line="240" w:lineRule="auto"/>
        <w:ind w:left="2807" w:right="2674"/>
        <w:rPr>
          <w:rFonts w:ascii="Arial" w:hAnsi="Arial" w:cs="Arial"/>
          <w:b/>
          <w:color w:val="FF0000"/>
          <w:sz w:val="20"/>
          <w:szCs w:val="20"/>
        </w:rPr>
      </w:pPr>
    </w:p>
    <w:p w14:paraId="24CD8EB8">
      <w:pPr>
        <w:spacing w:line="240" w:lineRule="auto"/>
        <w:rPr>
          <w:rFonts w:ascii="Arial" w:hAnsi="Arial" w:eastAsia="DejaVu Sans Condensed" w:cs="Arial"/>
          <w:b/>
          <w:sz w:val="20"/>
          <w:szCs w:val="20"/>
        </w:rPr>
      </w:pPr>
      <w:r>
        <w:rPr>
          <w:rFonts w:ascii="Arial" w:hAnsi="Arial" w:cs="Arial"/>
          <w:b/>
          <w:sz w:val="20"/>
          <w:szCs w:val="20"/>
        </w:rPr>
        <w:t>ПРОГРАМА ЗА ХОР</w:t>
      </w:r>
    </w:p>
    <w:p w14:paraId="5EE77276">
      <w:pPr>
        <w:autoSpaceDE w:val="0"/>
        <w:autoSpaceDN w:val="0"/>
        <w:adjustRightInd w:val="0"/>
        <w:spacing w:line="240" w:lineRule="auto"/>
        <w:ind w:left="5040" w:firstLine="720"/>
        <w:rPr>
          <w:rFonts w:ascii="Arial" w:hAnsi="Arial" w:eastAsia="Times New Roman" w:cs="Arial"/>
          <w:b/>
          <w:i/>
          <w:iCs/>
          <w:sz w:val="20"/>
          <w:szCs w:val="20"/>
        </w:rPr>
      </w:pPr>
      <w:r>
        <w:rPr>
          <w:rFonts w:ascii="Arial" w:hAnsi="Arial" w:eastAsia="Times New Roman" w:cs="Arial"/>
          <w:b/>
          <w:i/>
          <w:iCs/>
          <w:sz w:val="20"/>
          <w:szCs w:val="20"/>
          <w:lang w:val="en-US"/>
        </w:rPr>
        <w:t>УЧИЛИШЕН ХОР</w:t>
      </w:r>
    </w:p>
    <w:p w14:paraId="0657064F">
      <w:pPr>
        <w:autoSpaceDE w:val="0"/>
        <w:autoSpaceDN w:val="0"/>
        <w:adjustRightInd w:val="0"/>
        <w:spacing w:line="240" w:lineRule="auto"/>
        <w:rPr>
          <w:rFonts w:ascii="Arial" w:hAnsi="Arial" w:eastAsia="Times New Roman" w:cs="Arial"/>
          <w:b/>
          <w:i/>
          <w:iCs/>
          <w:sz w:val="20"/>
          <w:szCs w:val="20"/>
          <w:lang w:val="en-US"/>
        </w:rPr>
      </w:pPr>
      <w:r>
        <w:rPr>
          <w:rFonts w:ascii="Arial" w:hAnsi="Arial" w:eastAsia="Times New Roman" w:cs="Arial"/>
          <w:b/>
          <w:sz w:val="20"/>
          <w:szCs w:val="20"/>
          <w:lang w:val="en-US"/>
        </w:rPr>
        <w:t>Ц</w:t>
      </w:r>
      <w:r>
        <w:rPr>
          <w:rFonts w:ascii="Arial" w:hAnsi="Arial" w:eastAsia="Times New Roman" w:cs="Arial"/>
          <w:b/>
          <w:sz w:val="20"/>
          <w:szCs w:val="20"/>
        </w:rPr>
        <w:t>ел</w:t>
      </w:r>
      <w:r>
        <w:rPr>
          <w:rFonts w:ascii="Arial" w:hAnsi="Arial" w:eastAsia="Times New Roman" w:cs="Arial"/>
          <w:sz w:val="20"/>
          <w:szCs w:val="20"/>
          <w:lang w:val="en-US"/>
        </w:rPr>
        <w:t>:</w:t>
      </w:r>
      <w:r>
        <w:rPr>
          <w:rFonts w:ascii="Arial" w:hAnsi="Arial" w:cs="Arial"/>
          <w:sz w:val="20"/>
          <w:szCs w:val="20"/>
        </w:rPr>
        <w:t xml:space="preserve">Целта на </w:t>
      </w:r>
      <w:r>
        <w:rPr>
          <w:rFonts w:ascii="Arial" w:hAnsi="Arial" w:cs="Arial"/>
          <w:b/>
          <w:sz w:val="20"/>
          <w:szCs w:val="20"/>
        </w:rPr>
        <w:t>УЧИЛИШНИОТ ХОР</w:t>
      </w:r>
      <w:r>
        <w:rPr>
          <w:rFonts w:ascii="Arial" w:hAnsi="Arial" w:cs="Arial"/>
          <w:sz w:val="20"/>
          <w:szCs w:val="20"/>
        </w:rPr>
        <w:t xml:space="preserve"> е учениците да ги прошират знаењата и способностите во областа на музиката за која покажуваат посебен интерес, определба и сензибилитет, учениците се оспособуваат за соработка и колективен однос во заедничка презентација на вокални дела во училиштето и надвор од него.</w:t>
      </w:r>
    </w:p>
    <w:p w14:paraId="2B103BAF">
      <w:pPr>
        <w:autoSpaceDE w:val="0"/>
        <w:autoSpaceDN w:val="0"/>
        <w:adjustRightInd w:val="0"/>
        <w:spacing w:line="240" w:lineRule="auto"/>
        <w:rPr>
          <w:rFonts w:ascii="Arial" w:hAnsi="Arial" w:eastAsia="Times New Roman" w:cs="Arial"/>
          <w:b/>
          <w:i/>
          <w:iCs/>
          <w:sz w:val="20"/>
          <w:szCs w:val="20"/>
          <w:lang w:val="en-US"/>
        </w:rPr>
      </w:pPr>
      <w:r>
        <w:rPr>
          <w:rFonts w:ascii="Arial" w:hAnsi="Arial" w:cs="Arial"/>
          <w:b/>
          <w:sz w:val="20"/>
          <w:szCs w:val="20"/>
        </w:rPr>
        <w:t>Посебни цели:</w:t>
      </w:r>
    </w:p>
    <w:p w14:paraId="1F7B8C94">
      <w:pPr>
        <w:spacing w:line="240" w:lineRule="auto"/>
        <w:rPr>
          <w:rFonts w:ascii="Arial" w:hAnsi="Arial" w:cs="Arial"/>
          <w:sz w:val="20"/>
          <w:szCs w:val="20"/>
        </w:rPr>
      </w:pPr>
      <w:r>
        <w:rPr>
          <w:rFonts w:ascii="Arial" w:hAnsi="Arial" w:cs="Arial"/>
          <w:sz w:val="20"/>
          <w:szCs w:val="20"/>
        </w:rPr>
        <w:t>- да создава навика за редовност и точност;</w:t>
      </w:r>
    </w:p>
    <w:p w14:paraId="76C11C74">
      <w:pPr>
        <w:spacing w:line="240" w:lineRule="auto"/>
        <w:rPr>
          <w:rFonts w:ascii="Arial" w:hAnsi="Arial" w:cs="Arial"/>
          <w:sz w:val="20"/>
          <w:szCs w:val="20"/>
        </w:rPr>
      </w:pPr>
      <w:r>
        <w:rPr>
          <w:rFonts w:ascii="Arial" w:hAnsi="Arial" w:cs="Arial"/>
          <w:sz w:val="20"/>
          <w:szCs w:val="20"/>
        </w:rPr>
        <w:t>- да се развиваат творечки способности, етички и естетски вредности;</w:t>
      </w:r>
    </w:p>
    <w:p w14:paraId="44201A86">
      <w:pPr>
        <w:spacing w:line="240" w:lineRule="auto"/>
        <w:rPr>
          <w:rFonts w:ascii="Arial" w:hAnsi="Arial" w:cs="Arial"/>
          <w:sz w:val="20"/>
          <w:szCs w:val="20"/>
        </w:rPr>
      </w:pPr>
      <w:r>
        <w:rPr>
          <w:rFonts w:ascii="Arial" w:hAnsi="Arial" w:cs="Arial"/>
          <w:sz w:val="20"/>
          <w:szCs w:val="20"/>
        </w:rPr>
        <w:t>- да развива колективен интелектуално-емоционален и креативен однос кон интерпретацијата на хорските композиции;</w:t>
      </w:r>
    </w:p>
    <w:p w14:paraId="5BC70B19">
      <w:pPr>
        <w:spacing w:line="240" w:lineRule="auto"/>
        <w:rPr>
          <w:rFonts w:ascii="Arial" w:hAnsi="Arial" w:cs="Arial"/>
          <w:sz w:val="20"/>
          <w:szCs w:val="20"/>
        </w:rPr>
      </w:pPr>
      <w:r>
        <w:rPr>
          <w:rFonts w:ascii="Arial" w:hAnsi="Arial" w:cs="Arial"/>
          <w:sz w:val="20"/>
          <w:szCs w:val="20"/>
        </w:rPr>
        <w:t>- да развива способност за индивидуално вокално интерпретирање;</w:t>
      </w:r>
    </w:p>
    <w:p w14:paraId="087BDE62">
      <w:pPr>
        <w:spacing w:line="240" w:lineRule="auto"/>
        <w:rPr>
          <w:rFonts w:ascii="Arial" w:hAnsi="Arial" w:cs="Arial"/>
          <w:sz w:val="20"/>
          <w:szCs w:val="20"/>
        </w:rPr>
      </w:pPr>
      <w:r>
        <w:rPr>
          <w:rFonts w:ascii="Arial" w:hAnsi="Arial" w:cs="Arial"/>
          <w:sz w:val="20"/>
          <w:szCs w:val="20"/>
        </w:rPr>
        <w:t>- да ги почитува дадените упатства на диригентот / менторот;</w:t>
      </w:r>
    </w:p>
    <w:p w14:paraId="58CC4C6A">
      <w:pPr>
        <w:spacing w:line="240" w:lineRule="auto"/>
        <w:rPr>
          <w:rFonts w:ascii="Arial" w:hAnsi="Arial" w:cs="Arial"/>
          <w:sz w:val="20"/>
          <w:szCs w:val="20"/>
        </w:rPr>
      </w:pPr>
      <w:r>
        <w:rPr>
          <w:rFonts w:ascii="Arial" w:hAnsi="Arial" w:cs="Arial"/>
          <w:sz w:val="20"/>
          <w:szCs w:val="20"/>
        </w:rPr>
        <w:t>- да ги проширува теоретските знаења во областа на историјата на музиката;</w:t>
      </w:r>
    </w:p>
    <w:p w14:paraId="17D269ED">
      <w:pPr>
        <w:spacing w:line="240" w:lineRule="auto"/>
        <w:rPr>
          <w:rFonts w:ascii="Arial" w:hAnsi="Arial" w:cs="Arial"/>
          <w:sz w:val="20"/>
          <w:szCs w:val="20"/>
        </w:rPr>
      </w:pPr>
      <w:r>
        <w:rPr>
          <w:rFonts w:ascii="Arial" w:hAnsi="Arial" w:cs="Arial"/>
          <w:sz w:val="20"/>
          <w:szCs w:val="20"/>
        </w:rPr>
        <w:t>- да ги проценува вредностите на музичките дела преку анализа;</w:t>
      </w:r>
    </w:p>
    <w:p w14:paraId="448A90B4">
      <w:pPr>
        <w:spacing w:line="240" w:lineRule="auto"/>
        <w:rPr>
          <w:rFonts w:ascii="Arial" w:hAnsi="Arial" w:cs="Arial"/>
          <w:sz w:val="20"/>
          <w:szCs w:val="20"/>
        </w:rPr>
      </w:pPr>
      <w:r>
        <w:rPr>
          <w:rFonts w:ascii="Arial" w:hAnsi="Arial" w:cs="Arial"/>
          <w:sz w:val="20"/>
          <w:szCs w:val="20"/>
        </w:rPr>
        <w:t>- да открива нови можности за примена на хорска активност во синтетизираните уметности или мултимедијален проект;</w:t>
      </w:r>
    </w:p>
    <w:p w14:paraId="4EB50565">
      <w:pPr>
        <w:spacing w:line="240" w:lineRule="auto"/>
        <w:rPr>
          <w:rFonts w:ascii="Arial" w:hAnsi="Arial" w:cs="Arial"/>
          <w:sz w:val="20"/>
          <w:szCs w:val="20"/>
        </w:rPr>
      </w:pPr>
      <w:r>
        <w:rPr>
          <w:rFonts w:ascii="Arial" w:hAnsi="Arial" w:cs="Arial"/>
          <w:sz w:val="20"/>
          <w:szCs w:val="20"/>
        </w:rPr>
        <w:t>- да соработува со други лица од културата, институции, стручни организации од областа на уметноста и културата;</w:t>
      </w:r>
    </w:p>
    <w:p w14:paraId="68D586BD">
      <w:pPr>
        <w:spacing w:line="240" w:lineRule="auto"/>
        <w:rPr>
          <w:rFonts w:ascii="Arial" w:hAnsi="Arial" w:cs="Arial"/>
          <w:sz w:val="20"/>
          <w:szCs w:val="20"/>
        </w:rPr>
      </w:pPr>
      <w:r>
        <w:rPr>
          <w:rFonts w:ascii="Arial" w:hAnsi="Arial" w:cs="Arial"/>
          <w:sz w:val="20"/>
          <w:szCs w:val="20"/>
        </w:rPr>
        <w:t>- да развива љубов и способност за вокална интерпретација и запознавање со културата на другите народи.</w:t>
      </w:r>
    </w:p>
    <w:p w14:paraId="72BA9F0C">
      <w:pPr>
        <w:jc w:val="center"/>
        <w:rPr>
          <w:rFonts w:ascii="Arial" w:hAnsi="Arial" w:cs="Arial"/>
          <w:b/>
          <w:bCs/>
          <w:sz w:val="20"/>
          <w:szCs w:val="20"/>
        </w:rPr>
      </w:pPr>
    </w:p>
    <w:p w14:paraId="7D78EEA9">
      <w:pPr>
        <w:jc w:val="center"/>
        <w:rPr>
          <w:rFonts w:ascii="Arial" w:hAnsi="Arial" w:cs="Arial"/>
          <w:b/>
          <w:bCs/>
          <w:sz w:val="20"/>
          <w:szCs w:val="20"/>
        </w:rPr>
      </w:pPr>
      <w:r>
        <w:rPr>
          <w:rFonts w:ascii="Arial" w:hAnsi="Arial" w:cs="Arial"/>
          <w:b/>
          <w:bCs/>
          <w:sz w:val="20"/>
          <w:szCs w:val="20"/>
        </w:rPr>
        <w:t>ОБРАЗОВЕН ПРОЦЕС ЗА ХОР И</w:t>
      </w:r>
    </w:p>
    <w:p w14:paraId="235EE9F4">
      <w:pPr>
        <w:jc w:val="center"/>
        <w:rPr>
          <w:rFonts w:ascii="Arial" w:hAnsi="Arial" w:cs="Arial"/>
          <w:b/>
          <w:bCs/>
          <w:sz w:val="20"/>
          <w:szCs w:val="20"/>
        </w:rPr>
      </w:pPr>
      <w:r>
        <w:rPr>
          <w:rFonts w:ascii="Arial" w:hAnsi="Arial" w:cs="Arial"/>
          <w:b/>
          <w:bCs/>
          <w:sz w:val="20"/>
          <w:szCs w:val="20"/>
        </w:rPr>
        <w:t>СТРУКТУИРАЊЕ НА СОДРЖИНАТА</w:t>
      </w:r>
    </w:p>
    <w:tbl>
      <w:tblPr>
        <w:tblStyle w:val="10"/>
        <w:tblW w:w="5000" w:type="pct"/>
        <w:tblInd w:w="0" w:type="dxa"/>
        <w:tblLayout w:type="autofit"/>
        <w:tblCellMar>
          <w:top w:w="0" w:type="dxa"/>
          <w:left w:w="108" w:type="dxa"/>
          <w:bottom w:w="0" w:type="dxa"/>
          <w:right w:w="108" w:type="dxa"/>
        </w:tblCellMar>
      </w:tblPr>
      <w:tblGrid>
        <w:gridCol w:w="3595"/>
        <w:gridCol w:w="4282"/>
        <w:gridCol w:w="4132"/>
        <w:gridCol w:w="3607"/>
      </w:tblGrid>
      <w:tr w14:paraId="13DBF8D2">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46425E02">
            <w:pPr>
              <w:snapToGrid w:val="0"/>
              <w:spacing w:after="0" w:line="240" w:lineRule="auto"/>
              <w:rPr>
                <w:rFonts w:ascii="Arial" w:hAnsi="Arial" w:cs="Arial"/>
                <w:bCs/>
                <w:sz w:val="20"/>
                <w:szCs w:val="20"/>
              </w:rPr>
            </w:pPr>
            <w:r>
              <w:rPr>
                <w:rFonts w:ascii="Arial" w:hAnsi="Arial" w:cs="Arial"/>
                <w:bCs/>
                <w:sz w:val="20"/>
                <w:szCs w:val="20"/>
              </w:rPr>
              <w:t xml:space="preserve">Дела за </w:t>
            </w:r>
          </w:p>
          <w:p w14:paraId="27B05029">
            <w:pPr>
              <w:spacing w:after="0" w:line="240" w:lineRule="auto"/>
              <w:rPr>
                <w:rFonts w:ascii="Arial" w:hAnsi="Arial" w:cs="Arial"/>
                <w:bCs/>
                <w:sz w:val="20"/>
                <w:szCs w:val="20"/>
              </w:rPr>
            </w:pPr>
            <w:r>
              <w:rPr>
                <w:rFonts w:ascii="Arial" w:hAnsi="Arial" w:cs="Arial"/>
                <w:bCs/>
                <w:sz w:val="20"/>
                <w:szCs w:val="20"/>
              </w:rPr>
              <w:t>обработка</w:t>
            </w:r>
          </w:p>
        </w:tc>
        <w:tc>
          <w:tcPr>
            <w:tcW w:w="1371" w:type="pct"/>
            <w:tcBorders>
              <w:top w:val="single" w:color="000000" w:sz="8" w:space="0"/>
              <w:left w:val="single" w:color="000000" w:sz="8" w:space="0"/>
              <w:bottom w:val="single" w:color="000000" w:sz="8" w:space="0"/>
              <w:right w:val="nil"/>
            </w:tcBorders>
            <w:shd w:val="clear" w:color="auto" w:fill="FFFFCC"/>
          </w:tcPr>
          <w:p w14:paraId="7CD4F14F">
            <w:pPr>
              <w:snapToGrid w:val="0"/>
              <w:spacing w:after="0" w:line="240" w:lineRule="auto"/>
              <w:rPr>
                <w:rFonts w:ascii="Arial" w:hAnsi="Arial" w:cs="Arial"/>
                <w:bCs/>
                <w:sz w:val="20"/>
                <w:szCs w:val="20"/>
              </w:rPr>
            </w:pPr>
            <w:r>
              <w:rPr>
                <w:rFonts w:ascii="Arial" w:hAnsi="Arial" w:cs="Arial"/>
                <w:bCs/>
                <w:sz w:val="20"/>
                <w:szCs w:val="20"/>
              </w:rPr>
              <w:t>Конкретни цели</w:t>
            </w:r>
          </w:p>
          <w:p w14:paraId="6334D2D0">
            <w:pPr>
              <w:spacing w:after="0" w:line="240" w:lineRule="auto"/>
              <w:rPr>
                <w:rFonts w:ascii="Arial" w:hAnsi="Arial" w:cs="Arial"/>
                <w:bCs/>
                <w:sz w:val="20"/>
                <w:szCs w:val="20"/>
              </w:rPr>
            </w:pPr>
            <w:r>
              <w:rPr>
                <w:rFonts w:ascii="Arial" w:hAnsi="Arial" w:cs="Arial"/>
                <w:bCs/>
                <w:sz w:val="20"/>
                <w:szCs w:val="20"/>
              </w:rPr>
              <w:t>Ученикот:</w:t>
            </w:r>
          </w:p>
        </w:tc>
        <w:tc>
          <w:tcPr>
            <w:tcW w:w="1323" w:type="pct"/>
            <w:tcBorders>
              <w:top w:val="single" w:color="000000" w:sz="8" w:space="0"/>
              <w:left w:val="single" w:color="000000" w:sz="8" w:space="0"/>
              <w:bottom w:val="single" w:color="000000" w:sz="8" w:space="0"/>
              <w:right w:val="nil"/>
            </w:tcBorders>
            <w:shd w:val="clear" w:color="auto" w:fill="FFFFCC"/>
          </w:tcPr>
          <w:p w14:paraId="7C6A9B50">
            <w:pPr>
              <w:snapToGrid w:val="0"/>
              <w:spacing w:after="0" w:line="240" w:lineRule="auto"/>
              <w:rPr>
                <w:rFonts w:ascii="Arial" w:hAnsi="Arial" w:cs="Arial"/>
                <w:bCs/>
                <w:sz w:val="20"/>
                <w:szCs w:val="20"/>
              </w:rPr>
            </w:pPr>
            <w:r>
              <w:rPr>
                <w:rFonts w:ascii="Arial" w:hAnsi="Arial" w:cs="Arial"/>
                <w:bCs/>
                <w:sz w:val="20"/>
                <w:szCs w:val="20"/>
              </w:rPr>
              <w:t>Дидактички насоки</w:t>
            </w:r>
          </w:p>
          <w:p w14:paraId="108DCA0A">
            <w:pPr>
              <w:spacing w:after="0" w:line="240" w:lineRule="auto"/>
              <w:rPr>
                <w:rFonts w:ascii="Arial" w:hAnsi="Arial" w:cs="Arial"/>
                <w:bCs/>
                <w:sz w:val="20"/>
                <w:szCs w:val="20"/>
              </w:rPr>
            </w:pPr>
            <w:r>
              <w:rPr>
                <w:rFonts w:ascii="Arial" w:hAnsi="Arial" w:cs="Arial"/>
                <w:bCs/>
                <w:sz w:val="20"/>
                <w:szCs w:val="20"/>
              </w:rPr>
              <w:t>Наставникот:</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0A2CE16E">
            <w:pPr>
              <w:snapToGrid w:val="0"/>
              <w:spacing w:after="0" w:line="240" w:lineRule="auto"/>
              <w:rPr>
                <w:rFonts w:ascii="Arial" w:hAnsi="Arial" w:cs="Arial"/>
                <w:bCs/>
                <w:sz w:val="20"/>
                <w:szCs w:val="20"/>
              </w:rPr>
            </w:pPr>
            <w:r>
              <w:rPr>
                <w:rFonts w:ascii="Arial" w:hAnsi="Arial" w:cs="Arial"/>
                <w:bCs/>
                <w:sz w:val="20"/>
                <w:szCs w:val="20"/>
              </w:rPr>
              <w:t>Време на реализација</w:t>
            </w:r>
          </w:p>
        </w:tc>
      </w:tr>
      <w:tr w14:paraId="44BA4F14">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197D70D9">
            <w:pPr>
              <w:snapToGrid w:val="0"/>
              <w:spacing w:after="0" w:line="240" w:lineRule="auto"/>
              <w:rPr>
                <w:rFonts w:ascii="Arial" w:hAnsi="Arial" w:cs="Arial"/>
                <w:bCs/>
                <w:sz w:val="20"/>
                <w:szCs w:val="20"/>
              </w:rPr>
            </w:pPr>
            <w:r>
              <w:rPr>
                <w:rFonts w:ascii="Arial" w:hAnsi="Arial" w:cs="Arial"/>
                <w:bCs/>
                <w:sz w:val="20"/>
                <w:szCs w:val="20"/>
              </w:rPr>
              <w:t>Аудиција</w:t>
            </w:r>
          </w:p>
        </w:tc>
        <w:tc>
          <w:tcPr>
            <w:tcW w:w="1371" w:type="pct"/>
            <w:tcBorders>
              <w:top w:val="single" w:color="000000" w:sz="8" w:space="0"/>
              <w:left w:val="single" w:color="000000" w:sz="8" w:space="0"/>
              <w:bottom w:val="single" w:color="000000" w:sz="8" w:space="0"/>
              <w:right w:val="nil"/>
            </w:tcBorders>
          </w:tcPr>
          <w:p w14:paraId="5ED5D992">
            <w:pPr>
              <w:snapToGrid w:val="0"/>
              <w:spacing w:after="0" w:line="240" w:lineRule="auto"/>
              <w:rPr>
                <w:rFonts w:ascii="Arial" w:hAnsi="Arial" w:cs="Arial"/>
                <w:bCs/>
                <w:sz w:val="20"/>
                <w:szCs w:val="20"/>
              </w:rPr>
            </w:pPr>
            <w:r>
              <w:rPr>
                <w:rFonts w:ascii="Arial" w:hAnsi="Arial" w:cs="Arial"/>
                <w:bCs/>
                <w:sz w:val="20"/>
                <w:szCs w:val="20"/>
              </w:rPr>
              <w:t>-да е музикален</w:t>
            </w:r>
          </w:p>
          <w:p w14:paraId="59A42F22">
            <w:pPr>
              <w:spacing w:after="0" w:line="240" w:lineRule="auto"/>
              <w:rPr>
                <w:rFonts w:ascii="Arial" w:hAnsi="Arial" w:cs="Arial"/>
                <w:bCs/>
                <w:sz w:val="20"/>
                <w:szCs w:val="20"/>
              </w:rPr>
            </w:pPr>
            <w:r>
              <w:rPr>
                <w:rFonts w:ascii="Arial" w:hAnsi="Arial" w:cs="Arial"/>
                <w:bCs/>
                <w:sz w:val="20"/>
                <w:szCs w:val="20"/>
              </w:rPr>
              <w:t>-да има чист глас</w:t>
            </w:r>
          </w:p>
          <w:p w14:paraId="55977A82">
            <w:pPr>
              <w:spacing w:after="0" w:line="240" w:lineRule="auto"/>
              <w:rPr>
                <w:rFonts w:ascii="Arial" w:hAnsi="Arial" w:cs="Arial"/>
                <w:bCs/>
                <w:sz w:val="20"/>
                <w:szCs w:val="20"/>
              </w:rPr>
            </w:pPr>
            <w:r>
              <w:rPr>
                <w:rFonts w:ascii="Arial" w:hAnsi="Arial" w:cs="Arial"/>
                <w:bCs/>
                <w:sz w:val="20"/>
                <w:szCs w:val="20"/>
              </w:rPr>
              <w:t>-да поседува соодветен тонски опсег на гласот</w:t>
            </w:r>
          </w:p>
          <w:p w14:paraId="0F08DF74">
            <w:pPr>
              <w:spacing w:after="0" w:line="240" w:lineRule="auto"/>
              <w:rPr>
                <w:rFonts w:ascii="Arial" w:hAnsi="Arial" w:cs="Arial"/>
                <w:bCs/>
                <w:sz w:val="20"/>
                <w:szCs w:val="20"/>
              </w:rPr>
            </w:pPr>
            <w:r>
              <w:rPr>
                <w:rFonts w:ascii="Arial" w:hAnsi="Arial" w:cs="Arial"/>
                <w:bCs/>
                <w:sz w:val="20"/>
                <w:szCs w:val="20"/>
              </w:rPr>
              <w:t>-да демонстрира една песна по свој избор</w:t>
            </w:r>
          </w:p>
        </w:tc>
        <w:tc>
          <w:tcPr>
            <w:tcW w:w="1323" w:type="pct"/>
            <w:tcBorders>
              <w:top w:val="single" w:color="000000" w:sz="8" w:space="0"/>
              <w:left w:val="single" w:color="000000" w:sz="8" w:space="0"/>
              <w:bottom w:val="single" w:color="000000" w:sz="8" w:space="0"/>
              <w:right w:val="nil"/>
            </w:tcBorders>
          </w:tcPr>
          <w:p w14:paraId="15C2518D">
            <w:pPr>
              <w:snapToGrid w:val="0"/>
              <w:spacing w:after="0" w:line="240" w:lineRule="auto"/>
              <w:rPr>
                <w:rFonts w:ascii="Arial" w:hAnsi="Arial" w:cs="Arial"/>
                <w:bCs/>
                <w:sz w:val="20"/>
                <w:szCs w:val="20"/>
              </w:rPr>
            </w:pPr>
            <w:r>
              <w:rPr>
                <w:rFonts w:ascii="Arial" w:hAnsi="Arial" w:cs="Arial"/>
                <w:bCs/>
                <w:sz w:val="20"/>
                <w:szCs w:val="20"/>
              </w:rPr>
              <w:t>-организира аудиција</w:t>
            </w:r>
          </w:p>
          <w:p w14:paraId="55689299">
            <w:pPr>
              <w:spacing w:after="0" w:line="240" w:lineRule="auto"/>
              <w:rPr>
                <w:rFonts w:ascii="Arial" w:hAnsi="Arial" w:cs="Arial"/>
                <w:bCs/>
                <w:sz w:val="20"/>
                <w:szCs w:val="20"/>
              </w:rPr>
            </w:pPr>
            <w:r>
              <w:rPr>
                <w:rFonts w:ascii="Arial" w:hAnsi="Arial" w:cs="Arial"/>
                <w:bCs/>
                <w:sz w:val="20"/>
                <w:szCs w:val="20"/>
              </w:rPr>
              <w:t>-распејува</w:t>
            </w:r>
          </w:p>
          <w:p w14:paraId="2479E930">
            <w:pPr>
              <w:spacing w:after="0" w:line="240" w:lineRule="auto"/>
              <w:rPr>
                <w:rFonts w:ascii="Arial" w:hAnsi="Arial" w:cs="Arial"/>
                <w:bCs/>
                <w:sz w:val="20"/>
                <w:szCs w:val="20"/>
              </w:rPr>
            </w:pPr>
            <w:r>
              <w:rPr>
                <w:rFonts w:ascii="Arial" w:hAnsi="Arial" w:cs="Arial"/>
                <w:bCs/>
                <w:sz w:val="20"/>
                <w:szCs w:val="20"/>
              </w:rPr>
              <w:t>-поединечно преслушува</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46A87491">
            <w:pPr>
              <w:snapToGrid w:val="0"/>
              <w:spacing w:after="0" w:line="240" w:lineRule="auto"/>
              <w:rPr>
                <w:rFonts w:ascii="Arial" w:hAnsi="Arial" w:cs="Arial"/>
                <w:bCs/>
                <w:sz w:val="20"/>
                <w:szCs w:val="20"/>
              </w:rPr>
            </w:pPr>
            <w:r>
              <w:rPr>
                <w:rFonts w:ascii="Arial" w:hAnsi="Arial" w:cs="Arial"/>
                <w:bCs/>
                <w:sz w:val="20"/>
                <w:szCs w:val="20"/>
              </w:rPr>
              <w:t>-Септември и во текот на целата учебна година</w:t>
            </w:r>
          </w:p>
        </w:tc>
      </w:tr>
      <w:tr w14:paraId="792DB7C8">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29E1C8F0">
            <w:pPr>
              <w:snapToGrid w:val="0"/>
              <w:spacing w:after="0" w:line="240" w:lineRule="auto"/>
              <w:rPr>
                <w:rFonts w:ascii="Arial" w:hAnsi="Arial" w:cs="Arial"/>
                <w:bCs/>
                <w:sz w:val="20"/>
                <w:szCs w:val="20"/>
              </w:rPr>
            </w:pPr>
            <w:r>
              <w:rPr>
                <w:rFonts w:ascii="Arial" w:hAnsi="Arial" w:cs="Arial"/>
                <w:bCs/>
                <w:sz w:val="20"/>
                <w:szCs w:val="20"/>
              </w:rPr>
              <w:t xml:space="preserve">-Основи на вокалната </w:t>
            </w:r>
          </w:p>
          <w:p w14:paraId="3B75AF62">
            <w:pPr>
              <w:spacing w:after="0" w:line="240" w:lineRule="auto"/>
              <w:rPr>
                <w:rFonts w:ascii="Arial" w:hAnsi="Arial" w:cs="Arial"/>
                <w:bCs/>
                <w:sz w:val="20"/>
                <w:szCs w:val="20"/>
              </w:rPr>
            </w:pPr>
            <w:r>
              <w:rPr>
                <w:rFonts w:ascii="Arial" w:hAnsi="Arial" w:cs="Arial"/>
                <w:bCs/>
                <w:sz w:val="20"/>
                <w:szCs w:val="20"/>
              </w:rPr>
              <w:t>техника</w:t>
            </w:r>
          </w:p>
          <w:p w14:paraId="6DE8F5FB">
            <w:pPr>
              <w:spacing w:after="0" w:line="240" w:lineRule="auto"/>
              <w:rPr>
                <w:rFonts w:ascii="Arial" w:hAnsi="Arial" w:cs="Arial"/>
                <w:bCs/>
                <w:sz w:val="20"/>
                <w:szCs w:val="20"/>
              </w:rPr>
            </w:pPr>
            <w:r>
              <w:rPr>
                <w:rFonts w:ascii="Arial" w:hAnsi="Arial" w:cs="Arial"/>
                <w:bCs/>
                <w:sz w:val="20"/>
                <w:szCs w:val="20"/>
              </w:rPr>
              <w:t>-Технички вежби</w:t>
            </w:r>
          </w:p>
          <w:p w14:paraId="595685CB">
            <w:pPr>
              <w:spacing w:after="0" w:line="240" w:lineRule="auto"/>
              <w:rPr>
                <w:rFonts w:ascii="Arial" w:hAnsi="Arial" w:cs="Arial"/>
                <w:bCs/>
                <w:sz w:val="20"/>
                <w:szCs w:val="20"/>
              </w:rPr>
            </w:pPr>
            <w:r>
              <w:rPr>
                <w:rFonts w:ascii="Arial" w:hAnsi="Arial" w:cs="Arial"/>
                <w:bCs/>
                <w:sz w:val="20"/>
                <w:szCs w:val="20"/>
              </w:rPr>
              <w:t>-Химната на Р.Македонија</w:t>
            </w:r>
          </w:p>
          <w:p w14:paraId="51A9A767">
            <w:pPr>
              <w:spacing w:after="0" w:line="240" w:lineRule="auto"/>
              <w:rPr>
                <w:rFonts w:ascii="Arial" w:hAnsi="Arial" w:cs="Arial"/>
                <w:bCs/>
                <w:sz w:val="20"/>
                <w:szCs w:val="20"/>
              </w:rPr>
            </w:pPr>
          </w:p>
          <w:p w14:paraId="3AF87A71">
            <w:pPr>
              <w:spacing w:after="0" w:line="240" w:lineRule="auto"/>
              <w:rPr>
                <w:rFonts w:ascii="Arial" w:hAnsi="Arial" w:cs="Arial"/>
                <w:bCs/>
                <w:sz w:val="20"/>
                <w:szCs w:val="20"/>
              </w:rPr>
            </w:pPr>
            <w:r>
              <w:rPr>
                <w:rFonts w:ascii="Arial" w:hAnsi="Arial" w:cs="Arial"/>
                <w:bCs/>
                <w:sz w:val="20"/>
                <w:szCs w:val="20"/>
              </w:rPr>
              <w:t>„Ода на радоста“ Бетовен</w:t>
            </w:r>
          </w:p>
        </w:tc>
        <w:tc>
          <w:tcPr>
            <w:tcW w:w="1371" w:type="pct"/>
            <w:tcBorders>
              <w:top w:val="single" w:color="000000" w:sz="8" w:space="0"/>
              <w:left w:val="single" w:color="000000" w:sz="8" w:space="0"/>
              <w:bottom w:val="single" w:color="000000" w:sz="8" w:space="0"/>
              <w:right w:val="nil"/>
            </w:tcBorders>
          </w:tcPr>
          <w:p w14:paraId="1D2A9594">
            <w:pPr>
              <w:snapToGrid w:val="0"/>
              <w:spacing w:after="0" w:line="240" w:lineRule="auto"/>
              <w:rPr>
                <w:rFonts w:ascii="Arial" w:hAnsi="Arial" w:cs="Arial"/>
                <w:bCs/>
                <w:sz w:val="20"/>
                <w:szCs w:val="20"/>
              </w:rPr>
            </w:pPr>
            <w:r>
              <w:rPr>
                <w:rFonts w:ascii="Arial" w:hAnsi="Arial" w:cs="Arial"/>
                <w:bCs/>
                <w:sz w:val="20"/>
                <w:szCs w:val="20"/>
              </w:rPr>
              <w:t>-Завземање на правилна положба на телото при пеење</w:t>
            </w:r>
          </w:p>
          <w:p w14:paraId="2106937B">
            <w:pPr>
              <w:spacing w:after="0" w:line="240" w:lineRule="auto"/>
              <w:rPr>
                <w:rFonts w:ascii="Arial" w:hAnsi="Arial" w:cs="Arial"/>
                <w:bCs/>
                <w:sz w:val="20"/>
                <w:szCs w:val="20"/>
              </w:rPr>
            </w:pPr>
            <w:r>
              <w:rPr>
                <w:rFonts w:ascii="Arial" w:hAnsi="Arial" w:cs="Arial"/>
                <w:bCs/>
                <w:sz w:val="20"/>
                <w:szCs w:val="20"/>
              </w:rPr>
              <w:t>-да дише правилно</w:t>
            </w:r>
          </w:p>
          <w:p w14:paraId="52C13497">
            <w:pPr>
              <w:spacing w:after="0" w:line="240" w:lineRule="auto"/>
              <w:rPr>
                <w:rFonts w:ascii="Arial" w:hAnsi="Arial" w:cs="Arial"/>
                <w:bCs/>
                <w:sz w:val="20"/>
                <w:szCs w:val="20"/>
              </w:rPr>
            </w:pPr>
            <w:r>
              <w:rPr>
                <w:rFonts w:ascii="Arial" w:hAnsi="Arial" w:cs="Arial"/>
                <w:bCs/>
                <w:sz w:val="20"/>
                <w:szCs w:val="20"/>
              </w:rPr>
              <w:t>-да демонстрира вежби за дишење</w:t>
            </w:r>
          </w:p>
          <w:p w14:paraId="01292BE0">
            <w:pPr>
              <w:spacing w:after="0" w:line="240" w:lineRule="auto"/>
              <w:rPr>
                <w:rFonts w:ascii="Arial" w:hAnsi="Arial" w:cs="Arial"/>
                <w:bCs/>
                <w:sz w:val="20"/>
                <w:szCs w:val="20"/>
              </w:rPr>
            </w:pPr>
            <w:r>
              <w:rPr>
                <w:rFonts w:ascii="Arial" w:hAnsi="Arial" w:cs="Arial"/>
                <w:bCs/>
                <w:sz w:val="20"/>
                <w:szCs w:val="20"/>
              </w:rPr>
              <w:t>-да демонстрира распејување</w:t>
            </w:r>
          </w:p>
        </w:tc>
        <w:tc>
          <w:tcPr>
            <w:tcW w:w="1323" w:type="pct"/>
            <w:tcBorders>
              <w:top w:val="single" w:color="000000" w:sz="8" w:space="0"/>
              <w:left w:val="single" w:color="000000" w:sz="8" w:space="0"/>
              <w:bottom w:val="single" w:color="000000" w:sz="8" w:space="0"/>
              <w:right w:val="nil"/>
            </w:tcBorders>
          </w:tcPr>
          <w:p w14:paraId="1F14777C">
            <w:pPr>
              <w:snapToGrid w:val="0"/>
              <w:spacing w:after="0" w:line="240" w:lineRule="auto"/>
              <w:rPr>
                <w:rFonts w:ascii="Arial" w:hAnsi="Arial" w:cs="Arial"/>
                <w:bCs/>
                <w:sz w:val="20"/>
                <w:szCs w:val="20"/>
              </w:rPr>
            </w:pPr>
            <w:r>
              <w:rPr>
                <w:rFonts w:ascii="Arial" w:hAnsi="Arial" w:cs="Arial"/>
                <w:bCs/>
                <w:sz w:val="20"/>
                <w:szCs w:val="20"/>
              </w:rPr>
              <w:t>-објаснува за основните елементи на вокалната техника</w:t>
            </w:r>
          </w:p>
          <w:p w14:paraId="3E3C87AD">
            <w:pPr>
              <w:spacing w:after="0" w:line="240" w:lineRule="auto"/>
              <w:rPr>
                <w:rFonts w:ascii="Arial" w:hAnsi="Arial" w:cs="Arial"/>
                <w:bCs/>
                <w:sz w:val="20"/>
                <w:szCs w:val="20"/>
              </w:rPr>
            </w:pPr>
            <w:r>
              <w:rPr>
                <w:rFonts w:ascii="Arial" w:hAnsi="Arial" w:cs="Arial"/>
                <w:bCs/>
                <w:sz w:val="20"/>
                <w:szCs w:val="20"/>
              </w:rPr>
              <w:t>-објаснува вежби за распејување</w:t>
            </w:r>
          </w:p>
          <w:p w14:paraId="3CE97DE3">
            <w:pPr>
              <w:spacing w:after="0" w:line="240" w:lineRule="auto"/>
              <w:rPr>
                <w:rFonts w:ascii="Arial" w:hAnsi="Arial" w:cs="Arial"/>
                <w:bCs/>
                <w:sz w:val="20"/>
                <w:szCs w:val="20"/>
              </w:rPr>
            </w:pPr>
            <w:r>
              <w:rPr>
                <w:rFonts w:ascii="Arial" w:hAnsi="Arial" w:cs="Arial"/>
                <w:bCs/>
                <w:sz w:val="20"/>
                <w:szCs w:val="20"/>
              </w:rPr>
              <w:t>-објаснува за значењето на вокалната техника</w:t>
            </w:r>
          </w:p>
          <w:p w14:paraId="410F84ED">
            <w:pPr>
              <w:spacing w:after="0" w:line="240" w:lineRule="auto"/>
              <w:rPr>
                <w:rFonts w:ascii="Arial" w:hAnsi="Arial" w:cs="Arial"/>
                <w:bCs/>
                <w:sz w:val="20"/>
                <w:szCs w:val="20"/>
              </w:rPr>
            </w:pPr>
            <w:r>
              <w:rPr>
                <w:rFonts w:ascii="Arial" w:hAnsi="Arial" w:cs="Arial"/>
                <w:bCs/>
                <w:sz w:val="20"/>
                <w:szCs w:val="20"/>
              </w:rPr>
              <w:t>-дискутира за пеењето како интелектуално-емоционално доживување</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0C3B89DE">
            <w:pPr>
              <w:snapToGrid w:val="0"/>
              <w:spacing w:after="0" w:line="240" w:lineRule="auto"/>
              <w:rPr>
                <w:rFonts w:ascii="Arial" w:hAnsi="Arial" w:cs="Arial"/>
                <w:bCs/>
                <w:sz w:val="20"/>
                <w:szCs w:val="20"/>
              </w:rPr>
            </w:pPr>
            <w:r>
              <w:rPr>
                <w:rFonts w:ascii="Arial" w:hAnsi="Arial" w:cs="Arial"/>
                <w:bCs/>
                <w:sz w:val="20"/>
                <w:szCs w:val="20"/>
              </w:rPr>
              <w:t>-Септември</w:t>
            </w:r>
          </w:p>
          <w:p w14:paraId="45B07B8C">
            <w:pPr>
              <w:spacing w:after="0" w:line="240" w:lineRule="auto"/>
              <w:rPr>
                <w:rFonts w:ascii="Arial" w:hAnsi="Arial" w:cs="Arial"/>
                <w:bCs/>
                <w:sz w:val="20"/>
                <w:szCs w:val="20"/>
              </w:rPr>
            </w:pPr>
            <w:r>
              <w:rPr>
                <w:rFonts w:ascii="Arial" w:hAnsi="Arial" w:cs="Arial"/>
                <w:bCs/>
                <w:sz w:val="20"/>
                <w:szCs w:val="20"/>
              </w:rPr>
              <w:t>-во текот на целата учебна година</w:t>
            </w:r>
          </w:p>
        </w:tc>
      </w:tr>
      <w:tr w14:paraId="76F1CF24">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0C1E8871">
            <w:pPr>
              <w:snapToGrid w:val="0"/>
              <w:spacing w:after="0" w:line="240" w:lineRule="auto"/>
              <w:rPr>
                <w:rFonts w:ascii="Arial" w:hAnsi="Arial" w:cs="Arial"/>
                <w:bCs/>
                <w:sz w:val="20"/>
                <w:szCs w:val="20"/>
              </w:rPr>
            </w:pPr>
            <w:r>
              <w:rPr>
                <w:rFonts w:ascii="Arial" w:hAnsi="Arial" w:cs="Arial"/>
                <w:bCs/>
                <w:sz w:val="20"/>
                <w:szCs w:val="20"/>
              </w:rPr>
              <w:t>-„На час по пеење“ – Луиџи Керубини</w:t>
            </w:r>
          </w:p>
          <w:p w14:paraId="7168462E">
            <w:pPr>
              <w:spacing w:after="0" w:line="240" w:lineRule="auto"/>
              <w:rPr>
                <w:rFonts w:ascii="Arial" w:hAnsi="Arial" w:cs="Arial"/>
                <w:bCs/>
                <w:sz w:val="20"/>
                <w:szCs w:val="20"/>
                <w:lang w:val="en-US"/>
              </w:rPr>
            </w:pPr>
            <w:r>
              <w:rPr>
                <w:rFonts w:ascii="Arial" w:hAnsi="Arial" w:cs="Arial"/>
                <w:bCs/>
                <w:sz w:val="20"/>
                <w:szCs w:val="20"/>
              </w:rPr>
              <w:t>Химна на училиште „Гоце Делчев“</w:t>
            </w:r>
          </w:p>
        </w:tc>
        <w:tc>
          <w:tcPr>
            <w:tcW w:w="1371" w:type="pct"/>
            <w:tcBorders>
              <w:top w:val="single" w:color="000000" w:sz="8" w:space="0"/>
              <w:left w:val="single" w:color="000000" w:sz="8" w:space="0"/>
              <w:bottom w:val="single" w:color="000000" w:sz="8" w:space="0"/>
              <w:right w:val="nil"/>
            </w:tcBorders>
          </w:tcPr>
          <w:p w14:paraId="181F9963">
            <w:pPr>
              <w:snapToGrid w:val="0"/>
              <w:spacing w:after="0" w:line="240" w:lineRule="auto"/>
              <w:rPr>
                <w:rFonts w:ascii="Arial" w:hAnsi="Arial" w:cs="Arial"/>
                <w:bCs/>
                <w:sz w:val="20"/>
                <w:szCs w:val="20"/>
              </w:rPr>
            </w:pPr>
            <w:r>
              <w:rPr>
                <w:rFonts w:ascii="Arial" w:hAnsi="Arial" w:cs="Arial"/>
                <w:bCs/>
                <w:sz w:val="20"/>
                <w:szCs w:val="20"/>
              </w:rPr>
              <w:t>-Да дискутира за карактерот и текстот на песната</w:t>
            </w:r>
          </w:p>
          <w:p w14:paraId="3040030B">
            <w:pPr>
              <w:spacing w:after="0" w:line="240" w:lineRule="auto"/>
              <w:rPr>
                <w:rFonts w:ascii="Arial" w:hAnsi="Arial" w:cs="Arial"/>
                <w:bCs/>
                <w:sz w:val="20"/>
                <w:szCs w:val="20"/>
              </w:rPr>
            </w:pPr>
            <w:r>
              <w:rPr>
                <w:rFonts w:ascii="Arial" w:hAnsi="Arial" w:cs="Arial"/>
                <w:bCs/>
                <w:sz w:val="20"/>
                <w:szCs w:val="20"/>
              </w:rPr>
              <w:t>--да ја усвојува песната постапно</w:t>
            </w:r>
          </w:p>
          <w:p w14:paraId="3E0ED1DA">
            <w:pPr>
              <w:spacing w:after="0" w:line="240" w:lineRule="auto"/>
              <w:rPr>
                <w:rFonts w:ascii="Arial" w:hAnsi="Arial" w:cs="Arial"/>
                <w:bCs/>
                <w:sz w:val="20"/>
                <w:szCs w:val="20"/>
              </w:rPr>
            </w:pPr>
            <w:r>
              <w:rPr>
                <w:rFonts w:ascii="Arial" w:hAnsi="Arial" w:cs="Arial"/>
                <w:bCs/>
                <w:sz w:val="20"/>
                <w:szCs w:val="20"/>
              </w:rPr>
              <w:t xml:space="preserve">--да демонстрира точност </w:t>
            </w:r>
          </w:p>
          <w:p w14:paraId="04374F90">
            <w:pPr>
              <w:spacing w:after="0" w:line="240" w:lineRule="auto"/>
              <w:rPr>
                <w:rFonts w:ascii="Arial" w:hAnsi="Arial" w:cs="Arial"/>
                <w:bCs/>
                <w:sz w:val="20"/>
                <w:szCs w:val="20"/>
              </w:rPr>
            </w:pPr>
            <w:r>
              <w:rPr>
                <w:rFonts w:ascii="Arial" w:hAnsi="Arial" w:cs="Arial"/>
                <w:bCs/>
                <w:sz w:val="20"/>
                <w:szCs w:val="20"/>
              </w:rPr>
              <w:t>во изведбата со примена на темпо и динамика</w:t>
            </w:r>
          </w:p>
        </w:tc>
        <w:tc>
          <w:tcPr>
            <w:tcW w:w="1323" w:type="pct"/>
            <w:tcBorders>
              <w:top w:val="single" w:color="000000" w:sz="8" w:space="0"/>
              <w:left w:val="single" w:color="000000" w:sz="8" w:space="0"/>
              <w:bottom w:val="single" w:color="000000" w:sz="8" w:space="0"/>
              <w:right w:val="nil"/>
            </w:tcBorders>
          </w:tcPr>
          <w:p w14:paraId="671D4BD9">
            <w:pPr>
              <w:snapToGrid w:val="0"/>
              <w:spacing w:after="0" w:line="240" w:lineRule="auto"/>
              <w:rPr>
                <w:rFonts w:ascii="Arial" w:hAnsi="Arial" w:cs="Arial"/>
                <w:bCs/>
                <w:sz w:val="20"/>
                <w:szCs w:val="20"/>
              </w:rPr>
            </w:pPr>
            <w:r>
              <w:rPr>
                <w:rFonts w:ascii="Arial" w:hAnsi="Arial" w:cs="Arial"/>
                <w:bCs/>
                <w:sz w:val="20"/>
                <w:szCs w:val="20"/>
              </w:rPr>
              <w:t xml:space="preserve">-дискутира за текстот и карактерот на песната </w:t>
            </w:r>
          </w:p>
          <w:p w14:paraId="0A0BFCF9">
            <w:pPr>
              <w:spacing w:after="0" w:line="240" w:lineRule="auto"/>
              <w:rPr>
                <w:rFonts w:ascii="Arial" w:hAnsi="Arial" w:cs="Arial"/>
                <w:bCs/>
                <w:sz w:val="20"/>
                <w:szCs w:val="20"/>
              </w:rPr>
            </w:pPr>
            <w:r>
              <w:rPr>
                <w:rFonts w:ascii="Arial" w:hAnsi="Arial" w:cs="Arial"/>
                <w:bCs/>
                <w:sz w:val="20"/>
                <w:szCs w:val="20"/>
              </w:rPr>
              <w:t>-објаснува за начинот на изведбата</w:t>
            </w:r>
          </w:p>
          <w:p w14:paraId="3DF07EC0">
            <w:pPr>
              <w:spacing w:after="0" w:line="240" w:lineRule="auto"/>
              <w:rPr>
                <w:rFonts w:ascii="Arial" w:hAnsi="Arial" w:cs="Arial"/>
                <w:bCs/>
                <w:sz w:val="20"/>
                <w:szCs w:val="20"/>
              </w:rPr>
            </w:pPr>
            <w:r>
              <w:rPr>
                <w:rFonts w:ascii="Arial" w:hAnsi="Arial" w:cs="Arial"/>
                <w:bCs/>
                <w:sz w:val="20"/>
                <w:szCs w:val="20"/>
              </w:rPr>
              <w:t>-го спроведува целиот процес на усвојување на песната</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61D75174">
            <w:pPr>
              <w:snapToGrid w:val="0"/>
              <w:spacing w:after="0" w:line="240" w:lineRule="auto"/>
              <w:rPr>
                <w:rFonts w:ascii="Arial" w:hAnsi="Arial" w:cs="Arial"/>
                <w:bCs/>
                <w:sz w:val="20"/>
                <w:szCs w:val="20"/>
              </w:rPr>
            </w:pPr>
            <w:r>
              <w:rPr>
                <w:rFonts w:ascii="Arial" w:hAnsi="Arial" w:cs="Arial"/>
                <w:bCs/>
                <w:sz w:val="20"/>
                <w:szCs w:val="20"/>
              </w:rPr>
              <w:t>-Октомври</w:t>
            </w:r>
          </w:p>
          <w:p w14:paraId="5B94C98F">
            <w:pPr>
              <w:spacing w:after="0" w:line="240" w:lineRule="auto"/>
              <w:rPr>
                <w:rFonts w:ascii="Arial" w:hAnsi="Arial" w:cs="Arial"/>
                <w:bCs/>
                <w:sz w:val="20"/>
                <w:szCs w:val="20"/>
              </w:rPr>
            </w:pPr>
            <w:r>
              <w:rPr>
                <w:rFonts w:ascii="Arial" w:hAnsi="Arial" w:cs="Arial"/>
                <w:bCs/>
                <w:sz w:val="20"/>
                <w:szCs w:val="20"/>
              </w:rPr>
              <w:t>-Ноември</w:t>
            </w:r>
          </w:p>
        </w:tc>
      </w:tr>
      <w:tr w14:paraId="617E6C88">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7E6A689E">
            <w:pPr>
              <w:snapToGrid w:val="0"/>
              <w:spacing w:after="0" w:line="240" w:lineRule="auto"/>
              <w:rPr>
                <w:rFonts w:ascii="Arial" w:hAnsi="Arial" w:cs="Arial"/>
                <w:bCs/>
                <w:sz w:val="20"/>
                <w:szCs w:val="20"/>
              </w:rPr>
            </w:pPr>
            <w:r>
              <w:rPr>
                <w:rFonts w:ascii="Arial" w:hAnsi="Arial" w:cs="Arial"/>
                <w:bCs/>
                <w:sz w:val="20"/>
                <w:szCs w:val="20"/>
              </w:rPr>
              <w:t>-Задолжителна за смотри</w:t>
            </w:r>
          </w:p>
        </w:tc>
        <w:tc>
          <w:tcPr>
            <w:tcW w:w="1371" w:type="pct"/>
            <w:tcBorders>
              <w:top w:val="single" w:color="000000" w:sz="8" w:space="0"/>
              <w:left w:val="single" w:color="000000" w:sz="8" w:space="0"/>
              <w:bottom w:val="single" w:color="000000" w:sz="8" w:space="0"/>
              <w:right w:val="nil"/>
            </w:tcBorders>
          </w:tcPr>
          <w:p w14:paraId="6C53AA2F">
            <w:pPr>
              <w:snapToGrid w:val="0"/>
              <w:spacing w:after="0" w:line="240" w:lineRule="auto"/>
              <w:rPr>
                <w:rFonts w:ascii="Arial" w:hAnsi="Arial" w:cs="Arial"/>
                <w:bCs/>
                <w:sz w:val="20"/>
                <w:szCs w:val="20"/>
              </w:rPr>
            </w:pPr>
            <w:r>
              <w:rPr>
                <w:rFonts w:ascii="Arial" w:hAnsi="Arial" w:cs="Arial"/>
                <w:bCs/>
                <w:sz w:val="20"/>
                <w:szCs w:val="20"/>
              </w:rPr>
              <w:t>-да дискутира за текстот на песната</w:t>
            </w:r>
          </w:p>
          <w:p w14:paraId="06F85B2A">
            <w:pPr>
              <w:spacing w:after="0" w:line="240" w:lineRule="auto"/>
              <w:rPr>
                <w:rFonts w:ascii="Arial" w:hAnsi="Arial" w:cs="Arial"/>
                <w:bCs/>
                <w:sz w:val="20"/>
                <w:szCs w:val="20"/>
              </w:rPr>
            </w:pPr>
            <w:r>
              <w:rPr>
                <w:rFonts w:ascii="Arial" w:hAnsi="Arial" w:cs="Arial"/>
                <w:bCs/>
                <w:sz w:val="20"/>
                <w:szCs w:val="20"/>
              </w:rPr>
              <w:t>-да го донесе карактерот на песната</w:t>
            </w:r>
          </w:p>
          <w:p w14:paraId="68CC42C1">
            <w:pPr>
              <w:spacing w:after="0" w:line="240" w:lineRule="auto"/>
              <w:rPr>
                <w:rFonts w:ascii="Arial" w:hAnsi="Arial" w:cs="Arial"/>
                <w:bCs/>
                <w:sz w:val="20"/>
                <w:szCs w:val="20"/>
              </w:rPr>
            </w:pPr>
            <w:r>
              <w:rPr>
                <w:rFonts w:ascii="Arial" w:hAnsi="Arial" w:cs="Arial"/>
                <w:bCs/>
                <w:sz w:val="20"/>
                <w:szCs w:val="20"/>
              </w:rPr>
              <w:t>-да се стави во улога на главните ликови во делото</w:t>
            </w:r>
          </w:p>
        </w:tc>
        <w:tc>
          <w:tcPr>
            <w:tcW w:w="1323" w:type="pct"/>
            <w:tcBorders>
              <w:top w:val="single" w:color="000000" w:sz="8" w:space="0"/>
              <w:left w:val="single" w:color="000000" w:sz="8" w:space="0"/>
              <w:bottom w:val="single" w:color="000000" w:sz="8" w:space="0"/>
              <w:right w:val="nil"/>
            </w:tcBorders>
          </w:tcPr>
          <w:p w14:paraId="0BC2E879">
            <w:pPr>
              <w:snapToGrid w:val="0"/>
              <w:spacing w:after="0" w:line="240" w:lineRule="auto"/>
              <w:rPr>
                <w:rFonts w:ascii="Arial" w:hAnsi="Arial" w:cs="Arial"/>
                <w:bCs/>
                <w:sz w:val="20"/>
                <w:szCs w:val="20"/>
              </w:rPr>
            </w:pPr>
            <w:r>
              <w:rPr>
                <w:rFonts w:ascii="Arial" w:hAnsi="Arial" w:cs="Arial"/>
                <w:bCs/>
                <w:sz w:val="20"/>
                <w:szCs w:val="20"/>
              </w:rPr>
              <w:t>-објаснува за текстот,карактериот и начинот на интерпретација</w:t>
            </w:r>
          </w:p>
          <w:p w14:paraId="0A6B85F0">
            <w:pPr>
              <w:spacing w:after="0" w:line="240" w:lineRule="auto"/>
              <w:rPr>
                <w:rFonts w:ascii="Arial" w:hAnsi="Arial" w:cs="Arial"/>
                <w:bCs/>
                <w:sz w:val="20"/>
                <w:szCs w:val="20"/>
              </w:rPr>
            </w:pPr>
            <w:r>
              <w:rPr>
                <w:rFonts w:ascii="Arial" w:hAnsi="Arial" w:cs="Arial"/>
                <w:bCs/>
                <w:sz w:val="20"/>
                <w:szCs w:val="20"/>
              </w:rPr>
              <w:t>-го спроведува целиот процес</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0C28BC5F">
            <w:pPr>
              <w:snapToGrid w:val="0"/>
              <w:spacing w:after="0" w:line="240" w:lineRule="auto"/>
              <w:rPr>
                <w:rFonts w:ascii="Arial" w:hAnsi="Arial" w:cs="Arial"/>
                <w:bCs/>
                <w:sz w:val="20"/>
                <w:szCs w:val="20"/>
              </w:rPr>
            </w:pPr>
            <w:r>
              <w:rPr>
                <w:rFonts w:ascii="Arial" w:hAnsi="Arial" w:cs="Arial"/>
                <w:bCs/>
                <w:sz w:val="20"/>
                <w:szCs w:val="20"/>
              </w:rPr>
              <w:t>-Декември</w:t>
            </w:r>
          </w:p>
          <w:p w14:paraId="03EEE192">
            <w:pPr>
              <w:spacing w:after="0" w:line="240" w:lineRule="auto"/>
              <w:rPr>
                <w:rFonts w:ascii="Arial" w:hAnsi="Arial" w:cs="Arial"/>
                <w:bCs/>
                <w:sz w:val="20"/>
                <w:szCs w:val="20"/>
              </w:rPr>
            </w:pPr>
            <w:r>
              <w:rPr>
                <w:rFonts w:ascii="Arial" w:hAnsi="Arial" w:cs="Arial"/>
                <w:bCs/>
                <w:sz w:val="20"/>
                <w:szCs w:val="20"/>
              </w:rPr>
              <w:t>-Јануар</w:t>
            </w:r>
          </w:p>
          <w:p w14:paraId="57B19DCC">
            <w:pPr>
              <w:spacing w:after="0" w:line="240" w:lineRule="auto"/>
              <w:rPr>
                <w:rFonts w:ascii="Arial" w:hAnsi="Arial" w:cs="Arial"/>
                <w:bCs/>
                <w:sz w:val="20"/>
                <w:szCs w:val="20"/>
              </w:rPr>
            </w:pPr>
            <w:r>
              <w:rPr>
                <w:rFonts w:ascii="Arial" w:hAnsi="Arial" w:cs="Arial"/>
                <w:bCs/>
                <w:sz w:val="20"/>
                <w:szCs w:val="20"/>
              </w:rPr>
              <w:t>-Февруар</w:t>
            </w:r>
          </w:p>
        </w:tc>
      </w:tr>
      <w:tr w14:paraId="6B53565C">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67CEC282">
            <w:pPr>
              <w:snapToGrid w:val="0"/>
              <w:spacing w:after="0" w:line="240" w:lineRule="auto"/>
              <w:rPr>
                <w:rFonts w:ascii="Arial" w:hAnsi="Arial" w:cs="Arial"/>
                <w:bCs/>
                <w:sz w:val="20"/>
                <w:szCs w:val="20"/>
              </w:rPr>
            </w:pPr>
            <w:r>
              <w:rPr>
                <w:rFonts w:ascii="Arial" w:hAnsi="Arial" w:cs="Arial"/>
                <w:bCs/>
                <w:sz w:val="20"/>
                <w:szCs w:val="20"/>
              </w:rPr>
              <w:t>-„Еко химна на училиште“</w:t>
            </w:r>
          </w:p>
          <w:p w14:paraId="045FDCEF">
            <w:pPr>
              <w:snapToGrid w:val="0"/>
              <w:spacing w:after="0" w:line="240" w:lineRule="auto"/>
              <w:rPr>
                <w:rFonts w:ascii="Arial" w:hAnsi="Arial" w:cs="Arial"/>
                <w:bCs/>
                <w:sz w:val="20"/>
                <w:szCs w:val="20"/>
              </w:rPr>
            </w:pPr>
            <w:r>
              <w:rPr>
                <w:rFonts w:ascii="Arial" w:hAnsi="Arial" w:cs="Arial"/>
                <w:bCs/>
                <w:sz w:val="20"/>
                <w:szCs w:val="20"/>
              </w:rPr>
              <w:t>„Брала мома капини“ - (народна)</w:t>
            </w:r>
          </w:p>
          <w:p w14:paraId="6C91416F">
            <w:pPr>
              <w:snapToGrid w:val="0"/>
              <w:spacing w:after="0" w:line="240" w:lineRule="auto"/>
              <w:rPr>
                <w:rFonts w:ascii="Arial" w:hAnsi="Arial" w:cs="Arial"/>
                <w:bCs/>
                <w:sz w:val="20"/>
                <w:szCs w:val="20"/>
              </w:rPr>
            </w:pPr>
            <w:r>
              <w:rPr>
                <w:rFonts w:ascii="Arial" w:hAnsi="Arial" w:cs="Arial"/>
                <w:bCs/>
                <w:sz w:val="20"/>
                <w:szCs w:val="20"/>
              </w:rPr>
              <w:t xml:space="preserve">- Хорски натпревари  </w:t>
            </w:r>
          </w:p>
        </w:tc>
        <w:tc>
          <w:tcPr>
            <w:tcW w:w="1371" w:type="pct"/>
            <w:tcBorders>
              <w:top w:val="single" w:color="000000" w:sz="8" w:space="0"/>
              <w:left w:val="single" w:color="000000" w:sz="8" w:space="0"/>
              <w:bottom w:val="single" w:color="000000" w:sz="8" w:space="0"/>
              <w:right w:val="nil"/>
            </w:tcBorders>
          </w:tcPr>
          <w:p w14:paraId="78AACFFB">
            <w:pPr>
              <w:snapToGrid w:val="0"/>
              <w:spacing w:after="0" w:line="240" w:lineRule="auto"/>
              <w:rPr>
                <w:rFonts w:ascii="Arial" w:hAnsi="Arial" w:cs="Arial"/>
                <w:bCs/>
                <w:sz w:val="20"/>
                <w:szCs w:val="20"/>
              </w:rPr>
            </w:pPr>
            <w:r>
              <w:rPr>
                <w:rFonts w:ascii="Arial" w:hAnsi="Arial" w:cs="Arial"/>
                <w:bCs/>
                <w:sz w:val="20"/>
                <w:szCs w:val="20"/>
              </w:rPr>
              <w:t>-да дискутира за текстот и карактерот на песната</w:t>
            </w:r>
          </w:p>
          <w:p w14:paraId="6F3BB46D">
            <w:pPr>
              <w:spacing w:after="0" w:line="240" w:lineRule="auto"/>
              <w:rPr>
                <w:rFonts w:ascii="Arial" w:hAnsi="Arial" w:cs="Arial"/>
                <w:bCs/>
                <w:sz w:val="20"/>
                <w:szCs w:val="20"/>
              </w:rPr>
            </w:pPr>
            <w:r>
              <w:rPr>
                <w:rFonts w:ascii="Arial" w:hAnsi="Arial" w:cs="Arial"/>
                <w:bCs/>
                <w:sz w:val="20"/>
                <w:szCs w:val="20"/>
              </w:rPr>
              <w:t>-да ја увежбува</w:t>
            </w:r>
          </w:p>
          <w:p w14:paraId="75FAAFE9">
            <w:pPr>
              <w:spacing w:after="0" w:line="240" w:lineRule="auto"/>
              <w:rPr>
                <w:rFonts w:ascii="Arial" w:hAnsi="Arial" w:cs="Arial"/>
                <w:bCs/>
                <w:sz w:val="20"/>
                <w:szCs w:val="20"/>
              </w:rPr>
            </w:pPr>
            <w:r>
              <w:rPr>
                <w:rFonts w:ascii="Arial" w:hAnsi="Arial" w:cs="Arial"/>
                <w:bCs/>
                <w:sz w:val="20"/>
                <w:szCs w:val="20"/>
              </w:rPr>
              <w:t>--да ја донесе ритмичко мелодиски точно со примена на динамика и темпо</w:t>
            </w:r>
          </w:p>
        </w:tc>
        <w:tc>
          <w:tcPr>
            <w:tcW w:w="1323" w:type="pct"/>
            <w:tcBorders>
              <w:top w:val="single" w:color="000000" w:sz="8" w:space="0"/>
              <w:left w:val="single" w:color="000000" w:sz="8" w:space="0"/>
              <w:bottom w:val="single" w:color="000000" w:sz="8" w:space="0"/>
              <w:right w:val="nil"/>
            </w:tcBorders>
          </w:tcPr>
          <w:p w14:paraId="0BC0F957">
            <w:pPr>
              <w:snapToGrid w:val="0"/>
              <w:spacing w:after="0" w:line="240" w:lineRule="auto"/>
              <w:rPr>
                <w:rFonts w:ascii="Arial" w:hAnsi="Arial" w:cs="Arial"/>
                <w:bCs/>
                <w:sz w:val="20"/>
                <w:szCs w:val="20"/>
              </w:rPr>
            </w:pPr>
            <w:r>
              <w:rPr>
                <w:rFonts w:ascii="Arial" w:hAnsi="Arial" w:cs="Arial"/>
                <w:bCs/>
                <w:sz w:val="20"/>
                <w:szCs w:val="20"/>
              </w:rPr>
              <w:t>-објаснува за начинот на исполнување на композицијата</w:t>
            </w:r>
          </w:p>
          <w:p w14:paraId="46F3F71A">
            <w:pPr>
              <w:spacing w:after="0" w:line="240" w:lineRule="auto"/>
              <w:rPr>
                <w:rFonts w:ascii="Arial" w:hAnsi="Arial" w:cs="Arial"/>
                <w:bCs/>
                <w:sz w:val="20"/>
                <w:szCs w:val="20"/>
              </w:rPr>
            </w:pPr>
            <w:r>
              <w:rPr>
                <w:rFonts w:ascii="Arial" w:hAnsi="Arial" w:cs="Arial"/>
                <w:bCs/>
                <w:sz w:val="20"/>
                <w:szCs w:val="20"/>
              </w:rPr>
              <w:t>-го спроведува целиот процес</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61A199B2">
            <w:pPr>
              <w:snapToGrid w:val="0"/>
              <w:spacing w:after="0" w:line="240" w:lineRule="auto"/>
              <w:rPr>
                <w:rFonts w:ascii="Arial" w:hAnsi="Arial" w:cs="Arial"/>
                <w:bCs/>
                <w:sz w:val="20"/>
                <w:szCs w:val="20"/>
              </w:rPr>
            </w:pPr>
            <w:r>
              <w:rPr>
                <w:rFonts w:ascii="Arial" w:hAnsi="Arial" w:cs="Arial"/>
                <w:bCs/>
                <w:sz w:val="20"/>
                <w:szCs w:val="20"/>
              </w:rPr>
              <w:t>-Март</w:t>
            </w:r>
          </w:p>
          <w:p w14:paraId="35A4E6F1">
            <w:pPr>
              <w:spacing w:after="0" w:line="240" w:lineRule="auto"/>
              <w:rPr>
                <w:rFonts w:ascii="Arial" w:hAnsi="Arial" w:cs="Arial"/>
                <w:bCs/>
                <w:sz w:val="20"/>
                <w:szCs w:val="20"/>
              </w:rPr>
            </w:pPr>
            <w:r>
              <w:rPr>
                <w:rFonts w:ascii="Arial" w:hAnsi="Arial" w:cs="Arial"/>
                <w:bCs/>
                <w:sz w:val="20"/>
                <w:szCs w:val="20"/>
              </w:rPr>
              <w:t>-Април</w:t>
            </w:r>
          </w:p>
          <w:p w14:paraId="6DE24914">
            <w:pPr>
              <w:spacing w:after="0" w:line="240" w:lineRule="auto"/>
              <w:rPr>
                <w:rFonts w:ascii="Arial" w:hAnsi="Arial" w:cs="Arial"/>
                <w:bCs/>
                <w:sz w:val="20"/>
                <w:szCs w:val="20"/>
              </w:rPr>
            </w:pPr>
            <w:r>
              <w:rPr>
                <w:rFonts w:ascii="Arial" w:hAnsi="Arial" w:cs="Arial"/>
                <w:bCs/>
                <w:sz w:val="20"/>
                <w:szCs w:val="20"/>
              </w:rPr>
              <w:t>-Мај</w:t>
            </w:r>
          </w:p>
        </w:tc>
      </w:tr>
      <w:tr w14:paraId="5746E486">
        <w:tblPrEx>
          <w:tblCellMar>
            <w:top w:w="0" w:type="dxa"/>
            <w:left w:w="108" w:type="dxa"/>
            <w:bottom w:w="0" w:type="dxa"/>
            <w:right w:w="108" w:type="dxa"/>
          </w:tblCellMar>
        </w:tblPrEx>
        <w:tc>
          <w:tcPr>
            <w:tcW w:w="1151" w:type="pct"/>
            <w:tcBorders>
              <w:top w:val="single" w:color="000000" w:sz="8" w:space="0"/>
              <w:left w:val="single" w:color="000000" w:sz="8" w:space="0"/>
              <w:bottom w:val="single" w:color="000000" w:sz="8" w:space="0"/>
              <w:right w:val="nil"/>
            </w:tcBorders>
            <w:shd w:val="clear" w:color="auto" w:fill="FFFFCC"/>
          </w:tcPr>
          <w:p w14:paraId="013A642E">
            <w:pPr>
              <w:snapToGrid w:val="0"/>
              <w:spacing w:after="0" w:line="240" w:lineRule="auto"/>
              <w:rPr>
                <w:rFonts w:ascii="Arial" w:hAnsi="Arial" w:cs="Arial"/>
                <w:bCs/>
                <w:sz w:val="20"/>
                <w:szCs w:val="20"/>
              </w:rPr>
            </w:pPr>
            <w:r>
              <w:rPr>
                <w:rFonts w:ascii="Arial" w:hAnsi="Arial" w:cs="Arial"/>
                <w:bCs/>
                <w:sz w:val="20"/>
                <w:szCs w:val="20"/>
              </w:rPr>
              <w:t>-По избор на учениците</w:t>
            </w:r>
          </w:p>
          <w:p w14:paraId="63ED7793">
            <w:pPr>
              <w:snapToGrid w:val="0"/>
              <w:spacing w:after="0" w:line="240" w:lineRule="auto"/>
              <w:rPr>
                <w:rFonts w:ascii="Arial" w:hAnsi="Arial" w:cs="Arial"/>
                <w:bCs/>
                <w:sz w:val="20"/>
                <w:szCs w:val="20"/>
              </w:rPr>
            </w:pPr>
          </w:p>
          <w:p w14:paraId="3CF1DFCE">
            <w:pPr>
              <w:snapToGrid w:val="0"/>
              <w:spacing w:after="0" w:line="240" w:lineRule="auto"/>
              <w:rPr>
                <w:rFonts w:ascii="Arial" w:hAnsi="Arial" w:cs="Arial"/>
                <w:bCs/>
                <w:sz w:val="20"/>
                <w:szCs w:val="20"/>
              </w:rPr>
            </w:pPr>
            <w:r>
              <w:rPr>
                <w:rFonts w:ascii="Arial" w:hAnsi="Arial" w:cs="Arial"/>
                <w:bCs/>
                <w:sz w:val="20"/>
                <w:szCs w:val="20"/>
              </w:rPr>
              <w:t>Пеење на сите изучени композиции во текот на учебната година</w:t>
            </w:r>
          </w:p>
          <w:p w14:paraId="1CE1344E">
            <w:pPr>
              <w:snapToGrid w:val="0"/>
              <w:spacing w:after="0" w:line="240" w:lineRule="auto"/>
              <w:rPr>
                <w:rFonts w:ascii="Arial" w:hAnsi="Arial" w:cs="Arial"/>
                <w:bCs/>
                <w:sz w:val="20"/>
                <w:szCs w:val="20"/>
              </w:rPr>
            </w:pPr>
          </w:p>
        </w:tc>
        <w:tc>
          <w:tcPr>
            <w:tcW w:w="1371" w:type="pct"/>
            <w:tcBorders>
              <w:top w:val="single" w:color="000000" w:sz="8" w:space="0"/>
              <w:left w:val="single" w:color="000000" w:sz="8" w:space="0"/>
              <w:bottom w:val="single" w:color="000000" w:sz="8" w:space="0"/>
              <w:right w:val="nil"/>
            </w:tcBorders>
          </w:tcPr>
          <w:p w14:paraId="12555EF8">
            <w:pPr>
              <w:snapToGrid w:val="0"/>
              <w:spacing w:after="0" w:line="240" w:lineRule="auto"/>
              <w:rPr>
                <w:rFonts w:ascii="Arial" w:hAnsi="Arial" w:cs="Arial"/>
                <w:bCs/>
                <w:sz w:val="20"/>
                <w:szCs w:val="20"/>
              </w:rPr>
            </w:pPr>
            <w:r>
              <w:rPr>
                <w:rFonts w:ascii="Arial" w:hAnsi="Arial" w:cs="Arial"/>
                <w:bCs/>
                <w:sz w:val="20"/>
                <w:szCs w:val="20"/>
              </w:rPr>
              <w:t>-да ја изведе избраната композиција со дискусија за неа</w:t>
            </w:r>
          </w:p>
        </w:tc>
        <w:tc>
          <w:tcPr>
            <w:tcW w:w="1323" w:type="pct"/>
            <w:tcBorders>
              <w:top w:val="single" w:color="000000" w:sz="8" w:space="0"/>
              <w:left w:val="single" w:color="000000" w:sz="8" w:space="0"/>
              <w:bottom w:val="single" w:color="000000" w:sz="8" w:space="0"/>
              <w:right w:val="nil"/>
            </w:tcBorders>
          </w:tcPr>
          <w:p w14:paraId="54889422">
            <w:pPr>
              <w:snapToGrid w:val="0"/>
              <w:spacing w:after="0" w:line="240" w:lineRule="auto"/>
              <w:rPr>
                <w:rFonts w:ascii="Arial" w:hAnsi="Arial" w:cs="Arial"/>
                <w:bCs/>
                <w:sz w:val="20"/>
                <w:szCs w:val="20"/>
              </w:rPr>
            </w:pPr>
            <w:r>
              <w:rPr>
                <w:rFonts w:ascii="Arial" w:hAnsi="Arial" w:cs="Arial"/>
                <w:bCs/>
                <w:sz w:val="20"/>
                <w:szCs w:val="20"/>
              </w:rPr>
              <w:t>-им го објаснува начинот на изведба на композицијата</w:t>
            </w:r>
          </w:p>
        </w:tc>
        <w:tc>
          <w:tcPr>
            <w:tcW w:w="1155" w:type="pct"/>
            <w:tcBorders>
              <w:top w:val="single" w:color="000000" w:sz="8" w:space="0"/>
              <w:left w:val="single" w:color="000000" w:sz="8" w:space="0"/>
              <w:bottom w:val="single" w:color="000000" w:sz="8" w:space="0"/>
              <w:right w:val="single" w:color="000000" w:sz="8" w:space="0"/>
            </w:tcBorders>
            <w:shd w:val="clear" w:color="auto" w:fill="FFFFCC"/>
          </w:tcPr>
          <w:p w14:paraId="54788DB1">
            <w:pPr>
              <w:snapToGrid w:val="0"/>
              <w:spacing w:after="0" w:line="240" w:lineRule="auto"/>
              <w:rPr>
                <w:rFonts w:ascii="Arial" w:hAnsi="Arial" w:cs="Arial"/>
                <w:bCs/>
                <w:sz w:val="20"/>
                <w:szCs w:val="20"/>
              </w:rPr>
            </w:pPr>
            <w:r>
              <w:rPr>
                <w:rFonts w:ascii="Arial" w:hAnsi="Arial" w:cs="Arial"/>
                <w:bCs/>
                <w:sz w:val="20"/>
                <w:szCs w:val="20"/>
              </w:rPr>
              <w:t>-Јуни</w:t>
            </w:r>
          </w:p>
        </w:tc>
      </w:tr>
    </w:tbl>
    <w:p w14:paraId="5D6CFF81">
      <w:pPr>
        <w:rPr>
          <w:rFonts w:ascii="Arial" w:hAnsi="Arial" w:cs="Arial"/>
          <w:bCs/>
          <w:sz w:val="20"/>
          <w:szCs w:val="20"/>
        </w:rPr>
      </w:pPr>
      <w:r>
        <w:rPr>
          <w:rFonts w:ascii="Arial" w:hAnsi="Arial" w:cs="Arial"/>
          <w:bCs/>
          <w:sz w:val="20"/>
          <w:szCs w:val="20"/>
        </w:rPr>
        <w:t>Забелешка:во текот на учебната година може да дојде до промена на репертоарот, а исто така од зависност на потребите на училиштето и интересот на учениците ќе се обработат и други композиции</w:t>
      </w:r>
    </w:p>
    <w:p w14:paraId="3B3EA13B">
      <w:pPr>
        <w:rPr>
          <w:rFonts w:ascii="Arial" w:hAnsi="Arial" w:cs="Arial"/>
          <w:bCs/>
          <w:sz w:val="20"/>
          <w:szCs w:val="20"/>
        </w:rPr>
      </w:pPr>
      <w:r>
        <w:rPr>
          <w:rFonts w:ascii="Arial" w:hAnsi="Arial" w:eastAsia="Arial,Bold" w:cs="Arial"/>
          <w:b/>
          <w:bCs/>
          <w:sz w:val="20"/>
          <w:szCs w:val="20"/>
          <w:lang w:val="en-US"/>
        </w:rPr>
        <w:t>Организацијанахорскатанастава</w:t>
      </w:r>
    </w:p>
    <w:p w14:paraId="031ADF50">
      <w:pPr>
        <w:rPr>
          <w:rFonts w:ascii="Arial" w:hAnsi="Arial" w:cs="Arial"/>
          <w:bCs/>
          <w:sz w:val="20"/>
          <w:szCs w:val="20"/>
        </w:rPr>
      </w:pPr>
      <w:r>
        <w:rPr>
          <w:rFonts w:ascii="Arial" w:hAnsi="Arial" w:cs="Arial"/>
          <w:sz w:val="20"/>
          <w:szCs w:val="20"/>
        </w:rPr>
        <w:t xml:space="preserve">Часовите по </w:t>
      </w:r>
      <w:r>
        <w:rPr>
          <w:rFonts w:ascii="Arial" w:hAnsi="Arial" w:cs="Arial"/>
          <w:b/>
          <w:sz w:val="20"/>
          <w:szCs w:val="20"/>
        </w:rPr>
        <w:t>ХОР</w:t>
      </w:r>
      <w:r>
        <w:rPr>
          <w:rFonts w:ascii="Arial" w:hAnsi="Arial" w:cs="Arial"/>
          <w:sz w:val="20"/>
          <w:szCs w:val="20"/>
        </w:rPr>
        <w:t xml:space="preserve"> ќе се организираат во текот на целата учебна година, а неделниот фонд е според тежинското ниво на композициите (едногласни, двогласни, тригласно) по 3 часа седмично. Во училишниот хор можат да членуваат ученици од VI, VII, VIII и IX, одделение, според интересот и гласовните можности на учениците. Времето на реализација ќе биде по редовната настава. Поради специфичноста на активностите времето на реализација ќе се организира според просторните можности на училиштето и можностите на учениците.</w:t>
      </w:r>
    </w:p>
    <w:p w14:paraId="4686DE43">
      <w:pPr>
        <w:spacing w:line="240" w:lineRule="auto"/>
        <w:jc w:val="both"/>
        <w:rPr>
          <w:rFonts w:ascii="Arial" w:hAnsi="Arial" w:cs="Arial"/>
          <w:sz w:val="20"/>
          <w:szCs w:val="20"/>
        </w:rPr>
      </w:pPr>
      <w:r>
        <w:rPr>
          <w:rFonts w:ascii="Arial" w:hAnsi="Arial" w:cs="Arial"/>
          <w:sz w:val="20"/>
          <w:szCs w:val="20"/>
        </w:rPr>
        <w:t>Резултатите ќе се презентираат на активностите во училиштето и Хорските смотри/ натпревари кои се реализираат секоја учебна година,</w:t>
      </w:r>
    </w:p>
    <w:p w14:paraId="7DC3761F">
      <w:pPr>
        <w:spacing w:line="240" w:lineRule="auto"/>
        <w:jc w:val="both"/>
        <w:rPr>
          <w:rFonts w:ascii="Arial" w:hAnsi="Arial" w:cs="Arial"/>
          <w:sz w:val="20"/>
          <w:szCs w:val="20"/>
        </w:rPr>
      </w:pPr>
      <w:r>
        <w:rPr>
          <w:rFonts w:ascii="Arial" w:hAnsi="Arial" w:cs="Arial"/>
          <w:sz w:val="20"/>
          <w:szCs w:val="20"/>
        </w:rPr>
        <w:t>како и за потребите на локалната средина и пошироко за разни културно-уметнички пригоди.</w:t>
      </w:r>
    </w:p>
    <w:p w14:paraId="517538E9">
      <w:pPr>
        <w:spacing w:line="240" w:lineRule="auto"/>
        <w:jc w:val="both"/>
        <w:rPr>
          <w:rFonts w:ascii="Arial" w:hAnsi="Arial" w:cs="Arial"/>
          <w:b/>
          <w:sz w:val="20"/>
          <w:szCs w:val="20"/>
        </w:rPr>
      </w:pPr>
      <w:r>
        <w:rPr>
          <w:rFonts w:ascii="Arial" w:hAnsi="Arial" w:cs="Arial"/>
          <w:b/>
          <w:sz w:val="20"/>
          <w:szCs w:val="20"/>
        </w:rPr>
        <w:t>Наставни методи и активности:</w:t>
      </w:r>
    </w:p>
    <w:p w14:paraId="536702BA">
      <w:pPr>
        <w:spacing w:line="240" w:lineRule="auto"/>
        <w:ind w:firstLine="720"/>
        <w:jc w:val="both"/>
        <w:rPr>
          <w:rFonts w:ascii="Arial" w:hAnsi="Arial" w:cs="Arial"/>
          <w:sz w:val="20"/>
          <w:szCs w:val="20"/>
        </w:rPr>
      </w:pPr>
      <w:r>
        <w:rPr>
          <w:rFonts w:ascii="Arial" w:hAnsi="Arial" w:cs="Arial"/>
          <w:sz w:val="20"/>
          <w:szCs w:val="20"/>
        </w:rPr>
        <w:t xml:space="preserve">Во остварувањето на целите на училишниот </w:t>
      </w:r>
      <w:r>
        <w:rPr>
          <w:rFonts w:ascii="Arial" w:hAnsi="Arial" w:cs="Arial"/>
          <w:b/>
          <w:sz w:val="20"/>
          <w:szCs w:val="20"/>
        </w:rPr>
        <w:t>ХОР</w:t>
      </w:r>
      <w:r>
        <w:rPr>
          <w:rFonts w:ascii="Arial" w:hAnsi="Arial" w:cs="Arial"/>
          <w:sz w:val="20"/>
          <w:szCs w:val="20"/>
        </w:rPr>
        <w:t xml:space="preserve"> ќе се применуваат следните наставни форми: истражувачка, проблемска, фронтална, групна, индивидуална и др., а од методите ќе се користат: разговор, дискусии, практична работа, демонстративна и други методи. Во работата ќе доминира иницијативноста, самостојноста, креативноста, слободно изразување на индивидуалните чувства преку вокална презентација. Ќе се соработува и со разни културно-уметнички институции и уметници кои ќе бидат гости во училиштето, каде ќе може да се презентира професионален начин на хорска интерпретација</w:t>
      </w:r>
    </w:p>
    <w:p w14:paraId="7446699B">
      <w:pPr>
        <w:spacing w:line="240" w:lineRule="auto"/>
        <w:jc w:val="both"/>
        <w:rPr>
          <w:rFonts w:ascii="Arial" w:hAnsi="Arial" w:cs="Arial"/>
          <w:b/>
          <w:sz w:val="20"/>
          <w:szCs w:val="20"/>
        </w:rPr>
      </w:pPr>
      <w:r>
        <w:rPr>
          <w:rFonts w:ascii="Arial" w:hAnsi="Arial" w:cs="Arial"/>
          <w:b/>
          <w:sz w:val="20"/>
          <w:szCs w:val="20"/>
        </w:rPr>
        <w:t>Просторни и материјално-технички услови за работа:</w:t>
      </w:r>
    </w:p>
    <w:p w14:paraId="5725CCED">
      <w:pPr>
        <w:spacing w:line="240" w:lineRule="auto"/>
        <w:jc w:val="both"/>
        <w:rPr>
          <w:rFonts w:ascii="Arial" w:hAnsi="Arial" w:cs="Arial"/>
          <w:sz w:val="20"/>
          <w:szCs w:val="20"/>
        </w:rPr>
      </w:pPr>
      <w:r>
        <w:rPr>
          <w:rFonts w:ascii="Arial" w:hAnsi="Arial" w:cs="Arial"/>
          <w:sz w:val="20"/>
          <w:szCs w:val="20"/>
        </w:rPr>
        <w:t xml:space="preserve">Наставата по </w:t>
      </w:r>
      <w:r>
        <w:rPr>
          <w:rFonts w:ascii="Arial" w:hAnsi="Arial" w:cs="Arial"/>
          <w:b/>
          <w:sz w:val="20"/>
          <w:szCs w:val="20"/>
        </w:rPr>
        <w:t>ХОР</w:t>
      </w:r>
      <w:r>
        <w:rPr>
          <w:rFonts w:ascii="Arial" w:hAnsi="Arial" w:cs="Arial"/>
          <w:sz w:val="20"/>
          <w:szCs w:val="20"/>
        </w:rPr>
        <w:t xml:space="preserve"> ќе се реализира во слободна училна во предвидениот час со соодветни помагала, инструменти истручна литература.</w:t>
      </w:r>
      <w:r>
        <w:rPr>
          <w:rFonts w:ascii="Arial" w:hAnsi="Arial" w:cs="Arial"/>
          <w:b/>
          <w:sz w:val="20"/>
          <w:szCs w:val="20"/>
        </w:rPr>
        <w:t>Настапи:</w:t>
      </w:r>
      <w:r>
        <w:rPr>
          <w:rFonts w:ascii="Arial" w:hAnsi="Arial" w:cs="Arial"/>
          <w:sz w:val="20"/>
          <w:szCs w:val="20"/>
        </w:rPr>
        <w:t xml:space="preserve"> Училишниот </w:t>
      </w:r>
      <w:r>
        <w:rPr>
          <w:rFonts w:ascii="Arial" w:hAnsi="Arial" w:cs="Arial"/>
          <w:b/>
          <w:sz w:val="20"/>
          <w:szCs w:val="20"/>
        </w:rPr>
        <w:t>ХОР</w:t>
      </w:r>
      <w:r>
        <w:rPr>
          <w:rFonts w:ascii="Arial" w:hAnsi="Arial" w:cs="Arial"/>
          <w:sz w:val="20"/>
          <w:szCs w:val="20"/>
        </w:rPr>
        <w:t xml:space="preserve"> ќе настапува на културно-уметнички манифестации предвидени во Програмата на училиштето, а ќе учествува и на хорските смотри/натпревари организирани од страна на БРО и Здружението на музички педагози наРепублика Северна Македонија.</w:t>
      </w:r>
    </w:p>
    <w:p w14:paraId="7BC8C1B8">
      <w:pPr>
        <w:spacing w:line="240" w:lineRule="auto"/>
        <w:jc w:val="both"/>
        <w:rPr>
          <w:rFonts w:ascii="Arial" w:hAnsi="Arial" w:cs="Arial"/>
          <w:bCs/>
          <w:sz w:val="20"/>
          <w:szCs w:val="20"/>
        </w:rPr>
      </w:pPr>
      <w:r>
        <w:rPr>
          <w:rFonts w:ascii="Arial" w:hAnsi="Arial" w:cs="Arial"/>
          <w:bCs/>
          <w:sz w:val="20"/>
          <w:szCs w:val="20"/>
        </w:rPr>
        <w:t>ПРЕДМЕТЕН НАСТАВНИК    Марија Андонова (Емилија Стојковска)</w:t>
      </w:r>
    </w:p>
    <w:p w14:paraId="0BDD5C0C">
      <w:pPr>
        <w:shd w:val="clear" w:color="auto" w:fill="FFFFFF"/>
        <w:rPr>
          <w:rFonts w:ascii="Arial" w:hAnsi="Arial" w:cs="Arial"/>
          <w:b/>
          <w:color w:val="FF0000"/>
          <w:sz w:val="20"/>
          <w:szCs w:val="20"/>
          <w:lang w:val="en-US"/>
        </w:rPr>
      </w:pPr>
    </w:p>
    <w:p w14:paraId="5E988801">
      <w:pPr>
        <w:shd w:val="clear" w:color="auto" w:fill="FFFFFF"/>
        <w:rPr>
          <w:rFonts w:ascii="Arial" w:hAnsi="Arial" w:eastAsia="Arial" w:cs="Arial"/>
          <w:b/>
          <w:sz w:val="20"/>
          <w:szCs w:val="20"/>
        </w:rPr>
      </w:pPr>
      <w:r>
        <w:rPr>
          <w:rFonts w:ascii="Arial" w:hAnsi="Arial" w:eastAsia="Arial" w:cs="Arial"/>
          <w:b/>
          <w:sz w:val="20"/>
          <w:szCs w:val="20"/>
        </w:rPr>
        <w:t xml:space="preserve">ПРОГРАМА ЗА РАБОТА НА ДЕТСКА ОРГАНИЗАЦИЈА ОД </w:t>
      </w:r>
      <w:r>
        <w:rPr>
          <w:rFonts w:ascii="Arial" w:hAnsi="Arial" w:eastAsia="Arial" w:cs="Arial"/>
          <w:b/>
          <w:sz w:val="20"/>
          <w:szCs w:val="20"/>
          <w:lang w:val="en-US"/>
        </w:rPr>
        <w:t>I</w:t>
      </w:r>
      <w:r>
        <w:rPr>
          <w:rFonts w:ascii="Arial" w:hAnsi="Arial" w:eastAsia="Arial" w:cs="Arial"/>
          <w:b/>
          <w:sz w:val="20"/>
          <w:szCs w:val="20"/>
        </w:rPr>
        <w:t xml:space="preserve"> ДО </w:t>
      </w:r>
      <w:r>
        <w:rPr>
          <w:rFonts w:ascii="Arial" w:hAnsi="Arial" w:eastAsia="Arial" w:cs="Arial"/>
          <w:b/>
          <w:sz w:val="20"/>
          <w:szCs w:val="20"/>
          <w:lang w:val="en-US"/>
        </w:rPr>
        <w:t>V</w:t>
      </w:r>
      <w:r>
        <w:rPr>
          <w:rFonts w:ascii="Arial" w:hAnsi="Arial" w:eastAsia="Arial" w:cs="Arial"/>
          <w:b/>
          <w:sz w:val="20"/>
          <w:szCs w:val="20"/>
        </w:rPr>
        <w:t xml:space="preserve">ОДДЕЛЕНИЕ ЗА УЧЕБНАТА </w:t>
      </w:r>
      <w:r>
        <w:rPr>
          <w:rFonts w:ascii="Arial" w:hAnsi="Arial" w:cs="Arial"/>
          <w:b/>
          <w:bCs/>
          <w:sz w:val="20"/>
          <w:szCs w:val="20"/>
        </w:rPr>
        <w:t>202</w:t>
      </w:r>
      <w:r>
        <w:rPr>
          <w:rFonts w:ascii="Arial" w:hAnsi="Arial" w:cs="Arial"/>
          <w:b/>
          <w:bCs/>
          <w:sz w:val="20"/>
          <w:szCs w:val="20"/>
          <w:lang w:val="en-US"/>
        </w:rPr>
        <w:t>6</w:t>
      </w:r>
      <w:r>
        <w:rPr>
          <w:rFonts w:ascii="Arial" w:hAnsi="Arial" w:cs="Arial"/>
          <w:b/>
          <w:bCs/>
          <w:sz w:val="20"/>
          <w:szCs w:val="20"/>
        </w:rPr>
        <w:t>/202</w:t>
      </w:r>
      <w:r>
        <w:rPr>
          <w:rFonts w:ascii="Arial" w:hAnsi="Arial" w:cs="Arial"/>
          <w:b/>
          <w:bCs/>
          <w:sz w:val="20"/>
          <w:szCs w:val="20"/>
          <w:lang w:val="en-US"/>
        </w:rPr>
        <w:t>7</w:t>
      </w:r>
      <w:r>
        <w:rPr>
          <w:rFonts w:ascii="Arial" w:hAnsi="Arial" w:cs="Arial"/>
          <w:b/>
          <w:bCs/>
          <w:sz w:val="20"/>
          <w:szCs w:val="20"/>
        </w:rPr>
        <w:t>год.</w:t>
      </w:r>
    </w:p>
    <w:p w14:paraId="23E67823">
      <w:pPr>
        <w:spacing w:after="120" w:line="240" w:lineRule="auto"/>
        <w:rPr>
          <w:rFonts w:ascii="Arial" w:hAnsi="Arial" w:cs="Arial"/>
          <w:sz w:val="20"/>
          <w:szCs w:val="20"/>
        </w:rPr>
      </w:pPr>
      <w:r>
        <w:rPr>
          <w:rFonts w:ascii="Arial" w:hAnsi="Arial" w:cs="Arial"/>
          <w:sz w:val="20"/>
          <w:szCs w:val="20"/>
          <w:lang w:val="en-US"/>
        </w:rPr>
        <w:t>Детската</w:t>
      </w:r>
      <w:r>
        <w:rPr>
          <w:rFonts w:ascii="Arial" w:hAnsi="Arial" w:cs="Arial"/>
          <w:sz w:val="20"/>
          <w:szCs w:val="20"/>
        </w:rPr>
        <w:t xml:space="preserve"> </w:t>
      </w:r>
      <w:r>
        <w:rPr>
          <w:rFonts w:ascii="Arial" w:hAnsi="Arial" w:cs="Arial"/>
          <w:sz w:val="20"/>
          <w:szCs w:val="20"/>
          <w:lang w:val="en-US"/>
        </w:rPr>
        <w:t>организација</w:t>
      </w:r>
      <w:r>
        <w:rPr>
          <w:rFonts w:ascii="Arial" w:hAnsi="Arial" w:cs="Arial"/>
          <w:sz w:val="20"/>
          <w:szCs w:val="20"/>
        </w:rPr>
        <w:t xml:space="preserve"> </w:t>
      </w:r>
      <w:r>
        <w:rPr>
          <w:rFonts w:ascii="Arial" w:hAnsi="Arial" w:cs="Arial"/>
          <w:sz w:val="20"/>
          <w:szCs w:val="20"/>
          <w:lang w:val="en-US"/>
        </w:rPr>
        <w:t>ќе</w:t>
      </w:r>
      <w:r>
        <w:rPr>
          <w:rFonts w:ascii="Arial" w:hAnsi="Arial" w:cs="Arial"/>
          <w:sz w:val="20"/>
          <w:szCs w:val="20"/>
        </w:rPr>
        <w:t xml:space="preserve"> </w:t>
      </w:r>
      <w:r>
        <w:rPr>
          <w:rFonts w:ascii="Arial" w:hAnsi="Arial" w:cs="Arial"/>
          <w:sz w:val="20"/>
          <w:szCs w:val="20"/>
          <w:lang w:val="en-US"/>
        </w:rPr>
        <w:t>се</w:t>
      </w:r>
      <w:r>
        <w:rPr>
          <w:rFonts w:ascii="Arial" w:hAnsi="Arial" w:cs="Arial"/>
          <w:sz w:val="20"/>
          <w:szCs w:val="20"/>
        </w:rPr>
        <w:t xml:space="preserve"> </w:t>
      </w:r>
      <w:r>
        <w:rPr>
          <w:rFonts w:ascii="Arial" w:hAnsi="Arial" w:cs="Arial"/>
          <w:sz w:val="20"/>
          <w:szCs w:val="20"/>
          <w:lang w:val="en-US"/>
        </w:rPr>
        <w:t>грижи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создавање</w:t>
      </w:r>
      <w:r>
        <w:rPr>
          <w:rFonts w:ascii="Arial" w:hAnsi="Arial" w:cs="Arial"/>
          <w:sz w:val="20"/>
          <w:szCs w:val="20"/>
        </w:rPr>
        <w:t xml:space="preserve"> </w:t>
      </w:r>
      <w:r>
        <w:rPr>
          <w:rFonts w:ascii="Arial" w:hAnsi="Arial" w:cs="Arial"/>
          <w:sz w:val="20"/>
          <w:szCs w:val="20"/>
          <w:lang w:val="en-US"/>
        </w:rPr>
        <w:t>услови</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сигурно и весело</w:t>
      </w:r>
      <w:r>
        <w:rPr>
          <w:rFonts w:ascii="Arial" w:hAnsi="Arial" w:cs="Arial"/>
          <w:sz w:val="20"/>
          <w:szCs w:val="20"/>
        </w:rPr>
        <w:t xml:space="preserve"> </w:t>
      </w:r>
      <w:r>
        <w:rPr>
          <w:rFonts w:ascii="Arial" w:hAnsi="Arial" w:cs="Arial"/>
          <w:sz w:val="20"/>
          <w:szCs w:val="20"/>
          <w:lang w:val="en-US"/>
        </w:rPr>
        <w:t>детство</w:t>
      </w:r>
      <w:r>
        <w:rPr>
          <w:rFonts w:ascii="Arial" w:hAnsi="Arial" w:cs="Arial"/>
          <w:sz w:val="20"/>
          <w:szCs w:val="20"/>
        </w:rPr>
        <w:t xml:space="preserve"> </w:t>
      </w:r>
      <w:r>
        <w:rPr>
          <w:rFonts w:ascii="Arial" w:hAnsi="Arial" w:cs="Arial"/>
          <w:sz w:val="20"/>
          <w:szCs w:val="20"/>
          <w:lang w:val="en-US"/>
        </w:rPr>
        <w:t>нанашите</w:t>
      </w:r>
      <w:r>
        <w:rPr>
          <w:rFonts w:ascii="Arial" w:hAnsi="Arial" w:cs="Arial"/>
          <w:sz w:val="20"/>
          <w:szCs w:val="20"/>
        </w:rPr>
        <w:t xml:space="preserve"> </w:t>
      </w:r>
      <w:r>
        <w:rPr>
          <w:rFonts w:ascii="Arial" w:hAnsi="Arial" w:cs="Arial"/>
          <w:sz w:val="20"/>
          <w:szCs w:val="20"/>
          <w:lang w:val="en-US"/>
        </w:rPr>
        <w:t>деца. Детската</w:t>
      </w:r>
      <w:r>
        <w:rPr>
          <w:rFonts w:ascii="Arial" w:hAnsi="Arial" w:cs="Arial"/>
          <w:sz w:val="20"/>
          <w:szCs w:val="20"/>
        </w:rPr>
        <w:t xml:space="preserve"> </w:t>
      </w:r>
      <w:r>
        <w:rPr>
          <w:rFonts w:ascii="Arial" w:hAnsi="Arial" w:cs="Arial"/>
          <w:sz w:val="20"/>
          <w:szCs w:val="20"/>
          <w:lang w:val="en-US"/>
        </w:rPr>
        <w:t>организација</w:t>
      </w:r>
      <w:r>
        <w:rPr>
          <w:rFonts w:ascii="Arial" w:hAnsi="Arial" w:cs="Arial"/>
          <w:sz w:val="20"/>
          <w:szCs w:val="20"/>
        </w:rPr>
        <w:t xml:space="preserve"> </w:t>
      </w:r>
      <w:r>
        <w:rPr>
          <w:rFonts w:ascii="Arial" w:hAnsi="Arial" w:cs="Arial"/>
          <w:sz w:val="20"/>
          <w:szCs w:val="20"/>
          <w:lang w:val="en-US"/>
        </w:rPr>
        <w:t>ќе</w:t>
      </w:r>
      <w:r>
        <w:rPr>
          <w:rFonts w:ascii="Arial" w:hAnsi="Arial" w:cs="Arial"/>
          <w:sz w:val="20"/>
          <w:szCs w:val="20"/>
        </w:rPr>
        <w:t xml:space="preserve"> </w:t>
      </w:r>
      <w:r>
        <w:rPr>
          <w:rFonts w:ascii="Arial" w:hAnsi="Arial" w:cs="Arial"/>
          <w:sz w:val="20"/>
          <w:szCs w:val="20"/>
          <w:lang w:val="en-US"/>
        </w:rPr>
        <w:t>се</w:t>
      </w:r>
      <w:r>
        <w:rPr>
          <w:rFonts w:ascii="Arial" w:hAnsi="Arial" w:cs="Arial"/>
          <w:sz w:val="20"/>
          <w:szCs w:val="20"/>
        </w:rPr>
        <w:t xml:space="preserve"> </w:t>
      </w:r>
      <w:r>
        <w:rPr>
          <w:rFonts w:ascii="Arial" w:hAnsi="Arial" w:cs="Arial"/>
          <w:sz w:val="20"/>
          <w:szCs w:val="20"/>
          <w:lang w:val="en-US"/>
        </w:rPr>
        <w:t>вклучува</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сите</w:t>
      </w:r>
      <w:r>
        <w:rPr>
          <w:rFonts w:ascii="Arial" w:hAnsi="Arial" w:cs="Arial"/>
          <w:sz w:val="20"/>
          <w:szCs w:val="20"/>
        </w:rPr>
        <w:t xml:space="preserve"> </w:t>
      </w:r>
      <w:r>
        <w:rPr>
          <w:rFonts w:ascii="Arial" w:hAnsi="Arial" w:cs="Arial"/>
          <w:sz w:val="20"/>
          <w:szCs w:val="20"/>
          <w:lang w:val="en-US"/>
        </w:rPr>
        <w:t>активности</w:t>
      </w:r>
      <w:r>
        <w:rPr>
          <w:rFonts w:ascii="Arial" w:hAnsi="Arial" w:cs="Arial"/>
          <w:sz w:val="20"/>
          <w:szCs w:val="20"/>
        </w:rPr>
        <w:t xml:space="preserve"> </w:t>
      </w:r>
      <w:r>
        <w:rPr>
          <w:rFonts w:ascii="Arial" w:hAnsi="Arial" w:cs="Arial"/>
          <w:sz w:val="20"/>
          <w:szCs w:val="20"/>
          <w:lang w:val="en-US"/>
        </w:rPr>
        <w:t>кои</w:t>
      </w:r>
      <w:r>
        <w:rPr>
          <w:rFonts w:ascii="Arial" w:hAnsi="Arial" w:cs="Arial"/>
          <w:sz w:val="20"/>
          <w:szCs w:val="20"/>
        </w:rPr>
        <w:t xml:space="preserve"> </w:t>
      </w:r>
      <w:r>
        <w:rPr>
          <w:rFonts w:ascii="Arial" w:hAnsi="Arial" w:cs="Arial"/>
          <w:sz w:val="20"/>
          <w:szCs w:val="20"/>
          <w:lang w:val="en-US"/>
        </w:rPr>
        <w:t>се</w:t>
      </w:r>
      <w:r>
        <w:rPr>
          <w:rFonts w:ascii="Arial" w:hAnsi="Arial" w:cs="Arial"/>
          <w:sz w:val="20"/>
          <w:szCs w:val="20"/>
        </w:rPr>
        <w:t xml:space="preserve"> </w:t>
      </w:r>
      <w:r>
        <w:rPr>
          <w:rFonts w:ascii="Arial" w:hAnsi="Arial" w:cs="Arial"/>
          <w:sz w:val="20"/>
          <w:szCs w:val="20"/>
          <w:lang w:val="en-US"/>
        </w:rPr>
        <w:t>организираат</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училиштето и надвор</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него</w:t>
      </w:r>
      <w:r>
        <w:rPr>
          <w:rFonts w:ascii="Arial" w:hAnsi="Arial" w:cs="Arial"/>
          <w:sz w:val="20"/>
          <w:szCs w:val="20"/>
        </w:rPr>
        <w:t xml:space="preserve"> </w:t>
      </w:r>
      <w:r>
        <w:rPr>
          <w:rFonts w:ascii="Arial" w:hAnsi="Arial" w:cs="Arial"/>
          <w:sz w:val="20"/>
          <w:szCs w:val="20"/>
          <w:lang w:val="en-US"/>
        </w:rPr>
        <w:t>за</w:t>
      </w:r>
      <w:r>
        <w:rPr>
          <w:rFonts w:ascii="Arial" w:hAnsi="Arial" w:cs="Arial"/>
          <w:sz w:val="20"/>
          <w:szCs w:val="20"/>
        </w:rPr>
        <w:t xml:space="preserve"> </w:t>
      </w:r>
      <w:r>
        <w:rPr>
          <w:rFonts w:ascii="Arial" w:hAnsi="Arial" w:cs="Arial"/>
          <w:sz w:val="20"/>
          <w:szCs w:val="20"/>
          <w:lang w:val="en-US"/>
        </w:rPr>
        <w:t>одбележување</w:t>
      </w:r>
      <w:r>
        <w:rPr>
          <w:rFonts w:ascii="Arial" w:hAnsi="Arial" w:cs="Arial"/>
          <w:sz w:val="20"/>
          <w:szCs w:val="20"/>
        </w:rPr>
        <w:t xml:space="preserve"> </w:t>
      </w:r>
      <w:r>
        <w:rPr>
          <w:rFonts w:ascii="Arial" w:hAnsi="Arial" w:cs="Arial"/>
          <w:sz w:val="20"/>
          <w:szCs w:val="20"/>
          <w:lang w:val="en-US"/>
        </w:rPr>
        <w:t>важни</w:t>
      </w:r>
      <w:r>
        <w:rPr>
          <w:rFonts w:ascii="Arial" w:hAnsi="Arial" w:cs="Arial"/>
          <w:sz w:val="20"/>
          <w:szCs w:val="20"/>
        </w:rPr>
        <w:t xml:space="preserve"> </w:t>
      </w:r>
      <w:r>
        <w:rPr>
          <w:rFonts w:ascii="Arial" w:hAnsi="Arial" w:cs="Arial"/>
          <w:sz w:val="20"/>
          <w:szCs w:val="20"/>
          <w:lang w:val="en-US"/>
        </w:rPr>
        <w:t>историски</w:t>
      </w:r>
      <w:r>
        <w:rPr>
          <w:rFonts w:ascii="Arial" w:hAnsi="Arial" w:cs="Arial"/>
          <w:sz w:val="20"/>
          <w:szCs w:val="20"/>
        </w:rPr>
        <w:t xml:space="preserve"> </w:t>
      </w:r>
      <w:r>
        <w:rPr>
          <w:rFonts w:ascii="Arial" w:hAnsi="Arial" w:cs="Arial"/>
          <w:sz w:val="20"/>
          <w:szCs w:val="20"/>
          <w:lang w:val="en-US"/>
        </w:rPr>
        <w:t>датуми</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нашата и од</w:t>
      </w:r>
      <w:r>
        <w:rPr>
          <w:rFonts w:ascii="Arial" w:hAnsi="Arial" w:cs="Arial"/>
          <w:sz w:val="20"/>
          <w:szCs w:val="20"/>
        </w:rPr>
        <w:t xml:space="preserve"> </w:t>
      </w:r>
      <w:r>
        <w:rPr>
          <w:rFonts w:ascii="Arial" w:hAnsi="Arial" w:cs="Arial"/>
          <w:sz w:val="20"/>
          <w:szCs w:val="20"/>
          <w:lang w:val="en-US"/>
        </w:rPr>
        <w:t>светската</w:t>
      </w:r>
      <w:r>
        <w:rPr>
          <w:rFonts w:ascii="Arial" w:hAnsi="Arial" w:cs="Arial"/>
          <w:sz w:val="20"/>
          <w:szCs w:val="20"/>
        </w:rPr>
        <w:t xml:space="preserve"> </w:t>
      </w:r>
      <w:r>
        <w:rPr>
          <w:rFonts w:ascii="Arial" w:hAnsi="Arial" w:cs="Arial"/>
          <w:sz w:val="20"/>
          <w:szCs w:val="20"/>
          <w:lang w:val="en-US"/>
        </w:rPr>
        <w:t>историја, ангажирање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учениците</w:t>
      </w:r>
      <w:r>
        <w:rPr>
          <w:rFonts w:ascii="Arial" w:hAnsi="Arial" w:cs="Arial"/>
          <w:sz w:val="20"/>
          <w:szCs w:val="20"/>
        </w:rPr>
        <w:t xml:space="preserve"> </w:t>
      </w:r>
      <w:r>
        <w:rPr>
          <w:rFonts w:ascii="Arial" w:hAnsi="Arial" w:cs="Arial"/>
          <w:sz w:val="20"/>
          <w:szCs w:val="20"/>
          <w:lang w:val="en-US"/>
        </w:rPr>
        <w:t>во</w:t>
      </w:r>
      <w:r>
        <w:rPr>
          <w:rFonts w:ascii="Arial" w:hAnsi="Arial" w:cs="Arial"/>
          <w:sz w:val="20"/>
          <w:szCs w:val="20"/>
        </w:rPr>
        <w:t xml:space="preserve"> </w:t>
      </w:r>
      <w:r>
        <w:rPr>
          <w:rFonts w:ascii="Arial" w:hAnsi="Arial" w:cs="Arial"/>
          <w:sz w:val="20"/>
          <w:szCs w:val="20"/>
          <w:lang w:val="en-US"/>
        </w:rPr>
        <w:t>слободното</w:t>
      </w:r>
      <w:r>
        <w:rPr>
          <w:rFonts w:ascii="Arial" w:hAnsi="Arial" w:cs="Arial"/>
          <w:sz w:val="20"/>
          <w:szCs w:val="20"/>
        </w:rPr>
        <w:t xml:space="preserve"> </w:t>
      </w:r>
      <w:r>
        <w:rPr>
          <w:rFonts w:ascii="Arial" w:hAnsi="Arial" w:cs="Arial"/>
          <w:sz w:val="20"/>
          <w:szCs w:val="20"/>
          <w:lang w:val="en-US"/>
        </w:rPr>
        <w:t>време, поттикнување</w:t>
      </w:r>
      <w:r>
        <w:rPr>
          <w:rFonts w:ascii="Arial" w:hAnsi="Arial" w:cs="Arial"/>
          <w:sz w:val="20"/>
          <w:szCs w:val="20"/>
        </w:rPr>
        <w:t xml:space="preserve"> </w:t>
      </w:r>
      <w:r>
        <w:rPr>
          <w:rFonts w:ascii="Arial" w:hAnsi="Arial" w:cs="Arial"/>
          <w:sz w:val="20"/>
          <w:szCs w:val="20"/>
          <w:lang w:val="en-US"/>
        </w:rPr>
        <w:t>на</w:t>
      </w:r>
      <w:r>
        <w:rPr>
          <w:rFonts w:ascii="Arial" w:hAnsi="Arial" w:cs="Arial"/>
          <w:sz w:val="20"/>
          <w:szCs w:val="20"/>
        </w:rPr>
        <w:t xml:space="preserve"> </w:t>
      </w:r>
      <w:r>
        <w:rPr>
          <w:rFonts w:ascii="Arial" w:hAnsi="Arial" w:cs="Arial"/>
          <w:sz w:val="20"/>
          <w:szCs w:val="20"/>
          <w:lang w:val="en-US"/>
        </w:rPr>
        <w:t>другарството, соработката и солидарноста. Детската</w:t>
      </w:r>
      <w:r>
        <w:rPr>
          <w:rFonts w:ascii="Arial" w:hAnsi="Arial" w:cs="Arial"/>
          <w:sz w:val="20"/>
          <w:szCs w:val="20"/>
        </w:rPr>
        <w:t xml:space="preserve"> </w:t>
      </w:r>
      <w:r>
        <w:rPr>
          <w:rFonts w:ascii="Arial" w:hAnsi="Arial" w:cs="Arial"/>
          <w:sz w:val="20"/>
          <w:szCs w:val="20"/>
          <w:lang w:val="en-US"/>
        </w:rPr>
        <w:t>организација</w:t>
      </w:r>
      <w:r>
        <w:rPr>
          <w:rFonts w:ascii="Arial" w:hAnsi="Arial" w:cs="Arial"/>
          <w:sz w:val="20"/>
          <w:szCs w:val="20"/>
        </w:rPr>
        <w:t xml:space="preserve"> </w:t>
      </w:r>
      <w:r>
        <w:rPr>
          <w:rFonts w:ascii="Arial" w:hAnsi="Arial" w:cs="Arial"/>
          <w:sz w:val="20"/>
          <w:szCs w:val="20"/>
          <w:lang w:val="en-US"/>
        </w:rPr>
        <w:t>ги</w:t>
      </w:r>
      <w:r>
        <w:rPr>
          <w:rFonts w:ascii="Arial" w:hAnsi="Arial" w:cs="Arial"/>
          <w:sz w:val="20"/>
          <w:szCs w:val="20"/>
        </w:rPr>
        <w:t xml:space="preserve"> </w:t>
      </w:r>
      <w:r>
        <w:rPr>
          <w:rFonts w:ascii="Arial" w:hAnsi="Arial" w:cs="Arial"/>
          <w:sz w:val="20"/>
          <w:szCs w:val="20"/>
          <w:lang w:val="en-US"/>
        </w:rPr>
        <w:t>обединува</w:t>
      </w:r>
      <w:r>
        <w:rPr>
          <w:rFonts w:ascii="Arial" w:hAnsi="Arial" w:cs="Arial"/>
          <w:sz w:val="20"/>
          <w:szCs w:val="20"/>
        </w:rPr>
        <w:t xml:space="preserve"> </w:t>
      </w:r>
      <w:r>
        <w:rPr>
          <w:rFonts w:ascii="Arial" w:hAnsi="Arial" w:cs="Arial"/>
          <w:sz w:val="20"/>
          <w:szCs w:val="20"/>
          <w:lang w:val="en-US"/>
        </w:rPr>
        <w:t>сите</w:t>
      </w:r>
      <w:r>
        <w:rPr>
          <w:rFonts w:ascii="Arial" w:hAnsi="Arial" w:cs="Arial"/>
          <w:sz w:val="20"/>
          <w:szCs w:val="20"/>
        </w:rPr>
        <w:t xml:space="preserve"> </w:t>
      </w:r>
      <w:r>
        <w:rPr>
          <w:rFonts w:ascii="Arial" w:hAnsi="Arial" w:cs="Arial"/>
          <w:sz w:val="20"/>
          <w:szCs w:val="20"/>
          <w:lang w:val="en-US"/>
        </w:rPr>
        <w:t>ученици</w:t>
      </w:r>
      <w:r>
        <w:rPr>
          <w:rFonts w:ascii="Arial" w:hAnsi="Arial" w:cs="Arial"/>
          <w:sz w:val="20"/>
          <w:szCs w:val="20"/>
        </w:rPr>
        <w:t xml:space="preserve"> </w:t>
      </w:r>
      <w:r>
        <w:rPr>
          <w:rFonts w:ascii="Arial" w:hAnsi="Arial" w:cs="Arial"/>
          <w:sz w:val="20"/>
          <w:szCs w:val="20"/>
          <w:lang w:val="en-US"/>
        </w:rPr>
        <w:t>од</w:t>
      </w:r>
      <w:r>
        <w:rPr>
          <w:rFonts w:ascii="Arial" w:hAnsi="Arial" w:cs="Arial"/>
          <w:sz w:val="20"/>
          <w:szCs w:val="20"/>
        </w:rPr>
        <w:t xml:space="preserve"> </w:t>
      </w:r>
      <w:r>
        <w:rPr>
          <w:rFonts w:ascii="Arial" w:hAnsi="Arial" w:cs="Arial"/>
          <w:sz w:val="20"/>
          <w:szCs w:val="20"/>
          <w:lang w:val="en-US"/>
        </w:rPr>
        <w:t>прво</w:t>
      </w:r>
      <w:r>
        <w:rPr>
          <w:rFonts w:ascii="Arial" w:hAnsi="Arial" w:cs="Arial"/>
          <w:sz w:val="20"/>
          <w:szCs w:val="20"/>
        </w:rPr>
        <w:t xml:space="preserve"> </w:t>
      </w:r>
      <w:r>
        <w:rPr>
          <w:rFonts w:ascii="Arial" w:hAnsi="Arial" w:cs="Arial"/>
          <w:sz w:val="20"/>
          <w:szCs w:val="20"/>
          <w:lang w:val="en-US"/>
        </w:rPr>
        <w:t>до</w:t>
      </w:r>
      <w:r>
        <w:rPr>
          <w:rFonts w:ascii="Arial" w:hAnsi="Arial" w:cs="Arial"/>
          <w:sz w:val="20"/>
          <w:szCs w:val="20"/>
        </w:rPr>
        <w:t xml:space="preserve"> </w:t>
      </w:r>
      <w:r>
        <w:rPr>
          <w:rFonts w:ascii="Arial" w:hAnsi="Arial" w:cs="Arial"/>
          <w:sz w:val="20"/>
          <w:szCs w:val="20"/>
          <w:lang w:val="en-US"/>
        </w:rPr>
        <w:t>петто</w:t>
      </w:r>
      <w:r>
        <w:rPr>
          <w:rFonts w:ascii="Arial" w:hAnsi="Arial" w:cs="Arial"/>
          <w:sz w:val="20"/>
          <w:szCs w:val="20"/>
        </w:rPr>
        <w:t xml:space="preserve"> </w:t>
      </w:r>
      <w:r>
        <w:rPr>
          <w:rFonts w:ascii="Arial" w:hAnsi="Arial" w:cs="Arial"/>
          <w:sz w:val="20"/>
          <w:szCs w:val="20"/>
          <w:lang w:val="en-US"/>
        </w:rPr>
        <w:t>одделение. Организацијата</w:t>
      </w:r>
      <w:r>
        <w:rPr>
          <w:rFonts w:ascii="Arial" w:hAnsi="Arial" w:cs="Arial"/>
          <w:sz w:val="20"/>
          <w:szCs w:val="20"/>
        </w:rPr>
        <w:t xml:space="preserve"> </w:t>
      </w:r>
      <w:r>
        <w:rPr>
          <w:rFonts w:ascii="Arial" w:hAnsi="Arial" w:cs="Arial"/>
          <w:sz w:val="20"/>
          <w:szCs w:val="20"/>
          <w:lang w:val="en-US"/>
        </w:rPr>
        <w:t>има</w:t>
      </w:r>
      <w:r>
        <w:rPr>
          <w:rFonts w:ascii="Arial" w:hAnsi="Arial" w:cs="Arial"/>
          <w:sz w:val="20"/>
          <w:szCs w:val="20"/>
        </w:rPr>
        <w:t xml:space="preserve"> </w:t>
      </w:r>
      <w:r>
        <w:rPr>
          <w:rFonts w:ascii="Arial" w:hAnsi="Arial" w:cs="Arial"/>
          <w:sz w:val="20"/>
          <w:szCs w:val="20"/>
          <w:lang w:val="en-US"/>
        </w:rPr>
        <w:t>свое</w:t>
      </w:r>
      <w:r>
        <w:rPr>
          <w:rFonts w:ascii="Arial" w:hAnsi="Arial" w:cs="Arial"/>
          <w:sz w:val="20"/>
          <w:szCs w:val="20"/>
        </w:rPr>
        <w:t xml:space="preserve"> </w:t>
      </w:r>
      <w:r>
        <w:rPr>
          <w:rFonts w:ascii="Arial" w:hAnsi="Arial" w:cs="Arial"/>
          <w:sz w:val="20"/>
          <w:szCs w:val="20"/>
          <w:lang w:val="en-US"/>
        </w:rPr>
        <w:t>раководство и восвојатапрограмагипредвидувасодржинитекоисеповрзанисоправата и должноститенадетето, односно</w:t>
      </w:r>
      <w:r>
        <w:rPr>
          <w:rFonts w:ascii="Arial" w:hAnsi="Arial" w:cs="Arial"/>
          <w:sz w:val="20"/>
          <w:szCs w:val="20"/>
        </w:rPr>
        <w:t xml:space="preserve"> </w:t>
      </w:r>
      <w:r>
        <w:rPr>
          <w:rFonts w:ascii="Arial" w:hAnsi="Arial" w:cs="Arial"/>
          <w:sz w:val="20"/>
          <w:szCs w:val="20"/>
          <w:lang w:val="en-US"/>
        </w:rPr>
        <w:t>соработката</w:t>
      </w:r>
      <w:r>
        <w:rPr>
          <w:rFonts w:ascii="Arial" w:hAnsi="Arial" w:cs="Arial"/>
          <w:sz w:val="20"/>
          <w:szCs w:val="20"/>
        </w:rPr>
        <w:t xml:space="preserve"> </w:t>
      </w:r>
      <w:r>
        <w:rPr>
          <w:rFonts w:ascii="Arial" w:hAnsi="Arial" w:cs="Arial"/>
          <w:sz w:val="20"/>
          <w:szCs w:val="20"/>
          <w:lang w:val="en-US"/>
        </w:rPr>
        <w:t>соСојузотзагрижи и воспитувањенадеца, организирањенаспортски и културно – уметничкиактивности и манифестации. Работата</w:t>
      </w:r>
      <w:r>
        <w:rPr>
          <w:rFonts w:ascii="Arial" w:hAnsi="Arial" w:cs="Arial"/>
          <w:sz w:val="20"/>
          <w:szCs w:val="20"/>
        </w:rPr>
        <w:t xml:space="preserve"> </w:t>
      </w:r>
    </w:p>
    <w:p w14:paraId="237AE753">
      <w:pPr>
        <w:spacing w:after="120" w:line="240" w:lineRule="auto"/>
        <w:rPr>
          <w:rFonts w:ascii="Arial" w:hAnsi="Arial" w:cs="Arial"/>
          <w:sz w:val="20"/>
          <w:szCs w:val="20"/>
        </w:rPr>
      </w:pPr>
      <w:r>
        <w:rPr>
          <w:rFonts w:ascii="Arial" w:hAnsi="Arial" w:cs="Arial"/>
          <w:sz w:val="20"/>
          <w:szCs w:val="20"/>
          <w:lang w:val="en-US"/>
        </w:rPr>
        <w:t>надетскатаорганизацијаќејареализираатнаставницикоигиопределилнаставничкиотсовет.</w:t>
      </w:r>
    </w:p>
    <w:tbl>
      <w:tblPr>
        <w:tblStyle w:val="10"/>
        <w:tblW w:w="15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8647"/>
        <w:gridCol w:w="4033"/>
        <w:gridCol w:w="1459"/>
      </w:tblGrid>
      <w:tr w14:paraId="3CCB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08" w:type="dxa"/>
            <w:shd w:val="clear" w:color="auto" w:fill="F1F1F1" w:themeFill="background1" w:themeFillShade="F2"/>
          </w:tcPr>
          <w:p w14:paraId="42C07702">
            <w:pPr>
              <w:spacing w:after="0" w:line="240" w:lineRule="auto"/>
              <w:rPr>
                <w:rFonts w:ascii="Arial" w:hAnsi="Arial" w:cs="Arial"/>
                <w:b/>
                <w:sz w:val="20"/>
                <w:szCs w:val="20"/>
              </w:rPr>
            </w:pPr>
            <w:r>
              <w:rPr>
                <w:rFonts w:ascii="Arial" w:hAnsi="Arial" w:cs="Arial"/>
                <w:b/>
                <w:sz w:val="20"/>
                <w:szCs w:val="20"/>
              </w:rPr>
              <w:t>Реден број</w:t>
            </w:r>
          </w:p>
        </w:tc>
        <w:tc>
          <w:tcPr>
            <w:tcW w:w="8647" w:type="dxa"/>
            <w:shd w:val="clear" w:color="auto" w:fill="F1F1F1" w:themeFill="background1" w:themeFillShade="F2"/>
          </w:tcPr>
          <w:p w14:paraId="7546F497">
            <w:pPr>
              <w:spacing w:after="0" w:line="240" w:lineRule="auto"/>
              <w:rPr>
                <w:rFonts w:ascii="Arial" w:hAnsi="Arial" w:cs="Arial"/>
                <w:b/>
                <w:sz w:val="20"/>
                <w:szCs w:val="20"/>
              </w:rPr>
            </w:pPr>
            <w:r>
              <w:rPr>
                <w:rFonts w:ascii="Arial" w:hAnsi="Arial" w:cs="Arial"/>
                <w:b/>
                <w:sz w:val="20"/>
                <w:szCs w:val="20"/>
              </w:rPr>
              <w:t>Програмска содржина</w:t>
            </w:r>
          </w:p>
        </w:tc>
        <w:tc>
          <w:tcPr>
            <w:tcW w:w="4033" w:type="dxa"/>
            <w:shd w:val="clear" w:color="auto" w:fill="F1F1F1" w:themeFill="background1" w:themeFillShade="F2"/>
          </w:tcPr>
          <w:p w14:paraId="2BB41AEE">
            <w:pPr>
              <w:spacing w:after="0" w:line="240" w:lineRule="auto"/>
              <w:rPr>
                <w:rFonts w:ascii="Arial" w:hAnsi="Arial" w:cs="Arial"/>
                <w:b/>
                <w:sz w:val="20"/>
                <w:szCs w:val="20"/>
              </w:rPr>
            </w:pPr>
            <w:r>
              <w:rPr>
                <w:rFonts w:ascii="Arial" w:hAnsi="Arial" w:cs="Arial"/>
                <w:b/>
                <w:sz w:val="20"/>
                <w:szCs w:val="20"/>
              </w:rPr>
              <w:t>Носител на активноста</w:t>
            </w:r>
          </w:p>
        </w:tc>
        <w:tc>
          <w:tcPr>
            <w:tcW w:w="1459" w:type="dxa"/>
            <w:shd w:val="clear" w:color="auto" w:fill="F1F1F1" w:themeFill="background1" w:themeFillShade="F2"/>
          </w:tcPr>
          <w:p w14:paraId="5239616F">
            <w:pPr>
              <w:spacing w:after="0" w:line="240" w:lineRule="auto"/>
              <w:rPr>
                <w:rFonts w:ascii="Arial" w:hAnsi="Arial" w:cs="Arial"/>
                <w:b/>
                <w:sz w:val="20"/>
                <w:szCs w:val="20"/>
              </w:rPr>
            </w:pPr>
            <w:r>
              <w:rPr>
                <w:rFonts w:ascii="Arial" w:hAnsi="Arial" w:cs="Arial"/>
                <w:b/>
                <w:sz w:val="20"/>
                <w:szCs w:val="20"/>
              </w:rPr>
              <w:t>Време на реализација</w:t>
            </w:r>
          </w:p>
        </w:tc>
      </w:tr>
      <w:tr w14:paraId="3C5A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08" w:type="dxa"/>
            <w:shd w:val="clear" w:color="auto" w:fill="auto"/>
          </w:tcPr>
          <w:p w14:paraId="3DE3FB0A">
            <w:pPr>
              <w:pStyle w:val="46"/>
              <w:spacing w:line="240" w:lineRule="auto"/>
              <w:jc w:val="center"/>
              <w:rPr>
                <w:rFonts w:ascii="Arial" w:hAnsi="Arial" w:cs="Arial"/>
                <w:sz w:val="20"/>
                <w:szCs w:val="20"/>
              </w:rPr>
            </w:pPr>
            <w:r>
              <w:rPr>
                <w:rFonts w:ascii="Arial" w:hAnsi="Arial" w:cs="Arial"/>
                <w:sz w:val="20"/>
                <w:szCs w:val="20"/>
              </w:rPr>
              <w:t>1</w:t>
            </w:r>
          </w:p>
        </w:tc>
        <w:tc>
          <w:tcPr>
            <w:tcW w:w="8647" w:type="dxa"/>
            <w:shd w:val="clear" w:color="auto" w:fill="auto"/>
          </w:tcPr>
          <w:p w14:paraId="28BDE05D">
            <w:pPr>
              <w:pStyle w:val="46"/>
              <w:spacing w:line="240" w:lineRule="auto"/>
              <w:rPr>
                <w:rFonts w:ascii="Arial" w:hAnsi="Arial" w:cs="Arial"/>
                <w:sz w:val="20"/>
                <w:szCs w:val="20"/>
              </w:rPr>
            </w:pPr>
            <w:r>
              <w:rPr>
                <w:rFonts w:ascii="Arial" w:hAnsi="Arial" w:cs="Arial"/>
                <w:sz w:val="20"/>
                <w:szCs w:val="20"/>
              </w:rPr>
              <w:t>Изработка на Програма за работа на ДО</w:t>
            </w:r>
          </w:p>
        </w:tc>
        <w:tc>
          <w:tcPr>
            <w:tcW w:w="4033" w:type="dxa"/>
            <w:shd w:val="clear" w:color="auto" w:fill="auto"/>
          </w:tcPr>
          <w:p w14:paraId="59597971">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3C260884">
            <w:pPr>
              <w:pStyle w:val="46"/>
              <w:spacing w:line="240" w:lineRule="auto"/>
              <w:jc w:val="center"/>
              <w:rPr>
                <w:rFonts w:ascii="Arial" w:hAnsi="Arial" w:cs="Arial"/>
                <w:sz w:val="20"/>
                <w:szCs w:val="20"/>
                <w:lang w:val="en-US"/>
              </w:rPr>
            </w:pPr>
            <w:r>
              <w:rPr>
                <w:rFonts w:ascii="Arial" w:hAnsi="Arial" w:cs="Arial"/>
                <w:sz w:val="20"/>
                <w:szCs w:val="20"/>
                <w:lang w:val="en-US"/>
              </w:rPr>
              <w:t>IX</w:t>
            </w:r>
          </w:p>
        </w:tc>
      </w:tr>
      <w:tr w14:paraId="50B6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08" w:type="dxa"/>
            <w:shd w:val="clear" w:color="auto" w:fill="auto"/>
          </w:tcPr>
          <w:p w14:paraId="4B638458">
            <w:pPr>
              <w:pStyle w:val="46"/>
              <w:spacing w:line="240" w:lineRule="auto"/>
              <w:jc w:val="center"/>
              <w:rPr>
                <w:rFonts w:ascii="Arial" w:hAnsi="Arial" w:cs="Arial"/>
                <w:sz w:val="20"/>
                <w:szCs w:val="20"/>
              </w:rPr>
            </w:pPr>
            <w:r>
              <w:rPr>
                <w:rFonts w:ascii="Arial" w:hAnsi="Arial" w:cs="Arial"/>
                <w:sz w:val="20"/>
                <w:szCs w:val="20"/>
              </w:rPr>
              <w:t>2</w:t>
            </w:r>
          </w:p>
        </w:tc>
        <w:tc>
          <w:tcPr>
            <w:tcW w:w="8647" w:type="dxa"/>
            <w:shd w:val="clear" w:color="auto" w:fill="auto"/>
          </w:tcPr>
          <w:p w14:paraId="20809354">
            <w:pPr>
              <w:pStyle w:val="46"/>
              <w:spacing w:line="240" w:lineRule="auto"/>
              <w:rPr>
                <w:rFonts w:ascii="Arial" w:hAnsi="Arial" w:cs="Arial"/>
                <w:sz w:val="20"/>
                <w:szCs w:val="20"/>
              </w:rPr>
            </w:pPr>
            <w:r>
              <w:rPr>
                <w:rFonts w:ascii="Arial" w:hAnsi="Arial" w:cs="Arial"/>
                <w:sz w:val="20"/>
                <w:szCs w:val="20"/>
              </w:rPr>
              <w:t>Избор на раководство на ДО</w:t>
            </w:r>
          </w:p>
        </w:tc>
        <w:tc>
          <w:tcPr>
            <w:tcW w:w="4033" w:type="dxa"/>
            <w:shd w:val="clear" w:color="auto" w:fill="auto"/>
          </w:tcPr>
          <w:p w14:paraId="0AD50B56">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1A0F3220">
            <w:pPr>
              <w:pStyle w:val="46"/>
              <w:spacing w:line="240" w:lineRule="auto"/>
              <w:jc w:val="center"/>
              <w:rPr>
                <w:rFonts w:ascii="Arial" w:hAnsi="Arial" w:cs="Arial"/>
                <w:sz w:val="20"/>
                <w:szCs w:val="20"/>
                <w:lang w:val="en-US"/>
              </w:rPr>
            </w:pPr>
            <w:r>
              <w:rPr>
                <w:rFonts w:ascii="Arial" w:hAnsi="Arial" w:cs="Arial"/>
                <w:sz w:val="20"/>
                <w:szCs w:val="20"/>
                <w:lang w:val="en-US"/>
              </w:rPr>
              <w:t>IX</w:t>
            </w:r>
          </w:p>
        </w:tc>
      </w:tr>
      <w:tr w14:paraId="19F3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08" w:type="dxa"/>
            <w:shd w:val="clear" w:color="auto" w:fill="auto"/>
          </w:tcPr>
          <w:p w14:paraId="0D22A676">
            <w:pPr>
              <w:pStyle w:val="46"/>
              <w:spacing w:line="240" w:lineRule="auto"/>
              <w:jc w:val="center"/>
              <w:rPr>
                <w:rFonts w:ascii="Arial" w:hAnsi="Arial" w:cs="Arial"/>
                <w:sz w:val="20"/>
                <w:szCs w:val="20"/>
              </w:rPr>
            </w:pPr>
            <w:r>
              <w:rPr>
                <w:rFonts w:ascii="Arial" w:hAnsi="Arial" w:cs="Arial"/>
                <w:sz w:val="20"/>
                <w:szCs w:val="20"/>
              </w:rPr>
              <w:t>3</w:t>
            </w:r>
          </w:p>
        </w:tc>
        <w:tc>
          <w:tcPr>
            <w:tcW w:w="8647" w:type="dxa"/>
            <w:shd w:val="clear" w:color="auto" w:fill="auto"/>
          </w:tcPr>
          <w:p w14:paraId="2078EB9B">
            <w:pPr>
              <w:pStyle w:val="46"/>
              <w:spacing w:line="240" w:lineRule="auto"/>
              <w:rPr>
                <w:rFonts w:ascii="Arial" w:hAnsi="Arial" w:cs="Arial"/>
                <w:sz w:val="20"/>
                <w:szCs w:val="20"/>
              </w:rPr>
            </w:pPr>
            <w:r>
              <w:rPr>
                <w:rFonts w:ascii="Arial" w:hAnsi="Arial" w:cs="Arial"/>
                <w:sz w:val="20"/>
                <w:szCs w:val="20"/>
              </w:rPr>
              <w:t>Одбележување на првиот училишен ден,прифаќање на првачињата со свечена приредба</w:t>
            </w:r>
          </w:p>
        </w:tc>
        <w:tc>
          <w:tcPr>
            <w:tcW w:w="4033" w:type="dxa"/>
            <w:shd w:val="clear" w:color="auto" w:fill="auto"/>
          </w:tcPr>
          <w:p w14:paraId="0949EF59">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10A125BD">
            <w:pPr>
              <w:pStyle w:val="46"/>
              <w:spacing w:line="240" w:lineRule="auto"/>
              <w:jc w:val="center"/>
              <w:rPr>
                <w:rFonts w:ascii="Arial" w:hAnsi="Arial" w:cs="Arial"/>
                <w:sz w:val="20"/>
                <w:szCs w:val="20"/>
                <w:lang w:val="en-US"/>
              </w:rPr>
            </w:pPr>
            <w:r>
              <w:rPr>
                <w:rFonts w:ascii="Arial" w:hAnsi="Arial" w:cs="Arial"/>
                <w:sz w:val="20"/>
                <w:szCs w:val="20"/>
                <w:lang w:val="en-US"/>
              </w:rPr>
              <w:t>IX</w:t>
            </w:r>
          </w:p>
        </w:tc>
      </w:tr>
      <w:tr w14:paraId="7130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008" w:type="dxa"/>
            <w:shd w:val="clear" w:color="auto" w:fill="auto"/>
          </w:tcPr>
          <w:p w14:paraId="7886EC86">
            <w:pPr>
              <w:pStyle w:val="46"/>
              <w:spacing w:line="240" w:lineRule="auto"/>
              <w:jc w:val="center"/>
              <w:rPr>
                <w:rFonts w:ascii="Arial" w:hAnsi="Arial" w:cs="Arial"/>
                <w:sz w:val="20"/>
                <w:szCs w:val="20"/>
              </w:rPr>
            </w:pPr>
            <w:r>
              <w:rPr>
                <w:rFonts w:ascii="Arial" w:hAnsi="Arial" w:cs="Arial"/>
                <w:sz w:val="20"/>
                <w:szCs w:val="20"/>
              </w:rPr>
              <w:t>4</w:t>
            </w:r>
          </w:p>
        </w:tc>
        <w:tc>
          <w:tcPr>
            <w:tcW w:w="8647" w:type="dxa"/>
            <w:shd w:val="clear" w:color="auto" w:fill="auto"/>
          </w:tcPr>
          <w:p w14:paraId="66A658CD">
            <w:pPr>
              <w:pStyle w:val="46"/>
              <w:spacing w:line="240" w:lineRule="auto"/>
              <w:rPr>
                <w:rFonts w:ascii="Arial" w:hAnsi="Arial" w:cs="Arial"/>
                <w:sz w:val="20"/>
                <w:szCs w:val="20"/>
              </w:rPr>
            </w:pPr>
            <w:r>
              <w:rPr>
                <w:rFonts w:ascii="Arial" w:hAnsi="Arial" w:cs="Arial"/>
                <w:sz w:val="20"/>
                <w:szCs w:val="20"/>
              </w:rPr>
              <w:t>Одбележување на 8 ми Септември-Денот на независноста на Р.Македонија</w:t>
            </w:r>
          </w:p>
        </w:tc>
        <w:tc>
          <w:tcPr>
            <w:tcW w:w="4033" w:type="dxa"/>
            <w:shd w:val="clear" w:color="auto" w:fill="auto"/>
          </w:tcPr>
          <w:p w14:paraId="1C6A7B18">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277681A6">
            <w:pPr>
              <w:pStyle w:val="46"/>
              <w:spacing w:line="240" w:lineRule="auto"/>
              <w:jc w:val="center"/>
              <w:rPr>
                <w:rFonts w:ascii="Arial" w:hAnsi="Arial" w:cs="Arial"/>
                <w:sz w:val="20"/>
                <w:szCs w:val="20"/>
                <w:lang w:val="en-US"/>
              </w:rPr>
            </w:pPr>
            <w:r>
              <w:rPr>
                <w:rFonts w:ascii="Arial" w:hAnsi="Arial" w:cs="Arial"/>
                <w:sz w:val="20"/>
                <w:szCs w:val="20"/>
                <w:lang w:val="en-US"/>
              </w:rPr>
              <w:t>IX</w:t>
            </w:r>
          </w:p>
        </w:tc>
      </w:tr>
      <w:tr w14:paraId="759F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08" w:type="dxa"/>
            <w:shd w:val="clear" w:color="auto" w:fill="auto"/>
          </w:tcPr>
          <w:p w14:paraId="4F04AAA0">
            <w:pPr>
              <w:pStyle w:val="46"/>
              <w:spacing w:line="240" w:lineRule="auto"/>
              <w:jc w:val="center"/>
              <w:rPr>
                <w:rFonts w:ascii="Arial" w:hAnsi="Arial" w:cs="Arial"/>
                <w:sz w:val="20"/>
                <w:szCs w:val="20"/>
              </w:rPr>
            </w:pPr>
            <w:r>
              <w:rPr>
                <w:rFonts w:ascii="Arial" w:hAnsi="Arial" w:cs="Arial"/>
                <w:sz w:val="20"/>
                <w:szCs w:val="20"/>
              </w:rPr>
              <w:t>5</w:t>
            </w:r>
          </w:p>
        </w:tc>
        <w:tc>
          <w:tcPr>
            <w:tcW w:w="8647" w:type="dxa"/>
            <w:shd w:val="clear" w:color="auto" w:fill="auto"/>
          </w:tcPr>
          <w:p w14:paraId="56D60994">
            <w:pPr>
              <w:pStyle w:val="46"/>
              <w:spacing w:line="240" w:lineRule="auto"/>
              <w:rPr>
                <w:rFonts w:ascii="Arial" w:hAnsi="Arial" w:cs="Arial"/>
                <w:sz w:val="20"/>
                <w:szCs w:val="20"/>
              </w:rPr>
            </w:pPr>
            <w:r>
              <w:rPr>
                <w:rFonts w:ascii="Arial" w:hAnsi="Arial" w:cs="Arial"/>
                <w:sz w:val="20"/>
                <w:szCs w:val="20"/>
              </w:rPr>
              <w:t>Одбележување на Меѓународниот ден на мирот</w:t>
            </w:r>
          </w:p>
        </w:tc>
        <w:tc>
          <w:tcPr>
            <w:tcW w:w="4033" w:type="dxa"/>
            <w:shd w:val="clear" w:color="auto" w:fill="auto"/>
          </w:tcPr>
          <w:p w14:paraId="605F1FED">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2694D5FE">
            <w:pPr>
              <w:pStyle w:val="46"/>
              <w:spacing w:line="240" w:lineRule="auto"/>
              <w:jc w:val="center"/>
              <w:rPr>
                <w:rFonts w:ascii="Arial" w:hAnsi="Arial" w:cs="Arial"/>
                <w:sz w:val="20"/>
                <w:szCs w:val="20"/>
                <w:lang w:val="en-US"/>
              </w:rPr>
            </w:pPr>
            <w:r>
              <w:rPr>
                <w:rFonts w:ascii="Arial" w:hAnsi="Arial" w:cs="Arial"/>
                <w:sz w:val="20"/>
                <w:szCs w:val="20"/>
                <w:lang w:val="en-US"/>
              </w:rPr>
              <w:t>IX</w:t>
            </w:r>
          </w:p>
        </w:tc>
      </w:tr>
      <w:tr w14:paraId="3FC9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08" w:type="dxa"/>
            <w:shd w:val="clear" w:color="auto" w:fill="auto"/>
          </w:tcPr>
          <w:p w14:paraId="48640609">
            <w:pPr>
              <w:pStyle w:val="46"/>
              <w:spacing w:line="240" w:lineRule="auto"/>
              <w:jc w:val="center"/>
              <w:rPr>
                <w:rFonts w:ascii="Arial" w:hAnsi="Arial" w:cs="Arial"/>
                <w:sz w:val="20"/>
                <w:szCs w:val="20"/>
              </w:rPr>
            </w:pPr>
            <w:r>
              <w:rPr>
                <w:rFonts w:ascii="Arial" w:hAnsi="Arial" w:cs="Arial"/>
                <w:sz w:val="20"/>
                <w:szCs w:val="20"/>
              </w:rPr>
              <w:t>6</w:t>
            </w:r>
          </w:p>
        </w:tc>
        <w:tc>
          <w:tcPr>
            <w:tcW w:w="8647" w:type="dxa"/>
            <w:shd w:val="clear" w:color="auto" w:fill="auto"/>
          </w:tcPr>
          <w:p w14:paraId="173AADA0">
            <w:pPr>
              <w:pStyle w:val="46"/>
              <w:spacing w:line="240" w:lineRule="auto"/>
              <w:rPr>
                <w:rFonts w:ascii="Arial" w:hAnsi="Arial" w:cs="Arial"/>
                <w:sz w:val="20"/>
                <w:szCs w:val="20"/>
              </w:rPr>
            </w:pPr>
            <w:r>
              <w:rPr>
                <w:rFonts w:ascii="Arial" w:hAnsi="Arial" w:cs="Arial"/>
                <w:sz w:val="20"/>
                <w:szCs w:val="20"/>
              </w:rPr>
              <w:t>Учество на конкурси по повод 13 Ноември</w:t>
            </w:r>
          </w:p>
          <w:p w14:paraId="7D135FE3">
            <w:pPr>
              <w:pStyle w:val="46"/>
              <w:spacing w:line="240" w:lineRule="auto"/>
              <w:rPr>
                <w:rFonts w:ascii="Arial" w:hAnsi="Arial" w:cs="Arial"/>
                <w:sz w:val="20"/>
                <w:szCs w:val="20"/>
              </w:rPr>
            </w:pPr>
          </w:p>
        </w:tc>
        <w:tc>
          <w:tcPr>
            <w:tcW w:w="4033" w:type="dxa"/>
            <w:shd w:val="clear" w:color="auto" w:fill="auto"/>
          </w:tcPr>
          <w:p w14:paraId="14E864D2">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400E495D">
            <w:pPr>
              <w:pStyle w:val="46"/>
              <w:spacing w:line="240" w:lineRule="auto"/>
              <w:jc w:val="center"/>
              <w:rPr>
                <w:rFonts w:ascii="Arial" w:hAnsi="Arial" w:cs="Arial"/>
                <w:sz w:val="20"/>
                <w:szCs w:val="20"/>
                <w:lang w:val="en-US"/>
              </w:rPr>
            </w:pPr>
            <w:r>
              <w:rPr>
                <w:rFonts w:ascii="Arial" w:hAnsi="Arial" w:cs="Arial"/>
                <w:sz w:val="20"/>
                <w:szCs w:val="20"/>
                <w:lang w:val="en-US"/>
              </w:rPr>
              <w:t>X</w:t>
            </w:r>
          </w:p>
        </w:tc>
      </w:tr>
      <w:tr w14:paraId="1823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08" w:type="dxa"/>
            <w:shd w:val="clear" w:color="auto" w:fill="auto"/>
          </w:tcPr>
          <w:p w14:paraId="66F57D8D">
            <w:pPr>
              <w:pStyle w:val="46"/>
              <w:spacing w:line="240" w:lineRule="auto"/>
              <w:jc w:val="center"/>
              <w:rPr>
                <w:rFonts w:ascii="Arial" w:hAnsi="Arial" w:cs="Arial"/>
                <w:sz w:val="20"/>
                <w:szCs w:val="20"/>
              </w:rPr>
            </w:pPr>
            <w:r>
              <w:rPr>
                <w:rFonts w:ascii="Arial" w:hAnsi="Arial" w:cs="Arial"/>
                <w:sz w:val="20"/>
                <w:szCs w:val="20"/>
              </w:rPr>
              <w:t>7</w:t>
            </w:r>
          </w:p>
        </w:tc>
        <w:tc>
          <w:tcPr>
            <w:tcW w:w="8647" w:type="dxa"/>
            <w:shd w:val="clear" w:color="auto" w:fill="auto"/>
          </w:tcPr>
          <w:p w14:paraId="76ACB668">
            <w:pPr>
              <w:pStyle w:val="46"/>
              <w:spacing w:line="240" w:lineRule="auto"/>
              <w:rPr>
                <w:rFonts w:ascii="Arial" w:hAnsi="Arial" w:cs="Arial"/>
                <w:sz w:val="20"/>
                <w:szCs w:val="20"/>
              </w:rPr>
            </w:pPr>
            <w:r>
              <w:rPr>
                <w:rFonts w:ascii="Arial" w:hAnsi="Arial" w:cs="Arial"/>
                <w:sz w:val="20"/>
                <w:szCs w:val="20"/>
              </w:rPr>
              <w:t>Акции за уредување на училишниот двор и околината</w:t>
            </w:r>
          </w:p>
        </w:tc>
        <w:tc>
          <w:tcPr>
            <w:tcW w:w="4033" w:type="dxa"/>
            <w:shd w:val="clear" w:color="auto" w:fill="auto"/>
          </w:tcPr>
          <w:p w14:paraId="505860B9">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4AD724B2">
            <w:pPr>
              <w:pStyle w:val="46"/>
              <w:spacing w:line="240" w:lineRule="auto"/>
              <w:jc w:val="center"/>
              <w:rPr>
                <w:rFonts w:ascii="Arial" w:hAnsi="Arial" w:cs="Arial"/>
                <w:sz w:val="20"/>
                <w:szCs w:val="20"/>
                <w:lang w:val="en-US"/>
              </w:rPr>
            </w:pPr>
            <w:r>
              <w:rPr>
                <w:rFonts w:ascii="Arial" w:hAnsi="Arial" w:cs="Arial"/>
                <w:sz w:val="20"/>
                <w:szCs w:val="20"/>
                <w:lang w:val="en-US"/>
              </w:rPr>
              <w:t>X</w:t>
            </w:r>
          </w:p>
        </w:tc>
      </w:tr>
      <w:tr w14:paraId="70B8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3C1D8D72">
            <w:pPr>
              <w:pStyle w:val="46"/>
              <w:spacing w:line="240" w:lineRule="auto"/>
              <w:jc w:val="center"/>
              <w:rPr>
                <w:rFonts w:ascii="Arial" w:hAnsi="Arial" w:cs="Arial"/>
                <w:sz w:val="20"/>
                <w:szCs w:val="20"/>
              </w:rPr>
            </w:pPr>
            <w:r>
              <w:rPr>
                <w:rFonts w:ascii="Arial" w:hAnsi="Arial" w:cs="Arial"/>
                <w:sz w:val="20"/>
                <w:szCs w:val="20"/>
              </w:rPr>
              <w:t>8</w:t>
            </w:r>
          </w:p>
        </w:tc>
        <w:tc>
          <w:tcPr>
            <w:tcW w:w="8647" w:type="dxa"/>
            <w:shd w:val="clear" w:color="auto" w:fill="auto"/>
          </w:tcPr>
          <w:p w14:paraId="7983BA36">
            <w:pPr>
              <w:pStyle w:val="46"/>
              <w:spacing w:line="240" w:lineRule="auto"/>
              <w:rPr>
                <w:rFonts w:ascii="Arial" w:hAnsi="Arial" w:cs="Arial"/>
                <w:sz w:val="20"/>
                <w:szCs w:val="20"/>
              </w:rPr>
            </w:pPr>
            <w:r>
              <w:rPr>
                <w:rFonts w:ascii="Arial" w:hAnsi="Arial" w:cs="Arial"/>
                <w:sz w:val="20"/>
                <w:szCs w:val="20"/>
              </w:rPr>
              <w:t>Одбележување на детската недела</w:t>
            </w:r>
          </w:p>
        </w:tc>
        <w:tc>
          <w:tcPr>
            <w:tcW w:w="4033" w:type="dxa"/>
            <w:shd w:val="clear" w:color="auto" w:fill="auto"/>
          </w:tcPr>
          <w:p w14:paraId="05E0F6B9">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4EA6C553">
            <w:pPr>
              <w:pStyle w:val="46"/>
              <w:spacing w:line="240" w:lineRule="auto"/>
              <w:jc w:val="center"/>
              <w:rPr>
                <w:rFonts w:ascii="Arial" w:hAnsi="Arial" w:cs="Arial"/>
                <w:sz w:val="20"/>
                <w:szCs w:val="20"/>
                <w:lang w:val="en-US"/>
              </w:rPr>
            </w:pPr>
            <w:r>
              <w:rPr>
                <w:rFonts w:ascii="Arial" w:hAnsi="Arial" w:cs="Arial"/>
                <w:sz w:val="20"/>
                <w:szCs w:val="20"/>
              </w:rPr>
              <w:t>X</w:t>
            </w:r>
          </w:p>
        </w:tc>
      </w:tr>
      <w:tr w14:paraId="3D63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0C0610C6">
            <w:pPr>
              <w:pStyle w:val="46"/>
              <w:spacing w:line="240" w:lineRule="auto"/>
              <w:jc w:val="center"/>
              <w:rPr>
                <w:rFonts w:ascii="Arial" w:hAnsi="Arial" w:cs="Arial"/>
                <w:sz w:val="20"/>
                <w:szCs w:val="20"/>
              </w:rPr>
            </w:pPr>
            <w:r>
              <w:rPr>
                <w:rFonts w:ascii="Arial" w:hAnsi="Arial" w:cs="Arial"/>
                <w:sz w:val="20"/>
                <w:szCs w:val="20"/>
              </w:rPr>
              <w:t>9</w:t>
            </w:r>
          </w:p>
        </w:tc>
        <w:tc>
          <w:tcPr>
            <w:tcW w:w="8647" w:type="dxa"/>
            <w:shd w:val="clear" w:color="auto" w:fill="auto"/>
          </w:tcPr>
          <w:p w14:paraId="59BD46CA">
            <w:pPr>
              <w:pStyle w:val="46"/>
              <w:spacing w:line="240" w:lineRule="auto"/>
              <w:rPr>
                <w:rFonts w:ascii="Arial" w:hAnsi="Arial" w:cs="Arial"/>
                <w:sz w:val="20"/>
                <w:szCs w:val="20"/>
              </w:rPr>
            </w:pPr>
            <w:r>
              <w:rPr>
                <w:rFonts w:ascii="Arial" w:hAnsi="Arial" w:cs="Arial"/>
                <w:sz w:val="20"/>
                <w:szCs w:val="20"/>
              </w:rPr>
              <w:t>Одбележување на Денот на ООН -24 Октомври</w:t>
            </w:r>
          </w:p>
        </w:tc>
        <w:tc>
          <w:tcPr>
            <w:tcW w:w="4033" w:type="dxa"/>
            <w:shd w:val="clear" w:color="auto" w:fill="auto"/>
          </w:tcPr>
          <w:p w14:paraId="1B145864">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2944B061">
            <w:pPr>
              <w:pStyle w:val="46"/>
              <w:spacing w:line="240" w:lineRule="auto"/>
              <w:jc w:val="center"/>
              <w:rPr>
                <w:rFonts w:ascii="Arial" w:hAnsi="Arial" w:cs="Arial"/>
                <w:sz w:val="20"/>
                <w:szCs w:val="20"/>
              </w:rPr>
            </w:pPr>
            <w:r>
              <w:rPr>
                <w:rFonts w:ascii="Arial" w:hAnsi="Arial" w:cs="Arial"/>
                <w:sz w:val="20"/>
                <w:szCs w:val="20"/>
              </w:rPr>
              <w:t>X</w:t>
            </w:r>
          </w:p>
        </w:tc>
      </w:tr>
      <w:tr w14:paraId="0955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6D18A69F">
            <w:pPr>
              <w:pStyle w:val="46"/>
              <w:spacing w:line="240" w:lineRule="auto"/>
              <w:jc w:val="center"/>
              <w:rPr>
                <w:rFonts w:ascii="Arial" w:hAnsi="Arial" w:cs="Arial"/>
                <w:sz w:val="20"/>
                <w:szCs w:val="20"/>
              </w:rPr>
            </w:pPr>
            <w:r>
              <w:rPr>
                <w:rFonts w:ascii="Arial" w:hAnsi="Arial" w:cs="Arial"/>
                <w:sz w:val="20"/>
                <w:szCs w:val="20"/>
              </w:rPr>
              <w:t>10</w:t>
            </w:r>
          </w:p>
        </w:tc>
        <w:tc>
          <w:tcPr>
            <w:tcW w:w="8647" w:type="dxa"/>
            <w:shd w:val="clear" w:color="auto" w:fill="auto"/>
          </w:tcPr>
          <w:p w14:paraId="25154349">
            <w:pPr>
              <w:pStyle w:val="46"/>
              <w:spacing w:line="240" w:lineRule="auto"/>
              <w:rPr>
                <w:rFonts w:ascii="Arial" w:hAnsi="Arial" w:cs="Arial"/>
                <w:sz w:val="20"/>
                <w:szCs w:val="20"/>
              </w:rPr>
            </w:pPr>
            <w:r>
              <w:rPr>
                <w:rFonts w:ascii="Arial" w:hAnsi="Arial" w:cs="Arial"/>
                <w:sz w:val="20"/>
                <w:szCs w:val="20"/>
              </w:rPr>
              <w:t>Одбележување на Меѓународниот ден на штедењето 31 октомври</w:t>
            </w:r>
          </w:p>
        </w:tc>
        <w:tc>
          <w:tcPr>
            <w:tcW w:w="4033" w:type="dxa"/>
            <w:shd w:val="clear" w:color="auto" w:fill="auto"/>
          </w:tcPr>
          <w:p w14:paraId="098566CC">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3744F27C">
            <w:pPr>
              <w:pStyle w:val="46"/>
              <w:spacing w:line="240" w:lineRule="auto"/>
              <w:jc w:val="center"/>
              <w:rPr>
                <w:rFonts w:ascii="Arial" w:hAnsi="Arial" w:cs="Arial"/>
                <w:sz w:val="20"/>
                <w:szCs w:val="20"/>
              </w:rPr>
            </w:pPr>
            <w:r>
              <w:rPr>
                <w:rFonts w:ascii="Arial" w:hAnsi="Arial" w:cs="Arial"/>
                <w:sz w:val="20"/>
                <w:szCs w:val="20"/>
              </w:rPr>
              <w:t>X</w:t>
            </w:r>
          </w:p>
        </w:tc>
      </w:tr>
      <w:tr w14:paraId="10C4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405C2423">
            <w:pPr>
              <w:pStyle w:val="46"/>
              <w:spacing w:line="240" w:lineRule="auto"/>
              <w:jc w:val="center"/>
              <w:rPr>
                <w:rFonts w:ascii="Arial" w:hAnsi="Arial" w:cs="Arial"/>
                <w:sz w:val="20"/>
                <w:szCs w:val="20"/>
              </w:rPr>
            </w:pPr>
            <w:r>
              <w:rPr>
                <w:rFonts w:ascii="Arial" w:hAnsi="Arial" w:cs="Arial"/>
                <w:sz w:val="20"/>
                <w:szCs w:val="20"/>
              </w:rPr>
              <w:t>11</w:t>
            </w:r>
          </w:p>
        </w:tc>
        <w:tc>
          <w:tcPr>
            <w:tcW w:w="8647" w:type="dxa"/>
            <w:shd w:val="clear" w:color="auto" w:fill="auto"/>
          </w:tcPr>
          <w:p w14:paraId="57128F5E">
            <w:pPr>
              <w:pStyle w:val="46"/>
              <w:spacing w:line="240" w:lineRule="auto"/>
              <w:rPr>
                <w:rFonts w:ascii="Arial" w:hAnsi="Arial" w:cs="Arial"/>
                <w:sz w:val="20"/>
                <w:szCs w:val="20"/>
              </w:rPr>
            </w:pPr>
            <w:r>
              <w:rPr>
                <w:rFonts w:ascii="Arial" w:hAnsi="Arial" w:cs="Arial"/>
                <w:sz w:val="20"/>
                <w:szCs w:val="20"/>
              </w:rPr>
              <w:t>Одбележување на 17 март- Ден на крводарителството</w:t>
            </w:r>
          </w:p>
        </w:tc>
        <w:tc>
          <w:tcPr>
            <w:tcW w:w="4033" w:type="dxa"/>
            <w:shd w:val="clear" w:color="auto" w:fill="auto"/>
          </w:tcPr>
          <w:p w14:paraId="76E15865">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65FE1E94">
            <w:pPr>
              <w:pStyle w:val="46"/>
              <w:spacing w:line="240" w:lineRule="auto"/>
              <w:jc w:val="center"/>
              <w:rPr>
                <w:rFonts w:ascii="Arial" w:hAnsi="Arial" w:cs="Arial"/>
                <w:sz w:val="20"/>
                <w:szCs w:val="20"/>
              </w:rPr>
            </w:pPr>
            <w:r>
              <w:rPr>
                <w:rFonts w:ascii="Arial" w:hAnsi="Arial" w:cs="Arial"/>
                <w:sz w:val="20"/>
                <w:szCs w:val="20"/>
              </w:rPr>
              <w:t>III</w:t>
            </w:r>
          </w:p>
        </w:tc>
      </w:tr>
      <w:tr w14:paraId="73FD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0518C218">
            <w:pPr>
              <w:pStyle w:val="46"/>
              <w:spacing w:line="240" w:lineRule="auto"/>
              <w:jc w:val="center"/>
              <w:rPr>
                <w:rFonts w:ascii="Arial" w:hAnsi="Arial" w:cs="Arial"/>
                <w:sz w:val="20"/>
                <w:szCs w:val="20"/>
              </w:rPr>
            </w:pPr>
            <w:r>
              <w:rPr>
                <w:rFonts w:ascii="Arial" w:hAnsi="Arial" w:cs="Arial"/>
                <w:sz w:val="20"/>
                <w:szCs w:val="20"/>
              </w:rPr>
              <w:t>12</w:t>
            </w:r>
          </w:p>
        </w:tc>
        <w:tc>
          <w:tcPr>
            <w:tcW w:w="8647" w:type="dxa"/>
            <w:shd w:val="clear" w:color="auto" w:fill="auto"/>
          </w:tcPr>
          <w:p w14:paraId="733F5800">
            <w:pPr>
              <w:pStyle w:val="46"/>
              <w:spacing w:line="240" w:lineRule="auto"/>
              <w:rPr>
                <w:rFonts w:ascii="Arial" w:hAnsi="Arial" w:cs="Arial"/>
                <w:sz w:val="20"/>
                <w:szCs w:val="20"/>
              </w:rPr>
            </w:pPr>
            <w:r>
              <w:rPr>
                <w:rFonts w:ascii="Arial" w:hAnsi="Arial" w:cs="Arial"/>
                <w:sz w:val="20"/>
                <w:szCs w:val="20"/>
              </w:rPr>
              <w:t>Уредување на училишниот двор и непосредната околина и Одбележување на Денот на пролетта-Денот на екологијата-21 Март</w:t>
            </w:r>
          </w:p>
        </w:tc>
        <w:tc>
          <w:tcPr>
            <w:tcW w:w="4033" w:type="dxa"/>
            <w:shd w:val="clear" w:color="auto" w:fill="auto"/>
          </w:tcPr>
          <w:p w14:paraId="1C71E1D3">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6DBC3F48">
            <w:pPr>
              <w:pStyle w:val="46"/>
              <w:spacing w:line="240" w:lineRule="auto"/>
              <w:jc w:val="center"/>
              <w:rPr>
                <w:rFonts w:ascii="Arial" w:hAnsi="Arial" w:cs="Arial"/>
                <w:sz w:val="20"/>
                <w:szCs w:val="20"/>
              </w:rPr>
            </w:pPr>
            <w:r>
              <w:rPr>
                <w:rFonts w:ascii="Arial" w:hAnsi="Arial" w:cs="Arial"/>
                <w:sz w:val="20"/>
                <w:szCs w:val="20"/>
              </w:rPr>
              <w:t>III</w:t>
            </w:r>
          </w:p>
        </w:tc>
      </w:tr>
      <w:tr w14:paraId="65D7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22F85BD7">
            <w:pPr>
              <w:pStyle w:val="46"/>
              <w:spacing w:line="240" w:lineRule="auto"/>
              <w:jc w:val="center"/>
              <w:rPr>
                <w:rFonts w:ascii="Arial" w:hAnsi="Arial" w:cs="Arial"/>
                <w:sz w:val="20"/>
                <w:szCs w:val="20"/>
              </w:rPr>
            </w:pPr>
            <w:r>
              <w:rPr>
                <w:rFonts w:ascii="Arial" w:hAnsi="Arial" w:cs="Arial"/>
                <w:sz w:val="20"/>
                <w:szCs w:val="20"/>
              </w:rPr>
              <w:t>13</w:t>
            </w:r>
          </w:p>
        </w:tc>
        <w:tc>
          <w:tcPr>
            <w:tcW w:w="8647" w:type="dxa"/>
            <w:shd w:val="clear" w:color="auto" w:fill="auto"/>
          </w:tcPr>
          <w:p w14:paraId="1F0D410E">
            <w:pPr>
              <w:pStyle w:val="46"/>
              <w:spacing w:line="240" w:lineRule="auto"/>
              <w:rPr>
                <w:rFonts w:ascii="Arial" w:hAnsi="Arial" w:cs="Arial"/>
                <w:sz w:val="20"/>
                <w:szCs w:val="20"/>
              </w:rPr>
            </w:pPr>
            <w:r>
              <w:rPr>
                <w:rFonts w:ascii="Arial" w:hAnsi="Arial" w:cs="Arial"/>
                <w:sz w:val="20"/>
                <w:szCs w:val="20"/>
              </w:rPr>
              <w:t>Одбележување на Денот на шегата и смеата-1 ви Април</w:t>
            </w:r>
          </w:p>
        </w:tc>
        <w:tc>
          <w:tcPr>
            <w:tcW w:w="4033" w:type="dxa"/>
            <w:shd w:val="clear" w:color="auto" w:fill="auto"/>
          </w:tcPr>
          <w:p w14:paraId="4C30AC31">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7F433E61">
            <w:pPr>
              <w:pStyle w:val="46"/>
              <w:spacing w:line="240" w:lineRule="auto"/>
              <w:jc w:val="center"/>
              <w:rPr>
                <w:rFonts w:ascii="Arial" w:hAnsi="Arial" w:cs="Arial"/>
                <w:sz w:val="20"/>
                <w:szCs w:val="20"/>
              </w:rPr>
            </w:pPr>
            <w:r>
              <w:rPr>
                <w:rFonts w:ascii="Arial" w:hAnsi="Arial" w:cs="Arial"/>
                <w:sz w:val="20"/>
                <w:szCs w:val="20"/>
              </w:rPr>
              <w:t>IV</w:t>
            </w:r>
          </w:p>
        </w:tc>
      </w:tr>
      <w:tr w14:paraId="5B20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0F9DB0E4">
            <w:pPr>
              <w:pStyle w:val="46"/>
              <w:spacing w:line="240" w:lineRule="auto"/>
              <w:jc w:val="center"/>
              <w:rPr>
                <w:rFonts w:ascii="Arial" w:hAnsi="Arial" w:cs="Arial"/>
                <w:sz w:val="20"/>
                <w:szCs w:val="20"/>
              </w:rPr>
            </w:pPr>
            <w:r>
              <w:rPr>
                <w:rFonts w:ascii="Arial" w:hAnsi="Arial" w:cs="Arial"/>
                <w:sz w:val="20"/>
                <w:szCs w:val="20"/>
              </w:rPr>
              <w:t>14</w:t>
            </w:r>
          </w:p>
        </w:tc>
        <w:tc>
          <w:tcPr>
            <w:tcW w:w="8647" w:type="dxa"/>
            <w:shd w:val="clear" w:color="auto" w:fill="auto"/>
          </w:tcPr>
          <w:p w14:paraId="5FDD56FB">
            <w:pPr>
              <w:pStyle w:val="46"/>
              <w:spacing w:line="240" w:lineRule="auto"/>
              <w:rPr>
                <w:rFonts w:ascii="Arial" w:hAnsi="Arial" w:cs="Arial"/>
                <w:sz w:val="20"/>
                <w:szCs w:val="20"/>
              </w:rPr>
            </w:pPr>
            <w:r>
              <w:rPr>
                <w:rFonts w:ascii="Arial" w:hAnsi="Arial" w:cs="Arial"/>
                <w:sz w:val="20"/>
                <w:szCs w:val="20"/>
              </w:rPr>
              <w:t>Одбележување на Денот на здравјето - 7 ми Април</w:t>
            </w:r>
          </w:p>
        </w:tc>
        <w:tc>
          <w:tcPr>
            <w:tcW w:w="4033" w:type="dxa"/>
            <w:shd w:val="clear" w:color="auto" w:fill="auto"/>
          </w:tcPr>
          <w:p w14:paraId="6AE38459">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0D157332">
            <w:pPr>
              <w:pStyle w:val="46"/>
              <w:spacing w:line="240" w:lineRule="auto"/>
              <w:jc w:val="center"/>
              <w:rPr>
                <w:rFonts w:ascii="Arial" w:hAnsi="Arial" w:cs="Arial"/>
                <w:sz w:val="20"/>
                <w:szCs w:val="20"/>
              </w:rPr>
            </w:pPr>
            <w:r>
              <w:rPr>
                <w:rFonts w:ascii="Arial" w:hAnsi="Arial" w:cs="Arial"/>
                <w:sz w:val="20"/>
                <w:szCs w:val="20"/>
              </w:rPr>
              <w:t>IV</w:t>
            </w:r>
          </w:p>
        </w:tc>
      </w:tr>
      <w:tr w14:paraId="56F2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3EB7189A">
            <w:pPr>
              <w:pStyle w:val="46"/>
              <w:spacing w:line="240" w:lineRule="auto"/>
              <w:jc w:val="center"/>
              <w:rPr>
                <w:rFonts w:ascii="Arial" w:hAnsi="Arial" w:cs="Arial"/>
                <w:sz w:val="20"/>
                <w:szCs w:val="20"/>
              </w:rPr>
            </w:pPr>
            <w:r>
              <w:rPr>
                <w:rFonts w:ascii="Arial" w:hAnsi="Arial" w:cs="Arial"/>
                <w:sz w:val="20"/>
                <w:szCs w:val="20"/>
              </w:rPr>
              <w:t>15</w:t>
            </w:r>
          </w:p>
        </w:tc>
        <w:tc>
          <w:tcPr>
            <w:tcW w:w="8647" w:type="dxa"/>
            <w:shd w:val="clear" w:color="auto" w:fill="auto"/>
          </w:tcPr>
          <w:p w14:paraId="121C4926">
            <w:pPr>
              <w:pStyle w:val="46"/>
              <w:spacing w:line="240" w:lineRule="auto"/>
              <w:rPr>
                <w:rFonts w:ascii="Arial" w:hAnsi="Arial" w:cs="Arial"/>
                <w:sz w:val="20"/>
                <w:szCs w:val="20"/>
              </w:rPr>
            </w:pPr>
            <w:r>
              <w:rPr>
                <w:rFonts w:ascii="Arial" w:hAnsi="Arial" w:cs="Arial"/>
                <w:sz w:val="20"/>
                <w:szCs w:val="20"/>
              </w:rPr>
              <w:t>Акции за заштита на животната средина,</w:t>
            </w:r>
          </w:p>
        </w:tc>
        <w:tc>
          <w:tcPr>
            <w:tcW w:w="4033" w:type="dxa"/>
            <w:shd w:val="clear" w:color="auto" w:fill="auto"/>
          </w:tcPr>
          <w:p w14:paraId="51B559CA">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5E264D69">
            <w:pPr>
              <w:pStyle w:val="46"/>
              <w:spacing w:line="240" w:lineRule="auto"/>
              <w:jc w:val="center"/>
              <w:rPr>
                <w:rFonts w:ascii="Arial" w:hAnsi="Arial" w:cs="Arial"/>
                <w:sz w:val="20"/>
                <w:szCs w:val="20"/>
              </w:rPr>
            </w:pPr>
            <w:r>
              <w:rPr>
                <w:rFonts w:ascii="Arial" w:hAnsi="Arial" w:cs="Arial"/>
                <w:sz w:val="20"/>
                <w:szCs w:val="20"/>
              </w:rPr>
              <w:t>IV</w:t>
            </w:r>
          </w:p>
        </w:tc>
      </w:tr>
      <w:tr w14:paraId="6456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1AD295CA">
            <w:pPr>
              <w:pStyle w:val="46"/>
              <w:spacing w:line="240" w:lineRule="auto"/>
              <w:jc w:val="center"/>
              <w:rPr>
                <w:rFonts w:ascii="Arial" w:hAnsi="Arial" w:cs="Arial"/>
                <w:sz w:val="20"/>
                <w:szCs w:val="20"/>
              </w:rPr>
            </w:pPr>
            <w:r>
              <w:rPr>
                <w:rFonts w:ascii="Arial" w:hAnsi="Arial" w:cs="Arial"/>
                <w:sz w:val="20"/>
                <w:szCs w:val="20"/>
              </w:rPr>
              <w:t>16</w:t>
            </w:r>
          </w:p>
        </w:tc>
        <w:tc>
          <w:tcPr>
            <w:tcW w:w="8647" w:type="dxa"/>
            <w:shd w:val="clear" w:color="auto" w:fill="auto"/>
          </w:tcPr>
          <w:p w14:paraId="335D5772">
            <w:pPr>
              <w:pStyle w:val="46"/>
              <w:spacing w:line="240" w:lineRule="auto"/>
              <w:rPr>
                <w:rFonts w:ascii="Arial" w:hAnsi="Arial" w:cs="Arial"/>
                <w:sz w:val="20"/>
                <w:szCs w:val="20"/>
              </w:rPr>
            </w:pPr>
            <w:r>
              <w:rPr>
                <w:rFonts w:ascii="Arial" w:hAnsi="Arial" w:cs="Arial"/>
                <w:sz w:val="20"/>
                <w:szCs w:val="20"/>
              </w:rPr>
              <w:t>Организирање на училишни,општински и градски натпревари по одредени наставни предмет</w:t>
            </w:r>
          </w:p>
        </w:tc>
        <w:tc>
          <w:tcPr>
            <w:tcW w:w="4033" w:type="dxa"/>
            <w:shd w:val="clear" w:color="auto" w:fill="auto"/>
          </w:tcPr>
          <w:p w14:paraId="4B2A8D17">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681DC135">
            <w:pPr>
              <w:pStyle w:val="46"/>
              <w:spacing w:line="240" w:lineRule="auto"/>
              <w:jc w:val="center"/>
              <w:rPr>
                <w:rFonts w:ascii="Arial" w:hAnsi="Arial" w:cs="Arial"/>
                <w:sz w:val="20"/>
                <w:szCs w:val="20"/>
              </w:rPr>
            </w:pPr>
            <w:r>
              <w:rPr>
                <w:rFonts w:ascii="Arial" w:hAnsi="Arial" w:cs="Arial"/>
                <w:sz w:val="20"/>
                <w:szCs w:val="20"/>
              </w:rPr>
              <w:t>II- VI</w:t>
            </w:r>
          </w:p>
        </w:tc>
      </w:tr>
      <w:tr w14:paraId="0470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2B27BEFD">
            <w:pPr>
              <w:pStyle w:val="46"/>
              <w:spacing w:line="240" w:lineRule="auto"/>
              <w:jc w:val="center"/>
              <w:rPr>
                <w:rFonts w:ascii="Arial" w:hAnsi="Arial" w:cs="Arial"/>
                <w:sz w:val="20"/>
                <w:szCs w:val="20"/>
              </w:rPr>
            </w:pPr>
            <w:r>
              <w:rPr>
                <w:rFonts w:ascii="Arial" w:hAnsi="Arial" w:cs="Arial"/>
                <w:sz w:val="20"/>
                <w:szCs w:val="20"/>
              </w:rPr>
              <w:t>17</w:t>
            </w:r>
          </w:p>
        </w:tc>
        <w:tc>
          <w:tcPr>
            <w:tcW w:w="8647" w:type="dxa"/>
            <w:shd w:val="clear" w:color="auto" w:fill="auto"/>
          </w:tcPr>
          <w:p w14:paraId="56363A05">
            <w:pPr>
              <w:pStyle w:val="46"/>
              <w:spacing w:line="240" w:lineRule="auto"/>
              <w:rPr>
                <w:rFonts w:ascii="Arial" w:hAnsi="Arial" w:cs="Arial"/>
                <w:sz w:val="20"/>
                <w:szCs w:val="20"/>
              </w:rPr>
            </w:pPr>
            <w:r>
              <w:rPr>
                <w:rFonts w:ascii="Arial" w:hAnsi="Arial" w:cs="Arial"/>
                <w:sz w:val="20"/>
                <w:szCs w:val="20"/>
              </w:rPr>
              <w:t>Одбележување на Патронатот на училиштето 4 Мај Свечена приредба,ликовно и литературно творење,спортски натпревар.</w:t>
            </w:r>
          </w:p>
        </w:tc>
        <w:tc>
          <w:tcPr>
            <w:tcW w:w="4033" w:type="dxa"/>
            <w:shd w:val="clear" w:color="auto" w:fill="auto"/>
          </w:tcPr>
          <w:p w14:paraId="70CB0636">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11B760BA">
            <w:pPr>
              <w:pStyle w:val="46"/>
              <w:spacing w:line="240" w:lineRule="auto"/>
              <w:jc w:val="center"/>
              <w:rPr>
                <w:rFonts w:ascii="Arial" w:hAnsi="Arial" w:cs="Arial"/>
                <w:sz w:val="20"/>
                <w:szCs w:val="20"/>
              </w:rPr>
            </w:pPr>
            <w:r>
              <w:rPr>
                <w:rFonts w:ascii="Arial" w:hAnsi="Arial" w:cs="Arial"/>
                <w:sz w:val="20"/>
                <w:szCs w:val="20"/>
                <w:lang w:val="en-US"/>
              </w:rPr>
              <w:t>V</w:t>
            </w:r>
          </w:p>
        </w:tc>
      </w:tr>
      <w:tr w14:paraId="4A43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008" w:type="dxa"/>
            <w:shd w:val="clear" w:color="auto" w:fill="auto"/>
          </w:tcPr>
          <w:p w14:paraId="268C9F7B">
            <w:pPr>
              <w:pStyle w:val="46"/>
              <w:spacing w:line="240" w:lineRule="auto"/>
              <w:jc w:val="center"/>
              <w:rPr>
                <w:rFonts w:ascii="Arial" w:hAnsi="Arial" w:cs="Arial"/>
                <w:sz w:val="20"/>
                <w:szCs w:val="20"/>
              </w:rPr>
            </w:pPr>
            <w:r>
              <w:rPr>
                <w:rFonts w:ascii="Arial" w:hAnsi="Arial" w:cs="Arial"/>
                <w:sz w:val="20"/>
                <w:szCs w:val="20"/>
              </w:rPr>
              <w:t>18</w:t>
            </w:r>
          </w:p>
        </w:tc>
        <w:tc>
          <w:tcPr>
            <w:tcW w:w="8647" w:type="dxa"/>
            <w:shd w:val="clear" w:color="auto" w:fill="auto"/>
          </w:tcPr>
          <w:p w14:paraId="2DFAFC62">
            <w:pPr>
              <w:pStyle w:val="46"/>
              <w:spacing w:line="240" w:lineRule="auto"/>
              <w:rPr>
                <w:rFonts w:ascii="Arial" w:hAnsi="Arial" w:cs="Arial"/>
                <w:sz w:val="20"/>
                <w:szCs w:val="20"/>
              </w:rPr>
            </w:pPr>
            <w:r>
              <w:rPr>
                <w:rFonts w:ascii="Arial" w:hAnsi="Arial" w:cs="Arial"/>
                <w:sz w:val="20"/>
                <w:szCs w:val="20"/>
              </w:rPr>
              <w:t>Одбележување на 24 Мај-Денот на словенските просветители Кирил и Методиј</w:t>
            </w:r>
          </w:p>
        </w:tc>
        <w:tc>
          <w:tcPr>
            <w:tcW w:w="4033" w:type="dxa"/>
            <w:shd w:val="clear" w:color="auto" w:fill="auto"/>
          </w:tcPr>
          <w:p w14:paraId="44F8C098">
            <w:pPr>
              <w:pStyle w:val="46"/>
              <w:spacing w:line="240" w:lineRule="auto"/>
              <w:jc w:val="center"/>
              <w:rPr>
                <w:rFonts w:ascii="Arial" w:hAnsi="Arial" w:cs="Arial"/>
                <w:sz w:val="20"/>
                <w:szCs w:val="20"/>
              </w:rPr>
            </w:pPr>
            <w:r>
              <w:rPr>
                <w:rFonts w:ascii="Arial" w:hAnsi="Arial" w:cs="Arial"/>
                <w:sz w:val="20"/>
                <w:szCs w:val="20"/>
              </w:rPr>
              <w:t>Одговорни наставници и ученици</w:t>
            </w:r>
          </w:p>
        </w:tc>
        <w:tc>
          <w:tcPr>
            <w:tcW w:w="1459" w:type="dxa"/>
            <w:shd w:val="clear" w:color="auto" w:fill="auto"/>
          </w:tcPr>
          <w:p w14:paraId="7D2A156B">
            <w:pPr>
              <w:pStyle w:val="46"/>
              <w:spacing w:line="240" w:lineRule="auto"/>
              <w:jc w:val="center"/>
              <w:rPr>
                <w:rFonts w:ascii="Arial" w:hAnsi="Arial" w:cs="Arial"/>
                <w:sz w:val="20"/>
                <w:szCs w:val="20"/>
                <w:lang w:val="en-US"/>
              </w:rPr>
            </w:pPr>
            <w:r>
              <w:rPr>
                <w:rFonts w:ascii="Arial" w:hAnsi="Arial" w:cs="Arial"/>
                <w:sz w:val="20"/>
                <w:szCs w:val="20"/>
              </w:rPr>
              <w:t>V</w:t>
            </w:r>
          </w:p>
        </w:tc>
      </w:tr>
    </w:tbl>
    <w:p w14:paraId="23F99F53">
      <w:pPr>
        <w:widowControl w:val="0"/>
        <w:autoSpaceDE w:val="0"/>
        <w:autoSpaceDN w:val="0"/>
        <w:adjustRightInd w:val="0"/>
        <w:spacing w:after="0" w:line="268" w:lineRule="auto"/>
        <w:jc w:val="center"/>
        <w:rPr>
          <w:rFonts w:ascii="Arial" w:hAnsi="Arial" w:cs="Arial"/>
          <w:color w:val="FF0000"/>
          <w:sz w:val="20"/>
          <w:szCs w:val="20"/>
        </w:rPr>
      </w:pPr>
      <w:r>
        <w:rPr>
          <w:rFonts w:ascii="Arial" w:hAnsi="Arial" w:cs="Arial"/>
          <w:b/>
          <w:sz w:val="20"/>
          <w:szCs w:val="20"/>
        </w:rPr>
        <w:t>Одговорни наставници</w:t>
      </w:r>
      <w:r>
        <w:rPr>
          <w:rFonts w:ascii="Arial" w:hAnsi="Arial" w:cs="Arial"/>
          <w:b/>
          <w:sz w:val="20"/>
          <w:szCs w:val="20"/>
          <w:lang w:val="en-US"/>
        </w:rPr>
        <w:t xml:space="preserve">: </w:t>
      </w:r>
      <w:r>
        <w:rPr>
          <w:rFonts w:ascii="Arial" w:hAnsi="Arial" w:cs="Arial"/>
          <w:b/>
          <w:sz w:val="20"/>
          <w:szCs w:val="20"/>
        </w:rPr>
        <w:t>Елена Спасовска, Маријана Мушевска</w:t>
      </w:r>
    </w:p>
    <w:tbl>
      <w:tblPr>
        <w:tblStyle w:val="10"/>
        <w:tblpPr w:leftFromText="180" w:rightFromText="180" w:vertAnchor="text" w:horzAnchor="margin" w:tblpY="-36"/>
        <w:tblW w:w="15559" w:type="dxa"/>
        <w:tblInd w:w="0" w:type="dxa"/>
        <w:shd w:val="clear" w:color="auto" w:fill="E5B8B7" w:themeFill="accent2" w:themeFillTint="66"/>
        <w:tblLayout w:type="fixed"/>
        <w:tblCellMar>
          <w:top w:w="0" w:type="dxa"/>
          <w:left w:w="108" w:type="dxa"/>
          <w:bottom w:w="0" w:type="dxa"/>
          <w:right w:w="108" w:type="dxa"/>
        </w:tblCellMar>
      </w:tblPr>
      <w:tblGrid>
        <w:gridCol w:w="15559"/>
      </w:tblGrid>
      <w:tr w14:paraId="6E62E101">
        <w:tblPrEx>
          <w:shd w:val="clear" w:color="auto" w:fill="E5B8B7" w:themeFill="accent2" w:themeFillTint="66"/>
          <w:tblCellMar>
            <w:top w:w="0" w:type="dxa"/>
            <w:left w:w="108" w:type="dxa"/>
            <w:bottom w:w="0" w:type="dxa"/>
            <w:right w:w="108" w:type="dxa"/>
          </w:tblCellMar>
        </w:tblPrEx>
        <w:tc>
          <w:tcPr>
            <w:tcW w:w="15559" w:type="dxa"/>
            <w:tcBorders>
              <w:top w:val="single" w:color="000000" w:sz="4" w:space="0"/>
              <w:left w:val="single" w:color="000000" w:sz="4" w:space="0"/>
              <w:bottom w:val="single" w:color="auto" w:sz="4" w:space="0"/>
              <w:right w:val="single" w:color="000000" w:sz="4" w:space="0"/>
            </w:tcBorders>
            <w:shd w:val="clear" w:color="auto" w:fill="E5B8B7" w:themeFill="accent2" w:themeFillTint="66"/>
          </w:tcPr>
          <w:p w14:paraId="072272E1">
            <w:pPr>
              <w:shd w:val="clear" w:color="auto" w:fill="E5B8B7" w:themeFill="accent2" w:themeFillTint="66"/>
              <w:spacing w:line="240" w:lineRule="auto"/>
              <w:jc w:val="both"/>
              <w:rPr>
                <w:rFonts w:ascii="Arial" w:hAnsi="Arial" w:cs="Arial"/>
                <w:b/>
                <w:sz w:val="20"/>
                <w:szCs w:val="20"/>
              </w:rPr>
            </w:pPr>
            <w:r>
              <w:rPr>
                <w:rFonts w:ascii="Arial" w:hAnsi="Arial" w:cs="Arial"/>
                <w:b/>
                <w:color w:val="000000" w:themeColor="text1"/>
                <w:sz w:val="20"/>
                <w:szCs w:val="20"/>
              </w:rPr>
              <w:t xml:space="preserve">Годишна програма за работа на заедницата на паралелката I-V одд. за учебната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bl>
    <w:p w14:paraId="489131DC">
      <w:pPr>
        <w:shd w:val="clear" w:color="auto" w:fill="E5B8B7" w:themeFill="accent2" w:themeFillTint="66"/>
        <w:spacing w:line="240" w:lineRule="auto"/>
        <w:jc w:val="both"/>
        <w:rPr>
          <w:rFonts w:ascii="Arial" w:hAnsi="Arial" w:cs="Arial"/>
          <w:sz w:val="20"/>
          <w:szCs w:val="20"/>
        </w:rPr>
      </w:pPr>
    </w:p>
    <w:tbl>
      <w:tblPr>
        <w:tblStyle w:val="10"/>
        <w:tblpPr w:leftFromText="180" w:rightFromText="180" w:vertAnchor="text" w:tblpY="1"/>
        <w:tblOverlap w:val="never"/>
        <w:tblW w:w="15559" w:type="dxa"/>
        <w:tblInd w:w="0" w:type="dxa"/>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764"/>
        <w:gridCol w:w="6147"/>
        <w:gridCol w:w="3829"/>
        <w:gridCol w:w="2268"/>
        <w:gridCol w:w="2551"/>
      </w:tblGrid>
      <w:tr w14:paraId="5E44601D">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24"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67AC0FD6">
            <w:pPr>
              <w:shd w:val="clear" w:color="auto" w:fill="E5B8B7" w:themeFill="accent2" w:themeFillTint="66"/>
              <w:spacing w:line="240" w:lineRule="auto"/>
              <w:jc w:val="both"/>
              <w:rPr>
                <w:rFonts w:ascii="Arial" w:hAnsi="Arial" w:cs="Arial"/>
                <w:b/>
                <w:sz w:val="20"/>
                <w:szCs w:val="20"/>
              </w:rPr>
            </w:pPr>
            <w:r>
              <w:rPr>
                <w:rFonts w:ascii="Arial" w:hAnsi="Arial" w:cs="Arial"/>
                <w:b/>
                <w:sz w:val="20"/>
                <w:szCs w:val="20"/>
              </w:rPr>
              <w:t>Р.бр.</w:t>
            </w:r>
          </w:p>
        </w:tc>
        <w:tc>
          <w:tcPr>
            <w:tcW w:w="6147"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7311E4BC">
            <w:pPr>
              <w:shd w:val="clear" w:color="auto" w:fill="E5B8B7" w:themeFill="accent2" w:themeFillTint="66"/>
              <w:spacing w:line="240" w:lineRule="auto"/>
              <w:ind w:left="-36" w:firstLine="36"/>
              <w:jc w:val="both"/>
              <w:rPr>
                <w:rFonts w:ascii="Arial" w:hAnsi="Arial" w:cs="Arial"/>
                <w:b/>
                <w:sz w:val="20"/>
                <w:szCs w:val="20"/>
              </w:rPr>
            </w:pPr>
            <w:r>
              <w:rPr>
                <w:rFonts w:ascii="Arial" w:hAnsi="Arial" w:cs="Arial"/>
                <w:b/>
                <w:sz w:val="20"/>
                <w:szCs w:val="20"/>
              </w:rPr>
              <w:t>Активности</w:t>
            </w:r>
          </w:p>
        </w:tc>
        <w:tc>
          <w:tcPr>
            <w:tcW w:w="3829"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4F236F2D">
            <w:pPr>
              <w:shd w:val="clear" w:color="auto" w:fill="E5B8B7" w:themeFill="accent2" w:themeFillTint="66"/>
              <w:spacing w:line="240" w:lineRule="auto"/>
              <w:jc w:val="both"/>
              <w:rPr>
                <w:rFonts w:ascii="Arial" w:hAnsi="Arial" w:cs="Arial"/>
                <w:b/>
                <w:sz w:val="20"/>
                <w:szCs w:val="20"/>
              </w:rPr>
            </w:pPr>
            <w:r>
              <w:rPr>
                <w:rFonts w:ascii="Arial" w:hAnsi="Arial" w:cs="Arial"/>
                <w:b/>
                <w:sz w:val="20"/>
                <w:szCs w:val="20"/>
              </w:rPr>
              <w:t>Цели</w:t>
            </w:r>
          </w:p>
        </w:tc>
        <w:tc>
          <w:tcPr>
            <w:tcW w:w="2268" w:type="dxa"/>
            <w:tcBorders>
              <w:top w:val="single" w:color="auto" w:sz="4" w:space="0"/>
              <w:left w:val="single" w:color="auto" w:sz="4" w:space="0"/>
              <w:bottom w:val="single" w:color="auto" w:sz="4" w:space="0"/>
              <w:right w:val="single" w:color="auto" w:sz="4" w:space="0"/>
            </w:tcBorders>
            <w:shd w:val="clear" w:color="auto" w:fill="E5B8B7" w:themeFill="accent2" w:themeFillTint="66"/>
          </w:tcPr>
          <w:p w14:paraId="4CE7576C">
            <w:pPr>
              <w:shd w:val="clear" w:color="auto" w:fill="E5B8B7" w:themeFill="accent2" w:themeFillTint="66"/>
              <w:spacing w:line="240" w:lineRule="auto"/>
              <w:jc w:val="both"/>
              <w:rPr>
                <w:rFonts w:ascii="Arial" w:hAnsi="Arial" w:cs="Arial"/>
                <w:b/>
                <w:sz w:val="20"/>
                <w:szCs w:val="20"/>
              </w:rPr>
            </w:pPr>
            <w:r>
              <w:rPr>
                <w:rFonts w:ascii="Arial" w:hAnsi="Arial" w:cs="Arial"/>
                <w:b/>
                <w:sz w:val="20"/>
                <w:szCs w:val="20"/>
              </w:rPr>
              <w:t>Потребен материјал</w:t>
            </w:r>
          </w:p>
        </w:tc>
        <w:tc>
          <w:tcPr>
            <w:tcW w:w="2551"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0DEFFBF3">
            <w:pPr>
              <w:shd w:val="clear" w:color="auto" w:fill="E5B8B7" w:themeFill="accent2" w:themeFillTint="66"/>
              <w:spacing w:line="240" w:lineRule="auto"/>
              <w:jc w:val="both"/>
              <w:rPr>
                <w:rFonts w:ascii="Arial" w:hAnsi="Arial" w:cs="Arial"/>
                <w:b/>
                <w:sz w:val="20"/>
                <w:szCs w:val="20"/>
              </w:rPr>
            </w:pPr>
            <w:r>
              <w:rPr>
                <w:rFonts w:ascii="Arial" w:hAnsi="Arial" w:cs="Arial"/>
                <w:b/>
                <w:sz w:val="20"/>
                <w:szCs w:val="20"/>
              </w:rPr>
              <w:t>Време на реализација</w:t>
            </w:r>
          </w:p>
        </w:tc>
      </w:tr>
      <w:tr w14:paraId="198AF003">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24"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088FB50A">
            <w:pPr>
              <w:spacing w:line="240" w:lineRule="auto"/>
              <w:jc w:val="both"/>
              <w:rPr>
                <w:rFonts w:ascii="Arial" w:hAnsi="Arial" w:cs="Arial"/>
                <w:sz w:val="20"/>
                <w:szCs w:val="20"/>
              </w:rPr>
            </w:pPr>
            <w:r>
              <w:rPr>
                <w:rFonts w:ascii="Arial" w:hAnsi="Arial" w:cs="Arial"/>
                <w:sz w:val="20"/>
                <w:szCs w:val="20"/>
              </w:rPr>
              <w:t>1</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288E3946">
            <w:pPr>
              <w:spacing w:line="240" w:lineRule="auto"/>
              <w:ind w:left="-36" w:firstLine="36"/>
              <w:jc w:val="both"/>
              <w:rPr>
                <w:rFonts w:ascii="Arial" w:hAnsi="Arial" w:cs="Arial"/>
                <w:sz w:val="20"/>
                <w:szCs w:val="20"/>
              </w:rPr>
            </w:pPr>
            <w:r>
              <w:rPr>
                <w:rFonts w:ascii="Arial" w:hAnsi="Arial" w:cs="Arial"/>
                <w:sz w:val="20"/>
                <w:szCs w:val="20"/>
              </w:rPr>
              <w:t xml:space="preserve">Запознавање на учениците со избор на тела во паралелката од страна на наставникот </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792EB5C2">
            <w:pPr>
              <w:spacing w:line="240" w:lineRule="auto"/>
              <w:jc w:val="both"/>
              <w:rPr>
                <w:rFonts w:ascii="Arial" w:hAnsi="Arial" w:cs="Arial"/>
                <w:sz w:val="20"/>
                <w:szCs w:val="20"/>
              </w:rPr>
            </w:pPr>
            <w:r>
              <w:rPr>
                <w:rFonts w:ascii="Arial" w:hAnsi="Arial" w:cs="Arial"/>
                <w:sz w:val="20"/>
                <w:szCs w:val="20"/>
              </w:rPr>
              <w:t>-Организирање на заедницата на паралелката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5D0AB220">
            <w:pPr>
              <w:spacing w:line="240" w:lineRule="auto"/>
              <w:jc w:val="both"/>
              <w:rPr>
                <w:rFonts w:ascii="Arial" w:hAnsi="Arial" w:cs="Arial"/>
                <w:sz w:val="20"/>
                <w:szCs w:val="20"/>
              </w:rPr>
            </w:pPr>
            <w:r>
              <w:rPr>
                <w:rFonts w:ascii="Arial" w:hAnsi="Arial" w:cs="Arial"/>
                <w:sz w:val="20"/>
                <w:szCs w:val="20"/>
              </w:rPr>
              <w:t>Прирачник – водич за ученичко организирање</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465D24E9">
            <w:pPr>
              <w:spacing w:line="240" w:lineRule="auto"/>
              <w:jc w:val="both"/>
              <w:rPr>
                <w:rFonts w:ascii="Arial" w:hAnsi="Arial" w:cs="Arial"/>
                <w:sz w:val="20"/>
                <w:szCs w:val="20"/>
              </w:rPr>
            </w:pPr>
            <w:r>
              <w:rPr>
                <w:rFonts w:ascii="Arial" w:hAnsi="Arial" w:cs="Arial"/>
                <w:sz w:val="20"/>
                <w:szCs w:val="20"/>
              </w:rPr>
              <w:t xml:space="preserve">Септември </w:t>
            </w:r>
          </w:p>
        </w:tc>
      </w:tr>
      <w:tr w14:paraId="78436C4F">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17"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0164F660">
            <w:pPr>
              <w:spacing w:line="240" w:lineRule="auto"/>
              <w:jc w:val="both"/>
              <w:rPr>
                <w:rFonts w:ascii="Arial" w:hAnsi="Arial" w:cs="Arial"/>
                <w:sz w:val="20"/>
                <w:szCs w:val="20"/>
              </w:rPr>
            </w:pPr>
            <w:r>
              <w:rPr>
                <w:rFonts w:ascii="Arial" w:hAnsi="Arial" w:cs="Arial"/>
                <w:sz w:val="20"/>
                <w:szCs w:val="20"/>
              </w:rPr>
              <w:t>2</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236FC56E">
            <w:pPr>
              <w:spacing w:line="240" w:lineRule="auto"/>
              <w:ind w:left="-36" w:firstLine="36"/>
              <w:jc w:val="both"/>
              <w:rPr>
                <w:rFonts w:ascii="Arial" w:hAnsi="Arial" w:cs="Arial"/>
                <w:sz w:val="20"/>
                <w:szCs w:val="20"/>
              </w:rPr>
            </w:pPr>
            <w:r>
              <w:rPr>
                <w:rFonts w:ascii="Arial" w:hAnsi="Arial" w:cs="Arial"/>
                <w:sz w:val="20"/>
                <w:szCs w:val="20"/>
              </w:rPr>
              <w:t>Пријавување кандидати за тела на паралелката</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5C12FD63">
            <w:pPr>
              <w:spacing w:line="240" w:lineRule="auto"/>
              <w:jc w:val="both"/>
              <w:rPr>
                <w:rFonts w:ascii="Arial" w:hAnsi="Arial" w:cs="Arial"/>
                <w:sz w:val="20"/>
                <w:szCs w:val="20"/>
              </w:rPr>
            </w:pPr>
            <w:r>
              <w:rPr>
                <w:rFonts w:ascii="Arial" w:hAnsi="Arial" w:cs="Arial"/>
                <w:sz w:val="20"/>
                <w:szCs w:val="20"/>
              </w:rPr>
              <w:t>-Практикување на демократијата и демократко учење во училиштето</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3B6893F1">
            <w:pPr>
              <w:spacing w:line="240" w:lineRule="auto"/>
              <w:jc w:val="both"/>
              <w:rPr>
                <w:rFonts w:ascii="Arial" w:hAnsi="Arial" w:cs="Arial"/>
                <w:sz w:val="20"/>
                <w:szCs w:val="20"/>
              </w:rPr>
            </w:pPr>
            <w:r>
              <w:rPr>
                <w:rFonts w:ascii="Arial" w:hAnsi="Arial" w:cs="Arial"/>
                <w:sz w:val="20"/>
                <w:szCs w:val="20"/>
              </w:rPr>
              <w:t>А4 бела хартија, маркер</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49A91334">
            <w:pPr>
              <w:spacing w:line="240" w:lineRule="auto"/>
              <w:jc w:val="both"/>
              <w:rPr>
                <w:rFonts w:ascii="Arial" w:hAnsi="Arial" w:cs="Arial"/>
                <w:sz w:val="20"/>
                <w:szCs w:val="20"/>
              </w:rPr>
            </w:pPr>
            <w:r>
              <w:rPr>
                <w:rFonts w:ascii="Arial" w:hAnsi="Arial" w:cs="Arial"/>
                <w:sz w:val="20"/>
                <w:szCs w:val="20"/>
              </w:rPr>
              <w:t xml:space="preserve">Септември </w:t>
            </w:r>
          </w:p>
        </w:tc>
      </w:tr>
      <w:tr w14:paraId="51377F2D">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61"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0065910A">
            <w:pPr>
              <w:spacing w:line="240" w:lineRule="auto"/>
              <w:jc w:val="both"/>
              <w:rPr>
                <w:rFonts w:ascii="Arial" w:hAnsi="Arial" w:cs="Arial"/>
                <w:sz w:val="20"/>
                <w:szCs w:val="20"/>
              </w:rPr>
            </w:pPr>
            <w:r>
              <w:rPr>
                <w:rFonts w:ascii="Arial" w:hAnsi="Arial" w:cs="Arial"/>
                <w:sz w:val="20"/>
                <w:szCs w:val="20"/>
              </w:rPr>
              <w:t>3</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77DEA7FE">
            <w:pPr>
              <w:spacing w:line="240" w:lineRule="auto"/>
              <w:ind w:left="-36" w:firstLine="36"/>
              <w:jc w:val="both"/>
              <w:rPr>
                <w:rFonts w:ascii="Arial" w:hAnsi="Arial" w:cs="Arial"/>
                <w:sz w:val="20"/>
                <w:szCs w:val="20"/>
              </w:rPr>
            </w:pPr>
            <w:r>
              <w:rPr>
                <w:rFonts w:ascii="Arial" w:hAnsi="Arial" w:cs="Arial"/>
                <w:sz w:val="20"/>
                <w:szCs w:val="20"/>
              </w:rPr>
              <w:t>Реализација на процедурата за избор на тела на заедницата на паралелката</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486FCDE1">
            <w:pPr>
              <w:spacing w:line="240" w:lineRule="auto"/>
              <w:jc w:val="both"/>
              <w:rPr>
                <w:rFonts w:ascii="Arial" w:hAnsi="Arial" w:cs="Arial"/>
                <w:sz w:val="20"/>
                <w:szCs w:val="20"/>
              </w:rPr>
            </w:pPr>
            <w:r>
              <w:rPr>
                <w:rFonts w:ascii="Arial" w:hAnsi="Arial" w:cs="Arial"/>
                <w:sz w:val="20"/>
                <w:szCs w:val="20"/>
              </w:rPr>
              <w:t>-Практикување на демократијата и демократко учење во училиштето</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4C38B6FA">
            <w:pPr>
              <w:spacing w:line="240" w:lineRule="auto"/>
              <w:jc w:val="both"/>
              <w:rPr>
                <w:rFonts w:ascii="Arial" w:hAnsi="Arial" w:cs="Arial"/>
                <w:sz w:val="20"/>
                <w:szCs w:val="20"/>
              </w:rPr>
            </w:pPr>
            <w:r>
              <w:rPr>
                <w:rFonts w:ascii="Arial" w:hAnsi="Arial" w:cs="Arial"/>
                <w:sz w:val="20"/>
                <w:szCs w:val="20"/>
              </w:rPr>
              <w:t>Маркер, табла, кутија, гласачки ливчиња, А’ формат бела хартија, селотејп</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51C8052D">
            <w:pPr>
              <w:spacing w:line="240" w:lineRule="auto"/>
              <w:jc w:val="both"/>
              <w:rPr>
                <w:rFonts w:ascii="Arial" w:hAnsi="Arial" w:cs="Arial"/>
                <w:sz w:val="20"/>
                <w:szCs w:val="20"/>
              </w:rPr>
            </w:pPr>
            <w:r>
              <w:rPr>
                <w:rFonts w:ascii="Arial" w:hAnsi="Arial" w:cs="Arial"/>
                <w:sz w:val="20"/>
                <w:szCs w:val="20"/>
              </w:rPr>
              <w:t xml:space="preserve">Септември </w:t>
            </w:r>
          </w:p>
        </w:tc>
      </w:tr>
      <w:tr w14:paraId="7CE343E4">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6"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19EE9D9F">
            <w:pPr>
              <w:spacing w:line="240" w:lineRule="auto"/>
              <w:jc w:val="both"/>
              <w:rPr>
                <w:rFonts w:ascii="Arial" w:hAnsi="Arial" w:cs="Arial"/>
                <w:sz w:val="20"/>
                <w:szCs w:val="20"/>
              </w:rPr>
            </w:pPr>
            <w:r>
              <w:rPr>
                <w:rFonts w:ascii="Arial" w:hAnsi="Arial" w:cs="Arial"/>
                <w:sz w:val="20"/>
                <w:szCs w:val="20"/>
              </w:rPr>
              <w:t>4</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1478B2C8">
            <w:pPr>
              <w:spacing w:before="120" w:line="240" w:lineRule="auto"/>
              <w:ind w:left="-57" w:firstLine="36"/>
              <w:jc w:val="both"/>
              <w:rPr>
                <w:rFonts w:ascii="Arial" w:hAnsi="Arial" w:cs="Arial"/>
                <w:sz w:val="20"/>
                <w:szCs w:val="20"/>
                <w:lang w:val="en-US"/>
              </w:rPr>
            </w:pPr>
            <w:r>
              <w:rPr>
                <w:rFonts w:ascii="Arial" w:hAnsi="Arial" w:cs="Arial"/>
                <w:sz w:val="20"/>
                <w:szCs w:val="20"/>
              </w:rPr>
              <w:t>Избор на постојани тела во паралелката и избор на ученици кои ќе членуваат во телата;</w:t>
            </w:r>
          </w:p>
          <w:p w14:paraId="78A0EC9A">
            <w:pPr>
              <w:spacing w:before="120" w:line="240" w:lineRule="auto"/>
              <w:ind w:left="-57" w:firstLine="36"/>
              <w:jc w:val="both"/>
              <w:rPr>
                <w:rFonts w:ascii="Arial" w:hAnsi="Arial" w:cs="Arial"/>
                <w:sz w:val="20"/>
                <w:szCs w:val="20"/>
                <w:lang w:val="en-US"/>
              </w:rPr>
            </w:pPr>
            <w:r>
              <w:rPr>
                <w:rFonts w:ascii="Arial" w:hAnsi="Arial" w:cs="Arial"/>
                <w:sz w:val="20"/>
                <w:szCs w:val="20"/>
              </w:rPr>
              <w:t>- тело за екскурзии;</w:t>
            </w:r>
          </w:p>
          <w:p w14:paraId="518C9CFD">
            <w:pPr>
              <w:spacing w:before="120" w:line="240" w:lineRule="auto"/>
              <w:ind w:left="-57" w:firstLine="36"/>
              <w:jc w:val="both"/>
              <w:rPr>
                <w:rFonts w:ascii="Arial" w:hAnsi="Arial" w:cs="Arial"/>
                <w:sz w:val="20"/>
                <w:szCs w:val="20"/>
                <w:lang w:val="en-US"/>
              </w:rPr>
            </w:pPr>
            <w:r>
              <w:rPr>
                <w:rFonts w:ascii="Arial" w:hAnsi="Arial" w:cs="Arial"/>
                <w:sz w:val="20"/>
                <w:szCs w:val="20"/>
                <w:lang w:val="en-US"/>
              </w:rPr>
              <w:t>-</w:t>
            </w:r>
            <w:r>
              <w:rPr>
                <w:rFonts w:ascii="Arial" w:hAnsi="Arial" w:cs="Arial"/>
                <w:sz w:val="20"/>
                <w:szCs w:val="20"/>
              </w:rPr>
              <w:t xml:space="preserve"> тело за собирање прилози и други хуманитарни активности;</w:t>
            </w:r>
          </w:p>
          <w:p w14:paraId="6838DCFC">
            <w:pPr>
              <w:spacing w:before="120" w:line="240" w:lineRule="auto"/>
              <w:ind w:left="-57" w:firstLine="36"/>
              <w:jc w:val="both"/>
              <w:rPr>
                <w:rFonts w:ascii="Arial" w:hAnsi="Arial" w:cs="Arial"/>
                <w:sz w:val="20"/>
                <w:szCs w:val="20"/>
                <w:lang w:val="en-US"/>
              </w:rPr>
            </w:pPr>
            <w:r>
              <w:rPr>
                <w:rFonts w:ascii="Arial" w:hAnsi="Arial" w:cs="Arial"/>
                <w:sz w:val="20"/>
                <w:szCs w:val="20"/>
                <w:lang w:val="en-US"/>
              </w:rPr>
              <w:t>-</w:t>
            </w:r>
            <w:r>
              <w:rPr>
                <w:rFonts w:ascii="Arial" w:hAnsi="Arial" w:cs="Arial"/>
                <w:sz w:val="20"/>
                <w:szCs w:val="20"/>
              </w:rPr>
              <w:t>тело за естетско уредување на училницата и училишните паноа;</w:t>
            </w:r>
          </w:p>
          <w:p w14:paraId="379DA6FB">
            <w:pPr>
              <w:spacing w:before="120" w:line="240" w:lineRule="auto"/>
              <w:ind w:left="-57" w:firstLine="36"/>
              <w:jc w:val="both"/>
              <w:rPr>
                <w:rFonts w:ascii="Arial" w:hAnsi="Arial" w:cs="Arial"/>
                <w:sz w:val="20"/>
                <w:szCs w:val="20"/>
              </w:rPr>
            </w:pPr>
            <w:r>
              <w:rPr>
                <w:rFonts w:ascii="Arial" w:hAnsi="Arial" w:cs="Arial"/>
                <w:sz w:val="20"/>
                <w:szCs w:val="20"/>
                <w:lang w:val="en-US"/>
              </w:rPr>
              <w:t>-</w:t>
            </w:r>
            <w:r>
              <w:rPr>
                <w:rFonts w:ascii="Arial" w:hAnsi="Arial" w:cs="Arial"/>
                <w:sz w:val="20"/>
                <w:szCs w:val="20"/>
              </w:rPr>
              <w:t>тело за еколошки активности;</w:t>
            </w:r>
          </w:p>
          <w:p w14:paraId="0F8F9F26">
            <w:pPr>
              <w:spacing w:before="120" w:line="240" w:lineRule="auto"/>
              <w:ind w:left="-57" w:firstLine="36"/>
              <w:jc w:val="both"/>
              <w:rPr>
                <w:rFonts w:ascii="Arial" w:hAnsi="Arial" w:cs="Arial"/>
                <w:sz w:val="20"/>
                <w:szCs w:val="20"/>
              </w:rPr>
            </w:pPr>
            <w:r>
              <w:rPr>
                <w:rFonts w:ascii="Arial" w:hAnsi="Arial" w:cs="Arial"/>
                <w:sz w:val="20"/>
                <w:szCs w:val="20"/>
              </w:rPr>
              <w:t>- тело за спорт;</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202787AA">
            <w:pPr>
              <w:spacing w:line="240" w:lineRule="auto"/>
              <w:jc w:val="both"/>
              <w:rPr>
                <w:rFonts w:ascii="Arial" w:hAnsi="Arial" w:cs="Arial"/>
                <w:sz w:val="20"/>
                <w:szCs w:val="20"/>
              </w:rPr>
            </w:pPr>
            <w:r>
              <w:rPr>
                <w:rFonts w:ascii="Arial" w:hAnsi="Arial" w:cs="Arial"/>
                <w:sz w:val="20"/>
                <w:szCs w:val="20"/>
              </w:rPr>
              <w:t>-Учествување во планирање и организирање на постојани тела</w:t>
            </w:r>
          </w:p>
          <w:p w14:paraId="30A664FD">
            <w:pPr>
              <w:spacing w:line="240" w:lineRule="auto"/>
              <w:jc w:val="both"/>
              <w:rPr>
                <w:rFonts w:ascii="Arial" w:hAnsi="Arial" w:cs="Arial"/>
                <w:sz w:val="20"/>
                <w:szCs w:val="20"/>
              </w:rPr>
            </w:pPr>
            <w:r>
              <w:rPr>
                <w:rFonts w:ascii="Arial" w:hAnsi="Arial" w:cs="Arial"/>
                <w:sz w:val="20"/>
                <w:szCs w:val="20"/>
              </w:rPr>
              <w:t>-Водење состаноци и записници</w:t>
            </w:r>
          </w:p>
          <w:p w14:paraId="2D6AC205">
            <w:pPr>
              <w:spacing w:line="240" w:lineRule="auto"/>
              <w:jc w:val="both"/>
              <w:rPr>
                <w:rFonts w:ascii="Arial" w:hAnsi="Arial" w:cs="Arial"/>
                <w:sz w:val="20"/>
                <w:szCs w:val="20"/>
              </w:rPr>
            </w:pPr>
            <w:r>
              <w:rPr>
                <w:rFonts w:ascii="Arial" w:hAnsi="Arial" w:cs="Arial"/>
                <w:sz w:val="20"/>
                <w:szCs w:val="20"/>
              </w:rPr>
              <w:t>-Донесување одлуки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24B48563">
            <w:pPr>
              <w:spacing w:line="240" w:lineRule="auto"/>
              <w:jc w:val="both"/>
              <w:rPr>
                <w:rFonts w:ascii="Arial" w:hAnsi="Arial" w:cs="Arial"/>
                <w:sz w:val="20"/>
                <w:szCs w:val="20"/>
              </w:rPr>
            </w:pPr>
            <w:r>
              <w:rPr>
                <w:rFonts w:ascii="Arial" w:hAnsi="Arial" w:cs="Arial"/>
                <w:sz w:val="20"/>
                <w:szCs w:val="20"/>
              </w:rPr>
              <w:t>Маркер, табла, кутија, гласачки ливчиња, А’ формат бела хартија, селотејп</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05422666">
            <w:pPr>
              <w:spacing w:line="240" w:lineRule="auto"/>
              <w:jc w:val="both"/>
              <w:rPr>
                <w:rFonts w:ascii="Arial" w:hAnsi="Arial" w:cs="Arial"/>
                <w:sz w:val="20"/>
                <w:szCs w:val="20"/>
              </w:rPr>
            </w:pPr>
            <w:r>
              <w:rPr>
                <w:rFonts w:ascii="Arial" w:hAnsi="Arial" w:cs="Arial"/>
                <w:sz w:val="20"/>
                <w:szCs w:val="20"/>
              </w:rPr>
              <w:t xml:space="preserve">Септември и октомври </w:t>
            </w:r>
          </w:p>
        </w:tc>
      </w:tr>
      <w:tr w14:paraId="56B6FCB0">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981"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119646AA">
            <w:pPr>
              <w:spacing w:line="240" w:lineRule="auto"/>
              <w:jc w:val="both"/>
              <w:rPr>
                <w:rFonts w:ascii="Arial" w:hAnsi="Arial" w:cs="Arial"/>
                <w:sz w:val="20"/>
                <w:szCs w:val="20"/>
              </w:rPr>
            </w:pPr>
            <w:r>
              <w:rPr>
                <w:rFonts w:ascii="Arial" w:hAnsi="Arial" w:cs="Arial"/>
                <w:sz w:val="20"/>
                <w:szCs w:val="20"/>
              </w:rPr>
              <w:t>5</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7BAA92B5">
            <w:pPr>
              <w:spacing w:line="240" w:lineRule="auto"/>
              <w:ind w:left="-36" w:firstLine="36"/>
              <w:jc w:val="both"/>
              <w:rPr>
                <w:rFonts w:ascii="Arial" w:hAnsi="Arial" w:cs="Arial"/>
                <w:sz w:val="20"/>
                <w:szCs w:val="20"/>
              </w:rPr>
            </w:pPr>
            <w:r>
              <w:rPr>
                <w:rFonts w:ascii="Arial" w:hAnsi="Arial" w:cs="Arial"/>
                <w:sz w:val="20"/>
                <w:szCs w:val="20"/>
              </w:rPr>
              <w:t xml:space="preserve">Избор на повремени тела во паралелката </w:t>
            </w:r>
          </w:p>
          <w:p w14:paraId="35FB196E">
            <w:pPr>
              <w:spacing w:line="240" w:lineRule="auto"/>
              <w:ind w:left="-36" w:firstLine="36"/>
              <w:jc w:val="both"/>
              <w:rPr>
                <w:rFonts w:ascii="Arial" w:hAnsi="Arial" w:cs="Arial"/>
                <w:sz w:val="20"/>
                <w:szCs w:val="20"/>
              </w:rPr>
            </w:pPr>
            <w:r>
              <w:rPr>
                <w:rFonts w:ascii="Arial" w:hAnsi="Arial" w:cs="Arial"/>
                <w:sz w:val="20"/>
                <w:szCs w:val="20"/>
              </w:rPr>
              <w:t>-носење униформи;</w:t>
            </w:r>
          </w:p>
          <w:p w14:paraId="4B5ABE04">
            <w:pPr>
              <w:spacing w:line="240" w:lineRule="auto"/>
              <w:ind w:left="-36" w:firstLine="36"/>
              <w:jc w:val="both"/>
              <w:rPr>
                <w:rFonts w:ascii="Arial" w:hAnsi="Arial" w:cs="Arial"/>
                <w:sz w:val="20"/>
                <w:szCs w:val="20"/>
              </w:rPr>
            </w:pPr>
            <w:r>
              <w:rPr>
                <w:rFonts w:ascii="Arial" w:hAnsi="Arial" w:cs="Arial"/>
                <w:sz w:val="20"/>
                <w:szCs w:val="20"/>
              </w:rPr>
              <w:t>-помагање на ученик во учење;</w:t>
            </w:r>
          </w:p>
          <w:p w14:paraId="7F45EE2D">
            <w:pPr>
              <w:spacing w:line="240" w:lineRule="auto"/>
              <w:ind w:left="-36" w:firstLine="36"/>
              <w:jc w:val="both"/>
              <w:rPr>
                <w:rFonts w:ascii="Arial" w:hAnsi="Arial" w:cs="Arial"/>
                <w:sz w:val="20"/>
                <w:szCs w:val="20"/>
              </w:rPr>
            </w:pPr>
            <w:r>
              <w:rPr>
                <w:rFonts w:ascii="Arial" w:hAnsi="Arial" w:cs="Arial"/>
                <w:sz w:val="20"/>
                <w:szCs w:val="20"/>
              </w:rPr>
              <w:t xml:space="preserve"> -разрешување на актуелни проблеми и конфликти;</w:t>
            </w:r>
          </w:p>
          <w:p w14:paraId="1B6B795F">
            <w:pPr>
              <w:spacing w:line="240" w:lineRule="auto"/>
              <w:ind w:left="-36" w:firstLine="36"/>
              <w:jc w:val="both"/>
              <w:rPr>
                <w:rFonts w:ascii="Arial" w:hAnsi="Arial" w:cs="Arial"/>
                <w:sz w:val="20"/>
                <w:szCs w:val="20"/>
              </w:rPr>
            </w:pPr>
            <w:r>
              <w:rPr>
                <w:rFonts w:ascii="Arial" w:hAnsi="Arial" w:cs="Arial"/>
                <w:sz w:val="20"/>
                <w:szCs w:val="20"/>
              </w:rPr>
              <w:t xml:space="preserve">-тело за подготовки за приредби; </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257F1148">
            <w:pPr>
              <w:spacing w:line="240" w:lineRule="auto"/>
              <w:jc w:val="both"/>
              <w:rPr>
                <w:rFonts w:ascii="Arial" w:hAnsi="Arial" w:cs="Arial"/>
                <w:sz w:val="20"/>
                <w:szCs w:val="20"/>
              </w:rPr>
            </w:pPr>
            <w:r>
              <w:rPr>
                <w:rFonts w:ascii="Arial" w:hAnsi="Arial" w:cs="Arial"/>
                <w:sz w:val="20"/>
                <w:szCs w:val="20"/>
              </w:rPr>
              <w:t>-Учествување во планирање и организирање на повремените тела</w:t>
            </w:r>
          </w:p>
          <w:p w14:paraId="1C582883">
            <w:pPr>
              <w:spacing w:line="240" w:lineRule="auto"/>
              <w:jc w:val="both"/>
              <w:rPr>
                <w:rFonts w:ascii="Arial" w:hAnsi="Arial" w:cs="Arial"/>
                <w:sz w:val="20"/>
                <w:szCs w:val="20"/>
              </w:rPr>
            </w:pPr>
            <w:r>
              <w:rPr>
                <w:rFonts w:ascii="Arial" w:hAnsi="Arial" w:cs="Arial"/>
                <w:sz w:val="20"/>
                <w:szCs w:val="20"/>
              </w:rPr>
              <w:t>-Водење состаноци и записници</w:t>
            </w:r>
          </w:p>
          <w:p w14:paraId="50966241">
            <w:pPr>
              <w:spacing w:line="240" w:lineRule="auto"/>
              <w:jc w:val="both"/>
              <w:rPr>
                <w:rFonts w:ascii="Arial" w:hAnsi="Arial" w:cs="Arial"/>
                <w:sz w:val="20"/>
                <w:szCs w:val="20"/>
              </w:rPr>
            </w:pPr>
            <w:r>
              <w:rPr>
                <w:rFonts w:ascii="Arial" w:hAnsi="Arial" w:cs="Arial"/>
                <w:sz w:val="20"/>
                <w:szCs w:val="20"/>
              </w:rPr>
              <w:t>-Донесување одлуки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071A2609">
            <w:pPr>
              <w:spacing w:line="240" w:lineRule="auto"/>
              <w:jc w:val="both"/>
              <w:rPr>
                <w:rFonts w:ascii="Arial" w:hAnsi="Arial" w:cs="Arial"/>
                <w:sz w:val="20"/>
                <w:szCs w:val="20"/>
              </w:rPr>
            </w:pPr>
            <w:r>
              <w:rPr>
                <w:rFonts w:ascii="Arial" w:hAnsi="Arial" w:cs="Arial"/>
                <w:sz w:val="20"/>
                <w:szCs w:val="20"/>
              </w:rPr>
              <w:t>Маркер, табла, кутија, гласачки ливчиња, А’ формат бела хартија, селотејп</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5517DE96">
            <w:pPr>
              <w:spacing w:line="240" w:lineRule="auto"/>
              <w:jc w:val="both"/>
              <w:rPr>
                <w:rFonts w:ascii="Arial" w:hAnsi="Arial" w:cs="Arial"/>
                <w:sz w:val="20"/>
                <w:szCs w:val="20"/>
              </w:rPr>
            </w:pPr>
            <w:r>
              <w:rPr>
                <w:rFonts w:ascii="Arial" w:hAnsi="Arial" w:cs="Arial"/>
                <w:sz w:val="20"/>
                <w:szCs w:val="20"/>
              </w:rPr>
              <w:t>Во текот на учебната година - по потреба</w:t>
            </w:r>
          </w:p>
        </w:tc>
      </w:tr>
      <w:tr w14:paraId="0F23B2E5">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6"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556D75B4">
            <w:pPr>
              <w:spacing w:line="240" w:lineRule="auto"/>
              <w:jc w:val="both"/>
              <w:rPr>
                <w:rFonts w:ascii="Arial" w:hAnsi="Arial" w:cs="Arial"/>
                <w:sz w:val="20"/>
                <w:szCs w:val="20"/>
              </w:rPr>
            </w:pPr>
            <w:r>
              <w:rPr>
                <w:rFonts w:ascii="Arial" w:hAnsi="Arial" w:cs="Arial"/>
                <w:sz w:val="20"/>
                <w:szCs w:val="20"/>
              </w:rPr>
              <w:t>6</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50D3DD10">
            <w:pPr>
              <w:spacing w:line="240" w:lineRule="auto"/>
              <w:ind w:left="-36" w:firstLine="36"/>
              <w:jc w:val="both"/>
              <w:rPr>
                <w:rFonts w:ascii="Arial" w:hAnsi="Arial" w:cs="Arial"/>
                <w:sz w:val="20"/>
                <w:szCs w:val="20"/>
              </w:rPr>
            </w:pPr>
            <w:r>
              <w:rPr>
                <w:rFonts w:ascii="Arial" w:hAnsi="Arial" w:cs="Arial"/>
                <w:sz w:val="20"/>
                <w:szCs w:val="20"/>
              </w:rPr>
              <w:t>Изготвување на планови за активностите кои ќе ги имаат телата и поделба на улогите на учениците како членови на телата</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55346E42">
            <w:pPr>
              <w:spacing w:line="240" w:lineRule="auto"/>
              <w:jc w:val="both"/>
              <w:rPr>
                <w:rFonts w:ascii="Arial" w:hAnsi="Arial" w:cs="Arial"/>
                <w:sz w:val="20"/>
                <w:szCs w:val="20"/>
              </w:rPr>
            </w:pPr>
            <w:r>
              <w:rPr>
                <w:rFonts w:ascii="Arial" w:hAnsi="Arial" w:cs="Arial"/>
                <w:sz w:val="20"/>
                <w:szCs w:val="20"/>
              </w:rPr>
              <w:t>-Изготвување план и програма за секое поединечно тело и да се поделат улогите на членовте</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5D56CBA3">
            <w:pPr>
              <w:spacing w:line="240" w:lineRule="auto"/>
              <w:jc w:val="both"/>
              <w:rPr>
                <w:rFonts w:ascii="Arial" w:hAnsi="Arial" w:cs="Arial"/>
                <w:sz w:val="20"/>
                <w:szCs w:val="20"/>
              </w:rPr>
            </w:pPr>
            <w:r>
              <w:rPr>
                <w:rFonts w:ascii="Arial" w:hAnsi="Arial" w:cs="Arial"/>
                <w:sz w:val="20"/>
                <w:szCs w:val="20"/>
              </w:rPr>
              <w:t xml:space="preserve">А 4,бела хартија, </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7A2972E1">
            <w:pPr>
              <w:spacing w:line="240" w:lineRule="auto"/>
              <w:jc w:val="both"/>
              <w:rPr>
                <w:rFonts w:ascii="Arial" w:hAnsi="Arial" w:cs="Arial"/>
                <w:sz w:val="20"/>
                <w:szCs w:val="20"/>
              </w:rPr>
            </w:pPr>
            <w:r>
              <w:rPr>
                <w:rFonts w:ascii="Arial" w:hAnsi="Arial" w:cs="Arial"/>
                <w:sz w:val="20"/>
                <w:szCs w:val="20"/>
              </w:rPr>
              <w:t xml:space="preserve">Октомври </w:t>
            </w:r>
          </w:p>
        </w:tc>
      </w:tr>
      <w:tr w14:paraId="5DACCF80">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6"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1C9965B8">
            <w:pPr>
              <w:spacing w:line="240" w:lineRule="auto"/>
              <w:jc w:val="both"/>
              <w:rPr>
                <w:rFonts w:ascii="Arial" w:hAnsi="Arial" w:cs="Arial"/>
                <w:sz w:val="20"/>
                <w:szCs w:val="20"/>
              </w:rPr>
            </w:pPr>
            <w:r>
              <w:rPr>
                <w:rFonts w:ascii="Arial" w:hAnsi="Arial" w:cs="Arial"/>
                <w:sz w:val="20"/>
                <w:szCs w:val="20"/>
              </w:rPr>
              <w:t>7</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41C32D62">
            <w:pPr>
              <w:spacing w:line="240" w:lineRule="auto"/>
              <w:ind w:left="-36" w:firstLine="36"/>
              <w:jc w:val="both"/>
              <w:rPr>
                <w:rFonts w:ascii="Arial" w:hAnsi="Arial" w:cs="Arial"/>
                <w:sz w:val="20"/>
                <w:szCs w:val="20"/>
              </w:rPr>
            </w:pPr>
            <w:r>
              <w:rPr>
                <w:rFonts w:ascii="Arial" w:hAnsi="Arial" w:cs="Arial"/>
                <w:sz w:val="20"/>
                <w:szCs w:val="20"/>
              </w:rPr>
              <w:t>Спроведување на активностите и дејствување на телото во зависност од предвидените планови и програма</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272816E9">
            <w:pPr>
              <w:spacing w:line="240" w:lineRule="auto"/>
              <w:jc w:val="both"/>
              <w:rPr>
                <w:rFonts w:ascii="Arial" w:hAnsi="Arial" w:cs="Arial"/>
                <w:sz w:val="20"/>
                <w:szCs w:val="20"/>
              </w:rPr>
            </w:pPr>
            <w:r>
              <w:rPr>
                <w:rFonts w:ascii="Arial" w:hAnsi="Arial" w:cs="Arial"/>
                <w:sz w:val="20"/>
                <w:szCs w:val="20"/>
              </w:rPr>
              <w:t>-Спроведување на предвидените активности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7278B3A5">
            <w:pPr>
              <w:spacing w:line="240" w:lineRule="auto"/>
              <w:jc w:val="both"/>
              <w:rPr>
                <w:rFonts w:ascii="Arial" w:hAnsi="Arial" w:cs="Arial"/>
                <w:sz w:val="20"/>
                <w:szCs w:val="20"/>
              </w:rPr>
            </w:pP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5C9BD83D">
            <w:pPr>
              <w:spacing w:line="240" w:lineRule="auto"/>
              <w:jc w:val="both"/>
              <w:rPr>
                <w:rFonts w:ascii="Arial" w:hAnsi="Arial" w:cs="Arial"/>
                <w:sz w:val="20"/>
                <w:szCs w:val="20"/>
              </w:rPr>
            </w:pPr>
            <w:r>
              <w:rPr>
                <w:rFonts w:ascii="Arial" w:hAnsi="Arial" w:cs="Arial"/>
                <w:sz w:val="20"/>
                <w:szCs w:val="20"/>
              </w:rPr>
              <w:t>Во текот на учебната година</w:t>
            </w:r>
          </w:p>
        </w:tc>
      </w:tr>
      <w:tr w14:paraId="379746FA">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15"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03F9CB4C">
            <w:pPr>
              <w:spacing w:line="240" w:lineRule="auto"/>
              <w:jc w:val="both"/>
              <w:rPr>
                <w:rFonts w:ascii="Arial" w:hAnsi="Arial" w:cs="Arial"/>
                <w:sz w:val="20"/>
                <w:szCs w:val="20"/>
              </w:rPr>
            </w:pPr>
            <w:r>
              <w:rPr>
                <w:rFonts w:ascii="Arial" w:hAnsi="Arial" w:cs="Arial"/>
                <w:sz w:val="20"/>
                <w:szCs w:val="20"/>
              </w:rPr>
              <w:t>8</w:t>
            </w: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5DEF3088">
            <w:pPr>
              <w:spacing w:line="240" w:lineRule="auto"/>
              <w:ind w:left="-36" w:firstLine="36"/>
              <w:jc w:val="both"/>
              <w:rPr>
                <w:rFonts w:ascii="Arial" w:hAnsi="Arial" w:cs="Arial"/>
                <w:sz w:val="20"/>
                <w:szCs w:val="20"/>
              </w:rPr>
            </w:pPr>
            <w:r>
              <w:rPr>
                <w:rFonts w:ascii="Arial" w:hAnsi="Arial" w:cs="Arial"/>
                <w:sz w:val="20"/>
                <w:szCs w:val="20"/>
              </w:rPr>
              <w:t>Одржување состаноци на заедницата на паралелката еднаш месечно</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593BEABE">
            <w:pPr>
              <w:spacing w:line="240" w:lineRule="auto"/>
              <w:jc w:val="both"/>
              <w:rPr>
                <w:rFonts w:ascii="Arial" w:hAnsi="Arial" w:cs="Arial"/>
                <w:sz w:val="20"/>
                <w:szCs w:val="20"/>
              </w:rPr>
            </w:pPr>
            <w:r>
              <w:rPr>
                <w:rFonts w:ascii="Arial" w:hAnsi="Arial" w:cs="Arial"/>
                <w:sz w:val="20"/>
                <w:szCs w:val="20"/>
              </w:rPr>
              <w:t>-Одлучување за прашања поврзани со учењето, престојот во училиштето, меѓусебните односи и односите со возрасните</w:t>
            </w:r>
          </w:p>
          <w:p w14:paraId="5F434B46">
            <w:pPr>
              <w:spacing w:line="240" w:lineRule="auto"/>
              <w:jc w:val="both"/>
              <w:rPr>
                <w:rFonts w:ascii="Arial" w:hAnsi="Arial" w:cs="Arial"/>
                <w:sz w:val="20"/>
                <w:szCs w:val="20"/>
              </w:rPr>
            </w:pPr>
            <w:r>
              <w:rPr>
                <w:rFonts w:ascii="Arial" w:hAnsi="Arial" w:cs="Arial"/>
                <w:sz w:val="20"/>
                <w:szCs w:val="20"/>
              </w:rPr>
              <w:t>-Активно помагање и дејствување во заедницата на паралелката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086EFB16">
            <w:pPr>
              <w:spacing w:line="240" w:lineRule="auto"/>
              <w:jc w:val="both"/>
              <w:rPr>
                <w:rFonts w:ascii="Arial" w:hAnsi="Arial" w:cs="Arial"/>
                <w:sz w:val="20"/>
                <w:szCs w:val="20"/>
              </w:rPr>
            </w:pPr>
            <w:r>
              <w:rPr>
                <w:rFonts w:ascii="Arial" w:hAnsi="Arial" w:cs="Arial"/>
                <w:sz w:val="20"/>
                <w:szCs w:val="20"/>
              </w:rPr>
              <w:t>А4 бела хартија, маркер</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288F7BF1">
            <w:pPr>
              <w:spacing w:line="240" w:lineRule="auto"/>
              <w:jc w:val="both"/>
              <w:rPr>
                <w:rFonts w:ascii="Arial" w:hAnsi="Arial" w:cs="Arial"/>
                <w:sz w:val="20"/>
                <w:szCs w:val="20"/>
              </w:rPr>
            </w:pPr>
            <w:r>
              <w:rPr>
                <w:rFonts w:ascii="Arial" w:hAnsi="Arial" w:cs="Arial"/>
                <w:sz w:val="20"/>
                <w:szCs w:val="20"/>
              </w:rPr>
              <w:t xml:space="preserve">Во текот на учебната година </w:t>
            </w:r>
          </w:p>
        </w:tc>
      </w:tr>
      <w:tr w14:paraId="516943ED">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7"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12C2DBC6">
            <w:pPr>
              <w:spacing w:line="240" w:lineRule="auto"/>
              <w:jc w:val="both"/>
              <w:rPr>
                <w:rFonts w:ascii="Arial" w:hAnsi="Arial" w:cs="Arial"/>
                <w:sz w:val="20"/>
                <w:szCs w:val="20"/>
              </w:rPr>
            </w:pPr>
          </w:p>
          <w:p w14:paraId="3A9FA9B1">
            <w:pPr>
              <w:spacing w:line="240" w:lineRule="auto"/>
              <w:jc w:val="both"/>
              <w:rPr>
                <w:rFonts w:ascii="Arial" w:hAnsi="Arial" w:cs="Arial"/>
                <w:sz w:val="20"/>
                <w:szCs w:val="20"/>
              </w:rPr>
            </w:pPr>
          </w:p>
          <w:p w14:paraId="7C1E47F2">
            <w:pPr>
              <w:spacing w:line="240" w:lineRule="auto"/>
              <w:jc w:val="both"/>
              <w:rPr>
                <w:rFonts w:ascii="Arial" w:hAnsi="Arial" w:cs="Arial"/>
                <w:sz w:val="20"/>
                <w:szCs w:val="20"/>
              </w:rPr>
            </w:pPr>
            <w:r>
              <w:rPr>
                <w:rFonts w:ascii="Arial" w:hAnsi="Arial" w:cs="Arial"/>
                <w:sz w:val="20"/>
                <w:szCs w:val="20"/>
              </w:rPr>
              <w:t>9.</w:t>
            </w:r>
          </w:p>
          <w:p w14:paraId="4BDFBC60">
            <w:pPr>
              <w:spacing w:line="240" w:lineRule="auto"/>
              <w:jc w:val="both"/>
              <w:rPr>
                <w:rFonts w:ascii="Arial" w:hAnsi="Arial" w:cs="Arial"/>
                <w:sz w:val="20"/>
                <w:szCs w:val="20"/>
              </w:rPr>
            </w:pP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0D7BBC78">
            <w:pPr>
              <w:spacing w:line="240" w:lineRule="auto"/>
              <w:ind w:left="-36" w:firstLine="36"/>
              <w:jc w:val="both"/>
              <w:rPr>
                <w:rFonts w:ascii="Arial" w:hAnsi="Arial" w:cs="Arial"/>
                <w:sz w:val="20"/>
                <w:szCs w:val="20"/>
              </w:rPr>
            </w:pPr>
            <w:r>
              <w:rPr>
                <w:rFonts w:ascii="Arial" w:hAnsi="Arial" w:cs="Arial"/>
                <w:sz w:val="20"/>
                <w:szCs w:val="20"/>
              </w:rPr>
              <w:t>Вклучување и активно учество на учениците oд IV-V одд. во активностите на Ученичкиот парламент .</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29E4D60E">
            <w:pPr>
              <w:spacing w:line="240" w:lineRule="auto"/>
              <w:jc w:val="both"/>
              <w:rPr>
                <w:rFonts w:ascii="Arial" w:hAnsi="Arial" w:cs="Arial"/>
                <w:sz w:val="20"/>
                <w:szCs w:val="20"/>
              </w:rPr>
            </w:pPr>
            <w:r>
              <w:rPr>
                <w:rFonts w:ascii="Arial" w:hAnsi="Arial" w:cs="Arial"/>
                <w:sz w:val="20"/>
                <w:szCs w:val="20"/>
              </w:rPr>
              <w:t xml:space="preserve">Одлучување за прашања поврзани со наставата, престојот во училиштето, успехот на учениците,меѓусебните односи ,иницијативи и акции </w:t>
            </w:r>
          </w:p>
          <w:p w14:paraId="26A99584">
            <w:pPr>
              <w:spacing w:line="240" w:lineRule="auto"/>
              <w:jc w:val="both"/>
              <w:rPr>
                <w:rFonts w:ascii="Arial" w:hAnsi="Arial" w:cs="Arial"/>
                <w:sz w:val="20"/>
                <w:szCs w:val="20"/>
              </w:rPr>
            </w:pPr>
            <w:r>
              <w:rPr>
                <w:rFonts w:ascii="Arial" w:hAnsi="Arial" w:cs="Arial"/>
                <w:sz w:val="20"/>
                <w:szCs w:val="20"/>
              </w:rPr>
              <w:t>-Активно помагање и дејствување во УП.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43181496">
            <w:pPr>
              <w:spacing w:line="240" w:lineRule="auto"/>
              <w:jc w:val="both"/>
              <w:rPr>
                <w:rFonts w:ascii="Arial" w:hAnsi="Arial" w:cs="Arial"/>
                <w:sz w:val="20"/>
                <w:szCs w:val="20"/>
              </w:rPr>
            </w:pPr>
            <w:r>
              <w:rPr>
                <w:rFonts w:ascii="Arial" w:hAnsi="Arial" w:cs="Arial"/>
                <w:sz w:val="20"/>
                <w:szCs w:val="20"/>
              </w:rPr>
              <w:t>Прирачник – водич за ученичко организирање</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19E6DC58">
            <w:pPr>
              <w:spacing w:line="240" w:lineRule="auto"/>
              <w:jc w:val="both"/>
              <w:rPr>
                <w:rFonts w:ascii="Arial" w:hAnsi="Arial" w:cs="Arial"/>
                <w:sz w:val="20"/>
                <w:szCs w:val="20"/>
              </w:rPr>
            </w:pPr>
            <w:r>
              <w:rPr>
                <w:rFonts w:ascii="Arial" w:hAnsi="Arial" w:cs="Arial"/>
                <w:sz w:val="20"/>
                <w:szCs w:val="20"/>
              </w:rPr>
              <w:t>Во текот на учебната година</w:t>
            </w:r>
          </w:p>
        </w:tc>
      </w:tr>
      <w:tr w14:paraId="409595E3">
        <w:tblPrEx>
          <w:tblBorders>
            <w:top w:val="thinThickSmallGap" w:color="auto" w:sz="24" w:space="0"/>
            <w:left w:val="thinThickSmallGap" w:color="auto" w:sz="24" w:space="0"/>
            <w:bottom w:val="thinThickSmallGap" w:color="auto" w:sz="24" w:space="0"/>
            <w:right w:val="thinThickSmallGap" w:color="auto" w:sz="2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437" w:hRule="atLeast"/>
        </w:trPr>
        <w:tc>
          <w:tcPr>
            <w:tcW w:w="764"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tcPr>
          <w:p w14:paraId="2219DCD6">
            <w:pPr>
              <w:spacing w:line="240" w:lineRule="auto"/>
              <w:jc w:val="both"/>
              <w:rPr>
                <w:rFonts w:ascii="Arial" w:hAnsi="Arial" w:cs="Arial"/>
                <w:sz w:val="20"/>
                <w:szCs w:val="20"/>
              </w:rPr>
            </w:pPr>
            <w:r>
              <w:rPr>
                <w:rFonts w:ascii="Arial" w:hAnsi="Arial" w:cs="Arial"/>
                <w:sz w:val="20"/>
                <w:szCs w:val="20"/>
              </w:rPr>
              <w:t>10.</w:t>
            </w:r>
          </w:p>
          <w:p w14:paraId="3B90497F">
            <w:pPr>
              <w:spacing w:line="240" w:lineRule="auto"/>
              <w:jc w:val="both"/>
              <w:rPr>
                <w:rFonts w:ascii="Arial" w:hAnsi="Arial" w:cs="Arial"/>
                <w:sz w:val="20"/>
                <w:szCs w:val="20"/>
              </w:rPr>
            </w:pPr>
          </w:p>
          <w:p w14:paraId="56DF095C">
            <w:pPr>
              <w:spacing w:line="240" w:lineRule="auto"/>
              <w:jc w:val="both"/>
              <w:rPr>
                <w:rFonts w:ascii="Arial" w:hAnsi="Arial" w:cs="Arial"/>
                <w:sz w:val="20"/>
                <w:szCs w:val="20"/>
              </w:rPr>
            </w:pPr>
          </w:p>
        </w:tc>
        <w:tc>
          <w:tcPr>
            <w:tcW w:w="6147" w:type="dxa"/>
            <w:tcBorders>
              <w:top w:val="single" w:color="auto" w:sz="4" w:space="0"/>
              <w:left w:val="single" w:color="auto" w:sz="4" w:space="0"/>
              <w:bottom w:val="single" w:color="auto" w:sz="4" w:space="0"/>
              <w:right w:val="single" w:color="auto" w:sz="4" w:space="0"/>
            </w:tcBorders>
            <w:shd w:val="clear" w:color="auto" w:fill="FFFFFF" w:themeFill="background1"/>
          </w:tcPr>
          <w:p w14:paraId="3F3E01E5">
            <w:pPr>
              <w:spacing w:line="240" w:lineRule="auto"/>
              <w:jc w:val="both"/>
              <w:rPr>
                <w:rFonts w:ascii="Arial" w:hAnsi="Arial" w:cs="Arial"/>
                <w:sz w:val="20"/>
                <w:szCs w:val="20"/>
              </w:rPr>
            </w:pPr>
            <w:r>
              <w:rPr>
                <w:rFonts w:ascii="Arial" w:hAnsi="Arial" w:cs="Arial"/>
                <w:sz w:val="20"/>
                <w:szCs w:val="20"/>
              </w:rPr>
              <w:t>Информирање за одлуките,дискусиите,дебатите ,иницијативите од Ученичкиот парламент во заедницата на паралелките.</w:t>
            </w:r>
          </w:p>
        </w:tc>
        <w:tc>
          <w:tcPr>
            <w:tcW w:w="3829" w:type="dxa"/>
            <w:tcBorders>
              <w:top w:val="single" w:color="auto" w:sz="4" w:space="0"/>
              <w:left w:val="single" w:color="auto" w:sz="4" w:space="0"/>
              <w:bottom w:val="single" w:color="auto" w:sz="4" w:space="0"/>
              <w:right w:val="single" w:color="auto" w:sz="4" w:space="0"/>
            </w:tcBorders>
            <w:shd w:val="clear" w:color="auto" w:fill="FFFFFF" w:themeFill="background1"/>
          </w:tcPr>
          <w:p w14:paraId="0C6A8494">
            <w:pPr>
              <w:spacing w:line="240" w:lineRule="auto"/>
              <w:jc w:val="both"/>
              <w:rPr>
                <w:rFonts w:ascii="Arial" w:hAnsi="Arial" w:cs="Arial"/>
                <w:sz w:val="20"/>
                <w:szCs w:val="20"/>
              </w:rPr>
            </w:pPr>
            <w:r>
              <w:rPr>
                <w:rFonts w:ascii="Arial" w:hAnsi="Arial" w:cs="Arial"/>
                <w:sz w:val="20"/>
                <w:szCs w:val="20"/>
              </w:rPr>
              <w:t>Промовирање и почитување на демократските права на учениците.</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14:paraId="27EAA2E9">
            <w:pPr>
              <w:spacing w:line="240" w:lineRule="auto"/>
              <w:jc w:val="both"/>
              <w:rPr>
                <w:rFonts w:ascii="Arial" w:hAnsi="Arial" w:cs="Arial"/>
                <w:sz w:val="20"/>
                <w:szCs w:val="20"/>
              </w:rPr>
            </w:pPr>
            <w:r>
              <w:rPr>
                <w:rFonts w:ascii="Arial" w:hAnsi="Arial" w:cs="Arial"/>
                <w:sz w:val="20"/>
                <w:szCs w:val="20"/>
              </w:rPr>
              <w:t>Прирачник – водич за ученичко организирање</w:t>
            </w:r>
          </w:p>
        </w:tc>
        <w:tc>
          <w:tcPr>
            <w:tcW w:w="2551" w:type="dxa"/>
            <w:tcBorders>
              <w:top w:val="single" w:color="auto" w:sz="4" w:space="0"/>
              <w:left w:val="single" w:color="auto" w:sz="4" w:space="0"/>
              <w:bottom w:val="single" w:color="auto" w:sz="4" w:space="0"/>
              <w:right w:val="single" w:color="auto" w:sz="4" w:space="0"/>
            </w:tcBorders>
            <w:shd w:val="clear" w:color="auto" w:fill="FFFFFF" w:themeFill="background1"/>
          </w:tcPr>
          <w:p w14:paraId="660D6937">
            <w:pPr>
              <w:spacing w:line="240" w:lineRule="auto"/>
              <w:jc w:val="both"/>
              <w:rPr>
                <w:rFonts w:ascii="Arial" w:hAnsi="Arial" w:cs="Arial"/>
                <w:sz w:val="20"/>
                <w:szCs w:val="20"/>
              </w:rPr>
            </w:pPr>
            <w:r>
              <w:rPr>
                <w:rFonts w:ascii="Arial" w:hAnsi="Arial" w:cs="Arial"/>
                <w:sz w:val="20"/>
                <w:szCs w:val="20"/>
              </w:rPr>
              <w:t>Во текот на учебната година</w:t>
            </w:r>
          </w:p>
        </w:tc>
      </w:tr>
    </w:tbl>
    <w:p w14:paraId="5C3D3FDB">
      <w:pPr>
        <w:spacing w:line="240" w:lineRule="auto"/>
        <w:ind w:left="-360"/>
        <w:jc w:val="both"/>
        <w:rPr>
          <w:rFonts w:ascii="Arial" w:hAnsi="Arial" w:cs="Arial"/>
          <w:sz w:val="20"/>
          <w:szCs w:val="20"/>
          <w:lang w:val="en-US"/>
        </w:rPr>
      </w:pPr>
      <w:r>
        <w:rPr>
          <w:rFonts w:ascii="Arial" w:hAnsi="Arial" w:cs="Arial"/>
          <w:sz w:val="20"/>
          <w:szCs w:val="20"/>
        </w:rPr>
        <w:t>Забелешка: Учениците од I одд.целокупната активност ја водат со помош на наставникот и вклучен претставник од родителите, поради тоа што учениците сеуште не се описменети,учениците но останатите ученици веќес е самостојни ,а учениците  од четврто и петто одделение се вклучени во активностите на Ученичкиот парламент.За сите свои активности-средби се водат записници.</w:t>
      </w:r>
    </w:p>
    <w:p w14:paraId="630DF6EA">
      <w:pPr>
        <w:spacing w:line="240" w:lineRule="auto"/>
        <w:ind w:left="-360"/>
        <w:jc w:val="both"/>
        <w:rPr>
          <w:rFonts w:ascii="Arial" w:hAnsi="Arial" w:cs="Arial"/>
          <w:sz w:val="20"/>
          <w:szCs w:val="20"/>
          <w:lang w:val="en-US"/>
        </w:rPr>
      </w:pPr>
    </w:p>
    <w:p w14:paraId="08B38AFE">
      <w:pPr>
        <w:spacing w:line="240" w:lineRule="auto"/>
        <w:ind w:left="-360"/>
        <w:jc w:val="both"/>
        <w:rPr>
          <w:rFonts w:ascii="Arial" w:hAnsi="Arial" w:cs="Arial"/>
          <w:sz w:val="20"/>
          <w:szCs w:val="20"/>
          <w:lang w:val="en-US"/>
        </w:rPr>
      </w:pPr>
      <w:r>
        <w:rPr>
          <w:rFonts w:ascii="Arial" w:hAnsi="Arial" w:cs="Arial"/>
          <w:sz w:val="20"/>
          <w:szCs w:val="20"/>
        </w:rPr>
        <w:t>Одговорни наставници за одделенска настава  (I-V одделение)</w:t>
      </w:r>
    </w:p>
    <w:p w14:paraId="074E12D1">
      <w:pPr>
        <w:spacing w:line="240" w:lineRule="auto"/>
        <w:ind w:left="-360"/>
        <w:jc w:val="both"/>
        <w:rPr>
          <w:rFonts w:ascii="Arial" w:hAnsi="Arial" w:cs="Arial"/>
          <w:sz w:val="20"/>
          <w:szCs w:val="20"/>
          <w:lang w:val="en-US"/>
        </w:rPr>
      </w:pPr>
    </w:p>
    <w:p w14:paraId="6352E592">
      <w:pPr>
        <w:spacing w:line="240" w:lineRule="auto"/>
        <w:ind w:left="5040"/>
        <w:jc w:val="both"/>
        <w:rPr>
          <w:rFonts w:ascii="Arial" w:hAnsi="Arial" w:cs="Arial"/>
          <w:sz w:val="20"/>
          <w:szCs w:val="20"/>
          <w:lang w:val="en-US"/>
        </w:rPr>
      </w:pPr>
      <w:r>
        <w:rPr>
          <w:rFonts w:ascii="Arial" w:hAnsi="Arial" w:cs="Arial"/>
          <w:sz w:val="20"/>
          <w:szCs w:val="20"/>
        </w:rPr>
        <w:t>Габриела Ѓошевска</w:t>
      </w:r>
      <w:r>
        <w:rPr>
          <w:rFonts w:ascii="Arial" w:hAnsi="Arial" w:cs="Arial"/>
          <w:sz w:val="20"/>
          <w:szCs w:val="20"/>
          <w:lang w:val="en-US"/>
        </w:rPr>
        <w:t>,</w:t>
      </w:r>
      <w:r>
        <w:rPr>
          <w:rFonts w:ascii="Arial" w:hAnsi="Arial" w:cs="Arial"/>
          <w:sz w:val="20"/>
          <w:szCs w:val="20"/>
        </w:rPr>
        <w:t xml:space="preserve"> Блашка Узуновска Трајковска </w:t>
      </w:r>
      <w:r>
        <w:rPr>
          <w:rFonts w:ascii="Arial" w:hAnsi="Arial" w:cs="Arial"/>
          <w:sz w:val="20"/>
          <w:szCs w:val="20"/>
          <w:lang w:val="en-US"/>
        </w:rPr>
        <w:t>,</w:t>
      </w:r>
      <w:r>
        <w:rPr>
          <w:rFonts w:ascii="Arial" w:hAnsi="Arial" w:cs="Arial"/>
          <w:sz w:val="20"/>
          <w:szCs w:val="20"/>
        </w:rPr>
        <w:t xml:space="preserve">Маја Митевска Гигова                   </w:t>
      </w:r>
    </w:p>
    <w:p w14:paraId="7754B51D">
      <w:pPr>
        <w:spacing w:line="240" w:lineRule="auto"/>
        <w:ind w:left="-360"/>
        <w:jc w:val="both"/>
        <w:rPr>
          <w:rFonts w:ascii="Arial" w:hAnsi="Arial" w:cs="Arial"/>
          <w:sz w:val="20"/>
          <w:szCs w:val="20"/>
        </w:rPr>
      </w:pPr>
    </w:p>
    <w:p w14:paraId="739EE2DE">
      <w:pPr>
        <w:spacing w:line="240" w:lineRule="auto"/>
        <w:jc w:val="both"/>
        <w:rPr>
          <w:rFonts w:ascii="Arial" w:hAnsi="Arial" w:cs="Arial"/>
          <w:sz w:val="20"/>
          <w:szCs w:val="20"/>
        </w:rPr>
      </w:pPr>
    </w:p>
    <w:p w14:paraId="7784B188">
      <w:pPr>
        <w:spacing w:line="240" w:lineRule="auto"/>
        <w:jc w:val="both"/>
        <w:rPr>
          <w:rFonts w:ascii="Arial" w:hAnsi="Arial" w:cs="Arial"/>
          <w:sz w:val="20"/>
          <w:szCs w:val="20"/>
        </w:rPr>
      </w:pPr>
    </w:p>
    <w:p w14:paraId="683BCE42">
      <w:pPr>
        <w:spacing w:line="240" w:lineRule="auto"/>
        <w:ind w:left="-360"/>
        <w:jc w:val="both"/>
        <w:rPr>
          <w:rFonts w:ascii="Arial" w:hAnsi="Arial" w:cs="Arial"/>
          <w:sz w:val="20"/>
          <w:szCs w:val="20"/>
          <w:lang w:val="en-US"/>
        </w:rPr>
      </w:pPr>
      <w:r>
        <w:rPr>
          <w:rFonts w:ascii="Arial" w:hAnsi="Arial" w:cs="Arial"/>
          <w:b/>
          <w:sz w:val="20"/>
          <w:szCs w:val="20"/>
        </w:rPr>
        <w:t xml:space="preserve">     </w:t>
      </w:r>
    </w:p>
    <w:p w14:paraId="1AE744E4">
      <w:pPr>
        <w:pBdr>
          <w:top w:val="single" w:color="auto" w:sz="4" w:space="1"/>
          <w:left w:val="single" w:color="auto" w:sz="4" w:space="4"/>
          <w:bottom w:val="single" w:color="auto" w:sz="4" w:space="1"/>
          <w:right w:val="single" w:color="auto" w:sz="4" w:space="0"/>
          <w:between w:val="single" w:color="auto" w:sz="4" w:space="1"/>
        </w:pBdr>
        <w:shd w:val="clear" w:color="auto" w:fill="C4BC96"/>
        <w:rPr>
          <w:rFonts w:ascii="Arial" w:hAnsi="Arial" w:cs="Arial"/>
          <w:b/>
          <w:sz w:val="20"/>
          <w:szCs w:val="20"/>
        </w:rPr>
      </w:pPr>
      <w:r>
        <w:rPr>
          <w:rFonts w:ascii="Arial" w:hAnsi="Arial" w:cs="Arial"/>
          <w:b/>
          <w:sz w:val="20"/>
          <w:szCs w:val="20"/>
        </w:rPr>
        <w:t xml:space="preserve">Програма за работата на заедницата на паралелката (VI- IX одд.) за учебната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p w14:paraId="24734CEB">
      <w:pPr>
        <w:spacing w:after="0"/>
        <w:ind w:firstLine="720"/>
        <w:jc w:val="both"/>
        <w:rPr>
          <w:rFonts w:ascii="Arial" w:hAnsi="Arial" w:cs="Arial"/>
          <w:sz w:val="20"/>
          <w:szCs w:val="20"/>
        </w:rPr>
      </w:pPr>
      <w:r>
        <w:rPr>
          <w:rFonts w:ascii="Arial" w:hAnsi="Arial" w:cs="Arial"/>
          <w:sz w:val="20"/>
          <w:szCs w:val="20"/>
        </w:rPr>
        <w:t xml:space="preserve">Според членот 68 од Законот за основно образование, „сите ученици во училиштето ја сочинуваат училишната заедница. Учениците имаат право </w:t>
      </w:r>
      <w:r>
        <w:rPr>
          <w:rFonts w:ascii="Arial" w:hAnsi="Arial" w:cs="Arial"/>
          <w:color w:val="000000"/>
          <w:sz w:val="20"/>
          <w:szCs w:val="20"/>
        </w:rPr>
        <w:t>на ученичко организирање на ниво на паралелка и училиште (став 1). За организирано остварување на интересите на учениците во основното училиште, учениците се организираат во заедница на паралелка и ученички парламент (став 3)“. Заедницата на паралелката  ја сочинуваат сите ученици во паралелката (одделението). Задачите на заедницата се да одлучува за прашања поврзани со учењето, престој во училиштето, меѓусебни односи, како и односи со возрасните во училиштето. Работата на заедницата</w:t>
      </w:r>
      <w:r>
        <w:rPr>
          <w:rFonts w:ascii="Arial" w:hAnsi="Arial" w:cs="Arial"/>
          <w:sz w:val="20"/>
          <w:szCs w:val="20"/>
        </w:rPr>
        <w:t xml:space="preserve"> на паралелката ја води претседателот на одделението.</w:t>
      </w:r>
    </w:p>
    <w:p w14:paraId="61EEFD48">
      <w:pPr>
        <w:spacing w:after="0"/>
        <w:ind w:firstLine="720"/>
        <w:jc w:val="both"/>
        <w:rPr>
          <w:rFonts w:ascii="Arial" w:hAnsi="Arial" w:cs="Arial"/>
          <w:sz w:val="20"/>
          <w:szCs w:val="20"/>
        </w:rPr>
      </w:pPr>
    </w:p>
    <w:tbl>
      <w:tblPr>
        <w:tblStyle w:val="10"/>
        <w:tblW w:w="155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9"/>
        <w:gridCol w:w="6042"/>
        <w:gridCol w:w="4252"/>
        <w:gridCol w:w="4536"/>
      </w:tblGrid>
      <w:tr w14:paraId="41086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DDD9C3"/>
          </w:tcPr>
          <w:p w14:paraId="7DBFFCF7">
            <w:pPr>
              <w:spacing w:after="0" w:line="240" w:lineRule="auto"/>
              <w:rPr>
                <w:rFonts w:ascii="Arial" w:hAnsi="Arial" w:cs="Arial"/>
                <w:b/>
                <w:sz w:val="20"/>
                <w:szCs w:val="20"/>
              </w:rPr>
            </w:pPr>
            <w:r>
              <w:rPr>
                <w:rFonts w:ascii="Arial" w:hAnsi="Arial" w:cs="Arial"/>
                <w:b/>
                <w:sz w:val="20"/>
                <w:szCs w:val="20"/>
              </w:rPr>
              <w:t>Ред.</w:t>
            </w:r>
          </w:p>
          <w:p w14:paraId="6AFBC3D3">
            <w:pPr>
              <w:spacing w:after="0" w:line="240" w:lineRule="auto"/>
              <w:rPr>
                <w:rFonts w:ascii="Arial" w:hAnsi="Arial" w:cs="Arial"/>
                <w:b/>
                <w:sz w:val="20"/>
                <w:szCs w:val="20"/>
              </w:rPr>
            </w:pPr>
            <w:r>
              <w:rPr>
                <w:rFonts w:ascii="Arial" w:hAnsi="Arial" w:cs="Arial"/>
                <w:b/>
                <w:sz w:val="20"/>
                <w:szCs w:val="20"/>
              </w:rPr>
              <w:t>бр</w:t>
            </w:r>
          </w:p>
        </w:tc>
        <w:tc>
          <w:tcPr>
            <w:tcW w:w="6042" w:type="dxa"/>
            <w:shd w:val="clear" w:color="auto" w:fill="DDD9C3"/>
          </w:tcPr>
          <w:p w14:paraId="367264F0">
            <w:pPr>
              <w:spacing w:after="0" w:line="240" w:lineRule="auto"/>
              <w:rPr>
                <w:rFonts w:ascii="Arial" w:hAnsi="Arial" w:cs="Arial"/>
                <w:b/>
                <w:sz w:val="20"/>
                <w:szCs w:val="20"/>
              </w:rPr>
            </w:pPr>
            <w:r>
              <w:rPr>
                <w:rFonts w:ascii="Arial" w:hAnsi="Arial" w:cs="Arial"/>
                <w:b/>
                <w:sz w:val="20"/>
                <w:szCs w:val="20"/>
              </w:rPr>
              <w:t>Вид на активност</w:t>
            </w:r>
          </w:p>
        </w:tc>
        <w:tc>
          <w:tcPr>
            <w:tcW w:w="4252" w:type="dxa"/>
            <w:shd w:val="clear" w:color="auto" w:fill="DDD9C3"/>
          </w:tcPr>
          <w:p w14:paraId="2A09D69E">
            <w:pPr>
              <w:spacing w:after="0" w:line="240" w:lineRule="auto"/>
              <w:rPr>
                <w:rFonts w:ascii="Arial" w:hAnsi="Arial" w:cs="Arial"/>
                <w:b/>
                <w:sz w:val="20"/>
                <w:szCs w:val="20"/>
              </w:rPr>
            </w:pPr>
            <w:r>
              <w:rPr>
                <w:rFonts w:ascii="Arial" w:hAnsi="Arial" w:cs="Arial"/>
                <w:b/>
                <w:sz w:val="20"/>
                <w:szCs w:val="20"/>
              </w:rPr>
              <w:t xml:space="preserve">                     Цел </w:t>
            </w:r>
          </w:p>
        </w:tc>
        <w:tc>
          <w:tcPr>
            <w:tcW w:w="4536" w:type="dxa"/>
            <w:shd w:val="clear" w:color="auto" w:fill="DDD9C3"/>
          </w:tcPr>
          <w:p w14:paraId="47F0DEBB">
            <w:pPr>
              <w:spacing w:after="0" w:line="240" w:lineRule="auto"/>
              <w:rPr>
                <w:rFonts w:ascii="Arial" w:hAnsi="Arial" w:cs="Arial"/>
                <w:b/>
                <w:sz w:val="20"/>
                <w:szCs w:val="20"/>
              </w:rPr>
            </w:pPr>
            <w:r>
              <w:rPr>
                <w:rFonts w:ascii="Arial" w:hAnsi="Arial" w:cs="Arial"/>
                <w:b/>
                <w:sz w:val="20"/>
                <w:szCs w:val="20"/>
              </w:rPr>
              <w:t>Време на реализација</w:t>
            </w:r>
          </w:p>
        </w:tc>
      </w:tr>
      <w:tr w14:paraId="33F80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7124DEB5">
            <w:pPr>
              <w:spacing w:after="0" w:line="240" w:lineRule="auto"/>
              <w:jc w:val="center"/>
              <w:rPr>
                <w:rFonts w:ascii="Arial" w:hAnsi="Arial" w:cs="Arial"/>
                <w:sz w:val="20"/>
                <w:szCs w:val="20"/>
              </w:rPr>
            </w:pPr>
            <w:r>
              <w:rPr>
                <w:rFonts w:ascii="Arial" w:hAnsi="Arial" w:cs="Arial"/>
                <w:sz w:val="20"/>
                <w:szCs w:val="20"/>
              </w:rPr>
              <w:t>1</w:t>
            </w:r>
          </w:p>
        </w:tc>
        <w:tc>
          <w:tcPr>
            <w:tcW w:w="6042" w:type="dxa"/>
            <w:shd w:val="clear" w:color="auto" w:fill="auto"/>
          </w:tcPr>
          <w:p w14:paraId="712E9CF8">
            <w:pPr>
              <w:spacing w:after="0" w:line="240" w:lineRule="auto"/>
              <w:rPr>
                <w:rFonts w:ascii="Arial" w:hAnsi="Arial" w:cs="Arial"/>
                <w:sz w:val="20"/>
                <w:szCs w:val="20"/>
              </w:rPr>
            </w:pPr>
            <w:r>
              <w:rPr>
                <w:rFonts w:ascii="Arial" w:hAnsi="Arial" w:cs="Arial"/>
                <w:sz w:val="20"/>
                <w:szCs w:val="20"/>
              </w:rPr>
              <w:t>Пријавување на кандидати за избор на претседател, заменик претседател и учесници во тела на паралелката</w:t>
            </w:r>
          </w:p>
        </w:tc>
        <w:tc>
          <w:tcPr>
            <w:tcW w:w="4252" w:type="dxa"/>
            <w:shd w:val="clear" w:color="auto" w:fill="auto"/>
          </w:tcPr>
          <w:p w14:paraId="36652D5A">
            <w:pPr>
              <w:tabs>
                <w:tab w:val="center" w:pos="4320"/>
                <w:tab w:val="right" w:pos="8640"/>
              </w:tabs>
              <w:spacing w:after="0" w:line="240" w:lineRule="auto"/>
              <w:rPr>
                <w:rFonts w:ascii="Arial" w:hAnsi="Arial" w:cs="Arial"/>
                <w:sz w:val="20"/>
                <w:szCs w:val="20"/>
              </w:rPr>
            </w:pPr>
            <w:r>
              <w:rPr>
                <w:rFonts w:ascii="Arial" w:hAnsi="Arial" w:cs="Arial"/>
                <w:sz w:val="20"/>
                <w:szCs w:val="20"/>
              </w:rPr>
              <w:t>Избирање на претседател и негов заменик</w:t>
            </w:r>
          </w:p>
          <w:p w14:paraId="3D57D61D">
            <w:pPr>
              <w:spacing w:after="0" w:line="240" w:lineRule="auto"/>
              <w:rPr>
                <w:rFonts w:ascii="Arial" w:hAnsi="Arial" w:cs="Arial"/>
                <w:sz w:val="20"/>
                <w:szCs w:val="20"/>
              </w:rPr>
            </w:pPr>
            <w:r>
              <w:rPr>
                <w:rFonts w:ascii="Arial" w:hAnsi="Arial" w:cs="Arial"/>
                <w:sz w:val="20"/>
                <w:szCs w:val="20"/>
              </w:rPr>
              <w:t>Формирање на тела на паралелката</w:t>
            </w:r>
          </w:p>
        </w:tc>
        <w:tc>
          <w:tcPr>
            <w:tcW w:w="4536" w:type="dxa"/>
            <w:shd w:val="clear" w:color="auto" w:fill="auto"/>
          </w:tcPr>
          <w:p w14:paraId="4D884E8F">
            <w:pPr>
              <w:spacing w:after="0" w:line="240" w:lineRule="auto"/>
              <w:rPr>
                <w:rFonts w:ascii="Arial" w:hAnsi="Arial" w:cs="Arial"/>
                <w:sz w:val="20"/>
                <w:szCs w:val="20"/>
              </w:rPr>
            </w:pPr>
            <w:r>
              <w:rPr>
                <w:rFonts w:ascii="Arial" w:hAnsi="Arial" w:cs="Arial"/>
                <w:sz w:val="20"/>
                <w:szCs w:val="20"/>
              </w:rPr>
              <w:t xml:space="preserve">Септември </w:t>
            </w:r>
          </w:p>
        </w:tc>
      </w:tr>
      <w:tr w14:paraId="727F1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69EDABFB">
            <w:pPr>
              <w:spacing w:after="0" w:line="240" w:lineRule="auto"/>
              <w:jc w:val="center"/>
              <w:rPr>
                <w:rFonts w:ascii="Arial" w:hAnsi="Arial" w:cs="Arial"/>
                <w:sz w:val="20"/>
                <w:szCs w:val="20"/>
              </w:rPr>
            </w:pPr>
            <w:r>
              <w:rPr>
                <w:rFonts w:ascii="Arial" w:hAnsi="Arial" w:cs="Arial"/>
                <w:sz w:val="20"/>
                <w:szCs w:val="20"/>
              </w:rPr>
              <w:t>2</w:t>
            </w:r>
          </w:p>
        </w:tc>
        <w:tc>
          <w:tcPr>
            <w:tcW w:w="6042" w:type="dxa"/>
            <w:shd w:val="clear" w:color="auto" w:fill="auto"/>
          </w:tcPr>
          <w:p w14:paraId="2FE54150">
            <w:pPr>
              <w:tabs>
                <w:tab w:val="center" w:pos="4320"/>
                <w:tab w:val="right" w:pos="8640"/>
              </w:tabs>
              <w:spacing w:after="0" w:line="240" w:lineRule="auto"/>
              <w:rPr>
                <w:rFonts w:ascii="Arial" w:hAnsi="Arial" w:cs="Arial"/>
                <w:sz w:val="20"/>
                <w:szCs w:val="20"/>
              </w:rPr>
            </w:pPr>
            <w:r>
              <w:rPr>
                <w:rFonts w:ascii="Arial" w:hAnsi="Arial" w:cs="Arial"/>
                <w:sz w:val="20"/>
                <w:szCs w:val="20"/>
              </w:rPr>
              <w:t>Избирање на претседател и заменик претседател на одделенската заедница</w:t>
            </w:r>
          </w:p>
        </w:tc>
        <w:tc>
          <w:tcPr>
            <w:tcW w:w="4252" w:type="dxa"/>
            <w:shd w:val="clear" w:color="auto" w:fill="auto"/>
          </w:tcPr>
          <w:p w14:paraId="48DB139F">
            <w:pPr>
              <w:spacing w:after="0" w:line="240" w:lineRule="auto"/>
              <w:rPr>
                <w:rFonts w:ascii="Arial" w:hAnsi="Arial" w:cs="Arial"/>
                <w:sz w:val="20"/>
                <w:szCs w:val="20"/>
              </w:rPr>
            </w:pPr>
            <w:r>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14:paraId="4EEDC0E9">
            <w:pPr>
              <w:spacing w:after="0" w:line="240" w:lineRule="auto"/>
              <w:rPr>
                <w:rFonts w:ascii="Arial" w:hAnsi="Arial" w:cs="Arial"/>
                <w:sz w:val="20"/>
                <w:szCs w:val="20"/>
              </w:rPr>
            </w:pPr>
            <w:r>
              <w:rPr>
                <w:rFonts w:ascii="Arial" w:hAnsi="Arial" w:cs="Arial"/>
                <w:sz w:val="20"/>
                <w:szCs w:val="20"/>
              </w:rPr>
              <w:t xml:space="preserve">Септември </w:t>
            </w:r>
          </w:p>
          <w:p w14:paraId="683CE4A0">
            <w:pPr>
              <w:spacing w:after="0" w:line="240" w:lineRule="auto"/>
              <w:rPr>
                <w:rFonts w:ascii="Arial" w:hAnsi="Arial" w:cs="Arial"/>
                <w:sz w:val="20"/>
                <w:szCs w:val="20"/>
              </w:rPr>
            </w:pPr>
          </w:p>
        </w:tc>
      </w:tr>
      <w:tr w14:paraId="5C760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71E6C765">
            <w:pPr>
              <w:spacing w:after="0" w:line="240" w:lineRule="auto"/>
              <w:jc w:val="center"/>
              <w:rPr>
                <w:rFonts w:ascii="Arial" w:hAnsi="Arial" w:cs="Arial"/>
                <w:sz w:val="20"/>
                <w:szCs w:val="20"/>
              </w:rPr>
            </w:pPr>
            <w:r>
              <w:rPr>
                <w:rFonts w:ascii="Arial" w:hAnsi="Arial" w:cs="Arial"/>
                <w:sz w:val="20"/>
                <w:szCs w:val="20"/>
              </w:rPr>
              <w:t>3</w:t>
            </w:r>
          </w:p>
        </w:tc>
        <w:tc>
          <w:tcPr>
            <w:tcW w:w="6042" w:type="dxa"/>
            <w:shd w:val="clear" w:color="auto" w:fill="auto"/>
          </w:tcPr>
          <w:p w14:paraId="781B7A38">
            <w:pPr>
              <w:spacing w:after="0" w:line="240" w:lineRule="auto"/>
              <w:rPr>
                <w:rFonts w:ascii="Arial" w:hAnsi="Arial" w:cs="Arial"/>
                <w:sz w:val="20"/>
                <w:szCs w:val="20"/>
              </w:rPr>
            </w:pPr>
            <w:r>
              <w:rPr>
                <w:rFonts w:ascii="Arial" w:hAnsi="Arial" w:cs="Arial"/>
                <w:sz w:val="20"/>
                <w:szCs w:val="20"/>
              </w:rPr>
              <w:t xml:space="preserve">Избирање на постојани и повремени тела </w:t>
            </w:r>
          </w:p>
        </w:tc>
        <w:tc>
          <w:tcPr>
            <w:tcW w:w="4252" w:type="dxa"/>
            <w:shd w:val="clear" w:color="auto" w:fill="auto"/>
          </w:tcPr>
          <w:p w14:paraId="01A8795F">
            <w:pPr>
              <w:spacing w:after="0" w:line="240" w:lineRule="auto"/>
              <w:rPr>
                <w:rFonts w:ascii="Arial" w:hAnsi="Arial" w:cs="Arial"/>
                <w:sz w:val="20"/>
                <w:szCs w:val="20"/>
              </w:rPr>
            </w:pPr>
            <w:r>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14:paraId="41DE30C1">
            <w:pPr>
              <w:spacing w:after="0" w:line="240" w:lineRule="auto"/>
              <w:rPr>
                <w:rFonts w:ascii="Arial" w:hAnsi="Arial" w:cs="Arial"/>
                <w:sz w:val="20"/>
                <w:szCs w:val="20"/>
              </w:rPr>
            </w:pPr>
            <w:r>
              <w:rPr>
                <w:rFonts w:ascii="Arial" w:hAnsi="Arial" w:cs="Arial"/>
                <w:sz w:val="20"/>
                <w:szCs w:val="20"/>
              </w:rPr>
              <w:t xml:space="preserve">Септември </w:t>
            </w:r>
          </w:p>
          <w:p w14:paraId="5919E8BD">
            <w:pPr>
              <w:spacing w:after="0" w:line="240" w:lineRule="auto"/>
              <w:rPr>
                <w:rFonts w:ascii="Arial" w:hAnsi="Arial" w:cs="Arial"/>
                <w:sz w:val="20"/>
                <w:szCs w:val="20"/>
              </w:rPr>
            </w:pPr>
          </w:p>
        </w:tc>
      </w:tr>
      <w:tr w14:paraId="761AF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2EDFC21B">
            <w:pPr>
              <w:spacing w:after="0" w:line="240" w:lineRule="auto"/>
              <w:jc w:val="center"/>
              <w:rPr>
                <w:rFonts w:ascii="Arial" w:hAnsi="Arial" w:cs="Arial"/>
                <w:sz w:val="20"/>
                <w:szCs w:val="20"/>
              </w:rPr>
            </w:pPr>
            <w:r>
              <w:rPr>
                <w:rFonts w:ascii="Arial" w:hAnsi="Arial" w:cs="Arial"/>
                <w:sz w:val="20"/>
                <w:szCs w:val="20"/>
              </w:rPr>
              <w:t>4</w:t>
            </w:r>
          </w:p>
        </w:tc>
        <w:tc>
          <w:tcPr>
            <w:tcW w:w="6042" w:type="dxa"/>
            <w:shd w:val="clear" w:color="auto" w:fill="auto"/>
          </w:tcPr>
          <w:p w14:paraId="3150267A">
            <w:pPr>
              <w:spacing w:after="0" w:line="240" w:lineRule="auto"/>
              <w:rPr>
                <w:rFonts w:ascii="Arial" w:hAnsi="Arial" w:cs="Arial"/>
                <w:sz w:val="20"/>
                <w:szCs w:val="20"/>
              </w:rPr>
            </w:pPr>
            <w:r>
              <w:rPr>
                <w:rFonts w:ascii="Arial" w:hAnsi="Arial" w:cs="Arial"/>
                <w:sz w:val="20"/>
                <w:szCs w:val="20"/>
              </w:rPr>
              <w:t>Донесување на</w:t>
            </w:r>
            <w:r>
              <w:rPr>
                <w:rFonts w:ascii="Arial" w:hAnsi="Arial" w:cs="Arial"/>
                <w:sz w:val="20"/>
                <w:szCs w:val="20"/>
              </w:rPr>
              <w:tab/>
            </w:r>
            <w:r>
              <w:rPr>
                <w:rFonts w:ascii="Arial" w:hAnsi="Arial" w:cs="Arial"/>
                <w:sz w:val="20"/>
                <w:szCs w:val="20"/>
              </w:rPr>
              <w:t xml:space="preserve"> план со конкретни  активности за работата на заедницата на паралелка</w:t>
            </w:r>
          </w:p>
        </w:tc>
        <w:tc>
          <w:tcPr>
            <w:tcW w:w="4252" w:type="dxa"/>
            <w:shd w:val="clear" w:color="auto" w:fill="auto"/>
          </w:tcPr>
          <w:p w14:paraId="47D9D109">
            <w:pPr>
              <w:spacing w:after="0" w:line="240" w:lineRule="auto"/>
              <w:rPr>
                <w:rFonts w:ascii="Arial" w:hAnsi="Arial" w:cs="Arial"/>
                <w:sz w:val="20"/>
                <w:szCs w:val="20"/>
              </w:rPr>
            </w:pPr>
            <w:r>
              <w:rPr>
                <w:rFonts w:ascii="Arial" w:hAnsi="Arial" w:cs="Arial"/>
                <w:sz w:val="20"/>
                <w:szCs w:val="20"/>
              </w:rPr>
              <w:t>Правилно функционирање и  насочување на одделенската заедница</w:t>
            </w:r>
          </w:p>
        </w:tc>
        <w:tc>
          <w:tcPr>
            <w:tcW w:w="4536" w:type="dxa"/>
            <w:shd w:val="clear" w:color="auto" w:fill="auto"/>
          </w:tcPr>
          <w:p w14:paraId="1D10AFA0">
            <w:pPr>
              <w:spacing w:after="0" w:line="240" w:lineRule="auto"/>
              <w:rPr>
                <w:rFonts w:ascii="Arial" w:hAnsi="Arial" w:cs="Arial"/>
                <w:sz w:val="20"/>
                <w:szCs w:val="20"/>
              </w:rPr>
            </w:pPr>
            <w:r>
              <w:rPr>
                <w:rFonts w:ascii="Arial" w:hAnsi="Arial" w:cs="Arial"/>
                <w:sz w:val="20"/>
                <w:szCs w:val="20"/>
              </w:rPr>
              <w:t>Септември</w:t>
            </w:r>
          </w:p>
          <w:p w14:paraId="304B4DC8">
            <w:pPr>
              <w:spacing w:after="0" w:line="240" w:lineRule="auto"/>
              <w:rPr>
                <w:rFonts w:ascii="Arial" w:hAnsi="Arial" w:cs="Arial"/>
                <w:sz w:val="20"/>
                <w:szCs w:val="20"/>
              </w:rPr>
            </w:pPr>
          </w:p>
        </w:tc>
      </w:tr>
      <w:tr w14:paraId="1BC45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2BBD986A">
            <w:pPr>
              <w:spacing w:after="0" w:line="240" w:lineRule="auto"/>
              <w:jc w:val="center"/>
              <w:rPr>
                <w:rFonts w:ascii="Arial" w:hAnsi="Arial" w:cs="Arial"/>
                <w:sz w:val="20"/>
                <w:szCs w:val="20"/>
              </w:rPr>
            </w:pPr>
            <w:r>
              <w:rPr>
                <w:rFonts w:ascii="Arial" w:hAnsi="Arial" w:cs="Arial"/>
                <w:sz w:val="20"/>
                <w:szCs w:val="20"/>
              </w:rPr>
              <w:t>5</w:t>
            </w:r>
          </w:p>
        </w:tc>
        <w:tc>
          <w:tcPr>
            <w:tcW w:w="6042" w:type="dxa"/>
            <w:shd w:val="clear" w:color="auto" w:fill="auto"/>
          </w:tcPr>
          <w:p w14:paraId="7500197F">
            <w:pPr>
              <w:tabs>
                <w:tab w:val="center" w:pos="4320"/>
                <w:tab w:val="right" w:pos="8640"/>
              </w:tabs>
              <w:spacing w:after="0" w:line="240" w:lineRule="auto"/>
              <w:rPr>
                <w:rFonts w:ascii="Arial" w:hAnsi="Arial" w:cs="Arial"/>
                <w:sz w:val="20"/>
                <w:szCs w:val="20"/>
              </w:rPr>
            </w:pPr>
            <w:r>
              <w:rPr>
                <w:rFonts w:ascii="Arial" w:hAnsi="Arial" w:cs="Arial"/>
                <w:sz w:val="20"/>
                <w:szCs w:val="20"/>
              </w:rPr>
              <w:t>Запознавање со куќниот ред на училиштето и други протоколи и правилници</w:t>
            </w:r>
          </w:p>
        </w:tc>
        <w:tc>
          <w:tcPr>
            <w:tcW w:w="4252" w:type="dxa"/>
            <w:shd w:val="clear" w:color="auto" w:fill="auto"/>
          </w:tcPr>
          <w:p w14:paraId="7E04DB25">
            <w:pPr>
              <w:spacing w:after="0" w:line="240" w:lineRule="auto"/>
              <w:rPr>
                <w:rFonts w:ascii="Arial" w:hAnsi="Arial" w:cs="Arial"/>
                <w:sz w:val="20"/>
                <w:szCs w:val="20"/>
              </w:rPr>
            </w:pPr>
            <w:r>
              <w:rPr>
                <w:rFonts w:ascii="Arial" w:hAnsi="Arial" w:cs="Arial"/>
                <w:sz w:val="20"/>
                <w:szCs w:val="20"/>
              </w:rPr>
              <w:t>Почитување на  правилата на ниво на училиште</w:t>
            </w:r>
          </w:p>
        </w:tc>
        <w:tc>
          <w:tcPr>
            <w:tcW w:w="4536" w:type="dxa"/>
            <w:shd w:val="clear" w:color="auto" w:fill="auto"/>
          </w:tcPr>
          <w:p w14:paraId="3999B0D4">
            <w:pPr>
              <w:spacing w:after="0" w:line="240" w:lineRule="auto"/>
              <w:rPr>
                <w:rFonts w:ascii="Arial" w:hAnsi="Arial" w:cs="Arial"/>
                <w:sz w:val="20"/>
                <w:szCs w:val="20"/>
              </w:rPr>
            </w:pPr>
            <w:r>
              <w:rPr>
                <w:rFonts w:ascii="Arial" w:hAnsi="Arial" w:cs="Arial"/>
                <w:sz w:val="20"/>
                <w:szCs w:val="20"/>
              </w:rPr>
              <w:t xml:space="preserve">Октомври </w:t>
            </w:r>
          </w:p>
        </w:tc>
      </w:tr>
      <w:tr w14:paraId="7B1C9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527D82A7">
            <w:pPr>
              <w:spacing w:after="0" w:line="240" w:lineRule="auto"/>
              <w:jc w:val="center"/>
              <w:rPr>
                <w:rFonts w:ascii="Arial" w:hAnsi="Arial" w:cs="Arial"/>
                <w:sz w:val="20"/>
                <w:szCs w:val="20"/>
              </w:rPr>
            </w:pPr>
            <w:r>
              <w:rPr>
                <w:rFonts w:ascii="Arial" w:hAnsi="Arial" w:cs="Arial"/>
                <w:sz w:val="20"/>
                <w:szCs w:val="20"/>
              </w:rPr>
              <w:t>6</w:t>
            </w:r>
          </w:p>
        </w:tc>
        <w:tc>
          <w:tcPr>
            <w:tcW w:w="6042" w:type="dxa"/>
            <w:shd w:val="clear" w:color="auto" w:fill="auto"/>
          </w:tcPr>
          <w:p w14:paraId="711CA254">
            <w:pPr>
              <w:spacing w:after="0" w:line="240" w:lineRule="auto"/>
              <w:rPr>
                <w:rFonts w:ascii="Arial" w:hAnsi="Arial" w:cs="Arial"/>
                <w:sz w:val="20"/>
                <w:szCs w:val="20"/>
              </w:rPr>
            </w:pPr>
            <w:r>
              <w:rPr>
                <w:rFonts w:ascii="Arial" w:hAnsi="Arial" w:cs="Arial"/>
                <w:sz w:val="20"/>
                <w:szCs w:val="20"/>
              </w:rPr>
              <w:t xml:space="preserve">Разгледување на тековни проблеми и потреби на учениците </w:t>
            </w:r>
          </w:p>
        </w:tc>
        <w:tc>
          <w:tcPr>
            <w:tcW w:w="4252" w:type="dxa"/>
            <w:shd w:val="clear" w:color="auto" w:fill="auto"/>
          </w:tcPr>
          <w:p w14:paraId="23A0AAC5">
            <w:pPr>
              <w:spacing w:after="0" w:line="240" w:lineRule="auto"/>
              <w:rPr>
                <w:rFonts w:ascii="Arial" w:hAnsi="Arial" w:cs="Arial"/>
                <w:sz w:val="20"/>
                <w:szCs w:val="20"/>
              </w:rPr>
            </w:pPr>
            <w:r>
              <w:rPr>
                <w:rFonts w:ascii="Arial" w:hAnsi="Arial" w:cs="Arial"/>
                <w:sz w:val="20"/>
                <w:szCs w:val="20"/>
              </w:rPr>
              <w:t>Решавање на тековните проблеми и потреби на учениците во наставата</w:t>
            </w:r>
          </w:p>
        </w:tc>
        <w:tc>
          <w:tcPr>
            <w:tcW w:w="4536" w:type="dxa"/>
            <w:shd w:val="clear" w:color="auto" w:fill="auto"/>
          </w:tcPr>
          <w:p w14:paraId="17FE9E17">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31939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783CBD20">
            <w:pPr>
              <w:spacing w:after="0" w:line="240" w:lineRule="auto"/>
              <w:jc w:val="center"/>
              <w:rPr>
                <w:rFonts w:ascii="Arial" w:hAnsi="Arial" w:cs="Arial"/>
                <w:sz w:val="20"/>
                <w:szCs w:val="20"/>
              </w:rPr>
            </w:pPr>
            <w:r>
              <w:rPr>
                <w:rFonts w:ascii="Arial" w:hAnsi="Arial" w:cs="Arial"/>
                <w:sz w:val="20"/>
                <w:szCs w:val="20"/>
              </w:rPr>
              <w:t>7</w:t>
            </w:r>
          </w:p>
        </w:tc>
        <w:tc>
          <w:tcPr>
            <w:tcW w:w="6042" w:type="dxa"/>
            <w:shd w:val="clear" w:color="auto" w:fill="auto"/>
          </w:tcPr>
          <w:p w14:paraId="08D71011">
            <w:pPr>
              <w:spacing w:after="0" w:line="240" w:lineRule="auto"/>
              <w:rPr>
                <w:rFonts w:ascii="Arial" w:hAnsi="Arial" w:cs="Arial"/>
                <w:sz w:val="20"/>
                <w:szCs w:val="20"/>
              </w:rPr>
            </w:pPr>
            <w:r>
              <w:rPr>
                <w:rFonts w:ascii="Arial" w:hAnsi="Arial" w:cs="Arial"/>
                <w:sz w:val="20"/>
                <w:szCs w:val="20"/>
              </w:rPr>
              <w:t>Расправи, дискусии за конкретни проблеми во меѓусебната комуникација, во комуникацијата со наставниците и сл.</w:t>
            </w:r>
          </w:p>
        </w:tc>
        <w:tc>
          <w:tcPr>
            <w:tcW w:w="4252" w:type="dxa"/>
            <w:shd w:val="clear" w:color="auto" w:fill="auto"/>
          </w:tcPr>
          <w:p w14:paraId="589A3577">
            <w:pPr>
              <w:spacing w:after="0" w:line="240" w:lineRule="auto"/>
              <w:rPr>
                <w:rFonts w:ascii="Arial" w:hAnsi="Arial" w:cs="Arial"/>
                <w:sz w:val="20"/>
                <w:szCs w:val="20"/>
              </w:rPr>
            </w:pPr>
            <w:r>
              <w:rPr>
                <w:rFonts w:ascii="Arial" w:hAnsi="Arial" w:cs="Arial"/>
                <w:sz w:val="20"/>
                <w:szCs w:val="20"/>
              </w:rPr>
              <w:t>Решавање на тековните проблеми и потреби на учениците во наставата</w:t>
            </w:r>
          </w:p>
        </w:tc>
        <w:tc>
          <w:tcPr>
            <w:tcW w:w="4536" w:type="dxa"/>
            <w:shd w:val="clear" w:color="auto" w:fill="auto"/>
          </w:tcPr>
          <w:p w14:paraId="342A1335">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173D9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3AC8E844">
            <w:pPr>
              <w:spacing w:after="0" w:line="240" w:lineRule="auto"/>
              <w:jc w:val="center"/>
              <w:rPr>
                <w:rFonts w:ascii="Arial" w:hAnsi="Arial" w:cs="Arial"/>
                <w:sz w:val="20"/>
                <w:szCs w:val="20"/>
              </w:rPr>
            </w:pPr>
            <w:r>
              <w:rPr>
                <w:rFonts w:ascii="Arial" w:hAnsi="Arial" w:cs="Arial"/>
                <w:sz w:val="20"/>
                <w:szCs w:val="20"/>
              </w:rPr>
              <w:t>8</w:t>
            </w:r>
          </w:p>
        </w:tc>
        <w:tc>
          <w:tcPr>
            <w:tcW w:w="6042" w:type="dxa"/>
            <w:shd w:val="clear" w:color="auto" w:fill="auto"/>
          </w:tcPr>
          <w:p w14:paraId="1E1026AD">
            <w:pPr>
              <w:tabs>
                <w:tab w:val="center" w:pos="4320"/>
                <w:tab w:val="right" w:pos="8640"/>
              </w:tabs>
              <w:spacing w:after="0" w:line="240" w:lineRule="auto"/>
              <w:rPr>
                <w:rFonts w:ascii="Arial" w:hAnsi="Arial" w:cs="Arial"/>
                <w:sz w:val="20"/>
                <w:szCs w:val="20"/>
              </w:rPr>
            </w:pPr>
            <w:r>
              <w:rPr>
                <w:rFonts w:ascii="Arial" w:hAnsi="Arial" w:cs="Arial"/>
                <w:sz w:val="20"/>
                <w:szCs w:val="20"/>
              </w:rPr>
              <w:t>Договори околу учество во воннаставни активности (манифестации,приредби,одбележување позначајни денови,проекти,акции,екскурзии,посети)</w:t>
            </w:r>
          </w:p>
        </w:tc>
        <w:tc>
          <w:tcPr>
            <w:tcW w:w="4252" w:type="dxa"/>
            <w:shd w:val="clear" w:color="auto" w:fill="auto"/>
          </w:tcPr>
          <w:p w14:paraId="03449679">
            <w:pPr>
              <w:spacing w:after="0" w:line="240" w:lineRule="auto"/>
              <w:rPr>
                <w:rFonts w:ascii="Arial" w:hAnsi="Arial" w:cs="Arial"/>
                <w:sz w:val="20"/>
                <w:szCs w:val="20"/>
              </w:rPr>
            </w:pPr>
            <w:r>
              <w:rPr>
                <w:rFonts w:ascii="Arial" w:hAnsi="Arial" w:cs="Arial"/>
                <w:sz w:val="20"/>
                <w:szCs w:val="20"/>
              </w:rPr>
              <w:t>Промовирање и претставување на училиштето и одделението</w:t>
            </w:r>
          </w:p>
        </w:tc>
        <w:tc>
          <w:tcPr>
            <w:tcW w:w="4536" w:type="dxa"/>
            <w:shd w:val="clear" w:color="auto" w:fill="auto"/>
          </w:tcPr>
          <w:p w14:paraId="4E0359D6">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530C0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72996D2E">
            <w:pPr>
              <w:spacing w:after="0" w:line="240" w:lineRule="auto"/>
              <w:jc w:val="center"/>
              <w:rPr>
                <w:rFonts w:ascii="Arial" w:hAnsi="Arial" w:cs="Arial"/>
                <w:sz w:val="20"/>
                <w:szCs w:val="20"/>
              </w:rPr>
            </w:pPr>
            <w:r>
              <w:rPr>
                <w:rFonts w:ascii="Arial" w:hAnsi="Arial" w:cs="Arial"/>
                <w:sz w:val="20"/>
                <w:szCs w:val="20"/>
              </w:rPr>
              <w:t>9</w:t>
            </w:r>
          </w:p>
        </w:tc>
        <w:tc>
          <w:tcPr>
            <w:tcW w:w="6042" w:type="dxa"/>
            <w:shd w:val="clear" w:color="auto" w:fill="auto"/>
          </w:tcPr>
          <w:p w14:paraId="77A4BD36">
            <w:pPr>
              <w:spacing w:after="0" w:line="240" w:lineRule="auto"/>
              <w:rPr>
                <w:rFonts w:ascii="Arial" w:hAnsi="Arial" w:cs="Arial"/>
                <w:sz w:val="20"/>
                <w:szCs w:val="20"/>
              </w:rPr>
            </w:pPr>
          </w:p>
          <w:p w14:paraId="4BA3EE58">
            <w:pPr>
              <w:spacing w:after="0" w:line="240" w:lineRule="auto"/>
              <w:rPr>
                <w:rFonts w:ascii="Arial" w:hAnsi="Arial" w:cs="Arial"/>
                <w:sz w:val="20"/>
                <w:szCs w:val="20"/>
              </w:rPr>
            </w:pPr>
            <w:r>
              <w:rPr>
                <w:rFonts w:ascii="Arial" w:hAnsi="Arial" w:cs="Arial"/>
                <w:sz w:val="20"/>
                <w:szCs w:val="20"/>
              </w:rPr>
              <w:t xml:space="preserve">Договор за учество во хуманитарни акции  </w:t>
            </w:r>
          </w:p>
        </w:tc>
        <w:tc>
          <w:tcPr>
            <w:tcW w:w="4252" w:type="dxa"/>
            <w:shd w:val="clear" w:color="auto" w:fill="auto"/>
          </w:tcPr>
          <w:p w14:paraId="3456D57C">
            <w:pPr>
              <w:tabs>
                <w:tab w:val="center" w:pos="4320"/>
                <w:tab w:val="right" w:pos="8640"/>
              </w:tabs>
              <w:spacing w:after="0" w:line="240" w:lineRule="auto"/>
              <w:jc w:val="center"/>
              <w:rPr>
                <w:rFonts w:ascii="Arial" w:hAnsi="Arial" w:cs="Arial"/>
                <w:sz w:val="20"/>
                <w:szCs w:val="20"/>
              </w:rPr>
            </w:pPr>
            <w:r>
              <w:rPr>
                <w:rFonts w:ascii="Arial" w:hAnsi="Arial" w:cs="Arial"/>
                <w:sz w:val="20"/>
                <w:szCs w:val="20"/>
              </w:rPr>
              <w:t>Подигање на учениците за помагање и развивање на навика за хуманост</w:t>
            </w:r>
          </w:p>
        </w:tc>
        <w:tc>
          <w:tcPr>
            <w:tcW w:w="4536" w:type="dxa"/>
            <w:shd w:val="clear" w:color="auto" w:fill="auto"/>
          </w:tcPr>
          <w:p w14:paraId="6BFCB539">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037F8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462AD02E">
            <w:pPr>
              <w:spacing w:after="0" w:line="240" w:lineRule="auto"/>
              <w:jc w:val="center"/>
              <w:rPr>
                <w:rFonts w:ascii="Arial" w:hAnsi="Arial" w:cs="Arial"/>
                <w:sz w:val="20"/>
                <w:szCs w:val="20"/>
              </w:rPr>
            </w:pPr>
            <w:r>
              <w:rPr>
                <w:rFonts w:ascii="Arial" w:hAnsi="Arial" w:cs="Arial"/>
                <w:sz w:val="20"/>
                <w:szCs w:val="20"/>
              </w:rPr>
              <w:t>10</w:t>
            </w:r>
          </w:p>
        </w:tc>
        <w:tc>
          <w:tcPr>
            <w:tcW w:w="6042" w:type="dxa"/>
            <w:shd w:val="clear" w:color="auto" w:fill="auto"/>
          </w:tcPr>
          <w:p w14:paraId="6118C3F2">
            <w:pPr>
              <w:spacing w:after="0" w:line="240" w:lineRule="auto"/>
              <w:rPr>
                <w:rFonts w:ascii="Arial" w:hAnsi="Arial" w:cs="Arial"/>
                <w:sz w:val="20"/>
                <w:szCs w:val="20"/>
              </w:rPr>
            </w:pPr>
            <w:r>
              <w:rPr>
                <w:rFonts w:ascii="Arial" w:hAnsi="Arial" w:cs="Arial"/>
                <w:sz w:val="20"/>
                <w:szCs w:val="20"/>
              </w:rPr>
              <w:t xml:space="preserve">Разгледување на успехот, дисциплината и редовноста на учениците во одделението </w:t>
            </w:r>
          </w:p>
        </w:tc>
        <w:tc>
          <w:tcPr>
            <w:tcW w:w="4252" w:type="dxa"/>
            <w:shd w:val="clear" w:color="auto" w:fill="auto"/>
          </w:tcPr>
          <w:p w14:paraId="1D8199D7">
            <w:pPr>
              <w:tabs>
                <w:tab w:val="center" w:pos="4320"/>
                <w:tab w:val="right" w:pos="8640"/>
              </w:tabs>
              <w:spacing w:after="0" w:line="240" w:lineRule="auto"/>
              <w:jc w:val="center"/>
              <w:rPr>
                <w:rFonts w:ascii="Arial" w:hAnsi="Arial" w:cs="Arial"/>
                <w:sz w:val="20"/>
                <w:szCs w:val="20"/>
              </w:rPr>
            </w:pPr>
            <w:r>
              <w:rPr>
                <w:rFonts w:ascii="Arial" w:hAnsi="Arial" w:cs="Arial"/>
                <w:sz w:val="20"/>
                <w:szCs w:val="20"/>
              </w:rPr>
              <w:t>Подобрување на успехот на сите ученици</w:t>
            </w:r>
          </w:p>
          <w:p w14:paraId="430B89ED">
            <w:pPr>
              <w:tabs>
                <w:tab w:val="center" w:pos="4320"/>
                <w:tab w:val="right" w:pos="8640"/>
              </w:tabs>
              <w:spacing w:after="0" w:line="240" w:lineRule="auto"/>
              <w:jc w:val="center"/>
              <w:rPr>
                <w:rFonts w:ascii="Arial" w:hAnsi="Arial" w:cs="Arial"/>
                <w:sz w:val="20"/>
                <w:szCs w:val="20"/>
              </w:rPr>
            </w:pPr>
          </w:p>
        </w:tc>
        <w:tc>
          <w:tcPr>
            <w:tcW w:w="4536" w:type="dxa"/>
            <w:shd w:val="clear" w:color="auto" w:fill="auto"/>
          </w:tcPr>
          <w:p w14:paraId="5A10478E">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4A4B5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1C279876">
            <w:pPr>
              <w:spacing w:after="0" w:line="240" w:lineRule="auto"/>
              <w:jc w:val="center"/>
              <w:rPr>
                <w:rFonts w:ascii="Arial" w:hAnsi="Arial" w:cs="Arial"/>
                <w:sz w:val="20"/>
                <w:szCs w:val="20"/>
              </w:rPr>
            </w:pPr>
            <w:r>
              <w:rPr>
                <w:rFonts w:ascii="Arial" w:hAnsi="Arial" w:cs="Arial"/>
                <w:sz w:val="20"/>
                <w:szCs w:val="20"/>
              </w:rPr>
              <w:t>11</w:t>
            </w:r>
          </w:p>
        </w:tc>
        <w:tc>
          <w:tcPr>
            <w:tcW w:w="6042" w:type="dxa"/>
            <w:shd w:val="clear" w:color="auto" w:fill="auto"/>
          </w:tcPr>
          <w:p w14:paraId="4DA8B620">
            <w:pPr>
              <w:spacing w:after="0" w:line="240" w:lineRule="auto"/>
              <w:rPr>
                <w:rFonts w:ascii="Arial" w:hAnsi="Arial" w:cs="Arial"/>
                <w:sz w:val="20"/>
                <w:szCs w:val="20"/>
              </w:rPr>
            </w:pPr>
            <w:r>
              <w:rPr>
                <w:rFonts w:ascii="Arial" w:hAnsi="Arial" w:cs="Arial"/>
                <w:sz w:val="20"/>
                <w:szCs w:val="20"/>
              </w:rPr>
              <w:t xml:space="preserve">Информации за дискусиите и одлуките на Ученичкиот парламент  </w:t>
            </w:r>
          </w:p>
        </w:tc>
        <w:tc>
          <w:tcPr>
            <w:tcW w:w="4252" w:type="dxa"/>
            <w:shd w:val="clear" w:color="auto" w:fill="auto"/>
          </w:tcPr>
          <w:p w14:paraId="14D650B7">
            <w:pPr>
              <w:spacing w:after="0" w:line="240" w:lineRule="auto"/>
              <w:rPr>
                <w:rFonts w:ascii="Arial" w:hAnsi="Arial" w:cs="Arial"/>
                <w:sz w:val="20"/>
                <w:szCs w:val="20"/>
              </w:rPr>
            </w:pPr>
            <w:r>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14:paraId="23A37317">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59135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7B281545">
            <w:pPr>
              <w:spacing w:after="0" w:line="240" w:lineRule="auto"/>
              <w:jc w:val="center"/>
              <w:rPr>
                <w:rFonts w:ascii="Arial" w:hAnsi="Arial" w:cs="Arial"/>
                <w:sz w:val="20"/>
                <w:szCs w:val="20"/>
              </w:rPr>
            </w:pPr>
            <w:r>
              <w:rPr>
                <w:rFonts w:ascii="Arial" w:hAnsi="Arial" w:cs="Arial"/>
                <w:sz w:val="20"/>
                <w:szCs w:val="20"/>
              </w:rPr>
              <w:t>12</w:t>
            </w:r>
          </w:p>
        </w:tc>
        <w:tc>
          <w:tcPr>
            <w:tcW w:w="6042" w:type="dxa"/>
            <w:shd w:val="clear" w:color="auto" w:fill="auto"/>
          </w:tcPr>
          <w:p w14:paraId="621A349A">
            <w:pPr>
              <w:spacing w:after="0" w:line="240" w:lineRule="auto"/>
              <w:rPr>
                <w:rFonts w:ascii="Arial" w:hAnsi="Arial" w:cs="Arial"/>
                <w:sz w:val="20"/>
                <w:szCs w:val="20"/>
              </w:rPr>
            </w:pPr>
            <w:r>
              <w:rPr>
                <w:rFonts w:ascii="Arial" w:hAnsi="Arial" w:cs="Arial"/>
                <w:sz w:val="20"/>
                <w:szCs w:val="20"/>
              </w:rPr>
              <w:t>Информации за дискусиите на Родителските средби</w:t>
            </w:r>
          </w:p>
          <w:p w14:paraId="77BE9E52">
            <w:pPr>
              <w:spacing w:after="0" w:line="240" w:lineRule="auto"/>
              <w:rPr>
                <w:rFonts w:ascii="Arial" w:hAnsi="Arial" w:cs="Arial"/>
                <w:sz w:val="20"/>
                <w:szCs w:val="20"/>
              </w:rPr>
            </w:pPr>
          </w:p>
        </w:tc>
        <w:tc>
          <w:tcPr>
            <w:tcW w:w="4252" w:type="dxa"/>
            <w:shd w:val="clear" w:color="auto" w:fill="auto"/>
          </w:tcPr>
          <w:p w14:paraId="61E7E7EF">
            <w:pPr>
              <w:spacing w:after="0" w:line="240" w:lineRule="auto"/>
              <w:rPr>
                <w:rFonts w:ascii="Arial" w:hAnsi="Arial" w:cs="Arial"/>
                <w:sz w:val="20"/>
                <w:szCs w:val="20"/>
              </w:rPr>
            </w:pPr>
            <w:r>
              <w:rPr>
                <w:rFonts w:ascii="Arial" w:hAnsi="Arial" w:cs="Arial"/>
                <w:sz w:val="20"/>
                <w:szCs w:val="20"/>
              </w:rPr>
              <w:t>Применување и почитување на демократските права на учениците</w:t>
            </w:r>
          </w:p>
        </w:tc>
        <w:tc>
          <w:tcPr>
            <w:tcW w:w="4536" w:type="dxa"/>
            <w:shd w:val="clear" w:color="auto" w:fill="auto"/>
          </w:tcPr>
          <w:p w14:paraId="46B7AAC3">
            <w:pPr>
              <w:spacing w:after="0" w:line="240" w:lineRule="auto"/>
              <w:rPr>
                <w:rFonts w:ascii="Arial" w:hAnsi="Arial" w:cs="Arial"/>
                <w:sz w:val="20"/>
                <w:szCs w:val="20"/>
              </w:rPr>
            </w:pPr>
            <w:r>
              <w:rPr>
                <w:rFonts w:ascii="Arial" w:hAnsi="Arial" w:cs="Arial"/>
                <w:sz w:val="20"/>
                <w:szCs w:val="20"/>
              </w:rPr>
              <w:t xml:space="preserve">Во текот на целата учебна  </w:t>
            </w:r>
            <w:r>
              <w:rPr>
                <w:rFonts w:ascii="Arial" w:hAnsi="Arial" w:cs="Arial"/>
                <w:bCs/>
                <w:sz w:val="20"/>
                <w:szCs w:val="20"/>
              </w:rPr>
              <w:t>202</w:t>
            </w:r>
            <w:r>
              <w:rPr>
                <w:rFonts w:ascii="Arial" w:hAnsi="Arial" w:cs="Arial"/>
                <w:bCs/>
                <w:sz w:val="20"/>
                <w:szCs w:val="20"/>
                <w:lang w:val="en-US"/>
              </w:rPr>
              <w:t>6</w:t>
            </w:r>
            <w:r>
              <w:rPr>
                <w:rFonts w:ascii="Arial" w:hAnsi="Arial" w:cs="Arial"/>
                <w:bCs/>
                <w:sz w:val="20"/>
                <w:szCs w:val="20"/>
              </w:rPr>
              <w:t>/202</w:t>
            </w:r>
            <w:r>
              <w:rPr>
                <w:rFonts w:ascii="Arial" w:hAnsi="Arial" w:cs="Arial"/>
                <w:bCs/>
                <w:sz w:val="20"/>
                <w:szCs w:val="20"/>
                <w:lang w:val="en-US"/>
              </w:rPr>
              <w:t>7</w:t>
            </w:r>
            <w:r>
              <w:rPr>
                <w:rFonts w:ascii="Arial" w:hAnsi="Arial" w:cs="Arial"/>
                <w:bCs/>
                <w:sz w:val="20"/>
                <w:szCs w:val="20"/>
              </w:rPr>
              <w:t>год.</w:t>
            </w:r>
          </w:p>
        </w:tc>
      </w:tr>
      <w:tr w14:paraId="36F1D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9" w:type="dxa"/>
            <w:shd w:val="clear" w:color="auto" w:fill="auto"/>
          </w:tcPr>
          <w:p w14:paraId="33298AAD">
            <w:pPr>
              <w:spacing w:after="0" w:line="240" w:lineRule="auto"/>
              <w:jc w:val="center"/>
              <w:rPr>
                <w:rFonts w:ascii="Arial" w:hAnsi="Arial" w:cs="Arial"/>
                <w:sz w:val="20"/>
                <w:szCs w:val="20"/>
              </w:rPr>
            </w:pPr>
            <w:r>
              <w:rPr>
                <w:rFonts w:ascii="Arial" w:hAnsi="Arial" w:cs="Arial"/>
                <w:sz w:val="20"/>
                <w:szCs w:val="20"/>
              </w:rPr>
              <w:t>13</w:t>
            </w:r>
          </w:p>
        </w:tc>
        <w:tc>
          <w:tcPr>
            <w:tcW w:w="6042" w:type="dxa"/>
            <w:shd w:val="clear" w:color="auto" w:fill="auto"/>
          </w:tcPr>
          <w:p w14:paraId="28617D93">
            <w:pPr>
              <w:spacing w:after="0" w:line="240" w:lineRule="auto"/>
              <w:rPr>
                <w:rFonts w:ascii="Arial" w:hAnsi="Arial" w:cs="Arial"/>
                <w:sz w:val="20"/>
                <w:szCs w:val="20"/>
              </w:rPr>
            </w:pPr>
            <w:r>
              <w:rPr>
                <w:rFonts w:ascii="Arial" w:hAnsi="Arial" w:cs="Arial"/>
                <w:sz w:val="20"/>
                <w:szCs w:val="20"/>
              </w:rPr>
              <w:t>Презентирање на извештајот на реализираните активности на одделенската заедница</w:t>
            </w:r>
          </w:p>
        </w:tc>
        <w:tc>
          <w:tcPr>
            <w:tcW w:w="4252" w:type="dxa"/>
            <w:shd w:val="clear" w:color="auto" w:fill="auto"/>
          </w:tcPr>
          <w:p w14:paraId="686DE8A6">
            <w:pPr>
              <w:spacing w:after="0" w:line="240" w:lineRule="auto"/>
              <w:rPr>
                <w:rFonts w:ascii="Arial" w:hAnsi="Arial" w:cs="Arial"/>
                <w:sz w:val="20"/>
                <w:szCs w:val="20"/>
              </w:rPr>
            </w:pPr>
            <w:r>
              <w:rPr>
                <w:rFonts w:ascii="Arial" w:hAnsi="Arial" w:cs="Arial"/>
                <w:sz w:val="20"/>
                <w:szCs w:val="20"/>
              </w:rPr>
              <w:t>Презентирање на се што е сработено во текот на учебната годината</w:t>
            </w:r>
          </w:p>
        </w:tc>
        <w:tc>
          <w:tcPr>
            <w:tcW w:w="4536" w:type="dxa"/>
            <w:shd w:val="clear" w:color="auto" w:fill="auto"/>
          </w:tcPr>
          <w:p w14:paraId="01213A49">
            <w:pPr>
              <w:spacing w:after="0" w:line="240" w:lineRule="auto"/>
              <w:rPr>
                <w:rFonts w:ascii="Arial" w:hAnsi="Arial" w:cs="Arial"/>
                <w:sz w:val="20"/>
                <w:szCs w:val="20"/>
              </w:rPr>
            </w:pPr>
            <w:r>
              <w:rPr>
                <w:rFonts w:ascii="Arial" w:hAnsi="Arial" w:eastAsia="Times New Roman" w:cs="Arial"/>
                <w:sz w:val="20"/>
                <w:szCs w:val="20"/>
              </w:rPr>
              <w:t xml:space="preserve">Јуни </w:t>
            </w:r>
          </w:p>
        </w:tc>
      </w:tr>
    </w:tbl>
    <w:p w14:paraId="26D2D34E">
      <w:pPr>
        <w:jc w:val="center"/>
        <w:rPr>
          <w:rFonts w:ascii="Arial" w:hAnsi="Arial" w:cs="Arial"/>
          <w:b/>
          <w:sz w:val="20"/>
          <w:szCs w:val="20"/>
        </w:rPr>
      </w:pPr>
    </w:p>
    <w:p w14:paraId="59D83BAB">
      <w:pPr>
        <w:jc w:val="center"/>
        <w:rPr>
          <w:rFonts w:ascii="Arial" w:hAnsi="Arial" w:cs="Arial"/>
          <w:b/>
          <w:sz w:val="20"/>
          <w:szCs w:val="20"/>
        </w:rPr>
      </w:pPr>
    </w:p>
    <w:p w14:paraId="7BE15927">
      <w:pPr>
        <w:jc w:val="center"/>
        <w:rPr>
          <w:rFonts w:ascii="Arial" w:hAnsi="Arial" w:cs="Arial"/>
          <w:b/>
          <w:sz w:val="20"/>
          <w:szCs w:val="20"/>
        </w:rPr>
      </w:pPr>
    </w:p>
    <w:p w14:paraId="368053AF">
      <w:pPr>
        <w:jc w:val="center"/>
        <w:rPr>
          <w:rFonts w:ascii="Arial" w:hAnsi="Arial" w:cs="Arial"/>
          <w:b/>
          <w:sz w:val="20"/>
          <w:szCs w:val="20"/>
        </w:rPr>
      </w:pPr>
      <w:r>
        <w:rPr>
          <w:rFonts w:ascii="Arial" w:hAnsi="Arial" w:cs="Arial"/>
          <w:b/>
          <w:sz w:val="20"/>
          <w:szCs w:val="20"/>
        </w:rPr>
        <w:t>Програма за работа на ученички парламент</w:t>
      </w:r>
    </w:p>
    <w:p w14:paraId="69427A44">
      <w:pPr>
        <w:jc w:val="both"/>
        <w:rPr>
          <w:rFonts w:ascii="Arial" w:hAnsi="Arial" w:cs="Arial"/>
          <w:b/>
          <w:sz w:val="20"/>
          <w:szCs w:val="20"/>
        </w:rPr>
      </w:pPr>
      <w:r>
        <w:rPr>
          <w:rFonts w:ascii="Arial" w:hAnsi="Arial" w:cs="Arial"/>
          <w:sz w:val="20"/>
          <w:szCs w:val="20"/>
        </w:rPr>
        <w:t xml:space="preserve">                                                                                                            </w:t>
      </w:r>
      <w:r>
        <w:rPr>
          <w:rFonts w:ascii="Arial" w:hAnsi="Arial" w:cs="Arial"/>
          <w:b/>
          <w:sz w:val="20"/>
          <w:szCs w:val="20"/>
        </w:rPr>
        <w:t>Учебна 2026/2027 година</w:t>
      </w:r>
    </w:p>
    <w:p w14:paraId="21BAC9CD">
      <w:pPr>
        <w:pStyle w:val="46"/>
        <w:spacing w:before="120" w:line="240" w:lineRule="auto"/>
        <w:ind w:left="57"/>
        <w:rPr>
          <w:rFonts w:ascii="Arial" w:hAnsi="Arial" w:cs="Arial"/>
          <w:sz w:val="20"/>
          <w:szCs w:val="20"/>
        </w:rPr>
      </w:pPr>
      <w:r>
        <w:rPr>
          <w:rFonts w:ascii="Arial" w:hAnsi="Arial" w:cs="Arial"/>
          <w:sz w:val="20"/>
          <w:szCs w:val="20"/>
        </w:rPr>
        <w:t xml:space="preserve">         Според членот 68 (став 3 и 4) од Законот за основно образование, за организирано остварување на интересите на учениците во основното училиште, учениците се организираат во заедница на паралелка и ученички парламент.Ученичкиот парламент го сочинуваат претседателите на заедниците на паралелките. </w:t>
      </w:r>
    </w:p>
    <w:p w14:paraId="35981FC6">
      <w:pPr>
        <w:pStyle w:val="46"/>
        <w:spacing w:before="120" w:line="240" w:lineRule="auto"/>
        <w:ind w:left="57"/>
        <w:rPr>
          <w:rFonts w:ascii="Arial" w:hAnsi="Arial" w:cs="Arial"/>
          <w:sz w:val="20"/>
          <w:szCs w:val="20"/>
        </w:rPr>
      </w:pPr>
      <w:r>
        <w:rPr>
          <w:rFonts w:ascii="Arial" w:hAnsi="Arial" w:cs="Arial"/>
          <w:b/>
          <w:sz w:val="20"/>
          <w:szCs w:val="20"/>
        </w:rPr>
        <w:t>Координативното тело на ученичкиот парламент</w:t>
      </w:r>
      <w:r>
        <w:rPr>
          <w:rFonts w:ascii="Arial" w:hAnsi="Arial" w:cs="Arial"/>
          <w:sz w:val="20"/>
          <w:szCs w:val="20"/>
        </w:rPr>
        <w:t xml:space="preserve"> е составено од координаторите на одделенија, двајца претставници – наставници именувани од директорот на училиштето од редот на тимот за поддршка на ученичко учество (без право на глас) и секретарот на ученичкиот парламент. Ученичкиот парламент работи на седници, кои се одржуваат најмалку еднаш во текот на месецот, освен во месеците кога учениците се на годишен распуст. Активностите во ученичките организации во училиштето се од посебно значење за правилниот воспитно – образовен развој на учениците. </w:t>
      </w:r>
    </w:p>
    <w:p w14:paraId="19163962">
      <w:pPr>
        <w:spacing w:before="120" w:after="0" w:line="240" w:lineRule="auto"/>
        <w:rPr>
          <w:rFonts w:ascii="Arial" w:hAnsi="Arial" w:cs="Arial"/>
          <w:b/>
          <w:sz w:val="20"/>
          <w:szCs w:val="20"/>
          <w:u w:val="single"/>
        </w:rPr>
      </w:pPr>
      <w:r>
        <w:rPr>
          <w:rFonts w:ascii="Arial" w:hAnsi="Arial" w:cs="Arial"/>
          <w:b/>
          <w:sz w:val="20"/>
          <w:szCs w:val="20"/>
          <w:u w:val="single"/>
        </w:rPr>
        <w:t>Ученичкиот парламент:</w:t>
      </w:r>
    </w:p>
    <w:p w14:paraId="6C8F6A01">
      <w:pPr>
        <w:spacing w:before="120" w:after="0" w:line="240" w:lineRule="auto"/>
        <w:rPr>
          <w:rFonts w:ascii="Arial" w:hAnsi="Arial" w:cs="Arial"/>
          <w:sz w:val="20"/>
          <w:szCs w:val="20"/>
        </w:rPr>
      </w:pPr>
      <w:r>
        <w:rPr>
          <w:rFonts w:ascii="Arial" w:hAnsi="Arial" w:cs="Arial"/>
          <w:sz w:val="20"/>
          <w:szCs w:val="20"/>
        </w:rPr>
        <w:t>- активно учествува во застапување и промовирање на правата и интересите на учениците;</w:t>
      </w:r>
    </w:p>
    <w:p w14:paraId="7D411DCC">
      <w:pPr>
        <w:spacing w:before="120" w:after="0" w:line="240" w:lineRule="auto"/>
        <w:rPr>
          <w:rFonts w:ascii="Arial" w:hAnsi="Arial" w:cs="Arial"/>
          <w:sz w:val="20"/>
          <w:szCs w:val="20"/>
        </w:rPr>
      </w:pPr>
      <w:r>
        <w:rPr>
          <w:rFonts w:ascii="Arial" w:hAnsi="Arial" w:cs="Arial"/>
          <w:sz w:val="20"/>
          <w:szCs w:val="20"/>
        </w:rPr>
        <w:t>-  го промовира ученичкиот активизам;</w:t>
      </w:r>
    </w:p>
    <w:p w14:paraId="6044F99E">
      <w:pPr>
        <w:spacing w:before="120" w:after="0" w:line="240" w:lineRule="auto"/>
        <w:rPr>
          <w:rFonts w:ascii="Arial" w:hAnsi="Arial" w:cs="Arial"/>
          <w:sz w:val="20"/>
          <w:szCs w:val="20"/>
        </w:rPr>
      </w:pPr>
      <w:r>
        <w:rPr>
          <w:rFonts w:ascii="Arial" w:hAnsi="Arial" w:cs="Arial"/>
          <w:sz w:val="20"/>
          <w:szCs w:val="20"/>
        </w:rPr>
        <w:t xml:space="preserve"> -  учествува во активностите за обезбедување врсничка поддршка на учениците со посебни образовни потреби, во реализација на наставата и воннаставните активности;</w:t>
      </w:r>
    </w:p>
    <w:p w14:paraId="15A2E78D">
      <w:pPr>
        <w:spacing w:before="120" w:after="0" w:line="240" w:lineRule="auto"/>
        <w:rPr>
          <w:rFonts w:ascii="Arial" w:hAnsi="Arial" w:cs="Arial"/>
          <w:sz w:val="20"/>
          <w:szCs w:val="20"/>
        </w:rPr>
      </w:pPr>
      <w:r>
        <w:rPr>
          <w:rFonts w:ascii="Arial" w:hAnsi="Arial" w:cs="Arial"/>
          <w:sz w:val="20"/>
          <w:szCs w:val="20"/>
        </w:rPr>
        <w:t xml:space="preserve"> - учествува во подготовката на годишната програма за работа; </w:t>
      </w:r>
    </w:p>
    <w:p w14:paraId="5A1E4778">
      <w:pPr>
        <w:spacing w:before="120" w:after="0" w:line="240" w:lineRule="auto"/>
        <w:rPr>
          <w:rFonts w:ascii="Arial" w:hAnsi="Arial" w:cs="Arial"/>
          <w:sz w:val="20"/>
          <w:szCs w:val="20"/>
        </w:rPr>
      </w:pPr>
      <w:r>
        <w:rPr>
          <w:rFonts w:ascii="Arial" w:hAnsi="Arial" w:cs="Arial"/>
          <w:sz w:val="20"/>
          <w:szCs w:val="20"/>
        </w:rPr>
        <w:t>-  дава предлог-активности за годишните програми за екскурзии;</w:t>
      </w:r>
    </w:p>
    <w:p w14:paraId="06F29A58">
      <w:pPr>
        <w:spacing w:before="120" w:after="0" w:line="240" w:lineRule="auto"/>
        <w:rPr>
          <w:rFonts w:ascii="Arial" w:hAnsi="Arial" w:cs="Arial"/>
          <w:sz w:val="20"/>
          <w:szCs w:val="20"/>
        </w:rPr>
      </w:pPr>
      <w:r>
        <w:rPr>
          <w:rFonts w:ascii="Arial" w:hAnsi="Arial" w:cs="Arial"/>
          <w:sz w:val="20"/>
          <w:szCs w:val="20"/>
        </w:rPr>
        <w:t>-  дава предлози за воннаставни активности на училиштето;</w:t>
      </w:r>
    </w:p>
    <w:p w14:paraId="765CB604">
      <w:pPr>
        <w:spacing w:before="120" w:after="0" w:line="240" w:lineRule="auto"/>
        <w:rPr>
          <w:rFonts w:ascii="Arial" w:hAnsi="Arial" w:cs="Arial"/>
          <w:sz w:val="20"/>
          <w:szCs w:val="20"/>
        </w:rPr>
      </w:pPr>
      <w:r>
        <w:rPr>
          <w:rFonts w:ascii="Arial" w:hAnsi="Arial" w:cs="Arial"/>
          <w:sz w:val="20"/>
          <w:szCs w:val="20"/>
        </w:rPr>
        <w:t>- дава предлози за подобрување на ученичкиот стандард;</w:t>
      </w:r>
    </w:p>
    <w:p w14:paraId="3347C8F3">
      <w:pPr>
        <w:spacing w:before="120" w:after="0" w:line="240" w:lineRule="auto"/>
        <w:rPr>
          <w:rFonts w:ascii="Arial" w:hAnsi="Arial" w:cs="Arial"/>
          <w:sz w:val="20"/>
          <w:szCs w:val="20"/>
        </w:rPr>
      </w:pPr>
      <w:r>
        <w:rPr>
          <w:rFonts w:ascii="Arial" w:hAnsi="Arial" w:cs="Arial"/>
          <w:sz w:val="20"/>
          <w:szCs w:val="20"/>
        </w:rPr>
        <w:t>-  учествува во евалуацијата на работата на училиштето;</w:t>
      </w:r>
    </w:p>
    <w:p w14:paraId="7DC2FA7A">
      <w:pPr>
        <w:spacing w:before="120" w:after="0" w:line="240" w:lineRule="auto"/>
        <w:rPr>
          <w:rFonts w:ascii="Arial" w:hAnsi="Arial" w:cs="Arial"/>
          <w:sz w:val="20"/>
          <w:szCs w:val="20"/>
        </w:rPr>
      </w:pPr>
      <w:r>
        <w:rPr>
          <w:rFonts w:ascii="Arial" w:hAnsi="Arial" w:cs="Arial"/>
          <w:sz w:val="20"/>
          <w:szCs w:val="20"/>
        </w:rPr>
        <w:t>- преку свои претставници учествува во советот на родители и наставничкиот совет;</w:t>
      </w:r>
    </w:p>
    <w:p w14:paraId="40156FD4">
      <w:pPr>
        <w:spacing w:before="120" w:after="0" w:line="240" w:lineRule="auto"/>
        <w:rPr>
          <w:rFonts w:ascii="Arial" w:hAnsi="Arial" w:cs="Arial"/>
          <w:sz w:val="20"/>
          <w:szCs w:val="20"/>
        </w:rPr>
      </w:pPr>
      <w:r>
        <w:rPr>
          <w:rFonts w:ascii="Arial" w:hAnsi="Arial" w:cs="Arial"/>
          <w:sz w:val="20"/>
          <w:szCs w:val="20"/>
        </w:rPr>
        <w:t>- организира и учествува во хуманитарни активности, еколошки активности и општествено корисна работа;</w:t>
      </w:r>
    </w:p>
    <w:p w14:paraId="0070C7F1">
      <w:pPr>
        <w:spacing w:before="120" w:after="0" w:line="240" w:lineRule="auto"/>
        <w:rPr>
          <w:rFonts w:ascii="Arial" w:hAnsi="Arial" w:cs="Arial"/>
          <w:sz w:val="20"/>
          <w:szCs w:val="20"/>
        </w:rPr>
      </w:pPr>
      <w:r>
        <w:rPr>
          <w:rFonts w:ascii="Arial" w:hAnsi="Arial" w:cs="Arial"/>
          <w:sz w:val="20"/>
          <w:szCs w:val="20"/>
        </w:rPr>
        <w:t>- активно учествува во процесот на планирање на развојот на училиштето;</w:t>
      </w:r>
    </w:p>
    <w:p w14:paraId="22146BA9">
      <w:pPr>
        <w:spacing w:before="120" w:after="0" w:line="240" w:lineRule="auto"/>
        <w:ind w:left="57"/>
        <w:rPr>
          <w:rFonts w:ascii="Arial" w:hAnsi="Arial" w:cs="Arial"/>
          <w:sz w:val="20"/>
          <w:szCs w:val="20"/>
        </w:rPr>
      </w:pPr>
      <w:r>
        <w:rPr>
          <w:rFonts w:ascii="Arial" w:hAnsi="Arial" w:cs="Arial"/>
          <w:sz w:val="20"/>
          <w:szCs w:val="20"/>
        </w:rPr>
        <w:t>-  го промовира ученичкиот активизам преку едукативни содржини, тркалезни маси, дискусии, дебати, истражувања, хуманитарни и еколошки акции, културни и спортски манифестации;</w:t>
      </w:r>
    </w:p>
    <w:p w14:paraId="18AADDF1">
      <w:pPr>
        <w:spacing w:before="120" w:after="0" w:line="240" w:lineRule="auto"/>
        <w:rPr>
          <w:rFonts w:ascii="Arial" w:hAnsi="Arial" w:cs="Arial"/>
          <w:sz w:val="20"/>
          <w:szCs w:val="20"/>
        </w:rPr>
      </w:pPr>
      <w:r>
        <w:rPr>
          <w:rFonts w:ascii="Arial" w:hAnsi="Arial" w:cs="Arial"/>
          <w:sz w:val="20"/>
          <w:szCs w:val="20"/>
        </w:rPr>
        <w:t xml:space="preserve">- поднесува иницијативи и барања до училишните органи за подобрување на пристапот и квалитетот на образование во училишната установа; </w:t>
      </w:r>
    </w:p>
    <w:p w14:paraId="250BAE3F">
      <w:pPr>
        <w:spacing w:before="120" w:after="0" w:line="240" w:lineRule="auto"/>
        <w:rPr>
          <w:rFonts w:ascii="Arial" w:hAnsi="Arial" w:cs="Arial"/>
          <w:sz w:val="20"/>
          <w:szCs w:val="20"/>
        </w:rPr>
      </w:pPr>
      <w:r>
        <w:rPr>
          <w:rFonts w:ascii="Arial" w:hAnsi="Arial" w:cs="Arial"/>
          <w:sz w:val="20"/>
          <w:szCs w:val="20"/>
        </w:rPr>
        <w:t xml:space="preserve">- соработува со институциите и другите организации што работат со младите; </w:t>
      </w:r>
    </w:p>
    <w:p w14:paraId="58E658D4">
      <w:pPr>
        <w:spacing w:before="120" w:after="0" w:line="240" w:lineRule="auto"/>
        <w:rPr>
          <w:rFonts w:ascii="Arial" w:hAnsi="Arial" w:cs="Arial"/>
          <w:sz w:val="20"/>
          <w:szCs w:val="20"/>
        </w:rPr>
      </w:pPr>
      <w:r>
        <w:rPr>
          <w:rFonts w:ascii="Arial" w:hAnsi="Arial" w:cs="Arial"/>
          <w:sz w:val="20"/>
          <w:szCs w:val="20"/>
        </w:rPr>
        <w:t>- промовира отчетност и транспарентност пред сите ученици преку  информирање за своите активности.</w:t>
      </w:r>
    </w:p>
    <w:p w14:paraId="4E1C0B37">
      <w:pPr>
        <w:spacing w:before="120" w:after="0" w:line="240" w:lineRule="auto"/>
        <w:ind w:left="57"/>
        <w:rPr>
          <w:rFonts w:ascii="Arial" w:hAnsi="Arial" w:cs="Arial"/>
          <w:sz w:val="20"/>
          <w:szCs w:val="20"/>
        </w:rPr>
      </w:pPr>
      <w:r>
        <w:rPr>
          <w:rFonts w:ascii="Arial" w:hAnsi="Arial" w:cs="Arial"/>
          <w:sz w:val="20"/>
          <w:szCs w:val="20"/>
        </w:rPr>
        <w:t xml:space="preserve">         Организационо, се работи според изработен годишен план, со одржување редовни состаноци, на одредени теми. Во темите се опфатени: успехот и поведението на учениците, културно - забавниот живот, социјалните прашања, дискусии за одредени теми, естетскиот изглед на училиштето и други прашања во училиштето.</w:t>
      </w:r>
    </w:p>
    <w:p w14:paraId="558F9FE7">
      <w:pPr>
        <w:spacing w:before="120" w:after="0" w:line="240" w:lineRule="auto"/>
        <w:ind w:left="57"/>
        <w:rPr>
          <w:rFonts w:ascii="Arial" w:hAnsi="Arial" w:cs="Arial"/>
          <w:sz w:val="20"/>
          <w:szCs w:val="20"/>
        </w:rPr>
      </w:pPr>
      <w:r>
        <w:rPr>
          <w:rFonts w:ascii="Arial" w:hAnsi="Arial" w:cs="Arial"/>
          <w:sz w:val="20"/>
          <w:szCs w:val="20"/>
        </w:rPr>
        <w:t xml:space="preserve">         Во реализација на годишната програма, активно се вклучени учениците, директорот на училиштето, родителите, наставниот кадар и педагошката служба на училиштето.</w:t>
      </w:r>
    </w:p>
    <w:p w14:paraId="7F5807C3">
      <w:pPr>
        <w:spacing w:before="120" w:after="0" w:line="240" w:lineRule="auto"/>
        <w:ind w:left="57"/>
        <w:rPr>
          <w:rFonts w:ascii="Arial" w:hAnsi="Arial" w:cs="Arial"/>
          <w:sz w:val="20"/>
          <w:szCs w:val="20"/>
        </w:rPr>
      </w:pPr>
      <w:r>
        <w:rPr>
          <w:rFonts w:ascii="Arial" w:hAnsi="Arial" w:cs="Arial"/>
          <w:sz w:val="20"/>
          <w:szCs w:val="20"/>
        </w:rPr>
        <w:t>Годишен план за работа на ученичкиот парламент (акциски план на активности)</w:t>
      </w:r>
    </w:p>
    <w:tbl>
      <w:tblPr>
        <w:tblStyle w:val="28"/>
        <w:tblW w:w="15990"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834"/>
        <w:gridCol w:w="283"/>
        <w:gridCol w:w="284"/>
        <w:gridCol w:w="283"/>
        <w:gridCol w:w="284"/>
        <w:gridCol w:w="283"/>
        <w:gridCol w:w="284"/>
        <w:gridCol w:w="283"/>
        <w:gridCol w:w="284"/>
        <w:gridCol w:w="283"/>
        <w:gridCol w:w="284"/>
        <w:gridCol w:w="3543"/>
        <w:gridCol w:w="5954"/>
      </w:tblGrid>
      <w:tr w14:paraId="11D4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24" w:type="dxa"/>
            <w:vMerge w:val="restart"/>
            <w:shd w:val="clear" w:color="auto" w:fill="D99594" w:themeFill="accent2" w:themeFillTint="99"/>
          </w:tcPr>
          <w:p w14:paraId="7C5AFFC6">
            <w:pPr>
              <w:spacing w:after="0" w:line="240" w:lineRule="auto"/>
              <w:rPr>
                <w:rFonts w:ascii="Arial" w:hAnsi="Arial" w:cs="Arial"/>
                <w:sz w:val="20"/>
                <w:szCs w:val="20"/>
              </w:rPr>
            </w:pPr>
            <w:r>
              <w:rPr>
                <w:rFonts w:ascii="Arial" w:hAnsi="Arial" w:cs="Arial"/>
                <w:sz w:val="20"/>
                <w:szCs w:val="20"/>
              </w:rPr>
              <w:t>Реден број</w:t>
            </w:r>
          </w:p>
        </w:tc>
        <w:tc>
          <w:tcPr>
            <w:tcW w:w="2834" w:type="dxa"/>
            <w:vMerge w:val="restart"/>
            <w:shd w:val="clear" w:color="auto" w:fill="D99594" w:themeFill="accent2" w:themeFillTint="99"/>
          </w:tcPr>
          <w:p w14:paraId="21FC7B5F">
            <w:pPr>
              <w:spacing w:after="0" w:line="240" w:lineRule="auto"/>
              <w:rPr>
                <w:rFonts w:ascii="Arial" w:hAnsi="Arial" w:cs="Arial"/>
                <w:sz w:val="20"/>
                <w:szCs w:val="20"/>
              </w:rPr>
            </w:pPr>
            <w:r>
              <w:rPr>
                <w:rFonts w:ascii="Arial" w:hAnsi="Arial" w:cs="Arial"/>
                <w:sz w:val="20"/>
                <w:szCs w:val="20"/>
              </w:rPr>
              <w:t>Активности</w:t>
            </w:r>
          </w:p>
        </w:tc>
        <w:tc>
          <w:tcPr>
            <w:tcW w:w="2835" w:type="dxa"/>
            <w:gridSpan w:val="10"/>
            <w:shd w:val="clear" w:color="auto" w:fill="D99594" w:themeFill="accent2" w:themeFillTint="99"/>
          </w:tcPr>
          <w:p w14:paraId="5B650A4B">
            <w:pPr>
              <w:spacing w:after="0" w:line="240" w:lineRule="auto"/>
              <w:rPr>
                <w:rFonts w:ascii="Arial" w:hAnsi="Arial" w:cs="Arial"/>
                <w:sz w:val="20"/>
                <w:szCs w:val="20"/>
              </w:rPr>
            </w:pPr>
            <w:r>
              <w:rPr>
                <w:rFonts w:ascii="Arial" w:hAnsi="Arial" w:cs="Arial"/>
                <w:sz w:val="20"/>
                <w:szCs w:val="20"/>
              </w:rPr>
              <w:t>Временски рок</w:t>
            </w:r>
          </w:p>
        </w:tc>
        <w:tc>
          <w:tcPr>
            <w:tcW w:w="3543" w:type="dxa"/>
            <w:vMerge w:val="restart"/>
            <w:shd w:val="clear" w:color="auto" w:fill="D99594" w:themeFill="accent2" w:themeFillTint="99"/>
          </w:tcPr>
          <w:p w14:paraId="08CCAF9A">
            <w:pPr>
              <w:spacing w:after="0" w:line="240" w:lineRule="auto"/>
              <w:rPr>
                <w:rFonts w:ascii="Arial" w:hAnsi="Arial" w:cs="Arial"/>
                <w:sz w:val="20"/>
                <w:szCs w:val="20"/>
              </w:rPr>
            </w:pPr>
            <w:r>
              <w:rPr>
                <w:rFonts w:ascii="Arial" w:hAnsi="Arial" w:cs="Arial"/>
                <w:sz w:val="20"/>
                <w:szCs w:val="20"/>
              </w:rPr>
              <w:t>Носители на активноста</w:t>
            </w:r>
          </w:p>
        </w:tc>
        <w:tc>
          <w:tcPr>
            <w:tcW w:w="5954" w:type="dxa"/>
            <w:vMerge w:val="restart"/>
            <w:shd w:val="clear" w:color="auto" w:fill="D99594" w:themeFill="accent2" w:themeFillTint="99"/>
          </w:tcPr>
          <w:p w14:paraId="1178AAA8">
            <w:pPr>
              <w:spacing w:after="0" w:line="240" w:lineRule="auto"/>
              <w:rPr>
                <w:rFonts w:ascii="Arial" w:hAnsi="Arial" w:cs="Arial"/>
                <w:sz w:val="20"/>
                <w:szCs w:val="20"/>
              </w:rPr>
            </w:pPr>
            <w:r>
              <w:rPr>
                <w:rFonts w:ascii="Arial" w:hAnsi="Arial" w:cs="Arial"/>
                <w:sz w:val="20"/>
                <w:szCs w:val="20"/>
              </w:rPr>
              <w:t>Материјални/човечки ресурси и извори</w:t>
            </w:r>
          </w:p>
        </w:tc>
      </w:tr>
      <w:tr w14:paraId="1360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824" w:type="dxa"/>
            <w:vMerge w:val="continue"/>
          </w:tcPr>
          <w:p w14:paraId="2B4C3343">
            <w:pPr>
              <w:spacing w:after="0" w:line="240" w:lineRule="auto"/>
              <w:rPr>
                <w:rFonts w:ascii="Arial" w:hAnsi="Arial" w:cs="Arial"/>
                <w:sz w:val="20"/>
                <w:szCs w:val="20"/>
              </w:rPr>
            </w:pPr>
          </w:p>
        </w:tc>
        <w:tc>
          <w:tcPr>
            <w:tcW w:w="2834" w:type="dxa"/>
            <w:vMerge w:val="continue"/>
          </w:tcPr>
          <w:p w14:paraId="44E4FE90">
            <w:pPr>
              <w:spacing w:after="0" w:line="240" w:lineRule="auto"/>
              <w:rPr>
                <w:rFonts w:ascii="Arial" w:hAnsi="Arial" w:cs="Arial"/>
                <w:sz w:val="20"/>
                <w:szCs w:val="20"/>
              </w:rPr>
            </w:pPr>
          </w:p>
        </w:tc>
        <w:tc>
          <w:tcPr>
            <w:tcW w:w="283" w:type="dxa"/>
            <w:shd w:val="clear" w:color="auto" w:fill="E5B8B7" w:themeFill="accent2" w:themeFillTint="66"/>
          </w:tcPr>
          <w:p w14:paraId="24B2DF5B">
            <w:pPr>
              <w:spacing w:after="0" w:line="240" w:lineRule="auto"/>
              <w:rPr>
                <w:rFonts w:ascii="Arial" w:hAnsi="Arial" w:cs="Arial"/>
                <w:sz w:val="20"/>
                <w:szCs w:val="20"/>
              </w:rPr>
            </w:pPr>
            <w:r>
              <w:rPr>
                <w:rFonts w:ascii="Arial" w:hAnsi="Arial" w:cs="Arial"/>
                <w:sz w:val="20"/>
                <w:szCs w:val="20"/>
              </w:rPr>
              <w:t>IX</w:t>
            </w:r>
          </w:p>
        </w:tc>
        <w:tc>
          <w:tcPr>
            <w:tcW w:w="284" w:type="dxa"/>
            <w:shd w:val="clear" w:color="auto" w:fill="E5B8B7" w:themeFill="accent2" w:themeFillTint="66"/>
          </w:tcPr>
          <w:p w14:paraId="680A3151">
            <w:pPr>
              <w:spacing w:after="0" w:line="240" w:lineRule="auto"/>
              <w:rPr>
                <w:rFonts w:ascii="Arial" w:hAnsi="Arial" w:cs="Arial"/>
                <w:sz w:val="20"/>
                <w:szCs w:val="20"/>
              </w:rPr>
            </w:pPr>
            <w:r>
              <w:rPr>
                <w:rFonts w:ascii="Arial" w:hAnsi="Arial" w:cs="Arial"/>
                <w:sz w:val="20"/>
                <w:szCs w:val="20"/>
                <w:lang w:val="en-GB"/>
              </w:rPr>
              <w:t>X</w:t>
            </w:r>
          </w:p>
        </w:tc>
        <w:tc>
          <w:tcPr>
            <w:tcW w:w="283" w:type="dxa"/>
            <w:shd w:val="clear" w:color="auto" w:fill="E5B8B7" w:themeFill="accent2" w:themeFillTint="66"/>
          </w:tcPr>
          <w:p w14:paraId="0ADA2686">
            <w:pPr>
              <w:spacing w:after="0" w:line="240" w:lineRule="auto"/>
              <w:rPr>
                <w:rFonts w:ascii="Arial" w:hAnsi="Arial" w:cs="Arial"/>
                <w:sz w:val="20"/>
                <w:szCs w:val="20"/>
                <w:lang w:val="en-GB"/>
              </w:rPr>
            </w:pPr>
            <w:r>
              <w:rPr>
                <w:rFonts w:ascii="Arial" w:hAnsi="Arial" w:cs="Arial"/>
                <w:sz w:val="20"/>
                <w:szCs w:val="20"/>
                <w:lang w:val="en-GB"/>
              </w:rPr>
              <w:t>XI</w:t>
            </w:r>
          </w:p>
        </w:tc>
        <w:tc>
          <w:tcPr>
            <w:tcW w:w="284" w:type="dxa"/>
            <w:shd w:val="clear" w:color="auto" w:fill="E5B8B7" w:themeFill="accent2" w:themeFillTint="66"/>
          </w:tcPr>
          <w:p w14:paraId="7E6CBEC0">
            <w:pPr>
              <w:spacing w:after="0" w:line="240" w:lineRule="auto"/>
              <w:rPr>
                <w:rFonts w:ascii="Arial" w:hAnsi="Arial" w:cs="Arial"/>
                <w:sz w:val="20"/>
                <w:szCs w:val="20"/>
                <w:lang w:val="en-GB"/>
              </w:rPr>
            </w:pPr>
            <w:r>
              <w:rPr>
                <w:rFonts w:ascii="Arial" w:hAnsi="Arial" w:cs="Arial"/>
                <w:sz w:val="20"/>
                <w:szCs w:val="20"/>
                <w:lang w:val="en-GB"/>
              </w:rPr>
              <w:t>XII</w:t>
            </w:r>
          </w:p>
        </w:tc>
        <w:tc>
          <w:tcPr>
            <w:tcW w:w="283" w:type="dxa"/>
            <w:shd w:val="clear" w:color="auto" w:fill="E5B8B7" w:themeFill="accent2" w:themeFillTint="66"/>
          </w:tcPr>
          <w:p w14:paraId="3F704111">
            <w:pPr>
              <w:spacing w:after="0" w:line="240" w:lineRule="auto"/>
              <w:rPr>
                <w:rFonts w:ascii="Arial" w:hAnsi="Arial" w:cs="Arial"/>
                <w:sz w:val="20"/>
                <w:szCs w:val="20"/>
                <w:lang w:val="en-GB"/>
              </w:rPr>
            </w:pPr>
            <w:r>
              <w:rPr>
                <w:rFonts w:ascii="Arial" w:hAnsi="Arial" w:cs="Arial"/>
                <w:sz w:val="20"/>
                <w:szCs w:val="20"/>
                <w:lang w:val="en-GB"/>
              </w:rPr>
              <w:t>I</w:t>
            </w:r>
          </w:p>
        </w:tc>
        <w:tc>
          <w:tcPr>
            <w:tcW w:w="284" w:type="dxa"/>
            <w:shd w:val="clear" w:color="auto" w:fill="E5B8B7" w:themeFill="accent2" w:themeFillTint="66"/>
          </w:tcPr>
          <w:p w14:paraId="007BBBB9">
            <w:pPr>
              <w:spacing w:after="0" w:line="240" w:lineRule="auto"/>
              <w:rPr>
                <w:rFonts w:ascii="Arial" w:hAnsi="Arial" w:cs="Arial"/>
                <w:sz w:val="20"/>
                <w:szCs w:val="20"/>
                <w:lang w:val="en-GB"/>
              </w:rPr>
            </w:pPr>
            <w:r>
              <w:rPr>
                <w:rFonts w:ascii="Arial" w:hAnsi="Arial" w:cs="Arial"/>
                <w:sz w:val="20"/>
                <w:szCs w:val="20"/>
                <w:lang w:val="en-GB"/>
              </w:rPr>
              <w:t>II</w:t>
            </w:r>
          </w:p>
        </w:tc>
        <w:tc>
          <w:tcPr>
            <w:tcW w:w="283" w:type="dxa"/>
            <w:shd w:val="clear" w:color="auto" w:fill="E5B8B7" w:themeFill="accent2" w:themeFillTint="66"/>
          </w:tcPr>
          <w:p w14:paraId="373C16A6">
            <w:pPr>
              <w:spacing w:after="0" w:line="240" w:lineRule="auto"/>
              <w:rPr>
                <w:rFonts w:ascii="Arial" w:hAnsi="Arial" w:cs="Arial"/>
                <w:sz w:val="20"/>
                <w:szCs w:val="20"/>
                <w:lang w:val="en-GB"/>
              </w:rPr>
            </w:pPr>
            <w:r>
              <w:rPr>
                <w:rFonts w:ascii="Arial" w:hAnsi="Arial" w:cs="Arial"/>
                <w:sz w:val="20"/>
                <w:szCs w:val="20"/>
                <w:lang w:val="en-GB"/>
              </w:rPr>
              <w:t>III</w:t>
            </w:r>
          </w:p>
        </w:tc>
        <w:tc>
          <w:tcPr>
            <w:tcW w:w="284" w:type="dxa"/>
            <w:shd w:val="clear" w:color="auto" w:fill="E5B8B7" w:themeFill="accent2" w:themeFillTint="66"/>
          </w:tcPr>
          <w:p w14:paraId="6A6F6F0F">
            <w:pPr>
              <w:spacing w:after="0" w:line="240" w:lineRule="auto"/>
              <w:rPr>
                <w:rFonts w:ascii="Arial" w:hAnsi="Arial" w:cs="Arial"/>
                <w:sz w:val="20"/>
                <w:szCs w:val="20"/>
                <w:lang w:val="en-GB"/>
              </w:rPr>
            </w:pPr>
            <w:r>
              <w:rPr>
                <w:rFonts w:ascii="Arial" w:hAnsi="Arial" w:cs="Arial"/>
                <w:sz w:val="20"/>
                <w:szCs w:val="20"/>
                <w:lang w:val="en-GB"/>
              </w:rPr>
              <w:t>IV</w:t>
            </w:r>
          </w:p>
        </w:tc>
        <w:tc>
          <w:tcPr>
            <w:tcW w:w="283" w:type="dxa"/>
            <w:shd w:val="clear" w:color="auto" w:fill="E5B8B7" w:themeFill="accent2" w:themeFillTint="66"/>
          </w:tcPr>
          <w:p w14:paraId="5CFC67BD">
            <w:pPr>
              <w:spacing w:after="0" w:line="240" w:lineRule="auto"/>
              <w:rPr>
                <w:rFonts w:ascii="Arial" w:hAnsi="Arial" w:cs="Arial"/>
                <w:sz w:val="20"/>
                <w:szCs w:val="20"/>
                <w:lang w:val="en-GB"/>
              </w:rPr>
            </w:pPr>
            <w:r>
              <w:rPr>
                <w:rFonts w:ascii="Arial" w:hAnsi="Arial" w:cs="Arial"/>
                <w:sz w:val="20"/>
                <w:szCs w:val="20"/>
                <w:lang w:val="en-GB"/>
              </w:rPr>
              <w:t>V</w:t>
            </w:r>
          </w:p>
        </w:tc>
        <w:tc>
          <w:tcPr>
            <w:tcW w:w="284" w:type="dxa"/>
            <w:shd w:val="clear" w:color="auto" w:fill="E5B8B7" w:themeFill="accent2" w:themeFillTint="66"/>
          </w:tcPr>
          <w:p w14:paraId="2C00BEC8">
            <w:pPr>
              <w:spacing w:after="0" w:line="240" w:lineRule="auto"/>
              <w:rPr>
                <w:rFonts w:ascii="Arial" w:hAnsi="Arial" w:cs="Arial"/>
                <w:sz w:val="20"/>
                <w:szCs w:val="20"/>
                <w:lang w:val="en-GB"/>
              </w:rPr>
            </w:pPr>
            <w:r>
              <w:rPr>
                <w:rFonts w:ascii="Arial" w:hAnsi="Arial" w:cs="Arial"/>
                <w:sz w:val="20"/>
                <w:szCs w:val="20"/>
                <w:lang w:val="en-GB"/>
              </w:rPr>
              <w:t>VI</w:t>
            </w:r>
          </w:p>
        </w:tc>
        <w:tc>
          <w:tcPr>
            <w:tcW w:w="3543" w:type="dxa"/>
            <w:vMerge w:val="continue"/>
          </w:tcPr>
          <w:p w14:paraId="7852BF93">
            <w:pPr>
              <w:spacing w:after="0" w:line="240" w:lineRule="auto"/>
              <w:rPr>
                <w:rFonts w:ascii="Arial" w:hAnsi="Arial" w:cs="Arial"/>
                <w:sz w:val="20"/>
                <w:szCs w:val="20"/>
              </w:rPr>
            </w:pPr>
          </w:p>
        </w:tc>
        <w:tc>
          <w:tcPr>
            <w:tcW w:w="5954" w:type="dxa"/>
            <w:vMerge w:val="continue"/>
          </w:tcPr>
          <w:p w14:paraId="0A321AE7">
            <w:pPr>
              <w:spacing w:after="0" w:line="240" w:lineRule="auto"/>
              <w:rPr>
                <w:rFonts w:ascii="Arial" w:hAnsi="Arial" w:cs="Arial"/>
                <w:sz w:val="20"/>
                <w:szCs w:val="20"/>
              </w:rPr>
            </w:pPr>
          </w:p>
        </w:tc>
      </w:tr>
      <w:tr w14:paraId="38DD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trPr>
        <w:tc>
          <w:tcPr>
            <w:tcW w:w="824" w:type="dxa"/>
          </w:tcPr>
          <w:p w14:paraId="16C34994">
            <w:pPr>
              <w:spacing w:after="0" w:line="240" w:lineRule="auto"/>
              <w:rPr>
                <w:rFonts w:ascii="Arial" w:hAnsi="Arial" w:cs="Arial"/>
                <w:sz w:val="20"/>
                <w:szCs w:val="20"/>
              </w:rPr>
            </w:pPr>
            <w:r>
              <w:rPr>
                <w:rFonts w:ascii="Arial" w:hAnsi="Arial" w:cs="Arial"/>
                <w:sz w:val="20"/>
                <w:szCs w:val="20"/>
              </w:rPr>
              <w:t>1.</w:t>
            </w:r>
          </w:p>
        </w:tc>
        <w:tc>
          <w:tcPr>
            <w:tcW w:w="2834" w:type="dxa"/>
          </w:tcPr>
          <w:p w14:paraId="608C32B0">
            <w:pPr>
              <w:spacing w:after="0" w:line="240" w:lineRule="auto"/>
              <w:rPr>
                <w:rFonts w:ascii="Arial" w:hAnsi="Arial" w:cs="Arial"/>
                <w:sz w:val="20"/>
                <w:szCs w:val="20"/>
              </w:rPr>
            </w:pPr>
            <w:r>
              <w:rPr>
                <w:rFonts w:ascii="Arial" w:hAnsi="Arial" w:cs="Arial"/>
                <w:sz w:val="20"/>
                <w:szCs w:val="20"/>
              </w:rPr>
              <w:t xml:space="preserve">Конститутивна седница </w:t>
            </w:r>
          </w:p>
          <w:p w14:paraId="40217194">
            <w:pPr>
              <w:spacing w:after="0" w:line="240" w:lineRule="auto"/>
              <w:rPr>
                <w:rFonts w:ascii="Arial" w:hAnsi="Arial" w:cs="Arial"/>
                <w:sz w:val="20"/>
                <w:szCs w:val="20"/>
              </w:rPr>
            </w:pPr>
            <w:r>
              <w:rPr>
                <w:rFonts w:ascii="Arial" w:hAnsi="Arial" w:cs="Arial"/>
                <w:sz w:val="20"/>
                <w:szCs w:val="20"/>
              </w:rPr>
              <w:t>- Избирање на комисија од три члена која го спроведува изборот на претседател, заменик претседател, секретар на ученичкиот парламент</w:t>
            </w:r>
          </w:p>
        </w:tc>
        <w:tc>
          <w:tcPr>
            <w:tcW w:w="283" w:type="dxa"/>
            <w:shd w:val="clear" w:color="auto" w:fill="E5DFEC" w:themeFill="accent4" w:themeFillTint="33"/>
          </w:tcPr>
          <w:p w14:paraId="42FDB225">
            <w:pPr>
              <w:spacing w:after="0" w:line="240" w:lineRule="auto"/>
              <w:rPr>
                <w:rFonts w:ascii="Arial" w:hAnsi="Arial" w:cs="Arial"/>
                <w:sz w:val="20"/>
                <w:szCs w:val="20"/>
                <w:highlight w:val="darkRed"/>
              </w:rPr>
            </w:pPr>
          </w:p>
        </w:tc>
        <w:tc>
          <w:tcPr>
            <w:tcW w:w="284" w:type="dxa"/>
            <w:shd w:val="clear" w:color="auto" w:fill="FFFFFF" w:themeFill="background1"/>
          </w:tcPr>
          <w:p w14:paraId="7E80BCC5">
            <w:pPr>
              <w:spacing w:after="0" w:line="240" w:lineRule="auto"/>
              <w:rPr>
                <w:rFonts w:ascii="Arial" w:hAnsi="Arial" w:cs="Arial"/>
                <w:sz w:val="20"/>
                <w:szCs w:val="20"/>
                <w:highlight w:val="darkRed"/>
              </w:rPr>
            </w:pPr>
          </w:p>
        </w:tc>
        <w:tc>
          <w:tcPr>
            <w:tcW w:w="283" w:type="dxa"/>
          </w:tcPr>
          <w:p w14:paraId="02A81A94">
            <w:pPr>
              <w:spacing w:after="0" w:line="240" w:lineRule="auto"/>
              <w:rPr>
                <w:rFonts w:ascii="Arial" w:hAnsi="Arial" w:cs="Arial"/>
                <w:sz w:val="20"/>
                <w:szCs w:val="20"/>
              </w:rPr>
            </w:pPr>
          </w:p>
          <w:p w14:paraId="6ECD2C6E">
            <w:pPr>
              <w:spacing w:after="0" w:line="240" w:lineRule="auto"/>
              <w:rPr>
                <w:rFonts w:ascii="Arial" w:hAnsi="Arial" w:cs="Arial"/>
                <w:sz w:val="20"/>
                <w:szCs w:val="20"/>
              </w:rPr>
            </w:pPr>
          </w:p>
          <w:p w14:paraId="27A6F4A8">
            <w:pPr>
              <w:spacing w:after="0" w:line="240" w:lineRule="auto"/>
              <w:rPr>
                <w:rFonts w:ascii="Arial" w:hAnsi="Arial" w:cs="Arial"/>
                <w:sz w:val="20"/>
                <w:szCs w:val="20"/>
              </w:rPr>
            </w:pPr>
          </w:p>
          <w:p w14:paraId="2466F9CE">
            <w:pPr>
              <w:spacing w:after="0" w:line="240" w:lineRule="auto"/>
              <w:rPr>
                <w:rFonts w:ascii="Arial" w:hAnsi="Arial" w:cs="Arial"/>
                <w:sz w:val="20"/>
                <w:szCs w:val="20"/>
              </w:rPr>
            </w:pPr>
          </w:p>
          <w:p w14:paraId="3351A4A9">
            <w:pPr>
              <w:spacing w:after="0" w:line="240" w:lineRule="auto"/>
              <w:rPr>
                <w:rFonts w:ascii="Arial" w:hAnsi="Arial" w:cs="Arial"/>
                <w:sz w:val="20"/>
                <w:szCs w:val="20"/>
              </w:rPr>
            </w:pPr>
          </w:p>
          <w:p w14:paraId="1DE7FFB4">
            <w:pPr>
              <w:spacing w:after="0" w:line="240" w:lineRule="auto"/>
              <w:rPr>
                <w:rFonts w:ascii="Arial" w:hAnsi="Arial" w:cs="Arial"/>
                <w:sz w:val="20"/>
                <w:szCs w:val="20"/>
              </w:rPr>
            </w:pPr>
          </w:p>
          <w:p w14:paraId="5EC9DC14">
            <w:pPr>
              <w:spacing w:after="0" w:line="240" w:lineRule="auto"/>
              <w:rPr>
                <w:rFonts w:ascii="Arial" w:hAnsi="Arial" w:cs="Arial"/>
                <w:sz w:val="20"/>
                <w:szCs w:val="20"/>
              </w:rPr>
            </w:pPr>
          </w:p>
          <w:p w14:paraId="7444F3C0">
            <w:pPr>
              <w:spacing w:after="0" w:line="240" w:lineRule="auto"/>
              <w:rPr>
                <w:rFonts w:ascii="Arial" w:hAnsi="Arial" w:cs="Arial"/>
                <w:sz w:val="20"/>
                <w:szCs w:val="20"/>
              </w:rPr>
            </w:pPr>
          </w:p>
          <w:p w14:paraId="027DAA0D">
            <w:pPr>
              <w:spacing w:after="0" w:line="240" w:lineRule="auto"/>
              <w:rPr>
                <w:rFonts w:ascii="Arial" w:hAnsi="Arial" w:cs="Arial"/>
                <w:sz w:val="20"/>
                <w:szCs w:val="20"/>
              </w:rPr>
            </w:pPr>
          </w:p>
        </w:tc>
        <w:tc>
          <w:tcPr>
            <w:tcW w:w="284" w:type="dxa"/>
          </w:tcPr>
          <w:p w14:paraId="4802B1CD">
            <w:pPr>
              <w:spacing w:after="0" w:line="240" w:lineRule="auto"/>
              <w:rPr>
                <w:rFonts w:ascii="Arial" w:hAnsi="Arial" w:cs="Arial"/>
                <w:sz w:val="20"/>
                <w:szCs w:val="20"/>
              </w:rPr>
            </w:pPr>
          </w:p>
        </w:tc>
        <w:tc>
          <w:tcPr>
            <w:tcW w:w="283" w:type="dxa"/>
          </w:tcPr>
          <w:p w14:paraId="3ECD31D6">
            <w:pPr>
              <w:spacing w:after="0" w:line="240" w:lineRule="auto"/>
              <w:rPr>
                <w:rFonts w:ascii="Arial" w:hAnsi="Arial" w:cs="Arial"/>
                <w:sz w:val="20"/>
                <w:szCs w:val="20"/>
              </w:rPr>
            </w:pPr>
          </w:p>
        </w:tc>
        <w:tc>
          <w:tcPr>
            <w:tcW w:w="284" w:type="dxa"/>
          </w:tcPr>
          <w:p w14:paraId="36E3D42E">
            <w:pPr>
              <w:spacing w:after="0" w:line="240" w:lineRule="auto"/>
              <w:rPr>
                <w:rFonts w:ascii="Arial" w:hAnsi="Arial" w:cs="Arial"/>
                <w:sz w:val="20"/>
                <w:szCs w:val="20"/>
              </w:rPr>
            </w:pPr>
          </w:p>
        </w:tc>
        <w:tc>
          <w:tcPr>
            <w:tcW w:w="283" w:type="dxa"/>
          </w:tcPr>
          <w:p w14:paraId="3D7ADACE">
            <w:pPr>
              <w:spacing w:after="0" w:line="240" w:lineRule="auto"/>
              <w:rPr>
                <w:rFonts w:ascii="Arial" w:hAnsi="Arial" w:cs="Arial"/>
                <w:sz w:val="20"/>
                <w:szCs w:val="20"/>
              </w:rPr>
            </w:pPr>
          </w:p>
        </w:tc>
        <w:tc>
          <w:tcPr>
            <w:tcW w:w="284" w:type="dxa"/>
          </w:tcPr>
          <w:p w14:paraId="3EA8A3D3">
            <w:pPr>
              <w:spacing w:after="0" w:line="240" w:lineRule="auto"/>
              <w:rPr>
                <w:rFonts w:ascii="Arial" w:hAnsi="Arial" w:cs="Arial"/>
                <w:sz w:val="20"/>
                <w:szCs w:val="20"/>
              </w:rPr>
            </w:pPr>
          </w:p>
        </w:tc>
        <w:tc>
          <w:tcPr>
            <w:tcW w:w="283" w:type="dxa"/>
          </w:tcPr>
          <w:p w14:paraId="37D8232D">
            <w:pPr>
              <w:spacing w:after="0" w:line="240" w:lineRule="auto"/>
              <w:rPr>
                <w:rFonts w:ascii="Arial" w:hAnsi="Arial" w:cs="Arial"/>
                <w:sz w:val="20"/>
                <w:szCs w:val="20"/>
              </w:rPr>
            </w:pPr>
          </w:p>
        </w:tc>
        <w:tc>
          <w:tcPr>
            <w:tcW w:w="284" w:type="dxa"/>
          </w:tcPr>
          <w:p w14:paraId="58B30601">
            <w:pPr>
              <w:spacing w:after="0" w:line="240" w:lineRule="auto"/>
              <w:rPr>
                <w:rFonts w:ascii="Arial" w:hAnsi="Arial" w:cs="Arial"/>
                <w:sz w:val="20"/>
                <w:szCs w:val="20"/>
              </w:rPr>
            </w:pPr>
          </w:p>
        </w:tc>
        <w:tc>
          <w:tcPr>
            <w:tcW w:w="3543" w:type="dxa"/>
          </w:tcPr>
          <w:p w14:paraId="2DA3D498">
            <w:pPr>
              <w:spacing w:after="0" w:line="240" w:lineRule="auto"/>
              <w:rPr>
                <w:rFonts w:ascii="Arial" w:hAnsi="Arial" w:cs="Arial"/>
                <w:sz w:val="20"/>
                <w:szCs w:val="20"/>
              </w:rPr>
            </w:pPr>
            <w:r>
              <w:rPr>
                <w:rFonts w:ascii="Arial" w:hAnsi="Arial" w:cs="Arial"/>
                <w:sz w:val="20"/>
                <w:szCs w:val="20"/>
              </w:rPr>
              <w:t>Директор, тим за поддршка, стручна (педагошко-психолошка) служба, ученици од IV-IX одд.</w:t>
            </w:r>
          </w:p>
        </w:tc>
        <w:tc>
          <w:tcPr>
            <w:tcW w:w="5954" w:type="dxa"/>
          </w:tcPr>
          <w:p w14:paraId="7B04700E">
            <w:pPr>
              <w:spacing w:after="0" w:line="240" w:lineRule="auto"/>
              <w:rPr>
                <w:rFonts w:ascii="Arial" w:hAnsi="Arial" w:cs="Arial"/>
                <w:sz w:val="20"/>
                <w:szCs w:val="20"/>
              </w:rPr>
            </w:pPr>
            <w:r>
              <w:rPr>
                <w:rFonts w:ascii="Arial" w:hAnsi="Arial" w:cs="Arial"/>
                <w:sz w:val="20"/>
                <w:szCs w:val="20"/>
              </w:rPr>
              <w:t>Училница, хартија,гласачки ливчиња, пенкало и кутија (набавка од училиштето)</w:t>
            </w:r>
          </w:p>
        </w:tc>
      </w:tr>
      <w:tr w14:paraId="5008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484C526B">
            <w:pPr>
              <w:spacing w:after="0" w:line="240" w:lineRule="auto"/>
              <w:rPr>
                <w:rFonts w:ascii="Arial" w:hAnsi="Arial" w:cs="Arial"/>
                <w:sz w:val="20"/>
                <w:szCs w:val="20"/>
              </w:rPr>
            </w:pPr>
            <w:r>
              <w:rPr>
                <w:rFonts w:ascii="Arial" w:hAnsi="Arial" w:cs="Arial"/>
                <w:sz w:val="20"/>
                <w:szCs w:val="20"/>
              </w:rPr>
              <w:t>2.</w:t>
            </w:r>
          </w:p>
        </w:tc>
        <w:tc>
          <w:tcPr>
            <w:tcW w:w="2834" w:type="dxa"/>
          </w:tcPr>
          <w:p w14:paraId="7BFDD985">
            <w:pPr>
              <w:spacing w:after="0" w:line="240" w:lineRule="auto"/>
              <w:rPr>
                <w:rFonts w:ascii="Arial" w:hAnsi="Arial" w:cs="Arial"/>
                <w:sz w:val="20"/>
                <w:szCs w:val="20"/>
              </w:rPr>
            </w:pPr>
            <w:r>
              <w:rPr>
                <w:rFonts w:ascii="Arial" w:hAnsi="Arial" w:cs="Arial"/>
                <w:sz w:val="20"/>
                <w:szCs w:val="20"/>
              </w:rPr>
              <w:t>Избирање на претседател на ученичкиот парламент</w:t>
            </w:r>
          </w:p>
          <w:p w14:paraId="2F42DCCF">
            <w:pPr>
              <w:pStyle w:val="51"/>
              <w:spacing w:line="240" w:lineRule="auto"/>
              <w:rPr>
                <w:rFonts w:ascii="Arial" w:hAnsi="Arial" w:cs="Arial"/>
                <w:sz w:val="20"/>
                <w:szCs w:val="20"/>
              </w:rPr>
            </w:pPr>
          </w:p>
          <w:p w14:paraId="37BD9343">
            <w:pPr>
              <w:pStyle w:val="51"/>
              <w:spacing w:line="240" w:lineRule="auto"/>
              <w:rPr>
                <w:rFonts w:ascii="Arial" w:hAnsi="Arial" w:cs="Arial"/>
                <w:sz w:val="20"/>
                <w:szCs w:val="20"/>
              </w:rPr>
            </w:pPr>
          </w:p>
          <w:p w14:paraId="5CD0AEE5">
            <w:pPr>
              <w:pStyle w:val="51"/>
              <w:spacing w:line="240" w:lineRule="auto"/>
              <w:rPr>
                <w:rFonts w:ascii="Arial" w:hAnsi="Arial" w:cs="Arial"/>
                <w:sz w:val="20"/>
                <w:szCs w:val="20"/>
              </w:rPr>
            </w:pPr>
          </w:p>
          <w:p w14:paraId="06862090">
            <w:pPr>
              <w:pStyle w:val="51"/>
              <w:spacing w:line="240" w:lineRule="auto"/>
              <w:rPr>
                <w:rFonts w:ascii="Arial" w:hAnsi="Arial" w:cs="Arial"/>
                <w:sz w:val="20"/>
                <w:szCs w:val="20"/>
              </w:rPr>
            </w:pPr>
          </w:p>
          <w:p w14:paraId="592A467A">
            <w:pPr>
              <w:spacing w:after="0" w:line="240" w:lineRule="auto"/>
              <w:rPr>
                <w:rFonts w:ascii="Arial" w:hAnsi="Arial" w:cs="Arial"/>
                <w:sz w:val="20"/>
                <w:szCs w:val="20"/>
              </w:rPr>
            </w:pPr>
          </w:p>
        </w:tc>
        <w:tc>
          <w:tcPr>
            <w:tcW w:w="283" w:type="dxa"/>
            <w:shd w:val="clear" w:color="auto" w:fill="E5DFEC" w:themeFill="accent4" w:themeFillTint="33"/>
          </w:tcPr>
          <w:p w14:paraId="58A2F4CB">
            <w:pPr>
              <w:spacing w:after="0" w:line="240" w:lineRule="auto"/>
              <w:rPr>
                <w:rFonts w:ascii="Arial" w:hAnsi="Arial" w:cs="Arial"/>
                <w:sz w:val="20"/>
                <w:szCs w:val="20"/>
                <w:highlight w:val="darkRed"/>
              </w:rPr>
            </w:pPr>
          </w:p>
        </w:tc>
        <w:tc>
          <w:tcPr>
            <w:tcW w:w="284" w:type="dxa"/>
            <w:shd w:val="clear" w:color="auto" w:fill="FFFFFF" w:themeFill="background1"/>
          </w:tcPr>
          <w:p w14:paraId="69CDE037">
            <w:pPr>
              <w:spacing w:after="0" w:line="240" w:lineRule="auto"/>
              <w:rPr>
                <w:rFonts w:ascii="Arial" w:hAnsi="Arial" w:cs="Arial"/>
                <w:sz w:val="20"/>
                <w:szCs w:val="20"/>
                <w:highlight w:val="darkRed"/>
              </w:rPr>
            </w:pPr>
          </w:p>
        </w:tc>
        <w:tc>
          <w:tcPr>
            <w:tcW w:w="283" w:type="dxa"/>
            <w:shd w:val="clear" w:color="auto" w:fill="FFFFFF" w:themeFill="background1"/>
          </w:tcPr>
          <w:p w14:paraId="37C137EA">
            <w:pPr>
              <w:spacing w:after="0" w:line="240" w:lineRule="auto"/>
              <w:rPr>
                <w:rFonts w:ascii="Arial" w:hAnsi="Arial" w:cs="Arial"/>
                <w:sz w:val="20"/>
                <w:szCs w:val="20"/>
              </w:rPr>
            </w:pPr>
          </w:p>
        </w:tc>
        <w:tc>
          <w:tcPr>
            <w:tcW w:w="284" w:type="dxa"/>
          </w:tcPr>
          <w:p w14:paraId="4A9FDC62">
            <w:pPr>
              <w:spacing w:after="0" w:line="240" w:lineRule="auto"/>
              <w:rPr>
                <w:rFonts w:ascii="Arial" w:hAnsi="Arial" w:cs="Arial"/>
                <w:sz w:val="20"/>
                <w:szCs w:val="20"/>
              </w:rPr>
            </w:pPr>
          </w:p>
        </w:tc>
        <w:tc>
          <w:tcPr>
            <w:tcW w:w="283" w:type="dxa"/>
          </w:tcPr>
          <w:p w14:paraId="70AC0518">
            <w:pPr>
              <w:spacing w:after="0" w:line="240" w:lineRule="auto"/>
              <w:rPr>
                <w:rFonts w:ascii="Arial" w:hAnsi="Arial" w:cs="Arial"/>
                <w:sz w:val="20"/>
                <w:szCs w:val="20"/>
              </w:rPr>
            </w:pPr>
          </w:p>
        </w:tc>
        <w:tc>
          <w:tcPr>
            <w:tcW w:w="284" w:type="dxa"/>
          </w:tcPr>
          <w:p w14:paraId="0A3F5419">
            <w:pPr>
              <w:spacing w:after="0" w:line="240" w:lineRule="auto"/>
              <w:rPr>
                <w:rFonts w:ascii="Arial" w:hAnsi="Arial" w:cs="Arial"/>
                <w:sz w:val="20"/>
                <w:szCs w:val="20"/>
              </w:rPr>
            </w:pPr>
          </w:p>
        </w:tc>
        <w:tc>
          <w:tcPr>
            <w:tcW w:w="283" w:type="dxa"/>
          </w:tcPr>
          <w:p w14:paraId="3C59FEFD">
            <w:pPr>
              <w:spacing w:after="0" w:line="240" w:lineRule="auto"/>
              <w:rPr>
                <w:rFonts w:ascii="Arial" w:hAnsi="Arial" w:cs="Arial"/>
                <w:sz w:val="20"/>
                <w:szCs w:val="20"/>
              </w:rPr>
            </w:pPr>
          </w:p>
        </w:tc>
        <w:tc>
          <w:tcPr>
            <w:tcW w:w="284" w:type="dxa"/>
          </w:tcPr>
          <w:p w14:paraId="396D1AB6">
            <w:pPr>
              <w:spacing w:after="0" w:line="240" w:lineRule="auto"/>
              <w:rPr>
                <w:rFonts w:ascii="Arial" w:hAnsi="Arial" w:cs="Arial"/>
                <w:sz w:val="20"/>
                <w:szCs w:val="20"/>
              </w:rPr>
            </w:pPr>
          </w:p>
        </w:tc>
        <w:tc>
          <w:tcPr>
            <w:tcW w:w="283" w:type="dxa"/>
          </w:tcPr>
          <w:p w14:paraId="6A63139B">
            <w:pPr>
              <w:spacing w:after="0" w:line="240" w:lineRule="auto"/>
              <w:rPr>
                <w:rFonts w:ascii="Arial" w:hAnsi="Arial" w:cs="Arial"/>
                <w:sz w:val="20"/>
                <w:szCs w:val="20"/>
              </w:rPr>
            </w:pPr>
          </w:p>
        </w:tc>
        <w:tc>
          <w:tcPr>
            <w:tcW w:w="284" w:type="dxa"/>
          </w:tcPr>
          <w:p w14:paraId="37AB0254">
            <w:pPr>
              <w:spacing w:after="0" w:line="240" w:lineRule="auto"/>
              <w:rPr>
                <w:rFonts w:ascii="Arial" w:hAnsi="Arial" w:cs="Arial"/>
                <w:sz w:val="20"/>
                <w:szCs w:val="20"/>
              </w:rPr>
            </w:pPr>
          </w:p>
        </w:tc>
        <w:tc>
          <w:tcPr>
            <w:tcW w:w="3543" w:type="dxa"/>
          </w:tcPr>
          <w:p w14:paraId="7944E988">
            <w:pPr>
              <w:spacing w:after="0" w:line="240" w:lineRule="auto"/>
              <w:rPr>
                <w:rFonts w:ascii="Arial" w:hAnsi="Arial" w:cs="Arial"/>
                <w:sz w:val="20"/>
                <w:szCs w:val="20"/>
              </w:rPr>
            </w:pPr>
            <w:r>
              <w:rPr>
                <w:rFonts w:ascii="Arial" w:hAnsi="Arial" w:cs="Arial"/>
                <w:sz w:val="20"/>
                <w:szCs w:val="20"/>
              </w:rPr>
              <w:t>Директор, тим за поддршка, стручна (педагошко-психолошка) служба, ученици од IV-IX одд.</w:t>
            </w:r>
          </w:p>
        </w:tc>
        <w:tc>
          <w:tcPr>
            <w:tcW w:w="5954" w:type="dxa"/>
          </w:tcPr>
          <w:p w14:paraId="0A5DFDA5">
            <w:pPr>
              <w:spacing w:after="0" w:line="240" w:lineRule="auto"/>
              <w:rPr>
                <w:rFonts w:ascii="Arial" w:hAnsi="Arial" w:cs="Arial"/>
                <w:sz w:val="20"/>
                <w:szCs w:val="20"/>
              </w:rPr>
            </w:pPr>
            <w:r>
              <w:rPr>
                <w:rFonts w:ascii="Arial" w:hAnsi="Arial" w:cs="Arial"/>
                <w:sz w:val="20"/>
                <w:szCs w:val="20"/>
              </w:rPr>
              <w:t>Училница, хартија,гласачки ливчиња, пенкало, кутија (набавка од училиштето)</w:t>
            </w:r>
          </w:p>
          <w:p w14:paraId="3EED2DE0">
            <w:pPr>
              <w:tabs>
                <w:tab w:val="left" w:pos="2025"/>
              </w:tabs>
              <w:spacing w:after="0" w:line="240" w:lineRule="auto"/>
              <w:rPr>
                <w:rFonts w:ascii="Arial" w:hAnsi="Arial" w:cs="Arial"/>
                <w:sz w:val="20"/>
                <w:szCs w:val="20"/>
              </w:rPr>
            </w:pPr>
          </w:p>
        </w:tc>
      </w:tr>
      <w:tr w14:paraId="4710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54F6DC48">
            <w:pPr>
              <w:spacing w:after="0" w:line="240" w:lineRule="auto"/>
              <w:rPr>
                <w:rFonts w:ascii="Arial" w:hAnsi="Arial" w:cs="Arial"/>
                <w:sz w:val="20"/>
                <w:szCs w:val="20"/>
              </w:rPr>
            </w:pPr>
            <w:r>
              <w:rPr>
                <w:rFonts w:ascii="Arial" w:hAnsi="Arial" w:cs="Arial"/>
                <w:sz w:val="20"/>
                <w:szCs w:val="20"/>
              </w:rPr>
              <w:t>3.</w:t>
            </w:r>
          </w:p>
        </w:tc>
        <w:tc>
          <w:tcPr>
            <w:tcW w:w="2834" w:type="dxa"/>
          </w:tcPr>
          <w:p w14:paraId="5E9808EF">
            <w:pPr>
              <w:pStyle w:val="51"/>
              <w:spacing w:line="240" w:lineRule="auto"/>
              <w:rPr>
                <w:rFonts w:ascii="Arial" w:hAnsi="Arial" w:cs="Arial"/>
                <w:sz w:val="20"/>
                <w:szCs w:val="20"/>
              </w:rPr>
            </w:pPr>
            <w:r>
              <w:rPr>
                <w:rFonts w:ascii="Arial" w:hAnsi="Arial" w:cs="Arial"/>
                <w:sz w:val="20"/>
                <w:szCs w:val="20"/>
              </w:rPr>
              <w:t xml:space="preserve">Избирање на заменик </w:t>
            </w:r>
            <w:r>
              <w:rPr>
                <w:rFonts w:ascii="Arial" w:hAnsi="Arial" w:cs="Arial"/>
                <w:sz w:val="20"/>
                <w:szCs w:val="20"/>
                <w:lang w:val="en-US"/>
              </w:rPr>
              <w:t>-</w:t>
            </w:r>
            <w:r>
              <w:rPr>
                <w:rFonts w:ascii="Arial" w:hAnsi="Arial" w:cs="Arial"/>
                <w:sz w:val="20"/>
                <w:szCs w:val="20"/>
              </w:rPr>
              <w:t>претседател и секретар на ученичкиот парламент</w:t>
            </w:r>
          </w:p>
          <w:p w14:paraId="359C0FD8">
            <w:pPr>
              <w:spacing w:after="0" w:line="240" w:lineRule="auto"/>
              <w:rPr>
                <w:rFonts w:ascii="Arial" w:hAnsi="Arial" w:cs="Arial"/>
                <w:sz w:val="20"/>
                <w:szCs w:val="20"/>
              </w:rPr>
            </w:pPr>
          </w:p>
        </w:tc>
        <w:tc>
          <w:tcPr>
            <w:tcW w:w="283" w:type="dxa"/>
            <w:shd w:val="clear" w:color="auto" w:fill="E5DFEC" w:themeFill="accent4" w:themeFillTint="33"/>
          </w:tcPr>
          <w:p w14:paraId="21CA4CC8">
            <w:pPr>
              <w:spacing w:after="0" w:line="240" w:lineRule="auto"/>
              <w:rPr>
                <w:rFonts w:ascii="Arial" w:hAnsi="Arial" w:cs="Arial"/>
                <w:sz w:val="20"/>
                <w:szCs w:val="20"/>
                <w:highlight w:val="darkRed"/>
              </w:rPr>
            </w:pPr>
          </w:p>
        </w:tc>
        <w:tc>
          <w:tcPr>
            <w:tcW w:w="284" w:type="dxa"/>
            <w:shd w:val="clear" w:color="auto" w:fill="FFFFFF" w:themeFill="background1"/>
          </w:tcPr>
          <w:p w14:paraId="75024D4A">
            <w:pPr>
              <w:spacing w:after="0" w:line="240" w:lineRule="auto"/>
              <w:rPr>
                <w:rFonts w:ascii="Arial" w:hAnsi="Arial" w:cs="Arial"/>
                <w:sz w:val="20"/>
                <w:szCs w:val="20"/>
                <w:highlight w:val="darkRed"/>
              </w:rPr>
            </w:pPr>
          </w:p>
        </w:tc>
        <w:tc>
          <w:tcPr>
            <w:tcW w:w="283" w:type="dxa"/>
            <w:shd w:val="clear" w:color="auto" w:fill="FFFFFF" w:themeFill="background1"/>
          </w:tcPr>
          <w:p w14:paraId="7AE7DEB7">
            <w:pPr>
              <w:spacing w:after="0" w:line="240" w:lineRule="auto"/>
              <w:rPr>
                <w:rFonts w:ascii="Arial" w:hAnsi="Arial" w:cs="Arial"/>
                <w:sz w:val="20"/>
                <w:szCs w:val="20"/>
              </w:rPr>
            </w:pPr>
          </w:p>
        </w:tc>
        <w:tc>
          <w:tcPr>
            <w:tcW w:w="284" w:type="dxa"/>
          </w:tcPr>
          <w:p w14:paraId="7C412824">
            <w:pPr>
              <w:spacing w:after="0" w:line="240" w:lineRule="auto"/>
              <w:rPr>
                <w:rFonts w:ascii="Arial" w:hAnsi="Arial" w:cs="Arial"/>
                <w:sz w:val="20"/>
                <w:szCs w:val="20"/>
              </w:rPr>
            </w:pPr>
          </w:p>
        </w:tc>
        <w:tc>
          <w:tcPr>
            <w:tcW w:w="283" w:type="dxa"/>
          </w:tcPr>
          <w:p w14:paraId="3F361BAB">
            <w:pPr>
              <w:spacing w:after="0" w:line="240" w:lineRule="auto"/>
              <w:rPr>
                <w:rFonts w:ascii="Arial" w:hAnsi="Arial" w:cs="Arial"/>
                <w:sz w:val="20"/>
                <w:szCs w:val="20"/>
              </w:rPr>
            </w:pPr>
          </w:p>
        </w:tc>
        <w:tc>
          <w:tcPr>
            <w:tcW w:w="284" w:type="dxa"/>
          </w:tcPr>
          <w:p w14:paraId="4BF19B7A">
            <w:pPr>
              <w:spacing w:after="0" w:line="240" w:lineRule="auto"/>
              <w:rPr>
                <w:rFonts w:ascii="Arial" w:hAnsi="Arial" w:cs="Arial"/>
                <w:sz w:val="20"/>
                <w:szCs w:val="20"/>
              </w:rPr>
            </w:pPr>
          </w:p>
        </w:tc>
        <w:tc>
          <w:tcPr>
            <w:tcW w:w="283" w:type="dxa"/>
          </w:tcPr>
          <w:p w14:paraId="4AC32EBD">
            <w:pPr>
              <w:spacing w:after="0" w:line="240" w:lineRule="auto"/>
              <w:rPr>
                <w:rFonts w:ascii="Arial" w:hAnsi="Arial" w:cs="Arial"/>
                <w:sz w:val="20"/>
                <w:szCs w:val="20"/>
              </w:rPr>
            </w:pPr>
          </w:p>
        </w:tc>
        <w:tc>
          <w:tcPr>
            <w:tcW w:w="284" w:type="dxa"/>
          </w:tcPr>
          <w:p w14:paraId="21C353F4">
            <w:pPr>
              <w:spacing w:after="0" w:line="240" w:lineRule="auto"/>
              <w:rPr>
                <w:rFonts w:ascii="Arial" w:hAnsi="Arial" w:cs="Arial"/>
                <w:sz w:val="20"/>
                <w:szCs w:val="20"/>
              </w:rPr>
            </w:pPr>
          </w:p>
        </w:tc>
        <w:tc>
          <w:tcPr>
            <w:tcW w:w="283" w:type="dxa"/>
          </w:tcPr>
          <w:p w14:paraId="4094AF92">
            <w:pPr>
              <w:spacing w:after="0" w:line="240" w:lineRule="auto"/>
              <w:rPr>
                <w:rFonts w:ascii="Arial" w:hAnsi="Arial" w:cs="Arial"/>
                <w:sz w:val="20"/>
                <w:szCs w:val="20"/>
              </w:rPr>
            </w:pPr>
          </w:p>
        </w:tc>
        <w:tc>
          <w:tcPr>
            <w:tcW w:w="284" w:type="dxa"/>
          </w:tcPr>
          <w:p w14:paraId="72052707">
            <w:pPr>
              <w:spacing w:after="0" w:line="240" w:lineRule="auto"/>
              <w:rPr>
                <w:rFonts w:ascii="Arial" w:hAnsi="Arial" w:cs="Arial"/>
                <w:sz w:val="20"/>
                <w:szCs w:val="20"/>
              </w:rPr>
            </w:pPr>
          </w:p>
        </w:tc>
        <w:tc>
          <w:tcPr>
            <w:tcW w:w="3543" w:type="dxa"/>
          </w:tcPr>
          <w:p w14:paraId="0B565799">
            <w:pPr>
              <w:spacing w:after="0" w:line="240" w:lineRule="auto"/>
              <w:rPr>
                <w:rFonts w:ascii="Arial" w:hAnsi="Arial" w:cs="Arial"/>
                <w:sz w:val="20"/>
                <w:szCs w:val="20"/>
              </w:rPr>
            </w:pPr>
            <w:r>
              <w:rPr>
                <w:rFonts w:ascii="Arial" w:hAnsi="Arial" w:cs="Arial"/>
                <w:sz w:val="20"/>
                <w:szCs w:val="20"/>
              </w:rPr>
              <w:t>Директор, тим за поддршка, стручна (педагошко-психолошка) служба, ученици од IV-IX одд.</w:t>
            </w:r>
          </w:p>
        </w:tc>
        <w:tc>
          <w:tcPr>
            <w:tcW w:w="5954" w:type="dxa"/>
            <w:vMerge w:val="restart"/>
          </w:tcPr>
          <w:p w14:paraId="3F150CC9">
            <w:pPr>
              <w:spacing w:after="0" w:line="240" w:lineRule="auto"/>
              <w:rPr>
                <w:rFonts w:ascii="Arial" w:hAnsi="Arial" w:cs="Arial"/>
                <w:sz w:val="20"/>
                <w:szCs w:val="20"/>
              </w:rPr>
            </w:pPr>
            <w:r>
              <w:rPr>
                <w:rFonts w:ascii="Arial" w:hAnsi="Arial" w:cs="Arial"/>
                <w:sz w:val="20"/>
                <w:szCs w:val="20"/>
              </w:rPr>
              <w:t>Училница, хартија,гласачки ливчиња, пенкало и кутија (набавка од училиштето)</w:t>
            </w:r>
          </w:p>
        </w:tc>
      </w:tr>
      <w:tr w14:paraId="10C6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487441FB">
            <w:pPr>
              <w:spacing w:after="0" w:line="240" w:lineRule="auto"/>
              <w:rPr>
                <w:rFonts w:ascii="Arial" w:hAnsi="Arial" w:cs="Arial"/>
                <w:sz w:val="20"/>
                <w:szCs w:val="20"/>
              </w:rPr>
            </w:pPr>
            <w:r>
              <w:rPr>
                <w:rFonts w:ascii="Arial" w:hAnsi="Arial" w:cs="Arial"/>
                <w:sz w:val="20"/>
                <w:szCs w:val="20"/>
              </w:rPr>
              <w:t>4.</w:t>
            </w:r>
          </w:p>
        </w:tc>
        <w:tc>
          <w:tcPr>
            <w:tcW w:w="2834" w:type="dxa"/>
          </w:tcPr>
          <w:p w14:paraId="36456615">
            <w:pPr>
              <w:pStyle w:val="51"/>
              <w:spacing w:line="240" w:lineRule="auto"/>
              <w:rPr>
                <w:rFonts w:ascii="Arial" w:hAnsi="Arial" w:cs="Arial"/>
                <w:sz w:val="20"/>
                <w:szCs w:val="20"/>
              </w:rPr>
            </w:pPr>
            <w:r>
              <w:rPr>
                <w:rFonts w:ascii="Arial" w:hAnsi="Arial" w:cs="Arial"/>
                <w:sz w:val="20"/>
                <w:szCs w:val="20"/>
              </w:rPr>
              <w:t>Избирање на координатори на одделение</w:t>
            </w:r>
          </w:p>
        </w:tc>
        <w:tc>
          <w:tcPr>
            <w:tcW w:w="283" w:type="dxa"/>
            <w:shd w:val="clear" w:color="auto" w:fill="E5DFEC" w:themeFill="accent4" w:themeFillTint="33"/>
          </w:tcPr>
          <w:p w14:paraId="4E9B8A3E">
            <w:pPr>
              <w:spacing w:after="0" w:line="240" w:lineRule="auto"/>
              <w:rPr>
                <w:rFonts w:ascii="Arial" w:hAnsi="Arial" w:cs="Arial"/>
                <w:sz w:val="20"/>
                <w:szCs w:val="20"/>
                <w:highlight w:val="darkRed"/>
              </w:rPr>
            </w:pPr>
          </w:p>
        </w:tc>
        <w:tc>
          <w:tcPr>
            <w:tcW w:w="284" w:type="dxa"/>
            <w:shd w:val="clear" w:color="auto" w:fill="FFFFFF" w:themeFill="background1"/>
          </w:tcPr>
          <w:p w14:paraId="7BCDA325">
            <w:pPr>
              <w:spacing w:after="0" w:line="240" w:lineRule="auto"/>
              <w:rPr>
                <w:rFonts w:ascii="Arial" w:hAnsi="Arial" w:cs="Arial"/>
                <w:sz w:val="20"/>
                <w:szCs w:val="20"/>
                <w:highlight w:val="darkRed"/>
              </w:rPr>
            </w:pPr>
          </w:p>
        </w:tc>
        <w:tc>
          <w:tcPr>
            <w:tcW w:w="283" w:type="dxa"/>
            <w:shd w:val="clear" w:color="auto" w:fill="FFFFFF" w:themeFill="background1"/>
          </w:tcPr>
          <w:p w14:paraId="5F3F2947">
            <w:pPr>
              <w:spacing w:after="0" w:line="240" w:lineRule="auto"/>
              <w:rPr>
                <w:rFonts w:ascii="Arial" w:hAnsi="Arial" w:cs="Arial"/>
                <w:sz w:val="20"/>
                <w:szCs w:val="20"/>
              </w:rPr>
            </w:pPr>
          </w:p>
        </w:tc>
        <w:tc>
          <w:tcPr>
            <w:tcW w:w="284" w:type="dxa"/>
          </w:tcPr>
          <w:p w14:paraId="46955A14">
            <w:pPr>
              <w:spacing w:after="0" w:line="240" w:lineRule="auto"/>
              <w:rPr>
                <w:rFonts w:ascii="Arial" w:hAnsi="Arial" w:cs="Arial"/>
                <w:sz w:val="20"/>
                <w:szCs w:val="20"/>
              </w:rPr>
            </w:pPr>
          </w:p>
        </w:tc>
        <w:tc>
          <w:tcPr>
            <w:tcW w:w="283" w:type="dxa"/>
          </w:tcPr>
          <w:p w14:paraId="7A71EB5B">
            <w:pPr>
              <w:spacing w:after="0" w:line="240" w:lineRule="auto"/>
              <w:rPr>
                <w:rFonts w:ascii="Arial" w:hAnsi="Arial" w:cs="Arial"/>
                <w:sz w:val="20"/>
                <w:szCs w:val="20"/>
              </w:rPr>
            </w:pPr>
          </w:p>
        </w:tc>
        <w:tc>
          <w:tcPr>
            <w:tcW w:w="284" w:type="dxa"/>
          </w:tcPr>
          <w:p w14:paraId="5D529CA4">
            <w:pPr>
              <w:spacing w:after="0" w:line="240" w:lineRule="auto"/>
              <w:rPr>
                <w:rFonts w:ascii="Arial" w:hAnsi="Arial" w:cs="Arial"/>
                <w:sz w:val="20"/>
                <w:szCs w:val="20"/>
              </w:rPr>
            </w:pPr>
          </w:p>
        </w:tc>
        <w:tc>
          <w:tcPr>
            <w:tcW w:w="283" w:type="dxa"/>
          </w:tcPr>
          <w:p w14:paraId="6B8B5AE9">
            <w:pPr>
              <w:spacing w:after="0" w:line="240" w:lineRule="auto"/>
              <w:rPr>
                <w:rFonts w:ascii="Arial" w:hAnsi="Arial" w:cs="Arial"/>
                <w:sz w:val="20"/>
                <w:szCs w:val="20"/>
              </w:rPr>
            </w:pPr>
          </w:p>
        </w:tc>
        <w:tc>
          <w:tcPr>
            <w:tcW w:w="284" w:type="dxa"/>
          </w:tcPr>
          <w:p w14:paraId="6EA1E6CF">
            <w:pPr>
              <w:spacing w:after="0" w:line="240" w:lineRule="auto"/>
              <w:rPr>
                <w:rFonts w:ascii="Arial" w:hAnsi="Arial" w:cs="Arial"/>
                <w:sz w:val="20"/>
                <w:szCs w:val="20"/>
              </w:rPr>
            </w:pPr>
          </w:p>
        </w:tc>
        <w:tc>
          <w:tcPr>
            <w:tcW w:w="283" w:type="dxa"/>
          </w:tcPr>
          <w:p w14:paraId="1527C02C">
            <w:pPr>
              <w:spacing w:after="0" w:line="240" w:lineRule="auto"/>
              <w:rPr>
                <w:rFonts w:ascii="Arial" w:hAnsi="Arial" w:cs="Arial"/>
                <w:sz w:val="20"/>
                <w:szCs w:val="20"/>
              </w:rPr>
            </w:pPr>
          </w:p>
        </w:tc>
        <w:tc>
          <w:tcPr>
            <w:tcW w:w="284" w:type="dxa"/>
          </w:tcPr>
          <w:p w14:paraId="1086C567">
            <w:pPr>
              <w:spacing w:after="0" w:line="240" w:lineRule="auto"/>
              <w:rPr>
                <w:rFonts w:ascii="Arial" w:hAnsi="Arial" w:cs="Arial"/>
                <w:sz w:val="20"/>
                <w:szCs w:val="20"/>
              </w:rPr>
            </w:pPr>
          </w:p>
        </w:tc>
        <w:tc>
          <w:tcPr>
            <w:tcW w:w="3543" w:type="dxa"/>
          </w:tcPr>
          <w:p w14:paraId="05B00130">
            <w:pPr>
              <w:spacing w:after="0" w:line="240" w:lineRule="auto"/>
              <w:rPr>
                <w:rFonts w:ascii="Arial" w:hAnsi="Arial" w:cs="Arial"/>
                <w:sz w:val="20"/>
                <w:szCs w:val="20"/>
              </w:rPr>
            </w:pPr>
            <w:r>
              <w:rPr>
                <w:rFonts w:ascii="Arial" w:hAnsi="Arial" w:cs="Arial"/>
                <w:sz w:val="20"/>
                <w:szCs w:val="20"/>
              </w:rPr>
              <w:t>Директор, тим за поддршка, стручна педагошко-психолошка служба, ученици од IV-IX одд.</w:t>
            </w:r>
          </w:p>
        </w:tc>
        <w:tc>
          <w:tcPr>
            <w:tcW w:w="5954" w:type="dxa"/>
            <w:vMerge w:val="continue"/>
          </w:tcPr>
          <w:p w14:paraId="7511C8DC">
            <w:pPr>
              <w:spacing w:after="0" w:line="240" w:lineRule="auto"/>
              <w:rPr>
                <w:rFonts w:ascii="Arial" w:hAnsi="Arial" w:cs="Arial"/>
                <w:sz w:val="20"/>
                <w:szCs w:val="20"/>
              </w:rPr>
            </w:pPr>
          </w:p>
        </w:tc>
      </w:tr>
      <w:tr w14:paraId="1CC8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1FDD7E00">
            <w:pPr>
              <w:spacing w:after="0" w:line="240" w:lineRule="auto"/>
              <w:rPr>
                <w:rFonts w:ascii="Arial" w:hAnsi="Arial" w:cs="Arial"/>
                <w:sz w:val="20"/>
                <w:szCs w:val="20"/>
              </w:rPr>
            </w:pPr>
            <w:r>
              <w:rPr>
                <w:rFonts w:ascii="Arial" w:hAnsi="Arial" w:cs="Arial"/>
                <w:sz w:val="20"/>
                <w:szCs w:val="20"/>
              </w:rPr>
              <w:t>5.</w:t>
            </w:r>
          </w:p>
        </w:tc>
        <w:tc>
          <w:tcPr>
            <w:tcW w:w="2834" w:type="dxa"/>
          </w:tcPr>
          <w:p w14:paraId="3F09C748">
            <w:pPr>
              <w:pStyle w:val="51"/>
              <w:spacing w:line="240" w:lineRule="auto"/>
              <w:rPr>
                <w:rFonts w:ascii="Arial" w:hAnsi="Arial" w:cs="Arial"/>
                <w:sz w:val="20"/>
                <w:szCs w:val="20"/>
              </w:rPr>
            </w:pPr>
            <w:r>
              <w:rPr>
                <w:rFonts w:ascii="Arial" w:hAnsi="Arial" w:cs="Arial"/>
                <w:sz w:val="20"/>
                <w:szCs w:val="20"/>
              </w:rPr>
              <w:t>Избор на претставници за учество во Училишниот одбор, Совет на родители и Наставнички совет</w:t>
            </w:r>
          </w:p>
        </w:tc>
        <w:tc>
          <w:tcPr>
            <w:tcW w:w="283" w:type="dxa"/>
            <w:shd w:val="clear" w:color="auto" w:fill="E5DFEC" w:themeFill="accent4" w:themeFillTint="33"/>
          </w:tcPr>
          <w:p w14:paraId="5D28EE9E">
            <w:pPr>
              <w:spacing w:after="0" w:line="240" w:lineRule="auto"/>
              <w:rPr>
                <w:rFonts w:ascii="Arial" w:hAnsi="Arial" w:cs="Arial"/>
                <w:sz w:val="20"/>
                <w:szCs w:val="20"/>
                <w:highlight w:val="darkRed"/>
              </w:rPr>
            </w:pPr>
          </w:p>
        </w:tc>
        <w:tc>
          <w:tcPr>
            <w:tcW w:w="284" w:type="dxa"/>
            <w:shd w:val="clear" w:color="auto" w:fill="FFFFFF" w:themeFill="background1"/>
          </w:tcPr>
          <w:p w14:paraId="0A585047">
            <w:pPr>
              <w:spacing w:after="0" w:line="240" w:lineRule="auto"/>
              <w:rPr>
                <w:rFonts w:ascii="Arial" w:hAnsi="Arial" w:cs="Arial"/>
                <w:sz w:val="20"/>
                <w:szCs w:val="20"/>
                <w:highlight w:val="darkRed"/>
              </w:rPr>
            </w:pPr>
          </w:p>
        </w:tc>
        <w:tc>
          <w:tcPr>
            <w:tcW w:w="283" w:type="dxa"/>
            <w:shd w:val="clear" w:color="auto" w:fill="FFFFFF" w:themeFill="background1"/>
          </w:tcPr>
          <w:p w14:paraId="61C7C020">
            <w:pPr>
              <w:spacing w:after="0" w:line="240" w:lineRule="auto"/>
              <w:rPr>
                <w:rFonts w:ascii="Arial" w:hAnsi="Arial" w:cs="Arial"/>
                <w:sz w:val="20"/>
                <w:szCs w:val="20"/>
              </w:rPr>
            </w:pPr>
          </w:p>
        </w:tc>
        <w:tc>
          <w:tcPr>
            <w:tcW w:w="284" w:type="dxa"/>
          </w:tcPr>
          <w:p w14:paraId="22510CB0">
            <w:pPr>
              <w:spacing w:after="0" w:line="240" w:lineRule="auto"/>
              <w:rPr>
                <w:rFonts w:ascii="Arial" w:hAnsi="Arial" w:cs="Arial"/>
                <w:sz w:val="20"/>
                <w:szCs w:val="20"/>
              </w:rPr>
            </w:pPr>
          </w:p>
        </w:tc>
        <w:tc>
          <w:tcPr>
            <w:tcW w:w="283" w:type="dxa"/>
          </w:tcPr>
          <w:p w14:paraId="2089F682">
            <w:pPr>
              <w:spacing w:after="0" w:line="240" w:lineRule="auto"/>
              <w:rPr>
                <w:rFonts w:ascii="Arial" w:hAnsi="Arial" w:cs="Arial"/>
                <w:sz w:val="20"/>
                <w:szCs w:val="20"/>
              </w:rPr>
            </w:pPr>
          </w:p>
        </w:tc>
        <w:tc>
          <w:tcPr>
            <w:tcW w:w="284" w:type="dxa"/>
          </w:tcPr>
          <w:p w14:paraId="428A8CDF">
            <w:pPr>
              <w:spacing w:after="0" w:line="240" w:lineRule="auto"/>
              <w:rPr>
                <w:rFonts w:ascii="Arial" w:hAnsi="Arial" w:cs="Arial"/>
                <w:sz w:val="20"/>
                <w:szCs w:val="20"/>
              </w:rPr>
            </w:pPr>
          </w:p>
        </w:tc>
        <w:tc>
          <w:tcPr>
            <w:tcW w:w="283" w:type="dxa"/>
          </w:tcPr>
          <w:p w14:paraId="1A6AE2C4">
            <w:pPr>
              <w:spacing w:after="0" w:line="240" w:lineRule="auto"/>
              <w:rPr>
                <w:rFonts w:ascii="Arial" w:hAnsi="Arial" w:cs="Arial"/>
                <w:sz w:val="20"/>
                <w:szCs w:val="20"/>
              </w:rPr>
            </w:pPr>
          </w:p>
        </w:tc>
        <w:tc>
          <w:tcPr>
            <w:tcW w:w="284" w:type="dxa"/>
          </w:tcPr>
          <w:p w14:paraId="2C11419B">
            <w:pPr>
              <w:spacing w:after="0" w:line="240" w:lineRule="auto"/>
              <w:rPr>
                <w:rFonts w:ascii="Arial" w:hAnsi="Arial" w:cs="Arial"/>
                <w:sz w:val="20"/>
                <w:szCs w:val="20"/>
              </w:rPr>
            </w:pPr>
          </w:p>
        </w:tc>
        <w:tc>
          <w:tcPr>
            <w:tcW w:w="283" w:type="dxa"/>
          </w:tcPr>
          <w:p w14:paraId="229538BC">
            <w:pPr>
              <w:spacing w:after="0" w:line="240" w:lineRule="auto"/>
              <w:rPr>
                <w:rFonts w:ascii="Arial" w:hAnsi="Arial" w:cs="Arial"/>
                <w:sz w:val="20"/>
                <w:szCs w:val="20"/>
              </w:rPr>
            </w:pPr>
          </w:p>
        </w:tc>
        <w:tc>
          <w:tcPr>
            <w:tcW w:w="284" w:type="dxa"/>
          </w:tcPr>
          <w:p w14:paraId="406D3F7B">
            <w:pPr>
              <w:spacing w:after="0" w:line="240" w:lineRule="auto"/>
              <w:rPr>
                <w:rFonts w:ascii="Arial" w:hAnsi="Arial" w:cs="Arial"/>
                <w:sz w:val="20"/>
                <w:szCs w:val="20"/>
              </w:rPr>
            </w:pPr>
          </w:p>
        </w:tc>
        <w:tc>
          <w:tcPr>
            <w:tcW w:w="3543" w:type="dxa"/>
          </w:tcPr>
          <w:p w14:paraId="2782ECB4">
            <w:pPr>
              <w:spacing w:after="0" w:line="240" w:lineRule="auto"/>
              <w:rPr>
                <w:rFonts w:ascii="Arial" w:hAnsi="Arial" w:cs="Arial"/>
                <w:sz w:val="20"/>
                <w:szCs w:val="20"/>
              </w:rPr>
            </w:pPr>
            <w:r>
              <w:rPr>
                <w:rFonts w:ascii="Arial" w:hAnsi="Arial" w:cs="Arial"/>
                <w:sz w:val="20"/>
                <w:szCs w:val="20"/>
              </w:rPr>
              <w:t>Директор, тим за поддршка, стручна (педагошко-психолошка) служба, ученици од IV-IX одд.</w:t>
            </w:r>
          </w:p>
        </w:tc>
        <w:tc>
          <w:tcPr>
            <w:tcW w:w="5954" w:type="dxa"/>
            <w:vMerge w:val="continue"/>
          </w:tcPr>
          <w:p w14:paraId="079ADDBE">
            <w:pPr>
              <w:spacing w:after="0" w:line="240" w:lineRule="auto"/>
              <w:rPr>
                <w:rFonts w:ascii="Arial" w:hAnsi="Arial" w:cs="Arial"/>
                <w:sz w:val="20"/>
                <w:szCs w:val="20"/>
              </w:rPr>
            </w:pPr>
          </w:p>
        </w:tc>
      </w:tr>
      <w:tr w14:paraId="6519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012A7198">
            <w:pPr>
              <w:spacing w:after="0" w:line="240" w:lineRule="auto"/>
              <w:rPr>
                <w:rFonts w:ascii="Arial" w:hAnsi="Arial" w:cs="Arial"/>
                <w:sz w:val="20"/>
                <w:szCs w:val="20"/>
              </w:rPr>
            </w:pPr>
            <w:r>
              <w:rPr>
                <w:rFonts w:ascii="Arial" w:hAnsi="Arial" w:cs="Arial"/>
                <w:sz w:val="20"/>
                <w:szCs w:val="20"/>
              </w:rPr>
              <w:t>6.</w:t>
            </w:r>
          </w:p>
        </w:tc>
        <w:tc>
          <w:tcPr>
            <w:tcW w:w="2834" w:type="dxa"/>
            <w:shd w:val="clear" w:color="auto" w:fill="FFFFFF" w:themeFill="background1"/>
          </w:tcPr>
          <w:p w14:paraId="1B24BD3B">
            <w:pPr>
              <w:pStyle w:val="51"/>
              <w:spacing w:line="240" w:lineRule="auto"/>
              <w:rPr>
                <w:rFonts w:ascii="Arial" w:hAnsi="Arial" w:cs="Arial"/>
                <w:sz w:val="20"/>
                <w:szCs w:val="20"/>
              </w:rPr>
            </w:pPr>
            <w:r>
              <w:rPr>
                <w:rFonts w:ascii="Arial" w:hAnsi="Arial" w:cs="Arial"/>
                <w:sz w:val="20"/>
                <w:szCs w:val="20"/>
              </w:rPr>
              <w:t>Назначување на членови како дел од Комисијата за избор на ученички правобранител и заменик правобранител</w:t>
            </w:r>
          </w:p>
        </w:tc>
        <w:tc>
          <w:tcPr>
            <w:tcW w:w="283" w:type="dxa"/>
            <w:shd w:val="clear" w:color="auto" w:fill="E5DFEC" w:themeFill="accent4" w:themeFillTint="33"/>
          </w:tcPr>
          <w:p w14:paraId="4790DC8E">
            <w:pPr>
              <w:spacing w:after="0" w:line="240" w:lineRule="auto"/>
              <w:rPr>
                <w:rFonts w:ascii="Arial" w:hAnsi="Arial" w:cs="Arial"/>
                <w:sz w:val="20"/>
                <w:szCs w:val="20"/>
                <w:highlight w:val="darkRed"/>
              </w:rPr>
            </w:pPr>
          </w:p>
          <w:p w14:paraId="7BE69C8A">
            <w:pPr>
              <w:spacing w:after="0" w:line="240" w:lineRule="auto"/>
              <w:rPr>
                <w:rFonts w:ascii="Arial" w:hAnsi="Arial" w:cs="Arial"/>
                <w:sz w:val="20"/>
                <w:szCs w:val="20"/>
                <w:highlight w:val="darkRed"/>
              </w:rPr>
            </w:pPr>
          </w:p>
        </w:tc>
        <w:tc>
          <w:tcPr>
            <w:tcW w:w="284" w:type="dxa"/>
            <w:shd w:val="clear" w:color="auto" w:fill="auto"/>
          </w:tcPr>
          <w:p w14:paraId="5D026F08">
            <w:pPr>
              <w:spacing w:after="0" w:line="240" w:lineRule="auto"/>
              <w:rPr>
                <w:rFonts w:ascii="Arial" w:hAnsi="Arial" w:cs="Arial"/>
                <w:sz w:val="20"/>
                <w:szCs w:val="20"/>
                <w:highlight w:val="darkRed"/>
              </w:rPr>
            </w:pPr>
          </w:p>
          <w:p w14:paraId="3AEC9FD4">
            <w:pPr>
              <w:spacing w:after="0" w:line="240" w:lineRule="auto"/>
              <w:rPr>
                <w:rFonts w:ascii="Arial" w:hAnsi="Arial" w:cs="Arial"/>
                <w:sz w:val="20"/>
                <w:szCs w:val="20"/>
                <w:highlight w:val="darkRed"/>
              </w:rPr>
            </w:pPr>
          </w:p>
        </w:tc>
        <w:tc>
          <w:tcPr>
            <w:tcW w:w="283" w:type="dxa"/>
          </w:tcPr>
          <w:p w14:paraId="1B1ED197">
            <w:pPr>
              <w:spacing w:after="0" w:line="240" w:lineRule="auto"/>
              <w:rPr>
                <w:rFonts w:ascii="Arial" w:hAnsi="Arial" w:cs="Arial"/>
                <w:sz w:val="20"/>
                <w:szCs w:val="20"/>
              </w:rPr>
            </w:pPr>
          </w:p>
        </w:tc>
        <w:tc>
          <w:tcPr>
            <w:tcW w:w="284" w:type="dxa"/>
          </w:tcPr>
          <w:p w14:paraId="2A26BA51">
            <w:pPr>
              <w:spacing w:after="0" w:line="240" w:lineRule="auto"/>
              <w:rPr>
                <w:rFonts w:ascii="Arial" w:hAnsi="Arial" w:cs="Arial"/>
                <w:sz w:val="20"/>
                <w:szCs w:val="20"/>
              </w:rPr>
            </w:pPr>
          </w:p>
        </w:tc>
        <w:tc>
          <w:tcPr>
            <w:tcW w:w="283" w:type="dxa"/>
          </w:tcPr>
          <w:p w14:paraId="00F4469C">
            <w:pPr>
              <w:spacing w:after="0" w:line="240" w:lineRule="auto"/>
              <w:rPr>
                <w:rFonts w:ascii="Arial" w:hAnsi="Arial" w:cs="Arial"/>
                <w:sz w:val="20"/>
                <w:szCs w:val="20"/>
              </w:rPr>
            </w:pPr>
          </w:p>
        </w:tc>
        <w:tc>
          <w:tcPr>
            <w:tcW w:w="284" w:type="dxa"/>
          </w:tcPr>
          <w:p w14:paraId="1B321ADB">
            <w:pPr>
              <w:spacing w:after="0" w:line="240" w:lineRule="auto"/>
              <w:rPr>
                <w:rFonts w:ascii="Arial" w:hAnsi="Arial" w:cs="Arial"/>
                <w:sz w:val="20"/>
                <w:szCs w:val="20"/>
              </w:rPr>
            </w:pPr>
          </w:p>
        </w:tc>
        <w:tc>
          <w:tcPr>
            <w:tcW w:w="283" w:type="dxa"/>
          </w:tcPr>
          <w:p w14:paraId="0696A008">
            <w:pPr>
              <w:spacing w:after="0" w:line="240" w:lineRule="auto"/>
              <w:rPr>
                <w:rFonts w:ascii="Arial" w:hAnsi="Arial" w:cs="Arial"/>
                <w:sz w:val="20"/>
                <w:szCs w:val="20"/>
              </w:rPr>
            </w:pPr>
          </w:p>
        </w:tc>
        <w:tc>
          <w:tcPr>
            <w:tcW w:w="284" w:type="dxa"/>
          </w:tcPr>
          <w:p w14:paraId="58B5D897">
            <w:pPr>
              <w:spacing w:after="0" w:line="240" w:lineRule="auto"/>
              <w:rPr>
                <w:rFonts w:ascii="Arial" w:hAnsi="Arial" w:cs="Arial"/>
                <w:sz w:val="20"/>
                <w:szCs w:val="20"/>
              </w:rPr>
            </w:pPr>
          </w:p>
        </w:tc>
        <w:tc>
          <w:tcPr>
            <w:tcW w:w="283" w:type="dxa"/>
          </w:tcPr>
          <w:p w14:paraId="404299E3">
            <w:pPr>
              <w:spacing w:after="0" w:line="240" w:lineRule="auto"/>
              <w:rPr>
                <w:rFonts w:ascii="Arial" w:hAnsi="Arial" w:cs="Arial"/>
                <w:sz w:val="20"/>
                <w:szCs w:val="20"/>
              </w:rPr>
            </w:pPr>
          </w:p>
        </w:tc>
        <w:tc>
          <w:tcPr>
            <w:tcW w:w="284" w:type="dxa"/>
          </w:tcPr>
          <w:p w14:paraId="4130454B">
            <w:pPr>
              <w:spacing w:after="0" w:line="240" w:lineRule="auto"/>
              <w:rPr>
                <w:rFonts w:ascii="Arial" w:hAnsi="Arial" w:cs="Arial"/>
                <w:sz w:val="20"/>
                <w:szCs w:val="20"/>
              </w:rPr>
            </w:pPr>
          </w:p>
        </w:tc>
        <w:tc>
          <w:tcPr>
            <w:tcW w:w="3543" w:type="dxa"/>
          </w:tcPr>
          <w:p w14:paraId="3595FAAD">
            <w:pPr>
              <w:spacing w:after="0" w:line="240" w:lineRule="auto"/>
              <w:rPr>
                <w:rFonts w:ascii="Arial" w:hAnsi="Arial" w:cs="Arial"/>
                <w:sz w:val="20"/>
                <w:szCs w:val="20"/>
              </w:rPr>
            </w:pPr>
            <w:r>
              <w:rPr>
                <w:rFonts w:ascii="Arial" w:hAnsi="Arial" w:cs="Arial"/>
                <w:sz w:val="20"/>
                <w:szCs w:val="20"/>
              </w:rPr>
              <w:t>Членови  на ученичкиот парламент од IV – IX одделение, педагошко -психолошка служба</w:t>
            </w:r>
          </w:p>
        </w:tc>
        <w:tc>
          <w:tcPr>
            <w:tcW w:w="5954" w:type="dxa"/>
          </w:tcPr>
          <w:p w14:paraId="2DA2DBB4">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w:t>
            </w:r>
          </w:p>
        </w:tc>
      </w:tr>
      <w:tr w14:paraId="3022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1BDAF0CC">
            <w:pPr>
              <w:spacing w:after="0" w:line="240" w:lineRule="auto"/>
              <w:rPr>
                <w:rFonts w:ascii="Arial" w:hAnsi="Arial" w:cs="Arial"/>
                <w:sz w:val="20"/>
                <w:szCs w:val="20"/>
              </w:rPr>
            </w:pPr>
            <w:r>
              <w:rPr>
                <w:rFonts w:ascii="Arial" w:hAnsi="Arial" w:cs="Arial"/>
                <w:sz w:val="20"/>
                <w:szCs w:val="20"/>
              </w:rPr>
              <w:t>7.</w:t>
            </w:r>
          </w:p>
        </w:tc>
        <w:tc>
          <w:tcPr>
            <w:tcW w:w="2834" w:type="dxa"/>
            <w:shd w:val="clear" w:color="auto" w:fill="FFFFFF" w:themeFill="background1"/>
          </w:tcPr>
          <w:p w14:paraId="744BDEA6">
            <w:pPr>
              <w:pStyle w:val="51"/>
              <w:spacing w:line="240" w:lineRule="auto"/>
              <w:rPr>
                <w:rFonts w:ascii="Arial" w:hAnsi="Arial" w:cs="Arial"/>
                <w:sz w:val="20"/>
                <w:szCs w:val="20"/>
              </w:rPr>
            </w:pPr>
            <w:r>
              <w:rPr>
                <w:rFonts w:ascii="Arial" w:hAnsi="Arial" w:cs="Arial"/>
                <w:sz w:val="20"/>
                <w:szCs w:val="20"/>
              </w:rPr>
              <w:t>Донесување програма за работа на Ученичкиот парламент</w:t>
            </w:r>
          </w:p>
          <w:p w14:paraId="6E85C218">
            <w:pPr>
              <w:spacing w:after="0" w:line="240" w:lineRule="auto"/>
              <w:rPr>
                <w:rFonts w:ascii="Arial" w:hAnsi="Arial" w:cs="Arial"/>
                <w:sz w:val="20"/>
                <w:szCs w:val="20"/>
              </w:rPr>
            </w:pPr>
          </w:p>
        </w:tc>
        <w:tc>
          <w:tcPr>
            <w:tcW w:w="283" w:type="dxa"/>
            <w:shd w:val="clear" w:color="auto" w:fill="FFFFFF" w:themeFill="background1"/>
          </w:tcPr>
          <w:p w14:paraId="788D1DF1">
            <w:pPr>
              <w:spacing w:after="0" w:line="240" w:lineRule="auto"/>
              <w:rPr>
                <w:rFonts w:ascii="Arial" w:hAnsi="Arial" w:cs="Arial"/>
                <w:sz w:val="20"/>
                <w:szCs w:val="20"/>
                <w:highlight w:val="darkRed"/>
              </w:rPr>
            </w:pPr>
          </w:p>
        </w:tc>
        <w:tc>
          <w:tcPr>
            <w:tcW w:w="284" w:type="dxa"/>
            <w:shd w:val="clear" w:color="auto" w:fill="E5DFEC" w:themeFill="accent4" w:themeFillTint="33"/>
          </w:tcPr>
          <w:p w14:paraId="7C2CDD1B">
            <w:pPr>
              <w:spacing w:after="0" w:line="240" w:lineRule="auto"/>
              <w:rPr>
                <w:rFonts w:ascii="Arial" w:hAnsi="Arial" w:cs="Arial"/>
                <w:sz w:val="20"/>
                <w:szCs w:val="20"/>
                <w:highlight w:val="darkRed"/>
              </w:rPr>
            </w:pPr>
          </w:p>
        </w:tc>
        <w:tc>
          <w:tcPr>
            <w:tcW w:w="283" w:type="dxa"/>
          </w:tcPr>
          <w:p w14:paraId="5CEE8F3E">
            <w:pPr>
              <w:spacing w:after="0" w:line="240" w:lineRule="auto"/>
              <w:rPr>
                <w:rFonts w:ascii="Arial" w:hAnsi="Arial" w:cs="Arial"/>
                <w:sz w:val="20"/>
                <w:szCs w:val="20"/>
              </w:rPr>
            </w:pPr>
          </w:p>
        </w:tc>
        <w:tc>
          <w:tcPr>
            <w:tcW w:w="284" w:type="dxa"/>
          </w:tcPr>
          <w:p w14:paraId="4C015144">
            <w:pPr>
              <w:spacing w:after="0" w:line="240" w:lineRule="auto"/>
              <w:rPr>
                <w:rFonts w:ascii="Arial" w:hAnsi="Arial" w:cs="Arial"/>
                <w:sz w:val="20"/>
                <w:szCs w:val="20"/>
              </w:rPr>
            </w:pPr>
          </w:p>
        </w:tc>
        <w:tc>
          <w:tcPr>
            <w:tcW w:w="283" w:type="dxa"/>
          </w:tcPr>
          <w:p w14:paraId="037E450F">
            <w:pPr>
              <w:spacing w:after="0" w:line="240" w:lineRule="auto"/>
              <w:rPr>
                <w:rFonts w:ascii="Arial" w:hAnsi="Arial" w:cs="Arial"/>
                <w:sz w:val="20"/>
                <w:szCs w:val="20"/>
              </w:rPr>
            </w:pPr>
          </w:p>
        </w:tc>
        <w:tc>
          <w:tcPr>
            <w:tcW w:w="284" w:type="dxa"/>
          </w:tcPr>
          <w:p w14:paraId="7C26624F">
            <w:pPr>
              <w:spacing w:after="0" w:line="240" w:lineRule="auto"/>
              <w:rPr>
                <w:rFonts w:ascii="Arial" w:hAnsi="Arial" w:cs="Arial"/>
                <w:sz w:val="20"/>
                <w:szCs w:val="20"/>
              </w:rPr>
            </w:pPr>
          </w:p>
        </w:tc>
        <w:tc>
          <w:tcPr>
            <w:tcW w:w="283" w:type="dxa"/>
          </w:tcPr>
          <w:p w14:paraId="7CBD5F18">
            <w:pPr>
              <w:spacing w:after="0" w:line="240" w:lineRule="auto"/>
              <w:rPr>
                <w:rFonts w:ascii="Arial" w:hAnsi="Arial" w:cs="Arial"/>
                <w:sz w:val="20"/>
                <w:szCs w:val="20"/>
              </w:rPr>
            </w:pPr>
          </w:p>
        </w:tc>
        <w:tc>
          <w:tcPr>
            <w:tcW w:w="284" w:type="dxa"/>
          </w:tcPr>
          <w:p w14:paraId="25FEA1A3">
            <w:pPr>
              <w:spacing w:after="0" w:line="240" w:lineRule="auto"/>
              <w:rPr>
                <w:rFonts w:ascii="Arial" w:hAnsi="Arial" w:cs="Arial"/>
                <w:sz w:val="20"/>
                <w:szCs w:val="20"/>
              </w:rPr>
            </w:pPr>
          </w:p>
        </w:tc>
        <w:tc>
          <w:tcPr>
            <w:tcW w:w="283" w:type="dxa"/>
          </w:tcPr>
          <w:p w14:paraId="18998DE8">
            <w:pPr>
              <w:spacing w:after="0" w:line="240" w:lineRule="auto"/>
              <w:rPr>
                <w:rFonts w:ascii="Arial" w:hAnsi="Arial" w:cs="Arial"/>
                <w:sz w:val="20"/>
                <w:szCs w:val="20"/>
              </w:rPr>
            </w:pPr>
          </w:p>
        </w:tc>
        <w:tc>
          <w:tcPr>
            <w:tcW w:w="284" w:type="dxa"/>
          </w:tcPr>
          <w:p w14:paraId="36D2196B">
            <w:pPr>
              <w:spacing w:after="0" w:line="240" w:lineRule="auto"/>
              <w:rPr>
                <w:rFonts w:ascii="Arial" w:hAnsi="Arial" w:cs="Arial"/>
                <w:sz w:val="20"/>
                <w:szCs w:val="20"/>
              </w:rPr>
            </w:pPr>
          </w:p>
        </w:tc>
        <w:tc>
          <w:tcPr>
            <w:tcW w:w="3543" w:type="dxa"/>
          </w:tcPr>
          <w:p w14:paraId="3C730B8E">
            <w:pPr>
              <w:spacing w:after="0" w:line="240" w:lineRule="auto"/>
              <w:rPr>
                <w:rFonts w:ascii="Arial" w:hAnsi="Arial" w:cs="Arial"/>
                <w:sz w:val="20"/>
                <w:szCs w:val="20"/>
              </w:rPr>
            </w:pPr>
            <w:r>
              <w:rPr>
                <w:rFonts w:ascii="Arial" w:hAnsi="Arial" w:cs="Arial"/>
                <w:sz w:val="20"/>
                <w:szCs w:val="20"/>
              </w:rPr>
              <w:t>Членови  на ученичкиот парламент од IV – IX одделение, координативно тело на ученичкиот парламент (9 членови)</w:t>
            </w:r>
          </w:p>
        </w:tc>
        <w:tc>
          <w:tcPr>
            <w:tcW w:w="5954" w:type="dxa"/>
          </w:tcPr>
          <w:p w14:paraId="71CE5FC9">
            <w:pPr>
              <w:spacing w:after="0" w:line="240" w:lineRule="auto"/>
              <w:rPr>
                <w:rFonts w:ascii="Arial" w:hAnsi="Arial" w:cs="Arial"/>
                <w:sz w:val="20"/>
                <w:szCs w:val="20"/>
              </w:rPr>
            </w:pPr>
            <w:r>
              <w:rPr>
                <w:rFonts w:ascii="Arial" w:hAnsi="Arial" w:cs="Arial"/>
                <w:sz w:val="20"/>
                <w:szCs w:val="20"/>
              </w:rPr>
              <w:t>Училница, компјутер,програма за работа на ученичкиот парламент, Водич за ученичко учество и организирање, интернет (набавено од училиште и од педадгошка служба)</w:t>
            </w:r>
          </w:p>
        </w:tc>
      </w:tr>
      <w:tr w14:paraId="0E08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9F61A38">
            <w:pPr>
              <w:spacing w:after="0" w:line="240" w:lineRule="auto"/>
              <w:rPr>
                <w:rFonts w:ascii="Arial" w:hAnsi="Arial" w:cs="Arial"/>
                <w:sz w:val="20"/>
                <w:szCs w:val="20"/>
              </w:rPr>
            </w:pPr>
            <w:r>
              <w:rPr>
                <w:rFonts w:ascii="Arial" w:hAnsi="Arial" w:cs="Arial"/>
                <w:sz w:val="20"/>
                <w:szCs w:val="20"/>
              </w:rPr>
              <w:t>8.</w:t>
            </w:r>
          </w:p>
        </w:tc>
        <w:tc>
          <w:tcPr>
            <w:tcW w:w="2834" w:type="dxa"/>
            <w:shd w:val="clear" w:color="auto" w:fill="FFFFFF" w:themeFill="background1"/>
          </w:tcPr>
          <w:p w14:paraId="58CC2DB3">
            <w:pPr>
              <w:pStyle w:val="51"/>
              <w:spacing w:line="240" w:lineRule="auto"/>
              <w:rPr>
                <w:rFonts w:ascii="Arial" w:hAnsi="Arial" w:cs="Arial"/>
                <w:sz w:val="20"/>
                <w:szCs w:val="20"/>
              </w:rPr>
            </w:pPr>
            <w:r>
              <w:rPr>
                <w:rFonts w:ascii="Arial" w:hAnsi="Arial" w:cs="Arial"/>
                <w:sz w:val="20"/>
                <w:szCs w:val="20"/>
              </w:rPr>
              <w:t>Улога и распределба на работни задачи</w:t>
            </w:r>
          </w:p>
          <w:p w14:paraId="1E9C2EF2">
            <w:pPr>
              <w:pStyle w:val="51"/>
              <w:spacing w:line="240" w:lineRule="auto"/>
              <w:rPr>
                <w:rFonts w:ascii="Arial" w:hAnsi="Arial" w:cs="Arial"/>
                <w:sz w:val="20"/>
                <w:szCs w:val="20"/>
              </w:rPr>
            </w:pPr>
          </w:p>
        </w:tc>
        <w:tc>
          <w:tcPr>
            <w:tcW w:w="283" w:type="dxa"/>
            <w:shd w:val="clear" w:color="auto" w:fill="FFFFFF" w:themeFill="background1"/>
          </w:tcPr>
          <w:p w14:paraId="11638D92">
            <w:pPr>
              <w:spacing w:after="0" w:line="240" w:lineRule="auto"/>
              <w:rPr>
                <w:rFonts w:ascii="Arial" w:hAnsi="Arial" w:cs="Arial"/>
                <w:sz w:val="20"/>
                <w:szCs w:val="20"/>
                <w:highlight w:val="darkRed"/>
              </w:rPr>
            </w:pPr>
          </w:p>
        </w:tc>
        <w:tc>
          <w:tcPr>
            <w:tcW w:w="284" w:type="dxa"/>
            <w:shd w:val="clear" w:color="auto" w:fill="E5DFEC" w:themeFill="accent4" w:themeFillTint="33"/>
          </w:tcPr>
          <w:p w14:paraId="5818E34F">
            <w:pPr>
              <w:spacing w:after="0" w:line="240" w:lineRule="auto"/>
              <w:rPr>
                <w:rFonts w:ascii="Arial" w:hAnsi="Arial" w:cs="Arial"/>
                <w:sz w:val="20"/>
                <w:szCs w:val="20"/>
                <w:highlight w:val="darkRed"/>
              </w:rPr>
            </w:pPr>
          </w:p>
        </w:tc>
        <w:tc>
          <w:tcPr>
            <w:tcW w:w="283" w:type="dxa"/>
          </w:tcPr>
          <w:p w14:paraId="1F228ACA">
            <w:pPr>
              <w:spacing w:after="0" w:line="240" w:lineRule="auto"/>
              <w:rPr>
                <w:rFonts w:ascii="Arial" w:hAnsi="Arial" w:cs="Arial"/>
                <w:sz w:val="20"/>
                <w:szCs w:val="20"/>
              </w:rPr>
            </w:pPr>
          </w:p>
        </w:tc>
        <w:tc>
          <w:tcPr>
            <w:tcW w:w="284" w:type="dxa"/>
          </w:tcPr>
          <w:p w14:paraId="18CD79E3">
            <w:pPr>
              <w:spacing w:after="0" w:line="240" w:lineRule="auto"/>
              <w:rPr>
                <w:rFonts w:ascii="Arial" w:hAnsi="Arial" w:cs="Arial"/>
                <w:sz w:val="20"/>
                <w:szCs w:val="20"/>
              </w:rPr>
            </w:pPr>
          </w:p>
        </w:tc>
        <w:tc>
          <w:tcPr>
            <w:tcW w:w="283" w:type="dxa"/>
          </w:tcPr>
          <w:p w14:paraId="6D5464A0">
            <w:pPr>
              <w:spacing w:after="0" w:line="240" w:lineRule="auto"/>
              <w:rPr>
                <w:rFonts w:ascii="Arial" w:hAnsi="Arial" w:cs="Arial"/>
                <w:sz w:val="20"/>
                <w:szCs w:val="20"/>
              </w:rPr>
            </w:pPr>
          </w:p>
        </w:tc>
        <w:tc>
          <w:tcPr>
            <w:tcW w:w="284" w:type="dxa"/>
          </w:tcPr>
          <w:p w14:paraId="2D03504F">
            <w:pPr>
              <w:spacing w:after="0" w:line="240" w:lineRule="auto"/>
              <w:rPr>
                <w:rFonts w:ascii="Arial" w:hAnsi="Arial" w:cs="Arial"/>
                <w:sz w:val="20"/>
                <w:szCs w:val="20"/>
              </w:rPr>
            </w:pPr>
          </w:p>
        </w:tc>
        <w:tc>
          <w:tcPr>
            <w:tcW w:w="283" w:type="dxa"/>
          </w:tcPr>
          <w:p w14:paraId="185D5109">
            <w:pPr>
              <w:spacing w:after="0" w:line="240" w:lineRule="auto"/>
              <w:rPr>
                <w:rFonts w:ascii="Arial" w:hAnsi="Arial" w:cs="Arial"/>
                <w:sz w:val="20"/>
                <w:szCs w:val="20"/>
              </w:rPr>
            </w:pPr>
          </w:p>
        </w:tc>
        <w:tc>
          <w:tcPr>
            <w:tcW w:w="284" w:type="dxa"/>
          </w:tcPr>
          <w:p w14:paraId="72ED5BEB">
            <w:pPr>
              <w:spacing w:after="0" w:line="240" w:lineRule="auto"/>
              <w:rPr>
                <w:rFonts w:ascii="Arial" w:hAnsi="Arial" w:cs="Arial"/>
                <w:sz w:val="20"/>
                <w:szCs w:val="20"/>
              </w:rPr>
            </w:pPr>
          </w:p>
        </w:tc>
        <w:tc>
          <w:tcPr>
            <w:tcW w:w="283" w:type="dxa"/>
          </w:tcPr>
          <w:p w14:paraId="4A3F4ECA">
            <w:pPr>
              <w:spacing w:after="0" w:line="240" w:lineRule="auto"/>
              <w:rPr>
                <w:rFonts w:ascii="Arial" w:hAnsi="Arial" w:cs="Arial"/>
                <w:sz w:val="20"/>
                <w:szCs w:val="20"/>
              </w:rPr>
            </w:pPr>
          </w:p>
        </w:tc>
        <w:tc>
          <w:tcPr>
            <w:tcW w:w="284" w:type="dxa"/>
          </w:tcPr>
          <w:p w14:paraId="2668C5FC">
            <w:pPr>
              <w:spacing w:after="0" w:line="240" w:lineRule="auto"/>
              <w:rPr>
                <w:rFonts w:ascii="Arial" w:hAnsi="Arial" w:cs="Arial"/>
                <w:sz w:val="20"/>
                <w:szCs w:val="20"/>
              </w:rPr>
            </w:pPr>
          </w:p>
        </w:tc>
        <w:tc>
          <w:tcPr>
            <w:tcW w:w="3543" w:type="dxa"/>
          </w:tcPr>
          <w:p w14:paraId="757B7983">
            <w:pPr>
              <w:spacing w:after="0" w:line="240" w:lineRule="auto"/>
              <w:rPr>
                <w:rFonts w:ascii="Arial" w:hAnsi="Arial" w:cs="Arial"/>
                <w:sz w:val="20"/>
                <w:szCs w:val="20"/>
              </w:rPr>
            </w:pPr>
            <w:r>
              <w:rPr>
                <w:rFonts w:ascii="Arial" w:hAnsi="Arial" w:cs="Arial"/>
                <w:sz w:val="20"/>
                <w:szCs w:val="20"/>
              </w:rPr>
              <w:t>Членови  на ученичкиот парламент од IV – IX одделение , координативно тело на ученичкиот парламент (9 членови)</w:t>
            </w:r>
          </w:p>
        </w:tc>
        <w:tc>
          <w:tcPr>
            <w:tcW w:w="5954" w:type="dxa"/>
          </w:tcPr>
          <w:p w14:paraId="7D86F0BD">
            <w:pPr>
              <w:spacing w:after="0" w:line="240" w:lineRule="auto"/>
              <w:rPr>
                <w:rFonts w:ascii="Arial" w:hAnsi="Arial" w:cs="Arial"/>
                <w:sz w:val="20"/>
                <w:szCs w:val="20"/>
              </w:rPr>
            </w:pPr>
            <w:r>
              <w:rPr>
                <w:rFonts w:ascii="Arial" w:hAnsi="Arial" w:cs="Arial"/>
                <w:sz w:val="20"/>
                <w:szCs w:val="20"/>
              </w:rPr>
              <w:t>Училница,хартија, програма за работа на ученичкиот парламент, Водич за ученичко учество и организирање, интернет (набавено од училиште и педагошка служба)</w:t>
            </w:r>
          </w:p>
        </w:tc>
      </w:tr>
      <w:tr w14:paraId="7FD0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492A9667">
            <w:pPr>
              <w:spacing w:after="0" w:line="240" w:lineRule="auto"/>
              <w:rPr>
                <w:rFonts w:ascii="Arial" w:hAnsi="Arial" w:cs="Arial"/>
                <w:sz w:val="20"/>
                <w:szCs w:val="20"/>
              </w:rPr>
            </w:pPr>
            <w:r>
              <w:rPr>
                <w:rFonts w:ascii="Arial" w:hAnsi="Arial" w:cs="Arial"/>
                <w:sz w:val="20"/>
                <w:szCs w:val="20"/>
              </w:rPr>
              <w:t>9.</w:t>
            </w:r>
          </w:p>
        </w:tc>
        <w:tc>
          <w:tcPr>
            <w:tcW w:w="2834" w:type="dxa"/>
            <w:shd w:val="clear" w:color="auto" w:fill="FFFFFF" w:themeFill="background1"/>
          </w:tcPr>
          <w:p w14:paraId="7184FAA9">
            <w:pPr>
              <w:pStyle w:val="51"/>
              <w:spacing w:line="240" w:lineRule="auto"/>
              <w:rPr>
                <w:rFonts w:ascii="Arial" w:hAnsi="Arial" w:cs="Arial"/>
                <w:sz w:val="20"/>
                <w:szCs w:val="20"/>
              </w:rPr>
            </w:pPr>
            <w:r>
              <w:rPr>
                <w:rFonts w:ascii="Arial" w:hAnsi="Arial" w:cs="Arial"/>
                <w:sz w:val="20"/>
                <w:szCs w:val="20"/>
              </w:rPr>
              <w:t>Запознавање со куќниот ред на училиштето, кодекси на однесување и облекување</w:t>
            </w:r>
          </w:p>
          <w:p w14:paraId="7E162FAE">
            <w:pPr>
              <w:pStyle w:val="51"/>
              <w:spacing w:line="240" w:lineRule="auto"/>
              <w:rPr>
                <w:rFonts w:ascii="Arial" w:hAnsi="Arial" w:cs="Arial"/>
                <w:sz w:val="20"/>
                <w:szCs w:val="20"/>
              </w:rPr>
            </w:pPr>
          </w:p>
        </w:tc>
        <w:tc>
          <w:tcPr>
            <w:tcW w:w="283" w:type="dxa"/>
            <w:shd w:val="clear" w:color="auto" w:fill="FFFFFF" w:themeFill="background1"/>
          </w:tcPr>
          <w:p w14:paraId="73BBE894">
            <w:pPr>
              <w:spacing w:after="0" w:line="240" w:lineRule="auto"/>
              <w:rPr>
                <w:rFonts w:ascii="Arial" w:hAnsi="Arial" w:cs="Arial"/>
                <w:sz w:val="20"/>
                <w:szCs w:val="20"/>
                <w:highlight w:val="darkRed"/>
              </w:rPr>
            </w:pPr>
          </w:p>
        </w:tc>
        <w:tc>
          <w:tcPr>
            <w:tcW w:w="284" w:type="dxa"/>
            <w:shd w:val="clear" w:color="auto" w:fill="E5DFEC" w:themeFill="accent4" w:themeFillTint="33"/>
          </w:tcPr>
          <w:p w14:paraId="67E49C22">
            <w:pPr>
              <w:spacing w:after="0" w:line="240" w:lineRule="auto"/>
              <w:rPr>
                <w:rFonts w:ascii="Arial" w:hAnsi="Arial" w:cs="Arial"/>
                <w:sz w:val="20"/>
                <w:szCs w:val="20"/>
                <w:highlight w:val="darkRed"/>
              </w:rPr>
            </w:pPr>
          </w:p>
        </w:tc>
        <w:tc>
          <w:tcPr>
            <w:tcW w:w="283" w:type="dxa"/>
          </w:tcPr>
          <w:p w14:paraId="1BD8AC36">
            <w:pPr>
              <w:spacing w:after="0" w:line="240" w:lineRule="auto"/>
              <w:rPr>
                <w:rFonts w:ascii="Arial" w:hAnsi="Arial" w:cs="Arial"/>
                <w:sz w:val="20"/>
                <w:szCs w:val="20"/>
              </w:rPr>
            </w:pPr>
          </w:p>
        </w:tc>
        <w:tc>
          <w:tcPr>
            <w:tcW w:w="284" w:type="dxa"/>
          </w:tcPr>
          <w:p w14:paraId="687616DC">
            <w:pPr>
              <w:spacing w:after="0" w:line="240" w:lineRule="auto"/>
              <w:rPr>
                <w:rFonts w:ascii="Arial" w:hAnsi="Arial" w:cs="Arial"/>
                <w:sz w:val="20"/>
                <w:szCs w:val="20"/>
              </w:rPr>
            </w:pPr>
          </w:p>
        </w:tc>
        <w:tc>
          <w:tcPr>
            <w:tcW w:w="283" w:type="dxa"/>
          </w:tcPr>
          <w:p w14:paraId="6DFC83AD">
            <w:pPr>
              <w:spacing w:after="0" w:line="240" w:lineRule="auto"/>
              <w:rPr>
                <w:rFonts w:ascii="Arial" w:hAnsi="Arial" w:cs="Arial"/>
                <w:sz w:val="20"/>
                <w:szCs w:val="20"/>
              </w:rPr>
            </w:pPr>
          </w:p>
        </w:tc>
        <w:tc>
          <w:tcPr>
            <w:tcW w:w="284" w:type="dxa"/>
          </w:tcPr>
          <w:p w14:paraId="0A66865F">
            <w:pPr>
              <w:spacing w:after="0" w:line="240" w:lineRule="auto"/>
              <w:rPr>
                <w:rFonts w:ascii="Arial" w:hAnsi="Arial" w:cs="Arial"/>
                <w:sz w:val="20"/>
                <w:szCs w:val="20"/>
              </w:rPr>
            </w:pPr>
          </w:p>
        </w:tc>
        <w:tc>
          <w:tcPr>
            <w:tcW w:w="283" w:type="dxa"/>
          </w:tcPr>
          <w:p w14:paraId="1A3E8BBC">
            <w:pPr>
              <w:spacing w:after="0" w:line="240" w:lineRule="auto"/>
              <w:rPr>
                <w:rFonts w:ascii="Arial" w:hAnsi="Arial" w:cs="Arial"/>
                <w:sz w:val="20"/>
                <w:szCs w:val="20"/>
              </w:rPr>
            </w:pPr>
          </w:p>
        </w:tc>
        <w:tc>
          <w:tcPr>
            <w:tcW w:w="284" w:type="dxa"/>
          </w:tcPr>
          <w:p w14:paraId="7CECF441">
            <w:pPr>
              <w:spacing w:after="0" w:line="240" w:lineRule="auto"/>
              <w:rPr>
                <w:rFonts w:ascii="Arial" w:hAnsi="Arial" w:cs="Arial"/>
                <w:sz w:val="20"/>
                <w:szCs w:val="20"/>
              </w:rPr>
            </w:pPr>
          </w:p>
        </w:tc>
        <w:tc>
          <w:tcPr>
            <w:tcW w:w="283" w:type="dxa"/>
          </w:tcPr>
          <w:p w14:paraId="29E79DD2">
            <w:pPr>
              <w:spacing w:after="0" w:line="240" w:lineRule="auto"/>
              <w:rPr>
                <w:rFonts w:ascii="Arial" w:hAnsi="Arial" w:cs="Arial"/>
                <w:sz w:val="20"/>
                <w:szCs w:val="20"/>
              </w:rPr>
            </w:pPr>
          </w:p>
        </w:tc>
        <w:tc>
          <w:tcPr>
            <w:tcW w:w="284" w:type="dxa"/>
          </w:tcPr>
          <w:p w14:paraId="747BFA02">
            <w:pPr>
              <w:spacing w:after="0" w:line="240" w:lineRule="auto"/>
              <w:rPr>
                <w:rFonts w:ascii="Arial" w:hAnsi="Arial" w:cs="Arial"/>
                <w:sz w:val="20"/>
                <w:szCs w:val="20"/>
              </w:rPr>
            </w:pPr>
          </w:p>
        </w:tc>
        <w:tc>
          <w:tcPr>
            <w:tcW w:w="3543" w:type="dxa"/>
          </w:tcPr>
          <w:p w14:paraId="5B6BD26C">
            <w:pPr>
              <w:spacing w:after="0" w:line="240" w:lineRule="auto"/>
              <w:rPr>
                <w:rFonts w:ascii="Arial" w:hAnsi="Arial" w:cs="Arial"/>
                <w:sz w:val="20"/>
                <w:szCs w:val="20"/>
              </w:rPr>
            </w:pPr>
            <w:r>
              <w:rPr>
                <w:rFonts w:ascii="Arial" w:hAnsi="Arial" w:cs="Arial"/>
                <w:sz w:val="20"/>
                <w:szCs w:val="20"/>
              </w:rPr>
              <w:t>Членови  на ученичкиот парламент од IV – IX одделение, координативно тело на ученичкиот парламент( 9 членови), педагошко-психолошка служба</w:t>
            </w:r>
          </w:p>
          <w:p w14:paraId="12EC5BBC">
            <w:pPr>
              <w:spacing w:after="0" w:line="240" w:lineRule="auto"/>
              <w:rPr>
                <w:rFonts w:ascii="Arial" w:hAnsi="Arial" w:cs="Arial"/>
                <w:sz w:val="20"/>
                <w:szCs w:val="20"/>
              </w:rPr>
            </w:pPr>
          </w:p>
        </w:tc>
        <w:tc>
          <w:tcPr>
            <w:tcW w:w="5954" w:type="dxa"/>
          </w:tcPr>
          <w:p w14:paraId="7C28554C">
            <w:pPr>
              <w:spacing w:after="0" w:line="240" w:lineRule="auto"/>
              <w:rPr>
                <w:rFonts w:ascii="Arial" w:hAnsi="Arial" w:cs="Arial"/>
                <w:sz w:val="20"/>
                <w:szCs w:val="20"/>
              </w:rPr>
            </w:pPr>
            <w:r>
              <w:rPr>
                <w:rFonts w:ascii="Arial" w:hAnsi="Arial" w:cs="Arial"/>
                <w:sz w:val="20"/>
                <w:szCs w:val="20"/>
              </w:rPr>
              <w:t>Училница,хартија, програма за работа на ученичкиот парламент, Водич за ученичко учество и организирање, куќен ред на училиштето,правилници, интернет, компјутер (набавка од училиште и од педагошка служба)</w:t>
            </w:r>
          </w:p>
        </w:tc>
      </w:tr>
      <w:tr w14:paraId="28D1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5A6581C7">
            <w:pPr>
              <w:spacing w:after="0" w:line="240" w:lineRule="auto"/>
              <w:rPr>
                <w:rFonts w:ascii="Arial" w:hAnsi="Arial" w:cs="Arial"/>
                <w:sz w:val="20"/>
                <w:szCs w:val="20"/>
              </w:rPr>
            </w:pPr>
            <w:r>
              <w:rPr>
                <w:rFonts w:ascii="Arial" w:hAnsi="Arial" w:cs="Arial"/>
                <w:sz w:val="20"/>
                <w:szCs w:val="20"/>
              </w:rPr>
              <w:t>10.</w:t>
            </w:r>
          </w:p>
        </w:tc>
        <w:tc>
          <w:tcPr>
            <w:tcW w:w="2834" w:type="dxa"/>
          </w:tcPr>
          <w:p w14:paraId="35A2D88A">
            <w:pPr>
              <w:spacing w:after="0" w:line="240" w:lineRule="auto"/>
              <w:rPr>
                <w:rFonts w:ascii="Arial" w:hAnsi="Arial" w:cs="Arial"/>
                <w:sz w:val="20"/>
                <w:szCs w:val="20"/>
              </w:rPr>
            </w:pPr>
            <w:r>
              <w:rPr>
                <w:rFonts w:ascii="Arial" w:hAnsi="Arial" w:cs="Arial"/>
                <w:sz w:val="20"/>
                <w:szCs w:val="20"/>
              </w:rPr>
              <w:t>Работилница: Запознавање со Конвенцијата за правата на детето</w:t>
            </w:r>
          </w:p>
        </w:tc>
        <w:tc>
          <w:tcPr>
            <w:tcW w:w="283" w:type="dxa"/>
          </w:tcPr>
          <w:p w14:paraId="1BB31B16">
            <w:pPr>
              <w:spacing w:after="0" w:line="240" w:lineRule="auto"/>
              <w:rPr>
                <w:rFonts w:ascii="Arial" w:hAnsi="Arial" w:cs="Arial"/>
                <w:sz w:val="20"/>
                <w:szCs w:val="20"/>
              </w:rPr>
            </w:pPr>
          </w:p>
        </w:tc>
        <w:tc>
          <w:tcPr>
            <w:tcW w:w="284" w:type="dxa"/>
            <w:shd w:val="clear" w:color="auto" w:fill="E5DFEC" w:themeFill="accent4" w:themeFillTint="33"/>
          </w:tcPr>
          <w:p w14:paraId="0171B719">
            <w:pPr>
              <w:spacing w:after="0" w:line="240" w:lineRule="auto"/>
              <w:rPr>
                <w:rFonts w:ascii="Arial" w:hAnsi="Arial" w:cs="Arial"/>
                <w:sz w:val="20"/>
                <w:szCs w:val="20"/>
              </w:rPr>
            </w:pPr>
          </w:p>
        </w:tc>
        <w:tc>
          <w:tcPr>
            <w:tcW w:w="283" w:type="dxa"/>
            <w:shd w:val="clear" w:color="auto" w:fill="FFFFFF" w:themeFill="background1"/>
          </w:tcPr>
          <w:p w14:paraId="4DCB0302">
            <w:pPr>
              <w:spacing w:after="0" w:line="240" w:lineRule="auto"/>
              <w:rPr>
                <w:rFonts w:ascii="Arial" w:hAnsi="Arial" w:cs="Arial"/>
                <w:sz w:val="20"/>
                <w:szCs w:val="20"/>
              </w:rPr>
            </w:pPr>
          </w:p>
        </w:tc>
        <w:tc>
          <w:tcPr>
            <w:tcW w:w="284" w:type="dxa"/>
          </w:tcPr>
          <w:p w14:paraId="640CE6BF">
            <w:pPr>
              <w:spacing w:after="0" w:line="240" w:lineRule="auto"/>
              <w:rPr>
                <w:rFonts w:ascii="Arial" w:hAnsi="Arial" w:cs="Arial"/>
                <w:sz w:val="20"/>
                <w:szCs w:val="20"/>
              </w:rPr>
            </w:pPr>
          </w:p>
        </w:tc>
        <w:tc>
          <w:tcPr>
            <w:tcW w:w="283" w:type="dxa"/>
          </w:tcPr>
          <w:p w14:paraId="55892BEE">
            <w:pPr>
              <w:spacing w:after="0" w:line="240" w:lineRule="auto"/>
              <w:rPr>
                <w:rFonts w:ascii="Arial" w:hAnsi="Arial" w:cs="Arial"/>
                <w:sz w:val="20"/>
                <w:szCs w:val="20"/>
              </w:rPr>
            </w:pPr>
          </w:p>
        </w:tc>
        <w:tc>
          <w:tcPr>
            <w:tcW w:w="284" w:type="dxa"/>
          </w:tcPr>
          <w:p w14:paraId="6F9948C0">
            <w:pPr>
              <w:spacing w:after="0" w:line="240" w:lineRule="auto"/>
              <w:rPr>
                <w:rFonts w:ascii="Arial" w:hAnsi="Arial" w:cs="Arial"/>
                <w:sz w:val="20"/>
                <w:szCs w:val="20"/>
              </w:rPr>
            </w:pPr>
          </w:p>
        </w:tc>
        <w:tc>
          <w:tcPr>
            <w:tcW w:w="283" w:type="dxa"/>
          </w:tcPr>
          <w:p w14:paraId="2FCD5D99">
            <w:pPr>
              <w:spacing w:after="0" w:line="240" w:lineRule="auto"/>
              <w:rPr>
                <w:rFonts w:ascii="Arial" w:hAnsi="Arial" w:cs="Arial"/>
                <w:sz w:val="20"/>
                <w:szCs w:val="20"/>
              </w:rPr>
            </w:pPr>
          </w:p>
        </w:tc>
        <w:tc>
          <w:tcPr>
            <w:tcW w:w="284" w:type="dxa"/>
          </w:tcPr>
          <w:p w14:paraId="33247283">
            <w:pPr>
              <w:spacing w:after="0" w:line="240" w:lineRule="auto"/>
              <w:rPr>
                <w:rFonts w:ascii="Arial" w:hAnsi="Arial" w:cs="Arial"/>
                <w:sz w:val="20"/>
                <w:szCs w:val="20"/>
              </w:rPr>
            </w:pPr>
          </w:p>
        </w:tc>
        <w:tc>
          <w:tcPr>
            <w:tcW w:w="283" w:type="dxa"/>
          </w:tcPr>
          <w:p w14:paraId="4C471ED1">
            <w:pPr>
              <w:spacing w:after="0" w:line="240" w:lineRule="auto"/>
              <w:rPr>
                <w:rFonts w:ascii="Arial" w:hAnsi="Arial" w:cs="Arial"/>
                <w:sz w:val="20"/>
                <w:szCs w:val="20"/>
              </w:rPr>
            </w:pPr>
          </w:p>
        </w:tc>
        <w:tc>
          <w:tcPr>
            <w:tcW w:w="284" w:type="dxa"/>
          </w:tcPr>
          <w:p w14:paraId="40BFE88A">
            <w:pPr>
              <w:spacing w:after="0" w:line="240" w:lineRule="auto"/>
              <w:rPr>
                <w:rFonts w:ascii="Arial" w:hAnsi="Arial" w:cs="Arial"/>
                <w:sz w:val="20"/>
                <w:szCs w:val="20"/>
              </w:rPr>
            </w:pPr>
          </w:p>
        </w:tc>
        <w:tc>
          <w:tcPr>
            <w:tcW w:w="3543" w:type="dxa"/>
          </w:tcPr>
          <w:p w14:paraId="36F73C0C">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( 9 членови), правобранител ( и заменик), педагошко-психолошка служба</w:t>
            </w:r>
          </w:p>
        </w:tc>
        <w:tc>
          <w:tcPr>
            <w:tcW w:w="5954" w:type="dxa"/>
          </w:tcPr>
          <w:p w14:paraId="79D36CFA">
            <w:pPr>
              <w:spacing w:after="0" w:line="240" w:lineRule="auto"/>
              <w:rPr>
                <w:rFonts w:ascii="Arial" w:hAnsi="Arial" w:cs="Arial"/>
                <w:sz w:val="20"/>
                <w:szCs w:val="20"/>
              </w:rPr>
            </w:pPr>
            <w:r>
              <w:rPr>
                <w:rFonts w:ascii="Arial" w:hAnsi="Arial" w:cs="Arial"/>
                <w:sz w:val="20"/>
                <w:szCs w:val="20"/>
              </w:rPr>
              <w:t>Конвенција за правата на детето на детски јазик,компјутер, проектор,Историјат на Конвенцијата , интернет (набавка од училиштето и педагошка служба)</w:t>
            </w:r>
          </w:p>
          <w:p w14:paraId="5AD3B18B">
            <w:pPr>
              <w:spacing w:after="0" w:line="240" w:lineRule="auto"/>
              <w:rPr>
                <w:rFonts w:ascii="Arial" w:hAnsi="Arial" w:cs="Arial"/>
                <w:sz w:val="20"/>
                <w:szCs w:val="20"/>
              </w:rPr>
            </w:pPr>
          </w:p>
        </w:tc>
      </w:tr>
      <w:tr w14:paraId="7505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3CD2A422">
            <w:pPr>
              <w:spacing w:after="0" w:line="240" w:lineRule="auto"/>
              <w:rPr>
                <w:rFonts w:ascii="Arial" w:hAnsi="Arial" w:cs="Arial"/>
                <w:sz w:val="20"/>
                <w:szCs w:val="20"/>
              </w:rPr>
            </w:pPr>
            <w:r>
              <w:rPr>
                <w:rFonts w:ascii="Arial" w:hAnsi="Arial" w:cs="Arial"/>
                <w:sz w:val="20"/>
                <w:szCs w:val="20"/>
              </w:rPr>
              <w:t>11.</w:t>
            </w:r>
          </w:p>
        </w:tc>
        <w:tc>
          <w:tcPr>
            <w:tcW w:w="2834" w:type="dxa"/>
          </w:tcPr>
          <w:p w14:paraId="7743DC2B">
            <w:pPr>
              <w:spacing w:after="0" w:line="240" w:lineRule="auto"/>
              <w:rPr>
                <w:rFonts w:ascii="Arial" w:hAnsi="Arial" w:cs="Arial"/>
                <w:sz w:val="20"/>
                <w:szCs w:val="20"/>
              </w:rPr>
            </w:pPr>
            <w:r>
              <w:rPr>
                <w:rFonts w:ascii="Arial" w:hAnsi="Arial" w:cs="Arial"/>
                <w:sz w:val="20"/>
                <w:szCs w:val="20"/>
              </w:rPr>
              <w:t xml:space="preserve">Учество во хуманитарна акција </w:t>
            </w:r>
          </w:p>
          <w:p w14:paraId="7DF8B904">
            <w:pPr>
              <w:spacing w:after="0" w:line="240" w:lineRule="auto"/>
              <w:rPr>
                <w:rFonts w:ascii="Arial" w:hAnsi="Arial" w:cs="Arial"/>
                <w:sz w:val="20"/>
                <w:szCs w:val="20"/>
              </w:rPr>
            </w:pPr>
            <w:r>
              <w:rPr>
                <w:rFonts w:ascii="Arial" w:hAnsi="Arial" w:cs="Arial"/>
                <w:sz w:val="20"/>
                <w:szCs w:val="20"/>
              </w:rPr>
              <w:t xml:space="preserve">Ден на гладта </w:t>
            </w:r>
          </w:p>
          <w:p w14:paraId="13B1651F">
            <w:pPr>
              <w:spacing w:after="0" w:line="240" w:lineRule="auto"/>
              <w:rPr>
                <w:rFonts w:ascii="Arial" w:hAnsi="Arial" w:cs="Arial"/>
                <w:sz w:val="20"/>
                <w:szCs w:val="20"/>
              </w:rPr>
            </w:pPr>
          </w:p>
        </w:tc>
        <w:tc>
          <w:tcPr>
            <w:tcW w:w="283" w:type="dxa"/>
          </w:tcPr>
          <w:p w14:paraId="2B1DA21C">
            <w:pPr>
              <w:spacing w:after="0" w:line="240" w:lineRule="auto"/>
              <w:rPr>
                <w:rFonts w:ascii="Arial" w:hAnsi="Arial" w:cs="Arial"/>
                <w:sz w:val="20"/>
                <w:szCs w:val="20"/>
              </w:rPr>
            </w:pPr>
          </w:p>
        </w:tc>
        <w:tc>
          <w:tcPr>
            <w:tcW w:w="284" w:type="dxa"/>
            <w:shd w:val="clear" w:color="auto" w:fill="E5DFEC" w:themeFill="accent4" w:themeFillTint="33"/>
          </w:tcPr>
          <w:p w14:paraId="299BB8C9">
            <w:pPr>
              <w:spacing w:after="0" w:line="240" w:lineRule="auto"/>
              <w:rPr>
                <w:rFonts w:ascii="Arial" w:hAnsi="Arial" w:cs="Arial"/>
                <w:sz w:val="20"/>
                <w:szCs w:val="20"/>
              </w:rPr>
            </w:pPr>
          </w:p>
        </w:tc>
        <w:tc>
          <w:tcPr>
            <w:tcW w:w="283" w:type="dxa"/>
            <w:shd w:val="clear" w:color="auto" w:fill="auto"/>
          </w:tcPr>
          <w:p w14:paraId="0DAF124F">
            <w:pPr>
              <w:spacing w:after="0" w:line="240" w:lineRule="auto"/>
              <w:rPr>
                <w:rFonts w:ascii="Arial" w:hAnsi="Arial" w:cs="Arial"/>
                <w:sz w:val="20"/>
                <w:szCs w:val="20"/>
              </w:rPr>
            </w:pPr>
          </w:p>
          <w:p w14:paraId="52D8ADF1">
            <w:pPr>
              <w:spacing w:after="0" w:line="240" w:lineRule="auto"/>
              <w:rPr>
                <w:rFonts w:ascii="Arial" w:hAnsi="Arial" w:cs="Arial"/>
                <w:sz w:val="20"/>
                <w:szCs w:val="20"/>
              </w:rPr>
            </w:pPr>
          </w:p>
        </w:tc>
        <w:tc>
          <w:tcPr>
            <w:tcW w:w="284" w:type="dxa"/>
          </w:tcPr>
          <w:p w14:paraId="2FE4E90E">
            <w:pPr>
              <w:spacing w:after="0" w:line="240" w:lineRule="auto"/>
              <w:rPr>
                <w:rFonts w:ascii="Arial" w:hAnsi="Arial" w:cs="Arial"/>
                <w:sz w:val="20"/>
                <w:szCs w:val="20"/>
              </w:rPr>
            </w:pPr>
          </w:p>
        </w:tc>
        <w:tc>
          <w:tcPr>
            <w:tcW w:w="283" w:type="dxa"/>
          </w:tcPr>
          <w:p w14:paraId="60E80FA6">
            <w:pPr>
              <w:spacing w:after="0" w:line="240" w:lineRule="auto"/>
              <w:rPr>
                <w:rFonts w:ascii="Arial" w:hAnsi="Arial" w:cs="Arial"/>
                <w:sz w:val="20"/>
                <w:szCs w:val="20"/>
              </w:rPr>
            </w:pPr>
          </w:p>
        </w:tc>
        <w:tc>
          <w:tcPr>
            <w:tcW w:w="284" w:type="dxa"/>
          </w:tcPr>
          <w:p w14:paraId="0979BF9C">
            <w:pPr>
              <w:spacing w:after="0" w:line="240" w:lineRule="auto"/>
              <w:rPr>
                <w:rFonts w:ascii="Arial" w:hAnsi="Arial" w:cs="Arial"/>
                <w:sz w:val="20"/>
                <w:szCs w:val="20"/>
              </w:rPr>
            </w:pPr>
          </w:p>
        </w:tc>
        <w:tc>
          <w:tcPr>
            <w:tcW w:w="283" w:type="dxa"/>
          </w:tcPr>
          <w:p w14:paraId="19A564C1">
            <w:pPr>
              <w:spacing w:after="0" w:line="240" w:lineRule="auto"/>
              <w:rPr>
                <w:rFonts w:ascii="Arial" w:hAnsi="Arial" w:cs="Arial"/>
                <w:sz w:val="20"/>
                <w:szCs w:val="20"/>
              </w:rPr>
            </w:pPr>
          </w:p>
        </w:tc>
        <w:tc>
          <w:tcPr>
            <w:tcW w:w="284" w:type="dxa"/>
          </w:tcPr>
          <w:p w14:paraId="263D9F3D">
            <w:pPr>
              <w:spacing w:after="0" w:line="240" w:lineRule="auto"/>
              <w:rPr>
                <w:rFonts w:ascii="Arial" w:hAnsi="Arial" w:cs="Arial"/>
                <w:sz w:val="20"/>
                <w:szCs w:val="20"/>
              </w:rPr>
            </w:pPr>
          </w:p>
        </w:tc>
        <w:tc>
          <w:tcPr>
            <w:tcW w:w="283" w:type="dxa"/>
          </w:tcPr>
          <w:p w14:paraId="1BF4F31F">
            <w:pPr>
              <w:spacing w:after="0" w:line="240" w:lineRule="auto"/>
              <w:rPr>
                <w:rFonts w:ascii="Arial" w:hAnsi="Arial" w:cs="Arial"/>
                <w:sz w:val="20"/>
                <w:szCs w:val="20"/>
              </w:rPr>
            </w:pPr>
          </w:p>
        </w:tc>
        <w:tc>
          <w:tcPr>
            <w:tcW w:w="284" w:type="dxa"/>
          </w:tcPr>
          <w:p w14:paraId="00346B37">
            <w:pPr>
              <w:spacing w:after="0" w:line="240" w:lineRule="auto"/>
              <w:rPr>
                <w:rFonts w:ascii="Arial" w:hAnsi="Arial" w:cs="Arial"/>
                <w:sz w:val="20"/>
                <w:szCs w:val="20"/>
              </w:rPr>
            </w:pPr>
          </w:p>
        </w:tc>
        <w:tc>
          <w:tcPr>
            <w:tcW w:w="3543" w:type="dxa"/>
          </w:tcPr>
          <w:p w14:paraId="70A6C2BB">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 координативно тело на ученичкиот парламент ( 9 членови), одделенски раководители и ученици од I – IX одд.</w:t>
            </w:r>
          </w:p>
        </w:tc>
        <w:tc>
          <w:tcPr>
            <w:tcW w:w="5954" w:type="dxa"/>
          </w:tcPr>
          <w:p w14:paraId="613B61BB">
            <w:pPr>
              <w:spacing w:after="0" w:line="240" w:lineRule="auto"/>
              <w:rPr>
                <w:rFonts w:ascii="Arial" w:hAnsi="Arial" w:cs="Arial"/>
                <w:sz w:val="20"/>
                <w:szCs w:val="20"/>
              </w:rPr>
            </w:pPr>
            <w:r>
              <w:rPr>
                <w:rFonts w:ascii="Arial" w:hAnsi="Arial" w:cs="Arial"/>
                <w:sz w:val="20"/>
                <w:szCs w:val="20"/>
              </w:rPr>
              <w:t>Простор за складирање на пакети за хуманитарната акција, хуманитарни пакети (набавка од родители, ученици и вработени во училиштето)</w:t>
            </w:r>
          </w:p>
        </w:tc>
      </w:tr>
      <w:tr w14:paraId="6917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2CC307FB">
            <w:pPr>
              <w:spacing w:after="0" w:line="240" w:lineRule="auto"/>
              <w:rPr>
                <w:rFonts w:ascii="Arial" w:hAnsi="Arial" w:cs="Arial"/>
                <w:sz w:val="20"/>
                <w:szCs w:val="20"/>
              </w:rPr>
            </w:pPr>
            <w:r>
              <w:rPr>
                <w:rFonts w:ascii="Arial" w:hAnsi="Arial" w:cs="Arial"/>
                <w:sz w:val="20"/>
                <w:szCs w:val="20"/>
              </w:rPr>
              <w:t>12.</w:t>
            </w:r>
          </w:p>
        </w:tc>
        <w:tc>
          <w:tcPr>
            <w:tcW w:w="2834" w:type="dxa"/>
          </w:tcPr>
          <w:p w14:paraId="4264E0A4">
            <w:pPr>
              <w:pStyle w:val="51"/>
              <w:spacing w:line="240" w:lineRule="auto"/>
              <w:rPr>
                <w:rFonts w:ascii="Arial" w:hAnsi="Arial" w:cs="Arial"/>
                <w:sz w:val="20"/>
                <w:szCs w:val="20"/>
              </w:rPr>
            </w:pPr>
            <w:r>
              <w:rPr>
                <w:rFonts w:ascii="Arial" w:hAnsi="Arial" w:cs="Arial"/>
                <w:sz w:val="20"/>
                <w:szCs w:val="20"/>
              </w:rPr>
              <w:t>Следење и дискусии за успехот, поведението и редовноста на учениците</w:t>
            </w:r>
          </w:p>
        </w:tc>
        <w:tc>
          <w:tcPr>
            <w:tcW w:w="283" w:type="dxa"/>
          </w:tcPr>
          <w:p w14:paraId="6F379D78">
            <w:pPr>
              <w:spacing w:after="0" w:line="240" w:lineRule="auto"/>
              <w:rPr>
                <w:rFonts w:ascii="Arial" w:hAnsi="Arial" w:cs="Arial"/>
                <w:sz w:val="20"/>
                <w:szCs w:val="20"/>
              </w:rPr>
            </w:pPr>
          </w:p>
        </w:tc>
        <w:tc>
          <w:tcPr>
            <w:tcW w:w="284" w:type="dxa"/>
            <w:shd w:val="clear" w:color="auto" w:fill="auto"/>
          </w:tcPr>
          <w:p w14:paraId="7F4723E4">
            <w:pPr>
              <w:spacing w:after="0" w:line="240" w:lineRule="auto"/>
              <w:rPr>
                <w:rFonts w:ascii="Arial" w:hAnsi="Arial" w:cs="Arial"/>
                <w:sz w:val="20"/>
                <w:szCs w:val="20"/>
              </w:rPr>
            </w:pPr>
          </w:p>
        </w:tc>
        <w:tc>
          <w:tcPr>
            <w:tcW w:w="283" w:type="dxa"/>
            <w:shd w:val="clear" w:color="auto" w:fill="E5DFEC" w:themeFill="accent4" w:themeFillTint="33"/>
          </w:tcPr>
          <w:p w14:paraId="10BDDAB5">
            <w:pPr>
              <w:spacing w:after="0" w:line="240" w:lineRule="auto"/>
              <w:rPr>
                <w:rFonts w:ascii="Arial" w:hAnsi="Arial" w:cs="Arial"/>
                <w:sz w:val="20"/>
                <w:szCs w:val="20"/>
              </w:rPr>
            </w:pPr>
          </w:p>
          <w:p w14:paraId="785E2039">
            <w:pPr>
              <w:spacing w:after="0" w:line="240" w:lineRule="auto"/>
              <w:rPr>
                <w:rFonts w:ascii="Arial" w:hAnsi="Arial" w:cs="Arial"/>
                <w:sz w:val="20"/>
                <w:szCs w:val="20"/>
              </w:rPr>
            </w:pPr>
          </w:p>
          <w:p w14:paraId="49ADF84C">
            <w:pPr>
              <w:spacing w:after="0" w:line="240" w:lineRule="auto"/>
              <w:rPr>
                <w:rFonts w:ascii="Arial" w:hAnsi="Arial" w:cs="Arial"/>
                <w:sz w:val="20"/>
                <w:szCs w:val="20"/>
              </w:rPr>
            </w:pPr>
          </w:p>
          <w:p w14:paraId="11A8D325">
            <w:pPr>
              <w:spacing w:after="0" w:line="240" w:lineRule="auto"/>
              <w:rPr>
                <w:rFonts w:ascii="Arial" w:hAnsi="Arial" w:cs="Arial"/>
                <w:sz w:val="20"/>
                <w:szCs w:val="20"/>
              </w:rPr>
            </w:pPr>
          </w:p>
          <w:p w14:paraId="44EE01EB">
            <w:pPr>
              <w:spacing w:after="0" w:line="240" w:lineRule="auto"/>
              <w:rPr>
                <w:rFonts w:ascii="Arial" w:hAnsi="Arial" w:cs="Arial"/>
                <w:sz w:val="20"/>
                <w:szCs w:val="20"/>
              </w:rPr>
            </w:pPr>
          </w:p>
        </w:tc>
        <w:tc>
          <w:tcPr>
            <w:tcW w:w="284" w:type="dxa"/>
            <w:shd w:val="clear" w:color="auto" w:fill="auto"/>
          </w:tcPr>
          <w:p w14:paraId="2C77319B">
            <w:pPr>
              <w:spacing w:after="0" w:line="240" w:lineRule="auto"/>
              <w:rPr>
                <w:rFonts w:ascii="Arial" w:hAnsi="Arial" w:cs="Arial"/>
                <w:sz w:val="20"/>
                <w:szCs w:val="20"/>
              </w:rPr>
            </w:pPr>
          </w:p>
        </w:tc>
        <w:tc>
          <w:tcPr>
            <w:tcW w:w="283" w:type="dxa"/>
          </w:tcPr>
          <w:p w14:paraId="736AA78B">
            <w:pPr>
              <w:spacing w:after="0" w:line="240" w:lineRule="auto"/>
              <w:rPr>
                <w:rFonts w:ascii="Arial" w:hAnsi="Arial" w:cs="Arial"/>
                <w:sz w:val="20"/>
                <w:szCs w:val="20"/>
              </w:rPr>
            </w:pPr>
          </w:p>
        </w:tc>
        <w:tc>
          <w:tcPr>
            <w:tcW w:w="284" w:type="dxa"/>
          </w:tcPr>
          <w:p w14:paraId="4B17B991">
            <w:pPr>
              <w:spacing w:after="0" w:line="240" w:lineRule="auto"/>
              <w:rPr>
                <w:rFonts w:ascii="Arial" w:hAnsi="Arial" w:cs="Arial"/>
                <w:sz w:val="20"/>
                <w:szCs w:val="20"/>
              </w:rPr>
            </w:pPr>
          </w:p>
        </w:tc>
        <w:tc>
          <w:tcPr>
            <w:tcW w:w="283" w:type="dxa"/>
          </w:tcPr>
          <w:p w14:paraId="0D765274">
            <w:pPr>
              <w:spacing w:after="0" w:line="240" w:lineRule="auto"/>
              <w:rPr>
                <w:rFonts w:ascii="Arial" w:hAnsi="Arial" w:cs="Arial"/>
                <w:sz w:val="20"/>
                <w:szCs w:val="20"/>
              </w:rPr>
            </w:pPr>
          </w:p>
        </w:tc>
        <w:tc>
          <w:tcPr>
            <w:tcW w:w="284" w:type="dxa"/>
          </w:tcPr>
          <w:p w14:paraId="5B5551B1">
            <w:pPr>
              <w:spacing w:after="0" w:line="240" w:lineRule="auto"/>
              <w:rPr>
                <w:rFonts w:ascii="Arial" w:hAnsi="Arial" w:cs="Arial"/>
                <w:sz w:val="20"/>
                <w:szCs w:val="20"/>
              </w:rPr>
            </w:pPr>
          </w:p>
        </w:tc>
        <w:tc>
          <w:tcPr>
            <w:tcW w:w="283" w:type="dxa"/>
          </w:tcPr>
          <w:p w14:paraId="2B450058">
            <w:pPr>
              <w:spacing w:after="0" w:line="240" w:lineRule="auto"/>
              <w:rPr>
                <w:rFonts w:ascii="Arial" w:hAnsi="Arial" w:cs="Arial"/>
                <w:sz w:val="20"/>
                <w:szCs w:val="20"/>
              </w:rPr>
            </w:pPr>
          </w:p>
        </w:tc>
        <w:tc>
          <w:tcPr>
            <w:tcW w:w="284" w:type="dxa"/>
          </w:tcPr>
          <w:p w14:paraId="5FF96FBF">
            <w:pPr>
              <w:spacing w:after="0" w:line="240" w:lineRule="auto"/>
              <w:rPr>
                <w:rFonts w:ascii="Arial" w:hAnsi="Arial" w:cs="Arial"/>
                <w:sz w:val="20"/>
                <w:szCs w:val="20"/>
              </w:rPr>
            </w:pPr>
          </w:p>
        </w:tc>
        <w:tc>
          <w:tcPr>
            <w:tcW w:w="3543" w:type="dxa"/>
          </w:tcPr>
          <w:p w14:paraId="57E15EA3">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c>
          <w:tcPr>
            <w:tcW w:w="5954" w:type="dxa"/>
          </w:tcPr>
          <w:p w14:paraId="5F9DB6EF">
            <w:pPr>
              <w:spacing w:after="0" w:line="240" w:lineRule="auto"/>
              <w:rPr>
                <w:rFonts w:ascii="Arial" w:hAnsi="Arial" w:cs="Arial"/>
                <w:sz w:val="20"/>
                <w:szCs w:val="20"/>
              </w:rPr>
            </w:pPr>
            <w:r>
              <w:rPr>
                <w:rFonts w:ascii="Arial" w:hAnsi="Arial" w:cs="Arial"/>
                <w:sz w:val="20"/>
                <w:szCs w:val="20"/>
              </w:rPr>
              <w:t>Извештај за успехот на учениците во првото тримесечје од учебната 2026/2027 година.</w:t>
            </w:r>
          </w:p>
          <w:p w14:paraId="0D8E98DD">
            <w:pPr>
              <w:spacing w:after="0" w:line="240" w:lineRule="auto"/>
              <w:rPr>
                <w:rFonts w:ascii="Arial" w:hAnsi="Arial" w:cs="Arial"/>
                <w:sz w:val="20"/>
                <w:szCs w:val="20"/>
              </w:rPr>
            </w:pPr>
            <w:r>
              <w:rPr>
                <w:rFonts w:ascii="Arial" w:hAnsi="Arial" w:cs="Arial"/>
                <w:sz w:val="20"/>
                <w:szCs w:val="20"/>
              </w:rPr>
              <w:t>(од педагошката служба)</w:t>
            </w:r>
          </w:p>
        </w:tc>
      </w:tr>
      <w:tr w14:paraId="2525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54B645DA">
            <w:pPr>
              <w:spacing w:after="0" w:line="240" w:lineRule="auto"/>
              <w:rPr>
                <w:rFonts w:ascii="Arial" w:hAnsi="Arial" w:cs="Arial"/>
                <w:sz w:val="20"/>
                <w:szCs w:val="20"/>
              </w:rPr>
            </w:pPr>
            <w:r>
              <w:rPr>
                <w:rFonts w:ascii="Arial" w:hAnsi="Arial" w:cs="Arial"/>
                <w:sz w:val="20"/>
                <w:szCs w:val="20"/>
              </w:rPr>
              <w:t>13.</w:t>
            </w:r>
          </w:p>
        </w:tc>
        <w:tc>
          <w:tcPr>
            <w:tcW w:w="2834" w:type="dxa"/>
          </w:tcPr>
          <w:p w14:paraId="7A44ED53">
            <w:pPr>
              <w:pStyle w:val="51"/>
              <w:spacing w:line="240" w:lineRule="auto"/>
              <w:rPr>
                <w:rFonts w:ascii="Arial" w:hAnsi="Arial" w:cs="Arial"/>
                <w:sz w:val="20"/>
                <w:szCs w:val="20"/>
              </w:rPr>
            </w:pPr>
            <w:r>
              <w:rPr>
                <w:rFonts w:ascii="Arial" w:hAnsi="Arial" w:cs="Arial"/>
                <w:sz w:val="20"/>
                <w:szCs w:val="20"/>
              </w:rPr>
              <w:t>Ден на толеранција -дискусија и предавање на тема „Различности“</w:t>
            </w:r>
          </w:p>
          <w:p w14:paraId="24F2ECBC">
            <w:pPr>
              <w:spacing w:after="0" w:line="240" w:lineRule="auto"/>
              <w:rPr>
                <w:rFonts w:ascii="Arial" w:hAnsi="Arial" w:cs="Arial"/>
                <w:sz w:val="20"/>
                <w:szCs w:val="20"/>
              </w:rPr>
            </w:pPr>
          </w:p>
        </w:tc>
        <w:tc>
          <w:tcPr>
            <w:tcW w:w="283" w:type="dxa"/>
          </w:tcPr>
          <w:p w14:paraId="2E6AB2D2">
            <w:pPr>
              <w:spacing w:after="0" w:line="240" w:lineRule="auto"/>
              <w:rPr>
                <w:rFonts w:ascii="Arial" w:hAnsi="Arial" w:cs="Arial"/>
                <w:sz w:val="20"/>
                <w:szCs w:val="20"/>
              </w:rPr>
            </w:pPr>
          </w:p>
        </w:tc>
        <w:tc>
          <w:tcPr>
            <w:tcW w:w="284" w:type="dxa"/>
          </w:tcPr>
          <w:p w14:paraId="422B0A54">
            <w:pPr>
              <w:spacing w:after="0" w:line="240" w:lineRule="auto"/>
              <w:rPr>
                <w:rFonts w:ascii="Arial" w:hAnsi="Arial" w:cs="Arial"/>
                <w:sz w:val="20"/>
                <w:szCs w:val="20"/>
              </w:rPr>
            </w:pPr>
          </w:p>
        </w:tc>
        <w:tc>
          <w:tcPr>
            <w:tcW w:w="283" w:type="dxa"/>
            <w:shd w:val="clear" w:color="auto" w:fill="E5DFEC" w:themeFill="accent4" w:themeFillTint="33"/>
          </w:tcPr>
          <w:p w14:paraId="46044861">
            <w:pPr>
              <w:spacing w:after="0" w:line="240" w:lineRule="auto"/>
              <w:rPr>
                <w:rFonts w:ascii="Arial" w:hAnsi="Arial" w:cs="Arial"/>
                <w:sz w:val="20"/>
                <w:szCs w:val="20"/>
              </w:rPr>
            </w:pPr>
          </w:p>
        </w:tc>
        <w:tc>
          <w:tcPr>
            <w:tcW w:w="284" w:type="dxa"/>
            <w:shd w:val="clear" w:color="auto" w:fill="auto"/>
          </w:tcPr>
          <w:p w14:paraId="73D80F4A">
            <w:pPr>
              <w:spacing w:after="0" w:line="240" w:lineRule="auto"/>
              <w:rPr>
                <w:rFonts w:ascii="Arial" w:hAnsi="Arial" w:cs="Arial"/>
                <w:sz w:val="20"/>
                <w:szCs w:val="20"/>
              </w:rPr>
            </w:pPr>
          </w:p>
        </w:tc>
        <w:tc>
          <w:tcPr>
            <w:tcW w:w="283" w:type="dxa"/>
          </w:tcPr>
          <w:p w14:paraId="4EB0DFC9">
            <w:pPr>
              <w:spacing w:after="0" w:line="240" w:lineRule="auto"/>
              <w:rPr>
                <w:rFonts w:ascii="Arial" w:hAnsi="Arial" w:cs="Arial"/>
                <w:sz w:val="20"/>
                <w:szCs w:val="20"/>
              </w:rPr>
            </w:pPr>
          </w:p>
        </w:tc>
        <w:tc>
          <w:tcPr>
            <w:tcW w:w="284" w:type="dxa"/>
          </w:tcPr>
          <w:p w14:paraId="7F178072">
            <w:pPr>
              <w:spacing w:after="0" w:line="240" w:lineRule="auto"/>
              <w:rPr>
                <w:rFonts w:ascii="Arial" w:hAnsi="Arial" w:cs="Arial"/>
                <w:sz w:val="20"/>
                <w:szCs w:val="20"/>
              </w:rPr>
            </w:pPr>
          </w:p>
        </w:tc>
        <w:tc>
          <w:tcPr>
            <w:tcW w:w="283" w:type="dxa"/>
          </w:tcPr>
          <w:p w14:paraId="529A4B80">
            <w:pPr>
              <w:spacing w:after="0" w:line="240" w:lineRule="auto"/>
              <w:rPr>
                <w:rFonts w:ascii="Arial" w:hAnsi="Arial" w:cs="Arial"/>
                <w:sz w:val="20"/>
                <w:szCs w:val="20"/>
              </w:rPr>
            </w:pPr>
          </w:p>
        </w:tc>
        <w:tc>
          <w:tcPr>
            <w:tcW w:w="284" w:type="dxa"/>
          </w:tcPr>
          <w:p w14:paraId="4A415AFD">
            <w:pPr>
              <w:spacing w:after="0" w:line="240" w:lineRule="auto"/>
              <w:rPr>
                <w:rFonts w:ascii="Arial" w:hAnsi="Arial" w:cs="Arial"/>
                <w:sz w:val="20"/>
                <w:szCs w:val="20"/>
              </w:rPr>
            </w:pPr>
          </w:p>
        </w:tc>
        <w:tc>
          <w:tcPr>
            <w:tcW w:w="283" w:type="dxa"/>
          </w:tcPr>
          <w:p w14:paraId="29FDCF94">
            <w:pPr>
              <w:spacing w:after="0" w:line="240" w:lineRule="auto"/>
              <w:rPr>
                <w:rFonts w:ascii="Arial" w:hAnsi="Arial" w:cs="Arial"/>
                <w:sz w:val="20"/>
                <w:szCs w:val="20"/>
              </w:rPr>
            </w:pPr>
          </w:p>
        </w:tc>
        <w:tc>
          <w:tcPr>
            <w:tcW w:w="284" w:type="dxa"/>
          </w:tcPr>
          <w:p w14:paraId="79756EC6">
            <w:pPr>
              <w:spacing w:after="0" w:line="240" w:lineRule="auto"/>
              <w:rPr>
                <w:rFonts w:ascii="Arial" w:hAnsi="Arial" w:cs="Arial"/>
                <w:sz w:val="20"/>
                <w:szCs w:val="20"/>
              </w:rPr>
            </w:pPr>
          </w:p>
        </w:tc>
        <w:tc>
          <w:tcPr>
            <w:tcW w:w="3543" w:type="dxa"/>
          </w:tcPr>
          <w:p w14:paraId="38529857">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 одделенски раководители на VIII одд.</w:t>
            </w:r>
          </w:p>
        </w:tc>
        <w:tc>
          <w:tcPr>
            <w:tcW w:w="5954" w:type="dxa"/>
          </w:tcPr>
          <w:p w14:paraId="6B7F602C">
            <w:pPr>
              <w:spacing w:after="0" w:line="240" w:lineRule="auto"/>
              <w:rPr>
                <w:rFonts w:ascii="Arial" w:hAnsi="Arial" w:cs="Arial"/>
                <w:sz w:val="20"/>
                <w:szCs w:val="20"/>
              </w:rPr>
            </w:pPr>
            <w:r>
              <w:rPr>
                <w:rFonts w:ascii="Arial" w:hAnsi="Arial" w:cs="Arial"/>
                <w:sz w:val="20"/>
                <w:szCs w:val="20"/>
              </w:rPr>
              <w:t>Презентација, компјутер, видео, хартија, училница (набавка од училиштето)</w:t>
            </w:r>
          </w:p>
        </w:tc>
      </w:tr>
      <w:tr w14:paraId="3AC0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C6597BF">
            <w:pPr>
              <w:spacing w:after="0" w:line="240" w:lineRule="auto"/>
              <w:rPr>
                <w:rFonts w:ascii="Arial" w:hAnsi="Arial" w:cs="Arial"/>
                <w:sz w:val="20"/>
                <w:szCs w:val="20"/>
              </w:rPr>
            </w:pPr>
            <w:r>
              <w:rPr>
                <w:rFonts w:ascii="Arial" w:hAnsi="Arial" w:cs="Arial"/>
                <w:sz w:val="20"/>
                <w:szCs w:val="20"/>
              </w:rPr>
              <w:t>14.</w:t>
            </w:r>
          </w:p>
        </w:tc>
        <w:tc>
          <w:tcPr>
            <w:tcW w:w="2834" w:type="dxa"/>
          </w:tcPr>
          <w:p w14:paraId="66D8CAD8">
            <w:pPr>
              <w:pStyle w:val="51"/>
              <w:spacing w:line="240" w:lineRule="auto"/>
              <w:rPr>
                <w:rFonts w:ascii="Arial" w:hAnsi="Arial" w:cs="Arial"/>
                <w:sz w:val="20"/>
                <w:szCs w:val="20"/>
              </w:rPr>
            </w:pPr>
            <w:r>
              <w:rPr>
                <w:rFonts w:ascii="Arial" w:hAnsi="Arial" w:cs="Arial"/>
                <w:sz w:val="20"/>
                <w:szCs w:val="20"/>
              </w:rPr>
              <w:t>Разгледување и дискусија за тековни проблеми со кои се соочуваат учениците</w:t>
            </w:r>
          </w:p>
        </w:tc>
        <w:tc>
          <w:tcPr>
            <w:tcW w:w="283" w:type="dxa"/>
          </w:tcPr>
          <w:p w14:paraId="01B7948B">
            <w:pPr>
              <w:spacing w:after="0" w:line="240" w:lineRule="auto"/>
              <w:rPr>
                <w:rFonts w:ascii="Arial" w:hAnsi="Arial" w:cs="Arial"/>
                <w:sz w:val="20"/>
                <w:szCs w:val="20"/>
              </w:rPr>
            </w:pPr>
          </w:p>
        </w:tc>
        <w:tc>
          <w:tcPr>
            <w:tcW w:w="284" w:type="dxa"/>
          </w:tcPr>
          <w:p w14:paraId="0808A9CF">
            <w:pPr>
              <w:spacing w:after="0" w:line="240" w:lineRule="auto"/>
              <w:rPr>
                <w:rFonts w:ascii="Arial" w:hAnsi="Arial" w:cs="Arial"/>
                <w:sz w:val="20"/>
                <w:szCs w:val="20"/>
              </w:rPr>
            </w:pPr>
          </w:p>
        </w:tc>
        <w:tc>
          <w:tcPr>
            <w:tcW w:w="283" w:type="dxa"/>
            <w:shd w:val="clear" w:color="auto" w:fill="E5DFEC" w:themeFill="accent4" w:themeFillTint="33"/>
          </w:tcPr>
          <w:p w14:paraId="4454BA58">
            <w:pPr>
              <w:spacing w:after="0" w:line="240" w:lineRule="auto"/>
              <w:rPr>
                <w:rFonts w:ascii="Arial" w:hAnsi="Arial" w:cs="Arial"/>
                <w:sz w:val="20"/>
                <w:szCs w:val="20"/>
              </w:rPr>
            </w:pPr>
          </w:p>
        </w:tc>
        <w:tc>
          <w:tcPr>
            <w:tcW w:w="284" w:type="dxa"/>
            <w:shd w:val="clear" w:color="auto" w:fill="auto"/>
          </w:tcPr>
          <w:p w14:paraId="5CDDDDAB">
            <w:pPr>
              <w:spacing w:after="0" w:line="240" w:lineRule="auto"/>
              <w:rPr>
                <w:rFonts w:ascii="Arial" w:hAnsi="Arial" w:cs="Arial"/>
                <w:sz w:val="20"/>
                <w:szCs w:val="20"/>
              </w:rPr>
            </w:pPr>
          </w:p>
        </w:tc>
        <w:tc>
          <w:tcPr>
            <w:tcW w:w="283" w:type="dxa"/>
          </w:tcPr>
          <w:p w14:paraId="7E5A0191">
            <w:pPr>
              <w:spacing w:after="0" w:line="240" w:lineRule="auto"/>
              <w:rPr>
                <w:rFonts w:ascii="Arial" w:hAnsi="Arial" w:cs="Arial"/>
                <w:sz w:val="20"/>
                <w:szCs w:val="20"/>
              </w:rPr>
            </w:pPr>
          </w:p>
        </w:tc>
        <w:tc>
          <w:tcPr>
            <w:tcW w:w="284" w:type="dxa"/>
          </w:tcPr>
          <w:p w14:paraId="73BE3334">
            <w:pPr>
              <w:spacing w:after="0" w:line="240" w:lineRule="auto"/>
              <w:rPr>
                <w:rFonts w:ascii="Arial" w:hAnsi="Arial" w:cs="Arial"/>
                <w:sz w:val="20"/>
                <w:szCs w:val="20"/>
              </w:rPr>
            </w:pPr>
          </w:p>
        </w:tc>
        <w:tc>
          <w:tcPr>
            <w:tcW w:w="283" w:type="dxa"/>
          </w:tcPr>
          <w:p w14:paraId="7C9498FF">
            <w:pPr>
              <w:spacing w:after="0" w:line="240" w:lineRule="auto"/>
              <w:rPr>
                <w:rFonts w:ascii="Arial" w:hAnsi="Arial" w:cs="Arial"/>
                <w:sz w:val="20"/>
                <w:szCs w:val="20"/>
              </w:rPr>
            </w:pPr>
          </w:p>
        </w:tc>
        <w:tc>
          <w:tcPr>
            <w:tcW w:w="284" w:type="dxa"/>
          </w:tcPr>
          <w:p w14:paraId="178B81E6">
            <w:pPr>
              <w:spacing w:after="0" w:line="240" w:lineRule="auto"/>
              <w:rPr>
                <w:rFonts w:ascii="Arial" w:hAnsi="Arial" w:cs="Arial"/>
                <w:sz w:val="20"/>
                <w:szCs w:val="20"/>
              </w:rPr>
            </w:pPr>
          </w:p>
        </w:tc>
        <w:tc>
          <w:tcPr>
            <w:tcW w:w="283" w:type="dxa"/>
          </w:tcPr>
          <w:p w14:paraId="7BF680BB">
            <w:pPr>
              <w:spacing w:after="0" w:line="240" w:lineRule="auto"/>
              <w:rPr>
                <w:rFonts w:ascii="Arial" w:hAnsi="Arial" w:cs="Arial"/>
                <w:sz w:val="20"/>
                <w:szCs w:val="20"/>
              </w:rPr>
            </w:pPr>
          </w:p>
        </w:tc>
        <w:tc>
          <w:tcPr>
            <w:tcW w:w="284" w:type="dxa"/>
          </w:tcPr>
          <w:p w14:paraId="556B0224">
            <w:pPr>
              <w:spacing w:after="0" w:line="240" w:lineRule="auto"/>
              <w:rPr>
                <w:rFonts w:ascii="Arial" w:hAnsi="Arial" w:cs="Arial"/>
                <w:sz w:val="20"/>
                <w:szCs w:val="20"/>
              </w:rPr>
            </w:pPr>
          </w:p>
        </w:tc>
        <w:tc>
          <w:tcPr>
            <w:tcW w:w="3543" w:type="dxa"/>
          </w:tcPr>
          <w:p w14:paraId="308625E0">
            <w:pPr>
              <w:spacing w:after="0" w:line="240" w:lineRule="auto"/>
              <w:rPr>
                <w:rFonts w:ascii="Arial" w:hAnsi="Arial" w:cs="Arial"/>
                <w:sz w:val="20"/>
                <w:szCs w:val="20"/>
              </w:rPr>
            </w:pPr>
            <w:r>
              <w:rPr>
                <w:rFonts w:ascii="Arial" w:hAnsi="Arial" w:cs="Arial"/>
                <w:sz w:val="20"/>
                <w:szCs w:val="20"/>
              </w:rPr>
              <w:t>Директор, членови  на ученичкиот парламент од IV-IX одд, координативно тело на ученичкиот парламент ( 9 членови), педагошко-психолошка служба, одделенски раководители од I – IX одд.</w:t>
            </w:r>
          </w:p>
        </w:tc>
        <w:tc>
          <w:tcPr>
            <w:tcW w:w="5954" w:type="dxa"/>
          </w:tcPr>
          <w:p w14:paraId="36F1A738">
            <w:pPr>
              <w:spacing w:after="0" w:line="240" w:lineRule="auto"/>
              <w:rPr>
                <w:rFonts w:ascii="Arial" w:hAnsi="Arial" w:cs="Arial"/>
                <w:sz w:val="20"/>
                <w:szCs w:val="20"/>
              </w:rPr>
            </w:pPr>
            <w:r>
              <w:rPr>
                <w:rFonts w:ascii="Arial" w:hAnsi="Arial" w:cs="Arial"/>
                <w:sz w:val="20"/>
                <w:szCs w:val="20"/>
              </w:rPr>
              <w:t>Училница, хартија, формулари.</w:t>
            </w:r>
          </w:p>
          <w:p w14:paraId="53CDA29F">
            <w:pPr>
              <w:spacing w:after="0" w:line="240" w:lineRule="auto"/>
              <w:rPr>
                <w:rFonts w:ascii="Arial" w:hAnsi="Arial" w:cs="Arial"/>
                <w:sz w:val="20"/>
                <w:szCs w:val="20"/>
              </w:rPr>
            </w:pPr>
            <w:r>
              <w:rPr>
                <w:rFonts w:ascii="Arial" w:hAnsi="Arial" w:cs="Arial"/>
                <w:sz w:val="20"/>
                <w:szCs w:val="20"/>
              </w:rPr>
              <w:t>(училиште, педагошка служба)</w:t>
            </w:r>
          </w:p>
        </w:tc>
      </w:tr>
      <w:tr w14:paraId="4EA6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F02CE0A">
            <w:pPr>
              <w:spacing w:after="0" w:line="240" w:lineRule="auto"/>
              <w:rPr>
                <w:rFonts w:ascii="Arial" w:hAnsi="Arial" w:cs="Arial"/>
                <w:sz w:val="20"/>
                <w:szCs w:val="20"/>
              </w:rPr>
            </w:pPr>
            <w:r>
              <w:rPr>
                <w:rFonts w:ascii="Arial" w:hAnsi="Arial" w:cs="Arial"/>
                <w:sz w:val="20"/>
                <w:szCs w:val="20"/>
              </w:rPr>
              <w:t>15.</w:t>
            </w:r>
          </w:p>
        </w:tc>
        <w:tc>
          <w:tcPr>
            <w:tcW w:w="2834" w:type="dxa"/>
          </w:tcPr>
          <w:p w14:paraId="690D1F1A">
            <w:pPr>
              <w:pStyle w:val="51"/>
              <w:spacing w:line="240" w:lineRule="auto"/>
              <w:rPr>
                <w:rFonts w:ascii="Arial" w:hAnsi="Arial" w:cs="Arial"/>
                <w:sz w:val="20"/>
                <w:szCs w:val="20"/>
              </w:rPr>
            </w:pPr>
            <w:r>
              <w:rPr>
                <w:rFonts w:ascii="Arial" w:hAnsi="Arial" w:cs="Arial"/>
                <w:sz w:val="20"/>
                <w:szCs w:val="20"/>
              </w:rPr>
              <w:t>Евалуација за работата на ученичкиот парламент</w:t>
            </w:r>
          </w:p>
        </w:tc>
        <w:tc>
          <w:tcPr>
            <w:tcW w:w="283" w:type="dxa"/>
          </w:tcPr>
          <w:p w14:paraId="00F59279">
            <w:pPr>
              <w:spacing w:after="0" w:line="240" w:lineRule="auto"/>
              <w:rPr>
                <w:rFonts w:ascii="Arial" w:hAnsi="Arial" w:cs="Arial"/>
                <w:sz w:val="20"/>
                <w:szCs w:val="20"/>
              </w:rPr>
            </w:pPr>
          </w:p>
        </w:tc>
        <w:tc>
          <w:tcPr>
            <w:tcW w:w="284" w:type="dxa"/>
          </w:tcPr>
          <w:p w14:paraId="79DBE163">
            <w:pPr>
              <w:spacing w:after="0" w:line="240" w:lineRule="auto"/>
              <w:rPr>
                <w:rFonts w:ascii="Arial" w:hAnsi="Arial" w:cs="Arial"/>
                <w:sz w:val="20"/>
                <w:szCs w:val="20"/>
              </w:rPr>
            </w:pPr>
          </w:p>
        </w:tc>
        <w:tc>
          <w:tcPr>
            <w:tcW w:w="283" w:type="dxa"/>
            <w:shd w:val="clear" w:color="auto" w:fill="E5DFEC" w:themeFill="accent4" w:themeFillTint="33"/>
          </w:tcPr>
          <w:p w14:paraId="430D9F67">
            <w:pPr>
              <w:spacing w:after="0" w:line="240" w:lineRule="auto"/>
              <w:rPr>
                <w:rFonts w:ascii="Arial" w:hAnsi="Arial" w:cs="Arial"/>
                <w:sz w:val="20"/>
                <w:szCs w:val="20"/>
              </w:rPr>
            </w:pPr>
          </w:p>
        </w:tc>
        <w:tc>
          <w:tcPr>
            <w:tcW w:w="284" w:type="dxa"/>
            <w:shd w:val="clear" w:color="auto" w:fill="auto"/>
          </w:tcPr>
          <w:p w14:paraId="6D707281">
            <w:pPr>
              <w:spacing w:after="0" w:line="240" w:lineRule="auto"/>
              <w:rPr>
                <w:rFonts w:ascii="Arial" w:hAnsi="Arial" w:cs="Arial"/>
                <w:sz w:val="20"/>
                <w:szCs w:val="20"/>
              </w:rPr>
            </w:pPr>
          </w:p>
        </w:tc>
        <w:tc>
          <w:tcPr>
            <w:tcW w:w="283" w:type="dxa"/>
          </w:tcPr>
          <w:p w14:paraId="6F000BF6">
            <w:pPr>
              <w:spacing w:after="0" w:line="240" w:lineRule="auto"/>
              <w:rPr>
                <w:rFonts w:ascii="Arial" w:hAnsi="Arial" w:cs="Arial"/>
                <w:sz w:val="20"/>
                <w:szCs w:val="20"/>
              </w:rPr>
            </w:pPr>
          </w:p>
        </w:tc>
        <w:tc>
          <w:tcPr>
            <w:tcW w:w="284" w:type="dxa"/>
          </w:tcPr>
          <w:p w14:paraId="4A341208">
            <w:pPr>
              <w:spacing w:after="0" w:line="240" w:lineRule="auto"/>
              <w:rPr>
                <w:rFonts w:ascii="Arial" w:hAnsi="Arial" w:cs="Arial"/>
                <w:sz w:val="20"/>
                <w:szCs w:val="20"/>
              </w:rPr>
            </w:pPr>
          </w:p>
        </w:tc>
        <w:tc>
          <w:tcPr>
            <w:tcW w:w="283" w:type="dxa"/>
          </w:tcPr>
          <w:p w14:paraId="5038CE11">
            <w:pPr>
              <w:spacing w:after="0" w:line="240" w:lineRule="auto"/>
              <w:rPr>
                <w:rFonts w:ascii="Arial" w:hAnsi="Arial" w:cs="Arial"/>
                <w:sz w:val="20"/>
                <w:szCs w:val="20"/>
              </w:rPr>
            </w:pPr>
          </w:p>
        </w:tc>
        <w:tc>
          <w:tcPr>
            <w:tcW w:w="284" w:type="dxa"/>
          </w:tcPr>
          <w:p w14:paraId="08737D79">
            <w:pPr>
              <w:spacing w:after="0" w:line="240" w:lineRule="auto"/>
              <w:rPr>
                <w:rFonts w:ascii="Arial" w:hAnsi="Arial" w:cs="Arial"/>
                <w:sz w:val="20"/>
                <w:szCs w:val="20"/>
              </w:rPr>
            </w:pPr>
          </w:p>
        </w:tc>
        <w:tc>
          <w:tcPr>
            <w:tcW w:w="283" w:type="dxa"/>
          </w:tcPr>
          <w:p w14:paraId="1D625EF3">
            <w:pPr>
              <w:spacing w:after="0" w:line="240" w:lineRule="auto"/>
              <w:rPr>
                <w:rFonts w:ascii="Arial" w:hAnsi="Arial" w:cs="Arial"/>
                <w:sz w:val="20"/>
                <w:szCs w:val="20"/>
              </w:rPr>
            </w:pPr>
          </w:p>
        </w:tc>
        <w:tc>
          <w:tcPr>
            <w:tcW w:w="284" w:type="dxa"/>
          </w:tcPr>
          <w:p w14:paraId="7585F606">
            <w:pPr>
              <w:spacing w:after="0" w:line="240" w:lineRule="auto"/>
              <w:rPr>
                <w:rFonts w:ascii="Arial" w:hAnsi="Arial" w:cs="Arial"/>
                <w:sz w:val="20"/>
                <w:szCs w:val="20"/>
              </w:rPr>
            </w:pPr>
          </w:p>
        </w:tc>
        <w:tc>
          <w:tcPr>
            <w:tcW w:w="3543" w:type="dxa"/>
          </w:tcPr>
          <w:p w14:paraId="659C4805">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 координативно тело на ученичкиот парламент (9 членови)</w:t>
            </w:r>
          </w:p>
        </w:tc>
        <w:tc>
          <w:tcPr>
            <w:tcW w:w="5954" w:type="dxa"/>
          </w:tcPr>
          <w:p w14:paraId="3994EC65">
            <w:pPr>
              <w:spacing w:after="0" w:line="240" w:lineRule="auto"/>
              <w:rPr>
                <w:rFonts w:ascii="Arial" w:hAnsi="Arial" w:cs="Arial"/>
                <w:sz w:val="20"/>
                <w:szCs w:val="20"/>
              </w:rPr>
            </w:pPr>
            <w:r>
              <w:rPr>
                <w:rFonts w:ascii="Arial" w:hAnsi="Arial" w:cs="Arial"/>
                <w:sz w:val="20"/>
                <w:szCs w:val="20"/>
              </w:rPr>
              <w:t>ПРИЛОГ 14 - Форма на евалуационата листа за работата на ученичкиот парламент</w:t>
            </w:r>
          </w:p>
          <w:p w14:paraId="045A3D41">
            <w:pPr>
              <w:spacing w:after="0" w:line="240" w:lineRule="auto"/>
              <w:rPr>
                <w:rFonts w:ascii="Arial" w:hAnsi="Arial" w:cs="Arial"/>
                <w:sz w:val="20"/>
                <w:szCs w:val="20"/>
              </w:rPr>
            </w:pPr>
            <w:r>
              <w:rPr>
                <w:rFonts w:ascii="Arial" w:hAnsi="Arial" w:cs="Arial"/>
                <w:sz w:val="20"/>
                <w:szCs w:val="20"/>
              </w:rPr>
              <w:t>(од педагошката служба)</w:t>
            </w:r>
          </w:p>
        </w:tc>
      </w:tr>
      <w:tr w14:paraId="4C9A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5E6F77F0">
            <w:pPr>
              <w:spacing w:after="0" w:line="240" w:lineRule="auto"/>
              <w:rPr>
                <w:rFonts w:ascii="Arial" w:hAnsi="Arial" w:cs="Arial"/>
                <w:sz w:val="20"/>
                <w:szCs w:val="20"/>
              </w:rPr>
            </w:pPr>
            <w:r>
              <w:rPr>
                <w:rFonts w:ascii="Arial" w:hAnsi="Arial" w:cs="Arial"/>
                <w:sz w:val="20"/>
                <w:szCs w:val="20"/>
              </w:rPr>
              <w:t>16.</w:t>
            </w:r>
          </w:p>
        </w:tc>
        <w:tc>
          <w:tcPr>
            <w:tcW w:w="2834" w:type="dxa"/>
          </w:tcPr>
          <w:p w14:paraId="0BA2B84F">
            <w:pPr>
              <w:pStyle w:val="51"/>
              <w:spacing w:line="240" w:lineRule="auto"/>
              <w:rPr>
                <w:rFonts w:ascii="Arial" w:hAnsi="Arial" w:cs="Arial"/>
                <w:sz w:val="20"/>
                <w:szCs w:val="20"/>
              </w:rPr>
            </w:pPr>
            <w:r>
              <w:rPr>
                <w:rFonts w:ascii="Arial" w:hAnsi="Arial" w:cs="Arial"/>
                <w:sz w:val="20"/>
                <w:szCs w:val="20"/>
              </w:rPr>
              <w:t>Вовед во тимската работа во паралелката и украсување на училиштето за Нова година</w:t>
            </w:r>
          </w:p>
          <w:p w14:paraId="1824BDE3">
            <w:pPr>
              <w:spacing w:after="0" w:line="240" w:lineRule="auto"/>
              <w:rPr>
                <w:rFonts w:ascii="Arial" w:hAnsi="Arial" w:cs="Arial"/>
                <w:sz w:val="20"/>
                <w:szCs w:val="20"/>
              </w:rPr>
            </w:pPr>
          </w:p>
        </w:tc>
        <w:tc>
          <w:tcPr>
            <w:tcW w:w="283" w:type="dxa"/>
          </w:tcPr>
          <w:p w14:paraId="23EEB5C7">
            <w:pPr>
              <w:spacing w:after="0" w:line="240" w:lineRule="auto"/>
              <w:rPr>
                <w:rFonts w:ascii="Arial" w:hAnsi="Arial" w:cs="Arial"/>
                <w:sz w:val="20"/>
                <w:szCs w:val="20"/>
              </w:rPr>
            </w:pPr>
          </w:p>
        </w:tc>
        <w:tc>
          <w:tcPr>
            <w:tcW w:w="284" w:type="dxa"/>
          </w:tcPr>
          <w:p w14:paraId="61664B9A">
            <w:pPr>
              <w:spacing w:after="0" w:line="240" w:lineRule="auto"/>
              <w:rPr>
                <w:rFonts w:ascii="Arial" w:hAnsi="Arial" w:cs="Arial"/>
                <w:sz w:val="20"/>
                <w:szCs w:val="20"/>
              </w:rPr>
            </w:pPr>
          </w:p>
        </w:tc>
        <w:tc>
          <w:tcPr>
            <w:tcW w:w="283" w:type="dxa"/>
          </w:tcPr>
          <w:p w14:paraId="4E131332">
            <w:pPr>
              <w:spacing w:after="0" w:line="240" w:lineRule="auto"/>
              <w:rPr>
                <w:rFonts w:ascii="Arial" w:hAnsi="Arial" w:cs="Arial"/>
                <w:sz w:val="20"/>
                <w:szCs w:val="20"/>
              </w:rPr>
            </w:pPr>
          </w:p>
        </w:tc>
        <w:tc>
          <w:tcPr>
            <w:tcW w:w="284" w:type="dxa"/>
            <w:shd w:val="clear" w:color="auto" w:fill="E5DFEC" w:themeFill="accent4" w:themeFillTint="33"/>
          </w:tcPr>
          <w:p w14:paraId="224C9A39">
            <w:pPr>
              <w:spacing w:after="0" w:line="240" w:lineRule="auto"/>
              <w:rPr>
                <w:rFonts w:ascii="Arial" w:hAnsi="Arial" w:cs="Arial"/>
                <w:sz w:val="20"/>
                <w:szCs w:val="20"/>
              </w:rPr>
            </w:pPr>
          </w:p>
          <w:p w14:paraId="450E0252">
            <w:pPr>
              <w:spacing w:after="0" w:line="240" w:lineRule="auto"/>
              <w:rPr>
                <w:rFonts w:ascii="Arial" w:hAnsi="Arial" w:cs="Arial"/>
                <w:sz w:val="20"/>
                <w:szCs w:val="20"/>
              </w:rPr>
            </w:pPr>
          </w:p>
          <w:p w14:paraId="50A967D0">
            <w:pPr>
              <w:spacing w:after="0" w:line="240" w:lineRule="auto"/>
              <w:rPr>
                <w:rFonts w:ascii="Arial" w:hAnsi="Arial" w:cs="Arial"/>
                <w:sz w:val="20"/>
                <w:szCs w:val="20"/>
              </w:rPr>
            </w:pPr>
          </w:p>
          <w:p w14:paraId="17BB8D7A">
            <w:pPr>
              <w:spacing w:after="0" w:line="240" w:lineRule="auto"/>
              <w:rPr>
                <w:rFonts w:ascii="Arial" w:hAnsi="Arial" w:cs="Arial"/>
                <w:sz w:val="20"/>
                <w:szCs w:val="20"/>
              </w:rPr>
            </w:pPr>
          </w:p>
        </w:tc>
        <w:tc>
          <w:tcPr>
            <w:tcW w:w="283" w:type="dxa"/>
            <w:shd w:val="clear" w:color="auto" w:fill="auto"/>
          </w:tcPr>
          <w:p w14:paraId="6222AE5F">
            <w:pPr>
              <w:spacing w:after="0" w:line="240" w:lineRule="auto"/>
              <w:rPr>
                <w:rFonts w:ascii="Arial" w:hAnsi="Arial" w:cs="Arial"/>
                <w:sz w:val="20"/>
                <w:szCs w:val="20"/>
              </w:rPr>
            </w:pPr>
          </w:p>
        </w:tc>
        <w:tc>
          <w:tcPr>
            <w:tcW w:w="284" w:type="dxa"/>
            <w:shd w:val="clear" w:color="auto" w:fill="auto"/>
          </w:tcPr>
          <w:p w14:paraId="40B1DE7C">
            <w:pPr>
              <w:spacing w:after="0" w:line="240" w:lineRule="auto"/>
              <w:rPr>
                <w:rFonts w:ascii="Arial" w:hAnsi="Arial" w:cs="Arial"/>
                <w:sz w:val="20"/>
                <w:szCs w:val="20"/>
              </w:rPr>
            </w:pPr>
          </w:p>
        </w:tc>
        <w:tc>
          <w:tcPr>
            <w:tcW w:w="283" w:type="dxa"/>
          </w:tcPr>
          <w:p w14:paraId="0592A461">
            <w:pPr>
              <w:spacing w:after="0" w:line="240" w:lineRule="auto"/>
              <w:rPr>
                <w:rFonts w:ascii="Arial" w:hAnsi="Arial" w:cs="Arial"/>
                <w:sz w:val="20"/>
                <w:szCs w:val="20"/>
              </w:rPr>
            </w:pPr>
          </w:p>
        </w:tc>
        <w:tc>
          <w:tcPr>
            <w:tcW w:w="284" w:type="dxa"/>
          </w:tcPr>
          <w:p w14:paraId="1D9EE680">
            <w:pPr>
              <w:spacing w:after="0" w:line="240" w:lineRule="auto"/>
              <w:rPr>
                <w:rFonts w:ascii="Arial" w:hAnsi="Arial" w:cs="Arial"/>
                <w:sz w:val="20"/>
                <w:szCs w:val="20"/>
              </w:rPr>
            </w:pPr>
          </w:p>
        </w:tc>
        <w:tc>
          <w:tcPr>
            <w:tcW w:w="283" w:type="dxa"/>
          </w:tcPr>
          <w:p w14:paraId="2328EEF1">
            <w:pPr>
              <w:spacing w:after="0" w:line="240" w:lineRule="auto"/>
              <w:rPr>
                <w:rFonts w:ascii="Arial" w:hAnsi="Arial" w:cs="Arial"/>
                <w:sz w:val="20"/>
                <w:szCs w:val="20"/>
              </w:rPr>
            </w:pPr>
          </w:p>
        </w:tc>
        <w:tc>
          <w:tcPr>
            <w:tcW w:w="284" w:type="dxa"/>
          </w:tcPr>
          <w:p w14:paraId="48F3F79A">
            <w:pPr>
              <w:spacing w:after="0" w:line="240" w:lineRule="auto"/>
              <w:rPr>
                <w:rFonts w:ascii="Arial" w:hAnsi="Arial" w:cs="Arial"/>
                <w:sz w:val="20"/>
                <w:szCs w:val="20"/>
              </w:rPr>
            </w:pPr>
          </w:p>
        </w:tc>
        <w:tc>
          <w:tcPr>
            <w:tcW w:w="3543" w:type="dxa"/>
          </w:tcPr>
          <w:p w14:paraId="48778A80">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 одделенски раководители од I – IX одд.</w:t>
            </w:r>
          </w:p>
        </w:tc>
        <w:tc>
          <w:tcPr>
            <w:tcW w:w="5954" w:type="dxa"/>
          </w:tcPr>
          <w:p w14:paraId="5A95D76A">
            <w:pPr>
              <w:spacing w:after="0" w:line="240" w:lineRule="auto"/>
              <w:rPr>
                <w:rFonts w:ascii="Arial" w:hAnsi="Arial" w:cs="Arial"/>
                <w:sz w:val="20"/>
                <w:szCs w:val="20"/>
              </w:rPr>
            </w:pPr>
            <w:r>
              <w:rPr>
                <w:rFonts w:ascii="Arial" w:hAnsi="Arial" w:cs="Arial"/>
                <w:sz w:val="20"/>
                <w:szCs w:val="20"/>
              </w:rPr>
              <w:t>Училнишни простории, украси, хартија, лепило.</w:t>
            </w:r>
          </w:p>
          <w:p w14:paraId="4F84C829">
            <w:pPr>
              <w:spacing w:after="0" w:line="240" w:lineRule="auto"/>
              <w:rPr>
                <w:rFonts w:ascii="Arial" w:hAnsi="Arial" w:cs="Arial"/>
                <w:sz w:val="20"/>
                <w:szCs w:val="20"/>
              </w:rPr>
            </w:pPr>
            <w:r>
              <w:rPr>
                <w:rFonts w:ascii="Arial" w:hAnsi="Arial" w:cs="Arial"/>
                <w:sz w:val="20"/>
                <w:szCs w:val="20"/>
              </w:rPr>
              <w:t>(од училиштето и од родителите)</w:t>
            </w:r>
          </w:p>
        </w:tc>
      </w:tr>
      <w:tr w14:paraId="3960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56A57391">
            <w:pPr>
              <w:spacing w:after="0" w:line="240" w:lineRule="auto"/>
              <w:rPr>
                <w:rFonts w:ascii="Arial" w:hAnsi="Arial" w:cs="Arial"/>
                <w:sz w:val="20"/>
                <w:szCs w:val="20"/>
              </w:rPr>
            </w:pPr>
            <w:r>
              <w:rPr>
                <w:rFonts w:ascii="Arial" w:hAnsi="Arial" w:cs="Arial"/>
                <w:sz w:val="20"/>
                <w:szCs w:val="20"/>
              </w:rPr>
              <w:t>17.</w:t>
            </w:r>
          </w:p>
        </w:tc>
        <w:tc>
          <w:tcPr>
            <w:tcW w:w="2834" w:type="dxa"/>
          </w:tcPr>
          <w:p w14:paraId="7B56F09A">
            <w:pPr>
              <w:spacing w:after="0" w:line="240" w:lineRule="auto"/>
              <w:rPr>
                <w:rFonts w:ascii="Arial" w:hAnsi="Arial" w:cs="Arial"/>
                <w:sz w:val="20"/>
                <w:szCs w:val="20"/>
              </w:rPr>
            </w:pPr>
            <w:r>
              <w:rPr>
                <w:rFonts w:ascii="Arial" w:hAnsi="Arial" w:cs="Arial"/>
                <w:sz w:val="20"/>
                <w:szCs w:val="20"/>
              </w:rPr>
              <w:t>Дискусија за полугодишниот успех на учениците</w:t>
            </w:r>
          </w:p>
        </w:tc>
        <w:tc>
          <w:tcPr>
            <w:tcW w:w="283" w:type="dxa"/>
          </w:tcPr>
          <w:p w14:paraId="6BBDC78D">
            <w:pPr>
              <w:spacing w:after="0" w:line="240" w:lineRule="auto"/>
              <w:rPr>
                <w:rFonts w:ascii="Arial" w:hAnsi="Arial" w:cs="Arial"/>
                <w:sz w:val="20"/>
                <w:szCs w:val="20"/>
              </w:rPr>
            </w:pPr>
          </w:p>
        </w:tc>
        <w:tc>
          <w:tcPr>
            <w:tcW w:w="284" w:type="dxa"/>
          </w:tcPr>
          <w:p w14:paraId="79396926">
            <w:pPr>
              <w:spacing w:after="0" w:line="240" w:lineRule="auto"/>
              <w:rPr>
                <w:rFonts w:ascii="Arial" w:hAnsi="Arial" w:cs="Arial"/>
                <w:sz w:val="20"/>
                <w:szCs w:val="20"/>
              </w:rPr>
            </w:pPr>
          </w:p>
        </w:tc>
        <w:tc>
          <w:tcPr>
            <w:tcW w:w="283" w:type="dxa"/>
          </w:tcPr>
          <w:p w14:paraId="3715C4D5">
            <w:pPr>
              <w:spacing w:after="0" w:line="240" w:lineRule="auto"/>
              <w:rPr>
                <w:rFonts w:ascii="Arial" w:hAnsi="Arial" w:cs="Arial"/>
                <w:sz w:val="20"/>
                <w:szCs w:val="20"/>
              </w:rPr>
            </w:pPr>
          </w:p>
        </w:tc>
        <w:tc>
          <w:tcPr>
            <w:tcW w:w="284" w:type="dxa"/>
          </w:tcPr>
          <w:p w14:paraId="590B6103">
            <w:pPr>
              <w:spacing w:after="0" w:line="240" w:lineRule="auto"/>
              <w:rPr>
                <w:rFonts w:ascii="Arial" w:hAnsi="Arial" w:cs="Arial"/>
                <w:sz w:val="20"/>
                <w:szCs w:val="20"/>
              </w:rPr>
            </w:pPr>
          </w:p>
        </w:tc>
        <w:tc>
          <w:tcPr>
            <w:tcW w:w="283" w:type="dxa"/>
            <w:shd w:val="clear" w:color="auto" w:fill="E5DFEC" w:themeFill="accent4" w:themeFillTint="33"/>
          </w:tcPr>
          <w:p w14:paraId="60C0620B">
            <w:pPr>
              <w:spacing w:after="0" w:line="240" w:lineRule="auto"/>
              <w:rPr>
                <w:rFonts w:ascii="Arial" w:hAnsi="Arial" w:cs="Arial"/>
                <w:sz w:val="20"/>
                <w:szCs w:val="20"/>
              </w:rPr>
            </w:pPr>
          </w:p>
          <w:p w14:paraId="2F68A525">
            <w:pPr>
              <w:spacing w:after="0" w:line="240" w:lineRule="auto"/>
              <w:rPr>
                <w:rFonts w:ascii="Arial" w:hAnsi="Arial" w:cs="Arial"/>
                <w:sz w:val="20"/>
                <w:szCs w:val="20"/>
              </w:rPr>
            </w:pPr>
          </w:p>
          <w:p w14:paraId="6E10AB9A">
            <w:pPr>
              <w:spacing w:after="0" w:line="240" w:lineRule="auto"/>
              <w:rPr>
                <w:rFonts w:ascii="Arial" w:hAnsi="Arial" w:cs="Arial"/>
                <w:sz w:val="20"/>
                <w:szCs w:val="20"/>
              </w:rPr>
            </w:pPr>
          </w:p>
        </w:tc>
        <w:tc>
          <w:tcPr>
            <w:tcW w:w="284" w:type="dxa"/>
          </w:tcPr>
          <w:p w14:paraId="79BBA427">
            <w:pPr>
              <w:spacing w:after="0" w:line="240" w:lineRule="auto"/>
              <w:rPr>
                <w:rFonts w:ascii="Arial" w:hAnsi="Arial" w:cs="Arial"/>
                <w:sz w:val="20"/>
                <w:szCs w:val="20"/>
              </w:rPr>
            </w:pPr>
          </w:p>
        </w:tc>
        <w:tc>
          <w:tcPr>
            <w:tcW w:w="283" w:type="dxa"/>
            <w:shd w:val="clear" w:color="auto" w:fill="auto"/>
          </w:tcPr>
          <w:p w14:paraId="552D644F">
            <w:pPr>
              <w:spacing w:after="0" w:line="240" w:lineRule="auto"/>
              <w:rPr>
                <w:rFonts w:ascii="Arial" w:hAnsi="Arial" w:cs="Arial"/>
                <w:sz w:val="20"/>
                <w:szCs w:val="20"/>
              </w:rPr>
            </w:pPr>
          </w:p>
        </w:tc>
        <w:tc>
          <w:tcPr>
            <w:tcW w:w="284" w:type="dxa"/>
          </w:tcPr>
          <w:p w14:paraId="4C886E41">
            <w:pPr>
              <w:spacing w:after="0" w:line="240" w:lineRule="auto"/>
              <w:rPr>
                <w:rFonts w:ascii="Arial" w:hAnsi="Arial" w:cs="Arial"/>
                <w:sz w:val="20"/>
                <w:szCs w:val="20"/>
              </w:rPr>
            </w:pPr>
          </w:p>
        </w:tc>
        <w:tc>
          <w:tcPr>
            <w:tcW w:w="283" w:type="dxa"/>
          </w:tcPr>
          <w:p w14:paraId="27E5EE03">
            <w:pPr>
              <w:spacing w:after="0" w:line="240" w:lineRule="auto"/>
              <w:rPr>
                <w:rFonts w:ascii="Arial" w:hAnsi="Arial" w:cs="Arial"/>
                <w:sz w:val="20"/>
                <w:szCs w:val="20"/>
              </w:rPr>
            </w:pPr>
          </w:p>
        </w:tc>
        <w:tc>
          <w:tcPr>
            <w:tcW w:w="284" w:type="dxa"/>
          </w:tcPr>
          <w:p w14:paraId="46FE86A4">
            <w:pPr>
              <w:spacing w:after="0" w:line="240" w:lineRule="auto"/>
              <w:rPr>
                <w:rFonts w:ascii="Arial" w:hAnsi="Arial" w:cs="Arial"/>
                <w:sz w:val="20"/>
                <w:szCs w:val="20"/>
              </w:rPr>
            </w:pPr>
          </w:p>
        </w:tc>
        <w:tc>
          <w:tcPr>
            <w:tcW w:w="3543" w:type="dxa"/>
          </w:tcPr>
          <w:p w14:paraId="5B34EA3C">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w:t>
            </w:r>
          </w:p>
        </w:tc>
        <w:tc>
          <w:tcPr>
            <w:tcW w:w="5954" w:type="dxa"/>
          </w:tcPr>
          <w:p w14:paraId="6058AD64">
            <w:pPr>
              <w:spacing w:after="0" w:line="240" w:lineRule="auto"/>
              <w:rPr>
                <w:rFonts w:ascii="Arial" w:hAnsi="Arial" w:cs="Arial"/>
                <w:sz w:val="20"/>
                <w:szCs w:val="20"/>
              </w:rPr>
            </w:pPr>
            <w:r>
              <w:rPr>
                <w:rFonts w:ascii="Arial" w:hAnsi="Arial" w:cs="Arial"/>
                <w:sz w:val="20"/>
                <w:szCs w:val="20"/>
              </w:rPr>
              <w:t>Извештај за полугодишниот успехот на учениците во учебната 2026/2027 година (од педагошката служба)</w:t>
            </w:r>
          </w:p>
        </w:tc>
      </w:tr>
      <w:tr w14:paraId="7AD2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3876CB81">
            <w:pPr>
              <w:spacing w:after="0" w:line="240" w:lineRule="auto"/>
              <w:rPr>
                <w:rFonts w:ascii="Arial" w:hAnsi="Arial" w:cs="Arial"/>
                <w:sz w:val="20"/>
                <w:szCs w:val="20"/>
              </w:rPr>
            </w:pPr>
            <w:r>
              <w:rPr>
                <w:rFonts w:ascii="Arial" w:hAnsi="Arial" w:cs="Arial"/>
                <w:sz w:val="20"/>
                <w:szCs w:val="20"/>
              </w:rPr>
              <w:t>18.</w:t>
            </w:r>
          </w:p>
        </w:tc>
        <w:tc>
          <w:tcPr>
            <w:tcW w:w="2834" w:type="dxa"/>
          </w:tcPr>
          <w:p w14:paraId="563D0ECE">
            <w:pPr>
              <w:pStyle w:val="51"/>
              <w:spacing w:line="240" w:lineRule="auto"/>
              <w:rPr>
                <w:rFonts w:ascii="Arial" w:hAnsi="Arial" w:cs="Arial"/>
                <w:sz w:val="20"/>
                <w:szCs w:val="20"/>
              </w:rPr>
            </w:pPr>
            <w:r>
              <w:rPr>
                <w:rFonts w:ascii="Arial" w:hAnsi="Arial" w:cs="Arial"/>
                <w:sz w:val="20"/>
                <w:szCs w:val="20"/>
              </w:rPr>
              <w:t>Почит меѓу половите и негување хумани односи меѓу учениците</w:t>
            </w:r>
          </w:p>
          <w:p w14:paraId="58B3898F">
            <w:pPr>
              <w:spacing w:after="0" w:line="240" w:lineRule="auto"/>
              <w:rPr>
                <w:rFonts w:ascii="Arial" w:hAnsi="Arial" w:cs="Arial"/>
                <w:sz w:val="20"/>
                <w:szCs w:val="20"/>
              </w:rPr>
            </w:pPr>
          </w:p>
        </w:tc>
        <w:tc>
          <w:tcPr>
            <w:tcW w:w="283" w:type="dxa"/>
          </w:tcPr>
          <w:p w14:paraId="29F022D4">
            <w:pPr>
              <w:spacing w:after="0" w:line="240" w:lineRule="auto"/>
              <w:rPr>
                <w:rFonts w:ascii="Arial" w:hAnsi="Arial" w:cs="Arial"/>
                <w:sz w:val="20"/>
                <w:szCs w:val="20"/>
              </w:rPr>
            </w:pPr>
          </w:p>
        </w:tc>
        <w:tc>
          <w:tcPr>
            <w:tcW w:w="284" w:type="dxa"/>
          </w:tcPr>
          <w:p w14:paraId="7034294C">
            <w:pPr>
              <w:spacing w:after="0" w:line="240" w:lineRule="auto"/>
              <w:rPr>
                <w:rFonts w:ascii="Arial" w:hAnsi="Arial" w:cs="Arial"/>
                <w:sz w:val="20"/>
                <w:szCs w:val="20"/>
              </w:rPr>
            </w:pPr>
          </w:p>
        </w:tc>
        <w:tc>
          <w:tcPr>
            <w:tcW w:w="283" w:type="dxa"/>
          </w:tcPr>
          <w:p w14:paraId="50DB425B">
            <w:pPr>
              <w:spacing w:after="0" w:line="240" w:lineRule="auto"/>
              <w:rPr>
                <w:rFonts w:ascii="Arial" w:hAnsi="Arial" w:cs="Arial"/>
                <w:sz w:val="20"/>
                <w:szCs w:val="20"/>
              </w:rPr>
            </w:pPr>
          </w:p>
        </w:tc>
        <w:tc>
          <w:tcPr>
            <w:tcW w:w="284" w:type="dxa"/>
          </w:tcPr>
          <w:p w14:paraId="5D110C14">
            <w:pPr>
              <w:spacing w:after="0" w:line="240" w:lineRule="auto"/>
              <w:rPr>
                <w:rFonts w:ascii="Arial" w:hAnsi="Arial" w:cs="Arial"/>
                <w:sz w:val="20"/>
                <w:szCs w:val="20"/>
              </w:rPr>
            </w:pPr>
          </w:p>
        </w:tc>
        <w:tc>
          <w:tcPr>
            <w:tcW w:w="283" w:type="dxa"/>
            <w:shd w:val="clear" w:color="auto" w:fill="E5DFEC" w:themeFill="accent4" w:themeFillTint="33"/>
          </w:tcPr>
          <w:p w14:paraId="24425E4D">
            <w:pPr>
              <w:spacing w:after="0" w:line="240" w:lineRule="auto"/>
              <w:rPr>
                <w:rFonts w:ascii="Arial" w:hAnsi="Arial" w:cs="Arial"/>
                <w:sz w:val="20"/>
                <w:szCs w:val="20"/>
              </w:rPr>
            </w:pPr>
          </w:p>
          <w:p w14:paraId="2AFBA5DD">
            <w:pPr>
              <w:spacing w:after="0" w:line="240" w:lineRule="auto"/>
              <w:rPr>
                <w:rFonts w:ascii="Arial" w:hAnsi="Arial" w:cs="Arial"/>
                <w:sz w:val="20"/>
                <w:szCs w:val="20"/>
              </w:rPr>
            </w:pPr>
          </w:p>
        </w:tc>
        <w:tc>
          <w:tcPr>
            <w:tcW w:w="284" w:type="dxa"/>
          </w:tcPr>
          <w:p w14:paraId="47EE73C1">
            <w:pPr>
              <w:spacing w:after="0" w:line="240" w:lineRule="auto"/>
              <w:rPr>
                <w:rFonts w:ascii="Arial" w:hAnsi="Arial" w:cs="Arial"/>
                <w:sz w:val="20"/>
                <w:szCs w:val="20"/>
              </w:rPr>
            </w:pPr>
          </w:p>
        </w:tc>
        <w:tc>
          <w:tcPr>
            <w:tcW w:w="283" w:type="dxa"/>
            <w:shd w:val="clear" w:color="auto" w:fill="auto"/>
          </w:tcPr>
          <w:p w14:paraId="55C4E586">
            <w:pPr>
              <w:spacing w:after="0" w:line="240" w:lineRule="auto"/>
              <w:rPr>
                <w:rFonts w:ascii="Arial" w:hAnsi="Arial" w:cs="Arial"/>
                <w:sz w:val="20"/>
                <w:szCs w:val="20"/>
              </w:rPr>
            </w:pPr>
          </w:p>
        </w:tc>
        <w:tc>
          <w:tcPr>
            <w:tcW w:w="284" w:type="dxa"/>
          </w:tcPr>
          <w:p w14:paraId="4DD72947">
            <w:pPr>
              <w:spacing w:after="0" w:line="240" w:lineRule="auto"/>
              <w:rPr>
                <w:rFonts w:ascii="Arial" w:hAnsi="Arial" w:cs="Arial"/>
                <w:sz w:val="20"/>
                <w:szCs w:val="20"/>
              </w:rPr>
            </w:pPr>
          </w:p>
        </w:tc>
        <w:tc>
          <w:tcPr>
            <w:tcW w:w="283" w:type="dxa"/>
          </w:tcPr>
          <w:p w14:paraId="528D4A6A">
            <w:pPr>
              <w:spacing w:after="0" w:line="240" w:lineRule="auto"/>
              <w:rPr>
                <w:rFonts w:ascii="Arial" w:hAnsi="Arial" w:cs="Arial"/>
                <w:sz w:val="20"/>
                <w:szCs w:val="20"/>
              </w:rPr>
            </w:pPr>
          </w:p>
        </w:tc>
        <w:tc>
          <w:tcPr>
            <w:tcW w:w="284" w:type="dxa"/>
          </w:tcPr>
          <w:p w14:paraId="6555FACF">
            <w:pPr>
              <w:spacing w:after="0" w:line="240" w:lineRule="auto"/>
              <w:rPr>
                <w:rFonts w:ascii="Arial" w:hAnsi="Arial" w:cs="Arial"/>
                <w:sz w:val="20"/>
                <w:szCs w:val="20"/>
              </w:rPr>
            </w:pPr>
          </w:p>
        </w:tc>
        <w:tc>
          <w:tcPr>
            <w:tcW w:w="3543" w:type="dxa"/>
          </w:tcPr>
          <w:p w14:paraId="2BDEE264">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 координативно тело на ученичкиот парламент (9 членови), педагошко-психолошка служба</w:t>
            </w:r>
          </w:p>
        </w:tc>
        <w:tc>
          <w:tcPr>
            <w:tcW w:w="5954" w:type="dxa"/>
          </w:tcPr>
          <w:p w14:paraId="21ECF8CF">
            <w:pPr>
              <w:spacing w:after="0" w:line="240" w:lineRule="auto"/>
              <w:rPr>
                <w:rFonts w:ascii="Arial" w:hAnsi="Arial" w:cs="Arial"/>
                <w:sz w:val="20"/>
                <w:szCs w:val="20"/>
              </w:rPr>
            </w:pPr>
            <w:r>
              <w:rPr>
                <w:rFonts w:ascii="Arial" w:hAnsi="Arial" w:cs="Arial"/>
                <w:sz w:val="20"/>
                <w:szCs w:val="20"/>
              </w:rPr>
              <w:t>Прирачник за наставници, текстови со позитивни примери од општеството (од училиштето и од училишниот психолог)</w:t>
            </w:r>
          </w:p>
        </w:tc>
      </w:tr>
      <w:tr w14:paraId="13D7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41AFFF97">
            <w:pPr>
              <w:spacing w:after="0" w:line="240" w:lineRule="auto"/>
              <w:rPr>
                <w:rFonts w:ascii="Arial" w:hAnsi="Arial" w:cs="Arial"/>
                <w:sz w:val="20"/>
                <w:szCs w:val="20"/>
              </w:rPr>
            </w:pPr>
            <w:r>
              <w:rPr>
                <w:rFonts w:ascii="Arial" w:hAnsi="Arial" w:cs="Arial"/>
                <w:sz w:val="20"/>
                <w:szCs w:val="20"/>
              </w:rPr>
              <w:t>19.</w:t>
            </w:r>
          </w:p>
        </w:tc>
        <w:tc>
          <w:tcPr>
            <w:tcW w:w="2834" w:type="dxa"/>
          </w:tcPr>
          <w:p w14:paraId="270295DD">
            <w:pPr>
              <w:pStyle w:val="51"/>
              <w:spacing w:line="240" w:lineRule="auto"/>
              <w:rPr>
                <w:rFonts w:ascii="Arial" w:hAnsi="Arial" w:cs="Arial"/>
                <w:sz w:val="20"/>
                <w:szCs w:val="20"/>
              </w:rPr>
            </w:pPr>
            <w:r>
              <w:rPr>
                <w:rFonts w:ascii="Arial" w:hAnsi="Arial" w:cs="Arial"/>
                <w:sz w:val="20"/>
                <w:szCs w:val="20"/>
              </w:rPr>
              <w:t>Учество во слободна активност за уредување на животната средина</w:t>
            </w:r>
          </w:p>
          <w:p w14:paraId="73F5EF5F">
            <w:pPr>
              <w:pStyle w:val="51"/>
              <w:spacing w:line="240" w:lineRule="auto"/>
              <w:rPr>
                <w:rFonts w:ascii="Arial" w:hAnsi="Arial" w:cs="Arial"/>
                <w:sz w:val="20"/>
                <w:szCs w:val="20"/>
              </w:rPr>
            </w:pPr>
          </w:p>
        </w:tc>
        <w:tc>
          <w:tcPr>
            <w:tcW w:w="283" w:type="dxa"/>
          </w:tcPr>
          <w:p w14:paraId="61B10F82">
            <w:pPr>
              <w:spacing w:after="0" w:line="240" w:lineRule="auto"/>
              <w:rPr>
                <w:rFonts w:ascii="Arial" w:hAnsi="Arial" w:cs="Arial"/>
                <w:sz w:val="20"/>
                <w:szCs w:val="20"/>
              </w:rPr>
            </w:pPr>
          </w:p>
        </w:tc>
        <w:tc>
          <w:tcPr>
            <w:tcW w:w="284" w:type="dxa"/>
          </w:tcPr>
          <w:p w14:paraId="03107599">
            <w:pPr>
              <w:spacing w:after="0" w:line="240" w:lineRule="auto"/>
              <w:rPr>
                <w:rFonts w:ascii="Arial" w:hAnsi="Arial" w:cs="Arial"/>
                <w:sz w:val="20"/>
                <w:szCs w:val="20"/>
              </w:rPr>
            </w:pPr>
          </w:p>
        </w:tc>
        <w:tc>
          <w:tcPr>
            <w:tcW w:w="283" w:type="dxa"/>
          </w:tcPr>
          <w:p w14:paraId="71A47996">
            <w:pPr>
              <w:spacing w:after="0" w:line="240" w:lineRule="auto"/>
              <w:rPr>
                <w:rFonts w:ascii="Arial" w:hAnsi="Arial" w:cs="Arial"/>
                <w:sz w:val="20"/>
                <w:szCs w:val="20"/>
              </w:rPr>
            </w:pPr>
          </w:p>
        </w:tc>
        <w:tc>
          <w:tcPr>
            <w:tcW w:w="284" w:type="dxa"/>
          </w:tcPr>
          <w:p w14:paraId="1AF50AE9">
            <w:pPr>
              <w:spacing w:after="0" w:line="240" w:lineRule="auto"/>
              <w:rPr>
                <w:rFonts w:ascii="Arial" w:hAnsi="Arial" w:cs="Arial"/>
                <w:sz w:val="20"/>
                <w:szCs w:val="20"/>
              </w:rPr>
            </w:pPr>
          </w:p>
        </w:tc>
        <w:tc>
          <w:tcPr>
            <w:tcW w:w="283" w:type="dxa"/>
            <w:shd w:val="clear" w:color="auto" w:fill="auto"/>
          </w:tcPr>
          <w:p w14:paraId="782E745C">
            <w:pPr>
              <w:spacing w:after="0" w:line="240" w:lineRule="auto"/>
              <w:rPr>
                <w:rFonts w:ascii="Arial" w:hAnsi="Arial" w:cs="Arial"/>
                <w:sz w:val="20"/>
                <w:szCs w:val="20"/>
              </w:rPr>
            </w:pPr>
          </w:p>
        </w:tc>
        <w:tc>
          <w:tcPr>
            <w:tcW w:w="284" w:type="dxa"/>
            <w:shd w:val="clear" w:color="auto" w:fill="E5DFEC" w:themeFill="accent4" w:themeFillTint="33"/>
          </w:tcPr>
          <w:p w14:paraId="2E350A66">
            <w:pPr>
              <w:spacing w:after="0" w:line="240" w:lineRule="auto"/>
              <w:rPr>
                <w:rFonts w:ascii="Arial" w:hAnsi="Arial" w:cs="Arial"/>
                <w:sz w:val="20"/>
                <w:szCs w:val="20"/>
              </w:rPr>
            </w:pPr>
          </w:p>
          <w:p w14:paraId="132AC8D9">
            <w:pPr>
              <w:spacing w:after="0" w:line="240" w:lineRule="auto"/>
              <w:rPr>
                <w:rFonts w:ascii="Arial" w:hAnsi="Arial" w:cs="Arial"/>
                <w:sz w:val="20"/>
                <w:szCs w:val="20"/>
              </w:rPr>
            </w:pPr>
          </w:p>
          <w:p w14:paraId="5A5BAB6B">
            <w:pPr>
              <w:spacing w:after="0" w:line="240" w:lineRule="auto"/>
              <w:rPr>
                <w:rFonts w:ascii="Arial" w:hAnsi="Arial" w:cs="Arial"/>
                <w:sz w:val="20"/>
                <w:szCs w:val="20"/>
              </w:rPr>
            </w:pPr>
          </w:p>
          <w:p w14:paraId="36295041">
            <w:pPr>
              <w:spacing w:after="0" w:line="240" w:lineRule="auto"/>
              <w:rPr>
                <w:rFonts w:ascii="Arial" w:hAnsi="Arial" w:cs="Arial"/>
                <w:sz w:val="20"/>
                <w:szCs w:val="20"/>
              </w:rPr>
            </w:pPr>
          </w:p>
          <w:p w14:paraId="71676916">
            <w:pPr>
              <w:spacing w:after="0" w:line="240" w:lineRule="auto"/>
              <w:rPr>
                <w:rFonts w:ascii="Arial" w:hAnsi="Arial" w:cs="Arial"/>
                <w:sz w:val="20"/>
                <w:szCs w:val="20"/>
              </w:rPr>
            </w:pPr>
          </w:p>
          <w:p w14:paraId="7FB49DF7">
            <w:pPr>
              <w:spacing w:after="0" w:line="240" w:lineRule="auto"/>
              <w:rPr>
                <w:rFonts w:ascii="Arial" w:hAnsi="Arial" w:cs="Arial"/>
                <w:sz w:val="20"/>
                <w:szCs w:val="20"/>
              </w:rPr>
            </w:pPr>
          </w:p>
          <w:p w14:paraId="2AAD025B">
            <w:pPr>
              <w:spacing w:after="0" w:line="240" w:lineRule="auto"/>
              <w:rPr>
                <w:rFonts w:ascii="Arial" w:hAnsi="Arial" w:cs="Arial"/>
                <w:sz w:val="20"/>
                <w:szCs w:val="20"/>
              </w:rPr>
            </w:pPr>
          </w:p>
          <w:p w14:paraId="4C9BFA65">
            <w:pPr>
              <w:spacing w:after="0" w:line="240" w:lineRule="auto"/>
              <w:rPr>
                <w:rFonts w:ascii="Arial" w:hAnsi="Arial" w:cs="Arial"/>
                <w:sz w:val="20"/>
                <w:szCs w:val="20"/>
              </w:rPr>
            </w:pPr>
          </w:p>
          <w:p w14:paraId="0D102254">
            <w:pPr>
              <w:spacing w:after="0" w:line="240" w:lineRule="auto"/>
              <w:rPr>
                <w:rFonts w:ascii="Arial" w:hAnsi="Arial" w:cs="Arial"/>
                <w:sz w:val="20"/>
                <w:szCs w:val="20"/>
              </w:rPr>
            </w:pPr>
          </w:p>
          <w:p w14:paraId="4B3AAA57">
            <w:pPr>
              <w:spacing w:after="0" w:line="240" w:lineRule="auto"/>
              <w:rPr>
                <w:rFonts w:ascii="Arial" w:hAnsi="Arial" w:cs="Arial"/>
                <w:sz w:val="20"/>
                <w:szCs w:val="20"/>
              </w:rPr>
            </w:pPr>
          </w:p>
        </w:tc>
        <w:tc>
          <w:tcPr>
            <w:tcW w:w="283" w:type="dxa"/>
            <w:shd w:val="clear" w:color="auto" w:fill="auto"/>
          </w:tcPr>
          <w:p w14:paraId="536B6B2F">
            <w:pPr>
              <w:spacing w:after="0" w:line="240" w:lineRule="auto"/>
              <w:rPr>
                <w:rFonts w:ascii="Arial" w:hAnsi="Arial" w:cs="Arial"/>
                <w:sz w:val="20"/>
                <w:szCs w:val="20"/>
              </w:rPr>
            </w:pPr>
          </w:p>
        </w:tc>
        <w:tc>
          <w:tcPr>
            <w:tcW w:w="284" w:type="dxa"/>
          </w:tcPr>
          <w:p w14:paraId="16E3584B">
            <w:pPr>
              <w:spacing w:after="0" w:line="240" w:lineRule="auto"/>
              <w:rPr>
                <w:rFonts w:ascii="Arial" w:hAnsi="Arial" w:cs="Arial"/>
                <w:sz w:val="20"/>
                <w:szCs w:val="20"/>
              </w:rPr>
            </w:pPr>
          </w:p>
        </w:tc>
        <w:tc>
          <w:tcPr>
            <w:tcW w:w="283" w:type="dxa"/>
          </w:tcPr>
          <w:p w14:paraId="376CD980">
            <w:pPr>
              <w:spacing w:after="0" w:line="240" w:lineRule="auto"/>
              <w:rPr>
                <w:rFonts w:ascii="Arial" w:hAnsi="Arial" w:cs="Arial"/>
                <w:sz w:val="20"/>
                <w:szCs w:val="20"/>
              </w:rPr>
            </w:pPr>
          </w:p>
        </w:tc>
        <w:tc>
          <w:tcPr>
            <w:tcW w:w="284" w:type="dxa"/>
          </w:tcPr>
          <w:p w14:paraId="6133F33D">
            <w:pPr>
              <w:spacing w:after="0" w:line="240" w:lineRule="auto"/>
              <w:rPr>
                <w:rFonts w:ascii="Arial" w:hAnsi="Arial" w:cs="Arial"/>
                <w:sz w:val="20"/>
                <w:szCs w:val="20"/>
              </w:rPr>
            </w:pPr>
          </w:p>
        </w:tc>
        <w:tc>
          <w:tcPr>
            <w:tcW w:w="3543" w:type="dxa"/>
          </w:tcPr>
          <w:p w14:paraId="5A3FA7AE">
            <w:pPr>
              <w:spacing w:after="0" w:line="240" w:lineRule="auto"/>
              <w:rPr>
                <w:rFonts w:ascii="Arial" w:hAnsi="Arial" w:cs="Arial"/>
                <w:sz w:val="20"/>
                <w:szCs w:val="20"/>
              </w:rPr>
            </w:pPr>
            <w:r>
              <w:rPr>
                <w:rFonts w:ascii="Arial" w:hAnsi="Arial" w:cs="Arial"/>
                <w:sz w:val="20"/>
                <w:szCs w:val="20"/>
              </w:rPr>
              <w:t>Директор, 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5954" w:type="dxa"/>
          </w:tcPr>
          <w:p w14:paraId="4E88EFC8">
            <w:pPr>
              <w:spacing w:after="0" w:line="240" w:lineRule="auto"/>
              <w:rPr>
                <w:rFonts w:ascii="Arial" w:hAnsi="Arial" w:cs="Arial"/>
                <w:sz w:val="20"/>
                <w:szCs w:val="20"/>
              </w:rPr>
            </w:pPr>
            <w:r>
              <w:rPr>
                <w:rFonts w:ascii="Arial" w:hAnsi="Arial" w:cs="Arial"/>
                <w:sz w:val="20"/>
                <w:szCs w:val="20"/>
              </w:rPr>
              <w:t>Училишни простории, училишен двор (од училиштето или надворешни соработници)</w:t>
            </w:r>
          </w:p>
        </w:tc>
      </w:tr>
      <w:tr w14:paraId="0091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2AEB3FCB">
            <w:pPr>
              <w:spacing w:after="0" w:line="240" w:lineRule="auto"/>
              <w:rPr>
                <w:rFonts w:ascii="Arial" w:hAnsi="Arial" w:cs="Arial"/>
                <w:sz w:val="20"/>
                <w:szCs w:val="20"/>
              </w:rPr>
            </w:pPr>
            <w:r>
              <w:rPr>
                <w:rFonts w:ascii="Arial" w:hAnsi="Arial" w:cs="Arial"/>
                <w:sz w:val="20"/>
                <w:szCs w:val="20"/>
              </w:rPr>
              <w:t>20.</w:t>
            </w:r>
          </w:p>
        </w:tc>
        <w:tc>
          <w:tcPr>
            <w:tcW w:w="2834" w:type="dxa"/>
          </w:tcPr>
          <w:p w14:paraId="2F861DD9">
            <w:pPr>
              <w:pStyle w:val="51"/>
              <w:spacing w:line="240" w:lineRule="auto"/>
              <w:rPr>
                <w:rFonts w:ascii="Arial" w:hAnsi="Arial" w:cs="Arial"/>
                <w:sz w:val="20"/>
                <w:szCs w:val="20"/>
              </w:rPr>
            </w:pPr>
            <w:r>
              <w:rPr>
                <w:rFonts w:ascii="Arial" w:hAnsi="Arial" w:cs="Arial"/>
                <w:sz w:val="20"/>
                <w:szCs w:val="20"/>
              </w:rPr>
              <w:t>Водење грижа за лична хигиена</w:t>
            </w:r>
          </w:p>
        </w:tc>
        <w:tc>
          <w:tcPr>
            <w:tcW w:w="283" w:type="dxa"/>
          </w:tcPr>
          <w:p w14:paraId="7307A2DB">
            <w:pPr>
              <w:spacing w:after="0" w:line="240" w:lineRule="auto"/>
              <w:rPr>
                <w:rFonts w:ascii="Arial" w:hAnsi="Arial" w:cs="Arial"/>
                <w:sz w:val="20"/>
                <w:szCs w:val="20"/>
              </w:rPr>
            </w:pPr>
          </w:p>
        </w:tc>
        <w:tc>
          <w:tcPr>
            <w:tcW w:w="284" w:type="dxa"/>
          </w:tcPr>
          <w:p w14:paraId="2CD40781">
            <w:pPr>
              <w:spacing w:after="0" w:line="240" w:lineRule="auto"/>
              <w:rPr>
                <w:rFonts w:ascii="Arial" w:hAnsi="Arial" w:cs="Arial"/>
                <w:sz w:val="20"/>
                <w:szCs w:val="20"/>
              </w:rPr>
            </w:pPr>
          </w:p>
        </w:tc>
        <w:tc>
          <w:tcPr>
            <w:tcW w:w="283" w:type="dxa"/>
          </w:tcPr>
          <w:p w14:paraId="6E9F402E">
            <w:pPr>
              <w:spacing w:after="0" w:line="240" w:lineRule="auto"/>
              <w:rPr>
                <w:rFonts w:ascii="Arial" w:hAnsi="Arial" w:cs="Arial"/>
                <w:sz w:val="20"/>
                <w:szCs w:val="20"/>
              </w:rPr>
            </w:pPr>
          </w:p>
        </w:tc>
        <w:tc>
          <w:tcPr>
            <w:tcW w:w="284" w:type="dxa"/>
          </w:tcPr>
          <w:p w14:paraId="68C5B772">
            <w:pPr>
              <w:spacing w:after="0" w:line="240" w:lineRule="auto"/>
              <w:rPr>
                <w:rFonts w:ascii="Arial" w:hAnsi="Arial" w:cs="Arial"/>
                <w:sz w:val="20"/>
                <w:szCs w:val="20"/>
              </w:rPr>
            </w:pPr>
          </w:p>
        </w:tc>
        <w:tc>
          <w:tcPr>
            <w:tcW w:w="283" w:type="dxa"/>
            <w:shd w:val="clear" w:color="auto" w:fill="auto"/>
          </w:tcPr>
          <w:p w14:paraId="03680B31">
            <w:pPr>
              <w:spacing w:after="0" w:line="240" w:lineRule="auto"/>
              <w:rPr>
                <w:rFonts w:ascii="Arial" w:hAnsi="Arial" w:cs="Arial"/>
                <w:sz w:val="20"/>
                <w:szCs w:val="20"/>
              </w:rPr>
            </w:pPr>
          </w:p>
        </w:tc>
        <w:tc>
          <w:tcPr>
            <w:tcW w:w="284" w:type="dxa"/>
            <w:shd w:val="clear" w:color="auto" w:fill="E5DFEC" w:themeFill="accent4" w:themeFillTint="33"/>
          </w:tcPr>
          <w:p w14:paraId="467B5BA1">
            <w:pPr>
              <w:spacing w:after="0" w:line="240" w:lineRule="auto"/>
              <w:rPr>
                <w:rFonts w:ascii="Arial" w:hAnsi="Arial" w:cs="Arial"/>
                <w:sz w:val="20"/>
                <w:szCs w:val="20"/>
              </w:rPr>
            </w:pPr>
          </w:p>
          <w:p w14:paraId="65378B83">
            <w:pPr>
              <w:spacing w:after="0" w:line="240" w:lineRule="auto"/>
              <w:rPr>
                <w:rFonts w:ascii="Arial" w:hAnsi="Arial" w:cs="Arial"/>
                <w:sz w:val="20"/>
                <w:szCs w:val="20"/>
              </w:rPr>
            </w:pPr>
          </w:p>
        </w:tc>
        <w:tc>
          <w:tcPr>
            <w:tcW w:w="283" w:type="dxa"/>
            <w:shd w:val="clear" w:color="auto" w:fill="auto"/>
          </w:tcPr>
          <w:p w14:paraId="26D26FCC">
            <w:pPr>
              <w:spacing w:after="0" w:line="240" w:lineRule="auto"/>
              <w:rPr>
                <w:rFonts w:ascii="Arial" w:hAnsi="Arial" w:cs="Arial"/>
                <w:sz w:val="20"/>
                <w:szCs w:val="20"/>
              </w:rPr>
            </w:pPr>
          </w:p>
        </w:tc>
        <w:tc>
          <w:tcPr>
            <w:tcW w:w="284" w:type="dxa"/>
          </w:tcPr>
          <w:p w14:paraId="7E45A589">
            <w:pPr>
              <w:spacing w:after="0" w:line="240" w:lineRule="auto"/>
              <w:rPr>
                <w:rFonts w:ascii="Arial" w:hAnsi="Arial" w:cs="Arial"/>
                <w:sz w:val="20"/>
                <w:szCs w:val="20"/>
              </w:rPr>
            </w:pPr>
          </w:p>
        </w:tc>
        <w:tc>
          <w:tcPr>
            <w:tcW w:w="283" w:type="dxa"/>
          </w:tcPr>
          <w:p w14:paraId="2F3C3E88">
            <w:pPr>
              <w:spacing w:after="0" w:line="240" w:lineRule="auto"/>
              <w:rPr>
                <w:rFonts w:ascii="Arial" w:hAnsi="Arial" w:cs="Arial"/>
                <w:sz w:val="20"/>
                <w:szCs w:val="20"/>
              </w:rPr>
            </w:pPr>
          </w:p>
        </w:tc>
        <w:tc>
          <w:tcPr>
            <w:tcW w:w="284" w:type="dxa"/>
          </w:tcPr>
          <w:p w14:paraId="2B51253B">
            <w:pPr>
              <w:spacing w:after="0" w:line="240" w:lineRule="auto"/>
              <w:rPr>
                <w:rFonts w:ascii="Arial" w:hAnsi="Arial" w:cs="Arial"/>
                <w:sz w:val="20"/>
                <w:szCs w:val="20"/>
              </w:rPr>
            </w:pPr>
          </w:p>
        </w:tc>
        <w:tc>
          <w:tcPr>
            <w:tcW w:w="3543" w:type="dxa"/>
          </w:tcPr>
          <w:p w14:paraId="0A5DD82D">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 педагошко-психолошка служба, одделенски раководители на IV, VI,VII  и IX одд.</w:t>
            </w:r>
          </w:p>
        </w:tc>
        <w:tc>
          <w:tcPr>
            <w:tcW w:w="5954" w:type="dxa"/>
          </w:tcPr>
          <w:p w14:paraId="423AC2AA">
            <w:pPr>
              <w:spacing w:after="0" w:line="240" w:lineRule="auto"/>
              <w:rPr>
                <w:rFonts w:ascii="Arial" w:hAnsi="Arial" w:cs="Arial"/>
                <w:sz w:val="20"/>
                <w:szCs w:val="20"/>
              </w:rPr>
            </w:pPr>
            <w:r>
              <w:rPr>
                <w:rFonts w:ascii="Arial" w:hAnsi="Arial" w:cs="Arial"/>
                <w:sz w:val="20"/>
                <w:szCs w:val="20"/>
              </w:rPr>
              <w:t>Прирачник за наставници, компјутер, видео, презентација, училница (од училиштето)</w:t>
            </w:r>
          </w:p>
        </w:tc>
      </w:tr>
      <w:tr w14:paraId="610F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02808B2">
            <w:pPr>
              <w:spacing w:after="0" w:line="240" w:lineRule="auto"/>
              <w:rPr>
                <w:rFonts w:ascii="Arial" w:hAnsi="Arial" w:cs="Arial"/>
                <w:sz w:val="20"/>
                <w:szCs w:val="20"/>
              </w:rPr>
            </w:pPr>
            <w:r>
              <w:rPr>
                <w:rFonts w:ascii="Arial" w:hAnsi="Arial" w:cs="Arial"/>
                <w:sz w:val="20"/>
                <w:szCs w:val="20"/>
              </w:rPr>
              <w:t>21.</w:t>
            </w:r>
          </w:p>
        </w:tc>
        <w:tc>
          <w:tcPr>
            <w:tcW w:w="2834" w:type="dxa"/>
          </w:tcPr>
          <w:p w14:paraId="7654A669">
            <w:pPr>
              <w:pStyle w:val="51"/>
              <w:spacing w:line="240" w:lineRule="auto"/>
              <w:rPr>
                <w:rFonts w:ascii="Arial" w:hAnsi="Arial" w:cs="Arial"/>
                <w:sz w:val="20"/>
                <w:szCs w:val="20"/>
              </w:rPr>
            </w:pPr>
            <w:r>
              <w:rPr>
                <w:rFonts w:ascii="Arial" w:hAnsi="Arial" w:cs="Arial"/>
                <w:sz w:val="20"/>
                <w:szCs w:val="20"/>
              </w:rPr>
              <w:t>Евалуација за работата на ученичкиот парламент</w:t>
            </w:r>
          </w:p>
        </w:tc>
        <w:tc>
          <w:tcPr>
            <w:tcW w:w="283" w:type="dxa"/>
          </w:tcPr>
          <w:p w14:paraId="52A58F90">
            <w:pPr>
              <w:spacing w:after="0" w:line="240" w:lineRule="auto"/>
              <w:rPr>
                <w:rFonts w:ascii="Arial" w:hAnsi="Arial" w:cs="Arial"/>
                <w:sz w:val="20"/>
                <w:szCs w:val="20"/>
              </w:rPr>
            </w:pPr>
          </w:p>
        </w:tc>
        <w:tc>
          <w:tcPr>
            <w:tcW w:w="284" w:type="dxa"/>
          </w:tcPr>
          <w:p w14:paraId="1ECC3EFC">
            <w:pPr>
              <w:spacing w:after="0" w:line="240" w:lineRule="auto"/>
              <w:rPr>
                <w:rFonts w:ascii="Arial" w:hAnsi="Arial" w:cs="Arial"/>
                <w:sz w:val="20"/>
                <w:szCs w:val="20"/>
              </w:rPr>
            </w:pPr>
          </w:p>
        </w:tc>
        <w:tc>
          <w:tcPr>
            <w:tcW w:w="283" w:type="dxa"/>
          </w:tcPr>
          <w:p w14:paraId="76DC66E4">
            <w:pPr>
              <w:spacing w:after="0" w:line="240" w:lineRule="auto"/>
              <w:rPr>
                <w:rFonts w:ascii="Arial" w:hAnsi="Arial" w:cs="Arial"/>
                <w:sz w:val="20"/>
                <w:szCs w:val="20"/>
              </w:rPr>
            </w:pPr>
          </w:p>
        </w:tc>
        <w:tc>
          <w:tcPr>
            <w:tcW w:w="284" w:type="dxa"/>
          </w:tcPr>
          <w:p w14:paraId="4510485D">
            <w:pPr>
              <w:spacing w:after="0" w:line="240" w:lineRule="auto"/>
              <w:rPr>
                <w:rFonts w:ascii="Arial" w:hAnsi="Arial" w:cs="Arial"/>
                <w:sz w:val="20"/>
                <w:szCs w:val="20"/>
              </w:rPr>
            </w:pPr>
          </w:p>
        </w:tc>
        <w:tc>
          <w:tcPr>
            <w:tcW w:w="283" w:type="dxa"/>
            <w:shd w:val="clear" w:color="auto" w:fill="auto"/>
          </w:tcPr>
          <w:p w14:paraId="1F1F566A">
            <w:pPr>
              <w:spacing w:after="0" w:line="240" w:lineRule="auto"/>
              <w:rPr>
                <w:rFonts w:ascii="Arial" w:hAnsi="Arial" w:cs="Arial"/>
                <w:sz w:val="20"/>
                <w:szCs w:val="20"/>
              </w:rPr>
            </w:pPr>
          </w:p>
        </w:tc>
        <w:tc>
          <w:tcPr>
            <w:tcW w:w="284" w:type="dxa"/>
            <w:shd w:val="clear" w:color="auto" w:fill="E5DFEC" w:themeFill="accent4" w:themeFillTint="33"/>
          </w:tcPr>
          <w:p w14:paraId="549E5804">
            <w:pPr>
              <w:spacing w:after="0" w:line="240" w:lineRule="auto"/>
              <w:rPr>
                <w:rFonts w:ascii="Arial" w:hAnsi="Arial" w:cs="Arial"/>
                <w:sz w:val="20"/>
                <w:szCs w:val="20"/>
              </w:rPr>
            </w:pPr>
          </w:p>
        </w:tc>
        <w:tc>
          <w:tcPr>
            <w:tcW w:w="283" w:type="dxa"/>
            <w:shd w:val="clear" w:color="auto" w:fill="auto"/>
          </w:tcPr>
          <w:p w14:paraId="2EBD77D2">
            <w:pPr>
              <w:spacing w:after="0" w:line="240" w:lineRule="auto"/>
              <w:rPr>
                <w:rFonts w:ascii="Arial" w:hAnsi="Arial" w:cs="Arial"/>
                <w:sz w:val="20"/>
                <w:szCs w:val="20"/>
              </w:rPr>
            </w:pPr>
          </w:p>
        </w:tc>
        <w:tc>
          <w:tcPr>
            <w:tcW w:w="284" w:type="dxa"/>
          </w:tcPr>
          <w:p w14:paraId="2F586DCD">
            <w:pPr>
              <w:spacing w:after="0" w:line="240" w:lineRule="auto"/>
              <w:rPr>
                <w:rFonts w:ascii="Arial" w:hAnsi="Arial" w:cs="Arial"/>
                <w:sz w:val="20"/>
                <w:szCs w:val="20"/>
              </w:rPr>
            </w:pPr>
          </w:p>
        </w:tc>
        <w:tc>
          <w:tcPr>
            <w:tcW w:w="283" w:type="dxa"/>
          </w:tcPr>
          <w:p w14:paraId="3E970B79">
            <w:pPr>
              <w:spacing w:after="0" w:line="240" w:lineRule="auto"/>
              <w:rPr>
                <w:rFonts w:ascii="Arial" w:hAnsi="Arial" w:cs="Arial"/>
                <w:sz w:val="20"/>
                <w:szCs w:val="20"/>
              </w:rPr>
            </w:pPr>
          </w:p>
        </w:tc>
        <w:tc>
          <w:tcPr>
            <w:tcW w:w="284" w:type="dxa"/>
          </w:tcPr>
          <w:p w14:paraId="5A8B205D">
            <w:pPr>
              <w:spacing w:after="0" w:line="240" w:lineRule="auto"/>
              <w:rPr>
                <w:rFonts w:ascii="Arial" w:hAnsi="Arial" w:cs="Arial"/>
                <w:sz w:val="20"/>
                <w:szCs w:val="20"/>
              </w:rPr>
            </w:pPr>
          </w:p>
        </w:tc>
        <w:tc>
          <w:tcPr>
            <w:tcW w:w="3543" w:type="dxa"/>
          </w:tcPr>
          <w:p w14:paraId="61E1046A">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5954" w:type="dxa"/>
          </w:tcPr>
          <w:p w14:paraId="64A3D7DC">
            <w:pPr>
              <w:spacing w:after="0" w:line="240" w:lineRule="auto"/>
              <w:rPr>
                <w:rFonts w:ascii="Arial" w:hAnsi="Arial" w:cs="Arial"/>
                <w:sz w:val="20"/>
                <w:szCs w:val="20"/>
              </w:rPr>
            </w:pPr>
            <w:r>
              <w:rPr>
                <w:rFonts w:ascii="Arial" w:hAnsi="Arial" w:cs="Arial"/>
                <w:sz w:val="20"/>
                <w:szCs w:val="20"/>
              </w:rPr>
              <w:t xml:space="preserve">ПРИЛОГ 14 - Форма на евалуационата листа за работата на ученичкиот парламент  </w:t>
            </w:r>
          </w:p>
        </w:tc>
      </w:tr>
      <w:tr w14:paraId="2881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468D7F73">
            <w:pPr>
              <w:spacing w:after="0" w:line="240" w:lineRule="auto"/>
              <w:rPr>
                <w:rFonts w:ascii="Arial" w:hAnsi="Arial" w:cs="Arial"/>
                <w:sz w:val="20"/>
                <w:szCs w:val="20"/>
              </w:rPr>
            </w:pPr>
            <w:r>
              <w:rPr>
                <w:rFonts w:ascii="Arial" w:hAnsi="Arial" w:cs="Arial"/>
                <w:sz w:val="20"/>
                <w:szCs w:val="20"/>
              </w:rPr>
              <w:t>22.</w:t>
            </w:r>
          </w:p>
          <w:p w14:paraId="07E321A0">
            <w:pPr>
              <w:spacing w:after="0" w:line="240" w:lineRule="auto"/>
              <w:rPr>
                <w:rFonts w:ascii="Arial" w:hAnsi="Arial" w:cs="Arial"/>
                <w:sz w:val="20"/>
                <w:szCs w:val="20"/>
              </w:rPr>
            </w:pPr>
          </w:p>
        </w:tc>
        <w:tc>
          <w:tcPr>
            <w:tcW w:w="2834" w:type="dxa"/>
          </w:tcPr>
          <w:p w14:paraId="65463B12">
            <w:pPr>
              <w:pStyle w:val="51"/>
              <w:spacing w:line="240" w:lineRule="auto"/>
              <w:rPr>
                <w:rFonts w:ascii="Arial" w:hAnsi="Arial" w:cs="Arial"/>
                <w:sz w:val="20"/>
                <w:szCs w:val="20"/>
              </w:rPr>
            </w:pPr>
            <w:r>
              <w:rPr>
                <w:rFonts w:ascii="Arial" w:hAnsi="Arial" w:cs="Arial"/>
                <w:sz w:val="20"/>
                <w:szCs w:val="20"/>
              </w:rPr>
              <w:t>Учество при активности за одбележување на 8 Март</w:t>
            </w:r>
          </w:p>
          <w:p w14:paraId="33DF0F05">
            <w:pPr>
              <w:pStyle w:val="51"/>
              <w:spacing w:line="240" w:lineRule="auto"/>
              <w:rPr>
                <w:rFonts w:ascii="Arial" w:hAnsi="Arial" w:cs="Arial"/>
                <w:sz w:val="20"/>
                <w:szCs w:val="20"/>
              </w:rPr>
            </w:pPr>
          </w:p>
        </w:tc>
        <w:tc>
          <w:tcPr>
            <w:tcW w:w="283" w:type="dxa"/>
          </w:tcPr>
          <w:p w14:paraId="58661E49">
            <w:pPr>
              <w:spacing w:after="0" w:line="240" w:lineRule="auto"/>
              <w:rPr>
                <w:rFonts w:ascii="Arial" w:hAnsi="Arial" w:cs="Arial"/>
                <w:sz w:val="20"/>
                <w:szCs w:val="20"/>
              </w:rPr>
            </w:pPr>
          </w:p>
        </w:tc>
        <w:tc>
          <w:tcPr>
            <w:tcW w:w="284" w:type="dxa"/>
          </w:tcPr>
          <w:p w14:paraId="676431F9">
            <w:pPr>
              <w:spacing w:after="0" w:line="240" w:lineRule="auto"/>
              <w:rPr>
                <w:rFonts w:ascii="Arial" w:hAnsi="Arial" w:cs="Arial"/>
                <w:sz w:val="20"/>
                <w:szCs w:val="20"/>
              </w:rPr>
            </w:pPr>
          </w:p>
        </w:tc>
        <w:tc>
          <w:tcPr>
            <w:tcW w:w="283" w:type="dxa"/>
          </w:tcPr>
          <w:p w14:paraId="33FB5E38">
            <w:pPr>
              <w:spacing w:after="0" w:line="240" w:lineRule="auto"/>
              <w:rPr>
                <w:rFonts w:ascii="Arial" w:hAnsi="Arial" w:cs="Arial"/>
                <w:sz w:val="20"/>
                <w:szCs w:val="20"/>
              </w:rPr>
            </w:pPr>
          </w:p>
        </w:tc>
        <w:tc>
          <w:tcPr>
            <w:tcW w:w="284" w:type="dxa"/>
          </w:tcPr>
          <w:p w14:paraId="3F2EC2D0">
            <w:pPr>
              <w:spacing w:after="0" w:line="240" w:lineRule="auto"/>
              <w:rPr>
                <w:rFonts w:ascii="Arial" w:hAnsi="Arial" w:cs="Arial"/>
                <w:sz w:val="20"/>
                <w:szCs w:val="20"/>
              </w:rPr>
            </w:pPr>
          </w:p>
        </w:tc>
        <w:tc>
          <w:tcPr>
            <w:tcW w:w="283" w:type="dxa"/>
            <w:shd w:val="clear" w:color="auto" w:fill="auto"/>
          </w:tcPr>
          <w:p w14:paraId="7815A5E1">
            <w:pPr>
              <w:spacing w:after="0" w:line="240" w:lineRule="auto"/>
              <w:rPr>
                <w:rFonts w:ascii="Arial" w:hAnsi="Arial" w:cs="Arial"/>
                <w:sz w:val="20"/>
                <w:szCs w:val="20"/>
              </w:rPr>
            </w:pPr>
          </w:p>
        </w:tc>
        <w:tc>
          <w:tcPr>
            <w:tcW w:w="284" w:type="dxa"/>
            <w:shd w:val="clear" w:color="auto" w:fill="auto"/>
          </w:tcPr>
          <w:p w14:paraId="55001353">
            <w:pPr>
              <w:spacing w:after="0" w:line="240" w:lineRule="auto"/>
              <w:rPr>
                <w:rFonts w:ascii="Arial" w:hAnsi="Arial" w:cs="Arial"/>
                <w:sz w:val="20"/>
                <w:szCs w:val="20"/>
              </w:rPr>
            </w:pPr>
          </w:p>
        </w:tc>
        <w:tc>
          <w:tcPr>
            <w:tcW w:w="283" w:type="dxa"/>
            <w:shd w:val="clear" w:color="auto" w:fill="E5DFEC" w:themeFill="accent4" w:themeFillTint="33"/>
          </w:tcPr>
          <w:p w14:paraId="2F426EBA">
            <w:pPr>
              <w:spacing w:after="0" w:line="240" w:lineRule="auto"/>
              <w:rPr>
                <w:rFonts w:ascii="Arial" w:hAnsi="Arial" w:cs="Arial"/>
                <w:sz w:val="20"/>
                <w:szCs w:val="20"/>
              </w:rPr>
            </w:pPr>
          </w:p>
          <w:p w14:paraId="762F4817">
            <w:pPr>
              <w:spacing w:after="0" w:line="240" w:lineRule="auto"/>
              <w:rPr>
                <w:rFonts w:ascii="Arial" w:hAnsi="Arial" w:cs="Arial"/>
                <w:sz w:val="20"/>
                <w:szCs w:val="20"/>
              </w:rPr>
            </w:pPr>
          </w:p>
        </w:tc>
        <w:tc>
          <w:tcPr>
            <w:tcW w:w="284" w:type="dxa"/>
          </w:tcPr>
          <w:p w14:paraId="1B3D82EC">
            <w:pPr>
              <w:spacing w:after="0" w:line="240" w:lineRule="auto"/>
              <w:rPr>
                <w:rFonts w:ascii="Arial" w:hAnsi="Arial" w:cs="Arial"/>
                <w:sz w:val="20"/>
                <w:szCs w:val="20"/>
              </w:rPr>
            </w:pPr>
          </w:p>
        </w:tc>
        <w:tc>
          <w:tcPr>
            <w:tcW w:w="283" w:type="dxa"/>
          </w:tcPr>
          <w:p w14:paraId="390258A4">
            <w:pPr>
              <w:spacing w:after="0" w:line="240" w:lineRule="auto"/>
              <w:rPr>
                <w:rFonts w:ascii="Arial" w:hAnsi="Arial" w:cs="Arial"/>
                <w:sz w:val="20"/>
                <w:szCs w:val="20"/>
              </w:rPr>
            </w:pPr>
          </w:p>
        </w:tc>
        <w:tc>
          <w:tcPr>
            <w:tcW w:w="284" w:type="dxa"/>
          </w:tcPr>
          <w:p w14:paraId="0600049D">
            <w:pPr>
              <w:spacing w:after="0" w:line="240" w:lineRule="auto"/>
              <w:rPr>
                <w:rFonts w:ascii="Arial" w:hAnsi="Arial" w:cs="Arial"/>
                <w:sz w:val="20"/>
                <w:szCs w:val="20"/>
              </w:rPr>
            </w:pPr>
          </w:p>
        </w:tc>
        <w:tc>
          <w:tcPr>
            <w:tcW w:w="3543" w:type="dxa"/>
          </w:tcPr>
          <w:p w14:paraId="1E8523AF">
            <w:pPr>
              <w:spacing w:after="0" w:line="240" w:lineRule="auto"/>
              <w:rPr>
                <w:rFonts w:ascii="Arial" w:hAnsi="Arial" w:cs="Arial"/>
                <w:sz w:val="20"/>
                <w:szCs w:val="20"/>
              </w:rPr>
            </w:pPr>
            <w:r>
              <w:rPr>
                <w:rFonts w:ascii="Arial" w:hAnsi="Arial" w:cs="Arial"/>
                <w:sz w:val="20"/>
                <w:szCs w:val="20"/>
              </w:rPr>
              <w:t>Директор, 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до IX одд.</w:t>
            </w:r>
          </w:p>
        </w:tc>
        <w:tc>
          <w:tcPr>
            <w:tcW w:w="5954" w:type="dxa"/>
          </w:tcPr>
          <w:p w14:paraId="40BB0450">
            <w:pPr>
              <w:spacing w:after="0" w:line="240" w:lineRule="auto"/>
              <w:rPr>
                <w:rFonts w:ascii="Arial" w:hAnsi="Arial" w:cs="Arial"/>
                <w:sz w:val="20"/>
                <w:szCs w:val="20"/>
              </w:rPr>
            </w:pPr>
            <w:r>
              <w:rPr>
                <w:rFonts w:ascii="Arial" w:hAnsi="Arial" w:cs="Arial"/>
                <w:sz w:val="20"/>
                <w:szCs w:val="20"/>
              </w:rPr>
              <w:t>Училишни простории, изработки, хратија,лепак, ножички, украсни ленти, материјали за изработка на украси (набавка од родители и ученици)</w:t>
            </w:r>
          </w:p>
        </w:tc>
      </w:tr>
      <w:tr w14:paraId="341E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026B8908">
            <w:pPr>
              <w:spacing w:after="0" w:line="240" w:lineRule="auto"/>
              <w:rPr>
                <w:rFonts w:ascii="Arial" w:hAnsi="Arial" w:cs="Arial"/>
                <w:sz w:val="20"/>
                <w:szCs w:val="20"/>
              </w:rPr>
            </w:pPr>
            <w:r>
              <w:rPr>
                <w:rFonts w:ascii="Arial" w:hAnsi="Arial" w:cs="Arial"/>
                <w:sz w:val="20"/>
                <w:szCs w:val="20"/>
              </w:rPr>
              <w:t>23.</w:t>
            </w:r>
          </w:p>
          <w:p w14:paraId="0E449985">
            <w:pPr>
              <w:spacing w:after="0" w:line="240" w:lineRule="auto"/>
              <w:rPr>
                <w:rFonts w:ascii="Arial" w:hAnsi="Arial" w:cs="Arial"/>
                <w:sz w:val="20"/>
                <w:szCs w:val="20"/>
              </w:rPr>
            </w:pPr>
          </w:p>
          <w:p w14:paraId="2C15EC36">
            <w:pPr>
              <w:spacing w:after="0" w:line="240" w:lineRule="auto"/>
              <w:rPr>
                <w:rFonts w:ascii="Arial" w:hAnsi="Arial" w:cs="Arial"/>
                <w:sz w:val="20"/>
                <w:szCs w:val="20"/>
              </w:rPr>
            </w:pPr>
          </w:p>
          <w:p w14:paraId="51231337">
            <w:pPr>
              <w:spacing w:after="0" w:line="240" w:lineRule="auto"/>
              <w:rPr>
                <w:rFonts w:ascii="Arial" w:hAnsi="Arial" w:cs="Arial"/>
                <w:sz w:val="20"/>
                <w:szCs w:val="20"/>
              </w:rPr>
            </w:pPr>
          </w:p>
          <w:p w14:paraId="5E7605D5">
            <w:pPr>
              <w:spacing w:after="0" w:line="240" w:lineRule="auto"/>
              <w:rPr>
                <w:rFonts w:ascii="Arial" w:hAnsi="Arial" w:cs="Arial"/>
                <w:sz w:val="20"/>
                <w:szCs w:val="20"/>
              </w:rPr>
            </w:pPr>
          </w:p>
          <w:p w14:paraId="576403FE">
            <w:pPr>
              <w:spacing w:after="0" w:line="240" w:lineRule="auto"/>
              <w:rPr>
                <w:rFonts w:ascii="Arial" w:hAnsi="Arial" w:cs="Arial"/>
                <w:sz w:val="20"/>
                <w:szCs w:val="20"/>
              </w:rPr>
            </w:pPr>
          </w:p>
          <w:p w14:paraId="1FF9FB70">
            <w:pPr>
              <w:spacing w:after="0" w:line="240" w:lineRule="auto"/>
              <w:rPr>
                <w:rFonts w:ascii="Arial" w:hAnsi="Arial" w:cs="Arial"/>
                <w:sz w:val="20"/>
                <w:szCs w:val="20"/>
              </w:rPr>
            </w:pPr>
          </w:p>
          <w:p w14:paraId="7CD4CC82">
            <w:pPr>
              <w:spacing w:after="0" w:line="240" w:lineRule="auto"/>
              <w:rPr>
                <w:rFonts w:ascii="Arial" w:hAnsi="Arial" w:cs="Arial"/>
                <w:sz w:val="20"/>
                <w:szCs w:val="20"/>
              </w:rPr>
            </w:pPr>
          </w:p>
        </w:tc>
        <w:tc>
          <w:tcPr>
            <w:tcW w:w="2834" w:type="dxa"/>
          </w:tcPr>
          <w:p w14:paraId="6A280C3C">
            <w:pPr>
              <w:pStyle w:val="51"/>
              <w:spacing w:line="240" w:lineRule="auto"/>
              <w:rPr>
                <w:rFonts w:ascii="Arial" w:hAnsi="Arial" w:cs="Arial"/>
                <w:sz w:val="20"/>
                <w:szCs w:val="20"/>
              </w:rPr>
            </w:pPr>
            <w:r>
              <w:rPr>
                <w:rFonts w:ascii="Arial" w:hAnsi="Arial" w:cs="Arial"/>
                <w:sz w:val="20"/>
                <w:szCs w:val="20"/>
              </w:rPr>
              <w:t>Учество во активности за Денот на екологијата и планетата Земја</w:t>
            </w:r>
          </w:p>
        </w:tc>
        <w:tc>
          <w:tcPr>
            <w:tcW w:w="283" w:type="dxa"/>
          </w:tcPr>
          <w:p w14:paraId="40A7D433">
            <w:pPr>
              <w:spacing w:after="0" w:line="240" w:lineRule="auto"/>
              <w:rPr>
                <w:rFonts w:ascii="Arial" w:hAnsi="Arial" w:cs="Arial"/>
                <w:sz w:val="20"/>
                <w:szCs w:val="20"/>
              </w:rPr>
            </w:pPr>
          </w:p>
        </w:tc>
        <w:tc>
          <w:tcPr>
            <w:tcW w:w="284" w:type="dxa"/>
          </w:tcPr>
          <w:p w14:paraId="46D19F75">
            <w:pPr>
              <w:spacing w:after="0" w:line="240" w:lineRule="auto"/>
              <w:rPr>
                <w:rFonts w:ascii="Arial" w:hAnsi="Arial" w:cs="Arial"/>
                <w:sz w:val="20"/>
                <w:szCs w:val="20"/>
              </w:rPr>
            </w:pPr>
          </w:p>
        </w:tc>
        <w:tc>
          <w:tcPr>
            <w:tcW w:w="283" w:type="dxa"/>
          </w:tcPr>
          <w:p w14:paraId="2B47F519">
            <w:pPr>
              <w:spacing w:after="0" w:line="240" w:lineRule="auto"/>
              <w:rPr>
                <w:rFonts w:ascii="Arial" w:hAnsi="Arial" w:cs="Arial"/>
                <w:sz w:val="20"/>
                <w:szCs w:val="20"/>
              </w:rPr>
            </w:pPr>
          </w:p>
        </w:tc>
        <w:tc>
          <w:tcPr>
            <w:tcW w:w="284" w:type="dxa"/>
          </w:tcPr>
          <w:p w14:paraId="718E9030">
            <w:pPr>
              <w:spacing w:after="0" w:line="240" w:lineRule="auto"/>
              <w:rPr>
                <w:rFonts w:ascii="Arial" w:hAnsi="Arial" w:cs="Arial"/>
                <w:sz w:val="20"/>
                <w:szCs w:val="20"/>
              </w:rPr>
            </w:pPr>
          </w:p>
        </w:tc>
        <w:tc>
          <w:tcPr>
            <w:tcW w:w="283" w:type="dxa"/>
            <w:shd w:val="clear" w:color="auto" w:fill="auto"/>
          </w:tcPr>
          <w:p w14:paraId="56590ADA">
            <w:pPr>
              <w:spacing w:after="0" w:line="240" w:lineRule="auto"/>
              <w:rPr>
                <w:rFonts w:ascii="Arial" w:hAnsi="Arial" w:cs="Arial"/>
                <w:sz w:val="20"/>
                <w:szCs w:val="20"/>
              </w:rPr>
            </w:pPr>
          </w:p>
        </w:tc>
        <w:tc>
          <w:tcPr>
            <w:tcW w:w="284" w:type="dxa"/>
            <w:shd w:val="clear" w:color="auto" w:fill="auto"/>
          </w:tcPr>
          <w:p w14:paraId="7F3E0435">
            <w:pPr>
              <w:spacing w:after="0" w:line="240" w:lineRule="auto"/>
              <w:rPr>
                <w:rFonts w:ascii="Arial" w:hAnsi="Arial" w:cs="Arial"/>
                <w:sz w:val="20"/>
                <w:szCs w:val="20"/>
              </w:rPr>
            </w:pPr>
          </w:p>
        </w:tc>
        <w:tc>
          <w:tcPr>
            <w:tcW w:w="283" w:type="dxa"/>
            <w:shd w:val="clear" w:color="auto" w:fill="E5DFEC" w:themeFill="accent4" w:themeFillTint="33"/>
          </w:tcPr>
          <w:p w14:paraId="7D43185F">
            <w:pPr>
              <w:spacing w:after="0" w:line="240" w:lineRule="auto"/>
              <w:rPr>
                <w:rFonts w:ascii="Arial" w:hAnsi="Arial" w:cs="Arial"/>
                <w:sz w:val="20"/>
                <w:szCs w:val="20"/>
              </w:rPr>
            </w:pPr>
          </w:p>
          <w:p w14:paraId="180B9990">
            <w:pPr>
              <w:spacing w:after="0" w:line="240" w:lineRule="auto"/>
              <w:rPr>
                <w:rFonts w:ascii="Arial" w:hAnsi="Arial" w:cs="Arial"/>
                <w:sz w:val="20"/>
                <w:szCs w:val="20"/>
              </w:rPr>
            </w:pPr>
          </w:p>
          <w:p w14:paraId="75D739EF">
            <w:pPr>
              <w:spacing w:after="0" w:line="240" w:lineRule="auto"/>
              <w:rPr>
                <w:rFonts w:ascii="Arial" w:hAnsi="Arial" w:cs="Arial"/>
                <w:sz w:val="20"/>
                <w:szCs w:val="20"/>
              </w:rPr>
            </w:pPr>
          </w:p>
          <w:p w14:paraId="0A51E306">
            <w:pPr>
              <w:spacing w:after="0" w:line="240" w:lineRule="auto"/>
              <w:rPr>
                <w:rFonts w:ascii="Arial" w:hAnsi="Arial" w:cs="Arial"/>
                <w:sz w:val="20"/>
                <w:szCs w:val="20"/>
              </w:rPr>
            </w:pPr>
          </w:p>
          <w:p w14:paraId="6DF8B362">
            <w:pPr>
              <w:spacing w:after="0" w:line="240" w:lineRule="auto"/>
              <w:rPr>
                <w:rFonts w:ascii="Arial" w:hAnsi="Arial" w:cs="Arial"/>
                <w:sz w:val="20"/>
                <w:szCs w:val="20"/>
              </w:rPr>
            </w:pPr>
          </w:p>
          <w:p w14:paraId="0B20540E">
            <w:pPr>
              <w:spacing w:after="0" w:line="240" w:lineRule="auto"/>
              <w:rPr>
                <w:rFonts w:ascii="Arial" w:hAnsi="Arial" w:cs="Arial"/>
                <w:sz w:val="20"/>
                <w:szCs w:val="20"/>
              </w:rPr>
            </w:pPr>
          </w:p>
          <w:p w14:paraId="0CB07683">
            <w:pPr>
              <w:spacing w:after="0" w:line="240" w:lineRule="auto"/>
              <w:rPr>
                <w:rFonts w:ascii="Arial" w:hAnsi="Arial" w:cs="Arial"/>
                <w:sz w:val="20"/>
                <w:szCs w:val="20"/>
              </w:rPr>
            </w:pPr>
          </w:p>
          <w:p w14:paraId="33721F80">
            <w:pPr>
              <w:spacing w:after="0" w:line="240" w:lineRule="auto"/>
              <w:rPr>
                <w:rFonts w:ascii="Arial" w:hAnsi="Arial" w:cs="Arial"/>
                <w:sz w:val="20"/>
                <w:szCs w:val="20"/>
              </w:rPr>
            </w:pPr>
          </w:p>
        </w:tc>
        <w:tc>
          <w:tcPr>
            <w:tcW w:w="284" w:type="dxa"/>
          </w:tcPr>
          <w:p w14:paraId="177D4304">
            <w:pPr>
              <w:spacing w:after="0" w:line="240" w:lineRule="auto"/>
              <w:rPr>
                <w:rFonts w:ascii="Arial" w:hAnsi="Arial" w:cs="Arial"/>
                <w:sz w:val="20"/>
                <w:szCs w:val="20"/>
              </w:rPr>
            </w:pPr>
          </w:p>
        </w:tc>
        <w:tc>
          <w:tcPr>
            <w:tcW w:w="283" w:type="dxa"/>
          </w:tcPr>
          <w:p w14:paraId="07EF13E6">
            <w:pPr>
              <w:spacing w:after="0" w:line="240" w:lineRule="auto"/>
              <w:rPr>
                <w:rFonts w:ascii="Arial" w:hAnsi="Arial" w:cs="Arial"/>
                <w:sz w:val="20"/>
                <w:szCs w:val="20"/>
              </w:rPr>
            </w:pPr>
          </w:p>
        </w:tc>
        <w:tc>
          <w:tcPr>
            <w:tcW w:w="284" w:type="dxa"/>
          </w:tcPr>
          <w:p w14:paraId="0D65C756">
            <w:pPr>
              <w:spacing w:after="0" w:line="240" w:lineRule="auto"/>
              <w:rPr>
                <w:rFonts w:ascii="Arial" w:hAnsi="Arial" w:cs="Arial"/>
                <w:sz w:val="20"/>
                <w:szCs w:val="20"/>
              </w:rPr>
            </w:pPr>
          </w:p>
        </w:tc>
        <w:tc>
          <w:tcPr>
            <w:tcW w:w="3543" w:type="dxa"/>
          </w:tcPr>
          <w:p w14:paraId="396F94F2">
            <w:pPr>
              <w:spacing w:after="0" w:line="240" w:lineRule="auto"/>
              <w:rPr>
                <w:rFonts w:ascii="Arial" w:hAnsi="Arial" w:cs="Arial"/>
                <w:sz w:val="20"/>
                <w:szCs w:val="20"/>
              </w:rPr>
            </w:pPr>
            <w:r>
              <w:rPr>
                <w:rFonts w:ascii="Arial" w:hAnsi="Arial" w:cs="Arial"/>
                <w:sz w:val="20"/>
                <w:szCs w:val="20"/>
              </w:rPr>
              <w:t>Директор,членови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5954" w:type="dxa"/>
          </w:tcPr>
          <w:p w14:paraId="438EED93">
            <w:pPr>
              <w:spacing w:after="0" w:line="240" w:lineRule="auto"/>
              <w:rPr>
                <w:rFonts w:ascii="Arial" w:hAnsi="Arial" w:cs="Arial"/>
                <w:sz w:val="20"/>
                <w:szCs w:val="20"/>
              </w:rPr>
            </w:pPr>
            <w:r>
              <w:rPr>
                <w:rFonts w:ascii="Arial" w:hAnsi="Arial" w:cs="Arial"/>
                <w:sz w:val="20"/>
                <w:szCs w:val="20"/>
              </w:rPr>
              <w:t>Училишни простории, училишен двор, садници (набавка од училиштето, родители или од надворешни соработници)</w:t>
            </w:r>
          </w:p>
        </w:tc>
      </w:tr>
      <w:tr w14:paraId="4A97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3FEE95D1">
            <w:pPr>
              <w:spacing w:after="0" w:line="240" w:lineRule="auto"/>
              <w:rPr>
                <w:rFonts w:ascii="Arial" w:hAnsi="Arial" w:cs="Arial"/>
                <w:sz w:val="20"/>
                <w:szCs w:val="20"/>
              </w:rPr>
            </w:pPr>
            <w:r>
              <w:rPr>
                <w:rFonts w:ascii="Arial" w:hAnsi="Arial" w:cs="Arial"/>
                <w:sz w:val="20"/>
                <w:szCs w:val="20"/>
              </w:rPr>
              <w:t>24.</w:t>
            </w:r>
          </w:p>
        </w:tc>
        <w:tc>
          <w:tcPr>
            <w:tcW w:w="2834" w:type="dxa"/>
          </w:tcPr>
          <w:p w14:paraId="0ADD34B9">
            <w:pPr>
              <w:pStyle w:val="51"/>
              <w:spacing w:line="240" w:lineRule="auto"/>
              <w:rPr>
                <w:rFonts w:ascii="Arial" w:hAnsi="Arial" w:cs="Arial"/>
                <w:sz w:val="20"/>
                <w:szCs w:val="20"/>
              </w:rPr>
            </w:pPr>
            <w:r>
              <w:rPr>
                <w:rFonts w:ascii="Arial" w:hAnsi="Arial" w:cs="Arial"/>
                <w:sz w:val="20"/>
                <w:szCs w:val="20"/>
              </w:rPr>
              <w:t>Учество во активности за одбележување на Денот на шегата</w:t>
            </w:r>
          </w:p>
          <w:p w14:paraId="62147E22">
            <w:pPr>
              <w:pStyle w:val="51"/>
              <w:spacing w:line="240" w:lineRule="auto"/>
              <w:rPr>
                <w:rFonts w:ascii="Arial" w:hAnsi="Arial" w:cs="Arial"/>
                <w:sz w:val="20"/>
                <w:szCs w:val="20"/>
              </w:rPr>
            </w:pPr>
          </w:p>
        </w:tc>
        <w:tc>
          <w:tcPr>
            <w:tcW w:w="283" w:type="dxa"/>
          </w:tcPr>
          <w:p w14:paraId="268D33C2">
            <w:pPr>
              <w:spacing w:after="0" w:line="240" w:lineRule="auto"/>
              <w:rPr>
                <w:rFonts w:ascii="Arial" w:hAnsi="Arial" w:cs="Arial"/>
                <w:sz w:val="20"/>
                <w:szCs w:val="20"/>
              </w:rPr>
            </w:pPr>
          </w:p>
        </w:tc>
        <w:tc>
          <w:tcPr>
            <w:tcW w:w="284" w:type="dxa"/>
          </w:tcPr>
          <w:p w14:paraId="010F011B">
            <w:pPr>
              <w:spacing w:after="0" w:line="240" w:lineRule="auto"/>
              <w:rPr>
                <w:rFonts w:ascii="Arial" w:hAnsi="Arial" w:cs="Arial"/>
                <w:sz w:val="20"/>
                <w:szCs w:val="20"/>
              </w:rPr>
            </w:pPr>
          </w:p>
        </w:tc>
        <w:tc>
          <w:tcPr>
            <w:tcW w:w="283" w:type="dxa"/>
          </w:tcPr>
          <w:p w14:paraId="734B28AF">
            <w:pPr>
              <w:spacing w:after="0" w:line="240" w:lineRule="auto"/>
              <w:rPr>
                <w:rFonts w:ascii="Arial" w:hAnsi="Arial" w:cs="Arial"/>
                <w:sz w:val="20"/>
                <w:szCs w:val="20"/>
              </w:rPr>
            </w:pPr>
          </w:p>
        </w:tc>
        <w:tc>
          <w:tcPr>
            <w:tcW w:w="284" w:type="dxa"/>
          </w:tcPr>
          <w:p w14:paraId="0B6DEFC6">
            <w:pPr>
              <w:spacing w:after="0" w:line="240" w:lineRule="auto"/>
              <w:rPr>
                <w:rFonts w:ascii="Arial" w:hAnsi="Arial" w:cs="Arial"/>
                <w:sz w:val="20"/>
                <w:szCs w:val="20"/>
              </w:rPr>
            </w:pPr>
          </w:p>
        </w:tc>
        <w:tc>
          <w:tcPr>
            <w:tcW w:w="283" w:type="dxa"/>
            <w:shd w:val="clear" w:color="auto" w:fill="auto"/>
          </w:tcPr>
          <w:p w14:paraId="297058E9">
            <w:pPr>
              <w:spacing w:after="0" w:line="240" w:lineRule="auto"/>
              <w:rPr>
                <w:rFonts w:ascii="Arial" w:hAnsi="Arial" w:cs="Arial"/>
                <w:sz w:val="20"/>
                <w:szCs w:val="20"/>
              </w:rPr>
            </w:pPr>
          </w:p>
        </w:tc>
        <w:tc>
          <w:tcPr>
            <w:tcW w:w="284" w:type="dxa"/>
            <w:shd w:val="clear" w:color="auto" w:fill="auto"/>
          </w:tcPr>
          <w:p w14:paraId="1C21E176">
            <w:pPr>
              <w:spacing w:after="0" w:line="240" w:lineRule="auto"/>
              <w:rPr>
                <w:rFonts w:ascii="Arial" w:hAnsi="Arial" w:cs="Arial"/>
                <w:sz w:val="20"/>
                <w:szCs w:val="20"/>
              </w:rPr>
            </w:pPr>
          </w:p>
        </w:tc>
        <w:tc>
          <w:tcPr>
            <w:tcW w:w="283" w:type="dxa"/>
            <w:shd w:val="clear" w:color="auto" w:fill="auto"/>
          </w:tcPr>
          <w:p w14:paraId="60FB3F3F">
            <w:pPr>
              <w:spacing w:after="0" w:line="240" w:lineRule="auto"/>
              <w:rPr>
                <w:rFonts w:ascii="Arial" w:hAnsi="Arial" w:cs="Arial"/>
                <w:sz w:val="20"/>
                <w:szCs w:val="20"/>
              </w:rPr>
            </w:pPr>
          </w:p>
        </w:tc>
        <w:tc>
          <w:tcPr>
            <w:tcW w:w="284" w:type="dxa"/>
            <w:shd w:val="clear" w:color="auto" w:fill="E5DFEC" w:themeFill="accent4" w:themeFillTint="33"/>
          </w:tcPr>
          <w:p w14:paraId="1EC3B48A">
            <w:pPr>
              <w:spacing w:after="0" w:line="240" w:lineRule="auto"/>
              <w:rPr>
                <w:rFonts w:ascii="Arial" w:hAnsi="Arial" w:cs="Arial"/>
                <w:sz w:val="20"/>
                <w:szCs w:val="20"/>
              </w:rPr>
            </w:pPr>
          </w:p>
          <w:p w14:paraId="6E422769">
            <w:pPr>
              <w:spacing w:after="0" w:line="240" w:lineRule="auto"/>
              <w:rPr>
                <w:rFonts w:ascii="Arial" w:hAnsi="Arial" w:cs="Arial"/>
                <w:sz w:val="20"/>
                <w:szCs w:val="20"/>
              </w:rPr>
            </w:pPr>
          </w:p>
        </w:tc>
        <w:tc>
          <w:tcPr>
            <w:tcW w:w="283" w:type="dxa"/>
          </w:tcPr>
          <w:p w14:paraId="0F2AD10D">
            <w:pPr>
              <w:spacing w:after="0" w:line="240" w:lineRule="auto"/>
              <w:rPr>
                <w:rFonts w:ascii="Arial" w:hAnsi="Arial" w:cs="Arial"/>
                <w:sz w:val="20"/>
                <w:szCs w:val="20"/>
              </w:rPr>
            </w:pPr>
          </w:p>
        </w:tc>
        <w:tc>
          <w:tcPr>
            <w:tcW w:w="284" w:type="dxa"/>
          </w:tcPr>
          <w:p w14:paraId="0FF0E99C">
            <w:pPr>
              <w:spacing w:after="0" w:line="240" w:lineRule="auto"/>
              <w:rPr>
                <w:rFonts w:ascii="Arial" w:hAnsi="Arial" w:cs="Arial"/>
                <w:sz w:val="20"/>
                <w:szCs w:val="20"/>
              </w:rPr>
            </w:pPr>
          </w:p>
        </w:tc>
        <w:tc>
          <w:tcPr>
            <w:tcW w:w="3543" w:type="dxa"/>
          </w:tcPr>
          <w:p w14:paraId="5390377B">
            <w:pPr>
              <w:spacing w:after="0" w:line="240" w:lineRule="auto"/>
              <w:rPr>
                <w:rFonts w:ascii="Arial" w:hAnsi="Arial" w:cs="Arial"/>
                <w:sz w:val="20"/>
                <w:szCs w:val="20"/>
              </w:rPr>
            </w:pPr>
            <w:r>
              <w:rPr>
                <w:rFonts w:ascii="Arial" w:hAnsi="Arial" w:cs="Arial"/>
                <w:sz w:val="20"/>
                <w:szCs w:val="20"/>
              </w:rPr>
              <w:t>Директор,членови на ученичкиот парламент од IV-IX одд , координативно тело на ученичкиот парламент (9 членови), педагошко-психолошка служба, одделенски раководители од I – IX одд.</w:t>
            </w:r>
          </w:p>
        </w:tc>
        <w:tc>
          <w:tcPr>
            <w:tcW w:w="5954" w:type="dxa"/>
          </w:tcPr>
          <w:p w14:paraId="3D169198">
            <w:pPr>
              <w:spacing w:after="0" w:line="240" w:lineRule="auto"/>
              <w:rPr>
                <w:rFonts w:ascii="Arial" w:hAnsi="Arial" w:cs="Arial"/>
                <w:sz w:val="20"/>
                <w:szCs w:val="20"/>
              </w:rPr>
            </w:pPr>
            <w:r>
              <w:rPr>
                <w:rFonts w:ascii="Arial" w:hAnsi="Arial" w:cs="Arial"/>
                <w:sz w:val="20"/>
                <w:szCs w:val="20"/>
              </w:rPr>
              <w:t>Училишни простории, маски, украси (набавка од родители)</w:t>
            </w:r>
          </w:p>
        </w:tc>
      </w:tr>
      <w:tr w14:paraId="7ACB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824" w:type="dxa"/>
          </w:tcPr>
          <w:p w14:paraId="706EA2E0">
            <w:pPr>
              <w:spacing w:after="0" w:line="240" w:lineRule="auto"/>
              <w:rPr>
                <w:rFonts w:ascii="Arial" w:hAnsi="Arial" w:cs="Arial"/>
                <w:sz w:val="20"/>
                <w:szCs w:val="20"/>
              </w:rPr>
            </w:pPr>
            <w:r>
              <w:rPr>
                <w:rFonts w:ascii="Arial" w:hAnsi="Arial" w:cs="Arial"/>
                <w:sz w:val="20"/>
                <w:szCs w:val="20"/>
              </w:rPr>
              <w:t>25.</w:t>
            </w:r>
          </w:p>
        </w:tc>
        <w:tc>
          <w:tcPr>
            <w:tcW w:w="2834" w:type="dxa"/>
          </w:tcPr>
          <w:p w14:paraId="56CAACFA">
            <w:pPr>
              <w:pStyle w:val="51"/>
              <w:spacing w:line="240" w:lineRule="auto"/>
              <w:rPr>
                <w:rFonts w:ascii="Arial" w:hAnsi="Arial" w:cs="Arial"/>
                <w:sz w:val="20"/>
                <w:szCs w:val="20"/>
              </w:rPr>
            </w:pPr>
            <w:r>
              <w:rPr>
                <w:rFonts w:ascii="Arial" w:hAnsi="Arial" w:cs="Arial"/>
                <w:sz w:val="20"/>
                <w:szCs w:val="20"/>
              </w:rPr>
              <w:t>Учество во акција за чистење и уредување со зеленило и цвеќе</w:t>
            </w:r>
          </w:p>
          <w:p w14:paraId="438D067D">
            <w:pPr>
              <w:pStyle w:val="51"/>
              <w:spacing w:line="240" w:lineRule="auto"/>
              <w:rPr>
                <w:rFonts w:ascii="Arial" w:hAnsi="Arial" w:cs="Arial"/>
                <w:sz w:val="20"/>
                <w:szCs w:val="20"/>
              </w:rPr>
            </w:pPr>
          </w:p>
        </w:tc>
        <w:tc>
          <w:tcPr>
            <w:tcW w:w="283" w:type="dxa"/>
          </w:tcPr>
          <w:p w14:paraId="7B3BCDC0">
            <w:pPr>
              <w:spacing w:after="0" w:line="240" w:lineRule="auto"/>
              <w:rPr>
                <w:rFonts w:ascii="Arial" w:hAnsi="Arial" w:cs="Arial"/>
                <w:sz w:val="20"/>
                <w:szCs w:val="20"/>
              </w:rPr>
            </w:pPr>
          </w:p>
        </w:tc>
        <w:tc>
          <w:tcPr>
            <w:tcW w:w="284" w:type="dxa"/>
          </w:tcPr>
          <w:p w14:paraId="616A97C9">
            <w:pPr>
              <w:spacing w:after="0" w:line="240" w:lineRule="auto"/>
              <w:rPr>
                <w:rFonts w:ascii="Arial" w:hAnsi="Arial" w:cs="Arial"/>
                <w:sz w:val="20"/>
                <w:szCs w:val="20"/>
              </w:rPr>
            </w:pPr>
          </w:p>
        </w:tc>
        <w:tc>
          <w:tcPr>
            <w:tcW w:w="283" w:type="dxa"/>
          </w:tcPr>
          <w:p w14:paraId="76A31AD3">
            <w:pPr>
              <w:spacing w:after="0" w:line="240" w:lineRule="auto"/>
              <w:rPr>
                <w:rFonts w:ascii="Arial" w:hAnsi="Arial" w:cs="Arial"/>
                <w:sz w:val="20"/>
                <w:szCs w:val="20"/>
              </w:rPr>
            </w:pPr>
          </w:p>
        </w:tc>
        <w:tc>
          <w:tcPr>
            <w:tcW w:w="284" w:type="dxa"/>
          </w:tcPr>
          <w:p w14:paraId="3267F3CB">
            <w:pPr>
              <w:spacing w:after="0" w:line="240" w:lineRule="auto"/>
              <w:rPr>
                <w:rFonts w:ascii="Arial" w:hAnsi="Arial" w:cs="Arial"/>
                <w:sz w:val="20"/>
                <w:szCs w:val="20"/>
              </w:rPr>
            </w:pPr>
          </w:p>
        </w:tc>
        <w:tc>
          <w:tcPr>
            <w:tcW w:w="283" w:type="dxa"/>
            <w:shd w:val="clear" w:color="auto" w:fill="auto"/>
          </w:tcPr>
          <w:p w14:paraId="03EB02D5">
            <w:pPr>
              <w:spacing w:after="0" w:line="240" w:lineRule="auto"/>
              <w:rPr>
                <w:rFonts w:ascii="Arial" w:hAnsi="Arial" w:cs="Arial"/>
                <w:sz w:val="20"/>
                <w:szCs w:val="20"/>
              </w:rPr>
            </w:pPr>
          </w:p>
        </w:tc>
        <w:tc>
          <w:tcPr>
            <w:tcW w:w="284" w:type="dxa"/>
            <w:shd w:val="clear" w:color="auto" w:fill="auto"/>
          </w:tcPr>
          <w:p w14:paraId="6112FA1F">
            <w:pPr>
              <w:spacing w:after="0" w:line="240" w:lineRule="auto"/>
              <w:rPr>
                <w:rFonts w:ascii="Arial" w:hAnsi="Arial" w:cs="Arial"/>
                <w:sz w:val="20"/>
                <w:szCs w:val="20"/>
              </w:rPr>
            </w:pPr>
          </w:p>
        </w:tc>
        <w:tc>
          <w:tcPr>
            <w:tcW w:w="283" w:type="dxa"/>
            <w:shd w:val="clear" w:color="auto" w:fill="auto"/>
          </w:tcPr>
          <w:p w14:paraId="4F2F3957">
            <w:pPr>
              <w:spacing w:after="0" w:line="240" w:lineRule="auto"/>
              <w:rPr>
                <w:rFonts w:ascii="Arial" w:hAnsi="Arial" w:cs="Arial"/>
                <w:sz w:val="20"/>
                <w:szCs w:val="20"/>
              </w:rPr>
            </w:pPr>
          </w:p>
        </w:tc>
        <w:tc>
          <w:tcPr>
            <w:tcW w:w="284" w:type="dxa"/>
            <w:shd w:val="clear" w:color="auto" w:fill="E5DFEC" w:themeFill="accent4" w:themeFillTint="33"/>
          </w:tcPr>
          <w:p w14:paraId="3FB1CBC0">
            <w:pPr>
              <w:spacing w:after="0" w:line="240" w:lineRule="auto"/>
              <w:rPr>
                <w:rFonts w:ascii="Arial" w:hAnsi="Arial" w:cs="Arial"/>
                <w:sz w:val="20"/>
                <w:szCs w:val="20"/>
              </w:rPr>
            </w:pPr>
          </w:p>
          <w:p w14:paraId="3CEDADB3">
            <w:pPr>
              <w:spacing w:after="0" w:line="240" w:lineRule="auto"/>
              <w:rPr>
                <w:rFonts w:ascii="Arial" w:hAnsi="Arial" w:cs="Arial"/>
                <w:sz w:val="20"/>
                <w:szCs w:val="20"/>
              </w:rPr>
            </w:pPr>
          </w:p>
          <w:p w14:paraId="0D7BB6B9">
            <w:pPr>
              <w:spacing w:after="0" w:line="240" w:lineRule="auto"/>
              <w:rPr>
                <w:rFonts w:ascii="Arial" w:hAnsi="Arial" w:cs="Arial"/>
                <w:sz w:val="20"/>
                <w:szCs w:val="20"/>
              </w:rPr>
            </w:pPr>
          </w:p>
          <w:p w14:paraId="63E4D597">
            <w:pPr>
              <w:spacing w:after="0" w:line="240" w:lineRule="auto"/>
              <w:rPr>
                <w:rFonts w:ascii="Arial" w:hAnsi="Arial" w:cs="Arial"/>
                <w:sz w:val="20"/>
                <w:szCs w:val="20"/>
              </w:rPr>
            </w:pPr>
          </w:p>
          <w:p w14:paraId="223C0D2F">
            <w:pPr>
              <w:spacing w:after="0" w:line="240" w:lineRule="auto"/>
              <w:rPr>
                <w:rFonts w:ascii="Arial" w:hAnsi="Arial" w:cs="Arial"/>
                <w:sz w:val="20"/>
                <w:szCs w:val="20"/>
              </w:rPr>
            </w:pPr>
          </w:p>
          <w:p w14:paraId="6529DF7D">
            <w:pPr>
              <w:spacing w:after="0" w:line="240" w:lineRule="auto"/>
              <w:rPr>
                <w:rFonts w:ascii="Arial" w:hAnsi="Arial" w:cs="Arial"/>
                <w:sz w:val="20"/>
                <w:szCs w:val="20"/>
              </w:rPr>
            </w:pPr>
          </w:p>
          <w:p w14:paraId="2AB67EA0">
            <w:pPr>
              <w:spacing w:after="0" w:line="240" w:lineRule="auto"/>
              <w:rPr>
                <w:rFonts w:ascii="Arial" w:hAnsi="Arial" w:cs="Arial"/>
                <w:sz w:val="20"/>
                <w:szCs w:val="20"/>
              </w:rPr>
            </w:pPr>
          </w:p>
          <w:p w14:paraId="32BE32DD">
            <w:pPr>
              <w:spacing w:after="0" w:line="240" w:lineRule="auto"/>
              <w:rPr>
                <w:rFonts w:ascii="Arial" w:hAnsi="Arial" w:cs="Arial"/>
                <w:sz w:val="20"/>
                <w:szCs w:val="20"/>
              </w:rPr>
            </w:pPr>
          </w:p>
          <w:p w14:paraId="140E1417">
            <w:pPr>
              <w:spacing w:after="0" w:line="240" w:lineRule="auto"/>
              <w:rPr>
                <w:rFonts w:ascii="Arial" w:hAnsi="Arial" w:cs="Arial"/>
                <w:sz w:val="20"/>
                <w:szCs w:val="20"/>
              </w:rPr>
            </w:pPr>
          </w:p>
        </w:tc>
        <w:tc>
          <w:tcPr>
            <w:tcW w:w="283" w:type="dxa"/>
          </w:tcPr>
          <w:p w14:paraId="11FCB069">
            <w:pPr>
              <w:spacing w:after="0" w:line="240" w:lineRule="auto"/>
              <w:rPr>
                <w:rFonts w:ascii="Arial" w:hAnsi="Arial" w:cs="Arial"/>
                <w:sz w:val="20"/>
                <w:szCs w:val="20"/>
              </w:rPr>
            </w:pPr>
          </w:p>
        </w:tc>
        <w:tc>
          <w:tcPr>
            <w:tcW w:w="284" w:type="dxa"/>
          </w:tcPr>
          <w:p w14:paraId="4C1DED6D">
            <w:pPr>
              <w:spacing w:after="0" w:line="240" w:lineRule="auto"/>
              <w:rPr>
                <w:rFonts w:ascii="Arial" w:hAnsi="Arial" w:cs="Arial"/>
                <w:sz w:val="20"/>
                <w:szCs w:val="20"/>
              </w:rPr>
            </w:pPr>
          </w:p>
        </w:tc>
        <w:tc>
          <w:tcPr>
            <w:tcW w:w="3543" w:type="dxa"/>
          </w:tcPr>
          <w:p w14:paraId="7369A2E0">
            <w:pPr>
              <w:spacing w:after="0" w:line="240" w:lineRule="auto"/>
              <w:rPr>
                <w:rFonts w:ascii="Arial" w:hAnsi="Arial" w:cs="Arial"/>
                <w:sz w:val="20"/>
                <w:szCs w:val="20"/>
              </w:rPr>
            </w:pPr>
            <w:r>
              <w:rPr>
                <w:rFonts w:ascii="Arial" w:hAnsi="Arial" w:cs="Arial"/>
                <w:sz w:val="20"/>
                <w:szCs w:val="20"/>
              </w:rPr>
              <w:t>Директор,членови на ученичкиот парламент од IV-IX одд, координативно тело на ученичкиот парламент (9 членови), педагошко-психолошка служба, одделенски раководители од I – IX одд.</w:t>
            </w:r>
          </w:p>
        </w:tc>
        <w:tc>
          <w:tcPr>
            <w:tcW w:w="5954" w:type="dxa"/>
          </w:tcPr>
          <w:p w14:paraId="62F43B76">
            <w:pPr>
              <w:spacing w:after="0" w:line="240" w:lineRule="auto"/>
              <w:rPr>
                <w:rFonts w:ascii="Arial" w:hAnsi="Arial" w:cs="Arial"/>
                <w:sz w:val="20"/>
                <w:szCs w:val="20"/>
              </w:rPr>
            </w:pPr>
            <w:r>
              <w:rPr>
                <w:rFonts w:ascii="Arial" w:hAnsi="Arial" w:cs="Arial"/>
                <w:sz w:val="20"/>
                <w:szCs w:val="20"/>
              </w:rPr>
              <w:t>Училишни простории, училишен двор, садници, цвеќе (набавка од училиштето, родители или од надворешни соработници)</w:t>
            </w:r>
          </w:p>
        </w:tc>
      </w:tr>
      <w:tr w14:paraId="72B8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129C0B7A">
            <w:pPr>
              <w:spacing w:after="0" w:line="240" w:lineRule="auto"/>
              <w:rPr>
                <w:rFonts w:ascii="Arial" w:hAnsi="Arial" w:cs="Arial"/>
                <w:sz w:val="20"/>
                <w:szCs w:val="20"/>
              </w:rPr>
            </w:pPr>
            <w:r>
              <w:rPr>
                <w:rFonts w:ascii="Arial" w:hAnsi="Arial" w:cs="Arial"/>
                <w:sz w:val="20"/>
                <w:szCs w:val="20"/>
              </w:rPr>
              <w:t>26.</w:t>
            </w:r>
          </w:p>
        </w:tc>
        <w:tc>
          <w:tcPr>
            <w:tcW w:w="2834" w:type="dxa"/>
          </w:tcPr>
          <w:p w14:paraId="44DC7D87">
            <w:pPr>
              <w:pStyle w:val="51"/>
              <w:spacing w:line="240" w:lineRule="auto"/>
              <w:rPr>
                <w:rFonts w:ascii="Arial" w:hAnsi="Arial" w:cs="Arial"/>
                <w:sz w:val="20"/>
                <w:szCs w:val="20"/>
              </w:rPr>
            </w:pPr>
            <w:r>
              <w:rPr>
                <w:rFonts w:ascii="Arial" w:hAnsi="Arial" w:cs="Arial"/>
                <w:sz w:val="20"/>
                <w:szCs w:val="20"/>
              </w:rPr>
              <w:t>Активности по повод одбележување на Патрониот празник на училиштето</w:t>
            </w:r>
          </w:p>
        </w:tc>
        <w:tc>
          <w:tcPr>
            <w:tcW w:w="283" w:type="dxa"/>
          </w:tcPr>
          <w:p w14:paraId="3F6A94E3">
            <w:pPr>
              <w:spacing w:after="0" w:line="240" w:lineRule="auto"/>
              <w:rPr>
                <w:rFonts w:ascii="Arial" w:hAnsi="Arial" w:cs="Arial"/>
                <w:sz w:val="20"/>
                <w:szCs w:val="20"/>
              </w:rPr>
            </w:pPr>
          </w:p>
        </w:tc>
        <w:tc>
          <w:tcPr>
            <w:tcW w:w="284" w:type="dxa"/>
          </w:tcPr>
          <w:p w14:paraId="1B117576">
            <w:pPr>
              <w:spacing w:after="0" w:line="240" w:lineRule="auto"/>
              <w:rPr>
                <w:rFonts w:ascii="Arial" w:hAnsi="Arial" w:cs="Arial"/>
                <w:sz w:val="20"/>
                <w:szCs w:val="20"/>
              </w:rPr>
            </w:pPr>
          </w:p>
        </w:tc>
        <w:tc>
          <w:tcPr>
            <w:tcW w:w="283" w:type="dxa"/>
          </w:tcPr>
          <w:p w14:paraId="21AA674E">
            <w:pPr>
              <w:spacing w:after="0" w:line="240" w:lineRule="auto"/>
              <w:rPr>
                <w:rFonts w:ascii="Arial" w:hAnsi="Arial" w:cs="Arial"/>
                <w:sz w:val="20"/>
                <w:szCs w:val="20"/>
              </w:rPr>
            </w:pPr>
          </w:p>
        </w:tc>
        <w:tc>
          <w:tcPr>
            <w:tcW w:w="284" w:type="dxa"/>
          </w:tcPr>
          <w:p w14:paraId="18616464">
            <w:pPr>
              <w:spacing w:after="0" w:line="240" w:lineRule="auto"/>
              <w:rPr>
                <w:rFonts w:ascii="Arial" w:hAnsi="Arial" w:cs="Arial"/>
                <w:sz w:val="20"/>
                <w:szCs w:val="20"/>
              </w:rPr>
            </w:pPr>
          </w:p>
        </w:tc>
        <w:tc>
          <w:tcPr>
            <w:tcW w:w="283" w:type="dxa"/>
            <w:shd w:val="clear" w:color="auto" w:fill="auto"/>
          </w:tcPr>
          <w:p w14:paraId="28DFD6C9">
            <w:pPr>
              <w:spacing w:after="0" w:line="240" w:lineRule="auto"/>
              <w:rPr>
                <w:rFonts w:ascii="Arial" w:hAnsi="Arial" w:cs="Arial"/>
                <w:sz w:val="20"/>
                <w:szCs w:val="20"/>
              </w:rPr>
            </w:pPr>
          </w:p>
        </w:tc>
        <w:tc>
          <w:tcPr>
            <w:tcW w:w="284" w:type="dxa"/>
            <w:shd w:val="clear" w:color="auto" w:fill="auto"/>
          </w:tcPr>
          <w:p w14:paraId="33437AA2">
            <w:pPr>
              <w:spacing w:after="0" w:line="240" w:lineRule="auto"/>
              <w:rPr>
                <w:rFonts w:ascii="Arial" w:hAnsi="Arial" w:cs="Arial"/>
                <w:sz w:val="20"/>
                <w:szCs w:val="20"/>
              </w:rPr>
            </w:pPr>
          </w:p>
        </w:tc>
        <w:tc>
          <w:tcPr>
            <w:tcW w:w="283" w:type="dxa"/>
            <w:shd w:val="clear" w:color="auto" w:fill="auto"/>
          </w:tcPr>
          <w:p w14:paraId="0D64D32F">
            <w:pPr>
              <w:spacing w:after="0" w:line="240" w:lineRule="auto"/>
              <w:rPr>
                <w:rFonts w:ascii="Arial" w:hAnsi="Arial" w:cs="Arial"/>
                <w:sz w:val="20"/>
                <w:szCs w:val="20"/>
              </w:rPr>
            </w:pPr>
          </w:p>
        </w:tc>
        <w:tc>
          <w:tcPr>
            <w:tcW w:w="284" w:type="dxa"/>
            <w:shd w:val="clear" w:color="auto" w:fill="auto"/>
          </w:tcPr>
          <w:p w14:paraId="462B0D99">
            <w:pPr>
              <w:spacing w:after="0" w:line="240" w:lineRule="auto"/>
              <w:rPr>
                <w:rFonts w:ascii="Arial" w:hAnsi="Arial" w:cs="Arial"/>
                <w:sz w:val="20"/>
                <w:szCs w:val="20"/>
              </w:rPr>
            </w:pPr>
          </w:p>
        </w:tc>
        <w:tc>
          <w:tcPr>
            <w:tcW w:w="283" w:type="dxa"/>
            <w:shd w:val="clear" w:color="auto" w:fill="E5DFEC" w:themeFill="accent4" w:themeFillTint="33"/>
          </w:tcPr>
          <w:p w14:paraId="7AA3802E">
            <w:pPr>
              <w:spacing w:after="0" w:line="240" w:lineRule="auto"/>
              <w:rPr>
                <w:rFonts w:ascii="Arial" w:hAnsi="Arial" w:cs="Arial"/>
                <w:sz w:val="20"/>
                <w:szCs w:val="20"/>
              </w:rPr>
            </w:pPr>
          </w:p>
          <w:p w14:paraId="1796FA5C">
            <w:pPr>
              <w:spacing w:after="0" w:line="240" w:lineRule="auto"/>
              <w:rPr>
                <w:rFonts w:ascii="Arial" w:hAnsi="Arial" w:cs="Arial"/>
                <w:sz w:val="20"/>
                <w:szCs w:val="20"/>
              </w:rPr>
            </w:pPr>
          </w:p>
          <w:p w14:paraId="3AE64E3C">
            <w:pPr>
              <w:spacing w:after="0" w:line="240" w:lineRule="auto"/>
              <w:rPr>
                <w:rFonts w:ascii="Arial" w:hAnsi="Arial" w:cs="Arial"/>
                <w:sz w:val="20"/>
                <w:szCs w:val="20"/>
              </w:rPr>
            </w:pPr>
          </w:p>
          <w:p w14:paraId="1B62EF4D">
            <w:pPr>
              <w:spacing w:after="0" w:line="240" w:lineRule="auto"/>
              <w:rPr>
                <w:rFonts w:ascii="Arial" w:hAnsi="Arial" w:cs="Arial"/>
                <w:sz w:val="20"/>
                <w:szCs w:val="20"/>
              </w:rPr>
            </w:pPr>
          </w:p>
          <w:p w14:paraId="655B4774">
            <w:pPr>
              <w:spacing w:after="0" w:line="240" w:lineRule="auto"/>
              <w:rPr>
                <w:rFonts w:ascii="Arial" w:hAnsi="Arial" w:cs="Arial"/>
                <w:sz w:val="20"/>
                <w:szCs w:val="20"/>
              </w:rPr>
            </w:pPr>
          </w:p>
          <w:p w14:paraId="0052CC18">
            <w:pPr>
              <w:spacing w:after="0" w:line="240" w:lineRule="auto"/>
              <w:rPr>
                <w:rFonts w:ascii="Arial" w:hAnsi="Arial" w:cs="Arial"/>
                <w:sz w:val="20"/>
                <w:szCs w:val="20"/>
              </w:rPr>
            </w:pPr>
          </w:p>
          <w:p w14:paraId="26ABECC1">
            <w:pPr>
              <w:spacing w:after="0" w:line="240" w:lineRule="auto"/>
              <w:rPr>
                <w:rFonts w:ascii="Arial" w:hAnsi="Arial" w:cs="Arial"/>
                <w:sz w:val="20"/>
                <w:szCs w:val="20"/>
              </w:rPr>
            </w:pPr>
          </w:p>
        </w:tc>
        <w:tc>
          <w:tcPr>
            <w:tcW w:w="284" w:type="dxa"/>
          </w:tcPr>
          <w:p w14:paraId="5794085C">
            <w:pPr>
              <w:spacing w:after="0" w:line="240" w:lineRule="auto"/>
              <w:rPr>
                <w:rFonts w:ascii="Arial" w:hAnsi="Arial" w:cs="Arial"/>
                <w:sz w:val="20"/>
                <w:szCs w:val="20"/>
              </w:rPr>
            </w:pPr>
          </w:p>
        </w:tc>
        <w:tc>
          <w:tcPr>
            <w:tcW w:w="3543" w:type="dxa"/>
          </w:tcPr>
          <w:p w14:paraId="313FB8B2">
            <w:pPr>
              <w:spacing w:after="0" w:line="240" w:lineRule="auto"/>
              <w:rPr>
                <w:rFonts w:ascii="Arial" w:hAnsi="Arial" w:cs="Arial"/>
                <w:sz w:val="20"/>
                <w:szCs w:val="20"/>
              </w:rPr>
            </w:pPr>
            <w:r>
              <w:rPr>
                <w:rFonts w:ascii="Arial" w:hAnsi="Arial" w:cs="Arial"/>
                <w:sz w:val="20"/>
                <w:szCs w:val="20"/>
              </w:rPr>
              <w:t>Директор,членови на ученичкиот парламент од IV-IX одд, координативно тело на ученичкиот парламент (9 членови),одделенски раководители од I – IX одделение, комисија за културно – забавен живот</w:t>
            </w:r>
          </w:p>
        </w:tc>
        <w:tc>
          <w:tcPr>
            <w:tcW w:w="5954" w:type="dxa"/>
          </w:tcPr>
          <w:p w14:paraId="78AA009F">
            <w:pPr>
              <w:spacing w:after="0" w:line="240" w:lineRule="auto"/>
              <w:rPr>
                <w:rFonts w:ascii="Arial" w:hAnsi="Arial" w:cs="Arial"/>
                <w:sz w:val="20"/>
                <w:szCs w:val="20"/>
              </w:rPr>
            </w:pPr>
            <w:r>
              <w:rPr>
                <w:rFonts w:ascii="Arial" w:hAnsi="Arial" w:cs="Arial"/>
                <w:sz w:val="20"/>
                <w:szCs w:val="20"/>
              </w:rPr>
              <w:t>Училница, хартија, украси, цд- плеер, материјали потребни за опремување на сцена, костими,лап топ, озвучување (училиште и родители)</w:t>
            </w:r>
          </w:p>
        </w:tc>
      </w:tr>
      <w:tr w14:paraId="4048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2C854E76">
            <w:pPr>
              <w:spacing w:after="0" w:line="240" w:lineRule="auto"/>
              <w:rPr>
                <w:rFonts w:ascii="Arial" w:hAnsi="Arial" w:cs="Arial"/>
                <w:sz w:val="20"/>
                <w:szCs w:val="20"/>
              </w:rPr>
            </w:pPr>
            <w:r>
              <w:rPr>
                <w:rFonts w:ascii="Arial" w:hAnsi="Arial" w:cs="Arial"/>
                <w:sz w:val="20"/>
                <w:szCs w:val="20"/>
              </w:rPr>
              <w:t>27.</w:t>
            </w:r>
          </w:p>
        </w:tc>
        <w:tc>
          <w:tcPr>
            <w:tcW w:w="2834" w:type="dxa"/>
          </w:tcPr>
          <w:p w14:paraId="6BF6427E">
            <w:pPr>
              <w:pStyle w:val="51"/>
              <w:spacing w:line="240" w:lineRule="auto"/>
              <w:rPr>
                <w:rFonts w:ascii="Arial" w:hAnsi="Arial" w:cs="Arial"/>
                <w:sz w:val="20"/>
                <w:szCs w:val="20"/>
              </w:rPr>
            </w:pPr>
            <w:r>
              <w:rPr>
                <w:rFonts w:ascii="Arial" w:hAnsi="Arial" w:cs="Arial"/>
                <w:sz w:val="20"/>
                <w:szCs w:val="20"/>
              </w:rPr>
              <w:t>Евалуација за работата на ученичкиот парламент</w:t>
            </w:r>
          </w:p>
        </w:tc>
        <w:tc>
          <w:tcPr>
            <w:tcW w:w="283" w:type="dxa"/>
          </w:tcPr>
          <w:p w14:paraId="669C4FA4">
            <w:pPr>
              <w:spacing w:after="0" w:line="240" w:lineRule="auto"/>
              <w:rPr>
                <w:rFonts w:ascii="Arial" w:hAnsi="Arial" w:cs="Arial"/>
                <w:sz w:val="20"/>
                <w:szCs w:val="20"/>
              </w:rPr>
            </w:pPr>
          </w:p>
        </w:tc>
        <w:tc>
          <w:tcPr>
            <w:tcW w:w="284" w:type="dxa"/>
          </w:tcPr>
          <w:p w14:paraId="79C6861A">
            <w:pPr>
              <w:spacing w:after="0" w:line="240" w:lineRule="auto"/>
              <w:rPr>
                <w:rFonts w:ascii="Arial" w:hAnsi="Arial" w:cs="Arial"/>
                <w:sz w:val="20"/>
                <w:szCs w:val="20"/>
              </w:rPr>
            </w:pPr>
          </w:p>
        </w:tc>
        <w:tc>
          <w:tcPr>
            <w:tcW w:w="283" w:type="dxa"/>
          </w:tcPr>
          <w:p w14:paraId="3D698BFF">
            <w:pPr>
              <w:spacing w:after="0" w:line="240" w:lineRule="auto"/>
              <w:rPr>
                <w:rFonts w:ascii="Arial" w:hAnsi="Arial" w:cs="Arial"/>
                <w:sz w:val="20"/>
                <w:szCs w:val="20"/>
              </w:rPr>
            </w:pPr>
          </w:p>
        </w:tc>
        <w:tc>
          <w:tcPr>
            <w:tcW w:w="284" w:type="dxa"/>
          </w:tcPr>
          <w:p w14:paraId="2710D92F">
            <w:pPr>
              <w:spacing w:after="0" w:line="240" w:lineRule="auto"/>
              <w:rPr>
                <w:rFonts w:ascii="Arial" w:hAnsi="Arial" w:cs="Arial"/>
                <w:sz w:val="20"/>
                <w:szCs w:val="20"/>
              </w:rPr>
            </w:pPr>
          </w:p>
        </w:tc>
        <w:tc>
          <w:tcPr>
            <w:tcW w:w="283" w:type="dxa"/>
            <w:shd w:val="clear" w:color="auto" w:fill="auto"/>
          </w:tcPr>
          <w:p w14:paraId="5B1D5E11">
            <w:pPr>
              <w:spacing w:after="0" w:line="240" w:lineRule="auto"/>
              <w:rPr>
                <w:rFonts w:ascii="Arial" w:hAnsi="Arial" w:cs="Arial"/>
                <w:sz w:val="20"/>
                <w:szCs w:val="20"/>
              </w:rPr>
            </w:pPr>
          </w:p>
        </w:tc>
        <w:tc>
          <w:tcPr>
            <w:tcW w:w="284" w:type="dxa"/>
            <w:shd w:val="clear" w:color="auto" w:fill="auto"/>
          </w:tcPr>
          <w:p w14:paraId="0CCA622A">
            <w:pPr>
              <w:spacing w:after="0" w:line="240" w:lineRule="auto"/>
              <w:rPr>
                <w:rFonts w:ascii="Arial" w:hAnsi="Arial" w:cs="Arial"/>
                <w:sz w:val="20"/>
                <w:szCs w:val="20"/>
              </w:rPr>
            </w:pPr>
          </w:p>
        </w:tc>
        <w:tc>
          <w:tcPr>
            <w:tcW w:w="283" w:type="dxa"/>
            <w:shd w:val="clear" w:color="auto" w:fill="auto"/>
          </w:tcPr>
          <w:p w14:paraId="6DB34475">
            <w:pPr>
              <w:spacing w:after="0" w:line="240" w:lineRule="auto"/>
              <w:rPr>
                <w:rFonts w:ascii="Arial" w:hAnsi="Arial" w:cs="Arial"/>
                <w:sz w:val="20"/>
                <w:szCs w:val="20"/>
              </w:rPr>
            </w:pPr>
          </w:p>
        </w:tc>
        <w:tc>
          <w:tcPr>
            <w:tcW w:w="284" w:type="dxa"/>
            <w:shd w:val="clear" w:color="auto" w:fill="auto"/>
          </w:tcPr>
          <w:p w14:paraId="0AC0C268">
            <w:pPr>
              <w:spacing w:after="0" w:line="240" w:lineRule="auto"/>
              <w:rPr>
                <w:rFonts w:ascii="Arial" w:hAnsi="Arial" w:cs="Arial"/>
                <w:sz w:val="20"/>
                <w:szCs w:val="20"/>
              </w:rPr>
            </w:pPr>
          </w:p>
        </w:tc>
        <w:tc>
          <w:tcPr>
            <w:tcW w:w="283" w:type="dxa"/>
            <w:shd w:val="clear" w:color="auto" w:fill="E5DFEC" w:themeFill="accent4" w:themeFillTint="33"/>
          </w:tcPr>
          <w:p w14:paraId="799F241D">
            <w:pPr>
              <w:spacing w:after="0" w:line="240" w:lineRule="auto"/>
              <w:rPr>
                <w:rFonts w:ascii="Arial" w:hAnsi="Arial" w:cs="Arial"/>
                <w:sz w:val="20"/>
                <w:szCs w:val="20"/>
              </w:rPr>
            </w:pPr>
          </w:p>
          <w:p w14:paraId="68259781">
            <w:pPr>
              <w:spacing w:after="0" w:line="240" w:lineRule="auto"/>
              <w:rPr>
                <w:rFonts w:ascii="Arial" w:hAnsi="Arial" w:cs="Arial"/>
                <w:sz w:val="20"/>
                <w:szCs w:val="20"/>
              </w:rPr>
            </w:pPr>
          </w:p>
        </w:tc>
        <w:tc>
          <w:tcPr>
            <w:tcW w:w="284" w:type="dxa"/>
          </w:tcPr>
          <w:p w14:paraId="4BBAACFA">
            <w:pPr>
              <w:spacing w:after="0" w:line="240" w:lineRule="auto"/>
              <w:rPr>
                <w:rFonts w:ascii="Arial" w:hAnsi="Arial" w:cs="Arial"/>
                <w:sz w:val="20"/>
                <w:szCs w:val="20"/>
              </w:rPr>
            </w:pPr>
          </w:p>
        </w:tc>
        <w:tc>
          <w:tcPr>
            <w:tcW w:w="3543" w:type="dxa"/>
          </w:tcPr>
          <w:p w14:paraId="6A35F2B9">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5954" w:type="dxa"/>
          </w:tcPr>
          <w:p w14:paraId="6F5F6D12">
            <w:pPr>
              <w:spacing w:after="0" w:line="240" w:lineRule="auto"/>
              <w:rPr>
                <w:rFonts w:ascii="Arial" w:hAnsi="Arial" w:cs="Arial"/>
                <w:sz w:val="20"/>
                <w:szCs w:val="20"/>
              </w:rPr>
            </w:pPr>
            <w:r>
              <w:rPr>
                <w:rFonts w:ascii="Arial" w:hAnsi="Arial" w:cs="Arial"/>
                <w:sz w:val="20"/>
                <w:szCs w:val="20"/>
              </w:rPr>
              <w:t>ПРИЛОГ 14 - Форма на евалуационата листа за работата на ученичкиот парламент (од педагошката служба)</w:t>
            </w:r>
          </w:p>
        </w:tc>
      </w:tr>
      <w:tr w14:paraId="7C34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1F3351C2">
            <w:pPr>
              <w:spacing w:after="0" w:line="240" w:lineRule="auto"/>
              <w:rPr>
                <w:rFonts w:ascii="Arial" w:hAnsi="Arial" w:cs="Arial"/>
                <w:sz w:val="20"/>
                <w:szCs w:val="20"/>
              </w:rPr>
            </w:pPr>
            <w:r>
              <w:rPr>
                <w:rFonts w:ascii="Arial" w:hAnsi="Arial" w:cs="Arial"/>
                <w:sz w:val="20"/>
                <w:szCs w:val="20"/>
              </w:rPr>
              <w:t>28.</w:t>
            </w:r>
          </w:p>
        </w:tc>
        <w:tc>
          <w:tcPr>
            <w:tcW w:w="2834" w:type="dxa"/>
          </w:tcPr>
          <w:p w14:paraId="3EDE91BE">
            <w:pPr>
              <w:pStyle w:val="51"/>
              <w:spacing w:line="240" w:lineRule="auto"/>
              <w:rPr>
                <w:rFonts w:ascii="Arial" w:hAnsi="Arial" w:cs="Arial"/>
                <w:sz w:val="20"/>
                <w:szCs w:val="20"/>
              </w:rPr>
            </w:pPr>
            <w:r>
              <w:rPr>
                <w:rFonts w:ascii="Arial" w:hAnsi="Arial" w:cs="Arial"/>
                <w:sz w:val="20"/>
                <w:szCs w:val="20"/>
              </w:rPr>
              <w:t>Реализација за екскурзии, излети, посети на музеи, кино, театар, саеми, планетариум, градови</w:t>
            </w:r>
          </w:p>
          <w:p w14:paraId="72881861">
            <w:pPr>
              <w:pStyle w:val="51"/>
              <w:spacing w:line="240" w:lineRule="auto"/>
              <w:rPr>
                <w:rFonts w:ascii="Arial" w:hAnsi="Arial" w:cs="Arial"/>
                <w:sz w:val="20"/>
                <w:szCs w:val="20"/>
              </w:rPr>
            </w:pPr>
          </w:p>
        </w:tc>
        <w:tc>
          <w:tcPr>
            <w:tcW w:w="283" w:type="dxa"/>
          </w:tcPr>
          <w:p w14:paraId="046B7C81">
            <w:pPr>
              <w:spacing w:after="0" w:line="240" w:lineRule="auto"/>
              <w:rPr>
                <w:rFonts w:ascii="Arial" w:hAnsi="Arial" w:cs="Arial"/>
                <w:sz w:val="20"/>
                <w:szCs w:val="20"/>
              </w:rPr>
            </w:pPr>
          </w:p>
        </w:tc>
        <w:tc>
          <w:tcPr>
            <w:tcW w:w="284" w:type="dxa"/>
            <w:shd w:val="clear" w:color="auto" w:fill="E5DFEC" w:themeFill="accent4" w:themeFillTint="33"/>
          </w:tcPr>
          <w:p w14:paraId="4FA8CEF9">
            <w:pPr>
              <w:spacing w:after="0" w:line="240" w:lineRule="auto"/>
              <w:rPr>
                <w:rFonts w:ascii="Arial" w:hAnsi="Arial" w:cs="Arial"/>
                <w:sz w:val="20"/>
                <w:szCs w:val="20"/>
              </w:rPr>
            </w:pPr>
          </w:p>
        </w:tc>
        <w:tc>
          <w:tcPr>
            <w:tcW w:w="283" w:type="dxa"/>
            <w:shd w:val="clear" w:color="auto" w:fill="E5DFEC" w:themeFill="accent4" w:themeFillTint="33"/>
          </w:tcPr>
          <w:p w14:paraId="2A25731E">
            <w:pPr>
              <w:spacing w:after="0" w:line="240" w:lineRule="auto"/>
              <w:rPr>
                <w:rFonts w:ascii="Arial" w:hAnsi="Arial" w:cs="Arial"/>
                <w:sz w:val="20"/>
                <w:szCs w:val="20"/>
              </w:rPr>
            </w:pPr>
          </w:p>
        </w:tc>
        <w:tc>
          <w:tcPr>
            <w:tcW w:w="284" w:type="dxa"/>
            <w:shd w:val="clear" w:color="auto" w:fill="E5DFEC" w:themeFill="accent4" w:themeFillTint="33"/>
          </w:tcPr>
          <w:p w14:paraId="05822BE3">
            <w:pPr>
              <w:spacing w:after="0" w:line="240" w:lineRule="auto"/>
              <w:rPr>
                <w:rFonts w:ascii="Arial" w:hAnsi="Arial" w:cs="Arial"/>
                <w:sz w:val="20"/>
                <w:szCs w:val="20"/>
              </w:rPr>
            </w:pPr>
          </w:p>
        </w:tc>
        <w:tc>
          <w:tcPr>
            <w:tcW w:w="283" w:type="dxa"/>
            <w:shd w:val="clear" w:color="auto" w:fill="auto"/>
          </w:tcPr>
          <w:p w14:paraId="5567051A">
            <w:pPr>
              <w:spacing w:after="0" w:line="240" w:lineRule="auto"/>
              <w:rPr>
                <w:rFonts w:ascii="Arial" w:hAnsi="Arial" w:cs="Arial"/>
                <w:sz w:val="20"/>
                <w:szCs w:val="20"/>
              </w:rPr>
            </w:pPr>
          </w:p>
        </w:tc>
        <w:tc>
          <w:tcPr>
            <w:tcW w:w="284" w:type="dxa"/>
            <w:shd w:val="clear" w:color="auto" w:fill="auto"/>
          </w:tcPr>
          <w:p w14:paraId="7CA5E7D7">
            <w:pPr>
              <w:spacing w:after="0" w:line="240" w:lineRule="auto"/>
              <w:rPr>
                <w:rFonts w:ascii="Arial" w:hAnsi="Arial" w:cs="Arial"/>
                <w:sz w:val="20"/>
                <w:szCs w:val="20"/>
              </w:rPr>
            </w:pPr>
          </w:p>
        </w:tc>
        <w:tc>
          <w:tcPr>
            <w:tcW w:w="283" w:type="dxa"/>
            <w:shd w:val="clear" w:color="auto" w:fill="E5DFEC" w:themeFill="accent4" w:themeFillTint="33"/>
          </w:tcPr>
          <w:p w14:paraId="59C74E04">
            <w:pPr>
              <w:spacing w:after="0" w:line="240" w:lineRule="auto"/>
              <w:rPr>
                <w:rFonts w:ascii="Arial" w:hAnsi="Arial" w:cs="Arial"/>
                <w:sz w:val="20"/>
                <w:szCs w:val="20"/>
              </w:rPr>
            </w:pPr>
          </w:p>
        </w:tc>
        <w:tc>
          <w:tcPr>
            <w:tcW w:w="284" w:type="dxa"/>
            <w:shd w:val="clear" w:color="auto" w:fill="E5DFEC" w:themeFill="accent4" w:themeFillTint="33"/>
          </w:tcPr>
          <w:p w14:paraId="5CDDD285">
            <w:pPr>
              <w:spacing w:after="0" w:line="240" w:lineRule="auto"/>
              <w:rPr>
                <w:rFonts w:ascii="Arial" w:hAnsi="Arial" w:cs="Arial"/>
                <w:sz w:val="20"/>
                <w:szCs w:val="20"/>
              </w:rPr>
            </w:pPr>
          </w:p>
        </w:tc>
        <w:tc>
          <w:tcPr>
            <w:tcW w:w="283" w:type="dxa"/>
            <w:shd w:val="clear" w:color="auto" w:fill="E5DFEC" w:themeFill="accent4" w:themeFillTint="33"/>
          </w:tcPr>
          <w:p w14:paraId="0E93D286">
            <w:pPr>
              <w:spacing w:after="0" w:line="240" w:lineRule="auto"/>
              <w:rPr>
                <w:rFonts w:ascii="Arial" w:hAnsi="Arial" w:cs="Arial"/>
                <w:sz w:val="20"/>
                <w:szCs w:val="20"/>
              </w:rPr>
            </w:pPr>
          </w:p>
        </w:tc>
        <w:tc>
          <w:tcPr>
            <w:tcW w:w="284" w:type="dxa"/>
          </w:tcPr>
          <w:p w14:paraId="08B51C85">
            <w:pPr>
              <w:spacing w:after="0" w:line="240" w:lineRule="auto"/>
              <w:rPr>
                <w:rFonts w:ascii="Arial" w:hAnsi="Arial" w:cs="Arial"/>
                <w:sz w:val="20"/>
                <w:szCs w:val="20"/>
              </w:rPr>
            </w:pPr>
          </w:p>
        </w:tc>
        <w:tc>
          <w:tcPr>
            <w:tcW w:w="3543" w:type="dxa"/>
          </w:tcPr>
          <w:p w14:paraId="5C4D2CBC">
            <w:pPr>
              <w:spacing w:after="0" w:line="240" w:lineRule="auto"/>
              <w:rPr>
                <w:rFonts w:ascii="Arial" w:hAnsi="Arial" w:cs="Arial"/>
                <w:sz w:val="20"/>
                <w:szCs w:val="20"/>
              </w:rPr>
            </w:pPr>
            <w:r>
              <w:rPr>
                <w:rFonts w:ascii="Arial" w:hAnsi="Arial" w:cs="Arial"/>
                <w:sz w:val="20"/>
                <w:szCs w:val="20"/>
              </w:rPr>
              <w:t>Директор, членови на ученичкиот парламент од IV-IX одд , оддленски раководители и ученици од I – IX одделение</w:t>
            </w:r>
          </w:p>
        </w:tc>
        <w:tc>
          <w:tcPr>
            <w:tcW w:w="5954" w:type="dxa"/>
          </w:tcPr>
          <w:p w14:paraId="7556D67B">
            <w:pPr>
              <w:spacing w:after="0" w:line="240" w:lineRule="auto"/>
              <w:rPr>
                <w:rFonts w:ascii="Arial" w:hAnsi="Arial" w:cs="Arial"/>
                <w:sz w:val="20"/>
                <w:szCs w:val="20"/>
              </w:rPr>
            </w:pPr>
            <w:r>
              <w:rPr>
                <w:rFonts w:ascii="Arial" w:hAnsi="Arial" w:cs="Arial"/>
                <w:sz w:val="20"/>
                <w:szCs w:val="20"/>
              </w:rPr>
              <w:t>Програма за реализирање на екскурзии, излети и посети (родители)</w:t>
            </w:r>
          </w:p>
        </w:tc>
      </w:tr>
      <w:tr w14:paraId="0BEF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824" w:type="dxa"/>
          </w:tcPr>
          <w:p w14:paraId="0A6FE529">
            <w:pPr>
              <w:spacing w:after="0" w:line="240" w:lineRule="auto"/>
              <w:rPr>
                <w:rFonts w:ascii="Arial" w:hAnsi="Arial" w:cs="Arial"/>
                <w:sz w:val="20"/>
                <w:szCs w:val="20"/>
              </w:rPr>
            </w:pPr>
            <w:r>
              <w:rPr>
                <w:rFonts w:ascii="Arial" w:hAnsi="Arial" w:cs="Arial"/>
                <w:sz w:val="20"/>
                <w:szCs w:val="20"/>
              </w:rPr>
              <w:t>29.</w:t>
            </w:r>
          </w:p>
        </w:tc>
        <w:tc>
          <w:tcPr>
            <w:tcW w:w="2834" w:type="dxa"/>
          </w:tcPr>
          <w:p w14:paraId="3F3D2B68">
            <w:pPr>
              <w:pStyle w:val="51"/>
              <w:spacing w:line="240" w:lineRule="auto"/>
              <w:rPr>
                <w:rFonts w:ascii="Arial" w:hAnsi="Arial" w:cs="Arial"/>
                <w:sz w:val="20"/>
                <w:szCs w:val="20"/>
              </w:rPr>
            </w:pPr>
            <w:r>
              <w:rPr>
                <w:rFonts w:ascii="Arial" w:hAnsi="Arial" w:cs="Arial"/>
                <w:sz w:val="20"/>
                <w:szCs w:val="20"/>
              </w:rPr>
              <w:t>Учество во одбележување на Денот на словенските просветители</w:t>
            </w:r>
          </w:p>
        </w:tc>
        <w:tc>
          <w:tcPr>
            <w:tcW w:w="283" w:type="dxa"/>
          </w:tcPr>
          <w:p w14:paraId="40A58193">
            <w:pPr>
              <w:spacing w:after="0" w:line="240" w:lineRule="auto"/>
              <w:rPr>
                <w:rFonts w:ascii="Arial" w:hAnsi="Arial" w:cs="Arial"/>
                <w:sz w:val="20"/>
                <w:szCs w:val="20"/>
              </w:rPr>
            </w:pPr>
          </w:p>
        </w:tc>
        <w:tc>
          <w:tcPr>
            <w:tcW w:w="284" w:type="dxa"/>
          </w:tcPr>
          <w:p w14:paraId="5C695CBB">
            <w:pPr>
              <w:spacing w:after="0" w:line="240" w:lineRule="auto"/>
              <w:rPr>
                <w:rFonts w:ascii="Arial" w:hAnsi="Arial" w:cs="Arial"/>
                <w:sz w:val="20"/>
                <w:szCs w:val="20"/>
              </w:rPr>
            </w:pPr>
          </w:p>
        </w:tc>
        <w:tc>
          <w:tcPr>
            <w:tcW w:w="283" w:type="dxa"/>
          </w:tcPr>
          <w:p w14:paraId="7A5E23D5">
            <w:pPr>
              <w:spacing w:after="0" w:line="240" w:lineRule="auto"/>
              <w:rPr>
                <w:rFonts w:ascii="Arial" w:hAnsi="Arial" w:cs="Arial"/>
                <w:sz w:val="20"/>
                <w:szCs w:val="20"/>
              </w:rPr>
            </w:pPr>
          </w:p>
        </w:tc>
        <w:tc>
          <w:tcPr>
            <w:tcW w:w="284" w:type="dxa"/>
          </w:tcPr>
          <w:p w14:paraId="6AB6A373">
            <w:pPr>
              <w:spacing w:after="0" w:line="240" w:lineRule="auto"/>
              <w:rPr>
                <w:rFonts w:ascii="Arial" w:hAnsi="Arial" w:cs="Arial"/>
                <w:sz w:val="20"/>
                <w:szCs w:val="20"/>
              </w:rPr>
            </w:pPr>
          </w:p>
        </w:tc>
        <w:tc>
          <w:tcPr>
            <w:tcW w:w="283" w:type="dxa"/>
          </w:tcPr>
          <w:p w14:paraId="515BBE42">
            <w:pPr>
              <w:spacing w:after="0" w:line="240" w:lineRule="auto"/>
              <w:rPr>
                <w:rFonts w:ascii="Arial" w:hAnsi="Arial" w:cs="Arial"/>
                <w:sz w:val="20"/>
                <w:szCs w:val="20"/>
              </w:rPr>
            </w:pPr>
          </w:p>
        </w:tc>
        <w:tc>
          <w:tcPr>
            <w:tcW w:w="284" w:type="dxa"/>
          </w:tcPr>
          <w:p w14:paraId="739F6BE8">
            <w:pPr>
              <w:spacing w:after="0" w:line="240" w:lineRule="auto"/>
              <w:rPr>
                <w:rFonts w:ascii="Arial" w:hAnsi="Arial" w:cs="Arial"/>
                <w:sz w:val="20"/>
                <w:szCs w:val="20"/>
              </w:rPr>
            </w:pPr>
          </w:p>
        </w:tc>
        <w:tc>
          <w:tcPr>
            <w:tcW w:w="283" w:type="dxa"/>
          </w:tcPr>
          <w:p w14:paraId="7A3BDC29">
            <w:pPr>
              <w:spacing w:after="0" w:line="240" w:lineRule="auto"/>
              <w:rPr>
                <w:rFonts w:ascii="Arial" w:hAnsi="Arial" w:cs="Arial"/>
                <w:sz w:val="20"/>
                <w:szCs w:val="20"/>
              </w:rPr>
            </w:pPr>
          </w:p>
        </w:tc>
        <w:tc>
          <w:tcPr>
            <w:tcW w:w="284" w:type="dxa"/>
            <w:shd w:val="clear" w:color="auto" w:fill="auto"/>
          </w:tcPr>
          <w:p w14:paraId="4994E0F5">
            <w:pPr>
              <w:spacing w:after="0" w:line="240" w:lineRule="auto"/>
              <w:rPr>
                <w:rFonts w:ascii="Arial" w:hAnsi="Arial" w:cs="Arial"/>
                <w:sz w:val="20"/>
                <w:szCs w:val="20"/>
              </w:rPr>
            </w:pPr>
          </w:p>
        </w:tc>
        <w:tc>
          <w:tcPr>
            <w:tcW w:w="283" w:type="dxa"/>
            <w:shd w:val="clear" w:color="auto" w:fill="E5DFEC" w:themeFill="accent4" w:themeFillTint="33"/>
          </w:tcPr>
          <w:p w14:paraId="4A0A604E">
            <w:pPr>
              <w:spacing w:after="0" w:line="240" w:lineRule="auto"/>
              <w:rPr>
                <w:rFonts w:ascii="Arial" w:hAnsi="Arial" w:cs="Arial"/>
                <w:sz w:val="20"/>
                <w:szCs w:val="20"/>
              </w:rPr>
            </w:pPr>
          </w:p>
          <w:p w14:paraId="6EA8431E">
            <w:pPr>
              <w:spacing w:after="0" w:line="240" w:lineRule="auto"/>
              <w:rPr>
                <w:rFonts w:ascii="Arial" w:hAnsi="Arial" w:cs="Arial"/>
                <w:sz w:val="20"/>
                <w:szCs w:val="20"/>
              </w:rPr>
            </w:pPr>
          </w:p>
          <w:p w14:paraId="13740A19">
            <w:pPr>
              <w:spacing w:after="0" w:line="240" w:lineRule="auto"/>
              <w:rPr>
                <w:rFonts w:ascii="Arial" w:hAnsi="Arial" w:cs="Arial"/>
                <w:sz w:val="20"/>
                <w:szCs w:val="20"/>
              </w:rPr>
            </w:pPr>
          </w:p>
          <w:p w14:paraId="6336B8C0">
            <w:pPr>
              <w:spacing w:after="0" w:line="240" w:lineRule="auto"/>
              <w:rPr>
                <w:rFonts w:ascii="Arial" w:hAnsi="Arial" w:cs="Arial"/>
                <w:sz w:val="20"/>
                <w:szCs w:val="20"/>
              </w:rPr>
            </w:pPr>
          </w:p>
          <w:p w14:paraId="263DF4A8">
            <w:pPr>
              <w:spacing w:after="0" w:line="240" w:lineRule="auto"/>
              <w:rPr>
                <w:rFonts w:ascii="Arial" w:hAnsi="Arial" w:cs="Arial"/>
                <w:sz w:val="20"/>
                <w:szCs w:val="20"/>
              </w:rPr>
            </w:pPr>
          </w:p>
          <w:p w14:paraId="1DE772F0">
            <w:pPr>
              <w:spacing w:after="0" w:line="240" w:lineRule="auto"/>
              <w:rPr>
                <w:rFonts w:ascii="Arial" w:hAnsi="Arial" w:cs="Arial"/>
                <w:sz w:val="20"/>
                <w:szCs w:val="20"/>
              </w:rPr>
            </w:pPr>
          </w:p>
        </w:tc>
        <w:tc>
          <w:tcPr>
            <w:tcW w:w="284" w:type="dxa"/>
          </w:tcPr>
          <w:p w14:paraId="5FF7DDAD">
            <w:pPr>
              <w:spacing w:after="0" w:line="240" w:lineRule="auto"/>
              <w:rPr>
                <w:rFonts w:ascii="Arial" w:hAnsi="Arial" w:cs="Arial"/>
                <w:sz w:val="20"/>
                <w:szCs w:val="20"/>
              </w:rPr>
            </w:pPr>
          </w:p>
        </w:tc>
        <w:tc>
          <w:tcPr>
            <w:tcW w:w="3543" w:type="dxa"/>
          </w:tcPr>
          <w:p w14:paraId="0C2B3079">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одделенски раководители и ученици од I -  IX одделение</w:t>
            </w:r>
          </w:p>
        </w:tc>
        <w:tc>
          <w:tcPr>
            <w:tcW w:w="5954" w:type="dxa"/>
          </w:tcPr>
          <w:p w14:paraId="60B2EA24">
            <w:pPr>
              <w:spacing w:after="0" w:line="240" w:lineRule="auto"/>
              <w:rPr>
                <w:rFonts w:ascii="Arial" w:hAnsi="Arial" w:cs="Arial"/>
                <w:sz w:val="20"/>
                <w:szCs w:val="20"/>
              </w:rPr>
            </w:pPr>
            <w:r>
              <w:rPr>
                <w:rFonts w:ascii="Arial" w:hAnsi="Arial" w:cs="Arial"/>
                <w:sz w:val="20"/>
                <w:szCs w:val="20"/>
              </w:rPr>
              <w:t>Kомпјутер, интернет, кратка историја за делото и работата на словенските просветители (училиште)</w:t>
            </w:r>
          </w:p>
          <w:p w14:paraId="58E34644">
            <w:pPr>
              <w:spacing w:after="0" w:line="240" w:lineRule="auto"/>
              <w:rPr>
                <w:rFonts w:ascii="Arial" w:hAnsi="Arial" w:cs="Arial"/>
                <w:sz w:val="20"/>
                <w:szCs w:val="20"/>
              </w:rPr>
            </w:pPr>
          </w:p>
        </w:tc>
      </w:tr>
      <w:tr w14:paraId="2EF6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F020962">
            <w:pPr>
              <w:spacing w:after="0" w:line="240" w:lineRule="auto"/>
              <w:rPr>
                <w:rFonts w:ascii="Arial" w:hAnsi="Arial" w:cs="Arial"/>
                <w:sz w:val="20"/>
                <w:szCs w:val="20"/>
              </w:rPr>
            </w:pPr>
            <w:r>
              <w:rPr>
                <w:rFonts w:ascii="Arial" w:hAnsi="Arial" w:cs="Arial"/>
                <w:sz w:val="20"/>
                <w:szCs w:val="20"/>
              </w:rPr>
              <w:t>30</w:t>
            </w:r>
          </w:p>
        </w:tc>
        <w:tc>
          <w:tcPr>
            <w:tcW w:w="2834" w:type="dxa"/>
          </w:tcPr>
          <w:p w14:paraId="3974A83E">
            <w:pPr>
              <w:pStyle w:val="51"/>
              <w:spacing w:line="240" w:lineRule="auto"/>
              <w:rPr>
                <w:rFonts w:ascii="Arial" w:hAnsi="Arial" w:cs="Arial"/>
                <w:sz w:val="20"/>
                <w:szCs w:val="20"/>
              </w:rPr>
            </w:pPr>
            <w:r>
              <w:rPr>
                <w:rFonts w:ascii="Arial" w:hAnsi="Arial" w:cs="Arial"/>
                <w:sz w:val="20"/>
                <w:szCs w:val="20"/>
              </w:rPr>
              <w:t>Назначување ученик – член во Комисија за изработка на Годишната програма на училиштето</w:t>
            </w:r>
          </w:p>
        </w:tc>
        <w:tc>
          <w:tcPr>
            <w:tcW w:w="283" w:type="dxa"/>
          </w:tcPr>
          <w:p w14:paraId="21A35660">
            <w:pPr>
              <w:spacing w:after="0" w:line="240" w:lineRule="auto"/>
              <w:rPr>
                <w:rFonts w:ascii="Arial" w:hAnsi="Arial" w:cs="Arial"/>
                <w:sz w:val="20"/>
                <w:szCs w:val="20"/>
              </w:rPr>
            </w:pPr>
          </w:p>
        </w:tc>
        <w:tc>
          <w:tcPr>
            <w:tcW w:w="284" w:type="dxa"/>
          </w:tcPr>
          <w:p w14:paraId="7D947976">
            <w:pPr>
              <w:spacing w:after="0" w:line="240" w:lineRule="auto"/>
              <w:rPr>
                <w:rFonts w:ascii="Arial" w:hAnsi="Arial" w:cs="Arial"/>
                <w:sz w:val="20"/>
                <w:szCs w:val="20"/>
              </w:rPr>
            </w:pPr>
          </w:p>
        </w:tc>
        <w:tc>
          <w:tcPr>
            <w:tcW w:w="283" w:type="dxa"/>
          </w:tcPr>
          <w:p w14:paraId="57153EA6">
            <w:pPr>
              <w:spacing w:after="0" w:line="240" w:lineRule="auto"/>
              <w:rPr>
                <w:rFonts w:ascii="Arial" w:hAnsi="Arial" w:cs="Arial"/>
                <w:sz w:val="20"/>
                <w:szCs w:val="20"/>
              </w:rPr>
            </w:pPr>
          </w:p>
        </w:tc>
        <w:tc>
          <w:tcPr>
            <w:tcW w:w="284" w:type="dxa"/>
          </w:tcPr>
          <w:p w14:paraId="72DC8CC6">
            <w:pPr>
              <w:spacing w:after="0" w:line="240" w:lineRule="auto"/>
              <w:rPr>
                <w:rFonts w:ascii="Arial" w:hAnsi="Arial" w:cs="Arial"/>
                <w:sz w:val="20"/>
                <w:szCs w:val="20"/>
              </w:rPr>
            </w:pPr>
          </w:p>
        </w:tc>
        <w:tc>
          <w:tcPr>
            <w:tcW w:w="283" w:type="dxa"/>
          </w:tcPr>
          <w:p w14:paraId="086B019F">
            <w:pPr>
              <w:spacing w:after="0" w:line="240" w:lineRule="auto"/>
              <w:rPr>
                <w:rFonts w:ascii="Arial" w:hAnsi="Arial" w:cs="Arial"/>
                <w:sz w:val="20"/>
                <w:szCs w:val="20"/>
              </w:rPr>
            </w:pPr>
          </w:p>
        </w:tc>
        <w:tc>
          <w:tcPr>
            <w:tcW w:w="284" w:type="dxa"/>
          </w:tcPr>
          <w:p w14:paraId="63CF65D8">
            <w:pPr>
              <w:spacing w:after="0" w:line="240" w:lineRule="auto"/>
              <w:rPr>
                <w:rFonts w:ascii="Arial" w:hAnsi="Arial" w:cs="Arial"/>
                <w:sz w:val="20"/>
                <w:szCs w:val="20"/>
              </w:rPr>
            </w:pPr>
          </w:p>
        </w:tc>
        <w:tc>
          <w:tcPr>
            <w:tcW w:w="283" w:type="dxa"/>
          </w:tcPr>
          <w:p w14:paraId="4519951E">
            <w:pPr>
              <w:spacing w:after="0" w:line="240" w:lineRule="auto"/>
              <w:rPr>
                <w:rFonts w:ascii="Arial" w:hAnsi="Arial" w:cs="Arial"/>
                <w:sz w:val="20"/>
                <w:szCs w:val="20"/>
              </w:rPr>
            </w:pPr>
          </w:p>
        </w:tc>
        <w:tc>
          <w:tcPr>
            <w:tcW w:w="284" w:type="dxa"/>
            <w:shd w:val="clear" w:color="auto" w:fill="auto"/>
          </w:tcPr>
          <w:p w14:paraId="0FECE7D0">
            <w:pPr>
              <w:spacing w:after="0" w:line="240" w:lineRule="auto"/>
              <w:rPr>
                <w:rFonts w:ascii="Arial" w:hAnsi="Arial" w:cs="Arial"/>
                <w:sz w:val="20"/>
                <w:szCs w:val="20"/>
              </w:rPr>
            </w:pPr>
          </w:p>
        </w:tc>
        <w:tc>
          <w:tcPr>
            <w:tcW w:w="283" w:type="dxa"/>
            <w:shd w:val="clear" w:color="auto" w:fill="E5DFEC" w:themeFill="accent4" w:themeFillTint="33"/>
          </w:tcPr>
          <w:p w14:paraId="0F56DF95">
            <w:pPr>
              <w:spacing w:after="0" w:line="240" w:lineRule="auto"/>
              <w:rPr>
                <w:rFonts w:ascii="Arial" w:hAnsi="Arial" w:cs="Arial"/>
                <w:sz w:val="20"/>
                <w:szCs w:val="20"/>
              </w:rPr>
            </w:pPr>
          </w:p>
          <w:p w14:paraId="59EFE04F">
            <w:pPr>
              <w:spacing w:after="0" w:line="240" w:lineRule="auto"/>
              <w:rPr>
                <w:rFonts w:ascii="Arial" w:hAnsi="Arial" w:cs="Arial"/>
                <w:sz w:val="20"/>
                <w:szCs w:val="20"/>
              </w:rPr>
            </w:pPr>
          </w:p>
        </w:tc>
        <w:tc>
          <w:tcPr>
            <w:tcW w:w="284" w:type="dxa"/>
          </w:tcPr>
          <w:p w14:paraId="6C64357F">
            <w:pPr>
              <w:spacing w:after="0" w:line="240" w:lineRule="auto"/>
              <w:rPr>
                <w:rFonts w:ascii="Arial" w:hAnsi="Arial" w:cs="Arial"/>
                <w:sz w:val="20"/>
                <w:szCs w:val="20"/>
              </w:rPr>
            </w:pPr>
          </w:p>
        </w:tc>
        <w:tc>
          <w:tcPr>
            <w:tcW w:w="3543" w:type="dxa"/>
          </w:tcPr>
          <w:p w14:paraId="7BD59037">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( 9 членови)</w:t>
            </w:r>
          </w:p>
        </w:tc>
        <w:tc>
          <w:tcPr>
            <w:tcW w:w="5954" w:type="dxa"/>
          </w:tcPr>
          <w:p w14:paraId="271CDE15">
            <w:pPr>
              <w:spacing w:after="0" w:line="240" w:lineRule="auto"/>
              <w:rPr>
                <w:rFonts w:ascii="Arial" w:hAnsi="Arial" w:cs="Arial"/>
                <w:sz w:val="20"/>
                <w:szCs w:val="20"/>
              </w:rPr>
            </w:pPr>
            <w:r>
              <w:rPr>
                <w:rFonts w:ascii="Arial" w:hAnsi="Arial" w:cs="Arial"/>
                <w:sz w:val="20"/>
                <w:szCs w:val="20"/>
              </w:rPr>
              <w:t>Училишни простории</w:t>
            </w:r>
            <w:r>
              <w:rPr>
                <w:rFonts w:ascii="Arial" w:hAnsi="Arial" w:cs="Arial"/>
                <w:sz w:val="20"/>
                <w:szCs w:val="20"/>
              </w:rPr>
              <w:br w:type="textWrapping"/>
            </w:r>
            <w:r>
              <w:rPr>
                <w:rFonts w:ascii="Arial" w:hAnsi="Arial" w:cs="Arial"/>
                <w:sz w:val="20"/>
                <w:szCs w:val="20"/>
              </w:rPr>
              <w:t>(училиште)</w:t>
            </w:r>
          </w:p>
        </w:tc>
      </w:tr>
      <w:tr w14:paraId="57EC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649456BB">
            <w:pPr>
              <w:spacing w:after="0" w:line="240" w:lineRule="auto"/>
              <w:rPr>
                <w:rFonts w:ascii="Arial" w:hAnsi="Arial" w:cs="Arial"/>
                <w:sz w:val="20"/>
                <w:szCs w:val="20"/>
              </w:rPr>
            </w:pPr>
            <w:r>
              <w:rPr>
                <w:rFonts w:ascii="Arial" w:hAnsi="Arial" w:cs="Arial"/>
                <w:sz w:val="20"/>
                <w:szCs w:val="20"/>
              </w:rPr>
              <w:t>31.</w:t>
            </w:r>
          </w:p>
        </w:tc>
        <w:tc>
          <w:tcPr>
            <w:tcW w:w="2834" w:type="dxa"/>
          </w:tcPr>
          <w:p w14:paraId="397418F9">
            <w:pPr>
              <w:spacing w:after="0" w:line="240" w:lineRule="auto"/>
              <w:rPr>
                <w:rFonts w:ascii="Arial" w:hAnsi="Arial" w:cs="Arial"/>
                <w:sz w:val="20"/>
                <w:szCs w:val="20"/>
              </w:rPr>
            </w:pPr>
            <w:r>
              <w:rPr>
                <w:rFonts w:ascii="Arial" w:hAnsi="Arial" w:cs="Arial"/>
                <w:sz w:val="20"/>
                <w:szCs w:val="20"/>
              </w:rPr>
              <w:t>Анализа на успехот и поведението, пофалби, и награди за учениците</w:t>
            </w:r>
          </w:p>
        </w:tc>
        <w:tc>
          <w:tcPr>
            <w:tcW w:w="283" w:type="dxa"/>
            <w:shd w:val="clear" w:color="auto" w:fill="auto"/>
          </w:tcPr>
          <w:p w14:paraId="68B03C59">
            <w:pPr>
              <w:spacing w:after="0" w:line="240" w:lineRule="auto"/>
              <w:rPr>
                <w:rFonts w:ascii="Arial" w:hAnsi="Arial" w:cs="Arial"/>
                <w:sz w:val="20"/>
                <w:szCs w:val="20"/>
              </w:rPr>
            </w:pPr>
          </w:p>
        </w:tc>
        <w:tc>
          <w:tcPr>
            <w:tcW w:w="284" w:type="dxa"/>
            <w:shd w:val="clear" w:color="auto" w:fill="auto"/>
          </w:tcPr>
          <w:p w14:paraId="09FE33A2">
            <w:pPr>
              <w:spacing w:after="0" w:line="240" w:lineRule="auto"/>
              <w:rPr>
                <w:rFonts w:ascii="Arial" w:hAnsi="Arial" w:cs="Arial"/>
                <w:sz w:val="20"/>
                <w:szCs w:val="20"/>
              </w:rPr>
            </w:pPr>
          </w:p>
        </w:tc>
        <w:tc>
          <w:tcPr>
            <w:tcW w:w="283" w:type="dxa"/>
            <w:shd w:val="clear" w:color="auto" w:fill="auto"/>
          </w:tcPr>
          <w:p w14:paraId="342B73BC">
            <w:pPr>
              <w:spacing w:after="0" w:line="240" w:lineRule="auto"/>
              <w:rPr>
                <w:rFonts w:ascii="Arial" w:hAnsi="Arial" w:cs="Arial"/>
                <w:sz w:val="20"/>
                <w:szCs w:val="20"/>
              </w:rPr>
            </w:pPr>
          </w:p>
        </w:tc>
        <w:tc>
          <w:tcPr>
            <w:tcW w:w="284" w:type="dxa"/>
            <w:shd w:val="clear" w:color="auto" w:fill="auto"/>
          </w:tcPr>
          <w:p w14:paraId="273AF33A">
            <w:pPr>
              <w:spacing w:after="0" w:line="240" w:lineRule="auto"/>
              <w:rPr>
                <w:rFonts w:ascii="Arial" w:hAnsi="Arial" w:cs="Arial"/>
                <w:sz w:val="20"/>
                <w:szCs w:val="20"/>
              </w:rPr>
            </w:pPr>
          </w:p>
        </w:tc>
        <w:tc>
          <w:tcPr>
            <w:tcW w:w="283" w:type="dxa"/>
            <w:shd w:val="clear" w:color="auto" w:fill="auto"/>
          </w:tcPr>
          <w:p w14:paraId="65145225">
            <w:pPr>
              <w:spacing w:after="0" w:line="240" w:lineRule="auto"/>
              <w:rPr>
                <w:rFonts w:ascii="Arial" w:hAnsi="Arial" w:cs="Arial"/>
                <w:sz w:val="20"/>
                <w:szCs w:val="20"/>
              </w:rPr>
            </w:pPr>
          </w:p>
        </w:tc>
        <w:tc>
          <w:tcPr>
            <w:tcW w:w="284" w:type="dxa"/>
            <w:shd w:val="clear" w:color="auto" w:fill="auto"/>
          </w:tcPr>
          <w:p w14:paraId="2B00B8AF">
            <w:pPr>
              <w:spacing w:after="0" w:line="240" w:lineRule="auto"/>
              <w:rPr>
                <w:rFonts w:ascii="Arial" w:hAnsi="Arial" w:cs="Arial"/>
                <w:sz w:val="20"/>
                <w:szCs w:val="20"/>
              </w:rPr>
            </w:pPr>
          </w:p>
        </w:tc>
        <w:tc>
          <w:tcPr>
            <w:tcW w:w="283" w:type="dxa"/>
            <w:shd w:val="clear" w:color="auto" w:fill="auto"/>
          </w:tcPr>
          <w:p w14:paraId="65DC6033">
            <w:pPr>
              <w:spacing w:after="0" w:line="240" w:lineRule="auto"/>
              <w:rPr>
                <w:rFonts w:ascii="Arial" w:hAnsi="Arial" w:cs="Arial"/>
                <w:sz w:val="20"/>
                <w:szCs w:val="20"/>
              </w:rPr>
            </w:pPr>
          </w:p>
        </w:tc>
        <w:tc>
          <w:tcPr>
            <w:tcW w:w="284" w:type="dxa"/>
            <w:shd w:val="clear" w:color="auto" w:fill="auto"/>
          </w:tcPr>
          <w:p w14:paraId="36B3643D">
            <w:pPr>
              <w:spacing w:after="0" w:line="240" w:lineRule="auto"/>
              <w:rPr>
                <w:rFonts w:ascii="Arial" w:hAnsi="Arial" w:cs="Arial"/>
                <w:sz w:val="20"/>
                <w:szCs w:val="20"/>
              </w:rPr>
            </w:pPr>
          </w:p>
        </w:tc>
        <w:tc>
          <w:tcPr>
            <w:tcW w:w="283" w:type="dxa"/>
            <w:shd w:val="clear" w:color="auto" w:fill="auto"/>
          </w:tcPr>
          <w:p w14:paraId="0C6AAE6F">
            <w:pPr>
              <w:spacing w:after="0" w:line="240" w:lineRule="auto"/>
              <w:rPr>
                <w:rFonts w:ascii="Arial" w:hAnsi="Arial" w:cs="Arial"/>
                <w:sz w:val="20"/>
                <w:szCs w:val="20"/>
              </w:rPr>
            </w:pPr>
          </w:p>
        </w:tc>
        <w:tc>
          <w:tcPr>
            <w:tcW w:w="284" w:type="dxa"/>
            <w:shd w:val="clear" w:color="auto" w:fill="E5DFEC" w:themeFill="accent4" w:themeFillTint="33"/>
          </w:tcPr>
          <w:p w14:paraId="3E0ED8E7">
            <w:pPr>
              <w:spacing w:after="0" w:line="240" w:lineRule="auto"/>
              <w:rPr>
                <w:rFonts w:ascii="Arial" w:hAnsi="Arial" w:cs="Arial"/>
                <w:sz w:val="20"/>
                <w:szCs w:val="20"/>
              </w:rPr>
            </w:pPr>
          </w:p>
          <w:p w14:paraId="09646121">
            <w:pPr>
              <w:spacing w:after="0" w:line="240" w:lineRule="auto"/>
              <w:rPr>
                <w:rFonts w:ascii="Arial" w:hAnsi="Arial" w:cs="Arial"/>
                <w:sz w:val="20"/>
                <w:szCs w:val="20"/>
              </w:rPr>
            </w:pPr>
          </w:p>
          <w:p w14:paraId="5F8735EC">
            <w:pPr>
              <w:spacing w:after="0" w:line="240" w:lineRule="auto"/>
              <w:rPr>
                <w:rFonts w:ascii="Arial" w:hAnsi="Arial" w:cs="Arial"/>
                <w:sz w:val="20"/>
                <w:szCs w:val="20"/>
              </w:rPr>
            </w:pPr>
          </w:p>
        </w:tc>
        <w:tc>
          <w:tcPr>
            <w:tcW w:w="3543" w:type="dxa"/>
          </w:tcPr>
          <w:p w14:paraId="1844098B">
            <w:pPr>
              <w:spacing w:after="0" w:line="240" w:lineRule="auto"/>
              <w:rPr>
                <w:rFonts w:ascii="Arial" w:hAnsi="Arial" w:cs="Arial"/>
                <w:sz w:val="20"/>
                <w:szCs w:val="20"/>
              </w:rPr>
            </w:pPr>
            <w:r>
              <w:rPr>
                <w:rFonts w:ascii="Arial" w:hAnsi="Arial" w:cs="Arial"/>
                <w:sz w:val="20"/>
                <w:szCs w:val="20"/>
              </w:rPr>
              <w:t>Директор,членови  на ученичкиот парламент од IV-IX одд, координативно тело на ученичкиот парламент ( 9 членови), педагошко-психолошка служба</w:t>
            </w:r>
          </w:p>
        </w:tc>
        <w:tc>
          <w:tcPr>
            <w:tcW w:w="5954" w:type="dxa"/>
          </w:tcPr>
          <w:p w14:paraId="6F39A4FF">
            <w:pPr>
              <w:spacing w:after="0" w:line="240" w:lineRule="auto"/>
              <w:rPr>
                <w:rFonts w:ascii="Arial" w:hAnsi="Arial" w:cs="Arial"/>
                <w:sz w:val="20"/>
                <w:szCs w:val="20"/>
              </w:rPr>
            </w:pPr>
            <w:r>
              <w:rPr>
                <w:rFonts w:ascii="Arial" w:hAnsi="Arial" w:cs="Arial"/>
                <w:sz w:val="20"/>
                <w:szCs w:val="20"/>
              </w:rPr>
              <w:t>Извештај за успехот на учениците во  учебната 2026/2027 година (педагошка служба)</w:t>
            </w:r>
          </w:p>
        </w:tc>
      </w:tr>
      <w:tr w14:paraId="502F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0CF9A98A">
            <w:pPr>
              <w:spacing w:after="0" w:line="240" w:lineRule="auto"/>
              <w:rPr>
                <w:rFonts w:ascii="Arial" w:hAnsi="Arial" w:cs="Arial"/>
                <w:sz w:val="20"/>
                <w:szCs w:val="20"/>
              </w:rPr>
            </w:pPr>
            <w:r>
              <w:rPr>
                <w:rFonts w:ascii="Arial" w:hAnsi="Arial" w:cs="Arial"/>
                <w:sz w:val="20"/>
                <w:szCs w:val="20"/>
              </w:rPr>
              <w:t>32.</w:t>
            </w:r>
          </w:p>
        </w:tc>
        <w:tc>
          <w:tcPr>
            <w:tcW w:w="2834" w:type="dxa"/>
          </w:tcPr>
          <w:p w14:paraId="564783BA">
            <w:pPr>
              <w:spacing w:after="0" w:line="240" w:lineRule="auto"/>
              <w:rPr>
                <w:rFonts w:ascii="Arial" w:hAnsi="Arial" w:cs="Arial"/>
                <w:sz w:val="20"/>
                <w:szCs w:val="20"/>
              </w:rPr>
            </w:pPr>
            <w:r>
              <w:rPr>
                <w:rFonts w:ascii="Arial" w:hAnsi="Arial" w:cs="Arial"/>
                <w:sz w:val="20"/>
                <w:szCs w:val="20"/>
              </w:rPr>
              <w:t>Редовна комуникација и координација со стручната служба на училиштето</w:t>
            </w:r>
          </w:p>
        </w:tc>
        <w:tc>
          <w:tcPr>
            <w:tcW w:w="283" w:type="dxa"/>
            <w:shd w:val="clear" w:color="auto" w:fill="E5DFEC" w:themeFill="accent4" w:themeFillTint="33"/>
          </w:tcPr>
          <w:p w14:paraId="2FD2FDE9">
            <w:pPr>
              <w:spacing w:after="0" w:line="240" w:lineRule="auto"/>
              <w:rPr>
                <w:rFonts w:ascii="Arial" w:hAnsi="Arial" w:cs="Arial"/>
                <w:sz w:val="20"/>
                <w:szCs w:val="20"/>
              </w:rPr>
            </w:pPr>
          </w:p>
          <w:p w14:paraId="4BC68640">
            <w:pPr>
              <w:spacing w:after="0" w:line="240" w:lineRule="auto"/>
              <w:rPr>
                <w:rFonts w:ascii="Arial" w:hAnsi="Arial" w:cs="Arial"/>
                <w:sz w:val="20"/>
                <w:szCs w:val="20"/>
              </w:rPr>
            </w:pPr>
          </w:p>
          <w:p w14:paraId="01690561">
            <w:pPr>
              <w:spacing w:after="0" w:line="240" w:lineRule="auto"/>
              <w:rPr>
                <w:rFonts w:ascii="Arial" w:hAnsi="Arial" w:cs="Arial"/>
                <w:sz w:val="20"/>
                <w:szCs w:val="20"/>
              </w:rPr>
            </w:pPr>
          </w:p>
        </w:tc>
        <w:tc>
          <w:tcPr>
            <w:tcW w:w="284" w:type="dxa"/>
            <w:shd w:val="clear" w:color="auto" w:fill="E5DFEC" w:themeFill="accent4" w:themeFillTint="33"/>
          </w:tcPr>
          <w:p w14:paraId="19B42471">
            <w:pPr>
              <w:spacing w:after="0" w:line="240" w:lineRule="auto"/>
              <w:rPr>
                <w:rFonts w:ascii="Arial" w:hAnsi="Arial" w:cs="Arial"/>
                <w:sz w:val="20"/>
                <w:szCs w:val="20"/>
              </w:rPr>
            </w:pPr>
          </w:p>
        </w:tc>
        <w:tc>
          <w:tcPr>
            <w:tcW w:w="283" w:type="dxa"/>
            <w:shd w:val="clear" w:color="auto" w:fill="E5DFEC" w:themeFill="accent4" w:themeFillTint="33"/>
          </w:tcPr>
          <w:p w14:paraId="72DA0FAD">
            <w:pPr>
              <w:spacing w:after="0" w:line="240" w:lineRule="auto"/>
              <w:rPr>
                <w:rFonts w:ascii="Arial" w:hAnsi="Arial" w:cs="Arial"/>
                <w:sz w:val="20"/>
                <w:szCs w:val="20"/>
              </w:rPr>
            </w:pPr>
          </w:p>
        </w:tc>
        <w:tc>
          <w:tcPr>
            <w:tcW w:w="284" w:type="dxa"/>
            <w:shd w:val="clear" w:color="auto" w:fill="E5DFEC" w:themeFill="accent4" w:themeFillTint="33"/>
          </w:tcPr>
          <w:p w14:paraId="0E461FD5">
            <w:pPr>
              <w:spacing w:after="0" w:line="240" w:lineRule="auto"/>
              <w:rPr>
                <w:rFonts w:ascii="Arial" w:hAnsi="Arial" w:cs="Arial"/>
                <w:sz w:val="20"/>
                <w:szCs w:val="20"/>
              </w:rPr>
            </w:pPr>
          </w:p>
        </w:tc>
        <w:tc>
          <w:tcPr>
            <w:tcW w:w="283" w:type="dxa"/>
            <w:shd w:val="clear" w:color="auto" w:fill="E5DFEC" w:themeFill="accent4" w:themeFillTint="33"/>
          </w:tcPr>
          <w:p w14:paraId="205E1587">
            <w:pPr>
              <w:spacing w:after="0" w:line="240" w:lineRule="auto"/>
              <w:rPr>
                <w:rFonts w:ascii="Arial" w:hAnsi="Arial" w:cs="Arial"/>
                <w:sz w:val="20"/>
                <w:szCs w:val="20"/>
              </w:rPr>
            </w:pPr>
          </w:p>
        </w:tc>
        <w:tc>
          <w:tcPr>
            <w:tcW w:w="284" w:type="dxa"/>
            <w:shd w:val="clear" w:color="auto" w:fill="E5DFEC" w:themeFill="accent4" w:themeFillTint="33"/>
          </w:tcPr>
          <w:p w14:paraId="6E924B7E">
            <w:pPr>
              <w:spacing w:after="0" w:line="240" w:lineRule="auto"/>
              <w:rPr>
                <w:rFonts w:ascii="Arial" w:hAnsi="Arial" w:cs="Arial"/>
                <w:sz w:val="20"/>
                <w:szCs w:val="20"/>
              </w:rPr>
            </w:pPr>
          </w:p>
        </w:tc>
        <w:tc>
          <w:tcPr>
            <w:tcW w:w="283" w:type="dxa"/>
            <w:shd w:val="clear" w:color="auto" w:fill="E5DFEC" w:themeFill="accent4" w:themeFillTint="33"/>
          </w:tcPr>
          <w:p w14:paraId="58F4D5A6">
            <w:pPr>
              <w:spacing w:after="0" w:line="240" w:lineRule="auto"/>
              <w:rPr>
                <w:rFonts w:ascii="Arial" w:hAnsi="Arial" w:cs="Arial"/>
                <w:sz w:val="20"/>
                <w:szCs w:val="20"/>
              </w:rPr>
            </w:pPr>
          </w:p>
        </w:tc>
        <w:tc>
          <w:tcPr>
            <w:tcW w:w="284" w:type="dxa"/>
            <w:shd w:val="clear" w:color="auto" w:fill="E5DFEC" w:themeFill="accent4" w:themeFillTint="33"/>
          </w:tcPr>
          <w:p w14:paraId="435D939E">
            <w:pPr>
              <w:spacing w:after="0" w:line="240" w:lineRule="auto"/>
              <w:rPr>
                <w:rFonts w:ascii="Arial" w:hAnsi="Arial" w:cs="Arial"/>
                <w:sz w:val="20"/>
                <w:szCs w:val="20"/>
              </w:rPr>
            </w:pPr>
          </w:p>
        </w:tc>
        <w:tc>
          <w:tcPr>
            <w:tcW w:w="283" w:type="dxa"/>
            <w:shd w:val="clear" w:color="auto" w:fill="E5DFEC" w:themeFill="accent4" w:themeFillTint="33"/>
          </w:tcPr>
          <w:p w14:paraId="6B42FA20">
            <w:pPr>
              <w:spacing w:after="0" w:line="240" w:lineRule="auto"/>
              <w:rPr>
                <w:rFonts w:ascii="Arial" w:hAnsi="Arial" w:cs="Arial"/>
                <w:sz w:val="20"/>
                <w:szCs w:val="20"/>
              </w:rPr>
            </w:pPr>
          </w:p>
        </w:tc>
        <w:tc>
          <w:tcPr>
            <w:tcW w:w="284" w:type="dxa"/>
            <w:shd w:val="clear" w:color="auto" w:fill="E5DFEC" w:themeFill="accent4" w:themeFillTint="33"/>
          </w:tcPr>
          <w:p w14:paraId="02D13465">
            <w:pPr>
              <w:spacing w:after="0" w:line="240" w:lineRule="auto"/>
              <w:rPr>
                <w:rFonts w:ascii="Arial" w:hAnsi="Arial" w:cs="Arial"/>
                <w:sz w:val="20"/>
                <w:szCs w:val="20"/>
              </w:rPr>
            </w:pPr>
          </w:p>
        </w:tc>
        <w:tc>
          <w:tcPr>
            <w:tcW w:w="3543" w:type="dxa"/>
          </w:tcPr>
          <w:p w14:paraId="3DE14A3E">
            <w:pPr>
              <w:spacing w:after="0" w:line="240" w:lineRule="auto"/>
              <w:rPr>
                <w:rFonts w:ascii="Arial" w:hAnsi="Arial" w:cs="Arial"/>
                <w:sz w:val="20"/>
                <w:szCs w:val="20"/>
              </w:rPr>
            </w:pPr>
            <w:r>
              <w:rPr>
                <w:rFonts w:ascii="Arial" w:hAnsi="Arial" w:cs="Arial"/>
                <w:sz w:val="20"/>
                <w:szCs w:val="20"/>
              </w:rPr>
              <w:t>Членови  на ученичкиот парламент од IV-IX одд, координативно тело на ученичкиот парламент( 9 членови)</w:t>
            </w:r>
          </w:p>
        </w:tc>
        <w:tc>
          <w:tcPr>
            <w:tcW w:w="5954" w:type="dxa"/>
          </w:tcPr>
          <w:p w14:paraId="005C8311">
            <w:pPr>
              <w:spacing w:after="0" w:line="240" w:lineRule="auto"/>
              <w:rPr>
                <w:rFonts w:ascii="Arial" w:hAnsi="Arial" w:cs="Arial"/>
                <w:sz w:val="20"/>
                <w:szCs w:val="20"/>
              </w:rPr>
            </w:pPr>
            <w:r>
              <w:rPr>
                <w:rFonts w:ascii="Arial" w:hAnsi="Arial" w:cs="Arial"/>
                <w:sz w:val="20"/>
                <w:szCs w:val="20"/>
              </w:rPr>
              <w:t>Училишни простории (училиште)</w:t>
            </w:r>
          </w:p>
        </w:tc>
      </w:tr>
      <w:tr w14:paraId="787C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dxa"/>
          </w:tcPr>
          <w:p w14:paraId="29DF4223">
            <w:pPr>
              <w:spacing w:after="0" w:line="240" w:lineRule="auto"/>
              <w:rPr>
                <w:rFonts w:ascii="Arial" w:hAnsi="Arial" w:cs="Arial"/>
                <w:sz w:val="20"/>
                <w:szCs w:val="20"/>
              </w:rPr>
            </w:pPr>
            <w:r>
              <w:rPr>
                <w:rFonts w:ascii="Arial" w:hAnsi="Arial" w:cs="Arial"/>
                <w:sz w:val="20"/>
                <w:szCs w:val="20"/>
              </w:rPr>
              <w:t>33.</w:t>
            </w:r>
          </w:p>
        </w:tc>
        <w:tc>
          <w:tcPr>
            <w:tcW w:w="2834" w:type="dxa"/>
          </w:tcPr>
          <w:p w14:paraId="19C10211">
            <w:pPr>
              <w:spacing w:after="0" w:line="240" w:lineRule="auto"/>
              <w:rPr>
                <w:rFonts w:ascii="Arial" w:hAnsi="Arial" w:cs="Arial"/>
                <w:sz w:val="20"/>
                <w:szCs w:val="20"/>
              </w:rPr>
            </w:pPr>
            <w:r>
              <w:rPr>
                <w:rFonts w:ascii="Arial" w:hAnsi="Arial" w:cs="Arial"/>
                <w:sz w:val="20"/>
                <w:szCs w:val="20"/>
              </w:rPr>
              <w:t>Учество на седниците на Училишен одбор,Совет на родители и Наставнички совет</w:t>
            </w:r>
          </w:p>
        </w:tc>
        <w:tc>
          <w:tcPr>
            <w:tcW w:w="283" w:type="dxa"/>
            <w:shd w:val="clear" w:color="auto" w:fill="E5DFEC" w:themeFill="accent4" w:themeFillTint="33"/>
          </w:tcPr>
          <w:p w14:paraId="778BB9A1">
            <w:pPr>
              <w:spacing w:after="0" w:line="240" w:lineRule="auto"/>
              <w:rPr>
                <w:rFonts w:ascii="Arial" w:hAnsi="Arial" w:cs="Arial"/>
                <w:sz w:val="20"/>
                <w:szCs w:val="20"/>
              </w:rPr>
            </w:pPr>
          </w:p>
        </w:tc>
        <w:tc>
          <w:tcPr>
            <w:tcW w:w="284" w:type="dxa"/>
            <w:shd w:val="clear" w:color="auto" w:fill="E5DFEC" w:themeFill="accent4" w:themeFillTint="33"/>
          </w:tcPr>
          <w:p w14:paraId="0D3D1823">
            <w:pPr>
              <w:spacing w:after="0" w:line="240" w:lineRule="auto"/>
              <w:rPr>
                <w:rFonts w:ascii="Arial" w:hAnsi="Arial" w:cs="Arial"/>
                <w:sz w:val="20"/>
                <w:szCs w:val="20"/>
              </w:rPr>
            </w:pPr>
          </w:p>
        </w:tc>
        <w:tc>
          <w:tcPr>
            <w:tcW w:w="283" w:type="dxa"/>
            <w:shd w:val="clear" w:color="auto" w:fill="E5DFEC" w:themeFill="accent4" w:themeFillTint="33"/>
          </w:tcPr>
          <w:p w14:paraId="12DAE252">
            <w:pPr>
              <w:spacing w:after="0" w:line="240" w:lineRule="auto"/>
              <w:rPr>
                <w:rFonts w:ascii="Arial" w:hAnsi="Arial" w:cs="Arial"/>
                <w:sz w:val="20"/>
                <w:szCs w:val="20"/>
              </w:rPr>
            </w:pPr>
          </w:p>
        </w:tc>
        <w:tc>
          <w:tcPr>
            <w:tcW w:w="284" w:type="dxa"/>
            <w:shd w:val="clear" w:color="auto" w:fill="E5DFEC" w:themeFill="accent4" w:themeFillTint="33"/>
          </w:tcPr>
          <w:p w14:paraId="38058AAC">
            <w:pPr>
              <w:spacing w:after="0" w:line="240" w:lineRule="auto"/>
              <w:rPr>
                <w:rFonts w:ascii="Arial" w:hAnsi="Arial" w:cs="Arial"/>
                <w:sz w:val="20"/>
                <w:szCs w:val="20"/>
              </w:rPr>
            </w:pPr>
          </w:p>
        </w:tc>
        <w:tc>
          <w:tcPr>
            <w:tcW w:w="283" w:type="dxa"/>
            <w:shd w:val="clear" w:color="auto" w:fill="E5DFEC" w:themeFill="accent4" w:themeFillTint="33"/>
          </w:tcPr>
          <w:p w14:paraId="76801310">
            <w:pPr>
              <w:spacing w:after="0" w:line="240" w:lineRule="auto"/>
              <w:rPr>
                <w:rFonts w:ascii="Arial" w:hAnsi="Arial" w:cs="Arial"/>
                <w:sz w:val="20"/>
                <w:szCs w:val="20"/>
              </w:rPr>
            </w:pPr>
          </w:p>
        </w:tc>
        <w:tc>
          <w:tcPr>
            <w:tcW w:w="284" w:type="dxa"/>
            <w:shd w:val="clear" w:color="auto" w:fill="E5DFEC" w:themeFill="accent4" w:themeFillTint="33"/>
          </w:tcPr>
          <w:p w14:paraId="5A018E0D">
            <w:pPr>
              <w:spacing w:after="0" w:line="240" w:lineRule="auto"/>
              <w:rPr>
                <w:rFonts w:ascii="Arial" w:hAnsi="Arial" w:cs="Arial"/>
                <w:sz w:val="20"/>
                <w:szCs w:val="20"/>
              </w:rPr>
            </w:pPr>
          </w:p>
        </w:tc>
        <w:tc>
          <w:tcPr>
            <w:tcW w:w="283" w:type="dxa"/>
            <w:shd w:val="clear" w:color="auto" w:fill="E5DFEC" w:themeFill="accent4" w:themeFillTint="33"/>
          </w:tcPr>
          <w:p w14:paraId="11428017">
            <w:pPr>
              <w:spacing w:after="0" w:line="240" w:lineRule="auto"/>
              <w:rPr>
                <w:rFonts w:ascii="Arial" w:hAnsi="Arial" w:cs="Arial"/>
                <w:sz w:val="20"/>
                <w:szCs w:val="20"/>
              </w:rPr>
            </w:pPr>
          </w:p>
        </w:tc>
        <w:tc>
          <w:tcPr>
            <w:tcW w:w="284" w:type="dxa"/>
            <w:shd w:val="clear" w:color="auto" w:fill="E5DFEC" w:themeFill="accent4" w:themeFillTint="33"/>
          </w:tcPr>
          <w:p w14:paraId="72B9472E">
            <w:pPr>
              <w:spacing w:after="0" w:line="240" w:lineRule="auto"/>
              <w:rPr>
                <w:rFonts w:ascii="Arial" w:hAnsi="Arial" w:cs="Arial"/>
                <w:sz w:val="20"/>
                <w:szCs w:val="20"/>
              </w:rPr>
            </w:pPr>
          </w:p>
        </w:tc>
        <w:tc>
          <w:tcPr>
            <w:tcW w:w="283" w:type="dxa"/>
            <w:shd w:val="clear" w:color="auto" w:fill="E5DFEC" w:themeFill="accent4" w:themeFillTint="33"/>
          </w:tcPr>
          <w:p w14:paraId="5D17D4CE">
            <w:pPr>
              <w:spacing w:after="0" w:line="240" w:lineRule="auto"/>
              <w:rPr>
                <w:rFonts w:ascii="Arial" w:hAnsi="Arial" w:cs="Arial"/>
                <w:sz w:val="20"/>
                <w:szCs w:val="20"/>
              </w:rPr>
            </w:pPr>
          </w:p>
        </w:tc>
        <w:tc>
          <w:tcPr>
            <w:tcW w:w="284" w:type="dxa"/>
            <w:shd w:val="clear" w:color="auto" w:fill="E5DFEC" w:themeFill="accent4" w:themeFillTint="33"/>
          </w:tcPr>
          <w:p w14:paraId="524C683F">
            <w:pPr>
              <w:spacing w:after="0" w:line="240" w:lineRule="auto"/>
              <w:rPr>
                <w:rFonts w:ascii="Arial" w:hAnsi="Arial" w:cs="Arial"/>
                <w:sz w:val="20"/>
                <w:szCs w:val="20"/>
              </w:rPr>
            </w:pPr>
          </w:p>
        </w:tc>
        <w:tc>
          <w:tcPr>
            <w:tcW w:w="3543" w:type="dxa"/>
          </w:tcPr>
          <w:p w14:paraId="5815B2A3">
            <w:pPr>
              <w:spacing w:after="0" w:line="240" w:lineRule="auto"/>
              <w:rPr>
                <w:rFonts w:ascii="Arial" w:hAnsi="Arial" w:cs="Arial"/>
                <w:sz w:val="20"/>
                <w:szCs w:val="20"/>
              </w:rPr>
            </w:pPr>
            <w:r>
              <w:rPr>
                <w:rFonts w:ascii="Arial" w:hAnsi="Arial" w:cs="Arial"/>
                <w:sz w:val="20"/>
                <w:szCs w:val="20"/>
              </w:rPr>
              <w:t>Претставници од ученичкиот парламент</w:t>
            </w:r>
          </w:p>
        </w:tc>
        <w:tc>
          <w:tcPr>
            <w:tcW w:w="5954" w:type="dxa"/>
          </w:tcPr>
          <w:p w14:paraId="2BFC9328">
            <w:pPr>
              <w:spacing w:after="0" w:line="240" w:lineRule="auto"/>
              <w:rPr>
                <w:rFonts w:ascii="Arial" w:hAnsi="Arial" w:cs="Arial"/>
                <w:sz w:val="20"/>
                <w:szCs w:val="20"/>
              </w:rPr>
            </w:pPr>
            <w:r>
              <w:rPr>
                <w:rFonts w:ascii="Arial" w:hAnsi="Arial" w:cs="Arial"/>
                <w:sz w:val="20"/>
                <w:szCs w:val="20"/>
              </w:rPr>
              <w:t>Училишни простории (училиште)</w:t>
            </w:r>
          </w:p>
        </w:tc>
      </w:tr>
    </w:tbl>
    <w:p w14:paraId="2B036307">
      <w:pPr>
        <w:spacing w:before="120" w:after="0"/>
        <w:jc w:val="both"/>
        <w:rPr>
          <w:rFonts w:ascii="Arial" w:hAnsi="Arial" w:cs="Arial"/>
          <w:b/>
          <w:sz w:val="20"/>
          <w:szCs w:val="20"/>
        </w:rPr>
      </w:pPr>
      <w:r>
        <w:rPr>
          <w:rFonts w:ascii="Arial" w:hAnsi="Arial" w:cs="Arial"/>
          <w:b/>
          <w:i/>
          <w:sz w:val="20"/>
          <w:szCs w:val="20"/>
        </w:rPr>
        <w:t xml:space="preserve">Планираните активности од годишната програма на Ученичкиот парламент ќе се реализираат во форма на </w:t>
      </w:r>
      <w:r>
        <w:rPr>
          <w:rFonts w:ascii="Arial" w:hAnsi="Arial" w:cs="Arial"/>
          <w:b/>
          <w:sz w:val="20"/>
          <w:szCs w:val="20"/>
        </w:rPr>
        <w:t>:</w:t>
      </w:r>
    </w:p>
    <w:p w14:paraId="39ABB665">
      <w:pPr>
        <w:spacing w:before="120" w:after="0"/>
        <w:jc w:val="both"/>
        <w:rPr>
          <w:rFonts w:ascii="Arial" w:hAnsi="Arial" w:cs="Arial"/>
          <w:sz w:val="20"/>
          <w:szCs w:val="20"/>
        </w:rPr>
      </w:pPr>
      <w:r>
        <w:rPr>
          <w:rFonts w:ascii="Arial" w:hAnsi="Arial" w:cs="Arial"/>
          <w:sz w:val="20"/>
          <w:szCs w:val="20"/>
        </w:rPr>
        <w:t xml:space="preserve">- состаноци, предавања, дискусии, презентации, разговори и други тековни активности. </w:t>
      </w:r>
    </w:p>
    <w:p w14:paraId="4F2FEC5B">
      <w:pPr>
        <w:spacing w:before="120" w:after="0"/>
        <w:ind w:firstLine="709"/>
        <w:jc w:val="both"/>
        <w:rPr>
          <w:rFonts w:ascii="Arial" w:hAnsi="Arial" w:cs="Arial"/>
          <w:sz w:val="20"/>
          <w:szCs w:val="20"/>
        </w:rPr>
      </w:pPr>
      <w:r>
        <w:rPr>
          <w:rFonts w:ascii="Arial" w:hAnsi="Arial" w:cs="Arial"/>
          <w:b/>
          <w:i/>
          <w:sz w:val="20"/>
          <w:szCs w:val="20"/>
        </w:rPr>
        <w:t>Забелешка:</w:t>
      </w:r>
      <w:r>
        <w:rPr>
          <w:rFonts w:ascii="Arial" w:hAnsi="Arial" w:cs="Arial"/>
          <w:sz w:val="20"/>
          <w:szCs w:val="20"/>
        </w:rPr>
        <w:t xml:space="preserve"> Содржините и активностите можат да се менуваат и да се дополнуваат во зависност од потребите на училиштето, потребите на учениците, како и сите фактори кои влијаат за нивна реализација.</w:t>
      </w:r>
    </w:p>
    <w:p w14:paraId="4BF95C37">
      <w:pPr>
        <w:spacing w:before="120" w:after="0"/>
        <w:jc w:val="both"/>
        <w:rPr>
          <w:rFonts w:ascii="Arial" w:hAnsi="Arial" w:cs="Arial"/>
          <w:b/>
          <w:sz w:val="20"/>
          <w:szCs w:val="20"/>
        </w:rPr>
      </w:pPr>
      <w:r>
        <w:rPr>
          <w:rFonts w:ascii="Arial" w:hAnsi="Arial" w:cs="Arial"/>
          <w:b/>
          <w:sz w:val="20"/>
          <w:szCs w:val="20"/>
          <w:u w:val="single"/>
        </w:rPr>
        <w:t>Тим за поддршка:</w:t>
      </w:r>
    </w:p>
    <w:p w14:paraId="4052FCD6">
      <w:pPr>
        <w:spacing w:before="120" w:after="0"/>
        <w:jc w:val="both"/>
        <w:rPr>
          <w:rFonts w:ascii="Arial" w:hAnsi="Arial" w:cs="Arial"/>
          <w:sz w:val="20"/>
          <w:szCs w:val="20"/>
        </w:rPr>
      </w:pPr>
      <w:r>
        <w:rPr>
          <w:rFonts w:ascii="Arial" w:hAnsi="Arial" w:cs="Arial"/>
          <w:sz w:val="20"/>
          <w:szCs w:val="20"/>
        </w:rPr>
        <w:t>Маја Грујоска – предметен наставник по македонски јазик</w:t>
      </w:r>
    </w:p>
    <w:p w14:paraId="3317E40D">
      <w:pPr>
        <w:spacing w:before="120" w:after="0"/>
        <w:jc w:val="both"/>
        <w:rPr>
          <w:rFonts w:ascii="Arial" w:hAnsi="Arial" w:cs="Arial"/>
          <w:sz w:val="20"/>
          <w:szCs w:val="20"/>
        </w:rPr>
      </w:pPr>
      <w:r>
        <w:rPr>
          <w:rFonts w:ascii="Arial" w:hAnsi="Arial" w:cs="Arial"/>
          <w:sz w:val="20"/>
          <w:szCs w:val="20"/>
        </w:rPr>
        <w:t xml:space="preserve">Маја Смилеска – предметен наставник по англиски јазик.  </w:t>
      </w:r>
    </w:p>
    <w:p w14:paraId="329A108D">
      <w:pPr>
        <w:spacing w:before="120" w:after="0"/>
        <w:jc w:val="both"/>
        <w:rPr>
          <w:rFonts w:ascii="Arial" w:hAnsi="Arial" w:cs="Arial"/>
          <w:sz w:val="20"/>
          <w:szCs w:val="20"/>
        </w:rPr>
      </w:pPr>
    </w:p>
    <w:p w14:paraId="78CBFC01">
      <w:pPr>
        <w:spacing w:before="120" w:after="0"/>
        <w:jc w:val="both"/>
        <w:rPr>
          <w:rFonts w:ascii="Arial" w:hAnsi="Arial" w:cs="Arial"/>
          <w:sz w:val="20"/>
          <w:szCs w:val="20"/>
        </w:rPr>
      </w:pPr>
    </w:p>
    <w:p w14:paraId="40B79581">
      <w:pPr>
        <w:spacing w:before="120" w:after="0"/>
        <w:jc w:val="both"/>
        <w:rPr>
          <w:rFonts w:ascii="Arial" w:hAnsi="Arial" w:cs="Arial"/>
          <w:sz w:val="20"/>
          <w:szCs w:val="20"/>
        </w:rPr>
      </w:pPr>
    </w:p>
    <w:p w14:paraId="59C40AE7">
      <w:pPr>
        <w:spacing w:before="120" w:after="0"/>
        <w:jc w:val="both"/>
        <w:rPr>
          <w:rFonts w:ascii="Arial" w:hAnsi="Arial" w:cs="Arial"/>
          <w:sz w:val="20"/>
          <w:szCs w:val="20"/>
        </w:rPr>
      </w:pPr>
    </w:p>
    <w:p w14:paraId="481EE11B">
      <w:pPr>
        <w:spacing w:before="120" w:after="0"/>
        <w:jc w:val="both"/>
        <w:rPr>
          <w:rFonts w:ascii="Arial" w:hAnsi="Arial" w:cs="Arial"/>
          <w:sz w:val="20"/>
          <w:szCs w:val="20"/>
        </w:rPr>
      </w:pPr>
      <w:r>
        <w:rPr>
          <w:rFonts w:ascii="Arial" w:hAnsi="Arial" w:cs="Arial"/>
          <w:sz w:val="20"/>
          <w:szCs w:val="20"/>
        </w:rPr>
        <w:t xml:space="preserve">  </w:t>
      </w:r>
    </w:p>
    <w:p w14:paraId="3983BEFE">
      <w:pPr>
        <w:rPr>
          <w:rFonts w:ascii="Arial" w:hAnsi="Arial" w:cs="Arial"/>
          <w:sz w:val="28"/>
          <w:szCs w:val="28"/>
        </w:rPr>
      </w:pPr>
      <w:r>
        <w:rPr>
          <w:rFonts w:ascii="Arial" w:hAnsi="Arial" w:cs="Arial"/>
          <w:sz w:val="20"/>
          <w:szCs w:val="20"/>
        </w:rPr>
        <w:t xml:space="preserve">                                    </w:t>
      </w:r>
      <w:r>
        <w:rPr>
          <w:rFonts w:ascii="Arial" w:hAnsi="Arial" w:cs="Arial"/>
          <w:b/>
          <w:sz w:val="28"/>
          <w:szCs w:val="28"/>
        </w:rPr>
        <w:t xml:space="preserve">Годишна програма за работа на </w:t>
      </w:r>
      <w:r>
        <w:rPr>
          <w:rFonts w:ascii="Arial" w:hAnsi="Arial" w:cs="Arial"/>
          <w:b/>
          <w:sz w:val="24"/>
          <w:szCs w:val="24"/>
        </w:rPr>
        <w:t>УЧЕНИЧКИ ПРАВОБРАНИТЕЛ</w:t>
      </w:r>
      <w:r>
        <w:rPr>
          <w:rFonts w:ascii="Arial" w:hAnsi="Arial" w:cs="Arial"/>
          <w:b/>
          <w:sz w:val="28"/>
          <w:szCs w:val="28"/>
        </w:rPr>
        <w:t xml:space="preserve"> за учебна 2026/2027 година</w:t>
      </w:r>
    </w:p>
    <w:p w14:paraId="41DDB2F7">
      <w:pPr>
        <w:spacing w:after="0" w:line="240" w:lineRule="auto"/>
        <w:rPr>
          <w:rFonts w:ascii="Arial" w:hAnsi="Arial" w:cs="Arial"/>
          <w:sz w:val="20"/>
          <w:szCs w:val="20"/>
        </w:rPr>
      </w:pPr>
      <w:r>
        <w:rPr>
          <w:rFonts w:ascii="Arial" w:hAnsi="Arial" w:cs="Arial"/>
          <w:sz w:val="20"/>
          <w:szCs w:val="20"/>
        </w:rPr>
        <w:t>Според членот 68, став 8, Законот за основно образование препознава ученички правобранител.</w:t>
      </w:r>
      <w:r>
        <w:rPr>
          <w:rFonts w:ascii="Arial" w:hAnsi="Arial" w:cs="Arial"/>
          <w:sz w:val="20"/>
          <w:szCs w:val="20"/>
        </w:rPr>
        <w:br w:type="textWrapping"/>
      </w:r>
      <w:r>
        <w:rPr>
          <w:rFonts w:ascii="Arial" w:hAnsi="Arial" w:cs="Arial"/>
          <w:sz w:val="20"/>
          <w:szCs w:val="20"/>
        </w:rPr>
        <w:t>Ученички правобранител е ученичка функција и должност која претставува  модел на ученичко учество чијашто улога е да се грижи за заштита и унапредување на правата на учениците во училиштето. За да се обезбеди поголемо вклучување во различни одделенија, може освен ученички правобранител да се изберат и (најмалку) двајца негови заменици.</w:t>
      </w:r>
      <w:r>
        <w:rPr>
          <w:rFonts w:ascii="Arial" w:hAnsi="Arial" w:cs="Arial"/>
          <w:sz w:val="20"/>
          <w:szCs w:val="20"/>
        </w:rPr>
        <w:br w:type="textWrapping"/>
      </w:r>
      <w:r>
        <w:rPr>
          <w:rFonts w:ascii="Arial" w:hAnsi="Arial" w:cs="Arial"/>
          <w:sz w:val="20"/>
          <w:szCs w:val="20"/>
        </w:rPr>
        <w:t>Функцијата и улогата на ученичкиот правобранител и неговите заменици ќе биде составена од две примарни компоненти:</w:t>
      </w:r>
      <w:r>
        <w:rPr>
          <w:rFonts w:ascii="Arial" w:hAnsi="Arial" w:cs="Arial"/>
          <w:sz w:val="20"/>
          <w:szCs w:val="20"/>
        </w:rPr>
        <w:br w:type="textWrapping"/>
      </w:r>
      <w:r>
        <w:rPr>
          <w:rFonts w:ascii="Arial" w:hAnsi="Arial" w:cs="Arial"/>
          <w:b/>
          <w:sz w:val="20"/>
          <w:szCs w:val="20"/>
        </w:rPr>
        <w:t xml:space="preserve">1. Промовирање на детските права </w:t>
      </w:r>
      <w:r>
        <w:rPr>
          <w:rFonts w:ascii="Arial" w:hAnsi="Arial" w:cs="Arial"/>
          <w:b/>
          <w:sz w:val="20"/>
          <w:szCs w:val="20"/>
        </w:rPr>
        <w:br w:type="textWrapping"/>
      </w:r>
      <w:r>
        <w:rPr>
          <w:rFonts w:ascii="Arial" w:hAnsi="Arial" w:cs="Arial"/>
          <w:sz w:val="20"/>
          <w:szCs w:val="20"/>
        </w:rPr>
        <w:t xml:space="preserve">Задача на ученичкиот правобранител за промовирање на детските права примарно ќе биде реализирана преку: </w:t>
      </w:r>
      <w:r>
        <w:rPr>
          <w:rFonts w:ascii="Arial" w:hAnsi="Arial" w:cs="Arial"/>
          <w:sz w:val="20"/>
          <w:szCs w:val="20"/>
        </w:rPr>
        <w:br w:type="textWrapping"/>
      </w:r>
      <w:r>
        <w:rPr>
          <w:rStyle w:val="47"/>
          <w:rFonts w:ascii="Arial" w:hAnsi="Arial" w:cs="Arial"/>
          <w:sz w:val="20"/>
          <w:szCs w:val="20"/>
        </w:rPr>
        <w:t xml:space="preserve"> -  промотивни активности (едукативни работилници, дебати, инфо-денови итн.);</w:t>
      </w:r>
      <w:r>
        <w:rPr>
          <w:rStyle w:val="47"/>
          <w:rFonts w:ascii="Arial" w:hAnsi="Arial" w:cs="Arial"/>
          <w:sz w:val="20"/>
          <w:szCs w:val="20"/>
        </w:rPr>
        <w:br w:type="textWrapping"/>
      </w:r>
      <w:r>
        <w:rPr>
          <w:rStyle w:val="47"/>
          <w:rFonts w:ascii="Arial" w:hAnsi="Arial" w:cs="Arial"/>
          <w:sz w:val="20"/>
          <w:szCs w:val="20"/>
        </w:rPr>
        <w:t xml:space="preserve"> -  информативни настани преку кои ќе се промовираат детските права;</w:t>
      </w:r>
      <w:r>
        <w:rPr>
          <w:rStyle w:val="47"/>
          <w:rFonts w:ascii="Arial" w:hAnsi="Arial" w:cs="Arial"/>
          <w:sz w:val="20"/>
          <w:szCs w:val="20"/>
        </w:rPr>
        <w:br w:type="textWrapping"/>
      </w:r>
      <w:r>
        <w:rPr>
          <w:rStyle w:val="47"/>
          <w:rFonts w:ascii="Arial" w:hAnsi="Arial" w:cs="Arial"/>
          <w:sz w:val="20"/>
          <w:szCs w:val="20"/>
        </w:rPr>
        <w:t xml:space="preserve"> -  подготовка на извештаи (полугодишен и годишен) во кои се сумирани поднесените поплаки и состојбите со прекршувањето на правата на учениците во училиштето).</w:t>
      </w:r>
      <w:r>
        <w:rPr>
          <w:rFonts w:ascii="Arial" w:hAnsi="Arial" w:cs="Arial"/>
          <w:sz w:val="20"/>
          <w:szCs w:val="20"/>
        </w:rPr>
        <w:br w:type="textWrapping"/>
      </w:r>
      <w:r>
        <w:rPr>
          <w:rFonts w:ascii="Arial" w:hAnsi="Arial" w:cs="Arial"/>
          <w:b/>
          <w:sz w:val="20"/>
          <w:szCs w:val="20"/>
        </w:rPr>
        <w:t xml:space="preserve"> 2. Поддршка за заштита на детските права</w:t>
      </w:r>
    </w:p>
    <w:p w14:paraId="042DF85A">
      <w:pPr>
        <w:spacing w:after="0" w:line="240" w:lineRule="auto"/>
        <w:rPr>
          <w:rFonts w:ascii="Arial" w:hAnsi="Arial" w:cs="Arial"/>
          <w:sz w:val="20"/>
          <w:szCs w:val="20"/>
        </w:rPr>
      </w:pPr>
      <w:r>
        <w:rPr>
          <w:rFonts w:ascii="Arial" w:hAnsi="Arial" w:cs="Arial"/>
          <w:sz w:val="20"/>
          <w:szCs w:val="20"/>
        </w:rPr>
        <w:t>Поддршката за заштита на детските права како задача на ученичкиот правобранител и неговите заменици ќе се реализира преку:</w:t>
      </w:r>
      <w:r>
        <w:rPr>
          <w:rFonts w:ascii="Arial" w:hAnsi="Arial" w:cs="Arial"/>
          <w:sz w:val="20"/>
          <w:szCs w:val="20"/>
        </w:rPr>
        <w:br w:type="textWrapping"/>
      </w:r>
      <w:r>
        <w:rPr>
          <w:rFonts w:ascii="Arial" w:hAnsi="Arial" w:cs="Arial"/>
          <w:sz w:val="20"/>
          <w:szCs w:val="20"/>
        </w:rPr>
        <w:t xml:space="preserve"> -  поддршка за заштита на детските права и информирање на учениците во училиштето;  </w:t>
      </w:r>
      <w:r>
        <w:rPr>
          <w:rFonts w:ascii="Arial" w:hAnsi="Arial" w:cs="Arial"/>
          <w:sz w:val="20"/>
          <w:szCs w:val="20"/>
        </w:rPr>
        <w:br w:type="textWrapping"/>
      </w:r>
      <w:r>
        <w:rPr>
          <w:rFonts w:ascii="Arial" w:hAnsi="Arial" w:cs="Arial"/>
          <w:sz w:val="20"/>
          <w:szCs w:val="20"/>
        </w:rPr>
        <w:t xml:space="preserve">-  препознавање прекршување на детските права и прибирање поплаки од учениците, кои понатаму ги доставува до стручната служба на натамошно решавање; </w:t>
      </w:r>
      <w:r>
        <w:rPr>
          <w:rFonts w:ascii="Arial" w:hAnsi="Arial" w:cs="Arial"/>
          <w:sz w:val="20"/>
          <w:szCs w:val="20"/>
        </w:rPr>
        <w:br w:type="textWrapping"/>
      </w:r>
      <w:r>
        <w:rPr>
          <w:rFonts w:ascii="Arial" w:hAnsi="Arial" w:cs="Arial"/>
          <w:sz w:val="20"/>
          <w:szCs w:val="20"/>
        </w:rPr>
        <w:t xml:space="preserve"> - подготовка и доставување приговори од страна на ученици поврзани со прекршување на нивните права од страна на наставниот и ненаставниот кадар во училиштето до директорот и до училишниот одбор; </w:t>
      </w:r>
      <w:r>
        <w:rPr>
          <w:rFonts w:ascii="Arial" w:hAnsi="Arial" w:cs="Arial"/>
          <w:sz w:val="20"/>
          <w:szCs w:val="20"/>
        </w:rPr>
        <w:br w:type="textWrapping"/>
      </w:r>
      <w:r>
        <w:rPr>
          <w:rFonts w:ascii="Arial" w:hAnsi="Arial" w:cs="Arial"/>
          <w:sz w:val="20"/>
          <w:szCs w:val="20"/>
        </w:rPr>
        <w:t xml:space="preserve"> - редовна комуникација и координација со стручната служба на училиштето;  </w:t>
      </w:r>
      <w:r>
        <w:rPr>
          <w:rFonts w:ascii="Arial" w:hAnsi="Arial" w:cs="Arial"/>
          <w:sz w:val="20"/>
          <w:szCs w:val="20"/>
        </w:rPr>
        <w:br w:type="textWrapping"/>
      </w:r>
      <w:r>
        <w:rPr>
          <w:rFonts w:ascii="Arial" w:hAnsi="Arial" w:cs="Arial"/>
          <w:sz w:val="20"/>
          <w:szCs w:val="20"/>
        </w:rPr>
        <w:t xml:space="preserve"> - можно учество во работата на ученичкиот парламент и другите тела на училиштата на кои се разговара за проблеми поврзани со можни повреди на правата на учениците.Во реализација на годишната програма, активно се вклучени учениците, директорот на училиштето, наставниот кадар и педагошката служба на училиштето.</w:t>
      </w:r>
    </w:p>
    <w:p w14:paraId="0C45C4AD">
      <w:pPr>
        <w:rPr>
          <w:rFonts w:ascii="Arial" w:hAnsi="Arial" w:cs="Arial"/>
          <w:b/>
          <w:sz w:val="20"/>
          <w:szCs w:val="20"/>
        </w:rPr>
      </w:pPr>
      <w:r>
        <w:rPr>
          <w:rFonts w:ascii="Arial" w:hAnsi="Arial" w:cs="Arial"/>
          <w:b/>
          <w:sz w:val="20"/>
          <w:szCs w:val="20"/>
        </w:rPr>
        <w:t>Годишен план за работа на ученички правобранител (акциски план на активности)</w:t>
      </w:r>
    </w:p>
    <w:tbl>
      <w:tblPr>
        <w:tblStyle w:val="10"/>
        <w:tblW w:w="15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3543"/>
        <w:gridCol w:w="284"/>
        <w:gridCol w:w="283"/>
        <w:gridCol w:w="284"/>
        <w:gridCol w:w="283"/>
        <w:gridCol w:w="284"/>
        <w:gridCol w:w="283"/>
        <w:gridCol w:w="284"/>
        <w:gridCol w:w="283"/>
        <w:gridCol w:w="280"/>
        <w:gridCol w:w="3991"/>
        <w:gridCol w:w="4961"/>
      </w:tblGrid>
      <w:tr w14:paraId="51C4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95" w:type="dxa"/>
            <w:vMerge w:val="restart"/>
            <w:shd w:val="clear" w:color="auto" w:fill="F1F1F1" w:themeFill="background1" w:themeFillShade="F2"/>
          </w:tcPr>
          <w:p w14:paraId="0D1F46C0">
            <w:pPr>
              <w:spacing w:after="0" w:line="240" w:lineRule="auto"/>
              <w:rPr>
                <w:rFonts w:ascii="Arial" w:hAnsi="Arial" w:cs="Arial"/>
                <w:b/>
                <w:sz w:val="20"/>
                <w:szCs w:val="20"/>
              </w:rPr>
            </w:pPr>
            <w:r>
              <w:rPr>
                <w:rFonts w:ascii="Arial" w:hAnsi="Arial" w:cs="Arial"/>
                <w:b/>
                <w:sz w:val="20"/>
                <w:szCs w:val="20"/>
              </w:rPr>
              <w:t>Реден број</w:t>
            </w:r>
          </w:p>
        </w:tc>
        <w:tc>
          <w:tcPr>
            <w:tcW w:w="3543" w:type="dxa"/>
            <w:vMerge w:val="restart"/>
            <w:shd w:val="clear" w:color="auto" w:fill="F1F1F1" w:themeFill="background1" w:themeFillShade="F2"/>
          </w:tcPr>
          <w:p w14:paraId="05C4EFF0">
            <w:pPr>
              <w:spacing w:after="0" w:line="240" w:lineRule="auto"/>
              <w:rPr>
                <w:rFonts w:ascii="Arial" w:hAnsi="Arial" w:cs="Arial"/>
                <w:b/>
                <w:sz w:val="20"/>
                <w:szCs w:val="20"/>
              </w:rPr>
            </w:pPr>
            <w:r>
              <w:rPr>
                <w:rFonts w:ascii="Arial" w:hAnsi="Arial" w:cs="Arial"/>
                <w:b/>
                <w:sz w:val="20"/>
                <w:szCs w:val="20"/>
              </w:rPr>
              <w:t>Активности</w:t>
            </w:r>
          </w:p>
        </w:tc>
        <w:tc>
          <w:tcPr>
            <w:tcW w:w="2548" w:type="dxa"/>
            <w:gridSpan w:val="9"/>
            <w:shd w:val="clear" w:color="auto" w:fill="F1F1F1" w:themeFill="background1" w:themeFillShade="F2"/>
          </w:tcPr>
          <w:p w14:paraId="7731259C">
            <w:pPr>
              <w:spacing w:after="0" w:line="240" w:lineRule="auto"/>
              <w:rPr>
                <w:rFonts w:ascii="Arial" w:hAnsi="Arial" w:cs="Arial"/>
                <w:b/>
                <w:sz w:val="20"/>
                <w:szCs w:val="20"/>
              </w:rPr>
            </w:pPr>
            <w:r>
              <w:rPr>
                <w:rFonts w:ascii="Arial" w:hAnsi="Arial" w:cs="Arial"/>
                <w:b/>
                <w:sz w:val="20"/>
                <w:szCs w:val="20"/>
              </w:rPr>
              <w:t>Временски рок</w:t>
            </w:r>
          </w:p>
        </w:tc>
        <w:tc>
          <w:tcPr>
            <w:tcW w:w="3991" w:type="dxa"/>
            <w:shd w:val="clear" w:color="auto" w:fill="F1F1F1" w:themeFill="background1" w:themeFillShade="F2"/>
          </w:tcPr>
          <w:p w14:paraId="0639E7C0">
            <w:pPr>
              <w:spacing w:after="0" w:line="240" w:lineRule="auto"/>
              <w:rPr>
                <w:rFonts w:ascii="Arial" w:hAnsi="Arial" w:cs="Arial"/>
                <w:b/>
                <w:sz w:val="20"/>
                <w:szCs w:val="20"/>
              </w:rPr>
            </w:pPr>
            <w:r>
              <w:rPr>
                <w:rFonts w:ascii="Arial" w:hAnsi="Arial" w:cs="Arial"/>
                <w:b/>
                <w:sz w:val="20"/>
                <w:szCs w:val="20"/>
              </w:rPr>
              <w:t>Носители на активноста</w:t>
            </w:r>
          </w:p>
        </w:tc>
        <w:tc>
          <w:tcPr>
            <w:tcW w:w="4961" w:type="dxa"/>
            <w:shd w:val="clear" w:color="auto" w:fill="F1F1F1" w:themeFill="background1" w:themeFillShade="F2"/>
          </w:tcPr>
          <w:p w14:paraId="30C90714">
            <w:pPr>
              <w:spacing w:after="0" w:line="240" w:lineRule="auto"/>
              <w:rPr>
                <w:rFonts w:ascii="Arial" w:hAnsi="Arial" w:cs="Arial"/>
                <w:b/>
                <w:sz w:val="20"/>
                <w:szCs w:val="20"/>
              </w:rPr>
            </w:pPr>
            <w:r>
              <w:rPr>
                <w:rFonts w:ascii="Arial" w:hAnsi="Arial" w:cs="Arial"/>
                <w:b/>
                <w:sz w:val="20"/>
                <w:szCs w:val="20"/>
              </w:rPr>
              <w:t>Материјални/човечки ресурси</w:t>
            </w:r>
          </w:p>
        </w:tc>
      </w:tr>
      <w:tr w14:paraId="4E9F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95" w:type="dxa"/>
            <w:vMerge w:val="continue"/>
            <w:shd w:val="clear" w:color="auto" w:fill="F1F1F1" w:themeFill="background1" w:themeFillShade="F2"/>
          </w:tcPr>
          <w:p w14:paraId="06D801AA">
            <w:pPr>
              <w:spacing w:after="0" w:line="240" w:lineRule="auto"/>
              <w:rPr>
                <w:rFonts w:ascii="Arial" w:hAnsi="Arial" w:cs="Arial"/>
                <w:sz w:val="20"/>
                <w:szCs w:val="20"/>
              </w:rPr>
            </w:pPr>
          </w:p>
        </w:tc>
        <w:tc>
          <w:tcPr>
            <w:tcW w:w="3543" w:type="dxa"/>
            <w:vMerge w:val="continue"/>
            <w:shd w:val="clear" w:color="auto" w:fill="F1F1F1" w:themeFill="background1" w:themeFillShade="F2"/>
          </w:tcPr>
          <w:p w14:paraId="303BBAB2">
            <w:pPr>
              <w:spacing w:after="0" w:line="240" w:lineRule="auto"/>
              <w:rPr>
                <w:rFonts w:ascii="Arial" w:hAnsi="Arial" w:cs="Arial"/>
                <w:sz w:val="20"/>
                <w:szCs w:val="20"/>
              </w:rPr>
            </w:pPr>
          </w:p>
        </w:tc>
        <w:tc>
          <w:tcPr>
            <w:tcW w:w="284" w:type="dxa"/>
            <w:shd w:val="clear" w:color="auto" w:fill="F1F1F1" w:themeFill="background1" w:themeFillShade="F2"/>
          </w:tcPr>
          <w:p w14:paraId="5A162E88">
            <w:pPr>
              <w:spacing w:after="0" w:line="240" w:lineRule="auto"/>
              <w:rPr>
                <w:rFonts w:ascii="Arial" w:hAnsi="Arial" w:cs="Arial"/>
                <w:sz w:val="20"/>
                <w:szCs w:val="20"/>
              </w:rPr>
            </w:pPr>
          </w:p>
          <w:p w14:paraId="12CDB5DB">
            <w:pPr>
              <w:spacing w:after="0" w:line="240" w:lineRule="auto"/>
              <w:rPr>
                <w:rFonts w:ascii="Arial" w:hAnsi="Arial" w:cs="Arial"/>
                <w:sz w:val="20"/>
                <w:szCs w:val="20"/>
                <w:lang w:val="en-GB"/>
              </w:rPr>
            </w:pPr>
            <w:r>
              <w:rPr>
                <w:rFonts w:ascii="Arial" w:hAnsi="Arial" w:cs="Arial"/>
                <w:sz w:val="20"/>
                <w:szCs w:val="20"/>
                <w:lang w:val="en-GB"/>
              </w:rPr>
              <w:t>X</w:t>
            </w:r>
          </w:p>
        </w:tc>
        <w:tc>
          <w:tcPr>
            <w:tcW w:w="283" w:type="dxa"/>
            <w:shd w:val="clear" w:color="auto" w:fill="F1F1F1" w:themeFill="background1" w:themeFillShade="F2"/>
          </w:tcPr>
          <w:p w14:paraId="63881485">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XI</w:t>
            </w:r>
          </w:p>
        </w:tc>
        <w:tc>
          <w:tcPr>
            <w:tcW w:w="284" w:type="dxa"/>
            <w:shd w:val="clear" w:color="auto" w:fill="F1F1F1" w:themeFill="background1" w:themeFillShade="F2"/>
          </w:tcPr>
          <w:p w14:paraId="7E2EAAED">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XII</w:t>
            </w:r>
          </w:p>
        </w:tc>
        <w:tc>
          <w:tcPr>
            <w:tcW w:w="283" w:type="dxa"/>
            <w:shd w:val="clear" w:color="auto" w:fill="F1F1F1" w:themeFill="background1" w:themeFillShade="F2"/>
          </w:tcPr>
          <w:p w14:paraId="2A545FCA">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I</w:t>
            </w:r>
          </w:p>
        </w:tc>
        <w:tc>
          <w:tcPr>
            <w:tcW w:w="284" w:type="dxa"/>
            <w:shd w:val="clear" w:color="auto" w:fill="F1F1F1" w:themeFill="background1" w:themeFillShade="F2"/>
          </w:tcPr>
          <w:p w14:paraId="60BB8B6B">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II</w:t>
            </w:r>
          </w:p>
        </w:tc>
        <w:tc>
          <w:tcPr>
            <w:tcW w:w="283" w:type="dxa"/>
            <w:shd w:val="clear" w:color="auto" w:fill="F1F1F1" w:themeFill="background1" w:themeFillShade="F2"/>
          </w:tcPr>
          <w:p w14:paraId="7F03EEE5">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III</w:t>
            </w:r>
          </w:p>
        </w:tc>
        <w:tc>
          <w:tcPr>
            <w:tcW w:w="284" w:type="dxa"/>
            <w:shd w:val="clear" w:color="auto" w:fill="F1F1F1" w:themeFill="background1" w:themeFillShade="F2"/>
          </w:tcPr>
          <w:p w14:paraId="2CABCC5F">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IV</w:t>
            </w:r>
          </w:p>
        </w:tc>
        <w:tc>
          <w:tcPr>
            <w:tcW w:w="283" w:type="dxa"/>
            <w:shd w:val="clear" w:color="auto" w:fill="F1F1F1" w:themeFill="background1" w:themeFillShade="F2"/>
          </w:tcPr>
          <w:p w14:paraId="271B0FDE">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V</w:t>
            </w:r>
          </w:p>
        </w:tc>
        <w:tc>
          <w:tcPr>
            <w:tcW w:w="280" w:type="dxa"/>
            <w:shd w:val="clear" w:color="auto" w:fill="F1F1F1" w:themeFill="background1" w:themeFillShade="F2"/>
          </w:tcPr>
          <w:p w14:paraId="77FB561A">
            <w:pPr>
              <w:spacing w:after="0" w:line="240" w:lineRule="auto"/>
              <w:rPr>
                <w:rFonts w:ascii="Arial" w:hAnsi="Arial" w:cs="Arial"/>
                <w:sz w:val="20"/>
                <w:szCs w:val="20"/>
                <w:lang w:val="en-GB"/>
              </w:rPr>
            </w:pPr>
            <w:r>
              <w:rPr>
                <w:rFonts w:ascii="Arial" w:hAnsi="Arial" w:cs="Arial"/>
                <w:sz w:val="20"/>
                <w:szCs w:val="20"/>
              </w:rPr>
              <w:br w:type="textWrapping"/>
            </w:r>
            <w:r>
              <w:rPr>
                <w:rFonts w:ascii="Arial" w:hAnsi="Arial" w:cs="Arial"/>
                <w:sz w:val="20"/>
                <w:szCs w:val="20"/>
                <w:lang w:val="en-GB"/>
              </w:rPr>
              <w:t>VI</w:t>
            </w:r>
          </w:p>
        </w:tc>
        <w:tc>
          <w:tcPr>
            <w:tcW w:w="3991" w:type="dxa"/>
            <w:shd w:val="clear" w:color="auto" w:fill="F1F1F1" w:themeFill="background1" w:themeFillShade="F2"/>
          </w:tcPr>
          <w:p w14:paraId="5341EE65">
            <w:pPr>
              <w:spacing w:after="0" w:line="240" w:lineRule="auto"/>
              <w:rPr>
                <w:rFonts w:ascii="Arial" w:hAnsi="Arial" w:cs="Arial"/>
                <w:sz w:val="20"/>
                <w:szCs w:val="20"/>
              </w:rPr>
            </w:pPr>
          </w:p>
        </w:tc>
        <w:tc>
          <w:tcPr>
            <w:tcW w:w="4961" w:type="dxa"/>
            <w:shd w:val="clear" w:color="auto" w:fill="F1F1F1" w:themeFill="background1" w:themeFillShade="F2"/>
          </w:tcPr>
          <w:p w14:paraId="6689228B">
            <w:pPr>
              <w:spacing w:after="0" w:line="240" w:lineRule="auto"/>
              <w:rPr>
                <w:rFonts w:ascii="Arial" w:hAnsi="Arial" w:cs="Arial"/>
                <w:sz w:val="20"/>
                <w:szCs w:val="20"/>
              </w:rPr>
            </w:pPr>
          </w:p>
        </w:tc>
      </w:tr>
      <w:tr w14:paraId="53D7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607E1397">
            <w:pPr>
              <w:pStyle w:val="43"/>
              <w:numPr>
                <w:ilvl w:val="0"/>
                <w:numId w:val="13"/>
              </w:numPr>
              <w:suppressAutoHyphens w:val="0"/>
              <w:spacing w:line="240" w:lineRule="auto"/>
              <w:contextualSpacing/>
              <w:rPr>
                <w:rFonts w:ascii="Arial" w:hAnsi="Arial" w:cs="Arial"/>
                <w:color w:val="auto"/>
                <w:sz w:val="20"/>
                <w:szCs w:val="20"/>
                <w:lang w:val="mk-MK"/>
              </w:rPr>
            </w:pPr>
          </w:p>
        </w:tc>
        <w:tc>
          <w:tcPr>
            <w:tcW w:w="3543" w:type="dxa"/>
            <w:shd w:val="clear" w:color="auto" w:fill="auto"/>
          </w:tcPr>
          <w:p w14:paraId="42C49E25">
            <w:pPr>
              <w:spacing w:after="0" w:line="240" w:lineRule="auto"/>
              <w:rPr>
                <w:rFonts w:ascii="Arial" w:hAnsi="Arial" w:cs="Arial"/>
                <w:sz w:val="20"/>
                <w:szCs w:val="20"/>
              </w:rPr>
            </w:pPr>
            <w:r>
              <w:rPr>
                <w:rFonts w:ascii="Arial" w:hAnsi="Arial" w:cs="Arial"/>
                <w:sz w:val="20"/>
                <w:szCs w:val="20"/>
              </w:rPr>
              <w:t>-Избирање ученички прав</w:t>
            </w:r>
            <w:r>
              <w:rPr>
                <w:rFonts w:ascii="Arial" w:hAnsi="Arial" w:cs="Arial"/>
                <w:sz w:val="20"/>
                <w:szCs w:val="20"/>
                <w:lang w:val="en-GB"/>
              </w:rPr>
              <w:t>o</w:t>
            </w:r>
            <w:r>
              <w:rPr>
                <w:rFonts w:ascii="Arial" w:hAnsi="Arial" w:cs="Arial"/>
                <w:sz w:val="20"/>
                <w:szCs w:val="20"/>
              </w:rPr>
              <w:t>бранител</w:t>
            </w:r>
          </w:p>
          <w:p w14:paraId="3157683F">
            <w:pPr>
              <w:spacing w:after="0" w:line="240" w:lineRule="auto"/>
              <w:rPr>
                <w:rFonts w:ascii="Arial" w:hAnsi="Arial" w:cs="Arial"/>
                <w:sz w:val="20"/>
                <w:szCs w:val="20"/>
              </w:rPr>
            </w:pPr>
            <w:r>
              <w:rPr>
                <w:rFonts w:ascii="Arial" w:hAnsi="Arial" w:cs="Arial"/>
                <w:sz w:val="20"/>
                <w:szCs w:val="20"/>
              </w:rPr>
              <w:t>-Избирање  заменик  на ученичкиот правобранител</w:t>
            </w:r>
          </w:p>
        </w:tc>
        <w:tc>
          <w:tcPr>
            <w:tcW w:w="284" w:type="dxa"/>
            <w:shd w:val="clear" w:color="auto" w:fill="C6D9F1"/>
          </w:tcPr>
          <w:p w14:paraId="50E05FF3">
            <w:pPr>
              <w:spacing w:after="0" w:line="240" w:lineRule="auto"/>
              <w:rPr>
                <w:rFonts w:ascii="Arial" w:hAnsi="Arial" w:cs="Arial"/>
                <w:sz w:val="20"/>
                <w:szCs w:val="20"/>
                <w:highlight w:val="darkRed"/>
              </w:rPr>
            </w:pPr>
          </w:p>
          <w:p w14:paraId="1F383FC0">
            <w:pPr>
              <w:spacing w:after="0" w:line="240" w:lineRule="auto"/>
              <w:rPr>
                <w:rFonts w:ascii="Arial" w:hAnsi="Arial" w:cs="Arial"/>
                <w:sz w:val="20"/>
                <w:szCs w:val="20"/>
                <w:highlight w:val="darkRed"/>
              </w:rPr>
            </w:pPr>
          </w:p>
          <w:p w14:paraId="12C6C214">
            <w:pPr>
              <w:spacing w:after="0" w:line="240" w:lineRule="auto"/>
              <w:rPr>
                <w:rFonts w:ascii="Arial" w:hAnsi="Arial" w:cs="Arial"/>
                <w:sz w:val="20"/>
                <w:szCs w:val="20"/>
                <w:highlight w:val="darkRed"/>
              </w:rPr>
            </w:pPr>
          </w:p>
          <w:p w14:paraId="41595A40">
            <w:pPr>
              <w:spacing w:after="0" w:line="240" w:lineRule="auto"/>
              <w:rPr>
                <w:rFonts w:ascii="Arial" w:hAnsi="Arial" w:cs="Arial"/>
                <w:sz w:val="20"/>
                <w:szCs w:val="20"/>
                <w:highlight w:val="darkRed"/>
              </w:rPr>
            </w:pPr>
          </w:p>
          <w:p w14:paraId="650DA197">
            <w:pPr>
              <w:spacing w:after="0" w:line="240" w:lineRule="auto"/>
              <w:rPr>
                <w:rFonts w:ascii="Arial" w:hAnsi="Arial" w:cs="Arial"/>
                <w:sz w:val="20"/>
                <w:szCs w:val="20"/>
                <w:highlight w:val="darkRed"/>
              </w:rPr>
            </w:pPr>
          </w:p>
        </w:tc>
        <w:tc>
          <w:tcPr>
            <w:tcW w:w="283" w:type="dxa"/>
            <w:shd w:val="clear" w:color="auto" w:fill="auto"/>
          </w:tcPr>
          <w:p w14:paraId="3F508147">
            <w:pPr>
              <w:spacing w:after="0" w:line="240" w:lineRule="auto"/>
              <w:rPr>
                <w:rFonts w:ascii="Arial" w:hAnsi="Arial" w:cs="Arial"/>
                <w:sz w:val="20"/>
                <w:szCs w:val="20"/>
              </w:rPr>
            </w:pPr>
          </w:p>
        </w:tc>
        <w:tc>
          <w:tcPr>
            <w:tcW w:w="284" w:type="dxa"/>
            <w:shd w:val="clear" w:color="auto" w:fill="auto"/>
          </w:tcPr>
          <w:p w14:paraId="56FCC021">
            <w:pPr>
              <w:spacing w:after="0" w:line="240" w:lineRule="auto"/>
              <w:rPr>
                <w:rFonts w:ascii="Arial" w:hAnsi="Arial" w:cs="Arial"/>
                <w:sz w:val="20"/>
                <w:szCs w:val="20"/>
              </w:rPr>
            </w:pPr>
          </w:p>
        </w:tc>
        <w:tc>
          <w:tcPr>
            <w:tcW w:w="283" w:type="dxa"/>
            <w:shd w:val="clear" w:color="auto" w:fill="auto"/>
          </w:tcPr>
          <w:p w14:paraId="24935D01">
            <w:pPr>
              <w:spacing w:after="0" w:line="240" w:lineRule="auto"/>
              <w:rPr>
                <w:rFonts w:ascii="Arial" w:hAnsi="Arial" w:cs="Arial"/>
                <w:sz w:val="20"/>
                <w:szCs w:val="20"/>
              </w:rPr>
            </w:pPr>
          </w:p>
        </w:tc>
        <w:tc>
          <w:tcPr>
            <w:tcW w:w="284" w:type="dxa"/>
            <w:shd w:val="clear" w:color="auto" w:fill="auto"/>
          </w:tcPr>
          <w:p w14:paraId="390854DD">
            <w:pPr>
              <w:spacing w:after="0" w:line="240" w:lineRule="auto"/>
              <w:rPr>
                <w:rFonts w:ascii="Arial" w:hAnsi="Arial" w:cs="Arial"/>
                <w:sz w:val="20"/>
                <w:szCs w:val="20"/>
              </w:rPr>
            </w:pPr>
          </w:p>
        </w:tc>
        <w:tc>
          <w:tcPr>
            <w:tcW w:w="283" w:type="dxa"/>
            <w:shd w:val="clear" w:color="auto" w:fill="auto"/>
          </w:tcPr>
          <w:p w14:paraId="6CCC22E0">
            <w:pPr>
              <w:spacing w:after="0" w:line="240" w:lineRule="auto"/>
              <w:rPr>
                <w:rFonts w:ascii="Arial" w:hAnsi="Arial" w:cs="Arial"/>
                <w:sz w:val="20"/>
                <w:szCs w:val="20"/>
              </w:rPr>
            </w:pPr>
          </w:p>
        </w:tc>
        <w:tc>
          <w:tcPr>
            <w:tcW w:w="284" w:type="dxa"/>
            <w:shd w:val="clear" w:color="auto" w:fill="auto"/>
          </w:tcPr>
          <w:p w14:paraId="0679B30E">
            <w:pPr>
              <w:spacing w:after="0" w:line="240" w:lineRule="auto"/>
              <w:rPr>
                <w:rFonts w:ascii="Arial" w:hAnsi="Arial" w:cs="Arial"/>
                <w:sz w:val="20"/>
                <w:szCs w:val="20"/>
              </w:rPr>
            </w:pPr>
          </w:p>
        </w:tc>
        <w:tc>
          <w:tcPr>
            <w:tcW w:w="283" w:type="dxa"/>
            <w:shd w:val="clear" w:color="auto" w:fill="auto"/>
          </w:tcPr>
          <w:p w14:paraId="26EE271C">
            <w:pPr>
              <w:spacing w:after="0" w:line="240" w:lineRule="auto"/>
              <w:rPr>
                <w:rFonts w:ascii="Arial" w:hAnsi="Arial" w:cs="Arial"/>
                <w:sz w:val="20"/>
                <w:szCs w:val="20"/>
              </w:rPr>
            </w:pPr>
          </w:p>
        </w:tc>
        <w:tc>
          <w:tcPr>
            <w:tcW w:w="280" w:type="dxa"/>
            <w:shd w:val="clear" w:color="auto" w:fill="auto"/>
          </w:tcPr>
          <w:p w14:paraId="1FD189D0">
            <w:pPr>
              <w:spacing w:after="0" w:line="240" w:lineRule="auto"/>
              <w:rPr>
                <w:rFonts w:ascii="Arial" w:hAnsi="Arial" w:cs="Arial"/>
                <w:sz w:val="20"/>
                <w:szCs w:val="20"/>
              </w:rPr>
            </w:pPr>
          </w:p>
        </w:tc>
        <w:tc>
          <w:tcPr>
            <w:tcW w:w="3991" w:type="dxa"/>
            <w:shd w:val="clear" w:color="auto" w:fill="auto"/>
          </w:tcPr>
          <w:p w14:paraId="67F07C2D">
            <w:pPr>
              <w:spacing w:after="0" w:line="240" w:lineRule="auto"/>
              <w:rPr>
                <w:rFonts w:ascii="Arial" w:hAnsi="Arial" w:cs="Arial"/>
                <w:sz w:val="20"/>
                <w:szCs w:val="20"/>
              </w:rPr>
            </w:pPr>
            <w:r>
              <w:rPr>
                <w:rFonts w:ascii="Arial" w:hAnsi="Arial" w:cs="Arial"/>
                <w:sz w:val="20"/>
                <w:szCs w:val="20"/>
              </w:rPr>
              <w:t xml:space="preserve">Директор, стручна (педагошко-психолошка) служба, раководители на паралелки, ученици од </w:t>
            </w:r>
            <w:r>
              <w:rPr>
                <w:rFonts w:ascii="Arial" w:hAnsi="Arial" w:cs="Arial"/>
                <w:sz w:val="20"/>
                <w:szCs w:val="20"/>
                <w:lang w:val="en-GB"/>
              </w:rPr>
              <w:t xml:space="preserve">VII-IX </w:t>
            </w:r>
            <w:r>
              <w:rPr>
                <w:rFonts w:ascii="Arial" w:hAnsi="Arial" w:cs="Arial"/>
                <w:sz w:val="20"/>
                <w:szCs w:val="20"/>
              </w:rPr>
              <w:t>одд., членови од ученички парламент</w:t>
            </w:r>
          </w:p>
        </w:tc>
        <w:tc>
          <w:tcPr>
            <w:tcW w:w="4961" w:type="dxa"/>
            <w:shd w:val="clear" w:color="auto" w:fill="auto"/>
          </w:tcPr>
          <w:p w14:paraId="0DD92DE1">
            <w:pPr>
              <w:spacing w:after="0" w:line="240" w:lineRule="auto"/>
              <w:rPr>
                <w:rFonts w:ascii="Arial" w:hAnsi="Arial" w:cs="Arial"/>
                <w:sz w:val="20"/>
                <w:szCs w:val="20"/>
              </w:rPr>
            </w:pPr>
            <w:r>
              <w:rPr>
                <w:rFonts w:ascii="Arial" w:hAnsi="Arial" w:cs="Arial"/>
                <w:sz w:val="20"/>
                <w:szCs w:val="20"/>
              </w:rPr>
              <w:t>Училница, хартија, пенкало, гласачки ливчиња и кутија.</w:t>
            </w:r>
          </w:p>
        </w:tc>
      </w:tr>
      <w:tr w14:paraId="61DD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0FA70E57">
            <w:pPr>
              <w:spacing w:after="0" w:line="240" w:lineRule="auto"/>
              <w:rPr>
                <w:rFonts w:ascii="Arial" w:hAnsi="Arial" w:cs="Arial"/>
                <w:sz w:val="20"/>
                <w:szCs w:val="20"/>
              </w:rPr>
            </w:pPr>
            <w:r>
              <w:rPr>
                <w:rFonts w:ascii="Arial" w:hAnsi="Arial" w:cs="Arial"/>
                <w:sz w:val="20"/>
                <w:szCs w:val="20"/>
              </w:rPr>
              <w:t>2.</w:t>
            </w:r>
          </w:p>
        </w:tc>
        <w:tc>
          <w:tcPr>
            <w:tcW w:w="3543" w:type="dxa"/>
            <w:shd w:val="clear" w:color="auto" w:fill="auto"/>
          </w:tcPr>
          <w:p w14:paraId="2277E4BA">
            <w:pPr>
              <w:spacing w:after="0" w:line="240" w:lineRule="auto"/>
              <w:rPr>
                <w:rFonts w:ascii="Arial" w:hAnsi="Arial" w:cs="Arial"/>
                <w:sz w:val="20"/>
                <w:szCs w:val="20"/>
              </w:rPr>
            </w:pPr>
            <w:r>
              <w:rPr>
                <w:rFonts w:ascii="Arial" w:hAnsi="Arial" w:cs="Arial"/>
                <w:sz w:val="20"/>
                <w:szCs w:val="20"/>
              </w:rPr>
              <w:t xml:space="preserve">Запознавање со улогата и упатства за задачите на ученичкиот правобранител и донесување програма за работа </w:t>
            </w:r>
          </w:p>
        </w:tc>
        <w:tc>
          <w:tcPr>
            <w:tcW w:w="284" w:type="dxa"/>
            <w:shd w:val="clear" w:color="auto" w:fill="C6D9F1"/>
          </w:tcPr>
          <w:p w14:paraId="7C47A4D1">
            <w:pPr>
              <w:spacing w:after="0" w:line="240" w:lineRule="auto"/>
              <w:rPr>
                <w:rFonts w:ascii="Arial" w:hAnsi="Arial" w:cs="Arial"/>
                <w:sz w:val="20"/>
                <w:szCs w:val="20"/>
                <w:highlight w:val="darkRed"/>
              </w:rPr>
            </w:pPr>
          </w:p>
        </w:tc>
        <w:tc>
          <w:tcPr>
            <w:tcW w:w="283" w:type="dxa"/>
            <w:shd w:val="clear" w:color="auto" w:fill="auto"/>
          </w:tcPr>
          <w:p w14:paraId="022B9209">
            <w:pPr>
              <w:spacing w:after="0" w:line="240" w:lineRule="auto"/>
              <w:rPr>
                <w:rFonts w:ascii="Arial" w:hAnsi="Arial" w:cs="Arial"/>
                <w:sz w:val="20"/>
                <w:szCs w:val="20"/>
              </w:rPr>
            </w:pPr>
          </w:p>
        </w:tc>
        <w:tc>
          <w:tcPr>
            <w:tcW w:w="284" w:type="dxa"/>
            <w:shd w:val="clear" w:color="auto" w:fill="auto"/>
          </w:tcPr>
          <w:p w14:paraId="37A3F6FA">
            <w:pPr>
              <w:spacing w:after="0" w:line="240" w:lineRule="auto"/>
              <w:rPr>
                <w:rFonts w:ascii="Arial" w:hAnsi="Arial" w:cs="Arial"/>
                <w:sz w:val="20"/>
                <w:szCs w:val="20"/>
              </w:rPr>
            </w:pPr>
          </w:p>
        </w:tc>
        <w:tc>
          <w:tcPr>
            <w:tcW w:w="283" w:type="dxa"/>
            <w:shd w:val="clear" w:color="auto" w:fill="auto"/>
          </w:tcPr>
          <w:p w14:paraId="4377459C">
            <w:pPr>
              <w:spacing w:after="0" w:line="240" w:lineRule="auto"/>
              <w:rPr>
                <w:rFonts w:ascii="Arial" w:hAnsi="Arial" w:cs="Arial"/>
                <w:sz w:val="20"/>
                <w:szCs w:val="20"/>
              </w:rPr>
            </w:pPr>
          </w:p>
        </w:tc>
        <w:tc>
          <w:tcPr>
            <w:tcW w:w="284" w:type="dxa"/>
            <w:shd w:val="clear" w:color="auto" w:fill="auto"/>
          </w:tcPr>
          <w:p w14:paraId="6ABA21B4">
            <w:pPr>
              <w:spacing w:after="0" w:line="240" w:lineRule="auto"/>
              <w:rPr>
                <w:rFonts w:ascii="Arial" w:hAnsi="Arial" w:cs="Arial"/>
                <w:sz w:val="20"/>
                <w:szCs w:val="20"/>
              </w:rPr>
            </w:pPr>
          </w:p>
        </w:tc>
        <w:tc>
          <w:tcPr>
            <w:tcW w:w="283" w:type="dxa"/>
            <w:shd w:val="clear" w:color="auto" w:fill="auto"/>
          </w:tcPr>
          <w:p w14:paraId="57FF9737">
            <w:pPr>
              <w:spacing w:after="0" w:line="240" w:lineRule="auto"/>
              <w:rPr>
                <w:rFonts w:ascii="Arial" w:hAnsi="Arial" w:cs="Arial"/>
                <w:sz w:val="20"/>
                <w:szCs w:val="20"/>
              </w:rPr>
            </w:pPr>
          </w:p>
        </w:tc>
        <w:tc>
          <w:tcPr>
            <w:tcW w:w="284" w:type="dxa"/>
            <w:shd w:val="clear" w:color="auto" w:fill="auto"/>
          </w:tcPr>
          <w:p w14:paraId="15C083DB">
            <w:pPr>
              <w:spacing w:after="0" w:line="240" w:lineRule="auto"/>
              <w:rPr>
                <w:rFonts w:ascii="Arial" w:hAnsi="Arial" w:cs="Arial"/>
                <w:sz w:val="20"/>
                <w:szCs w:val="20"/>
              </w:rPr>
            </w:pPr>
          </w:p>
        </w:tc>
        <w:tc>
          <w:tcPr>
            <w:tcW w:w="283" w:type="dxa"/>
            <w:shd w:val="clear" w:color="auto" w:fill="auto"/>
          </w:tcPr>
          <w:p w14:paraId="1D7DA058">
            <w:pPr>
              <w:spacing w:after="0" w:line="240" w:lineRule="auto"/>
              <w:rPr>
                <w:rFonts w:ascii="Arial" w:hAnsi="Arial" w:cs="Arial"/>
                <w:sz w:val="20"/>
                <w:szCs w:val="20"/>
              </w:rPr>
            </w:pPr>
          </w:p>
        </w:tc>
        <w:tc>
          <w:tcPr>
            <w:tcW w:w="280" w:type="dxa"/>
            <w:shd w:val="clear" w:color="auto" w:fill="auto"/>
          </w:tcPr>
          <w:p w14:paraId="35940F23">
            <w:pPr>
              <w:spacing w:after="0" w:line="240" w:lineRule="auto"/>
              <w:rPr>
                <w:rFonts w:ascii="Arial" w:hAnsi="Arial" w:cs="Arial"/>
                <w:sz w:val="20"/>
                <w:szCs w:val="20"/>
              </w:rPr>
            </w:pPr>
          </w:p>
        </w:tc>
        <w:tc>
          <w:tcPr>
            <w:tcW w:w="3991" w:type="dxa"/>
            <w:shd w:val="clear" w:color="auto" w:fill="auto"/>
          </w:tcPr>
          <w:p w14:paraId="5982EE1B">
            <w:pPr>
              <w:spacing w:after="0" w:line="240" w:lineRule="auto"/>
              <w:rPr>
                <w:rFonts w:ascii="Arial" w:hAnsi="Arial" w:cs="Arial"/>
                <w:sz w:val="20"/>
                <w:szCs w:val="20"/>
              </w:rPr>
            </w:pPr>
            <w:r>
              <w:rPr>
                <w:rFonts w:ascii="Arial" w:hAnsi="Arial" w:cs="Arial"/>
                <w:sz w:val="20"/>
                <w:szCs w:val="20"/>
              </w:rPr>
              <w:t>Стручна служба,</w:t>
            </w:r>
            <w:r>
              <w:rPr>
                <w:rFonts w:ascii="Arial" w:hAnsi="Arial" w:cs="Arial"/>
                <w:sz w:val="20"/>
                <w:szCs w:val="20"/>
              </w:rPr>
              <w:br w:type="textWrapping"/>
            </w:r>
            <w:r>
              <w:rPr>
                <w:rFonts w:ascii="Arial" w:hAnsi="Arial" w:cs="Arial"/>
                <w:sz w:val="20"/>
                <w:szCs w:val="20"/>
              </w:rPr>
              <w:t>одговорни наставници од тим за поддршка, ученички правобранител и негов заменик</w:t>
            </w:r>
          </w:p>
        </w:tc>
        <w:tc>
          <w:tcPr>
            <w:tcW w:w="4961" w:type="dxa"/>
            <w:shd w:val="clear" w:color="auto" w:fill="auto"/>
          </w:tcPr>
          <w:p w14:paraId="15E0B6D3">
            <w:pPr>
              <w:spacing w:after="0" w:line="240" w:lineRule="auto"/>
              <w:rPr>
                <w:rFonts w:ascii="Arial" w:hAnsi="Arial" w:cs="Arial"/>
                <w:sz w:val="20"/>
                <w:szCs w:val="20"/>
              </w:rPr>
            </w:pPr>
            <w:r>
              <w:rPr>
                <w:rFonts w:ascii="Arial" w:hAnsi="Arial" w:cs="Arial"/>
                <w:sz w:val="20"/>
                <w:szCs w:val="20"/>
              </w:rPr>
              <w:t>Училница, портфолио, програма за работа и Водич за ученичко  учество и организирање.</w:t>
            </w:r>
          </w:p>
        </w:tc>
      </w:tr>
      <w:tr w14:paraId="1FB5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5909973B">
            <w:pPr>
              <w:spacing w:after="0" w:line="240" w:lineRule="auto"/>
              <w:rPr>
                <w:rFonts w:ascii="Arial" w:hAnsi="Arial" w:cs="Arial"/>
                <w:sz w:val="20"/>
                <w:szCs w:val="20"/>
              </w:rPr>
            </w:pPr>
            <w:r>
              <w:rPr>
                <w:rFonts w:ascii="Arial" w:hAnsi="Arial" w:cs="Arial"/>
                <w:sz w:val="20"/>
                <w:szCs w:val="20"/>
              </w:rPr>
              <w:t>3.</w:t>
            </w:r>
          </w:p>
        </w:tc>
        <w:tc>
          <w:tcPr>
            <w:tcW w:w="3543" w:type="dxa"/>
            <w:shd w:val="clear" w:color="auto" w:fill="auto"/>
          </w:tcPr>
          <w:p w14:paraId="59A5C0C7">
            <w:pPr>
              <w:spacing w:after="0" w:line="240" w:lineRule="auto"/>
              <w:rPr>
                <w:rFonts w:ascii="Arial" w:hAnsi="Arial" w:cs="Arial"/>
                <w:sz w:val="20"/>
                <w:szCs w:val="20"/>
              </w:rPr>
            </w:pPr>
            <w:r>
              <w:rPr>
                <w:rFonts w:ascii="Arial" w:hAnsi="Arial" w:cs="Arial"/>
                <w:sz w:val="20"/>
                <w:szCs w:val="20"/>
              </w:rPr>
              <w:t>Работилница: Запознавање со Конвенцијата за правата на детето</w:t>
            </w:r>
          </w:p>
        </w:tc>
        <w:tc>
          <w:tcPr>
            <w:tcW w:w="284" w:type="dxa"/>
            <w:shd w:val="clear" w:color="auto" w:fill="auto"/>
          </w:tcPr>
          <w:p w14:paraId="7C34DBE6">
            <w:pPr>
              <w:spacing w:after="0" w:line="240" w:lineRule="auto"/>
              <w:rPr>
                <w:rFonts w:ascii="Arial" w:hAnsi="Arial" w:cs="Arial"/>
                <w:sz w:val="20"/>
                <w:szCs w:val="20"/>
              </w:rPr>
            </w:pPr>
          </w:p>
        </w:tc>
        <w:tc>
          <w:tcPr>
            <w:tcW w:w="283" w:type="dxa"/>
            <w:shd w:val="clear" w:color="auto" w:fill="C6D9F1"/>
          </w:tcPr>
          <w:p w14:paraId="7C27754B">
            <w:pPr>
              <w:spacing w:after="0" w:line="240" w:lineRule="auto"/>
              <w:rPr>
                <w:rFonts w:ascii="Arial" w:hAnsi="Arial" w:cs="Arial"/>
                <w:sz w:val="20"/>
                <w:szCs w:val="20"/>
              </w:rPr>
            </w:pPr>
          </w:p>
        </w:tc>
        <w:tc>
          <w:tcPr>
            <w:tcW w:w="284" w:type="dxa"/>
            <w:shd w:val="clear" w:color="auto" w:fill="auto"/>
          </w:tcPr>
          <w:p w14:paraId="3C26042A">
            <w:pPr>
              <w:spacing w:after="0" w:line="240" w:lineRule="auto"/>
              <w:rPr>
                <w:rFonts w:ascii="Arial" w:hAnsi="Arial" w:cs="Arial"/>
                <w:sz w:val="20"/>
                <w:szCs w:val="20"/>
              </w:rPr>
            </w:pPr>
          </w:p>
        </w:tc>
        <w:tc>
          <w:tcPr>
            <w:tcW w:w="283" w:type="dxa"/>
            <w:shd w:val="clear" w:color="auto" w:fill="auto"/>
          </w:tcPr>
          <w:p w14:paraId="0565145E">
            <w:pPr>
              <w:spacing w:after="0" w:line="240" w:lineRule="auto"/>
              <w:rPr>
                <w:rFonts w:ascii="Arial" w:hAnsi="Arial" w:cs="Arial"/>
                <w:sz w:val="20"/>
                <w:szCs w:val="20"/>
              </w:rPr>
            </w:pPr>
          </w:p>
        </w:tc>
        <w:tc>
          <w:tcPr>
            <w:tcW w:w="284" w:type="dxa"/>
            <w:shd w:val="clear" w:color="auto" w:fill="auto"/>
          </w:tcPr>
          <w:p w14:paraId="2DDFE314">
            <w:pPr>
              <w:spacing w:after="0" w:line="240" w:lineRule="auto"/>
              <w:rPr>
                <w:rFonts w:ascii="Arial" w:hAnsi="Arial" w:cs="Arial"/>
                <w:sz w:val="20"/>
                <w:szCs w:val="20"/>
              </w:rPr>
            </w:pPr>
          </w:p>
        </w:tc>
        <w:tc>
          <w:tcPr>
            <w:tcW w:w="283" w:type="dxa"/>
            <w:shd w:val="clear" w:color="auto" w:fill="auto"/>
          </w:tcPr>
          <w:p w14:paraId="17CEDC56">
            <w:pPr>
              <w:spacing w:after="0" w:line="240" w:lineRule="auto"/>
              <w:rPr>
                <w:rFonts w:ascii="Arial" w:hAnsi="Arial" w:cs="Arial"/>
                <w:sz w:val="20"/>
                <w:szCs w:val="20"/>
              </w:rPr>
            </w:pPr>
          </w:p>
        </w:tc>
        <w:tc>
          <w:tcPr>
            <w:tcW w:w="284" w:type="dxa"/>
            <w:shd w:val="clear" w:color="auto" w:fill="auto"/>
          </w:tcPr>
          <w:p w14:paraId="4D92B99C">
            <w:pPr>
              <w:spacing w:after="0" w:line="240" w:lineRule="auto"/>
              <w:rPr>
                <w:rFonts w:ascii="Arial" w:hAnsi="Arial" w:cs="Arial"/>
                <w:sz w:val="20"/>
                <w:szCs w:val="20"/>
              </w:rPr>
            </w:pPr>
          </w:p>
        </w:tc>
        <w:tc>
          <w:tcPr>
            <w:tcW w:w="283" w:type="dxa"/>
            <w:shd w:val="clear" w:color="auto" w:fill="auto"/>
          </w:tcPr>
          <w:p w14:paraId="0E5A2214">
            <w:pPr>
              <w:spacing w:after="0" w:line="240" w:lineRule="auto"/>
              <w:rPr>
                <w:rFonts w:ascii="Arial" w:hAnsi="Arial" w:cs="Arial"/>
                <w:sz w:val="20"/>
                <w:szCs w:val="20"/>
              </w:rPr>
            </w:pPr>
          </w:p>
        </w:tc>
        <w:tc>
          <w:tcPr>
            <w:tcW w:w="280" w:type="dxa"/>
            <w:shd w:val="clear" w:color="auto" w:fill="auto"/>
          </w:tcPr>
          <w:p w14:paraId="2800EDA3">
            <w:pPr>
              <w:spacing w:after="0" w:line="240" w:lineRule="auto"/>
              <w:rPr>
                <w:rFonts w:ascii="Arial" w:hAnsi="Arial" w:cs="Arial"/>
                <w:sz w:val="20"/>
                <w:szCs w:val="20"/>
              </w:rPr>
            </w:pPr>
          </w:p>
        </w:tc>
        <w:tc>
          <w:tcPr>
            <w:tcW w:w="3991" w:type="dxa"/>
            <w:shd w:val="clear" w:color="auto" w:fill="auto"/>
          </w:tcPr>
          <w:p w14:paraId="438B732E">
            <w:pPr>
              <w:spacing w:after="0" w:line="240" w:lineRule="auto"/>
              <w:rPr>
                <w:rFonts w:ascii="Arial" w:hAnsi="Arial" w:cs="Arial"/>
                <w:sz w:val="20"/>
                <w:szCs w:val="20"/>
              </w:rPr>
            </w:pPr>
            <w:r>
              <w:rPr>
                <w:rFonts w:ascii="Arial" w:hAnsi="Arial" w:cs="Arial"/>
                <w:sz w:val="20"/>
                <w:szCs w:val="20"/>
              </w:rPr>
              <w:t>Стручна служба,</w:t>
            </w:r>
            <w:r>
              <w:rPr>
                <w:rFonts w:ascii="Arial" w:hAnsi="Arial" w:cs="Arial"/>
                <w:sz w:val="20"/>
                <w:szCs w:val="20"/>
              </w:rPr>
              <w:br w:type="textWrapping"/>
            </w:r>
            <w:r>
              <w:rPr>
                <w:rFonts w:ascii="Arial" w:hAnsi="Arial" w:cs="Arial"/>
                <w:sz w:val="20"/>
                <w:szCs w:val="20"/>
              </w:rPr>
              <w:t>одговорни наставници од тим за поддршка, ученички правобранител и заменик, членови на ученички парламент</w:t>
            </w:r>
          </w:p>
        </w:tc>
        <w:tc>
          <w:tcPr>
            <w:tcW w:w="4961" w:type="dxa"/>
            <w:shd w:val="clear" w:color="auto" w:fill="auto"/>
          </w:tcPr>
          <w:p w14:paraId="303B66D9">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 Конвенција за правата на детето на детски јазик и Историјат на Конвенцијата.</w:t>
            </w:r>
          </w:p>
        </w:tc>
      </w:tr>
      <w:tr w14:paraId="7DB4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56C53915">
            <w:pPr>
              <w:spacing w:after="0" w:line="240" w:lineRule="auto"/>
              <w:rPr>
                <w:rFonts w:ascii="Arial" w:hAnsi="Arial" w:cs="Arial"/>
                <w:sz w:val="20"/>
                <w:szCs w:val="20"/>
              </w:rPr>
            </w:pPr>
            <w:r>
              <w:rPr>
                <w:rFonts w:ascii="Arial" w:hAnsi="Arial" w:cs="Arial"/>
                <w:sz w:val="20"/>
                <w:szCs w:val="20"/>
              </w:rPr>
              <w:t>4.</w:t>
            </w:r>
          </w:p>
        </w:tc>
        <w:tc>
          <w:tcPr>
            <w:tcW w:w="3543" w:type="dxa"/>
            <w:shd w:val="clear" w:color="auto" w:fill="auto"/>
          </w:tcPr>
          <w:p w14:paraId="3FE489CF">
            <w:pPr>
              <w:spacing w:after="0" w:line="240" w:lineRule="auto"/>
              <w:rPr>
                <w:rFonts w:ascii="Arial" w:hAnsi="Arial" w:cs="Arial"/>
                <w:sz w:val="20"/>
                <w:szCs w:val="20"/>
              </w:rPr>
            </w:pPr>
            <w:r>
              <w:rPr>
                <w:rFonts w:ascii="Arial" w:hAnsi="Arial" w:cs="Arial"/>
                <w:sz w:val="20"/>
                <w:szCs w:val="20"/>
              </w:rPr>
              <w:t>Информативен настан за запознавање на учениците со Конвенцијата за правата на детето</w:t>
            </w:r>
          </w:p>
        </w:tc>
        <w:tc>
          <w:tcPr>
            <w:tcW w:w="284" w:type="dxa"/>
            <w:shd w:val="clear" w:color="auto" w:fill="auto"/>
          </w:tcPr>
          <w:p w14:paraId="5C63D02E">
            <w:pPr>
              <w:spacing w:after="0" w:line="240" w:lineRule="auto"/>
              <w:rPr>
                <w:rFonts w:ascii="Arial" w:hAnsi="Arial" w:cs="Arial"/>
                <w:sz w:val="20"/>
                <w:szCs w:val="20"/>
              </w:rPr>
            </w:pPr>
          </w:p>
        </w:tc>
        <w:tc>
          <w:tcPr>
            <w:tcW w:w="283" w:type="dxa"/>
            <w:shd w:val="clear" w:color="auto" w:fill="C6D9F1"/>
          </w:tcPr>
          <w:p w14:paraId="5B750464">
            <w:pPr>
              <w:spacing w:after="0" w:line="240" w:lineRule="auto"/>
              <w:rPr>
                <w:rFonts w:ascii="Arial" w:hAnsi="Arial" w:cs="Arial"/>
                <w:sz w:val="20"/>
                <w:szCs w:val="20"/>
              </w:rPr>
            </w:pPr>
          </w:p>
        </w:tc>
        <w:tc>
          <w:tcPr>
            <w:tcW w:w="284" w:type="dxa"/>
            <w:shd w:val="clear" w:color="auto" w:fill="auto"/>
          </w:tcPr>
          <w:p w14:paraId="7C68CF55">
            <w:pPr>
              <w:spacing w:after="0" w:line="240" w:lineRule="auto"/>
              <w:rPr>
                <w:rFonts w:ascii="Arial" w:hAnsi="Arial" w:cs="Arial"/>
                <w:sz w:val="20"/>
                <w:szCs w:val="20"/>
              </w:rPr>
            </w:pPr>
          </w:p>
        </w:tc>
        <w:tc>
          <w:tcPr>
            <w:tcW w:w="283" w:type="dxa"/>
            <w:shd w:val="clear" w:color="auto" w:fill="auto"/>
          </w:tcPr>
          <w:p w14:paraId="63DFE44F">
            <w:pPr>
              <w:spacing w:after="0" w:line="240" w:lineRule="auto"/>
              <w:rPr>
                <w:rFonts w:ascii="Arial" w:hAnsi="Arial" w:cs="Arial"/>
                <w:sz w:val="20"/>
                <w:szCs w:val="20"/>
              </w:rPr>
            </w:pPr>
          </w:p>
        </w:tc>
        <w:tc>
          <w:tcPr>
            <w:tcW w:w="284" w:type="dxa"/>
            <w:shd w:val="clear" w:color="auto" w:fill="auto"/>
          </w:tcPr>
          <w:p w14:paraId="1D6261F5">
            <w:pPr>
              <w:spacing w:after="0" w:line="240" w:lineRule="auto"/>
              <w:rPr>
                <w:rFonts w:ascii="Arial" w:hAnsi="Arial" w:cs="Arial"/>
                <w:sz w:val="20"/>
                <w:szCs w:val="20"/>
              </w:rPr>
            </w:pPr>
          </w:p>
        </w:tc>
        <w:tc>
          <w:tcPr>
            <w:tcW w:w="283" w:type="dxa"/>
            <w:shd w:val="clear" w:color="auto" w:fill="auto"/>
          </w:tcPr>
          <w:p w14:paraId="30852F26">
            <w:pPr>
              <w:spacing w:after="0" w:line="240" w:lineRule="auto"/>
              <w:rPr>
                <w:rFonts w:ascii="Arial" w:hAnsi="Arial" w:cs="Arial"/>
                <w:sz w:val="20"/>
                <w:szCs w:val="20"/>
              </w:rPr>
            </w:pPr>
          </w:p>
        </w:tc>
        <w:tc>
          <w:tcPr>
            <w:tcW w:w="284" w:type="dxa"/>
            <w:shd w:val="clear" w:color="auto" w:fill="auto"/>
          </w:tcPr>
          <w:p w14:paraId="4BEC0C4C">
            <w:pPr>
              <w:spacing w:after="0" w:line="240" w:lineRule="auto"/>
              <w:rPr>
                <w:rFonts w:ascii="Arial" w:hAnsi="Arial" w:cs="Arial"/>
                <w:sz w:val="20"/>
                <w:szCs w:val="20"/>
              </w:rPr>
            </w:pPr>
          </w:p>
        </w:tc>
        <w:tc>
          <w:tcPr>
            <w:tcW w:w="283" w:type="dxa"/>
            <w:shd w:val="clear" w:color="auto" w:fill="auto"/>
          </w:tcPr>
          <w:p w14:paraId="499A2A7C">
            <w:pPr>
              <w:spacing w:after="0" w:line="240" w:lineRule="auto"/>
              <w:rPr>
                <w:rFonts w:ascii="Arial" w:hAnsi="Arial" w:cs="Arial"/>
                <w:sz w:val="20"/>
                <w:szCs w:val="20"/>
              </w:rPr>
            </w:pPr>
          </w:p>
        </w:tc>
        <w:tc>
          <w:tcPr>
            <w:tcW w:w="280" w:type="dxa"/>
            <w:shd w:val="clear" w:color="auto" w:fill="auto"/>
          </w:tcPr>
          <w:p w14:paraId="55A7638C">
            <w:pPr>
              <w:spacing w:after="0" w:line="240" w:lineRule="auto"/>
              <w:rPr>
                <w:rFonts w:ascii="Arial" w:hAnsi="Arial" w:cs="Arial"/>
                <w:sz w:val="20"/>
                <w:szCs w:val="20"/>
              </w:rPr>
            </w:pPr>
          </w:p>
        </w:tc>
        <w:tc>
          <w:tcPr>
            <w:tcW w:w="3991" w:type="dxa"/>
            <w:shd w:val="clear" w:color="auto" w:fill="auto"/>
          </w:tcPr>
          <w:p w14:paraId="4BEF2C62">
            <w:pPr>
              <w:spacing w:after="0" w:line="240" w:lineRule="auto"/>
              <w:rPr>
                <w:rFonts w:ascii="Arial" w:hAnsi="Arial" w:cs="Arial"/>
                <w:sz w:val="20"/>
                <w:szCs w:val="20"/>
              </w:rPr>
            </w:pPr>
            <w:r>
              <w:rPr>
                <w:rFonts w:ascii="Arial" w:hAnsi="Arial" w:cs="Arial"/>
                <w:sz w:val="20"/>
                <w:szCs w:val="20"/>
              </w:rPr>
              <w:t>Ученички правобранител и заменик</w:t>
            </w:r>
          </w:p>
        </w:tc>
        <w:tc>
          <w:tcPr>
            <w:tcW w:w="4961" w:type="dxa"/>
            <w:shd w:val="clear" w:color="auto" w:fill="auto"/>
          </w:tcPr>
          <w:p w14:paraId="32D3D3C1">
            <w:pPr>
              <w:spacing w:after="0" w:line="240" w:lineRule="auto"/>
              <w:rPr>
                <w:rFonts w:ascii="Arial" w:hAnsi="Arial" w:cs="Arial"/>
                <w:sz w:val="20"/>
                <w:szCs w:val="20"/>
              </w:rPr>
            </w:pPr>
            <w:r>
              <w:rPr>
                <w:rFonts w:ascii="Arial" w:hAnsi="Arial" w:cs="Arial"/>
                <w:sz w:val="20"/>
                <w:szCs w:val="20"/>
              </w:rPr>
              <w:t>Изработка на училишно пано преку изложување материјали за правата на детето.</w:t>
            </w:r>
          </w:p>
        </w:tc>
      </w:tr>
      <w:tr w14:paraId="49E7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4EAEA7F1">
            <w:pPr>
              <w:spacing w:after="0" w:line="240" w:lineRule="auto"/>
              <w:rPr>
                <w:rFonts w:ascii="Arial" w:hAnsi="Arial" w:cs="Arial"/>
                <w:sz w:val="20"/>
                <w:szCs w:val="20"/>
              </w:rPr>
            </w:pPr>
            <w:r>
              <w:rPr>
                <w:rFonts w:ascii="Arial" w:hAnsi="Arial" w:cs="Arial"/>
                <w:sz w:val="20"/>
                <w:szCs w:val="20"/>
              </w:rPr>
              <w:t>5.</w:t>
            </w:r>
          </w:p>
        </w:tc>
        <w:tc>
          <w:tcPr>
            <w:tcW w:w="3543" w:type="dxa"/>
            <w:shd w:val="clear" w:color="auto" w:fill="auto"/>
          </w:tcPr>
          <w:p w14:paraId="2BBA4C9E">
            <w:pPr>
              <w:spacing w:after="0" w:line="240" w:lineRule="auto"/>
              <w:rPr>
                <w:rFonts w:ascii="Arial" w:hAnsi="Arial" w:cs="Arial"/>
                <w:sz w:val="20"/>
                <w:szCs w:val="20"/>
              </w:rPr>
            </w:pPr>
            <w:r>
              <w:rPr>
                <w:rFonts w:ascii="Arial" w:hAnsi="Arial" w:cs="Arial"/>
                <w:sz w:val="20"/>
                <w:szCs w:val="20"/>
              </w:rPr>
              <w:t>Работилница:</w:t>
            </w:r>
            <w:r>
              <w:rPr>
                <w:rFonts w:ascii="Arial" w:hAnsi="Arial" w:cs="Arial"/>
                <w:sz w:val="20"/>
                <w:szCs w:val="20"/>
              </w:rPr>
              <w:br w:type="textWrapping"/>
            </w:r>
            <w:r>
              <w:rPr>
                <w:rFonts w:ascii="Arial" w:hAnsi="Arial" w:cs="Arial"/>
                <w:sz w:val="20"/>
                <w:szCs w:val="20"/>
              </w:rPr>
              <w:t>Принципи на Конвенцијата за правата на детето</w:t>
            </w:r>
          </w:p>
        </w:tc>
        <w:tc>
          <w:tcPr>
            <w:tcW w:w="284" w:type="dxa"/>
            <w:shd w:val="clear" w:color="auto" w:fill="auto"/>
          </w:tcPr>
          <w:p w14:paraId="46590949">
            <w:pPr>
              <w:spacing w:after="0" w:line="240" w:lineRule="auto"/>
              <w:rPr>
                <w:rFonts w:ascii="Arial" w:hAnsi="Arial" w:cs="Arial"/>
                <w:sz w:val="20"/>
                <w:szCs w:val="20"/>
              </w:rPr>
            </w:pPr>
          </w:p>
        </w:tc>
        <w:tc>
          <w:tcPr>
            <w:tcW w:w="283" w:type="dxa"/>
            <w:shd w:val="clear" w:color="auto" w:fill="auto"/>
          </w:tcPr>
          <w:p w14:paraId="6FE87190">
            <w:pPr>
              <w:spacing w:after="0" w:line="240" w:lineRule="auto"/>
              <w:rPr>
                <w:rFonts w:ascii="Arial" w:hAnsi="Arial" w:cs="Arial"/>
                <w:sz w:val="20"/>
                <w:szCs w:val="20"/>
              </w:rPr>
            </w:pPr>
          </w:p>
        </w:tc>
        <w:tc>
          <w:tcPr>
            <w:tcW w:w="284" w:type="dxa"/>
            <w:shd w:val="clear" w:color="auto" w:fill="C6D9F1"/>
          </w:tcPr>
          <w:p w14:paraId="415A72E8">
            <w:pPr>
              <w:spacing w:after="0" w:line="240" w:lineRule="auto"/>
              <w:rPr>
                <w:rFonts w:ascii="Arial" w:hAnsi="Arial" w:cs="Arial"/>
                <w:sz w:val="20"/>
                <w:szCs w:val="20"/>
              </w:rPr>
            </w:pPr>
          </w:p>
        </w:tc>
        <w:tc>
          <w:tcPr>
            <w:tcW w:w="283" w:type="dxa"/>
            <w:shd w:val="clear" w:color="auto" w:fill="auto"/>
          </w:tcPr>
          <w:p w14:paraId="6C684C54">
            <w:pPr>
              <w:spacing w:after="0" w:line="240" w:lineRule="auto"/>
              <w:rPr>
                <w:rFonts w:ascii="Arial" w:hAnsi="Arial" w:cs="Arial"/>
                <w:sz w:val="20"/>
                <w:szCs w:val="20"/>
              </w:rPr>
            </w:pPr>
          </w:p>
        </w:tc>
        <w:tc>
          <w:tcPr>
            <w:tcW w:w="284" w:type="dxa"/>
            <w:shd w:val="clear" w:color="auto" w:fill="auto"/>
          </w:tcPr>
          <w:p w14:paraId="4C91F6C7">
            <w:pPr>
              <w:spacing w:after="0" w:line="240" w:lineRule="auto"/>
              <w:rPr>
                <w:rFonts w:ascii="Arial" w:hAnsi="Arial" w:cs="Arial"/>
                <w:sz w:val="20"/>
                <w:szCs w:val="20"/>
              </w:rPr>
            </w:pPr>
          </w:p>
        </w:tc>
        <w:tc>
          <w:tcPr>
            <w:tcW w:w="283" w:type="dxa"/>
            <w:shd w:val="clear" w:color="auto" w:fill="auto"/>
          </w:tcPr>
          <w:p w14:paraId="66DAD76C">
            <w:pPr>
              <w:spacing w:after="0" w:line="240" w:lineRule="auto"/>
              <w:rPr>
                <w:rFonts w:ascii="Arial" w:hAnsi="Arial" w:cs="Arial"/>
                <w:sz w:val="20"/>
                <w:szCs w:val="20"/>
              </w:rPr>
            </w:pPr>
          </w:p>
        </w:tc>
        <w:tc>
          <w:tcPr>
            <w:tcW w:w="284" w:type="dxa"/>
            <w:shd w:val="clear" w:color="auto" w:fill="auto"/>
          </w:tcPr>
          <w:p w14:paraId="0A835A4D">
            <w:pPr>
              <w:spacing w:after="0" w:line="240" w:lineRule="auto"/>
              <w:rPr>
                <w:rFonts w:ascii="Arial" w:hAnsi="Arial" w:cs="Arial"/>
                <w:sz w:val="20"/>
                <w:szCs w:val="20"/>
              </w:rPr>
            </w:pPr>
          </w:p>
        </w:tc>
        <w:tc>
          <w:tcPr>
            <w:tcW w:w="283" w:type="dxa"/>
            <w:shd w:val="clear" w:color="auto" w:fill="auto"/>
          </w:tcPr>
          <w:p w14:paraId="7F50CDB7">
            <w:pPr>
              <w:spacing w:after="0" w:line="240" w:lineRule="auto"/>
              <w:rPr>
                <w:rFonts w:ascii="Arial" w:hAnsi="Arial" w:cs="Arial"/>
                <w:sz w:val="20"/>
                <w:szCs w:val="20"/>
              </w:rPr>
            </w:pPr>
          </w:p>
        </w:tc>
        <w:tc>
          <w:tcPr>
            <w:tcW w:w="280" w:type="dxa"/>
            <w:shd w:val="clear" w:color="auto" w:fill="auto"/>
          </w:tcPr>
          <w:p w14:paraId="115758AA">
            <w:pPr>
              <w:spacing w:after="0" w:line="240" w:lineRule="auto"/>
              <w:rPr>
                <w:rFonts w:ascii="Arial" w:hAnsi="Arial" w:cs="Arial"/>
                <w:sz w:val="20"/>
                <w:szCs w:val="20"/>
              </w:rPr>
            </w:pPr>
          </w:p>
        </w:tc>
        <w:tc>
          <w:tcPr>
            <w:tcW w:w="3991" w:type="dxa"/>
            <w:shd w:val="clear" w:color="auto" w:fill="auto"/>
          </w:tcPr>
          <w:p w14:paraId="6906D267">
            <w:pPr>
              <w:spacing w:after="0" w:line="240" w:lineRule="auto"/>
              <w:rPr>
                <w:rFonts w:ascii="Arial" w:hAnsi="Arial" w:cs="Arial"/>
                <w:sz w:val="20"/>
                <w:szCs w:val="20"/>
              </w:rPr>
            </w:pPr>
            <w:r>
              <w:rPr>
                <w:rFonts w:ascii="Arial" w:hAnsi="Arial" w:cs="Arial"/>
                <w:sz w:val="20"/>
                <w:szCs w:val="20"/>
              </w:rPr>
              <w:t>Стручна служба,</w:t>
            </w:r>
            <w:r>
              <w:rPr>
                <w:rFonts w:ascii="Arial" w:hAnsi="Arial" w:cs="Arial"/>
                <w:sz w:val="20"/>
                <w:szCs w:val="20"/>
              </w:rPr>
              <w:br w:type="textWrapping"/>
            </w:r>
            <w:r>
              <w:rPr>
                <w:rFonts w:ascii="Arial" w:hAnsi="Arial" w:cs="Arial"/>
                <w:sz w:val="20"/>
                <w:szCs w:val="20"/>
              </w:rPr>
              <w:t>одговорни наставници од тим за поддршка,</w:t>
            </w:r>
            <w:r>
              <w:rPr>
                <w:rFonts w:ascii="Arial" w:hAnsi="Arial" w:cs="Arial"/>
                <w:sz w:val="20"/>
                <w:szCs w:val="20"/>
              </w:rPr>
              <w:br w:type="textWrapping"/>
            </w:r>
            <w:r>
              <w:rPr>
                <w:rFonts w:ascii="Arial" w:hAnsi="Arial" w:cs="Arial"/>
                <w:sz w:val="20"/>
                <w:szCs w:val="20"/>
              </w:rPr>
              <w:t>ученички правобранител и заменик, членови на ученички парламент</w:t>
            </w:r>
          </w:p>
        </w:tc>
        <w:tc>
          <w:tcPr>
            <w:tcW w:w="4961" w:type="dxa"/>
            <w:shd w:val="clear" w:color="auto" w:fill="auto"/>
          </w:tcPr>
          <w:p w14:paraId="329FF116">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 презентација на проектор/смарт табла, табла и лепенки во боја.</w:t>
            </w:r>
          </w:p>
        </w:tc>
      </w:tr>
      <w:tr w14:paraId="33BB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5297CF8B">
            <w:pPr>
              <w:spacing w:after="0" w:line="240" w:lineRule="auto"/>
              <w:rPr>
                <w:rFonts w:ascii="Arial" w:hAnsi="Arial" w:cs="Arial"/>
                <w:sz w:val="20"/>
                <w:szCs w:val="20"/>
              </w:rPr>
            </w:pPr>
            <w:r>
              <w:rPr>
                <w:rFonts w:ascii="Arial" w:hAnsi="Arial" w:cs="Arial"/>
                <w:sz w:val="20"/>
                <w:szCs w:val="20"/>
              </w:rPr>
              <w:t xml:space="preserve">6. </w:t>
            </w:r>
          </w:p>
        </w:tc>
        <w:tc>
          <w:tcPr>
            <w:tcW w:w="3543" w:type="dxa"/>
            <w:shd w:val="clear" w:color="auto" w:fill="auto"/>
          </w:tcPr>
          <w:p w14:paraId="144F530D">
            <w:pPr>
              <w:spacing w:after="0" w:line="240" w:lineRule="auto"/>
              <w:rPr>
                <w:rFonts w:ascii="Arial" w:hAnsi="Arial" w:cs="Arial"/>
                <w:sz w:val="20"/>
                <w:szCs w:val="20"/>
              </w:rPr>
            </w:pPr>
            <w:r>
              <w:rPr>
                <w:rFonts w:ascii="Arial" w:hAnsi="Arial" w:cs="Arial"/>
                <w:sz w:val="20"/>
                <w:szCs w:val="20"/>
              </w:rPr>
              <w:t>Информативен настан за промовирање на принципите на Конвенцијата за правата на детето</w:t>
            </w:r>
          </w:p>
        </w:tc>
        <w:tc>
          <w:tcPr>
            <w:tcW w:w="284" w:type="dxa"/>
            <w:shd w:val="clear" w:color="auto" w:fill="auto"/>
          </w:tcPr>
          <w:p w14:paraId="6EC26F73">
            <w:pPr>
              <w:spacing w:after="0" w:line="240" w:lineRule="auto"/>
              <w:rPr>
                <w:rFonts w:ascii="Arial" w:hAnsi="Arial" w:cs="Arial"/>
                <w:sz w:val="20"/>
                <w:szCs w:val="20"/>
              </w:rPr>
            </w:pPr>
          </w:p>
        </w:tc>
        <w:tc>
          <w:tcPr>
            <w:tcW w:w="283" w:type="dxa"/>
            <w:shd w:val="clear" w:color="auto" w:fill="auto"/>
          </w:tcPr>
          <w:p w14:paraId="7AB14D7F">
            <w:pPr>
              <w:spacing w:after="0" w:line="240" w:lineRule="auto"/>
              <w:rPr>
                <w:rFonts w:ascii="Arial" w:hAnsi="Arial" w:cs="Arial"/>
                <w:sz w:val="20"/>
                <w:szCs w:val="20"/>
              </w:rPr>
            </w:pPr>
          </w:p>
        </w:tc>
        <w:tc>
          <w:tcPr>
            <w:tcW w:w="284" w:type="dxa"/>
            <w:shd w:val="clear" w:color="auto" w:fill="C6D9F1"/>
          </w:tcPr>
          <w:p w14:paraId="63057CCD">
            <w:pPr>
              <w:spacing w:after="0" w:line="240" w:lineRule="auto"/>
              <w:rPr>
                <w:rFonts w:ascii="Arial" w:hAnsi="Arial" w:cs="Arial"/>
                <w:sz w:val="20"/>
                <w:szCs w:val="20"/>
              </w:rPr>
            </w:pPr>
          </w:p>
          <w:p w14:paraId="496AED22">
            <w:pPr>
              <w:spacing w:after="0" w:line="240" w:lineRule="auto"/>
              <w:rPr>
                <w:rFonts w:ascii="Arial" w:hAnsi="Arial" w:cs="Arial"/>
                <w:sz w:val="20"/>
                <w:szCs w:val="20"/>
              </w:rPr>
            </w:pPr>
          </w:p>
        </w:tc>
        <w:tc>
          <w:tcPr>
            <w:tcW w:w="283" w:type="dxa"/>
            <w:shd w:val="clear" w:color="auto" w:fill="auto"/>
          </w:tcPr>
          <w:p w14:paraId="2BFF3D24">
            <w:pPr>
              <w:spacing w:after="0" w:line="240" w:lineRule="auto"/>
              <w:rPr>
                <w:rFonts w:ascii="Arial" w:hAnsi="Arial" w:cs="Arial"/>
                <w:sz w:val="20"/>
                <w:szCs w:val="20"/>
              </w:rPr>
            </w:pPr>
          </w:p>
        </w:tc>
        <w:tc>
          <w:tcPr>
            <w:tcW w:w="284" w:type="dxa"/>
            <w:shd w:val="clear" w:color="auto" w:fill="auto"/>
          </w:tcPr>
          <w:p w14:paraId="79D411C5">
            <w:pPr>
              <w:spacing w:after="0" w:line="240" w:lineRule="auto"/>
              <w:rPr>
                <w:rFonts w:ascii="Arial" w:hAnsi="Arial" w:cs="Arial"/>
                <w:sz w:val="20"/>
                <w:szCs w:val="20"/>
              </w:rPr>
            </w:pPr>
          </w:p>
        </w:tc>
        <w:tc>
          <w:tcPr>
            <w:tcW w:w="283" w:type="dxa"/>
            <w:shd w:val="clear" w:color="auto" w:fill="auto"/>
          </w:tcPr>
          <w:p w14:paraId="79FF2128">
            <w:pPr>
              <w:spacing w:after="0" w:line="240" w:lineRule="auto"/>
              <w:rPr>
                <w:rFonts w:ascii="Arial" w:hAnsi="Arial" w:cs="Arial"/>
                <w:sz w:val="20"/>
                <w:szCs w:val="20"/>
              </w:rPr>
            </w:pPr>
          </w:p>
        </w:tc>
        <w:tc>
          <w:tcPr>
            <w:tcW w:w="284" w:type="dxa"/>
            <w:shd w:val="clear" w:color="auto" w:fill="auto"/>
          </w:tcPr>
          <w:p w14:paraId="0A53BD02">
            <w:pPr>
              <w:spacing w:after="0" w:line="240" w:lineRule="auto"/>
              <w:rPr>
                <w:rFonts w:ascii="Arial" w:hAnsi="Arial" w:cs="Arial"/>
                <w:sz w:val="20"/>
                <w:szCs w:val="20"/>
              </w:rPr>
            </w:pPr>
          </w:p>
        </w:tc>
        <w:tc>
          <w:tcPr>
            <w:tcW w:w="283" w:type="dxa"/>
            <w:shd w:val="clear" w:color="auto" w:fill="auto"/>
          </w:tcPr>
          <w:p w14:paraId="250CFD6A">
            <w:pPr>
              <w:spacing w:after="0" w:line="240" w:lineRule="auto"/>
              <w:rPr>
                <w:rFonts w:ascii="Arial" w:hAnsi="Arial" w:cs="Arial"/>
                <w:sz w:val="20"/>
                <w:szCs w:val="20"/>
              </w:rPr>
            </w:pPr>
          </w:p>
        </w:tc>
        <w:tc>
          <w:tcPr>
            <w:tcW w:w="280" w:type="dxa"/>
            <w:shd w:val="clear" w:color="auto" w:fill="auto"/>
          </w:tcPr>
          <w:p w14:paraId="07490297">
            <w:pPr>
              <w:spacing w:after="0" w:line="240" w:lineRule="auto"/>
              <w:rPr>
                <w:rFonts w:ascii="Arial" w:hAnsi="Arial" w:cs="Arial"/>
                <w:sz w:val="20"/>
                <w:szCs w:val="20"/>
              </w:rPr>
            </w:pPr>
          </w:p>
        </w:tc>
        <w:tc>
          <w:tcPr>
            <w:tcW w:w="3991" w:type="dxa"/>
            <w:shd w:val="clear" w:color="auto" w:fill="auto"/>
          </w:tcPr>
          <w:p w14:paraId="188D7A6E">
            <w:pPr>
              <w:spacing w:after="0" w:line="240" w:lineRule="auto"/>
              <w:rPr>
                <w:rFonts w:ascii="Arial" w:hAnsi="Arial" w:cs="Arial"/>
                <w:sz w:val="20"/>
                <w:szCs w:val="20"/>
              </w:rPr>
            </w:pPr>
            <w:r>
              <w:rPr>
                <w:rFonts w:ascii="Arial" w:hAnsi="Arial" w:cs="Arial"/>
                <w:sz w:val="20"/>
                <w:szCs w:val="20"/>
              </w:rPr>
              <w:t xml:space="preserve">Ученички правобранител и заменик </w:t>
            </w:r>
          </w:p>
        </w:tc>
        <w:tc>
          <w:tcPr>
            <w:tcW w:w="4961" w:type="dxa"/>
            <w:shd w:val="clear" w:color="auto" w:fill="auto"/>
          </w:tcPr>
          <w:p w14:paraId="660EE91F">
            <w:pPr>
              <w:spacing w:after="0" w:line="240" w:lineRule="auto"/>
              <w:rPr>
                <w:rFonts w:ascii="Arial" w:hAnsi="Arial" w:cs="Arial"/>
                <w:sz w:val="20"/>
                <w:szCs w:val="20"/>
              </w:rPr>
            </w:pPr>
            <w:r>
              <w:rPr>
                <w:rFonts w:ascii="Arial" w:hAnsi="Arial" w:cs="Arial"/>
                <w:sz w:val="20"/>
                <w:szCs w:val="20"/>
              </w:rPr>
              <w:t>Презентација за принципите преку реферат и материјали изложени на училишно пано.</w:t>
            </w:r>
          </w:p>
        </w:tc>
      </w:tr>
      <w:tr w14:paraId="3E63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0E3F11CB">
            <w:pPr>
              <w:spacing w:after="0" w:line="240" w:lineRule="auto"/>
              <w:rPr>
                <w:rFonts w:ascii="Arial" w:hAnsi="Arial" w:cs="Arial"/>
                <w:sz w:val="20"/>
                <w:szCs w:val="20"/>
              </w:rPr>
            </w:pPr>
            <w:r>
              <w:rPr>
                <w:rFonts w:ascii="Arial" w:hAnsi="Arial" w:cs="Arial"/>
                <w:sz w:val="20"/>
                <w:szCs w:val="20"/>
              </w:rPr>
              <w:t>7.</w:t>
            </w:r>
          </w:p>
        </w:tc>
        <w:tc>
          <w:tcPr>
            <w:tcW w:w="3543" w:type="dxa"/>
            <w:shd w:val="clear" w:color="auto" w:fill="auto"/>
          </w:tcPr>
          <w:p w14:paraId="43FD9BBF">
            <w:pPr>
              <w:spacing w:after="0" w:line="240" w:lineRule="auto"/>
              <w:rPr>
                <w:rFonts w:ascii="Arial" w:hAnsi="Arial" w:cs="Arial"/>
                <w:sz w:val="20"/>
                <w:szCs w:val="20"/>
              </w:rPr>
            </w:pPr>
            <w:r>
              <w:rPr>
                <w:rFonts w:ascii="Arial" w:hAnsi="Arial" w:cs="Arial"/>
                <w:sz w:val="20"/>
                <w:szCs w:val="20"/>
              </w:rPr>
              <w:t>Подготовка на полугодишен извештај</w:t>
            </w:r>
          </w:p>
        </w:tc>
        <w:tc>
          <w:tcPr>
            <w:tcW w:w="284" w:type="dxa"/>
            <w:shd w:val="clear" w:color="auto" w:fill="auto"/>
          </w:tcPr>
          <w:p w14:paraId="4B5885F4">
            <w:pPr>
              <w:spacing w:after="0" w:line="240" w:lineRule="auto"/>
              <w:rPr>
                <w:rFonts w:ascii="Arial" w:hAnsi="Arial" w:cs="Arial"/>
                <w:sz w:val="20"/>
                <w:szCs w:val="20"/>
              </w:rPr>
            </w:pPr>
          </w:p>
        </w:tc>
        <w:tc>
          <w:tcPr>
            <w:tcW w:w="283" w:type="dxa"/>
            <w:shd w:val="clear" w:color="auto" w:fill="auto"/>
          </w:tcPr>
          <w:p w14:paraId="3106C6D4">
            <w:pPr>
              <w:spacing w:after="0" w:line="240" w:lineRule="auto"/>
              <w:rPr>
                <w:rFonts w:ascii="Arial" w:hAnsi="Arial" w:cs="Arial"/>
                <w:sz w:val="20"/>
                <w:szCs w:val="20"/>
              </w:rPr>
            </w:pPr>
          </w:p>
        </w:tc>
        <w:tc>
          <w:tcPr>
            <w:tcW w:w="284" w:type="dxa"/>
            <w:shd w:val="clear" w:color="auto" w:fill="C6D9F1"/>
          </w:tcPr>
          <w:p w14:paraId="1AA249CC">
            <w:pPr>
              <w:spacing w:after="0" w:line="240" w:lineRule="auto"/>
              <w:rPr>
                <w:rFonts w:ascii="Arial" w:hAnsi="Arial" w:cs="Arial"/>
                <w:sz w:val="20"/>
                <w:szCs w:val="20"/>
              </w:rPr>
            </w:pPr>
          </w:p>
        </w:tc>
        <w:tc>
          <w:tcPr>
            <w:tcW w:w="283" w:type="dxa"/>
            <w:shd w:val="clear" w:color="auto" w:fill="auto"/>
          </w:tcPr>
          <w:p w14:paraId="2526D27A">
            <w:pPr>
              <w:spacing w:after="0" w:line="240" w:lineRule="auto"/>
              <w:rPr>
                <w:rFonts w:ascii="Arial" w:hAnsi="Arial" w:cs="Arial"/>
                <w:sz w:val="20"/>
                <w:szCs w:val="20"/>
              </w:rPr>
            </w:pPr>
          </w:p>
        </w:tc>
        <w:tc>
          <w:tcPr>
            <w:tcW w:w="284" w:type="dxa"/>
            <w:shd w:val="clear" w:color="auto" w:fill="auto"/>
          </w:tcPr>
          <w:p w14:paraId="62A469E0">
            <w:pPr>
              <w:spacing w:after="0" w:line="240" w:lineRule="auto"/>
              <w:rPr>
                <w:rFonts w:ascii="Arial" w:hAnsi="Arial" w:cs="Arial"/>
                <w:sz w:val="20"/>
                <w:szCs w:val="20"/>
              </w:rPr>
            </w:pPr>
          </w:p>
        </w:tc>
        <w:tc>
          <w:tcPr>
            <w:tcW w:w="283" w:type="dxa"/>
            <w:shd w:val="clear" w:color="auto" w:fill="auto"/>
          </w:tcPr>
          <w:p w14:paraId="188A6E57">
            <w:pPr>
              <w:spacing w:after="0" w:line="240" w:lineRule="auto"/>
              <w:rPr>
                <w:rFonts w:ascii="Arial" w:hAnsi="Arial" w:cs="Arial"/>
                <w:sz w:val="20"/>
                <w:szCs w:val="20"/>
              </w:rPr>
            </w:pPr>
          </w:p>
        </w:tc>
        <w:tc>
          <w:tcPr>
            <w:tcW w:w="284" w:type="dxa"/>
            <w:shd w:val="clear" w:color="auto" w:fill="auto"/>
          </w:tcPr>
          <w:p w14:paraId="4DF387A5">
            <w:pPr>
              <w:spacing w:after="0" w:line="240" w:lineRule="auto"/>
              <w:rPr>
                <w:rFonts w:ascii="Arial" w:hAnsi="Arial" w:cs="Arial"/>
                <w:sz w:val="20"/>
                <w:szCs w:val="20"/>
              </w:rPr>
            </w:pPr>
          </w:p>
        </w:tc>
        <w:tc>
          <w:tcPr>
            <w:tcW w:w="283" w:type="dxa"/>
            <w:shd w:val="clear" w:color="auto" w:fill="auto"/>
          </w:tcPr>
          <w:p w14:paraId="5AB75812">
            <w:pPr>
              <w:spacing w:after="0" w:line="240" w:lineRule="auto"/>
              <w:rPr>
                <w:rFonts w:ascii="Arial" w:hAnsi="Arial" w:cs="Arial"/>
                <w:sz w:val="20"/>
                <w:szCs w:val="20"/>
              </w:rPr>
            </w:pPr>
          </w:p>
        </w:tc>
        <w:tc>
          <w:tcPr>
            <w:tcW w:w="280" w:type="dxa"/>
            <w:shd w:val="clear" w:color="auto" w:fill="auto"/>
          </w:tcPr>
          <w:p w14:paraId="61C89A03">
            <w:pPr>
              <w:spacing w:after="0" w:line="240" w:lineRule="auto"/>
              <w:rPr>
                <w:rFonts w:ascii="Arial" w:hAnsi="Arial" w:cs="Arial"/>
                <w:sz w:val="20"/>
                <w:szCs w:val="20"/>
              </w:rPr>
            </w:pPr>
          </w:p>
        </w:tc>
        <w:tc>
          <w:tcPr>
            <w:tcW w:w="3991" w:type="dxa"/>
            <w:shd w:val="clear" w:color="auto" w:fill="auto"/>
          </w:tcPr>
          <w:p w14:paraId="4B82BB0F">
            <w:pPr>
              <w:spacing w:after="0" w:line="240" w:lineRule="auto"/>
              <w:rPr>
                <w:rFonts w:ascii="Arial" w:hAnsi="Arial" w:cs="Arial"/>
                <w:sz w:val="20"/>
                <w:szCs w:val="20"/>
              </w:rPr>
            </w:pPr>
            <w:r>
              <w:rPr>
                <w:rFonts w:ascii="Arial" w:hAnsi="Arial" w:cs="Arial"/>
                <w:sz w:val="20"/>
                <w:szCs w:val="20"/>
              </w:rPr>
              <w:t>Ученички правобранител</w:t>
            </w:r>
          </w:p>
        </w:tc>
        <w:tc>
          <w:tcPr>
            <w:tcW w:w="4961" w:type="dxa"/>
            <w:shd w:val="clear" w:color="auto" w:fill="auto"/>
          </w:tcPr>
          <w:p w14:paraId="5D5D05B0">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 портфолио со извештаи за активностите од првото полугодие од учебната  2026/2027 година</w:t>
            </w:r>
          </w:p>
        </w:tc>
      </w:tr>
      <w:tr w14:paraId="011D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4B336EC1">
            <w:pPr>
              <w:spacing w:after="0" w:line="240" w:lineRule="auto"/>
              <w:rPr>
                <w:rFonts w:ascii="Arial" w:hAnsi="Arial" w:cs="Arial"/>
                <w:sz w:val="20"/>
                <w:szCs w:val="20"/>
              </w:rPr>
            </w:pPr>
            <w:r>
              <w:rPr>
                <w:rFonts w:ascii="Arial" w:hAnsi="Arial" w:cs="Arial"/>
                <w:sz w:val="20"/>
                <w:szCs w:val="20"/>
              </w:rPr>
              <w:t>8.</w:t>
            </w:r>
          </w:p>
        </w:tc>
        <w:tc>
          <w:tcPr>
            <w:tcW w:w="3543" w:type="dxa"/>
            <w:shd w:val="clear" w:color="auto" w:fill="auto"/>
          </w:tcPr>
          <w:p w14:paraId="60247661">
            <w:pPr>
              <w:spacing w:after="0" w:line="240" w:lineRule="auto"/>
              <w:rPr>
                <w:rFonts w:ascii="Arial" w:hAnsi="Arial" w:cs="Arial"/>
                <w:sz w:val="20"/>
                <w:szCs w:val="20"/>
              </w:rPr>
            </w:pPr>
            <w:r>
              <w:rPr>
                <w:rFonts w:ascii="Arial" w:hAnsi="Arial" w:cs="Arial"/>
                <w:sz w:val="20"/>
                <w:szCs w:val="20"/>
              </w:rPr>
              <w:t>Работилница:</w:t>
            </w:r>
            <w:r>
              <w:rPr>
                <w:rFonts w:ascii="Arial" w:hAnsi="Arial" w:cs="Arial"/>
                <w:sz w:val="20"/>
                <w:szCs w:val="20"/>
              </w:rPr>
              <w:br w:type="textWrapping"/>
            </w:r>
            <w:r>
              <w:rPr>
                <w:rFonts w:ascii="Arial" w:hAnsi="Arial" w:cs="Arial"/>
                <w:sz w:val="20"/>
                <w:szCs w:val="20"/>
              </w:rPr>
              <w:t>Други права од Конвенцијата за правата на детето и улогата на ученичките правобранители</w:t>
            </w:r>
          </w:p>
        </w:tc>
        <w:tc>
          <w:tcPr>
            <w:tcW w:w="284" w:type="dxa"/>
            <w:shd w:val="clear" w:color="auto" w:fill="auto"/>
          </w:tcPr>
          <w:p w14:paraId="3CF36A0C">
            <w:pPr>
              <w:spacing w:after="0" w:line="240" w:lineRule="auto"/>
              <w:rPr>
                <w:rFonts w:ascii="Arial" w:hAnsi="Arial" w:cs="Arial"/>
                <w:sz w:val="20"/>
                <w:szCs w:val="20"/>
              </w:rPr>
            </w:pPr>
          </w:p>
        </w:tc>
        <w:tc>
          <w:tcPr>
            <w:tcW w:w="283" w:type="dxa"/>
            <w:shd w:val="clear" w:color="auto" w:fill="auto"/>
          </w:tcPr>
          <w:p w14:paraId="0FB7E648">
            <w:pPr>
              <w:spacing w:after="0" w:line="240" w:lineRule="auto"/>
              <w:rPr>
                <w:rFonts w:ascii="Arial" w:hAnsi="Arial" w:cs="Arial"/>
                <w:sz w:val="20"/>
                <w:szCs w:val="20"/>
              </w:rPr>
            </w:pPr>
          </w:p>
        </w:tc>
        <w:tc>
          <w:tcPr>
            <w:tcW w:w="284" w:type="dxa"/>
            <w:shd w:val="clear" w:color="auto" w:fill="auto"/>
          </w:tcPr>
          <w:p w14:paraId="1750D842">
            <w:pPr>
              <w:spacing w:after="0" w:line="240" w:lineRule="auto"/>
              <w:rPr>
                <w:rFonts w:ascii="Arial" w:hAnsi="Arial" w:cs="Arial"/>
                <w:sz w:val="20"/>
                <w:szCs w:val="20"/>
              </w:rPr>
            </w:pPr>
          </w:p>
        </w:tc>
        <w:tc>
          <w:tcPr>
            <w:tcW w:w="283" w:type="dxa"/>
            <w:shd w:val="clear" w:color="auto" w:fill="C6D9F1"/>
          </w:tcPr>
          <w:p w14:paraId="3989CC76">
            <w:pPr>
              <w:spacing w:after="0" w:line="240" w:lineRule="auto"/>
              <w:rPr>
                <w:rFonts w:ascii="Arial" w:hAnsi="Arial" w:cs="Arial"/>
                <w:sz w:val="20"/>
                <w:szCs w:val="20"/>
              </w:rPr>
            </w:pPr>
          </w:p>
        </w:tc>
        <w:tc>
          <w:tcPr>
            <w:tcW w:w="284" w:type="dxa"/>
            <w:shd w:val="clear" w:color="auto" w:fill="C6D9F1"/>
          </w:tcPr>
          <w:p w14:paraId="48BA3083">
            <w:pPr>
              <w:spacing w:after="0" w:line="240" w:lineRule="auto"/>
              <w:rPr>
                <w:rFonts w:ascii="Arial" w:hAnsi="Arial" w:cs="Arial"/>
                <w:sz w:val="20"/>
                <w:szCs w:val="20"/>
              </w:rPr>
            </w:pPr>
          </w:p>
        </w:tc>
        <w:tc>
          <w:tcPr>
            <w:tcW w:w="283" w:type="dxa"/>
            <w:shd w:val="clear" w:color="auto" w:fill="auto"/>
          </w:tcPr>
          <w:p w14:paraId="6965152A">
            <w:pPr>
              <w:spacing w:after="0" w:line="240" w:lineRule="auto"/>
              <w:rPr>
                <w:rFonts w:ascii="Arial" w:hAnsi="Arial" w:cs="Arial"/>
                <w:sz w:val="20"/>
                <w:szCs w:val="20"/>
              </w:rPr>
            </w:pPr>
          </w:p>
        </w:tc>
        <w:tc>
          <w:tcPr>
            <w:tcW w:w="284" w:type="dxa"/>
            <w:shd w:val="clear" w:color="auto" w:fill="auto"/>
          </w:tcPr>
          <w:p w14:paraId="294D1E3B">
            <w:pPr>
              <w:spacing w:after="0" w:line="240" w:lineRule="auto"/>
              <w:rPr>
                <w:rFonts w:ascii="Arial" w:hAnsi="Arial" w:cs="Arial"/>
                <w:sz w:val="20"/>
                <w:szCs w:val="20"/>
              </w:rPr>
            </w:pPr>
          </w:p>
        </w:tc>
        <w:tc>
          <w:tcPr>
            <w:tcW w:w="283" w:type="dxa"/>
            <w:shd w:val="clear" w:color="auto" w:fill="auto"/>
          </w:tcPr>
          <w:p w14:paraId="234078B1">
            <w:pPr>
              <w:spacing w:after="0" w:line="240" w:lineRule="auto"/>
              <w:rPr>
                <w:rFonts w:ascii="Arial" w:hAnsi="Arial" w:cs="Arial"/>
                <w:sz w:val="20"/>
                <w:szCs w:val="20"/>
              </w:rPr>
            </w:pPr>
          </w:p>
        </w:tc>
        <w:tc>
          <w:tcPr>
            <w:tcW w:w="280" w:type="dxa"/>
            <w:shd w:val="clear" w:color="auto" w:fill="auto"/>
          </w:tcPr>
          <w:p w14:paraId="4494CAC8">
            <w:pPr>
              <w:spacing w:after="0" w:line="240" w:lineRule="auto"/>
              <w:rPr>
                <w:rFonts w:ascii="Arial" w:hAnsi="Arial" w:cs="Arial"/>
                <w:sz w:val="20"/>
                <w:szCs w:val="20"/>
              </w:rPr>
            </w:pPr>
          </w:p>
        </w:tc>
        <w:tc>
          <w:tcPr>
            <w:tcW w:w="3991" w:type="dxa"/>
            <w:shd w:val="clear" w:color="auto" w:fill="auto"/>
          </w:tcPr>
          <w:p w14:paraId="5C000BEB">
            <w:pPr>
              <w:spacing w:after="0" w:line="240" w:lineRule="auto"/>
              <w:rPr>
                <w:rFonts w:ascii="Arial" w:hAnsi="Arial" w:cs="Arial"/>
                <w:sz w:val="20"/>
                <w:szCs w:val="20"/>
              </w:rPr>
            </w:pPr>
            <w:r>
              <w:rPr>
                <w:rFonts w:ascii="Arial" w:hAnsi="Arial" w:cs="Arial"/>
                <w:sz w:val="20"/>
                <w:szCs w:val="20"/>
              </w:rPr>
              <w:t>Стручна служба, одговорни наставници од тим за поддршка,</w:t>
            </w:r>
            <w:r>
              <w:rPr>
                <w:rFonts w:ascii="Arial" w:hAnsi="Arial" w:cs="Arial"/>
                <w:sz w:val="20"/>
                <w:szCs w:val="20"/>
              </w:rPr>
              <w:br w:type="textWrapping"/>
            </w:r>
            <w:r>
              <w:rPr>
                <w:rFonts w:ascii="Arial" w:hAnsi="Arial" w:cs="Arial"/>
                <w:sz w:val="20"/>
                <w:szCs w:val="20"/>
              </w:rPr>
              <w:t>ученички правобранител и заменик</w:t>
            </w:r>
            <w:r>
              <w:rPr>
                <w:rFonts w:ascii="Arial" w:hAnsi="Arial" w:cs="Arial"/>
                <w:sz w:val="20"/>
                <w:szCs w:val="20"/>
              </w:rPr>
              <w:br w:type="textWrapping"/>
            </w:r>
            <w:r>
              <w:rPr>
                <w:rFonts w:ascii="Arial" w:hAnsi="Arial" w:cs="Arial"/>
                <w:sz w:val="20"/>
                <w:szCs w:val="20"/>
              </w:rPr>
              <w:t>(може да се вклучат и членови од ученички парламент)</w:t>
            </w:r>
          </w:p>
        </w:tc>
        <w:tc>
          <w:tcPr>
            <w:tcW w:w="4961" w:type="dxa"/>
            <w:shd w:val="clear" w:color="auto" w:fill="auto"/>
          </w:tcPr>
          <w:p w14:paraId="387A80A3">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 презентација на проектор/смарт табла и табла.</w:t>
            </w:r>
          </w:p>
        </w:tc>
      </w:tr>
      <w:tr w14:paraId="3A93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0E599844">
            <w:pPr>
              <w:spacing w:after="0" w:line="240" w:lineRule="auto"/>
              <w:rPr>
                <w:rFonts w:ascii="Arial" w:hAnsi="Arial" w:cs="Arial"/>
                <w:sz w:val="20"/>
                <w:szCs w:val="20"/>
              </w:rPr>
            </w:pPr>
            <w:r>
              <w:rPr>
                <w:rFonts w:ascii="Arial" w:hAnsi="Arial" w:cs="Arial"/>
                <w:sz w:val="20"/>
                <w:szCs w:val="20"/>
              </w:rPr>
              <w:t>9.</w:t>
            </w:r>
          </w:p>
        </w:tc>
        <w:tc>
          <w:tcPr>
            <w:tcW w:w="3543" w:type="dxa"/>
            <w:shd w:val="clear" w:color="auto" w:fill="auto"/>
          </w:tcPr>
          <w:p w14:paraId="3C921888">
            <w:pPr>
              <w:spacing w:after="0" w:line="240" w:lineRule="auto"/>
              <w:rPr>
                <w:rFonts w:ascii="Arial" w:hAnsi="Arial" w:cs="Arial"/>
                <w:sz w:val="20"/>
                <w:szCs w:val="20"/>
              </w:rPr>
            </w:pPr>
            <w:r>
              <w:rPr>
                <w:rFonts w:ascii="Arial" w:hAnsi="Arial" w:cs="Arial"/>
                <w:sz w:val="20"/>
                <w:szCs w:val="20"/>
              </w:rPr>
              <w:t>Работилница:</w:t>
            </w:r>
            <w:r>
              <w:rPr>
                <w:rFonts w:ascii="Arial" w:hAnsi="Arial" w:cs="Arial"/>
                <w:sz w:val="20"/>
                <w:szCs w:val="20"/>
              </w:rPr>
              <w:br w:type="textWrapping"/>
            </w:r>
            <w:r>
              <w:rPr>
                <w:rFonts w:ascii="Arial" w:hAnsi="Arial" w:cs="Arial"/>
                <w:sz w:val="20"/>
                <w:szCs w:val="20"/>
              </w:rPr>
              <w:t>Други права од Конвенцијата за правата на детето и улогата на ученичките правобранители</w:t>
            </w:r>
          </w:p>
        </w:tc>
        <w:tc>
          <w:tcPr>
            <w:tcW w:w="284" w:type="dxa"/>
            <w:shd w:val="clear" w:color="auto" w:fill="auto"/>
          </w:tcPr>
          <w:p w14:paraId="241A6B57">
            <w:pPr>
              <w:spacing w:after="0" w:line="240" w:lineRule="auto"/>
              <w:rPr>
                <w:rFonts w:ascii="Arial" w:hAnsi="Arial" w:cs="Arial"/>
                <w:sz w:val="20"/>
                <w:szCs w:val="20"/>
              </w:rPr>
            </w:pPr>
          </w:p>
        </w:tc>
        <w:tc>
          <w:tcPr>
            <w:tcW w:w="283" w:type="dxa"/>
            <w:shd w:val="clear" w:color="auto" w:fill="auto"/>
          </w:tcPr>
          <w:p w14:paraId="5C3B7B3C">
            <w:pPr>
              <w:spacing w:after="0" w:line="240" w:lineRule="auto"/>
              <w:rPr>
                <w:rFonts w:ascii="Arial" w:hAnsi="Arial" w:cs="Arial"/>
                <w:sz w:val="20"/>
                <w:szCs w:val="20"/>
              </w:rPr>
            </w:pPr>
          </w:p>
        </w:tc>
        <w:tc>
          <w:tcPr>
            <w:tcW w:w="284" w:type="dxa"/>
            <w:shd w:val="clear" w:color="auto" w:fill="auto"/>
          </w:tcPr>
          <w:p w14:paraId="15E61CC5">
            <w:pPr>
              <w:spacing w:after="0" w:line="240" w:lineRule="auto"/>
              <w:rPr>
                <w:rFonts w:ascii="Arial" w:hAnsi="Arial" w:cs="Arial"/>
                <w:sz w:val="20"/>
                <w:szCs w:val="20"/>
              </w:rPr>
            </w:pPr>
          </w:p>
        </w:tc>
        <w:tc>
          <w:tcPr>
            <w:tcW w:w="283" w:type="dxa"/>
            <w:shd w:val="clear" w:color="auto" w:fill="auto"/>
          </w:tcPr>
          <w:p w14:paraId="25710E9B">
            <w:pPr>
              <w:spacing w:after="0" w:line="240" w:lineRule="auto"/>
              <w:rPr>
                <w:rFonts w:ascii="Arial" w:hAnsi="Arial" w:cs="Arial"/>
                <w:sz w:val="20"/>
                <w:szCs w:val="20"/>
              </w:rPr>
            </w:pPr>
          </w:p>
        </w:tc>
        <w:tc>
          <w:tcPr>
            <w:tcW w:w="284" w:type="dxa"/>
            <w:shd w:val="clear" w:color="auto" w:fill="auto"/>
          </w:tcPr>
          <w:p w14:paraId="07A5F03D">
            <w:pPr>
              <w:spacing w:after="0" w:line="240" w:lineRule="auto"/>
              <w:rPr>
                <w:rFonts w:ascii="Arial" w:hAnsi="Arial" w:cs="Arial"/>
                <w:sz w:val="20"/>
                <w:szCs w:val="20"/>
              </w:rPr>
            </w:pPr>
          </w:p>
        </w:tc>
        <w:tc>
          <w:tcPr>
            <w:tcW w:w="283" w:type="dxa"/>
            <w:shd w:val="clear" w:color="auto" w:fill="C6D9F1"/>
          </w:tcPr>
          <w:p w14:paraId="035B019D">
            <w:pPr>
              <w:spacing w:after="0" w:line="240" w:lineRule="auto"/>
              <w:rPr>
                <w:rFonts w:ascii="Arial" w:hAnsi="Arial" w:cs="Arial"/>
                <w:sz w:val="20"/>
                <w:szCs w:val="20"/>
              </w:rPr>
            </w:pPr>
          </w:p>
        </w:tc>
        <w:tc>
          <w:tcPr>
            <w:tcW w:w="284" w:type="dxa"/>
            <w:shd w:val="clear" w:color="auto" w:fill="auto"/>
          </w:tcPr>
          <w:p w14:paraId="248EC62D">
            <w:pPr>
              <w:spacing w:after="0" w:line="240" w:lineRule="auto"/>
              <w:rPr>
                <w:rFonts w:ascii="Arial" w:hAnsi="Arial" w:cs="Arial"/>
                <w:sz w:val="20"/>
                <w:szCs w:val="20"/>
              </w:rPr>
            </w:pPr>
          </w:p>
        </w:tc>
        <w:tc>
          <w:tcPr>
            <w:tcW w:w="283" w:type="dxa"/>
            <w:shd w:val="clear" w:color="auto" w:fill="auto"/>
          </w:tcPr>
          <w:p w14:paraId="30AE62B3">
            <w:pPr>
              <w:spacing w:after="0" w:line="240" w:lineRule="auto"/>
              <w:rPr>
                <w:rFonts w:ascii="Arial" w:hAnsi="Arial" w:cs="Arial"/>
                <w:sz w:val="20"/>
                <w:szCs w:val="20"/>
              </w:rPr>
            </w:pPr>
          </w:p>
        </w:tc>
        <w:tc>
          <w:tcPr>
            <w:tcW w:w="280" w:type="dxa"/>
            <w:shd w:val="clear" w:color="auto" w:fill="auto"/>
          </w:tcPr>
          <w:p w14:paraId="2A19522E">
            <w:pPr>
              <w:spacing w:after="0" w:line="240" w:lineRule="auto"/>
              <w:rPr>
                <w:rFonts w:ascii="Arial" w:hAnsi="Arial" w:cs="Arial"/>
                <w:sz w:val="20"/>
                <w:szCs w:val="20"/>
              </w:rPr>
            </w:pPr>
          </w:p>
        </w:tc>
        <w:tc>
          <w:tcPr>
            <w:tcW w:w="3991" w:type="dxa"/>
            <w:shd w:val="clear" w:color="auto" w:fill="auto"/>
          </w:tcPr>
          <w:p w14:paraId="3E272811">
            <w:pPr>
              <w:spacing w:after="0" w:line="240" w:lineRule="auto"/>
              <w:rPr>
                <w:rFonts w:ascii="Arial" w:hAnsi="Arial" w:cs="Arial"/>
                <w:sz w:val="20"/>
                <w:szCs w:val="20"/>
              </w:rPr>
            </w:pPr>
            <w:r>
              <w:rPr>
                <w:rFonts w:ascii="Arial" w:hAnsi="Arial" w:cs="Arial"/>
                <w:sz w:val="20"/>
                <w:szCs w:val="20"/>
              </w:rPr>
              <w:t>Стручна служба, одговорни наставници од тим за поддршка, ученички правобранител и заменик</w:t>
            </w:r>
            <w:r>
              <w:rPr>
                <w:rFonts w:ascii="Arial" w:hAnsi="Arial" w:cs="Arial"/>
                <w:sz w:val="20"/>
                <w:szCs w:val="20"/>
              </w:rPr>
              <w:br w:type="textWrapping"/>
            </w:r>
            <w:r>
              <w:rPr>
                <w:rFonts w:ascii="Arial" w:hAnsi="Arial" w:cs="Arial"/>
                <w:sz w:val="20"/>
                <w:szCs w:val="20"/>
              </w:rPr>
              <w:t>(може да се вклучат и членови од ученички парламент)</w:t>
            </w:r>
          </w:p>
        </w:tc>
        <w:tc>
          <w:tcPr>
            <w:tcW w:w="4961" w:type="dxa"/>
            <w:shd w:val="clear" w:color="auto" w:fill="auto"/>
          </w:tcPr>
          <w:p w14:paraId="7425827E">
            <w:pPr>
              <w:spacing w:after="0" w:line="240" w:lineRule="auto"/>
              <w:rPr>
                <w:rFonts w:ascii="Arial" w:hAnsi="Arial" w:cs="Arial"/>
                <w:sz w:val="20"/>
                <w:szCs w:val="20"/>
              </w:rPr>
            </w:pPr>
            <w:r>
              <w:rPr>
                <w:rFonts w:ascii="Arial" w:hAnsi="Arial" w:cs="Arial"/>
                <w:sz w:val="20"/>
                <w:szCs w:val="20"/>
              </w:rPr>
              <w:t>Водич за ученичко  учество и организирање, презентација на проектор/смарт табла и табла.</w:t>
            </w:r>
          </w:p>
        </w:tc>
      </w:tr>
      <w:tr w14:paraId="220E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6ECC84AC">
            <w:pPr>
              <w:spacing w:after="0" w:line="240" w:lineRule="auto"/>
              <w:rPr>
                <w:rFonts w:ascii="Arial" w:hAnsi="Arial" w:cs="Arial"/>
                <w:sz w:val="20"/>
                <w:szCs w:val="20"/>
              </w:rPr>
            </w:pPr>
            <w:r>
              <w:rPr>
                <w:rFonts w:ascii="Arial" w:hAnsi="Arial" w:cs="Arial"/>
                <w:sz w:val="20"/>
                <w:szCs w:val="20"/>
              </w:rPr>
              <w:t>10.</w:t>
            </w:r>
          </w:p>
        </w:tc>
        <w:tc>
          <w:tcPr>
            <w:tcW w:w="3543" w:type="dxa"/>
            <w:shd w:val="clear" w:color="auto" w:fill="auto"/>
          </w:tcPr>
          <w:p w14:paraId="1C33C6CC">
            <w:pPr>
              <w:spacing w:after="0" w:line="240" w:lineRule="auto"/>
              <w:rPr>
                <w:rFonts w:ascii="Arial" w:hAnsi="Arial" w:cs="Arial"/>
                <w:sz w:val="20"/>
                <w:szCs w:val="20"/>
              </w:rPr>
            </w:pPr>
            <w:r>
              <w:rPr>
                <w:rFonts w:ascii="Arial" w:hAnsi="Arial" w:cs="Arial"/>
                <w:sz w:val="20"/>
                <w:szCs w:val="20"/>
              </w:rPr>
              <w:t>Информативен ден за другите права од Конвенцијата за правата на детето и улогата на ученичките правобранители</w:t>
            </w:r>
          </w:p>
        </w:tc>
        <w:tc>
          <w:tcPr>
            <w:tcW w:w="284" w:type="dxa"/>
            <w:shd w:val="clear" w:color="auto" w:fill="auto"/>
          </w:tcPr>
          <w:p w14:paraId="2EB2F4AB">
            <w:pPr>
              <w:spacing w:after="0" w:line="240" w:lineRule="auto"/>
              <w:rPr>
                <w:rFonts w:ascii="Arial" w:hAnsi="Arial" w:cs="Arial"/>
                <w:sz w:val="20"/>
                <w:szCs w:val="20"/>
              </w:rPr>
            </w:pPr>
          </w:p>
        </w:tc>
        <w:tc>
          <w:tcPr>
            <w:tcW w:w="283" w:type="dxa"/>
            <w:shd w:val="clear" w:color="auto" w:fill="auto"/>
          </w:tcPr>
          <w:p w14:paraId="793519FC">
            <w:pPr>
              <w:spacing w:after="0" w:line="240" w:lineRule="auto"/>
              <w:rPr>
                <w:rFonts w:ascii="Arial" w:hAnsi="Arial" w:cs="Arial"/>
                <w:sz w:val="20"/>
                <w:szCs w:val="20"/>
              </w:rPr>
            </w:pPr>
          </w:p>
        </w:tc>
        <w:tc>
          <w:tcPr>
            <w:tcW w:w="284" w:type="dxa"/>
            <w:shd w:val="clear" w:color="auto" w:fill="auto"/>
          </w:tcPr>
          <w:p w14:paraId="12E47BFA">
            <w:pPr>
              <w:spacing w:after="0" w:line="240" w:lineRule="auto"/>
              <w:rPr>
                <w:rFonts w:ascii="Arial" w:hAnsi="Arial" w:cs="Arial"/>
                <w:sz w:val="20"/>
                <w:szCs w:val="20"/>
              </w:rPr>
            </w:pPr>
          </w:p>
        </w:tc>
        <w:tc>
          <w:tcPr>
            <w:tcW w:w="283" w:type="dxa"/>
            <w:shd w:val="clear" w:color="auto" w:fill="auto"/>
          </w:tcPr>
          <w:p w14:paraId="6C9FDBAC">
            <w:pPr>
              <w:spacing w:after="0" w:line="240" w:lineRule="auto"/>
              <w:rPr>
                <w:rFonts w:ascii="Arial" w:hAnsi="Arial" w:cs="Arial"/>
                <w:sz w:val="20"/>
                <w:szCs w:val="20"/>
              </w:rPr>
            </w:pPr>
          </w:p>
        </w:tc>
        <w:tc>
          <w:tcPr>
            <w:tcW w:w="284" w:type="dxa"/>
            <w:shd w:val="clear" w:color="auto" w:fill="auto"/>
          </w:tcPr>
          <w:p w14:paraId="5B5AF092">
            <w:pPr>
              <w:spacing w:after="0" w:line="240" w:lineRule="auto"/>
              <w:rPr>
                <w:rFonts w:ascii="Arial" w:hAnsi="Arial" w:cs="Arial"/>
                <w:sz w:val="20"/>
                <w:szCs w:val="20"/>
              </w:rPr>
            </w:pPr>
          </w:p>
        </w:tc>
        <w:tc>
          <w:tcPr>
            <w:tcW w:w="283" w:type="dxa"/>
            <w:shd w:val="clear" w:color="auto" w:fill="C6D9F1"/>
          </w:tcPr>
          <w:p w14:paraId="1826ACEA">
            <w:pPr>
              <w:spacing w:after="0" w:line="240" w:lineRule="auto"/>
              <w:rPr>
                <w:rFonts w:ascii="Arial" w:hAnsi="Arial" w:cs="Arial"/>
                <w:sz w:val="20"/>
                <w:szCs w:val="20"/>
              </w:rPr>
            </w:pPr>
          </w:p>
        </w:tc>
        <w:tc>
          <w:tcPr>
            <w:tcW w:w="284" w:type="dxa"/>
            <w:shd w:val="clear" w:color="auto" w:fill="auto"/>
          </w:tcPr>
          <w:p w14:paraId="6CD63D09">
            <w:pPr>
              <w:spacing w:after="0" w:line="240" w:lineRule="auto"/>
              <w:rPr>
                <w:rFonts w:ascii="Arial" w:hAnsi="Arial" w:cs="Arial"/>
                <w:sz w:val="20"/>
                <w:szCs w:val="20"/>
              </w:rPr>
            </w:pPr>
          </w:p>
        </w:tc>
        <w:tc>
          <w:tcPr>
            <w:tcW w:w="283" w:type="dxa"/>
            <w:shd w:val="clear" w:color="auto" w:fill="auto"/>
          </w:tcPr>
          <w:p w14:paraId="572058F8">
            <w:pPr>
              <w:spacing w:after="0" w:line="240" w:lineRule="auto"/>
              <w:rPr>
                <w:rFonts w:ascii="Arial" w:hAnsi="Arial" w:cs="Arial"/>
                <w:sz w:val="20"/>
                <w:szCs w:val="20"/>
              </w:rPr>
            </w:pPr>
          </w:p>
        </w:tc>
        <w:tc>
          <w:tcPr>
            <w:tcW w:w="280" w:type="dxa"/>
            <w:shd w:val="clear" w:color="auto" w:fill="auto"/>
          </w:tcPr>
          <w:p w14:paraId="78703DA7">
            <w:pPr>
              <w:spacing w:after="0" w:line="240" w:lineRule="auto"/>
              <w:rPr>
                <w:rFonts w:ascii="Arial" w:hAnsi="Arial" w:cs="Arial"/>
                <w:sz w:val="20"/>
                <w:szCs w:val="20"/>
              </w:rPr>
            </w:pPr>
          </w:p>
        </w:tc>
        <w:tc>
          <w:tcPr>
            <w:tcW w:w="3991" w:type="dxa"/>
            <w:shd w:val="clear" w:color="auto" w:fill="auto"/>
          </w:tcPr>
          <w:p w14:paraId="580DC3C6">
            <w:pPr>
              <w:spacing w:after="0" w:line="240" w:lineRule="auto"/>
              <w:rPr>
                <w:rFonts w:ascii="Arial" w:hAnsi="Arial" w:cs="Arial"/>
                <w:sz w:val="20"/>
                <w:szCs w:val="20"/>
              </w:rPr>
            </w:pPr>
            <w:r>
              <w:rPr>
                <w:rFonts w:ascii="Arial" w:hAnsi="Arial" w:cs="Arial"/>
                <w:sz w:val="20"/>
                <w:szCs w:val="20"/>
              </w:rPr>
              <w:t>Ученички правобранител и негов заменик</w:t>
            </w:r>
          </w:p>
        </w:tc>
        <w:tc>
          <w:tcPr>
            <w:tcW w:w="4961" w:type="dxa"/>
            <w:shd w:val="clear" w:color="auto" w:fill="auto"/>
          </w:tcPr>
          <w:p w14:paraId="5459970C">
            <w:pPr>
              <w:spacing w:after="0" w:line="240" w:lineRule="auto"/>
              <w:rPr>
                <w:rFonts w:ascii="Arial" w:hAnsi="Arial" w:cs="Arial"/>
                <w:sz w:val="20"/>
                <w:szCs w:val="20"/>
              </w:rPr>
            </w:pPr>
            <w:r>
              <w:rPr>
                <w:rFonts w:ascii="Arial" w:hAnsi="Arial" w:cs="Arial"/>
                <w:sz w:val="20"/>
                <w:szCs w:val="20"/>
              </w:rPr>
              <w:t>Летоци со другите права од Конвенцијата за правата на детето.</w:t>
            </w:r>
          </w:p>
        </w:tc>
      </w:tr>
      <w:tr w14:paraId="35E8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6A019BF5">
            <w:pPr>
              <w:spacing w:after="0" w:line="240" w:lineRule="auto"/>
              <w:rPr>
                <w:rFonts w:ascii="Arial" w:hAnsi="Arial" w:cs="Arial"/>
                <w:sz w:val="20"/>
                <w:szCs w:val="20"/>
              </w:rPr>
            </w:pPr>
            <w:r>
              <w:rPr>
                <w:rFonts w:ascii="Arial" w:hAnsi="Arial" w:cs="Arial"/>
                <w:sz w:val="20"/>
                <w:szCs w:val="20"/>
              </w:rPr>
              <w:t>11.</w:t>
            </w:r>
          </w:p>
        </w:tc>
        <w:tc>
          <w:tcPr>
            <w:tcW w:w="3543" w:type="dxa"/>
            <w:shd w:val="clear" w:color="auto" w:fill="auto"/>
          </w:tcPr>
          <w:p w14:paraId="3579044E">
            <w:pPr>
              <w:spacing w:after="0" w:line="240" w:lineRule="auto"/>
              <w:rPr>
                <w:rFonts w:ascii="Arial" w:hAnsi="Arial" w:cs="Arial"/>
                <w:sz w:val="20"/>
                <w:szCs w:val="20"/>
              </w:rPr>
            </w:pPr>
            <w:r>
              <w:rPr>
                <w:rFonts w:ascii="Arial" w:hAnsi="Arial" w:cs="Arial"/>
                <w:sz w:val="20"/>
                <w:szCs w:val="20"/>
              </w:rPr>
              <w:t>Анализа на искуства од спроведени акции и поддршка на учениците при заштита на нивните права</w:t>
            </w:r>
          </w:p>
        </w:tc>
        <w:tc>
          <w:tcPr>
            <w:tcW w:w="284" w:type="dxa"/>
            <w:shd w:val="clear" w:color="auto" w:fill="auto"/>
          </w:tcPr>
          <w:p w14:paraId="76E006B6">
            <w:pPr>
              <w:spacing w:after="0" w:line="240" w:lineRule="auto"/>
              <w:rPr>
                <w:rFonts w:ascii="Arial" w:hAnsi="Arial" w:cs="Arial"/>
                <w:sz w:val="20"/>
                <w:szCs w:val="20"/>
              </w:rPr>
            </w:pPr>
          </w:p>
        </w:tc>
        <w:tc>
          <w:tcPr>
            <w:tcW w:w="283" w:type="dxa"/>
            <w:shd w:val="clear" w:color="auto" w:fill="auto"/>
          </w:tcPr>
          <w:p w14:paraId="0F8473ED">
            <w:pPr>
              <w:spacing w:after="0" w:line="240" w:lineRule="auto"/>
              <w:rPr>
                <w:rFonts w:ascii="Arial" w:hAnsi="Arial" w:cs="Arial"/>
                <w:sz w:val="20"/>
                <w:szCs w:val="20"/>
              </w:rPr>
            </w:pPr>
          </w:p>
        </w:tc>
        <w:tc>
          <w:tcPr>
            <w:tcW w:w="284" w:type="dxa"/>
            <w:shd w:val="clear" w:color="auto" w:fill="auto"/>
          </w:tcPr>
          <w:p w14:paraId="4ED7DD44">
            <w:pPr>
              <w:spacing w:after="0" w:line="240" w:lineRule="auto"/>
              <w:rPr>
                <w:rFonts w:ascii="Arial" w:hAnsi="Arial" w:cs="Arial"/>
                <w:sz w:val="20"/>
                <w:szCs w:val="20"/>
              </w:rPr>
            </w:pPr>
          </w:p>
        </w:tc>
        <w:tc>
          <w:tcPr>
            <w:tcW w:w="283" w:type="dxa"/>
            <w:shd w:val="clear" w:color="auto" w:fill="auto"/>
          </w:tcPr>
          <w:p w14:paraId="06004FEC">
            <w:pPr>
              <w:spacing w:after="0" w:line="240" w:lineRule="auto"/>
              <w:rPr>
                <w:rFonts w:ascii="Arial" w:hAnsi="Arial" w:cs="Arial"/>
                <w:sz w:val="20"/>
                <w:szCs w:val="20"/>
              </w:rPr>
            </w:pPr>
          </w:p>
        </w:tc>
        <w:tc>
          <w:tcPr>
            <w:tcW w:w="284" w:type="dxa"/>
            <w:shd w:val="clear" w:color="auto" w:fill="auto"/>
          </w:tcPr>
          <w:p w14:paraId="702A2BD3">
            <w:pPr>
              <w:spacing w:after="0" w:line="240" w:lineRule="auto"/>
              <w:rPr>
                <w:rFonts w:ascii="Arial" w:hAnsi="Arial" w:cs="Arial"/>
                <w:sz w:val="20"/>
                <w:szCs w:val="20"/>
              </w:rPr>
            </w:pPr>
          </w:p>
        </w:tc>
        <w:tc>
          <w:tcPr>
            <w:tcW w:w="283" w:type="dxa"/>
            <w:shd w:val="clear" w:color="auto" w:fill="auto"/>
          </w:tcPr>
          <w:p w14:paraId="25575A36">
            <w:pPr>
              <w:spacing w:after="0" w:line="240" w:lineRule="auto"/>
              <w:rPr>
                <w:rFonts w:ascii="Arial" w:hAnsi="Arial" w:cs="Arial"/>
                <w:sz w:val="20"/>
                <w:szCs w:val="20"/>
              </w:rPr>
            </w:pPr>
          </w:p>
        </w:tc>
        <w:tc>
          <w:tcPr>
            <w:tcW w:w="284" w:type="dxa"/>
            <w:shd w:val="clear" w:color="auto" w:fill="C6D9F1"/>
          </w:tcPr>
          <w:p w14:paraId="12035B18">
            <w:pPr>
              <w:spacing w:after="0" w:line="240" w:lineRule="auto"/>
              <w:rPr>
                <w:rFonts w:ascii="Arial" w:hAnsi="Arial" w:cs="Arial"/>
                <w:sz w:val="20"/>
                <w:szCs w:val="20"/>
              </w:rPr>
            </w:pPr>
          </w:p>
        </w:tc>
        <w:tc>
          <w:tcPr>
            <w:tcW w:w="283" w:type="dxa"/>
            <w:shd w:val="clear" w:color="auto" w:fill="auto"/>
          </w:tcPr>
          <w:p w14:paraId="0875FF36">
            <w:pPr>
              <w:spacing w:after="0" w:line="240" w:lineRule="auto"/>
              <w:rPr>
                <w:rFonts w:ascii="Arial" w:hAnsi="Arial" w:cs="Arial"/>
                <w:sz w:val="20"/>
                <w:szCs w:val="20"/>
              </w:rPr>
            </w:pPr>
          </w:p>
        </w:tc>
        <w:tc>
          <w:tcPr>
            <w:tcW w:w="280" w:type="dxa"/>
            <w:shd w:val="clear" w:color="auto" w:fill="auto"/>
          </w:tcPr>
          <w:p w14:paraId="2E8A7F2B">
            <w:pPr>
              <w:spacing w:after="0" w:line="240" w:lineRule="auto"/>
              <w:rPr>
                <w:rFonts w:ascii="Arial" w:hAnsi="Arial" w:cs="Arial"/>
                <w:sz w:val="20"/>
                <w:szCs w:val="20"/>
              </w:rPr>
            </w:pPr>
          </w:p>
        </w:tc>
        <w:tc>
          <w:tcPr>
            <w:tcW w:w="3991" w:type="dxa"/>
            <w:shd w:val="clear" w:color="auto" w:fill="auto"/>
          </w:tcPr>
          <w:p w14:paraId="531713FA">
            <w:pPr>
              <w:spacing w:after="0" w:line="240" w:lineRule="auto"/>
              <w:rPr>
                <w:rFonts w:ascii="Arial" w:hAnsi="Arial" w:cs="Arial"/>
                <w:sz w:val="20"/>
                <w:szCs w:val="20"/>
              </w:rPr>
            </w:pPr>
            <w:r>
              <w:rPr>
                <w:rFonts w:ascii="Arial" w:hAnsi="Arial" w:cs="Arial"/>
                <w:sz w:val="20"/>
                <w:szCs w:val="20"/>
              </w:rPr>
              <w:t>Ученички правобранител и негов заменик</w:t>
            </w:r>
          </w:p>
        </w:tc>
        <w:tc>
          <w:tcPr>
            <w:tcW w:w="4961" w:type="dxa"/>
            <w:shd w:val="clear" w:color="auto" w:fill="auto"/>
          </w:tcPr>
          <w:p w14:paraId="03DC3ACA">
            <w:pPr>
              <w:spacing w:after="0" w:line="240" w:lineRule="auto"/>
              <w:rPr>
                <w:rFonts w:ascii="Arial" w:hAnsi="Arial" w:cs="Arial"/>
                <w:sz w:val="20"/>
                <w:szCs w:val="20"/>
              </w:rPr>
            </w:pPr>
            <w:r>
              <w:rPr>
                <w:rFonts w:ascii="Arial" w:hAnsi="Arial" w:cs="Arial"/>
                <w:sz w:val="20"/>
                <w:szCs w:val="20"/>
              </w:rPr>
              <w:t>Училница и извештаи.</w:t>
            </w:r>
          </w:p>
        </w:tc>
      </w:tr>
      <w:tr w14:paraId="068B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40C8FCE2">
            <w:pPr>
              <w:spacing w:after="0" w:line="240" w:lineRule="auto"/>
              <w:rPr>
                <w:rFonts w:ascii="Arial" w:hAnsi="Arial" w:cs="Arial"/>
                <w:sz w:val="20"/>
                <w:szCs w:val="20"/>
              </w:rPr>
            </w:pPr>
            <w:r>
              <w:rPr>
                <w:rFonts w:ascii="Arial" w:hAnsi="Arial" w:cs="Arial"/>
                <w:sz w:val="20"/>
                <w:szCs w:val="20"/>
              </w:rPr>
              <w:t>12.</w:t>
            </w:r>
          </w:p>
        </w:tc>
        <w:tc>
          <w:tcPr>
            <w:tcW w:w="3543" w:type="dxa"/>
            <w:shd w:val="clear" w:color="auto" w:fill="auto"/>
          </w:tcPr>
          <w:p w14:paraId="3B1A3053">
            <w:pPr>
              <w:spacing w:after="0" w:line="240" w:lineRule="auto"/>
              <w:rPr>
                <w:rFonts w:ascii="Arial" w:hAnsi="Arial" w:cs="Arial"/>
                <w:sz w:val="20"/>
                <w:szCs w:val="20"/>
              </w:rPr>
            </w:pPr>
            <w:r>
              <w:rPr>
                <w:rFonts w:ascii="Arial" w:hAnsi="Arial" w:cs="Arial"/>
                <w:sz w:val="20"/>
                <w:szCs w:val="20"/>
              </w:rPr>
              <w:t>Поддршка за заштита на детските права и информирање на учениците во училиштето</w:t>
            </w:r>
          </w:p>
        </w:tc>
        <w:tc>
          <w:tcPr>
            <w:tcW w:w="284" w:type="dxa"/>
            <w:shd w:val="clear" w:color="auto" w:fill="C6D9F1"/>
          </w:tcPr>
          <w:p w14:paraId="0263E7BD">
            <w:pPr>
              <w:spacing w:after="0" w:line="240" w:lineRule="auto"/>
              <w:rPr>
                <w:rFonts w:ascii="Arial" w:hAnsi="Arial" w:cs="Arial"/>
                <w:sz w:val="20"/>
                <w:szCs w:val="20"/>
              </w:rPr>
            </w:pPr>
          </w:p>
        </w:tc>
        <w:tc>
          <w:tcPr>
            <w:tcW w:w="283" w:type="dxa"/>
            <w:shd w:val="clear" w:color="auto" w:fill="C6D9F1"/>
          </w:tcPr>
          <w:p w14:paraId="3FDEC3CE">
            <w:pPr>
              <w:spacing w:after="0" w:line="240" w:lineRule="auto"/>
              <w:rPr>
                <w:rFonts w:ascii="Arial" w:hAnsi="Arial" w:cs="Arial"/>
                <w:sz w:val="20"/>
                <w:szCs w:val="20"/>
              </w:rPr>
            </w:pPr>
          </w:p>
        </w:tc>
        <w:tc>
          <w:tcPr>
            <w:tcW w:w="284" w:type="dxa"/>
            <w:shd w:val="clear" w:color="auto" w:fill="C6D9F1"/>
          </w:tcPr>
          <w:p w14:paraId="765CF076">
            <w:pPr>
              <w:spacing w:after="0" w:line="240" w:lineRule="auto"/>
              <w:rPr>
                <w:rFonts w:ascii="Arial" w:hAnsi="Arial" w:cs="Arial"/>
                <w:sz w:val="20"/>
                <w:szCs w:val="20"/>
              </w:rPr>
            </w:pPr>
          </w:p>
        </w:tc>
        <w:tc>
          <w:tcPr>
            <w:tcW w:w="283" w:type="dxa"/>
            <w:shd w:val="clear" w:color="auto" w:fill="C6D9F1"/>
          </w:tcPr>
          <w:p w14:paraId="31DE0A80">
            <w:pPr>
              <w:spacing w:after="0" w:line="240" w:lineRule="auto"/>
              <w:rPr>
                <w:rFonts w:ascii="Arial" w:hAnsi="Arial" w:cs="Arial"/>
                <w:sz w:val="20"/>
                <w:szCs w:val="20"/>
              </w:rPr>
            </w:pPr>
          </w:p>
        </w:tc>
        <w:tc>
          <w:tcPr>
            <w:tcW w:w="284" w:type="dxa"/>
            <w:shd w:val="clear" w:color="auto" w:fill="C6D9F1"/>
          </w:tcPr>
          <w:p w14:paraId="51C244DA">
            <w:pPr>
              <w:spacing w:after="0" w:line="240" w:lineRule="auto"/>
              <w:rPr>
                <w:rFonts w:ascii="Arial" w:hAnsi="Arial" w:cs="Arial"/>
                <w:sz w:val="20"/>
                <w:szCs w:val="20"/>
              </w:rPr>
            </w:pPr>
          </w:p>
        </w:tc>
        <w:tc>
          <w:tcPr>
            <w:tcW w:w="283" w:type="dxa"/>
            <w:shd w:val="clear" w:color="auto" w:fill="C6D9F1"/>
          </w:tcPr>
          <w:p w14:paraId="22BF2C06">
            <w:pPr>
              <w:spacing w:after="0" w:line="240" w:lineRule="auto"/>
              <w:rPr>
                <w:rFonts w:ascii="Arial" w:hAnsi="Arial" w:cs="Arial"/>
                <w:sz w:val="20"/>
                <w:szCs w:val="20"/>
              </w:rPr>
            </w:pPr>
          </w:p>
        </w:tc>
        <w:tc>
          <w:tcPr>
            <w:tcW w:w="284" w:type="dxa"/>
            <w:shd w:val="clear" w:color="auto" w:fill="C6D9F1"/>
          </w:tcPr>
          <w:p w14:paraId="7EBD9449">
            <w:pPr>
              <w:spacing w:after="0" w:line="240" w:lineRule="auto"/>
              <w:rPr>
                <w:rFonts w:ascii="Arial" w:hAnsi="Arial" w:cs="Arial"/>
                <w:sz w:val="20"/>
                <w:szCs w:val="20"/>
              </w:rPr>
            </w:pPr>
          </w:p>
        </w:tc>
        <w:tc>
          <w:tcPr>
            <w:tcW w:w="283" w:type="dxa"/>
            <w:shd w:val="clear" w:color="auto" w:fill="C6D9F1"/>
          </w:tcPr>
          <w:p w14:paraId="17F7E307">
            <w:pPr>
              <w:spacing w:after="0" w:line="240" w:lineRule="auto"/>
              <w:rPr>
                <w:rFonts w:ascii="Arial" w:hAnsi="Arial" w:cs="Arial"/>
                <w:sz w:val="20"/>
                <w:szCs w:val="20"/>
              </w:rPr>
            </w:pPr>
          </w:p>
        </w:tc>
        <w:tc>
          <w:tcPr>
            <w:tcW w:w="280" w:type="dxa"/>
            <w:shd w:val="clear" w:color="auto" w:fill="C6D9F1"/>
          </w:tcPr>
          <w:p w14:paraId="2833AF7F">
            <w:pPr>
              <w:spacing w:after="0" w:line="240" w:lineRule="auto"/>
              <w:rPr>
                <w:rFonts w:ascii="Arial" w:hAnsi="Arial" w:cs="Arial"/>
                <w:sz w:val="20"/>
                <w:szCs w:val="20"/>
              </w:rPr>
            </w:pPr>
          </w:p>
        </w:tc>
        <w:tc>
          <w:tcPr>
            <w:tcW w:w="3991" w:type="dxa"/>
            <w:shd w:val="clear" w:color="auto" w:fill="auto"/>
          </w:tcPr>
          <w:p w14:paraId="1238F79A">
            <w:pPr>
              <w:spacing w:after="0" w:line="240" w:lineRule="auto"/>
              <w:rPr>
                <w:rFonts w:ascii="Arial" w:hAnsi="Arial" w:cs="Arial"/>
                <w:sz w:val="20"/>
                <w:szCs w:val="20"/>
              </w:rPr>
            </w:pPr>
            <w:r>
              <w:rPr>
                <w:rFonts w:ascii="Arial" w:hAnsi="Arial" w:cs="Arial"/>
                <w:sz w:val="20"/>
                <w:szCs w:val="20"/>
              </w:rPr>
              <w:t>Ученички правобранител и негов заменик</w:t>
            </w:r>
          </w:p>
        </w:tc>
        <w:tc>
          <w:tcPr>
            <w:tcW w:w="4961" w:type="dxa"/>
            <w:shd w:val="clear" w:color="auto" w:fill="auto"/>
          </w:tcPr>
          <w:p w14:paraId="5187A511">
            <w:pPr>
              <w:spacing w:after="0" w:line="240" w:lineRule="auto"/>
              <w:rPr>
                <w:rFonts w:ascii="Arial" w:hAnsi="Arial" w:cs="Arial"/>
                <w:sz w:val="20"/>
                <w:szCs w:val="20"/>
              </w:rPr>
            </w:pPr>
            <w:r>
              <w:rPr>
                <w:rFonts w:ascii="Arial" w:hAnsi="Arial" w:cs="Arial"/>
                <w:sz w:val="20"/>
                <w:szCs w:val="20"/>
              </w:rPr>
              <w:t>Училишни простории и материјали за правата на детето.</w:t>
            </w:r>
          </w:p>
        </w:tc>
      </w:tr>
      <w:tr w14:paraId="3C35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64A3A155">
            <w:pPr>
              <w:spacing w:after="0" w:line="240" w:lineRule="auto"/>
              <w:rPr>
                <w:rFonts w:ascii="Arial" w:hAnsi="Arial" w:cs="Arial"/>
                <w:sz w:val="20"/>
                <w:szCs w:val="20"/>
              </w:rPr>
            </w:pPr>
            <w:r>
              <w:rPr>
                <w:rFonts w:ascii="Arial" w:hAnsi="Arial" w:cs="Arial"/>
                <w:sz w:val="20"/>
                <w:szCs w:val="20"/>
              </w:rPr>
              <w:t>13.</w:t>
            </w:r>
          </w:p>
        </w:tc>
        <w:tc>
          <w:tcPr>
            <w:tcW w:w="3543" w:type="dxa"/>
            <w:shd w:val="clear" w:color="auto" w:fill="auto"/>
          </w:tcPr>
          <w:p w14:paraId="5C865BEC">
            <w:pPr>
              <w:spacing w:after="0" w:line="240" w:lineRule="auto"/>
              <w:rPr>
                <w:rFonts w:ascii="Arial" w:hAnsi="Arial" w:cs="Arial"/>
                <w:sz w:val="20"/>
                <w:szCs w:val="20"/>
              </w:rPr>
            </w:pPr>
            <w:r>
              <w:rPr>
                <w:rFonts w:ascii="Arial" w:hAnsi="Arial" w:cs="Arial"/>
                <w:sz w:val="20"/>
                <w:szCs w:val="20"/>
              </w:rPr>
              <w:t>Редовна комуникација и координација со стручната служба на училиштето</w:t>
            </w:r>
          </w:p>
        </w:tc>
        <w:tc>
          <w:tcPr>
            <w:tcW w:w="284" w:type="dxa"/>
            <w:shd w:val="clear" w:color="auto" w:fill="C6D9F1"/>
          </w:tcPr>
          <w:p w14:paraId="7D40EAEF">
            <w:pPr>
              <w:spacing w:after="0" w:line="240" w:lineRule="auto"/>
              <w:rPr>
                <w:rFonts w:ascii="Arial" w:hAnsi="Arial" w:cs="Arial"/>
                <w:sz w:val="20"/>
                <w:szCs w:val="20"/>
              </w:rPr>
            </w:pPr>
          </w:p>
        </w:tc>
        <w:tc>
          <w:tcPr>
            <w:tcW w:w="283" w:type="dxa"/>
            <w:shd w:val="clear" w:color="auto" w:fill="C6D9F1"/>
          </w:tcPr>
          <w:p w14:paraId="6A7F0F8A">
            <w:pPr>
              <w:spacing w:after="0" w:line="240" w:lineRule="auto"/>
              <w:rPr>
                <w:rFonts w:ascii="Arial" w:hAnsi="Arial" w:cs="Arial"/>
                <w:sz w:val="20"/>
                <w:szCs w:val="20"/>
              </w:rPr>
            </w:pPr>
          </w:p>
        </w:tc>
        <w:tc>
          <w:tcPr>
            <w:tcW w:w="284" w:type="dxa"/>
            <w:shd w:val="clear" w:color="auto" w:fill="C6D9F1"/>
          </w:tcPr>
          <w:p w14:paraId="3F17FD3B">
            <w:pPr>
              <w:spacing w:after="0" w:line="240" w:lineRule="auto"/>
              <w:rPr>
                <w:rFonts w:ascii="Arial" w:hAnsi="Arial" w:cs="Arial"/>
                <w:sz w:val="20"/>
                <w:szCs w:val="20"/>
              </w:rPr>
            </w:pPr>
          </w:p>
        </w:tc>
        <w:tc>
          <w:tcPr>
            <w:tcW w:w="283" w:type="dxa"/>
            <w:shd w:val="clear" w:color="auto" w:fill="C6D9F1"/>
          </w:tcPr>
          <w:p w14:paraId="3D7409B9">
            <w:pPr>
              <w:spacing w:after="0" w:line="240" w:lineRule="auto"/>
              <w:rPr>
                <w:rFonts w:ascii="Arial" w:hAnsi="Arial" w:cs="Arial"/>
                <w:sz w:val="20"/>
                <w:szCs w:val="20"/>
              </w:rPr>
            </w:pPr>
          </w:p>
        </w:tc>
        <w:tc>
          <w:tcPr>
            <w:tcW w:w="284" w:type="dxa"/>
            <w:shd w:val="clear" w:color="auto" w:fill="C6D9F1"/>
          </w:tcPr>
          <w:p w14:paraId="58BB50AD">
            <w:pPr>
              <w:spacing w:after="0" w:line="240" w:lineRule="auto"/>
              <w:rPr>
                <w:rFonts w:ascii="Arial" w:hAnsi="Arial" w:cs="Arial"/>
                <w:sz w:val="20"/>
                <w:szCs w:val="20"/>
              </w:rPr>
            </w:pPr>
          </w:p>
        </w:tc>
        <w:tc>
          <w:tcPr>
            <w:tcW w:w="283" w:type="dxa"/>
            <w:shd w:val="clear" w:color="auto" w:fill="C6D9F1"/>
          </w:tcPr>
          <w:p w14:paraId="23C0B225">
            <w:pPr>
              <w:spacing w:after="0" w:line="240" w:lineRule="auto"/>
              <w:rPr>
                <w:rFonts w:ascii="Arial" w:hAnsi="Arial" w:cs="Arial"/>
                <w:sz w:val="20"/>
                <w:szCs w:val="20"/>
              </w:rPr>
            </w:pPr>
          </w:p>
        </w:tc>
        <w:tc>
          <w:tcPr>
            <w:tcW w:w="284" w:type="dxa"/>
            <w:shd w:val="clear" w:color="auto" w:fill="C6D9F1"/>
          </w:tcPr>
          <w:p w14:paraId="4DF69E44">
            <w:pPr>
              <w:spacing w:after="0" w:line="240" w:lineRule="auto"/>
              <w:rPr>
                <w:rFonts w:ascii="Arial" w:hAnsi="Arial" w:cs="Arial"/>
                <w:sz w:val="20"/>
                <w:szCs w:val="20"/>
              </w:rPr>
            </w:pPr>
          </w:p>
        </w:tc>
        <w:tc>
          <w:tcPr>
            <w:tcW w:w="283" w:type="dxa"/>
            <w:shd w:val="clear" w:color="auto" w:fill="C6D9F1"/>
          </w:tcPr>
          <w:p w14:paraId="0A0BF7D4">
            <w:pPr>
              <w:spacing w:after="0" w:line="240" w:lineRule="auto"/>
              <w:rPr>
                <w:rFonts w:ascii="Arial" w:hAnsi="Arial" w:cs="Arial"/>
                <w:sz w:val="20"/>
                <w:szCs w:val="20"/>
              </w:rPr>
            </w:pPr>
          </w:p>
        </w:tc>
        <w:tc>
          <w:tcPr>
            <w:tcW w:w="280" w:type="dxa"/>
            <w:shd w:val="clear" w:color="auto" w:fill="C6D9F1"/>
          </w:tcPr>
          <w:p w14:paraId="32214392">
            <w:pPr>
              <w:spacing w:after="0" w:line="240" w:lineRule="auto"/>
              <w:rPr>
                <w:rFonts w:ascii="Arial" w:hAnsi="Arial" w:cs="Arial"/>
                <w:sz w:val="20"/>
                <w:szCs w:val="20"/>
              </w:rPr>
            </w:pPr>
          </w:p>
        </w:tc>
        <w:tc>
          <w:tcPr>
            <w:tcW w:w="3991" w:type="dxa"/>
            <w:shd w:val="clear" w:color="auto" w:fill="auto"/>
          </w:tcPr>
          <w:p w14:paraId="74F88CF9">
            <w:pPr>
              <w:spacing w:after="0" w:line="240" w:lineRule="auto"/>
              <w:rPr>
                <w:rFonts w:ascii="Arial" w:hAnsi="Arial" w:cs="Arial"/>
                <w:sz w:val="20"/>
                <w:szCs w:val="20"/>
              </w:rPr>
            </w:pPr>
            <w:r>
              <w:rPr>
                <w:rFonts w:ascii="Arial" w:hAnsi="Arial" w:cs="Arial"/>
                <w:sz w:val="20"/>
                <w:szCs w:val="20"/>
              </w:rPr>
              <w:t>Ученички правобранител негов заменик и стручна служба</w:t>
            </w:r>
          </w:p>
        </w:tc>
        <w:tc>
          <w:tcPr>
            <w:tcW w:w="4961" w:type="dxa"/>
            <w:shd w:val="clear" w:color="auto" w:fill="auto"/>
          </w:tcPr>
          <w:p w14:paraId="691EB8B9">
            <w:pPr>
              <w:spacing w:after="0" w:line="240" w:lineRule="auto"/>
              <w:rPr>
                <w:rFonts w:ascii="Arial" w:hAnsi="Arial" w:cs="Arial"/>
                <w:sz w:val="20"/>
                <w:szCs w:val="20"/>
              </w:rPr>
            </w:pPr>
            <w:r>
              <w:rPr>
                <w:rFonts w:ascii="Arial" w:hAnsi="Arial" w:cs="Arial"/>
                <w:sz w:val="20"/>
                <w:szCs w:val="20"/>
              </w:rPr>
              <w:t>Училишни простории и портфолио.</w:t>
            </w:r>
          </w:p>
        </w:tc>
      </w:tr>
      <w:tr w14:paraId="0E2F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dxa"/>
            <w:shd w:val="clear" w:color="auto" w:fill="auto"/>
          </w:tcPr>
          <w:p w14:paraId="29C93DD4">
            <w:pPr>
              <w:spacing w:after="0" w:line="240" w:lineRule="auto"/>
              <w:rPr>
                <w:rFonts w:ascii="Arial" w:hAnsi="Arial" w:cs="Arial"/>
                <w:sz w:val="20"/>
                <w:szCs w:val="20"/>
              </w:rPr>
            </w:pPr>
            <w:r>
              <w:rPr>
                <w:rFonts w:ascii="Arial" w:hAnsi="Arial" w:cs="Arial"/>
                <w:sz w:val="20"/>
                <w:szCs w:val="20"/>
              </w:rPr>
              <w:t>14.</w:t>
            </w:r>
          </w:p>
        </w:tc>
        <w:tc>
          <w:tcPr>
            <w:tcW w:w="3543" w:type="dxa"/>
            <w:shd w:val="clear" w:color="auto" w:fill="auto"/>
          </w:tcPr>
          <w:p w14:paraId="2AC69766">
            <w:pPr>
              <w:spacing w:after="0" w:line="240" w:lineRule="auto"/>
              <w:rPr>
                <w:rFonts w:ascii="Arial" w:hAnsi="Arial" w:cs="Arial"/>
                <w:sz w:val="20"/>
                <w:szCs w:val="20"/>
              </w:rPr>
            </w:pPr>
            <w:r>
              <w:rPr>
                <w:rFonts w:ascii="Arial" w:hAnsi="Arial" w:cs="Arial"/>
                <w:sz w:val="20"/>
                <w:szCs w:val="20"/>
              </w:rPr>
              <w:t>Подготовка на годишен извештај</w:t>
            </w:r>
          </w:p>
        </w:tc>
        <w:tc>
          <w:tcPr>
            <w:tcW w:w="284" w:type="dxa"/>
            <w:shd w:val="clear" w:color="auto" w:fill="auto"/>
          </w:tcPr>
          <w:p w14:paraId="3812ADAC">
            <w:pPr>
              <w:spacing w:after="0" w:line="240" w:lineRule="auto"/>
              <w:rPr>
                <w:rFonts w:ascii="Arial" w:hAnsi="Arial" w:cs="Arial"/>
                <w:sz w:val="20"/>
                <w:szCs w:val="20"/>
              </w:rPr>
            </w:pPr>
          </w:p>
        </w:tc>
        <w:tc>
          <w:tcPr>
            <w:tcW w:w="283" w:type="dxa"/>
            <w:shd w:val="clear" w:color="auto" w:fill="auto"/>
          </w:tcPr>
          <w:p w14:paraId="54D35A0D">
            <w:pPr>
              <w:spacing w:after="0" w:line="240" w:lineRule="auto"/>
              <w:rPr>
                <w:rFonts w:ascii="Arial" w:hAnsi="Arial" w:cs="Arial"/>
                <w:sz w:val="20"/>
                <w:szCs w:val="20"/>
              </w:rPr>
            </w:pPr>
          </w:p>
        </w:tc>
        <w:tc>
          <w:tcPr>
            <w:tcW w:w="284" w:type="dxa"/>
            <w:shd w:val="clear" w:color="auto" w:fill="auto"/>
          </w:tcPr>
          <w:p w14:paraId="0BFDBA38">
            <w:pPr>
              <w:spacing w:after="0" w:line="240" w:lineRule="auto"/>
              <w:rPr>
                <w:rFonts w:ascii="Arial" w:hAnsi="Arial" w:cs="Arial"/>
                <w:sz w:val="20"/>
                <w:szCs w:val="20"/>
              </w:rPr>
            </w:pPr>
          </w:p>
        </w:tc>
        <w:tc>
          <w:tcPr>
            <w:tcW w:w="283" w:type="dxa"/>
            <w:shd w:val="clear" w:color="auto" w:fill="auto"/>
          </w:tcPr>
          <w:p w14:paraId="5A56141A">
            <w:pPr>
              <w:spacing w:after="0" w:line="240" w:lineRule="auto"/>
              <w:rPr>
                <w:rFonts w:ascii="Arial" w:hAnsi="Arial" w:cs="Arial"/>
                <w:sz w:val="20"/>
                <w:szCs w:val="20"/>
              </w:rPr>
            </w:pPr>
          </w:p>
        </w:tc>
        <w:tc>
          <w:tcPr>
            <w:tcW w:w="284" w:type="dxa"/>
            <w:shd w:val="clear" w:color="auto" w:fill="auto"/>
          </w:tcPr>
          <w:p w14:paraId="72C8D411">
            <w:pPr>
              <w:spacing w:after="0" w:line="240" w:lineRule="auto"/>
              <w:rPr>
                <w:rFonts w:ascii="Arial" w:hAnsi="Arial" w:cs="Arial"/>
                <w:sz w:val="20"/>
                <w:szCs w:val="20"/>
              </w:rPr>
            </w:pPr>
          </w:p>
        </w:tc>
        <w:tc>
          <w:tcPr>
            <w:tcW w:w="283" w:type="dxa"/>
            <w:shd w:val="clear" w:color="auto" w:fill="auto"/>
          </w:tcPr>
          <w:p w14:paraId="541F1E95">
            <w:pPr>
              <w:spacing w:after="0" w:line="240" w:lineRule="auto"/>
              <w:rPr>
                <w:rFonts w:ascii="Arial" w:hAnsi="Arial" w:cs="Arial"/>
                <w:sz w:val="20"/>
                <w:szCs w:val="20"/>
              </w:rPr>
            </w:pPr>
          </w:p>
        </w:tc>
        <w:tc>
          <w:tcPr>
            <w:tcW w:w="284" w:type="dxa"/>
            <w:shd w:val="clear" w:color="auto" w:fill="auto"/>
          </w:tcPr>
          <w:p w14:paraId="152BDF97">
            <w:pPr>
              <w:spacing w:after="0" w:line="240" w:lineRule="auto"/>
              <w:rPr>
                <w:rFonts w:ascii="Arial" w:hAnsi="Arial" w:cs="Arial"/>
                <w:sz w:val="20"/>
                <w:szCs w:val="20"/>
              </w:rPr>
            </w:pPr>
          </w:p>
        </w:tc>
        <w:tc>
          <w:tcPr>
            <w:tcW w:w="283" w:type="dxa"/>
            <w:shd w:val="clear" w:color="auto" w:fill="auto"/>
          </w:tcPr>
          <w:p w14:paraId="01727332">
            <w:pPr>
              <w:spacing w:after="0" w:line="240" w:lineRule="auto"/>
              <w:rPr>
                <w:rFonts w:ascii="Arial" w:hAnsi="Arial" w:cs="Arial"/>
                <w:sz w:val="20"/>
                <w:szCs w:val="20"/>
              </w:rPr>
            </w:pPr>
          </w:p>
        </w:tc>
        <w:tc>
          <w:tcPr>
            <w:tcW w:w="280" w:type="dxa"/>
            <w:shd w:val="clear" w:color="auto" w:fill="C6D9F1"/>
          </w:tcPr>
          <w:p w14:paraId="5B5B8CA7">
            <w:pPr>
              <w:spacing w:after="0" w:line="240" w:lineRule="auto"/>
              <w:rPr>
                <w:rFonts w:ascii="Arial" w:hAnsi="Arial" w:cs="Arial"/>
                <w:sz w:val="20"/>
                <w:szCs w:val="20"/>
              </w:rPr>
            </w:pPr>
          </w:p>
        </w:tc>
        <w:tc>
          <w:tcPr>
            <w:tcW w:w="3991" w:type="dxa"/>
            <w:shd w:val="clear" w:color="auto" w:fill="auto"/>
          </w:tcPr>
          <w:p w14:paraId="71E57F73">
            <w:pPr>
              <w:spacing w:after="0" w:line="240" w:lineRule="auto"/>
              <w:rPr>
                <w:rFonts w:ascii="Arial" w:hAnsi="Arial" w:cs="Arial"/>
                <w:sz w:val="20"/>
                <w:szCs w:val="20"/>
              </w:rPr>
            </w:pPr>
            <w:r>
              <w:rPr>
                <w:rFonts w:ascii="Arial" w:hAnsi="Arial" w:cs="Arial"/>
                <w:sz w:val="20"/>
                <w:szCs w:val="20"/>
              </w:rPr>
              <w:t>Ученички правобранител</w:t>
            </w:r>
          </w:p>
        </w:tc>
        <w:tc>
          <w:tcPr>
            <w:tcW w:w="4961" w:type="dxa"/>
            <w:shd w:val="clear" w:color="auto" w:fill="auto"/>
          </w:tcPr>
          <w:p w14:paraId="41D22036">
            <w:pPr>
              <w:spacing w:after="0" w:line="240" w:lineRule="auto"/>
              <w:rPr>
                <w:rFonts w:ascii="Arial" w:hAnsi="Arial" w:cs="Arial"/>
                <w:sz w:val="20"/>
                <w:szCs w:val="20"/>
              </w:rPr>
            </w:pPr>
            <w:r>
              <w:rPr>
                <w:rFonts w:ascii="Arial" w:hAnsi="Arial" w:cs="Arial"/>
                <w:sz w:val="20"/>
                <w:szCs w:val="20"/>
              </w:rPr>
              <w:t>Портфолио и годишен извештај за учебната 2026/2027 година</w:t>
            </w:r>
          </w:p>
        </w:tc>
      </w:tr>
    </w:tbl>
    <w:p w14:paraId="530215D2">
      <w:pPr>
        <w:spacing w:line="240" w:lineRule="auto"/>
        <w:rPr>
          <w:rFonts w:ascii="Arial" w:hAnsi="Arial" w:cs="Arial"/>
          <w:b/>
          <w:sz w:val="20"/>
          <w:szCs w:val="20"/>
        </w:rPr>
      </w:pPr>
      <w:r>
        <w:rPr>
          <w:rFonts w:ascii="Arial" w:hAnsi="Arial" w:cs="Arial"/>
          <w:b/>
          <w:i/>
          <w:sz w:val="20"/>
          <w:szCs w:val="20"/>
        </w:rPr>
        <w:t>Планираните активности од Годишната програма на ученичкиот правобранител ќе се реализираат во форма на</w:t>
      </w:r>
      <w:r>
        <w:rPr>
          <w:rFonts w:ascii="Arial" w:hAnsi="Arial" w:cs="Arial"/>
          <w:b/>
          <w:sz w:val="20"/>
          <w:szCs w:val="20"/>
        </w:rPr>
        <w:t>:</w:t>
      </w:r>
      <w:r>
        <w:rPr>
          <w:rFonts w:ascii="Arial" w:hAnsi="Arial" w:cs="Arial"/>
          <w:sz w:val="20"/>
          <w:szCs w:val="20"/>
        </w:rPr>
        <w:t xml:space="preserve">- состаноци, работилници, презентации, разговори и други тековни активности. </w:t>
      </w:r>
    </w:p>
    <w:p w14:paraId="5B8841DB">
      <w:pPr>
        <w:spacing w:line="240" w:lineRule="auto"/>
        <w:rPr>
          <w:rFonts w:ascii="Arial" w:hAnsi="Arial" w:cs="Arial"/>
          <w:sz w:val="20"/>
          <w:szCs w:val="20"/>
        </w:rPr>
      </w:pPr>
      <w:r>
        <w:rPr>
          <w:rFonts w:ascii="Arial" w:hAnsi="Arial" w:cs="Arial"/>
          <w:b/>
          <w:i/>
          <w:sz w:val="20"/>
          <w:szCs w:val="20"/>
        </w:rPr>
        <w:t>Забелешка:</w:t>
      </w:r>
      <w:r>
        <w:rPr>
          <w:rFonts w:ascii="Arial" w:hAnsi="Arial" w:cs="Arial"/>
          <w:sz w:val="20"/>
          <w:szCs w:val="20"/>
        </w:rPr>
        <w:t xml:space="preserve"> Содржините и активностите можат да се менуваат и да се дополнуваат во зависност од потребите на училиштето, потребите на учениците како и сите фактори кои влијаат за нивна реализација.</w:t>
      </w:r>
      <w:r>
        <w:rPr>
          <w:rFonts w:ascii="Arial" w:hAnsi="Arial" w:cs="Arial"/>
          <w:b/>
          <w:sz w:val="20"/>
          <w:szCs w:val="20"/>
          <w:u w:val="single"/>
        </w:rPr>
        <w:t>Тим за поддршка:</w:t>
      </w:r>
      <w:r>
        <w:rPr>
          <w:rFonts w:ascii="Arial" w:hAnsi="Arial" w:cs="Arial"/>
          <w:sz w:val="20"/>
          <w:szCs w:val="20"/>
        </w:rPr>
        <w:t xml:space="preserve"> Стручни соработници</w:t>
      </w:r>
      <w:r>
        <w:rPr>
          <w:rFonts w:ascii="Arial" w:hAnsi="Arial" w:cs="Arial"/>
          <w:b/>
          <w:sz w:val="20"/>
          <w:szCs w:val="20"/>
          <w:u w:val="single"/>
        </w:rPr>
        <w:br w:type="textWrapping"/>
      </w:r>
    </w:p>
    <w:p w14:paraId="603C791C">
      <w:pPr>
        <w:spacing w:line="240" w:lineRule="auto"/>
        <w:rPr>
          <w:rFonts w:ascii="Arial" w:hAnsi="Arial" w:eastAsia="Arial" w:cs="Arial"/>
          <w:b/>
          <w:sz w:val="20"/>
          <w:szCs w:val="20"/>
          <w:lang w:val="en-US"/>
        </w:rPr>
      </w:pPr>
    </w:p>
    <w:p w14:paraId="3BCEF815">
      <w:pPr>
        <w:spacing w:line="240" w:lineRule="auto"/>
        <w:rPr>
          <w:rFonts w:ascii="Arial" w:hAnsi="Arial" w:cs="Arial"/>
          <w:sz w:val="20"/>
          <w:szCs w:val="20"/>
        </w:rPr>
      </w:pPr>
      <w:r>
        <w:rPr>
          <w:rFonts w:ascii="Arial" w:hAnsi="Arial" w:eastAsia="Arial" w:cs="Arial"/>
          <w:b/>
          <w:sz w:val="20"/>
          <w:szCs w:val="20"/>
        </w:rPr>
        <w:t>*Распоред на часови</w:t>
      </w:r>
    </w:p>
    <w:p w14:paraId="03BA880D">
      <w:pPr>
        <w:pBdr>
          <w:top w:val="none" w:color="auto" w:sz="0" w:space="0"/>
          <w:left w:val="none" w:color="auto" w:sz="0" w:space="0"/>
          <w:bottom w:val="none" w:color="auto" w:sz="0" w:space="0"/>
          <w:right w:val="none" w:color="auto" w:sz="0" w:space="0"/>
          <w:between w:val="none" w:color="auto" w:sz="0" w:space="0"/>
        </w:pBdr>
        <w:shd w:val="clear" w:color="auto" w:fill="FFFFFF"/>
        <w:spacing w:after="0" w:line="240" w:lineRule="auto"/>
        <w:rPr>
          <w:rFonts w:ascii="Arial" w:hAnsi="Arial" w:eastAsia="Arial" w:cs="Arial"/>
          <w:b/>
          <w:sz w:val="20"/>
          <w:szCs w:val="20"/>
        </w:rPr>
      </w:pPr>
      <w:r>
        <w:rPr>
          <w:rFonts w:ascii="Arial" w:hAnsi="Arial" w:eastAsia="Arial" w:cs="Arial"/>
          <w:b/>
          <w:sz w:val="20"/>
          <w:szCs w:val="20"/>
        </w:rPr>
        <w:t>Забелешка : Во оваа фаза на подготвување на годишните планирања и поради процесот на распределба на часови кај наставниците, не сме во можност да го прикачиме распоредот на часови.</w:t>
      </w:r>
    </w:p>
    <w:p w14:paraId="70BDA500">
      <w:pPr>
        <w:pBdr>
          <w:top w:val="none" w:color="auto" w:sz="0" w:space="0"/>
          <w:left w:val="none" w:color="auto" w:sz="0" w:space="0"/>
          <w:bottom w:val="none" w:color="auto" w:sz="0" w:space="0"/>
          <w:right w:val="none" w:color="auto" w:sz="0" w:space="0"/>
          <w:between w:val="none" w:color="auto" w:sz="0" w:space="0"/>
        </w:pBdr>
        <w:shd w:val="clear" w:color="auto" w:fill="FFFFFF"/>
        <w:spacing w:after="0"/>
        <w:rPr>
          <w:rFonts w:ascii="Arial" w:hAnsi="Arial" w:eastAsia="Arial" w:cs="Arial"/>
          <w:b/>
          <w:sz w:val="20"/>
          <w:szCs w:val="20"/>
        </w:rPr>
      </w:pPr>
    </w:p>
    <w:p w14:paraId="3078B93A">
      <w:pPr>
        <w:pBdr>
          <w:top w:val="single" w:color="000000" w:sz="4" w:space="1"/>
          <w:left w:val="single" w:color="000000" w:sz="4" w:space="0"/>
          <w:bottom w:val="single" w:color="000000" w:sz="4" w:space="8"/>
          <w:right w:val="single" w:color="000000" w:sz="4" w:space="4"/>
        </w:pBdr>
        <w:shd w:val="clear" w:color="auto" w:fill="DDD9C4" w:themeFill="background2" w:themeFillShade="E6"/>
        <w:rPr>
          <w:rFonts w:ascii="Arial" w:hAnsi="Arial" w:eastAsia="Arial" w:cs="Arial"/>
          <w:b/>
          <w:sz w:val="20"/>
          <w:szCs w:val="20"/>
        </w:rPr>
      </w:pPr>
      <w:r>
        <w:rPr>
          <w:rFonts w:ascii="Arial" w:hAnsi="Arial" w:eastAsia="Arial" w:cs="Arial"/>
          <w:b/>
          <w:sz w:val="20"/>
          <w:szCs w:val="20"/>
        </w:rPr>
        <w:t xml:space="preserve">АКЦИОНИ ПЛАНОВИ ЗА РЕАЛИЗАЦИЈА НА ПРОЕКТИТЕ ВО УЧИЛИШТЕТО И АКЦИСКИ ИСТРАЖУВАЊА за учебната </w:t>
      </w:r>
      <w:r>
        <w:rPr>
          <w:rFonts w:ascii="Arial" w:hAnsi="Arial" w:cs="Arial"/>
          <w:b/>
          <w:sz w:val="20"/>
          <w:szCs w:val="20"/>
        </w:rPr>
        <w:t>2026/2027 година</w:t>
      </w:r>
    </w:p>
    <w:tbl>
      <w:tblPr>
        <w:tblStyle w:val="10"/>
        <w:tblW w:w="15545" w:type="dxa"/>
        <w:jc w:val="center"/>
        <w:tblLayout w:type="fixed"/>
        <w:tblCellMar>
          <w:top w:w="0" w:type="dxa"/>
          <w:left w:w="108" w:type="dxa"/>
          <w:bottom w:w="0" w:type="dxa"/>
          <w:right w:w="108" w:type="dxa"/>
        </w:tblCellMar>
      </w:tblPr>
      <w:tblGrid>
        <w:gridCol w:w="1774"/>
        <w:gridCol w:w="8364"/>
        <w:gridCol w:w="2976"/>
        <w:gridCol w:w="2431"/>
      </w:tblGrid>
      <w:tr w14:paraId="0BDA477F">
        <w:tblPrEx>
          <w:tblCellMar>
            <w:top w:w="0" w:type="dxa"/>
            <w:left w:w="108" w:type="dxa"/>
            <w:bottom w:w="0" w:type="dxa"/>
            <w:right w:w="108" w:type="dxa"/>
          </w:tblCellMar>
        </w:tblPrEx>
        <w:trPr>
          <w:trHeight w:val="291" w:hRule="atLeast"/>
          <w:jc w:val="center"/>
        </w:trPr>
        <w:tc>
          <w:tcPr>
            <w:tcW w:w="177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1E53BD7">
            <w:pPr>
              <w:pStyle w:val="46"/>
              <w:spacing w:line="240" w:lineRule="auto"/>
              <w:jc w:val="both"/>
              <w:rPr>
                <w:rFonts w:ascii="Arial" w:hAnsi="Arial" w:cs="Arial"/>
                <w:b/>
                <w:sz w:val="20"/>
                <w:szCs w:val="20"/>
              </w:rPr>
            </w:pPr>
            <w:r>
              <w:rPr>
                <w:rFonts w:ascii="Arial" w:hAnsi="Arial" w:cs="Arial"/>
                <w:b/>
                <w:sz w:val="20"/>
                <w:szCs w:val="20"/>
              </w:rPr>
              <w:t>ПРОЕКТИ</w:t>
            </w:r>
          </w:p>
        </w:tc>
        <w:tc>
          <w:tcPr>
            <w:tcW w:w="836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2DF0E5C5">
            <w:pPr>
              <w:pStyle w:val="46"/>
              <w:spacing w:line="240" w:lineRule="auto"/>
              <w:jc w:val="both"/>
              <w:rPr>
                <w:rFonts w:ascii="Arial" w:hAnsi="Arial" w:cs="Arial"/>
                <w:b/>
                <w:sz w:val="20"/>
                <w:szCs w:val="20"/>
              </w:rPr>
            </w:pPr>
            <w:r>
              <w:rPr>
                <w:rFonts w:ascii="Arial" w:hAnsi="Arial" w:cs="Arial"/>
                <w:b/>
                <w:sz w:val="20"/>
                <w:szCs w:val="20"/>
              </w:rPr>
              <w:t>СОДРЖИНА</w:t>
            </w:r>
          </w:p>
        </w:tc>
        <w:tc>
          <w:tcPr>
            <w:tcW w:w="297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5BE4A77D">
            <w:pPr>
              <w:pStyle w:val="46"/>
              <w:spacing w:line="240" w:lineRule="auto"/>
              <w:jc w:val="both"/>
              <w:rPr>
                <w:rFonts w:ascii="Arial" w:hAnsi="Arial" w:cs="Arial"/>
                <w:b/>
                <w:sz w:val="20"/>
                <w:szCs w:val="20"/>
              </w:rPr>
            </w:pPr>
            <w:r>
              <w:rPr>
                <w:rFonts w:ascii="Arial" w:hAnsi="Arial" w:cs="Arial"/>
                <w:b/>
                <w:sz w:val="20"/>
                <w:szCs w:val="20"/>
              </w:rPr>
              <w:t>РЕАЛИЗАТОРИ</w:t>
            </w:r>
          </w:p>
        </w:tc>
        <w:tc>
          <w:tcPr>
            <w:tcW w:w="243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tcPr>
          <w:p w14:paraId="36582EA7">
            <w:pPr>
              <w:pStyle w:val="46"/>
              <w:spacing w:line="240" w:lineRule="auto"/>
              <w:jc w:val="both"/>
              <w:rPr>
                <w:rFonts w:ascii="Arial" w:hAnsi="Arial" w:cs="Arial"/>
                <w:b/>
                <w:sz w:val="20"/>
                <w:szCs w:val="20"/>
              </w:rPr>
            </w:pPr>
            <w:r>
              <w:rPr>
                <w:rFonts w:ascii="Arial" w:hAnsi="Arial" w:cs="Arial"/>
                <w:b/>
                <w:sz w:val="20"/>
                <w:szCs w:val="20"/>
              </w:rPr>
              <w:t>ВРЕМЕНСКА РАМКА</w:t>
            </w:r>
          </w:p>
        </w:tc>
      </w:tr>
      <w:tr w14:paraId="4887EB07">
        <w:tblPrEx>
          <w:tblCellMar>
            <w:top w:w="0" w:type="dxa"/>
            <w:left w:w="108" w:type="dxa"/>
            <w:bottom w:w="0" w:type="dxa"/>
            <w:right w:w="108" w:type="dxa"/>
          </w:tblCellMar>
        </w:tblPrEx>
        <w:trPr>
          <w:trHeight w:val="2200" w:hRule="atLeast"/>
          <w:jc w:val="center"/>
        </w:trPr>
        <w:tc>
          <w:tcPr>
            <w:tcW w:w="1774" w:type="dxa"/>
            <w:tcBorders>
              <w:top w:val="single" w:color="000000" w:sz="4" w:space="0"/>
              <w:left w:val="single" w:color="000000" w:sz="4" w:space="0"/>
              <w:bottom w:val="single" w:color="000000" w:sz="4" w:space="0"/>
              <w:right w:val="single" w:color="000000" w:sz="4" w:space="0"/>
            </w:tcBorders>
          </w:tcPr>
          <w:p w14:paraId="7548BF77">
            <w:pPr>
              <w:spacing w:after="0" w:line="240" w:lineRule="auto"/>
              <w:jc w:val="both"/>
              <w:rPr>
                <w:rFonts w:ascii="Arial" w:hAnsi="Arial" w:eastAsia="Arial" w:cs="Arial"/>
                <w:b/>
                <w:sz w:val="20"/>
                <w:szCs w:val="20"/>
              </w:rPr>
            </w:pPr>
            <w:r>
              <w:rPr>
                <w:rFonts w:ascii="Arial" w:hAnsi="Arial" w:eastAsia="Arial" w:cs="Arial"/>
                <w:b/>
                <w:sz w:val="20"/>
                <w:szCs w:val="20"/>
              </w:rPr>
              <w:t>АКТИВНОСТИ ЗА УНАПРЕДУВАЊЕ  ЗА МЕЃУЕТНИЧКА ИНТЕГРАЦИЈА ВО ОБРАЗ.И МУЛТИКУЛТУРАЛИЗМОТ</w:t>
            </w:r>
          </w:p>
          <w:p w14:paraId="0C57B26F">
            <w:pPr>
              <w:spacing w:after="0" w:line="240" w:lineRule="auto"/>
              <w:jc w:val="both"/>
              <w:rPr>
                <w:rFonts w:ascii="Arial" w:hAnsi="Arial" w:eastAsia="Arial" w:cs="Arial"/>
                <w:b/>
                <w:sz w:val="20"/>
                <w:szCs w:val="20"/>
              </w:rPr>
            </w:pPr>
          </w:p>
          <w:p w14:paraId="51A7F4DC">
            <w:pPr>
              <w:spacing w:after="0" w:line="240" w:lineRule="auto"/>
              <w:jc w:val="both"/>
              <w:rPr>
                <w:rFonts w:ascii="Arial" w:hAnsi="Arial" w:eastAsia="Arial" w:cs="Arial"/>
                <w:b/>
                <w:sz w:val="20"/>
                <w:szCs w:val="20"/>
              </w:rPr>
            </w:pPr>
          </w:p>
          <w:p w14:paraId="55EDB9CB">
            <w:pPr>
              <w:spacing w:after="0" w:line="240" w:lineRule="auto"/>
              <w:jc w:val="both"/>
              <w:rPr>
                <w:rFonts w:ascii="Arial" w:hAnsi="Arial" w:eastAsia="Arial" w:cs="Arial"/>
                <w:b/>
                <w:sz w:val="20"/>
                <w:szCs w:val="20"/>
              </w:rPr>
            </w:pPr>
            <w:r>
              <w:rPr>
                <w:rFonts w:ascii="Arial" w:hAnsi="Arial" w:eastAsia="Times New Roman" w:cs="Arial"/>
                <w:b/>
                <w:sz w:val="20"/>
                <w:szCs w:val="20"/>
                <w:lang w:val="en-US"/>
              </w:rPr>
              <w:t>Проектот „Градење</w:t>
            </w:r>
            <w:r>
              <w:rPr>
                <w:rFonts w:ascii="Arial" w:hAnsi="Arial" w:eastAsia="Times New Roman" w:cs="Arial"/>
                <w:b/>
                <w:sz w:val="20"/>
                <w:szCs w:val="20"/>
              </w:rPr>
              <w:t xml:space="preserve"> </w:t>
            </w:r>
            <w:r>
              <w:rPr>
                <w:rFonts w:ascii="Arial" w:hAnsi="Arial" w:eastAsia="Times New Roman" w:cs="Arial"/>
                <w:b/>
                <w:sz w:val="20"/>
                <w:szCs w:val="20"/>
                <w:lang w:val="en-US"/>
              </w:rPr>
              <w:t>нови</w:t>
            </w:r>
            <w:r>
              <w:rPr>
                <w:rFonts w:ascii="Arial" w:hAnsi="Arial" w:eastAsia="Times New Roman" w:cs="Arial"/>
                <w:b/>
                <w:sz w:val="20"/>
                <w:szCs w:val="20"/>
              </w:rPr>
              <w:t xml:space="preserve"> </w:t>
            </w:r>
            <w:r>
              <w:rPr>
                <w:rFonts w:ascii="Arial" w:hAnsi="Arial" w:eastAsia="Times New Roman" w:cs="Arial"/>
                <w:b/>
                <w:sz w:val="20"/>
                <w:szCs w:val="20"/>
                <w:lang w:val="en-US"/>
              </w:rPr>
              <w:t>мостови“ (ГНМ)</w:t>
            </w:r>
          </w:p>
          <w:p w14:paraId="14A936EC">
            <w:pPr>
              <w:spacing w:after="0" w:line="240" w:lineRule="auto"/>
              <w:jc w:val="both"/>
              <w:rPr>
                <w:rFonts w:ascii="Arial" w:hAnsi="Arial" w:eastAsia="Arial" w:cs="Arial"/>
                <w:b/>
                <w:sz w:val="20"/>
                <w:szCs w:val="20"/>
              </w:rPr>
            </w:pPr>
          </w:p>
        </w:tc>
        <w:tc>
          <w:tcPr>
            <w:tcW w:w="8364" w:type="dxa"/>
            <w:tcBorders>
              <w:top w:val="single" w:color="000000" w:sz="4" w:space="0"/>
              <w:left w:val="single" w:color="000000" w:sz="4" w:space="0"/>
              <w:bottom w:val="single" w:color="000000" w:sz="4" w:space="0"/>
              <w:right w:val="single" w:color="000000" w:sz="4" w:space="0"/>
            </w:tcBorders>
          </w:tcPr>
          <w:p w14:paraId="23D2D44C">
            <w:pPr>
              <w:spacing w:after="0" w:line="240" w:lineRule="auto"/>
              <w:jc w:val="both"/>
              <w:rPr>
                <w:rFonts w:ascii="Arial" w:hAnsi="Arial" w:eastAsia="Arial" w:cs="Arial"/>
                <w:sz w:val="20"/>
                <w:szCs w:val="20"/>
              </w:rPr>
            </w:pPr>
            <w:r>
              <w:rPr>
                <w:rFonts w:ascii="Arial" w:hAnsi="Arial" w:eastAsia="Arial" w:cs="Arial"/>
                <w:sz w:val="20"/>
                <w:szCs w:val="20"/>
              </w:rPr>
              <w:t>Училиштето повторно ќе аплицира  за грантот на јавниот повик од МОН. 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w:t>
            </w:r>
          </w:p>
          <w:p w14:paraId="2DF46B1B">
            <w:pPr>
              <w:spacing w:after="0" w:line="240" w:lineRule="auto"/>
              <w:jc w:val="both"/>
              <w:rPr>
                <w:rFonts w:ascii="Arial" w:hAnsi="Arial" w:eastAsia="Arial" w:cs="Arial"/>
                <w:sz w:val="20"/>
                <w:szCs w:val="20"/>
              </w:rPr>
            </w:pPr>
            <w:r>
              <w:rPr>
                <w:rFonts w:ascii="Arial" w:hAnsi="Arial" w:eastAsia="Arial" w:cs="Arial"/>
                <w:sz w:val="20"/>
                <w:szCs w:val="20"/>
              </w:rPr>
              <w:t xml:space="preserve"> И оваа учебна година  акцент ќе се стави на интеграција на мултикултурализмот вонаставните и воннаставните акивности.</w:t>
            </w:r>
          </w:p>
          <w:p w14:paraId="4397730D">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И повторно аплицирање за добивање на грантови за спроведување на активности за подобрување на истата.Како и презвемање на активносто согласно Општинската Стратегијата за мег.интегразија во образованието,и учество во др.проекти на </w:t>
            </w:r>
            <w:r>
              <w:rPr>
                <w:rFonts w:ascii="Arial" w:hAnsi="Arial" w:eastAsia="Arial" w:cs="Arial"/>
                <w:sz w:val="20"/>
                <w:szCs w:val="20"/>
                <w:lang w:val="en-US"/>
              </w:rPr>
              <w:t>USAID</w:t>
            </w:r>
            <w:r>
              <w:rPr>
                <w:rFonts w:ascii="Arial" w:hAnsi="Arial" w:eastAsia="Arial" w:cs="Arial"/>
                <w:sz w:val="20"/>
                <w:szCs w:val="20"/>
                <w:lang w:val="ru-RU"/>
              </w:rPr>
              <w:t>.</w:t>
            </w:r>
          </w:p>
          <w:p w14:paraId="653E57A3">
            <w:pPr>
              <w:spacing w:after="0" w:line="240" w:lineRule="auto"/>
              <w:jc w:val="both"/>
              <w:rPr>
                <w:rFonts w:ascii="Arial" w:hAnsi="Arial" w:eastAsia="Arial" w:cs="Arial"/>
                <w:sz w:val="20"/>
                <w:szCs w:val="20"/>
                <w:lang w:val="en-US"/>
              </w:rPr>
            </w:pPr>
          </w:p>
          <w:p w14:paraId="5C95AE5B">
            <w:pPr>
              <w:spacing w:after="0" w:line="240" w:lineRule="auto"/>
              <w:jc w:val="both"/>
              <w:rPr>
                <w:rFonts w:ascii="Arial" w:hAnsi="Arial" w:cs="Arial"/>
                <w:bCs/>
                <w:sz w:val="20"/>
                <w:szCs w:val="20"/>
              </w:rPr>
            </w:pPr>
            <w:r>
              <w:rPr>
                <w:rFonts w:ascii="Arial" w:hAnsi="Arial" w:eastAsia="Arial" w:cs="Arial"/>
                <w:b/>
                <w:sz w:val="20"/>
                <w:szCs w:val="20"/>
              </w:rPr>
              <w:t>‘‘</w:t>
            </w:r>
            <w:r>
              <w:rPr>
                <w:rFonts w:ascii="Arial" w:hAnsi="Arial" w:eastAsia="Times New Roman" w:cs="Arial"/>
                <w:bCs/>
                <w:sz w:val="20"/>
                <w:szCs w:val="20"/>
              </w:rPr>
              <w:t xml:space="preserve">Во учебната 2023/24 година започна реализацијата на проектот „Градиме нови мостови“, проектот е поддржан од МОН и  </w:t>
            </w:r>
            <w:r>
              <w:rPr>
                <w:rFonts w:ascii="Arial" w:hAnsi="Arial" w:cs="Arial"/>
                <w:bCs/>
                <w:sz w:val="20"/>
                <w:szCs w:val="20"/>
              </w:rPr>
              <w:t xml:space="preserve">од Мисијата на ОБСЕ во Скопје , со  грант во вредност од 5500 евра, со кој се набавија потребните спортски реквизити и нагледни средства.  </w:t>
            </w:r>
          </w:p>
          <w:p w14:paraId="75E37C98">
            <w:pPr>
              <w:spacing w:after="0" w:line="240" w:lineRule="auto"/>
              <w:jc w:val="both"/>
              <w:rPr>
                <w:rFonts w:ascii="Arial" w:hAnsi="Arial" w:cs="Arial"/>
                <w:bCs/>
                <w:sz w:val="20"/>
                <w:szCs w:val="20"/>
              </w:rPr>
            </w:pPr>
            <w:r>
              <w:rPr>
                <w:rFonts w:ascii="Arial" w:hAnsi="Arial" w:cs="Arial"/>
                <w:bCs/>
                <w:sz w:val="20"/>
                <w:szCs w:val="20"/>
              </w:rPr>
              <w:t xml:space="preserve">Во рамки на проектот се реализираат заеднички часови по предметот физичко и здравствено образование со учениците од второ одделение. Опфатени се 30 ученици кои следат настава на мекедонски јазик и 9 ученици кои следат настава на албански јазик.  </w:t>
            </w:r>
          </w:p>
          <w:p w14:paraId="37697DA3">
            <w:pPr>
              <w:widowControl w:val="0"/>
              <w:tabs>
                <w:tab w:val="left" w:pos="941"/>
              </w:tabs>
              <w:autoSpaceDE w:val="0"/>
              <w:autoSpaceDN w:val="0"/>
              <w:spacing w:after="0" w:line="240" w:lineRule="auto"/>
              <w:jc w:val="both"/>
              <w:rPr>
                <w:rFonts w:ascii="Arial" w:hAnsi="Arial" w:cs="Arial"/>
                <w:bCs/>
                <w:sz w:val="20"/>
                <w:szCs w:val="20"/>
              </w:rPr>
            </w:pPr>
            <w:r>
              <w:rPr>
                <w:rFonts w:ascii="Arial" w:hAnsi="Arial" w:cs="Arial"/>
                <w:bCs/>
                <w:sz w:val="20"/>
                <w:szCs w:val="20"/>
              </w:rPr>
              <w:t xml:space="preserve">Проектот има за цел преку наставни и воннаставни активности да ги зајакне меѓуетничките односи и социјалнатакохезија во повеќејазични училишни средни, со што учениците се поттикнуваат на меѓусебнапочитинадминувањенаетничкитестереотипиипредрасуди и им се развивачувствона припадност возаедницата. </w:t>
            </w:r>
          </w:p>
          <w:p w14:paraId="7D4E7BB9">
            <w:pPr>
              <w:widowControl w:val="0"/>
              <w:spacing w:after="0" w:line="240" w:lineRule="auto"/>
              <w:jc w:val="both"/>
              <w:rPr>
                <w:rFonts w:ascii="Arial" w:hAnsi="Arial" w:eastAsia="Arial" w:cs="Arial"/>
                <w:sz w:val="20"/>
                <w:szCs w:val="20"/>
              </w:rPr>
            </w:pPr>
            <w:r>
              <w:rPr>
                <w:rFonts w:ascii="Arial" w:hAnsi="Arial" w:eastAsia="Arial" w:cs="Arial"/>
                <w:b/>
                <w:sz w:val="20"/>
                <w:szCs w:val="20"/>
              </w:rPr>
              <w:t>Кординатор на проектот: Сузана Павловска-одделенски наставник.</w:t>
            </w:r>
          </w:p>
          <w:p w14:paraId="57D5FC89">
            <w:pPr>
              <w:spacing w:after="0" w:line="240" w:lineRule="auto"/>
              <w:jc w:val="both"/>
              <w:rPr>
                <w:rFonts w:ascii="Arial" w:hAnsi="Arial" w:eastAsia="Arial" w:cs="Arial"/>
                <w:b/>
                <w:sz w:val="20"/>
                <w:szCs w:val="20"/>
              </w:rPr>
            </w:pPr>
          </w:p>
        </w:tc>
        <w:tc>
          <w:tcPr>
            <w:tcW w:w="2976" w:type="dxa"/>
            <w:tcBorders>
              <w:top w:val="single" w:color="000000" w:sz="4" w:space="0"/>
              <w:left w:val="single" w:color="000000" w:sz="4" w:space="0"/>
              <w:bottom w:val="single" w:color="000000" w:sz="4" w:space="0"/>
              <w:right w:val="single" w:color="000000" w:sz="4" w:space="0"/>
            </w:tcBorders>
          </w:tcPr>
          <w:p w14:paraId="7BA8EF95">
            <w:pPr>
              <w:spacing w:after="0" w:line="240" w:lineRule="auto"/>
              <w:jc w:val="both"/>
              <w:rPr>
                <w:rFonts w:ascii="Arial" w:hAnsi="Arial" w:eastAsia="Arial" w:cs="Arial"/>
                <w:sz w:val="20"/>
                <w:szCs w:val="20"/>
              </w:rPr>
            </w:pPr>
            <w:r>
              <w:rPr>
                <w:rFonts w:ascii="Arial" w:hAnsi="Arial" w:eastAsia="Arial" w:cs="Arial"/>
                <w:sz w:val="20"/>
                <w:szCs w:val="20"/>
              </w:rPr>
              <w:t>Мара Кристо</w:t>
            </w:r>
          </w:p>
          <w:p w14:paraId="622A49D4">
            <w:pPr>
              <w:spacing w:after="0" w:line="240" w:lineRule="auto"/>
              <w:jc w:val="both"/>
              <w:rPr>
                <w:rFonts w:ascii="Arial" w:hAnsi="Arial" w:eastAsia="Arial" w:cs="Arial"/>
                <w:sz w:val="20"/>
                <w:szCs w:val="20"/>
              </w:rPr>
            </w:pPr>
            <w:r>
              <w:rPr>
                <w:rFonts w:ascii="Arial" w:hAnsi="Arial" w:eastAsia="Arial" w:cs="Arial"/>
                <w:sz w:val="20"/>
                <w:szCs w:val="20"/>
              </w:rPr>
              <w:t>Љуљзиме Љамалари</w:t>
            </w:r>
          </w:p>
          <w:p w14:paraId="78F0D875">
            <w:pPr>
              <w:spacing w:after="0" w:line="240" w:lineRule="auto"/>
              <w:jc w:val="both"/>
              <w:rPr>
                <w:rFonts w:ascii="Arial" w:hAnsi="Arial" w:eastAsia="Arial" w:cs="Arial"/>
                <w:sz w:val="20"/>
                <w:szCs w:val="20"/>
              </w:rPr>
            </w:pPr>
            <w:r>
              <w:rPr>
                <w:rFonts w:ascii="Arial" w:hAnsi="Arial" w:eastAsia="Arial" w:cs="Arial"/>
                <w:sz w:val="20"/>
                <w:szCs w:val="20"/>
              </w:rPr>
              <w:t>Сузана Павловска</w:t>
            </w:r>
          </w:p>
          <w:p w14:paraId="637540D1">
            <w:pPr>
              <w:spacing w:after="0" w:line="240" w:lineRule="auto"/>
              <w:jc w:val="both"/>
              <w:rPr>
                <w:rFonts w:ascii="Arial" w:hAnsi="Arial" w:eastAsia="Arial" w:cs="Arial"/>
                <w:sz w:val="20"/>
                <w:szCs w:val="20"/>
              </w:rPr>
            </w:pPr>
            <w:r>
              <w:rPr>
                <w:rFonts w:ascii="Arial" w:hAnsi="Arial" w:eastAsia="Arial" w:cs="Arial"/>
                <w:sz w:val="20"/>
                <w:szCs w:val="20"/>
              </w:rPr>
              <w:t>Силвана Матиловска</w:t>
            </w:r>
          </w:p>
          <w:p w14:paraId="4073DDC6">
            <w:pPr>
              <w:spacing w:after="0" w:line="240" w:lineRule="auto"/>
              <w:jc w:val="both"/>
              <w:rPr>
                <w:rFonts w:ascii="Arial" w:hAnsi="Arial" w:eastAsia="Arial" w:cs="Arial"/>
                <w:sz w:val="20"/>
                <w:szCs w:val="20"/>
              </w:rPr>
            </w:pPr>
            <w:r>
              <w:rPr>
                <w:rFonts w:ascii="Arial" w:hAnsi="Arial" w:eastAsia="Arial" w:cs="Arial"/>
                <w:sz w:val="20"/>
                <w:szCs w:val="20"/>
              </w:rPr>
              <w:t>Член на Општинска комисија</w:t>
            </w:r>
          </w:p>
          <w:p w14:paraId="6DBFD416">
            <w:pPr>
              <w:spacing w:after="0" w:line="240" w:lineRule="auto"/>
              <w:jc w:val="both"/>
              <w:rPr>
                <w:rFonts w:ascii="Arial" w:hAnsi="Arial" w:eastAsia="Arial" w:cs="Arial"/>
                <w:sz w:val="20"/>
                <w:szCs w:val="20"/>
              </w:rPr>
            </w:pPr>
            <w:r>
              <w:rPr>
                <w:rFonts w:ascii="Arial" w:hAnsi="Arial" w:eastAsia="Arial" w:cs="Arial"/>
                <w:sz w:val="20"/>
                <w:szCs w:val="20"/>
              </w:rPr>
              <w:t>Ученик</w:t>
            </w:r>
          </w:p>
          <w:p w14:paraId="618AAB9F">
            <w:pPr>
              <w:spacing w:after="0" w:line="240" w:lineRule="auto"/>
              <w:jc w:val="both"/>
              <w:rPr>
                <w:rFonts w:ascii="Arial" w:hAnsi="Arial" w:eastAsia="Arial" w:cs="Arial"/>
                <w:sz w:val="20"/>
                <w:szCs w:val="20"/>
              </w:rPr>
            </w:pPr>
          </w:p>
          <w:p w14:paraId="68CE2372">
            <w:pPr>
              <w:spacing w:after="0" w:line="240" w:lineRule="auto"/>
              <w:jc w:val="both"/>
              <w:rPr>
                <w:rFonts w:ascii="Arial" w:hAnsi="Arial" w:eastAsia="Arial" w:cs="Arial"/>
                <w:sz w:val="20"/>
                <w:szCs w:val="20"/>
              </w:rPr>
            </w:pPr>
            <w:r>
              <w:rPr>
                <w:rFonts w:ascii="Arial" w:hAnsi="Arial" w:eastAsia="Arial" w:cs="Arial"/>
                <w:sz w:val="20"/>
                <w:szCs w:val="20"/>
              </w:rPr>
              <w:t>Координатор на проектот:</w:t>
            </w:r>
          </w:p>
          <w:p w14:paraId="09435125">
            <w:pPr>
              <w:spacing w:after="0" w:line="240" w:lineRule="auto"/>
              <w:jc w:val="both"/>
              <w:rPr>
                <w:rFonts w:ascii="Arial" w:hAnsi="Arial" w:eastAsia="Arial" w:cs="Arial"/>
                <w:sz w:val="20"/>
                <w:szCs w:val="20"/>
              </w:rPr>
            </w:pPr>
            <w:r>
              <w:rPr>
                <w:rFonts w:ascii="Arial" w:hAnsi="Arial" w:eastAsia="Arial" w:cs="Arial"/>
                <w:sz w:val="20"/>
                <w:szCs w:val="20"/>
              </w:rPr>
              <w:t>Сузана Павловска</w:t>
            </w:r>
          </w:p>
          <w:p w14:paraId="027E91AD">
            <w:pPr>
              <w:spacing w:after="0" w:line="240" w:lineRule="auto"/>
              <w:jc w:val="both"/>
              <w:rPr>
                <w:rFonts w:ascii="Arial" w:hAnsi="Arial" w:eastAsia="Arial" w:cs="Arial"/>
                <w:sz w:val="20"/>
                <w:szCs w:val="20"/>
              </w:rPr>
            </w:pPr>
          </w:p>
          <w:p w14:paraId="3C9CB840">
            <w:pPr>
              <w:spacing w:after="0" w:line="240" w:lineRule="auto"/>
              <w:jc w:val="both"/>
              <w:rPr>
                <w:rFonts w:ascii="Arial" w:hAnsi="Arial" w:eastAsia="Arial" w:cs="Arial"/>
                <w:sz w:val="20"/>
                <w:szCs w:val="20"/>
              </w:rPr>
            </w:pPr>
          </w:p>
          <w:p w14:paraId="5FC5ED97">
            <w:pPr>
              <w:spacing w:after="0" w:line="240" w:lineRule="auto"/>
              <w:jc w:val="both"/>
              <w:rPr>
                <w:rFonts w:ascii="Arial" w:hAnsi="Arial" w:eastAsia="Arial" w:cs="Arial"/>
                <w:sz w:val="20"/>
                <w:szCs w:val="20"/>
              </w:rPr>
            </w:pPr>
          </w:p>
        </w:tc>
        <w:tc>
          <w:tcPr>
            <w:tcW w:w="2431" w:type="dxa"/>
            <w:tcBorders>
              <w:top w:val="single" w:color="000000" w:sz="4" w:space="0"/>
              <w:left w:val="single" w:color="000000" w:sz="4" w:space="0"/>
              <w:bottom w:val="single" w:color="000000" w:sz="4" w:space="0"/>
              <w:right w:val="single" w:color="000000" w:sz="4" w:space="0"/>
            </w:tcBorders>
          </w:tcPr>
          <w:p w14:paraId="2DB7EF32">
            <w:pPr>
              <w:spacing w:after="0" w:line="240" w:lineRule="auto"/>
              <w:jc w:val="both"/>
              <w:rPr>
                <w:rFonts w:ascii="Arial" w:hAnsi="Arial" w:eastAsia="Arial" w:cs="Arial"/>
                <w:sz w:val="20"/>
                <w:szCs w:val="20"/>
              </w:rPr>
            </w:pPr>
          </w:p>
          <w:p w14:paraId="1C518C6F">
            <w:pPr>
              <w:spacing w:after="0" w:line="240" w:lineRule="auto"/>
              <w:jc w:val="both"/>
              <w:rPr>
                <w:rFonts w:ascii="Arial" w:hAnsi="Arial" w:eastAsia="Arial" w:cs="Arial"/>
                <w:sz w:val="20"/>
                <w:szCs w:val="20"/>
                <w:lang w:val="en-US"/>
              </w:rPr>
            </w:pPr>
            <w:r>
              <w:rPr>
                <w:rFonts w:ascii="Arial" w:hAnsi="Arial" w:eastAsia="Arial" w:cs="Arial"/>
                <w:sz w:val="20"/>
                <w:szCs w:val="20"/>
              </w:rPr>
              <w:t>Во текот на учебната година</w:t>
            </w:r>
          </w:p>
          <w:p w14:paraId="0EF6B26B">
            <w:pPr>
              <w:spacing w:after="0" w:line="240" w:lineRule="auto"/>
              <w:jc w:val="both"/>
              <w:rPr>
                <w:rFonts w:ascii="Arial" w:hAnsi="Arial" w:eastAsia="Arial" w:cs="Arial"/>
                <w:sz w:val="20"/>
                <w:szCs w:val="20"/>
              </w:rPr>
            </w:pPr>
          </w:p>
          <w:p w14:paraId="0EC0B481">
            <w:pPr>
              <w:spacing w:after="0" w:line="240" w:lineRule="auto"/>
              <w:jc w:val="both"/>
              <w:rPr>
                <w:rFonts w:ascii="Arial" w:hAnsi="Arial" w:eastAsia="Arial" w:cs="Arial"/>
                <w:sz w:val="20"/>
                <w:szCs w:val="20"/>
              </w:rPr>
            </w:pPr>
          </w:p>
          <w:p w14:paraId="2EF55F8D">
            <w:pPr>
              <w:spacing w:after="0" w:line="240" w:lineRule="auto"/>
              <w:jc w:val="both"/>
              <w:rPr>
                <w:rFonts w:ascii="Arial" w:hAnsi="Arial" w:eastAsia="Arial" w:cs="Arial"/>
                <w:sz w:val="20"/>
                <w:szCs w:val="20"/>
              </w:rPr>
            </w:pPr>
          </w:p>
          <w:p w14:paraId="27FCA74E">
            <w:pPr>
              <w:spacing w:after="0" w:line="240" w:lineRule="auto"/>
              <w:jc w:val="both"/>
              <w:rPr>
                <w:rFonts w:ascii="Arial" w:hAnsi="Arial" w:eastAsia="Arial" w:cs="Arial"/>
                <w:sz w:val="20"/>
                <w:szCs w:val="20"/>
              </w:rPr>
            </w:pPr>
          </w:p>
          <w:p w14:paraId="08633CBB">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година </w:t>
            </w:r>
            <w:r>
              <w:rPr>
                <w:rFonts w:ascii="Arial" w:hAnsi="Arial" w:cs="Arial"/>
                <w:sz w:val="20"/>
                <w:szCs w:val="20"/>
              </w:rPr>
              <w:t>2026/2027 година</w:t>
            </w:r>
          </w:p>
          <w:p w14:paraId="3F86D685">
            <w:pPr>
              <w:spacing w:after="0" w:line="240" w:lineRule="auto"/>
              <w:jc w:val="both"/>
              <w:rPr>
                <w:rFonts w:ascii="Arial" w:hAnsi="Arial" w:eastAsia="Arial" w:cs="Arial"/>
                <w:sz w:val="20"/>
                <w:szCs w:val="20"/>
              </w:rPr>
            </w:pPr>
          </w:p>
          <w:p w14:paraId="007B7711">
            <w:pPr>
              <w:spacing w:after="0" w:line="240" w:lineRule="auto"/>
              <w:jc w:val="both"/>
              <w:rPr>
                <w:rFonts w:ascii="Arial" w:hAnsi="Arial" w:eastAsia="Arial" w:cs="Arial"/>
                <w:sz w:val="20"/>
                <w:szCs w:val="20"/>
              </w:rPr>
            </w:pPr>
          </w:p>
          <w:p w14:paraId="28198FA4">
            <w:pPr>
              <w:spacing w:after="0" w:line="240" w:lineRule="auto"/>
              <w:jc w:val="both"/>
              <w:rPr>
                <w:rFonts w:ascii="Arial" w:hAnsi="Arial" w:eastAsia="Arial" w:cs="Arial"/>
                <w:sz w:val="20"/>
                <w:szCs w:val="20"/>
              </w:rPr>
            </w:pPr>
          </w:p>
        </w:tc>
      </w:tr>
      <w:tr w14:paraId="01765743">
        <w:tblPrEx>
          <w:tblCellMar>
            <w:top w:w="0" w:type="dxa"/>
            <w:left w:w="108" w:type="dxa"/>
            <w:bottom w:w="0" w:type="dxa"/>
            <w:right w:w="108" w:type="dxa"/>
          </w:tblCellMar>
        </w:tblPrEx>
        <w:trPr>
          <w:trHeight w:val="1402" w:hRule="atLeast"/>
          <w:jc w:val="center"/>
        </w:trPr>
        <w:tc>
          <w:tcPr>
            <w:tcW w:w="1774" w:type="dxa"/>
            <w:tcBorders>
              <w:top w:val="single" w:color="000000" w:sz="4" w:space="0"/>
              <w:left w:val="single" w:color="000000" w:sz="4" w:space="0"/>
              <w:bottom w:val="single" w:color="000000" w:sz="4" w:space="0"/>
              <w:right w:val="single" w:color="000000" w:sz="4" w:space="0"/>
            </w:tcBorders>
          </w:tcPr>
          <w:p w14:paraId="63CD8075">
            <w:pPr>
              <w:spacing w:after="0" w:line="240" w:lineRule="auto"/>
              <w:jc w:val="both"/>
              <w:rPr>
                <w:rFonts w:ascii="Arial" w:hAnsi="Arial" w:eastAsia="Arial" w:cs="Arial"/>
                <w:b/>
                <w:sz w:val="20"/>
                <w:szCs w:val="20"/>
              </w:rPr>
            </w:pPr>
            <w:r>
              <w:rPr>
                <w:rFonts w:ascii="Arial" w:hAnsi="Arial" w:eastAsia="Arial" w:cs="Arial"/>
                <w:b/>
                <w:sz w:val="20"/>
                <w:szCs w:val="20"/>
              </w:rPr>
              <w:t>ФУДБАЛ ВО УЧИЛИШТЕ</w:t>
            </w:r>
          </w:p>
        </w:tc>
        <w:tc>
          <w:tcPr>
            <w:tcW w:w="8364" w:type="dxa"/>
            <w:tcBorders>
              <w:top w:val="single" w:color="000000" w:sz="4" w:space="0"/>
              <w:left w:val="single" w:color="000000" w:sz="4" w:space="0"/>
              <w:bottom w:val="single" w:color="000000" w:sz="4" w:space="0"/>
              <w:right w:val="single" w:color="000000" w:sz="4" w:space="0"/>
            </w:tcBorders>
          </w:tcPr>
          <w:p w14:paraId="6F22D790">
            <w:pPr>
              <w:spacing w:after="0" w:line="240" w:lineRule="auto"/>
              <w:jc w:val="both"/>
              <w:rPr>
                <w:rFonts w:ascii="Arial" w:hAnsi="Arial" w:eastAsia="Arial" w:cs="Arial"/>
                <w:sz w:val="20"/>
                <w:szCs w:val="20"/>
              </w:rPr>
            </w:pPr>
            <w:r>
              <w:rPr>
                <w:rFonts w:ascii="Arial" w:hAnsi="Arial" w:eastAsia="Arial" w:cs="Arial"/>
                <w:sz w:val="20"/>
                <w:szCs w:val="20"/>
              </w:rPr>
              <w:t xml:space="preserve">Проектот кој има за цел развивање на спортскиот и натпреварувачки дух кај учениците ќе продолжи да се реализира и учебната </w:t>
            </w:r>
            <w:r>
              <w:rPr>
                <w:rFonts w:ascii="Arial" w:hAnsi="Arial" w:cs="Arial"/>
                <w:sz w:val="20"/>
                <w:szCs w:val="20"/>
              </w:rPr>
              <w:t>2026/2027 година</w:t>
            </w:r>
            <w:r>
              <w:rPr>
                <w:rFonts w:ascii="Arial" w:hAnsi="Arial" w:eastAsia="Arial" w:cs="Arial"/>
                <w:sz w:val="20"/>
                <w:szCs w:val="20"/>
              </w:rPr>
              <w:t xml:space="preserve"> Преку низата натпревари во футсал, фудбал, одбојка и др.подржани од Федерација на училишен спорт на Македонија, Училишен спорт на град Скопје. </w:t>
            </w:r>
          </w:p>
          <w:p w14:paraId="57C6695A">
            <w:pPr>
              <w:spacing w:after="0" w:line="240" w:lineRule="auto"/>
              <w:jc w:val="both"/>
              <w:rPr>
                <w:rFonts w:ascii="Arial" w:hAnsi="Arial" w:eastAsia="Arial" w:cs="Arial"/>
                <w:sz w:val="20"/>
                <w:szCs w:val="20"/>
              </w:rPr>
            </w:pPr>
            <w:r>
              <w:rPr>
                <w:rFonts w:ascii="Arial" w:hAnsi="Arial" w:eastAsia="Arial" w:cs="Arial"/>
                <w:sz w:val="20"/>
                <w:szCs w:val="20"/>
              </w:rPr>
              <w:t xml:space="preserve">Одговорни наставници за проектот се : Драган Соколов ,Александар Кузмановски,Мартина Боглева. Проектот ќе се реализира и во учебната </w:t>
            </w:r>
            <w:r>
              <w:rPr>
                <w:rFonts w:ascii="Arial" w:hAnsi="Arial" w:cs="Arial"/>
                <w:sz w:val="20"/>
                <w:szCs w:val="20"/>
              </w:rPr>
              <w:t>2026/2027 година</w:t>
            </w:r>
          </w:p>
          <w:p w14:paraId="7DAD6FC7">
            <w:pPr>
              <w:spacing w:after="0" w:line="240" w:lineRule="auto"/>
              <w:jc w:val="both"/>
              <w:rPr>
                <w:rFonts w:ascii="Arial" w:hAnsi="Arial" w:eastAsia="Arial" w:cs="Arial"/>
                <w:sz w:val="20"/>
                <w:szCs w:val="20"/>
              </w:rPr>
            </w:pPr>
          </w:p>
        </w:tc>
        <w:tc>
          <w:tcPr>
            <w:tcW w:w="2976" w:type="dxa"/>
            <w:tcBorders>
              <w:top w:val="single" w:color="000000" w:sz="4" w:space="0"/>
              <w:left w:val="single" w:color="000000" w:sz="4" w:space="0"/>
              <w:bottom w:val="single" w:color="000000" w:sz="4" w:space="0"/>
              <w:right w:val="single" w:color="000000" w:sz="4" w:space="0"/>
            </w:tcBorders>
          </w:tcPr>
          <w:p w14:paraId="7902B7B9">
            <w:pPr>
              <w:spacing w:after="0" w:line="240" w:lineRule="auto"/>
              <w:jc w:val="both"/>
              <w:rPr>
                <w:rFonts w:ascii="Arial" w:hAnsi="Arial" w:eastAsia="Arial" w:cs="Arial"/>
                <w:sz w:val="20"/>
                <w:szCs w:val="20"/>
              </w:rPr>
            </w:pPr>
            <w:r>
              <w:rPr>
                <w:rFonts w:ascii="Arial" w:hAnsi="Arial" w:eastAsia="Arial" w:cs="Arial"/>
                <w:sz w:val="20"/>
                <w:szCs w:val="20"/>
              </w:rPr>
              <w:t>Одговорни наставници</w:t>
            </w:r>
          </w:p>
          <w:p w14:paraId="388C62CF">
            <w:pPr>
              <w:spacing w:after="0" w:line="240" w:lineRule="auto"/>
              <w:jc w:val="both"/>
              <w:rPr>
                <w:rFonts w:ascii="Arial" w:hAnsi="Arial" w:eastAsia="Arial" w:cs="Arial"/>
                <w:sz w:val="20"/>
                <w:szCs w:val="20"/>
              </w:rPr>
            </w:pPr>
            <w:r>
              <w:rPr>
                <w:rFonts w:ascii="Arial" w:hAnsi="Arial" w:eastAsia="Arial" w:cs="Arial"/>
                <w:sz w:val="20"/>
                <w:szCs w:val="20"/>
              </w:rPr>
              <w:t xml:space="preserve">Драган Соколов </w:t>
            </w:r>
          </w:p>
          <w:p w14:paraId="28C17D12">
            <w:pPr>
              <w:spacing w:after="0" w:line="240" w:lineRule="auto"/>
              <w:jc w:val="both"/>
              <w:rPr>
                <w:rFonts w:ascii="Arial" w:hAnsi="Arial" w:eastAsia="Arial" w:cs="Arial"/>
                <w:sz w:val="20"/>
                <w:szCs w:val="20"/>
              </w:rPr>
            </w:pPr>
            <w:r>
              <w:rPr>
                <w:rFonts w:ascii="Arial" w:hAnsi="Arial" w:eastAsia="Arial" w:cs="Arial"/>
                <w:sz w:val="20"/>
                <w:szCs w:val="20"/>
              </w:rPr>
              <w:t>Александар Кузмановски</w:t>
            </w:r>
          </w:p>
          <w:p w14:paraId="7976B33D">
            <w:pPr>
              <w:spacing w:after="0" w:line="240" w:lineRule="auto"/>
              <w:jc w:val="both"/>
              <w:rPr>
                <w:rFonts w:ascii="Arial" w:hAnsi="Arial" w:eastAsia="Arial" w:cs="Arial"/>
                <w:sz w:val="20"/>
                <w:szCs w:val="20"/>
              </w:rPr>
            </w:pPr>
            <w:r>
              <w:rPr>
                <w:rFonts w:ascii="Arial" w:hAnsi="Arial" w:eastAsia="Arial" w:cs="Arial"/>
                <w:sz w:val="20"/>
                <w:szCs w:val="20"/>
              </w:rPr>
              <w:t>Мартина Боглева</w:t>
            </w:r>
          </w:p>
        </w:tc>
        <w:tc>
          <w:tcPr>
            <w:tcW w:w="2431" w:type="dxa"/>
            <w:tcBorders>
              <w:top w:val="single" w:color="000000" w:sz="4" w:space="0"/>
              <w:left w:val="single" w:color="000000" w:sz="4" w:space="0"/>
              <w:bottom w:val="single" w:color="000000" w:sz="4" w:space="0"/>
              <w:right w:val="single" w:color="000000" w:sz="4" w:space="0"/>
            </w:tcBorders>
          </w:tcPr>
          <w:p w14:paraId="31E7597A">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 година</w:t>
            </w:r>
          </w:p>
        </w:tc>
      </w:tr>
      <w:tr w14:paraId="39898C93">
        <w:tblPrEx>
          <w:tblCellMar>
            <w:top w:w="0" w:type="dxa"/>
            <w:left w:w="108" w:type="dxa"/>
            <w:bottom w:w="0" w:type="dxa"/>
            <w:right w:w="108" w:type="dxa"/>
          </w:tblCellMar>
        </w:tblPrEx>
        <w:trPr>
          <w:trHeight w:val="1370" w:hRule="atLeast"/>
          <w:jc w:val="center"/>
        </w:trPr>
        <w:tc>
          <w:tcPr>
            <w:tcW w:w="1774" w:type="dxa"/>
            <w:tcBorders>
              <w:top w:val="single" w:color="auto" w:sz="4" w:space="0"/>
              <w:left w:val="single" w:color="000000" w:sz="4" w:space="0"/>
              <w:bottom w:val="single" w:color="auto" w:sz="4" w:space="0"/>
              <w:right w:val="single" w:color="000000" w:sz="4" w:space="0"/>
            </w:tcBorders>
          </w:tcPr>
          <w:p w14:paraId="309B23F1">
            <w:pPr>
              <w:spacing w:after="0" w:line="240" w:lineRule="auto"/>
              <w:jc w:val="both"/>
              <w:rPr>
                <w:rFonts w:ascii="Arial" w:hAnsi="Arial" w:cs="Arial" w:eastAsiaTheme="minorHAnsi"/>
                <w:b/>
                <w:sz w:val="20"/>
                <w:szCs w:val="20"/>
                <w:lang w:val="en-US"/>
              </w:rPr>
            </w:pPr>
            <w:r>
              <w:rPr>
                <w:rFonts w:ascii="Arial" w:hAnsi="Arial" w:cs="Arial" w:eastAsiaTheme="minorHAnsi"/>
                <w:b/>
                <w:sz w:val="20"/>
                <w:szCs w:val="20"/>
              </w:rPr>
              <w:t>Интерни проекти во училиштето‘</w:t>
            </w:r>
          </w:p>
          <w:p w14:paraId="5FE8F7D8">
            <w:pPr>
              <w:spacing w:after="0" w:line="240" w:lineRule="auto"/>
              <w:jc w:val="both"/>
              <w:rPr>
                <w:rFonts w:ascii="Arial" w:hAnsi="Arial" w:cs="Arial" w:eastAsiaTheme="minorHAnsi"/>
                <w:b/>
                <w:sz w:val="20"/>
                <w:szCs w:val="20"/>
                <w:lang w:val="en-US"/>
              </w:rPr>
            </w:pPr>
          </w:p>
        </w:tc>
        <w:tc>
          <w:tcPr>
            <w:tcW w:w="8364" w:type="dxa"/>
            <w:tcBorders>
              <w:top w:val="single" w:color="auto" w:sz="4" w:space="0"/>
              <w:left w:val="single" w:color="000000" w:sz="4" w:space="0"/>
              <w:bottom w:val="single" w:color="auto" w:sz="4" w:space="0"/>
              <w:right w:val="single" w:color="000000" w:sz="4" w:space="0"/>
            </w:tcBorders>
          </w:tcPr>
          <w:p w14:paraId="02A94C61">
            <w:pPr>
              <w:spacing w:after="0" w:line="240" w:lineRule="auto"/>
              <w:jc w:val="both"/>
              <w:rPr>
                <w:rFonts w:ascii="Arial" w:hAnsi="Arial" w:cs="Arial" w:eastAsiaTheme="minorHAnsi"/>
                <w:sz w:val="20"/>
                <w:szCs w:val="20"/>
                <w:lang w:val="en-US"/>
              </w:rPr>
            </w:pPr>
            <w:r>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свест,емпатијата,подобрување на семејните односи и вклучување на родителите во воспитно образовниот живот .</w:t>
            </w:r>
          </w:p>
        </w:tc>
        <w:tc>
          <w:tcPr>
            <w:tcW w:w="2976" w:type="dxa"/>
            <w:tcBorders>
              <w:top w:val="single" w:color="auto" w:sz="4" w:space="0"/>
              <w:left w:val="single" w:color="000000" w:sz="4" w:space="0"/>
              <w:bottom w:val="single" w:color="auto" w:sz="4" w:space="0"/>
              <w:right w:val="single" w:color="000000" w:sz="4" w:space="0"/>
            </w:tcBorders>
          </w:tcPr>
          <w:p w14:paraId="6EDB0D5E">
            <w:pPr>
              <w:spacing w:after="0" w:line="240" w:lineRule="auto"/>
              <w:jc w:val="both"/>
              <w:rPr>
                <w:rFonts w:ascii="Arial" w:hAnsi="Arial" w:cs="Arial" w:eastAsiaTheme="minorHAnsi"/>
                <w:sz w:val="20"/>
                <w:szCs w:val="20"/>
              </w:rPr>
            </w:pPr>
            <w:r>
              <w:rPr>
                <w:rFonts w:ascii="Arial" w:hAnsi="Arial" w:cs="Arial" w:eastAsiaTheme="minorHAnsi"/>
                <w:sz w:val="20"/>
                <w:szCs w:val="20"/>
              </w:rPr>
              <w:t>Одделенски наставници</w:t>
            </w:r>
          </w:p>
          <w:p w14:paraId="6912B031">
            <w:pPr>
              <w:spacing w:after="0" w:line="240" w:lineRule="auto"/>
              <w:jc w:val="both"/>
              <w:rPr>
                <w:rFonts w:ascii="Arial" w:hAnsi="Arial" w:cs="Arial" w:eastAsiaTheme="minorHAnsi"/>
                <w:sz w:val="20"/>
                <w:szCs w:val="20"/>
                <w:lang w:val="en-US"/>
              </w:rPr>
            </w:pPr>
            <w:r>
              <w:rPr>
                <w:rFonts w:ascii="Arial" w:hAnsi="Arial" w:cs="Arial" w:eastAsiaTheme="minorHAnsi"/>
                <w:sz w:val="20"/>
                <w:szCs w:val="20"/>
              </w:rPr>
              <w:t>Родители</w:t>
            </w:r>
          </w:p>
          <w:p w14:paraId="427E3B2E">
            <w:pPr>
              <w:spacing w:after="0" w:line="240" w:lineRule="auto"/>
              <w:jc w:val="both"/>
              <w:rPr>
                <w:rFonts w:ascii="Arial" w:hAnsi="Arial" w:cs="Arial" w:eastAsiaTheme="minorHAnsi"/>
                <w:sz w:val="20"/>
                <w:szCs w:val="20"/>
                <w:lang w:val="en-US"/>
              </w:rPr>
            </w:pPr>
          </w:p>
          <w:p w14:paraId="72D414E9">
            <w:pPr>
              <w:spacing w:after="0" w:line="240" w:lineRule="auto"/>
              <w:jc w:val="both"/>
              <w:rPr>
                <w:rFonts w:ascii="Arial" w:hAnsi="Arial" w:cs="Arial" w:eastAsiaTheme="minorHAnsi"/>
                <w:sz w:val="20"/>
                <w:szCs w:val="20"/>
              </w:rPr>
            </w:pPr>
          </w:p>
        </w:tc>
        <w:tc>
          <w:tcPr>
            <w:tcW w:w="2431" w:type="dxa"/>
            <w:tcBorders>
              <w:top w:val="single" w:color="auto" w:sz="4" w:space="0"/>
              <w:left w:val="single" w:color="000000" w:sz="4" w:space="0"/>
              <w:bottom w:val="single" w:color="auto" w:sz="4" w:space="0"/>
              <w:right w:val="single" w:color="000000" w:sz="4" w:space="0"/>
            </w:tcBorders>
          </w:tcPr>
          <w:p w14:paraId="668985BA">
            <w:pPr>
              <w:spacing w:after="0" w:line="240" w:lineRule="auto"/>
              <w:jc w:val="both"/>
              <w:rPr>
                <w:rFonts w:ascii="Arial" w:hAnsi="Arial" w:cs="Arial" w:eastAsiaTheme="minorEastAsia"/>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година</w:t>
            </w:r>
          </w:p>
          <w:p w14:paraId="67CC7EA6">
            <w:pPr>
              <w:spacing w:after="0" w:line="240" w:lineRule="auto"/>
              <w:jc w:val="both"/>
              <w:rPr>
                <w:rFonts w:ascii="Arial" w:hAnsi="Arial" w:cs="Arial" w:eastAsiaTheme="minorEastAsia"/>
                <w:sz w:val="20"/>
                <w:szCs w:val="20"/>
              </w:rPr>
            </w:pPr>
          </w:p>
          <w:p w14:paraId="11FE9DEA">
            <w:pPr>
              <w:spacing w:after="0" w:line="240" w:lineRule="auto"/>
              <w:jc w:val="both"/>
              <w:rPr>
                <w:rFonts w:ascii="Arial" w:hAnsi="Arial" w:eastAsia="Arial" w:cs="Arial"/>
                <w:sz w:val="20"/>
                <w:szCs w:val="20"/>
              </w:rPr>
            </w:pPr>
          </w:p>
        </w:tc>
      </w:tr>
      <w:tr w14:paraId="56FACAF7">
        <w:tblPrEx>
          <w:tblCellMar>
            <w:top w:w="0" w:type="dxa"/>
            <w:left w:w="108" w:type="dxa"/>
            <w:bottom w:w="0" w:type="dxa"/>
            <w:right w:w="108" w:type="dxa"/>
          </w:tblCellMar>
        </w:tblPrEx>
        <w:trPr>
          <w:trHeight w:val="1695" w:hRule="atLeast"/>
          <w:jc w:val="center"/>
        </w:trPr>
        <w:tc>
          <w:tcPr>
            <w:tcW w:w="1774" w:type="dxa"/>
            <w:tcBorders>
              <w:top w:val="single" w:color="auto" w:sz="4" w:space="0"/>
              <w:left w:val="single" w:color="000000" w:sz="4" w:space="0"/>
              <w:bottom w:val="single" w:color="000000" w:sz="4" w:space="0"/>
              <w:right w:val="single" w:color="000000" w:sz="4" w:space="0"/>
            </w:tcBorders>
          </w:tcPr>
          <w:p w14:paraId="17E52B0A">
            <w:pPr>
              <w:spacing w:after="0" w:line="240" w:lineRule="auto"/>
              <w:jc w:val="both"/>
              <w:rPr>
                <w:rFonts w:ascii="Arial" w:hAnsi="Arial" w:cs="Arial" w:eastAsiaTheme="minorHAnsi"/>
                <w:sz w:val="20"/>
                <w:szCs w:val="20"/>
              </w:rPr>
            </w:pPr>
          </w:p>
          <w:p w14:paraId="791C5BBF">
            <w:pPr>
              <w:spacing w:after="0" w:line="240" w:lineRule="auto"/>
              <w:jc w:val="both"/>
              <w:rPr>
                <w:rFonts w:ascii="Arial" w:hAnsi="Arial" w:cs="Arial"/>
                <w:b/>
                <w:sz w:val="20"/>
                <w:szCs w:val="20"/>
              </w:rPr>
            </w:pPr>
            <w:r>
              <w:rPr>
                <w:rFonts w:ascii="Arial" w:hAnsi="Arial" w:cs="Arial"/>
                <w:b/>
                <w:sz w:val="20"/>
                <w:szCs w:val="20"/>
              </w:rPr>
              <w:t>Интерен училиштен проект „Мали херои - пријатели на дело!“</w:t>
            </w:r>
          </w:p>
          <w:p w14:paraId="54ABE86C">
            <w:pPr>
              <w:spacing w:after="0" w:line="240" w:lineRule="auto"/>
              <w:jc w:val="both"/>
              <w:rPr>
                <w:rFonts w:ascii="Arial" w:hAnsi="Arial" w:cs="Arial" w:eastAsiaTheme="minorHAnsi"/>
                <w:b/>
                <w:bCs/>
                <w:sz w:val="20"/>
                <w:szCs w:val="20"/>
              </w:rPr>
            </w:pPr>
          </w:p>
        </w:tc>
        <w:tc>
          <w:tcPr>
            <w:tcW w:w="8364" w:type="dxa"/>
            <w:tcBorders>
              <w:top w:val="single" w:color="auto" w:sz="4" w:space="0"/>
              <w:left w:val="single" w:color="000000" w:sz="4" w:space="0"/>
              <w:bottom w:val="single" w:color="000000" w:sz="4" w:space="0"/>
              <w:right w:val="single" w:color="000000" w:sz="4" w:space="0"/>
            </w:tcBorders>
          </w:tcPr>
          <w:p w14:paraId="079A04E5">
            <w:pPr>
              <w:spacing w:after="0" w:line="240" w:lineRule="auto"/>
              <w:jc w:val="both"/>
              <w:rPr>
                <w:rFonts w:ascii="Arial" w:hAnsi="Arial" w:cs="Arial" w:eastAsiaTheme="minorHAnsi"/>
                <w:sz w:val="20"/>
                <w:szCs w:val="20"/>
              </w:rPr>
            </w:pPr>
          </w:p>
          <w:p w14:paraId="2ECBFB70">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cs="Arial" w:eastAsiaTheme="minorHAnsi"/>
                <w:sz w:val="20"/>
                <w:szCs w:val="20"/>
              </w:rPr>
              <w:t>.</w:t>
            </w:r>
            <w:r>
              <w:rPr>
                <w:rFonts w:ascii="Arial" w:hAnsi="Arial" w:eastAsia="Times New Roman" w:cs="Arial"/>
                <w:color w:val="000000"/>
                <w:sz w:val="20"/>
                <w:szCs w:val="20"/>
                <w:lang w:eastAsia="mk-MK"/>
              </w:rPr>
              <w:t xml:space="preserve"> Од   проектот   очекуваме   зајакнати   односи   и   поврзаност   помеѓу   родителите,   наставниците, </w:t>
            </w:r>
          </w:p>
          <w:p w14:paraId="5BE960A3">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стручните соработници и учениците.</w:t>
            </w:r>
          </w:p>
          <w:p w14:paraId="2B6BB3EC">
            <w:pPr>
              <w:spacing w:after="0" w:line="240" w:lineRule="auto"/>
              <w:jc w:val="both"/>
              <w:rPr>
                <w:rFonts w:ascii="Arial" w:hAnsi="Arial" w:cs="Arial"/>
                <w:sz w:val="20"/>
                <w:szCs w:val="20"/>
              </w:rPr>
            </w:pPr>
            <w:r>
              <w:rPr>
                <w:rFonts w:ascii="Arial" w:hAnsi="Arial" w:cs="Arial"/>
                <w:sz w:val="20"/>
                <w:szCs w:val="20"/>
              </w:rPr>
              <w:t>Учениците од прво до петто одделение преку игра и приказни да научат да ги препознаваат чувствата (навреденост, исклученост) и како зборовите и постапките можат да повредат или да израдуваат некој другар. Децата ќе бидат во улога на мали актери кои ќе снимаат едноставни и кратки пораки. Фокусот ќе биде ставен на акцијата – како да се биде добар другар. Очекуваните исходи од проектот е учениците да преминат од пасивни набљудувачи во активни промотори на сочувство и заедништво, вооружени со конкретни алатки (зборови и постапки) за поддршка на своите соученици.</w:t>
            </w:r>
          </w:p>
          <w:p w14:paraId="33F6FCD2">
            <w:pPr>
              <w:spacing w:after="0" w:line="240" w:lineRule="auto"/>
              <w:jc w:val="both"/>
              <w:rPr>
                <w:rFonts w:ascii="Arial" w:hAnsi="Arial" w:cs="Arial"/>
                <w:sz w:val="20"/>
                <w:szCs w:val="20"/>
              </w:rPr>
            </w:pPr>
            <w:r>
              <w:rPr>
                <w:rFonts w:ascii="Arial" w:hAnsi="Arial" w:eastAsia="Arial" w:cs="Arial"/>
                <w:b/>
                <w:sz w:val="20"/>
                <w:szCs w:val="20"/>
                <w:highlight w:val="white"/>
              </w:rPr>
              <w:t>Кординатор на проектот:</w:t>
            </w:r>
            <w:r>
              <w:rPr>
                <w:rFonts w:ascii="Arial" w:hAnsi="Arial" w:eastAsia="Arial" w:cs="Arial"/>
                <w:b/>
                <w:sz w:val="20"/>
                <w:szCs w:val="20"/>
              </w:rPr>
              <w:t>Тајна Јовановска</w:t>
            </w:r>
          </w:p>
          <w:p w14:paraId="27A28FAE">
            <w:pPr>
              <w:spacing w:after="0" w:line="240" w:lineRule="auto"/>
              <w:jc w:val="both"/>
              <w:rPr>
                <w:rFonts w:ascii="Arial" w:hAnsi="Arial" w:cs="Arial"/>
                <w:sz w:val="20"/>
                <w:szCs w:val="20"/>
              </w:rPr>
            </w:pPr>
          </w:p>
        </w:tc>
        <w:tc>
          <w:tcPr>
            <w:tcW w:w="2976" w:type="dxa"/>
            <w:tcBorders>
              <w:top w:val="single" w:color="auto" w:sz="4" w:space="0"/>
              <w:left w:val="single" w:color="000000" w:sz="4" w:space="0"/>
              <w:bottom w:val="single" w:color="000000" w:sz="4" w:space="0"/>
              <w:right w:val="single" w:color="000000" w:sz="4" w:space="0"/>
            </w:tcBorders>
          </w:tcPr>
          <w:p w14:paraId="520AC492">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 xml:space="preserve">наставници   и   ученици   од   1   до   5   одделение   во   соработка   со   стручните  </w:t>
            </w:r>
          </w:p>
          <w:p w14:paraId="2C1B6FE6">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соработници и родителите</w:t>
            </w:r>
          </w:p>
          <w:p w14:paraId="370B42D5">
            <w:pPr>
              <w:spacing w:after="0" w:line="240" w:lineRule="auto"/>
              <w:jc w:val="both"/>
              <w:rPr>
                <w:rFonts w:ascii="Arial" w:hAnsi="Arial" w:cs="Arial" w:eastAsiaTheme="minorHAnsi"/>
                <w:sz w:val="20"/>
                <w:szCs w:val="20"/>
                <w:lang w:val="en-US"/>
              </w:rPr>
            </w:pPr>
          </w:p>
          <w:p w14:paraId="537A7E0A">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 xml:space="preserve">наставници   и   ученици   од   1   до   5   одделение   во   соработка   со   стручните  </w:t>
            </w:r>
          </w:p>
          <w:p w14:paraId="4BF7EB91">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соработници и родителите</w:t>
            </w:r>
          </w:p>
          <w:p w14:paraId="00C8F704">
            <w:pPr>
              <w:spacing w:after="0" w:line="240" w:lineRule="auto"/>
              <w:jc w:val="both"/>
              <w:rPr>
                <w:rFonts w:ascii="Arial" w:hAnsi="Arial" w:cs="Arial" w:eastAsiaTheme="minorHAnsi"/>
                <w:sz w:val="20"/>
                <w:szCs w:val="20"/>
              </w:rPr>
            </w:pPr>
            <w:r>
              <w:rPr>
                <w:rFonts w:ascii="Arial" w:hAnsi="Arial" w:cs="Arial" w:eastAsiaTheme="minorHAnsi"/>
                <w:sz w:val="20"/>
                <w:szCs w:val="20"/>
              </w:rPr>
              <w:t>наставници и ученици од 1 до 5 одделение</w:t>
            </w:r>
          </w:p>
          <w:p w14:paraId="2F5BBE33">
            <w:pPr>
              <w:spacing w:after="0" w:line="240" w:lineRule="auto"/>
              <w:jc w:val="both"/>
              <w:rPr>
                <w:rFonts w:ascii="Arial" w:hAnsi="Arial" w:cs="Arial" w:eastAsiaTheme="minorHAnsi"/>
                <w:sz w:val="20"/>
                <w:szCs w:val="20"/>
              </w:rPr>
            </w:pPr>
            <w:r>
              <w:rPr>
                <w:rFonts w:ascii="Arial" w:hAnsi="Arial" w:cs="Arial" w:eastAsiaTheme="minorHAnsi"/>
                <w:sz w:val="20"/>
                <w:szCs w:val="20"/>
              </w:rPr>
              <w:t>стручни соработници</w:t>
            </w:r>
          </w:p>
          <w:p w14:paraId="6BC580FC">
            <w:pPr>
              <w:spacing w:after="0" w:line="240" w:lineRule="auto"/>
              <w:jc w:val="both"/>
              <w:rPr>
                <w:rFonts w:ascii="Arial" w:hAnsi="Arial" w:cs="Arial" w:eastAsiaTheme="minorHAnsi"/>
                <w:sz w:val="20"/>
                <w:szCs w:val="20"/>
              </w:rPr>
            </w:pPr>
            <w:r>
              <w:rPr>
                <w:rFonts w:ascii="Arial" w:hAnsi="Arial" w:cs="Arial" w:eastAsiaTheme="minorHAnsi"/>
                <w:sz w:val="20"/>
                <w:szCs w:val="20"/>
              </w:rPr>
              <w:t>родители</w:t>
            </w:r>
          </w:p>
          <w:p w14:paraId="24698EDA">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 xml:space="preserve">наставници   и   ученици   од   1   до   5   одделение   во   соработка   со   стручните  </w:t>
            </w:r>
          </w:p>
          <w:p w14:paraId="647F1615">
            <w:pPr>
              <w:shd w:val="clear" w:color="auto" w:fill="FFFFFF"/>
              <w:spacing w:after="0" w:line="240" w:lineRule="auto"/>
              <w:jc w:val="both"/>
              <w:rPr>
                <w:rFonts w:ascii="Arial" w:hAnsi="Arial" w:eastAsia="Times New Roman" w:cs="Arial"/>
                <w:color w:val="000000"/>
                <w:sz w:val="20"/>
                <w:szCs w:val="20"/>
                <w:lang w:eastAsia="mk-MK"/>
              </w:rPr>
            </w:pPr>
            <w:r>
              <w:rPr>
                <w:rFonts w:ascii="Arial" w:hAnsi="Arial" w:eastAsia="Times New Roman" w:cs="Arial"/>
                <w:color w:val="000000"/>
                <w:sz w:val="20"/>
                <w:szCs w:val="20"/>
                <w:lang w:eastAsia="mk-MK"/>
              </w:rPr>
              <w:t>соработници и родителите</w:t>
            </w:r>
          </w:p>
          <w:p w14:paraId="490734DF">
            <w:pPr>
              <w:spacing w:after="0" w:line="240" w:lineRule="auto"/>
              <w:jc w:val="both"/>
              <w:rPr>
                <w:rFonts w:ascii="Arial" w:hAnsi="Arial" w:cs="Arial" w:eastAsiaTheme="minorHAnsi"/>
                <w:sz w:val="20"/>
                <w:szCs w:val="20"/>
                <w:lang w:val="en-US"/>
              </w:rPr>
            </w:pPr>
          </w:p>
          <w:p w14:paraId="3C9952B3">
            <w:pPr>
              <w:spacing w:after="0" w:line="240" w:lineRule="auto"/>
              <w:jc w:val="both"/>
              <w:rPr>
                <w:rFonts w:ascii="Arial" w:hAnsi="Arial" w:cs="Arial" w:eastAsiaTheme="minorHAnsi"/>
                <w:sz w:val="20"/>
                <w:szCs w:val="20"/>
              </w:rPr>
            </w:pPr>
          </w:p>
        </w:tc>
        <w:tc>
          <w:tcPr>
            <w:tcW w:w="2431" w:type="dxa"/>
            <w:tcBorders>
              <w:top w:val="single" w:color="auto" w:sz="4" w:space="0"/>
              <w:left w:val="single" w:color="000000" w:sz="4" w:space="0"/>
              <w:bottom w:val="single" w:color="000000" w:sz="4" w:space="0"/>
              <w:right w:val="single" w:color="000000" w:sz="4" w:space="0"/>
            </w:tcBorders>
          </w:tcPr>
          <w:p w14:paraId="7776FF00">
            <w:pPr>
              <w:spacing w:after="0" w:line="240" w:lineRule="auto"/>
              <w:jc w:val="both"/>
              <w:rPr>
                <w:rFonts w:ascii="Arial" w:hAnsi="Arial" w:cs="Arial" w:eastAsiaTheme="minorEastAsia"/>
                <w:sz w:val="20"/>
                <w:szCs w:val="20"/>
              </w:rPr>
            </w:pPr>
            <w:r>
              <w:rPr>
                <w:rFonts w:ascii="Arial" w:hAnsi="Arial" w:eastAsia="Arial" w:cs="Arial"/>
                <w:sz w:val="20"/>
                <w:szCs w:val="20"/>
              </w:rPr>
              <w:t xml:space="preserve">Во текот на учебната </w:t>
            </w:r>
            <w:r>
              <w:rPr>
                <w:rFonts w:ascii="Arial" w:hAnsi="Arial" w:eastAsia="Arial" w:cs="Arial"/>
                <w:bCs/>
                <w:sz w:val="20"/>
                <w:szCs w:val="20"/>
              </w:rPr>
              <w:t>година</w:t>
            </w:r>
          </w:p>
          <w:p w14:paraId="747CD2C4">
            <w:pPr>
              <w:spacing w:after="0" w:line="240" w:lineRule="auto"/>
              <w:jc w:val="both"/>
              <w:rPr>
                <w:rFonts w:ascii="Arial" w:hAnsi="Arial" w:eastAsia="Arial" w:cs="Arial"/>
                <w:sz w:val="20"/>
                <w:szCs w:val="20"/>
              </w:rPr>
            </w:pPr>
          </w:p>
        </w:tc>
      </w:tr>
    </w:tbl>
    <w:p w14:paraId="15E31D79">
      <w:pPr>
        <w:rPr>
          <w:rFonts w:ascii="Arial" w:hAnsi="Arial" w:eastAsia="Arial" w:cs="Arial"/>
          <w:b/>
          <w:sz w:val="20"/>
          <w:szCs w:val="20"/>
          <w:u w:val="single"/>
        </w:rPr>
      </w:pPr>
      <w:r>
        <w:rPr>
          <w:rFonts w:ascii="Arial" w:hAnsi="Arial" w:eastAsia="Arial" w:cs="Arial"/>
          <w:b/>
          <w:sz w:val="20"/>
          <w:szCs w:val="20"/>
          <w:u w:val="single"/>
        </w:rPr>
        <w:t>Акцискиот план може да претрпи измени и дополнувања</w:t>
      </w:r>
    </w:p>
    <w:p w14:paraId="34C88820">
      <w:pPr>
        <w:rPr>
          <w:rFonts w:ascii="Arial" w:hAnsi="Arial" w:eastAsia="Arial" w:cs="Arial"/>
          <w:b/>
          <w:color w:val="FF0000"/>
          <w:sz w:val="20"/>
          <w:szCs w:val="20"/>
          <w:u w:val="single"/>
        </w:rPr>
      </w:pPr>
    </w:p>
    <w:p w14:paraId="18A62BA4">
      <w:pPr>
        <w:rPr>
          <w:rFonts w:ascii="Arial" w:hAnsi="Arial" w:eastAsia="Arial" w:cs="Arial"/>
          <w:b/>
          <w:sz w:val="20"/>
          <w:szCs w:val="20"/>
          <w:u w:val="single"/>
        </w:rPr>
      </w:pPr>
    </w:p>
    <w:p w14:paraId="4C7FD3D6">
      <w:pPr>
        <w:rPr>
          <w:rFonts w:ascii="Arial" w:hAnsi="Arial" w:eastAsia="Arial" w:cs="Arial"/>
          <w:b/>
          <w:sz w:val="20"/>
          <w:szCs w:val="20"/>
          <w:u w:val="single"/>
        </w:rPr>
      </w:pPr>
    </w:p>
    <w:p w14:paraId="31BEA45D">
      <w:pPr>
        <w:rPr>
          <w:rFonts w:ascii="Arial" w:hAnsi="Arial" w:eastAsia="Arial" w:cs="Arial"/>
          <w:b/>
          <w:sz w:val="20"/>
          <w:szCs w:val="20"/>
          <w:u w:val="single"/>
        </w:rPr>
      </w:pPr>
    </w:p>
    <w:p w14:paraId="6DD5B79B">
      <w:pPr>
        <w:rPr>
          <w:rFonts w:ascii="Arial" w:hAnsi="Arial" w:eastAsia="Arial" w:cs="Arial"/>
          <w:b/>
          <w:sz w:val="20"/>
          <w:szCs w:val="20"/>
          <w:u w:val="single"/>
        </w:rPr>
      </w:pPr>
      <w:r>
        <w:rPr>
          <w:rFonts w:ascii="Arial" w:hAnsi="Arial" w:eastAsia="Arial" w:cs="Arial"/>
          <w:b/>
          <w:sz w:val="20"/>
          <w:szCs w:val="20"/>
          <w:u w:val="single"/>
        </w:rPr>
        <w:t xml:space="preserve">Акциони истражувања за учебната </w:t>
      </w:r>
      <w:r>
        <w:rPr>
          <w:rFonts w:ascii="Arial" w:hAnsi="Arial" w:cs="Arial"/>
          <w:b/>
          <w:sz w:val="20"/>
          <w:szCs w:val="20"/>
        </w:rPr>
        <w:t>2026/2027 година</w:t>
      </w:r>
    </w:p>
    <w:p w14:paraId="1314B8D9">
      <w:pPr>
        <w:spacing w:after="0"/>
        <w:rPr>
          <w:rFonts w:ascii="Arial" w:hAnsi="Arial" w:eastAsia="Arial" w:cs="Arial"/>
          <w:b/>
          <w:sz w:val="20"/>
          <w:szCs w:val="20"/>
        </w:rPr>
      </w:pPr>
      <w:r>
        <w:rPr>
          <w:rFonts w:ascii="Arial" w:hAnsi="Arial" w:eastAsia="Arial" w:cs="Arial"/>
          <w:b/>
          <w:sz w:val="20"/>
          <w:szCs w:val="20"/>
        </w:rPr>
        <w:t xml:space="preserve">Акционен план за спроведување на активнистите во акциони истражувања </w:t>
      </w:r>
    </w:p>
    <w:tbl>
      <w:tblPr>
        <w:tblStyle w:val="10"/>
        <w:tblW w:w="155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10"/>
        <w:gridCol w:w="7938"/>
        <w:gridCol w:w="1560"/>
        <w:gridCol w:w="2551"/>
      </w:tblGrid>
      <w:tr w14:paraId="58C0C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3510" w:type="dxa"/>
            <w:shd w:val="clear" w:color="auto" w:fill="F1F1F1" w:themeFill="background1" w:themeFillShade="F2"/>
          </w:tcPr>
          <w:p w14:paraId="7109AA30">
            <w:pPr>
              <w:rPr>
                <w:rFonts w:ascii="Arial" w:hAnsi="Arial" w:eastAsia="Arial" w:cs="Arial"/>
                <w:b/>
                <w:sz w:val="20"/>
                <w:szCs w:val="20"/>
              </w:rPr>
            </w:pPr>
            <w:r>
              <w:rPr>
                <w:rFonts w:ascii="Arial" w:hAnsi="Arial" w:eastAsia="Arial" w:cs="Arial"/>
                <w:b/>
                <w:sz w:val="20"/>
                <w:szCs w:val="20"/>
              </w:rPr>
              <w:t>Тема на акционото истражување</w:t>
            </w:r>
          </w:p>
        </w:tc>
        <w:tc>
          <w:tcPr>
            <w:tcW w:w="7938" w:type="dxa"/>
            <w:shd w:val="clear" w:color="auto" w:fill="F1F1F1" w:themeFill="background1" w:themeFillShade="F2"/>
          </w:tcPr>
          <w:p w14:paraId="61F600B0">
            <w:pPr>
              <w:rPr>
                <w:rFonts w:ascii="Arial" w:hAnsi="Arial" w:eastAsia="Arial" w:cs="Arial"/>
                <w:b/>
                <w:sz w:val="20"/>
                <w:szCs w:val="20"/>
              </w:rPr>
            </w:pPr>
            <w:r>
              <w:rPr>
                <w:rFonts w:ascii="Arial" w:hAnsi="Arial" w:eastAsia="Arial" w:cs="Arial"/>
                <w:b/>
                <w:sz w:val="20"/>
                <w:szCs w:val="20"/>
              </w:rPr>
              <w:t>Опис на активностите</w:t>
            </w:r>
          </w:p>
        </w:tc>
        <w:tc>
          <w:tcPr>
            <w:tcW w:w="1560" w:type="dxa"/>
            <w:shd w:val="clear" w:color="auto" w:fill="F1F1F1" w:themeFill="background1" w:themeFillShade="F2"/>
          </w:tcPr>
          <w:p w14:paraId="57908E83">
            <w:pPr>
              <w:rPr>
                <w:rFonts w:ascii="Arial" w:hAnsi="Arial" w:eastAsia="Arial" w:cs="Arial"/>
                <w:b/>
                <w:sz w:val="20"/>
                <w:szCs w:val="20"/>
              </w:rPr>
            </w:pPr>
            <w:r>
              <w:rPr>
                <w:rFonts w:ascii="Arial" w:hAnsi="Arial" w:eastAsia="Arial" w:cs="Arial"/>
                <w:b/>
                <w:sz w:val="20"/>
                <w:szCs w:val="20"/>
              </w:rPr>
              <w:t>Носител</w:t>
            </w:r>
          </w:p>
        </w:tc>
        <w:tc>
          <w:tcPr>
            <w:tcW w:w="2551" w:type="dxa"/>
            <w:shd w:val="clear" w:color="auto" w:fill="F1F1F1" w:themeFill="background1" w:themeFillShade="F2"/>
          </w:tcPr>
          <w:p w14:paraId="0F28E464">
            <w:pPr>
              <w:rPr>
                <w:rFonts w:ascii="Arial" w:hAnsi="Arial" w:eastAsia="Arial" w:cs="Arial"/>
                <w:b/>
                <w:sz w:val="20"/>
                <w:szCs w:val="20"/>
              </w:rPr>
            </w:pPr>
            <w:r>
              <w:rPr>
                <w:rFonts w:ascii="Arial" w:hAnsi="Arial" w:eastAsia="Arial" w:cs="Arial"/>
                <w:b/>
                <w:sz w:val="20"/>
                <w:szCs w:val="20"/>
              </w:rPr>
              <w:t>Време на реализација</w:t>
            </w:r>
          </w:p>
        </w:tc>
      </w:tr>
      <w:tr w14:paraId="6D34C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8" w:hRule="atLeast"/>
        </w:trPr>
        <w:tc>
          <w:tcPr>
            <w:tcW w:w="3510" w:type="dxa"/>
          </w:tcPr>
          <w:p w14:paraId="1E7310FE">
            <w:pPr>
              <w:rPr>
                <w:rFonts w:ascii="Arial" w:hAnsi="Arial" w:eastAsia="Arial" w:cs="Arial"/>
                <w:sz w:val="20"/>
                <w:szCs w:val="20"/>
              </w:rPr>
            </w:pPr>
            <w:r>
              <w:rPr>
                <w:rFonts w:ascii="Arial" w:hAnsi="Arial" w:eastAsia="Arial" w:cs="Arial"/>
                <w:sz w:val="20"/>
                <w:szCs w:val="20"/>
              </w:rPr>
              <w:t xml:space="preserve">1.Акциони истражувања на наставници од одделенска и предметна настава на актуелни теми </w:t>
            </w:r>
          </w:p>
        </w:tc>
        <w:tc>
          <w:tcPr>
            <w:tcW w:w="7938" w:type="dxa"/>
          </w:tcPr>
          <w:p w14:paraId="10B0775B">
            <w:pPr>
              <w:rPr>
                <w:rFonts w:ascii="Arial" w:hAnsi="Arial" w:eastAsia="Arial" w:cs="Arial"/>
                <w:sz w:val="20"/>
                <w:szCs w:val="20"/>
              </w:rPr>
            </w:pPr>
            <w:r>
              <w:rPr>
                <w:rFonts w:ascii="Arial" w:hAnsi="Arial" w:eastAsia="Arial" w:cs="Arial"/>
                <w:sz w:val="20"/>
                <w:szCs w:val="20"/>
              </w:rPr>
              <w:t xml:space="preserve">Подготовка на материјали за работа,Изработка на прашалници за родители и ученици,Почетно мерење,Спроведување на активностите т.е промените,Анализа на ученичките трудови,Мерење напромената,Подготовка на извештајот,запознавање со резултатите од акционото истражување </w:t>
            </w:r>
          </w:p>
        </w:tc>
        <w:tc>
          <w:tcPr>
            <w:tcW w:w="1560" w:type="dxa"/>
          </w:tcPr>
          <w:p w14:paraId="3B54194D">
            <w:pPr>
              <w:rPr>
                <w:rFonts w:ascii="Arial" w:hAnsi="Arial" w:eastAsia="Arial" w:cs="Arial"/>
                <w:sz w:val="20"/>
                <w:szCs w:val="20"/>
              </w:rPr>
            </w:pPr>
            <w:r>
              <w:rPr>
                <w:rFonts w:ascii="Arial" w:hAnsi="Arial" w:eastAsia="Arial" w:cs="Arial"/>
                <w:sz w:val="20"/>
                <w:szCs w:val="20"/>
              </w:rPr>
              <w:t xml:space="preserve">Одделенски и предметни наставници </w:t>
            </w:r>
          </w:p>
        </w:tc>
        <w:tc>
          <w:tcPr>
            <w:tcW w:w="2551" w:type="dxa"/>
          </w:tcPr>
          <w:p w14:paraId="381D090C">
            <w:pPr>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rPr>
              <w:t>2026/2027 година</w:t>
            </w:r>
            <w:r>
              <w:rPr>
                <w:rFonts w:ascii="Arial" w:hAnsi="Arial" w:eastAsia="Arial" w:cs="Arial"/>
                <w:sz w:val="20"/>
                <w:szCs w:val="20"/>
              </w:rPr>
              <w:t xml:space="preserve"> </w:t>
            </w:r>
          </w:p>
        </w:tc>
      </w:tr>
      <w:tr w14:paraId="24CB9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5" w:hRule="atLeast"/>
        </w:trPr>
        <w:tc>
          <w:tcPr>
            <w:tcW w:w="3510" w:type="dxa"/>
          </w:tcPr>
          <w:p w14:paraId="4590B8BB">
            <w:pPr>
              <w:rPr>
                <w:rFonts w:ascii="Arial" w:hAnsi="Arial" w:eastAsia="Arial" w:cs="Arial"/>
                <w:sz w:val="20"/>
                <w:szCs w:val="20"/>
              </w:rPr>
            </w:pPr>
            <w:r>
              <w:rPr>
                <w:rFonts w:ascii="Arial" w:hAnsi="Arial" w:eastAsia="Arial" w:cs="Arial"/>
                <w:sz w:val="20"/>
                <w:szCs w:val="20"/>
              </w:rPr>
              <w:t xml:space="preserve">2.Студија на случај –Подобрување на мотивацијата за учење,успехот  и редовноста кај ученик </w:t>
            </w:r>
          </w:p>
          <w:p w14:paraId="48099CF5">
            <w:pPr>
              <w:rPr>
                <w:rFonts w:ascii="Arial" w:hAnsi="Arial" w:eastAsia="Arial" w:cs="Arial"/>
                <w:sz w:val="20"/>
                <w:szCs w:val="20"/>
                <w:lang w:val="en-US"/>
              </w:rPr>
            </w:pPr>
            <w:r>
              <w:rPr>
                <w:rFonts w:ascii="Arial" w:hAnsi="Arial" w:eastAsia="Arial" w:cs="Arial"/>
                <w:sz w:val="20"/>
                <w:szCs w:val="20"/>
              </w:rPr>
              <w:t xml:space="preserve">-Справување со насилство </w:t>
            </w:r>
          </w:p>
        </w:tc>
        <w:tc>
          <w:tcPr>
            <w:tcW w:w="7938" w:type="dxa"/>
          </w:tcPr>
          <w:p w14:paraId="51E4A369">
            <w:pPr>
              <w:rPr>
                <w:rFonts w:ascii="Arial" w:hAnsi="Arial" w:eastAsia="Arial" w:cs="Arial"/>
                <w:sz w:val="20"/>
                <w:szCs w:val="20"/>
              </w:rPr>
            </w:pPr>
            <w:r>
              <w:rPr>
                <w:rFonts w:ascii="Arial" w:hAnsi="Arial" w:eastAsia="Arial" w:cs="Arial"/>
                <w:sz w:val="20"/>
                <w:szCs w:val="20"/>
              </w:rPr>
              <w:t>Подготовка на материјали за работа,Изработка на прашалници,Почетно мерење,Спроведување на работилниците,Анализа на ученичките трудови,Мерење на промената,Подготовка на извештајот,запознавање со резултатите од акционото истражување.</w:t>
            </w:r>
          </w:p>
        </w:tc>
        <w:tc>
          <w:tcPr>
            <w:tcW w:w="1560" w:type="dxa"/>
          </w:tcPr>
          <w:p w14:paraId="3762FF66">
            <w:pPr>
              <w:rPr>
                <w:rFonts w:ascii="Arial" w:hAnsi="Arial" w:eastAsia="Arial" w:cs="Arial"/>
                <w:sz w:val="20"/>
                <w:szCs w:val="20"/>
              </w:rPr>
            </w:pPr>
            <w:r>
              <w:rPr>
                <w:rFonts w:ascii="Arial" w:hAnsi="Arial" w:eastAsia="Arial" w:cs="Arial"/>
                <w:sz w:val="20"/>
                <w:szCs w:val="20"/>
              </w:rPr>
              <w:t>Педагог</w:t>
            </w:r>
          </w:p>
          <w:p w14:paraId="24E06D52">
            <w:pPr>
              <w:rPr>
                <w:rFonts w:ascii="Arial" w:hAnsi="Arial" w:eastAsia="Arial" w:cs="Arial"/>
                <w:sz w:val="20"/>
                <w:szCs w:val="20"/>
              </w:rPr>
            </w:pPr>
          </w:p>
        </w:tc>
        <w:tc>
          <w:tcPr>
            <w:tcW w:w="2551" w:type="dxa"/>
          </w:tcPr>
          <w:p w14:paraId="02704FAA">
            <w:pPr>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sz w:val="20"/>
                <w:szCs w:val="20"/>
              </w:rPr>
              <w:t>2026/2027 година</w:t>
            </w:r>
          </w:p>
        </w:tc>
      </w:tr>
      <w:tr w14:paraId="04635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3" w:hRule="atLeast"/>
        </w:trPr>
        <w:tc>
          <w:tcPr>
            <w:tcW w:w="3510" w:type="dxa"/>
          </w:tcPr>
          <w:p w14:paraId="1FBA0A38">
            <w:pPr>
              <w:rPr>
                <w:rFonts w:ascii="Arial" w:hAnsi="Arial" w:eastAsia="Arial" w:cs="Arial"/>
                <w:sz w:val="20"/>
                <w:szCs w:val="20"/>
              </w:rPr>
            </w:pPr>
            <w:r>
              <w:rPr>
                <w:rFonts w:ascii="Arial" w:hAnsi="Arial" w:eastAsia="Arial" w:cs="Arial"/>
                <w:sz w:val="20"/>
                <w:szCs w:val="20"/>
              </w:rPr>
              <w:t>3.Дали методите и техниките на работа со ученици со дисграфија(пишување во жолти линии, правописни вежби и графомоторни) го подобрува дисграфичниот ракопис</w:t>
            </w:r>
          </w:p>
        </w:tc>
        <w:tc>
          <w:tcPr>
            <w:tcW w:w="7938" w:type="dxa"/>
          </w:tcPr>
          <w:p w14:paraId="649FDE42">
            <w:pPr>
              <w:rPr>
                <w:rFonts w:ascii="Arial" w:hAnsi="Arial" w:eastAsia="Arial" w:cs="Arial"/>
                <w:b/>
                <w:sz w:val="20"/>
                <w:szCs w:val="20"/>
              </w:rPr>
            </w:pPr>
            <w:r>
              <w:rPr>
                <w:rFonts w:ascii="Arial" w:hAnsi="Arial" w:eastAsia="Arial" w:cs="Arial"/>
                <w:sz w:val="20"/>
                <w:szCs w:val="20"/>
              </w:rPr>
              <w:t>Подготовка на материјали за работа,Изработка на тестови за ученици,Почетно мерење,Спроведување на работилниците,мерење на промена, подготовка на извештај , запознавање со резултатите од акционото истражување.</w:t>
            </w:r>
          </w:p>
        </w:tc>
        <w:tc>
          <w:tcPr>
            <w:tcW w:w="1560" w:type="dxa"/>
          </w:tcPr>
          <w:p w14:paraId="1B42DE17">
            <w:pPr>
              <w:rPr>
                <w:rFonts w:ascii="Arial" w:hAnsi="Arial" w:eastAsia="Arial" w:cs="Arial"/>
                <w:sz w:val="20"/>
                <w:szCs w:val="20"/>
              </w:rPr>
            </w:pPr>
            <w:r>
              <w:rPr>
                <w:rFonts w:ascii="Arial" w:hAnsi="Arial" w:eastAsia="Arial" w:cs="Arial"/>
                <w:sz w:val="20"/>
                <w:szCs w:val="20"/>
              </w:rPr>
              <w:t xml:space="preserve">Дефектолог </w:t>
            </w:r>
          </w:p>
        </w:tc>
        <w:tc>
          <w:tcPr>
            <w:tcW w:w="2551" w:type="dxa"/>
          </w:tcPr>
          <w:p w14:paraId="54037B7E">
            <w:pPr>
              <w:rPr>
                <w:rFonts w:ascii="Arial" w:hAnsi="Arial" w:eastAsia="Arial" w:cs="Arial"/>
                <w:b/>
                <w:sz w:val="20"/>
                <w:szCs w:val="20"/>
              </w:rPr>
            </w:pPr>
            <w:r>
              <w:rPr>
                <w:rFonts w:ascii="Arial" w:hAnsi="Arial" w:eastAsia="Arial" w:cs="Arial"/>
                <w:sz w:val="20"/>
                <w:szCs w:val="20"/>
              </w:rPr>
              <w:t xml:space="preserve">Во текот на учебната </w:t>
            </w:r>
            <w:r>
              <w:rPr>
                <w:rFonts w:ascii="Arial" w:hAnsi="Arial" w:cs="Arial"/>
                <w:sz w:val="20"/>
                <w:szCs w:val="20"/>
              </w:rPr>
              <w:t>2026/2027 година</w:t>
            </w:r>
          </w:p>
        </w:tc>
      </w:tr>
      <w:tr w14:paraId="2D06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atLeast"/>
        </w:trPr>
        <w:tc>
          <w:tcPr>
            <w:tcW w:w="3510" w:type="dxa"/>
            <w:tcBorders>
              <w:bottom w:val="single" w:color="auto" w:sz="4" w:space="0"/>
            </w:tcBorders>
          </w:tcPr>
          <w:p w14:paraId="172FA011">
            <w:pPr>
              <w:rPr>
                <w:rFonts w:ascii="Arial" w:hAnsi="Arial" w:eastAsia="Arial" w:cs="Arial"/>
                <w:b/>
                <w:sz w:val="20"/>
                <w:szCs w:val="20"/>
              </w:rPr>
            </w:pPr>
            <w:r>
              <w:rPr>
                <w:rFonts w:ascii="Arial" w:hAnsi="Arial" w:eastAsia="Arial" w:cs="Arial"/>
                <w:sz w:val="20"/>
                <w:szCs w:val="20"/>
              </w:rPr>
              <w:t>4.Справување со насилството</w:t>
            </w:r>
          </w:p>
        </w:tc>
        <w:tc>
          <w:tcPr>
            <w:tcW w:w="7938" w:type="dxa"/>
            <w:tcBorders>
              <w:bottom w:val="single" w:color="auto" w:sz="4" w:space="0"/>
            </w:tcBorders>
          </w:tcPr>
          <w:p w14:paraId="1CD8B37A">
            <w:pPr>
              <w:rPr>
                <w:rFonts w:ascii="Arial" w:hAnsi="Arial" w:eastAsia="Arial" w:cs="Arial"/>
                <w:sz w:val="20"/>
                <w:szCs w:val="20"/>
              </w:rPr>
            </w:pPr>
            <w:r>
              <w:rPr>
                <w:rFonts w:ascii="Arial" w:hAnsi="Arial" w:eastAsia="Arial" w:cs="Arial"/>
                <w:sz w:val="20"/>
                <w:szCs w:val="20"/>
              </w:rPr>
              <w:t>Подготовка на материјали за работа,Изработка на анкети за  ученици, мерење на состојбата, подготовка на извештај , запознавање со резултатите од акционото истражување.</w:t>
            </w:r>
          </w:p>
        </w:tc>
        <w:tc>
          <w:tcPr>
            <w:tcW w:w="1560" w:type="dxa"/>
            <w:tcBorders>
              <w:bottom w:val="single" w:color="auto" w:sz="4" w:space="0"/>
            </w:tcBorders>
          </w:tcPr>
          <w:p w14:paraId="04EDF1B3">
            <w:pPr>
              <w:rPr>
                <w:rFonts w:ascii="Arial" w:hAnsi="Arial" w:eastAsia="Arial" w:cs="Arial"/>
                <w:sz w:val="20"/>
                <w:szCs w:val="20"/>
              </w:rPr>
            </w:pPr>
            <w:r>
              <w:rPr>
                <w:rFonts w:ascii="Arial" w:hAnsi="Arial" w:eastAsia="Arial" w:cs="Arial"/>
                <w:sz w:val="20"/>
                <w:szCs w:val="20"/>
              </w:rPr>
              <w:t>Психолог</w:t>
            </w:r>
          </w:p>
        </w:tc>
        <w:tc>
          <w:tcPr>
            <w:tcW w:w="2551" w:type="dxa"/>
            <w:tcBorders>
              <w:bottom w:val="single" w:color="auto" w:sz="4" w:space="0"/>
            </w:tcBorders>
          </w:tcPr>
          <w:p w14:paraId="5222AC3A">
            <w:pPr>
              <w:rPr>
                <w:rFonts w:ascii="Arial" w:hAnsi="Arial" w:eastAsia="Arial" w:cs="Arial"/>
                <w:b/>
                <w:sz w:val="20"/>
                <w:szCs w:val="20"/>
              </w:rPr>
            </w:pPr>
            <w:r>
              <w:rPr>
                <w:rFonts w:ascii="Arial" w:hAnsi="Arial" w:eastAsia="Arial" w:cs="Arial"/>
                <w:sz w:val="20"/>
                <w:szCs w:val="20"/>
              </w:rPr>
              <w:t xml:space="preserve">Во текот на учебната </w:t>
            </w:r>
            <w:r>
              <w:rPr>
                <w:rFonts w:ascii="Arial" w:hAnsi="Arial" w:cs="Arial"/>
                <w:sz w:val="20"/>
                <w:szCs w:val="20"/>
              </w:rPr>
              <w:t>2026/2027 година</w:t>
            </w:r>
          </w:p>
        </w:tc>
      </w:tr>
    </w:tbl>
    <w:p w14:paraId="40F124B9">
      <w:pPr>
        <w:spacing w:after="0" w:line="240" w:lineRule="auto"/>
        <w:jc w:val="center"/>
        <w:rPr>
          <w:rFonts w:ascii="Arial" w:hAnsi="Arial" w:eastAsia="Arial" w:cs="Arial"/>
          <w:b/>
          <w:color w:val="FF0000"/>
          <w:sz w:val="20"/>
          <w:szCs w:val="20"/>
        </w:rPr>
      </w:pPr>
    </w:p>
    <w:p w14:paraId="5BD97391">
      <w:pPr>
        <w:spacing w:after="0"/>
        <w:rPr>
          <w:rFonts w:ascii="Arial" w:hAnsi="Arial" w:eastAsia="Arial" w:cs="Arial"/>
          <w:b/>
          <w:sz w:val="20"/>
          <w:szCs w:val="20"/>
        </w:rPr>
      </w:pPr>
      <w:r>
        <w:rPr>
          <w:rFonts w:ascii="Arial" w:hAnsi="Arial" w:eastAsia="Arial" w:cs="Arial"/>
          <w:b/>
          <w:sz w:val="20"/>
          <w:szCs w:val="20"/>
        </w:rPr>
        <w:t>Акционен план за спроведување на активнистите во акциони истражувања може да претрпи измени</w:t>
      </w:r>
    </w:p>
    <w:p w14:paraId="5192B054">
      <w:pPr>
        <w:spacing w:after="0" w:line="240" w:lineRule="auto"/>
        <w:jc w:val="center"/>
        <w:rPr>
          <w:rFonts w:ascii="Arial" w:hAnsi="Arial" w:eastAsia="Arial" w:cs="Arial"/>
          <w:b/>
          <w:color w:val="FF0000"/>
          <w:sz w:val="20"/>
          <w:szCs w:val="20"/>
        </w:rPr>
      </w:pPr>
    </w:p>
    <w:p w14:paraId="2D5B89DE">
      <w:pPr>
        <w:spacing w:after="0" w:line="240" w:lineRule="auto"/>
        <w:jc w:val="center"/>
        <w:rPr>
          <w:rFonts w:ascii="Arial" w:hAnsi="Arial" w:eastAsia="Arial" w:cs="Arial"/>
          <w:b/>
          <w:color w:val="FF0000"/>
          <w:sz w:val="20"/>
          <w:szCs w:val="20"/>
        </w:rPr>
      </w:pPr>
    </w:p>
    <w:p w14:paraId="33590D48">
      <w:pPr>
        <w:spacing w:after="0" w:line="240" w:lineRule="auto"/>
        <w:jc w:val="center"/>
        <w:rPr>
          <w:rFonts w:ascii="Arial" w:hAnsi="Arial" w:eastAsia="Arial" w:cs="Arial"/>
          <w:b/>
          <w:color w:val="FF0000"/>
          <w:sz w:val="20"/>
          <w:szCs w:val="20"/>
        </w:rPr>
      </w:pPr>
    </w:p>
    <w:p w14:paraId="489DD312">
      <w:pPr>
        <w:spacing w:after="0" w:line="240" w:lineRule="auto"/>
        <w:jc w:val="center"/>
        <w:rPr>
          <w:rFonts w:ascii="Arial" w:hAnsi="Arial" w:eastAsia="Arial" w:cs="Arial"/>
          <w:b/>
          <w:color w:val="FF0000"/>
          <w:sz w:val="20"/>
          <w:szCs w:val="20"/>
        </w:rPr>
      </w:pPr>
    </w:p>
    <w:p w14:paraId="301F310B">
      <w:pPr>
        <w:spacing w:after="0" w:line="240" w:lineRule="auto"/>
        <w:jc w:val="center"/>
        <w:rPr>
          <w:rFonts w:ascii="Arial" w:hAnsi="Arial" w:eastAsia="Arial" w:cs="Arial"/>
          <w:b/>
          <w:color w:val="FF0000"/>
          <w:sz w:val="20"/>
          <w:szCs w:val="20"/>
        </w:rPr>
      </w:pPr>
    </w:p>
    <w:p w14:paraId="2A6290B8">
      <w:pPr>
        <w:spacing w:after="0" w:line="240" w:lineRule="auto"/>
        <w:jc w:val="center"/>
        <w:rPr>
          <w:rFonts w:ascii="Arial" w:hAnsi="Arial" w:eastAsia="Arial" w:cs="Arial"/>
          <w:b/>
          <w:color w:val="FF0000"/>
          <w:sz w:val="20"/>
          <w:szCs w:val="20"/>
        </w:rPr>
      </w:pPr>
    </w:p>
    <w:p w14:paraId="45A6BEEC">
      <w:pPr>
        <w:spacing w:after="0" w:line="240" w:lineRule="auto"/>
        <w:jc w:val="center"/>
        <w:rPr>
          <w:rFonts w:ascii="Arial" w:hAnsi="Arial" w:eastAsia="Arial" w:cs="Arial"/>
          <w:b/>
          <w:color w:val="FF0000"/>
          <w:sz w:val="20"/>
          <w:szCs w:val="20"/>
        </w:rPr>
      </w:pPr>
    </w:p>
    <w:p w14:paraId="119CC600">
      <w:pPr>
        <w:spacing w:after="0" w:line="240" w:lineRule="auto"/>
        <w:jc w:val="center"/>
        <w:rPr>
          <w:rFonts w:ascii="Arial" w:hAnsi="Arial" w:eastAsia="Arial" w:cs="Arial"/>
          <w:b/>
          <w:color w:val="FF0000"/>
          <w:sz w:val="20"/>
          <w:szCs w:val="20"/>
        </w:rPr>
      </w:pPr>
    </w:p>
    <w:p w14:paraId="070C56AA">
      <w:pPr>
        <w:spacing w:after="0" w:line="240" w:lineRule="auto"/>
        <w:jc w:val="center"/>
        <w:rPr>
          <w:rFonts w:ascii="Arial" w:hAnsi="Arial" w:eastAsia="Arial" w:cs="Arial"/>
          <w:b/>
          <w:color w:val="FF0000"/>
          <w:sz w:val="20"/>
          <w:szCs w:val="20"/>
        </w:rPr>
      </w:pPr>
    </w:p>
    <w:p w14:paraId="495F89E4">
      <w:pPr>
        <w:spacing w:after="0" w:line="240" w:lineRule="auto"/>
        <w:jc w:val="center"/>
        <w:rPr>
          <w:rFonts w:ascii="Arial" w:hAnsi="Arial" w:eastAsia="Arial" w:cs="Arial"/>
          <w:b/>
          <w:color w:val="FF0000"/>
          <w:sz w:val="20"/>
          <w:szCs w:val="20"/>
        </w:rPr>
      </w:pPr>
    </w:p>
    <w:p w14:paraId="01C1E659">
      <w:pPr>
        <w:spacing w:after="0" w:line="240" w:lineRule="auto"/>
        <w:jc w:val="center"/>
        <w:rPr>
          <w:rFonts w:ascii="Arial" w:hAnsi="Arial" w:cs="Arial"/>
          <w:b/>
          <w:sz w:val="20"/>
          <w:szCs w:val="20"/>
        </w:rPr>
      </w:pPr>
      <w:r>
        <w:rPr>
          <w:rFonts w:ascii="Arial" w:hAnsi="Arial" w:eastAsia="Arial" w:cs="Arial"/>
          <w:b/>
          <w:sz w:val="20"/>
          <w:szCs w:val="20"/>
          <w:lang w:val="en-US"/>
        </w:rPr>
        <w:t>ПРОГРАМА ЗА ВОННАСТАВНИ И ВОНУЧИЛИШНИ АКТИВНОСТИ  I-V одделение ЗА УЧЕБНАТА 2026-</w:t>
      </w:r>
      <w:r>
        <w:rPr>
          <w:rFonts w:ascii="Arial" w:hAnsi="Arial" w:eastAsia="Arial" w:cs="Arial"/>
          <w:b/>
          <w:sz w:val="20"/>
          <w:szCs w:val="20"/>
        </w:rPr>
        <w:t>20</w:t>
      </w:r>
      <w:r>
        <w:rPr>
          <w:rFonts w:ascii="Arial" w:hAnsi="Arial" w:eastAsia="Arial" w:cs="Arial"/>
          <w:b/>
          <w:sz w:val="20"/>
          <w:szCs w:val="20"/>
          <w:lang w:val="en-US"/>
        </w:rPr>
        <w:t>27година</w:t>
      </w:r>
    </w:p>
    <w:p w14:paraId="4EE82D6D">
      <w:pPr>
        <w:spacing w:after="0" w:line="240" w:lineRule="auto"/>
        <w:jc w:val="center"/>
        <w:rPr>
          <w:rFonts w:ascii="Arial" w:hAnsi="Arial" w:eastAsia="Arial" w:cs="Arial"/>
          <w:b/>
          <w:sz w:val="20"/>
          <w:szCs w:val="20"/>
        </w:rPr>
      </w:pPr>
      <w:r>
        <w:rPr>
          <w:rFonts w:ascii="Arial" w:hAnsi="Arial" w:eastAsia="Arial" w:cs="Arial"/>
          <w:b/>
          <w:sz w:val="20"/>
          <w:szCs w:val="20"/>
        </w:rPr>
        <w:t>Актив одделенска настава</w:t>
      </w:r>
    </w:p>
    <w:p w14:paraId="67620B31">
      <w:pPr>
        <w:spacing w:after="0" w:line="240" w:lineRule="auto"/>
        <w:jc w:val="center"/>
        <w:rPr>
          <w:rFonts w:ascii="Arial" w:hAnsi="Arial" w:eastAsia="Arial" w:cs="Arial"/>
          <w:b/>
          <w:sz w:val="20"/>
          <w:szCs w:val="20"/>
        </w:rPr>
      </w:pPr>
    </w:p>
    <w:tbl>
      <w:tblPr>
        <w:tblStyle w:val="10"/>
        <w:tblW w:w="150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1"/>
        <w:gridCol w:w="2303"/>
        <w:gridCol w:w="180"/>
        <w:gridCol w:w="787"/>
        <w:gridCol w:w="450"/>
        <w:gridCol w:w="1441"/>
        <w:gridCol w:w="1373"/>
        <w:gridCol w:w="1508"/>
        <w:gridCol w:w="888"/>
        <w:gridCol w:w="1843"/>
        <w:gridCol w:w="2323"/>
      </w:tblGrid>
      <w:tr w14:paraId="7650B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jc w:val="center"/>
        </w:trPr>
        <w:tc>
          <w:tcPr>
            <w:tcW w:w="15047" w:type="dxa"/>
            <w:gridSpan w:val="11"/>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B6BCAA5">
            <w:pPr>
              <w:spacing w:after="0" w:line="240" w:lineRule="auto"/>
              <w:rPr>
                <w:rFonts w:ascii="Arial" w:hAnsi="Arial" w:eastAsia="Arial" w:cs="Arial"/>
                <w:b/>
                <w:sz w:val="20"/>
                <w:szCs w:val="20"/>
                <w:lang w:val="en-US"/>
              </w:rPr>
            </w:pPr>
            <w:r>
              <w:rPr>
                <w:rFonts w:ascii="Arial" w:hAnsi="Arial" w:eastAsia="Arial" w:cs="Arial"/>
                <w:b/>
                <w:sz w:val="20"/>
                <w:szCs w:val="20"/>
                <w:lang w:val="en-US"/>
              </w:rPr>
              <w:t xml:space="preserve"> ВОННАСТАВНИ АКТИВНОСТИ</w:t>
            </w:r>
          </w:p>
        </w:tc>
      </w:tr>
      <w:tr w14:paraId="0375F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5047" w:type="dxa"/>
            <w:gridSpan w:val="11"/>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4464D0E3">
            <w:pPr>
              <w:spacing w:after="0" w:line="240" w:lineRule="auto"/>
              <w:rPr>
                <w:rFonts w:ascii="Arial" w:hAnsi="Arial" w:eastAsia="Arial" w:cs="Arial"/>
                <w:b/>
                <w:sz w:val="20"/>
                <w:szCs w:val="20"/>
                <w:u w:val="single"/>
                <w:lang w:val="en-US"/>
              </w:rPr>
            </w:pPr>
            <w:r>
              <w:rPr>
                <w:rFonts w:ascii="Arial" w:hAnsi="Arial" w:eastAsia="Arial" w:cs="Arial"/>
                <w:b/>
                <w:sz w:val="20"/>
                <w:szCs w:val="20"/>
                <w:u w:val="single"/>
                <w:lang w:val="en-US"/>
              </w:rPr>
              <w:t>I АКЦИИ</w:t>
            </w:r>
          </w:p>
        </w:tc>
      </w:tr>
      <w:tr w14:paraId="594D5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9" w:hRule="atLeast"/>
          <w:jc w:val="center"/>
        </w:trPr>
        <w:tc>
          <w:tcPr>
            <w:tcW w:w="1951"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628F8B15">
            <w:pPr>
              <w:spacing w:after="0" w:line="240" w:lineRule="auto"/>
              <w:rPr>
                <w:rFonts w:ascii="Arial" w:hAnsi="Arial" w:eastAsia="Arial" w:cs="Arial"/>
                <w:b/>
                <w:sz w:val="20"/>
                <w:szCs w:val="20"/>
                <w:lang w:val="en-US"/>
              </w:rPr>
            </w:pPr>
            <w:r>
              <w:rPr>
                <w:rFonts w:ascii="Arial" w:hAnsi="Arial" w:eastAsia="Arial" w:cs="Arial"/>
                <w:b/>
                <w:sz w:val="20"/>
                <w:szCs w:val="20"/>
                <w:lang w:val="en-US"/>
              </w:rPr>
              <w:t>Назив на акција</w:t>
            </w:r>
          </w:p>
        </w:tc>
        <w:tc>
          <w:tcPr>
            <w:tcW w:w="2483" w:type="dxa"/>
            <w:gridSpan w:val="2"/>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02DC22B8">
            <w:pPr>
              <w:spacing w:after="0" w:line="240" w:lineRule="auto"/>
              <w:rPr>
                <w:rFonts w:ascii="Arial" w:hAnsi="Arial" w:eastAsia="Arial" w:cs="Arial"/>
                <w:b/>
                <w:sz w:val="20"/>
                <w:szCs w:val="20"/>
                <w:lang w:val="en-US"/>
              </w:rPr>
            </w:pPr>
            <w:r>
              <w:rPr>
                <w:rFonts w:ascii="Arial" w:hAnsi="Arial" w:eastAsia="Arial" w:cs="Arial"/>
                <w:b/>
                <w:sz w:val="20"/>
                <w:szCs w:val="20"/>
                <w:lang w:val="en-US"/>
              </w:rPr>
              <w:t>Цели</w:t>
            </w:r>
          </w:p>
        </w:tc>
        <w:tc>
          <w:tcPr>
            <w:tcW w:w="2678" w:type="dxa"/>
            <w:gridSpan w:val="3"/>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039BA6CD">
            <w:pPr>
              <w:spacing w:after="0" w:line="240" w:lineRule="auto"/>
              <w:rPr>
                <w:rFonts w:ascii="Arial" w:hAnsi="Arial" w:eastAsia="Arial" w:cs="Arial"/>
                <w:b/>
                <w:sz w:val="20"/>
                <w:szCs w:val="20"/>
                <w:lang w:val="en-US"/>
              </w:rPr>
            </w:pPr>
            <w:r>
              <w:rPr>
                <w:rFonts w:ascii="Arial" w:hAnsi="Arial" w:eastAsia="Arial" w:cs="Arial"/>
                <w:b/>
                <w:sz w:val="20"/>
                <w:szCs w:val="20"/>
                <w:lang w:val="en-US"/>
              </w:rPr>
              <w:t>Реализатори</w:t>
            </w:r>
          </w:p>
          <w:p w14:paraId="3772ED21">
            <w:pPr>
              <w:spacing w:after="0" w:line="240" w:lineRule="auto"/>
              <w:rPr>
                <w:rFonts w:ascii="Arial" w:hAnsi="Arial" w:eastAsia="Arial" w:cs="Arial"/>
                <w:b/>
                <w:sz w:val="20"/>
                <w:szCs w:val="20"/>
                <w:lang w:val="en-US"/>
              </w:rPr>
            </w:pPr>
            <w:r>
              <w:rPr>
                <w:rFonts w:ascii="Arial" w:hAnsi="Arial" w:eastAsia="Arial" w:cs="Arial"/>
                <w:b/>
                <w:sz w:val="20"/>
                <w:szCs w:val="20"/>
                <w:lang w:val="en-US"/>
              </w:rPr>
              <w:t xml:space="preserve">Одговорни наставници </w:t>
            </w:r>
          </w:p>
        </w:tc>
        <w:tc>
          <w:tcPr>
            <w:tcW w:w="1373"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47E02D41">
            <w:pPr>
              <w:spacing w:after="0" w:line="240" w:lineRule="auto"/>
              <w:rPr>
                <w:rFonts w:ascii="Arial" w:hAnsi="Arial" w:eastAsia="Arial" w:cs="Arial"/>
                <w:b/>
                <w:sz w:val="20"/>
                <w:szCs w:val="20"/>
                <w:lang w:val="en-US"/>
              </w:rPr>
            </w:pPr>
            <w:r>
              <w:rPr>
                <w:rFonts w:ascii="Arial" w:hAnsi="Arial" w:eastAsia="Arial" w:cs="Arial"/>
                <w:b/>
                <w:sz w:val="20"/>
                <w:szCs w:val="20"/>
                <w:lang w:val="en-US"/>
              </w:rPr>
              <w:t>Вклучени</w:t>
            </w:r>
          </w:p>
          <w:p w14:paraId="03BE2FCD">
            <w:pPr>
              <w:spacing w:after="0" w:line="240" w:lineRule="auto"/>
              <w:rPr>
                <w:rFonts w:ascii="Arial" w:hAnsi="Arial" w:eastAsia="Arial" w:cs="Arial"/>
                <w:sz w:val="20"/>
                <w:szCs w:val="20"/>
                <w:lang w:val="en-US"/>
              </w:rPr>
            </w:pPr>
            <w:r>
              <w:rPr>
                <w:rFonts w:ascii="Arial" w:hAnsi="Arial" w:eastAsia="Arial" w:cs="Arial"/>
                <w:b/>
                <w:sz w:val="20"/>
                <w:szCs w:val="20"/>
                <w:lang w:val="en-US"/>
              </w:rPr>
              <w:t xml:space="preserve"> паралелки</w:t>
            </w:r>
          </w:p>
        </w:tc>
        <w:tc>
          <w:tcPr>
            <w:tcW w:w="2396" w:type="dxa"/>
            <w:gridSpan w:val="2"/>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0073322C">
            <w:pPr>
              <w:spacing w:after="0" w:line="240" w:lineRule="auto"/>
              <w:rPr>
                <w:rFonts w:ascii="Arial" w:hAnsi="Arial" w:eastAsia="Arial" w:cs="Arial"/>
                <w:b/>
                <w:sz w:val="20"/>
                <w:szCs w:val="20"/>
                <w:lang w:val="en-US"/>
              </w:rPr>
            </w:pPr>
            <w:r>
              <w:rPr>
                <w:rFonts w:ascii="Arial" w:hAnsi="Arial" w:eastAsia="Arial" w:cs="Arial"/>
                <w:b/>
                <w:sz w:val="20"/>
                <w:szCs w:val="20"/>
                <w:lang w:val="en-US"/>
              </w:rPr>
              <w:t xml:space="preserve">Време </w:t>
            </w:r>
          </w:p>
          <w:p w14:paraId="0EF263A9">
            <w:pPr>
              <w:spacing w:after="0" w:line="240" w:lineRule="auto"/>
              <w:rPr>
                <w:rFonts w:ascii="Arial" w:hAnsi="Arial" w:eastAsia="Arial" w:cs="Arial"/>
                <w:b/>
                <w:sz w:val="20"/>
                <w:szCs w:val="20"/>
                <w:lang w:val="en-US"/>
              </w:rPr>
            </w:pPr>
            <w:r>
              <w:rPr>
                <w:rFonts w:ascii="Arial" w:hAnsi="Arial" w:eastAsia="Arial" w:cs="Arial"/>
                <w:b/>
                <w:sz w:val="20"/>
                <w:szCs w:val="20"/>
                <w:lang w:val="en-US"/>
              </w:rPr>
              <w:t>на реализација</w:t>
            </w:r>
          </w:p>
        </w:tc>
        <w:tc>
          <w:tcPr>
            <w:tcW w:w="1843"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16CD14C7">
            <w:pPr>
              <w:spacing w:after="0" w:line="240" w:lineRule="auto"/>
              <w:rPr>
                <w:rFonts w:ascii="Arial" w:hAnsi="Arial" w:eastAsia="Arial" w:cs="Arial"/>
                <w:b/>
                <w:sz w:val="20"/>
                <w:szCs w:val="20"/>
                <w:lang w:val="en-US"/>
              </w:rPr>
            </w:pPr>
            <w:r>
              <w:rPr>
                <w:rFonts w:ascii="Arial" w:hAnsi="Arial" w:eastAsia="Arial" w:cs="Arial"/>
                <w:b/>
                <w:sz w:val="20"/>
                <w:szCs w:val="20"/>
                <w:lang w:val="en-US"/>
              </w:rPr>
              <w:t>Потребни средства/материјали и извори од кои ќе се добијат</w:t>
            </w:r>
          </w:p>
        </w:tc>
        <w:tc>
          <w:tcPr>
            <w:tcW w:w="2323"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3D6CDD9A">
            <w:pPr>
              <w:spacing w:after="0" w:line="240" w:lineRule="auto"/>
              <w:rPr>
                <w:rFonts w:ascii="Arial" w:hAnsi="Arial" w:eastAsia="Arial" w:cs="Arial"/>
                <w:b/>
                <w:sz w:val="20"/>
                <w:szCs w:val="20"/>
                <w:lang w:val="en-US"/>
              </w:rPr>
            </w:pPr>
            <w:r>
              <w:rPr>
                <w:rFonts w:ascii="Arial" w:hAnsi="Arial" w:eastAsia="Arial" w:cs="Arial"/>
                <w:b/>
                <w:sz w:val="20"/>
                <w:szCs w:val="20"/>
                <w:lang w:val="en-US"/>
              </w:rPr>
              <w:t>Тим за следење на акциите</w:t>
            </w:r>
          </w:p>
        </w:tc>
      </w:tr>
      <w:tr w14:paraId="22FD8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4"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1B1ED41">
            <w:pPr>
              <w:spacing w:after="0" w:line="240" w:lineRule="auto"/>
              <w:rPr>
                <w:rFonts w:ascii="Arial" w:hAnsi="Arial" w:eastAsia="Arial" w:cs="Arial"/>
                <w:sz w:val="20"/>
                <w:szCs w:val="20"/>
                <w:lang w:val="en-US"/>
              </w:rPr>
            </w:pPr>
            <w:r>
              <w:rPr>
                <w:rFonts w:ascii="Arial" w:hAnsi="Arial" w:eastAsia="Arial" w:cs="Arial"/>
                <w:sz w:val="20"/>
                <w:szCs w:val="20"/>
                <w:lang w:val="en-US"/>
              </w:rPr>
              <w:t>Еко акција „Нашата училница раскажува приказна за себе“</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EE29C8D">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-Распределување на детски шкафчиња и нивно внатрешно уредување.</w:t>
            </w:r>
          </w:p>
          <w:p w14:paraId="1F50F707">
            <w:pPr>
              <w:shd w:val="clear" w:color="auto" w:fill="FFFFFF"/>
              <w:spacing w:after="0" w:line="240" w:lineRule="auto"/>
              <w:rPr>
                <w:rFonts w:ascii="Arial" w:hAnsi="Arial" w:eastAsia="Arial" w:cs="Arial"/>
                <w:sz w:val="20"/>
                <w:szCs w:val="20"/>
                <w:lang w:val="en-US"/>
              </w:rPr>
            </w:pPr>
          </w:p>
          <w:p w14:paraId="36A94F35">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-Училишите простории и училишниот двор да се направат пријатно место за  престојување на учениците и целиот училишен персонал.</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4CC0EC3">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Актив на одделенски наставници </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0948938">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Ученици од </w:t>
            </w:r>
          </w:p>
          <w:p w14:paraId="6EBE8D0D">
            <w:pPr>
              <w:spacing w:after="0" w:line="240" w:lineRule="auto"/>
              <w:rPr>
                <w:rFonts w:ascii="Arial" w:hAnsi="Arial" w:eastAsia="Arial" w:cs="Arial"/>
                <w:sz w:val="20"/>
                <w:szCs w:val="20"/>
                <w:lang w:val="en-US"/>
              </w:rPr>
            </w:pPr>
            <w:r>
              <w:rPr>
                <w:rFonts w:ascii="Arial" w:hAnsi="Arial" w:eastAsia="Arial" w:cs="Arial"/>
                <w:sz w:val="20"/>
                <w:szCs w:val="20"/>
                <w:lang w:val="en-US"/>
              </w:rPr>
              <w:t>I,II,III,IV,V одделение</w:t>
            </w:r>
          </w:p>
          <w:p w14:paraId="37017FA7">
            <w:pPr>
              <w:spacing w:after="0" w:line="240" w:lineRule="auto"/>
              <w:rPr>
                <w:rFonts w:ascii="Arial" w:hAnsi="Arial" w:eastAsia="Arial" w:cs="Arial"/>
                <w:sz w:val="20"/>
                <w:szCs w:val="20"/>
                <w:lang w:val="en-US"/>
              </w:rPr>
            </w:pP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180A655">
            <w:pPr>
              <w:spacing w:after="0" w:line="240" w:lineRule="auto"/>
              <w:rPr>
                <w:rFonts w:ascii="Arial" w:hAnsi="Arial" w:eastAsia="Arial" w:cs="Arial"/>
                <w:sz w:val="20"/>
                <w:szCs w:val="20"/>
                <w:lang w:val="en-US"/>
              </w:rPr>
            </w:pPr>
            <w:r>
              <w:rPr>
                <w:rFonts w:ascii="Arial" w:hAnsi="Arial" w:eastAsia="Arial" w:cs="Arial"/>
                <w:sz w:val="20"/>
                <w:szCs w:val="20"/>
                <w:lang w:val="en-US"/>
              </w:rPr>
              <w:t>Септември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DBC40F1">
            <w:pPr>
              <w:spacing w:after="0" w:line="240" w:lineRule="auto"/>
              <w:rPr>
                <w:rFonts w:ascii="Arial" w:hAnsi="Arial" w:eastAsia="Arial" w:cs="Arial"/>
                <w:sz w:val="20"/>
                <w:szCs w:val="20"/>
                <w:lang w:val="en-US"/>
              </w:rPr>
            </w:pPr>
            <w:r>
              <w:rPr>
                <w:rFonts w:ascii="Arial" w:hAnsi="Arial" w:eastAsia="Arial" w:cs="Arial"/>
                <w:sz w:val="20"/>
                <w:szCs w:val="20"/>
                <w:lang w:val="en-US"/>
              </w:rPr>
              <w:t>Влажни и суви бришачи (набавка од родители и училиште)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8EEC06B">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065BF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4"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ED7E1E3">
            <w:pPr>
              <w:spacing w:after="0" w:line="240" w:lineRule="auto"/>
              <w:rPr>
                <w:rFonts w:ascii="Arial" w:hAnsi="Arial" w:eastAsia="Arial" w:cs="Arial"/>
                <w:sz w:val="20"/>
                <w:szCs w:val="20"/>
                <w:lang w:val="en-US"/>
              </w:rPr>
            </w:pPr>
            <w:r>
              <w:rPr>
                <w:rFonts w:ascii="Arial" w:hAnsi="Arial" w:eastAsia="Arial" w:cs="Arial"/>
                <w:sz w:val="20"/>
                <w:szCs w:val="20"/>
                <w:lang w:val="en-US"/>
              </w:rPr>
              <w:t>Недела на гладот „Помисли на нас“</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A0637D1">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-Подигање на свеста за учество во хуманитарни акции</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BA9854E">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B60AEAB">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Ученици од I,II,III,IV,V </w:t>
            </w:r>
          </w:p>
          <w:p w14:paraId="6C5DBBB1">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D57F1F8">
            <w:pPr>
              <w:spacing w:after="0" w:line="240" w:lineRule="auto"/>
              <w:rPr>
                <w:rFonts w:ascii="Arial" w:hAnsi="Arial" w:eastAsia="Arial" w:cs="Arial"/>
                <w:sz w:val="20"/>
                <w:szCs w:val="20"/>
                <w:lang w:val="en-US"/>
              </w:rPr>
            </w:pPr>
            <w:r>
              <w:rPr>
                <w:rFonts w:ascii="Arial" w:hAnsi="Arial" w:eastAsia="Arial" w:cs="Arial"/>
                <w:sz w:val="20"/>
                <w:szCs w:val="20"/>
                <w:lang w:val="en-US"/>
              </w:rPr>
              <w:t>Октомври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2EFAE78">
            <w:pPr>
              <w:spacing w:after="0" w:line="240" w:lineRule="auto"/>
              <w:rPr>
                <w:rFonts w:ascii="Arial" w:hAnsi="Arial" w:eastAsia="Arial" w:cs="Arial"/>
                <w:sz w:val="20"/>
                <w:szCs w:val="20"/>
                <w:lang w:val="en-US"/>
              </w:rPr>
            </w:pPr>
            <w:r>
              <w:rPr>
                <w:rFonts w:ascii="Arial" w:hAnsi="Arial" w:eastAsia="Arial" w:cs="Arial"/>
                <w:sz w:val="20"/>
                <w:szCs w:val="20"/>
                <w:lang w:val="en-US"/>
              </w:rPr>
              <w:t>Храна наменета за донирање (набавена од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4F11E32">
            <w:pPr>
              <w:spacing w:after="0" w:line="240" w:lineRule="auto"/>
              <w:rPr>
                <w:rFonts w:ascii="Arial" w:hAnsi="Arial" w:eastAsia="Arial" w:cs="Arial"/>
                <w:sz w:val="20"/>
                <w:szCs w:val="20"/>
                <w:lang w:val="en-US"/>
              </w:rPr>
            </w:pPr>
            <w:r>
              <w:rPr>
                <w:rFonts w:ascii="Arial" w:hAnsi="Arial" w:eastAsia="Arial" w:cs="Arial"/>
                <w:sz w:val="20"/>
                <w:szCs w:val="20"/>
                <w:lang w:val="en-US"/>
              </w:rPr>
              <w:t>Одговорен за хумнитарни акции</w:t>
            </w:r>
          </w:p>
        </w:tc>
      </w:tr>
      <w:tr w14:paraId="0E3FC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4"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2A0B1D4">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Еколошка акција по повод „Денот на пролетта“ </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543FDA8">
            <w:pPr>
              <w:spacing w:after="0" w:line="240" w:lineRule="auto"/>
              <w:rPr>
                <w:rFonts w:ascii="Arial" w:hAnsi="Arial" w:eastAsia="Arial" w:cs="Arial"/>
                <w:sz w:val="20"/>
                <w:szCs w:val="20"/>
                <w:lang w:val="en-US"/>
              </w:rPr>
            </w:pPr>
            <w:r>
              <w:rPr>
                <w:rFonts w:ascii="Arial" w:hAnsi="Arial" w:eastAsia="Arial" w:cs="Arial"/>
                <w:sz w:val="20"/>
                <w:szCs w:val="20"/>
                <w:lang w:val="en-US"/>
              </w:rPr>
              <w:t>-Подигање на еколошката свест за зачувување на чистата училишна околина</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9F303DB">
            <w:pPr>
              <w:spacing w:after="0" w:line="240" w:lineRule="auto"/>
              <w:rPr>
                <w:rFonts w:ascii="Arial" w:hAnsi="Arial" w:eastAsia="Arial" w:cs="Arial"/>
                <w:b/>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5DB31DC">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Ученици од I,II,III,IV,V </w:t>
            </w:r>
          </w:p>
          <w:p w14:paraId="08C184B4">
            <w:pPr>
              <w:spacing w:after="0" w:line="240" w:lineRule="auto"/>
              <w:rPr>
                <w:rFonts w:ascii="Arial" w:hAnsi="Arial" w:eastAsia="Arial" w:cs="Arial"/>
                <w:b/>
                <w:sz w:val="20"/>
                <w:szCs w:val="20"/>
                <w:lang w:val="en-US"/>
              </w:rPr>
            </w:pPr>
            <w:r>
              <w:rPr>
                <w:rFonts w:ascii="Arial" w:hAnsi="Arial" w:eastAsia="Arial" w:cs="Arial"/>
                <w:sz w:val="20"/>
                <w:szCs w:val="20"/>
                <w:lang w:val="en-US"/>
              </w:rPr>
              <w:t>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5B1F616">
            <w:pPr>
              <w:spacing w:after="0" w:line="240" w:lineRule="auto"/>
              <w:rPr>
                <w:rFonts w:ascii="Arial" w:hAnsi="Arial" w:eastAsia="Arial" w:cs="Arial"/>
                <w:sz w:val="20"/>
                <w:szCs w:val="20"/>
                <w:lang w:val="en-US"/>
              </w:rPr>
            </w:pPr>
            <w:r>
              <w:rPr>
                <w:rFonts w:ascii="Arial" w:hAnsi="Arial" w:eastAsia="Arial" w:cs="Arial"/>
                <w:sz w:val="20"/>
                <w:szCs w:val="20"/>
                <w:lang w:val="en-US"/>
              </w:rPr>
              <w:t>Март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FB5FED1">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Саксиско цвеќе, алатки, донации од општина или родители </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A7AC855">
            <w:pPr>
              <w:spacing w:after="0" w:line="240" w:lineRule="auto"/>
              <w:rPr>
                <w:rFonts w:ascii="Arial" w:hAnsi="Arial" w:eastAsia="Arial" w:cs="Arial"/>
                <w:b/>
                <w:sz w:val="20"/>
                <w:szCs w:val="20"/>
                <w:lang w:val="en-US"/>
              </w:rPr>
            </w:pPr>
            <w:r>
              <w:rPr>
                <w:rFonts w:ascii="Arial" w:hAnsi="Arial" w:eastAsia="Arial" w:cs="Arial"/>
                <w:sz w:val="20"/>
                <w:szCs w:val="20"/>
                <w:lang w:val="en-US"/>
              </w:rPr>
              <w:t>Одделенски наставници</w:t>
            </w:r>
          </w:p>
        </w:tc>
      </w:tr>
      <w:tr w14:paraId="4F4F7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3E4A121">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Одбележување на Детската недела </w:t>
            </w:r>
          </w:p>
          <w:p w14:paraId="2BB76090">
            <w:pPr>
              <w:spacing w:after="0" w:line="240" w:lineRule="auto"/>
              <w:rPr>
                <w:rFonts w:ascii="Arial" w:hAnsi="Arial" w:eastAsia="Arial" w:cs="Arial"/>
                <w:sz w:val="20"/>
                <w:szCs w:val="20"/>
                <w:lang w:val="en-US"/>
              </w:rPr>
            </w:pP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966BD26">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 xml:space="preserve">-Да се запознаваат учениците со своите права и обврски </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D82BBFA">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C6AA9A3">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A3882F0">
            <w:pPr>
              <w:spacing w:after="0" w:line="240" w:lineRule="auto"/>
              <w:rPr>
                <w:rFonts w:ascii="Arial" w:hAnsi="Arial" w:eastAsia="Arial" w:cs="Arial"/>
                <w:sz w:val="20"/>
                <w:szCs w:val="20"/>
                <w:lang w:val="en-US"/>
              </w:rPr>
            </w:pPr>
            <w:r>
              <w:rPr>
                <w:rFonts w:ascii="Arial" w:hAnsi="Arial" w:eastAsia="Arial" w:cs="Arial"/>
                <w:sz w:val="20"/>
                <w:szCs w:val="20"/>
                <w:lang w:val="en-US"/>
              </w:rPr>
              <w:t>Октомври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A3275EB">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 принтани листови со цртежи за детските права (училиште)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CE5FEF1">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28925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DEEEE30">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11 Октомври - Ден на востанието</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18F99FD">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негуваат чувства за љубов и почит кон татковината</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8446063">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647B277">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79931C9">
            <w:pPr>
              <w:spacing w:after="0" w:line="240" w:lineRule="auto"/>
              <w:rPr>
                <w:rFonts w:ascii="Arial" w:hAnsi="Arial" w:eastAsia="Arial" w:cs="Arial"/>
                <w:sz w:val="20"/>
                <w:szCs w:val="20"/>
                <w:lang w:val="en-US"/>
              </w:rPr>
            </w:pPr>
            <w:r>
              <w:rPr>
                <w:rFonts w:ascii="Arial" w:hAnsi="Arial" w:eastAsia="Arial" w:cs="Arial"/>
                <w:sz w:val="20"/>
                <w:szCs w:val="20"/>
                <w:lang w:val="en-US"/>
              </w:rPr>
              <w:t>Октомври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862921F">
            <w:pPr>
              <w:spacing w:after="0" w:line="240" w:lineRule="auto"/>
              <w:rPr>
                <w:rFonts w:ascii="Arial" w:hAnsi="Arial" w:eastAsia="Arial" w:cs="Arial"/>
                <w:sz w:val="20"/>
                <w:szCs w:val="20"/>
                <w:lang w:val="en-US"/>
              </w:rPr>
            </w:pPr>
            <w:r>
              <w:rPr>
                <w:rFonts w:ascii="Arial" w:hAnsi="Arial" w:eastAsia="Arial" w:cs="Arial"/>
                <w:sz w:val="20"/>
                <w:szCs w:val="20"/>
                <w:lang w:val="en-US"/>
              </w:rPr>
              <w:t>Училишен прибор</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8C9266E">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6A21F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860509B">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13 Ноември - Денот на ослободувањето на градот Скопје</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D5BDA19">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ги знаат значајните денови за главниот град и татковината</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4A0B05E">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F05952B">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DD26EE7">
            <w:pPr>
              <w:spacing w:after="0" w:line="240" w:lineRule="auto"/>
              <w:rPr>
                <w:rFonts w:ascii="Arial" w:hAnsi="Arial" w:eastAsia="Arial" w:cs="Arial"/>
                <w:sz w:val="20"/>
                <w:szCs w:val="20"/>
                <w:lang w:val="en-US"/>
              </w:rPr>
            </w:pPr>
            <w:r>
              <w:rPr>
                <w:rFonts w:ascii="Arial" w:hAnsi="Arial" w:eastAsia="Arial" w:cs="Arial"/>
                <w:sz w:val="20"/>
                <w:szCs w:val="20"/>
                <w:lang w:val="en-US"/>
              </w:rPr>
              <w:t>Ноември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6FAEA05">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w:t>
            </w:r>
          </w:p>
          <w:p w14:paraId="04450A77">
            <w:pPr>
              <w:spacing w:after="0" w:line="240" w:lineRule="auto"/>
              <w:rPr>
                <w:rFonts w:ascii="Arial" w:hAnsi="Arial" w:eastAsia="Arial" w:cs="Arial"/>
                <w:sz w:val="20"/>
                <w:szCs w:val="20"/>
                <w:lang w:val="en-US"/>
              </w:rPr>
            </w:pPr>
            <w:r>
              <w:rPr>
                <w:rFonts w:ascii="Arial" w:hAnsi="Arial" w:eastAsia="Arial" w:cs="Arial"/>
                <w:sz w:val="20"/>
                <w:szCs w:val="20"/>
                <w:lang w:val="en-US"/>
              </w:rPr>
              <w:t>(училиште,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EB45467">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3194A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AE7AAFB">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Месецот на книгата</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BA0A680">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-Со размена на книги и сликовници да се поттикнува кај учениците љубов кон пишаниот збор, книгите и сликовниците</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0E0EBCD">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8F78F19">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DC05834">
            <w:pPr>
              <w:spacing w:after="0" w:line="240" w:lineRule="auto"/>
              <w:rPr>
                <w:rFonts w:ascii="Arial" w:hAnsi="Arial" w:eastAsia="Arial" w:cs="Arial"/>
                <w:sz w:val="20"/>
                <w:szCs w:val="20"/>
                <w:lang w:val="en-US"/>
              </w:rPr>
            </w:pPr>
            <w:r>
              <w:rPr>
                <w:rFonts w:ascii="Arial" w:hAnsi="Arial" w:eastAsia="Arial" w:cs="Arial"/>
                <w:sz w:val="20"/>
                <w:szCs w:val="20"/>
                <w:lang w:val="en-US"/>
              </w:rPr>
              <w:t>Ноември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6862572">
            <w:pPr>
              <w:spacing w:after="0" w:line="240" w:lineRule="auto"/>
              <w:rPr>
                <w:rFonts w:ascii="Arial" w:hAnsi="Arial" w:eastAsia="Arial" w:cs="Arial"/>
                <w:sz w:val="20"/>
                <w:szCs w:val="20"/>
                <w:lang w:val="en-US"/>
              </w:rPr>
            </w:pPr>
            <w:r>
              <w:rPr>
                <w:rFonts w:ascii="Arial" w:hAnsi="Arial" w:eastAsia="Arial" w:cs="Arial"/>
                <w:sz w:val="20"/>
                <w:szCs w:val="20"/>
                <w:lang w:val="en-US"/>
              </w:rPr>
              <w:t>Книги и сликовници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E040E5E">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537A0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3DD0D44">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денот на детето</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2A529F2">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 xml:space="preserve">-Со изучување на детските права и обврски, читање текстови за детето и ликовно изразување, да ја знаат важноста на детето, неговото растење безгрижно и безбедно </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FC01360">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646418A">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57586CF">
            <w:pPr>
              <w:spacing w:after="0" w:line="240" w:lineRule="auto"/>
              <w:rPr>
                <w:rFonts w:ascii="Arial" w:hAnsi="Arial" w:eastAsia="Arial" w:cs="Arial"/>
                <w:sz w:val="20"/>
                <w:szCs w:val="20"/>
                <w:lang w:val="en-US"/>
              </w:rPr>
            </w:pPr>
            <w:r>
              <w:rPr>
                <w:rFonts w:ascii="Arial" w:hAnsi="Arial" w:eastAsia="Arial" w:cs="Arial"/>
                <w:sz w:val="20"/>
                <w:szCs w:val="20"/>
                <w:lang w:val="en-US"/>
              </w:rPr>
              <w:t>20 Ноември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B465E3A">
            <w:pPr>
              <w:spacing w:after="0" w:line="240" w:lineRule="auto"/>
              <w:rPr>
                <w:rFonts w:ascii="Arial" w:hAnsi="Arial" w:eastAsia="Arial" w:cs="Arial"/>
                <w:sz w:val="20"/>
                <w:szCs w:val="20"/>
                <w:lang w:val="en-US"/>
              </w:rPr>
            </w:pPr>
            <w:r>
              <w:rPr>
                <w:rFonts w:ascii="Arial" w:hAnsi="Arial" w:eastAsia="Arial" w:cs="Arial"/>
                <w:sz w:val="20"/>
                <w:szCs w:val="20"/>
                <w:lang w:val="en-US"/>
              </w:rPr>
              <w:t>Конвенција на правата на детето, песни и текстови, прбор за цртање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3FEA8C3">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4C508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59B2659">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Одбележување на новогодишните празници, новогодишен хепенинг; </w:t>
            </w:r>
          </w:p>
          <w:p w14:paraId="61C81437">
            <w:pPr>
              <w:spacing w:after="0" w:line="240" w:lineRule="auto"/>
              <w:rPr>
                <w:rFonts w:ascii="Arial" w:hAnsi="Arial" w:eastAsia="Arial" w:cs="Arial"/>
                <w:sz w:val="20"/>
                <w:szCs w:val="20"/>
                <w:lang w:val="en-US"/>
              </w:rPr>
            </w:pPr>
          </w:p>
          <w:p w14:paraId="62D0571D">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Изработка на детски честитки од природни материјали; </w:t>
            </w:r>
          </w:p>
          <w:p w14:paraId="30BB8BA4">
            <w:pPr>
              <w:spacing w:after="0" w:line="240" w:lineRule="auto"/>
              <w:rPr>
                <w:rFonts w:ascii="Arial" w:hAnsi="Arial" w:eastAsia="Arial" w:cs="Arial"/>
                <w:sz w:val="20"/>
                <w:szCs w:val="20"/>
                <w:lang w:val="en-US"/>
              </w:rPr>
            </w:pPr>
          </w:p>
          <w:p w14:paraId="409993B0">
            <w:pPr>
              <w:spacing w:after="0" w:line="240" w:lineRule="auto"/>
              <w:rPr>
                <w:rFonts w:ascii="Arial" w:hAnsi="Arial" w:eastAsia="Arial" w:cs="Arial"/>
                <w:sz w:val="20"/>
                <w:szCs w:val="20"/>
                <w:lang w:val="en-US"/>
              </w:rPr>
            </w:pPr>
            <w:r>
              <w:rPr>
                <w:rFonts w:ascii="Arial" w:hAnsi="Arial" w:eastAsia="Arial" w:cs="Arial"/>
                <w:sz w:val="20"/>
                <w:szCs w:val="20"/>
                <w:lang w:val="en-US"/>
              </w:rPr>
              <w:t>Подготовки и реализација на забава по повод завршеток на прво полугодие;</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329F6FF">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развиваат позитивни чувства, да се оспособуваат за глумење, рецитирање, играње пеење</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69BC562">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C5847E0">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3D2E9FF">
            <w:pPr>
              <w:spacing w:after="0" w:line="240" w:lineRule="auto"/>
              <w:rPr>
                <w:rFonts w:ascii="Arial" w:hAnsi="Arial" w:eastAsia="Arial" w:cs="Arial"/>
                <w:sz w:val="20"/>
                <w:szCs w:val="20"/>
                <w:lang w:val="en-US"/>
              </w:rPr>
            </w:pPr>
            <w:r>
              <w:rPr>
                <w:rFonts w:ascii="Arial" w:hAnsi="Arial" w:eastAsia="Arial" w:cs="Arial"/>
                <w:sz w:val="20"/>
                <w:szCs w:val="20"/>
                <w:lang w:val="en-US"/>
              </w:rPr>
              <w:t>Декември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BA0A662">
            <w:pPr>
              <w:spacing w:after="0" w:line="240" w:lineRule="auto"/>
              <w:rPr>
                <w:rFonts w:ascii="Arial" w:hAnsi="Arial" w:eastAsia="Arial" w:cs="Arial"/>
                <w:sz w:val="20"/>
                <w:szCs w:val="20"/>
                <w:lang w:val="en-US"/>
              </w:rPr>
            </w:pPr>
            <w:r>
              <w:rPr>
                <w:rFonts w:ascii="Arial" w:hAnsi="Arial" w:eastAsia="Arial" w:cs="Arial"/>
                <w:sz w:val="20"/>
                <w:szCs w:val="20"/>
                <w:lang w:val="en-US"/>
              </w:rPr>
              <w:t>Песни, рецитали, прибор за цртање(училиште)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1E13D27">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1459E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53D440A">
            <w:pPr>
              <w:spacing w:after="0" w:line="240" w:lineRule="auto"/>
              <w:rPr>
                <w:rFonts w:ascii="Arial" w:hAnsi="Arial" w:eastAsia="Arial" w:cs="Arial"/>
                <w:sz w:val="20"/>
                <w:szCs w:val="20"/>
                <w:lang w:val="en-US"/>
              </w:rPr>
            </w:pPr>
            <w:r>
              <w:rPr>
                <w:rFonts w:ascii="Arial" w:hAnsi="Arial" w:eastAsia="Arial" w:cs="Arial"/>
                <w:sz w:val="20"/>
                <w:szCs w:val="20"/>
                <w:lang w:val="en-US"/>
              </w:rPr>
              <w:t>Оддбележување на раѓањето на нашиот патрон Гоце Делчев</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3A901D6">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запознаваат со животот и делото на патронот Гоце Делчев</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6A43C4D">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FA624A0">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7A8E682">
            <w:pPr>
              <w:spacing w:after="0" w:line="240" w:lineRule="auto"/>
              <w:rPr>
                <w:rFonts w:ascii="Arial" w:hAnsi="Arial" w:eastAsia="Arial" w:cs="Arial"/>
                <w:sz w:val="20"/>
                <w:szCs w:val="20"/>
                <w:lang w:val="en-US"/>
              </w:rPr>
            </w:pPr>
            <w:r>
              <w:rPr>
                <w:rFonts w:ascii="Arial" w:hAnsi="Arial" w:eastAsia="Arial" w:cs="Arial"/>
                <w:sz w:val="20"/>
                <w:szCs w:val="20"/>
                <w:lang w:val="en-US"/>
              </w:rPr>
              <w:t>Февруари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2BE2B1">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w:t>
            </w:r>
          </w:p>
          <w:p w14:paraId="12E5C931">
            <w:pPr>
              <w:spacing w:after="0" w:line="240" w:lineRule="auto"/>
              <w:rPr>
                <w:rFonts w:ascii="Arial" w:hAnsi="Arial" w:eastAsia="Arial" w:cs="Arial"/>
                <w:sz w:val="20"/>
                <w:szCs w:val="20"/>
                <w:lang w:val="en-US"/>
              </w:rPr>
            </w:pPr>
            <w:r>
              <w:rPr>
                <w:rFonts w:ascii="Arial" w:hAnsi="Arial" w:eastAsia="Arial" w:cs="Arial"/>
                <w:sz w:val="20"/>
                <w:szCs w:val="20"/>
                <w:lang w:val="en-US"/>
              </w:rPr>
              <w:t>(училиште,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E69A30D">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5DC30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FDE74B9">
            <w:pPr>
              <w:spacing w:after="0" w:line="240" w:lineRule="auto"/>
              <w:rPr>
                <w:rFonts w:ascii="Arial" w:hAnsi="Arial" w:eastAsia="Arial" w:cs="Arial"/>
                <w:sz w:val="20"/>
                <w:szCs w:val="20"/>
                <w:lang w:val="en-US"/>
              </w:rPr>
            </w:pPr>
            <w:r>
              <w:rPr>
                <w:rFonts w:ascii="Arial" w:hAnsi="Arial" w:eastAsia="Arial" w:cs="Arial"/>
                <w:sz w:val="20"/>
                <w:szCs w:val="20"/>
                <w:lang w:val="en-US"/>
              </w:rPr>
              <w:t>Маскенбал по повод Денот на шегата</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4D5F1F2">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 xml:space="preserve">-Дружење, забава и поттикнување на смислата за хумр </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363C07E">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C2318EA">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9A44BF4">
            <w:pPr>
              <w:spacing w:after="0" w:line="240" w:lineRule="auto"/>
              <w:rPr>
                <w:rFonts w:ascii="Arial" w:hAnsi="Arial" w:eastAsia="Arial" w:cs="Arial"/>
                <w:sz w:val="20"/>
                <w:szCs w:val="20"/>
                <w:lang w:val="en-US"/>
              </w:rPr>
            </w:pPr>
            <w:r>
              <w:rPr>
                <w:rFonts w:ascii="Arial" w:hAnsi="Arial" w:eastAsia="Arial" w:cs="Arial"/>
                <w:sz w:val="20"/>
                <w:szCs w:val="20"/>
                <w:lang w:val="en-US"/>
              </w:rPr>
              <w:t>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87D0A22">
            <w:pPr>
              <w:spacing w:after="0" w:line="240" w:lineRule="auto"/>
              <w:rPr>
                <w:rFonts w:ascii="Arial" w:hAnsi="Arial" w:eastAsia="Arial" w:cs="Arial"/>
                <w:sz w:val="20"/>
                <w:szCs w:val="20"/>
                <w:lang w:val="en-US"/>
              </w:rPr>
            </w:pPr>
            <w:r>
              <w:rPr>
                <w:rFonts w:ascii="Arial" w:hAnsi="Arial" w:eastAsia="Arial" w:cs="Arial"/>
                <w:sz w:val="20"/>
                <w:szCs w:val="20"/>
                <w:lang w:val="en-US"/>
              </w:rPr>
              <w:t>Маски изработени од материјали кои се рециклираат или свои маски (училиште,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71E904D">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6102C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0E8A25B">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Светски ден на аутизам</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BAD9124">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-Подигање на свеста за децата со аутизам, со цел препознавање и правилно постапување со нив (презентација за деца со аутизам, изработка на плакат-постер)</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5152FB">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6649D4B">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22FC8B2">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2 Април </w:t>
            </w:r>
          </w:p>
          <w:p w14:paraId="60D44F9C">
            <w:pPr>
              <w:spacing w:after="0" w:line="240" w:lineRule="auto"/>
              <w:rPr>
                <w:rFonts w:ascii="Arial" w:hAnsi="Arial" w:eastAsia="Arial" w:cs="Arial"/>
                <w:sz w:val="20"/>
                <w:szCs w:val="20"/>
                <w:lang w:val="en-US"/>
              </w:rPr>
            </w:pPr>
            <w:r>
              <w:rPr>
                <w:rFonts w:ascii="Arial" w:hAnsi="Arial" w:eastAsia="Arial" w:cs="Arial"/>
                <w:sz w:val="20"/>
                <w:szCs w:val="20"/>
                <w:lang w:val="en-US"/>
              </w:rPr>
              <w:t>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C00A6A1">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CC8CED3">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70E64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19C597">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Денот на планетата Земја</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A889FAB">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им се подигнува свеста за грижа и заштита на планетата Земја</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F88B39F">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12D88BA">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96E8C6A">
            <w:pPr>
              <w:spacing w:after="0" w:line="240" w:lineRule="auto"/>
              <w:rPr>
                <w:rFonts w:ascii="Arial" w:hAnsi="Arial" w:eastAsia="Arial" w:cs="Arial"/>
                <w:sz w:val="20"/>
                <w:szCs w:val="20"/>
                <w:lang w:val="en-US"/>
              </w:rPr>
            </w:pPr>
            <w:r>
              <w:rPr>
                <w:rFonts w:ascii="Arial" w:hAnsi="Arial" w:eastAsia="Arial" w:cs="Arial"/>
                <w:sz w:val="20"/>
                <w:szCs w:val="20"/>
                <w:lang w:val="en-US"/>
              </w:rPr>
              <w:t>22 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5BEE0AC">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w:t>
            </w:r>
          </w:p>
          <w:p w14:paraId="149C4DCB">
            <w:pPr>
              <w:spacing w:after="0" w:line="240" w:lineRule="auto"/>
              <w:rPr>
                <w:rFonts w:ascii="Arial" w:hAnsi="Arial" w:eastAsia="Arial" w:cs="Arial"/>
                <w:sz w:val="20"/>
                <w:szCs w:val="20"/>
                <w:lang w:val="en-US"/>
              </w:rPr>
            </w:pPr>
            <w:r>
              <w:rPr>
                <w:rFonts w:ascii="Arial" w:hAnsi="Arial" w:eastAsia="Arial" w:cs="Arial"/>
                <w:sz w:val="20"/>
                <w:szCs w:val="20"/>
                <w:lang w:val="en-US"/>
              </w:rPr>
              <w:t>(училиште, 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D945EF4">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5330B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2966D6F">
            <w:pPr>
              <w:spacing w:after="0" w:line="240" w:lineRule="auto"/>
              <w:rPr>
                <w:rFonts w:ascii="Arial" w:hAnsi="Arial" w:eastAsia="Arial" w:cs="Arial"/>
                <w:sz w:val="20"/>
                <w:szCs w:val="20"/>
                <w:lang w:val="en-US"/>
              </w:rPr>
            </w:pPr>
            <w:r>
              <w:rPr>
                <w:rFonts w:ascii="Arial" w:hAnsi="Arial" w:eastAsia="Arial" w:cs="Arial"/>
                <w:sz w:val="20"/>
                <w:szCs w:val="20"/>
                <w:lang w:val="en-US"/>
              </w:rPr>
              <w:t>Велигденски хепенинг</w:t>
            </w: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50E4D7A">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поттикнуваат на меѓусебна соработка и интеграција со другите ученици и да ја доживеат атмосферата во училиштето</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A320DEA">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9EBA1C1">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1C57EFB">
            <w:pPr>
              <w:spacing w:after="0" w:line="240" w:lineRule="auto"/>
              <w:rPr>
                <w:rFonts w:ascii="Arial" w:hAnsi="Arial" w:eastAsia="Arial" w:cs="Arial"/>
                <w:sz w:val="20"/>
                <w:szCs w:val="20"/>
                <w:lang w:val="en-US"/>
              </w:rPr>
            </w:pPr>
            <w:r>
              <w:rPr>
                <w:rFonts w:ascii="Arial" w:hAnsi="Arial" w:eastAsia="Arial" w:cs="Arial"/>
                <w:sz w:val="20"/>
                <w:szCs w:val="20"/>
                <w:lang w:val="en-US"/>
              </w:rPr>
              <w:t>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DED87E6">
            <w:pPr>
              <w:spacing w:after="0" w:line="240" w:lineRule="auto"/>
              <w:rPr>
                <w:rFonts w:ascii="Arial" w:hAnsi="Arial" w:eastAsia="Arial" w:cs="Arial"/>
                <w:sz w:val="20"/>
                <w:szCs w:val="20"/>
                <w:lang w:val="en-US"/>
              </w:rPr>
            </w:pPr>
            <w:r>
              <w:rPr>
                <w:rFonts w:ascii="Arial" w:hAnsi="Arial" w:eastAsia="Arial" w:cs="Arial"/>
                <w:sz w:val="20"/>
                <w:szCs w:val="20"/>
                <w:lang w:val="en-US"/>
              </w:rPr>
              <w:t>Украси и храна за продажба</w:t>
            </w:r>
          </w:p>
          <w:p w14:paraId="7A724EF1">
            <w:pPr>
              <w:spacing w:after="0" w:line="240" w:lineRule="auto"/>
              <w:rPr>
                <w:rFonts w:ascii="Arial" w:hAnsi="Arial" w:eastAsia="Arial" w:cs="Arial"/>
                <w:sz w:val="20"/>
                <w:szCs w:val="20"/>
                <w:lang w:val="en-US"/>
              </w:rPr>
            </w:pPr>
            <w:r>
              <w:rPr>
                <w:rFonts w:ascii="Arial" w:hAnsi="Arial" w:eastAsia="Arial" w:cs="Arial"/>
                <w:sz w:val="20"/>
                <w:szCs w:val="20"/>
                <w:lang w:val="en-US"/>
              </w:rPr>
              <w:t>(родители)</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AC9ED36">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0E7F1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9E15EB7">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4 Мај - Денот на училиштето</w:t>
            </w:r>
          </w:p>
          <w:p w14:paraId="69BAD124">
            <w:pPr>
              <w:spacing w:after="0" w:line="240" w:lineRule="auto"/>
              <w:rPr>
                <w:rFonts w:ascii="Arial" w:hAnsi="Arial" w:eastAsia="Arial" w:cs="Arial"/>
                <w:sz w:val="20"/>
                <w:szCs w:val="20"/>
                <w:lang w:val="en-US"/>
              </w:rPr>
            </w:pP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F312647">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учествуваат во празничната атмосфера на училиштето, да допринесуваат со свои творби</w:t>
            </w:r>
          </w:p>
          <w:p w14:paraId="55E9D85B">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во одбележувањето и славењето</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7503974">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p w14:paraId="0DE91906">
            <w:pPr>
              <w:spacing w:after="0" w:line="240" w:lineRule="auto"/>
              <w:rPr>
                <w:rFonts w:ascii="Arial" w:hAnsi="Arial" w:eastAsia="Arial" w:cs="Arial"/>
                <w:sz w:val="20"/>
                <w:szCs w:val="20"/>
                <w:lang w:val="en-US"/>
              </w:rPr>
            </w:pPr>
          </w:p>
          <w:p w14:paraId="6F9527FD">
            <w:pPr>
              <w:spacing w:after="0" w:line="240" w:lineRule="auto"/>
              <w:rPr>
                <w:rFonts w:ascii="Arial" w:hAnsi="Arial" w:eastAsia="Arial" w:cs="Arial"/>
                <w:sz w:val="20"/>
                <w:szCs w:val="20"/>
                <w:lang w:val="en-US"/>
              </w:rPr>
            </w:pPr>
          </w:p>
          <w:p w14:paraId="7C420563">
            <w:pPr>
              <w:spacing w:after="0" w:line="240" w:lineRule="auto"/>
              <w:rPr>
                <w:rFonts w:ascii="Arial" w:hAnsi="Arial" w:eastAsia="Arial" w:cs="Arial"/>
                <w:sz w:val="20"/>
                <w:szCs w:val="20"/>
                <w:lang w:val="en-US"/>
              </w:rPr>
            </w:pPr>
          </w:p>
          <w:p w14:paraId="0C356B00">
            <w:pPr>
              <w:spacing w:after="0" w:line="240" w:lineRule="auto"/>
              <w:rPr>
                <w:rFonts w:ascii="Arial" w:hAnsi="Arial" w:eastAsia="Arial" w:cs="Arial"/>
                <w:sz w:val="20"/>
                <w:szCs w:val="20"/>
                <w:lang w:val="en-US"/>
              </w:rPr>
            </w:pPr>
          </w:p>
          <w:p w14:paraId="4801BBFB">
            <w:pPr>
              <w:spacing w:after="0" w:line="240" w:lineRule="auto"/>
              <w:rPr>
                <w:rFonts w:ascii="Arial" w:hAnsi="Arial" w:eastAsia="Arial" w:cs="Arial"/>
                <w:sz w:val="20"/>
                <w:szCs w:val="20"/>
                <w:lang w:val="en-US"/>
              </w:rPr>
            </w:pPr>
          </w:p>
          <w:p w14:paraId="765E89A4">
            <w:pPr>
              <w:spacing w:after="0" w:line="240" w:lineRule="auto"/>
              <w:rPr>
                <w:rFonts w:ascii="Arial" w:hAnsi="Arial" w:eastAsia="Arial" w:cs="Arial"/>
                <w:sz w:val="20"/>
                <w:szCs w:val="20"/>
                <w:lang w:val="en-US"/>
              </w:rPr>
            </w:pPr>
          </w:p>
          <w:p w14:paraId="4962BCE1">
            <w:pPr>
              <w:spacing w:after="0" w:line="240" w:lineRule="auto"/>
              <w:rPr>
                <w:rFonts w:ascii="Arial" w:hAnsi="Arial" w:eastAsia="Arial" w:cs="Arial"/>
                <w:sz w:val="20"/>
                <w:szCs w:val="20"/>
                <w:lang w:val="en-US"/>
              </w:rPr>
            </w:pP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5143A1C">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6DCA8AD">
            <w:pPr>
              <w:spacing w:after="0" w:line="240" w:lineRule="auto"/>
              <w:rPr>
                <w:rFonts w:ascii="Arial" w:hAnsi="Arial" w:eastAsia="Arial" w:cs="Arial"/>
                <w:sz w:val="20"/>
                <w:szCs w:val="20"/>
                <w:lang w:val="en-US"/>
              </w:rPr>
            </w:pPr>
            <w:r>
              <w:rPr>
                <w:rFonts w:ascii="Arial" w:hAnsi="Arial" w:eastAsia="Arial" w:cs="Arial"/>
                <w:sz w:val="20"/>
                <w:szCs w:val="20"/>
                <w:lang w:val="en-US"/>
              </w:rPr>
              <w:t>Мај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3D6FF53">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 хамери, ножици, лепак( училиште)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6834DB0">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6F962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79ED15E">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Одбележување на 5 Мај  - Денот на македонскиот јазик </w:t>
            </w:r>
          </w:p>
          <w:p w14:paraId="45E67EB1">
            <w:pPr>
              <w:spacing w:after="0" w:line="240" w:lineRule="auto"/>
              <w:rPr>
                <w:rFonts w:ascii="Arial" w:hAnsi="Arial" w:eastAsia="Arial" w:cs="Arial"/>
                <w:sz w:val="20"/>
                <w:szCs w:val="20"/>
                <w:lang w:val="en-US"/>
              </w:rPr>
            </w:pPr>
          </w:p>
          <w:p w14:paraId="23BBD221">
            <w:pPr>
              <w:spacing w:after="0" w:line="240" w:lineRule="auto"/>
              <w:rPr>
                <w:rFonts w:ascii="Arial" w:hAnsi="Arial" w:eastAsia="Arial" w:cs="Arial"/>
                <w:sz w:val="20"/>
                <w:szCs w:val="20"/>
                <w:lang w:val="en-US"/>
              </w:rPr>
            </w:pPr>
          </w:p>
        </w:tc>
        <w:tc>
          <w:tcPr>
            <w:tcW w:w="2483"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A4AD241">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учествуваат во празничната атмосфера на училиштето, да допринесуваат со свои творби</w:t>
            </w:r>
          </w:p>
          <w:p w14:paraId="262696E5">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во одбележувањето и славењето</w:t>
            </w:r>
          </w:p>
        </w:tc>
        <w:tc>
          <w:tcPr>
            <w:tcW w:w="2678" w:type="dxa"/>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B4DB0F4">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CA4BEF2">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0C938A3">
            <w:pPr>
              <w:spacing w:after="0" w:line="240" w:lineRule="auto"/>
              <w:rPr>
                <w:rFonts w:ascii="Arial" w:hAnsi="Arial" w:eastAsia="Arial" w:cs="Arial"/>
                <w:sz w:val="20"/>
                <w:szCs w:val="20"/>
                <w:lang w:val="en-US"/>
              </w:rPr>
            </w:pPr>
            <w:r>
              <w:rPr>
                <w:rFonts w:ascii="Arial" w:hAnsi="Arial" w:eastAsia="Arial" w:cs="Arial"/>
                <w:sz w:val="20"/>
                <w:szCs w:val="20"/>
                <w:lang w:val="en-US"/>
              </w:rPr>
              <w:t>Мај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84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F8D1337">
            <w:pPr>
              <w:spacing w:after="0" w:line="240" w:lineRule="auto"/>
              <w:rPr>
                <w:rFonts w:ascii="Arial" w:hAnsi="Arial" w:eastAsia="Arial" w:cs="Arial"/>
                <w:sz w:val="20"/>
                <w:szCs w:val="20"/>
                <w:lang w:val="en-US"/>
              </w:rPr>
            </w:pPr>
            <w:r>
              <w:rPr>
                <w:rFonts w:ascii="Arial" w:hAnsi="Arial" w:eastAsia="Arial" w:cs="Arial"/>
                <w:sz w:val="20"/>
                <w:szCs w:val="20"/>
                <w:lang w:val="en-US"/>
              </w:rPr>
              <w:t>Прибор за цртање, хамери, ножици, лепак(училиште)</w:t>
            </w:r>
          </w:p>
        </w:tc>
        <w:tc>
          <w:tcPr>
            <w:tcW w:w="232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4152B44">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tc>
      </w:tr>
      <w:tr w14:paraId="5E730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51"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5B35EFE">
            <w:pPr>
              <w:spacing w:after="0" w:line="240" w:lineRule="auto"/>
              <w:rPr>
                <w:rFonts w:ascii="Arial" w:hAnsi="Arial" w:eastAsia="Arial" w:cs="Arial"/>
                <w:sz w:val="20"/>
                <w:szCs w:val="20"/>
                <w:lang w:val="en-US"/>
              </w:rPr>
            </w:pPr>
            <w:r>
              <w:rPr>
                <w:rFonts w:ascii="Arial" w:hAnsi="Arial" w:eastAsia="Arial" w:cs="Arial"/>
                <w:sz w:val="20"/>
                <w:szCs w:val="20"/>
                <w:lang w:val="en-US"/>
              </w:rPr>
              <w:t>Активности планирани во програмата за унапредување на мултикултурализам и меѓуетничка интеграција</w:t>
            </w:r>
          </w:p>
        </w:tc>
        <w:tc>
          <w:tcPr>
            <w:tcW w:w="2483" w:type="dxa"/>
            <w:gridSpan w:val="2"/>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5603CB3E">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развива чувство за еднаквост, почитување, меѓусебно помогање и поддршка</w:t>
            </w:r>
          </w:p>
        </w:tc>
        <w:tc>
          <w:tcPr>
            <w:tcW w:w="2678" w:type="dxa"/>
            <w:gridSpan w:val="3"/>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58559F54">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37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2386E5C7">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3DD2B33C">
            <w:pPr>
              <w:spacing w:after="0" w:line="240" w:lineRule="auto"/>
              <w:rPr>
                <w:rFonts w:ascii="Arial" w:hAnsi="Arial" w:eastAsia="Arial" w:cs="Arial"/>
                <w:sz w:val="20"/>
                <w:szCs w:val="20"/>
                <w:lang w:val="en-US"/>
              </w:rPr>
            </w:pPr>
            <w:r>
              <w:rPr>
                <w:rFonts w:ascii="Arial" w:hAnsi="Arial" w:eastAsia="Arial" w:cs="Arial"/>
                <w:sz w:val="20"/>
                <w:szCs w:val="20"/>
                <w:lang w:val="en-US"/>
              </w:rPr>
              <w:t>Мај 202</w:t>
            </w:r>
            <w:r>
              <w:rPr>
                <w:rFonts w:ascii="Arial" w:hAnsi="Arial" w:eastAsia="Arial" w:cs="Arial"/>
                <w:sz w:val="20"/>
                <w:szCs w:val="20"/>
              </w:rPr>
              <w:t xml:space="preserve">7 </w:t>
            </w:r>
            <w:r>
              <w:rPr>
                <w:rFonts w:ascii="Arial" w:hAnsi="Arial" w:eastAsia="Arial" w:cs="Arial"/>
                <w:sz w:val="20"/>
                <w:szCs w:val="20"/>
                <w:lang w:val="en-US"/>
              </w:rPr>
              <w:t>година</w:t>
            </w:r>
          </w:p>
        </w:tc>
        <w:tc>
          <w:tcPr>
            <w:tcW w:w="184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60525D5">
            <w:pPr>
              <w:spacing w:after="0" w:line="240" w:lineRule="auto"/>
              <w:rPr>
                <w:rFonts w:ascii="Arial" w:hAnsi="Arial" w:eastAsia="Arial" w:cs="Arial"/>
                <w:sz w:val="20"/>
                <w:szCs w:val="20"/>
                <w:lang w:val="en-US"/>
              </w:rPr>
            </w:pPr>
            <w:r>
              <w:rPr>
                <w:rFonts w:ascii="Arial" w:hAnsi="Arial" w:eastAsia="Arial" w:cs="Arial"/>
                <w:sz w:val="20"/>
                <w:szCs w:val="20"/>
                <w:lang w:val="en-US"/>
              </w:rPr>
              <w:t>Спортски реквизити, прибор за изработки од хартија (грант)</w:t>
            </w:r>
          </w:p>
        </w:tc>
        <w:tc>
          <w:tcPr>
            <w:tcW w:w="232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48988886">
            <w:pPr>
              <w:spacing w:after="0" w:line="240" w:lineRule="auto"/>
              <w:rPr>
                <w:rFonts w:ascii="Arial" w:hAnsi="Arial" w:eastAsia="Arial" w:cs="Arial"/>
                <w:sz w:val="20"/>
                <w:szCs w:val="20"/>
                <w:lang w:val="en-US"/>
              </w:rPr>
            </w:pPr>
            <w:r>
              <w:rPr>
                <w:rFonts w:ascii="Arial" w:hAnsi="Arial" w:eastAsia="Arial" w:cs="Arial"/>
                <w:sz w:val="20"/>
                <w:szCs w:val="20"/>
                <w:lang w:val="en-US"/>
              </w:rPr>
              <w:t>Тим за мултикултурализам</w:t>
            </w:r>
          </w:p>
        </w:tc>
      </w:tr>
      <w:tr w14:paraId="5BB6B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3" w:hRule="atLeast"/>
          <w:jc w:val="center"/>
        </w:trPr>
        <w:tc>
          <w:tcPr>
            <w:tcW w:w="1951"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5179F31">
            <w:pPr>
              <w:spacing w:after="0" w:line="240" w:lineRule="auto"/>
              <w:rPr>
                <w:rFonts w:ascii="Arial" w:hAnsi="Arial" w:eastAsia="Arial" w:cs="Arial"/>
                <w:sz w:val="20"/>
                <w:szCs w:val="20"/>
                <w:lang w:val="en-US"/>
              </w:rPr>
            </w:pPr>
            <w:r>
              <w:rPr>
                <w:rFonts w:ascii="Arial" w:hAnsi="Arial" w:eastAsia="Arial" w:cs="Arial"/>
                <w:sz w:val="20"/>
                <w:szCs w:val="20"/>
                <w:lang w:val="en-US"/>
              </w:rPr>
              <w:t>Одбележување на Денот на семејството</w:t>
            </w:r>
          </w:p>
        </w:tc>
        <w:tc>
          <w:tcPr>
            <w:tcW w:w="2483" w:type="dxa"/>
            <w:gridSpan w:val="2"/>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50D5990A">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-Зајакнување на семејните односи, развивање на натпреварувачки дух</w:t>
            </w:r>
          </w:p>
          <w:p w14:paraId="4659D894">
            <w:pPr>
              <w:shd w:val="clear" w:color="auto" w:fill="FFFFFF"/>
              <w:spacing w:after="0" w:line="240" w:lineRule="auto"/>
              <w:rPr>
                <w:rFonts w:ascii="Arial" w:hAnsi="Arial" w:eastAsia="Arial" w:cs="Arial"/>
                <w:sz w:val="20"/>
                <w:szCs w:val="20"/>
                <w:lang w:val="en-US"/>
              </w:rPr>
            </w:pPr>
          </w:p>
        </w:tc>
        <w:tc>
          <w:tcPr>
            <w:tcW w:w="2678" w:type="dxa"/>
            <w:gridSpan w:val="3"/>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66B99FD">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p w14:paraId="08F1C7D7">
            <w:pPr>
              <w:spacing w:after="0" w:line="240" w:lineRule="auto"/>
              <w:rPr>
                <w:rFonts w:ascii="Arial" w:hAnsi="Arial" w:eastAsia="Arial" w:cs="Arial"/>
                <w:sz w:val="20"/>
                <w:szCs w:val="20"/>
                <w:lang w:val="en-US"/>
              </w:rPr>
            </w:pPr>
          </w:p>
          <w:p w14:paraId="570AC27A">
            <w:pPr>
              <w:spacing w:after="0" w:line="240" w:lineRule="auto"/>
              <w:rPr>
                <w:rFonts w:ascii="Arial" w:hAnsi="Arial" w:eastAsia="Arial" w:cs="Arial"/>
                <w:sz w:val="20"/>
                <w:szCs w:val="20"/>
                <w:lang w:val="en-US"/>
              </w:rPr>
            </w:pPr>
          </w:p>
        </w:tc>
        <w:tc>
          <w:tcPr>
            <w:tcW w:w="137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46F49C2A">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96" w:type="dxa"/>
            <w:gridSpan w:val="2"/>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82CD5AE">
            <w:pPr>
              <w:spacing w:after="0" w:line="240" w:lineRule="auto"/>
              <w:rPr>
                <w:rFonts w:ascii="Arial" w:hAnsi="Arial" w:eastAsia="Arial" w:cs="Arial"/>
                <w:sz w:val="20"/>
                <w:szCs w:val="20"/>
                <w:lang w:val="en-US"/>
              </w:rPr>
            </w:pPr>
            <w:r>
              <w:rPr>
                <w:rFonts w:ascii="Arial" w:hAnsi="Arial" w:eastAsia="Arial" w:cs="Arial"/>
                <w:sz w:val="20"/>
                <w:szCs w:val="20"/>
                <w:lang w:val="en-US"/>
              </w:rPr>
              <w:t>Мај 202</w:t>
            </w:r>
            <w:r>
              <w:rPr>
                <w:rFonts w:ascii="Arial" w:hAnsi="Arial" w:eastAsia="Arial" w:cs="Arial"/>
                <w:sz w:val="20"/>
                <w:szCs w:val="20"/>
              </w:rPr>
              <w:t xml:space="preserve">7 </w:t>
            </w:r>
            <w:r>
              <w:rPr>
                <w:rFonts w:ascii="Arial" w:hAnsi="Arial" w:eastAsia="Arial" w:cs="Arial"/>
                <w:sz w:val="20"/>
                <w:szCs w:val="20"/>
                <w:lang w:val="en-US"/>
              </w:rPr>
              <w:t>година</w:t>
            </w:r>
          </w:p>
        </w:tc>
        <w:tc>
          <w:tcPr>
            <w:tcW w:w="184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73115A33">
            <w:pPr>
              <w:spacing w:after="0" w:line="240" w:lineRule="auto"/>
              <w:rPr>
                <w:rFonts w:ascii="Arial" w:hAnsi="Arial" w:cs="Arial"/>
                <w:sz w:val="20"/>
                <w:szCs w:val="20"/>
                <w:lang w:val="en-US"/>
              </w:rPr>
            </w:pPr>
            <w:r>
              <w:rPr>
                <w:rFonts w:ascii="Arial" w:hAnsi="Arial" w:cs="Arial"/>
                <w:sz w:val="20"/>
                <w:szCs w:val="20"/>
                <w:lang w:val="en-US"/>
              </w:rPr>
              <w:t>Спортски реквизити, прибор за изработки од хартија</w:t>
            </w:r>
          </w:p>
        </w:tc>
        <w:tc>
          <w:tcPr>
            <w:tcW w:w="232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7D74FD78">
            <w:pPr>
              <w:spacing w:after="0" w:line="240" w:lineRule="auto"/>
              <w:rPr>
                <w:rFonts w:ascii="Arial" w:hAnsi="Arial" w:eastAsia="Arial" w:cs="Arial"/>
                <w:sz w:val="20"/>
                <w:szCs w:val="20"/>
                <w:lang w:val="en-US"/>
              </w:rPr>
            </w:pPr>
            <w:r>
              <w:rPr>
                <w:rFonts w:ascii="Arial" w:hAnsi="Arial" w:eastAsia="Arial" w:cs="Arial"/>
                <w:sz w:val="20"/>
                <w:szCs w:val="20"/>
                <w:lang w:val="en-US"/>
              </w:rPr>
              <w:t>Одделенски наставници</w:t>
            </w:r>
          </w:p>
          <w:p w14:paraId="31BA7B67">
            <w:pPr>
              <w:spacing w:after="0" w:line="240" w:lineRule="auto"/>
              <w:rPr>
                <w:rFonts w:ascii="Arial" w:hAnsi="Arial" w:eastAsia="Arial" w:cs="Arial"/>
                <w:sz w:val="20"/>
                <w:szCs w:val="20"/>
                <w:lang w:val="en-US"/>
              </w:rPr>
            </w:pPr>
          </w:p>
          <w:p w14:paraId="0C7985F3">
            <w:pPr>
              <w:spacing w:after="0" w:line="240" w:lineRule="auto"/>
              <w:rPr>
                <w:rFonts w:ascii="Arial" w:hAnsi="Arial" w:eastAsia="Arial" w:cs="Arial"/>
                <w:sz w:val="20"/>
                <w:szCs w:val="20"/>
                <w:lang w:val="en-US"/>
              </w:rPr>
            </w:pPr>
          </w:p>
        </w:tc>
      </w:tr>
      <w:tr w14:paraId="7388F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15047" w:type="dxa"/>
            <w:gridSpan w:val="11"/>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3227F028">
            <w:pPr>
              <w:spacing w:after="0" w:line="240" w:lineRule="auto"/>
              <w:rPr>
                <w:rFonts w:ascii="Arial" w:hAnsi="Arial" w:cs="Arial"/>
                <w:b/>
                <w:sz w:val="20"/>
                <w:szCs w:val="20"/>
                <w:lang w:val="en-US"/>
              </w:rPr>
            </w:pPr>
            <w:r>
              <w:rPr>
                <w:rFonts w:ascii="Arial" w:hAnsi="Arial" w:cs="Arial"/>
                <w:b/>
                <w:sz w:val="20"/>
                <w:szCs w:val="20"/>
                <w:lang w:val="en-US"/>
              </w:rPr>
              <w:t xml:space="preserve">                                                                                                        II МАНИФЕСТАЦИИ</w:t>
            </w:r>
          </w:p>
        </w:tc>
      </w:tr>
      <w:tr w14:paraId="39CDD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0DDA3FFB">
            <w:pPr>
              <w:spacing w:after="0" w:line="240" w:lineRule="auto"/>
              <w:rPr>
                <w:rFonts w:ascii="Arial" w:hAnsi="Arial" w:cs="Arial"/>
                <w:b/>
                <w:sz w:val="20"/>
                <w:szCs w:val="20"/>
                <w:lang w:val="en-US"/>
              </w:rPr>
            </w:pPr>
            <w:r>
              <w:rPr>
                <w:rFonts w:ascii="Arial" w:hAnsi="Arial" w:cs="Arial"/>
                <w:b/>
                <w:sz w:val="20"/>
                <w:szCs w:val="20"/>
                <w:lang w:val="en-US"/>
              </w:rPr>
              <w:t>Назив на манифестацијата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3169376F">
            <w:pPr>
              <w:spacing w:after="0" w:line="240" w:lineRule="auto"/>
              <w:rPr>
                <w:rFonts w:ascii="Arial" w:hAnsi="Arial" w:cs="Arial"/>
                <w:b/>
                <w:sz w:val="20"/>
                <w:szCs w:val="20"/>
                <w:lang w:val="en-US"/>
              </w:rPr>
            </w:pPr>
            <w:r>
              <w:rPr>
                <w:rFonts w:ascii="Arial" w:hAnsi="Arial" w:cs="Arial"/>
                <w:b/>
                <w:sz w:val="20"/>
                <w:szCs w:val="20"/>
                <w:lang w:val="en-US"/>
              </w:rPr>
              <w:t>Цели</w:t>
            </w:r>
          </w:p>
        </w:tc>
        <w:tc>
          <w:tcPr>
            <w:tcW w:w="1891" w:type="dxa"/>
            <w:gridSpan w:val="2"/>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4FC3E3C8">
            <w:pPr>
              <w:spacing w:after="0" w:line="240" w:lineRule="auto"/>
              <w:rPr>
                <w:rFonts w:ascii="Arial" w:hAnsi="Arial" w:cs="Arial"/>
                <w:b/>
                <w:sz w:val="20"/>
                <w:szCs w:val="20"/>
                <w:lang w:val="en-US"/>
              </w:rPr>
            </w:pPr>
            <w:r>
              <w:rPr>
                <w:rFonts w:ascii="Arial" w:hAnsi="Arial" w:cs="Arial"/>
                <w:b/>
                <w:sz w:val="20"/>
                <w:szCs w:val="20"/>
                <w:lang w:val="en-US"/>
              </w:rPr>
              <w:t>Реализатори</w:t>
            </w:r>
          </w:p>
          <w:p w14:paraId="2DAFBC5D">
            <w:pPr>
              <w:spacing w:after="0" w:line="240" w:lineRule="auto"/>
              <w:rPr>
                <w:rFonts w:ascii="Arial" w:hAnsi="Arial" w:cs="Arial"/>
                <w:b/>
                <w:sz w:val="20"/>
                <w:szCs w:val="20"/>
                <w:lang w:val="en-US"/>
              </w:rPr>
            </w:pPr>
            <w:r>
              <w:rPr>
                <w:rFonts w:ascii="Arial" w:hAnsi="Arial" w:cs="Arial"/>
                <w:b/>
                <w:sz w:val="20"/>
                <w:szCs w:val="20"/>
                <w:lang w:val="en-US"/>
              </w:rPr>
              <w:t>Одговорни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6236AC4F">
            <w:pPr>
              <w:spacing w:after="0" w:line="240" w:lineRule="auto"/>
              <w:rPr>
                <w:rFonts w:ascii="Arial" w:hAnsi="Arial" w:cs="Arial"/>
                <w:b/>
                <w:sz w:val="20"/>
                <w:szCs w:val="20"/>
                <w:lang w:val="en-US"/>
              </w:rPr>
            </w:pPr>
            <w:r>
              <w:rPr>
                <w:rFonts w:ascii="Arial" w:hAnsi="Arial" w:cs="Arial"/>
                <w:b/>
                <w:sz w:val="20"/>
                <w:szCs w:val="20"/>
                <w:lang w:val="en-US"/>
              </w:rPr>
              <w:t>Вклучени паралелки</w:t>
            </w:r>
          </w:p>
        </w:tc>
        <w:tc>
          <w:tcPr>
            <w:tcW w:w="2396" w:type="dxa"/>
            <w:gridSpan w:val="2"/>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0F058DB9">
            <w:pPr>
              <w:spacing w:after="0" w:line="240" w:lineRule="auto"/>
              <w:rPr>
                <w:rFonts w:ascii="Arial" w:hAnsi="Arial" w:cs="Arial"/>
                <w:b/>
                <w:sz w:val="20"/>
                <w:szCs w:val="20"/>
                <w:lang w:val="en-US"/>
              </w:rPr>
            </w:pPr>
            <w:r>
              <w:rPr>
                <w:rFonts w:ascii="Arial" w:hAnsi="Arial" w:cs="Arial"/>
                <w:b/>
                <w:sz w:val="20"/>
                <w:szCs w:val="20"/>
                <w:lang w:val="en-US"/>
              </w:rPr>
              <w:t>Време на реализација</w:t>
            </w:r>
          </w:p>
        </w:tc>
        <w:tc>
          <w:tcPr>
            <w:tcW w:w="1843"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67F71A94">
            <w:pPr>
              <w:spacing w:after="0" w:line="240" w:lineRule="auto"/>
              <w:rPr>
                <w:rFonts w:ascii="Arial" w:hAnsi="Arial" w:cs="Arial"/>
                <w:b/>
                <w:sz w:val="20"/>
                <w:szCs w:val="20"/>
                <w:lang w:val="en-US"/>
              </w:rPr>
            </w:pPr>
            <w:r>
              <w:rPr>
                <w:rFonts w:ascii="Arial" w:hAnsi="Arial" w:cs="Arial"/>
                <w:b/>
                <w:sz w:val="20"/>
                <w:szCs w:val="20"/>
                <w:lang w:val="en-US"/>
              </w:rPr>
              <w:t>Потребни средства/материјали и извори од кои ќе се добијат</w:t>
            </w:r>
          </w:p>
        </w:tc>
        <w:tc>
          <w:tcPr>
            <w:tcW w:w="2323"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7D8F1A6A">
            <w:pPr>
              <w:spacing w:after="0" w:line="240" w:lineRule="auto"/>
              <w:rPr>
                <w:rFonts w:ascii="Arial" w:hAnsi="Arial" w:cs="Arial"/>
                <w:b/>
                <w:sz w:val="20"/>
                <w:szCs w:val="20"/>
                <w:lang w:val="en-US"/>
              </w:rPr>
            </w:pPr>
            <w:r>
              <w:rPr>
                <w:rFonts w:ascii="Arial" w:hAnsi="Arial" w:cs="Arial"/>
                <w:b/>
                <w:sz w:val="20"/>
                <w:szCs w:val="20"/>
                <w:lang w:val="en-US"/>
              </w:rPr>
              <w:t>Тим за следење</w:t>
            </w:r>
          </w:p>
        </w:tc>
      </w:tr>
      <w:tr w14:paraId="2DF47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E1155CA">
            <w:pPr>
              <w:spacing w:after="0" w:line="240" w:lineRule="auto"/>
              <w:rPr>
                <w:rFonts w:ascii="Arial" w:hAnsi="Arial" w:cs="Arial"/>
                <w:sz w:val="20"/>
                <w:szCs w:val="20"/>
                <w:lang w:val="en-US"/>
              </w:rPr>
            </w:pPr>
            <w:r>
              <w:rPr>
                <w:rFonts w:ascii="Arial" w:hAnsi="Arial" w:cs="Arial"/>
                <w:sz w:val="20"/>
                <w:szCs w:val="20"/>
                <w:lang w:val="en-US"/>
              </w:rPr>
              <w:t>Приредба по повод прием на првачиња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1BA2390D">
            <w:pPr>
              <w:spacing w:after="0" w:line="240" w:lineRule="auto"/>
              <w:rPr>
                <w:rFonts w:ascii="Arial" w:hAnsi="Arial" w:cs="Arial"/>
                <w:sz w:val="20"/>
                <w:szCs w:val="20"/>
                <w:lang w:val="en-US"/>
              </w:rPr>
            </w:pPr>
            <w:r>
              <w:rPr>
                <w:rFonts w:ascii="Arial" w:hAnsi="Arial" w:cs="Arial"/>
                <w:sz w:val="20"/>
                <w:szCs w:val="20"/>
                <w:lang w:val="en-US"/>
              </w:rPr>
              <w:t>-Да се истакне свеченоста на започнувањето на основното образование</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1502F7C">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7711BD6">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3D78D35">
            <w:pPr>
              <w:spacing w:after="0" w:line="240" w:lineRule="auto"/>
              <w:rPr>
                <w:rFonts w:ascii="Arial" w:hAnsi="Arial" w:cs="Arial"/>
                <w:sz w:val="20"/>
                <w:szCs w:val="20"/>
                <w:lang w:val="en-US"/>
              </w:rPr>
            </w:pPr>
            <w:r>
              <w:rPr>
                <w:rFonts w:ascii="Arial" w:hAnsi="Arial" w:cs="Arial"/>
                <w:sz w:val="20"/>
                <w:szCs w:val="20"/>
              </w:rPr>
              <w:t>септември</w:t>
            </w:r>
            <w:r>
              <w:rPr>
                <w:rFonts w:ascii="Arial" w:hAnsi="Arial" w:cs="Arial"/>
                <w:sz w:val="20"/>
                <w:szCs w:val="20"/>
                <w:lang w:val="en-US"/>
              </w:rPr>
              <w:t xml:space="preserve"> 202</w:t>
            </w:r>
            <w:r>
              <w:rPr>
                <w:rFonts w:ascii="Arial" w:hAnsi="Arial" w:cs="Arial"/>
                <w:sz w:val="20"/>
                <w:szCs w:val="20"/>
              </w:rPr>
              <w:t>6</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106CC55E">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лап топ, озвучување (училиште)</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C94E5B2">
            <w:pPr>
              <w:spacing w:after="0" w:line="240" w:lineRule="auto"/>
              <w:rPr>
                <w:rFonts w:ascii="Arial" w:hAnsi="Arial" w:cs="Arial"/>
                <w:sz w:val="20"/>
                <w:szCs w:val="20"/>
                <w:lang w:val="en-US"/>
              </w:rPr>
            </w:pPr>
            <w:r>
              <w:rPr>
                <w:rFonts w:ascii="Arial" w:hAnsi="Arial" w:cs="Arial"/>
                <w:sz w:val="20"/>
                <w:szCs w:val="20"/>
                <w:lang w:val="en-US"/>
              </w:rPr>
              <w:t>Актив на оддленска настава</w:t>
            </w:r>
          </w:p>
        </w:tc>
      </w:tr>
      <w:tr w14:paraId="525F0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80E5B9A">
            <w:pPr>
              <w:spacing w:after="0" w:line="240" w:lineRule="auto"/>
              <w:rPr>
                <w:rFonts w:ascii="Arial" w:hAnsi="Arial" w:cs="Arial"/>
                <w:sz w:val="20"/>
                <w:szCs w:val="20"/>
                <w:lang w:val="en-US"/>
              </w:rPr>
            </w:pPr>
            <w:r>
              <w:rPr>
                <w:rFonts w:ascii="Arial" w:hAnsi="Arial" w:cs="Arial"/>
                <w:sz w:val="20"/>
                <w:szCs w:val="20"/>
                <w:lang w:val="en-US"/>
              </w:rPr>
              <w:t>Приредба по повод прием на првачињата во Детската организација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EFE2F43">
            <w:pPr>
              <w:spacing w:after="0" w:line="240" w:lineRule="auto"/>
              <w:rPr>
                <w:rFonts w:ascii="Arial" w:hAnsi="Arial" w:cs="Arial"/>
                <w:sz w:val="20"/>
                <w:szCs w:val="20"/>
                <w:rtl/>
                <w:lang w:val="en-US"/>
              </w:rPr>
            </w:pPr>
            <w:r>
              <w:rPr>
                <w:rFonts w:ascii="Arial" w:hAnsi="Arial" w:cs="Arial"/>
                <w:sz w:val="20"/>
                <w:szCs w:val="20"/>
                <w:lang w:val="en-US"/>
              </w:rPr>
              <w:t>-Учениците да бидат вклучени во организирање и одржување на приредбата со нивни предлози, идеи и  реализација</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0BB0372">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9151503">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666AF15">
            <w:pPr>
              <w:spacing w:after="0" w:line="240" w:lineRule="auto"/>
              <w:rPr>
                <w:rFonts w:ascii="Arial" w:hAnsi="Arial" w:cs="Arial"/>
                <w:sz w:val="20"/>
                <w:szCs w:val="20"/>
                <w:lang w:val="en-US"/>
              </w:rPr>
            </w:pPr>
            <w:r>
              <w:rPr>
                <w:rFonts w:ascii="Arial" w:hAnsi="Arial" w:cs="Arial"/>
                <w:sz w:val="20"/>
                <w:szCs w:val="20"/>
                <w:lang w:val="en-US"/>
              </w:rPr>
              <w:t>Октомври 202</w:t>
            </w:r>
            <w:r>
              <w:rPr>
                <w:rFonts w:ascii="Arial" w:hAnsi="Arial" w:cs="Arial"/>
                <w:sz w:val="20"/>
                <w:szCs w:val="20"/>
              </w:rPr>
              <w:t>6</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2D2F36F2">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лап топ, озвучување (училиште)</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131CD16D">
            <w:pPr>
              <w:spacing w:after="0" w:line="240" w:lineRule="auto"/>
              <w:rPr>
                <w:rFonts w:ascii="Arial" w:hAnsi="Arial" w:cs="Arial"/>
                <w:sz w:val="20"/>
                <w:szCs w:val="20"/>
                <w:lang w:val="en-US"/>
              </w:rPr>
            </w:pPr>
            <w:r>
              <w:rPr>
                <w:rFonts w:ascii="Arial" w:hAnsi="Arial" w:cs="Arial"/>
                <w:sz w:val="20"/>
                <w:szCs w:val="20"/>
                <w:lang w:val="en-US"/>
              </w:rPr>
              <w:t xml:space="preserve">Актив на </w:t>
            </w:r>
          </w:p>
          <w:p w14:paraId="60C12457">
            <w:pPr>
              <w:spacing w:after="0" w:line="240" w:lineRule="auto"/>
              <w:rPr>
                <w:rFonts w:ascii="Arial" w:hAnsi="Arial" w:cs="Arial"/>
                <w:sz w:val="20"/>
                <w:szCs w:val="20"/>
                <w:lang w:val="en-US"/>
              </w:rPr>
            </w:pPr>
            <w:r>
              <w:rPr>
                <w:rFonts w:ascii="Arial" w:hAnsi="Arial" w:cs="Arial"/>
                <w:sz w:val="20"/>
                <w:szCs w:val="20"/>
                <w:lang w:val="en-US"/>
              </w:rPr>
              <w:t xml:space="preserve">оддленска </w:t>
            </w:r>
          </w:p>
          <w:p w14:paraId="00E28EFD">
            <w:pPr>
              <w:spacing w:after="0" w:line="240" w:lineRule="auto"/>
              <w:rPr>
                <w:rFonts w:ascii="Arial" w:hAnsi="Arial" w:cs="Arial"/>
                <w:sz w:val="20"/>
                <w:szCs w:val="20"/>
                <w:lang w:val="en-US"/>
              </w:rPr>
            </w:pPr>
            <w:r>
              <w:rPr>
                <w:rFonts w:ascii="Arial" w:hAnsi="Arial" w:cs="Arial"/>
                <w:sz w:val="20"/>
                <w:szCs w:val="20"/>
                <w:lang w:val="en-US"/>
              </w:rPr>
              <w:t>настава</w:t>
            </w:r>
          </w:p>
        </w:tc>
      </w:tr>
      <w:tr w14:paraId="3F5E3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F3F6B0F">
            <w:pPr>
              <w:spacing w:after="0" w:line="240" w:lineRule="auto"/>
              <w:rPr>
                <w:rFonts w:ascii="Arial" w:hAnsi="Arial" w:cs="Arial"/>
                <w:sz w:val="20"/>
                <w:szCs w:val="20"/>
                <w:lang w:val="en-US"/>
              </w:rPr>
            </w:pPr>
            <w:r>
              <w:rPr>
                <w:rFonts w:ascii="Arial" w:hAnsi="Arial" w:cs="Arial"/>
                <w:sz w:val="20"/>
                <w:szCs w:val="20"/>
                <w:lang w:val="en-US"/>
              </w:rPr>
              <w:t>Новогодишна приредба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16F6250">
            <w:pPr>
              <w:spacing w:after="0" w:line="240" w:lineRule="auto"/>
              <w:rPr>
                <w:rFonts w:ascii="Arial" w:hAnsi="Arial" w:cs="Arial"/>
                <w:sz w:val="20"/>
                <w:szCs w:val="20"/>
                <w:lang w:val="en-US"/>
              </w:rPr>
            </w:pPr>
            <w:r>
              <w:rPr>
                <w:rFonts w:ascii="Arial" w:hAnsi="Arial" w:cs="Arial"/>
                <w:sz w:val="20"/>
                <w:szCs w:val="20"/>
                <w:lang w:val="en-US"/>
              </w:rPr>
              <w:t>-Да се развиваат позитивни чувства кај учениците, да се оспособуваат за глумење, рецитирање, играње, пеење</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F99161A">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20963971">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2A15B994">
            <w:pPr>
              <w:spacing w:after="0" w:line="240" w:lineRule="auto"/>
              <w:rPr>
                <w:rFonts w:ascii="Arial" w:hAnsi="Arial" w:cs="Arial"/>
                <w:sz w:val="20"/>
                <w:szCs w:val="20"/>
                <w:lang w:val="en-US"/>
              </w:rPr>
            </w:pPr>
            <w:r>
              <w:rPr>
                <w:rFonts w:ascii="Arial" w:hAnsi="Arial" w:cs="Arial"/>
                <w:sz w:val="20"/>
                <w:szCs w:val="20"/>
                <w:lang w:val="en-US"/>
              </w:rPr>
              <w:t>Декември 202</w:t>
            </w:r>
            <w:r>
              <w:rPr>
                <w:rFonts w:ascii="Arial" w:hAnsi="Arial" w:cs="Arial"/>
                <w:sz w:val="20"/>
                <w:szCs w:val="20"/>
              </w:rPr>
              <w:t>6</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1E89D95">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костими,лап топ, озвучување (училиште и родители)</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3C6A693">
            <w:pPr>
              <w:spacing w:after="0" w:line="240" w:lineRule="auto"/>
              <w:rPr>
                <w:rFonts w:ascii="Arial" w:hAnsi="Arial" w:cs="Arial"/>
                <w:sz w:val="20"/>
                <w:szCs w:val="20"/>
                <w:lang w:val="en-US"/>
              </w:rPr>
            </w:pPr>
            <w:r>
              <w:rPr>
                <w:rFonts w:ascii="Arial" w:hAnsi="Arial" w:cs="Arial"/>
                <w:sz w:val="20"/>
                <w:szCs w:val="20"/>
                <w:lang w:val="en-US"/>
              </w:rPr>
              <w:t xml:space="preserve">Актив на </w:t>
            </w:r>
          </w:p>
          <w:p w14:paraId="24FE9B4F">
            <w:pPr>
              <w:spacing w:after="0" w:line="240" w:lineRule="auto"/>
              <w:rPr>
                <w:rFonts w:ascii="Arial" w:hAnsi="Arial" w:cs="Arial"/>
                <w:sz w:val="20"/>
                <w:szCs w:val="20"/>
                <w:lang w:val="en-US"/>
              </w:rPr>
            </w:pPr>
            <w:r>
              <w:rPr>
                <w:rFonts w:ascii="Arial" w:hAnsi="Arial" w:cs="Arial"/>
                <w:sz w:val="20"/>
                <w:szCs w:val="20"/>
                <w:lang w:val="en-US"/>
              </w:rPr>
              <w:t xml:space="preserve">оддленска </w:t>
            </w:r>
          </w:p>
          <w:p w14:paraId="47BEF1DA">
            <w:pPr>
              <w:spacing w:after="0" w:line="240" w:lineRule="auto"/>
              <w:rPr>
                <w:rFonts w:ascii="Arial" w:hAnsi="Arial" w:cs="Arial"/>
                <w:sz w:val="20"/>
                <w:szCs w:val="20"/>
                <w:lang w:val="en-US"/>
              </w:rPr>
            </w:pPr>
            <w:r>
              <w:rPr>
                <w:rFonts w:ascii="Arial" w:hAnsi="Arial" w:cs="Arial"/>
                <w:sz w:val="20"/>
                <w:szCs w:val="20"/>
                <w:lang w:val="en-US"/>
              </w:rPr>
              <w:t>настава</w:t>
            </w:r>
          </w:p>
        </w:tc>
      </w:tr>
      <w:tr w14:paraId="53D89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4AB06CC">
            <w:pPr>
              <w:spacing w:after="0" w:line="240" w:lineRule="auto"/>
              <w:rPr>
                <w:rFonts w:ascii="Arial" w:hAnsi="Arial" w:cs="Arial"/>
                <w:sz w:val="20"/>
                <w:szCs w:val="20"/>
                <w:lang w:val="en-US"/>
              </w:rPr>
            </w:pPr>
            <w:r>
              <w:rPr>
                <w:rFonts w:ascii="Arial" w:hAnsi="Arial" w:cs="Arial"/>
                <w:sz w:val="20"/>
                <w:szCs w:val="20"/>
                <w:lang w:val="en-US"/>
              </w:rPr>
              <w:t>Приредба по повод 8 Март - Денот на жената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328060C">
            <w:pPr>
              <w:spacing w:after="0" w:line="240" w:lineRule="auto"/>
              <w:rPr>
                <w:rFonts w:ascii="Arial" w:hAnsi="Arial" w:cs="Arial"/>
                <w:sz w:val="20"/>
                <w:szCs w:val="20"/>
                <w:lang w:val="en-US"/>
              </w:rPr>
            </w:pPr>
            <w:r>
              <w:rPr>
                <w:rFonts w:ascii="Arial" w:hAnsi="Arial" w:cs="Arial"/>
                <w:sz w:val="20"/>
                <w:szCs w:val="20"/>
                <w:lang w:val="en-US"/>
              </w:rPr>
              <w:t>-Учениците преку изработки, рецитирање, пеење, танцување да ја изразуваат љубовта кон мајката</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3B65CBE">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7403220">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3895330">
            <w:pPr>
              <w:spacing w:after="0" w:line="240" w:lineRule="auto"/>
              <w:rPr>
                <w:rFonts w:ascii="Arial" w:hAnsi="Arial" w:cs="Arial"/>
                <w:sz w:val="20"/>
                <w:szCs w:val="20"/>
                <w:lang w:val="en-US"/>
              </w:rPr>
            </w:pPr>
            <w:r>
              <w:rPr>
                <w:rFonts w:ascii="Arial" w:hAnsi="Arial" w:cs="Arial"/>
                <w:sz w:val="20"/>
                <w:szCs w:val="20"/>
                <w:lang w:val="en-US"/>
              </w:rPr>
              <w:t>Март 202</w:t>
            </w:r>
            <w:r>
              <w:rPr>
                <w:rFonts w:ascii="Arial" w:hAnsi="Arial" w:cs="Arial"/>
                <w:sz w:val="20"/>
                <w:szCs w:val="20"/>
              </w:rPr>
              <w:t>7</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CCA6518">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костими, лаптоп, озвучување (училиште и родители)</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B12F13A">
            <w:pPr>
              <w:spacing w:after="0" w:line="240" w:lineRule="auto"/>
              <w:rPr>
                <w:rFonts w:ascii="Arial" w:hAnsi="Arial" w:cs="Arial"/>
                <w:sz w:val="20"/>
                <w:szCs w:val="20"/>
                <w:lang w:val="en-US"/>
              </w:rPr>
            </w:pPr>
            <w:r>
              <w:rPr>
                <w:rFonts w:ascii="Arial" w:hAnsi="Arial" w:cs="Arial"/>
                <w:sz w:val="20"/>
                <w:szCs w:val="20"/>
                <w:lang w:val="en-US"/>
              </w:rPr>
              <w:t xml:space="preserve">Актив на </w:t>
            </w:r>
          </w:p>
          <w:p w14:paraId="5905286B">
            <w:pPr>
              <w:spacing w:after="0" w:line="240" w:lineRule="auto"/>
              <w:rPr>
                <w:rFonts w:ascii="Arial" w:hAnsi="Arial" w:cs="Arial"/>
                <w:sz w:val="20"/>
                <w:szCs w:val="20"/>
                <w:lang w:val="en-US"/>
              </w:rPr>
            </w:pPr>
            <w:r>
              <w:rPr>
                <w:rFonts w:ascii="Arial" w:hAnsi="Arial" w:cs="Arial"/>
                <w:sz w:val="20"/>
                <w:szCs w:val="20"/>
                <w:lang w:val="en-US"/>
              </w:rPr>
              <w:t xml:space="preserve">оддленска </w:t>
            </w:r>
          </w:p>
          <w:p w14:paraId="11C54DEA">
            <w:pPr>
              <w:spacing w:after="0" w:line="240" w:lineRule="auto"/>
              <w:rPr>
                <w:rFonts w:ascii="Arial" w:hAnsi="Arial" w:cs="Arial"/>
                <w:sz w:val="20"/>
                <w:szCs w:val="20"/>
                <w:lang w:val="en-US"/>
              </w:rPr>
            </w:pPr>
            <w:r>
              <w:rPr>
                <w:rFonts w:ascii="Arial" w:hAnsi="Arial" w:cs="Arial"/>
                <w:sz w:val="20"/>
                <w:szCs w:val="20"/>
                <w:lang w:val="en-US"/>
              </w:rPr>
              <w:t>настава</w:t>
            </w:r>
          </w:p>
        </w:tc>
      </w:tr>
      <w:tr w14:paraId="1705B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4661D27">
            <w:pPr>
              <w:spacing w:after="0" w:line="240" w:lineRule="auto"/>
              <w:rPr>
                <w:rFonts w:ascii="Arial" w:hAnsi="Arial" w:cs="Arial"/>
                <w:sz w:val="20"/>
                <w:szCs w:val="20"/>
                <w:lang w:val="en-US"/>
              </w:rPr>
            </w:pPr>
            <w:r>
              <w:rPr>
                <w:rFonts w:ascii="Arial" w:hAnsi="Arial" w:cs="Arial"/>
                <w:sz w:val="20"/>
                <w:szCs w:val="20"/>
                <w:lang w:val="en-US"/>
              </w:rPr>
              <w:t>Организирање модна ревија на детски креации на облека и фризури од рециклирани материјали  пред локалното население</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15AC8F6">
            <w:pPr>
              <w:spacing w:after="0" w:line="240" w:lineRule="auto"/>
              <w:rPr>
                <w:rFonts w:ascii="Arial" w:hAnsi="Arial" w:cs="Arial"/>
                <w:sz w:val="20"/>
                <w:szCs w:val="20"/>
                <w:lang w:val="en-US"/>
              </w:rPr>
            </w:pPr>
            <w:r>
              <w:rPr>
                <w:rFonts w:ascii="Arial" w:hAnsi="Arial" w:cs="Arial"/>
                <w:sz w:val="20"/>
                <w:szCs w:val="20"/>
                <w:lang w:val="en-US"/>
              </w:rPr>
              <w:t>-Учениците преку модна ревија изработена од рециклирани материјали да ја подигнат свеста за еколошката свест</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85A0C7D">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028E668">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7AE819D">
            <w:pPr>
              <w:spacing w:after="0" w:line="240" w:lineRule="auto"/>
              <w:rPr>
                <w:rFonts w:ascii="Arial" w:hAnsi="Arial" w:cs="Arial"/>
                <w:sz w:val="20"/>
                <w:szCs w:val="20"/>
                <w:lang w:val="en-US"/>
              </w:rPr>
            </w:pPr>
            <w:r>
              <w:rPr>
                <w:rFonts w:ascii="Arial" w:hAnsi="Arial" w:cs="Arial"/>
                <w:sz w:val="20"/>
                <w:szCs w:val="20"/>
                <w:lang w:val="en-US"/>
              </w:rPr>
              <w:t>Април 202</w:t>
            </w:r>
            <w:r>
              <w:rPr>
                <w:rFonts w:ascii="Arial" w:hAnsi="Arial" w:cs="Arial"/>
                <w:sz w:val="20"/>
                <w:szCs w:val="20"/>
              </w:rPr>
              <w:t>7</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4D2A18D">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костими, лаптоп, озвучување (училиште и родители)</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92C5B10">
            <w:pPr>
              <w:spacing w:after="0" w:line="240" w:lineRule="auto"/>
              <w:rPr>
                <w:rFonts w:ascii="Arial" w:hAnsi="Arial" w:cs="Arial"/>
                <w:sz w:val="20"/>
                <w:szCs w:val="20"/>
                <w:lang w:val="en-US"/>
              </w:rPr>
            </w:pPr>
            <w:r>
              <w:rPr>
                <w:rFonts w:ascii="Arial" w:hAnsi="Arial" w:cs="Arial"/>
                <w:sz w:val="20"/>
                <w:szCs w:val="20"/>
                <w:lang w:val="en-US"/>
              </w:rPr>
              <w:t>Наставници,</w:t>
            </w:r>
          </w:p>
          <w:p w14:paraId="5D4BDE9C">
            <w:pPr>
              <w:spacing w:after="0" w:line="240" w:lineRule="auto"/>
              <w:rPr>
                <w:rFonts w:ascii="Arial" w:hAnsi="Arial" w:cs="Arial"/>
                <w:sz w:val="20"/>
                <w:szCs w:val="20"/>
                <w:lang w:val="en-US"/>
              </w:rPr>
            </w:pPr>
            <w:r>
              <w:rPr>
                <w:rFonts w:ascii="Arial" w:hAnsi="Arial" w:cs="Arial"/>
                <w:sz w:val="20"/>
                <w:szCs w:val="20"/>
                <w:lang w:val="en-US"/>
              </w:rPr>
              <w:t>ученици, родители</w:t>
            </w:r>
          </w:p>
        </w:tc>
      </w:tr>
      <w:tr w14:paraId="62F39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D17D397">
            <w:pPr>
              <w:spacing w:after="0" w:line="240" w:lineRule="auto"/>
              <w:rPr>
                <w:rFonts w:ascii="Arial" w:hAnsi="Arial" w:cs="Arial"/>
                <w:sz w:val="20"/>
                <w:szCs w:val="20"/>
                <w:lang w:val="en-US"/>
              </w:rPr>
            </w:pPr>
            <w:r>
              <w:rPr>
                <w:rFonts w:ascii="Arial" w:hAnsi="Arial" w:cs="Arial"/>
                <w:sz w:val="20"/>
                <w:szCs w:val="20"/>
                <w:lang w:val="en-US"/>
              </w:rPr>
              <w:t>Приредба по повод патрониот празник на училиштето 4 Мај</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0358393">
            <w:pPr>
              <w:spacing w:after="0" w:line="240" w:lineRule="auto"/>
              <w:rPr>
                <w:rFonts w:ascii="Arial" w:hAnsi="Arial" w:cs="Arial"/>
                <w:sz w:val="20"/>
                <w:szCs w:val="20"/>
                <w:lang w:val="en-US"/>
              </w:rPr>
            </w:pPr>
            <w:r>
              <w:rPr>
                <w:rFonts w:ascii="Arial" w:hAnsi="Arial" w:cs="Arial"/>
                <w:sz w:val="20"/>
                <w:szCs w:val="20"/>
                <w:lang w:val="en-US"/>
              </w:rPr>
              <w:t xml:space="preserve">-Да им се развива чувство за припадност кон училиштето </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6AAFEDD">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7F59CF3">
            <w:pPr>
              <w:spacing w:after="0" w:line="240" w:lineRule="auto"/>
              <w:rPr>
                <w:rFonts w:ascii="Arial" w:hAnsi="Arial" w:cs="Arial"/>
                <w:sz w:val="20"/>
                <w:szCs w:val="20"/>
                <w:lang w:val="en-US"/>
              </w:rPr>
            </w:pPr>
            <w:r>
              <w:rPr>
                <w:rFonts w:ascii="Arial" w:hAnsi="Arial" w:cs="Arial"/>
                <w:sz w:val="20"/>
                <w:szCs w:val="20"/>
                <w:lang w:val="en-US"/>
              </w:rPr>
              <w:t>Ученици од I,II,III,IV,V одделение</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E836CD5">
            <w:pPr>
              <w:spacing w:after="0" w:line="240" w:lineRule="auto"/>
              <w:rPr>
                <w:rFonts w:ascii="Arial" w:hAnsi="Arial" w:cs="Arial"/>
                <w:sz w:val="20"/>
                <w:szCs w:val="20"/>
                <w:lang w:val="en-US"/>
              </w:rPr>
            </w:pPr>
            <w:r>
              <w:rPr>
                <w:rFonts w:ascii="Arial" w:hAnsi="Arial" w:cs="Arial"/>
                <w:sz w:val="20"/>
                <w:szCs w:val="20"/>
                <w:lang w:val="en-US"/>
              </w:rPr>
              <w:t>Мај 202</w:t>
            </w:r>
            <w:r>
              <w:rPr>
                <w:rFonts w:ascii="Arial" w:hAnsi="Arial" w:cs="Arial"/>
                <w:sz w:val="20"/>
                <w:szCs w:val="20"/>
              </w:rPr>
              <w:t>7</w:t>
            </w:r>
            <w:r>
              <w:rPr>
                <w:rFonts w:ascii="Arial" w:hAnsi="Arial" w:cs="Arial"/>
                <w:sz w:val="20"/>
                <w:szCs w:val="20"/>
                <w:lang w:val="en-US"/>
              </w:rPr>
              <w:t xml:space="preserve"> година</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ED73182">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костими, лаптоп, озвучување (училиште и родители)</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CA93C2C">
            <w:pPr>
              <w:spacing w:after="0" w:line="240" w:lineRule="auto"/>
              <w:rPr>
                <w:rFonts w:ascii="Arial" w:hAnsi="Arial" w:cs="Arial"/>
                <w:sz w:val="20"/>
                <w:szCs w:val="20"/>
                <w:lang w:val="en-US"/>
              </w:rPr>
            </w:pPr>
            <w:r>
              <w:rPr>
                <w:rFonts w:ascii="Arial" w:hAnsi="Arial" w:cs="Arial"/>
                <w:sz w:val="20"/>
                <w:szCs w:val="20"/>
                <w:lang w:val="en-US"/>
              </w:rPr>
              <w:t>Директор</w:t>
            </w:r>
          </w:p>
          <w:p w14:paraId="7EDC7148">
            <w:pPr>
              <w:spacing w:after="0" w:line="240" w:lineRule="auto"/>
              <w:rPr>
                <w:rFonts w:ascii="Arial" w:hAnsi="Arial" w:cs="Arial"/>
                <w:sz w:val="20"/>
                <w:szCs w:val="20"/>
                <w:lang w:val="en-US"/>
              </w:rPr>
            </w:pPr>
            <w:r>
              <w:rPr>
                <w:rFonts w:ascii="Arial" w:hAnsi="Arial" w:cs="Arial"/>
                <w:sz w:val="20"/>
                <w:szCs w:val="20"/>
                <w:lang w:val="en-US"/>
              </w:rPr>
              <w:t xml:space="preserve">Актив на </w:t>
            </w:r>
          </w:p>
          <w:p w14:paraId="04ED86A7">
            <w:pPr>
              <w:spacing w:after="0" w:line="240" w:lineRule="auto"/>
              <w:rPr>
                <w:rFonts w:ascii="Arial" w:hAnsi="Arial" w:cs="Arial"/>
                <w:sz w:val="20"/>
                <w:szCs w:val="20"/>
                <w:lang w:val="en-US"/>
              </w:rPr>
            </w:pPr>
            <w:r>
              <w:rPr>
                <w:rFonts w:ascii="Arial" w:hAnsi="Arial" w:cs="Arial"/>
                <w:sz w:val="20"/>
                <w:szCs w:val="20"/>
                <w:lang w:val="en-US"/>
              </w:rPr>
              <w:t xml:space="preserve">оддленска </w:t>
            </w:r>
          </w:p>
          <w:p w14:paraId="5580914F">
            <w:pPr>
              <w:spacing w:after="0" w:line="240" w:lineRule="auto"/>
              <w:rPr>
                <w:rFonts w:ascii="Arial" w:hAnsi="Arial" w:cs="Arial"/>
                <w:sz w:val="20"/>
                <w:szCs w:val="20"/>
                <w:lang w:val="en-US"/>
              </w:rPr>
            </w:pPr>
            <w:r>
              <w:rPr>
                <w:rFonts w:ascii="Arial" w:hAnsi="Arial" w:cs="Arial"/>
                <w:sz w:val="20"/>
                <w:szCs w:val="20"/>
                <w:lang w:val="en-US"/>
              </w:rPr>
              <w:t>настава</w:t>
            </w:r>
          </w:p>
          <w:p w14:paraId="638A181F">
            <w:pPr>
              <w:spacing w:after="0" w:line="240" w:lineRule="auto"/>
              <w:rPr>
                <w:rFonts w:ascii="Arial" w:hAnsi="Arial" w:cs="Arial"/>
                <w:sz w:val="20"/>
                <w:szCs w:val="20"/>
                <w:lang w:val="en-US"/>
              </w:rPr>
            </w:pPr>
            <w:r>
              <w:rPr>
                <w:rFonts w:ascii="Arial" w:hAnsi="Arial" w:cs="Arial"/>
                <w:sz w:val="20"/>
                <w:szCs w:val="20"/>
                <w:lang w:val="en-US"/>
              </w:rPr>
              <w:t>стручни соработници</w:t>
            </w:r>
          </w:p>
        </w:tc>
      </w:tr>
      <w:tr w14:paraId="35549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1951"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324E78A">
            <w:pPr>
              <w:spacing w:after="0" w:line="240" w:lineRule="auto"/>
              <w:rPr>
                <w:rFonts w:ascii="Arial" w:hAnsi="Arial" w:cs="Arial"/>
                <w:sz w:val="20"/>
                <w:szCs w:val="20"/>
                <w:lang w:val="en-US"/>
              </w:rPr>
            </w:pPr>
            <w:r>
              <w:rPr>
                <w:rFonts w:ascii="Arial" w:hAnsi="Arial" w:cs="Arial"/>
                <w:sz w:val="20"/>
                <w:szCs w:val="20"/>
                <w:lang w:val="en-US"/>
              </w:rPr>
              <w:t>Приредба по повод завршување на учебната година</w:t>
            </w:r>
          </w:p>
        </w:tc>
        <w:tc>
          <w:tcPr>
            <w:tcW w:w="3270"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F390497">
            <w:pPr>
              <w:spacing w:after="0" w:line="240" w:lineRule="auto"/>
              <w:rPr>
                <w:rFonts w:ascii="Arial" w:hAnsi="Arial" w:cs="Arial"/>
                <w:sz w:val="20"/>
                <w:szCs w:val="20"/>
                <w:lang w:val="en-US"/>
              </w:rPr>
            </w:pPr>
            <w:r>
              <w:rPr>
                <w:rFonts w:ascii="Arial" w:hAnsi="Arial" w:cs="Arial"/>
                <w:sz w:val="20"/>
                <w:szCs w:val="20"/>
                <w:lang w:val="en-US"/>
              </w:rPr>
              <w:t>-Да се стекнуваат со самостојност, сигурност и способност за рецитирање, глумење, танцување</w:t>
            </w:r>
          </w:p>
        </w:tc>
        <w:tc>
          <w:tcPr>
            <w:tcW w:w="1891"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6E83C6B">
            <w:pPr>
              <w:spacing w:after="0" w:line="240" w:lineRule="auto"/>
              <w:rPr>
                <w:rFonts w:ascii="Arial" w:hAnsi="Arial" w:cs="Arial"/>
                <w:sz w:val="20"/>
                <w:szCs w:val="20"/>
                <w:lang w:val="en-US"/>
              </w:rPr>
            </w:pPr>
            <w:r>
              <w:rPr>
                <w:rFonts w:ascii="Arial" w:hAnsi="Arial" w:cs="Arial"/>
                <w:sz w:val="20"/>
                <w:szCs w:val="20"/>
                <w:lang w:val="en-US"/>
              </w:rPr>
              <w:t>Актив на одделенски наставници</w:t>
            </w:r>
          </w:p>
          <w:p w14:paraId="75EA26AE">
            <w:pPr>
              <w:spacing w:after="0" w:line="240" w:lineRule="auto"/>
              <w:rPr>
                <w:rFonts w:ascii="Arial" w:hAnsi="Arial" w:cs="Arial"/>
                <w:sz w:val="20"/>
                <w:szCs w:val="20"/>
                <w:lang w:val="en-US"/>
              </w:rPr>
            </w:pPr>
            <w:r>
              <w:rPr>
                <w:rFonts w:ascii="Arial" w:hAnsi="Arial" w:cs="Arial"/>
                <w:sz w:val="20"/>
                <w:szCs w:val="20"/>
                <w:lang w:val="en-US"/>
              </w:rPr>
              <w:t xml:space="preserve">Комисија за културен -забавен живот </w:t>
            </w:r>
          </w:p>
          <w:p w14:paraId="42D6DFCD">
            <w:pPr>
              <w:spacing w:after="0" w:line="240" w:lineRule="auto"/>
              <w:rPr>
                <w:rFonts w:ascii="Arial" w:hAnsi="Arial" w:cs="Arial"/>
                <w:sz w:val="20"/>
                <w:szCs w:val="20"/>
                <w:lang w:val="en-US"/>
              </w:rPr>
            </w:pPr>
          </w:p>
        </w:tc>
        <w:tc>
          <w:tcPr>
            <w:tcW w:w="137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D51E40D">
            <w:pPr>
              <w:spacing w:after="0" w:line="240" w:lineRule="auto"/>
              <w:rPr>
                <w:rFonts w:ascii="Arial" w:hAnsi="Arial" w:cs="Arial"/>
                <w:sz w:val="20"/>
                <w:szCs w:val="20"/>
                <w:lang w:val="en-US"/>
              </w:rPr>
            </w:pPr>
            <w:r>
              <w:rPr>
                <w:rFonts w:ascii="Arial" w:hAnsi="Arial" w:cs="Arial"/>
                <w:sz w:val="20"/>
                <w:szCs w:val="20"/>
                <w:lang w:val="en-US"/>
              </w:rPr>
              <w:t xml:space="preserve">Ученици од I,II,III,IV,V одделение </w:t>
            </w:r>
          </w:p>
        </w:tc>
        <w:tc>
          <w:tcPr>
            <w:tcW w:w="2396"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68322C2">
            <w:pPr>
              <w:spacing w:after="0" w:line="240" w:lineRule="auto"/>
              <w:rPr>
                <w:rFonts w:ascii="Arial" w:hAnsi="Arial" w:cs="Arial"/>
                <w:sz w:val="20"/>
                <w:szCs w:val="20"/>
                <w:lang w:val="en-US"/>
              </w:rPr>
            </w:pPr>
            <w:r>
              <w:rPr>
                <w:rFonts w:ascii="Arial" w:hAnsi="Arial" w:cs="Arial"/>
                <w:sz w:val="20"/>
                <w:szCs w:val="20"/>
                <w:lang w:val="en-US"/>
              </w:rPr>
              <w:t>Јуни 202</w:t>
            </w:r>
            <w:r>
              <w:rPr>
                <w:rFonts w:ascii="Arial" w:hAnsi="Arial" w:cs="Arial"/>
                <w:sz w:val="20"/>
                <w:szCs w:val="20"/>
              </w:rPr>
              <w:t>7</w:t>
            </w:r>
            <w:r>
              <w:rPr>
                <w:rFonts w:ascii="Arial" w:hAnsi="Arial" w:cs="Arial"/>
                <w:sz w:val="20"/>
                <w:szCs w:val="20"/>
                <w:lang w:val="en-US"/>
              </w:rPr>
              <w:t xml:space="preserve"> година </w:t>
            </w:r>
          </w:p>
        </w:tc>
        <w:tc>
          <w:tcPr>
            <w:tcW w:w="184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D29A28C">
            <w:pPr>
              <w:spacing w:after="0" w:line="240" w:lineRule="auto"/>
              <w:rPr>
                <w:rFonts w:ascii="Arial" w:hAnsi="Arial" w:cs="Arial"/>
                <w:sz w:val="20"/>
                <w:szCs w:val="20"/>
                <w:lang w:val="en-US"/>
              </w:rPr>
            </w:pPr>
            <w:r>
              <w:rPr>
                <w:rFonts w:ascii="Arial" w:hAnsi="Arial" w:cs="Arial"/>
                <w:sz w:val="20"/>
                <w:szCs w:val="20"/>
                <w:lang w:val="en-US"/>
              </w:rPr>
              <w:t>Материјали потребни за опремување на сцена, костими, лап топ, озвучување (училиште и родители)</w:t>
            </w:r>
          </w:p>
        </w:tc>
        <w:tc>
          <w:tcPr>
            <w:tcW w:w="2323"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042F908">
            <w:pPr>
              <w:spacing w:after="0" w:line="240" w:lineRule="auto"/>
              <w:rPr>
                <w:rFonts w:ascii="Arial" w:hAnsi="Arial" w:cs="Arial"/>
                <w:sz w:val="20"/>
                <w:szCs w:val="20"/>
                <w:lang w:val="en-US"/>
              </w:rPr>
            </w:pPr>
            <w:r>
              <w:rPr>
                <w:rFonts w:ascii="Arial" w:hAnsi="Arial" w:cs="Arial"/>
                <w:sz w:val="20"/>
                <w:szCs w:val="20"/>
                <w:lang w:val="en-US"/>
              </w:rPr>
              <w:t xml:space="preserve">Актив на </w:t>
            </w:r>
          </w:p>
          <w:p w14:paraId="24C613D3">
            <w:pPr>
              <w:spacing w:after="0" w:line="240" w:lineRule="auto"/>
              <w:rPr>
                <w:rFonts w:ascii="Arial" w:hAnsi="Arial" w:cs="Arial"/>
                <w:sz w:val="20"/>
                <w:szCs w:val="20"/>
                <w:lang w:val="en-US"/>
              </w:rPr>
            </w:pPr>
            <w:r>
              <w:rPr>
                <w:rFonts w:ascii="Arial" w:hAnsi="Arial" w:cs="Arial"/>
                <w:sz w:val="20"/>
                <w:szCs w:val="20"/>
                <w:lang w:val="en-US"/>
              </w:rPr>
              <w:t xml:space="preserve">оддленска </w:t>
            </w:r>
          </w:p>
          <w:p w14:paraId="7227239D">
            <w:pPr>
              <w:spacing w:after="0" w:line="240" w:lineRule="auto"/>
              <w:rPr>
                <w:rFonts w:ascii="Arial" w:hAnsi="Arial" w:cs="Arial"/>
                <w:sz w:val="20"/>
                <w:szCs w:val="20"/>
                <w:lang w:val="en-US"/>
              </w:rPr>
            </w:pPr>
            <w:r>
              <w:rPr>
                <w:rFonts w:ascii="Arial" w:hAnsi="Arial" w:cs="Arial"/>
                <w:sz w:val="20"/>
                <w:szCs w:val="20"/>
                <w:lang w:val="en-US"/>
              </w:rPr>
              <w:t>настава</w:t>
            </w:r>
          </w:p>
        </w:tc>
      </w:tr>
      <w:tr w14:paraId="19F51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047" w:type="dxa"/>
            <w:gridSpan w:val="11"/>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70700C9B">
            <w:pPr>
              <w:spacing w:after="0" w:line="240" w:lineRule="auto"/>
              <w:rPr>
                <w:rFonts w:ascii="Arial" w:hAnsi="Arial" w:eastAsia="Arial" w:cs="Arial"/>
                <w:b/>
                <w:sz w:val="20"/>
                <w:szCs w:val="20"/>
                <w:lang w:val="en-US"/>
              </w:rPr>
            </w:pPr>
            <w:r>
              <w:rPr>
                <w:rFonts w:ascii="Arial" w:hAnsi="Arial" w:cs="Arial"/>
                <w:b/>
                <w:sz w:val="20"/>
                <w:szCs w:val="20"/>
                <w:u w:val="single"/>
                <w:lang w:val="en-US"/>
              </w:rPr>
              <w:t>III РАБОТИЛНИЦИ</w:t>
            </w:r>
          </w:p>
        </w:tc>
      </w:tr>
      <w:tr w14:paraId="35EE9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jc w:val="center"/>
        </w:trPr>
        <w:tc>
          <w:tcPr>
            <w:tcW w:w="1951"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B4E019B">
            <w:pPr>
              <w:spacing w:after="0" w:line="240" w:lineRule="auto"/>
              <w:rPr>
                <w:rFonts w:ascii="Arial" w:hAnsi="Arial" w:eastAsia="Arial" w:cs="Arial"/>
                <w:b/>
                <w:sz w:val="20"/>
                <w:szCs w:val="20"/>
                <w:lang w:val="en-US"/>
              </w:rPr>
            </w:pPr>
            <w:r>
              <w:rPr>
                <w:rFonts w:ascii="Arial" w:hAnsi="Arial" w:eastAsia="Arial" w:cs="Arial"/>
                <w:b/>
                <w:sz w:val="20"/>
                <w:szCs w:val="20"/>
                <w:lang w:val="en-US"/>
              </w:rPr>
              <w:t>Назив на работилницата</w:t>
            </w:r>
          </w:p>
        </w:tc>
        <w:tc>
          <w:tcPr>
            <w:tcW w:w="2303"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016290D4">
            <w:pPr>
              <w:spacing w:after="0" w:line="240" w:lineRule="auto"/>
              <w:rPr>
                <w:rFonts w:ascii="Arial" w:hAnsi="Arial" w:eastAsia="Arial" w:cs="Arial"/>
                <w:b/>
                <w:sz w:val="20"/>
                <w:szCs w:val="20"/>
                <w:lang w:val="en-US"/>
              </w:rPr>
            </w:pPr>
            <w:r>
              <w:rPr>
                <w:rFonts w:ascii="Arial" w:hAnsi="Arial" w:eastAsia="Arial" w:cs="Arial"/>
                <w:b/>
                <w:sz w:val="20"/>
                <w:szCs w:val="20"/>
                <w:lang w:val="en-US"/>
              </w:rPr>
              <w:t>Цели</w:t>
            </w:r>
          </w:p>
        </w:tc>
        <w:tc>
          <w:tcPr>
            <w:tcW w:w="1417" w:type="dxa"/>
            <w:gridSpan w:val="3"/>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2155D66E">
            <w:pPr>
              <w:spacing w:after="0" w:line="240" w:lineRule="auto"/>
              <w:rPr>
                <w:rFonts w:ascii="Arial" w:hAnsi="Arial" w:eastAsia="Arial" w:cs="Arial"/>
                <w:b/>
                <w:sz w:val="20"/>
                <w:szCs w:val="20"/>
                <w:lang w:val="en-US"/>
              </w:rPr>
            </w:pPr>
            <w:r>
              <w:rPr>
                <w:rFonts w:ascii="Arial" w:hAnsi="Arial" w:eastAsia="Arial" w:cs="Arial"/>
                <w:b/>
                <w:sz w:val="20"/>
                <w:szCs w:val="20"/>
                <w:lang w:val="en-US"/>
              </w:rPr>
              <w:t>Одговорни наставници</w:t>
            </w:r>
          </w:p>
        </w:tc>
        <w:tc>
          <w:tcPr>
            <w:tcW w:w="1441"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27C0C2D3">
            <w:pPr>
              <w:spacing w:after="0" w:line="240" w:lineRule="auto"/>
              <w:rPr>
                <w:rFonts w:ascii="Arial" w:hAnsi="Arial" w:eastAsia="Arial" w:cs="Arial"/>
                <w:b/>
                <w:sz w:val="20"/>
                <w:szCs w:val="20"/>
                <w:lang w:val="en-US"/>
              </w:rPr>
            </w:pPr>
            <w:r>
              <w:rPr>
                <w:rFonts w:ascii="Arial" w:hAnsi="Arial" w:eastAsia="Arial" w:cs="Arial"/>
                <w:b/>
                <w:sz w:val="20"/>
                <w:szCs w:val="20"/>
                <w:lang w:val="en-US"/>
              </w:rPr>
              <w:t>Вклучени</w:t>
            </w:r>
          </w:p>
          <w:p w14:paraId="442D0AB0">
            <w:pPr>
              <w:spacing w:after="0" w:line="240" w:lineRule="auto"/>
              <w:rPr>
                <w:rFonts w:ascii="Arial" w:hAnsi="Arial" w:eastAsia="Arial" w:cs="Arial"/>
                <w:sz w:val="20"/>
                <w:szCs w:val="20"/>
                <w:lang w:val="en-US"/>
              </w:rPr>
            </w:pPr>
            <w:r>
              <w:rPr>
                <w:rFonts w:ascii="Arial" w:hAnsi="Arial" w:eastAsia="Arial" w:cs="Arial"/>
                <w:b/>
                <w:sz w:val="20"/>
                <w:szCs w:val="20"/>
                <w:lang w:val="en-US"/>
              </w:rPr>
              <w:t xml:space="preserve"> паралелки</w:t>
            </w:r>
          </w:p>
        </w:tc>
        <w:tc>
          <w:tcPr>
            <w:tcW w:w="2881" w:type="dxa"/>
            <w:gridSpan w:val="2"/>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F073402">
            <w:pPr>
              <w:spacing w:after="0" w:line="240" w:lineRule="auto"/>
              <w:rPr>
                <w:rFonts w:ascii="Arial" w:hAnsi="Arial" w:eastAsia="Arial" w:cs="Arial"/>
                <w:b/>
                <w:sz w:val="20"/>
                <w:szCs w:val="20"/>
                <w:lang w:val="en-US"/>
              </w:rPr>
            </w:pPr>
            <w:r>
              <w:rPr>
                <w:rFonts w:ascii="Arial" w:hAnsi="Arial" w:eastAsia="Arial" w:cs="Arial"/>
                <w:b/>
                <w:sz w:val="20"/>
                <w:szCs w:val="20"/>
                <w:lang w:val="en-US"/>
              </w:rPr>
              <w:t xml:space="preserve">Време </w:t>
            </w:r>
          </w:p>
          <w:p w14:paraId="6D12BEB3">
            <w:pPr>
              <w:spacing w:after="0" w:line="240" w:lineRule="auto"/>
              <w:rPr>
                <w:rFonts w:ascii="Arial" w:hAnsi="Arial" w:eastAsia="Arial" w:cs="Arial"/>
                <w:b/>
                <w:sz w:val="20"/>
                <w:szCs w:val="20"/>
                <w:lang w:val="en-US"/>
              </w:rPr>
            </w:pPr>
            <w:r>
              <w:rPr>
                <w:rFonts w:ascii="Arial" w:hAnsi="Arial" w:eastAsia="Arial" w:cs="Arial"/>
                <w:b/>
                <w:sz w:val="20"/>
                <w:szCs w:val="20"/>
                <w:lang w:val="en-US"/>
              </w:rPr>
              <w:t>на реализација</w:t>
            </w:r>
          </w:p>
        </w:tc>
        <w:tc>
          <w:tcPr>
            <w:tcW w:w="2731" w:type="dxa"/>
            <w:gridSpan w:val="2"/>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8D92777">
            <w:pPr>
              <w:spacing w:after="0" w:line="240" w:lineRule="auto"/>
              <w:rPr>
                <w:rFonts w:ascii="Arial" w:hAnsi="Arial" w:eastAsia="Arial" w:cs="Arial"/>
                <w:b/>
                <w:sz w:val="20"/>
                <w:szCs w:val="20"/>
                <w:lang w:val="en-US"/>
              </w:rPr>
            </w:pPr>
            <w:r>
              <w:rPr>
                <w:rFonts w:ascii="Arial" w:hAnsi="Arial" w:eastAsia="Arial" w:cs="Arial"/>
                <w:b/>
                <w:sz w:val="20"/>
                <w:szCs w:val="20"/>
                <w:lang w:val="en-US"/>
              </w:rPr>
              <w:t>Потребни средства/материјали и извори од кои ќе се добијат</w:t>
            </w:r>
          </w:p>
          <w:p w14:paraId="6DDF4AA0">
            <w:pPr>
              <w:spacing w:after="0" w:line="240" w:lineRule="auto"/>
              <w:rPr>
                <w:rFonts w:ascii="Arial" w:hAnsi="Arial" w:eastAsia="Arial" w:cs="Arial"/>
                <w:b/>
                <w:sz w:val="20"/>
                <w:szCs w:val="20"/>
                <w:lang w:val="en-US"/>
              </w:rPr>
            </w:pPr>
          </w:p>
        </w:tc>
        <w:tc>
          <w:tcPr>
            <w:tcW w:w="2323"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38D4E9C8">
            <w:pPr>
              <w:spacing w:after="0" w:line="240" w:lineRule="auto"/>
              <w:rPr>
                <w:rFonts w:ascii="Arial" w:hAnsi="Arial" w:eastAsia="Arial" w:cs="Arial"/>
                <w:b/>
                <w:sz w:val="20"/>
                <w:szCs w:val="20"/>
                <w:lang w:val="en-US"/>
              </w:rPr>
            </w:pPr>
            <w:r>
              <w:rPr>
                <w:rFonts w:ascii="Arial" w:hAnsi="Arial" w:eastAsia="Arial" w:cs="Arial"/>
                <w:b/>
                <w:sz w:val="20"/>
                <w:szCs w:val="20"/>
                <w:lang w:val="en-US"/>
              </w:rPr>
              <w:t>Тим за следење на акциите</w:t>
            </w:r>
          </w:p>
        </w:tc>
      </w:tr>
      <w:tr w14:paraId="4D219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633DA3D3">
            <w:pPr>
              <w:spacing w:after="0" w:line="240" w:lineRule="auto"/>
              <w:rPr>
                <w:rFonts w:ascii="Arial" w:hAnsi="Arial" w:eastAsia="Arial" w:cs="Arial"/>
                <w:sz w:val="20"/>
                <w:szCs w:val="20"/>
                <w:lang w:val="en-US"/>
              </w:rPr>
            </w:pPr>
          </w:p>
          <w:p w14:paraId="6B80D9FC">
            <w:pPr>
              <w:spacing w:after="0" w:line="240" w:lineRule="auto"/>
              <w:rPr>
                <w:rFonts w:ascii="Arial" w:hAnsi="Arial" w:eastAsia="Arial" w:cs="Arial"/>
                <w:sz w:val="20"/>
                <w:szCs w:val="20"/>
                <w:lang w:val="en-US"/>
              </w:rPr>
            </w:pPr>
            <w:r>
              <w:rPr>
                <w:rFonts w:ascii="Arial" w:hAnsi="Arial" w:eastAsia="Arial" w:cs="Arial"/>
                <w:sz w:val="20"/>
                <w:szCs w:val="20"/>
                <w:lang w:val="en-US"/>
              </w:rPr>
              <w:t>Ликовни работилница</w:t>
            </w:r>
          </w:p>
        </w:tc>
        <w:tc>
          <w:tcPr>
            <w:tcW w:w="2303" w:type="dxa"/>
            <w:tcBorders>
              <w:top w:val="single" w:color="000000" w:sz="4" w:space="0"/>
              <w:left w:val="single" w:color="000000" w:sz="4" w:space="0"/>
              <w:bottom w:val="single" w:color="000000" w:sz="4" w:space="0"/>
              <w:right w:val="single" w:color="000000" w:sz="4" w:space="0"/>
            </w:tcBorders>
          </w:tcPr>
          <w:p w14:paraId="5BD1944E">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вклучат во активности по повод Детската Недела</w:t>
            </w:r>
          </w:p>
          <w:p w14:paraId="3CC54F4E">
            <w:pPr>
              <w:shd w:val="clear" w:color="auto" w:fill="FFFFFF"/>
              <w:spacing w:after="0" w:line="240" w:lineRule="auto"/>
              <w:rPr>
                <w:rFonts w:ascii="Arial" w:hAnsi="Arial" w:eastAsia="Arial" w:cs="Arial"/>
                <w:sz w:val="20"/>
                <w:szCs w:val="20"/>
                <w:lang w:val="en-US"/>
              </w:rPr>
            </w:pPr>
          </w:p>
        </w:tc>
        <w:tc>
          <w:tcPr>
            <w:tcW w:w="1417" w:type="dxa"/>
            <w:gridSpan w:val="3"/>
            <w:tcBorders>
              <w:top w:val="single" w:color="000000" w:sz="4" w:space="0"/>
              <w:left w:val="single" w:color="000000" w:sz="4" w:space="0"/>
              <w:bottom w:val="single" w:color="000000" w:sz="4" w:space="0"/>
              <w:right w:val="single" w:color="000000" w:sz="4" w:space="0"/>
            </w:tcBorders>
          </w:tcPr>
          <w:p w14:paraId="444608E2">
            <w:pPr>
              <w:spacing w:after="0" w:line="240" w:lineRule="auto"/>
              <w:rPr>
                <w:rFonts w:ascii="Arial" w:hAnsi="Arial" w:eastAsia="Arial" w:cs="Arial"/>
                <w:sz w:val="20"/>
                <w:szCs w:val="20"/>
                <w:lang w:val="en-US"/>
              </w:rPr>
            </w:pPr>
          </w:p>
          <w:p w14:paraId="7F646A46">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2A8A5194">
            <w:pPr>
              <w:spacing w:after="0" w:line="240" w:lineRule="auto"/>
              <w:rPr>
                <w:rFonts w:ascii="Arial" w:hAnsi="Arial" w:eastAsia="Arial" w:cs="Arial"/>
                <w:sz w:val="20"/>
                <w:szCs w:val="20"/>
                <w:lang w:val="en-US"/>
              </w:rPr>
            </w:pPr>
          </w:p>
          <w:p w14:paraId="5FE2D6D5">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290FAB47">
            <w:pPr>
              <w:spacing w:after="0" w:line="240" w:lineRule="auto"/>
              <w:rPr>
                <w:rFonts w:ascii="Arial" w:hAnsi="Arial" w:eastAsia="Arial" w:cs="Arial"/>
                <w:sz w:val="20"/>
                <w:szCs w:val="20"/>
                <w:lang w:val="en-US"/>
              </w:rPr>
            </w:pPr>
          </w:p>
          <w:p w14:paraId="05782556">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Октомври </w:t>
            </w:r>
            <w:r>
              <w:rPr>
                <w:rFonts w:ascii="Arial" w:hAnsi="Arial" w:cs="Arial"/>
                <w:sz w:val="20"/>
                <w:szCs w:val="20"/>
                <w:lang w:val="en-US"/>
              </w:rPr>
              <w:t>202</w:t>
            </w:r>
            <w:r>
              <w:rPr>
                <w:rFonts w:ascii="Arial" w:hAnsi="Arial" w:cs="Arial"/>
                <w:sz w:val="20"/>
                <w:szCs w:val="20"/>
              </w:rPr>
              <w:t>6</w:t>
            </w:r>
            <w:r>
              <w:rPr>
                <w:rFonts w:ascii="Arial" w:hAnsi="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7DA69C75">
            <w:pPr>
              <w:spacing w:after="0" w:line="240" w:lineRule="auto"/>
              <w:rPr>
                <w:rFonts w:ascii="Arial" w:hAnsi="Arial" w:eastAsia="Arial" w:cs="Arial"/>
                <w:sz w:val="20"/>
                <w:szCs w:val="20"/>
                <w:lang w:val="en-US"/>
              </w:rPr>
            </w:pPr>
            <w:r>
              <w:rPr>
                <w:rFonts w:ascii="Arial" w:hAnsi="Arial" w:eastAsia="Arial" w:cs="Arial"/>
                <w:sz w:val="20"/>
                <w:szCs w:val="20"/>
                <w:lang w:val="en-US"/>
              </w:rPr>
              <w:t>Блок, прибор за цртање, прибор за боење</w:t>
            </w:r>
          </w:p>
        </w:tc>
        <w:tc>
          <w:tcPr>
            <w:tcW w:w="2323" w:type="dxa"/>
            <w:tcBorders>
              <w:top w:val="single" w:color="000000" w:sz="4" w:space="0"/>
              <w:left w:val="single" w:color="000000" w:sz="4" w:space="0"/>
              <w:bottom w:val="single" w:color="000000" w:sz="4" w:space="0"/>
              <w:right w:val="single" w:color="000000" w:sz="4" w:space="0"/>
            </w:tcBorders>
          </w:tcPr>
          <w:p w14:paraId="6B56C0E7">
            <w:pPr>
              <w:spacing w:after="0" w:line="240" w:lineRule="auto"/>
              <w:rPr>
                <w:rFonts w:ascii="Arial" w:hAnsi="Arial" w:eastAsia="Arial" w:cs="Arial"/>
                <w:sz w:val="20"/>
                <w:szCs w:val="20"/>
                <w:lang w:val="en-US"/>
              </w:rPr>
            </w:pPr>
            <w:r>
              <w:rPr>
                <w:rFonts w:ascii="Arial" w:hAnsi="Arial" w:eastAsia="Arial" w:cs="Arial"/>
                <w:sz w:val="20"/>
                <w:szCs w:val="20"/>
                <w:lang w:val="en-US"/>
              </w:rPr>
              <w:t>Стручен актив на оддленски наставници</w:t>
            </w:r>
          </w:p>
        </w:tc>
      </w:tr>
      <w:tr w14:paraId="3176A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6BEF6EF8">
            <w:pPr>
              <w:spacing w:after="0" w:line="240" w:lineRule="auto"/>
              <w:rPr>
                <w:rFonts w:ascii="Arial" w:hAnsi="Arial" w:eastAsia="Arial" w:cs="Arial"/>
                <w:sz w:val="20"/>
                <w:szCs w:val="20"/>
                <w:lang w:val="en-US"/>
              </w:rPr>
            </w:pPr>
            <w:r>
              <w:rPr>
                <w:rFonts w:ascii="Arial" w:hAnsi="Arial" w:eastAsia="Arial" w:cs="Arial"/>
                <w:sz w:val="20"/>
                <w:szCs w:val="20"/>
                <w:lang w:val="en-US"/>
              </w:rPr>
              <w:t>Дизајнирање накит и реупотреба на материјали</w:t>
            </w:r>
          </w:p>
        </w:tc>
        <w:tc>
          <w:tcPr>
            <w:tcW w:w="2303" w:type="dxa"/>
            <w:tcBorders>
              <w:top w:val="single" w:color="000000" w:sz="4" w:space="0"/>
              <w:left w:val="single" w:color="000000" w:sz="4" w:space="0"/>
              <w:bottom w:val="single" w:color="000000" w:sz="4" w:space="0"/>
              <w:right w:val="single" w:color="000000" w:sz="4" w:space="0"/>
            </w:tcBorders>
          </w:tcPr>
          <w:p w14:paraId="373AA6DF">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-Оспособување за реупотреба на материјали за создавање ново дело и зголемување на соработка со родителите</w:t>
            </w:r>
          </w:p>
        </w:tc>
        <w:tc>
          <w:tcPr>
            <w:tcW w:w="1417" w:type="dxa"/>
            <w:gridSpan w:val="3"/>
            <w:tcBorders>
              <w:top w:val="single" w:color="000000" w:sz="4" w:space="0"/>
              <w:left w:val="single" w:color="000000" w:sz="4" w:space="0"/>
              <w:bottom w:val="single" w:color="000000" w:sz="4" w:space="0"/>
              <w:right w:val="single" w:color="000000" w:sz="4" w:space="0"/>
            </w:tcBorders>
          </w:tcPr>
          <w:p w14:paraId="75F1F92E">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090D8CEE">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7FBF55A8">
            <w:pPr>
              <w:spacing w:after="0" w:line="240" w:lineRule="auto"/>
              <w:rPr>
                <w:rFonts w:ascii="Arial" w:hAnsi="Arial" w:eastAsia="Arial" w:cs="Arial"/>
                <w:sz w:val="20"/>
                <w:szCs w:val="20"/>
                <w:lang w:val="en-US"/>
              </w:rPr>
            </w:pPr>
            <w:r>
              <w:rPr>
                <w:rFonts w:ascii="Arial" w:hAnsi="Arial" w:eastAsia="Arial" w:cs="Arial"/>
                <w:sz w:val="20"/>
                <w:szCs w:val="20"/>
                <w:lang w:val="en-US"/>
              </w:rPr>
              <w:t>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165982D0">
            <w:pPr>
              <w:spacing w:after="0" w:line="240" w:lineRule="auto"/>
              <w:rPr>
                <w:rFonts w:ascii="Arial" w:hAnsi="Arial" w:eastAsia="Arial" w:cs="Arial"/>
                <w:sz w:val="20"/>
                <w:szCs w:val="20"/>
                <w:lang w:val="en-US"/>
              </w:rPr>
            </w:pPr>
            <w:r>
              <w:rPr>
                <w:rFonts w:ascii="Arial" w:hAnsi="Arial" w:eastAsia="Arial" w:cs="Arial"/>
                <w:sz w:val="20"/>
                <w:szCs w:val="20"/>
                <w:lang w:val="en-US"/>
              </w:rPr>
              <w:t>Монистра, врвки, ножици, макарончиња, темперни бои, четки, фотоапарат, компјутер</w:t>
            </w:r>
          </w:p>
          <w:p w14:paraId="4B5DEF22">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(набавени од родителите и училиштето) </w:t>
            </w:r>
          </w:p>
        </w:tc>
        <w:tc>
          <w:tcPr>
            <w:tcW w:w="2323" w:type="dxa"/>
            <w:tcBorders>
              <w:top w:val="single" w:color="000000" w:sz="4" w:space="0"/>
              <w:left w:val="single" w:color="000000" w:sz="4" w:space="0"/>
              <w:bottom w:val="single" w:color="000000" w:sz="4" w:space="0"/>
              <w:right w:val="single" w:color="000000" w:sz="4" w:space="0"/>
            </w:tcBorders>
          </w:tcPr>
          <w:p w14:paraId="55B9FBB9">
            <w:pPr>
              <w:spacing w:after="0" w:line="240" w:lineRule="auto"/>
              <w:rPr>
                <w:rFonts w:ascii="Arial" w:hAnsi="Arial" w:eastAsia="Arial" w:cs="Arial"/>
                <w:sz w:val="20"/>
                <w:szCs w:val="20"/>
                <w:lang w:val="en-US"/>
              </w:rPr>
            </w:pPr>
            <w:r>
              <w:rPr>
                <w:rFonts w:ascii="Arial" w:hAnsi="Arial" w:eastAsia="Arial" w:cs="Arial"/>
                <w:sz w:val="20"/>
                <w:szCs w:val="20"/>
                <w:lang w:val="en-US"/>
              </w:rPr>
              <w:t>Стручен актив на одделенска настава</w:t>
            </w:r>
          </w:p>
        </w:tc>
      </w:tr>
      <w:tr w14:paraId="0DD90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6818C9AE">
            <w:pPr>
              <w:spacing w:after="0" w:line="240" w:lineRule="auto"/>
              <w:rPr>
                <w:rFonts w:ascii="Arial" w:hAnsi="Arial" w:eastAsia="Arial" w:cs="Arial"/>
                <w:sz w:val="20"/>
                <w:szCs w:val="20"/>
                <w:lang w:val="en-US"/>
              </w:rPr>
            </w:pPr>
            <w:r>
              <w:rPr>
                <w:rFonts w:ascii="Arial" w:hAnsi="Arial" w:eastAsia="Arial" w:cs="Arial"/>
                <w:sz w:val="20"/>
                <w:szCs w:val="20"/>
                <w:lang w:val="en-US"/>
              </w:rPr>
              <w:t>Новогодишна работилница</w:t>
            </w:r>
          </w:p>
        </w:tc>
        <w:tc>
          <w:tcPr>
            <w:tcW w:w="2303" w:type="dxa"/>
            <w:tcBorders>
              <w:top w:val="single" w:color="000000" w:sz="4" w:space="0"/>
              <w:left w:val="single" w:color="000000" w:sz="4" w:space="0"/>
              <w:bottom w:val="single" w:color="000000" w:sz="4" w:space="0"/>
              <w:right w:val="single" w:color="000000" w:sz="4" w:space="0"/>
            </w:tcBorders>
          </w:tcPr>
          <w:p w14:paraId="77D818B2">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 xml:space="preserve">-Подигање на свеста на учениците за реупотреба на материјали, развивање на интерес за моделирање и дизајнирање </w:t>
            </w:r>
          </w:p>
        </w:tc>
        <w:tc>
          <w:tcPr>
            <w:tcW w:w="1417" w:type="dxa"/>
            <w:gridSpan w:val="3"/>
            <w:tcBorders>
              <w:top w:val="single" w:color="000000" w:sz="4" w:space="0"/>
              <w:left w:val="single" w:color="000000" w:sz="4" w:space="0"/>
              <w:bottom w:val="single" w:color="000000" w:sz="4" w:space="0"/>
              <w:right w:val="single" w:color="000000" w:sz="4" w:space="0"/>
            </w:tcBorders>
          </w:tcPr>
          <w:p w14:paraId="2CADDD31">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51090BA1">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413F7D2E">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Декември </w:t>
            </w:r>
            <w:r>
              <w:rPr>
                <w:rFonts w:ascii="Arial" w:hAnsi="Arial" w:cs="Arial"/>
                <w:sz w:val="20"/>
                <w:szCs w:val="20"/>
                <w:lang w:val="en-US"/>
              </w:rPr>
              <w:t>202</w:t>
            </w:r>
            <w:r>
              <w:rPr>
                <w:rFonts w:ascii="Arial" w:hAnsi="Arial" w:cs="Arial"/>
                <w:sz w:val="20"/>
                <w:szCs w:val="20"/>
              </w:rPr>
              <w:t>6</w:t>
            </w:r>
            <w:r>
              <w:rPr>
                <w:rFonts w:ascii="Arial" w:hAnsi="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01FBB119">
            <w:pPr>
              <w:spacing w:after="0" w:line="240" w:lineRule="auto"/>
              <w:rPr>
                <w:rFonts w:ascii="Arial" w:hAnsi="Arial" w:eastAsia="Arial" w:cs="Arial"/>
                <w:sz w:val="20"/>
                <w:szCs w:val="20"/>
                <w:lang w:val="en-US"/>
              </w:rPr>
            </w:pPr>
            <w:r>
              <w:rPr>
                <w:rFonts w:ascii="Arial" w:hAnsi="Arial" w:eastAsia="Arial" w:cs="Arial"/>
                <w:sz w:val="20"/>
                <w:szCs w:val="20"/>
                <w:lang w:val="en-US"/>
              </w:rPr>
              <w:t>А4 бела и хартија во боја, ножици, лепак, компјутер, принтер, прибор за боење, фотоапарат (набавени од училиштето и од родителите)</w:t>
            </w:r>
          </w:p>
        </w:tc>
        <w:tc>
          <w:tcPr>
            <w:tcW w:w="2323" w:type="dxa"/>
            <w:tcBorders>
              <w:top w:val="single" w:color="000000" w:sz="4" w:space="0"/>
              <w:left w:val="single" w:color="000000" w:sz="4" w:space="0"/>
              <w:bottom w:val="single" w:color="000000" w:sz="4" w:space="0"/>
              <w:right w:val="single" w:color="000000" w:sz="4" w:space="0"/>
            </w:tcBorders>
          </w:tcPr>
          <w:p w14:paraId="494B1EF5">
            <w:pPr>
              <w:spacing w:after="0" w:line="240" w:lineRule="auto"/>
              <w:rPr>
                <w:rFonts w:ascii="Arial" w:hAnsi="Arial" w:eastAsia="Arial" w:cs="Arial"/>
                <w:sz w:val="20"/>
                <w:szCs w:val="20"/>
                <w:lang w:val="en-US"/>
              </w:rPr>
            </w:pPr>
            <w:r>
              <w:rPr>
                <w:rFonts w:ascii="Arial" w:hAnsi="Arial" w:eastAsia="Arial" w:cs="Arial"/>
                <w:sz w:val="20"/>
                <w:szCs w:val="20"/>
                <w:lang w:val="en-US"/>
              </w:rPr>
              <w:t>Стручен актив на одделенска настава, директор,</w:t>
            </w:r>
          </w:p>
          <w:p w14:paraId="2A7B5C28">
            <w:pPr>
              <w:spacing w:after="0" w:line="240" w:lineRule="auto"/>
              <w:rPr>
                <w:rFonts w:ascii="Arial" w:hAnsi="Arial" w:eastAsia="Arial" w:cs="Arial"/>
                <w:sz w:val="20"/>
                <w:szCs w:val="20"/>
                <w:lang w:val="en-US"/>
              </w:rPr>
            </w:pPr>
            <w:r>
              <w:rPr>
                <w:rFonts w:ascii="Arial" w:hAnsi="Arial" w:eastAsia="Arial" w:cs="Arial"/>
                <w:sz w:val="20"/>
                <w:szCs w:val="20"/>
                <w:lang w:val="en-US"/>
              </w:rPr>
              <w:t>стручни соработници</w:t>
            </w:r>
          </w:p>
        </w:tc>
      </w:tr>
      <w:tr w14:paraId="50D92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58319E8C">
            <w:pPr>
              <w:spacing w:after="0" w:line="240" w:lineRule="auto"/>
              <w:rPr>
                <w:rFonts w:ascii="Arial" w:hAnsi="Arial" w:eastAsia="Arial" w:cs="Arial"/>
                <w:sz w:val="20"/>
                <w:szCs w:val="20"/>
                <w:lang w:val="en-US"/>
              </w:rPr>
            </w:pPr>
            <w:r>
              <w:rPr>
                <w:rFonts w:ascii="Arial" w:hAnsi="Arial" w:eastAsia="Arial" w:cs="Arial"/>
                <w:sz w:val="20"/>
                <w:szCs w:val="20"/>
                <w:lang w:val="en-US"/>
              </w:rPr>
              <w:t>Работилница по повод денот на жената - изработка на честитки. Изработка на честитки за претставничките од Општина за празникот 8-ми Март Еколошка изложба од материјали за рециклирање.</w:t>
            </w:r>
          </w:p>
        </w:tc>
        <w:tc>
          <w:tcPr>
            <w:tcW w:w="2303" w:type="dxa"/>
            <w:tcBorders>
              <w:top w:val="single" w:color="000000" w:sz="4" w:space="0"/>
              <w:left w:val="single" w:color="000000" w:sz="4" w:space="0"/>
              <w:bottom w:val="single" w:color="000000" w:sz="4" w:space="0"/>
              <w:right w:val="single" w:color="000000" w:sz="4" w:space="0"/>
            </w:tcBorders>
          </w:tcPr>
          <w:p w14:paraId="51507B76">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 xml:space="preserve">-Да се оспособуваат за лепење, сечење, моделирање, дизајнирање </w:t>
            </w:r>
          </w:p>
        </w:tc>
        <w:tc>
          <w:tcPr>
            <w:tcW w:w="1417" w:type="dxa"/>
            <w:gridSpan w:val="3"/>
            <w:tcBorders>
              <w:top w:val="single" w:color="000000" w:sz="4" w:space="0"/>
              <w:left w:val="single" w:color="000000" w:sz="4" w:space="0"/>
              <w:bottom w:val="single" w:color="000000" w:sz="4" w:space="0"/>
              <w:right w:val="single" w:color="000000" w:sz="4" w:space="0"/>
            </w:tcBorders>
          </w:tcPr>
          <w:p w14:paraId="52C1C5F3">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63FE41A3">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11AC275C">
            <w:pPr>
              <w:spacing w:after="0" w:line="240" w:lineRule="auto"/>
              <w:rPr>
                <w:rFonts w:ascii="Arial" w:hAnsi="Arial" w:eastAsia="Arial" w:cs="Arial"/>
                <w:sz w:val="20"/>
                <w:szCs w:val="20"/>
                <w:lang w:val="en-US"/>
              </w:rPr>
            </w:pPr>
            <w:r>
              <w:rPr>
                <w:rFonts w:ascii="Arial" w:hAnsi="Arial" w:eastAsia="Arial" w:cs="Arial"/>
                <w:sz w:val="20"/>
                <w:szCs w:val="20"/>
                <w:lang w:val="en-US"/>
              </w:rPr>
              <w:t>Март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7E73DFDC">
            <w:pPr>
              <w:spacing w:after="0" w:line="240" w:lineRule="auto"/>
              <w:rPr>
                <w:rFonts w:ascii="Arial" w:hAnsi="Arial" w:eastAsia="Arial" w:cs="Arial"/>
                <w:sz w:val="20"/>
                <w:szCs w:val="20"/>
                <w:lang w:val="en-US"/>
              </w:rPr>
            </w:pPr>
            <w:r>
              <w:rPr>
                <w:rFonts w:ascii="Arial" w:hAnsi="Arial" w:eastAsia="Arial" w:cs="Arial"/>
                <w:sz w:val="20"/>
                <w:szCs w:val="20"/>
                <w:lang w:val="en-US"/>
              </w:rPr>
              <w:t>Листови во боја, лепак, ножици, украси (училиште и родители) употребени материјали</w:t>
            </w:r>
          </w:p>
        </w:tc>
        <w:tc>
          <w:tcPr>
            <w:tcW w:w="2323" w:type="dxa"/>
            <w:tcBorders>
              <w:top w:val="single" w:color="000000" w:sz="4" w:space="0"/>
              <w:left w:val="single" w:color="000000" w:sz="4" w:space="0"/>
              <w:bottom w:val="single" w:color="000000" w:sz="4" w:space="0"/>
              <w:right w:val="single" w:color="000000" w:sz="4" w:space="0"/>
            </w:tcBorders>
          </w:tcPr>
          <w:p w14:paraId="271E625F">
            <w:pPr>
              <w:spacing w:after="0" w:line="240" w:lineRule="auto"/>
              <w:rPr>
                <w:rFonts w:ascii="Arial" w:hAnsi="Arial" w:eastAsia="Arial" w:cs="Arial"/>
                <w:sz w:val="20"/>
                <w:szCs w:val="20"/>
                <w:lang w:val="en-US"/>
              </w:rPr>
            </w:pPr>
            <w:r>
              <w:rPr>
                <w:rFonts w:ascii="Arial" w:hAnsi="Arial" w:eastAsia="Arial" w:cs="Arial"/>
                <w:sz w:val="20"/>
                <w:szCs w:val="20"/>
                <w:lang w:val="en-US"/>
              </w:rPr>
              <w:t>Стручен актив на наставници</w:t>
            </w:r>
          </w:p>
        </w:tc>
      </w:tr>
      <w:tr w14:paraId="5CBB8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127560CA">
            <w:pPr>
              <w:spacing w:after="0" w:line="240" w:lineRule="auto"/>
              <w:rPr>
                <w:rFonts w:ascii="Arial" w:hAnsi="Arial" w:eastAsia="Arial" w:cs="Arial"/>
                <w:sz w:val="20"/>
                <w:szCs w:val="20"/>
                <w:lang w:val="en-US"/>
              </w:rPr>
            </w:pPr>
            <w:r>
              <w:rPr>
                <w:rFonts w:ascii="Arial" w:hAnsi="Arial" w:eastAsia="Arial" w:cs="Arial"/>
                <w:sz w:val="20"/>
                <w:szCs w:val="20"/>
                <w:lang w:val="en-US"/>
              </w:rPr>
              <w:t>Работилница по повод маскенбал -изработка на маски</w:t>
            </w:r>
          </w:p>
        </w:tc>
        <w:tc>
          <w:tcPr>
            <w:tcW w:w="2303" w:type="dxa"/>
            <w:tcBorders>
              <w:top w:val="single" w:color="000000" w:sz="4" w:space="0"/>
              <w:left w:val="single" w:color="000000" w:sz="4" w:space="0"/>
              <w:bottom w:val="single" w:color="000000" w:sz="4" w:space="0"/>
              <w:right w:val="single" w:color="000000" w:sz="4" w:space="0"/>
            </w:tcBorders>
          </w:tcPr>
          <w:p w14:paraId="47F608D6">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оспособуваат за лепење, сечење, моделирање, дизајнирање</w:t>
            </w:r>
          </w:p>
        </w:tc>
        <w:tc>
          <w:tcPr>
            <w:tcW w:w="1417" w:type="dxa"/>
            <w:gridSpan w:val="3"/>
            <w:tcBorders>
              <w:top w:val="single" w:color="000000" w:sz="4" w:space="0"/>
              <w:left w:val="single" w:color="000000" w:sz="4" w:space="0"/>
              <w:bottom w:val="single" w:color="000000" w:sz="4" w:space="0"/>
              <w:right w:val="single" w:color="000000" w:sz="4" w:space="0"/>
            </w:tcBorders>
          </w:tcPr>
          <w:p w14:paraId="58505B9C">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3E944BFF">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2B46ABD2">
            <w:pPr>
              <w:spacing w:after="0" w:line="240" w:lineRule="auto"/>
              <w:rPr>
                <w:rFonts w:ascii="Arial" w:hAnsi="Arial" w:eastAsia="Arial" w:cs="Arial"/>
                <w:sz w:val="20"/>
                <w:szCs w:val="20"/>
                <w:lang w:val="en-US"/>
              </w:rPr>
            </w:pPr>
            <w:r>
              <w:rPr>
                <w:rFonts w:ascii="Arial" w:hAnsi="Arial" w:eastAsia="Arial" w:cs="Arial"/>
                <w:sz w:val="20"/>
                <w:szCs w:val="20"/>
                <w:lang w:val="en-US"/>
              </w:rPr>
              <w:t>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3094E44C">
            <w:pPr>
              <w:spacing w:after="0" w:line="240" w:lineRule="auto"/>
              <w:rPr>
                <w:rFonts w:ascii="Arial" w:hAnsi="Arial" w:eastAsia="Arial" w:cs="Arial"/>
                <w:sz w:val="20"/>
                <w:szCs w:val="20"/>
                <w:lang w:val="en-US"/>
              </w:rPr>
            </w:pPr>
            <w:r>
              <w:rPr>
                <w:rFonts w:ascii="Arial" w:hAnsi="Arial" w:eastAsia="Arial" w:cs="Arial"/>
                <w:sz w:val="20"/>
                <w:szCs w:val="20"/>
                <w:lang w:val="en-US"/>
              </w:rPr>
              <w:t>Балони, весникарска хартија, брашно, темперни бои, четки (училиште и родители)</w:t>
            </w:r>
          </w:p>
        </w:tc>
        <w:tc>
          <w:tcPr>
            <w:tcW w:w="2323" w:type="dxa"/>
            <w:tcBorders>
              <w:top w:val="single" w:color="000000" w:sz="4" w:space="0"/>
              <w:left w:val="single" w:color="000000" w:sz="4" w:space="0"/>
              <w:bottom w:val="single" w:color="000000" w:sz="4" w:space="0"/>
              <w:right w:val="single" w:color="000000" w:sz="4" w:space="0"/>
            </w:tcBorders>
          </w:tcPr>
          <w:p w14:paraId="521C4B16">
            <w:pPr>
              <w:spacing w:after="0" w:line="240" w:lineRule="auto"/>
              <w:rPr>
                <w:rFonts w:ascii="Arial" w:hAnsi="Arial" w:eastAsia="Arial" w:cs="Arial"/>
                <w:sz w:val="20"/>
                <w:szCs w:val="20"/>
                <w:lang w:val="en-US"/>
              </w:rPr>
            </w:pPr>
            <w:r>
              <w:rPr>
                <w:rFonts w:ascii="Arial" w:hAnsi="Arial" w:eastAsia="Arial" w:cs="Arial"/>
                <w:sz w:val="20"/>
                <w:szCs w:val="20"/>
                <w:lang w:val="en-US"/>
              </w:rPr>
              <w:t>Стручен актив на наставници</w:t>
            </w:r>
          </w:p>
        </w:tc>
      </w:tr>
      <w:tr w14:paraId="7940E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951" w:type="dxa"/>
            <w:tcBorders>
              <w:top w:val="single" w:color="000000" w:sz="4" w:space="0"/>
              <w:left w:val="single" w:color="000000" w:sz="4" w:space="0"/>
              <w:bottom w:val="single" w:color="000000" w:sz="4" w:space="0"/>
              <w:right w:val="single" w:color="000000" w:sz="4" w:space="0"/>
            </w:tcBorders>
          </w:tcPr>
          <w:p w14:paraId="67FA0A42">
            <w:pPr>
              <w:spacing w:after="0" w:line="240" w:lineRule="auto"/>
              <w:rPr>
                <w:rFonts w:ascii="Arial" w:hAnsi="Arial" w:eastAsia="Arial" w:cs="Arial"/>
                <w:sz w:val="20"/>
                <w:szCs w:val="20"/>
                <w:lang w:val="en-US"/>
              </w:rPr>
            </w:pPr>
            <w:r>
              <w:rPr>
                <w:rFonts w:ascii="Arial" w:hAnsi="Arial" w:eastAsia="Arial" w:cs="Arial"/>
                <w:sz w:val="20"/>
                <w:szCs w:val="20"/>
                <w:lang w:val="en-US"/>
              </w:rPr>
              <w:t>Велигденска работилница</w:t>
            </w:r>
          </w:p>
        </w:tc>
        <w:tc>
          <w:tcPr>
            <w:tcW w:w="2303" w:type="dxa"/>
            <w:tcBorders>
              <w:top w:val="single" w:color="000000" w:sz="4" w:space="0"/>
              <w:left w:val="single" w:color="000000" w:sz="4" w:space="0"/>
              <w:bottom w:val="single" w:color="000000" w:sz="4" w:space="0"/>
              <w:right w:val="single" w:color="000000" w:sz="4" w:space="0"/>
            </w:tcBorders>
          </w:tcPr>
          <w:p w14:paraId="148BF62E">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-Да се оспособуваат за дизајнирање велигденски јајца</w:t>
            </w:r>
          </w:p>
        </w:tc>
        <w:tc>
          <w:tcPr>
            <w:tcW w:w="1417" w:type="dxa"/>
            <w:gridSpan w:val="3"/>
            <w:tcBorders>
              <w:top w:val="single" w:color="000000" w:sz="4" w:space="0"/>
              <w:left w:val="single" w:color="000000" w:sz="4" w:space="0"/>
              <w:bottom w:val="single" w:color="000000" w:sz="4" w:space="0"/>
              <w:right w:val="single" w:color="000000" w:sz="4" w:space="0"/>
            </w:tcBorders>
          </w:tcPr>
          <w:p w14:paraId="52F11562">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441" w:type="dxa"/>
            <w:tcBorders>
              <w:top w:val="single" w:color="000000" w:sz="4" w:space="0"/>
              <w:left w:val="single" w:color="000000" w:sz="4" w:space="0"/>
              <w:bottom w:val="single" w:color="000000" w:sz="4" w:space="0"/>
              <w:right w:val="single" w:color="000000" w:sz="4" w:space="0"/>
            </w:tcBorders>
          </w:tcPr>
          <w:p w14:paraId="3BFF8A3D">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881" w:type="dxa"/>
            <w:gridSpan w:val="2"/>
            <w:tcBorders>
              <w:top w:val="single" w:color="000000" w:sz="4" w:space="0"/>
              <w:left w:val="single" w:color="000000" w:sz="4" w:space="0"/>
              <w:bottom w:val="single" w:color="000000" w:sz="4" w:space="0"/>
              <w:right w:val="single" w:color="000000" w:sz="4" w:space="0"/>
            </w:tcBorders>
          </w:tcPr>
          <w:p w14:paraId="379AC9DA">
            <w:pPr>
              <w:spacing w:after="0" w:line="240" w:lineRule="auto"/>
              <w:rPr>
                <w:rFonts w:ascii="Arial" w:hAnsi="Arial" w:eastAsia="Arial" w:cs="Arial"/>
                <w:sz w:val="20"/>
                <w:szCs w:val="20"/>
                <w:lang w:val="en-US"/>
              </w:rPr>
            </w:pPr>
            <w:r>
              <w:rPr>
                <w:rFonts w:ascii="Arial" w:hAnsi="Arial" w:eastAsia="Arial" w:cs="Arial"/>
                <w:sz w:val="20"/>
                <w:szCs w:val="20"/>
                <w:lang w:val="en-US"/>
              </w:rPr>
              <w:t>Април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2731" w:type="dxa"/>
            <w:gridSpan w:val="2"/>
            <w:tcBorders>
              <w:top w:val="single" w:color="000000" w:sz="4" w:space="0"/>
              <w:left w:val="single" w:color="000000" w:sz="4" w:space="0"/>
              <w:bottom w:val="single" w:color="000000" w:sz="4" w:space="0"/>
              <w:right w:val="single" w:color="000000" w:sz="4" w:space="0"/>
            </w:tcBorders>
          </w:tcPr>
          <w:p w14:paraId="4C28D230">
            <w:pPr>
              <w:spacing w:after="0" w:line="240" w:lineRule="auto"/>
              <w:rPr>
                <w:rFonts w:ascii="Arial" w:hAnsi="Arial" w:eastAsia="Arial" w:cs="Arial"/>
                <w:sz w:val="20"/>
                <w:szCs w:val="20"/>
                <w:lang w:val="en-US"/>
              </w:rPr>
            </w:pPr>
            <w:r>
              <w:rPr>
                <w:rFonts w:ascii="Arial" w:hAnsi="Arial" w:eastAsia="Arial" w:cs="Arial"/>
                <w:sz w:val="20"/>
                <w:szCs w:val="20"/>
                <w:lang w:val="en-US"/>
              </w:rPr>
              <w:t>Јајца, темперни бои, украси (училиште и родители)</w:t>
            </w:r>
          </w:p>
        </w:tc>
        <w:tc>
          <w:tcPr>
            <w:tcW w:w="2323" w:type="dxa"/>
            <w:tcBorders>
              <w:top w:val="single" w:color="000000" w:sz="4" w:space="0"/>
              <w:left w:val="single" w:color="000000" w:sz="4" w:space="0"/>
              <w:bottom w:val="single" w:color="000000" w:sz="4" w:space="0"/>
              <w:right w:val="single" w:color="000000" w:sz="4" w:space="0"/>
            </w:tcBorders>
          </w:tcPr>
          <w:p w14:paraId="7DA964F7">
            <w:pPr>
              <w:spacing w:after="0" w:line="240" w:lineRule="auto"/>
              <w:rPr>
                <w:rFonts w:ascii="Arial" w:hAnsi="Arial" w:eastAsia="Arial" w:cs="Arial"/>
                <w:b/>
                <w:sz w:val="20"/>
                <w:szCs w:val="20"/>
                <w:lang w:val="en-US"/>
              </w:rPr>
            </w:pPr>
            <w:r>
              <w:rPr>
                <w:rFonts w:ascii="Arial" w:hAnsi="Arial" w:eastAsia="Arial" w:cs="Arial"/>
                <w:sz w:val="20"/>
                <w:szCs w:val="20"/>
                <w:lang w:val="en-US"/>
              </w:rPr>
              <w:t>Стручен актив на наставници</w:t>
            </w:r>
          </w:p>
        </w:tc>
      </w:tr>
    </w:tbl>
    <w:p w14:paraId="3F06CC5B">
      <w:pPr>
        <w:spacing w:after="0" w:line="240" w:lineRule="auto"/>
        <w:rPr>
          <w:rFonts w:ascii="Arial" w:hAnsi="Arial" w:cs="Arial"/>
          <w:sz w:val="20"/>
          <w:szCs w:val="20"/>
        </w:rPr>
      </w:pPr>
    </w:p>
    <w:tbl>
      <w:tblPr>
        <w:tblStyle w:val="10"/>
        <w:tblW w:w="14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
        <w:gridCol w:w="2456"/>
        <w:gridCol w:w="2176"/>
        <w:gridCol w:w="1770"/>
        <w:gridCol w:w="1525"/>
        <w:gridCol w:w="2331"/>
        <w:gridCol w:w="4705"/>
      </w:tblGrid>
      <w:tr w14:paraId="68A06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jc w:val="center"/>
        </w:trPr>
        <w:tc>
          <w:tcPr>
            <w:tcW w:w="14991" w:type="dxa"/>
            <w:gridSpan w:val="7"/>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49B3249D">
            <w:pPr>
              <w:spacing w:after="0" w:line="240" w:lineRule="auto"/>
              <w:rPr>
                <w:rFonts w:ascii="Arial" w:hAnsi="Arial" w:eastAsia="Arial" w:cs="Arial"/>
                <w:b/>
                <w:sz w:val="20"/>
                <w:szCs w:val="20"/>
                <w:lang w:val="en-US"/>
              </w:rPr>
            </w:pPr>
            <w:r>
              <w:rPr>
                <w:rFonts w:ascii="Arial" w:hAnsi="Arial" w:cs="Arial"/>
                <w:b/>
                <w:sz w:val="20"/>
                <w:szCs w:val="20"/>
                <w:u w:val="single"/>
                <w:lang w:val="en-US"/>
              </w:rPr>
              <w:t>IV ИЗЛЕТИ/ЕКСКУРЗИИ</w:t>
            </w:r>
          </w:p>
        </w:tc>
      </w:tr>
      <w:tr w14:paraId="2E949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651" w:hRule="atLeast"/>
          <w:jc w:val="center"/>
        </w:trPr>
        <w:tc>
          <w:tcPr>
            <w:tcW w:w="2456"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9589D11">
            <w:pPr>
              <w:spacing w:after="0" w:line="240" w:lineRule="auto"/>
              <w:rPr>
                <w:rFonts w:ascii="Arial" w:hAnsi="Arial" w:eastAsia="Arial" w:cs="Arial"/>
                <w:b/>
                <w:sz w:val="20"/>
                <w:szCs w:val="20"/>
                <w:lang w:val="en-US"/>
              </w:rPr>
            </w:pPr>
            <w:r>
              <w:rPr>
                <w:rFonts w:ascii="Arial" w:hAnsi="Arial" w:eastAsia="Arial" w:cs="Arial"/>
                <w:b/>
                <w:sz w:val="20"/>
                <w:szCs w:val="20"/>
                <w:lang w:val="en-US"/>
              </w:rPr>
              <w:t>Назив на излетот</w:t>
            </w:r>
          </w:p>
        </w:tc>
        <w:tc>
          <w:tcPr>
            <w:tcW w:w="2176"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4BE008B1">
            <w:pPr>
              <w:spacing w:after="0" w:line="240" w:lineRule="auto"/>
              <w:rPr>
                <w:rFonts w:ascii="Arial" w:hAnsi="Arial" w:eastAsia="Arial" w:cs="Arial"/>
                <w:b/>
                <w:sz w:val="20"/>
                <w:szCs w:val="20"/>
                <w:lang w:val="en-US"/>
              </w:rPr>
            </w:pPr>
            <w:r>
              <w:rPr>
                <w:rFonts w:ascii="Arial" w:hAnsi="Arial" w:eastAsia="Arial" w:cs="Arial"/>
                <w:b/>
                <w:sz w:val="20"/>
                <w:szCs w:val="20"/>
                <w:lang w:val="en-US"/>
              </w:rPr>
              <w:t>Цели</w:t>
            </w:r>
          </w:p>
        </w:tc>
        <w:tc>
          <w:tcPr>
            <w:tcW w:w="1770"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532744E4">
            <w:pPr>
              <w:spacing w:after="0" w:line="240" w:lineRule="auto"/>
              <w:rPr>
                <w:rFonts w:ascii="Arial" w:hAnsi="Arial" w:eastAsia="Arial" w:cs="Arial"/>
                <w:b/>
                <w:sz w:val="20"/>
                <w:szCs w:val="20"/>
                <w:lang w:val="en-US"/>
              </w:rPr>
            </w:pPr>
            <w:r>
              <w:rPr>
                <w:rFonts w:ascii="Arial" w:hAnsi="Arial" w:eastAsia="Arial" w:cs="Arial"/>
                <w:b/>
                <w:sz w:val="20"/>
                <w:szCs w:val="20"/>
                <w:lang w:val="en-US"/>
              </w:rPr>
              <w:t>Одговорни наставници</w:t>
            </w:r>
          </w:p>
        </w:tc>
        <w:tc>
          <w:tcPr>
            <w:tcW w:w="1525"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7BD4CA79">
            <w:pPr>
              <w:spacing w:after="0" w:line="240" w:lineRule="auto"/>
              <w:rPr>
                <w:rFonts w:ascii="Arial" w:hAnsi="Arial" w:eastAsia="Arial" w:cs="Arial"/>
                <w:b/>
                <w:sz w:val="20"/>
                <w:szCs w:val="20"/>
                <w:lang w:val="en-US"/>
              </w:rPr>
            </w:pPr>
            <w:r>
              <w:rPr>
                <w:rFonts w:ascii="Arial" w:hAnsi="Arial" w:eastAsia="Arial" w:cs="Arial"/>
                <w:b/>
                <w:sz w:val="20"/>
                <w:szCs w:val="20"/>
                <w:lang w:val="en-US"/>
              </w:rPr>
              <w:t>Вклучени</w:t>
            </w:r>
          </w:p>
          <w:p w14:paraId="65A557D1">
            <w:pPr>
              <w:spacing w:after="0" w:line="240" w:lineRule="auto"/>
              <w:rPr>
                <w:rFonts w:ascii="Arial" w:hAnsi="Arial" w:eastAsia="Arial" w:cs="Arial"/>
                <w:sz w:val="20"/>
                <w:szCs w:val="20"/>
                <w:lang w:val="en-US"/>
              </w:rPr>
            </w:pPr>
            <w:r>
              <w:rPr>
                <w:rFonts w:ascii="Arial" w:hAnsi="Arial" w:eastAsia="Arial" w:cs="Arial"/>
                <w:b/>
                <w:sz w:val="20"/>
                <w:szCs w:val="20"/>
                <w:lang w:val="en-US"/>
              </w:rPr>
              <w:t xml:space="preserve"> паралелки</w:t>
            </w:r>
          </w:p>
        </w:tc>
        <w:tc>
          <w:tcPr>
            <w:tcW w:w="2331"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4E7B96BA">
            <w:pPr>
              <w:spacing w:after="0" w:line="240" w:lineRule="auto"/>
              <w:rPr>
                <w:rFonts w:ascii="Arial" w:hAnsi="Arial" w:eastAsia="Arial" w:cs="Arial"/>
                <w:b/>
                <w:sz w:val="20"/>
                <w:szCs w:val="20"/>
                <w:lang w:val="en-US"/>
              </w:rPr>
            </w:pPr>
            <w:r>
              <w:rPr>
                <w:rFonts w:ascii="Arial" w:hAnsi="Arial" w:eastAsia="Arial" w:cs="Arial"/>
                <w:b/>
                <w:sz w:val="20"/>
                <w:szCs w:val="20"/>
                <w:lang w:val="en-US"/>
              </w:rPr>
              <w:t xml:space="preserve">Време </w:t>
            </w:r>
          </w:p>
          <w:p w14:paraId="7DBB6DB5">
            <w:pPr>
              <w:spacing w:after="0" w:line="240" w:lineRule="auto"/>
              <w:rPr>
                <w:rFonts w:ascii="Arial" w:hAnsi="Arial" w:eastAsia="Arial" w:cs="Arial"/>
                <w:b/>
                <w:sz w:val="20"/>
                <w:szCs w:val="20"/>
                <w:lang w:val="en-US"/>
              </w:rPr>
            </w:pPr>
            <w:r>
              <w:rPr>
                <w:rFonts w:ascii="Arial" w:hAnsi="Arial" w:eastAsia="Arial" w:cs="Arial"/>
                <w:b/>
                <w:sz w:val="20"/>
                <w:szCs w:val="20"/>
                <w:lang w:val="en-US"/>
              </w:rPr>
              <w:t>на реализација</w:t>
            </w:r>
          </w:p>
        </w:tc>
        <w:tc>
          <w:tcPr>
            <w:tcW w:w="4705"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4563A433">
            <w:pPr>
              <w:spacing w:after="0" w:line="240" w:lineRule="auto"/>
              <w:rPr>
                <w:rFonts w:ascii="Arial" w:hAnsi="Arial" w:eastAsia="Arial" w:cs="Arial"/>
                <w:b/>
                <w:sz w:val="20"/>
                <w:szCs w:val="20"/>
                <w:lang w:val="en-US"/>
              </w:rPr>
            </w:pPr>
            <w:r>
              <w:rPr>
                <w:rFonts w:ascii="Arial" w:hAnsi="Arial" w:eastAsia="Arial" w:cs="Arial"/>
                <w:b/>
                <w:sz w:val="20"/>
                <w:szCs w:val="20"/>
                <w:lang w:val="en-US"/>
              </w:rPr>
              <w:t>Тим за следење на акциите</w:t>
            </w:r>
          </w:p>
        </w:tc>
      </w:tr>
      <w:tr w14:paraId="02CE1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2388" w:hRule="atLeast"/>
          <w:jc w:val="center"/>
        </w:trPr>
        <w:tc>
          <w:tcPr>
            <w:tcW w:w="2456" w:type="dxa"/>
            <w:tcBorders>
              <w:top w:val="single" w:color="000000" w:sz="4" w:space="0"/>
              <w:left w:val="single" w:color="000000" w:sz="4" w:space="0"/>
              <w:bottom w:val="single" w:color="000000" w:sz="4" w:space="0"/>
              <w:right w:val="single" w:color="000000" w:sz="4" w:space="0"/>
            </w:tcBorders>
          </w:tcPr>
          <w:p w14:paraId="1F7D72B9">
            <w:pPr>
              <w:spacing w:after="0" w:line="240" w:lineRule="auto"/>
              <w:rPr>
                <w:rFonts w:ascii="Arial" w:hAnsi="Arial" w:cs="Arial"/>
                <w:bCs/>
                <w:sz w:val="20"/>
                <w:szCs w:val="20"/>
              </w:rPr>
            </w:pPr>
            <w:r>
              <w:rPr>
                <w:rFonts w:ascii="Arial" w:hAnsi="Arial" w:eastAsia="Arial" w:cs="Arial"/>
                <w:b/>
                <w:sz w:val="20"/>
                <w:szCs w:val="20"/>
                <w:lang w:val="en-US"/>
              </w:rPr>
              <w:t xml:space="preserve">Еднодневен есенски излет во  </w:t>
            </w:r>
            <w:r>
              <w:rPr>
                <w:rFonts w:ascii="Arial" w:hAnsi="Arial" w:cs="Arial"/>
                <w:sz w:val="20"/>
                <w:szCs w:val="20"/>
              </w:rPr>
              <w:t xml:space="preserve">Парк Гази Баба   </w:t>
            </w:r>
          </w:p>
        </w:tc>
        <w:tc>
          <w:tcPr>
            <w:tcW w:w="2176" w:type="dxa"/>
            <w:tcBorders>
              <w:top w:val="single" w:color="000000" w:sz="4" w:space="0"/>
              <w:left w:val="single" w:color="000000" w:sz="4" w:space="0"/>
              <w:bottom w:val="single" w:color="000000" w:sz="4" w:space="0"/>
              <w:right w:val="single" w:color="000000" w:sz="4" w:space="0"/>
            </w:tcBorders>
          </w:tcPr>
          <w:p w14:paraId="3CDBD875">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tc>
        <w:tc>
          <w:tcPr>
            <w:tcW w:w="1770" w:type="dxa"/>
            <w:tcBorders>
              <w:top w:val="single" w:color="000000" w:sz="4" w:space="0"/>
              <w:left w:val="single" w:color="000000" w:sz="4" w:space="0"/>
              <w:bottom w:val="single" w:color="000000" w:sz="4" w:space="0"/>
              <w:right w:val="single" w:color="000000" w:sz="4" w:space="0"/>
            </w:tcBorders>
          </w:tcPr>
          <w:p w14:paraId="79149FCF">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525" w:type="dxa"/>
            <w:tcBorders>
              <w:top w:val="single" w:color="000000" w:sz="4" w:space="0"/>
              <w:left w:val="single" w:color="000000" w:sz="4" w:space="0"/>
              <w:bottom w:val="single" w:color="000000" w:sz="4" w:space="0"/>
              <w:right w:val="single" w:color="000000" w:sz="4" w:space="0"/>
            </w:tcBorders>
          </w:tcPr>
          <w:p w14:paraId="4953621F">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31" w:type="dxa"/>
            <w:tcBorders>
              <w:top w:val="single" w:color="000000" w:sz="4" w:space="0"/>
              <w:left w:val="single" w:color="000000" w:sz="4" w:space="0"/>
              <w:bottom w:val="single" w:color="000000" w:sz="4" w:space="0"/>
              <w:right w:val="single" w:color="000000" w:sz="4" w:space="0"/>
            </w:tcBorders>
          </w:tcPr>
          <w:p w14:paraId="091F8146">
            <w:pPr>
              <w:spacing w:after="0" w:line="240" w:lineRule="auto"/>
              <w:rPr>
                <w:rFonts w:ascii="Arial" w:hAnsi="Arial" w:eastAsia="Arial" w:cs="Arial"/>
                <w:sz w:val="20"/>
                <w:szCs w:val="20"/>
                <w:lang w:val="en-US"/>
              </w:rPr>
            </w:pPr>
            <w:r>
              <w:rPr>
                <w:rFonts w:ascii="Arial" w:hAnsi="Arial" w:eastAsia="Arial" w:cs="Arial"/>
                <w:sz w:val="20"/>
                <w:szCs w:val="20"/>
                <w:lang w:val="en-US"/>
              </w:rPr>
              <w:t>Октомври 202</w:t>
            </w:r>
            <w:r>
              <w:rPr>
                <w:rFonts w:ascii="Arial" w:hAnsi="Arial" w:eastAsia="Arial" w:cs="Arial"/>
                <w:sz w:val="20"/>
                <w:szCs w:val="20"/>
              </w:rPr>
              <w:t>6</w:t>
            </w:r>
            <w:r>
              <w:rPr>
                <w:rFonts w:ascii="Arial" w:hAnsi="Arial" w:eastAsia="Arial" w:cs="Arial"/>
                <w:sz w:val="20"/>
                <w:szCs w:val="20"/>
                <w:lang w:val="en-US"/>
              </w:rPr>
              <w:t xml:space="preserve"> година</w:t>
            </w:r>
          </w:p>
        </w:tc>
        <w:tc>
          <w:tcPr>
            <w:tcW w:w="4705" w:type="dxa"/>
            <w:tcBorders>
              <w:top w:val="single" w:color="000000" w:sz="4" w:space="0"/>
              <w:left w:val="single" w:color="000000" w:sz="4" w:space="0"/>
              <w:bottom w:val="single" w:color="000000" w:sz="4" w:space="0"/>
              <w:right w:val="single" w:color="000000" w:sz="4" w:space="0"/>
            </w:tcBorders>
          </w:tcPr>
          <w:p w14:paraId="17AD1E49">
            <w:pPr>
              <w:spacing w:after="0" w:line="240" w:lineRule="auto"/>
              <w:rPr>
                <w:rFonts w:ascii="Arial" w:hAnsi="Arial" w:cs="Arial"/>
                <w:color w:val="000000"/>
                <w:sz w:val="20"/>
                <w:szCs w:val="20"/>
              </w:rPr>
            </w:pPr>
            <w:r>
              <w:rPr>
                <w:rFonts w:ascii="Arial" w:hAnsi="Arial" w:cs="Arial"/>
                <w:color w:val="000000"/>
                <w:sz w:val="20"/>
                <w:szCs w:val="20"/>
              </w:rPr>
              <w:t xml:space="preserve">Александар Кузмановски </w:t>
            </w:r>
          </w:p>
          <w:p w14:paraId="5C301E1D">
            <w:pPr>
              <w:spacing w:after="0" w:line="240" w:lineRule="auto"/>
              <w:rPr>
                <w:rFonts w:ascii="Arial" w:hAnsi="Arial" w:cs="Arial"/>
                <w:color w:val="000000"/>
                <w:sz w:val="20"/>
                <w:szCs w:val="20"/>
              </w:rPr>
            </w:pPr>
            <w:r>
              <w:rPr>
                <w:rFonts w:ascii="Arial" w:hAnsi="Arial" w:eastAsia="GAAAAA+Arial-BoldMT" w:cs="Arial"/>
                <w:bCs/>
                <w:color w:val="000000"/>
                <w:sz w:val="20"/>
                <w:szCs w:val="20"/>
              </w:rPr>
              <w:t xml:space="preserve">Членови: </w:t>
            </w:r>
          </w:p>
          <w:p w14:paraId="18CA0D7D">
            <w:pPr>
              <w:spacing w:after="0" w:line="240" w:lineRule="auto"/>
              <w:rPr>
                <w:rFonts w:ascii="Arial" w:hAnsi="Arial" w:cs="Arial"/>
                <w:color w:val="000000"/>
                <w:sz w:val="20"/>
                <w:szCs w:val="20"/>
              </w:rPr>
            </w:pPr>
            <w:r>
              <w:rPr>
                <w:rFonts w:ascii="Arial" w:hAnsi="Arial" w:cs="Arial"/>
                <w:color w:val="000000"/>
                <w:sz w:val="20"/>
                <w:szCs w:val="20"/>
              </w:rPr>
              <w:t xml:space="preserve">            Сашка Миланова </w:t>
            </w:r>
          </w:p>
          <w:p w14:paraId="316EA8B3">
            <w:pPr>
              <w:spacing w:after="0" w:line="240" w:lineRule="auto"/>
              <w:rPr>
                <w:rFonts w:ascii="Arial" w:hAnsi="Arial" w:eastAsia="GAAAAA+Arial-BoldMT" w:cs="Arial"/>
                <w:bCs/>
                <w:color w:val="FF0000"/>
                <w:sz w:val="20"/>
                <w:szCs w:val="20"/>
                <w:lang w:val="ru-RU"/>
              </w:rPr>
            </w:pPr>
            <w:r>
              <w:rPr>
                <w:rFonts w:ascii="Arial" w:hAnsi="Arial" w:cs="Arial"/>
                <w:color w:val="000000"/>
                <w:sz w:val="20"/>
                <w:szCs w:val="20"/>
              </w:rPr>
              <w:t xml:space="preserve">            Маја Весковска</w:t>
            </w:r>
          </w:p>
        </w:tc>
      </w:tr>
      <w:tr w14:paraId="23DF7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2361" w:hRule="atLeast"/>
          <w:jc w:val="center"/>
        </w:trPr>
        <w:tc>
          <w:tcPr>
            <w:tcW w:w="2456" w:type="dxa"/>
            <w:tcBorders>
              <w:top w:val="single" w:color="000000" w:sz="4" w:space="0"/>
              <w:left w:val="single" w:color="000000" w:sz="4" w:space="0"/>
              <w:bottom w:val="single" w:color="000000" w:sz="4" w:space="0"/>
              <w:right w:val="single" w:color="000000" w:sz="4" w:space="0"/>
            </w:tcBorders>
          </w:tcPr>
          <w:p w14:paraId="6779DCDB">
            <w:pPr>
              <w:spacing w:after="0" w:line="240" w:lineRule="auto"/>
              <w:rPr>
                <w:rFonts w:ascii="Arial" w:hAnsi="Arial" w:eastAsia="Arial" w:cs="Arial"/>
                <w:b/>
                <w:color w:val="FF0000"/>
                <w:sz w:val="20"/>
                <w:szCs w:val="20"/>
              </w:rPr>
            </w:pPr>
            <w:r>
              <w:rPr>
                <w:rFonts w:ascii="Arial" w:hAnsi="Arial" w:eastAsia="Arial" w:cs="Arial"/>
                <w:b/>
                <w:sz w:val="20"/>
                <w:szCs w:val="20"/>
                <w:lang w:val="en-US"/>
              </w:rPr>
              <w:t xml:space="preserve">Еднодневен пролетен излет до </w:t>
            </w:r>
            <w:r>
              <w:rPr>
                <w:rFonts w:ascii="Arial" w:hAnsi="Arial" w:cs="Arial"/>
                <w:sz w:val="20"/>
                <w:szCs w:val="20"/>
              </w:rPr>
              <w:t>Средно Водно</w:t>
            </w:r>
            <w:r>
              <w:rPr>
                <w:rFonts w:ascii="Arial" w:hAnsi="Arial" w:cs="Arial"/>
                <w:b/>
                <w:sz w:val="20"/>
                <w:szCs w:val="20"/>
              </w:rPr>
              <w:t xml:space="preserve"> </w:t>
            </w:r>
            <w:r>
              <w:rPr>
                <w:rFonts w:ascii="Arial" w:hAnsi="Arial" w:cs="Arial"/>
                <w:sz w:val="20"/>
                <w:szCs w:val="20"/>
              </w:rPr>
              <w:t xml:space="preserve">   </w:t>
            </w:r>
          </w:p>
        </w:tc>
        <w:tc>
          <w:tcPr>
            <w:tcW w:w="2176" w:type="dxa"/>
            <w:tcBorders>
              <w:top w:val="single" w:color="000000" w:sz="4" w:space="0"/>
              <w:left w:val="single" w:color="000000" w:sz="4" w:space="0"/>
              <w:bottom w:val="single" w:color="000000" w:sz="4" w:space="0"/>
              <w:right w:val="single" w:color="000000" w:sz="4" w:space="0"/>
            </w:tcBorders>
          </w:tcPr>
          <w:p w14:paraId="2AE4203F">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tc>
        <w:tc>
          <w:tcPr>
            <w:tcW w:w="1770" w:type="dxa"/>
            <w:tcBorders>
              <w:top w:val="single" w:color="000000" w:sz="4" w:space="0"/>
              <w:left w:val="single" w:color="000000" w:sz="4" w:space="0"/>
              <w:bottom w:val="single" w:color="000000" w:sz="4" w:space="0"/>
              <w:right w:val="single" w:color="000000" w:sz="4" w:space="0"/>
            </w:tcBorders>
          </w:tcPr>
          <w:p w14:paraId="41EB748E">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525" w:type="dxa"/>
            <w:tcBorders>
              <w:top w:val="single" w:color="000000" w:sz="4" w:space="0"/>
              <w:left w:val="single" w:color="000000" w:sz="4" w:space="0"/>
              <w:bottom w:val="single" w:color="000000" w:sz="4" w:space="0"/>
              <w:right w:val="single" w:color="000000" w:sz="4" w:space="0"/>
            </w:tcBorders>
          </w:tcPr>
          <w:p w14:paraId="7A8FAD0F">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2331" w:type="dxa"/>
            <w:tcBorders>
              <w:top w:val="single" w:color="000000" w:sz="4" w:space="0"/>
              <w:left w:val="single" w:color="000000" w:sz="4" w:space="0"/>
              <w:bottom w:val="single" w:color="000000" w:sz="4" w:space="0"/>
              <w:right w:val="single" w:color="000000" w:sz="4" w:space="0"/>
            </w:tcBorders>
          </w:tcPr>
          <w:p w14:paraId="48110188">
            <w:pPr>
              <w:spacing w:after="0" w:line="240" w:lineRule="auto"/>
              <w:rPr>
                <w:rFonts w:ascii="Arial" w:hAnsi="Arial" w:eastAsia="Arial" w:cs="Arial"/>
                <w:sz w:val="20"/>
                <w:szCs w:val="20"/>
                <w:lang w:val="en-US"/>
              </w:rPr>
            </w:pPr>
            <w:r>
              <w:rPr>
                <w:rFonts w:ascii="Arial" w:hAnsi="Arial" w:eastAsia="Arial" w:cs="Arial"/>
                <w:sz w:val="20"/>
                <w:szCs w:val="20"/>
                <w:lang w:val="en-US"/>
              </w:rPr>
              <w:t>Мај</w:t>
            </w:r>
            <w:r>
              <w:rPr>
                <w:rFonts w:ascii="Arial" w:hAnsi="Arial" w:eastAsia="Arial" w:cs="Arial"/>
                <w:sz w:val="20"/>
                <w:szCs w:val="20"/>
              </w:rPr>
              <w:t>/јуни</w:t>
            </w:r>
            <w:r>
              <w:rPr>
                <w:rFonts w:ascii="Arial" w:hAnsi="Arial" w:eastAsia="Arial" w:cs="Arial"/>
                <w:sz w:val="20"/>
                <w:szCs w:val="20"/>
                <w:lang w:val="en-US"/>
              </w:rPr>
              <w:t xml:space="preserve">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4705" w:type="dxa"/>
            <w:tcBorders>
              <w:top w:val="single" w:color="000000" w:sz="4" w:space="0"/>
              <w:left w:val="single" w:color="000000" w:sz="4" w:space="0"/>
              <w:bottom w:val="single" w:color="000000" w:sz="4" w:space="0"/>
              <w:right w:val="single" w:color="000000" w:sz="4" w:space="0"/>
            </w:tcBorders>
          </w:tcPr>
          <w:p w14:paraId="190AFF52">
            <w:pPr>
              <w:spacing w:after="0" w:line="240" w:lineRule="auto"/>
              <w:rPr>
                <w:rFonts w:ascii="Arial" w:hAnsi="Arial" w:cs="Arial"/>
                <w:color w:val="000000"/>
                <w:sz w:val="20"/>
                <w:szCs w:val="20"/>
              </w:rPr>
            </w:pPr>
            <w:r>
              <w:rPr>
                <w:rFonts w:ascii="Arial" w:hAnsi="Arial" w:cs="Arial"/>
                <w:color w:val="000000"/>
                <w:sz w:val="20"/>
                <w:szCs w:val="20"/>
              </w:rPr>
              <w:t xml:space="preserve">Александар Кузмановски </w:t>
            </w:r>
          </w:p>
          <w:p w14:paraId="7B7BD3F9">
            <w:pPr>
              <w:spacing w:after="0" w:line="240" w:lineRule="auto"/>
              <w:rPr>
                <w:rFonts w:ascii="Arial" w:hAnsi="Arial" w:cs="Arial"/>
                <w:color w:val="000000"/>
                <w:sz w:val="20"/>
                <w:szCs w:val="20"/>
              </w:rPr>
            </w:pPr>
            <w:r>
              <w:rPr>
                <w:rFonts w:ascii="Arial" w:hAnsi="Arial" w:eastAsia="GAAAAA+Arial-BoldMT" w:cs="Arial"/>
                <w:bCs/>
                <w:color w:val="000000"/>
                <w:sz w:val="20"/>
                <w:szCs w:val="20"/>
              </w:rPr>
              <w:t xml:space="preserve">Членови: </w:t>
            </w:r>
          </w:p>
          <w:p w14:paraId="21823812">
            <w:pPr>
              <w:spacing w:after="0" w:line="240" w:lineRule="auto"/>
              <w:rPr>
                <w:rFonts w:ascii="Arial" w:hAnsi="Arial" w:cs="Arial"/>
                <w:color w:val="000000"/>
                <w:sz w:val="20"/>
                <w:szCs w:val="20"/>
              </w:rPr>
            </w:pPr>
            <w:r>
              <w:rPr>
                <w:rFonts w:ascii="Arial" w:hAnsi="Arial" w:cs="Arial"/>
                <w:color w:val="000000"/>
                <w:sz w:val="20"/>
                <w:szCs w:val="20"/>
              </w:rPr>
              <w:t xml:space="preserve">            Сашка Миланова </w:t>
            </w:r>
          </w:p>
          <w:p w14:paraId="1DD56137">
            <w:pPr>
              <w:pStyle w:val="7"/>
              <w:rPr>
                <w:rFonts w:ascii="Arial" w:hAnsi="Arial" w:eastAsia="GAAAAA+Arial-BoldMT" w:cs="Arial"/>
                <w:b w:val="0"/>
                <w:sz w:val="20"/>
                <w:lang w:val="mk-MK"/>
              </w:rPr>
            </w:pPr>
            <w:r>
              <w:rPr>
                <w:rFonts w:ascii="Arial" w:hAnsi="Arial" w:eastAsia="Calibri" w:cs="Arial"/>
                <w:color w:val="000000"/>
                <w:sz w:val="20"/>
              </w:rPr>
              <w:t xml:space="preserve">            </w:t>
            </w:r>
            <w:r>
              <w:rPr>
                <w:rFonts w:ascii="Arial" w:hAnsi="Arial" w:eastAsia="Calibri" w:cs="Arial"/>
                <w:b w:val="0"/>
                <w:color w:val="000000"/>
                <w:sz w:val="20"/>
              </w:rPr>
              <w:t>Маја Весковска</w:t>
            </w:r>
          </w:p>
        </w:tc>
      </w:tr>
      <w:tr w14:paraId="14B37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381" w:hRule="atLeast"/>
          <w:jc w:val="center"/>
        </w:trPr>
        <w:tc>
          <w:tcPr>
            <w:tcW w:w="2456" w:type="dxa"/>
            <w:tcBorders>
              <w:top w:val="single" w:color="000000" w:sz="4" w:space="0"/>
              <w:left w:val="single" w:color="000000" w:sz="4" w:space="0"/>
              <w:bottom w:val="single" w:color="000000" w:sz="4" w:space="0"/>
              <w:right w:val="single" w:color="000000" w:sz="4" w:space="0"/>
            </w:tcBorders>
          </w:tcPr>
          <w:p w14:paraId="63AA824E">
            <w:pPr>
              <w:spacing w:after="0" w:line="240" w:lineRule="auto"/>
              <w:rPr>
                <w:rFonts w:ascii="Arial" w:hAnsi="Arial" w:eastAsia="Arial" w:cs="Arial"/>
                <w:b/>
                <w:sz w:val="20"/>
                <w:szCs w:val="20"/>
              </w:rPr>
            </w:pPr>
            <w:r>
              <w:rPr>
                <w:rFonts w:ascii="Arial" w:hAnsi="Arial" w:eastAsia="Arial" w:cs="Arial"/>
                <w:b/>
                <w:sz w:val="20"/>
                <w:szCs w:val="20"/>
                <w:lang w:val="en-US"/>
              </w:rPr>
              <w:t xml:space="preserve">Наставно-научна екскурзија  за III одделение </w:t>
            </w:r>
            <w:r>
              <w:rPr>
                <w:rFonts w:ascii="Arial" w:hAnsi="Arial" w:cs="Arial"/>
                <w:bCs/>
                <w:sz w:val="20"/>
                <w:szCs w:val="20"/>
              </w:rPr>
              <w:t>Лешок</w:t>
            </w:r>
          </w:p>
        </w:tc>
        <w:tc>
          <w:tcPr>
            <w:tcW w:w="2176" w:type="dxa"/>
            <w:tcBorders>
              <w:top w:val="single" w:color="000000" w:sz="4" w:space="0"/>
              <w:left w:val="single" w:color="000000" w:sz="4" w:space="0"/>
              <w:bottom w:val="single" w:color="000000" w:sz="4" w:space="0"/>
              <w:right w:val="single" w:color="000000" w:sz="4" w:space="0"/>
            </w:tcBorders>
          </w:tcPr>
          <w:p w14:paraId="031E81AE">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p w14:paraId="5C819F98">
            <w:pPr>
              <w:shd w:val="clear" w:color="auto" w:fill="FFFFFF"/>
              <w:spacing w:after="0" w:line="240" w:lineRule="auto"/>
              <w:rPr>
                <w:rFonts w:ascii="Arial" w:hAnsi="Arial" w:eastAsia="Arial" w:cs="Arial"/>
                <w:sz w:val="20"/>
                <w:szCs w:val="20"/>
                <w:lang w:val="en-US"/>
              </w:rPr>
            </w:pPr>
          </w:p>
        </w:tc>
        <w:tc>
          <w:tcPr>
            <w:tcW w:w="1770" w:type="dxa"/>
            <w:tcBorders>
              <w:top w:val="single" w:color="000000" w:sz="4" w:space="0"/>
              <w:left w:val="single" w:color="000000" w:sz="4" w:space="0"/>
              <w:bottom w:val="single" w:color="000000" w:sz="4" w:space="0"/>
              <w:right w:val="single" w:color="000000" w:sz="4" w:space="0"/>
            </w:tcBorders>
          </w:tcPr>
          <w:p w14:paraId="279AB29E">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w:t>
            </w:r>
          </w:p>
        </w:tc>
        <w:tc>
          <w:tcPr>
            <w:tcW w:w="1525" w:type="dxa"/>
            <w:tcBorders>
              <w:top w:val="single" w:color="000000" w:sz="4" w:space="0"/>
              <w:left w:val="single" w:color="000000" w:sz="4" w:space="0"/>
              <w:bottom w:val="single" w:color="000000" w:sz="4" w:space="0"/>
              <w:right w:val="single" w:color="000000" w:sz="4" w:space="0"/>
            </w:tcBorders>
          </w:tcPr>
          <w:p w14:paraId="143FD76F">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  одделение</w:t>
            </w:r>
          </w:p>
        </w:tc>
        <w:tc>
          <w:tcPr>
            <w:tcW w:w="2331" w:type="dxa"/>
            <w:tcBorders>
              <w:top w:val="single" w:color="000000" w:sz="4" w:space="0"/>
              <w:left w:val="single" w:color="000000" w:sz="4" w:space="0"/>
              <w:bottom w:val="single" w:color="000000" w:sz="4" w:space="0"/>
              <w:right w:val="single" w:color="000000" w:sz="4" w:space="0"/>
            </w:tcBorders>
          </w:tcPr>
          <w:p w14:paraId="1223F76E">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 мај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4705" w:type="dxa"/>
            <w:tcBorders>
              <w:top w:val="single" w:color="000000" w:sz="4" w:space="0"/>
              <w:left w:val="single" w:color="000000" w:sz="4" w:space="0"/>
              <w:bottom w:val="single" w:color="000000" w:sz="4" w:space="0"/>
              <w:right w:val="single" w:color="000000" w:sz="4" w:space="0"/>
            </w:tcBorders>
          </w:tcPr>
          <w:p w14:paraId="6C83A5F2">
            <w:pPr>
              <w:widowControl w:val="0"/>
              <w:spacing w:after="0" w:line="240" w:lineRule="auto"/>
              <w:contextualSpacing/>
              <w:rPr>
                <w:rFonts w:ascii="Arial" w:hAnsi="Arial" w:cs="Arial"/>
                <w:sz w:val="20"/>
                <w:szCs w:val="20"/>
                <w:lang w:val="en-US"/>
              </w:rPr>
            </w:pPr>
            <w:r>
              <w:rPr>
                <w:rFonts w:ascii="Arial" w:hAnsi="Arial" w:cs="Arial"/>
                <w:sz w:val="20"/>
                <w:szCs w:val="20"/>
                <w:lang w:val="en-US"/>
              </w:rPr>
              <w:t xml:space="preserve">Одделенски наставници: </w:t>
            </w:r>
          </w:p>
          <w:p w14:paraId="54AAC564">
            <w:pPr>
              <w:widowControl w:val="0"/>
              <w:spacing w:after="0" w:line="240" w:lineRule="auto"/>
              <w:contextualSpacing/>
              <w:rPr>
                <w:rFonts w:ascii="Arial" w:hAnsi="Arial" w:cs="Arial"/>
                <w:sz w:val="20"/>
                <w:szCs w:val="20"/>
              </w:rPr>
            </w:pPr>
            <w:r>
              <w:rPr>
                <w:rFonts w:ascii="Arial" w:hAnsi="Arial" w:cs="Arial"/>
                <w:sz w:val="20"/>
                <w:szCs w:val="20"/>
              </w:rPr>
              <w:t xml:space="preserve">Сања Стојановска Атанасовска </w:t>
            </w:r>
          </w:p>
          <w:p w14:paraId="2BCA2536">
            <w:pPr>
              <w:widowControl w:val="0"/>
              <w:spacing w:after="0" w:line="240" w:lineRule="auto"/>
              <w:contextualSpacing/>
              <w:rPr>
                <w:rFonts w:ascii="Arial" w:hAnsi="Arial" w:cs="Arial"/>
                <w:sz w:val="20"/>
                <w:szCs w:val="20"/>
              </w:rPr>
            </w:pPr>
            <w:r>
              <w:rPr>
                <w:rFonts w:ascii="Arial" w:hAnsi="Arial" w:cs="Arial"/>
                <w:sz w:val="20"/>
                <w:szCs w:val="20"/>
              </w:rPr>
              <w:t>Маја Аврамовска Севриева</w:t>
            </w:r>
          </w:p>
          <w:p w14:paraId="0D9396C0">
            <w:pPr>
              <w:widowControl w:val="0"/>
              <w:spacing w:after="0" w:line="240" w:lineRule="auto"/>
              <w:contextualSpacing/>
              <w:rPr>
                <w:rFonts w:ascii="Arial" w:hAnsi="Arial" w:cs="Arial"/>
                <w:sz w:val="20"/>
                <w:szCs w:val="20"/>
                <w:lang w:val="en-US"/>
              </w:rPr>
            </w:pPr>
            <w:r>
              <w:rPr>
                <w:rFonts w:ascii="Arial" w:hAnsi="Arial" w:cs="Arial"/>
                <w:sz w:val="20"/>
                <w:szCs w:val="20"/>
              </w:rPr>
              <w:t>Јасмина Апостолова</w:t>
            </w:r>
            <w:r>
              <w:rPr>
                <w:rFonts w:ascii="Arial" w:hAnsi="Arial" w:cs="Arial"/>
                <w:sz w:val="20"/>
                <w:szCs w:val="20"/>
              </w:rPr>
              <w:br w:type="textWrapping"/>
            </w:r>
            <w:r>
              <w:rPr>
                <w:rFonts w:ascii="Arial" w:hAnsi="Arial" w:cs="Arial"/>
                <w:sz w:val="20"/>
                <w:szCs w:val="20"/>
              </w:rPr>
              <w:t>Марина Васевска</w:t>
            </w:r>
          </w:p>
          <w:p w14:paraId="19B80AE0">
            <w:pPr>
              <w:widowControl w:val="0"/>
              <w:spacing w:after="0" w:line="240" w:lineRule="auto"/>
              <w:contextualSpacing/>
              <w:rPr>
                <w:rFonts w:ascii="Arial" w:hAnsi="Arial" w:cs="Arial"/>
                <w:sz w:val="20"/>
                <w:szCs w:val="20"/>
              </w:rPr>
            </w:pPr>
            <w:r>
              <w:rPr>
                <w:rFonts w:ascii="Arial" w:hAnsi="Arial" w:cs="Arial"/>
                <w:sz w:val="20"/>
                <w:szCs w:val="20"/>
              </w:rPr>
              <w:t>Маријана Мушевска</w:t>
            </w:r>
          </w:p>
          <w:p w14:paraId="024A48EF">
            <w:pPr>
              <w:widowControl w:val="0"/>
              <w:spacing w:after="0" w:line="240" w:lineRule="auto"/>
              <w:contextualSpacing/>
              <w:rPr>
                <w:rFonts w:ascii="Arial" w:hAnsi="Arial" w:cs="Arial"/>
                <w:sz w:val="20"/>
                <w:szCs w:val="20"/>
              </w:rPr>
            </w:pPr>
            <w:r>
              <w:rPr>
                <w:rFonts w:ascii="Arial" w:hAnsi="Arial" w:cs="Arial"/>
                <w:sz w:val="20"/>
                <w:szCs w:val="20"/>
              </w:rPr>
              <w:t>Мара Кристо</w:t>
            </w:r>
          </w:p>
          <w:p w14:paraId="0D22A5CC">
            <w:pPr>
              <w:widowControl w:val="0"/>
              <w:spacing w:after="0" w:line="240" w:lineRule="auto"/>
              <w:contextualSpacing/>
              <w:rPr>
                <w:rFonts w:ascii="Arial" w:hAnsi="Arial" w:cs="Arial"/>
                <w:color w:val="FF0000"/>
                <w:sz w:val="20"/>
                <w:szCs w:val="20"/>
              </w:rPr>
            </w:pPr>
          </w:p>
        </w:tc>
      </w:tr>
      <w:tr w14:paraId="73543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381" w:hRule="atLeast"/>
          <w:jc w:val="center"/>
        </w:trPr>
        <w:tc>
          <w:tcPr>
            <w:tcW w:w="2456" w:type="dxa"/>
            <w:tcBorders>
              <w:top w:val="single" w:color="000000" w:sz="4" w:space="0"/>
              <w:left w:val="single" w:color="000000" w:sz="4" w:space="0"/>
              <w:bottom w:val="single" w:color="000000" w:sz="4" w:space="0"/>
              <w:right w:val="single" w:color="000000" w:sz="4" w:space="0"/>
            </w:tcBorders>
          </w:tcPr>
          <w:p w14:paraId="14F36AE2">
            <w:pPr>
              <w:spacing w:after="0" w:line="240" w:lineRule="auto"/>
              <w:rPr>
                <w:rFonts w:ascii="Arial" w:hAnsi="Arial" w:eastAsia="Arial" w:cs="Arial"/>
                <w:b/>
                <w:sz w:val="20"/>
                <w:szCs w:val="20"/>
              </w:rPr>
            </w:pPr>
            <w:r>
              <w:rPr>
                <w:rFonts w:ascii="Arial" w:hAnsi="Arial" w:eastAsia="Arial" w:cs="Arial"/>
                <w:b/>
                <w:sz w:val="20"/>
                <w:szCs w:val="20"/>
                <w:lang w:val="en-US"/>
              </w:rPr>
              <w:t>Настава во природа за учениците од V одделение</w:t>
            </w:r>
            <w:r>
              <w:rPr>
                <w:rFonts w:ascii="Arial" w:hAnsi="Arial" w:eastAsia="Arial" w:cs="Arial"/>
                <w:b/>
                <w:sz w:val="20"/>
                <w:szCs w:val="20"/>
              </w:rPr>
              <w:t xml:space="preserve"> во Кавадарци</w:t>
            </w:r>
          </w:p>
          <w:p w14:paraId="508D5EA7">
            <w:pPr>
              <w:spacing w:after="0" w:line="240" w:lineRule="auto"/>
              <w:rPr>
                <w:rFonts w:ascii="Arial" w:hAnsi="Arial" w:eastAsia="Arial" w:cs="Arial"/>
                <w:b/>
                <w:sz w:val="20"/>
                <w:szCs w:val="20"/>
                <w:lang w:val="en-US"/>
              </w:rPr>
            </w:pPr>
          </w:p>
        </w:tc>
        <w:tc>
          <w:tcPr>
            <w:tcW w:w="2176" w:type="dxa"/>
            <w:tcBorders>
              <w:top w:val="single" w:color="000000" w:sz="4" w:space="0"/>
              <w:left w:val="single" w:color="000000" w:sz="4" w:space="0"/>
              <w:bottom w:val="single" w:color="000000" w:sz="4" w:space="0"/>
              <w:right w:val="single" w:color="000000" w:sz="4" w:space="0"/>
            </w:tcBorders>
          </w:tcPr>
          <w:p w14:paraId="5F7BD33C">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tc>
        <w:tc>
          <w:tcPr>
            <w:tcW w:w="1770" w:type="dxa"/>
            <w:tcBorders>
              <w:top w:val="single" w:color="000000" w:sz="4" w:space="0"/>
              <w:left w:val="single" w:color="000000" w:sz="4" w:space="0"/>
              <w:bottom w:val="single" w:color="000000" w:sz="4" w:space="0"/>
              <w:right w:val="single" w:color="000000" w:sz="4" w:space="0"/>
            </w:tcBorders>
          </w:tcPr>
          <w:p w14:paraId="0373904A">
            <w:pPr>
              <w:spacing w:after="0" w:line="240" w:lineRule="auto"/>
              <w:rPr>
                <w:rFonts w:ascii="Arial" w:hAnsi="Arial" w:eastAsia="Arial" w:cs="Arial"/>
                <w:sz w:val="20"/>
                <w:szCs w:val="20"/>
                <w:lang w:val="en-US"/>
              </w:rPr>
            </w:pPr>
            <w:r>
              <w:rPr>
                <w:rFonts w:ascii="Arial" w:hAnsi="Arial" w:eastAsia="Arial" w:cs="Arial"/>
                <w:sz w:val="20"/>
                <w:szCs w:val="20"/>
                <w:lang w:val="en-US"/>
              </w:rPr>
              <w:t>Актив на одделенски наставници од V одделение</w:t>
            </w:r>
          </w:p>
        </w:tc>
        <w:tc>
          <w:tcPr>
            <w:tcW w:w="1525" w:type="dxa"/>
            <w:tcBorders>
              <w:top w:val="single" w:color="000000" w:sz="4" w:space="0"/>
              <w:left w:val="single" w:color="000000" w:sz="4" w:space="0"/>
              <w:bottom w:val="single" w:color="000000" w:sz="4" w:space="0"/>
              <w:right w:val="single" w:color="000000" w:sz="4" w:space="0"/>
            </w:tcBorders>
          </w:tcPr>
          <w:p w14:paraId="5AB4DCB1">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Ученици од V одделение </w:t>
            </w:r>
          </w:p>
        </w:tc>
        <w:tc>
          <w:tcPr>
            <w:tcW w:w="2331" w:type="dxa"/>
            <w:tcBorders>
              <w:top w:val="single" w:color="000000" w:sz="4" w:space="0"/>
              <w:left w:val="single" w:color="000000" w:sz="4" w:space="0"/>
              <w:bottom w:val="single" w:color="000000" w:sz="4" w:space="0"/>
              <w:right w:val="single" w:color="000000" w:sz="4" w:space="0"/>
            </w:tcBorders>
          </w:tcPr>
          <w:p w14:paraId="0416DA13">
            <w:pPr>
              <w:spacing w:after="0" w:line="240" w:lineRule="auto"/>
              <w:rPr>
                <w:rFonts w:ascii="Arial" w:hAnsi="Arial" w:eastAsia="Arial" w:cs="Arial"/>
                <w:sz w:val="20"/>
                <w:szCs w:val="20"/>
                <w:lang w:val="en-US"/>
              </w:rPr>
            </w:pPr>
            <w:r>
              <w:rPr>
                <w:rFonts w:ascii="Arial" w:hAnsi="Arial" w:eastAsia="Arial" w:cs="Arial"/>
                <w:sz w:val="20"/>
                <w:szCs w:val="20"/>
              </w:rPr>
              <w:t>Април/</w:t>
            </w:r>
            <w:r>
              <w:rPr>
                <w:rFonts w:ascii="Arial" w:hAnsi="Arial" w:eastAsia="Arial" w:cs="Arial"/>
                <w:sz w:val="20"/>
                <w:szCs w:val="20"/>
                <w:lang w:val="en-US"/>
              </w:rPr>
              <w:t>мај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4705" w:type="dxa"/>
            <w:tcBorders>
              <w:top w:val="single" w:color="000000" w:sz="4" w:space="0"/>
              <w:left w:val="single" w:color="000000" w:sz="4" w:space="0"/>
              <w:bottom w:val="single" w:color="000000" w:sz="4" w:space="0"/>
              <w:right w:val="single" w:color="000000" w:sz="4" w:space="0"/>
            </w:tcBorders>
          </w:tcPr>
          <w:p w14:paraId="38D40956">
            <w:pPr>
              <w:suppressAutoHyphens/>
              <w:spacing w:after="0" w:line="240" w:lineRule="auto"/>
              <w:rPr>
                <w:rFonts w:ascii="Arial" w:hAnsi="Arial" w:cs="Arial"/>
                <w:sz w:val="20"/>
                <w:szCs w:val="20"/>
                <w:lang w:val="en-US"/>
              </w:rPr>
            </w:pPr>
            <w:r>
              <w:rPr>
                <w:rFonts w:ascii="Arial" w:hAnsi="Arial" w:cs="Arial"/>
                <w:sz w:val="20"/>
                <w:szCs w:val="20"/>
                <w:lang w:val="en-US"/>
              </w:rPr>
              <w:t xml:space="preserve">Одделенски наставници: </w:t>
            </w:r>
          </w:p>
          <w:p w14:paraId="041A2C22">
            <w:pPr>
              <w:widowControl w:val="0"/>
              <w:spacing w:after="0" w:line="240" w:lineRule="auto"/>
              <w:contextualSpacing/>
              <w:rPr>
                <w:rFonts w:ascii="Arial" w:hAnsi="Arial" w:cs="Arial"/>
                <w:sz w:val="20"/>
                <w:szCs w:val="20"/>
              </w:rPr>
            </w:pPr>
            <w:r>
              <w:rPr>
                <w:rFonts w:ascii="Arial" w:hAnsi="Arial" w:cs="Arial"/>
                <w:sz w:val="20"/>
                <w:szCs w:val="20"/>
              </w:rPr>
              <w:t>Маја Весковска</w:t>
            </w:r>
          </w:p>
          <w:p w14:paraId="4FE10846">
            <w:pPr>
              <w:widowControl w:val="0"/>
              <w:spacing w:after="0" w:line="240" w:lineRule="auto"/>
              <w:contextualSpacing/>
              <w:rPr>
                <w:rFonts w:ascii="Arial" w:hAnsi="Arial" w:cs="Arial"/>
                <w:sz w:val="20"/>
                <w:szCs w:val="20"/>
              </w:rPr>
            </w:pPr>
            <w:r>
              <w:rPr>
                <w:rFonts w:ascii="Arial" w:hAnsi="Arial" w:cs="Arial"/>
                <w:sz w:val="20"/>
                <w:szCs w:val="20"/>
              </w:rPr>
              <w:t>Маја Вељиќ</w:t>
            </w:r>
          </w:p>
          <w:p w14:paraId="4AD95F54">
            <w:pPr>
              <w:widowControl w:val="0"/>
              <w:spacing w:after="0" w:line="240" w:lineRule="auto"/>
              <w:contextualSpacing/>
              <w:rPr>
                <w:rFonts w:ascii="Arial" w:hAnsi="Arial" w:cs="Arial"/>
                <w:sz w:val="20"/>
                <w:szCs w:val="20"/>
              </w:rPr>
            </w:pPr>
            <w:r>
              <w:rPr>
                <w:rFonts w:ascii="Arial" w:hAnsi="Arial" w:cs="Arial"/>
                <w:sz w:val="20"/>
                <w:szCs w:val="20"/>
              </w:rPr>
              <w:t>Јана Бучковска</w:t>
            </w:r>
          </w:p>
          <w:p w14:paraId="1A7C1579">
            <w:pPr>
              <w:widowControl w:val="0"/>
              <w:spacing w:after="0" w:line="240" w:lineRule="auto"/>
              <w:contextualSpacing/>
              <w:rPr>
                <w:rFonts w:ascii="Arial" w:hAnsi="Arial" w:cs="Arial"/>
                <w:sz w:val="20"/>
                <w:szCs w:val="20"/>
              </w:rPr>
            </w:pPr>
            <w:r>
              <w:rPr>
                <w:rFonts w:ascii="Arial" w:hAnsi="Arial" w:cs="Arial"/>
                <w:sz w:val="20"/>
                <w:szCs w:val="20"/>
              </w:rPr>
              <w:t>Љузиме Љамалари</w:t>
            </w:r>
          </w:p>
          <w:p w14:paraId="6C6689CA">
            <w:pPr>
              <w:widowControl w:val="0"/>
              <w:spacing w:after="0" w:line="240" w:lineRule="auto"/>
              <w:contextualSpacing/>
              <w:rPr>
                <w:rFonts w:ascii="Arial" w:hAnsi="Arial" w:cs="Arial"/>
                <w:sz w:val="20"/>
                <w:szCs w:val="20"/>
                <w:lang w:val="en-US"/>
              </w:rPr>
            </w:pPr>
          </w:p>
          <w:p w14:paraId="20C9BC6E">
            <w:pPr>
              <w:widowControl w:val="0"/>
              <w:spacing w:after="0" w:line="240" w:lineRule="auto"/>
              <w:contextualSpacing/>
              <w:rPr>
                <w:rFonts w:ascii="Arial" w:hAnsi="Arial" w:eastAsia="Arial" w:cs="Arial"/>
                <w:sz w:val="20"/>
                <w:szCs w:val="20"/>
                <w:lang w:val="en-US"/>
              </w:rPr>
            </w:pPr>
          </w:p>
          <w:p w14:paraId="1316249B">
            <w:pPr>
              <w:spacing w:after="0" w:line="240" w:lineRule="auto"/>
              <w:rPr>
                <w:rFonts w:ascii="Arial" w:hAnsi="Arial" w:cs="Arial"/>
                <w:sz w:val="20"/>
                <w:szCs w:val="20"/>
                <w:lang w:val="en-US"/>
              </w:rPr>
            </w:pPr>
          </w:p>
          <w:p w14:paraId="2887C3B8">
            <w:pPr>
              <w:widowControl w:val="0"/>
              <w:spacing w:after="0" w:line="240" w:lineRule="auto"/>
              <w:contextualSpacing/>
              <w:rPr>
                <w:rFonts w:ascii="Arial" w:hAnsi="Arial" w:cs="Arial"/>
                <w:sz w:val="20"/>
                <w:szCs w:val="20"/>
                <w:lang w:val="en-US"/>
              </w:rPr>
            </w:pPr>
          </w:p>
        </w:tc>
      </w:tr>
      <w:tr w14:paraId="20C03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8" w:type="dxa"/>
          <w:trHeight w:val="381" w:hRule="atLeast"/>
          <w:jc w:val="center"/>
        </w:trPr>
        <w:tc>
          <w:tcPr>
            <w:tcW w:w="2456" w:type="dxa"/>
            <w:tcBorders>
              <w:top w:val="single" w:color="000000" w:sz="4" w:space="0"/>
              <w:left w:val="single" w:color="000000" w:sz="4" w:space="0"/>
              <w:bottom w:val="single" w:color="000000" w:sz="4" w:space="0"/>
              <w:right w:val="single" w:color="000000" w:sz="4" w:space="0"/>
            </w:tcBorders>
          </w:tcPr>
          <w:p w14:paraId="185483BC">
            <w:pPr>
              <w:spacing w:after="0" w:line="240" w:lineRule="auto"/>
              <w:rPr>
                <w:rFonts w:ascii="Arial" w:hAnsi="Arial" w:cs="Arial"/>
                <w:b/>
                <w:sz w:val="20"/>
                <w:szCs w:val="20"/>
                <w:lang w:val="en-US"/>
              </w:rPr>
            </w:pPr>
            <w:r>
              <w:rPr>
                <w:rFonts w:ascii="Arial" w:hAnsi="Arial" w:cs="Arial"/>
                <w:b/>
                <w:sz w:val="20"/>
                <w:szCs w:val="20"/>
                <w:lang w:val="en-US"/>
              </w:rPr>
              <w:t>Набљудувања во блиската околина</w:t>
            </w:r>
          </w:p>
        </w:tc>
        <w:tc>
          <w:tcPr>
            <w:tcW w:w="2176" w:type="dxa"/>
            <w:tcBorders>
              <w:top w:val="single" w:color="000000" w:sz="4" w:space="0"/>
              <w:left w:val="single" w:color="000000" w:sz="4" w:space="0"/>
              <w:bottom w:val="single" w:color="000000" w:sz="4" w:space="0"/>
              <w:right w:val="single" w:color="000000" w:sz="4" w:space="0"/>
            </w:tcBorders>
          </w:tcPr>
          <w:p w14:paraId="605879DB">
            <w:pPr>
              <w:spacing w:after="0" w:line="240" w:lineRule="auto"/>
              <w:rPr>
                <w:rFonts w:ascii="Arial" w:hAnsi="Arial" w:cs="Arial"/>
                <w:sz w:val="20"/>
                <w:szCs w:val="20"/>
                <w:lang w:val="en-US"/>
              </w:rPr>
            </w:pPr>
            <w:r>
              <w:rPr>
                <w:rFonts w:ascii="Arial" w:hAnsi="Arial" w:cs="Arial"/>
                <w:sz w:val="20"/>
                <w:szCs w:val="20"/>
                <w:lang w:val="en-US"/>
              </w:rPr>
              <w:t>-Проширување на знаењата и запознавање на блиската околина</w:t>
            </w:r>
          </w:p>
        </w:tc>
        <w:tc>
          <w:tcPr>
            <w:tcW w:w="1770" w:type="dxa"/>
            <w:tcBorders>
              <w:top w:val="single" w:color="000000" w:sz="4" w:space="0"/>
              <w:left w:val="single" w:color="000000" w:sz="4" w:space="0"/>
              <w:bottom w:val="single" w:color="000000" w:sz="4" w:space="0"/>
              <w:right w:val="single" w:color="000000" w:sz="4" w:space="0"/>
            </w:tcBorders>
          </w:tcPr>
          <w:p w14:paraId="428D0177">
            <w:pPr>
              <w:spacing w:after="0" w:line="240" w:lineRule="auto"/>
              <w:rPr>
                <w:rFonts w:ascii="Arial" w:hAnsi="Arial" w:cs="Arial"/>
                <w:sz w:val="20"/>
                <w:szCs w:val="20"/>
                <w:lang w:val="en-US"/>
              </w:rPr>
            </w:pPr>
          </w:p>
        </w:tc>
        <w:tc>
          <w:tcPr>
            <w:tcW w:w="1525" w:type="dxa"/>
            <w:tcBorders>
              <w:top w:val="single" w:color="000000" w:sz="4" w:space="0"/>
              <w:left w:val="single" w:color="000000" w:sz="4" w:space="0"/>
              <w:bottom w:val="single" w:color="000000" w:sz="4" w:space="0"/>
              <w:right w:val="single" w:color="000000" w:sz="4" w:space="0"/>
            </w:tcBorders>
          </w:tcPr>
          <w:p w14:paraId="032EC4B9">
            <w:pPr>
              <w:spacing w:after="0" w:line="240" w:lineRule="auto"/>
              <w:rPr>
                <w:rFonts w:ascii="Arial" w:hAnsi="Arial" w:cs="Arial"/>
                <w:sz w:val="20"/>
                <w:szCs w:val="20"/>
                <w:lang w:val="en-US"/>
              </w:rPr>
            </w:pPr>
            <w:r>
              <w:rPr>
                <w:rFonts w:ascii="Arial" w:hAnsi="Arial" w:cs="Arial"/>
                <w:sz w:val="20"/>
                <w:szCs w:val="20"/>
                <w:lang w:val="en-US"/>
              </w:rPr>
              <w:t>Преку целата учебна 202</w:t>
            </w:r>
            <w:r>
              <w:rPr>
                <w:rFonts w:ascii="Arial" w:hAnsi="Arial" w:cs="Arial"/>
                <w:sz w:val="20"/>
                <w:szCs w:val="20"/>
              </w:rPr>
              <w:t>6</w:t>
            </w:r>
            <w:r>
              <w:rPr>
                <w:rFonts w:ascii="Arial" w:hAnsi="Arial" w:cs="Arial"/>
                <w:sz w:val="20"/>
                <w:szCs w:val="20"/>
                <w:lang w:val="en-US"/>
              </w:rPr>
              <w:t>/202</w:t>
            </w:r>
            <w:r>
              <w:rPr>
                <w:rFonts w:ascii="Arial" w:hAnsi="Arial" w:cs="Arial"/>
                <w:sz w:val="20"/>
                <w:szCs w:val="20"/>
              </w:rPr>
              <w:t>7</w:t>
            </w:r>
            <w:r>
              <w:rPr>
                <w:rFonts w:ascii="Arial" w:hAnsi="Arial" w:cs="Arial"/>
                <w:sz w:val="20"/>
                <w:szCs w:val="20"/>
                <w:lang w:val="en-US"/>
              </w:rPr>
              <w:t xml:space="preserve"> година</w:t>
            </w:r>
          </w:p>
        </w:tc>
        <w:tc>
          <w:tcPr>
            <w:tcW w:w="2331" w:type="dxa"/>
            <w:tcBorders>
              <w:top w:val="single" w:color="000000" w:sz="4" w:space="0"/>
              <w:left w:val="single" w:color="000000" w:sz="4" w:space="0"/>
              <w:bottom w:val="single" w:color="000000" w:sz="4" w:space="0"/>
              <w:right w:val="single" w:color="000000" w:sz="4" w:space="0"/>
            </w:tcBorders>
          </w:tcPr>
          <w:p w14:paraId="31461A1E">
            <w:pPr>
              <w:spacing w:after="0" w:line="240" w:lineRule="auto"/>
              <w:rPr>
                <w:rFonts w:ascii="Arial" w:hAnsi="Arial" w:cs="Arial"/>
                <w:sz w:val="20"/>
                <w:szCs w:val="20"/>
                <w:lang w:val="en-US"/>
              </w:rPr>
            </w:pPr>
            <w:r>
              <w:rPr>
                <w:rFonts w:ascii="Arial" w:hAnsi="Arial" w:cs="Arial"/>
                <w:sz w:val="20"/>
                <w:szCs w:val="20"/>
                <w:lang w:val="en-US"/>
              </w:rPr>
              <w:t>во текот на целата година 202</w:t>
            </w:r>
            <w:r>
              <w:rPr>
                <w:rFonts w:ascii="Arial" w:hAnsi="Arial" w:cs="Arial"/>
                <w:sz w:val="20"/>
                <w:szCs w:val="20"/>
              </w:rPr>
              <w:t>6</w:t>
            </w:r>
            <w:r>
              <w:rPr>
                <w:rFonts w:ascii="Arial" w:hAnsi="Arial" w:cs="Arial"/>
                <w:sz w:val="20"/>
                <w:szCs w:val="20"/>
                <w:lang w:val="en-US"/>
              </w:rPr>
              <w:t>/2</w:t>
            </w:r>
            <w:r>
              <w:rPr>
                <w:rFonts w:ascii="Arial" w:hAnsi="Arial" w:cs="Arial"/>
                <w:sz w:val="20"/>
                <w:szCs w:val="20"/>
              </w:rPr>
              <w:t>7</w:t>
            </w:r>
            <w:r>
              <w:rPr>
                <w:rFonts w:ascii="Arial" w:hAnsi="Arial" w:cs="Arial"/>
                <w:sz w:val="20"/>
                <w:szCs w:val="20"/>
                <w:lang w:val="en-US"/>
              </w:rPr>
              <w:t xml:space="preserve"> година</w:t>
            </w:r>
          </w:p>
        </w:tc>
        <w:tc>
          <w:tcPr>
            <w:tcW w:w="4705" w:type="dxa"/>
            <w:tcBorders>
              <w:top w:val="single" w:color="000000" w:sz="4" w:space="0"/>
              <w:left w:val="single" w:color="000000" w:sz="4" w:space="0"/>
              <w:bottom w:val="single" w:color="000000" w:sz="4" w:space="0"/>
              <w:right w:val="single" w:color="000000" w:sz="4" w:space="0"/>
            </w:tcBorders>
          </w:tcPr>
          <w:p w14:paraId="570CCD51">
            <w:pPr>
              <w:spacing w:after="0" w:line="240" w:lineRule="auto"/>
              <w:rPr>
                <w:rFonts w:ascii="Arial" w:hAnsi="Arial" w:cs="Arial"/>
                <w:sz w:val="20"/>
                <w:szCs w:val="20"/>
                <w:lang w:val="en-US"/>
              </w:rPr>
            </w:pPr>
            <w:r>
              <w:rPr>
                <w:rFonts w:ascii="Arial" w:hAnsi="Arial" w:cs="Arial"/>
                <w:sz w:val="20"/>
                <w:szCs w:val="20"/>
                <w:lang w:val="en-US"/>
              </w:rPr>
              <w:t xml:space="preserve">Актив на одделенска настава </w:t>
            </w:r>
          </w:p>
        </w:tc>
      </w:tr>
    </w:tbl>
    <w:p w14:paraId="51B045A2">
      <w:pPr>
        <w:shd w:val="clear" w:color="auto" w:fill="FFFFFF"/>
        <w:spacing w:after="0" w:line="240" w:lineRule="auto"/>
        <w:rPr>
          <w:rFonts w:ascii="Arial" w:hAnsi="Arial" w:cs="Arial"/>
          <w:sz w:val="20"/>
          <w:szCs w:val="20"/>
        </w:rPr>
      </w:pPr>
    </w:p>
    <w:p w14:paraId="7AA2F54C">
      <w:pPr>
        <w:shd w:val="clear" w:color="auto" w:fill="FFFFFF"/>
        <w:spacing w:after="0" w:line="240" w:lineRule="auto"/>
        <w:rPr>
          <w:rFonts w:ascii="Arial" w:hAnsi="Arial" w:cs="Arial"/>
          <w:sz w:val="20"/>
          <w:szCs w:val="20"/>
        </w:rPr>
      </w:pPr>
    </w:p>
    <w:tbl>
      <w:tblPr>
        <w:tblStyle w:val="10"/>
        <w:tblW w:w="149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72"/>
        <w:gridCol w:w="3119"/>
        <w:gridCol w:w="1624"/>
        <w:gridCol w:w="2061"/>
        <w:gridCol w:w="1418"/>
        <w:gridCol w:w="3762"/>
      </w:tblGrid>
      <w:tr w14:paraId="05628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jc w:val="center"/>
        </w:trPr>
        <w:tc>
          <w:tcPr>
            <w:tcW w:w="14956" w:type="dxa"/>
            <w:gridSpan w:val="6"/>
            <w:tcBorders>
              <w:top w:val="single" w:color="000000" w:sz="4" w:space="0"/>
              <w:left w:val="single" w:color="000000" w:sz="4" w:space="0"/>
              <w:bottom w:val="single" w:color="000000" w:sz="4" w:space="0"/>
              <w:right w:val="single" w:color="000000" w:sz="4" w:space="0"/>
            </w:tcBorders>
            <w:shd w:val="clear" w:color="auto" w:fill="DDD9C4" w:themeFill="background2" w:themeFillShade="E6"/>
          </w:tcPr>
          <w:p w14:paraId="12A81194">
            <w:pPr>
              <w:spacing w:after="0" w:line="240" w:lineRule="auto"/>
              <w:rPr>
                <w:rFonts w:ascii="Arial" w:hAnsi="Arial" w:eastAsia="Arial" w:cs="Arial"/>
                <w:b/>
                <w:sz w:val="20"/>
                <w:szCs w:val="20"/>
                <w:u w:val="single"/>
                <w:lang w:val="en-US"/>
              </w:rPr>
            </w:pPr>
          </w:p>
          <w:p w14:paraId="08A9C6CB">
            <w:pPr>
              <w:spacing w:after="0" w:line="240" w:lineRule="auto"/>
              <w:rPr>
                <w:rFonts w:ascii="Arial" w:hAnsi="Arial" w:eastAsia="Arial" w:cs="Arial"/>
                <w:b/>
                <w:sz w:val="20"/>
                <w:szCs w:val="20"/>
                <w:u w:val="single"/>
                <w:lang w:val="en-US"/>
              </w:rPr>
            </w:pPr>
            <w:r>
              <w:rPr>
                <w:rFonts w:ascii="Arial" w:hAnsi="Arial" w:eastAsia="Arial" w:cs="Arial"/>
                <w:b/>
                <w:sz w:val="20"/>
                <w:szCs w:val="20"/>
                <w:u w:val="single"/>
                <w:lang w:val="en-US"/>
              </w:rPr>
              <w:t>ВОНУЧИЛИШНИ АКТИВНОСТИ</w:t>
            </w:r>
          </w:p>
        </w:tc>
      </w:tr>
      <w:tr w14:paraId="1766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972"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128AF597">
            <w:pPr>
              <w:spacing w:after="0" w:line="240" w:lineRule="auto"/>
              <w:rPr>
                <w:rFonts w:ascii="Arial" w:hAnsi="Arial" w:eastAsia="Arial" w:cs="Arial"/>
                <w:b/>
                <w:sz w:val="20"/>
                <w:szCs w:val="20"/>
                <w:lang w:val="en-US"/>
              </w:rPr>
            </w:pPr>
            <w:r>
              <w:rPr>
                <w:rFonts w:ascii="Arial" w:hAnsi="Arial" w:eastAsia="Arial" w:cs="Arial"/>
                <w:b/>
                <w:sz w:val="20"/>
                <w:szCs w:val="20"/>
                <w:lang w:val="en-US"/>
              </w:rPr>
              <w:t>Назив на активоста</w:t>
            </w:r>
          </w:p>
        </w:tc>
        <w:tc>
          <w:tcPr>
            <w:tcW w:w="3119"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349B5DCB">
            <w:pPr>
              <w:spacing w:after="0" w:line="240" w:lineRule="auto"/>
              <w:rPr>
                <w:rFonts w:ascii="Arial" w:hAnsi="Arial" w:eastAsia="Arial" w:cs="Arial"/>
                <w:b/>
                <w:sz w:val="20"/>
                <w:szCs w:val="20"/>
                <w:lang w:val="en-US"/>
              </w:rPr>
            </w:pPr>
            <w:r>
              <w:rPr>
                <w:rFonts w:ascii="Arial" w:hAnsi="Arial" w:eastAsia="Arial" w:cs="Arial"/>
                <w:b/>
                <w:sz w:val="20"/>
                <w:szCs w:val="20"/>
                <w:lang w:val="en-US"/>
              </w:rPr>
              <w:t>Цели на активноста</w:t>
            </w:r>
          </w:p>
        </w:tc>
        <w:tc>
          <w:tcPr>
            <w:tcW w:w="1624"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7790405B">
            <w:pPr>
              <w:spacing w:after="0" w:line="240" w:lineRule="auto"/>
              <w:rPr>
                <w:rFonts w:ascii="Arial" w:hAnsi="Arial" w:eastAsia="Arial" w:cs="Arial"/>
                <w:b/>
                <w:sz w:val="20"/>
                <w:szCs w:val="20"/>
                <w:lang w:val="en-US"/>
              </w:rPr>
            </w:pPr>
            <w:r>
              <w:rPr>
                <w:rFonts w:ascii="Arial" w:hAnsi="Arial" w:eastAsia="Arial" w:cs="Arial"/>
                <w:b/>
                <w:sz w:val="20"/>
                <w:szCs w:val="20"/>
                <w:lang w:val="en-US"/>
              </w:rPr>
              <w:t>Место</w:t>
            </w:r>
          </w:p>
        </w:tc>
        <w:tc>
          <w:tcPr>
            <w:tcW w:w="2061"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6CBCD83A">
            <w:pPr>
              <w:spacing w:after="0" w:line="240" w:lineRule="auto"/>
              <w:rPr>
                <w:rFonts w:ascii="Arial" w:hAnsi="Arial" w:eastAsia="Arial" w:cs="Arial"/>
                <w:b/>
                <w:sz w:val="20"/>
                <w:szCs w:val="20"/>
                <w:lang w:val="en-US"/>
              </w:rPr>
            </w:pPr>
            <w:r>
              <w:rPr>
                <w:rFonts w:ascii="Arial" w:hAnsi="Arial" w:eastAsia="Arial" w:cs="Arial"/>
                <w:b/>
                <w:sz w:val="20"/>
                <w:szCs w:val="20"/>
                <w:lang w:val="en-US"/>
              </w:rPr>
              <w:t>Време на реализација</w:t>
            </w:r>
          </w:p>
        </w:tc>
        <w:tc>
          <w:tcPr>
            <w:tcW w:w="1418"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10FDC430">
            <w:pPr>
              <w:spacing w:after="0" w:line="240" w:lineRule="auto"/>
              <w:rPr>
                <w:rFonts w:ascii="Arial" w:hAnsi="Arial" w:eastAsia="Arial" w:cs="Arial"/>
                <w:b/>
                <w:sz w:val="20"/>
                <w:szCs w:val="20"/>
                <w:lang w:val="en-US"/>
              </w:rPr>
            </w:pPr>
            <w:r>
              <w:rPr>
                <w:rFonts w:ascii="Arial" w:hAnsi="Arial" w:eastAsia="Arial" w:cs="Arial"/>
                <w:b/>
                <w:sz w:val="20"/>
                <w:szCs w:val="20"/>
                <w:lang w:val="en-US"/>
              </w:rPr>
              <w:t>Учесници</w:t>
            </w:r>
          </w:p>
        </w:tc>
        <w:tc>
          <w:tcPr>
            <w:tcW w:w="3762" w:type="dxa"/>
            <w:tcBorders>
              <w:top w:val="single" w:color="000000" w:sz="4" w:space="0"/>
              <w:left w:val="single" w:color="000000" w:sz="4" w:space="0"/>
              <w:bottom w:val="single" w:color="000000" w:sz="4" w:space="0"/>
              <w:right w:val="single" w:color="000000" w:sz="4" w:space="0"/>
            </w:tcBorders>
            <w:shd w:val="clear" w:color="auto" w:fill="DDD9C4" w:themeFill="background2" w:themeFillShade="E6"/>
            <w:tcMar>
              <w:top w:w="0" w:type="dxa"/>
              <w:left w:w="115" w:type="dxa"/>
              <w:bottom w:w="0" w:type="dxa"/>
              <w:right w:w="115" w:type="dxa"/>
            </w:tcMar>
          </w:tcPr>
          <w:p w14:paraId="4ACCD90B">
            <w:pPr>
              <w:spacing w:after="0" w:line="240" w:lineRule="auto"/>
              <w:rPr>
                <w:rFonts w:ascii="Arial" w:hAnsi="Arial" w:eastAsia="Arial" w:cs="Arial"/>
                <w:b/>
                <w:sz w:val="20"/>
                <w:szCs w:val="20"/>
                <w:lang w:val="en-US"/>
              </w:rPr>
            </w:pPr>
            <w:r>
              <w:rPr>
                <w:rFonts w:ascii="Arial" w:hAnsi="Arial" w:eastAsia="Arial" w:cs="Arial"/>
                <w:b/>
                <w:sz w:val="20"/>
                <w:szCs w:val="20"/>
                <w:lang w:val="en-US"/>
              </w:rPr>
              <w:t>Одговорни наставници</w:t>
            </w:r>
          </w:p>
        </w:tc>
      </w:tr>
      <w:tr w14:paraId="3A17B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5C539183">
            <w:pPr>
              <w:spacing w:after="0" w:line="240" w:lineRule="auto"/>
              <w:rPr>
                <w:rFonts w:ascii="Arial" w:hAnsi="Arial" w:eastAsia="Arial" w:cs="Arial"/>
                <w:sz w:val="20"/>
                <w:szCs w:val="20"/>
              </w:rPr>
            </w:pPr>
            <w:r>
              <w:rPr>
                <w:rFonts w:ascii="Arial" w:hAnsi="Arial" w:eastAsia="Arial" w:cs="Arial"/>
                <w:sz w:val="20"/>
                <w:szCs w:val="20"/>
                <w:lang w:val="en-US"/>
              </w:rPr>
              <w:t xml:space="preserve">Еднодневен есенски излет </w:t>
            </w:r>
          </w:p>
        </w:tc>
        <w:tc>
          <w:tcPr>
            <w:tcW w:w="3119" w:type="dxa"/>
            <w:tcBorders>
              <w:top w:val="single" w:color="000000" w:sz="4" w:space="0"/>
              <w:left w:val="single" w:color="000000" w:sz="4" w:space="0"/>
              <w:bottom w:val="single" w:color="000000" w:sz="4" w:space="0"/>
              <w:right w:val="single" w:color="000000" w:sz="4" w:space="0"/>
            </w:tcBorders>
          </w:tcPr>
          <w:p w14:paraId="1C1FA592">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tc>
        <w:tc>
          <w:tcPr>
            <w:tcW w:w="1624" w:type="dxa"/>
            <w:tcBorders>
              <w:top w:val="single" w:color="000000" w:sz="4" w:space="0"/>
              <w:left w:val="single" w:color="000000" w:sz="4" w:space="0"/>
              <w:bottom w:val="single" w:color="000000" w:sz="4" w:space="0"/>
              <w:right w:val="single" w:color="000000" w:sz="4" w:space="0"/>
            </w:tcBorders>
          </w:tcPr>
          <w:p w14:paraId="3CB2A6DC">
            <w:pPr>
              <w:spacing w:after="0" w:line="240" w:lineRule="auto"/>
              <w:rPr>
                <w:rFonts w:ascii="Arial" w:hAnsi="Arial" w:eastAsia="Arial" w:cs="Arial"/>
                <w:sz w:val="20"/>
                <w:szCs w:val="20"/>
              </w:rPr>
            </w:pPr>
          </w:p>
        </w:tc>
        <w:tc>
          <w:tcPr>
            <w:tcW w:w="2061" w:type="dxa"/>
            <w:tcBorders>
              <w:top w:val="single" w:color="000000" w:sz="4" w:space="0"/>
              <w:left w:val="single" w:color="000000" w:sz="4" w:space="0"/>
              <w:bottom w:val="single" w:color="000000" w:sz="4" w:space="0"/>
              <w:right w:val="single" w:color="000000" w:sz="4" w:space="0"/>
            </w:tcBorders>
          </w:tcPr>
          <w:p w14:paraId="08DCD5A8">
            <w:pPr>
              <w:spacing w:after="0" w:line="240" w:lineRule="auto"/>
              <w:rPr>
                <w:rFonts w:ascii="Arial" w:hAnsi="Arial" w:eastAsia="Arial" w:cs="Arial"/>
                <w:sz w:val="20"/>
                <w:szCs w:val="20"/>
                <w:lang w:val="en-US"/>
              </w:rPr>
            </w:pPr>
            <w:r>
              <w:rPr>
                <w:rFonts w:ascii="Arial" w:hAnsi="Arial" w:eastAsia="Arial" w:cs="Arial"/>
                <w:sz w:val="20"/>
                <w:szCs w:val="20"/>
                <w:lang w:val="en-US"/>
              </w:rPr>
              <w:t>Октомври 202</w:t>
            </w:r>
            <w:r>
              <w:rPr>
                <w:rFonts w:ascii="Arial" w:hAnsi="Arial" w:eastAsia="Arial" w:cs="Arial"/>
                <w:sz w:val="20"/>
                <w:szCs w:val="20"/>
              </w:rPr>
              <w:t xml:space="preserve">6 </w:t>
            </w:r>
            <w:r>
              <w:rPr>
                <w:rFonts w:ascii="Arial" w:hAnsi="Arial" w:eastAsia="Arial" w:cs="Arial"/>
                <w:sz w:val="20"/>
                <w:szCs w:val="20"/>
                <w:lang w:val="en-US"/>
              </w:rPr>
              <w:t>година</w:t>
            </w:r>
          </w:p>
        </w:tc>
        <w:tc>
          <w:tcPr>
            <w:tcW w:w="1418" w:type="dxa"/>
            <w:tcBorders>
              <w:top w:val="single" w:color="000000" w:sz="4" w:space="0"/>
              <w:left w:val="single" w:color="000000" w:sz="4" w:space="0"/>
              <w:bottom w:val="single" w:color="000000" w:sz="4" w:space="0"/>
              <w:right w:val="single" w:color="000000" w:sz="4" w:space="0"/>
            </w:tcBorders>
          </w:tcPr>
          <w:p w14:paraId="768B3DE5">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Pr>
          <w:p w14:paraId="57D4767B">
            <w:pPr>
              <w:spacing w:after="0" w:line="240" w:lineRule="auto"/>
              <w:rPr>
                <w:rFonts w:ascii="Arial" w:hAnsi="Arial" w:eastAsia="GAAAAA+Arial-BoldMT" w:cs="Arial"/>
                <w:bCs/>
                <w:color w:val="FF0000"/>
                <w:sz w:val="20"/>
                <w:szCs w:val="20"/>
                <w:lang w:val="ru-RU"/>
              </w:rPr>
            </w:pPr>
            <w:r>
              <w:rPr>
                <w:rFonts w:ascii="Arial" w:hAnsi="Arial" w:eastAsia="Arial" w:cs="Arial"/>
                <w:sz w:val="20"/>
                <w:szCs w:val="20"/>
                <w:lang w:val="en-US"/>
              </w:rPr>
              <w:t>Претставник од стручен актив</w:t>
            </w:r>
          </w:p>
        </w:tc>
      </w:tr>
      <w:tr w14:paraId="34C22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61997E6">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Посета на ДМФ „Златно славејче“</w:t>
            </w:r>
          </w:p>
        </w:tc>
        <w:tc>
          <w:tcPr>
            <w:tcW w:w="3119"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6664ED6">
            <w:pPr>
              <w:spacing w:after="0" w:line="240" w:lineRule="auto"/>
              <w:rPr>
                <w:rFonts w:ascii="Arial" w:hAnsi="Arial" w:eastAsia="Arial" w:cs="Arial"/>
                <w:sz w:val="20"/>
                <w:szCs w:val="20"/>
                <w:lang w:val="en-US"/>
              </w:rPr>
            </w:pPr>
            <w:r>
              <w:rPr>
                <w:rFonts w:ascii="Arial" w:hAnsi="Arial" w:eastAsia="Arial" w:cs="Arial"/>
                <w:sz w:val="20"/>
                <w:szCs w:val="20"/>
                <w:lang w:val="en-US"/>
              </w:rPr>
              <w:t>Проширување на знаењата од музиката и развивање навики за активно слушање музика</w:t>
            </w:r>
          </w:p>
        </w:tc>
        <w:tc>
          <w:tcPr>
            <w:tcW w:w="1624"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4623F7">
            <w:pPr>
              <w:spacing w:after="0" w:line="240" w:lineRule="auto"/>
              <w:rPr>
                <w:rFonts w:ascii="Arial" w:hAnsi="Arial" w:eastAsia="Arial" w:cs="Arial"/>
                <w:sz w:val="20"/>
                <w:szCs w:val="20"/>
                <w:lang w:val="en-US"/>
              </w:rPr>
            </w:pPr>
            <w:r>
              <w:rPr>
                <w:rFonts w:ascii="Arial" w:hAnsi="Arial" w:eastAsia="Arial" w:cs="Arial"/>
                <w:sz w:val="20"/>
                <w:szCs w:val="20"/>
                <w:lang w:val="en-US"/>
              </w:rPr>
              <w:t>Филхармонија</w:t>
            </w:r>
          </w:p>
        </w:tc>
        <w:tc>
          <w:tcPr>
            <w:tcW w:w="20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805B8C1">
            <w:pPr>
              <w:spacing w:after="0" w:line="240" w:lineRule="auto"/>
              <w:rPr>
                <w:rFonts w:ascii="Arial" w:hAnsi="Arial" w:eastAsia="Arial" w:cs="Arial"/>
                <w:sz w:val="20"/>
                <w:szCs w:val="20"/>
              </w:rPr>
            </w:pPr>
            <w:r>
              <w:rPr>
                <w:rFonts w:ascii="Arial" w:hAnsi="Arial" w:eastAsia="Arial" w:cs="Arial"/>
                <w:sz w:val="20"/>
                <w:szCs w:val="20"/>
                <w:lang w:val="en-US"/>
              </w:rPr>
              <w:t>ноември 202</w:t>
            </w:r>
            <w:r>
              <w:rPr>
                <w:rFonts w:ascii="Arial" w:hAnsi="Arial" w:eastAsia="Arial" w:cs="Arial"/>
                <w:sz w:val="20"/>
                <w:szCs w:val="20"/>
              </w:rPr>
              <w:t>6</w:t>
            </w:r>
          </w:p>
        </w:tc>
        <w:tc>
          <w:tcPr>
            <w:tcW w:w="141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8AB29F1">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1D96E13">
            <w:pPr>
              <w:spacing w:after="0" w:line="240" w:lineRule="auto"/>
              <w:rPr>
                <w:rFonts w:ascii="Arial" w:hAnsi="Arial" w:eastAsia="Arial" w:cs="Arial"/>
                <w:sz w:val="20"/>
                <w:szCs w:val="20"/>
                <w:lang w:val="en-US"/>
              </w:rPr>
            </w:pPr>
            <w:r>
              <w:rPr>
                <w:rFonts w:ascii="Arial" w:hAnsi="Arial" w:eastAsia="Arial" w:cs="Arial"/>
                <w:sz w:val="20"/>
                <w:szCs w:val="20"/>
                <w:lang w:val="en-US"/>
              </w:rPr>
              <w:t>Претставник од стручен актив</w:t>
            </w:r>
          </w:p>
        </w:tc>
      </w:tr>
      <w:tr w14:paraId="1197E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8A2B0CC">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Следење театарска претстава</w:t>
            </w:r>
          </w:p>
        </w:tc>
        <w:tc>
          <w:tcPr>
            <w:tcW w:w="3119"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4E550A6">
            <w:pPr>
              <w:spacing w:after="0" w:line="240" w:lineRule="auto"/>
              <w:rPr>
                <w:rFonts w:ascii="Arial" w:hAnsi="Arial" w:eastAsia="Arial" w:cs="Arial"/>
                <w:sz w:val="20"/>
                <w:szCs w:val="20"/>
                <w:lang w:val="en-US"/>
              </w:rPr>
            </w:pPr>
            <w:r>
              <w:rPr>
                <w:rFonts w:ascii="Arial" w:hAnsi="Arial" w:eastAsia="Arial" w:cs="Arial"/>
                <w:sz w:val="20"/>
                <w:szCs w:val="20"/>
                <w:lang w:val="en-US"/>
              </w:rPr>
              <w:t>Да разликуваат театарска претстава и да се запознаат со институциите на културата</w:t>
            </w:r>
          </w:p>
        </w:tc>
        <w:tc>
          <w:tcPr>
            <w:tcW w:w="1624"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7679C22">
            <w:pPr>
              <w:spacing w:after="0" w:line="240" w:lineRule="auto"/>
              <w:rPr>
                <w:rFonts w:ascii="Arial" w:hAnsi="Arial" w:eastAsia="Arial" w:cs="Arial"/>
                <w:sz w:val="20"/>
                <w:szCs w:val="20"/>
                <w:lang w:val="en-US"/>
              </w:rPr>
            </w:pPr>
            <w:r>
              <w:rPr>
                <w:rFonts w:ascii="Arial" w:hAnsi="Arial" w:eastAsia="Arial" w:cs="Arial"/>
                <w:sz w:val="20"/>
                <w:szCs w:val="20"/>
                <w:lang w:val="en-US"/>
              </w:rPr>
              <w:t>Македонска опера и балет</w:t>
            </w:r>
          </w:p>
        </w:tc>
        <w:tc>
          <w:tcPr>
            <w:tcW w:w="20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2734F1A">
            <w:pPr>
              <w:spacing w:after="0" w:line="240" w:lineRule="auto"/>
              <w:rPr>
                <w:rFonts w:ascii="Arial" w:hAnsi="Arial" w:eastAsia="Arial" w:cs="Arial"/>
                <w:sz w:val="20"/>
                <w:szCs w:val="20"/>
                <w:lang w:val="en-US"/>
              </w:rPr>
            </w:pPr>
            <w:r>
              <w:rPr>
                <w:rFonts w:ascii="Arial" w:hAnsi="Arial" w:eastAsia="Arial" w:cs="Arial"/>
                <w:sz w:val="20"/>
                <w:szCs w:val="20"/>
                <w:lang w:val="en-US"/>
              </w:rPr>
              <w:t>Во текот на 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141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B7B7326">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006E152">
            <w:pPr>
              <w:spacing w:after="0" w:line="240" w:lineRule="auto"/>
              <w:rPr>
                <w:rFonts w:ascii="Arial" w:hAnsi="Arial" w:eastAsia="Arial" w:cs="Arial"/>
                <w:sz w:val="20"/>
                <w:szCs w:val="20"/>
                <w:lang w:val="en-US"/>
              </w:rPr>
            </w:pPr>
            <w:r>
              <w:rPr>
                <w:rFonts w:ascii="Arial" w:hAnsi="Arial" w:eastAsia="Arial" w:cs="Arial"/>
                <w:sz w:val="20"/>
                <w:szCs w:val="20"/>
                <w:lang w:val="en-US"/>
              </w:rPr>
              <w:t>Претставник од стручен актив</w:t>
            </w:r>
          </w:p>
        </w:tc>
      </w:tr>
      <w:tr w14:paraId="539E2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5F1DF93">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Посета на кино</w:t>
            </w:r>
          </w:p>
        </w:tc>
        <w:tc>
          <w:tcPr>
            <w:tcW w:w="3119"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0265B4C">
            <w:pPr>
              <w:spacing w:after="0" w:line="240" w:lineRule="auto"/>
              <w:rPr>
                <w:rFonts w:ascii="Arial" w:hAnsi="Arial" w:eastAsia="Arial" w:cs="Arial"/>
                <w:sz w:val="20"/>
                <w:szCs w:val="20"/>
                <w:lang w:val="en-US"/>
              </w:rPr>
            </w:pPr>
            <w:r>
              <w:rPr>
                <w:rFonts w:ascii="Arial" w:hAnsi="Arial" w:eastAsia="Arial" w:cs="Arial"/>
                <w:sz w:val="20"/>
                <w:szCs w:val="20"/>
                <w:lang w:val="en-US"/>
              </w:rPr>
              <w:t>Да ги прошируваат знаењата од медиумска култура-кино</w:t>
            </w:r>
          </w:p>
        </w:tc>
        <w:tc>
          <w:tcPr>
            <w:tcW w:w="1624"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5678B8">
            <w:pPr>
              <w:spacing w:after="0" w:line="240" w:lineRule="auto"/>
              <w:rPr>
                <w:rFonts w:ascii="Arial" w:hAnsi="Arial" w:eastAsia="Arial" w:cs="Arial"/>
                <w:sz w:val="20"/>
                <w:szCs w:val="20"/>
              </w:rPr>
            </w:pPr>
            <w:r>
              <w:rPr>
                <w:rFonts w:ascii="Arial" w:hAnsi="Arial" w:eastAsia="Arial" w:cs="Arial"/>
                <w:sz w:val="20"/>
                <w:szCs w:val="20"/>
                <w:lang w:val="en-US"/>
              </w:rPr>
              <w:t>Кин</w:t>
            </w:r>
            <w:r>
              <w:rPr>
                <w:rFonts w:ascii="Arial" w:hAnsi="Arial" w:eastAsia="Arial" w:cs="Arial"/>
                <w:sz w:val="20"/>
                <w:szCs w:val="20"/>
              </w:rPr>
              <w:t>оВерзум – Кисела Вода</w:t>
            </w:r>
          </w:p>
        </w:tc>
        <w:tc>
          <w:tcPr>
            <w:tcW w:w="20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EAB7009">
            <w:pPr>
              <w:spacing w:after="0" w:line="240" w:lineRule="auto"/>
              <w:rPr>
                <w:rFonts w:ascii="Arial" w:hAnsi="Arial" w:eastAsia="Arial" w:cs="Arial"/>
                <w:sz w:val="20"/>
                <w:szCs w:val="20"/>
                <w:lang w:val="en-US"/>
              </w:rPr>
            </w:pPr>
            <w:r>
              <w:rPr>
                <w:rFonts w:ascii="Arial" w:hAnsi="Arial" w:eastAsia="Arial" w:cs="Arial"/>
                <w:sz w:val="20"/>
                <w:szCs w:val="20"/>
                <w:lang w:val="en-US"/>
              </w:rPr>
              <w:t>Во текот на 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141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4AA49CB">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473DECD">
            <w:pPr>
              <w:spacing w:after="0" w:line="240" w:lineRule="auto"/>
              <w:rPr>
                <w:rFonts w:ascii="Arial" w:hAnsi="Arial" w:eastAsia="Arial" w:cs="Arial"/>
                <w:sz w:val="20"/>
                <w:szCs w:val="20"/>
                <w:lang w:val="en-US"/>
              </w:rPr>
            </w:pPr>
            <w:r>
              <w:rPr>
                <w:rFonts w:ascii="Arial" w:hAnsi="Arial" w:eastAsia="Arial" w:cs="Arial"/>
                <w:sz w:val="20"/>
                <w:szCs w:val="20"/>
                <w:lang w:val="en-US"/>
              </w:rPr>
              <w:t>Претставник од стручен актив</w:t>
            </w:r>
          </w:p>
        </w:tc>
      </w:tr>
      <w:tr w14:paraId="3DA5E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C0B8E9B">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Посета на зоолошка градина</w:t>
            </w:r>
          </w:p>
        </w:tc>
        <w:tc>
          <w:tcPr>
            <w:tcW w:w="3119"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E3BF7CE">
            <w:pPr>
              <w:spacing w:after="0" w:line="240" w:lineRule="auto"/>
              <w:rPr>
                <w:rFonts w:ascii="Arial" w:hAnsi="Arial" w:eastAsia="Arial" w:cs="Arial"/>
                <w:sz w:val="20"/>
                <w:szCs w:val="20"/>
                <w:lang w:val="en-US"/>
              </w:rPr>
            </w:pPr>
            <w:r>
              <w:rPr>
                <w:rFonts w:ascii="Arial" w:hAnsi="Arial" w:eastAsia="Arial" w:cs="Arial"/>
                <w:sz w:val="20"/>
                <w:szCs w:val="20"/>
                <w:lang w:val="en-US"/>
              </w:rPr>
              <w:t>Да ги прошируваат знаењата за животни</w:t>
            </w:r>
          </w:p>
        </w:tc>
        <w:tc>
          <w:tcPr>
            <w:tcW w:w="1624"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92A013A">
            <w:pPr>
              <w:spacing w:after="0" w:line="240" w:lineRule="auto"/>
              <w:rPr>
                <w:rFonts w:ascii="Arial" w:hAnsi="Arial" w:eastAsia="Arial" w:cs="Arial"/>
                <w:sz w:val="20"/>
                <w:szCs w:val="20"/>
                <w:lang w:val="en-US"/>
              </w:rPr>
            </w:pPr>
            <w:r>
              <w:rPr>
                <w:rFonts w:ascii="Arial" w:hAnsi="Arial" w:eastAsia="Arial" w:cs="Arial"/>
                <w:sz w:val="20"/>
                <w:szCs w:val="20"/>
                <w:lang w:val="en-US"/>
              </w:rPr>
              <w:t>Зоолошка градина -Скопје</w:t>
            </w:r>
          </w:p>
        </w:tc>
        <w:tc>
          <w:tcPr>
            <w:tcW w:w="20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DCC55BC">
            <w:pPr>
              <w:spacing w:after="0" w:line="240" w:lineRule="auto"/>
              <w:rPr>
                <w:rFonts w:ascii="Arial" w:hAnsi="Arial" w:eastAsia="Arial" w:cs="Arial"/>
                <w:sz w:val="20"/>
                <w:szCs w:val="20"/>
                <w:lang w:val="en-US"/>
              </w:rPr>
            </w:pPr>
            <w:r>
              <w:rPr>
                <w:rFonts w:ascii="Arial" w:hAnsi="Arial" w:eastAsia="Arial" w:cs="Arial"/>
                <w:sz w:val="20"/>
                <w:szCs w:val="20"/>
                <w:lang w:val="en-US"/>
              </w:rPr>
              <w:t>Март/април</w:t>
            </w:r>
          </w:p>
          <w:p w14:paraId="6A80FD17">
            <w:pPr>
              <w:spacing w:after="0" w:line="240" w:lineRule="auto"/>
              <w:rPr>
                <w:rFonts w:ascii="Arial" w:hAnsi="Arial" w:eastAsia="Arial" w:cs="Arial"/>
                <w:sz w:val="20"/>
                <w:szCs w:val="20"/>
                <w:lang w:val="en-US"/>
              </w:rPr>
            </w:pPr>
            <w:r>
              <w:rPr>
                <w:rFonts w:ascii="Arial" w:hAnsi="Arial" w:eastAsia="Arial" w:cs="Arial"/>
                <w:sz w:val="20"/>
                <w:szCs w:val="20"/>
                <w:lang w:val="en-US"/>
              </w:rPr>
              <w:t>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41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5AF4688">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BEF399E">
            <w:pPr>
              <w:spacing w:after="0" w:line="240" w:lineRule="auto"/>
              <w:rPr>
                <w:rFonts w:ascii="Arial" w:hAnsi="Arial" w:cs="Arial"/>
                <w:sz w:val="20"/>
                <w:szCs w:val="20"/>
                <w:lang w:val="en-US"/>
              </w:rPr>
            </w:pPr>
            <w:r>
              <w:rPr>
                <w:rFonts w:ascii="Arial" w:hAnsi="Arial" w:eastAsia="Arial" w:cs="Arial"/>
                <w:sz w:val="20"/>
                <w:szCs w:val="20"/>
                <w:lang w:val="en-US"/>
              </w:rPr>
              <w:t>Претставник од стручен актив</w:t>
            </w:r>
          </w:p>
        </w:tc>
      </w:tr>
      <w:tr w14:paraId="5235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67C4E6FF">
            <w:pPr>
              <w:spacing w:after="0" w:line="240" w:lineRule="auto"/>
              <w:rPr>
                <w:rFonts w:ascii="Arial" w:hAnsi="Arial" w:eastAsia="Arial" w:cs="Arial"/>
                <w:sz w:val="20"/>
                <w:szCs w:val="20"/>
                <w:lang w:val="en-US"/>
              </w:rPr>
            </w:pPr>
            <w:r>
              <w:rPr>
                <w:rFonts w:ascii="Arial" w:hAnsi="Arial" w:eastAsia="Arial" w:cs="Arial"/>
                <w:sz w:val="20"/>
                <w:szCs w:val="20"/>
                <w:lang w:val="en-US"/>
              </w:rPr>
              <w:t xml:space="preserve">Еднодневен пролетен излет </w:t>
            </w:r>
          </w:p>
          <w:p w14:paraId="4CD0B891">
            <w:pPr>
              <w:spacing w:after="0" w:line="240" w:lineRule="auto"/>
              <w:rPr>
                <w:rFonts w:ascii="Arial" w:hAnsi="Arial" w:eastAsia="Arial" w:cs="Arial"/>
                <w:color w:val="FF0000"/>
                <w:sz w:val="20"/>
                <w:szCs w:val="20"/>
                <w:lang w:val="en-US"/>
              </w:rPr>
            </w:pPr>
          </w:p>
        </w:tc>
        <w:tc>
          <w:tcPr>
            <w:tcW w:w="3119" w:type="dxa"/>
            <w:tcBorders>
              <w:top w:val="single" w:color="000000" w:sz="4" w:space="0"/>
              <w:left w:val="single" w:color="000000" w:sz="4" w:space="0"/>
              <w:bottom w:val="single" w:color="000000" w:sz="4" w:space="0"/>
              <w:right w:val="single" w:color="000000" w:sz="4" w:space="0"/>
            </w:tcBorders>
          </w:tcPr>
          <w:p w14:paraId="0640EB34">
            <w:pPr>
              <w:shd w:val="clear" w:color="auto" w:fill="FFFFFF"/>
              <w:spacing w:after="0" w:line="240" w:lineRule="auto"/>
              <w:rPr>
                <w:rFonts w:ascii="Arial" w:hAnsi="Arial" w:eastAsia="Arial" w:cs="Arial"/>
                <w:sz w:val="20"/>
                <w:szCs w:val="20"/>
                <w:lang w:val="en-US"/>
              </w:rPr>
            </w:pPr>
            <w:r>
              <w:rPr>
                <w:rFonts w:ascii="Arial" w:hAnsi="Arial" w:eastAsia="Arial" w:cs="Arial"/>
                <w:sz w:val="20"/>
                <w:szCs w:val="20"/>
                <w:lang w:val="en-US"/>
              </w:rPr>
              <w:t>Дружење, рекреација преку спортски активности, негување на природните богатства, развивање на еколошка култура</w:t>
            </w:r>
          </w:p>
        </w:tc>
        <w:tc>
          <w:tcPr>
            <w:tcW w:w="1624" w:type="dxa"/>
            <w:tcBorders>
              <w:top w:val="single" w:color="000000" w:sz="4" w:space="0"/>
              <w:left w:val="single" w:color="000000" w:sz="4" w:space="0"/>
              <w:bottom w:val="single" w:color="000000" w:sz="4" w:space="0"/>
              <w:right w:val="single" w:color="000000" w:sz="4" w:space="0"/>
            </w:tcBorders>
          </w:tcPr>
          <w:p w14:paraId="5F83B2ED">
            <w:pPr>
              <w:spacing w:after="0" w:line="240" w:lineRule="auto"/>
              <w:rPr>
                <w:rFonts w:ascii="Arial" w:hAnsi="Arial" w:eastAsia="Arial" w:cs="Arial"/>
                <w:sz w:val="20"/>
                <w:szCs w:val="20"/>
              </w:rPr>
            </w:pPr>
          </w:p>
        </w:tc>
        <w:tc>
          <w:tcPr>
            <w:tcW w:w="2061" w:type="dxa"/>
            <w:tcBorders>
              <w:top w:val="single" w:color="000000" w:sz="4" w:space="0"/>
              <w:left w:val="single" w:color="000000" w:sz="4" w:space="0"/>
              <w:bottom w:val="single" w:color="000000" w:sz="4" w:space="0"/>
              <w:right w:val="single" w:color="000000" w:sz="4" w:space="0"/>
            </w:tcBorders>
          </w:tcPr>
          <w:p w14:paraId="16E3312E">
            <w:pPr>
              <w:spacing w:after="0" w:line="240" w:lineRule="auto"/>
              <w:rPr>
                <w:rFonts w:ascii="Arial" w:hAnsi="Arial" w:eastAsia="Arial" w:cs="Arial"/>
                <w:sz w:val="20"/>
                <w:szCs w:val="20"/>
                <w:lang w:val="en-US"/>
              </w:rPr>
            </w:pPr>
            <w:r>
              <w:rPr>
                <w:rFonts w:ascii="Arial" w:hAnsi="Arial" w:eastAsia="Arial" w:cs="Arial"/>
                <w:sz w:val="20"/>
                <w:szCs w:val="20"/>
                <w:lang w:val="en-US"/>
              </w:rPr>
              <w:t>Мај</w:t>
            </w:r>
            <w:r>
              <w:rPr>
                <w:rFonts w:ascii="Arial" w:hAnsi="Arial" w:eastAsia="Arial" w:cs="Arial"/>
                <w:sz w:val="20"/>
                <w:szCs w:val="20"/>
              </w:rPr>
              <w:t>/јуни</w:t>
            </w:r>
            <w:r>
              <w:rPr>
                <w:rFonts w:ascii="Arial" w:hAnsi="Arial" w:eastAsia="Arial" w:cs="Arial"/>
                <w:sz w:val="20"/>
                <w:szCs w:val="20"/>
                <w:lang w:val="en-US"/>
              </w:rPr>
              <w:t xml:space="preserve"> 202</w:t>
            </w:r>
            <w:r>
              <w:rPr>
                <w:rFonts w:ascii="Arial" w:hAnsi="Arial" w:eastAsia="Arial" w:cs="Arial"/>
                <w:sz w:val="20"/>
                <w:szCs w:val="20"/>
              </w:rPr>
              <w:t>7</w:t>
            </w:r>
            <w:r>
              <w:rPr>
                <w:rFonts w:ascii="Arial" w:hAnsi="Arial" w:eastAsia="Arial" w:cs="Arial"/>
                <w:sz w:val="20"/>
                <w:szCs w:val="20"/>
                <w:lang w:val="en-US"/>
              </w:rPr>
              <w:t xml:space="preserve"> година</w:t>
            </w:r>
          </w:p>
        </w:tc>
        <w:tc>
          <w:tcPr>
            <w:tcW w:w="1418" w:type="dxa"/>
            <w:tcBorders>
              <w:top w:val="single" w:color="000000" w:sz="4" w:space="0"/>
              <w:left w:val="single" w:color="000000" w:sz="4" w:space="0"/>
              <w:bottom w:val="single" w:color="000000" w:sz="4" w:space="0"/>
              <w:right w:val="single" w:color="000000" w:sz="4" w:space="0"/>
            </w:tcBorders>
          </w:tcPr>
          <w:p w14:paraId="5E1B3CC0">
            <w:pPr>
              <w:spacing w:after="0" w:line="240" w:lineRule="auto"/>
              <w:rPr>
                <w:rFonts w:ascii="Arial" w:hAnsi="Arial" w:eastAsia="Arial" w:cs="Arial"/>
                <w:sz w:val="20"/>
                <w:szCs w:val="20"/>
                <w:lang w:val="en-US"/>
              </w:rPr>
            </w:pPr>
            <w:r>
              <w:rPr>
                <w:rFonts w:ascii="Arial" w:hAnsi="Arial" w:eastAsia="Arial" w:cs="Arial"/>
                <w:sz w:val="20"/>
                <w:szCs w:val="20"/>
                <w:lang w:val="en-US"/>
              </w:rPr>
              <w:t>Ученици од I,II,III,IV,V одделение</w:t>
            </w:r>
          </w:p>
        </w:tc>
        <w:tc>
          <w:tcPr>
            <w:tcW w:w="3762" w:type="dxa"/>
            <w:tcBorders>
              <w:top w:val="single" w:color="000000" w:sz="4" w:space="0"/>
              <w:left w:val="single" w:color="000000" w:sz="4" w:space="0"/>
              <w:bottom w:val="single" w:color="000000" w:sz="4" w:space="0"/>
              <w:right w:val="single" w:color="000000" w:sz="4" w:space="0"/>
            </w:tcBorders>
          </w:tcPr>
          <w:p w14:paraId="27C2C337">
            <w:pPr>
              <w:spacing w:after="0" w:line="240" w:lineRule="auto"/>
              <w:rPr>
                <w:rFonts w:ascii="Arial" w:hAnsi="Arial" w:eastAsia="GAAAAA+Arial-BoldMT" w:cs="Arial"/>
                <w:bCs/>
                <w:sz w:val="20"/>
                <w:szCs w:val="20"/>
                <w:lang w:val="ru-RU"/>
              </w:rPr>
            </w:pPr>
          </w:p>
        </w:tc>
      </w:tr>
    </w:tbl>
    <w:p w14:paraId="1CA44676">
      <w:pPr>
        <w:spacing w:after="0" w:line="240" w:lineRule="auto"/>
        <w:rPr>
          <w:rFonts w:ascii="Arial" w:hAnsi="Arial" w:cs="Arial"/>
          <w:sz w:val="20"/>
          <w:szCs w:val="20"/>
        </w:rPr>
      </w:pPr>
    </w:p>
    <w:p w14:paraId="70B57D47">
      <w:pPr>
        <w:spacing w:after="0" w:line="240" w:lineRule="auto"/>
        <w:rPr>
          <w:rFonts w:ascii="Arial" w:hAnsi="Arial" w:cs="Arial"/>
          <w:sz w:val="20"/>
          <w:szCs w:val="20"/>
        </w:rPr>
      </w:pPr>
    </w:p>
    <w:p w14:paraId="039F1354">
      <w:pPr>
        <w:spacing w:after="0" w:line="240" w:lineRule="auto"/>
        <w:rPr>
          <w:rFonts w:ascii="Arial" w:hAnsi="Arial" w:cs="Arial"/>
          <w:sz w:val="20"/>
          <w:szCs w:val="20"/>
        </w:rPr>
      </w:pPr>
    </w:p>
    <w:p w14:paraId="510612AD">
      <w:pPr>
        <w:spacing w:after="0" w:line="240" w:lineRule="auto"/>
        <w:rPr>
          <w:rFonts w:ascii="Arial" w:hAnsi="Arial" w:cs="Arial"/>
          <w:sz w:val="20"/>
          <w:szCs w:val="20"/>
        </w:rPr>
      </w:pPr>
    </w:p>
    <w:p w14:paraId="52792DC9">
      <w:pPr>
        <w:spacing w:after="0" w:line="240" w:lineRule="auto"/>
        <w:rPr>
          <w:rFonts w:ascii="Arial" w:hAnsi="Arial" w:cs="Arial"/>
          <w:sz w:val="20"/>
          <w:szCs w:val="20"/>
        </w:rPr>
      </w:pPr>
    </w:p>
    <w:p w14:paraId="78A43442">
      <w:pPr>
        <w:spacing w:after="0" w:line="240" w:lineRule="auto"/>
        <w:rPr>
          <w:rFonts w:ascii="Arial" w:hAnsi="Arial" w:cs="Arial"/>
          <w:sz w:val="20"/>
          <w:szCs w:val="20"/>
        </w:rPr>
      </w:pPr>
    </w:p>
    <w:p w14:paraId="1112B048">
      <w:pPr>
        <w:spacing w:after="0" w:line="240" w:lineRule="auto"/>
        <w:rPr>
          <w:rFonts w:ascii="Arial" w:hAnsi="Arial" w:cs="Arial"/>
          <w:sz w:val="20"/>
          <w:szCs w:val="20"/>
        </w:rPr>
      </w:pPr>
    </w:p>
    <w:p w14:paraId="160CED0A">
      <w:pPr>
        <w:spacing w:after="0" w:line="240" w:lineRule="auto"/>
        <w:rPr>
          <w:rFonts w:ascii="Arial" w:hAnsi="Arial" w:cs="Arial"/>
          <w:sz w:val="20"/>
          <w:szCs w:val="20"/>
        </w:rPr>
      </w:pPr>
    </w:p>
    <w:p w14:paraId="42776414">
      <w:pPr>
        <w:spacing w:after="0" w:line="240" w:lineRule="auto"/>
        <w:rPr>
          <w:rFonts w:ascii="Arial" w:hAnsi="Arial" w:cs="Arial"/>
          <w:sz w:val="20"/>
          <w:szCs w:val="20"/>
        </w:rPr>
      </w:pPr>
    </w:p>
    <w:p w14:paraId="4D415A5C">
      <w:pPr>
        <w:spacing w:after="0" w:line="240" w:lineRule="auto"/>
        <w:rPr>
          <w:rFonts w:ascii="Arial" w:hAnsi="Arial" w:cs="Arial"/>
          <w:sz w:val="20"/>
          <w:szCs w:val="20"/>
        </w:rPr>
      </w:pPr>
    </w:p>
    <w:p w14:paraId="7B5F4EDE">
      <w:pPr>
        <w:spacing w:after="0" w:line="240" w:lineRule="auto"/>
        <w:rPr>
          <w:rFonts w:ascii="Arial" w:hAnsi="Arial" w:cs="Arial"/>
          <w:sz w:val="20"/>
          <w:szCs w:val="20"/>
        </w:rPr>
      </w:pPr>
    </w:p>
    <w:p w14:paraId="122DA044">
      <w:pPr>
        <w:spacing w:after="0" w:line="240" w:lineRule="auto"/>
        <w:rPr>
          <w:rFonts w:ascii="Arial" w:hAnsi="Arial" w:cs="Arial"/>
          <w:sz w:val="20"/>
          <w:szCs w:val="20"/>
        </w:rPr>
      </w:pPr>
    </w:p>
    <w:p w14:paraId="30B1FEEC">
      <w:pPr>
        <w:pBdr>
          <w:top w:val="single" w:color="000000" w:sz="4" w:space="1"/>
          <w:left w:val="single" w:color="000000" w:sz="4" w:space="4"/>
          <w:bottom w:val="single" w:color="000000" w:sz="4" w:space="1"/>
          <w:right w:val="single" w:color="000000" w:sz="4" w:space="31"/>
          <w:between w:val="single" w:color="000000" w:sz="4" w:space="1"/>
        </w:pBdr>
        <w:shd w:val="clear" w:color="auto" w:fill="F1F1F1" w:themeFill="background1" w:themeFillShade="F2"/>
        <w:spacing w:after="0"/>
        <w:ind w:left="720" w:right="1350"/>
        <w:jc w:val="center"/>
        <w:rPr>
          <w:rFonts w:ascii="Arial" w:hAnsi="Arial" w:eastAsia="Arial" w:cs="Arial"/>
          <w:b/>
          <w:sz w:val="20"/>
          <w:szCs w:val="20"/>
        </w:rPr>
      </w:pPr>
      <w:r>
        <w:rPr>
          <w:rFonts w:ascii="Arial" w:hAnsi="Arial" w:eastAsia="Arial" w:cs="Arial"/>
          <w:b/>
          <w:sz w:val="20"/>
          <w:szCs w:val="20"/>
        </w:rPr>
        <w:t xml:space="preserve">ПРОГРАМА ЗА ДОДАТНА НАСТАВА за учебната </w:t>
      </w:r>
      <w:r>
        <w:rPr>
          <w:rFonts w:ascii="Arial" w:hAnsi="Arial" w:eastAsia="Arial" w:cs="Arial"/>
          <w:b/>
          <w:sz w:val="20"/>
          <w:szCs w:val="20"/>
          <w:lang w:val="en-US"/>
        </w:rPr>
        <w:t>202</w:t>
      </w:r>
      <w:r>
        <w:rPr>
          <w:rFonts w:ascii="Arial" w:hAnsi="Arial" w:eastAsia="Arial" w:cs="Arial"/>
          <w:b/>
          <w:sz w:val="20"/>
          <w:szCs w:val="20"/>
        </w:rPr>
        <w:t>6</w:t>
      </w:r>
      <w:r>
        <w:rPr>
          <w:rFonts w:ascii="Arial" w:hAnsi="Arial" w:eastAsia="Arial" w:cs="Arial"/>
          <w:b/>
          <w:sz w:val="20"/>
          <w:szCs w:val="20"/>
          <w:lang w:val="en-US"/>
        </w:rPr>
        <w:t>/2</w:t>
      </w:r>
      <w:r>
        <w:rPr>
          <w:rFonts w:ascii="Arial" w:hAnsi="Arial" w:eastAsia="Arial" w:cs="Arial"/>
          <w:b/>
          <w:sz w:val="20"/>
          <w:szCs w:val="20"/>
        </w:rPr>
        <w:t xml:space="preserve">7 </w:t>
      </w:r>
      <w:r>
        <w:rPr>
          <w:rFonts w:ascii="Arial" w:hAnsi="Arial" w:eastAsia="Arial" w:cs="Arial"/>
          <w:b/>
          <w:sz w:val="20"/>
          <w:szCs w:val="20"/>
          <w:lang w:val="en-US"/>
        </w:rPr>
        <w:t>година</w:t>
      </w:r>
    </w:p>
    <w:p w14:paraId="426A1616">
      <w:pPr>
        <w:jc w:val="both"/>
        <w:rPr>
          <w:rFonts w:ascii="Arial" w:hAnsi="Arial" w:cs="Arial"/>
          <w:sz w:val="20"/>
          <w:szCs w:val="20"/>
          <w:lang w:val="en-US"/>
        </w:rPr>
      </w:pPr>
      <w:r>
        <w:rPr>
          <w:rFonts w:ascii="Arial" w:hAnsi="Arial" w:cs="Arial"/>
          <w:sz w:val="20"/>
          <w:szCs w:val="20"/>
        </w:rPr>
        <w:t>Додатната настава се организира за ученици кои во текот на редовната настава постигнуваат над просечни резултати и кои покажуваат поголем интерес за проширување на стекнатите знаења. И овој вид на настава се организира во слободното време на учениците според одредени програмски содржини и во зависност од кадровските и други услови во училиштето. Идентификувањето и избирањето на учениците и нивното вклучување во додатната настава е од посебна важност, бидејќи со нивната правилна идентификуваност, поуспешно се планираат и реализираат наставните содржини кои ќе треба да се реализираат со учениците. Во оваа настава до израз доаѓа индивидуалната работа на учениците, работата во мали групи,  истражувачката активност, работата врз определени проекти и др.</w:t>
      </w:r>
    </w:p>
    <w:p w14:paraId="23B9426C">
      <w:pPr>
        <w:jc w:val="both"/>
        <w:rPr>
          <w:rFonts w:ascii="Arial" w:hAnsi="Arial" w:cs="Arial"/>
          <w:sz w:val="20"/>
          <w:szCs w:val="20"/>
        </w:rPr>
      </w:pPr>
      <w:r>
        <w:rPr>
          <w:rFonts w:ascii="Arial" w:hAnsi="Arial" w:cs="Arial"/>
          <w:sz w:val="20"/>
          <w:szCs w:val="20"/>
        </w:rPr>
        <w:t>Додатната настава по секој наставен предмет се реализира согласно чл.33 од Законот за основно образование распоредот за додатна настава на месечно ниво ќе биде видно истакната на огласната табла на училиштето.Наставниците уредно и навремено ќе ја бележат Евиденцијата за додатна настава од БРО.</w:t>
      </w:r>
    </w:p>
    <w:tbl>
      <w:tblPr>
        <w:tblStyle w:val="10"/>
        <w:tblW w:w="1528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8"/>
        <w:gridCol w:w="3842"/>
        <w:gridCol w:w="2970"/>
        <w:gridCol w:w="5280"/>
      </w:tblGrid>
      <w:tr w14:paraId="7BC4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188" w:type="dxa"/>
            <w:shd w:val="clear" w:color="auto" w:fill="F1F1F1" w:themeFill="background1" w:themeFillShade="F2"/>
          </w:tcPr>
          <w:p w14:paraId="202243E3">
            <w:pPr>
              <w:tabs>
                <w:tab w:val="left" w:pos="10980"/>
              </w:tabs>
              <w:spacing w:after="200" w:line="360" w:lineRule="auto"/>
              <w:rPr>
                <w:rFonts w:ascii="Arial" w:hAnsi="Arial" w:eastAsia="Arial" w:cs="Arial"/>
                <w:b/>
                <w:sz w:val="20"/>
                <w:szCs w:val="20"/>
              </w:rPr>
            </w:pPr>
            <w:r>
              <w:rPr>
                <w:rFonts w:ascii="Arial" w:hAnsi="Arial" w:eastAsia="Arial" w:cs="Arial"/>
                <w:b/>
                <w:sz w:val="20"/>
                <w:szCs w:val="20"/>
              </w:rPr>
              <w:t>Активности</w:t>
            </w:r>
          </w:p>
        </w:tc>
        <w:tc>
          <w:tcPr>
            <w:tcW w:w="3842" w:type="dxa"/>
            <w:shd w:val="clear" w:color="auto" w:fill="F1F1F1" w:themeFill="background1" w:themeFillShade="F2"/>
          </w:tcPr>
          <w:p w14:paraId="369D4185">
            <w:pPr>
              <w:tabs>
                <w:tab w:val="left" w:pos="10980"/>
              </w:tabs>
              <w:spacing w:after="200" w:line="360" w:lineRule="auto"/>
              <w:rPr>
                <w:rFonts w:ascii="Arial" w:hAnsi="Arial" w:eastAsia="Arial" w:cs="Arial"/>
                <w:b/>
                <w:sz w:val="20"/>
                <w:szCs w:val="20"/>
              </w:rPr>
            </w:pPr>
            <w:r>
              <w:rPr>
                <w:rFonts w:ascii="Arial" w:hAnsi="Arial" w:eastAsia="Arial" w:cs="Arial"/>
                <w:b/>
                <w:sz w:val="20"/>
                <w:szCs w:val="20"/>
              </w:rPr>
              <w:t>Носители на активностите</w:t>
            </w:r>
          </w:p>
        </w:tc>
        <w:tc>
          <w:tcPr>
            <w:tcW w:w="2970" w:type="dxa"/>
            <w:shd w:val="clear" w:color="auto" w:fill="F1F1F1" w:themeFill="background1" w:themeFillShade="F2"/>
          </w:tcPr>
          <w:p w14:paraId="680A1F77">
            <w:pPr>
              <w:tabs>
                <w:tab w:val="left" w:pos="10980"/>
              </w:tabs>
              <w:spacing w:after="200" w:line="360" w:lineRule="auto"/>
              <w:rPr>
                <w:rFonts w:ascii="Arial" w:hAnsi="Arial" w:eastAsia="Arial" w:cs="Arial"/>
                <w:b/>
                <w:sz w:val="20"/>
                <w:szCs w:val="20"/>
              </w:rPr>
            </w:pPr>
            <w:r>
              <w:rPr>
                <w:rFonts w:ascii="Arial" w:hAnsi="Arial" w:eastAsia="Arial" w:cs="Arial"/>
                <w:b/>
                <w:sz w:val="20"/>
                <w:szCs w:val="20"/>
              </w:rPr>
              <w:t>Временска рамка</w:t>
            </w:r>
          </w:p>
        </w:tc>
        <w:tc>
          <w:tcPr>
            <w:tcW w:w="5280" w:type="dxa"/>
            <w:shd w:val="clear" w:color="auto" w:fill="F1F1F1" w:themeFill="background1" w:themeFillShade="F2"/>
          </w:tcPr>
          <w:p w14:paraId="1474FB6C">
            <w:pPr>
              <w:tabs>
                <w:tab w:val="left" w:pos="10980"/>
              </w:tabs>
              <w:spacing w:after="200" w:line="360" w:lineRule="auto"/>
              <w:rPr>
                <w:rFonts w:ascii="Arial" w:hAnsi="Arial" w:eastAsia="Arial" w:cs="Arial"/>
                <w:b/>
                <w:sz w:val="20"/>
                <w:szCs w:val="20"/>
              </w:rPr>
            </w:pPr>
            <w:r>
              <w:rPr>
                <w:rFonts w:ascii="Arial" w:hAnsi="Arial" w:eastAsia="Arial" w:cs="Arial"/>
                <w:b/>
                <w:sz w:val="20"/>
                <w:szCs w:val="20"/>
              </w:rPr>
              <w:t>Очекувани ефекти</w:t>
            </w:r>
          </w:p>
        </w:tc>
      </w:tr>
      <w:tr w14:paraId="302C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3188" w:type="dxa"/>
          </w:tcPr>
          <w:p w14:paraId="5A7BA4E1">
            <w:pPr>
              <w:rPr>
                <w:rFonts w:ascii="Arial" w:hAnsi="Arial" w:cs="Arial"/>
                <w:sz w:val="20"/>
                <w:szCs w:val="20"/>
              </w:rPr>
            </w:pPr>
            <w:r>
              <w:rPr>
                <w:rFonts w:ascii="Arial" w:hAnsi="Arial" w:cs="Arial"/>
                <w:sz w:val="20"/>
                <w:szCs w:val="20"/>
              </w:rPr>
              <w:t>1. Креирање политика за поддршка на планирањето на додатната настава .</w:t>
            </w:r>
          </w:p>
        </w:tc>
        <w:tc>
          <w:tcPr>
            <w:tcW w:w="3842" w:type="dxa"/>
          </w:tcPr>
          <w:p w14:paraId="2B76E867">
            <w:pPr>
              <w:rPr>
                <w:rFonts w:ascii="Arial" w:hAnsi="Arial" w:cs="Arial"/>
                <w:sz w:val="20"/>
                <w:szCs w:val="20"/>
              </w:rPr>
            </w:pPr>
            <w:r>
              <w:rPr>
                <w:rFonts w:ascii="Arial" w:hAnsi="Arial" w:cs="Arial"/>
                <w:sz w:val="20"/>
                <w:szCs w:val="20"/>
              </w:rPr>
              <w:t>Директор</w:t>
            </w:r>
          </w:p>
          <w:p w14:paraId="7B471632">
            <w:pPr>
              <w:rPr>
                <w:rFonts w:ascii="Arial" w:hAnsi="Arial" w:cs="Arial"/>
                <w:sz w:val="20"/>
                <w:szCs w:val="20"/>
              </w:rPr>
            </w:pPr>
            <w:r>
              <w:rPr>
                <w:rFonts w:ascii="Arial" w:hAnsi="Arial" w:cs="Arial"/>
                <w:sz w:val="20"/>
                <w:szCs w:val="20"/>
              </w:rPr>
              <w:t>Стручни соработници</w:t>
            </w:r>
          </w:p>
          <w:p w14:paraId="01D92756">
            <w:pPr>
              <w:rPr>
                <w:rFonts w:ascii="Arial" w:hAnsi="Arial" w:cs="Arial"/>
                <w:sz w:val="20"/>
                <w:szCs w:val="20"/>
              </w:rPr>
            </w:pPr>
            <w:r>
              <w:rPr>
                <w:rFonts w:ascii="Arial" w:hAnsi="Arial" w:cs="Arial"/>
                <w:sz w:val="20"/>
                <w:szCs w:val="20"/>
              </w:rPr>
              <w:t>Наставници</w:t>
            </w:r>
          </w:p>
        </w:tc>
        <w:tc>
          <w:tcPr>
            <w:tcW w:w="2970" w:type="dxa"/>
          </w:tcPr>
          <w:p w14:paraId="7998EB64">
            <w:pPr>
              <w:rPr>
                <w:rFonts w:ascii="Arial" w:hAnsi="Arial" w:cs="Arial"/>
                <w:sz w:val="20"/>
                <w:szCs w:val="20"/>
              </w:rPr>
            </w:pPr>
            <w:r>
              <w:rPr>
                <w:rFonts w:ascii="Arial" w:hAnsi="Arial" w:cs="Arial"/>
                <w:sz w:val="20"/>
                <w:szCs w:val="20"/>
              </w:rPr>
              <w:t xml:space="preserve">Август </w:t>
            </w:r>
          </w:p>
        </w:tc>
        <w:tc>
          <w:tcPr>
            <w:tcW w:w="5280" w:type="dxa"/>
          </w:tcPr>
          <w:p w14:paraId="3132E6F1">
            <w:pPr>
              <w:rPr>
                <w:rFonts w:ascii="Arial" w:hAnsi="Arial" w:cs="Arial"/>
                <w:sz w:val="20"/>
                <w:szCs w:val="20"/>
              </w:rPr>
            </w:pPr>
          </w:p>
          <w:p w14:paraId="2FF5A296">
            <w:pPr>
              <w:rPr>
                <w:rFonts w:ascii="Arial" w:hAnsi="Arial" w:cs="Arial"/>
                <w:sz w:val="20"/>
                <w:szCs w:val="20"/>
              </w:rPr>
            </w:pPr>
            <w:r>
              <w:rPr>
                <w:rFonts w:ascii="Arial" w:hAnsi="Arial" w:cs="Arial"/>
                <w:sz w:val="20"/>
                <w:szCs w:val="20"/>
              </w:rPr>
              <w:t>Увид во досегашната состојба при реализација на додатната настава и надминување на недостатоците.</w:t>
            </w:r>
          </w:p>
        </w:tc>
      </w:tr>
      <w:tr w14:paraId="0334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3188" w:type="dxa"/>
          </w:tcPr>
          <w:p w14:paraId="088F900D">
            <w:pPr>
              <w:rPr>
                <w:rFonts w:ascii="Arial" w:hAnsi="Arial" w:cs="Arial"/>
                <w:sz w:val="20"/>
                <w:szCs w:val="20"/>
              </w:rPr>
            </w:pPr>
            <w:r>
              <w:rPr>
                <w:rFonts w:ascii="Arial" w:hAnsi="Arial" w:cs="Arial"/>
                <w:sz w:val="20"/>
                <w:szCs w:val="20"/>
              </w:rPr>
              <w:t>2.Следење на реализацијата на додатната настава</w:t>
            </w:r>
          </w:p>
          <w:p w14:paraId="14753657">
            <w:pPr>
              <w:rPr>
                <w:rFonts w:ascii="Arial" w:hAnsi="Arial" w:cs="Arial"/>
                <w:sz w:val="20"/>
                <w:szCs w:val="20"/>
              </w:rPr>
            </w:pPr>
            <w:r>
              <w:rPr>
                <w:rFonts w:ascii="Arial" w:hAnsi="Arial" w:cs="Arial"/>
                <w:sz w:val="20"/>
                <w:szCs w:val="20"/>
              </w:rPr>
              <w:t>Водење на педагошката евиденција</w:t>
            </w:r>
          </w:p>
        </w:tc>
        <w:tc>
          <w:tcPr>
            <w:tcW w:w="3842" w:type="dxa"/>
          </w:tcPr>
          <w:p w14:paraId="7C6A4CB6">
            <w:pPr>
              <w:rPr>
                <w:rFonts w:ascii="Arial" w:hAnsi="Arial" w:cs="Arial"/>
                <w:sz w:val="20"/>
                <w:szCs w:val="20"/>
              </w:rPr>
            </w:pPr>
            <w:r>
              <w:rPr>
                <w:rFonts w:ascii="Arial" w:hAnsi="Arial" w:cs="Arial"/>
                <w:sz w:val="20"/>
                <w:szCs w:val="20"/>
              </w:rPr>
              <w:t>Директор</w:t>
            </w:r>
          </w:p>
          <w:p w14:paraId="1E638E22">
            <w:pPr>
              <w:rPr>
                <w:rFonts w:ascii="Arial" w:hAnsi="Arial" w:cs="Arial"/>
                <w:sz w:val="20"/>
                <w:szCs w:val="20"/>
              </w:rPr>
            </w:pPr>
            <w:r>
              <w:rPr>
                <w:rFonts w:ascii="Arial" w:hAnsi="Arial" w:cs="Arial"/>
                <w:sz w:val="20"/>
                <w:szCs w:val="20"/>
              </w:rPr>
              <w:t>Стручни соработници</w:t>
            </w:r>
          </w:p>
          <w:p w14:paraId="7104AD80">
            <w:pPr>
              <w:rPr>
                <w:rFonts w:ascii="Arial" w:hAnsi="Arial" w:cs="Arial"/>
                <w:sz w:val="20"/>
                <w:szCs w:val="20"/>
              </w:rPr>
            </w:pPr>
            <w:r>
              <w:rPr>
                <w:rFonts w:ascii="Arial" w:hAnsi="Arial" w:cs="Arial"/>
                <w:sz w:val="20"/>
                <w:szCs w:val="20"/>
              </w:rPr>
              <w:t>Наставници</w:t>
            </w:r>
          </w:p>
        </w:tc>
        <w:tc>
          <w:tcPr>
            <w:tcW w:w="2970" w:type="dxa"/>
          </w:tcPr>
          <w:p w14:paraId="2358DBC7">
            <w:pPr>
              <w:rPr>
                <w:rFonts w:ascii="Arial" w:hAnsi="Arial" w:cs="Arial"/>
                <w:sz w:val="20"/>
                <w:szCs w:val="20"/>
              </w:rPr>
            </w:pPr>
            <w:r>
              <w:rPr>
                <w:rFonts w:ascii="Arial" w:hAnsi="Arial" w:eastAsia="Arial" w:cs="Arial"/>
                <w:sz w:val="20"/>
                <w:szCs w:val="20"/>
                <w:lang w:val="en-US"/>
              </w:rPr>
              <w:t>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5280" w:type="dxa"/>
          </w:tcPr>
          <w:p w14:paraId="64310623">
            <w:pPr>
              <w:rPr>
                <w:rFonts w:ascii="Arial" w:hAnsi="Arial" w:cs="Arial"/>
                <w:sz w:val="20"/>
                <w:szCs w:val="20"/>
              </w:rPr>
            </w:pPr>
            <w:r>
              <w:rPr>
                <w:rFonts w:ascii="Arial" w:hAnsi="Arial" w:cs="Arial"/>
                <w:sz w:val="20"/>
                <w:szCs w:val="20"/>
              </w:rPr>
              <w:t>Подобување на квалитетот на наставата и подобри резултати кај учениците,подобри успеси на натпреварите.</w:t>
            </w:r>
          </w:p>
        </w:tc>
      </w:tr>
      <w:tr w14:paraId="6EBB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88" w:type="dxa"/>
          </w:tcPr>
          <w:p w14:paraId="3FC4ECBB">
            <w:pPr>
              <w:rPr>
                <w:rFonts w:ascii="Arial" w:hAnsi="Arial" w:cs="Arial"/>
                <w:sz w:val="20"/>
                <w:szCs w:val="20"/>
              </w:rPr>
            </w:pPr>
            <w:r>
              <w:rPr>
                <w:rFonts w:ascii="Arial" w:hAnsi="Arial" w:cs="Arial"/>
                <w:sz w:val="20"/>
                <w:szCs w:val="20"/>
              </w:rPr>
              <w:t xml:space="preserve">3.Евалуација </w:t>
            </w:r>
          </w:p>
          <w:p w14:paraId="51E021A6">
            <w:pPr>
              <w:rPr>
                <w:rFonts w:ascii="Arial" w:hAnsi="Arial" w:cs="Arial"/>
                <w:sz w:val="20"/>
                <w:szCs w:val="20"/>
              </w:rPr>
            </w:pPr>
            <w:r>
              <w:rPr>
                <w:rFonts w:ascii="Arial" w:hAnsi="Arial" w:cs="Arial"/>
                <w:sz w:val="20"/>
                <w:szCs w:val="20"/>
              </w:rPr>
              <w:t>Увид во педагошката евиденција</w:t>
            </w:r>
          </w:p>
        </w:tc>
        <w:tc>
          <w:tcPr>
            <w:tcW w:w="3842" w:type="dxa"/>
          </w:tcPr>
          <w:p w14:paraId="41E14FFB">
            <w:pPr>
              <w:rPr>
                <w:rFonts w:ascii="Arial" w:hAnsi="Arial" w:cs="Arial"/>
                <w:sz w:val="20"/>
                <w:szCs w:val="20"/>
              </w:rPr>
            </w:pPr>
            <w:r>
              <w:rPr>
                <w:rFonts w:ascii="Arial" w:hAnsi="Arial" w:cs="Arial"/>
                <w:sz w:val="20"/>
                <w:szCs w:val="20"/>
              </w:rPr>
              <w:t>Директор</w:t>
            </w:r>
          </w:p>
          <w:p w14:paraId="70F056E7">
            <w:pPr>
              <w:rPr>
                <w:rFonts w:ascii="Arial" w:hAnsi="Arial" w:cs="Arial"/>
                <w:sz w:val="20"/>
                <w:szCs w:val="20"/>
              </w:rPr>
            </w:pPr>
            <w:r>
              <w:rPr>
                <w:rFonts w:ascii="Arial" w:hAnsi="Arial" w:cs="Arial"/>
                <w:sz w:val="20"/>
                <w:szCs w:val="20"/>
              </w:rPr>
              <w:t>Стручни соработници</w:t>
            </w:r>
          </w:p>
          <w:p w14:paraId="62D00C82">
            <w:pPr>
              <w:rPr>
                <w:rFonts w:ascii="Arial" w:hAnsi="Arial" w:cs="Arial"/>
                <w:sz w:val="20"/>
                <w:szCs w:val="20"/>
              </w:rPr>
            </w:pPr>
            <w:r>
              <w:rPr>
                <w:rFonts w:ascii="Arial" w:hAnsi="Arial" w:cs="Arial"/>
                <w:sz w:val="20"/>
                <w:szCs w:val="20"/>
              </w:rPr>
              <w:t>Наставници</w:t>
            </w:r>
          </w:p>
        </w:tc>
        <w:tc>
          <w:tcPr>
            <w:tcW w:w="2970" w:type="dxa"/>
          </w:tcPr>
          <w:p w14:paraId="72407CEA">
            <w:pPr>
              <w:rPr>
                <w:rFonts w:ascii="Arial" w:hAnsi="Arial" w:cs="Arial"/>
                <w:sz w:val="20"/>
                <w:szCs w:val="20"/>
              </w:rPr>
            </w:pPr>
            <w:r>
              <w:rPr>
                <w:rFonts w:ascii="Arial" w:hAnsi="Arial" w:eastAsia="Arial" w:cs="Arial"/>
                <w:sz w:val="20"/>
                <w:szCs w:val="20"/>
                <w:lang w:val="en-US"/>
              </w:rPr>
              <w:t>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5280" w:type="dxa"/>
          </w:tcPr>
          <w:p w14:paraId="3103B632">
            <w:pPr>
              <w:rPr>
                <w:rFonts w:ascii="Arial" w:hAnsi="Arial" w:cs="Arial"/>
                <w:sz w:val="20"/>
                <w:szCs w:val="20"/>
              </w:rPr>
            </w:pPr>
            <w:r>
              <w:rPr>
                <w:rFonts w:ascii="Arial" w:hAnsi="Arial" w:cs="Arial"/>
                <w:sz w:val="20"/>
                <w:szCs w:val="20"/>
              </w:rPr>
              <w:t xml:space="preserve">Сумирање на ефектите од наставата </w:t>
            </w:r>
          </w:p>
        </w:tc>
      </w:tr>
    </w:tbl>
    <w:p w14:paraId="2CEB57B6">
      <w:pPr>
        <w:pBdr>
          <w:top w:val="single" w:color="000000" w:sz="4" w:space="1"/>
          <w:left w:val="single" w:color="000000" w:sz="4" w:space="31"/>
          <w:bottom w:val="single" w:color="000000" w:sz="4" w:space="1"/>
          <w:right w:val="single" w:color="000000" w:sz="4" w:space="31"/>
          <w:between w:val="single" w:color="000000" w:sz="4" w:space="1"/>
        </w:pBdr>
        <w:shd w:val="clear" w:color="auto" w:fill="F1F1F1" w:themeFill="background1" w:themeFillShade="F2"/>
        <w:tabs>
          <w:tab w:val="left" w:pos="10980"/>
        </w:tabs>
        <w:spacing w:after="0"/>
        <w:ind w:left="720" w:right="1350"/>
        <w:jc w:val="center"/>
        <w:rPr>
          <w:rFonts w:ascii="Arial" w:hAnsi="Arial" w:eastAsia="Arial" w:cs="Arial"/>
          <w:b/>
          <w:sz w:val="20"/>
          <w:szCs w:val="20"/>
        </w:rPr>
      </w:pPr>
      <w:r>
        <w:rPr>
          <w:rFonts w:ascii="Arial" w:hAnsi="Arial" w:eastAsia="Arial" w:cs="Arial"/>
          <w:b/>
          <w:sz w:val="20"/>
          <w:szCs w:val="20"/>
        </w:rPr>
        <w:t xml:space="preserve">ПРОГРАМА ЗА ДОПОЛНИТЕЛНА НАСТАВА за учебната </w:t>
      </w:r>
      <w:r>
        <w:rPr>
          <w:rFonts w:ascii="Arial" w:hAnsi="Arial" w:eastAsia="Arial" w:cs="Arial"/>
          <w:b/>
          <w:sz w:val="20"/>
          <w:szCs w:val="20"/>
          <w:lang w:val="en-US"/>
        </w:rPr>
        <w:t>202</w:t>
      </w:r>
      <w:r>
        <w:rPr>
          <w:rFonts w:ascii="Arial" w:hAnsi="Arial" w:eastAsia="Arial" w:cs="Arial"/>
          <w:b/>
          <w:sz w:val="20"/>
          <w:szCs w:val="20"/>
        </w:rPr>
        <w:t>6</w:t>
      </w:r>
      <w:r>
        <w:rPr>
          <w:rFonts w:ascii="Arial" w:hAnsi="Arial" w:eastAsia="Arial" w:cs="Arial"/>
          <w:b/>
          <w:sz w:val="20"/>
          <w:szCs w:val="20"/>
          <w:lang w:val="en-US"/>
        </w:rPr>
        <w:t>/2</w:t>
      </w:r>
      <w:r>
        <w:rPr>
          <w:rFonts w:ascii="Arial" w:hAnsi="Arial" w:eastAsia="Arial" w:cs="Arial"/>
          <w:b/>
          <w:sz w:val="20"/>
          <w:szCs w:val="20"/>
        </w:rPr>
        <w:t xml:space="preserve">7 </w:t>
      </w:r>
      <w:r>
        <w:rPr>
          <w:rFonts w:ascii="Arial" w:hAnsi="Arial" w:eastAsia="Arial" w:cs="Arial"/>
          <w:b/>
          <w:sz w:val="20"/>
          <w:szCs w:val="20"/>
          <w:lang w:val="en-US"/>
        </w:rPr>
        <w:t>година</w:t>
      </w:r>
    </w:p>
    <w:p w14:paraId="3EED1661">
      <w:pPr>
        <w:shd w:val="clear" w:color="auto" w:fill="F1F1F1" w:themeFill="background1" w:themeFillShade="F2"/>
        <w:spacing w:line="240" w:lineRule="auto"/>
        <w:ind w:firstLine="720"/>
        <w:jc w:val="both"/>
        <w:rPr>
          <w:rFonts w:ascii="Arial" w:hAnsi="Arial" w:cs="Arial"/>
          <w:sz w:val="20"/>
          <w:szCs w:val="20"/>
        </w:rPr>
      </w:pPr>
    </w:p>
    <w:p w14:paraId="1F6D9EC3">
      <w:pPr>
        <w:spacing w:line="240" w:lineRule="auto"/>
        <w:ind w:firstLine="720"/>
        <w:jc w:val="both"/>
        <w:rPr>
          <w:rFonts w:ascii="Arial" w:hAnsi="Arial" w:cs="Arial"/>
          <w:sz w:val="20"/>
          <w:szCs w:val="20"/>
        </w:rPr>
      </w:pPr>
      <w:r>
        <w:rPr>
          <w:rFonts w:ascii="Arial" w:hAnsi="Arial" w:cs="Arial"/>
          <w:sz w:val="20"/>
          <w:szCs w:val="20"/>
        </w:rPr>
        <w:t>Се организира во текот на целата наставна година, паралелно со редовната настава, пред или по часовите. Дополнителната настава оваа учебна 2024/2025година ќе се организира за учениците кои се соочуваат со повремени тешкотии во учењето или заостануваат во усвојувањето на наставните содржини од еден или повеќе наставни предмети. Во зависност од потребите на учениците, во текот на учебната година ќе се формираат образовните групи, а времето на изведување ќе биде пред или по редовната настава. Содржините за дополнителната настава и начинот на работа,  главно се специфични за секој ученик. Таа ќе се реализира со ученици од  I до IX одд.  согласно чл.33 од Законот за основно образование распоредот за дополнителна настава на месечно ниво ќе биде видно истакната на огласната табла на училиштето. Наставниците уредно и навремено ќе ја бележат Евиденцијата за дополнителна  настава од БРО.</w:t>
      </w:r>
    </w:p>
    <w:tbl>
      <w:tblPr>
        <w:tblStyle w:val="10"/>
        <w:tblW w:w="15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5"/>
        <w:gridCol w:w="3051"/>
        <w:gridCol w:w="2949"/>
        <w:gridCol w:w="4577"/>
      </w:tblGrid>
      <w:tr w14:paraId="732F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4945" w:type="dxa"/>
            <w:shd w:val="clear" w:color="auto" w:fill="F1F1F1" w:themeFill="background1" w:themeFillShade="F2"/>
          </w:tcPr>
          <w:p w14:paraId="6E712284">
            <w:pPr>
              <w:tabs>
                <w:tab w:val="left" w:pos="10980"/>
              </w:tabs>
              <w:spacing w:after="200" w:line="240" w:lineRule="auto"/>
              <w:jc w:val="both"/>
              <w:rPr>
                <w:rFonts w:ascii="Arial" w:hAnsi="Arial" w:eastAsia="Arial" w:cs="Arial"/>
                <w:b/>
                <w:sz w:val="20"/>
                <w:szCs w:val="20"/>
              </w:rPr>
            </w:pPr>
            <w:r>
              <w:rPr>
                <w:rFonts w:ascii="Arial" w:hAnsi="Arial" w:eastAsia="Arial" w:cs="Arial"/>
                <w:b/>
                <w:sz w:val="20"/>
                <w:szCs w:val="20"/>
              </w:rPr>
              <w:t>Активности</w:t>
            </w:r>
          </w:p>
        </w:tc>
        <w:tc>
          <w:tcPr>
            <w:tcW w:w="3051" w:type="dxa"/>
            <w:shd w:val="clear" w:color="auto" w:fill="F1F1F1" w:themeFill="background1" w:themeFillShade="F2"/>
          </w:tcPr>
          <w:p w14:paraId="1FE87B5A">
            <w:pPr>
              <w:tabs>
                <w:tab w:val="left" w:pos="10980"/>
              </w:tabs>
              <w:spacing w:after="200" w:line="240" w:lineRule="auto"/>
              <w:jc w:val="both"/>
              <w:rPr>
                <w:rFonts w:ascii="Arial" w:hAnsi="Arial" w:eastAsia="Arial" w:cs="Arial"/>
                <w:b/>
                <w:sz w:val="20"/>
                <w:szCs w:val="20"/>
              </w:rPr>
            </w:pPr>
            <w:r>
              <w:rPr>
                <w:rFonts w:ascii="Arial" w:hAnsi="Arial" w:eastAsia="Arial" w:cs="Arial"/>
                <w:b/>
                <w:sz w:val="20"/>
                <w:szCs w:val="20"/>
              </w:rPr>
              <w:t>Носители на активностите</w:t>
            </w:r>
          </w:p>
        </w:tc>
        <w:tc>
          <w:tcPr>
            <w:tcW w:w="2949" w:type="dxa"/>
            <w:shd w:val="clear" w:color="auto" w:fill="F1F1F1" w:themeFill="background1" w:themeFillShade="F2"/>
          </w:tcPr>
          <w:p w14:paraId="18F271C2">
            <w:pPr>
              <w:tabs>
                <w:tab w:val="left" w:pos="10980"/>
              </w:tabs>
              <w:spacing w:after="200" w:line="240" w:lineRule="auto"/>
              <w:jc w:val="both"/>
              <w:rPr>
                <w:rFonts w:ascii="Arial" w:hAnsi="Arial" w:eastAsia="Arial" w:cs="Arial"/>
                <w:b/>
                <w:sz w:val="20"/>
                <w:szCs w:val="20"/>
              </w:rPr>
            </w:pPr>
            <w:r>
              <w:rPr>
                <w:rFonts w:ascii="Arial" w:hAnsi="Arial" w:eastAsia="Arial" w:cs="Arial"/>
                <w:b/>
                <w:sz w:val="20"/>
                <w:szCs w:val="20"/>
              </w:rPr>
              <w:t>Временска рамка</w:t>
            </w:r>
          </w:p>
        </w:tc>
        <w:tc>
          <w:tcPr>
            <w:tcW w:w="4577" w:type="dxa"/>
            <w:shd w:val="clear" w:color="auto" w:fill="F1F1F1" w:themeFill="background1" w:themeFillShade="F2"/>
          </w:tcPr>
          <w:p w14:paraId="7B5F2F49">
            <w:pPr>
              <w:tabs>
                <w:tab w:val="left" w:pos="10980"/>
              </w:tabs>
              <w:spacing w:after="200" w:line="240" w:lineRule="auto"/>
              <w:jc w:val="both"/>
              <w:rPr>
                <w:rFonts w:ascii="Arial" w:hAnsi="Arial" w:eastAsia="Arial" w:cs="Arial"/>
                <w:b/>
                <w:sz w:val="20"/>
                <w:szCs w:val="20"/>
              </w:rPr>
            </w:pPr>
            <w:r>
              <w:rPr>
                <w:rFonts w:ascii="Arial" w:hAnsi="Arial" w:eastAsia="Arial" w:cs="Arial"/>
                <w:b/>
                <w:sz w:val="20"/>
                <w:szCs w:val="20"/>
              </w:rPr>
              <w:t>Очекувани ефекти</w:t>
            </w:r>
          </w:p>
        </w:tc>
      </w:tr>
      <w:tr w14:paraId="1780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4945" w:type="dxa"/>
          </w:tcPr>
          <w:p w14:paraId="33337993">
            <w:pPr>
              <w:pStyle w:val="46"/>
              <w:spacing w:line="240" w:lineRule="auto"/>
              <w:jc w:val="both"/>
              <w:rPr>
                <w:rFonts w:ascii="Arial" w:hAnsi="Arial" w:cs="Arial"/>
                <w:sz w:val="20"/>
                <w:szCs w:val="20"/>
              </w:rPr>
            </w:pPr>
            <w:r>
              <w:rPr>
                <w:rFonts w:ascii="Arial" w:hAnsi="Arial" w:cs="Arial"/>
                <w:sz w:val="20"/>
                <w:szCs w:val="20"/>
              </w:rPr>
              <w:t>1. Креирање политика за поддршка на планирањето на дополнителната настава.</w:t>
            </w:r>
          </w:p>
        </w:tc>
        <w:tc>
          <w:tcPr>
            <w:tcW w:w="3051" w:type="dxa"/>
          </w:tcPr>
          <w:p w14:paraId="7FE50B91">
            <w:pPr>
              <w:pStyle w:val="46"/>
              <w:spacing w:line="240" w:lineRule="auto"/>
              <w:jc w:val="both"/>
              <w:rPr>
                <w:rFonts w:ascii="Arial" w:hAnsi="Arial" w:cs="Arial"/>
                <w:sz w:val="20"/>
                <w:szCs w:val="20"/>
              </w:rPr>
            </w:pPr>
            <w:r>
              <w:rPr>
                <w:rFonts w:ascii="Arial" w:hAnsi="Arial" w:cs="Arial"/>
                <w:sz w:val="20"/>
                <w:szCs w:val="20"/>
              </w:rPr>
              <w:t>Директор</w:t>
            </w:r>
          </w:p>
          <w:p w14:paraId="5A1C0720">
            <w:pPr>
              <w:pStyle w:val="46"/>
              <w:spacing w:line="240" w:lineRule="auto"/>
              <w:jc w:val="both"/>
              <w:rPr>
                <w:rFonts w:ascii="Arial" w:hAnsi="Arial" w:cs="Arial"/>
                <w:sz w:val="20"/>
                <w:szCs w:val="20"/>
              </w:rPr>
            </w:pPr>
            <w:r>
              <w:rPr>
                <w:rFonts w:ascii="Arial" w:hAnsi="Arial" w:cs="Arial"/>
                <w:sz w:val="20"/>
                <w:szCs w:val="20"/>
              </w:rPr>
              <w:t>Стручни соработници</w:t>
            </w:r>
          </w:p>
          <w:p w14:paraId="542F8CE5">
            <w:pPr>
              <w:pStyle w:val="46"/>
              <w:spacing w:line="240" w:lineRule="auto"/>
              <w:jc w:val="both"/>
              <w:rPr>
                <w:rFonts w:ascii="Arial" w:hAnsi="Arial" w:cs="Arial"/>
                <w:sz w:val="20"/>
                <w:szCs w:val="20"/>
              </w:rPr>
            </w:pPr>
            <w:r>
              <w:rPr>
                <w:rFonts w:ascii="Arial" w:hAnsi="Arial" w:cs="Arial"/>
                <w:sz w:val="20"/>
                <w:szCs w:val="20"/>
              </w:rPr>
              <w:t>Наставници</w:t>
            </w:r>
          </w:p>
        </w:tc>
        <w:tc>
          <w:tcPr>
            <w:tcW w:w="2949" w:type="dxa"/>
          </w:tcPr>
          <w:p w14:paraId="2B10238F">
            <w:pPr>
              <w:pStyle w:val="46"/>
              <w:spacing w:line="240" w:lineRule="auto"/>
              <w:jc w:val="both"/>
              <w:rPr>
                <w:rFonts w:ascii="Arial" w:hAnsi="Arial" w:cs="Arial"/>
                <w:sz w:val="20"/>
                <w:szCs w:val="20"/>
              </w:rPr>
            </w:pPr>
            <w:r>
              <w:rPr>
                <w:rFonts w:ascii="Arial" w:hAnsi="Arial" w:cs="Arial"/>
                <w:sz w:val="20"/>
                <w:szCs w:val="20"/>
              </w:rPr>
              <w:t xml:space="preserve">Август </w:t>
            </w:r>
          </w:p>
        </w:tc>
        <w:tc>
          <w:tcPr>
            <w:tcW w:w="4577" w:type="dxa"/>
          </w:tcPr>
          <w:p w14:paraId="11729101">
            <w:pPr>
              <w:pStyle w:val="46"/>
              <w:spacing w:line="240" w:lineRule="auto"/>
              <w:jc w:val="both"/>
              <w:rPr>
                <w:rFonts w:ascii="Arial" w:hAnsi="Arial" w:cs="Arial"/>
                <w:sz w:val="20"/>
                <w:szCs w:val="20"/>
              </w:rPr>
            </w:pPr>
            <w:r>
              <w:rPr>
                <w:rFonts w:ascii="Arial" w:hAnsi="Arial" w:cs="Arial"/>
                <w:sz w:val="20"/>
                <w:szCs w:val="20"/>
              </w:rPr>
              <w:t>Увид во досегашната состојба при реализација на дополнителната настава и надминување на недостатоците.</w:t>
            </w:r>
          </w:p>
        </w:tc>
      </w:tr>
      <w:tr w14:paraId="3035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4945" w:type="dxa"/>
          </w:tcPr>
          <w:p w14:paraId="2AB5ECF9">
            <w:pPr>
              <w:pStyle w:val="46"/>
              <w:spacing w:line="240" w:lineRule="auto"/>
              <w:jc w:val="both"/>
              <w:rPr>
                <w:rFonts w:ascii="Arial" w:hAnsi="Arial" w:cs="Arial"/>
                <w:sz w:val="20"/>
                <w:szCs w:val="20"/>
              </w:rPr>
            </w:pPr>
            <w:r>
              <w:rPr>
                <w:rFonts w:ascii="Arial" w:hAnsi="Arial" w:cs="Arial"/>
                <w:sz w:val="20"/>
                <w:szCs w:val="20"/>
              </w:rPr>
              <w:t>2.Следење на реализацијата на дополнителната настава</w:t>
            </w:r>
          </w:p>
          <w:p w14:paraId="17B02CD6">
            <w:pPr>
              <w:pStyle w:val="46"/>
              <w:spacing w:line="240" w:lineRule="auto"/>
              <w:jc w:val="both"/>
              <w:rPr>
                <w:rFonts w:ascii="Arial" w:hAnsi="Arial" w:cs="Arial"/>
                <w:sz w:val="20"/>
                <w:szCs w:val="20"/>
              </w:rPr>
            </w:pPr>
            <w:r>
              <w:rPr>
                <w:rFonts w:ascii="Arial" w:hAnsi="Arial" w:cs="Arial"/>
                <w:sz w:val="20"/>
                <w:szCs w:val="20"/>
              </w:rPr>
              <w:t>Водење на педагошката евиденција од БРО</w:t>
            </w:r>
          </w:p>
          <w:p w14:paraId="00BF66DC">
            <w:pPr>
              <w:pStyle w:val="46"/>
              <w:spacing w:line="240" w:lineRule="auto"/>
              <w:jc w:val="both"/>
              <w:rPr>
                <w:rFonts w:ascii="Arial" w:hAnsi="Arial" w:cs="Arial"/>
                <w:sz w:val="20"/>
                <w:szCs w:val="20"/>
              </w:rPr>
            </w:pPr>
            <w:r>
              <w:rPr>
                <w:rFonts w:ascii="Arial" w:hAnsi="Arial" w:cs="Arial"/>
                <w:sz w:val="20"/>
                <w:szCs w:val="20"/>
              </w:rPr>
              <w:t>Соработка со родители</w:t>
            </w:r>
          </w:p>
        </w:tc>
        <w:tc>
          <w:tcPr>
            <w:tcW w:w="3051" w:type="dxa"/>
          </w:tcPr>
          <w:p w14:paraId="2EC5F4D6">
            <w:pPr>
              <w:pStyle w:val="46"/>
              <w:spacing w:line="240" w:lineRule="auto"/>
              <w:jc w:val="both"/>
              <w:rPr>
                <w:rFonts w:ascii="Arial" w:hAnsi="Arial" w:cs="Arial"/>
                <w:sz w:val="20"/>
                <w:szCs w:val="20"/>
              </w:rPr>
            </w:pPr>
            <w:r>
              <w:rPr>
                <w:rFonts w:ascii="Arial" w:hAnsi="Arial" w:cs="Arial"/>
                <w:sz w:val="20"/>
                <w:szCs w:val="20"/>
              </w:rPr>
              <w:t>Директор</w:t>
            </w:r>
          </w:p>
          <w:p w14:paraId="09945FD2">
            <w:pPr>
              <w:pStyle w:val="46"/>
              <w:spacing w:line="240" w:lineRule="auto"/>
              <w:jc w:val="both"/>
              <w:rPr>
                <w:rFonts w:ascii="Arial" w:hAnsi="Arial" w:cs="Arial"/>
                <w:sz w:val="20"/>
                <w:szCs w:val="20"/>
              </w:rPr>
            </w:pPr>
            <w:r>
              <w:rPr>
                <w:rFonts w:ascii="Arial" w:hAnsi="Arial" w:cs="Arial"/>
                <w:sz w:val="20"/>
                <w:szCs w:val="20"/>
              </w:rPr>
              <w:t>Стручни соработници</w:t>
            </w:r>
          </w:p>
          <w:p w14:paraId="564C915D">
            <w:pPr>
              <w:pStyle w:val="46"/>
              <w:spacing w:line="240" w:lineRule="auto"/>
              <w:jc w:val="both"/>
              <w:rPr>
                <w:rFonts w:ascii="Arial" w:hAnsi="Arial" w:cs="Arial"/>
                <w:sz w:val="20"/>
                <w:szCs w:val="20"/>
              </w:rPr>
            </w:pPr>
            <w:r>
              <w:rPr>
                <w:rFonts w:ascii="Arial" w:hAnsi="Arial" w:cs="Arial"/>
                <w:sz w:val="20"/>
                <w:szCs w:val="20"/>
              </w:rPr>
              <w:t>Наставници</w:t>
            </w:r>
          </w:p>
          <w:p w14:paraId="1452C826">
            <w:pPr>
              <w:pStyle w:val="46"/>
              <w:spacing w:line="240" w:lineRule="auto"/>
              <w:jc w:val="both"/>
              <w:rPr>
                <w:rFonts w:ascii="Arial" w:hAnsi="Arial" w:cs="Arial"/>
                <w:sz w:val="20"/>
                <w:szCs w:val="20"/>
              </w:rPr>
            </w:pPr>
            <w:r>
              <w:rPr>
                <w:rFonts w:ascii="Arial" w:hAnsi="Arial" w:cs="Arial"/>
                <w:sz w:val="20"/>
                <w:szCs w:val="20"/>
              </w:rPr>
              <w:t>Родители</w:t>
            </w:r>
          </w:p>
        </w:tc>
        <w:tc>
          <w:tcPr>
            <w:tcW w:w="2949" w:type="dxa"/>
          </w:tcPr>
          <w:p w14:paraId="737D4BBB">
            <w:pPr>
              <w:pStyle w:val="46"/>
              <w:spacing w:line="240" w:lineRule="auto"/>
              <w:jc w:val="both"/>
              <w:rPr>
                <w:rFonts w:ascii="Arial" w:hAnsi="Arial" w:cs="Arial"/>
                <w:sz w:val="20"/>
                <w:szCs w:val="20"/>
              </w:rPr>
            </w:pPr>
            <w:r>
              <w:rPr>
                <w:rFonts w:ascii="Arial" w:hAnsi="Arial" w:eastAsia="Arial" w:cs="Arial"/>
                <w:sz w:val="20"/>
                <w:szCs w:val="20"/>
                <w:lang w:val="en-US"/>
              </w:rPr>
              <w:t>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4577" w:type="dxa"/>
          </w:tcPr>
          <w:p w14:paraId="636F5C1F">
            <w:pPr>
              <w:pStyle w:val="46"/>
              <w:spacing w:line="240" w:lineRule="auto"/>
              <w:jc w:val="both"/>
              <w:rPr>
                <w:rFonts w:ascii="Arial" w:hAnsi="Arial" w:cs="Arial"/>
                <w:sz w:val="20"/>
                <w:szCs w:val="20"/>
              </w:rPr>
            </w:pPr>
            <w:r>
              <w:rPr>
                <w:rFonts w:ascii="Arial" w:hAnsi="Arial" w:cs="Arial"/>
                <w:sz w:val="20"/>
                <w:szCs w:val="20"/>
              </w:rPr>
              <w:t>Подобување на квалитетот на наставата и подобри резултати кај учениците,подобар успех во учењето.</w:t>
            </w:r>
          </w:p>
        </w:tc>
      </w:tr>
      <w:tr w14:paraId="15F3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945" w:type="dxa"/>
          </w:tcPr>
          <w:p w14:paraId="19EEF008">
            <w:pPr>
              <w:pStyle w:val="46"/>
              <w:spacing w:line="240" w:lineRule="auto"/>
              <w:jc w:val="both"/>
              <w:rPr>
                <w:rFonts w:ascii="Arial" w:hAnsi="Arial" w:cs="Arial"/>
                <w:sz w:val="20"/>
                <w:szCs w:val="20"/>
              </w:rPr>
            </w:pPr>
            <w:r>
              <w:rPr>
                <w:rFonts w:ascii="Arial" w:hAnsi="Arial" w:cs="Arial"/>
                <w:sz w:val="20"/>
                <w:szCs w:val="20"/>
              </w:rPr>
              <w:t xml:space="preserve">3.Евалуација </w:t>
            </w:r>
          </w:p>
          <w:p w14:paraId="298C85F6">
            <w:pPr>
              <w:pStyle w:val="46"/>
              <w:spacing w:line="240" w:lineRule="auto"/>
              <w:jc w:val="both"/>
              <w:rPr>
                <w:rFonts w:ascii="Arial" w:hAnsi="Arial" w:cs="Arial"/>
                <w:sz w:val="20"/>
                <w:szCs w:val="20"/>
              </w:rPr>
            </w:pPr>
            <w:r>
              <w:rPr>
                <w:rFonts w:ascii="Arial" w:hAnsi="Arial" w:cs="Arial"/>
                <w:sz w:val="20"/>
                <w:szCs w:val="20"/>
              </w:rPr>
              <w:t>Увид во педагошката евиденција</w:t>
            </w:r>
          </w:p>
        </w:tc>
        <w:tc>
          <w:tcPr>
            <w:tcW w:w="3051" w:type="dxa"/>
          </w:tcPr>
          <w:p w14:paraId="3564B43E">
            <w:pPr>
              <w:pStyle w:val="46"/>
              <w:spacing w:line="240" w:lineRule="auto"/>
              <w:jc w:val="both"/>
              <w:rPr>
                <w:rFonts w:ascii="Arial" w:hAnsi="Arial" w:cs="Arial"/>
                <w:sz w:val="20"/>
                <w:szCs w:val="20"/>
              </w:rPr>
            </w:pPr>
            <w:r>
              <w:rPr>
                <w:rFonts w:ascii="Arial" w:hAnsi="Arial" w:cs="Arial"/>
                <w:sz w:val="20"/>
                <w:szCs w:val="20"/>
              </w:rPr>
              <w:t>Директор</w:t>
            </w:r>
          </w:p>
          <w:p w14:paraId="5D67380C">
            <w:pPr>
              <w:pStyle w:val="46"/>
              <w:spacing w:line="240" w:lineRule="auto"/>
              <w:jc w:val="both"/>
              <w:rPr>
                <w:rFonts w:ascii="Arial" w:hAnsi="Arial" w:cs="Arial"/>
                <w:sz w:val="20"/>
                <w:szCs w:val="20"/>
              </w:rPr>
            </w:pPr>
            <w:r>
              <w:rPr>
                <w:rFonts w:ascii="Arial" w:hAnsi="Arial" w:cs="Arial"/>
                <w:sz w:val="20"/>
                <w:szCs w:val="20"/>
              </w:rPr>
              <w:t>Стручни соработници</w:t>
            </w:r>
          </w:p>
          <w:p w14:paraId="3A469C29">
            <w:pPr>
              <w:pStyle w:val="46"/>
              <w:spacing w:line="240" w:lineRule="auto"/>
              <w:jc w:val="both"/>
              <w:rPr>
                <w:rFonts w:ascii="Arial" w:hAnsi="Arial" w:cs="Arial"/>
                <w:sz w:val="20"/>
                <w:szCs w:val="20"/>
              </w:rPr>
            </w:pPr>
            <w:r>
              <w:rPr>
                <w:rFonts w:ascii="Arial" w:hAnsi="Arial" w:cs="Arial"/>
                <w:sz w:val="20"/>
                <w:szCs w:val="20"/>
              </w:rPr>
              <w:t>Наставници</w:t>
            </w:r>
          </w:p>
        </w:tc>
        <w:tc>
          <w:tcPr>
            <w:tcW w:w="2949" w:type="dxa"/>
          </w:tcPr>
          <w:p w14:paraId="39AD7BD1">
            <w:pPr>
              <w:pStyle w:val="46"/>
              <w:spacing w:line="240" w:lineRule="auto"/>
              <w:jc w:val="both"/>
              <w:rPr>
                <w:rFonts w:ascii="Arial" w:hAnsi="Arial" w:cs="Arial"/>
                <w:sz w:val="20"/>
                <w:szCs w:val="20"/>
              </w:rPr>
            </w:pPr>
            <w:r>
              <w:rPr>
                <w:rFonts w:ascii="Arial" w:hAnsi="Arial" w:eastAsia="Arial" w:cs="Arial"/>
                <w:sz w:val="20"/>
                <w:szCs w:val="20"/>
                <w:lang w:val="en-US"/>
              </w:rPr>
              <w:t>202</w:t>
            </w:r>
            <w:r>
              <w:rPr>
                <w:rFonts w:ascii="Arial" w:hAnsi="Arial" w:eastAsia="Arial" w:cs="Arial"/>
                <w:sz w:val="20"/>
                <w:szCs w:val="20"/>
              </w:rPr>
              <w:t>6</w:t>
            </w:r>
            <w:r>
              <w:rPr>
                <w:rFonts w:ascii="Arial" w:hAnsi="Arial" w:eastAsia="Arial" w:cs="Arial"/>
                <w:sz w:val="20"/>
                <w:szCs w:val="20"/>
                <w:lang w:val="en-US"/>
              </w:rPr>
              <w:t>/2</w:t>
            </w:r>
            <w:r>
              <w:rPr>
                <w:rFonts w:ascii="Arial" w:hAnsi="Arial" w:eastAsia="Arial" w:cs="Arial"/>
                <w:sz w:val="20"/>
                <w:szCs w:val="20"/>
              </w:rPr>
              <w:t xml:space="preserve">7 </w:t>
            </w:r>
            <w:r>
              <w:rPr>
                <w:rFonts w:ascii="Arial" w:hAnsi="Arial" w:eastAsia="Arial" w:cs="Arial"/>
                <w:sz w:val="20"/>
                <w:szCs w:val="20"/>
                <w:lang w:val="en-US"/>
              </w:rPr>
              <w:t>година</w:t>
            </w:r>
          </w:p>
        </w:tc>
        <w:tc>
          <w:tcPr>
            <w:tcW w:w="4577" w:type="dxa"/>
          </w:tcPr>
          <w:p w14:paraId="1926DE59">
            <w:pPr>
              <w:pStyle w:val="46"/>
              <w:spacing w:line="240" w:lineRule="auto"/>
              <w:jc w:val="both"/>
              <w:rPr>
                <w:rFonts w:ascii="Arial" w:hAnsi="Arial" w:cs="Arial"/>
                <w:sz w:val="20"/>
                <w:szCs w:val="20"/>
              </w:rPr>
            </w:pPr>
            <w:r>
              <w:rPr>
                <w:rFonts w:ascii="Arial" w:hAnsi="Arial" w:cs="Arial"/>
                <w:sz w:val="20"/>
                <w:szCs w:val="20"/>
              </w:rPr>
              <w:t>Сумирање на ефектите од наставата и влијанието врз успехот на ученикот.</w:t>
            </w:r>
          </w:p>
        </w:tc>
      </w:tr>
    </w:tbl>
    <w:p w14:paraId="36C0CB3E">
      <w:pPr>
        <w:spacing w:after="0" w:line="240" w:lineRule="auto"/>
        <w:ind w:right="851"/>
        <w:jc w:val="both"/>
        <w:rPr>
          <w:rFonts w:ascii="Arial" w:hAnsi="Arial" w:eastAsia="Arial" w:cs="Arial"/>
          <w:sz w:val="20"/>
          <w:szCs w:val="20"/>
        </w:rPr>
      </w:pPr>
    </w:p>
    <w:p w14:paraId="1DD90814">
      <w:pPr>
        <w:spacing w:after="0" w:line="240" w:lineRule="auto"/>
        <w:ind w:right="851"/>
        <w:jc w:val="both"/>
        <w:rPr>
          <w:rFonts w:ascii="Arial" w:hAnsi="Arial" w:eastAsia="Arial" w:cs="Arial"/>
          <w:sz w:val="20"/>
          <w:szCs w:val="20"/>
        </w:rPr>
      </w:pPr>
    </w:p>
    <w:tbl>
      <w:tblPr>
        <w:tblStyle w:val="10"/>
        <w:tblW w:w="15519" w:type="dxa"/>
        <w:jc w:val="center"/>
        <w:tblLayout w:type="fixed"/>
        <w:tblCellMar>
          <w:top w:w="0" w:type="dxa"/>
          <w:left w:w="108" w:type="dxa"/>
          <w:bottom w:w="0" w:type="dxa"/>
          <w:right w:w="108" w:type="dxa"/>
        </w:tblCellMar>
      </w:tblPr>
      <w:tblGrid>
        <w:gridCol w:w="15519"/>
      </w:tblGrid>
      <w:tr w14:paraId="5AF1A4DA">
        <w:tblPrEx>
          <w:tblCellMar>
            <w:top w:w="0" w:type="dxa"/>
            <w:left w:w="108" w:type="dxa"/>
            <w:bottom w:w="0" w:type="dxa"/>
            <w:right w:w="108" w:type="dxa"/>
          </w:tblCellMar>
        </w:tblPrEx>
        <w:trPr>
          <w:trHeight w:val="381" w:hRule="atLeast"/>
          <w:jc w:val="center"/>
        </w:trPr>
        <w:tc>
          <w:tcPr>
            <w:tcW w:w="1551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9907DAA">
            <w:pPr>
              <w:pStyle w:val="46"/>
              <w:spacing w:line="240" w:lineRule="auto"/>
              <w:jc w:val="both"/>
              <w:rPr>
                <w:rFonts w:ascii="Arial" w:hAnsi="Arial" w:cs="Arial"/>
                <w:b/>
                <w:sz w:val="20"/>
                <w:szCs w:val="20"/>
              </w:rPr>
            </w:pPr>
            <w:r>
              <w:rPr>
                <w:rFonts w:ascii="Arial" w:hAnsi="Arial" w:cs="Arial"/>
                <w:b/>
                <w:sz w:val="20"/>
                <w:szCs w:val="20"/>
              </w:rPr>
              <w:t xml:space="preserve">Програма за воннаставни и вонучилишни активности за учениците од VI – IX одд. за учебната </w:t>
            </w:r>
            <w:r>
              <w:rPr>
                <w:rFonts w:ascii="Arial" w:hAnsi="Arial" w:eastAsia="Arial" w:cs="Arial"/>
                <w:b/>
                <w:sz w:val="20"/>
                <w:szCs w:val="20"/>
                <w:lang w:val="en-US"/>
              </w:rPr>
              <w:t>202</w:t>
            </w:r>
            <w:r>
              <w:rPr>
                <w:rFonts w:ascii="Arial" w:hAnsi="Arial" w:eastAsia="Arial" w:cs="Arial"/>
                <w:b/>
                <w:sz w:val="20"/>
                <w:szCs w:val="20"/>
              </w:rPr>
              <w:t>6</w:t>
            </w:r>
            <w:r>
              <w:rPr>
                <w:rFonts w:ascii="Arial" w:hAnsi="Arial" w:eastAsia="Arial" w:cs="Arial"/>
                <w:b/>
                <w:sz w:val="20"/>
                <w:szCs w:val="20"/>
                <w:lang w:val="en-US"/>
              </w:rPr>
              <w:t>/2</w:t>
            </w:r>
            <w:r>
              <w:rPr>
                <w:rFonts w:ascii="Arial" w:hAnsi="Arial" w:eastAsia="Arial" w:cs="Arial"/>
                <w:b/>
                <w:sz w:val="20"/>
                <w:szCs w:val="20"/>
              </w:rPr>
              <w:t xml:space="preserve">7 </w:t>
            </w:r>
            <w:r>
              <w:rPr>
                <w:rFonts w:ascii="Arial" w:hAnsi="Arial" w:eastAsia="Arial" w:cs="Arial"/>
                <w:b/>
                <w:sz w:val="20"/>
                <w:szCs w:val="20"/>
                <w:lang w:val="en-US"/>
              </w:rPr>
              <w:t>година</w:t>
            </w:r>
          </w:p>
        </w:tc>
      </w:tr>
    </w:tbl>
    <w:p w14:paraId="6F0E79D7">
      <w:pPr>
        <w:pStyle w:val="46"/>
        <w:spacing w:line="240" w:lineRule="auto"/>
        <w:jc w:val="both"/>
        <w:rPr>
          <w:rFonts w:ascii="Arial" w:hAnsi="Arial" w:cs="Arial"/>
          <w:b/>
          <w:sz w:val="20"/>
          <w:szCs w:val="20"/>
        </w:rPr>
      </w:pPr>
    </w:p>
    <w:tbl>
      <w:tblPr>
        <w:tblStyle w:val="10"/>
        <w:tblW w:w="1541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14"/>
        <w:gridCol w:w="2394"/>
        <w:gridCol w:w="2127"/>
        <w:gridCol w:w="2835"/>
        <w:gridCol w:w="1275"/>
        <w:gridCol w:w="932"/>
        <w:gridCol w:w="23"/>
        <w:gridCol w:w="3094"/>
        <w:gridCol w:w="1998"/>
        <w:gridCol w:w="18"/>
      </w:tblGrid>
      <w:tr w14:paraId="6CBAC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0" w:hRule="atLeast"/>
          <w:jc w:val="center"/>
        </w:trPr>
        <w:tc>
          <w:tcPr>
            <w:tcW w:w="714" w:type="dxa"/>
            <w:vMerge w:val="restart"/>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5993D5C3">
            <w:pPr>
              <w:pStyle w:val="46"/>
              <w:spacing w:line="240" w:lineRule="auto"/>
              <w:jc w:val="both"/>
              <w:rPr>
                <w:rFonts w:ascii="Arial" w:hAnsi="Arial" w:cs="Arial"/>
                <w:b/>
                <w:sz w:val="20"/>
                <w:szCs w:val="20"/>
              </w:rPr>
            </w:pPr>
          </w:p>
        </w:tc>
        <w:tc>
          <w:tcPr>
            <w:tcW w:w="14696" w:type="dxa"/>
            <w:gridSpan w:val="9"/>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3E9F2F55">
            <w:pPr>
              <w:pStyle w:val="46"/>
              <w:spacing w:line="240" w:lineRule="auto"/>
              <w:jc w:val="both"/>
              <w:rPr>
                <w:rFonts w:ascii="Arial" w:hAnsi="Arial" w:cs="Arial"/>
                <w:b/>
                <w:sz w:val="20"/>
                <w:szCs w:val="20"/>
              </w:rPr>
            </w:pPr>
            <w:r>
              <w:rPr>
                <w:rFonts w:ascii="Arial" w:hAnsi="Arial" w:cs="Arial"/>
                <w:b/>
                <w:sz w:val="20"/>
                <w:szCs w:val="20"/>
              </w:rPr>
              <w:t>Краткотрајни воннаставни активности – акции</w:t>
            </w:r>
          </w:p>
        </w:tc>
      </w:tr>
      <w:tr w14:paraId="12C49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53" w:hRule="atLeast"/>
          <w:jc w:val="center"/>
        </w:trPr>
        <w:tc>
          <w:tcPr>
            <w:tcW w:w="714" w:type="dxa"/>
            <w:vMerge w:val="continue"/>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039EA700">
            <w:pPr>
              <w:pStyle w:val="46"/>
              <w:spacing w:line="240" w:lineRule="auto"/>
              <w:jc w:val="both"/>
              <w:rPr>
                <w:rFonts w:ascii="Arial" w:hAnsi="Arial" w:cs="Arial"/>
                <w:b/>
                <w:sz w:val="20"/>
                <w:szCs w:val="20"/>
              </w:rPr>
            </w:pPr>
          </w:p>
        </w:tc>
        <w:tc>
          <w:tcPr>
            <w:tcW w:w="2394" w:type="dxa"/>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00A42C5C">
            <w:pPr>
              <w:pStyle w:val="46"/>
              <w:spacing w:line="240" w:lineRule="auto"/>
              <w:jc w:val="both"/>
              <w:rPr>
                <w:rFonts w:ascii="Arial" w:hAnsi="Arial" w:cs="Arial"/>
                <w:b/>
                <w:sz w:val="20"/>
                <w:szCs w:val="20"/>
              </w:rPr>
            </w:pPr>
            <w:r>
              <w:rPr>
                <w:rFonts w:ascii="Arial" w:hAnsi="Arial" w:cs="Arial"/>
                <w:b/>
                <w:sz w:val="20"/>
                <w:szCs w:val="20"/>
              </w:rPr>
              <w:t>Назив на акција</w:t>
            </w:r>
          </w:p>
        </w:tc>
        <w:tc>
          <w:tcPr>
            <w:tcW w:w="2127" w:type="dxa"/>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313ECFCA">
            <w:pPr>
              <w:pStyle w:val="46"/>
              <w:spacing w:line="240" w:lineRule="auto"/>
              <w:jc w:val="both"/>
              <w:rPr>
                <w:rFonts w:ascii="Arial" w:hAnsi="Arial" w:cs="Arial"/>
                <w:b/>
                <w:sz w:val="20"/>
                <w:szCs w:val="20"/>
              </w:rPr>
            </w:pPr>
            <w:r>
              <w:rPr>
                <w:rFonts w:ascii="Arial" w:hAnsi="Arial" w:cs="Arial"/>
                <w:b/>
                <w:sz w:val="20"/>
                <w:szCs w:val="20"/>
              </w:rPr>
              <w:t>Цели</w:t>
            </w:r>
          </w:p>
        </w:tc>
        <w:tc>
          <w:tcPr>
            <w:tcW w:w="2835" w:type="dxa"/>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709B14BA">
            <w:pPr>
              <w:pStyle w:val="46"/>
              <w:spacing w:line="240" w:lineRule="auto"/>
              <w:jc w:val="both"/>
              <w:rPr>
                <w:rFonts w:ascii="Arial" w:hAnsi="Arial" w:cs="Arial"/>
                <w:b/>
                <w:sz w:val="20"/>
                <w:szCs w:val="20"/>
              </w:rPr>
            </w:pPr>
            <w:r>
              <w:rPr>
                <w:rFonts w:ascii="Arial" w:hAnsi="Arial" w:cs="Arial"/>
                <w:b/>
                <w:sz w:val="20"/>
                <w:szCs w:val="20"/>
              </w:rPr>
              <w:t>Одговорни наставници</w:t>
            </w:r>
          </w:p>
        </w:tc>
        <w:tc>
          <w:tcPr>
            <w:tcW w:w="1275" w:type="dxa"/>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705AA18A">
            <w:pPr>
              <w:pStyle w:val="46"/>
              <w:spacing w:line="240" w:lineRule="auto"/>
              <w:jc w:val="both"/>
              <w:rPr>
                <w:rFonts w:ascii="Arial" w:hAnsi="Arial" w:cs="Arial"/>
                <w:b/>
                <w:sz w:val="20"/>
                <w:szCs w:val="20"/>
              </w:rPr>
            </w:pPr>
            <w:r>
              <w:rPr>
                <w:rFonts w:ascii="Arial" w:hAnsi="Arial" w:cs="Arial"/>
                <w:b/>
                <w:sz w:val="20"/>
                <w:szCs w:val="20"/>
              </w:rPr>
              <w:t>Вклучени паралелки</w:t>
            </w:r>
          </w:p>
        </w:tc>
        <w:tc>
          <w:tcPr>
            <w:tcW w:w="932" w:type="dxa"/>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769F3963">
            <w:pPr>
              <w:pStyle w:val="46"/>
              <w:spacing w:line="240" w:lineRule="auto"/>
              <w:jc w:val="both"/>
              <w:rPr>
                <w:rFonts w:ascii="Arial" w:hAnsi="Arial" w:cs="Arial"/>
                <w:b/>
                <w:sz w:val="20"/>
                <w:szCs w:val="20"/>
              </w:rPr>
            </w:pPr>
            <w:r>
              <w:rPr>
                <w:rFonts w:ascii="Arial" w:hAnsi="Arial" w:cs="Arial"/>
                <w:b/>
                <w:sz w:val="20"/>
                <w:szCs w:val="20"/>
              </w:rPr>
              <w:t>Време на реализација</w:t>
            </w:r>
          </w:p>
        </w:tc>
        <w:tc>
          <w:tcPr>
            <w:tcW w:w="3117" w:type="dxa"/>
            <w:gridSpan w:val="2"/>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75183430">
            <w:pPr>
              <w:pStyle w:val="46"/>
              <w:spacing w:line="240" w:lineRule="auto"/>
              <w:jc w:val="both"/>
              <w:rPr>
                <w:rFonts w:ascii="Arial" w:hAnsi="Arial" w:cs="Arial"/>
                <w:b/>
                <w:sz w:val="20"/>
                <w:szCs w:val="20"/>
              </w:rPr>
            </w:pPr>
            <w:r>
              <w:rPr>
                <w:rFonts w:ascii="Arial" w:hAnsi="Arial" w:cs="Arial"/>
                <w:b/>
                <w:sz w:val="20"/>
                <w:szCs w:val="20"/>
              </w:rPr>
              <w:t>Потребни средства и материјали</w:t>
            </w:r>
          </w:p>
        </w:tc>
        <w:tc>
          <w:tcPr>
            <w:tcW w:w="2016" w:type="dxa"/>
            <w:gridSpan w:val="2"/>
            <w:tcBorders>
              <w:top w:val="single" w:color="000000" w:sz="8" w:space="0"/>
              <w:left w:val="single" w:color="000000" w:sz="8" w:space="0"/>
              <w:bottom w:val="single" w:color="000000" w:sz="8" w:space="0"/>
              <w:right w:val="single" w:color="000000" w:sz="8" w:space="0"/>
            </w:tcBorders>
            <w:shd w:val="clear" w:color="auto" w:fill="D8D8D8" w:themeFill="background1" w:themeFillShade="D9"/>
          </w:tcPr>
          <w:p w14:paraId="05099FE3">
            <w:pPr>
              <w:pStyle w:val="46"/>
              <w:spacing w:line="240" w:lineRule="auto"/>
              <w:jc w:val="both"/>
              <w:rPr>
                <w:rFonts w:ascii="Arial" w:hAnsi="Arial" w:cs="Arial"/>
                <w:b/>
                <w:sz w:val="20"/>
                <w:szCs w:val="20"/>
              </w:rPr>
            </w:pPr>
            <w:r>
              <w:rPr>
                <w:rFonts w:ascii="Arial" w:hAnsi="Arial" w:cs="Arial"/>
                <w:b/>
                <w:sz w:val="20"/>
                <w:szCs w:val="20"/>
              </w:rPr>
              <w:t>Тим за следење на акциите</w:t>
            </w:r>
          </w:p>
        </w:tc>
      </w:tr>
      <w:tr w14:paraId="21B87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497D9EB0">
            <w:pPr>
              <w:widowControl w:val="0"/>
              <w:spacing w:after="0" w:line="240" w:lineRule="auto"/>
              <w:jc w:val="both"/>
              <w:rPr>
                <w:rFonts w:ascii="Arial" w:hAnsi="Arial" w:eastAsia="Arial" w:cs="Arial"/>
                <w:sz w:val="20"/>
                <w:szCs w:val="20"/>
              </w:rPr>
            </w:pPr>
            <w:r>
              <w:rPr>
                <w:rFonts w:ascii="Arial" w:hAnsi="Arial" w:eastAsia="Arial" w:cs="Arial"/>
                <w:sz w:val="20"/>
                <w:szCs w:val="20"/>
              </w:rPr>
              <w:t>1</w:t>
            </w:r>
          </w:p>
        </w:tc>
        <w:tc>
          <w:tcPr>
            <w:tcW w:w="2394" w:type="dxa"/>
            <w:tcBorders>
              <w:top w:val="single" w:color="000000" w:sz="8" w:space="0"/>
              <w:left w:val="single" w:color="000000" w:sz="8" w:space="0"/>
              <w:bottom w:val="single" w:color="000000" w:sz="8" w:space="0"/>
              <w:right w:val="single" w:color="000000" w:sz="8" w:space="0"/>
            </w:tcBorders>
          </w:tcPr>
          <w:p w14:paraId="31B6AE6E">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независноста</w:t>
            </w:r>
          </w:p>
          <w:p w14:paraId="514A86C3">
            <w:pPr>
              <w:widowControl w:val="0"/>
              <w:spacing w:after="0" w:line="240" w:lineRule="auto"/>
              <w:jc w:val="both"/>
              <w:rPr>
                <w:rFonts w:ascii="Arial" w:hAnsi="Arial" w:eastAsia="Arial" w:cs="Arial"/>
                <w:sz w:val="20"/>
                <w:szCs w:val="20"/>
              </w:rPr>
            </w:pPr>
            <w:r>
              <w:rPr>
                <w:rFonts w:ascii="Arial" w:hAnsi="Arial" w:eastAsia="Arial" w:cs="Arial"/>
                <w:sz w:val="20"/>
                <w:szCs w:val="20"/>
              </w:rPr>
              <w:t>8 Септември</w:t>
            </w:r>
          </w:p>
        </w:tc>
        <w:tc>
          <w:tcPr>
            <w:tcW w:w="2127" w:type="dxa"/>
            <w:tcBorders>
              <w:top w:val="single" w:color="000000" w:sz="8" w:space="0"/>
              <w:left w:val="single" w:color="000000" w:sz="8" w:space="0"/>
              <w:bottom w:val="single" w:color="000000" w:sz="8" w:space="0"/>
              <w:right w:val="single" w:color="000000" w:sz="8" w:space="0"/>
            </w:tcBorders>
          </w:tcPr>
          <w:p w14:paraId="2DAD95A2">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чувство за  припадност и почит кон својата татковина</w:t>
            </w:r>
          </w:p>
        </w:tc>
        <w:tc>
          <w:tcPr>
            <w:tcW w:w="2835" w:type="dxa"/>
            <w:tcBorders>
              <w:top w:val="single" w:color="000000" w:sz="8" w:space="0"/>
              <w:left w:val="single" w:color="000000" w:sz="8" w:space="0"/>
              <w:bottom w:val="single" w:color="000000" w:sz="8" w:space="0"/>
              <w:right w:val="single" w:color="000000" w:sz="8" w:space="0"/>
            </w:tcBorders>
          </w:tcPr>
          <w:p w14:paraId="4C13383E">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16FCBA9D">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5FFAE19B">
            <w:pPr>
              <w:widowControl w:val="0"/>
              <w:spacing w:after="0" w:line="240" w:lineRule="auto"/>
              <w:jc w:val="both"/>
              <w:rPr>
                <w:rFonts w:ascii="Arial" w:hAnsi="Arial" w:eastAsia="Arial" w:cs="Arial"/>
                <w:sz w:val="20"/>
                <w:szCs w:val="20"/>
              </w:rPr>
            </w:pPr>
            <w:r>
              <w:rPr>
                <w:rFonts w:ascii="Arial" w:hAnsi="Arial" w:eastAsia="Arial" w:cs="Arial"/>
                <w:sz w:val="20"/>
                <w:szCs w:val="20"/>
              </w:rPr>
              <w:t>Јакимовска</w:t>
            </w:r>
          </w:p>
          <w:p w14:paraId="4B28E9C5">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p w14:paraId="3ED407CA">
            <w:pPr>
              <w:widowControl w:val="0"/>
              <w:spacing w:after="0" w:line="240" w:lineRule="auto"/>
              <w:jc w:val="both"/>
              <w:rPr>
                <w:rFonts w:ascii="Arial" w:hAnsi="Arial" w:eastAsia="Arial" w:cs="Arial"/>
                <w:sz w:val="20"/>
                <w:szCs w:val="20"/>
              </w:rPr>
            </w:pPr>
            <w:r>
              <w:rPr>
                <w:rFonts w:ascii="Arial" w:hAnsi="Arial" w:eastAsia="Arial" w:cs="Arial"/>
                <w:sz w:val="20"/>
                <w:szCs w:val="20"/>
              </w:rPr>
              <w:t>Драгољуб Јаќоски</w:t>
            </w:r>
          </w:p>
        </w:tc>
        <w:tc>
          <w:tcPr>
            <w:tcW w:w="1275" w:type="dxa"/>
            <w:tcBorders>
              <w:top w:val="single" w:color="000000" w:sz="8" w:space="0"/>
              <w:left w:val="single" w:color="000000" w:sz="8" w:space="0"/>
              <w:bottom w:val="single" w:color="000000" w:sz="8" w:space="0"/>
              <w:right w:val="single" w:color="000000" w:sz="8" w:space="0"/>
            </w:tcBorders>
          </w:tcPr>
          <w:p w14:paraId="0AE2C400">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388DA9D2">
            <w:pPr>
              <w:widowControl w:val="0"/>
              <w:spacing w:after="0" w:line="240" w:lineRule="auto"/>
              <w:jc w:val="both"/>
              <w:rPr>
                <w:rFonts w:ascii="Arial" w:hAnsi="Arial" w:eastAsia="Arial" w:cs="Arial"/>
                <w:sz w:val="20"/>
                <w:szCs w:val="20"/>
              </w:rPr>
            </w:pPr>
            <w:r>
              <w:rPr>
                <w:rFonts w:ascii="Arial" w:hAnsi="Arial" w:eastAsia="Arial" w:cs="Arial"/>
                <w:sz w:val="20"/>
                <w:szCs w:val="20"/>
              </w:rPr>
              <w:t>Септември</w:t>
            </w:r>
          </w:p>
        </w:tc>
        <w:tc>
          <w:tcPr>
            <w:tcW w:w="3117" w:type="dxa"/>
            <w:gridSpan w:val="2"/>
            <w:tcBorders>
              <w:top w:val="single" w:color="000000" w:sz="8" w:space="0"/>
              <w:left w:val="single" w:color="000000" w:sz="8" w:space="0"/>
              <w:bottom w:val="single" w:color="000000" w:sz="8" w:space="0"/>
              <w:right w:val="single" w:color="000000" w:sz="8" w:space="0"/>
            </w:tcBorders>
          </w:tcPr>
          <w:p w14:paraId="294ED2FB">
            <w:pPr>
              <w:widowControl w:val="0"/>
              <w:spacing w:after="0" w:line="240" w:lineRule="auto"/>
              <w:jc w:val="both"/>
              <w:rPr>
                <w:rFonts w:ascii="Arial" w:hAnsi="Arial" w:eastAsia="Arial" w:cs="Arial"/>
                <w:sz w:val="20"/>
                <w:szCs w:val="20"/>
              </w:rPr>
            </w:pPr>
            <w:r>
              <w:rPr>
                <w:rFonts w:ascii="Arial" w:hAnsi="Arial" w:eastAsia="Arial" w:cs="Arial"/>
                <w:sz w:val="20"/>
                <w:szCs w:val="20"/>
              </w:rPr>
              <w:t>Печатени материјали подготвени од наставниците и учениците( литературни текстови и песни, реферати, хамери...)</w:t>
            </w:r>
          </w:p>
        </w:tc>
        <w:tc>
          <w:tcPr>
            <w:tcW w:w="2016" w:type="dxa"/>
            <w:gridSpan w:val="2"/>
            <w:tcBorders>
              <w:top w:val="single" w:color="000000" w:sz="8" w:space="0"/>
              <w:left w:val="single" w:color="000000" w:sz="8" w:space="0"/>
              <w:bottom w:val="single" w:color="000000" w:sz="8" w:space="0"/>
              <w:right w:val="single" w:color="000000" w:sz="8" w:space="0"/>
            </w:tcBorders>
          </w:tcPr>
          <w:p w14:paraId="00EEE6C9">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p w14:paraId="7493E4EC">
            <w:pPr>
              <w:widowControl w:val="0"/>
              <w:spacing w:after="0" w:line="240" w:lineRule="auto"/>
              <w:jc w:val="both"/>
              <w:rPr>
                <w:rFonts w:ascii="Arial" w:hAnsi="Arial" w:eastAsia="Arial" w:cs="Arial"/>
                <w:sz w:val="20"/>
                <w:szCs w:val="20"/>
              </w:rPr>
            </w:pPr>
          </w:p>
        </w:tc>
      </w:tr>
      <w:tr w14:paraId="25772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2F2205F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2</w:t>
            </w:r>
          </w:p>
        </w:tc>
        <w:tc>
          <w:tcPr>
            <w:tcW w:w="2394" w:type="dxa"/>
            <w:tcBorders>
              <w:top w:val="single" w:color="000000" w:sz="8" w:space="0"/>
              <w:left w:val="single" w:color="000000" w:sz="8" w:space="0"/>
              <w:bottom w:val="single" w:color="000000" w:sz="8" w:space="0"/>
              <w:right w:val="single" w:color="000000" w:sz="8" w:space="0"/>
            </w:tcBorders>
          </w:tcPr>
          <w:p w14:paraId="37FB5204">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Европскиот ден на јазиците</w:t>
            </w:r>
          </w:p>
        </w:tc>
        <w:tc>
          <w:tcPr>
            <w:tcW w:w="2127" w:type="dxa"/>
            <w:tcBorders>
              <w:top w:val="single" w:color="000000" w:sz="8" w:space="0"/>
              <w:left w:val="single" w:color="000000" w:sz="8" w:space="0"/>
              <w:bottom w:val="single" w:color="000000" w:sz="8" w:space="0"/>
              <w:right w:val="single" w:color="000000" w:sz="8" w:space="0"/>
            </w:tcBorders>
          </w:tcPr>
          <w:p w14:paraId="6812E3ED">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и почитување на другите народи, јазици и култури</w:t>
            </w:r>
          </w:p>
        </w:tc>
        <w:tc>
          <w:tcPr>
            <w:tcW w:w="2835" w:type="dxa"/>
            <w:tcBorders>
              <w:top w:val="single" w:color="000000" w:sz="8" w:space="0"/>
              <w:left w:val="single" w:color="000000" w:sz="8" w:space="0"/>
              <w:bottom w:val="single" w:color="000000" w:sz="8" w:space="0"/>
              <w:right w:val="single" w:color="000000" w:sz="8" w:space="0"/>
            </w:tcBorders>
          </w:tcPr>
          <w:p w14:paraId="7DEEAA47">
            <w:pPr>
              <w:widowControl w:val="0"/>
              <w:spacing w:after="0" w:line="240" w:lineRule="auto"/>
              <w:jc w:val="both"/>
              <w:rPr>
                <w:rFonts w:ascii="Arial" w:hAnsi="Arial" w:eastAsia="Arial" w:cs="Arial"/>
                <w:sz w:val="20"/>
                <w:szCs w:val="20"/>
              </w:rPr>
            </w:pPr>
          </w:p>
          <w:p w14:paraId="586E561F">
            <w:pPr>
              <w:widowControl w:val="0"/>
              <w:spacing w:after="0" w:line="240" w:lineRule="auto"/>
              <w:jc w:val="both"/>
              <w:rPr>
                <w:rFonts w:ascii="Arial" w:hAnsi="Arial" w:eastAsia="Arial" w:cs="Arial"/>
                <w:sz w:val="20"/>
                <w:szCs w:val="20"/>
              </w:rPr>
            </w:pPr>
            <w:r>
              <w:rPr>
                <w:rFonts w:ascii="Arial" w:hAnsi="Arial" w:eastAsia="Arial" w:cs="Arial"/>
                <w:sz w:val="20"/>
                <w:szCs w:val="20"/>
              </w:rPr>
              <w:t>Јасмина Ѓорѓевска</w:t>
            </w:r>
          </w:p>
          <w:p w14:paraId="5A01480A">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Ивана Пети </w:t>
            </w:r>
          </w:p>
        </w:tc>
        <w:tc>
          <w:tcPr>
            <w:tcW w:w="1275" w:type="dxa"/>
            <w:tcBorders>
              <w:top w:val="single" w:color="000000" w:sz="8" w:space="0"/>
              <w:left w:val="single" w:color="000000" w:sz="8" w:space="0"/>
              <w:bottom w:val="single" w:color="000000" w:sz="8" w:space="0"/>
              <w:right w:val="single" w:color="000000" w:sz="8" w:space="0"/>
            </w:tcBorders>
          </w:tcPr>
          <w:p w14:paraId="4A51B347">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51310ED0">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Септември </w:t>
            </w:r>
          </w:p>
          <w:p w14:paraId="1130B6F8">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64320700">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подготвени од наставникот, интернет</w:t>
            </w:r>
          </w:p>
        </w:tc>
        <w:tc>
          <w:tcPr>
            <w:tcW w:w="2016" w:type="dxa"/>
            <w:gridSpan w:val="2"/>
            <w:tcBorders>
              <w:top w:val="single" w:color="000000" w:sz="8" w:space="0"/>
              <w:left w:val="single" w:color="000000" w:sz="8" w:space="0"/>
              <w:bottom w:val="single" w:color="000000" w:sz="8" w:space="0"/>
              <w:right w:val="single" w:color="000000" w:sz="8" w:space="0"/>
            </w:tcBorders>
          </w:tcPr>
          <w:p w14:paraId="09B3DF8B">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7DD93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3462A3A6">
            <w:pPr>
              <w:widowControl w:val="0"/>
              <w:spacing w:after="0" w:line="240" w:lineRule="auto"/>
              <w:jc w:val="both"/>
              <w:rPr>
                <w:rFonts w:ascii="Arial" w:hAnsi="Arial" w:eastAsia="Arial" w:cs="Arial"/>
                <w:sz w:val="20"/>
                <w:szCs w:val="20"/>
              </w:rPr>
            </w:pPr>
            <w:r>
              <w:rPr>
                <w:rFonts w:ascii="Arial" w:hAnsi="Arial" w:eastAsia="Arial" w:cs="Arial"/>
                <w:sz w:val="20"/>
                <w:szCs w:val="20"/>
              </w:rPr>
              <w:t>3</w:t>
            </w:r>
          </w:p>
        </w:tc>
        <w:tc>
          <w:tcPr>
            <w:tcW w:w="2394" w:type="dxa"/>
            <w:tcBorders>
              <w:top w:val="single" w:color="000000" w:sz="8" w:space="0"/>
              <w:left w:val="single" w:color="000000" w:sz="8" w:space="0"/>
              <w:bottom w:val="single" w:color="000000" w:sz="8" w:space="0"/>
              <w:right w:val="single" w:color="000000" w:sz="8" w:space="0"/>
            </w:tcBorders>
          </w:tcPr>
          <w:p w14:paraId="43D66223">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Детска недела</w:t>
            </w:r>
          </w:p>
        </w:tc>
        <w:tc>
          <w:tcPr>
            <w:tcW w:w="2127" w:type="dxa"/>
            <w:tcBorders>
              <w:top w:val="single" w:color="000000" w:sz="8" w:space="0"/>
              <w:left w:val="single" w:color="000000" w:sz="8" w:space="0"/>
              <w:bottom w:val="single" w:color="000000" w:sz="8" w:space="0"/>
              <w:right w:val="single" w:color="000000" w:sz="8" w:space="0"/>
            </w:tcBorders>
          </w:tcPr>
          <w:p w14:paraId="66BB26E5">
            <w:pPr>
              <w:widowControl w:val="0"/>
              <w:spacing w:after="0" w:line="240" w:lineRule="auto"/>
              <w:jc w:val="both"/>
              <w:rPr>
                <w:rFonts w:ascii="Arial" w:hAnsi="Arial" w:eastAsia="Arial" w:cs="Arial"/>
                <w:sz w:val="20"/>
                <w:szCs w:val="20"/>
              </w:rPr>
            </w:pPr>
            <w:r>
              <w:rPr>
                <w:rFonts w:ascii="Arial" w:hAnsi="Arial" w:eastAsia="Arial" w:cs="Arial"/>
                <w:sz w:val="20"/>
                <w:szCs w:val="20"/>
              </w:rPr>
              <w:t>Да се запознаат учениците со правата на детето</w:t>
            </w:r>
          </w:p>
        </w:tc>
        <w:tc>
          <w:tcPr>
            <w:tcW w:w="2835" w:type="dxa"/>
            <w:tcBorders>
              <w:top w:val="single" w:color="000000" w:sz="8" w:space="0"/>
              <w:left w:val="single" w:color="000000" w:sz="8" w:space="0"/>
              <w:bottom w:val="single" w:color="000000" w:sz="8" w:space="0"/>
              <w:right w:val="single" w:color="000000" w:sz="8" w:space="0"/>
            </w:tcBorders>
          </w:tcPr>
          <w:p w14:paraId="3F4DEA2A">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 од VI-IX одд</w:t>
            </w:r>
          </w:p>
        </w:tc>
        <w:tc>
          <w:tcPr>
            <w:tcW w:w="1275" w:type="dxa"/>
            <w:tcBorders>
              <w:top w:val="single" w:color="000000" w:sz="8" w:space="0"/>
              <w:left w:val="single" w:color="000000" w:sz="8" w:space="0"/>
              <w:bottom w:val="single" w:color="000000" w:sz="8" w:space="0"/>
              <w:right w:val="single" w:color="000000" w:sz="8" w:space="0"/>
            </w:tcBorders>
          </w:tcPr>
          <w:p w14:paraId="66701086">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 VI-IX одд.</w:t>
            </w:r>
          </w:p>
        </w:tc>
        <w:tc>
          <w:tcPr>
            <w:tcW w:w="932" w:type="dxa"/>
            <w:tcBorders>
              <w:top w:val="single" w:color="000000" w:sz="8" w:space="0"/>
              <w:left w:val="single" w:color="000000" w:sz="8" w:space="0"/>
              <w:bottom w:val="single" w:color="000000" w:sz="8" w:space="0"/>
              <w:right w:val="single" w:color="000000" w:sz="8" w:space="0"/>
            </w:tcBorders>
          </w:tcPr>
          <w:p w14:paraId="75E5CC36">
            <w:pPr>
              <w:widowControl w:val="0"/>
              <w:spacing w:after="0" w:line="240" w:lineRule="auto"/>
              <w:jc w:val="both"/>
              <w:rPr>
                <w:rFonts w:ascii="Arial" w:hAnsi="Arial" w:eastAsia="Arial" w:cs="Arial"/>
                <w:sz w:val="20"/>
                <w:szCs w:val="20"/>
              </w:rPr>
            </w:pPr>
            <w:r>
              <w:rPr>
                <w:rFonts w:ascii="Arial" w:hAnsi="Arial" w:eastAsia="Arial" w:cs="Arial"/>
                <w:sz w:val="20"/>
                <w:szCs w:val="20"/>
              </w:rPr>
              <w:t>Октомври</w:t>
            </w:r>
          </w:p>
        </w:tc>
        <w:tc>
          <w:tcPr>
            <w:tcW w:w="3117" w:type="dxa"/>
            <w:gridSpan w:val="2"/>
            <w:tcBorders>
              <w:top w:val="single" w:color="000000" w:sz="8" w:space="0"/>
              <w:left w:val="single" w:color="000000" w:sz="8" w:space="0"/>
              <w:bottom w:val="single" w:color="000000" w:sz="8" w:space="0"/>
              <w:right w:val="single" w:color="000000" w:sz="8" w:space="0"/>
            </w:tcBorders>
          </w:tcPr>
          <w:p w14:paraId="7E4B03CF">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подготвени од наставниците и учениците</w:t>
            </w:r>
          </w:p>
        </w:tc>
        <w:tc>
          <w:tcPr>
            <w:tcW w:w="2016" w:type="dxa"/>
            <w:gridSpan w:val="2"/>
            <w:tcBorders>
              <w:top w:val="single" w:color="000000" w:sz="8" w:space="0"/>
              <w:left w:val="single" w:color="000000" w:sz="8" w:space="0"/>
              <w:bottom w:val="single" w:color="000000" w:sz="8" w:space="0"/>
              <w:right w:val="single" w:color="000000" w:sz="8" w:space="0"/>
            </w:tcBorders>
          </w:tcPr>
          <w:p w14:paraId="26321038">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w:t>
            </w:r>
          </w:p>
        </w:tc>
      </w:tr>
      <w:tr w14:paraId="741A1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77041751">
            <w:pPr>
              <w:widowControl w:val="0"/>
              <w:spacing w:after="0" w:line="240" w:lineRule="auto"/>
              <w:jc w:val="both"/>
              <w:rPr>
                <w:rFonts w:ascii="Arial" w:hAnsi="Arial" w:eastAsia="Arial" w:cs="Arial"/>
                <w:sz w:val="20"/>
                <w:szCs w:val="20"/>
              </w:rPr>
            </w:pPr>
            <w:r>
              <w:rPr>
                <w:rFonts w:ascii="Arial" w:hAnsi="Arial" w:eastAsia="Arial" w:cs="Arial"/>
                <w:sz w:val="20"/>
                <w:szCs w:val="20"/>
              </w:rPr>
              <w:t>4</w:t>
            </w:r>
          </w:p>
        </w:tc>
        <w:tc>
          <w:tcPr>
            <w:tcW w:w="2394" w:type="dxa"/>
            <w:tcBorders>
              <w:top w:val="single" w:color="000000" w:sz="8" w:space="0"/>
              <w:left w:val="single" w:color="000000" w:sz="8" w:space="0"/>
              <w:bottom w:val="single" w:color="000000" w:sz="8" w:space="0"/>
              <w:right w:val="single" w:color="000000" w:sz="8" w:space="0"/>
            </w:tcBorders>
          </w:tcPr>
          <w:p w14:paraId="5CC21B97">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востанието на македонскиот народ</w:t>
            </w:r>
          </w:p>
        </w:tc>
        <w:tc>
          <w:tcPr>
            <w:tcW w:w="2127" w:type="dxa"/>
            <w:tcBorders>
              <w:top w:val="single" w:color="000000" w:sz="8" w:space="0"/>
              <w:left w:val="single" w:color="000000" w:sz="8" w:space="0"/>
              <w:bottom w:val="single" w:color="000000" w:sz="8" w:space="0"/>
              <w:right w:val="single" w:color="000000" w:sz="8" w:space="0"/>
            </w:tcBorders>
          </w:tcPr>
          <w:p w14:paraId="59AC20E2">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чувство за  припадност и почит кон својата татковина</w:t>
            </w:r>
          </w:p>
        </w:tc>
        <w:tc>
          <w:tcPr>
            <w:tcW w:w="2835" w:type="dxa"/>
            <w:tcBorders>
              <w:top w:val="single" w:color="000000" w:sz="8" w:space="0"/>
              <w:left w:val="single" w:color="000000" w:sz="8" w:space="0"/>
              <w:bottom w:val="single" w:color="000000" w:sz="8" w:space="0"/>
              <w:right w:val="single" w:color="000000" w:sz="8" w:space="0"/>
            </w:tcBorders>
          </w:tcPr>
          <w:p w14:paraId="4297CA24">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p w14:paraId="3A9FB0EE">
            <w:pPr>
              <w:widowControl w:val="0"/>
              <w:spacing w:after="0" w:line="240" w:lineRule="auto"/>
              <w:jc w:val="both"/>
              <w:rPr>
                <w:rFonts w:ascii="Arial" w:hAnsi="Arial" w:eastAsia="Arial" w:cs="Arial"/>
                <w:sz w:val="20"/>
                <w:szCs w:val="20"/>
              </w:rPr>
            </w:pPr>
            <w:r>
              <w:rPr>
                <w:rFonts w:ascii="Arial" w:hAnsi="Arial" w:eastAsia="Arial" w:cs="Arial"/>
                <w:sz w:val="20"/>
                <w:szCs w:val="20"/>
              </w:rPr>
              <w:t>Драгољуб Јаќоски</w:t>
            </w:r>
          </w:p>
        </w:tc>
        <w:tc>
          <w:tcPr>
            <w:tcW w:w="1275" w:type="dxa"/>
            <w:tcBorders>
              <w:top w:val="single" w:color="000000" w:sz="8" w:space="0"/>
              <w:left w:val="single" w:color="000000" w:sz="8" w:space="0"/>
              <w:bottom w:val="single" w:color="000000" w:sz="8" w:space="0"/>
              <w:right w:val="single" w:color="000000" w:sz="8" w:space="0"/>
            </w:tcBorders>
          </w:tcPr>
          <w:p w14:paraId="3AC6D29A">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4CC685DD">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Октомври </w:t>
            </w:r>
          </w:p>
          <w:p w14:paraId="296AA46F">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09766FCD">
            <w:pPr>
              <w:widowControl w:val="0"/>
              <w:spacing w:after="0" w:line="240" w:lineRule="auto"/>
              <w:jc w:val="both"/>
              <w:rPr>
                <w:rFonts w:ascii="Arial" w:hAnsi="Arial" w:eastAsia="Arial" w:cs="Arial"/>
                <w:sz w:val="20"/>
                <w:szCs w:val="20"/>
              </w:rPr>
            </w:pPr>
            <w:r>
              <w:rPr>
                <w:rFonts w:ascii="Arial" w:hAnsi="Arial" w:eastAsia="Arial" w:cs="Arial"/>
                <w:sz w:val="20"/>
                <w:szCs w:val="20"/>
              </w:rPr>
              <w:t>Печатени материјали подготвени од наставниците и учениците (историски текстови, хамери...)</w:t>
            </w:r>
          </w:p>
        </w:tc>
        <w:tc>
          <w:tcPr>
            <w:tcW w:w="2016" w:type="dxa"/>
            <w:gridSpan w:val="2"/>
            <w:tcBorders>
              <w:top w:val="single" w:color="000000" w:sz="8" w:space="0"/>
              <w:left w:val="single" w:color="000000" w:sz="8" w:space="0"/>
              <w:bottom w:val="single" w:color="000000" w:sz="8" w:space="0"/>
              <w:right w:val="single" w:color="000000" w:sz="8" w:space="0"/>
            </w:tcBorders>
          </w:tcPr>
          <w:p w14:paraId="7E590AD7">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56640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9" w:hRule="atLeast"/>
          <w:jc w:val="center"/>
        </w:trPr>
        <w:tc>
          <w:tcPr>
            <w:tcW w:w="714" w:type="dxa"/>
            <w:tcBorders>
              <w:top w:val="single" w:color="000000" w:sz="8" w:space="0"/>
              <w:left w:val="single" w:color="000000" w:sz="8" w:space="0"/>
              <w:bottom w:val="single" w:color="000000" w:sz="4" w:space="0"/>
              <w:right w:val="single" w:color="000000" w:sz="8" w:space="0"/>
            </w:tcBorders>
          </w:tcPr>
          <w:p w14:paraId="114D2D13">
            <w:pPr>
              <w:widowControl w:val="0"/>
              <w:spacing w:after="0" w:line="240" w:lineRule="auto"/>
              <w:jc w:val="both"/>
              <w:rPr>
                <w:rFonts w:ascii="Arial" w:hAnsi="Arial" w:eastAsia="Arial" w:cs="Arial"/>
                <w:sz w:val="20"/>
                <w:szCs w:val="20"/>
              </w:rPr>
            </w:pPr>
            <w:r>
              <w:rPr>
                <w:rFonts w:ascii="Arial" w:hAnsi="Arial" w:eastAsia="Arial" w:cs="Arial"/>
                <w:sz w:val="20"/>
                <w:szCs w:val="20"/>
              </w:rPr>
              <w:t>5</w:t>
            </w:r>
          </w:p>
        </w:tc>
        <w:tc>
          <w:tcPr>
            <w:tcW w:w="2394" w:type="dxa"/>
            <w:tcBorders>
              <w:top w:val="single" w:color="000000" w:sz="8" w:space="0"/>
              <w:left w:val="single" w:color="000000" w:sz="8" w:space="0"/>
              <w:bottom w:val="single" w:color="000000" w:sz="4" w:space="0"/>
              <w:right w:val="single" w:color="000000" w:sz="8" w:space="0"/>
            </w:tcBorders>
          </w:tcPr>
          <w:p w14:paraId="111015ED">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Хуманитарна ација </w:t>
            </w:r>
          </w:p>
        </w:tc>
        <w:tc>
          <w:tcPr>
            <w:tcW w:w="2127" w:type="dxa"/>
            <w:tcBorders>
              <w:top w:val="single" w:color="000000" w:sz="8" w:space="0"/>
              <w:left w:val="single" w:color="000000" w:sz="8" w:space="0"/>
              <w:bottom w:val="single" w:color="000000" w:sz="4" w:space="0"/>
              <w:right w:val="single" w:color="000000" w:sz="8" w:space="0"/>
            </w:tcBorders>
          </w:tcPr>
          <w:p w14:paraId="2D6A800C">
            <w:pPr>
              <w:widowControl w:val="0"/>
              <w:spacing w:after="0" w:line="240" w:lineRule="auto"/>
              <w:jc w:val="both"/>
              <w:rPr>
                <w:rFonts w:ascii="Arial" w:hAnsi="Arial" w:eastAsia="Arial" w:cs="Arial"/>
                <w:sz w:val="20"/>
                <w:szCs w:val="20"/>
              </w:rPr>
            </w:pPr>
            <w:r>
              <w:rPr>
                <w:rFonts w:ascii="Arial" w:hAnsi="Arial" w:eastAsia="Arial" w:cs="Arial"/>
                <w:sz w:val="20"/>
                <w:szCs w:val="20"/>
              </w:rPr>
              <w:t>Подигање на свеста за учество во хуманитарни активности</w:t>
            </w:r>
          </w:p>
        </w:tc>
        <w:tc>
          <w:tcPr>
            <w:tcW w:w="2835" w:type="dxa"/>
            <w:tcBorders>
              <w:top w:val="single" w:color="000000" w:sz="8" w:space="0"/>
              <w:left w:val="single" w:color="000000" w:sz="8" w:space="0"/>
              <w:bottom w:val="single" w:color="000000" w:sz="4" w:space="0"/>
              <w:right w:val="single" w:color="000000" w:sz="8" w:space="0"/>
            </w:tcBorders>
          </w:tcPr>
          <w:p w14:paraId="2C2BDF4E">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Одделенските раководители од VI-IX одд.</w:t>
            </w:r>
          </w:p>
        </w:tc>
        <w:tc>
          <w:tcPr>
            <w:tcW w:w="1275" w:type="dxa"/>
            <w:tcBorders>
              <w:top w:val="single" w:color="000000" w:sz="8" w:space="0"/>
              <w:left w:val="single" w:color="000000" w:sz="8" w:space="0"/>
              <w:bottom w:val="single" w:color="000000" w:sz="4" w:space="0"/>
              <w:right w:val="single" w:color="000000" w:sz="8" w:space="0"/>
            </w:tcBorders>
          </w:tcPr>
          <w:p w14:paraId="081295EC">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4" w:space="0"/>
              <w:right w:val="single" w:color="000000" w:sz="8" w:space="0"/>
            </w:tcBorders>
          </w:tcPr>
          <w:p w14:paraId="26C2273E">
            <w:pPr>
              <w:widowControl w:val="0"/>
              <w:spacing w:after="0" w:line="240" w:lineRule="auto"/>
              <w:jc w:val="both"/>
              <w:rPr>
                <w:rFonts w:ascii="Arial" w:hAnsi="Arial" w:eastAsia="Arial" w:cs="Arial"/>
                <w:sz w:val="20"/>
                <w:szCs w:val="20"/>
                <w:lang w:val="en-US"/>
              </w:rPr>
            </w:pPr>
            <w:r>
              <w:rPr>
                <w:rFonts w:ascii="Arial" w:hAnsi="Arial" w:eastAsia="Arial" w:cs="Arial"/>
                <w:sz w:val="20"/>
                <w:szCs w:val="20"/>
              </w:rPr>
              <w:t xml:space="preserve"> во текот на учебната година </w:t>
            </w:r>
          </w:p>
          <w:p w14:paraId="049321E7">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4" w:space="0"/>
              <w:right w:val="single" w:color="000000" w:sz="8" w:space="0"/>
            </w:tcBorders>
          </w:tcPr>
          <w:p w14:paraId="3DC5F09F">
            <w:pPr>
              <w:widowControl w:val="0"/>
              <w:spacing w:after="0" w:line="240" w:lineRule="auto"/>
              <w:jc w:val="both"/>
              <w:rPr>
                <w:rFonts w:ascii="Arial" w:hAnsi="Arial" w:eastAsia="Arial" w:cs="Arial"/>
                <w:sz w:val="20"/>
                <w:szCs w:val="20"/>
              </w:rPr>
            </w:pPr>
            <w:r>
              <w:rPr>
                <w:rFonts w:ascii="Arial" w:hAnsi="Arial" w:eastAsia="Arial" w:cs="Arial"/>
                <w:sz w:val="20"/>
                <w:szCs w:val="20"/>
              </w:rPr>
              <w:t>Донации од собрана храна и друг материјал</w:t>
            </w:r>
          </w:p>
        </w:tc>
        <w:tc>
          <w:tcPr>
            <w:tcW w:w="2016" w:type="dxa"/>
            <w:gridSpan w:val="2"/>
            <w:tcBorders>
              <w:top w:val="single" w:color="000000" w:sz="8" w:space="0"/>
              <w:left w:val="single" w:color="000000" w:sz="8" w:space="0"/>
              <w:bottom w:val="single" w:color="000000" w:sz="4" w:space="0"/>
              <w:right w:val="single" w:color="000000" w:sz="8" w:space="0"/>
            </w:tcBorders>
          </w:tcPr>
          <w:p w14:paraId="3F41D31F">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Одговорен наставник за акцијата</w:t>
            </w:r>
          </w:p>
          <w:p w14:paraId="2F7B48A6">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Стручни осработници </w:t>
            </w:r>
          </w:p>
        </w:tc>
      </w:tr>
      <w:tr w14:paraId="5589B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0" w:hRule="atLeast"/>
          <w:jc w:val="center"/>
        </w:trPr>
        <w:tc>
          <w:tcPr>
            <w:tcW w:w="714" w:type="dxa"/>
            <w:tcBorders>
              <w:top w:val="single" w:color="000000" w:sz="4" w:space="0"/>
              <w:left w:val="single" w:color="000000" w:sz="8" w:space="0"/>
              <w:bottom w:val="single" w:color="000000" w:sz="8" w:space="0"/>
              <w:right w:val="single" w:color="000000" w:sz="8" w:space="0"/>
            </w:tcBorders>
          </w:tcPr>
          <w:p w14:paraId="6FAF3101">
            <w:pPr>
              <w:widowControl w:val="0"/>
              <w:spacing w:after="0" w:line="240" w:lineRule="auto"/>
              <w:jc w:val="both"/>
              <w:rPr>
                <w:rFonts w:ascii="Arial" w:hAnsi="Arial" w:eastAsia="Arial" w:cs="Arial"/>
                <w:sz w:val="20"/>
                <w:szCs w:val="20"/>
              </w:rPr>
            </w:pPr>
            <w:r>
              <w:rPr>
                <w:rFonts w:ascii="Arial" w:hAnsi="Arial" w:eastAsia="Arial" w:cs="Arial"/>
                <w:sz w:val="20"/>
                <w:szCs w:val="20"/>
              </w:rPr>
              <w:t>6</w:t>
            </w:r>
          </w:p>
        </w:tc>
        <w:tc>
          <w:tcPr>
            <w:tcW w:w="2394" w:type="dxa"/>
            <w:tcBorders>
              <w:top w:val="single" w:color="000000" w:sz="4" w:space="0"/>
              <w:left w:val="single" w:color="000000" w:sz="8" w:space="0"/>
              <w:bottom w:val="single" w:color="000000" w:sz="8" w:space="0"/>
              <w:right w:val="single" w:color="000000" w:sz="8" w:space="0"/>
            </w:tcBorders>
          </w:tcPr>
          <w:p w14:paraId="0B0A944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Одбележување на Ноќ на вештерките </w:t>
            </w:r>
          </w:p>
        </w:tc>
        <w:tc>
          <w:tcPr>
            <w:tcW w:w="2127" w:type="dxa"/>
            <w:tcBorders>
              <w:top w:val="single" w:color="000000" w:sz="4" w:space="0"/>
              <w:left w:val="single" w:color="000000" w:sz="8" w:space="0"/>
              <w:bottom w:val="single" w:color="000000" w:sz="8" w:space="0"/>
              <w:right w:val="single" w:color="000000" w:sz="8" w:space="0"/>
            </w:tcBorders>
          </w:tcPr>
          <w:p w14:paraId="070BDFD2">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со културата и традицијата на народите чијшто јазик го изучуваат</w:t>
            </w:r>
          </w:p>
        </w:tc>
        <w:tc>
          <w:tcPr>
            <w:tcW w:w="2835" w:type="dxa"/>
            <w:tcBorders>
              <w:top w:val="single" w:color="000000" w:sz="4" w:space="0"/>
              <w:left w:val="single" w:color="000000" w:sz="8" w:space="0"/>
              <w:bottom w:val="single" w:color="000000" w:sz="8" w:space="0"/>
              <w:right w:val="single" w:color="000000" w:sz="8" w:space="0"/>
            </w:tcBorders>
          </w:tcPr>
          <w:p w14:paraId="2EF118E5">
            <w:pPr>
              <w:widowControl w:val="0"/>
              <w:spacing w:after="0" w:line="240" w:lineRule="auto"/>
              <w:jc w:val="both"/>
              <w:rPr>
                <w:rFonts w:ascii="Arial" w:hAnsi="Arial" w:eastAsia="Arial" w:cs="Arial"/>
                <w:sz w:val="20"/>
                <w:szCs w:val="20"/>
              </w:rPr>
            </w:pPr>
            <w:r>
              <w:rPr>
                <w:rFonts w:ascii="Arial" w:hAnsi="Arial" w:eastAsia="Arial" w:cs="Arial"/>
                <w:sz w:val="20"/>
                <w:szCs w:val="20"/>
              </w:rPr>
              <w:t>Јасмина Ѓорѓевска</w:t>
            </w:r>
          </w:p>
          <w:p w14:paraId="156C3F6D">
            <w:pPr>
              <w:widowControl w:val="0"/>
              <w:spacing w:after="0" w:line="240" w:lineRule="auto"/>
              <w:jc w:val="both"/>
              <w:rPr>
                <w:rFonts w:ascii="Arial" w:hAnsi="Arial" w:eastAsia="Arial" w:cs="Arial"/>
                <w:sz w:val="20"/>
                <w:szCs w:val="20"/>
              </w:rPr>
            </w:pPr>
            <w:r>
              <w:rPr>
                <w:rFonts w:ascii="Arial" w:hAnsi="Arial" w:eastAsia="Arial" w:cs="Arial"/>
                <w:sz w:val="20"/>
                <w:szCs w:val="20"/>
              </w:rPr>
              <w:t>Ивана Пети</w:t>
            </w:r>
          </w:p>
          <w:p w14:paraId="3CAA0DBC">
            <w:pPr>
              <w:widowControl w:val="0"/>
              <w:spacing w:after="0" w:line="240" w:lineRule="auto"/>
              <w:jc w:val="both"/>
              <w:rPr>
                <w:rFonts w:ascii="Arial" w:hAnsi="Arial" w:eastAsia="Arial" w:cs="Arial"/>
                <w:sz w:val="20"/>
                <w:szCs w:val="20"/>
              </w:rPr>
            </w:pPr>
            <w:r>
              <w:rPr>
                <w:rFonts w:ascii="Arial" w:hAnsi="Arial" w:eastAsia="Arial" w:cs="Arial"/>
                <w:sz w:val="20"/>
                <w:szCs w:val="20"/>
              </w:rPr>
              <w:t>Сања Саркисјан</w:t>
            </w:r>
          </w:p>
          <w:p w14:paraId="45D5C89A">
            <w:pPr>
              <w:widowControl w:val="0"/>
              <w:spacing w:after="0" w:line="240" w:lineRule="auto"/>
              <w:jc w:val="both"/>
              <w:rPr>
                <w:rFonts w:ascii="Arial" w:hAnsi="Arial" w:eastAsia="Arial" w:cs="Arial"/>
                <w:sz w:val="20"/>
                <w:szCs w:val="20"/>
              </w:rPr>
            </w:pPr>
          </w:p>
        </w:tc>
        <w:tc>
          <w:tcPr>
            <w:tcW w:w="1275" w:type="dxa"/>
            <w:tcBorders>
              <w:top w:val="single" w:color="000000" w:sz="4" w:space="0"/>
              <w:left w:val="single" w:color="000000" w:sz="8" w:space="0"/>
              <w:bottom w:val="single" w:color="000000" w:sz="8" w:space="0"/>
              <w:right w:val="single" w:color="000000" w:sz="8" w:space="0"/>
            </w:tcBorders>
          </w:tcPr>
          <w:p w14:paraId="6FBDB705">
            <w:pPr>
              <w:widowControl w:val="0"/>
              <w:spacing w:after="0" w:line="240" w:lineRule="auto"/>
              <w:jc w:val="both"/>
              <w:rPr>
                <w:rFonts w:ascii="Arial" w:hAnsi="Arial" w:eastAsia="Arial" w:cs="Arial"/>
                <w:sz w:val="20"/>
                <w:szCs w:val="20"/>
              </w:rPr>
            </w:pPr>
            <w:r>
              <w:rPr>
                <w:rFonts w:ascii="Arial" w:hAnsi="Arial" w:eastAsia="Arial" w:cs="Arial"/>
                <w:sz w:val="20"/>
                <w:szCs w:val="20"/>
              </w:rPr>
              <w:t>I-IX одд</w:t>
            </w:r>
          </w:p>
        </w:tc>
        <w:tc>
          <w:tcPr>
            <w:tcW w:w="932" w:type="dxa"/>
            <w:tcBorders>
              <w:top w:val="single" w:color="000000" w:sz="4" w:space="0"/>
              <w:left w:val="single" w:color="000000" w:sz="8" w:space="0"/>
              <w:bottom w:val="single" w:color="000000" w:sz="8" w:space="0"/>
              <w:right w:val="single" w:color="000000" w:sz="8" w:space="0"/>
            </w:tcBorders>
          </w:tcPr>
          <w:p w14:paraId="1A286DD7">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Октомври </w:t>
            </w:r>
          </w:p>
        </w:tc>
        <w:tc>
          <w:tcPr>
            <w:tcW w:w="3117" w:type="dxa"/>
            <w:gridSpan w:val="2"/>
            <w:tcBorders>
              <w:top w:val="single" w:color="000000" w:sz="4" w:space="0"/>
              <w:left w:val="single" w:color="000000" w:sz="8" w:space="0"/>
              <w:bottom w:val="single" w:color="000000" w:sz="8" w:space="0"/>
              <w:right w:val="single" w:color="000000" w:sz="8" w:space="0"/>
            </w:tcBorders>
          </w:tcPr>
          <w:p w14:paraId="3BE60B8B">
            <w:pPr>
              <w:widowControl w:val="0"/>
              <w:spacing w:after="0" w:line="240" w:lineRule="auto"/>
              <w:jc w:val="both"/>
              <w:rPr>
                <w:rFonts w:ascii="Arial" w:hAnsi="Arial" w:eastAsia="Arial" w:cs="Arial"/>
                <w:sz w:val="20"/>
                <w:szCs w:val="20"/>
              </w:rPr>
            </w:pPr>
            <w:r>
              <w:rPr>
                <w:rFonts w:ascii="Arial" w:hAnsi="Arial" w:eastAsia="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color="000000" w:sz="4" w:space="0"/>
              <w:left w:val="single" w:color="000000" w:sz="8" w:space="0"/>
              <w:bottom w:val="single" w:color="000000" w:sz="8" w:space="0"/>
              <w:right w:val="single" w:color="000000" w:sz="8" w:space="0"/>
            </w:tcBorders>
          </w:tcPr>
          <w:p w14:paraId="592B3A10">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3D733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689782AE">
            <w:pPr>
              <w:widowControl w:val="0"/>
              <w:spacing w:after="0" w:line="240" w:lineRule="auto"/>
              <w:jc w:val="both"/>
              <w:rPr>
                <w:rFonts w:ascii="Arial" w:hAnsi="Arial" w:eastAsia="Arial" w:cs="Arial"/>
                <w:sz w:val="20"/>
                <w:szCs w:val="20"/>
              </w:rPr>
            </w:pPr>
            <w:r>
              <w:rPr>
                <w:rFonts w:ascii="Arial" w:hAnsi="Arial" w:eastAsia="Arial" w:cs="Arial"/>
                <w:sz w:val="20"/>
                <w:szCs w:val="20"/>
              </w:rPr>
              <w:t>7</w:t>
            </w:r>
          </w:p>
        </w:tc>
        <w:tc>
          <w:tcPr>
            <w:tcW w:w="2394" w:type="dxa"/>
            <w:tcBorders>
              <w:top w:val="single" w:color="000000" w:sz="8" w:space="0"/>
              <w:left w:val="single" w:color="000000" w:sz="8" w:space="0"/>
              <w:bottom w:val="single" w:color="000000" w:sz="8" w:space="0"/>
              <w:right w:val="single" w:color="000000" w:sz="8" w:space="0"/>
            </w:tcBorders>
          </w:tcPr>
          <w:p w14:paraId="2382AD7B">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13 Ноември- ослободувањето на Скопје</w:t>
            </w:r>
          </w:p>
        </w:tc>
        <w:tc>
          <w:tcPr>
            <w:tcW w:w="2127" w:type="dxa"/>
            <w:tcBorders>
              <w:top w:val="single" w:color="000000" w:sz="8" w:space="0"/>
              <w:left w:val="single" w:color="000000" w:sz="8" w:space="0"/>
              <w:bottom w:val="single" w:color="000000" w:sz="8" w:space="0"/>
              <w:right w:val="single" w:color="000000" w:sz="8" w:space="0"/>
            </w:tcBorders>
          </w:tcPr>
          <w:p w14:paraId="3FFECA3F">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љубов кон родниот град, запознавање со минатото на градот</w:t>
            </w:r>
          </w:p>
        </w:tc>
        <w:tc>
          <w:tcPr>
            <w:tcW w:w="2835" w:type="dxa"/>
            <w:tcBorders>
              <w:top w:val="single" w:color="000000" w:sz="8" w:space="0"/>
              <w:left w:val="single" w:color="000000" w:sz="8" w:space="0"/>
              <w:bottom w:val="single" w:color="000000" w:sz="8" w:space="0"/>
              <w:right w:val="single" w:color="000000" w:sz="8" w:space="0"/>
            </w:tcBorders>
          </w:tcPr>
          <w:p w14:paraId="7E26DA3D">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548CF397">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3FEBAF07">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p w14:paraId="7D7CC759">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 Драгољуб Јаќоски</w:t>
            </w:r>
          </w:p>
        </w:tc>
        <w:tc>
          <w:tcPr>
            <w:tcW w:w="1275" w:type="dxa"/>
            <w:tcBorders>
              <w:top w:val="single" w:color="000000" w:sz="8" w:space="0"/>
              <w:left w:val="single" w:color="000000" w:sz="8" w:space="0"/>
              <w:bottom w:val="single" w:color="000000" w:sz="8" w:space="0"/>
              <w:right w:val="single" w:color="000000" w:sz="8" w:space="0"/>
            </w:tcBorders>
          </w:tcPr>
          <w:p w14:paraId="0F6A7666">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 VI-IX одд.</w:t>
            </w:r>
          </w:p>
        </w:tc>
        <w:tc>
          <w:tcPr>
            <w:tcW w:w="932" w:type="dxa"/>
            <w:tcBorders>
              <w:top w:val="single" w:color="000000" w:sz="8" w:space="0"/>
              <w:left w:val="single" w:color="000000" w:sz="8" w:space="0"/>
              <w:bottom w:val="single" w:color="000000" w:sz="8" w:space="0"/>
              <w:right w:val="single" w:color="000000" w:sz="8" w:space="0"/>
            </w:tcBorders>
          </w:tcPr>
          <w:p w14:paraId="29962C53">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45ADD589">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48E95FA8">
            <w:pPr>
              <w:widowControl w:val="0"/>
              <w:spacing w:after="0" w:line="240" w:lineRule="auto"/>
              <w:jc w:val="both"/>
              <w:rPr>
                <w:rFonts w:ascii="Arial" w:hAnsi="Arial" w:eastAsia="Arial" w:cs="Arial"/>
                <w:sz w:val="20"/>
                <w:szCs w:val="20"/>
              </w:rPr>
            </w:pPr>
            <w:r>
              <w:rPr>
                <w:rFonts w:ascii="Arial" w:hAnsi="Arial" w:eastAsia="Arial" w:cs="Arial"/>
                <w:sz w:val="20"/>
                <w:szCs w:val="20"/>
              </w:rPr>
              <w:t>Печатени материјали подготвени од наставниците и учениците (литературни песни и текстови, историски текстови, хамери...)</w:t>
            </w:r>
          </w:p>
        </w:tc>
        <w:tc>
          <w:tcPr>
            <w:tcW w:w="2016" w:type="dxa"/>
            <w:gridSpan w:val="2"/>
            <w:tcBorders>
              <w:top w:val="single" w:color="000000" w:sz="8" w:space="0"/>
              <w:left w:val="single" w:color="000000" w:sz="8" w:space="0"/>
              <w:bottom w:val="single" w:color="000000" w:sz="8" w:space="0"/>
              <w:right w:val="single" w:color="000000" w:sz="8" w:space="0"/>
            </w:tcBorders>
          </w:tcPr>
          <w:p w14:paraId="1091D28E">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6D600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6525B43B">
            <w:pPr>
              <w:widowControl w:val="0"/>
              <w:spacing w:after="0" w:line="240" w:lineRule="auto"/>
              <w:jc w:val="both"/>
              <w:rPr>
                <w:rFonts w:ascii="Arial" w:hAnsi="Arial" w:eastAsia="Arial" w:cs="Arial"/>
                <w:sz w:val="20"/>
                <w:szCs w:val="20"/>
              </w:rPr>
            </w:pPr>
            <w:r>
              <w:rPr>
                <w:rFonts w:ascii="Arial" w:hAnsi="Arial" w:eastAsia="Arial" w:cs="Arial"/>
                <w:sz w:val="20"/>
                <w:szCs w:val="20"/>
              </w:rPr>
              <w:t>8</w:t>
            </w:r>
          </w:p>
        </w:tc>
        <w:tc>
          <w:tcPr>
            <w:tcW w:w="2394" w:type="dxa"/>
            <w:tcBorders>
              <w:top w:val="single" w:color="000000" w:sz="8" w:space="0"/>
              <w:left w:val="single" w:color="000000" w:sz="8" w:space="0"/>
              <w:bottom w:val="single" w:color="000000" w:sz="8" w:space="0"/>
              <w:right w:val="single" w:color="000000" w:sz="8" w:space="0"/>
            </w:tcBorders>
          </w:tcPr>
          <w:p w14:paraId="0C7103D4">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Mесецот на книгата</w:t>
            </w:r>
          </w:p>
        </w:tc>
        <w:tc>
          <w:tcPr>
            <w:tcW w:w="2127" w:type="dxa"/>
            <w:tcBorders>
              <w:top w:val="single" w:color="000000" w:sz="8" w:space="0"/>
              <w:left w:val="single" w:color="000000" w:sz="8" w:space="0"/>
              <w:bottom w:val="single" w:color="000000" w:sz="8" w:space="0"/>
              <w:right w:val="single" w:color="000000" w:sz="8" w:space="0"/>
            </w:tcBorders>
          </w:tcPr>
          <w:p w14:paraId="1B76CE00">
            <w:pPr>
              <w:widowControl w:val="0"/>
              <w:spacing w:after="0" w:line="240" w:lineRule="auto"/>
              <w:jc w:val="both"/>
              <w:rPr>
                <w:rFonts w:ascii="Arial" w:hAnsi="Arial" w:eastAsia="Arial" w:cs="Arial"/>
                <w:sz w:val="20"/>
                <w:szCs w:val="20"/>
              </w:rPr>
            </w:pPr>
            <w:r>
              <w:rPr>
                <w:rFonts w:ascii="Arial" w:hAnsi="Arial" w:eastAsia="Arial" w:cs="Arial"/>
                <w:sz w:val="20"/>
                <w:szCs w:val="20"/>
              </w:rPr>
              <w:t>Да се негува навиката за читање книги и да се развиваат креативните и творечки способности на учениците</w:t>
            </w:r>
          </w:p>
        </w:tc>
        <w:tc>
          <w:tcPr>
            <w:tcW w:w="2835" w:type="dxa"/>
            <w:tcBorders>
              <w:top w:val="single" w:color="000000" w:sz="8" w:space="0"/>
              <w:left w:val="single" w:color="000000" w:sz="8" w:space="0"/>
              <w:bottom w:val="single" w:color="000000" w:sz="8" w:space="0"/>
              <w:right w:val="single" w:color="000000" w:sz="8" w:space="0"/>
            </w:tcBorders>
          </w:tcPr>
          <w:p w14:paraId="3369FF60">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7EF0E4ED">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6E886DA7">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tc>
        <w:tc>
          <w:tcPr>
            <w:tcW w:w="1275" w:type="dxa"/>
            <w:tcBorders>
              <w:top w:val="single" w:color="000000" w:sz="8" w:space="0"/>
              <w:left w:val="single" w:color="000000" w:sz="8" w:space="0"/>
              <w:bottom w:val="single" w:color="000000" w:sz="8" w:space="0"/>
              <w:right w:val="single" w:color="000000" w:sz="8" w:space="0"/>
            </w:tcBorders>
          </w:tcPr>
          <w:p w14:paraId="392ECE24">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71A427D1">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43334B3F">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754DE5F8">
            <w:pPr>
              <w:widowControl w:val="0"/>
              <w:spacing w:after="0" w:line="240" w:lineRule="auto"/>
              <w:jc w:val="both"/>
              <w:rPr>
                <w:rFonts w:ascii="Arial" w:hAnsi="Arial" w:eastAsia="Arial" w:cs="Arial"/>
                <w:sz w:val="20"/>
                <w:szCs w:val="20"/>
              </w:rPr>
            </w:pPr>
            <w:r>
              <w:rPr>
                <w:rFonts w:ascii="Arial" w:hAnsi="Arial" w:eastAsia="Arial" w:cs="Arial"/>
                <w:sz w:val="20"/>
                <w:szCs w:val="20"/>
              </w:rPr>
              <w:t>Литературни ликовни дела,</w:t>
            </w:r>
          </w:p>
          <w:p w14:paraId="7BA8658C">
            <w:pPr>
              <w:widowControl w:val="0"/>
              <w:spacing w:after="0" w:line="240" w:lineRule="auto"/>
              <w:jc w:val="both"/>
              <w:rPr>
                <w:rFonts w:ascii="Arial" w:hAnsi="Arial" w:eastAsia="Arial" w:cs="Arial"/>
                <w:sz w:val="20"/>
                <w:szCs w:val="20"/>
              </w:rPr>
            </w:pPr>
            <w:r>
              <w:rPr>
                <w:rFonts w:ascii="Arial" w:hAnsi="Arial" w:eastAsia="Arial" w:cs="Arial"/>
                <w:sz w:val="20"/>
                <w:szCs w:val="20"/>
              </w:rPr>
              <w:t>прибор за работа.</w:t>
            </w:r>
          </w:p>
        </w:tc>
        <w:tc>
          <w:tcPr>
            <w:tcW w:w="2016" w:type="dxa"/>
            <w:gridSpan w:val="2"/>
            <w:tcBorders>
              <w:top w:val="single" w:color="000000" w:sz="8" w:space="0"/>
              <w:left w:val="single" w:color="000000" w:sz="8" w:space="0"/>
              <w:bottom w:val="single" w:color="000000" w:sz="8" w:space="0"/>
              <w:right w:val="single" w:color="000000" w:sz="8" w:space="0"/>
            </w:tcBorders>
          </w:tcPr>
          <w:p w14:paraId="1AFA4CED">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72D32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43" w:hRule="atLeast"/>
          <w:jc w:val="center"/>
        </w:trPr>
        <w:tc>
          <w:tcPr>
            <w:tcW w:w="714" w:type="dxa"/>
            <w:tcBorders>
              <w:top w:val="single" w:color="000000" w:sz="8" w:space="0"/>
              <w:left w:val="single" w:color="000000" w:sz="8" w:space="0"/>
              <w:bottom w:val="single" w:color="000000" w:sz="4" w:space="0"/>
              <w:right w:val="single" w:color="000000" w:sz="8" w:space="0"/>
            </w:tcBorders>
          </w:tcPr>
          <w:p w14:paraId="19B8CCB4">
            <w:pPr>
              <w:widowControl w:val="0"/>
              <w:spacing w:after="0" w:line="240" w:lineRule="auto"/>
              <w:jc w:val="both"/>
              <w:rPr>
                <w:rFonts w:ascii="Arial" w:hAnsi="Arial" w:eastAsia="Arial" w:cs="Arial"/>
                <w:sz w:val="20"/>
                <w:szCs w:val="20"/>
              </w:rPr>
            </w:pPr>
            <w:r>
              <w:rPr>
                <w:rFonts w:ascii="Arial" w:hAnsi="Arial" w:eastAsia="Arial" w:cs="Arial"/>
                <w:sz w:val="20"/>
                <w:szCs w:val="20"/>
              </w:rPr>
              <w:t>9</w:t>
            </w:r>
          </w:p>
        </w:tc>
        <w:tc>
          <w:tcPr>
            <w:tcW w:w="2394" w:type="dxa"/>
            <w:tcBorders>
              <w:top w:val="single" w:color="000000" w:sz="8" w:space="0"/>
              <w:left w:val="single" w:color="000000" w:sz="8" w:space="0"/>
              <w:bottom w:val="single" w:color="000000" w:sz="4" w:space="0"/>
              <w:right w:val="single" w:color="000000" w:sz="8" w:space="0"/>
            </w:tcBorders>
          </w:tcPr>
          <w:p w14:paraId="040FD5DE">
            <w:pPr>
              <w:widowControl w:val="0"/>
              <w:spacing w:after="0" w:line="240" w:lineRule="auto"/>
              <w:jc w:val="both"/>
              <w:rPr>
                <w:rFonts w:ascii="Arial" w:hAnsi="Arial" w:eastAsia="Arial" w:cs="Arial"/>
                <w:sz w:val="20"/>
                <w:szCs w:val="20"/>
              </w:rPr>
            </w:pPr>
            <w:r>
              <w:rPr>
                <w:rFonts w:ascii="Arial" w:hAnsi="Arial" w:eastAsia="Arial" w:cs="Arial"/>
                <w:sz w:val="20"/>
                <w:szCs w:val="20"/>
              </w:rPr>
              <w:t>Отворен ден за граѓанско образование</w:t>
            </w:r>
          </w:p>
          <w:p w14:paraId="4776193A">
            <w:pPr>
              <w:widowControl w:val="0"/>
              <w:spacing w:after="0" w:line="240" w:lineRule="auto"/>
              <w:jc w:val="both"/>
              <w:rPr>
                <w:rFonts w:ascii="Arial" w:hAnsi="Arial" w:eastAsia="Arial" w:cs="Arial"/>
                <w:sz w:val="20"/>
                <w:szCs w:val="20"/>
              </w:rPr>
            </w:pPr>
          </w:p>
        </w:tc>
        <w:tc>
          <w:tcPr>
            <w:tcW w:w="2127" w:type="dxa"/>
            <w:tcBorders>
              <w:top w:val="single" w:color="000000" w:sz="8" w:space="0"/>
              <w:left w:val="single" w:color="000000" w:sz="8" w:space="0"/>
              <w:bottom w:val="single" w:color="000000" w:sz="4" w:space="0"/>
              <w:right w:val="single" w:color="000000" w:sz="8" w:space="0"/>
            </w:tcBorders>
          </w:tcPr>
          <w:p w14:paraId="2A22F077">
            <w:pPr>
              <w:widowControl w:val="0"/>
              <w:spacing w:after="0" w:line="240" w:lineRule="auto"/>
              <w:jc w:val="both"/>
              <w:rPr>
                <w:rFonts w:ascii="Arial" w:hAnsi="Arial" w:eastAsia="Arial" w:cs="Arial"/>
                <w:sz w:val="20"/>
                <w:szCs w:val="20"/>
              </w:rPr>
            </w:pPr>
            <w:r>
              <w:rPr>
                <w:rFonts w:ascii="Arial" w:hAnsi="Arial" w:eastAsia="Arial" w:cs="Arial"/>
                <w:sz w:val="20"/>
                <w:szCs w:val="20"/>
              </w:rPr>
              <w:t>Зајакнување на демократската клима во училиштето; зајакнување на ученичката иницијативност за преземање активности за позитивна промена</w:t>
            </w:r>
          </w:p>
        </w:tc>
        <w:tc>
          <w:tcPr>
            <w:tcW w:w="2835" w:type="dxa"/>
            <w:tcBorders>
              <w:top w:val="single" w:color="000000" w:sz="8" w:space="0"/>
              <w:left w:val="single" w:color="000000" w:sz="8" w:space="0"/>
              <w:bottom w:val="single" w:color="000000" w:sz="4" w:space="0"/>
              <w:right w:val="single" w:color="000000" w:sz="8" w:space="0"/>
            </w:tcBorders>
          </w:tcPr>
          <w:p w14:paraId="56617436">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 Трајковска</w:t>
            </w:r>
          </w:p>
          <w:p w14:paraId="3EE0A9DC">
            <w:pPr>
              <w:widowControl w:val="0"/>
              <w:spacing w:after="0" w:line="240" w:lineRule="auto"/>
              <w:jc w:val="both"/>
              <w:rPr>
                <w:rFonts w:ascii="Arial" w:hAnsi="Arial" w:eastAsia="Arial" w:cs="Arial"/>
                <w:sz w:val="20"/>
                <w:szCs w:val="20"/>
              </w:rPr>
            </w:pPr>
          </w:p>
        </w:tc>
        <w:tc>
          <w:tcPr>
            <w:tcW w:w="1275" w:type="dxa"/>
            <w:tcBorders>
              <w:top w:val="single" w:color="000000" w:sz="8" w:space="0"/>
              <w:left w:val="single" w:color="000000" w:sz="8" w:space="0"/>
              <w:bottom w:val="single" w:color="000000" w:sz="4" w:space="0"/>
              <w:right w:val="single" w:color="000000" w:sz="8" w:space="0"/>
            </w:tcBorders>
          </w:tcPr>
          <w:p w14:paraId="78B5E38F">
            <w:pPr>
              <w:spacing w:after="0" w:line="240" w:lineRule="auto"/>
              <w:jc w:val="both"/>
              <w:rPr>
                <w:rFonts w:ascii="Arial" w:hAnsi="Arial" w:eastAsia="Arial" w:cs="Arial"/>
                <w:sz w:val="20"/>
                <w:szCs w:val="20"/>
              </w:rPr>
            </w:pPr>
            <w:r>
              <w:rPr>
                <w:rFonts w:ascii="Arial" w:hAnsi="Arial" w:eastAsia="Arial" w:cs="Arial"/>
                <w:sz w:val="20"/>
                <w:szCs w:val="20"/>
              </w:rPr>
              <w:t>VIII , IX одд.</w:t>
            </w:r>
          </w:p>
        </w:tc>
        <w:tc>
          <w:tcPr>
            <w:tcW w:w="932" w:type="dxa"/>
            <w:tcBorders>
              <w:top w:val="single" w:color="000000" w:sz="8" w:space="0"/>
              <w:left w:val="single" w:color="000000" w:sz="8" w:space="0"/>
              <w:bottom w:val="single" w:color="000000" w:sz="4" w:space="0"/>
              <w:right w:val="single" w:color="000000" w:sz="8" w:space="0"/>
            </w:tcBorders>
          </w:tcPr>
          <w:p w14:paraId="5568C59B">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0516A5C4">
            <w:pPr>
              <w:widowControl w:val="0"/>
              <w:spacing w:after="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учебната </w:t>
            </w:r>
          </w:p>
          <w:p w14:paraId="3428D538">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4" w:space="0"/>
              <w:right w:val="single" w:color="000000" w:sz="8" w:space="0"/>
            </w:tcBorders>
          </w:tcPr>
          <w:p w14:paraId="47BAF626">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подготвени од наставникот, презентации од учениците</w:t>
            </w:r>
          </w:p>
        </w:tc>
        <w:tc>
          <w:tcPr>
            <w:tcW w:w="2016" w:type="dxa"/>
            <w:gridSpan w:val="2"/>
            <w:tcBorders>
              <w:top w:val="single" w:color="000000" w:sz="8" w:space="0"/>
              <w:left w:val="single" w:color="000000" w:sz="8" w:space="0"/>
              <w:bottom w:val="single" w:color="000000" w:sz="4" w:space="0"/>
              <w:right w:val="single" w:color="000000" w:sz="8" w:space="0"/>
            </w:tcBorders>
          </w:tcPr>
          <w:p w14:paraId="73B05BF3">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Одговорен наставник од активот</w:t>
            </w:r>
          </w:p>
        </w:tc>
      </w:tr>
      <w:tr w14:paraId="4EF70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5" w:hRule="atLeast"/>
          <w:jc w:val="center"/>
        </w:trPr>
        <w:tc>
          <w:tcPr>
            <w:tcW w:w="714" w:type="dxa"/>
            <w:tcBorders>
              <w:top w:val="single" w:color="000000" w:sz="4" w:space="0"/>
              <w:left w:val="single" w:color="000000" w:sz="4" w:space="0"/>
              <w:bottom w:val="single" w:color="000000" w:sz="8" w:space="0"/>
              <w:right w:val="single" w:color="000000" w:sz="8" w:space="0"/>
            </w:tcBorders>
          </w:tcPr>
          <w:p w14:paraId="4F56E1E8">
            <w:pPr>
              <w:widowControl w:val="0"/>
              <w:spacing w:after="0" w:line="240" w:lineRule="auto"/>
              <w:jc w:val="both"/>
              <w:rPr>
                <w:rFonts w:ascii="Arial" w:hAnsi="Arial" w:eastAsia="Arial" w:cs="Arial"/>
                <w:sz w:val="20"/>
                <w:szCs w:val="20"/>
              </w:rPr>
            </w:pPr>
            <w:r>
              <w:rPr>
                <w:rFonts w:ascii="Arial" w:hAnsi="Arial" w:eastAsia="Arial" w:cs="Arial"/>
                <w:sz w:val="20"/>
                <w:szCs w:val="20"/>
              </w:rPr>
              <w:t>10</w:t>
            </w:r>
          </w:p>
        </w:tc>
        <w:tc>
          <w:tcPr>
            <w:tcW w:w="2394" w:type="dxa"/>
            <w:tcBorders>
              <w:top w:val="single" w:color="000000" w:sz="4" w:space="0"/>
              <w:left w:val="single" w:color="000000" w:sz="8" w:space="0"/>
              <w:bottom w:val="single" w:color="000000" w:sz="8" w:space="0"/>
              <w:right w:val="single" w:color="000000" w:sz="8" w:space="0"/>
            </w:tcBorders>
          </w:tcPr>
          <w:p w14:paraId="4371AE6A">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Одбележување на Ден на благодарноста </w:t>
            </w:r>
          </w:p>
        </w:tc>
        <w:tc>
          <w:tcPr>
            <w:tcW w:w="2127" w:type="dxa"/>
            <w:tcBorders>
              <w:top w:val="single" w:color="000000" w:sz="4" w:space="0"/>
              <w:left w:val="single" w:color="000000" w:sz="8" w:space="0"/>
              <w:bottom w:val="single" w:color="000000" w:sz="8" w:space="0"/>
              <w:right w:val="single" w:color="000000" w:sz="8" w:space="0"/>
            </w:tcBorders>
          </w:tcPr>
          <w:p w14:paraId="1D2BAE5B">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со културата и традицијата на народите чијшто јазик го изучуваат</w:t>
            </w:r>
          </w:p>
        </w:tc>
        <w:tc>
          <w:tcPr>
            <w:tcW w:w="2835" w:type="dxa"/>
            <w:tcBorders>
              <w:top w:val="single" w:color="000000" w:sz="4" w:space="0"/>
              <w:left w:val="single" w:color="000000" w:sz="8" w:space="0"/>
              <w:bottom w:val="single" w:color="000000" w:sz="8" w:space="0"/>
              <w:right w:val="single" w:color="000000" w:sz="8" w:space="0"/>
            </w:tcBorders>
          </w:tcPr>
          <w:p w14:paraId="4CEC20C3">
            <w:pPr>
              <w:widowControl w:val="0"/>
              <w:spacing w:after="0" w:line="240" w:lineRule="auto"/>
              <w:jc w:val="both"/>
              <w:rPr>
                <w:rFonts w:ascii="Arial" w:hAnsi="Arial" w:eastAsia="Arial" w:cs="Arial"/>
                <w:sz w:val="20"/>
                <w:szCs w:val="20"/>
              </w:rPr>
            </w:pPr>
            <w:r>
              <w:rPr>
                <w:rFonts w:ascii="Arial" w:hAnsi="Arial" w:eastAsia="Arial" w:cs="Arial"/>
                <w:sz w:val="20"/>
                <w:szCs w:val="20"/>
              </w:rPr>
              <w:t>Јасмина Ѓорѓевска</w:t>
            </w:r>
          </w:p>
          <w:p w14:paraId="2269A6D2">
            <w:pPr>
              <w:widowControl w:val="0"/>
              <w:spacing w:after="0" w:line="240" w:lineRule="auto"/>
              <w:jc w:val="both"/>
              <w:rPr>
                <w:rFonts w:ascii="Arial" w:hAnsi="Arial" w:eastAsia="Arial" w:cs="Arial"/>
                <w:sz w:val="20"/>
                <w:szCs w:val="20"/>
              </w:rPr>
            </w:pPr>
            <w:r>
              <w:rPr>
                <w:rFonts w:ascii="Arial" w:hAnsi="Arial" w:eastAsia="Arial" w:cs="Arial"/>
                <w:sz w:val="20"/>
                <w:szCs w:val="20"/>
              </w:rPr>
              <w:t>Ивана Пети</w:t>
            </w:r>
          </w:p>
          <w:p w14:paraId="7DB37962">
            <w:pPr>
              <w:widowControl w:val="0"/>
              <w:spacing w:after="0" w:line="240" w:lineRule="auto"/>
              <w:jc w:val="both"/>
              <w:rPr>
                <w:rFonts w:ascii="Arial" w:hAnsi="Arial" w:eastAsia="Arial" w:cs="Arial"/>
                <w:sz w:val="20"/>
                <w:szCs w:val="20"/>
              </w:rPr>
            </w:pPr>
            <w:r>
              <w:rPr>
                <w:rFonts w:ascii="Arial" w:hAnsi="Arial" w:eastAsia="Arial" w:cs="Arial"/>
                <w:sz w:val="20"/>
                <w:szCs w:val="20"/>
              </w:rPr>
              <w:t>Сања Саркисјан</w:t>
            </w:r>
          </w:p>
          <w:p w14:paraId="440FDDE9">
            <w:pPr>
              <w:widowControl w:val="0"/>
              <w:spacing w:after="0" w:line="240" w:lineRule="auto"/>
              <w:jc w:val="both"/>
              <w:rPr>
                <w:rFonts w:ascii="Arial" w:hAnsi="Arial" w:eastAsia="Arial" w:cs="Arial"/>
                <w:sz w:val="20"/>
                <w:szCs w:val="20"/>
              </w:rPr>
            </w:pPr>
          </w:p>
        </w:tc>
        <w:tc>
          <w:tcPr>
            <w:tcW w:w="1275" w:type="dxa"/>
            <w:tcBorders>
              <w:top w:val="single" w:color="000000" w:sz="4" w:space="0"/>
              <w:left w:val="single" w:color="000000" w:sz="8" w:space="0"/>
              <w:bottom w:val="single" w:color="000000" w:sz="8" w:space="0"/>
              <w:right w:val="single" w:color="000000" w:sz="8" w:space="0"/>
            </w:tcBorders>
          </w:tcPr>
          <w:p w14:paraId="75857631">
            <w:pPr>
              <w:spacing w:after="0" w:line="240" w:lineRule="auto"/>
              <w:jc w:val="both"/>
              <w:rPr>
                <w:rFonts w:ascii="Arial" w:hAnsi="Arial" w:eastAsia="Arial" w:cs="Arial"/>
                <w:sz w:val="20"/>
                <w:szCs w:val="20"/>
              </w:rPr>
            </w:pPr>
            <w:r>
              <w:rPr>
                <w:rFonts w:ascii="Arial" w:hAnsi="Arial" w:eastAsia="Arial" w:cs="Arial"/>
                <w:sz w:val="20"/>
                <w:szCs w:val="20"/>
              </w:rPr>
              <w:t>I-IX одд</w:t>
            </w:r>
          </w:p>
        </w:tc>
        <w:tc>
          <w:tcPr>
            <w:tcW w:w="932" w:type="dxa"/>
            <w:tcBorders>
              <w:top w:val="single" w:color="000000" w:sz="4" w:space="0"/>
              <w:left w:val="single" w:color="000000" w:sz="8" w:space="0"/>
              <w:bottom w:val="single" w:color="000000" w:sz="8" w:space="0"/>
              <w:right w:val="single" w:color="000000" w:sz="8" w:space="0"/>
            </w:tcBorders>
          </w:tcPr>
          <w:p w14:paraId="3A893119">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6DD7780F">
            <w:pPr>
              <w:widowControl w:val="0"/>
              <w:spacing w:after="0" w:line="240" w:lineRule="auto"/>
              <w:jc w:val="both"/>
              <w:rPr>
                <w:rFonts w:ascii="Arial" w:hAnsi="Arial" w:eastAsia="Arial" w:cs="Arial"/>
                <w:sz w:val="20"/>
                <w:szCs w:val="20"/>
              </w:rPr>
            </w:pPr>
          </w:p>
        </w:tc>
        <w:tc>
          <w:tcPr>
            <w:tcW w:w="3117" w:type="dxa"/>
            <w:gridSpan w:val="2"/>
            <w:tcBorders>
              <w:top w:val="single" w:color="000000" w:sz="4" w:space="0"/>
              <w:left w:val="single" w:color="000000" w:sz="8" w:space="0"/>
              <w:bottom w:val="single" w:color="000000" w:sz="8" w:space="0"/>
              <w:right w:val="single" w:color="000000" w:sz="8" w:space="0"/>
            </w:tcBorders>
          </w:tcPr>
          <w:p w14:paraId="1396CFA1">
            <w:pPr>
              <w:widowControl w:val="0"/>
              <w:spacing w:after="0" w:line="240" w:lineRule="auto"/>
              <w:jc w:val="both"/>
              <w:rPr>
                <w:rFonts w:ascii="Arial" w:hAnsi="Arial" w:eastAsia="Arial" w:cs="Arial"/>
                <w:sz w:val="20"/>
                <w:szCs w:val="20"/>
              </w:rPr>
            </w:pPr>
            <w:r>
              <w:rPr>
                <w:rFonts w:ascii="Arial" w:hAnsi="Arial" w:eastAsia="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color="000000" w:sz="4" w:space="0"/>
              <w:left w:val="single" w:color="000000" w:sz="8" w:space="0"/>
              <w:bottom w:val="single" w:color="000000" w:sz="8" w:space="0"/>
              <w:right w:val="single" w:color="000000" w:sz="8" w:space="0"/>
            </w:tcBorders>
          </w:tcPr>
          <w:p w14:paraId="51850627">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3D315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73FF86DC">
            <w:pPr>
              <w:widowControl w:val="0"/>
              <w:spacing w:after="0" w:line="240" w:lineRule="auto"/>
              <w:jc w:val="both"/>
              <w:rPr>
                <w:rFonts w:ascii="Arial" w:hAnsi="Arial" w:eastAsia="Arial" w:cs="Arial"/>
                <w:sz w:val="20"/>
                <w:szCs w:val="20"/>
              </w:rPr>
            </w:pPr>
            <w:r>
              <w:rPr>
                <w:rFonts w:ascii="Arial" w:hAnsi="Arial" w:eastAsia="Arial" w:cs="Arial"/>
                <w:sz w:val="20"/>
                <w:szCs w:val="20"/>
              </w:rPr>
              <w:t>11</w:t>
            </w:r>
          </w:p>
        </w:tc>
        <w:tc>
          <w:tcPr>
            <w:tcW w:w="2394" w:type="dxa"/>
            <w:tcBorders>
              <w:top w:val="single" w:color="000000" w:sz="8" w:space="0"/>
              <w:left w:val="single" w:color="000000" w:sz="8" w:space="0"/>
              <w:bottom w:val="single" w:color="000000" w:sz="8" w:space="0"/>
              <w:right w:val="single" w:color="000000" w:sz="8" w:space="0"/>
            </w:tcBorders>
          </w:tcPr>
          <w:p w14:paraId="64123BEA">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празникот Св.Климент Охридски</w:t>
            </w:r>
          </w:p>
        </w:tc>
        <w:tc>
          <w:tcPr>
            <w:tcW w:w="2127" w:type="dxa"/>
            <w:tcBorders>
              <w:top w:val="single" w:color="000000" w:sz="8" w:space="0"/>
              <w:left w:val="single" w:color="000000" w:sz="8" w:space="0"/>
              <w:bottom w:val="single" w:color="000000" w:sz="8" w:space="0"/>
              <w:right w:val="single" w:color="000000" w:sz="8" w:space="0"/>
            </w:tcBorders>
          </w:tcPr>
          <w:p w14:paraId="2A1F7DA1">
            <w:pPr>
              <w:widowControl w:val="0"/>
              <w:spacing w:after="0" w:line="240" w:lineRule="auto"/>
              <w:jc w:val="both"/>
              <w:rPr>
                <w:rFonts w:ascii="Arial" w:hAnsi="Arial" w:eastAsia="Arial" w:cs="Arial"/>
                <w:sz w:val="20"/>
                <w:szCs w:val="20"/>
              </w:rPr>
            </w:pPr>
            <w:r>
              <w:rPr>
                <w:rFonts w:ascii="Arial" w:hAnsi="Arial" w:eastAsia="Arial" w:cs="Arial"/>
                <w:sz w:val="20"/>
                <w:szCs w:val="20"/>
              </w:rPr>
              <w:t>Да се негува споменот и делото на Св.Климент Охридски</w:t>
            </w:r>
          </w:p>
        </w:tc>
        <w:tc>
          <w:tcPr>
            <w:tcW w:w="2835" w:type="dxa"/>
            <w:tcBorders>
              <w:top w:val="single" w:color="000000" w:sz="8" w:space="0"/>
              <w:left w:val="single" w:color="000000" w:sz="8" w:space="0"/>
              <w:bottom w:val="single" w:color="000000" w:sz="8" w:space="0"/>
              <w:right w:val="single" w:color="000000" w:sz="8" w:space="0"/>
            </w:tcBorders>
          </w:tcPr>
          <w:p w14:paraId="0E242D8D">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0301A0AE">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7E9771A4">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p w14:paraId="10443BB5">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 Трајковска</w:t>
            </w:r>
          </w:p>
          <w:p w14:paraId="74A08856">
            <w:pPr>
              <w:widowControl w:val="0"/>
              <w:spacing w:after="0" w:line="240" w:lineRule="auto"/>
              <w:jc w:val="both"/>
              <w:rPr>
                <w:rFonts w:ascii="Arial" w:hAnsi="Arial" w:eastAsia="Arial" w:cs="Arial"/>
                <w:sz w:val="20"/>
                <w:szCs w:val="20"/>
              </w:rPr>
            </w:pPr>
            <w:r>
              <w:rPr>
                <w:rFonts w:ascii="Arial" w:hAnsi="Arial" w:eastAsia="Arial" w:cs="Arial"/>
                <w:sz w:val="20"/>
                <w:szCs w:val="20"/>
              </w:rPr>
              <w:t>Драгољуб Јаќоски</w:t>
            </w:r>
          </w:p>
        </w:tc>
        <w:tc>
          <w:tcPr>
            <w:tcW w:w="1275" w:type="dxa"/>
            <w:tcBorders>
              <w:top w:val="single" w:color="000000" w:sz="8" w:space="0"/>
              <w:left w:val="single" w:color="000000" w:sz="8" w:space="0"/>
              <w:bottom w:val="single" w:color="000000" w:sz="8" w:space="0"/>
              <w:right w:val="single" w:color="000000" w:sz="8" w:space="0"/>
            </w:tcBorders>
          </w:tcPr>
          <w:p w14:paraId="0A4952A3">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610D8FE0">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Декември </w:t>
            </w:r>
          </w:p>
          <w:p w14:paraId="2BB79DFF">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11E4C999">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подготвени од наставниците и учениците (литературни творби, историски текстови, хамери...)</w:t>
            </w:r>
          </w:p>
        </w:tc>
        <w:tc>
          <w:tcPr>
            <w:tcW w:w="2016" w:type="dxa"/>
            <w:gridSpan w:val="2"/>
            <w:tcBorders>
              <w:top w:val="single" w:color="000000" w:sz="8" w:space="0"/>
              <w:left w:val="single" w:color="000000" w:sz="8" w:space="0"/>
              <w:bottom w:val="single" w:color="000000" w:sz="8" w:space="0"/>
              <w:right w:val="single" w:color="000000" w:sz="8" w:space="0"/>
            </w:tcBorders>
          </w:tcPr>
          <w:p w14:paraId="459420D9">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5C8AA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00" w:hRule="atLeast"/>
          <w:jc w:val="center"/>
        </w:trPr>
        <w:tc>
          <w:tcPr>
            <w:tcW w:w="714" w:type="dxa"/>
            <w:tcBorders>
              <w:top w:val="single" w:color="000000" w:sz="8" w:space="0"/>
              <w:left w:val="single" w:color="000000" w:sz="8" w:space="0"/>
              <w:bottom w:val="single" w:color="000000" w:sz="8" w:space="0"/>
              <w:right w:val="single" w:color="000000" w:sz="8" w:space="0"/>
            </w:tcBorders>
          </w:tcPr>
          <w:p w14:paraId="74385048">
            <w:pPr>
              <w:widowControl w:val="0"/>
              <w:spacing w:after="0" w:line="240" w:lineRule="auto"/>
              <w:jc w:val="both"/>
              <w:rPr>
                <w:rFonts w:ascii="Arial" w:hAnsi="Arial" w:eastAsia="Arial" w:cs="Arial"/>
                <w:sz w:val="20"/>
                <w:szCs w:val="20"/>
              </w:rPr>
            </w:pPr>
            <w:r>
              <w:rPr>
                <w:rFonts w:ascii="Arial" w:hAnsi="Arial" w:eastAsia="Arial" w:cs="Arial"/>
                <w:sz w:val="20"/>
                <w:szCs w:val="20"/>
              </w:rPr>
              <w:t>12</w:t>
            </w:r>
          </w:p>
        </w:tc>
        <w:tc>
          <w:tcPr>
            <w:tcW w:w="2394" w:type="dxa"/>
            <w:tcBorders>
              <w:top w:val="single" w:color="000000" w:sz="8" w:space="0"/>
              <w:left w:val="single" w:color="000000" w:sz="8" w:space="0"/>
              <w:bottom w:val="single" w:color="000000" w:sz="8" w:space="0"/>
              <w:right w:val="single" w:color="000000" w:sz="8" w:space="0"/>
            </w:tcBorders>
          </w:tcPr>
          <w:p w14:paraId="526A1AC5">
            <w:pPr>
              <w:widowControl w:val="0"/>
              <w:spacing w:after="0" w:line="240" w:lineRule="auto"/>
              <w:jc w:val="both"/>
              <w:rPr>
                <w:rFonts w:ascii="Arial" w:hAnsi="Arial" w:eastAsia="Arial" w:cs="Arial"/>
                <w:sz w:val="20"/>
                <w:szCs w:val="20"/>
              </w:rPr>
            </w:pPr>
            <w:r>
              <w:rPr>
                <w:rFonts w:ascii="Arial" w:hAnsi="Arial" w:eastAsia="Arial" w:cs="Arial"/>
                <w:sz w:val="20"/>
                <w:szCs w:val="20"/>
              </w:rPr>
              <w:t>Новогодишна приредба и базар</w:t>
            </w:r>
          </w:p>
        </w:tc>
        <w:tc>
          <w:tcPr>
            <w:tcW w:w="2127" w:type="dxa"/>
            <w:tcBorders>
              <w:top w:val="single" w:color="000000" w:sz="8" w:space="0"/>
              <w:left w:val="single" w:color="000000" w:sz="8" w:space="0"/>
              <w:bottom w:val="single" w:color="000000" w:sz="8" w:space="0"/>
              <w:right w:val="single" w:color="000000" w:sz="8" w:space="0"/>
            </w:tcBorders>
          </w:tcPr>
          <w:p w14:paraId="54C53F4D">
            <w:pPr>
              <w:widowControl w:val="0"/>
              <w:spacing w:after="0" w:line="240" w:lineRule="auto"/>
              <w:jc w:val="both"/>
              <w:rPr>
                <w:rFonts w:ascii="Arial" w:hAnsi="Arial" w:eastAsia="Arial" w:cs="Arial"/>
                <w:sz w:val="20"/>
                <w:szCs w:val="20"/>
              </w:rPr>
            </w:pPr>
            <w:r>
              <w:rPr>
                <w:rFonts w:ascii="Arial" w:hAnsi="Arial" w:eastAsia="Arial" w:cs="Arial"/>
                <w:sz w:val="20"/>
                <w:szCs w:val="20"/>
              </w:rPr>
              <w:t>Прослава по повод Нова година и развивање на пријатни чувства по повод празниците</w:t>
            </w:r>
          </w:p>
        </w:tc>
        <w:tc>
          <w:tcPr>
            <w:tcW w:w="2835" w:type="dxa"/>
            <w:tcBorders>
              <w:top w:val="single" w:color="000000" w:sz="8" w:space="0"/>
              <w:left w:val="single" w:color="000000" w:sz="8" w:space="0"/>
              <w:bottom w:val="single" w:color="000000" w:sz="8" w:space="0"/>
              <w:right w:val="single" w:color="000000" w:sz="8" w:space="0"/>
            </w:tcBorders>
          </w:tcPr>
          <w:p w14:paraId="54908004">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Одделенските раководители од VI-IX одд.</w:t>
            </w:r>
          </w:p>
        </w:tc>
        <w:tc>
          <w:tcPr>
            <w:tcW w:w="1275" w:type="dxa"/>
            <w:tcBorders>
              <w:top w:val="single" w:color="000000" w:sz="8" w:space="0"/>
              <w:left w:val="single" w:color="000000" w:sz="8" w:space="0"/>
              <w:bottom w:val="single" w:color="000000" w:sz="8" w:space="0"/>
              <w:right w:val="single" w:color="000000" w:sz="8" w:space="0"/>
            </w:tcBorders>
          </w:tcPr>
          <w:p w14:paraId="10FA8060">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3298A8A0">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Декември </w:t>
            </w:r>
          </w:p>
          <w:p w14:paraId="490C877C">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1AB38250">
            <w:pPr>
              <w:widowControl w:val="0"/>
              <w:spacing w:after="0" w:line="240" w:lineRule="auto"/>
              <w:jc w:val="both"/>
              <w:rPr>
                <w:rFonts w:ascii="Arial" w:hAnsi="Arial" w:eastAsia="Arial" w:cs="Arial"/>
                <w:sz w:val="20"/>
                <w:szCs w:val="20"/>
              </w:rPr>
            </w:pPr>
            <w:r>
              <w:rPr>
                <w:rFonts w:ascii="Arial" w:hAnsi="Arial" w:eastAsia="Arial" w:cs="Arial"/>
                <w:sz w:val="20"/>
                <w:szCs w:val="20"/>
              </w:rPr>
              <w:t>Потребни реквизити за приредба и за Новогодишен базар – изработки од учениците</w:t>
            </w:r>
          </w:p>
        </w:tc>
        <w:tc>
          <w:tcPr>
            <w:tcW w:w="2016" w:type="dxa"/>
            <w:gridSpan w:val="2"/>
            <w:tcBorders>
              <w:top w:val="single" w:color="000000" w:sz="8" w:space="0"/>
              <w:left w:val="single" w:color="000000" w:sz="8" w:space="0"/>
              <w:bottom w:val="single" w:color="000000" w:sz="8" w:space="0"/>
              <w:right w:val="single" w:color="000000" w:sz="8" w:space="0"/>
            </w:tcBorders>
          </w:tcPr>
          <w:p w14:paraId="4CC20019">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w:t>
            </w:r>
          </w:p>
        </w:tc>
      </w:tr>
      <w:tr w14:paraId="4EA47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96" w:hRule="atLeast"/>
          <w:jc w:val="center"/>
        </w:trPr>
        <w:tc>
          <w:tcPr>
            <w:tcW w:w="714" w:type="dxa"/>
            <w:tcBorders>
              <w:top w:val="single" w:color="000000" w:sz="8" w:space="0"/>
              <w:left w:val="single" w:color="000000" w:sz="8" w:space="0"/>
              <w:bottom w:val="single" w:color="000000" w:sz="4" w:space="0"/>
              <w:right w:val="single" w:color="000000" w:sz="8" w:space="0"/>
            </w:tcBorders>
          </w:tcPr>
          <w:p w14:paraId="1DCC4BC3">
            <w:pPr>
              <w:widowControl w:val="0"/>
              <w:spacing w:after="0" w:line="240" w:lineRule="auto"/>
              <w:jc w:val="both"/>
              <w:rPr>
                <w:rFonts w:ascii="Arial" w:hAnsi="Arial" w:eastAsia="Arial" w:cs="Arial"/>
                <w:sz w:val="20"/>
                <w:szCs w:val="20"/>
              </w:rPr>
            </w:pPr>
            <w:r>
              <w:rPr>
                <w:rFonts w:ascii="Arial" w:hAnsi="Arial" w:eastAsia="Arial" w:cs="Arial"/>
                <w:sz w:val="20"/>
                <w:szCs w:val="20"/>
              </w:rPr>
              <w:t>13</w:t>
            </w:r>
          </w:p>
        </w:tc>
        <w:tc>
          <w:tcPr>
            <w:tcW w:w="2394" w:type="dxa"/>
            <w:tcBorders>
              <w:top w:val="single" w:color="000000" w:sz="8" w:space="0"/>
              <w:left w:val="single" w:color="000000" w:sz="8" w:space="0"/>
              <w:bottom w:val="single" w:color="000000" w:sz="4" w:space="0"/>
              <w:right w:val="single" w:color="000000" w:sz="8" w:space="0"/>
            </w:tcBorders>
          </w:tcPr>
          <w:p w14:paraId="19AB2ABC">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раѓањето на Гоце Делчев</w:t>
            </w:r>
          </w:p>
          <w:p w14:paraId="0CA10F65">
            <w:pPr>
              <w:widowControl w:val="0"/>
              <w:spacing w:after="0" w:line="240" w:lineRule="auto"/>
              <w:jc w:val="both"/>
              <w:rPr>
                <w:rFonts w:ascii="Arial" w:hAnsi="Arial" w:eastAsia="Arial" w:cs="Arial"/>
                <w:sz w:val="20"/>
                <w:szCs w:val="20"/>
              </w:rPr>
            </w:pPr>
          </w:p>
        </w:tc>
        <w:tc>
          <w:tcPr>
            <w:tcW w:w="2127" w:type="dxa"/>
            <w:tcBorders>
              <w:top w:val="single" w:color="000000" w:sz="8" w:space="0"/>
              <w:left w:val="single" w:color="000000" w:sz="8" w:space="0"/>
              <w:bottom w:val="single" w:color="000000" w:sz="4" w:space="0"/>
              <w:right w:val="single" w:color="000000" w:sz="8" w:space="0"/>
            </w:tcBorders>
          </w:tcPr>
          <w:p w14:paraId="2F75DCA6">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со животот и делото на нашиот патрон Гоце Делчев</w:t>
            </w:r>
          </w:p>
        </w:tc>
        <w:tc>
          <w:tcPr>
            <w:tcW w:w="2835" w:type="dxa"/>
            <w:tcBorders>
              <w:top w:val="single" w:color="000000" w:sz="8" w:space="0"/>
              <w:left w:val="single" w:color="000000" w:sz="8" w:space="0"/>
              <w:bottom w:val="single" w:color="000000" w:sz="4" w:space="0"/>
              <w:right w:val="single" w:color="000000" w:sz="8" w:space="0"/>
            </w:tcBorders>
          </w:tcPr>
          <w:p w14:paraId="703E1686">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 Трајковска</w:t>
            </w:r>
          </w:p>
          <w:p w14:paraId="55567B90">
            <w:pPr>
              <w:widowControl w:val="0"/>
              <w:spacing w:after="0" w:line="240" w:lineRule="auto"/>
              <w:jc w:val="both"/>
              <w:rPr>
                <w:rFonts w:ascii="Arial" w:hAnsi="Arial" w:eastAsia="Arial" w:cs="Arial"/>
                <w:sz w:val="20"/>
                <w:szCs w:val="20"/>
              </w:rPr>
            </w:pPr>
            <w:r>
              <w:rPr>
                <w:rFonts w:ascii="Arial" w:hAnsi="Arial" w:eastAsia="Arial" w:cs="Arial"/>
                <w:sz w:val="20"/>
                <w:szCs w:val="20"/>
              </w:rPr>
              <w:t>Драгољуб Јаќоски Слаѓана Јовановиќ</w:t>
            </w:r>
          </w:p>
          <w:p w14:paraId="14465BE5">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145180B4">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tc>
        <w:tc>
          <w:tcPr>
            <w:tcW w:w="1275" w:type="dxa"/>
            <w:tcBorders>
              <w:top w:val="single" w:color="000000" w:sz="8" w:space="0"/>
              <w:left w:val="single" w:color="000000" w:sz="8" w:space="0"/>
              <w:bottom w:val="single" w:color="000000" w:sz="4" w:space="0"/>
              <w:right w:val="single" w:color="000000" w:sz="8" w:space="0"/>
            </w:tcBorders>
          </w:tcPr>
          <w:p w14:paraId="484B26E3">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4" w:space="0"/>
              <w:right w:val="single" w:color="000000" w:sz="8" w:space="0"/>
            </w:tcBorders>
          </w:tcPr>
          <w:p w14:paraId="58A36CD4">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Февруари </w:t>
            </w:r>
          </w:p>
          <w:p w14:paraId="036C57B6">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4" w:space="0"/>
              <w:right w:val="single" w:color="000000" w:sz="8" w:space="0"/>
            </w:tcBorders>
          </w:tcPr>
          <w:p w14:paraId="61EE24FB">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подготвени од наставнциите и учениците ( историски текстови, песни, реферат за животот и делото на Гоце Делчев)</w:t>
            </w:r>
          </w:p>
        </w:tc>
        <w:tc>
          <w:tcPr>
            <w:tcW w:w="2016" w:type="dxa"/>
            <w:gridSpan w:val="2"/>
            <w:tcBorders>
              <w:top w:val="single" w:color="000000" w:sz="8" w:space="0"/>
              <w:left w:val="single" w:color="000000" w:sz="8" w:space="0"/>
              <w:bottom w:val="single" w:color="000000" w:sz="4" w:space="0"/>
              <w:right w:val="single" w:color="000000" w:sz="8" w:space="0"/>
            </w:tcBorders>
          </w:tcPr>
          <w:p w14:paraId="10F41359">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1DC0A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82" w:hRule="atLeast"/>
          <w:jc w:val="center"/>
        </w:trPr>
        <w:tc>
          <w:tcPr>
            <w:tcW w:w="714" w:type="dxa"/>
            <w:tcBorders>
              <w:top w:val="single" w:color="000000" w:sz="4" w:space="0"/>
              <w:left w:val="single" w:color="000000" w:sz="8" w:space="0"/>
              <w:bottom w:val="single" w:color="000000" w:sz="8" w:space="0"/>
              <w:right w:val="single" w:color="000000" w:sz="8" w:space="0"/>
            </w:tcBorders>
          </w:tcPr>
          <w:p w14:paraId="17CBBE11">
            <w:pPr>
              <w:widowControl w:val="0"/>
              <w:spacing w:after="0" w:line="240" w:lineRule="auto"/>
              <w:jc w:val="both"/>
              <w:rPr>
                <w:rFonts w:ascii="Arial" w:hAnsi="Arial" w:eastAsia="Arial" w:cs="Arial"/>
                <w:sz w:val="20"/>
                <w:szCs w:val="20"/>
              </w:rPr>
            </w:pPr>
            <w:r>
              <w:rPr>
                <w:rFonts w:ascii="Arial" w:hAnsi="Arial" w:eastAsia="Arial" w:cs="Arial"/>
                <w:sz w:val="20"/>
                <w:szCs w:val="20"/>
              </w:rPr>
              <w:t>14</w:t>
            </w:r>
          </w:p>
        </w:tc>
        <w:tc>
          <w:tcPr>
            <w:tcW w:w="2394" w:type="dxa"/>
            <w:tcBorders>
              <w:top w:val="single" w:color="000000" w:sz="4" w:space="0"/>
              <w:left w:val="single" w:color="000000" w:sz="8" w:space="0"/>
              <w:bottom w:val="single" w:color="000000" w:sz="8" w:space="0"/>
              <w:right w:val="single" w:color="000000" w:sz="8" w:space="0"/>
            </w:tcBorders>
          </w:tcPr>
          <w:p w14:paraId="161896BE">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празникот Ден на вљубените</w:t>
            </w:r>
          </w:p>
        </w:tc>
        <w:tc>
          <w:tcPr>
            <w:tcW w:w="2127" w:type="dxa"/>
            <w:tcBorders>
              <w:top w:val="single" w:color="000000" w:sz="4" w:space="0"/>
              <w:left w:val="single" w:color="000000" w:sz="8" w:space="0"/>
              <w:bottom w:val="single" w:color="000000" w:sz="8" w:space="0"/>
              <w:right w:val="single" w:color="000000" w:sz="8" w:space="0"/>
            </w:tcBorders>
          </w:tcPr>
          <w:p w14:paraId="48F532C9">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со културата и традицијата на народите чијшто јазик го изучуваат</w:t>
            </w:r>
          </w:p>
        </w:tc>
        <w:tc>
          <w:tcPr>
            <w:tcW w:w="2835" w:type="dxa"/>
            <w:tcBorders>
              <w:top w:val="single" w:color="000000" w:sz="4" w:space="0"/>
              <w:left w:val="single" w:color="000000" w:sz="8" w:space="0"/>
              <w:bottom w:val="single" w:color="000000" w:sz="8" w:space="0"/>
              <w:right w:val="single" w:color="000000" w:sz="8" w:space="0"/>
            </w:tcBorders>
          </w:tcPr>
          <w:p w14:paraId="7EEC06BC">
            <w:pPr>
              <w:widowControl w:val="0"/>
              <w:spacing w:after="0" w:line="240" w:lineRule="auto"/>
              <w:jc w:val="both"/>
              <w:rPr>
                <w:rFonts w:ascii="Arial" w:hAnsi="Arial" w:eastAsia="Arial" w:cs="Arial"/>
                <w:sz w:val="20"/>
                <w:szCs w:val="20"/>
              </w:rPr>
            </w:pPr>
            <w:r>
              <w:rPr>
                <w:rFonts w:ascii="Arial" w:hAnsi="Arial" w:eastAsia="Arial" w:cs="Arial"/>
                <w:sz w:val="20"/>
                <w:szCs w:val="20"/>
              </w:rPr>
              <w:t>Јасмина Ѓорѓевска</w:t>
            </w:r>
          </w:p>
          <w:p w14:paraId="1B73C82F">
            <w:pPr>
              <w:widowControl w:val="0"/>
              <w:spacing w:after="0" w:line="240" w:lineRule="auto"/>
              <w:jc w:val="both"/>
              <w:rPr>
                <w:rFonts w:ascii="Arial" w:hAnsi="Arial" w:eastAsia="Arial" w:cs="Arial"/>
                <w:sz w:val="20"/>
                <w:szCs w:val="20"/>
              </w:rPr>
            </w:pPr>
            <w:r>
              <w:rPr>
                <w:rFonts w:ascii="Arial" w:hAnsi="Arial" w:eastAsia="Arial" w:cs="Arial"/>
                <w:sz w:val="20"/>
                <w:szCs w:val="20"/>
              </w:rPr>
              <w:t>Ивана Пети</w:t>
            </w:r>
          </w:p>
          <w:p w14:paraId="74A203A1">
            <w:pPr>
              <w:widowControl w:val="0"/>
              <w:spacing w:after="0" w:line="240" w:lineRule="auto"/>
              <w:jc w:val="both"/>
              <w:rPr>
                <w:rFonts w:ascii="Arial" w:hAnsi="Arial" w:eastAsia="Arial" w:cs="Arial"/>
                <w:sz w:val="20"/>
                <w:szCs w:val="20"/>
              </w:rPr>
            </w:pPr>
            <w:r>
              <w:rPr>
                <w:rFonts w:ascii="Arial" w:hAnsi="Arial" w:eastAsia="Arial" w:cs="Arial"/>
                <w:sz w:val="20"/>
                <w:szCs w:val="20"/>
              </w:rPr>
              <w:t>Маја Смилеска</w:t>
            </w:r>
          </w:p>
          <w:p w14:paraId="722A9BB2">
            <w:pPr>
              <w:widowControl w:val="0"/>
              <w:spacing w:after="0" w:line="240" w:lineRule="auto"/>
              <w:jc w:val="both"/>
              <w:rPr>
                <w:rFonts w:ascii="Arial" w:hAnsi="Arial" w:eastAsia="Arial" w:cs="Arial"/>
                <w:sz w:val="20"/>
                <w:szCs w:val="20"/>
              </w:rPr>
            </w:pPr>
            <w:r>
              <w:rPr>
                <w:rFonts w:ascii="Arial" w:hAnsi="Arial" w:eastAsia="Arial" w:cs="Arial"/>
                <w:sz w:val="20"/>
                <w:szCs w:val="20"/>
              </w:rPr>
              <w:t>Сања Саркисјан</w:t>
            </w:r>
          </w:p>
        </w:tc>
        <w:tc>
          <w:tcPr>
            <w:tcW w:w="1275" w:type="dxa"/>
            <w:tcBorders>
              <w:top w:val="single" w:color="000000" w:sz="4" w:space="0"/>
              <w:left w:val="single" w:color="000000" w:sz="8" w:space="0"/>
              <w:bottom w:val="single" w:color="000000" w:sz="8" w:space="0"/>
              <w:right w:val="single" w:color="000000" w:sz="8" w:space="0"/>
            </w:tcBorders>
          </w:tcPr>
          <w:p w14:paraId="1A5E87C7">
            <w:pPr>
              <w:widowControl w:val="0"/>
              <w:spacing w:after="0" w:line="240" w:lineRule="auto"/>
              <w:jc w:val="both"/>
              <w:rPr>
                <w:rFonts w:ascii="Arial" w:hAnsi="Arial" w:eastAsia="Arial" w:cs="Arial"/>
                <w:sz w:val="20"/>
                <w:szCs w:val="20"/>
              </w:rPr>
            </w:pPr>
            <w:r>
              <w:rPr>
                <w:rFonts w:ascii="Arial" w:hAnsi="Arial" w:eastAsia="Arial" w:cs="Arial"/>
                <w:sz w:val="20"/>
                <w:szCs w:val="20"/>
              </w:rPr>
              <w:t>I-IX одд</w:t>
            </w:r>
          </w:p>
        </w:tc>
        <w:tc>
          <w:tcPr>
            <w:tcW w:w="932" w:type="dxa"/>
            <w:tcBorders>
              <w:top w:val="single" w:color="000000" w:sz="4" w:space="0"/>
              <w:left w:val="single" w:color="000000" w:sz="8" w:space="0"/>
              <w:bottom w:val="single" w:color="000000" w:sz="8" w:space="0"/>
              <w:right w:val="single" w:color="000000" w:sz="8" w:space="0"/>
            </w:tcBorders>
          </w:tcPr>
          <w:p w14:paraId="0560CB07">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Февруари </w:t>
            </w:r>
          </w:p>
          <w:p w14:paraId="23639CC6">
            <w:pPr>
              <w:widowControl w:val="0"/>
              <w:spacing w:after="0" w:line="240" w:lineRule="auto"/>
              <w:jc w:val="both"/>
              <w:rPr>
                <w:rFonts w:ascii="Arial" w:hAnsi="Arial" w:eastAsia="Arial" w:cs="Arial"/>
                <w:sz w:val="20"/>
                <w:szCs w:val="20"/>
              </w:rPr>
            </w:pPr>
          </w:p>
        </w:tc>
        <w:tc>
          <w:tcPr>
            <w:tcW w:w="3117" w:type="dxa"/>
            <w:gridSpan w:val="2"/>
            <w:tcBorders>
              <w:top w:val="single" w:color="000000" w:sz="4" w:space="0"/>
              <w:left w:val="single" w:color="000000" w:sz="8" w:space="0"/>
              <w:bottom w:val="single" w:color="000000" w:sz="8" w:space="0"/>
              <w:right w:val="single" w:color="000000" w:sz="8" w:space="0"/>
            </w:tcBorders>
          </w:tcPr>
          <w:p w14:paraId="0170391E">
            <w:pPr>
              <w:widowControl w:val="0"/>
              <w:spacing w:after="0" w:line="240" w:lineRule="auto"/>
              <w:jc w:val="both"/>
              <w:rPr>
                <w:rFonts w:ascii="Arial" w:hAnsi="Arial" w:eastAsia="Arial" w:cs="Arial"/>
                <w:sz w:val="20"/>
                <w:szCs w:val="20"/>
              </w:rPr>
            </w:pPr>
            <w:r>
              <w:rPr>
                <w:rFonts w:ascii="Arial" w:hAnsi="Arial" w:eastAsia="Arial" w:cs="Arial"/>
                <w:sz w:val="20"/>
                <w:szCs w:val="20"/>
              </w:rPr>
              <w:t>Интернет,списанија,материјали подготвени од наставниците и учениците (хамери,рачни изработки),потршен материјал,прибор за работа</w:t>
            </w:r>
          </w:p>
        </w:tc>
        <w:tc>
          <w:tcPr>
            <w:tcW w:w="2016" w:type="dxa"/>
            <w:gridSpan w:val="2"/>
            <w:tcBorders>
              <w:top w:val="single" w:color="000000" w:sz="4" w:space="0"/>
              <w:left w:val="single" w:color="000000" w:sz="8" w:space="0"/>
              <w:bottom w:val="single" w:color="000000" w:sz="8" w:space="0"/>
              <w:right w:val="single" w:color="000000" w:sz="8" w:space="0"/>
            </w:tcBorders>
          </w:tcPr>
          <w:p w14:paraId="153541B3">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2A9DA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17987C19">
            <w:pPr>
              <w:widowControl w:val="0"/>
              <w:spacing w:after="0" w:line="240" w:lineRule="auto"/>
              <w:jc w:val="both"/>
              <w:rPr>
                <w:rFonts w:ascii="Arial" w:hAnsi="Arial" w:eastAsia="Arial" w:cs="Arial"/>
                <w:sz w:val="20"/>
                <w:szCs w:val="20"/>
              </w:rPr>
            </w:pPr>
            <w:r>
              <w:rPr>
                <w:rFonts w:ascii="Arial" w:hAnsi="Arial" w:eastAsia="Arial" w:cs="Arial"/>
                <w:sz w:val="20"/>
                <w:szCs w:val="20"/>
              </w:rPr>
              <w:t>15</w:t>
            </w:r>
          </w:p>
        </w:tc>
        <w:tc>
          <w:tcPr>
            <w:tcW w:w="2394" w:type="dxa"/>
            <w:tcBorders>
              <w:top w:val="single" w:color="000000" w:sz="8" w:space="0"/>
              <w:left w:val="single" w:color="000000" w:sz="8" w:space="0"/>
              <w:bottom w:val="single" w:color="000000" w:sz="8" w:space="0"/>
              <w:right w:val="single" w:color="000000" w:sz="8" w:space="0"/>
            </w:tcBorders>
          </w:tcPr>
          <w:p w14:paraId="4AF8F77B">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жената 8 Март</w:t>
            </w:r>
          </w:p>
        </w:tc>
        <w:tc>
          <w:tcPr>
            <w:tcW w:w="2127" w:type="dxa"/>
            <w:tcBorders>
              <w:top w:val="single" w:color="000000" w:sz="8" w:space="0"/>
              <w:left w:val="single" w:color="000000" w:sz="8" w:space="0"/>
              <w:bottom w:val="single" w:color="000000" w:sz="8" w:space="0"/>
              <w:right w:val="single" w:color="000000" w:sz="8" w:space="0"/>
            </w:tcBorders>
          </w:tcPr>
          <w:p w14:paraId="3F275E37">
            <w:pPr>
              <w:widowControl w:val="0"/>
              <w:spacing w:after="0" w:line="240" w:lineRule="auto"/>
              <w:jc w:val="both"/>
              <w:rPr>
                <w:rFonts w:ascii="Arial" w:hAnsi="Arial" w:eastAsia="Arial" w:cs="Arial"/>
                <w:sz w:val="20"/>
                <w:szCs w:val="20"/>
              </w:rPr>
            </w:pPr>
            <w:r>
              <w:rPr>
                <w:rFonts w:ascii="Arial" w:hAnsi="Arial" w:eastAsia="Arial" w:cs="Arial"/>
                <w:sz w:val="20"/>
                <w:szCs w:val="20"/>
              </w:rPr>
              <w:t>Подигнување на свеста за рамноправноста на жените и нејзината улога низ историјата</w:t>
            </w:r>
          </w:p>
        </w:tc>
        <w:tc>
          <w:tcPr>
            <w:tcW w:w="2835" w:type="dxa"/>
            <w:tcBorders>
              <w:top w:val="single" w:color="000000" w:sz="8" w:space="0"/>
              <w:left w:val="single" w:color="000000" w:sz="8" w:space="0"/>
              <w:bottom w:val="single" w:color="000000" w:sz="8" w:space="0"/>
              <w:right w:val="single" w:color="000000" w:sz="8" w:space="0"/>
            </w:tcBorders>
          </w:tcPr>
          <w:p w14:paraId="09C9D8D3">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p w14:paraId="604A1326">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Драгољуб Јаќоски </w:t>
            </w:r>
          </w:p>
        </w:tc>
        <w:tc>
          <w:tcPr>
            <w:tcW w:w="1275" w:type="dxa"/>
            <w:tcBorders>
              <w:top w:val="single" w:color="000000" w:sz="8" w:space="0"/>
              <w:left w:val="single" w:color="000000" w:sz="8" w:space="0"/>
              <w:bottom w:val="single" w:color="000000" w:sz="8" w:space="0"/>
              <w:right w:val="single" w:color="000000" w:sz="8" w:space="0"/>
            </w:tcBorders>
          </w:tcPr>
          <w:p w14:paraId="0FF28075">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723A3763">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Март </w:t>
            </w:r>
          </w:p>
          <w:p w14:paraId="5BF876EB">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2599C715">
            <w:pPr>
              <w:widowControl w:val="0"/>
              <w:spacing w:after="0" w:line="240" w:lineRule="auto"/>
              <w:jc w:val="both"/>
              <w:rPr>
                <w:rFonts w:ascii="Arial" w:hAnsi="Arial" w:eastAsia="Arial" w:cs="Arial"/>
                <w:sz w:val="20"/>
                <w:szCs w:val="20"/>
              </w:rPr>
            </w:pPr>
            <w:r>
              <w:rPr>
                <w:rFonts w:ascii="Arial" w:hAnsi="Arial" w:eastAsia="Arial" w:cs="Arial"/>
                <w:sz w:val="20"/>
                <w:szCs w:val="20"/>
              </w:rPr>
              <w:t>Подготвени материјали од наставниците и учениците ( песни, текстови, хамери..)</w:t>
            </w:r>
          </w:p>
        </w:tc>
        <w:tc>
          <w:tcPr>
            <w:tcW w:w="2016" w:type="dxa"/>
            <w:gridSpan w:val="2"/>
            <w:tcBorders>
              <w:top w:val="single" w:color="000000" w:sz="8" w:space="0"/>
              <w:left w:val="single" w:color="000000" w:sz="8" w:space="0"/>
              <w:bottom w:val="single" w:color="000000" w:sz="8" w:space="0"/>
              <w:right w:val="single" w:color="000000" w:sz="8" w:space="0"/>
            </w:tcBorders>
          </w:tcPr>
          <w:p w14:paraId="2B34581E">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6211B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02271422">
            <w:pPr>
              <w:widowControl w:val="0"/>
              <w:spacing w:after="0" w:line="240" w:lineRule="auto"/>
              <w:jc w:val="both"/>
              <w:rPr>
                <w:rFonts w:ascii="Arial" w:hAnsi="Arial" w:eastAsia="Arial" w:cs="Arial"/>
                <w:sz w:val="20"/>
                <w:szCs w:val="20"/>
              </w:rPr>
            </w:pPr>
            <w:r>
              <w:rPr>
                <w:rFonts w:ascii="Arial" w:hAnsi="Arial" w:eastAsia="Arial" w:cs="Arial"/>
                <w:sz w:val="20"/>
                <w:szCs w:val="20"/>
              </w:rPr>
              <w:t>16</w:t>
            </w:r>
          </w:p>
        </w:tc>
        <w:tc>
          <w:tcPr>
            <w:tcW w:w="2394" w:type="dxa"/>
            <w:tcBorders>
              <w:top w:val="single" w:color="000000" w:sz="8" w:space="0"/>
              <w:left w:val="single" w:color="000000" w:sz="8" w:space="0"/>
              <w:bottom w:val="single" w:color="000000" w:sz="8" w:space="0"/>
              <w:right w:val="single" w:color="000000" w:sz="8" w:space="0"/>
            </w:tcBorders>
          </w:tcPr>
          <w:p w14:paraId="7ECD0690">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Светскиот ден на поезијата</w:t>
            </w:r>
          </w:p>
        </w:tc>
        <w:tc>
          <w:tcPr>
            <w:tcW w:w="2127" w:type="dxa"/>
            <w:tcBorders>
              <w:top w:val="single" w:color="000000" w:sz="8" w:space="0"/>
              <w:left w:val="single" w:color="000000" w:sz="8" w:space="0"/>
              <w:bottom w:val="single" w:color="000000" w:sz="8" w:space="0"/>
              <w:right w:val="single" w:color="000000" w:sz="8" w:space="0"/>
            </w:tcBorders>
          </w:tcPr>
          <w:p w14:paraId="08F886D0">
            <w:pPr>
              <w:widowControl w:val="0"/>
              <w:spacing w:after="0" w:line="240" w:lineRule="auto"/>
              <w:jc w:val="both"/>
              <w:rPr>
                <w:rFonts w:ascii="Arial" w:hAnsi="Arial" w:eastAsia="Arial" w:cs="Arial"/>
                <w:sz w:val="20"/>
                <w:szCs w:val="20"/>
              </w:rPr>
            </w:pPr>
            <w:r>
              <w:rPr>
                <w:rFonts w:ascii="Arial" w:hAnsi="Arial" w:eastAsia="Arial" w:cs="Arial"/>
                <w:sz w:val="20"/>
                <w:szCs w:val="20"/>
              </w:rPr>
              <w:t>Да се продлабочат и да се прошират знаењата за литературниот род лирика;</w:t>
            </w:r>
          </w:p>
          <w:p w14:paraId="2A2BE7BF">
            <w:pPr>
              <w:widowControl w:val="0"/>
              <w:spacing w:after="0" w:line="240" w:lineRule="auto"/>
              <w:jc w:val="both"/>
              <w:rPr>
                <w:rFonts w:ascii="Arial" w:hAnsi="Arial" w:eastAsia="Arial" w:cs="Arial"/>
                <w:sz w:val="20"/>
                <w:szCs w:val="20"/>
              </w:rPr>
            </w:pPr>
            <w:r>
              <w:rPr>
                <w:rFonts w:ascii="Arial" w:hAnsi="Arial" w:eastAsia="Arial" w:cs="Arial"/>
                <w:sz w:val="20"/>
                <w:szCs w:val="20"/>
              </w:rPr>
              <w:t>-да се развие интерес и љубов кон овој литературен род</w:t>
            </w:r>
          </w:p>
        </w:tc>
        <w:tc>
          <w:tcPr>
            <w:tcW w:w="2835" w:type="dxa"/>
            <w:tcBorders>
              <w:top w:val="single" w:color="000000" w:sz="8" w:space="0"/>
              <w:left w:val="single" w:color="000000" w:sz="8" w:space="0"/>
              <w:bottom w:val="single" w:color="000000" w:sz="8" w:space="0"/>
              <w:right w:val="single" w:color="000000" w:sz="8" w:space="0"/>
            </w:tcBorders>
          </w:tcPr>
          <w:p w14:paraId="53B08D8E">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3BBAFEEB">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Гиговска</w:t>
            </w:r>
          </w:p>
          <w:p w14:paraId="111FABF6">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tc>
        <w:tc>
          <w:tcPr>
            <w:tcW w:w="1275" w:type="dxa"/>
            <w:tcBorders>
              <w:top w:val="single" w:color="000000" w:sz="8" w:space="0"/>
              <w:left w:val="single" w:color="000000" w:sz="8" w:space="0"/>
              <w:bottom w:val="single" w:color="000000" w:sz="8" w:space="0"/>
              <w:right w:val="single" w:color="000000" w:sz="8" w:space="0"/>
            </w:tcBorders>
          </w:tcPr>
          <w:p w14:paraId="392B926D">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5799193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Март </w:t>
            </w:r>
          </w:p>
          <w:p w14:paraId="7C8D90F6">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2DDBD60B">
            <w:pPr>
              <w:widowControl w:val="0"/>
              <w:spacing w:after="0" w:line="240" w:lineRule="auto"/>
              <w:jc w:val="both"/>
              <w:rPr>
                <w:rFonts w:ascii="Arial" w:hAnsi="Arial" w:eastAsia="Arial" w:cs="Arial"/>
                <w:sz w:val="20"/>
                <w:szCs w:val="20"/>
              </w:rPr>
            </w:pPr>
            <w:r>
              <w:rPr>
                <w:rFonts w:ascii="Arial" w:hAnsi="Arial" w:eastAsia="Arial" w:cs="Arial"/>
                <w:sz w:val="20"/>
                <w:szCs w:val="20"/>
              </w:rPr>
              <w:t>Збирки поезија</w:t>
            </w:r>
          </w:p>
        </w:tc>
        <w:tc>
          <w:tcPr>
            <w:tcW w:w="2016" w:type="dxa"/>
            <w:gridSpan w:val="2"/>
            <w:tcBorders>
              <w:top w:val="single" w:color="000000" w:sz="8" w:space="0"/>
              <w:left w:val="single" w:color="000000" w:sz="8" w:space="0"/>
              <w:bottom w:val="single" w:color="000000" w:sz="8" w:space="0"/>
              <w:right w:val="single" w:color="000000" w:sz="8" w:space="0"/>
            </w:tcBorders>
          </w:tcPr>
          <w:p w14:paraId="1089CC88">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0DB67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18B7BE54">
            <w:pPr>
              <w:widowControl w:val="0"/>
              <w:spacing w:after="0" w:line="240" w:lineRule="auto"/>
              <w:jc w:val="both"/>
              <w:rPr>
                <w:rFonts w:ascii="Arial" w:hAnsi="Arial" w:eastAsia="Arial" w:cs="Arial"/>
                <w:sz w:val="20"/>
                <w:szCs w:val="20"/>
              </w:rPr>
            </w:pPr>
            <w:r>
              <w:rPr>
                <w:rFonts w:ascii="Arial" w:hAnsi="Arial" w:eastAsia="Arial" w:cs="Arial"/>
                <w:sz w:val="20"/>
                <w:szCs w:val="20"/>
              </w:rPr>
              <w:t>17</w:t>
            </w:r>
          </w:p>
        </w:tc>
        <w:tc>
          <w:tcPr>
            <w:tcW w:w="2394" w:type="dxa"/>
            <w:tcBorders>
              <w:top w:val="single" w:color="000000" w:sz="8" w:space="0"/>
              <w:left w:val="single" w:color="000000" w:sz="8" w:space="0"/>
              <w:bottom w:val="single" w:color="000000" w:sz="8" w:space="0"/>
              <w:right w:val="single" w:color="000000" w:sz="8" w:space="0"/>
            </w:tcBorders>
          </w:tcPr>
          <w:p w14:paraId="5598A864">
            <w:pPr>
              <w:widowControl w:val="0"/>
              <w:spacing w:after="0" w:line="240" w:lineRule="auto"/>
              <w:jc w:val="both"/>
              <w:rPr>
                <w:rFonts w:ascii="Arial" w:hAnsi="Arial" w:eastAsia="Arial" w:cs="Arial"/>
                <w:sz w:val="20"/>
                <w:szCs w:val="20"/>
              </w:rPr>
            </w:pPr>
            <w:r>
              <w:rPr>
                <w:rFonts w:ascii="Arial" w:hAnsi="Arial" w:eastAsia="Arial" w:cs="Arial"/>
                <w:sz w:val="20"/>
                <w:szCs w:val="20"/>
              </w:rPr>
              <w:t>Еколошки акција</w:t>
            </w:r>
          </w:p>
        </w:tc>
        <w:tc>
          <w:tcPr>
            <w:tcW w:w="2127" w:type="dxa"/>
            <w:tcBorders>
              <w:top w:val="single" w:color="000000" w:sz="8" w:space="0"/>
              <w:left w:val="single" w:color="000000" w:sz="8" w:space="0"/>
              <w:bottom w:val="single" w:color="000000" w:sz="8" w:space="0"/>
              <w:right w:val="single" w:color="000000" w:sz="8" w:space="0"/>
            </w:tcBorders>
          </w:tcPr>
          <w:p w14:paraId="0A5F635F">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на еколошка свест кај учениците и одговорност за чиста и здрава животна средина</w:t>
            </w:r>
          </w:p>
        </w:tc>
        <w:tc>
          <w:tcPr>
            <w:tcW w:w="2835" w:type="dxa"/>
            <w:tcBorders>
              <w:top w:val="single" w:color="000000" w:sz="8" w:space="0"/>
              <w:left w:val="single" w:color="000000" w:sz="8" w:space="0"/>
              <w:bottom w:val="single" w:color="000000" w:sz="8" w:space="0"/>
              <w:right w:val="single" w:color="000000" w:sz="8" w:space="0"/>
            </w:tcBorders>
          </w:tcPr>
          <w:p w14:paraId="4F8EED01">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Одделенските раководители од VI-IX одд.</w:t>
            </w:r>
          </w:p>
        </w:tc>
        <w:tc>
          <w:tcPr>
            <w:tcW w:w="1275" w:type="dxa"/>
            <w:tcBorders>
              <w:top w:val="single" w:color="000000" w:sz="8" w:space="0"/>
              <w:left w:val="single" w:color="000000" w:sz="8" w:space="0"/>
              <w:bottom w:val="single" w:color="000000" w:sz="8" w:space="0"/>
              <w:right w:val="single" w:color="000000" w:sz="8" w:space="0"/>
            </w:tcBorders>
          </w:tcPr>
          <w:p w14:paraId="6B3468B4">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7E6FC0D3">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Март </w:t>
            </w:r>
          </w:p>
          <w:p w14:paraId="28498659">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7EF9BAC8">
            <w:pPr>
              <w:widowControl w:val="0"/>
              <w:spacing w:after="0" w:line="240" w:lineRule="auto"/>
              <w:jc w:val="both"/>
              <w:rPr>
                <w:rFonts w:ascii="Arial" w:hAnsi="Arial" w:eastAsia="Arial" w:cs="Arial"/>
                <w:sz w:val="20"/>
                <w:szCs w:val="20"/>
              </w:rPr>
            </w:pPr>
            <w:r>
              <w:rPr>
                <w:rFonts w:ascii="Arial" w:hAnsi="Arial" w:eastAsia="Arial" w:cs="Arial"/>
                <w:sz w:val="20"/>
                <w:szCs w:val="20"/>
              </w:rPr>
              <w:t>Кеси за отпадоци, корпи, ракавици и друг потребен материјал</w:t>
            </w:r>
          </w:p>
        </w:tc>
        <w:tc>
          <w:tcPr>
            <w:tcW w:w="2016" w:type="dxa"/>
            <w:gridSpan w:val="2"/>
            <w:tcBorders>
              <w:top w:val="single" w:color="000000" w:sz="8" w:space="0"/>
              <w:left w:val="single" w:color="000000" w:sz="8" w:space="0"/>
              <w:bottom w:val="single" w:color="000000" w:sz="8" w:space="0"/>
              <w:right w:val="single" w:color="000000" w:sz="8" w:space="0"/>
            </w:tcBorders>
          </w:tcPr>
          <w:p w14:paraId="1E161E1F">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w:t>
            </w:r>
          </w:p>
        </w:tc>
      </w:tr>
      <w:tr w14:paraId="09B83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43BDC4DE">
            <w:pPr>
              <w:widowControl w:val="0"/>
              <w:spacing w:after="0" w:line="240" w:lineRule="auto"/>
              <w:jc w:val="both"/>
              <w:rPr>
                <w:rFonts w:ascii="Arial" w:hAnsi="Arial" w:eastAsia="Arial" w:cs="Arial"/>
                <w:sz w:val="20"/>
                <w:szCs w:val="20"/>
              </w:rPr>
            </w:pPr>
            <w:r>
              <w:rPr>
                <w:rFonts w:ascii="Arial" w:hAnsi="Arial" w:eastAsia="Arial" w:cs="Arial"/>
                <w:sz w:val="20"/>
                <w:szCs w:val="20"/>
              </w:rPr>
              <w:t>19</w:t>
            </w:r>
          </w:p>
        </w:tc>
        <w:tc>
          <w:tcPr>
            <w:tcW w:w="2394" w:type="dxa"/>
            <w:tcBorders>
              <w:top w:val="single" w:color="000000" w:sz="8" w:space="0"/>
              <w:left w:val="single" w:color="000000" w:sz="8" w:space="0"/>
              <w:bottom w:val="single" w:color="000000" w:sz="8" w:space="0"/>
              <w:right w:val="single" w:color="000000" w:sz="8" w:space="0"/>
            </w:tcBorders>
          </w:tcPr>
          <w:p w14:paraId="1C932487">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шегата 1 Април</w:t>
            </w:r>
          </w:p>
        </w:tc>
        <w:tc>
          <w:tcPr>
            <w:tcW w:w="2127" w:type="dxa"/>
            <w:tcBorders>
              <w:top w:val="single" w:color="000000" w:sz="8" w:space="0"/>
              <w:left w:val="single" w:color="000000" w:sz="8" w:space="0"/>
              <w:bottom w:val="single" w:color="000000" w:sz="8" w:space="0"/>
              <w:right w:val="single" w:color="000000" w:sz="8" w:space="0"/>
            </w:tcBorders>
          </w:tcPr>
          <w:p w14:paraId="6C35C3DA">
            <w:pPr>
              <w:widowControl w:val="0"/>
              <w:spacing w:after="0" w:line="240" w:lineRule="auto"/>
              <w:jc w:val="both"/>
              <w:rPr>
                <w:rFonts w:ascii="Arial" w:hAnsi="Arial" w:eastAsia="Arial" w:cs="Arial"/>
                <w:sz w:val="20"/>
                <w:szCs w:val="20"/>
              </w:rPr>
            </w:pPr>
            <w:r>
              <w:rPr>
                <w:rFonts w:ascii="Arial" w:hAnsi="Arial" w:eastAsia="Arial" w:cs="Arial"/>
                <w:sz w:val="20"/>
                <w:szCs w:val="20"/>
              </w:rPr>
              <w:t>Дружење, социјализација и развој на креативноста кај учениците</w:t>
            </w:r>
          </w:p>
        </w:tc>
        <w:tc>
          <w:tcPr>
            <w:tcW w:w="2835" w:type="dxa"/>
            <w:tcBorders>
              <w:top w:val="single" w:color="000000" w:sz="8" w:space="0"/>
              <w:left w:val="single" w:color="000000" w:sz="8" w:space="0"/>
              <w:bottom w:val="single" w:color="000000" w:sz="8" w:space="0"/>
              <w:right w:val="single" w:color="000000" w:sz="8" w:space="0"/>
            </w:tcBorders>
          </w:tcPr>
          <w:p w14:paraId="0B6D41AC">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Одделенските раководители од VI-IX одд.</w:t>
            </w:r>
          </w:p>
        </w:tc>
        <w:tc>
          <w:tcPr>
            <w:tcW w:w="1275" w:type="dxa"/>
            <w:tcBorders>
              <w:top w:val="single" w:color="000000" w:sz="8" w:space="0"/>
              <w:left w:val="single" w:color="000000" w:sz="8" w:space="0"/>
              <w:bottom w:val="single" w:color="000000" w:sz="8" w:space="0"/>
              <w:right w:val="single" w:color="000000" w:sz="8" w:space="0"/>
            </w:tcBorders>
          </w:tcPr>
          <w:p w14:paraId="4B7EFEC6">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15320AEC">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3749ECF8">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059EBC06">
            <w:pPr>
              <w:widowControl w:val="0"/>
              <w:spacing w:after="0" w:line="240" w:lineRule="auto"/>
              <w:jc w:val="both"/>
              <w:rPr>
                <w:rFonts w:ascii="Arial" w:hAnsi="Arial" w:eastAsia="Arial" w:cs="Arial"/>
                <w:sz w:val="20"/>
                <w:szCs w:val="20"/>
              </w:rPr>
            </w:pPr>
            <w:r>
              <w:rPr>
                <w:rFonts w:ascii="Arial" w:hAnsi="Arial" w:eastAsia="Arial" w:cs="Arial"/>
                <w:sz w:val="20"/>
                <w:szCs w:val="20"/>
              </w:rPr>
              <w:t>Маски изработени од рециклиран материјал или свои маски</w:t>
            </w:r>
          </w:p>
        </w:tc>
        <w:tc>
          <w:tcPr>
            <w:tcW w:w="2016" w:type="dxa"/>
            <w:gridSpan w:val="2"/>
            <w:tcBorders>
              <w:top w:val="single" w:color="000000" w:sz="8" w:space="0"/>
              <w:left w:val="single" w:color="000000" w:sz="8" w:space="0"/>
              <w:bottom w:val="single" w:color="000000" w:sz="8" w:space="0"/>
              <w:right w:val="single" w:color="000000" w:sz="8" w:space="0"/>
            </w:tcBorders>
          </w:tcPr>
          <w:p w14:paraId="6963733E">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w:t>
            </w:r>
          </w:p>
          <w:p w14:paraId="323DB122">
            <w:pPr>
              <w:widowControl w:val="0"/>
              <w:spacing w:after="0" w:line="240" w:lineRule="auto"/>
              <w:jc w:val="both"/>
              <w:rPr>
                <w:rFonts w:ascii="Arial" w:hAnsi="Arial" w:eastAsia="Arial" w:cs="Arial"/>
                <w:sz w:val="20"/>
                <w:szCs w:val="20"/>
              </w:rPr>
            </w:pPr>
          </w:p>
        </w:tc>
      </w:tr>
      <w:tr w14:paraId="51D1B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70078ED5">
            <w:pPr>
              <w:widowControl w:val="0"/>
              <w:spacing w:after="0" w:line="240" w:lineRule="auto"/>
              <w:jc w:val="both"/>
              <w:rPr>
                <w:rFonts w:ascii="Arial" w:hAnsi="Arial" w:eastAsia="Arial" w:cs="Arial"/>
                <w:sz w:val="20"/>
                <w:szCs w:val="20"/>
              </w:rPr>
            </w:pPr>
            <w:r>
              <w:rPr>
                <w:rFonts w:ascii="Arial" w:hAnsi="Arial" w:eastAsia="Arial" w:cs="Arial"/>
                <w:sz w:val="20"/>
                <w:szCs w:val="20"/>
              </w:rPr>
              <w:t>20</w:t>
            </w:r>
          </w:p>
        </w:tc>
        <w:tc>
          <w:tcPr>
            <w:tcW w:w="2394" w:type="dxa"/>
            <w:tcBorders>
              <w:top w:val="single" w:color="000000" w:sz="8" w:space="0"/>
              <w:left w:val="single" w:color="000000" w:sz="8" w:space="0"/>
              <w:bottom w:val="single" w:color="000000" w:sz="8" w:space="0"/>
              <w:right w:val="single" w:color="000000" w:sz="8" w:space="0"/>
            </w:tcBorders>
          </w:tcPr>
          <w:p w14:paraId="03653E60">
            <w:pPr>
              <w:widowControl w:val="0"/>
              <w:spacing w:after="0" w:line="240" w:lineRule="auto"/>
              <w:jc w:val="both"/>
              <w:rPr>
                <w:rFonts w:ascii="Arial" w:hAnsi="Arial" w:eastAsia="Arial" w:cs="Arial"/>
                <w:sz w:val="20"/>
                <w:szCs w:val="20"/>
              </w:rPr>
            </w:pPr>
            <w:r>
              <w:rPr>
                <w:rFonts w:ascii="Arial" w:hAnsi="Arial" w:eastAsia="Arial" w:cs="Arial"/>
                <w:sz w:val="20"/>
                <w:szCs w:val="20"/>
              </w:rPr>
              <w:t>Велигденски хепенинг</w:t>
            </w:r>
          </w:p>
        </w:tc>
        <w:tc>
          <w:tcPr>
            <w:tcW w:w="2127" w:type="dxa"/>
            <w:tcBorders>
              <w:top w:val="single" w:color="000000" w:sz="8" w:space="0"/>
              <w:left w:val="single" w:color="000000" w:sz="8" w:space="0"/>
              <w:bottom w:val="single" w:color="000000" w:sz="8" w:space="0"/>
              <w:right w:val="single" w:color="000000" w:sz="8" w:space="0"/>
            </w:tcBorders>
          </w:tcPr>
          <w:p w14:paraId="5822CA1B">
            <w:pPr>
              <w:widowControl w:val="0"/>
              <w:spacing w:after="0" w:line="240" w:lineRule="auto"/>
              <w:jc w:val="both"/>
              <w:rPr>
                <w:rFonts w:ascii="Arial" w:hAnsi="Arial" w:eastAsia="Arial" w:cs="Arial"/>
                <w:sz w:val="20"/>
                <w:szCs w:val="20"/>
              </w:rPr>
            </w:pPr>
            <w:r>
              <w:rPr>
                <w:rFonts w:ascii="Arial" w:hAnsi="Arial" w:eastAsia="Arial" w:cs="Arial"/>
                <w:sz w:val="20"/>
                <w:szCs w:val="20"/>
              </w:rPr>
              <w:t>Поттикнување на меѓусебна соработка и активност кај учениците; одржување на велигденската традиција</w:t>
            </w:r>
          </w:p>
        </w:tc>
        <w:tc>
          <w:tcPr>
            <w:tcW w:w="2835" w:type="dxa"/>
            <w:tcBorders>
              <w:top w:val="single" w:color="000000" w:sz="8" w:space="0"/>
              <w:left w:val="single" w:color="000000" w:sz="8" w:space="0"/>
              <w:bottom w:val="single" w:color="000000" w:sz="8" w:space="0"/>
              <w:right w:val="single" w:color="000000" w:sz="8" w:space="0"/>
            </w:tcBorders>
          </w:tcPr>
          <w:p w14:paraId="77B3FCC1">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Одделенските раководители од VI-IX одд.</w:t>
            </w:r>
          </w:p>
        </w:tc>
        <w:tc>
          <w:tcPr>
            <w:tcW w:w="1275" w:type="dxa"/>
            <w:tcBorders>
              <w:top w:val="single" w:color="000000" w:sz="8" w:space="0"/>
              <w:left w:val="single" w:color="000000" w:sz="8" w:space="0"/>
              <w:bottom w:val="single" w:color="000000" w:sz="8" w:space="0"/>
              <w:right w:val="single" w:color="000000" w:sz="8" w:space="0"/>
            </w:tcBorders>
          </w:tcPr>
          <w:p w14:paraId="51948E9A">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1125A3E2">
            <w:pPr>
              <w:widowControl w:val="0"/>
              <w:spacing w:after="0" w:line="240" w:lineRule="auto"/>
              <w:jc w:val="both"/>
              <w:rPr>
                <w:rFonts w:ascii="Arial" w:hAnsi="Arial" w:eastAsia="Arial" w:cs="Arial"/>
                <w:sz w:val="20"/>
                <w:szCs w:val="20"/>
              </w:rPr>
            </w:pPr>
            <w:r>
              <w:rPr>
                <w:rFonts w:ascii="Arial" w:hAnsi="Arial" w:eastAsia="Arial" w:cs="Arial"/>
                <w:sz w:val="20"/>
                <w:szCs w:val="20"/>
              </w:rPr>
              <w:t>Април</w:t>
            </w:r>
          </w:p>
          <w:p w14:paraId="093DA1A9">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03773C25">
            <w:pPr>
              <w:widowControl w:val="0"/>
              <w:spacing w:after="0" w:line="240" w:lineRule="auto"/>
              <w:jc w:val="both"/>
              <w:rPr>
                <w:rFonts w:ascii="Arial" w:hAnsi="Arial" w:eastAsia="Arial" w:cs="Arial"/>
                <w:sz w:val="20"/>
                <w:szCs w:val="20"/>
              </w:rPr>
            </w:pPr>
            <w:r>
              <w:rPr>
                <w:rFonts w:ascii="Arial" w:hAnsi="Arial" w:eastAsia="Arial" w:cs="Arial"/>
                <w:sz w:val="20"/>
                <w:szCs w:val="20"/>
              </w:rPr>
              <w:t>Украси за продажба, храна и друг материјал</w:t>
            </w:r>
          </w:p>
        </w:tc>
        <w:tc>
          <w:tcPr>
            <w:tcW w:w="2016" w:type="dxa"/>
            <w:gridSpan w:val="2"/>
            <w:tcBorders>
              <w:top w:val="single" w:color="000000" w:sz="8" w:space="0"/>
              <w:left w:val="single" w:color="000000" w:sz="8" w:space="0"/>
              <w:bottom w:val="single" w:color="000000" w:sz="8" w:space="0"/>
              <w:right w:val="single" w:color="000000" w:sz="8" w:space="0"/>
            </w:tcBorders>
          </w:tcPr>
          <w:p w14:paraId="0FAD6970">
            <w:pPr>
              <w:widowControl w:val="0"/>
              <w:spacing w:after="0" w:line="240" w:lineRule="auto"/>
              <w:jc w:val="both"/>
              <w:rPr>
                <w:rFonts w:ascii="Arial" w:hAnsi="Arial" w:eastAsia="Arial" w:cs="Arial"/>
                <w:sz w:val="20"/>
                <w:szCs w:val="20"/>
              </w:rPr>
            </w:pPr>
            <w:r>
              <w:rPr>
                <w:rFonts w:ascii="Arial" w:hAnsi="Arial" w:eastAsia="Arial" w:cs="Arial"/>
                <w:sz w:val="20"/>
                <w:szCs w:val="20"/>
              </w:rPr>
              <w:t>Одделенски раководители</w:t>
            </w:r>
          </w:p>
          <w:p w14:paraId="09F466CB">
            <w:pPr>
              <w:widowControl w:val="0"/>
              <w:spacing w:after="0" w:line="240" w:lineRule="auto"/>
              <w:jc w:val="both"/>
              <w:rPr>
                <w:rFonts w:ascii="Arial" w:hAnsi="Arial" w:eastAsia="Arial" w:cs="Arial"/>
                <w:sz w:val="20"/>
                <w:szCs w:val="20"/>
              </w:rPr>
            </w:pPr>
          </w:p>
        </w:tc>
      </w:tr>
      <w:tr w14:paraId="726A6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2D1438ED">
            <w:pPr>
              <w:widowControl w:val="0"/>
              <w:spacing w:after="0" w:line="240" w:lineRule="auto"/>
              <w:jc w:val="both"/>
              <w:rPr>
                <w:rFonts w:ascii="Arial" w:hAnsi="Arial" w:eastAsia="Arial" w:cs="Arial"/>
                <w:sz w:val="20"/>
                <w:szCs w:val="20"/>
              </w:rPr>
            </w:pPr>
            <w:r>
              <w:rPr>
                <w:rFonts w:ascii="Arial" w:hAnsi="Arial" w:eastAsia="Arial" w:cs="Arial"/>
                <w:sz w:val="20"/>
                <w:szCs w:val="20"/>
              </w:rPr>
              <w:t>21</w:t>
            </w:r>
          </w:p>
        </w:tc>
        <w:tc>
          <w:tcPr>
            <w:tcW w:w="2394" w:type="dxa"/>
            <w:tcBorders>
              <w:top w:val="single" w:color="000000" w:sz="8" w:space="0"/>
              <w:left w:val="single" w:color="000000" w:sz="8" w:space="0"/>
              <w:bottom w:val="single" w:color="000000" w:sz="8" w:space="0"/>
              <w:right w:val="single" w:color="000000" w:sz="8" w:space="0"/>
            </w:tcBorders>
          </w:tcPr>
          <w:p w14:paraId="0ADF3AA4">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училиштето</w:t>
            </w:r>
          </w:p>
        </w:tc>
        <w:tc>
          <w:tcPr>
            <w:tcW w:w="2127" w:type="dxa"/>
            <w:tcBorders>
              <w:top w:val="single" w:color="000000" w:sz="8" w:space="0"/>
              <w:left w:val="single" w:color="000000" w:sz="8" w:space="0"/>
              <w:bottom w:val="single" w:color="000000" w:sz="8" w:space="0"/>
              <w:right w:val="single" w:color="000000" w:sz="8" w:space="0"/>
            </w:tcBorders>
          </w:tcPr>
          <w:p w14:paraId="35B993CE">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чувство за припадност кон училиштето</w:t>
            </w:r>
          </w:p>
        </w:tc>
        <w:tc>
          <w:tcPr>
            <w:tcW w:w="2835" w:type="dxa"/>
            <w:tcBorders>
              <w:top w:val="single" w:color="000000" w:sz="8" w:space="0"/>
              <w:left w:val="single" w:color="000000" w:sz="8" w:space="0"/>
              <w:bottom w:val="single" w:color="000000" w:sz="8" w:space="0"/>
              <w:right w:val="single" w:color="000000" w:sz="8" w:space="0"/>
            </w:tcBorders>
          </w:tcPr>
          <w:p w14:paraId="0CA42970">
            <w:pPr>
              <w:widowControl w:val="0"/>
              <w:spacing w:after="0" w:line="240" w:lineRule="auto"/>
              <w:jc w:val="both"/>
              <w:rPr>
                <w:rFonts w:ascii="Arial" w:hAnsi="Arial" w:eastAsia="Arial" w:cs="Arial"/>
                <w:sz w:val="20"/>
                <w:szCs w:val="20"/>
              </w:rPr>
            </w:pPr>
            <w:r>
              <w:rPr>
                <w:rFonts w:ascii="Arial" w:hAnsi="Arial" w:eastAsia="Arial" w:cs="Arial"/>
                <w:sz w:val="20"/>
                <w:szCs w:val="20"/>
              </w:rPr>
              <w:t>Наставници одговорни за културно-забавен живот во училиштето</w:t>
            </w:r>
          </w:p>
        </w:tc>
        <w:tc>
          <w:tcPr>
            <w:tcW w:w="1275" w:type="dxa"/>
            <w:tcBorders>
              <w:top w:val="single" w:color="000000" w:sz="8" w:space="0"/>
              <w:left w:val="single" w:color="000000" w:sz="8" w:space="0"/>
              <w:bottom w:val="single" w:color="000000" w:sz="8" w:space="0"/>
              <w:right w:val="single" w:color="000000" w:sz="8" w:space="0"/>
            </w:tcBorders>
          </w:tcPr>
          <w:p w14:paraId="33636CF2">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5E5BDE56">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 </w:t>
            </w:r>
          </w:p>
          <w:p w14:paraId="38EF6DF0">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3AB30601">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потребни за организирање и изведба на приредба</w:t>
            </w:r>
          </w:p>
        </w:tc>
        <w:tc>
          <w:tcPr>
            <w:tcW w:w="2016" w:type="dxa"/>
            <w:gridSpan w:val="2"/>
            <w:tcBorders>
              <w:top w:val="single" w:color="000000" w:sz="8" w:space="0"/>
              <w:left w:val="single" w:color="000000" w:sz="8" w:space="0"/>
              <w:bottom w:val="single" w:color="000000" w:sz="8" w:space="0"/>
              <w:right w:val="single" w:color="000000" w:sz="8" w:space="0"/>
            </w:tcBorders>
          </w:tcPr>
          <w:p w14:paraId="41262E16">
            <w:pPr>
              <w:widowControl w:val="0"/>
              <w:spacing w:after="0" w:line="240" w:lineRule="auto"/>
              <w:jc w:val="both"/>
              <w:rPr>
                <w:rFonts w:ascii="Arial" w:hAnsi="Arial" w:eastAsia="Arial" w:cs="Arial"/>
                <w:sz w:val="20"/>
                <w:szCs w:val="20"/>
              </w:rPr>
            </w:pPr>
            <w:r>
              <w:rPr>
                <w:rFonts w:ascii="Arial" w:hAnsi="Arial" w:eastAsia="Arial" w:cs="Arial"/>
                <w:sz w:val="20"/>
                <w:szCs w:val="20"/>
              </w:rPr>
              <w:t>Наставници одговорни за културно-забавен живот во училиштето</w:t>
            </w:r>
          </w:p>
        </w:tc>
      </w:tr>
      <w:tr w14:paraId="5401C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375A775C">
            <w:pPr>
              <w:widowControl w:val="0"/>
              <w:spacing w:after="0" w:line="240" w:lineRule="auto"/>
              <w:jc w:val="both"/>
              <w:rPr>
                <w:rFonts w:ascii="Arial" w:hAnsi="Arial" w:eastAsia="Arial" w:cs="Arial"/>
                <w:sz w:val="20"/>
                <w:szCs w:val="20"/>
              </w:rPr>
            </w:pPr>
            <w:r>
              <w:rPr>
                <w:rFonts w:ascii="Arial" w:hAnsi="Arial" w:eastAsia="Arial" w:cs="Arial"/>
                <w:sz w:val="20"/>
                <w:szCs w:val="20"/>
              </w:rPr>
              <w:t>22</w:t>
            </w:r>
          </w:p>
        </w:tc>
        <w:tc>
          <w:tcPr>
            <w:tcW w:w="2394" w:type="dxa"/>
            <w:tcBorders>
              <w:top w:val="single" w:color="000000" w:sz="8" w:space="0"/>
              <w:left w:val="single" w:color="000000" w:sz="8" w:space="0"/>
              <w:bottom w:val="single" w:color="000000" w:sz="8" w:space="0"/>
              <w:right w:val="single" w:color="000000" w:sz="8" w:space="0"/>
            </w:tcBorders>
          </w:tcPr>
          <w:p w14:paraId="5CF7B124">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македонската азбука и на македонскиот литературен јазик</w:t>
            </w:r>
          </w:p>
        </w:tc>
        <w:tc>
          <w:tcPr>
            <w:tcW w:w="2127" w:type="dxa"/>
            <w:tcBorders>
              <w:top w:val="single" w:color="000000" w:sz="8" w:space="0"/>
              <w:left w:val="single" w:color="000000" w:sz="8" w:space="0"/>
              <w:bottom w:val="single" w:color="000000" w:sz="8" w:space="0"/>
              <w:right w:val="single" w:color="000000" w:sz="8" w:space="0"/>
            </w:tcBorders>
          </w:tcPr>
          <w:p w14:paraId="1A20B9A4">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чувства за негување и чување на македонскиот јазик</w:t>
            </w:r>
          </w:p>
        </w:tc>
        <w:tc>
          <w:tcPr>
            <w:tcW w:w="2835" w:type="dxa"/>
            <w:tcBorders>
              <w:top w:val="single" w:color="000000" w:sz="8" w:space="0"/>
              <w:left w:val="single" w:color="000000" w:sz="8" w:space="0"/>
              <w:bottom w:val="single" w:color="000000" w:sz="8" w:space="0"/>
              <w:right w:val="single" w:color="000000" w:sz="8" w:space="0"/>
            </w:tcBorders>
          </w:tcPr>
          <w:p w14:paraId="1A6089BC">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3B2E73E0">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491CC4DF">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tc>
        <w:tc>
          <w:tcPr>
            <w:tcW w:w="1275" w:type="dxa"/>
            <w:tcBorders>
              <w:top w:val="single" w:color="000000" w:sz="8" w:space="0"/>
              <w:left w:val="single" w:color="000000" w:sz="8" w:space="0"/>
              <w:bottom w:val="single" w:color="000000" w:sz="8" w:space="0"/>
              <w:right w:val="single" w:color="000000" w:sz="8" w:space="0"/>
            </w:tcBorders>
          </w:tcPr>
          <w:p w14:paraId="6F4A9548">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13D109DE">
            <w:pPr>
              <w:widowControl w:val="0"/>
              <w:spacing w:after="0" w:line="240" w:lineRule="auto"/>
              <w:jc w:val="both"/>
              <w:rPr>
                <w:rFonts w:ascii="Arial" w:hAnsi="Arial" w:eastAsia="Arial" w:cs="Arial"/>
                <w:sz w:val="20"/>
                <w:szCs w:val="20"/>
              </w:rPr>
            </w:pPr>
            <w:r>
              <w:rPr>
                <w:rFonts w:ascii="Arial" w:hAnsi="Arial" w:eastAsia="Arial" w:cs="Arial"/>
                <w:sz w:val="20"/>
                <w:szCs w:val="20"/>
              </w:rPr>
              <w:t>Мај</w:t>
            </w:r>
          </w:p>
          <w:p w14:paraId="1CA444AB">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343E6EAF">
            <w:pPr>
              <w:widowControl w:val="0"/>
              <w:spacing w:after="0" w:line="240" w:lineRule="auto"/>
              <w:jc w:val="both"/>
              <w:rPr>
                <w:rFonts w:ascii="Arial" w:hAnsi="Arial" w:eastAsia="Arial" w:cs="Arial"/>
                <w:sz w:val="20"/>
                <w:szCs w:val="20"/>
              </w:rPr>
            </w:pPr>
            <w:r>
              <w:rPr>
                <w:rFonts w:ascii="Arial" w:hAnsi="Arial" w:eastAsia="Arial" w:cs="Arial"/>
                <w:sz w:val="20"/>
                <w:szCs w:val="20"/>
              </w:rPr>
              <w:t>Подготвени материјали од наставниците и учениците( литературни творби...)</w:t>
            </w:r>
          </w:p>
        </w:tc>
        <w:tc>
          <w:tcPr>
            <w:tcW w:w="2016" w:type="dxa"/>
            <w:gridSpan w:val="2"/>
            <w:tcBorders>
              <w:top w:val="single" w:color="000000" w:sz="8" w:space="0"/>
              <w:left w:val="single" w:color="000000" w:sz="8" w:space="0"/>
              <w:bottom w:val="single" w:color="000000" w:sz="8" w:space="0"/>
              <w:right w:val="single" w:color="000000" w:sz="8" w:space="0"/>
            </w:tcBorders>
          </w:tcPr>
          <w:p w14:paraId="406BB6EA">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07428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7DD2EF29">
            <w:pPr>
              <w:widowControl w:val="0"/>
              <w:spacing w:after="0" w:line="240" w:lineRule="auto"/>
              <w:jc w:val="both"/>
              <w:rPr>
                <w:rFonts w:ascii="Arial" w:hAnsi="Arial" w:eastAsia="Arial" w:cs="Arial"/>
                <w:sz w:val="20"/>
                <w:szCs w:val="20"/>
              </w:rPr>
            </w:pPr>
            <w:r>
              <w:rPr>
                <w:rFonts w:ascii="Arial" w:hAnsi="Arial" w:eastAsia="Arial" w:cs="Arial"/>
                <w:sz w:val="20"/>
                <w:szCs w:val="20"/>
              </w:rPr>
              <w:t>23</w:t>
            </w:r>
          </w:p>
        </w:tc>
        <w:tc>
          <w:tcPr>
            <w:tcW w:w="2394" w:type="dxa"/>
            <w:tcBorders>
              <w:top w:val="single" w:color="000000" w:sz="8" w:space="0"/>
              <w:left w:val="single" w:color="000000" w:sz="8" w:space="0"/>
              <w:bottom w:val="single" w:color="000000" w:sz="8" w:space="0"/>
              <w:right w:val="single" w:color="000000" w:sz="8" w:space="0"/>
            </w:tcBorders>
          </w:tcPr>
          <w:p w14:paraId="0C996B1B">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Европа</w:t>
            </w:r>
          </w:p>
        </w:tc>
        <w:tc>
          <w:tcPr>
            <w:tcW w:w="2127" w:type="dxa"/>
            <w:tcBorders>
              <w:top w:val="single" w:color="000000" w:sz="8" w:space="0"/>
              <w:left w:val="single" w:color="000000" w:sz="8" w:space="0"/>
              <w:bottom w:val="single" w:color="000000" w:sz="8" w:space="0"/>
              <w:right w:val="single" w:color="000000" w:sz="8" w:space="0"/>
            </w:tcBorders>
          </w:tcPr>
          <w:p w14:paraId="2199D3E3">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чувство за припадност кон Европската Унија</w:t>
            </w:r>
          </w:p>
        </w:tc>
        <w:tc>
          <w:tcPr>
            <w:tcW w:w="2835" w:type="dxa"/>
            <w:tcBorders>
              <w:top w:val="single" w:color="000000" w:sz="8" w:space="0"/>
              <w:left w:val="single" w:color="000000" w:sz="8" w:space="0"/>
              <w:bottom w:val="single" w:color="000000" w:sz="8" w:space="0"/>
              <w:right w:val="single" w:color="000000" w:sz="8" w:space="0"/>
            </w:tcBorders>
          </w:tcPr>
          <w:p w14:paraId="057FFA3C">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6B8DC545">
            <w:pPr>
              <w:widowControl w:val="0"/>
              <w:spacing w:after="0" w:line="240" w:lineRule="auto"/>
              <w:jc w:val="both"/>
              <w:rPr>
                <w:rFonts w:ascii="Arial" w:hAnsi="Arial" w:eastAsia="Arial" w:cs="Arial"/>
                <w:sz w:val="20"/>
                <w:szCs w:val="20"/>
              </w:rPr>
            </w:pPr>
            <w:r>
              <w:rPr>
                <w:rFonts w:ascii="Arial" w:hAnsi="Arial" w:eastAsia="Arial" w:cs="Arial"/>
                <w:sz w:val="20"/>
                <w:szCs w:val="20"/>
              </w:rPr>
              <w:t>Маја Грујоска</w:t>
            </w:r>
          </w:p>
          <w:p w14:paraId="0C80FCC7">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p w14:paraId="016C2954">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p w14:paraId="64C3A45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Драгољуб Јаќоски </w:t>
            </w:r>
          </w:p>
        </w:tc>
        <w:tc>
          <w:tcPr>
            <w:tcW w:w="1275" w:type="dxa"/>
            <w:tcBorders>
              <w:top w:val="single" w:color="000000" w:sz="8" w:space="0"/>
              <w:left w:val="single" w:color="000000" w:sz="8" w:space="0"/>
              <w:bottom w:val="single" w:color="000000" w:sz="8" w:space="0"/>
              <w:right w:val="single" w:color="000000" w:sz="8" w:space="0"/>
            </w:tcBorders>
          </w:tcPr>
          <w:p w14:paraId="0A99C48E">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7599B38E">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 </w:t>
            </w:r>
          </w:p>
          <w:p w14:paraId="14C7E68B">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769AB6A0">
            <w:pPr>
              <w:widowControl w:val="0"/>
              <w:spacing w:after="0" w:line="240" w:lineRule="auto"/>
              <w:jc w:val="both"/>
              <w:rPr>
                <w:rFonts w:ascii="Arial" w:hAnsi="Arial" w:eastAsia="Arial" w:cs="Arial"/>
                <w:sz w:val="20"/>
                <w:szCs w:val="20"/>
              </w:rPr>
            </w:pPr>
            <w:r>
              <w:rPr>
                <w:rFonts w:ascii="Arial" w:hAnsi="Arial" w:eastAsia="Arial" w:cs="Arial"/>
                <w:sz w:val="20"/>
                <w:szCs w:val="20"/>
              </w:rPr>
              <w:t>Подготвени материјали од наставниците и учениците ( песни, состави, истражувања и презентации за ЕУ)</w:t>
            </w:r>
          </w:p>
        </w:tc>
        <w:tc>
          <w:tcPr>
            <w:tcW w:w="2016" w:type="dxa"/>
            <w:gridSpan w:val="2"/>
            <w:tcBorders>
              <w:top w:val="single" w:color="000000" w:sz="8" w:space="0"/>
              <w:left w:val="single" w:color="000000" w:sz="8" w:space="0"/>
              <w:bottom w:val="single" w:color="000000" w:sz="8" w:space="0"/>
              <w:right w:val="single" w:color="000000" w:sz="8" w:space="0"/>
            </w:tcBorders>
          </w:tcPr>
          <w:p w14:paraId="3EA5BA2A">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48E11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714" w:type="dxa"/>
            <w:tcBorders>
              <w:top w:val="single" w:color="000000" w:sz="8" w:space="0"/>
              <w:left w:val="single" w:color="000000" w:sz="8" w:space="0"/>
              <w:bottom w:val="single" w:color="000000" w:sz="8" w:space="0"/>
              <w:right w:val="single" w:color="000000" w:sz="8" w:space="0"/>
            </w:tcBorders>
          </w:tcPr>
          <w:p w14:paraId="65B77D7B">
            <w:pPr>
              <w:widowControl w:val="0"/>
              <w:spacing w:after="0" w:line="240" w:lineRule="auto"/>
              <w:jc w:val="both"/>
              <w:rPr>
                <w:rFonts w:ascii="Arial" w:hAnsi="Arial" w:eastAsia="Arial" w:cs="Arial"/>
                <w:sz w:val="20"/>
                <w:szCs w:val="20"/>
              </w:rPr>
            </w:pPr>
            <w:r>
              <w:rPr>
                <w:rFonts w:ascii="Arial" w:hAnsi="Arial" w:eastAsia="Arial" w:cs="Arial"/>
                <w:sz w:val="20"/>
                <w:szCs w:val="20"/>
              </w:rPr>
              <w:t>24</w:t>
            </w:r>
          </w:p>
        </w:tc>
        <w:tc>
          <w:tcPr>
            <w:tcW w:w="2394" w:type="dxa"/>
            <w:tcBorders>
              <w:top w:val="single" w:color="000000" w:sz="8" w:space="0"/>
              <w:left w:val="single" w:color="000000" w:sz="8" w:space="0"/>
              <w:bottom w:val="single" w:color="000000" w:sz="8" w:space="0"/>
              <w:right w:val="single" w:color="000000" w:sz="8" w:space="0"/>
            </w:tcBorders>
          </w:tcPr>
          <w:p w14:paraId="3FD55F01">
            <w:pPr>
              <w:widowControl w:val="0"/>
              <w:spacing w:after="0" w:line="240" w:lineRule="auto"/>
              <w:jc w:val="both"/>
              <w:rPr>
                <w:rFonts w:ascii="Arial" w:hAnsi="Arial" w:eastAsia="Arial" w:cs="Arial"/>
                <w:sz w:val="20"/>
                <w:szCs w:val="20"/>
              </w:rPr>
            </w:pPr>
            <w:r>
              <w:rPr>
                <w:rFonts w:ascii="Arial" w:hAnsi="Arial" w:eastAsia="Arial" w:cs="Arial"/>
                <w:sz w:val="20"/>
                <w:szCs w:val="20"/>
              </w:rPr>
              <w:t>Одбележување на Денот на сесловенските просветители 24 Мај</w:t>
            </w:r>
          </w:p>
        </w:tc>
        <w:tc>
          <w:tcPr>
            <w:tcW w:w="2127" w:type="dxa"/>
            <w:tcBorders>
              <w:top w:val="single" w:color="000000" w:sz="8" w:space="0"/>
              <w:left w:val="single" w:color="000000" w:sz="8" w:space="0"/>
              <w:bottom w:val="single" w:color="000000" w:sz="8" w:space="0"/>
              <w:right w:val="single" w:color="000000" w:sz="8" w:space="0"/>
            </w:tcBorders>
          </w:tcPr>
          <w:p w14:paraId="28A6244C">
            <w:pPr>
              <w:widowControl w:val="0"/>
              <w:spacing w:after="0" w:line="240" w:lineRule="auto"/>
              <w:jc w:val="both"/>
              <w:rPr>
                <w:rFonts w:ascii="Arial" w:hAnsi="Arial" w:eastAsia="Arial" w:cs="Arial"/>
                <w:sz w:val="20"/>
                <w:szCs w:val="20"/>
              </w:rPr>
            </w:pPr>
            <w:r>
              <w:rPr>
                <w:rFonts w:ascii="Arial" w:hAnsi="Arial" w:eastAsia="Arial" w:cs="Arial"/>
                <w:sz w:val="20"/>
                <w:szCs w:val="20"/>
              </w:rPr>
              <w:t>Запознавање со улогата и значењето на сесловенските просветители во создавањето на словенската писменост</w:t>
            </w:r>
          </w:p>
        </w:tc>
        <w:tc>
          <w:tcPr>
            <w:tcW w:w="2835" w:type="dxa"/>
            <w:tcBorders>
              <w:top w:val="single" w:color="000000" w:sz="8" w:space="0"/>
              <w:left w:val="single" w:color="000000" w:sz="8" w:space="0"/>
              <w:bottom w:val="single" w:color="000000" w:sz="8" w:space="0"/>
              <w:right w:val="single" w:color="000000" w:sz="8" w:space="0"/>
            </w:tcBorders>
          </w:tcPr>
          <w:p w14:paraId="61579D61">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p w14:paraId="0249DC0A">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Маја Грујоска </w:t>
            </w:r>
          </w:p>
          <w:p w14:paraId="051AC988">
            <w:pPr>
              <w:widowControl w:val="0"/>
              <w:spacing w:after="0" w:line="240" w:lineRule="auto"/>
              <w:jc w:val="both"/>
              <w:rPr>
                <w:rFonts w:ascii="Arial" w:hAnsi="Arial" w:eastAsia="Arial" w:cs="Arial"/>
                <w:sz w:val="20"/>
                <w:szCs w:val="20"/>
              </w:rPr>
            </w:pPr>
            <w:r>
              <w:rPr>
                <w:rFonts w:ascii="Arial" w:hAnsi="Arial" w:eastAsia="Arial" w:cs="Arial"/>
                <w:sz w:val="20"/>
                <w:szCs w:val="20"/>
              </w:rPr>
              <w:t>Лиде Петровска</w:t>
            </w:r>
          </w:p>
          <w:p w14:paraId="0A48F7F2">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p w14:paraId="2DD64D01">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Драгољуб Јаќоски </w:t>
            </w:r>
          </w:p>
        </w:tc>
        <w:tc>
          <w:tcPr>
            <w:tcW w:w="1275" w:type="dxa"/>
            <w:tcBorders>
              <w:top w:val="single" w:color="000000" w:sz="8" w:space="0"/>
              <w:left w:val="single" w:color="000000" w:sz="8" w:space="0"/>
              <w:bottom w:val="single" w:color="000000" w:sz="8" w:space="0"/>
              <w:right w:val="single" w:color="000000" w:sz="8" w:space="0"/>
            </w:tcBorders>
          </w:tcPr>
          <w:p w14:paraId="4A46CC48">
            <w:pPr>
              <w:widowControl w:val="0"/>
              <w:spacing w:after="0" w:line="240" w:lineRule="auto"/>
              <w:jc w:val="both"/>
              <w:rPr>
                <w:rFonts w:ascii="Arial" w:hAnsi="Arial" w:eastAsia="Arial" w:cs="Arial"/>
                <w:sz w:val="20"/>
                <w:szCs w:val="20"/>
              </w:rPr>
            </w:pPr>
            <w:r>
              <w:rPr>
                <w:rFonts w:ascii="Arial" w:hAnsi="Arial" w:eastAsia="Arial" w:cs="Arial"/>
                <w:sz w:val="20"/>
                <w:szCs w:val="20"/>
              </w:rPr>
              <w:t>VI-IX одд.</w:t>
            </w:r>
          </w:p>
        </w:tc>
        <w:tc>
          <w:tcPr>
            <w:tcW w:w="932" w:type="dxa"/>
            <w:tcBorders>
              <w:top w:val="single" w:color="000000" w:sz="8" w:space="0"/>
              <w:left w:val="single" w:color="000000" w:sz="8" w:space="0"/>
              <w:bottom w:val="single" w:color="000000" w:sz="8" w:space="0"/>
              <w:right w:val="single" w:color="000000" w:sz="8" w:space="0"/>
            </w:tcBorders>
          </w:tcPr>
          <w:p w14:paraId="5B3DDBD9">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 </w:t>
            </w:r>
          </w:p>
          <w:p w14:paraId="1CCB9941">
            <w:pPr>
              <w:widowControl w:val="0"/>
              <w:spacing w:after="0" w:line="240" w:lineRule="auto"/>
              <w:jc w:val="both"/>
              <w:rPr>
                <w:rFonts w:ascii="Arial" w:hAnsi="Arial" w:eastAsia="Arial" w:cs="Arial"/>
                <w:sz w:val="20"/>
                <w:szCs w:val="20"/>
              </w:rPr>
            </w:pPr>
          </w:p>
        </w:tc>
        <w:tc>
          <w:tcPr>
            <w:tcW w:w="3117" w:type="dxa"/>
            <w:gridSpan w:val="2"/>
            <w:tcBorders>
              <w:top w:val="single" w:color="000000" w:sz="8" w:space="0"/>
              <w:left w:val="single" w:color="000000" w:sz="8" w:space="0"/>
              <w:bottom w:val="single" w:color="000000" w:sz="8" w:space="0"/>
              <w:right w:val="single" w:color="000000" w:sz="8" w:space="0"/>
            </w:tcBorders>
          </w:tcPr>
          <w:p w14:paraId="732A3C86">
            <w:pPr>
              <w:widowControl w:val="0"/>
              <w:spacing w:after="0" w:line="240" w:lineRule="auto"/>
              <w:jc w:val="both"/>
              <w:rPr>
                <w:rFonts w:ascii="Arial" w:hAnsi="Arial" w:eastAsia="Arial" w:cs="Arial"/>
                <w:sz w:val="20"/>
                <w:szCs w:val="20"/>
              </w:rPr>
            </w:pPr>
            <w:r>
              <w:rPr>
                <w:rFonts w:ascii="Arial" w:hAnsi="Arial" w:eastAsia="Arial" w:cs="Arial"/>
                <w:sz w:val="20"/>
                <w:szCs w:val="20"/>
              </w:rPr>
              <w:t>Подготвени материјали од наставниците и учениците</w:t>
            </w:r>
          </w:p>
        </w:tc>
        <w:tc>
          <w:tcPr>
            <w:tcW w:w="2016" w:type="dxa"/>
            <w:gridSpan w:val="2"/>
            <w:tcBorders>
              <w:top w:val="single" w:color="000000" w:sz="8" w:space="0"/>
              <w:left w:val="single" w:color="000000" w:sz="8" w:space="0"/>
              <w:bottom w:val="single" w:color="000000" w:sz="8" w:space="0"/>
              <w:right w:val="single" w:color="000000" w:sz="8" w:space="0"/>
            </w:tcBorders>
          </w:tcPr>
          <w:p w14:paraId="20FE252A">
            <w:pPr>
              <w:widowControl w:val="0"/>
              <w:spacing w:after="0" w:line="240" w:lineRule="auto"/>
              <w:jc w:val="both"/>
              <w:rPr>
                <w:rFonts w:ascii="Arial" w:hAnsi="Arial" w:eastAsia="Arial" w:cs="Arial"/>
                <w:sz w:val="20"/>
                <w:szCs w:val="20"/>
              </w:rPr>
            </w:pPr>
            <w:r>
              <w:rPr>
                <w:rFonts w:ascii="Arial" w:hAnsi="Arial" w:eastAsia="Arial" w:cs="Arial"/>
                <w:sz w:val="20"/>
                <w:szCs w:val="20"/>
              </w:rPr>
              <w:t>Одговорните наставници од активот</w:t>
            </w:r>
          </w:p>
        </w:tc>
      </w:tr>
      <w:tr w14:paraId="200EC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334" w:hRule="atLeast"/>
          <w:jc w:val="center"/>
        </w:trPr>
        <w:tc>
          <w:tcPr>
            <w:tcW w:w="15392" w:type="dxa"/>
            <w:gridSpan w:val="9"/>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3DBA1B78">
            <w:pPr>
              <w:spacing w:after="0" w:line="240" w:lineRule="auto"/>
              <w:jc w:val="both"/>
              <w:rPr>
                <w:rFonts w:ascii="Arial" w:hAnsi="Arial" w:cs="Arial"/>
                <w:b/>
                <w:sz w:val="20"/>
                <w:szCs w:val="20"/>
                <w:u w:val="single"/>
              </w:rPr>
            </w:pPr>
          </w:p>
          <w:p w14:paraId="6924B8ED">
            <w:pPr>
              <w:spacing w:after="0" w:line="240" w:lineRule="auto"/>
              <w:jc w:val="both"/>
              <w:rPr>
                <w:rFonts w:ascii="Arial" w:hAnsi="Arial" w:cs="Arial"/>
                <w:b/>
                <w:sz w:val="20"/>
                <w:szCs w:val="20"/>
              </w:rPr>
            </w:pPr>
            <w:r>
              <w:rPr>
                <w:rFonts w:ascii="Arial" w:hAnsi="Arial" w:cs="Arial"/>
                <w:b/>
                <w:sz w:val="20"/>
                <w:szCs w:val="20"/>
                <w:lang w:val="en-US"/>
              </w:rPr>
              <w:t xml:space="preserve">II </w:t>
            </w:r>
            <w:r>
              <w:rPr>
                <w:rFonts w:ascii="Arial" w:hAnsi="Arial" w:cs="Arial"/>
                <w:b/>
                <w:sz w:val="20"/>
                <w:szCs w:val="20"/>
              </w:rPr>
              <w:t>МАНИФЕСТАЦИИ</w:t>
            </w:r>
          </w:p>
        </w:tc>
      </w:tr>
      <w:tr w14:paraId="1DE3B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3E6BC0B2">
            <w:pPr>
              <w:spacing w:after="0" w:line="240" w:lineRule="auto"/>
              <w:jc w:val="both"/>
              <w:rPr>
                <w:rFonts w:ascii="Arial" w:hAnsi="Arial" w:cs="Arial"/>
                <w:b/>
                <w:sz w:val="20"/>
                <w:szCs w:val="20"/>
              </w:rPr>
            </w:pPr>
            <w:r>
              <w:rPr>
                <w:rFonts w:ascii="Arial" w:hAnsi="Arial" w:cs="Arial"/>
                <w:b/>
                <w:sz w:val="20"/>
                <w:szCs w:val="20"/>
              </w:rPr>
              <w:t>Назив на манифестацијата</w:t>
            </w:r>
          </w:p>
        </w:tc>
        <w:tc>
          <w:tcPr>
            <w:tcW w:w="2127"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6F8D7175">
            <w:pPr>
              <w:spacing w:after="0" w:line="240" w:lineRule="auto"/>
              <w:jc w:val="both"/>
              <w:rPr>
                <w:rFonts w:ascii="Arial" w:hAnsi="Arial" w:cs="Arial"/>
                <w:b/>
                <w:sz w:val="20"/>
                <w:szCs w:val="20"/>
              </w:rPr>
            </w:pPr>
            <w:r>
              <w:rPr>
                <w:rFonts w:ascii="Arial" w:hAnsi="Arial" w:cs="Arial"/>
                <w:b/>
                <w:sz w:val="20"/>
                <w:szCs w:val="20"/>
              </w:rPr>
              <w:t>Цели</w:t>
            </w:r>
          </w:p>
        </w:tc>
        <w:tc>
          <w:tcPr>
            <w:tcW w:w="2835"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10B4351D">
            <w:pPr>
              <w:spacing w:after="0" w:line="240" w:lineRule="auto"/>
              <w:jc w:val="both"/>
              <w:rPr>
                <w:rFonts w:ascii="Arial" w:hAnsi="Arial" w:cs="Arial"/>
                <w:b/>
                <w:sz w:val="20"/>
                <w:szCs w:val="20"/>
              </w:rPr>
            </w:pPr>
            <w:r>
              <w:rPr>
                <w:rFonts w:ascii="Arial" w:hAnsi="Arial" w:cs="Arial"/>
                <w:b/>
                <w:sz w:val="20"/>
                <w:szCs w:val="20"/>
              </w:rPr>
              <w:t>Реализатори</w:t>
            </w:r>
          </w:p>
          <w:p w14:paraId="59F2121B">
            <w:pPr>
              <w:spacing w:after="0" w:line="240" w:lineRule="auto"/>
              <w:jc w:val="both"/>
              <w:rPr>
                <w:rFonts w:ascii="Arial" w:hAnsi="Arial" w:cs="Arial"/>
                <w:b/>
                <w:sz w:val="20"/>
                <w:szCs w:val="20"/>
              </w:rPr>
            </w:pPr>
            <w:r>
              <w:rPr>
                <w:rFonts w:ascii="Arial" w:hAnsi="Arial" w:cs="Arial"/>
                <w:b/>
                <w:sz w:val="20"/>
                <w:szCs w:val="20"/>
              </w:rPr>
              <w:t>Одговорни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05E0025F">
            <w:pPr>
              <w:spacing w:after="0" w:line="240" w:lineRule="auto"/>
              <w:jc w:val="both"/>
              <w:rPr>
                <w:rFonts w:ascii="Arial" w:hAnsi="Arial" w:cs="Arial"/>
                <w:b/>
                <w:sz w:val="20"/>
                <w:szCs w:val="20"/>
              </w:rPr>
            </w:pPr>
            <w:r>
              <w:rPr>
                <w:rFonts w:ascii="Arial" w:hAnsi="Arial" w:cs="Arial"/>
                <w:b/>
                <w:sz w:val="20"/>
                <w:szCs w:val="20"/>
              </w:rPr>
              <w:t>Вклучени паралелки</w:t>
            </w:r>
          </w:p>
        </w:tc>
        <w:tc>
          <w:tcPr>
            <w:tcW w:w="932"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68E842D7">
            <w:pPr>
              <w:spacing w:after="0" w:line="240" w:lineRule="auto"/>
              <w:jc w:val="both"/>
              <w:rPr>
                <w:rFonts w:ascii="Arial" w:hAnsi="Arial" w:cs="Arial"/>
                <w:b/>
                <w:sz w:val="20"/>
                <w:szCs w:val="20"/>
              </w:rPr>
            </w:pPr>
            <w:r>
              <w:rPr>
                <w:rFonts w:ascii="Arial" w:hAnsi="Arial" w:cs="Arial"/>
                <w:b/>
                <w:sz w:val="20"/>
                <w:szCs w:val="20"/>
              </w:rPr>
              <w:t>Време на реализација</w:t>
            </w:r>
          </w:p>
        </w:tc>
        <w:tc>
          <w:tcPr>
            <w:tcW w:w="3117" w:type="dxa"/>
            <w:gridSpan w:val="2"/>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394205D5">
            <w:pPr>
              <w:spacing w:after="0" w:line="240" w:lineRule="auto"/>
              <w:jc w:val="both"/>
              <w:rPr>
                <w:rFonts w:ascii="Arial" w:hAnsi="Arial" w:cs="Arial"/>
                <w:b/>
                <w:sz w:val="20"/>
                <w:szCs w:val="20"/>
              </w:rPr>
            </w:pPr>
            <w:r>
              <w:rPr>
                <w:rFonts w:ascii="Arial" w:hAnsi="Arial" w:cs="Arial"/>
                <w:b/>
                <w:sz w:val="20"/>
                <w:szCs w:val="20"/>
              </w:rPr>
              <w:t>Потребни средства/материјали и извори од кои ќе се добијат</w:t>
            </w:r>
          </w:p>
        </w:tc>
        <w:tc>
          <w:tcPr>
            <w:tcW w:w="1998" w:type="dxa"/>
            <w:tcBorders>
              <w:top w:val="single" w:color="auto" w:sz="4" w:space="0"/>
              <w:left w:val="single" w:color="auto" w:sz="4" w:space="0"/>
              <w:bottom w:val="single" w:color="auto" w:sz="4" w:space="0"/>
              <w:right w:val="single" w:color="auto" w:sz="4" w:space="0"/>
            </w:tcBorders>
            <w:shd w:val="clear" w:color="auto" w:fill="DDD9C4" w:themeFill="background2" w:themeFillShade="E6"/>
            <w:tcMar>
              <w:top w:w="0" w:type="dxa"/>
              <w:left w:w="115" w:type="dxa"/>
              <w:bottom w:w="0" w:type="dxa"/>
              <w:right w:w="115" w:type="dxa"/>
            </w:tcMar>
          </w:tcPr>
          <w:p w14:paraId="5D183FBC">
            <w:pPr>
              <w:spacing w:after="0" w:line="240" w:lineRule="auto"/>
              <w:jc w:val="both"/>
              <w:rPr>
                <w:rFonts w:ascii="Arial" w:hAnsi="Arial" w:cs="Arial"/>
                <w:b/>
                <w:sz w:val="20"/>
                <w:szCs w:val="20"/>
              </w:rPr>
            </w:pPr>
            <w:r>
              <w:rPr>
                <w:rFonts w:ascii="Arial" w:hAnsi="Arial" w:cs="Arial"/>
                <w:b/>
                <w:sz w:val="20"/>
                <w:szCs w:val="20"/>
              </w:rPr>
              <w:t>Тим за следење</w:t>
            </w:r>
          </w:p>
        </w:tc>
      </w:tr>
      <w:tr w14:paraId="4EEC2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734878C">
            <w:pPr>
              <w:spacing w:after="0" w:line="240" w:lineRule="auto"/>
              <w:jc w:val="both"/>
              <w:rPr>
                <w:rFonts w:ascii="Arial" w:hAnsi="Arial" w:cs="Arial"/>
                <w:sz w:val="20"/>
                <w:szCs w:val="20"/>
              </w:rPr>
            </w:pPr>
            <w:r>
              <w:rPr>
                <w:rFonts w:ascii="Arial" w:hAnsi="Arial" w:cs="Arial"/>
                <w:sz w:val="20"/>
                <w:szCs w:val="20"/>
              </w:rPr>
              <w:t xml:space="preserve">Учество во приредба по повод прием на првачињата(хор,драмска секција) Новогодишна приредба, </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005D5F0">
            <w:pPr>
              <w:spacing w:after="0" w:line="240" w:lineRule="auto"/>
              <w:jc w:val="both"/>
              <w:rPr>
                <w:rFonts w:ascii="Arial" w:hAnsi="Arial" w:cs="Arial"/>
                <w:sz w:val="20"/>
                <w:szCs w:val="20"/>
              </w:rPr>
            </w:pPr>
            <w:r>
              <w:rPr>
                <w:rFonts w:ascii="Arial" w:hAnsi="Arial" w:cs="Arial"/>
                <w:sz w:val="20"/>
                <w:szCs w:val="20"/>
              </w:rPr>
              <w:t>Да се развиваат позитивни чувства кај учениците, да се оспособуваат за глумење, рецитирање, играње пеење</w:t>
            </w:r>
          </w:p>
        </w:tc>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CAC1247">
            <w:pPr>
              <w:spacing w:after="0" w:line="240" w:lineRule="auto"/>
              <w:jc w:val="both"/>
              <w:rPr>
                <w:rFonts w:ascii="Arial" w:hAnsi="Arial" w:cs="Arial"/>
                <w:sz w:val="20"/>
                <w:szCs w:val="20"/>
              </w:rPr>
            </w:pPr>
            <w:r>
              <w:rPr>
                <w:rFonts w:ascii="Arial" w:hAnsi="Arial" w:cs="Arial"/>
                <w:sz w:val="20"/>
                <w:szCs w:val="20"/>
              </w:rPr>
              <w:t>Наставници по македонски јазик</w:t>
            </w:r>
          </w:p>
          <w:p w14:paraId="13F1CFBA">
            <w:pPr>
              <w:spacing w:after="0" w:line="240" w:lineRule="auto"/>
              <w:jc w:val="both"/>
              <w:rPr>
                <w:rFonts w:ascii="Arial" w:hAnsi="Arial" w:cs="Arial"/>
                <w:sz w:val="20"/>
                <w:szCs w:val="20"/>
              </w:rPr>
            </w:pPr>
            <w:r>
              <w:rPr>
                <w:rFonts w:ascii="Arial" w:hAnsi="Arial" w:cs="Arial"/>
                <w:sz w:val="20"/>
                <w:szCs w:val="20"/>
              </w:rPr>
              <w:t>Музичко,</w:t>
            </w:r>
          </w:p>
          <w:p w14:paraId="5809259A">
            <w:pPr>
              <w:spacing w:after="0" w:line="240" w:lineRule="auto"/>
              <w:jc w:val="both"/>
              <w:rPr>
                <w:rFonts w:ascii="Arial" w:hAnsi="Arial" w:cs="Arial"/>
                <w:sz w:val="20"/>
                <w:szCs w:val="20"/>
              </w:rPr>
            </w:pPr>
            <w:r>
              <w:rPr>
                <w:rFonts w:ascii="Arial" w:hAnsi="Arial" w:cs="Arial"/>
                <w:sz w:val="20"/>
                <w:szCs w:val="20"/>
              </w:rPr>
              <w:t>Предметни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750F8F38">
            <w:pPr>
              <w:spacing w:after="0" w:line="240" w:lineRule="auto"/>
              <w:jc w:val="both"/>
              <w:rPr>
                <w:rFonts w:ascii="Arial" w:hAnsi="Arial" w:cs="Arial"/>
                <w:sz w:val="20"/>
                <w:szCs w:val="20"/>
              </w:rPr>
            </w:pPr>
            <w:r>
              <w:rPr>
                <w:rFonts w:ascii="Arial" w:hAnsi="Arial" w:cs="Arial"/>
                <w:sz w:val="20"/>
                <w:szCs w:val="20"/>
              </w:rPr>
              <w:t>Ученици од 6-9 одд.</w:t>
            </w:r>
          </w:p>
        </w:tc>
        <w:tc>
          <w:tcPr>
            <w:tcW w:w="932"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5B0184D">
            <w:pPr>
              <w:spacing w:after="0" w:line="240" w:lineRule="auto"/>
              <w:jc w:val="both"/>
              <w:rPr>
                <w:rFonts w:ascii="Arial" w:hAnsi="Arial" w:cs="Arial"/>
                <w:sz w:val="20"/>
                <w:szCs w:val="20"/>
              </w:rPr>
            </w:pPr>
            <w:r>
              <w:rPr>
                <w:rFonts w:ascii="Arial" w:hAnsi="Arial" w:cs="Arial"/>
                <w:sz w:val="20"/>
                <w:szCs w:val="20"/>
              </w:rPr>
              <w:t>Септември</w:t>
            </w:r>
          </w:p>
          <w:p w14:paraId="75EC923F">
            <w:pPr>
              <w:spacing w:after="0" w:line="240" w:lineRule="auto"/>
              <w:jc w:val="both"/>
              <w:rPr>
                <w:rFonts w:ascii="Arial" w:hAnsi="Arial" w:cs="Arial"/>
                <w:sz w:val="20"/>
                <w:szCs w:val="20"/>
              </w:rPr>
            </w:pPr>
            <w:r>
              <w:rPr>
                <w:rFonts w:ascii="Arial" w:hAnsi="Arial" w:cs="Arial"/>
                <w:sz w:val="20"/>
                <w:szCs w:val="20"/>
              </w:rPr>
              <w:t xml:space="preserve">Декември </w:t>
            </w:r>
          </w:p>
          <w:p w14:paraId="5EBCCFA2">
            <w:pPr>
              <w:spacing w:after="0" w:line="240" w:lineRule="auto"/>
              <w:jc w:val="both"/>
              <w:rPr>
                <w:rFonts w:ascii="Arial" w:hAnsi="Arial" w:cs="Arial"/>
                <w:sz w:val="20"/>
                <w:szCs w:val="20"/>
              </w:rPr>
            </w:pPr>
          </w:p>
        </w:tc>
        <w:tc>
          <w:tcPr>
            <w:tcW w:w="311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FD4660D">
            <w:pPr>
              <w:spacing w:after="0" w:line="240" w:lineRule="auto"/>
              <w:jc w:val="both"/>
              <w:rPr>
                <w:rFonts w:ascii="Arial" w:hAnsi="Arial" w:cs="Arial"/>
                <w:sz w:val="20"/>
                <w:szCs w:val="20"/>
              </w:rPr>
            </w:pPr>
            <w:r>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203A7270">
            <w:pPr>
              <w:spacing w:after="0" w:line="240" w:lineRule="auto"/>
              <w:jc w:val="both"/>
              <w:rPr>
                <w:rFonts w:ascii="Arial" w:hAnsi="Arial" w:cs="Arial"/>
                <w:sz w:val="20"/>
                <w:szCs w:val="20"/>
              </w:rPr>
            </w:pPr>
            <w:r>
              <w:rPr>
                <w:rFonts w:ascii="Arial" w:hAnsi="Arial" w:cs="Arial"/>
                <w:sz w:val="20"/>
                <w:szCs w:val="20"/>
              </w:rPr>
              <w:t>Директор</w:t>
            </w:r>
          </w:p>
          <w:p w14:paraId="3B711BD1">
            <w:pPr>
              <w:spacing w:after="0" w:line="240" w:lineRule="auto"/>
              <w:jc w:val="both"/>
              <w:rPr>
                <w:rFonts w:ascii="Arial" w:hAnsi="Arial" w:cs="Arial"/>
                <w:sz w:val="20"/>
                <w:szCs w:val="20"/>
              </w:rPr>
            </w:pPr>
            <w:r>
              <w:rPr>
                <w:rFonts w:ascii="Arial" w:hAnsi="Arial" w:cs="Arial"/>
                <w:sz w:val="20"/>
                <w:szCs w:val="20"/>
              </w:rPr>
              <w:t>Членови на Комисија за Културно забавен живот</w:t>
            </w:r>
          </w:p>
        </w:tc>
      </w:tr>
      <w:tr w14:paraId="061DD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237C60B6">
            <w:pPr>
              <w:spacing w:after="0" w:line="240" w:lineRule="auto"/>
              <w:jc w:val="both"/>
              <w:rPr>
                <w:rFonts w:ascii="Arial" w:hAnsi="Arial" w:cs="Arial"/>
                <w:sz w:val="20"/>
                <w:szCs w:val="20"/>
              </w:rPr>
            </w:pPr>
            <w:r>
              <w:rPr>
                <w:rFonts w:ascii="Arial" w:hAnsi="Arial" w:cs="Arial"/>
                <w:sz w:val="20"/>
                <w:szCs w:val="20"/>
              </w:rPr>
              <w:t>Приредба по повод 8 Март-Денот на жената.</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165DE7DD">
            <w:pPr>
              <w:spacing w:after="0" w:line="240" w:lineRule="auto"/>
              <w:jc w:val="both"/>
              <w:rPr>
                <w:rFonts w:ascii="Arial" w:hAnsi="Arial" w:cs="Arial"/>
                <w:sz w:val="20"/>
                <w:szCs w:val="20"/>
              </w:rPr>
            </w:pPr>
            <w:r>
              <w:rPr>
                <w:rFonts w:ascii="Arial" w:hAnsi="Arial" w:cs="Arial"/>
                <w:sz w:val="20"/>
                <w:szCs w:val="20"/>
              </w:rPr>
              <w:t>Учениците преку изработки,рецитирање, пеење, танцување да ја изразуваат љубовта кон мајката</w:t>
            </w:r>
          </w:p>
        </w:tc>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057D0E2">
            <w:pPr>
              <w:spacing w:after="0" w:line="240" w:lineRule="auto"/>
              <w:jc w:val="both"/>
              <w:rPr>
                <w:rFonts w:ascii="Arial" w:hAnsi="Arial" w:cs="Arial"/>
                <w:sz w:val="20"/>
                <w:szCs w:val="20"/>
              </w:rPr>
            </w:pPr>
            <w:r>
              <w:rPr>
                <w:rFonts w:ascii="Arial" w:hAnsi="Arial" w:cs="Arial"/>
                <w:sz w:val="20"/>
                <w:szCs w:val="20"/>
              </w:rPr>
              <w:t>Наставници по македонски јазик</w:t>
            </w:r>
          </w:p>
          <w:p w14:paraId="1D1A146F">
            <w:pPr>
              <w:spacing w:after="0" w:line="240" w:lineRule="auto"/>
              <w:jc w:val="both"/>
              <w:rPr>
                <w:rFonts w:ascii="Arial" w:hAnsi="Arial" w:cs="Arial"/>
                <w:sz w:val="20"/>
                <w:szCs w:val="20"/>
              </w:rPr>
            </w:pPr>
            <w:r>
              <w:rPr>
                <w:rFonts w:ascii="Arial" w:hAnsi="Arial" w:cs="Arial"/>
                <w:sz w:val="20"/>
                <w:szCs w:val="20"/>
              </w:rPr>
              <w:t>Музичко,</w:t>
            </w:r>
          </w:p>
          <w:p w14:paraId="538BB989">
            <w:pPr>
              <w:spacing w:after="0" w:line="240" w:lineRule="auto"/>
              <w:jc w:val="both"/>
              <w:rPr>
                <w:rFonts w:ascii="Arial" w:hAnsi="Arial" w:cs="Arial"/>
                <w:sz w:val="20"/>
                <w:szCs w:val="20"/>
              </w:rPr>
            </w:pPr>
            <w:r>
              <w:rPr>
                <w:rFonts w:ascii="Arial" w:hAnsi="Arial" w:cs="Arial"/>
                <w:sz w:val="20"/>
                <w:szCs w:val="20"/>
              </w:rPr>
              <w:t>Предметни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E4E0A74">
            <w:pPr>
              <w:spacing w:after="0" w:line="240" w:lineRule="auto"/>
              <w:jc w:val="both"/>
              <w:rPr>
                <w:rFonts w:ascii="Arial" w:hAnsi="Arial" w:cs="Arial"/>
                <w:sz w:val="20"/>
                <w:szCs w:val="20"/>
              </w:rPr>
            </w:pPr>
            <w:r>
              <w:rPr>
                <w:rFonts w:ascii="Arial" w:hAnsi="Arial" w:cs="Arial"/>
                <w:sz w:val="20"/>
                <w:szCs w:val="20"/>
              </w:rPr>
              <w:t>Ученици од 6-9 одд.</w:t>
            </w:r>
          </w:p>
        </w:tc>
        <w:tc>
          <w:tcPr>
            <w:tcW w:w="932"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CCEA543">
            <w:pPr>
              <w:spacing w:after="0" w:line="240" w:lineRule="auto"/>
              <w:jc w:val="both"/>
              <w:rPr>
                <w:rFonts w:ascii="Arial" w:hAnsi="Arial" w:cs="Arial"/>
                <w:sz w:val="20"/>
                <w:szCs w:val="20"/>
              </w:rPr>
            </w:pPr>
            <w:r>
              <w:rPr>
                <w:rFonts w:ascii="Arial" w:hAnsi="Arial" w:cs="Arial"/>
                <w:sz w:val="20"/>
                <w:szCs w:val="20"/>
              </w:rPr>
              <w:t xml:space="preserve">Март </w:t>
            </w:r>
          </w:p>
        </w:tc>
        <w:tc>
          <w:tcPr>
            <w:tcW w:w="311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B317106">
            <w:pPr>
              <w:spacing w:after="0" w:line="240" w:lineRule="auto"/>
              <w:jc w:val="both"/>
              <w:rPr>
                <w:rFonts w:ascii="Arial" w:hAnsi="Arial" w:cs="Arial"/>
                <w:sz w:val="20"/>
                <w:szCs w:val="20"/>
              </w:rPr>
            </w:pPr>
            <w:r>
              <w:rPr>
                <w:rFonts w:ascii="Arial" w:hAnsi="Arial" w:cs="Arial"/>
                <w:sz w:val="20"/>
                <w:szCs w:val="20"/>
              </w:rPr>
              <w:t xml:space="preserve">Материјали потребни за опремување на сцена, костими,лап топ, озвучување (училиште и родители </w:t>
            </w:r>
          </w:p>
        </w:tc>
        <w:tc>
          <w:tcPr>
            <w:tcW w:w="1998"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079C430">
            <w:pPr>
              <w:spacing w:after="0" w:line="240" w:lineRule="auto"/>
              <w:jc w:val="both"/>
              <w:rPr>
                <w:rFonts w:ascii="Arial" w:hAnsi="Arial" w:cs="Arial"/>
                <w:sz w:val="20"/>
                <w:szCs w:val="20"/>
              </w:rPr>
            </w:pPr>
          </w:p>
          <w:p w14:paraId="6D070BE5">
            <w:pPr>
              <w:spacing w:after="0" w:line="240" w:lineRule="auto"/>
              <w:jc w:val="both"/>
              <w:rPr>
                <w:rFonts w:ascii="Arial" w:hAnsi="Arial" w:cs="Arial"/>
                <w:sz w:val="20"/>
                <w:szCs w:val="20"/>
              </w:rPr>
            </w:pPr>
            <w:r>
              <w:rPr>
                <w:rFonts w:ascii="Arial" w:hAnsi="Arial" w:cs="Arial"/>
                <w:sz w:val="20"/>
                <w:szCs w:val="20"/>
              </w:rPr>
              <w:t>Директор</w:t>
            </w:r>
          </w:p>
          <w:p w14:paraId="2CB41441">
            <w:pPr>
              <w:spacing w:after="0" w:line="240" w:lineRule="auto"/>
              <w:jc w:val="both"/>
              <w:rPr>
                <w:rFonts w:ascii="Arial" w:hAnsi="Arial" w:cs="Arial"/>
                <w:sz w:val="20"/>
                <w:szCs w:val="20"/>
              </w:rPr>
            </w:pPr>
            <w:r>
              <w:rPr>
                <w:rFonts w:ascii="Arial" w:hAnsi="Arial" w:cs="Arial"/>
                <w:sz w:val="20"/>
                <w:szCs w:val="20"/>
              </w:rPr>
              <w:t>Членови на Комисија за Културно забавен живот</w:t>
            </w:r>
          </w:p>
        </w:tc>
      </w:tr>
      <w:tr w14:paraId="246C3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FE715EC">
            <w:pPr>
              <w:spacing w:after="0" w:line="240" w:lineRule="auto"/>
              <w:jc w:val="both"/>
              <w:rPr>
                <w:rFonts w:ascii="Arial" w:hAnsi="Arial" w:cs="Arial"/>
                <w:sz w:val="20"/>
                <w:szCs w:val="20"/>
              </w:rPr>
            </w:pPr>
            <w:r>
              <w:rPr>
                <w:rFonts w:ascii="Arial" w:hAnsi="Arial" w:cs="Arial"/>
                <w:sz w:val="20"/>
                <w:szCs w:val="20"/>
              </w:rPr>
              <w:t>Приредба по повод патрониот празник на училиштето 4 Мај</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41A919D7">
            <w:pPr>
              <w:spacing w:after="0" w:line="240" w:lineRule="auto"/>
              <w:jc w:val="both"/>
              <w:rPr>
                <w:rFonts w:ascii="Arial" w:hAnsi="Arial" w:cs="Arial"/>
                <w:sz w:val="20"/>
                <w:szCs w:val="20"/>
              </w:rPr>
            </w:pPr>
            <w:r>
              <w:rPr>
                <w:rFonts w:ascii="Arial" w:hAnsi="Arial" w:cs="Arial"/>
                <w:sz w:val="20"/>
                <w:szCs w:val="20"/>
              </w:rPr>
              <w:t xml:space="preserve">Да им се развива чувство за припадност кон училиштето </w:t>
            </w:r>
          </w:p>
        </w:tc>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B21CCFF">
            <w:pPr>
              <w:spacing w:after="0" w:line="240" w:lineRule="auto"/>
              <w:jc w:val="both"/>
              <w:rPr>
                <w:rFonts w:ascii="Arial" w:hAnsi="Arial" w:cs="Arial"/>
                <w:sz w:val="20"/>
                <w:szCs w:val="20"/>
              </w:rPr>
            </w:pPr>
            <w:r>
              <w:rPr>
                <w:rFonts w:ascii="Arial" w:hAnsi="Arial" w:cs="Arial"/>
                <w:sz w:val="20"/>
                <w:szCs w:val="20"/>
              </w:rPr>
              <w:t>Наставници по македонски јазик</w:t>
            </w:r>
          </w:p>
          <w:p w14:paraId="0BDAC394">
            <w:pPr>
              <w:spacing w:after="0" w:line="240" w:lineRule="auto"/>
              <w:jc w:val="both"/>
              <w:rPr>
                <w:rFonts w:ascii="Arial" w:hAnsi="Arial" w:cs="Arial"/>
                <w:sz w:val="20"/>
                <w:szCs w:val="20"/>
              </w:rPr>
            </w:pPr>
            <w:r>
              <w:rPr>
                <w:rFonts w:ascii="Arial" w:hAnsi="Arial" w:cs="Arial"/>
                <w:sz w:val="20"/>
                <w:szCs w:val="20"/>
              </w:rPr>
              <w:t>Музичко,</w:t>
            </w:r>
          </w:p>
          <w:p w14:paraId="71F6F56D">
            <w:pPr>
              <w:spacing w:after="0" w:line="240" w:lineRule="auto"/>
              <w:jc w:val="both"/>
              <w:rPr>
                <w:rFonts w:ascii="Arial" w:hAnsi="Arial" w:cs="Arial"/>
                <w:sz w:val="20"/>
                <w:szCs w:val="20"/>
              </w:rPr>
            </w:pPr>
            <w:r>
              <w:rPr>
                <w:rFonts w:ascii="Arial" w:hAnsi="Arial" w:cs="Arial"/>
                <w:sz w:val="20"/>
                <w:szCs w:val="20"/>
              </w:rPr>
              <w:t>Предметни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64B35C9">
            <w:pPr>
              <w:spacing w:after="0" w:line="240" w:lineRule="auto"/>
              <w:jc w:val="both"/>
              <w:rPr>
                <w:rFonts w:ascii="Arial" w:hAnsi="Arial" w:cs="Arial"/>
                <w:sz w:val="20"/>
                <w:szCs w:val="20"/>
              </w:rPr>
            </w:pPr>
            <w:r>
              <w:rPr>
                <w:rFonts w:ascii="Arial" w:hAnsi="Arial" w:cs="Arial"/>
                <w:sz w:val="20"/>
                <w:szCs w:val="20"/>
              </w:rPr>
              <w:t>Ученици од 6-9 одд.</w:t>
            </w:r>
          </w:p>
        </w:tc>
        <w:tc>
          <w:tcPr>
            <w:tcW w:w="932"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DC66CF1">
            <w:pPr>
              <w:spacing w:after="0" w:line="240" w:lineRule="auto"/>
              <w:jc w:val="both"/>
              <w:rPr>
                <w:rFonts w:ascii="Arial" w:hAnsi="Arial" w:cs="Arial"/>
                <w:sz w:val="20"/>
                <w:szCs w:val="20"/>
              </w:rPr>
            </w:pPr>
            <w:r>
              <w:rPr>
                <w:rFonts w:ascii="Arial" w:hAnsi="Arial" w:cs="Arial"/>
                <w:sz w:val="20"/>
                <w:szCs w:val="20"/>
              </w:rPr>
              <w:t>Мај</w:t>
            </w:r>
          </w:p>
        </w:tc>
        <w:tc>
          <w:tcPr>
            <w:tcW w:w="311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6A32596">
            <w:pPr>
              <w:spacing w:after="0" w:line="240" w:lineRule="auto"/>
              <w:jc w:val="both"/>
              <w:rPr>
                <w:rFonts w:ascii="Arial" w:hAnsi="Arial" w:cs="Arial"/>
                <w:sz w:val="20"/>
                <w:szCs w:val="20"/>
              </w:rPr>
            </w:pPr>
            <w:r>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774E576">
            <w:pPr>
              <w:spacing w:after="0" w:line="240" w:lineRule="auto"/>
              <w:jc w:val="both"/>
              <w:rPr>
                <w:rFonts w:ascii="Arial" w:hAnsi="Arial" w:cs="Arial"/>
                <w:sz w:val="20"/>
                <w:szCs w:val="20"/>
              </w:rPr>
            </w:pPr>
            <w:r>
              <w:rPr>
                <w:rFonts w:ascii="Arial" w:hAnsi="Arial" w:cs="Arial"/>
                <w:sz w:val="20"/>
                <w:szCs w:val="20"/>
              </w:rPr>
              <w:t>Директор</w:t>
            </w:r>
          </w:p>
          <w:p w14:paraId="767D96C1">
            <w:pPr>
              <w:spacing w:after="0" w:line="240" w:lineRule="auto"/>
              <w:jc w:val="both"/>
              <w:rPr>
                <w:rFonts w:ascii="Arial" w:hAnsi="Arial" w:cs="Arial"/>
                <w:sz w:val="20"/>
                <w:szCs w:val="20"/>
              </w:rPr>
            </w:pPr>
            <w:r>
              <w:rPr>
                <w:rFonts w:ascii="Arial" w:hAnsi="Arial" w:cs="Arial"/>
                <w:sz w:val="20"/>
                <w:szCs w:val="20"/>
              </w:rPr>
              <w:t xml:space="preserve">Стручни соработници </w:t>
            </w:r>
          </w:p>
          <w:p w14:paraId="797D8FA7">
            <w:pPr>
              <w:spacing w:after="0" w:line="240" w:lineRule="auto"/>
              <w:jc w:val="both"/>
              <w:rPr>
                <w:rFonts w:ascii="Arial" w:hAnsi="Arial" w:cs="Arial"/>
                <w:sz w:val="20"/>
                <w:szCs w:val="20"/>
              </w:rPr>
            </w:pPr>
            <w:r>
              <w:rPr>
                <w:rFonts w:ascii="Arial" w:hAnsi="Arial" w:cs="Arial"/>
                <w:sz w:val="20"/>
                <w:szCs w:val="20"/>
              </w:rPr>
              <w:t>Членови на Комисија за Културно забавен живот</w:t>
            </w:r>
          </w:p>
        </w:tc>
      </w:tr>
      <w:tr w14:paraId="6AD4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3A82115">
            <w:pPr>
              <w:spacing w:after="0" w:line="240" w:lineRule="auto"/>
              <w:jc w:val="both"/>
              <w:rPr>
                <w:rFonts w:ascii="Arial" w:hAnsi="Arial" w:cs="Arial"/>
                <w:sz w:val="20"/>
                <w:szCs w:val="20"/>
              </w:rPr>
            </w:pPr>
            <w:r>
              <w:rPr>
                <w:rFonts w:ascii="Arial" w:hAnsi="Arial" w:cs="Arial"/>
                <w:sz w:val="20"/>
                <w:szCs w:val="20"/>
              </w:rPr>
              <w:t>Приредба по повод завршување на учебната година</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8F1AAE9">
            <w:pPr>
              <w:spacing w:after="0" w:line="240" w:lineRule="auto"/>
              <w:jc w:val="both"/>
              <w:rPr>
                <w:rFonts w:ascii="Arial" w:hAnsi="Arial" w:cs="Arial"/>
                <w:sz w:val="20"/>
                <w:szCs w:val="20"/>
              </w:rPr>
            </w:pPr>
            <w:r>
              <w:rPr>
                <w:rFonts w:ascii="Arial" w:hAnsi="Arial" w:cs="Arial"/>
                <w:sz w:val="20"/>
                <w:szCs w:val="20"/>
              </w:rPr>
              <w:t>Да се стекнуваат со самостојност, сигурност и способност за рецитирање, глумење, танцување</w:t>
            </w:r>
          </w:p>
        </w:tc>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BB7C90B">
            <w:pPr>
              <w:spacing w:after="0" w:line="240" w:lineRule="auto"/>
              <w:jc w:val="both"/>
              <w:rPr>
                <w:rFonts w:ascii="Arial" w:hAnsi="Arial" w:cs="Arial"/>
                <w:sz w:val="20"/>
                <w:szCs w:val="20"/>
              </w:rPr>
            </w:pPr>
            <w:r>
              <w:rPr>
                <w:rFonts w:ascii="Arial" w:hAnsi="Arial" w:cs="Arial"/>
                <w:sz w:val="20"/>
                <w:szCs w:val="20"/>
              </w:rPr>
              <w:t>Наставници по македонски јазик</w:t>
            </w:r>
          </w:p>
          <w:p w14:paraId="6CAFE7C6">
            <w:pPr>
              <w:spacing w:after="0" w:line="240" w:lineRule="auto"/>
              <w:jc w:val="both"/>
              <w:rPr>
                <w:rFonts w:ascii="Arial" w:hAnsi="Arial" w:cs="Arial"/>
                <w:sz w:val="20"/>
                <w:szCs w:val="20"/>
              </w:rPr>
            </w:pPr>
            <w:r>
              <w:rPr>
                <w:rFonts w:ascii="Arial" w:hAnsi="Arial" w:cs="Arial"/>
                <w:sz w:val="20"/>
                <w:szCs w:val="20"/>
              </w:rPr>
              <w:t>Музичко,</w:t>
            </w:r>
          </w:p>
          <w:p w14:paraId="5A2CFE88">
            <w:pPr>
              <w:spacing w:after="0" w:line="240" w:lineRule="auto"/>
              <w:jc w:val="both"/>
              <w:rPr>
                <w:rFonts w:ascii="Arial" w:hAnsi="Arial" w:cs="Arial"/>
                <w:sz w:val="20"/>
                <w:szCs w:val="20"/>
              </w:rPr>
            </w:pPr>
            <w:r>
              <w:rPr>
                <w:rFonts w:ascii="Arial" w:hAnsi="Arial" w:cs="Arial"/>
                <w:sz w:val="20"/>
                <w:szCs w:val="20"/>
              </w:rPr>
              <w:t>Предметни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AD970C7">
            <w:pPr>
              <w:spacing w:after="0" w:line="240" w:lineRule="auto"/>
              <w:jc w:val="both"/>
              <w:rPr>
                <w:rFonts w:ascii="Arial" w:hAnsi="Arial" w:cs="Arial"/>
                <w:sz w:val="20"/>
                <w:szCs w:val="20"/>
              </w:rPr>
            </w:pPr>
            <w:r>
              <w:rPr>
                <w:rFonts w:ascii="Arial" w:hAnsi="Arial" w:cs="Arial"/>
                <w:sz w:val="20"/>
                <w:szCs w:val="20"/>
              </w:rPr>
              <w:t>Ученици од 6-9 одд.</w:t>
            </w:r>
          </w:p>
        </w:tc>
        <w:tc>
          <w:tcPr>
            <w:tcW w:w="932"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4315AA0">
            <w:pPr>
              <w:spacing w:after="0" w:line="240" w:lineRule="auto"/>
              <w:jc w:val="both"/>
              <w:rPr>
                <w:rFonts w:ascii="Arial" w:hAnsi="Arial" w:cs="Arial"/>
                <w:sz w:val="20"/>
                <w:szCs w:val="20"/>
              </w:rPr>
            </w:pPr>
            <w:r>
              <w:rPr>
                <w:rFonts w:ascii="Arial" w:hAnsi="Arial" w:cs="Arial"/>
                <w:sz w:val="20"/>
                <w:szCs w:val="20"/>
              </w:rPr>
              <w:t xml:space="preserve">Јуни </w:t>
            </w:r>
          </w:p>
        </w:tc>
        <w:tc>
          <w:tcPr>
            <w:tcW w:w="311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7560A4D">
            <w:pPr>
              <w:spacing w:after="0" w:line="240" w:lineRule="auto"/>
              <w:jc w:val="both"/>
              <w:rPr>
                <w:rFonts w:ascii="Arial" w:hAnsi="Arial" w:cs="Arial"/>
                <w:sz w:val="20"/>
                <w:szCs w:val="20"/>
              </w:rPr>
            </w:pPr>
            <w:r>
              <w:rPr>
                <w:rFonts w:ascii="Arial" w:hAnsi="Arial" w:cs="Arial"/>
                <w:sz w:val="20"/>
                <w:szCs w:val="20"/>
              </w:rPr>
              <w:t>Материјали потребни за опремување на сцена, костими,лап топ, озвучување (училиште и родители)</w:t>
            </w:r>
          </w:p>
        </w:tc>
        <w:tc>
          <w:tcPr>
            <w:tcW w:w="1998"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730F689">
            <w:pPr>
              <w:spacing w:after="0" w:line="240" w:lineRule="auto"/>
              <w:jc w:val="both"/>
              <w:rPr>
                <w:rFonts w:ascii="Arial" w:hAnsi="Arial" w:cs="Arial"/>
                <w:sz w:val="20"/>
                <w:szCs w:val="20"/>
              </w:rPr>
            </w:pPr>
            <w:r>
              <w:rPr>
                <w:rFonts w:ascii="Arial" w:hAnsi="Arial" w:cs="Arial"/>
                <w:sz w:val="20"/>
                <w:szCs w:val="20"/>
              </w:rPr>
              <w:t>Директор</w:t>
            </w:r>
          </w:p>
          <w:p w14:paraId="44FD2441">
            <w:pPr>
              <w:spacing w:after="0" w:line="240" w:lineRule="auto"/>
              <w:jc w:val="both"/>
              <w:rPr>
                <w:rFonts w:ascii="Arial" w:hAnsi="Arial" w:cs="Arial"/>
                <w:sz w:val="20"/>
                <w:szCs w:val="20"/>
              </w:rPr>
            </w:pPr>
            <w:r>
              <w:rPr>
                <w:rFonts w:ascii="Arial" w:hAnsi="Arial" w:cs="Arial"/>
                <w:sz w:val="20"/>
                <w:szCs w:val="20"/>
              </w:rPr>
              <w:t xml:space="preserve">Стручни соработници </w:t>
            </w:r>
          </w:p>
          <w:p w14:paraId="55A2777E">
            <w:pPr>
              <w:spacing w:after="0" w:line="240" w:lineRule="auto"/>
              <w:jc w:val="both"/>
              <w:rPr>
                <w:rFonts w:ascii="Arial" w:hAnsi="Arial" w:cs="Arial"/>
                <w:sz w:val="20"/>
                <w:szCs w:val="20"/>
              </w:rPr>
            </w:pPr>
            <w:r>
              <w:rPr>
                <w:rFonts w:ascii="Arial" w:hAnsi="Arial" w:cs="Arial"/>
                <w:sz w:val="20"/>
                <w:szCs w:val="20"/>
              </w:rPr>
              <w:t>Членови на Комисија за Културно забавен живот</w:t>
            </w:r>
          </w:p>
        </w:tc>
      </w:tr>
      <w:tr w14:paraId="011F6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638" w:hRule="atLeast"/>
          <w:jc w:val="center"/>
        </w:trPr>
        <w:tc>
          <w:tcPr>
            <w:tcW w:w="310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330CBBFE">
            <w:pPr>
              <w:spacing w:after="0" w:line="240" w:lineRule="auto"/>
              <w:jc w:val="both"/>
              <w:rPr>
                <w:rFonts w:ascii="Arial" w:hAnsi="Arial" w:cs="Arial"/>
                <w:sz w:val="20"/>
                <w:szCs w:val="20"/>
              </w:rPr>
            </w:pPr>
            <w:r>
              <w:rPr>
                <w:rFonts w:ascii="Arial" w:hAnsi="Arial" w:cs="Arial"/>
                <w:sz w:val="20"/>
                <w:szCs w:val="20"/>
              </w:rPr>
              <w:t>Одбележување на роденденот на Општина Аеродром.</w:t>
            </w:r>
          </w:p>
        </w:tc>
        <w:tc>
          <w:tcPr>
            <w:tcW w:w="2127"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4C73349">
            <w:pPr>
              <w:spacing w:after="0" w:line="240" w:lineRule="auto"/>
              <w:jc w:val="both"/>
              <w:rPr>
                <w:rFonts w:ascii="Arial" w:hAnsi="Arial" w:cs="Arial"/>
                <w:sz w:val="20"/>
                <w:szCs w:val="20"/>
              </w:rPr>
            </w:pPr>
            <w:r>
              <w:rPr>
                <w:rFonts w:ascii="Arial" w:hAnsi="Arial" w:cs="Arial"/>
                <w:sz w:val="20"/>
                <w:szCs w:val="20"/>
              </w:rPr>
              <w:t>Да им се развива чувство за припадност кон училиштето,општината.</w:t>
            </w:r>
          </w:p>
        </w:tc>
        <w:tc>
          <w:tcPr>
            <w:tcW w:w="283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5A160B72">
            <w:pPr>
              <w:spacing w:after="0" w:line="240" w:lineRule="auto"/>
              <w:jc w:val="both"/>
              <w:rPr>
                <w:rFonts w:ascii="Arial" w:hAnsi="Arial" w:cs="Arial"/>
                <w:sz w:val="20"/>
                <w:szCs w:val="20"/>
              </w:rPr>
            </w:pPr>
            <w:r>
              <w:rPr>
                <w:rFonts w:ascii="Arial" w:hAnsi="Arial" w:cs="Arial"/>
                <w:sz w:val="20"/>
                <w:szCs w:val="20"/>
              </w:rPr>
              <w:t>Наставници по македонски јазик</w:t>
            </w:r>
          </w:p>
          <w:p w14:paraId="4A2B4A8D">
            <w:pPr>
              <w:spacing w:after="0" w:line="240" w:lineRule="auto"/>
              <w:jc w:val="both"/>
              <w:rPr>
                <w:rFonts w:ascii="Arial" w:hAnsi="Arial" w:cs="Arial"/>
                <w:sz w:val="20"/>
                <w:szCs w:val="20"/>
              </w:rPr>
            </w:pPr>
            <w:r>
              <w:rPr>
                <w:rFonts w:ascii="Arial" w:hAnsi="Arial" w:cs="Arial"/>
                <w:sz w:val="20"/>
                <w:szCs w:val="20"/>
              </w:rPr>
              <w:t>Музичко,</w:t>
            </w:r>
          </w:p>
          <w:p w14:paraId="2A9192A8">
            <w:pPr>
              <w:spacing w:after="0" w:line="240" w:lineRule="auto"/>
              <w:jc w:val="both"/>
              <w:rPr>
                <w:rFonts w:ascii="Arial" w:hAnsi="Arial" w:cs="Arial"/>
                <w:sz w:val="20"/>
                <w:szCs w:val="20"/>
              </w:rPr>
            </w:pPr>
            <w:r>
              <w:rPr>
                <w:rFonts w:ascii="Arial" w:hAnsi="Arial" w:cs="Arial"/>
                <w:sz w:val="20"/>
                <w:szCs w:val="20"/>
              </w:rPr>
              <w:t>Предметни наставници</w:t>
            </w:r>
          </w:p>
        </w:tc>
        <w:tc>
          <w:tcPr>
            <w:tcW w:w="1275"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A9A2E51">
            <w:pPr>
              <w:spacing w:after="0" w:line="240" w:lineRule="auto"/>
              <w:jc w:val="both"/>
              <w:rPr>
                <w:rFonts w:ascii="Arial" w:hAnsi="Arial" w:cs="Arial"/>
                <w:sz w:val="20"/>
                <w:szCs w:val="20"/>
              </w:rPr>
            </w:pPr>
            <w:r>
              <w:rPr>
                <w:rFonts w:ascii="Arial" w:hAnsi="Arial" w:cs="Arial"/>
                <w:sz w:val="20"/>
                <w:szCs w:val="20"/>
              </w:rPr>
              <w:t>Ученици од 6-9 одд.</w:t>
            </w:r>
          </w:p>
        </w:tc>
        <w:tc>
          <w:tcPr>
            <w:tcW w:w="932"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65EBFFFA">
            <w:pPr>
              <w:spacing w:after="0" w:line="240" w:lineRule="auto"/>
              <w:jc w:val="both"/>
              <w:rPr>
                <w:rFonts w:ascii="Arial" w:hAnsi="Arial" w:cs="Arial"/>
                <w:sz w:val="20"/>
                <w:szCs w:val="20"/>
              </w:rPr>
            </w:pPr>
            <w:r>
              <w:rPr>
                <w:rFonts w:ascii="Arial" w:hAnsi="Arial" w:cs="Arial"/>
                <w:sz w:val="20"/>
                <w:szCs w:val="20"/>
              </w:rPr>
              <w:t xml:space="preserve">Мај </w:t>
            </w:r>
          </w:p>
        </w:tc>
        <w:tc>
          <w:tcPr>
            <w:tcW w:w="3117"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10C6FB4D">
            <w:pPr>
              <w:spacing w:after="0" w:line="240" w:lineRule="auto"/>
              <w:jc w:val="both"/>
              <w:rPr>
                <w:rFonts w:ascii="Arial" w:hAnsi="Arial" w:cs="Arial"/>
                <w:sz w:val="20"/>
                <w:szCs w:val="20"/>
              </w:rPr>
            </w:pPr>
            <w:r>
              <w:rPr>
                <w:rFonts w:ascii="Arial" w:hAnsi="Arial" w:cs="Arial"/>
                <w:sz w:val="20"/>
                <w:szCs w:val="20"/>
              </w:rPr>
              <w:t xml:space="preserve">Материјали потребни за опремување на сцена, костими,лап топ, озвучување </w:t>
            </w:r>
          </w:p>
        </w:tc>
        <w:tc>
          <w:tcPr>
            <w:tcW w:w="1998" w:type="dxa"/>
            <w:tcBorders>
              <w:top w:val="single" w:color="auto" w:sz="4" w:space="0"/>
              <w:left w:val="single" w:color="auto" w:sz="4" w:space="0"/>
              <w:bottom w:val="single" w:color="auto" w:sz="4" w:space="0"/>
              <w:right w:val="single" w:color="auto" w:sz="4" w:space="0"/>
            </w:tcBorders>
            <w:shd w:val="clear" w:color="auto" w:fill="FFFFFF" w:themeFill="background1"/>
            <w:tcMar>
              <w:top w:w="0" w:type="dxa"/>
              <w:left w:w="115" w:type="dxa"/>
              <w:bottom w:w="0" w:type="dxa"/>
              <w:right w:w="115" w:type="dxa"/>
            </w:tcMar>
          </w:tcPr>
          <w:p w14:paraId="04EFFE15">
            <w:pPr>
              <w:spacing w:after="0" w:line="240" w:lineRule="auto"/>
              <w:jc w:val="both"/>
              <w:rPr>
                <w:rFonts w:ascii="Arial" w:hAnsi="Arial" w:cs="Arial"/>
                <w:sz w:val="20"/>
                <w:szCs w:val="20"/>
              </w:rPr>
            </w:pPr>
            <w:r>
              <w:rPr>
                <w:rFonts w:ascii="Arial" w:hAnsi="Arial" w:cs="Arial"/>
                <w:sz w:val="20"/>
                <w:szCs w:val="20"/>
              </w:rPr>
              <w:t>Директор</w:t>
            </w:r>
          </w:p>
          <w:p w14:paraId="4C205616">
            <w:pPr>
              <w:spacing w:after="0" w:line="240" w:lineRule="auto"/>
              <w:jc w:val="both"/>
              <w:rPr>
                <w:rFonts w:ascii="Arial" w:hAnsi="Arial" w:cs="Arial"/>
                <w:sz w:val="20"/>
                <w:szCs w:val="20"/>
              </w:rPr>
            </w:pPr>
            <w:r>
              <w:rPr>
                <w:rFonts w:ascii="Arial" w:hAnsi="Arial" w:cs="Arial"/>
                <w:sz w:val="20"/>
                <w:szCs w:val="20"/>
              </w:rPr>
              <w:t xml:space="preserve">Стручни соработници </w:t>
            </w:r>
          </w:p>
          <w:p w14:paraId="708A2A95">
            <w:pPr>
              <w:spacing w:after="0" w:line="240" w:lineRule="auto"/>
              <w:jc w:val="both"/>
              <w:rPr>
                <w:rFonts w:ascii="Arial" w:hAnsi="Arial" w:cs="Arial"/>
                <w:sz w:val="20"/>
                <w:szCs w:val="20"/>
              </w:rPr>
            </w:pPr>
            <w:r>
              <w:rPr>
                <w:rFonts w:ascii="Arial" w:hAnsi="Arial" w:cs="Arial"/>
                <w:sz w:val="20"/>
                <w:szCs w:val="20"/>
              </w:rPr>
              <w:t>Членови на Комисија за Културно забавен живот</w:t>
            </w:r>
          </w:p>
        </w:tc>
      </w:tr>
      <w:tr w14:paraId="526AF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292" w:hRule="atLeast"/>
          <w:jc w:val="center"/>
        </w:trPr>
        <w:tc>
          <w:tcPr>
            <w:tcW w:w="15392" w:type="dxa"/>
            <w:gridSpan w:val="9"/>
            <w:shd w:val="clear" w:color="auto" w:fill="DDD9C4" w:themeFill="background2" w:themeFillShade="E6"/>
          </w:tcPr>
          <w:p w14:paraId="48EC3BB7">
            <w:pPr>
              <w:spacing w:after="0" w:line="240" w:lineRule="auto"/>
              <w:jc w:val="both"/>
              <w:rPr>
                <w:rFonts w:ascii="Arial" w:hAnsi="Arial" w:eastAsia="Arial" w:cs="Arial"/>
                <w:b/>
                <w:sz w:val="20"/>
                <w:szCs w:val="20"/>
              </w:rPr>
            </w:pPr>
            <w:r>
              <w:rPr>
                <w:rFonts w:ascii="Arial" w:hAnsi="Arial" w:cs="Arial"/>
                <w:b/>
                <w:sz w:val="20"/>
                <w:szCs w:val="20"/>
                <w:u w:val="single"/>
              </w:rPr>
              <w:t>II</w:t>
            </w:r>
            <w:r>
              <w:rPr>
                <w:rFonts w:ascii="Arial" w:hAnsi="Arial" w:cs="Arial"/>
                <w:b/>
                <w:sz w:val="20"/>
                <w:szCs w:val="20"/>
                <w:u w:val="single"/>
                <w:lang w:val="en-US"/>
              </w:rPr>
              <w:t xml:space="preserve">I </w:t>
            </w:r>
            <w:r>
              <w:rPr>
                <w:rFonts w:ascii="Arial" w:hAnsi="Arial" w:cs="Arial"/>
                <w:b/>
                <w:sz w:val="20"/>
                <w:szCs w:val="20"/>
                <w:u w:val="single"/>
              </w:rPr>
              <w:t>РАБОТИЛНИЦИ</w:t>
            </w:r>
          </w:p>
        </w:tc>
      </w:tr>
      <w:tr w14:paraId="12FE5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813" w:hRule="atLeast"/>
          <w:jc w:val="center"/>
        </w:trPr>
        <w:tc>
          <w:tcPr>
            <w:tcW w:w="3108" w:type="dxa"/>
            <w:gridSpan w:val="2"/>
            <w:shd w:val="clear" w:color="auto" w:fill="DDD9C4" w:themeFill="background2" w:themeFillShade="E6"/>
          </w:tcPr>
          <w:p w14:paraId="74349A10">
            <w:pPr>
              <w:spacing w:after="0" w:line="240" w:lineRule="auto"/>
              <w:jc w:val="both"/>
              <w:rPr>
                <w:rFonts w:ascii="Arial" w:hAnsi="Arial" w:eastAsia="Arial" w:cs="Arial"/>
                <w:b/>
                <w:sz w:val="20"/>
                <w:szCs w:val="20"/>
              </w:rPr>
            </w:pPr>
            <w:r>
              <w:rPr>
                <w:rFonts w:ascii="Arial" w:hAnsi="Arial" w:eastAsia="Arial" w:cs="Arial"/>
                <w:b/>
                <w:sz w:val="20"/>
                <w:szCs w:val="20"/>
              </w:rPr>
              <w:t xml:space="preserve">Назив на </w:t>
            </w:r>
            <w:r>
              <w:rPr>
                <w:rFonts w:ascii="Arial" w:hAnsi="Arial" w:eastAsia="Arial" w:cs="Arial"/>
                <w:b/>
                <w:sz w:val="20"/>
                <w:szCs w:val="20"/>
                <w:shd w:val="clear" w:color="auto" w:fill="DDD9C4" w:themeFill="background2" w:themeFillShade="E6"/>
              </w:rPr>
              <w:t>работилницата</w:t>
            </w:r>
          </w:p>
        </w:tc>
        <w:tc>
          <w:tcPr>
            <w:tcW w:w="2127" w:type="dxa"/>
            <w:shd w:val="clear" w:color="auto" w:fill="DDD9C4" w:themeFill="background2" w:themeFillShade="E6"/>
          </w:tcPr>
          <w:p w14:paraId="7A16D173">
            <w:pPr>
              <w:spacing w:after="0" w:line="240" w:lineRule="auto"/>
              <w:jc w:val="both"/>
              <w:rPr>
                <w:rFonts w:ascii="Arial" w:hAnsi="Arial" w:eastAsia="Arial" w:cs="Arial"/>
                <w:b/>
                <w:sz w:val="20"/>
                <w:szCs w:val="20"/>
              </w:rPr>
            </w:pPr>
            <w:r>
              <w:rPr>
                <w:rFonts w:ascii="Arial" w:hAnsi="Arial" w:eastAsia="Arial" w:cs="Arial"/>
                <w:b/>
                <w:sz w:val="20"/>
                <w:szCs w:val="20"/>
              </w:rPr>
              <w:t>Цели</w:t>
            </w:r>
          </w:p>
        </w:tc>
        <w:tc>
          <w:tcPr>
            <w:tcW w:w="2835" w:type="dxa"/>
            <w:shd w:val="clear" w:color="auto" w:fill="DDD9C4" w:themeFill="background2" w:themeFillShade="E6"/>
          </w:tcPr>
          <w:p w14:paraId="1F7BE054">
            <w:pPr>
              <w:spacing w:after="0" w:line="240" w:lineRule="auto"/>
              <w:jc w:val="both"/>
              <w:rPr>
                <w:rFonts w:ascii="Arial" w:hAnsi="Arial" w:eastAsia="Arial" w:cs="Arial"/>
                <w:b/>
                <w:sz w:val="20"/>
                <w:szCs w:val="20"/>
              </w:rPr>
            </w:pPr>
            <w:r>
              <w:rPr>
                <w:rFonts w:ascii="Arial" w:hAnsi="Arial" w:eastAsia="Arial" w:cs="Arial"/>
                <w:b/>
                <w:sz w:val="20"/>
                <w:szCs w:val="20"/>
              </w:rPr>
              <w:t>Одговорни наставници</w:t>
            </w:r>
          </w:p>
        </w:tc>
        <w:tc>
          <w:tcPr>
            <w:tcW w:w="1275" w:type="dxa"/>
            <w:shd w:val="clear" w:color="auto" w:fill="DDD9C4" w:themeFill="background2" w:themeFillShade="E6"/>
          </w:tcPr>
          <w:p w14:paraId="77FBA32F">
            <w:pPr>
              <w:spacing w:after="0" w:line="240" w:lineRule="auto"/>
              <w:jc w:val="both"/>
              <w:rPr>
                <w:rFonts w:ascii="Arial" w:hAnsi="Arial" w:eastAsia="Arial" w:cs="Arial"/>
                <w:b/>
                <w:sz w:val="20"/>
                <w:szCs w:val="20"/>
              </w:rPr>
            </w:pPr>
            <w:r>
              <w:rPr>
                <w:rFonts w:ascii="Arial" w:hAnsi="Arial" w:eastAsia="Arial" w:cs="Arial"/>
                <w:b/>
                <w:sz w:val="20"/>
                <w:szCs w:val="20"/>
              </w:rPr>
              <w:t>Вклучени</w:t>
            </w:r>
          </w:p>
          <w:p w14:paraId="12154F13">
            <w:pPr>
              <w:spacing w:after="0" w:line="240" w:lineRule="auto"/>
              <w:jc w:val="both"/>
              <w:rPr>
                <w:rFonts w:ascii="Arial" w:hAnsi="Arial" w:eastAsia="Arial" w:cs="Arial"/>
                <w:sz w:val="20"/>
                <w:szCs w:val="20"/>
              </w:rPr>
            </w:pPr>
            <w:r>
              <w:rPr>
                <w:rFonts w:ascii="Arial" w:hAnsi="Arial" w:eastAsia="Arial" w:cs="Arial"/>
                <w:b/>
                <w:sz w:val="20"/>
                <w:szCs w:val="20"/>
              </w:rPr>
              <w:t xml:space="preserve"> паралелки</w:t>
            </w:r>
          </w:p>
        </w:tc>
        <w:tc>
          <w:tcPr>
            <w:tcW w:w="932" w:type="dxa"/>
            <w:shd w:val="clear" w:color="auto" w:fill="DDD9C4" w:themeFill="background2" w:themeFillShade="E6"/>
          </w:tcPr>
          <w:p w14:paraId="6DF30B51">
            <w:pPr>
              <w:spacing w:after="0" w:line="240" w:lineRule="auto"/>
              <w:jc w:val="both"/>
              <w:rPr>
                <w:rFonts w:ascii="Arial" w:hAnsi="Arial" w:eastAsia="Arial" w:cs="Arial"/>
                <w:b/>
                <w:sz w:val="20"/>
                <w:szCs w:val="20"/>
              </w:rPr>
            </w:pPr>
            <w:r>
              <w:rPr>
                <w:rFonts w:ascii="Arial" w:hAnsi="Arial" w:eastAsia="Arial" w:cs="Arial"/>
                <w:b/>
                <w:sz w:val="20"/>
                <w:szCs w:val="20"/>
              </w:rPr>
              <w:t xml:space="preserve">Време </w:t>
            </w:r>
          </w:p>
          <w:p w14:paraId="15FD9A60">
            <w:pPr>
              <w:spacing w:after="0" w:line="240" w:lineRule="auto"/>
              <w:jc w:val="both"/>
              <w:rPr>
                <w:rFonts w:ascii="Arial" w:hAnsi="Arial" w:eastAsia="Arial" w:cs="Arial"/>
                <w:b/>
                <w:sz w:val="20"/>
                <w:szCs w:val="20"/>
              </w:rPr>
            </w:pPr>
            <w:r>
              <w:rPr>
                <w:rFonts w:ascii="Arial" w:hAnsi="Arial" w:eastAsia="Arial" w:cs="Arial"/>
                <w:b/>
                <w:sz w:val="20"/>
                <w:szCs w:val="20"/>
              </w:rPr>
              <w:t>на реализација</w:t>
            </w:r>
          </w:p>
        </w:tc>
        <w:tc>
          <w:tcPr>
            <w:tcW w:w="3117" w:type="dxa"/>
            <w:gridSpan w:val="2"/>
            <w:shd w:val="clear" w:color="auto" w:fill="DDD9C4" w:themeFill="background2" w:themeFillShade="E6"/>
          </w:tcPr>
          <w:p w14:paraId="6827DA47">
            <w:pPr>
              <w:spacing w:after="0" w:line="240" w:lineRule="auto"/>
              <w:jc w:val="both"/>
              <w:rPr>
                <w:rFonts w:ascii="Arial" w:hAnsi="Arial" w:eastAsia="Arial" w:cs="Arial"/>
                <w:b/>
                <w:sz w:val="20"/>
                <w:szCs w:val="20"/>
              </w:rPr>
            </w:pPr>
            <w:r>
              <w:rPr>
                <w:rFonts w:ascii="Arial" w:hAnsi="Arial" w:eastAsia="Arial" w:cs="Arial"/>
                <w:b/>
                <w:sz w:val="20"/>
                <w:szCs w:val="20"/>
              </w:rPr>
              <w:t>Потребни средства/материјали и извори од кои ќе се добијат</w:t>
            </w:r>
          </w:p>
        </w:tc>
        <w:tc>
          <w:tcPr>
            <w:tcW w:w="1998" w:type="dxa"/>
            <w:shd w:val="clear" w:color="auto" w:fill="DDD9C4" w:themeFill="background2" w:themeFillShade="E6"/>
          </w:tcPr>
          <w:p w14:paraId="4A5DFA0A">
            <w:pPr>
              <w:spacing w:after="0" w:line="240" w:lineRule="auto"/>
              <w:jc w:val="both"/>
              <w:rPr>
                <w:rFonts w:ascii="Arial" w:hAnsi="Arial" w:eastAsia="Arial" w:cs="Arial"/>
                <w:b/>
                <w:sz w:val="20"/>
                <w:szCs w:val="20"/>
              </w:rPr>
            </w:pPr>
            <w:r>
              <w:rPr>
                <w:rFonts w:ascii="Arial" w:hAnsi="Arial" w:eastAsia="Arial" w:cs="Arial"/>
                <w:b/>
                <w:sz w:val="20"/>
                <w:szCs w:val="20"/>
              </w:rPr>
              <w:t xml:space="preserve">Тим за следење на </w:t>
            </w:r>
            <w:r>
              <w:rPr>
                <w:rFonts w:ascii="Arial" w:hAnsi="Arial" w:eastAsia="Arial" w:cs="Arial"/>
                <w:b/>
                <w:sz w:val="20"/>
                <w:szCs w:val="20"/>
                <w:shd w:val="clear" w:color="auto" w:fill="DDD9C4" w:themeFill="background2" w:themeFillShade="E6"/>
              </w:rPr>
              <w:t>акциите</w:t>
            </w:r>
          </w:p>
        </w:tc>
      </w:tr>
      <w:tr w14:paraId="58EE1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381" w:hRule="atLeast"/>
          <w:jc w:val="center"/>
        </w:trPr>
        <w:tc>
          <w:tcPr>
            <w:tcW w:w="3108" w:type="dxa"/>
            <w:gridSpan w:val="2"/>
            <w:tcBorders>
              <w:top w:val="single" w:color="000000" w:sz="4" w:space="0"/>
              <w:left w:val="single" w:color="000000" w:sz="4" w:space="0"/>
              <w:bottom w:val="single" w:color="000000" w:sz="4" w:space="0"/>
              <w:right w:val="single" w:color="000000" w:sz="4" w:space="0"/>
            </w:tcBorders>
          </w:tcPr>
          <w:p w14:paraId="356E2226">
            <w:pPr>
              <w:spacing w:after="0" w:line="240" w:lineRule="auto"/>
              <w:jc w:val="both"/>
              <w:rPr>
                <w:rFonts w:ascii="Arial" w:hAnsi="Arial" w:eastAsia="Arial" w:cs="Arial"/>
                <w:sz w:val="20"/>
                <w:szCs w:val="20"/>
              </w:rPr>
            </w:pPr>
            <w:r>
              <w:rPr>
                <w:rFonts w:ascii="Arial" w:hAnsi="Arial" w:eastAsia="Arial" w:cs="Arial"/>
                <w:sz w:val="20"/>
                <w:szCs w:val="20"/>
              </w:rPr>
              <w:t xml:space="preserve">Отворен ден за граѓанско образование </w:t>
            </w:r>
          </w:p>
          <w:p w14:paraId="62FD9829">
            <w:pPr>
              <w:spacing w:after="0" w:line="240" w:lineRule="auto"/>
              <w:jc w:val="both"/>
              <w:rPr>
                <w:rFonts w:ascii="Arial" w:hAnsi="Arial" w:eastAsia="Arial" w:cs="Arial"/>
                <w:sz w:val="20"/>
                <w:szCs w:val="20"/>
              </w:rPr>
            </w:pPr>
          </w:p>
        </w:tc>
        <w:tc>
          <w:tcPr>
            <w:tcW w:w="2127" w:type="dxa"/>
            <w:tcBorders>
              <w:top w:val="single" w:color="000000" w:sz="4" w:space="0"/>
              <w:left w:val="single" w:color="000000" w:sz="4" w:space="0"/>
              <w:bottom w:val="single" w:color="000000" w:sz="4" w:space="0"/>
              <w:right w:val="single" w:color="000000" w:sz="4" w:space="0"/>
            </w:tcBorders>
          </w:tcPr>
          <w:p w14:paraId="04649884">
            <w:pPr>
              <w:spacing w:after="0" w:line="240" w:lineRule="auto"/>
              <w:jc w:val="both"/>
              <w:rPr>
                <w:rFonts w:ascii="Arial" w:hAnsi="Arial" w:eastAsia="Arial" w:cs="Arial"/>
                <w:sz w:val="20"/>
                <w:szCs w:val="20"/>
              </w:rPr>
            </w:pPr>
            <w:r>
              <w:rPr>
                <w:rFonts w:ascii="Arial" w:hAnsi="Arial" w:eastAsia="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2835" w:type="dxa"/>
            <w:tcBorders>
              <w:top w:val="single" w:color="000000" w:sz="4" w:space="0"/>
              <w:left w:val="single" w:color="000000" w:sz="4" w:space="0"/>
              <w:bottom w:val="single" w:color="000000" w:sz="4" w:space="0"/>
              <w:right w:val="single" w:color="000000" w:sz="4" w:space="0"/>
            </w:tcBorders>
          </w:tcPr>
          <w:p w14:paraId="55D8531F">
            <w:pPr>
              <w:spacing w:after="0" w:line="240" w:lineRule="auto"/>
              <w:jc w:val="both"/>
              <w:rPr>
                <w:rFonts w:ascii="Arial" w:hAnsi="Arial" w:eastAsia="Arial" w:cs="Arial"/>
                <w:sz w:val="20"/>
                <w:szCs w:val="20"/>
              </w:rPr>
            </w:pPr>
          </w:p>
          <w:p w14:paraId="59F3AA51">
            <w:pPr>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tc>
        <w:tc>
          <w:tcPr>
            <w:tcW w:w="1275" w:type="dxa"/>
            <w:tcBorders>
              <w:top w:val="single" w:color="000000" w:sz="4" w:space="0"/>
              <w:left w:val="single" w:color="000000" w:sz="4" w:space="0"/>
              <w:bottom w:val="single" w:color="000000" w:sz="4" w:space="0"/>
              <w:right w:val="single" w:color="000000" w:sz="4" w:space="0"/>
            </w:tcBorders>
          </w:tcPr>
          <w:p w14:paraId="6322438B">
            <w:pPr>
              <w:spacing w:after="0" w:line="240" w:lineRule="auto"/>
              <w:jc w:val="both"/>
              <w:rPr>
                <w:rFonts w:ascii="Arial" w:hAnsi="Arial" w:eastAsia="Arial" w:cs="Arial"/>
                <w:sz w:val="20"/>
                <w:szCs w:val="20"/>
              </w:rPr>
            </w:pPr>
            <w:r>
              <w:rPr>
                <w:rFonts w:ascii="Arial" w:hAnsi="Arial" w:eastAsia="Arial" w:cs="Arial"/>
                <w:sz w:val="20"/>
                <w:szCs w:val="20"/>
              </w:rPr>
              <w:t>Наставник по граѓанско образование/ Магдалена И.Трајковска</w:t>
            </w:r>
          </w:p>
          <w:p w14:paraId="6EC1286E">
            <w:pPr>
              <w:spacing w:after="0" w:line="240" w:lineRule="auto"/>
              <w:jc w:val="both"/>
              <w:rPr>
                <w:rFonts w:ascii="Arial" w:hAnsi="Arial" w:eastAsia="Arial" w:cs="Arial"/>
                <w:sz w:val="20"/>
                <w:szCs w:val="20"/>
              </w:rPr>
            </w:pPr>
            <w:r>
              <w:rPr>
                <w:rFonts w:ascii="Arial" w:hAnsi="Arial" w:eastAsia="Arial" w:cs="Arial"/>
                <w:sz w:val="20"/>
                <w:szCs w:val="20"/>
              </w:rPr>
              <w:t>8-9 одд.</w:t>
            </w:r>
          </w:p>
        </w:tc>
        <w:tc>
          <w:tcPr>
            <w:tcW w:w="932" w:type="dxa"/>
          </w:tcPr>
          <w:p w14:paraId="5B643FBC">
            <w:pPr>
              <w:spacing w:after="0" w:line="240" w:lineRule="auto"/>
              <w:jc w:val="both"/>
              <w:rPr>
                <w:rFonts w:ascii="Arial" w:hAnsi="Arial" w:eastAsia="Arial" w:cs="Arial"/>
                <w:sz w:val="20"/>
                <w:szCs w:val="20"/>
                <w:lang w:val="en-US"/>
              </w:rPr>
            </w:pPr>
            <w:r>
              <w:rPr>
                <w:rFonts w:ascii="Arial" w:hAnsi="Arial" w:eastAsia="Arial" w:cs="Arial"/>
                <w:sz w:val="20"/>
                <w:szCs w:val="20"/>
              </w:rPr>
              <w:t>Во текот на</w:t>
            </w:r>
          </w:p>
        </w:tc>
        <w:tc>
          <w:tcPr>
            <w:tcW w:w="3117" w:type="dxa"/>
            <w:gridSpan w:val="2"/>
          </w:tcPr>
          <w:p w14:paraId="24EF0E80">
            <w:pPr>
              <w:spacing w:after="0" w:line="240" w:lineRule="auto"/>
              <w:jc w:val="both"/>
              <w:rPr>
                <w:rFonts w:ascii="Arial" w:hAnsi="Arial" w:eastAsia="Arial" w:cs="Arial"/>
                <w:sz w:val="20"/>
                <w:szCs w:val="20"/>
              </w:rPr>
            </w:pPr>
            <w:r>
              <w:rPr>
                <w:rFonts w:ascii="Arial" w:hAnsi="Arial" w:eastAsia="Arial" w:cs="Arial"/>
                <w:sz w:val="20"/>
                <w:szCs w:val="20"/>
              </w:rPr>
              <w:t>Прирачници за работа,лап топ,проектор идр.материјали за работа.</w:t>
            </w:r>
          </w:p>
        </w:tc>
        <w:tc>
          <w:tcPr>
            <w:tcW w:w="1998" w:type="dxa"/>
          </w:tcPr>
          <w:p w14:paraId="5D3ED0B2">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265A2962">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04A9F903">
            <w:pPr>
              <w:spacing w:after="0" w:line="240" w:lineRule="auto"/>
              <w:jc w:val="both"/>
              <w:rPr>
                <w:rFonts w:ascii="Arial" w:hAnsi="Arial" w:eastAsia="Arial" w:cs="Arial"/>
                <w:sz w:val="20"/>
                <w:szCs w:val="20"/>
              </w:rPr>
            </w:pPr>
            <w:r>
              <w:rPr>
                <w:rFonts w:ascii="Arial" w:hAnsi="Arial" w:eastAsia="Arial" w:cs="Arial"/>
                <w:sz w:val="20"/>
                <w:szCs w:val="20"/>
              </w:rPr>
              <w:t>Наставник по граѓанско образ.</w:t>
            </w:r>
          </w:p>
        </w:tc>
      </w:tr>
      <w:tr w14:paraId="76358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381" w:hRule="atLeast"/>
          <w:jc w:val="center"/>
        </w:trPr>
        <w:tc>
          <w:tcPr>
            <w:tcW w:w="3108" w:type="dxa"/>
            <w:gridSpan w:val="2"/>
          </w:tcPr>
          <w:p w14:paraId="39F94A27">
            <w:pPr>
              <w:spacing w:after="0" w:line="240" w:lineRule="auto"/>
              <w:jc w:val="both"/>
              <w:rPr>
                <w:rFonts w:ascii="Arial" w:hAnsi="Arial" w:eastAsia="Arial" w:cs="Arial"/>
                <w:sz w:val="20"/>
                <w:szCs w:val="20"/>
              </w:rPr>
            </w:pPr>
            <w:r>
              <w:rPr>
                <w:rFonts w:ascii="Arial" w:hAnsi="Arial" w:eastAsia="Arial" w:cs="Arial"/>
                <w:sz w:val="20"/>
                <w:szCs w:val="20"/>
              </w:rPr>
              <w:t>Работилници организирани од невладини организации,здруженија,фондации,учество во проекти.</w:t>
            </w:r>
          </w:p>
        </w:tc>
        <w:tc>
          <w:tcPr>
            <w:tcW w:w="2127" w:type="dxa"/>
          </w:tcPr>
          <w:p w14:paraId="14079E5E">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Проширување на знаењата на ученициет од теми од секојдневниот живот и опкружување</w:t>
            </w:r>
          </w:p>
        </w:tc>
        <w:tc>
          <w:tcPr>
            <w:tcW w:w="2835" w:type="dxa"/>
          </w:tcPr>
          <w:p w14:paraId="63066BDC">
            <w:pPr>
              <w:spacing w:after="0" w:line="240" w:lineRule="auto"/>
              <w:jc w:val="both"/>
              <w:rPr>
                <w:rFonts w:ascii="Arial" w:hAnsi="Arial" w:eastAsia="Arial" w:cs="Arial"/>
                <w:sz w:val="20"/>
                <w:szCs w:val="20"/>
              </w:rPr>
            </w:pPr>
            <w:r>
              <w:rPr>
                <w:rFonts w:ascii="Arial" w:hAnsi="Arial" w:eastAsia="Arial" w:cs="Arial"/>
                <w:sz w:val="20"/>
                <w:szCs w:val="20"/>
              </w:rPr>
              <w:t>Предметни наставници</w:t>
            </w:r>
          </w:p>
          <w:p w14:paraId="0F748520">
            <w:pPr>
              <w:spacing w:after="0" w:line="240" w:lineRule="auto"/>
              <w:jc w:val="both"/>
              <w:rPr>
                <w:rFonts w:ascii="Arial" w:hAnsi="Arial" w:eastAsia="Arial" w:cs="Arial"/>
                <w:sz w:val="20"/>
                <w:szCs w:val="20"/>
              </w:rPr>
            </w:pPr>
            <w:r>
              <w:rPr>
                <w:rFonts w:ascii="Arial" w:hAnsi="Arial" w:eastAsia="Arial" w:cs="Arial"/>
                <w:sz w:val="20"/>
                <w:szCs w:val="20"/>
              </w:rPr>
              <w:t>Класни раководители.</w:t>
            </w:r>
          </w:p>
        </w:tc>
        <w:tc>
          <w:tcPr>
            <w:tcW w:w="1275" w:type="dxa"/>
          </w:tcPr>
          <w:p w14:paraId="71CB03AF">
            <w:pPr>
              <w:spacing w:after="0" w:line="240" w:lineRule="auto"/>
              <w:jc w:val="both"/>
              <w:rPr>
                <w:rFonts w:ascii="Arial" w:hAnsi="Arial" w:eastAsia="Arial" w:cs="Arial"/>
                <w:sz w:val="20"/>
                <w:szCs w:val="20"/>
              </w:rPr>
            </w:pPr>
            <w:r>
              <w:rPr>
                <w:rFonts w:ascii="Arial" w:hAnsi="Arial" w:eastAsia="Arial" w:cs="Arial"/>
                <w:sz w:val="20"/>
                <w:szCs w:val="20"/>
              </w:rPr>
              <w:t>Ученици од 6-9 одд.</w:t>
            </w:r>
          </w:p>
        </w:tc>
        <w:tc>
          <w:tcPr>
            <w:tcW w:w="932" w:type="dxa"/>
          </w:tcPr>
          <w:p w14:paraId="2087926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w:t>
            </w:r>
          </w:p>
        </w:tc>
        <w:tc>
          <w:tcPr>
            <w:tcW w:w="3117" w:type="dxa"/>
            <w:gridSpan w:val="2"/>
          </w:tcPr>
          <w:p w14:paraId="4F864E44">
            <w:pPr>
              <w:spacing w:after="0" w:line="240" w:lineRule="auto"/>
              <w:jc w:val="both"/>
              <w:rPr>
                <w:rFonts w:ascii="Arial" w:hAnsi="Arial" w:eastAsia="Arial" w:cs="Arial"/>
                <w:sz w:val="20"/>
                <w:szCs w:val="20"/>
              </w:rPr>
            </w:pPr>
            <w:r>
              <w:rPr>
                <w:rFonts w:ascii="Arial" w:hAnsi="Arial" w:eastAsia="Arial" w:cs="Arial"/>
                <w:sz w:val="20"/>
                <w:szCs w:val="20"/>
              </w:rPr>
              <w:t>Прирачници за работа,лап топ,проектор идр.материјали за работа.</w:t>
            </w:r>
          </w:p>
        </w:tc>
        <w:tc>
          <w:tcPr>
            <w:tcW w:w="1998" w:type="dxa"/>
          </w:tcPr>
          <w:p w14:paraId="7CFFEDDB">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144D9A3F">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6DDFAC32">
            <w:pPr>
              <w:spacing w:after="0" w:line="240" w:lineRule="auto"/>
              <w:jc w:val="both"/>
              <w:rPr>
                <w:rFonts w:ascii="Arial" w:hAnsi="Arial" w:eastAsia="Arial" w:cs="Arial"/>
                <w:sz w:val="20"/>
                <w:szCs w:val="20"/>
              </w:rPr>
            </w:pPr>
          </w:p>
        </w:tc>
      </w:tr>
      <w:tr w14:paraId="6969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381" w:hRule="atLeast"/>
          <w:jc w:val="center"/>
        </w:trPr>
        <w:tc>
          <w:tcPr>
            <w:tcW w:w="3108" w:type="dxa"/>
            <w:gridSpan w:val="2"/>
          </w:tcPr>
          <w:p w14:paraId="58D00632">
            <w:pPr>
              <w:spacing w:after="0" w:line="240" w:lineRule="auto"/>
              <w:jc w:val="both"/>
              <w:rPr>
                <w:rFonts w:ascii="Arial" w:hAnsi="Arial" w:eastAsia="Arial" w:cs="Arial"/>
                <w:sz w:val="20"/>
                <w:szCs w:val="20"/>
              </w:rPr>
            </w:pPr>
            <w:r>
              <w:rPr>
                <w:rFonts w:ascii="Arial" w:hAnsi="Arial" w:eastAsia="Arial" w:cs="Arial"/>
                <w:sz w:val="20"/>
                <w:szCs w:val="20"/>
              </w:rPr>
              <w:t>Промени во пубертетот кај учениците од 6 одд.</w:t>
            </w:r>
          </w:p>
        </w:tc>
        <w:tc>
          <w:tcPr>
            <w:tcW w:w="2127" w:type="dxa"/>
          </w:tcPr>
          <w:p w14:paraId="4EAEC681">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Стекнување на знаења за грижа на здравјето кај девојчињата.</w:t>
            </w:r>
          </w:p>
        </w:tc>
        <w:tc>
          <w:tcPr>
            <w:tcW w:w="2835" w:type="dxa"/>
          </w:tcPr>
          <w:p w14:paraId="3D712B6F">
            <w:pPr>
              <w:spacing w:after="0" w:line="240" w:lineRule="auto"/>
              <w:jc w:val="both"/>
              <w:rPr>
                <w:rFonts w:ascii="Arial" w:hAnsi="Arial" w:eastAsia="Arial" w:cs="Arial"/>
                <w:sz w:val="20"/>
                <w:szCs w:val="20"/>
              </w:rPr>
            </w:pPr>
            <w:r>
              <w:rPr>
                <w:rFonts w:ascii="Arial" w:hAnsi="Arial" w:eastAsia="Arial" w:cs="Arial"/>
                <w:sz w:val="20"/>
                <w:szCs w:val="20"/>
              </w:rPr>
              <w:t>Предметни наставници</w:t>
            </w:r>
          </w:p>
          <w:p w14:paraId="34BD8920">
            <w:pPr>
              <w:spacing w:after="0" w:line="240" w:lineRule="auto"/>
              <w:jc w:val="both"/>
              <w:rPr>
                <w:rFonts w:ascii="Arial" w:hAnsi="Arial" w:eastAsia="Arial" w:cs="Arial"/>
                <w:sz w:val="20"/>
                <w:szCs w:val="20"/>
              </w:rPr>
            </w:pPr>
            <w:r>
              <w:rPr>
                <w:rFonts w:ascii="Arial" w:hAnsi="Arial" w:eastAsia="Arial" w:cs="Arial"/>
                <w:sz w:val="20"/>
                <w:szCs w:val="20"/>
              </w:rPr>
              <w:t>Класни раководители</w:t>
            </w:r>
          </w:p>
        </w:tc>
        <w:tc>
          <w:tcPr>
            <w:tcW w:w="1275" w:type="dxa"/>
          </w:tcPr>
          <w:p w14:paraId="7464D634">
            <w:pPr>
              <w:spacing w:after="0" w:line="240" w:lineRule="auto"/>
              <w:jc w:val="both"/>
              <w:rPr>
                <w:rFonts w:ascii="Arial" w:hAnsi="Arial" w:eastAsia="Arial" w:cs="Arial"/>
                <w:sz w:val="20"/>
                <w:szCs w:val="20"/>
              </w:rPr>
            </w:pPr>
            <w:r>
              <w:rPr>
                <w:rFonts w:ascii="Arial" w:hAnsi="Arial" w:eastAsia="Arial" w:cs="Arial"/>
                <w:sz w:val="20"/>
                <w:szCs w:val="20"/>
              </w:rPr>
              <w:t>Ученици од 6 одд.</w:t>
            </w:r>
          </w:p>
        </w:tc>
        <w:tc>
          <w:tcPr>
            <w:tcW w:w="932" w:type="dxa"/>
          </w:tcPr>
          <w:p w14:paraId="30221D84">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w:t>
            </w:r>
          </w:p>
        </w:tc>
        <w:tc>
          <w:tcPr>
            <w:tcW w:w="3117" w:type="dxa"/>
            <w:gridSpan w:val="2"/>
          </w:tcPr>
          <w:p w14:paraId="76EBE8B2">
            <w:pPr>
              <w:spacing w:after="0" w:line="240" w:lineRule="auto"/>
              <w:jc w:val="both"/>
              <w:rPr>
                <w:rFonts w:ascii="Arial" w:hAnsi="Arial" w:eastAsia="Arial" w:cs="Arial"/>
                <w:sz w:val="20"/>
                <w:szCs w:val="20"/>
              </w:rPr>
            </w:pPr>
            <w:r>
              <w:rPr>
                <w:rFonts w:ascii="Arial" w:hAnsi="Arial" w:eastAsia="Arial" w:cs="Arial"/>
                <w:sz w:val="20"/>
                <w:szCs w:val="20"/>
              </w:rPr>
              <w:t>лап топ,проектор идр.материјали за работа.</w:t>
            </w:r>
          </w:p>
        </w:tc>
        <w:tc>
          <w:tcPr>
            <w:tcW w:w="1998" w:type="dxa"/>
          </w:tcPr>
          <w:p w14:paraId="607807B2">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6E753337">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426BBB19">
            <w:pPr>
              <w:spacing w:after="0" w:line="240" w:lineRule="auto"/>
              <w:jc w:val="both"/>
              <w:rPr>
                <w:rFonts w:ascii="Arial" w:hAnsi="Arial" w:eastAsia="Arial" w:cs="Arial"/>
                <w:sz w:val="20"/>
                <w:szCs w:val="20"/>
              </w:rPr>
            </w:pPr>
          </w:p>
        </w:tc>
      </w:tr>
      <w:tr w14:paraId="554AC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8" w:type="dxa"/>
          <w:trHeight w:val="707" w:hRule="atLeast"/>
          <w:jc w:val="center"/>
        </w:trPr>
        <w:tc>
          <w:tcPr>
            <w:tcW w:w="3108" w:type="dxa"/>
            <w:gridSpan w:val="2"/>
          </w:tcPr>
          <w:p w14:paraId="74332DC6">
            <w:pPr>
              <w:spacing w:after="0" w:line="240" w:lineRule="auto"/>
              <w:jc w:val="both"/>
              <w:rPr>
                <w:rFonts w:ascii="Arial" w:hAnsi="Arial" w:eastAsia="Arial" w:cs="Arial"/>
                <w:sz w:val="20"/>
                <w:szCs w:val="20"/>
              </w:rPr>
            </w:pPr>
            <w:r>
              <w:rPr>
                <w:rFonts w:ascii="Arial" w:hAnsi="Arial" w:eastAsia="Arial" w:cs="Arial"/>
                <w:sz w:val="20"/>
                <w:szCs w:val="20"/>
              </w:rPr>
              <w:t xml:space="preserve">Детски парламент –Собрание на РМ </w:t>
            </w:r>
          </w:p>
        </w:tc>
        <w:tc>
          <w:tcPr>
            <w:tcW w:w="2127" w:type="dxa"/>
          </w:tcPr>
          <w:p w14:paraId="0344E587">
            <w:pPr>
              <w:shd w:val="clear" w:color="auto" w:fill="FFFFFF"/>
              <w:spacing w:after="0" w:line="240" w:lineRule="auto"/>
              <w:jc w:val="both"/>
              <w:rPr>
                <w:rFonts w:ascii="Arial" w:hAnsi="Arial" w:eastAsia="Arial" w:cs="Arial"/>
                <w:sz w:val="20"/>
                <w:szCs w:val="20"/>
              </w:rPr>
            </w:pPr>
            <w:r>
              <w:rPr>
                <w:rFonts w:ascii="Arial" w:hAnsi="Arial" w:eastAsia="Arial" w:cs="Arial"/>
                <w:sz w:val="20"/>
                <w:szCs w:val="20"/>
              </w:rPr>
              <w:t>Проширување на знаењата на ученициет од теми од секојдневниот живот .</w:t>
            </w:r>
          </w:p>
        </w:tc>
        <w:tc>
          <w:tcPr>
            <w:tcW w:w="2835" w:type="dxa"/>
          </w:tcPr>
          <w:p w14:paraId="093C4B8A">
            <w:pPr>
              <w:spacing w:after="0" w:line="240" w:lineRule="auto"/>
              <w:jc w:val="both"/>
              <w:rPr>
                <w:rFonts w:ascii="Arial" w:hAnsi="Arial" w:eastAsia="Arial" w:cs="Arial"/>
                <w:sz w:val="20"/>
                <w:szCs w:val="20"/>
              </w:rPr>
            </w:pPr>
            <w:r>
              <w:rPr>
                <w:rFonts w:ascii="Arial" w:hAnsi="Arial" w:eastAsia="Arial" w:cs="Arial"/>
                <w:sz w:val="20"/>
                <w:szCs w:val="20"/>
              </w:rPr>
              <w:t>Предметни наставници</w:t>
            </w:r>
          </w:p>
          <w:p w14:paraId="5D37D969">
            <w:pPr>
              <w:spacing w:after="0" w:line="240" w:lineRule="auto"/>
              <w:jc w:val="both"/>
              <w:rPr>
                <w:rFonts w:ascii="Arial" w:hAnsi="Arial" w:eastAsia="Arial" w:cs="Arial"/>
                <w:sz w:val="20"/>
                <w:szCs w:val="20"/>
              </w:rPr>
            </w:pPr>
            <w:r>
              <w:rPr>
                <w:rFonts w:ascii="Arial" w:hAnsi="Arial" w:eastAsia="Arial" w:cs="Arial"/>
                <w:sz w:val="20"/>
                <w:szCs w:val="20"/>
              </w:rPr>
              <w:t>Класни раководители</w:t>
            </w:r>
          </w:p>
        </w:tc>
        <w:tc>
          <w:tcPr>
            <w:tcW w:w="1275" w:type="dxa"/>
          </w:tcPr>
          <w:p w14:paraId="070B1C22">
            <w:pPr>
              <w:spacing w:after="0" w:line="240" w:lineRule="auto"/>
              <w:jc w:val="both"/>
              <w:rPr>
                <w:rFonts w:ascii="Arial" w:hAnsi="Arial" w:eastAsia="Arial" w:cs="Arial"/>
                <w:sz w:val="20"/>
                <w:szCs w:val="20"/>
              </w:rPr>
            </w:pPr>
          </w:p>
          <w:p w14:paraId="22DB2AEB">
            <w:pPr>
              <w:spacing w:after="0" w:line="240" w:lineRule="auto"/>
              <w:jc w:val="both"/>
              <w:rPr>
                <w:rFonts w:ascii="Arial" w:hAnsi="Arial" w:eastAsia="Arial" w:cs="Arial"/>
                <w:sz w:val="20"/>
                <w:szCs w:val="20"/>
              </w:rPr>
            </w:pPr>
            <w:r>
              <w:rPr>
                <w:rFonts w:ascii="Arial" w:hAnsi="Arial" w:eastAsia="Arial" w:cs="Arial"/>
                <w:sz w:val="20"/>
                <w:szCs w:val="20"/>
              </w:rPr>
              <w:t>Ученици од 8-9 одд.</w:t>
            </w:r>
          </w:p>
        </w:tc>
        <w:tc>
          <w:tcPr>
            <w:tcW w:w="932" w:type="dxa"/>
          </w:tcPr>
          <w:p w14:paraId="7C48898D">
            <w:pPr>
              <w:spacing w:after="0" w:line="240" w:lineRule="auto"/>
              <w:jc w:val="both"/>
              <w:rPr>
                <w:rFonts w:ascii="Arial" w:hAnsi="Arial" w:eastAsia="Arial" w:cs="Arial"/>
                <w:sz w:val="20"/>
                <w:szCs w:val="20"/>
              </w:rPr>
            </w:pPr>
          </w:p>
          <w:p w14:paraId="15E74986">
            <w:pPr>
              <w:spacing w:after="0" w:line="240" w:lineRule="auto"/>
              <w:jc w:val="both"/>
              <w:rPr>
                <w:rFonts w:ascii="Arial" w:hAnsi="Arial" w:eastAsia="Arial" w:cs="Arial"/>
                <w:sz w:val="20"/>
                <w:szCs w:val="20"/>
                <w:lang w:val="en-US"/>
              </w:rPr>
            </w:pPr>
            <w:r>
              <w:rPr>
                <w:rFonts w:ascii="Arial" w:hAnsi="Arial" w:eastAsia="Arial" w:cs="Arial"/>
                <w:sz w:val="20"/>
                <w:szCs w:val="20"/>
              </w:rPr>
              <w:t xml:space="preserve">Во текот на </w:t>
            </w:r>
          </w:p>
        </w:tc>
        <w:tc>
          <w:tcPr>
            <w:tcW w:w="3117" w:type="dxa"/>
            <w:gridSpan w:val="2"/>
          </w:tcPr>
          <w:p w14:paraId="7D16F750">
            <w:pPr>
              <w:spacing w:after="0" w:line="240" w:lineRule="auto"/>
              <w:jc w:val="both"/>
              <w:rPr>
                <w:rFonts w:ascii="Arial" w:hAnsi="Arial" w:eastAsia="Arial" w:cs="Arial"/>
                <w:sz w:val="20"/>
                <w:szCs w:val="20"/>
              </w:rPr>
            </w:pPr>
            <w:r>
              <w:rPr>
                <w:rFonts w:ascii="Arial" w:hAnsi="Arial" w:eastAsia="Arial" w:cs="Arial"/>
                <w:sz w:val="20"/>
                <w:szCs w:val="20"/>
              </w:rPr>
              <w:t>лап топ,проектор идр.материјали за работа ,брошури.</w:t>
            </w:r>
          </w:p>
        </w:tc>
        <w:tc>
          <w:tcPr>
            <w:tcW w:w="1998" w:type="dxa"/>
          </w:tcPr>
          <w:p w14:paraId="3515EC17">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63CA9AD3">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p w14:paraId="40DE0E7A">
            <w:pPr>
              <w:spacing w:after="0" w:line="240" w:lineRule="auto"/>
              <w:jc w:val="both"/>
              <w:rPr>
                <w:rFonts w:ascii="Arial" w:hAnsi="Arial" w:eastAsia="Arial" w:cs="Arial"/>
                <w:sz w:val="20"/>
                <w:szCs w:val="20"/>
              </w:rPr>
            </w:pPr>
            <w:r>
              <w:rPr>
                <w:rFonts w:ascii="Arial" w:hAnsi="Arial" w:eastAsia="Arial" w:cs="Arial"/>
                <w:sz w:val="20"/>
                <w:szCs w:val="20"/>
              </w:rPr>
              <w:t>Надворешни соработници</w:t>
            </w:r>
          </w:p>
        </w:tc>
      </w:tr>
      <w:tr w14:paraId="29CF3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289" w:hRule="atLeast"/>
          <w:jc w:val="center"/>
        </w:trPr>
        <w:tc>
          <w:tcPr>
            <w:tcW w:w="15392" w:type="dxa"/>
            <w:gridSpan w:val="9"/>
            <w:tcBorders>
              <w:top w:val="single" w:color="000000" w:sz="8" w:space="0"/>
              <w:left w:val="single" w:color="000000" w:sz="8" w:space="0"/>
              <w:bottom w:val="single" w:color="000000" w:sz="8" w:space="0"/>
              <w:right w:val="single" w:color="000000" w:sz="8" w:space="0"/>
            </w:tcBorders>
            <w:shd w:val="clear" w:color="auto" w:fill="C6DAC8"/>
            <w:tcMar>
              <w:top w:w="100" w:type="dxa"/>
              <w:left w:w="100" w:type="dxa"/>
              <w:bottom w:w="100" w:type="dxa"/>
              <w:right w:w="100" w:type="dxa"/>
            </w:tcMar>
          </w:tcPr>
          <w:p w14:paraId="1F1B047C">
            <w:pPr>
              <w:widowControl w:val="0"/>
              <w:spacing w:after="0" w:line="240" w:lineRule="auto"/>
              <w:jc w:val="both"/>
              <w:rPr>
                <w:rFonts w:ascii="Arial" w:hAnsi="Arial" w:eastAsia="Arial" w:cs="Arial"/>
                <w:b/>
                <w:sz w:val="20"/>
                <w:szCs w:val="20"/>
              </w:rPr>
            </w:pPr>
            <w:r>
              <w:rPr>
                <w:rFonts w:ascii="Arial" w:hAnsi="Arial" w:eastAsia="Arial" w:cs="Arial"/>
                <w:b/>
                <w:sz w:val="20"/>
                <w:szCs w:val="20"/>
              </w:rPr>
              <w:t>Долготрајни воннаставни активности – секции</w:t>
            </w:r>
          </w:p>
        </w:tc>
      </w:tr>
      <w:tr w14:paraId="1B50E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38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A3A5137">
            <w:pPr>
              <w:widowControl w:val="0"/>
              <w:spacing w:after="0" w:line="240" w:lineRule="auto"/>
              <w:jc w:val="both"/>
              <w:rPr>
                <w:rFonts w:ascii="Arial" w:hAnsi="Arial" w:eastAsia="Arial" w:cs="Arial"/>
                <w:b/>
                <w:sz w:val="20"/>
                <w:szCs w:val="20"/>
              </w:rPr>
            </w:pPr>
            <w:r>
              <w:rPr>
                <w:rFonts w:ascii="Arial" w:hAnsi="Arial" w:eastAsia="Arial" w:cs="Arial"/>
                <w:b/>
                <w:sz w:val="20"/>
                <w:szCs w:val="20"/>
              </w:rPr>
              <w:t>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A4A1D2A">
            <w:pPr>
              <w:widowControl w:val="0"/>
              <w:spacing w:after="0" w:line="240" w:lineRule="auto"/>
              <w:jc w:val="both"/>
              <w:rPr>
                <w:rFonts w:ascii="Arial" w:hAnsi="Arial" w:eastAsia="Arial" w:cs="Arial"/>
                <w:b/>
                <w:sz w:val="20"/>
                <w:szCs w:val="20"/>
              </w:rPr>
            </w:pPr>
            <w:r>
              <w:rPr>
                <w:rFonts w:ascii="Arial" w:hAnsi="Arial" w:eastAsia="Arial" w:cs="Arial"/>
                <w:b/>
                <w:sz w:val="20"/>
                <w:szCs w:val="20"/>
              </w:rPr>
              <w:t>Одговорен наставник</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6CA4122">
            <w:pPr>
              <w:widowControl w:val="0"/>
              <w:spacing w:after="0" w:line="240" w:lineRule="auto"/>
              <w:jc w:val="both"/>
              <w:rPr>
                <w:rFonts w:ascii="Arial" w:hAnsi="Arial" w:eastAsia="Arial" w:cs="Arial"/>
                <w:b/>
                <w:sz w:val="20"/>
                <w:szCs w:val="20"/>
              </w:rPr>
            </w:pPr>
            <w:r>
              <w:rPr>
                <w:rFonts w:ascii="Arial" w:hAnsi="Arial" w:eastAsia="Arial" w:cs="Arial"/>
                <w:b/>
                <w:sz w:val="20"/>
                <w:szCs w:val="20"/>
              </w:rPr>
              <w:t>Цели на секцијата</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13F259A">
            <w:pPr>
              <w:widowControl w:val="0"/>
              <w:spacing w:after="0" w:line="240" w:lineRule="auto"/>
              <w:jc w:val="both"/>
              <w:rPr>
                <w:rFonts w:ascii="Arial" w:hAnsi="Arial" w:eastAsia="Arial" w:cs="Arial"/>
                <w:b/>
                <w:sz w:val="20"/>
                <w:szCs w:val="20"/>
              </w:rPr>
            </w:pPr>
            <w:r>
              <w:rPr>
                <w:rFonts w:ascii="Arial" w:hAnsi="Arial" w:eastAsia="Arial" w:cs="Arial"/>
                <w:b/>
                <w:sz w:val="20"/>
                <w:szCs w:val="20"/>
              </w:rPr>
              <w:t>Ресурси</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CAD7877">
            <w:pPr>
              <w:widowControl w:val="0"/>
              <w:spacing w:after="0" w:line="240" w:lineRule="auto"/>
              <w:jc w:val="both"/>
              <w:rPr>
                <w:rFonts w:ascii="Arial" w:hAnsi="Arial" w:eastAsia="Arial" w:cs="Arial"/>
                <w:b/>
                <w:sz w:val="20"/>
                <w:szCs w:val="20"/>
              </w:rPr>
            </w:pPr>
            <w:r>
              <w:rPr>
                <w:rFonts w:ascii="Arial" w:hAnsi="Arial" w:eastAsia="Arial" w:cs="Arial"/>
                <w:b/>
                <w:sz w:val="20"/>
                <w:szCs w:val="20"/>
              </w:rPr>
              <w:t>Ученици кои ќе присуствуваат</w:t>
            </w:r>
          </w:p>
        </w:tc>
      </w:tr>
      <w:tr w14:paraId="6AAD0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92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9141814">
            <w:pPr>
              <w:widowControl w:val="0"/>
              <w:spacing w:after="0" w:line="240" w:lineRule="auto"/>
              <w:jc w:val="both"/>
              <w:rPr>
                <w:rFonts w:ascii="Arial" w:hAnsi="Arial" w:eastAsia="Arial" w:cs="Arial"/>
                <w:b/>
                <w:sz w:val="20"/>
                <w:szCs w:val="20"/>
              </w:rPr>
            </w:pPr>
            <w:r>
              <w:rPr>
                <w:rFonts w:ascii="Arial" w:hAnsi="Arial" w:eastAsia="Arial" w:cs="Arial"/>
                <w:b/>
                <w:sz w:val="20"/>
                <w:szCs w:val="20"/>
              </w:rPr>
              <w:t>Историска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BE53634">
            <w:pPr>
              <w:widowControl w:val="0"/>
              <w:spacing w:after="0" w:line="240" w:lineRule="auto"/>
              <w:jc w:val="both"/>
              <w:rPr>
                <w:rFonts w:ascii="Arial" w:hAnsi="Arial" w:eastAsia="Arial" w:cs="Arial"/>
                <w:sz w:val="20"/>
                <w:szCs w:val="20"/>
              </w:rPr>
            </w:pPr>
            <w:r>
              <w:rPr>
                <w:rFonts w:ascii="Arial" w:hAnsi="Arial" w:eastAsia="Arial" w:cs="Arial"/>
                <w:sz w:val="20"/>
                <w:szCs w:val="20"/>
              </w:rPr>
              <w:t>Магдалена И.Трајковска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95D6FE0">
            <w:pPr>
              <w:widowControl w:val="0"/>
              <w:spacing w:after="0" w:line="240" w:lineRule="auto"/>
              <w:jc w:val="both"/>
              <w:rPr>
                <w:rFonts w:ascii="Arial" w:hAnsi="Arial" w:eastAsia="Arial" w:cs="Arial"/>
                <w:sz w:val="20"/>
                <w:szCs w:val="20"/>
              </w:rPr>
            </w:pPr>
            <w:r>
              <w:rPr>
                <w:rFonts w:ascii="Arial" w:hAnsi="Arial" w:eastAsia="Arial" w:cs="Arial"/>
                <w:sz w:val="20"/>
                <w:szCs w:val="20"/>
              </w:rPr>
              <w:t>Проширување и продлабочување на знаењата; развој на самодовербата и сопствениот идентитет</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D742201">
            <w:pPr>
              <w:widowControl w:val="0"/>
              <w:spacing w:after="0" w:line="240" w:lineRule="auto"/>
              <w:jc w:val="both"/>
              <w:rPr>
                <w:rFonts w:ascii="Arial" w:hAnsi="Arial" w:eastAsia="Arial" w:cs="Arial"/>
                <w:sz w:val="20"/>
                <w:szCs w:val="20"/>
              </w:rPr>
            </w:pPr>
            <w:r>
              <w:rPr>
                <w:rFonts w:ascii="Arial" w:hAnsi="Arial" w:eastAsia="Arial" w:cs="Arial"/>
                <w:sz w:val="20"/>
                <w:szCs w:val="20"/>
              </w:rPr>
              <w:t>Материјали обезбедени од наставникот и учениците. Карти,историски атласи, историски читанки и др.литература</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DAC7EAC">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VI-IX</w:t>
            </w:r>
          </w:p>
        </w:tc>
      </w:tr>
      <w:tr w14:paraId="75D82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F59EBC7">
            <w:pPr>
              <w:widowControl w:val="0"/>
              <w:spacing w:after="0" w:line="240" w:lineRule="auto"/>
              <w:jc w:val="both"/>
              <w:rPr>
                <w:rFonts w:ascii="Arial" w:hAnsi="Arial" w:eastAsia="Arial" w:cs="Arial"/>
                <w:b/>
                <w:sz w:val="20"/>
                <w:szCs w:val="20"/>
              </w:rPr>
            </w:pPr>
            <w:r>
              <w:rPr>
                <w:rFonts w:ascii="Arial" w:hAnsi="Arial" w:eastAsia="Arial" w:cs="Arial"/>
                <w:b/>
                <w:sz w:val="20"/>
                <w:szCs w:val="20"/>
              </w:rPr>
              <w:t>Драмска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908C2B2">
            <w:pPr>
              <w:widowControl w:val="0"/>
              <w:spacing w:after="0" w:line="240" w:lineRule="auto"/>
              <w:jc w:val="both"/>
              <w:rPr>
                <w:rFonts w:ascii="Arial" w:hAnsi="Arial" w:eastAsia="Arial" w:cs="Arial"/>
                <w:sz w:val="20"/>
                <w:szCs w:val="20"/>
              </w:rPr>
            </w:pPr>
            <w:r>
              <w:rPr>
                <w:rFonts w:ascii="Arial" w:hAnsi="Arial" w:eastAsia="Arial" w:cs="Arial"/>
                <w:sz w:val="20"/>
                <w:szCs w:val="20"/>
              </w:rPr>
              <w:t>Слаѓана Јовановиќ</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8111BEA">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Да се прошират и да се применат знаењата за драмската и театарската уметност;                         </w:t>
            </w:r>
          </w:p>
          <w:p w14:paraId="2080A00A">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 -успешно да го покажат и да го прикажат наученото пред наставиците, родителите и соучениците; </w:t>
            </w:r>
          </w:p>
          <w:p w14:paraId="63AC1244">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-да драматизираат со ентузијазам и енергија; </w:t>
            </w:r>
          </w:p>
          <w:p w14:paraId="696F29FA">
            <w:pPr>
              <w:widowControl w:val="0"/>
              <w:spacing w:after="0" w:line="240" w:lineRule="auto"/>
              <w:jc w:val="both"/>
              <w:rPr>
                <w:rFonts w:ascii="Arial" w:hAnsi="Arial" w:eastAsia="Arial" w:cs="Arial"/>
                <w:sz w:val="20"/>
                <w:szCs w:val="20"/>
              </w:rPr>
            </w:pPr>
            <w:r>
              <w:rPr>
                <w:rFonts w:ascii="Arial" w:hAnsi="Arial" w:eastAsia="Arial" w:cs="Arial"/>
                <w:sz w:val="20"/>
                <w:szCs w:val="20"/>
              </w:rPr>
              <w:t>-да стекнат љубов кон театарската уметност.</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50A493C">
            <w:pPr>
              <w:widowControl w:val="0"/>
              <w:spacing w:after="0" w:line="240" w:lineRule="auto"/>
              <w:jc w:val="both"/>
              <w:rPr>
                <w:rFonts w:ascii="Arial" w:hAnsi="Arial" w:eastAsia="Arial" w:cs="Arial"/>
                <w:sz w:val="20"/>
                <w:szCs w:val="20"/>
              </w:rPr>
            </w:pPr>
            <w:r>
              <w:rPr>
                <w:rFonts w:ascii="Arial" w:hAnsi="Arial" w:eastAsia="Arial" w:cs="Arial"/>
                <w:sz w:val="20"/>
                <w:szCs w:val="20"/>
              </w:rPr>
              <w:t>Драмски текстови, текстови напишани и импровизирани од учениците , театарски костими и други драмски реквизити, микрофони, озвучување, соодветна музика и сл.</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739D84A">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VI-IX</w:t>
            </w:r>
          </w:p>
        </w:tc>
      </w:tr>
      <w:tr w14:paraId="07BBC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351"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94ABA8E">
            <w:pPr>
              <w:widowControl w:val="0"/>
              <w:spacing w:after="0" w:line="240" w:lineRule="auto"/>
              <w:jc w:val="both"/>
              <w:rPr>
                <w:rFonts w:ascii="Arial" w:hAnsi="Arial" w:eastAsia="Arial" w:cs="Arial"/>
                <w:b/>
                <w:sz w:val="20"/>
                <w:szCs w:val="20"/>
              </w:rPr>
            </w:pPr>
            <w:r>
              <w:rPr>
                <w:rFonts w:ascii="Arial" w:hAnsi="Arial" w:eastAsia="Arial" w:cs="Arial"/>
                <w:b/>
                <w:sz w:val="20"/>
                <w:szCs w:val="20"/>
              </w:rPr>
              <w:t>Литературна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940BC63">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Маја Грујоска </w:t>
            </w:r>
          </w:p>
          <w:p w14:paraId="01180F63">
            <w:pPr>
              <w:widowControl w:val="0"/>
              <w:spacing w:after="0" w:line="240" w:lineRule="auto"/>
              <w:jc w:val="both"/>
              <w:rPr>
                <w:rFonts w:ascii="Arial" w:hAnsi="Arial" w:eastAsia="Arial" w:cs="Arial"/>
                <w:sz w:val="20"/>
                <w:szCs w:val="20"/>
              </w:rPr>
            </w:pPr>
          </w:p>
          <w:p w14:paraId="7E461C47">
            <w:pPr>
              <w:widowControl w:val="0"/>
              <w:spacing w:after="0" w:line="240" w:lineRule="auto"/>
              <w:jc w:val="both"/>
              <w:rPr>
                <w:rFonts w:ascii="Arial" w:hAnsi="Arial" w:eastAsia="Arial" w:cs="Arial"/>
                <w:sz w:val="20"/>
                <w:szCs w:val="20"/>
              </w:rPr>
            </w:pP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4B255A5">
            <w:pPr>
              <w:widowControl w:val="0"/>
              <w:spacing w:after="0" w:line="240" w:lineRule="auto"/>
              <w:jc w:val="both"/>
              <w:rPr>
                <w:rFonts w:ascii="Arial" w:hAnsi="Arial" w:eastAsia="Arial" w:cs="Arial"/>
                <w:sz w:val="20"/>
                <w:szCs w:val="20"/>
              </w:rPr>
            </w:pPr>
            <w:r>
              <w:rPr>
                <w:rFonts w:ascii="Arial" w:hAnsi="Arial" w:eastAsia="Arial" w:cs="Arial"/>
                <w:sz w:val="20"/>
                <w:szCs w:val="20"/>
              </w:rPr>
              <w:t>-Да им се овозможи на учениците да ги искажат своите творечки способности писмено и усно;</w:t>
            </w:r>
            <w:r>
              <w:rPr>
                <w:rFonts w:ascii="Arial" w:hAnsi="Arial" w:eastAsia="Arial" w:cs="Arial"/>
                <w:sz w:val="20"/>
                <w:szCs w:val="20"/>
              </w:rPr>
              <w:br w:type="textWrapping"/>
            </w:r>
            <w:r>
              <w:rPr>
                <w:rFonts w:ascii="Arial" w:hAnsi="Arial" w:eastAsia="Arial" w:cs="Arial"/>
                <w:sz w:val="20"/>
                <w:szCs w:val="20"/>
              </w:rPr>
              <w:t>-да им се влее љубов кон народната и уметничката поезија.</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E645BC6">
            <w:pPr>
              <w:widowControl w:val="0"/>
              <w:spacing w:after="0" w:line="240" w:lineRule="auto"/>
              <w:jc w:val="both"/>
              <w:rPr>
                <w:rFonts w:ascii="Arial" w:hAnsi="Arial" w:eastAsia="Arial" w:cs="Arial"/>
                <w:sz w:val="20"/>
                <w:szCs w:val="20"/>
              </w:rPr>
            </w:pPr>
            <w:r>
              <w:rPr>
                <w:rFonts w:ascii="Arial" w:hAnsi="Arial" w:eastAsia="Arial" w:cs="Arial"/>
                <w:sz w:val="20"/>
                <w:szCs w:val="20"/>
              </w:rPr>
              <w:t>Збирки поезија и проза од домашни и странски автори,материјали за творење и друга стручна литература.</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17A3D5D">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VI-IX одд.</w:t>
            </w:r>
          </w:p>
        </w:tc>
      </w:tr>
      <w:tr w14:paraId="79086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89"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505B0E8">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Млади англичани </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29E8050">
            <w:pPr>
              <w:widowControl w:val="0"/>
              <w:spacing w:after="0" w:line="240" w:lineRule="auto"/>
              <w:jc w:val="both"/>
              <w:rPr>
                <w:rFonts w:ascii="Arial" w:hAnsi="Arial" w:eastAsia="Arial" w:cs="Arial"/>
                <w:sz w:val="20"/>
                <w:szCs w:val="20"/>
              </w:rPr>
            </w:pPr>
            <w:r>
              <w:rPr>
                <w:rFonts w:ascii="Arial" w:hAnsi="Arial" w:eastAsia="Arial" w:cs="Arial"/>
                <w:sz w:val="20"/>
                <w:szCs w:val="20"/>
              </w:rPr>
              <w:t>Јасмина Ѓорѓевска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28C32DD">
            <w:pPr>
              <w:widowControl w:val="0"/>
              <w:spacing w:after="0" w:line="240" w:lineRule="auto"/>
              <w:jc w:val="both"/>
              <w:rPr>
                <w:rFonts w:ascii="Arial" w:hAnsi="Arial" w:eastAsia="Arial" w:cs="Arial"/>
                <w:sz w:val="20"/>
                <w:szCs w:val="20"/>
              </w:rPr>
            </w:pPr>
            <w:r>
              <w:rPr>
                <w:rFonts w:ascii="Arial" w:hAnsi="Arial" w:eastAsia="Arial" w:cs="Arial"/>
                <w:sz w:val="20"/>
                <w:szCs w:val="20"/>
              </w:rPr>
              <w:t>Стекнување знаења од општа култура,запознавање на културата обичаите и традицијата  на земјите од англиско говорно подрачје..Почитување на другите и различните./развивање на истражувачките и креативните способности.</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D147783">
            <w:pPr>
              <w:widowControl w:val="0"/>
              <w:spacing w:after="0" w:line="240" w:lineRule="auto"/>
              <w:jc w:val="both"/>
              <w:rPr>
                <w:rFonts w:ascii="Arial" w:hAnsi="Arial" w:eastAsia="Arial" w:cs="Arial"/>
                <w:sz w:val="20"/>
                <w:szCs w:val="20"/>
              </w:rPr>
            </w:pPr>
            <w:r>
              <w:rPr>
                <w:rFonts w:ascii="Arial" w:hAnsi="Arial" w:eastAsia="Arial" w:cs="Arial"/>
                <w:sz w:val="20"/>
                <w:szCs w:val="20"/>
              </w:rPr>
              <w:t>Интернет,списанија,материјали изработени од наставникот и учениците</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1B3DD14">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 IX одд</w:t>
            </w:r>
          </w:p>
        </w:tc>
      </w:tr>
      <w:tr w14:paraId="3AD7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060"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8754592">
            <w:pPr>
              <w:widowControl w:val="0"/>
              <w:spacing w:after="0" w:line="240" w:lineRule="auto"/>
              <w:jc w:val="both"/>
              <w:rPr>
                <w:rFonts w:ascii="Arial" w:hAnsi="Arial" w:eastAsia="Arial" w:cs="Arial"/>
                <w:b/>
                <w:sz w:val="20"/>
                <w:szCs w:val="20"/>
              </w:rPr>
            </w:pPr>
            <w:r>
              <w:rPr>
                <w:rFonts w:ascii="Arial" w:hAnsi="Arial" w:eastAsia="Arial" w:cs="Arial"/>
                <w:b/>
                <w:sz w:val="20"/>
                <w:szCs w:val="20"/>
              </w:rPr>
              <w:t>Англиска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0B14CD0">
            <w:pPr>
              <w:widowControl w:val="0"/>
              <w:spacing w:after="0" w:line="240" w:lineRule="auto"/>
              <w:jc w:val="both"/>
              <w:rPr>
                <w:rFonts w:ascii="Arial" w:hAnsi="Arial" w:eastAsia="Arial" w:cs="Arial"/>
                <w:sz w:val="20"/>
                <w:szCs w:val="20"/>
              </w:rPr>
            </w:pPr>
            <w:r>
              <w:rPr>
                <w:rFonts w:ascii="Arial" w:hAnsi="Arial" w:eastAsia="Arial" w:cs="Arial"/>
                <w:sz w:val="20"/>
                <w:szCs w:val="20"/>
              </w:rPr>
              <w:t>Ивана Пети</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BAF370D">
            <w:pPr>
              <w:widowControl w:val="0"/>
              <w:spacing w:after="0" w:line="240" w:lineRule="auto"/>
              <w:jc w:val="both"/>
              <w:rPr>
                <w:rFonts w:ascii="Arial" w:hAnsi="Arial" w:eastAsia="Arial" w:cs="Arial"/>
                <w:sz w:val="20"/>
                <w:szCs w:val="20"/>
              </w:rPr>
            </w:pPr>
            <w:r>
              <w:rPr>
                <w:rFonts w:ascii="Arial" w:hAnsi="Arial" w:eastAsia="Arial" w:cs="Arial"/>
                <w:sz w:val="20"/>
                <w:szCs w:val="20"/>
              </w:rPr>
              <w:t>Да умеат да направат контрастивна анализа на културните разлики. Да препознаат и применат нови методи при истражувачката дејност во однос на културата и традициите.</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D939BAE">
            <w:pPr>
              <w:widowControl w:val="0"/>
              <w:spacing w:after="0" w:line="240" w:lineRule="auto"/>
              <w:jc w:val="both"/>
              <w:rPr>
                <w:rFonts w:ascii="Arial" w:hAnsi="Arial" w:eastAsia="Arial" w:cs="Arial"/>
                <w:sz w:val="20"/>
                <w:szCs w:val="20"/>
              </w:rPr>
            </w:pPr>
            <w:r>
              <w:rPr>
                <w:rFonts w:ascii="Arial" w:hAnsi="Arial" w:eastAsia="Arial" w:cs="Arial"/>
                <w:sz w:val="20"/>
                <w:szCs w:val="20"/>
              </w:rPr>
              <w:t>Интернет, наставни листови, материјали изработени од наставникот и учениците.</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0B2B7B0">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VI-IX</w:t>
            </w:r>
          </w:p>
        </w:tc>
      </w:tr>
      <w:tr w14:paraId="0E385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99"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3D40844">
            <w:pPr>
              <w:widowControl w:val="0"/>
              <w:spacing w:after="0" w:line="240" w:lineRule="auto"/>
              <w:jc w:val="both"/>
              <w:rPr>
                <w:rFonts w:ascii="Arial" w:hAnsi="Arial" w:eastAsia="Arial" w:cs="Arial"/>
                <w:b/>
                <w:sz w:val="20"/>
                <w:szCs w:val="20"/>
              </w:rPr>
            </w:pPr>
            <w:r>
              <w:rPr>
                <w:rFonts w:ascii="Arial" w:hAnsi="Arial" w:eastAsia="Arial" w:cs="Arial"/>
                <w:b/>
                <w:sz w:val="20"/>
                <w:szCs w:val="20"/>
              </w:rPr>
              <w:t>Математичка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F060275">
            <w:pPr>
              <w:widowControl w:val="0"/>
              <w:spacing w:after="0" w:line="240" w:lineRule="auto"/>
              <w:jc w:val="both"/>
              <w:rPr>
                <w:rFonts w:ascii="Arial" w:hAnsi="Arial" w:eastAsia="Arial" w:cs="Arial"/>
                <w:sz w:val="20"/>
                <w:szCs w:val="20"/>
              </w:rPr>
            </w:pPr>
            <w:r>
              <w:rPr>
                <w:rFonts w:ascii="Arial" w:hAnsi="Arial" w:eastAsia="Arial" w:cs="Arial"/>
                <w:sz w:val="20"/>
                <w:szCs w:val="20"/>
              </w:rPr>
              <w:t>Ангелина Илиевска</w:t>
            </w:r>
          </w:p>
          <w:p w14:paraId="4EBA2B98">
            <w:pPr>
              <w:widowControl w:val="0"/>
              <w:spacing w:after="0" w:line="240" w:lineRule="auto"/>
              <w:jc w:val="both"/>
              <w:rPr>
                <w:rFonts w:ascii="Arial" w:hAnsi="Arial" w:eastAsia="Arial" w:cs="Arial"/>
                <w:sz w:val="20"/>
                <w:szCs w:val="20"/>
              </w:rPr>
            </w:pPr>
            <w:r>
              <w:rPr>
                <w:rFonts w:ascii="Arial" w:hAnsi="Arial" w:eastAsia="Arial" w:cs="Arial"/>
                <w:sz w:val="20"/>
                <w:szCs w:val="20"/>
              </w:rPr>
              <w:t>Ирена Додевска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9E3BB8E">
            <w:pPr>
              <w:widowControl w:val="0"/>
              <w:spacing w:after="0" w:line="240" w:lineRule="auto"/>
              <w:jc w:val="both"/>
              <w:rPr>
                <w:rFonts w:ascii="Arial" w:hAnsi="Arial" w:eastAsia="Arial" w:cs="Arial"/>
                <w:sz w:val="20"/>
                <w:szCs w:val="20"/>
              </w:rPr>
            </w:pPr>
            <w:r>
              <w:rPr>
                <w:rFonts w:ascii="Arial" w:hAnsi="Arial" w:eastAsia="Arial" w:cs="Arial"/>
                <w:sz w:val="20"/>
                <w:szCs w:val="20"/>
              </w:rPr>
              <w:t>Развивање на математичка логика и математичко мислење кај учениците</w:t>
            </w:r>
          </w:p>
          <w:p w14:paraId="35A739CF">
            <w:pPr>
              <w:widowControl w:val="0"/>
              <w:spacing w:after="0" w:line="240" w:lineRule="auto"/>
              <w:jc w:val="both"/>
              <w:rPr>
                <w:rFonts w:ascii="Arial" w:hAnsi="Arial" w:eastAsia="Arial" w:cs="Arial"/>
                <w:sz w:val="20"/>
                <w:szCs w:val="20"/>
              </w:rPr>
            </w:pPr>
            <w:r>
              <w:rPr>
                <w:rFonts w:ascii="Arial" w:hAnsi="Arial" w:eastAsia="Arial" w:cs="Arial"/>
                <w:sz w:val="20"/>
                <w:szCs w:val="20"/>
              </w:rPr>
              <w:t>Продлабочувања на знаењата кај учениците</w:t>
            </w:r>
          </w:p>
          <w:p w14:paraId="2B6348EA">
            <w:pPr>
              <w:widowControl w:val="0"/>
              <w:spacing w:after="0" w:line="240" w:lineRule="auto"/>
              <w:jc w:val="both"/>
              <w:rPr>
                <w:rFonts w:ascii="Arial" w:hAnsi="Arial" w:eastAsia="Arial" w:cs="Arial"/>
                <w:sz w:val="20"/>
                <w:szCs w:val="20"/>
              </w:rPr>
            </w:pPr>
            <w:r>
              <w:rPr>
                <w:rFonts w:ascii="Arial" w:hAnsi="Arial" w:eastAsia="Arial" w:cs="Arial"/>
                <w:sz w:val="20"/>
                <w:szCs w:val="20"/>
              </w:rPr>
              <w:t>Тенденција за самостојно стекнување на знаења</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3A011BB">
            <w:pPr>
              <w:widowControl w:val="0"/>
              <w:spacing w:after="0" w:line="240" w:lineRule="auto"/>
              <w:jc w:val="both"/>
              <w:rPr>
                <w:rFonts w:ascii="Arial" w:hAnsi="Arial" w:eastAsia="Arial" w:cs="Arial"/>
                <w:sz w:val="20"/>
                <w:szCs w:val="20"/>
              </w:rPr>
            </w:pPr>
            <w:r>
              <w:rPr>
                <w:rFonts w:ascii="Arial" w:hAnsi="Arial" w:eastAsia="Arial" w:cs="Arial"/>
                <w:sz w:val="20"/>
                <w:szCs w:val="20"/>
              </w:rPr>
              <w:t>Учебник</w:t>
            </w:r>
          </w:p>
          <w:p w14:paraId="0785B204">
            <w:pPr>
              <w:widowControl w:val="0"/>
              <w:spacing w:after="0" w:line="240" w:lineRule="auto"/>
              <w:jc w:val="both"/>
              <w:rPr>
                <w:rFonts w:ascii="Arial" w:hAnsi="Arial" w:eastAsia="Arial" w:cs="Arial"/>
                <w:sz w:val="20"/>
                <w:szCs w:val="20"/>
              </w:rPr>
            </w:pPr>
            <w:r>
              <w:rPr>
                <w:rFonts w:ascii="Arial" w:hAnsi="Arial" w:eastAsia="Arial" w:cs="Arial"/>
                <w:sz w:val="20"/>
                <w:szCs w:val="20"/>
              </w:rPr>
              <w:t>Збирка задачи</w:t>
            </w:r>
          </w:p>
          <w:p w14:paraId="3715973E">
            <w:pPr>
              <w:widowControl w:val="0"/>
              <w:spacing w:after="0" w:line="240" w:lineRule="auto"/>
              <w:jc w:val="both"/>
              <w:rPr>
                <w:rFonts w:ascii="Arial" w:hAnsi="Arial" w:eastAsia="Arial" w:cs="Arial"/>
                <w:sz w:val="20"/>
                <w:szCs w:val="20"/>
              </w:rPr>
            </w:pPr>
            <w:r>
              <w:rPr>
                <w:rFonts w:ascii="Arial" w:hAnsi="Arial" w:eastAsia="Arial" w:cs="Arial"/>
                <w:sz w:val="20"/>
                <w:szCs w:val="20"/>
              </w:rPr>
              <w:t>Модели</w:t>
            </w:r>
          </w:p>
          <w:p w14:paraId="36C1E112">
            <w:pPr>
              <w:widowControl w:val="0"/>
              <w:spacing w:after="0" w:line="240" w:lineRule="auto"/>
              <w:jc w:val="both"/>
              <w:rPr>
                <w:rFonts w:ascii="Arial" w:hAnsi="Arial" w:eastAsia="Arial" w:cs="Arial"/>
                <w:sz w:val="20"/>
                <w:szCs w:val="20"/>
              </w:rPr>
            </w:pPr>
            <w:r>
              <w:rPr>
                <w:rFonts w:ascii="Arial" w:hAnsi="Arial" w:eastAsia="Arial" w:cs="Arial"/>
                <w:sz w:val="20"/>
                <w:szCs w:val="20"/>
              </w:rPr>
              <w:t>Прибор за цртање</w:t>
            </w:r>
          </w:p>
          <w:p w14:paraId="3BB823B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Слики </w:t>
            </w:r>
          </w:p>
          <w:p w14:paraId="13A3ECB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Интернет  </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749A3D9">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до IX одд</w:t>
            </w:r>
          </w:p>
        </w:tc>
      </w:tr>
      <w:tr w14:paraId="37C22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0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D3E430F">
            <w:pPr>
              <w:widowControl w:val="0"/>
              <w:spacing w:after="0" w:line="240" w:lineRule="auto"/>
              <w:jc w:val="both"/>
              <w:rPr>
                <w:rFonts w:ascii="Arial" w:hAnsi="Arial" w:eastAsia="Arial" w:cs="Arial"/>
                <w:b/>
                <w:sz w:val="20"/>
                <w:szCs w:val="20"/>
              </w:rPr>
            </w:pPr>
            <w:r>
              <w:rPr>
                <w:rFonts w:ascii="Arial" w:hAnsi="Arial" w:eastAsia="Arial" w:cs="Arial"/>
                <w:b/>
                <w:sz w:val="20"/>
                <w:szCs w:val="20"/>
              </w:rPr>
              <w:t>Географска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6EB37A">
            <w:pPr>
              <w:widowControl w:val="0"/>
              <w:spacing w:after="0" w:line="240" w:lineRule="auto"/>
              <w:jc w:val="both"/>
              <w:rPr>
                <w:rFonts w:ascii="Arial" w:hAnsi="Arial" w:eastAsia="Arial" w:cs="Arial"/>
                <w:sz w:val="20"/>
                <w:szCs w:val="20"/>
              </w:rPr>
            </w:pPr>
            <w:r>
              <w:rPr>
                <w:rFonts w:ascii="Arial" w:hAnsi="Arial" w:eastAsia="Arial" w:cs="Arial"/>
                <w:sz w:val="20"/>
                <w:szCs w:val="20"/>
              </w:rPr>
              <w:t>Сузана Божинова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8D7E910">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Учениците ги прошируваат своите знаења</w:t>
            </w:r>
          </w:p>
          <w:p w14:paraId="594CDE83">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Учениците се оспособуваат за самостојна работа</w:t>
            </w:r>
          </w:p>
          <w:p w14:paraId="7C9F8301">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Учениците се оспособуваат за изтражувачка работа</w:t>
            </w:r>
          </w:p>
          <w:p w14:paraId="32C959B2">
            <w:pPr>
              <w:widowControl w:val="0"/>
              <w:spacing w:after="0" w:line="240" w:lineRule="auto"/>
              <w:jc w:val="both"/>
              <w:rPr>
                <w:rFonts w:ascii="Arial" w:hAnsi="Arial" w:eastAsia="Arial" w:cs="Arial"/>
                <w:sz w:val="20"/>
                <w:szCs w:val="20"/>
              </w:rPr>
            </w:pPr>
            <w:r>
              <w:rPr>
                <w:rFonts w:ascii="Arial" w:hAnsi="Arial" w:eastAsia="Arial" w:cs="Arial"/>
                <w:sz w:val="20"/>
                <w:szCs w:val="20"/>
              </w:rPr>
              <w:t>Се подготвуваат за учество на натпревари</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FDEED55">
            <w:pPr>
              <w:widowControl w:val="0"/>
              <w:spacing w:after="0" w:line="240" w:lineRule="auto"/>
              <w:jc w:val="both"/>
              <w:rPr>
                <w:rFonts w:ascii="Arial" w:hAnsi="Arial" w:eastAsia="Arial" w:cs="Arial"/>
                <w:sz w:val="20"/>
                <w:szCs w:val="20"/>
              </w:rPr>
            </w:pPr>
            <w:r>
              <w:rPr>
                <w:rFonts w:ascii="Arial" w:hAnsi="Arial" w:eastAsia="Arial" w:cs="Arial"/>
                <w:sz w:val="20"/>
                <w:szCs w:val="20"/>
              </w:rPr>
              <w:t>Географски глобус</w:t>
            </w:r>
          </w:p>
          <w:p w14:paraId="58CC9230">
            <w:pPr>
              <w:widowControl w:val="0"/>
              <w:spacing w:after="0" w:line="240" w:lineRule="auto"/>
              <w:jc w:val="both"/>
              <w:rPr>
                <w:rFonts w:ascii="Arial" w:hAnsi="Arial" w:eastAsia="Arial" w:cs="Arial"/>
                <w:sz w:val="20"/>
                <w:szCs w:val="20"/>
              </w:rPr>
            </w:pPr>
            <w:r>
              <w:rPr>
                <w:rFonts w:ascii="Arial" w:hAnsi="Arial" w:eastAsia="Arial" w:cs="Arial"/>
                <w:sz w:val="20"/>
                <w:szCs w:val="20"/>
              </w:rPr>
              <w:t>Физичко- географска карта на светот и на Р.С Македонија, енциклопедии и интернет</w:t>
            </w:r>
          </w:p>
          <w:p w14:paraId="2E326EDD">
            <w:pPr>
              <w:widowControl w:val="0"/>
              <w:spacing w:after="0" w:line="240" w:lineRule="auto"/>
              <w:jc w:val="both"/>
              <w:rPr>
                <w:rFonts w:ascii="Arial" w:hAnsi="Arial" w:eastAsia="Arial" w:cs="Arial"/>
                <w:sz w:val="20"/>
                <w:szCs w:val="20"/>
              </w:rPr>
            </w:pPr>
            <w:r>
              <w:rPr>
                <w:rFonts w:ascii="Arial" w:hAnsi="Arial" w:eastAsia="Arial" w:cs="Arial"/>
                <w:sz w:val="20"/>
                <w:szCs w:val="20"/>
              </w:rPr>
              <w:t>Апликации Kstars, Celestija,KGeogrphy хамер, стиропор, фломастери</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7B240F3">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до IX одд</w:t>
            </w:r>
          </w:p>
        </w:tc>
      </w:tr>
      <w:tr w14:paraId="36B30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0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9A44722">
            <w:pPr>
              <w:widowControl w:val="0"/>
              <w:spacing w:after="0" w:line="240" w:lineRule="auto"/>
              <w:jc w:val="both"/>
              <w:rPr>
                <w:rFonts w:ascii="Arial" w:hAnsi="Arial" w:eastAsia="Arial" w:cs="Arial"/>
                <w:b/>
                <w:sz w:val="20"/>
                <w:szCs w:val="20"/>
              </w:rPr>
            </w:pPr>
            <w:r>
              <w:rPr>
                <w:rFonts w:ascii="Arial" w:hAnsi="Arial" w:eastAsia="Arial" w:cs="Arial"/>
                <w:b/>
                <w:sz w:val="20"/>
                <w:szCs w:val="20"/>
              </w:rPr>
              <w:t>Млади биолози</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EBFBA25">
            <w:pPr>
              <w:widowControl w:val="0"/>
              <w:spacing w:after="0" w:line="240" w:lineRule="auto"/>
              <w:jc w:val="both"/>
              <w:rPr>
                <w:rFonts w:ascii="Arial" w:hAnsi="Arial" w:eastAsia="Arial" w:cs="Arial"/>
                <w:sz w:val="20"/>
                <w:szCs w:val="20"/>
              </w:rPr>
            </w:pPr>
            <w:r>
              <w:rPr>
                <w:rFonts w:ascii="Arial" w:hAnsi="Arial" w:eastAsia="Arial" w:cs="Arial"/>
                <w:sz w:val="20"/>
                <w:szCs w:val="20"/>
              </w:rPr>
              <w:t>Анита Гајиќ</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20F3F20">
            <w:pPr>
              <w:spacing w:after="0" w:line="240" w:lineRule="auto"/>
              <w:jc w:val="both"/>
              <w:rPr>
                <w:rFonts w:ascii="Arial" w:hAnsi="Arial" w:eastAsia="Arial" w:cs="Arial"/>
                <w:sz w:val="20"/>
                <w:szCs w:val="20"/>
              </w:rPr>
            </w:pPr>
            <w:r>
              <w:rPr>
                <w:rFonts w:ascii="Arial" w:hAnsi="Arial" w:eastAsia="Arial" w:cs="Arial"/>
                <w:sz w:val="20"/>
                <w:szCs w:val="20"/>
              </w:rPr>
              <w:t>Усвојување на дополнителни знаења и вештини</w:t>
            </w:r>
          </w:p>
          <w:p w14:paraId="0EBB4A75">
            <w:pPr>
              <w:spacing w:after="0" w:line="240" w:lineRule="auto"/>
              <w:jc w:val="both"/>
              <w:rPr>
                <w:rFonts w:ascii="Arial" w:hAnsi="Arial" w:eastAsia="Arial" w:cs="Arial"/>
                <w:sz w:val="20"/>
                <w:szCs w:val="20"/>
              </w:rPr>
            </w:pPr>
            <w:r>
              <w:rPr>
                <w:rFonts w:ascii="Arial" w:hAnsi="Arial" w:eastAsia="Arial" w:cs="Arial"/>
                <w:sz w:val="20"/>
                <w:szCs w:val="20"/>
              </w:rPr>
              <w:t>Мотивирање на учениците за изучување на биологијата</w:t>
            </w:r>
          </w:p>
          <w:p w14:paraId="333A553D">
            <w:pPr>
              <w:widowControl w:val="0"/>
              <w:spacing w:after="0" w:line="240" w:lineRule="auto"/>
              <w:jc w:val="both"/>
              <w:rPr>
                <w:rFonts w:ascii="Arial" w:hAnsi="Arial" w:eastAsia="Arial" w:cs="Arial"/>
                <w:sz w:val="20"/>
                <w:szCs w:val="20"/>
              </w:rPr>
            </w:pPr>
            <w:r>
              <w:rPr>
                <w:rFonts w:ascii="Arial" w:hAnsi="Arial" w:eastAsia="Arial" w:cs="Arial"/>
                <w:sz w:val="20"/>
                <w:szCs w:val="20"/>
              </w:rPr>
              <w:t>Оспособување на ученикот за истражувачки активности</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90F7F2D">
            <w:pPr>
              <w:spacing w:after="0" w:line="240" w:lineRule="auto"/>
              <w:jc w:val="both"/>
              <w:rPr>
                <w:rFonts w:ascii="Arial" w:hAnsi="Arial" w:eastAsia="Arial" w:cs="Arial"/>
                <w:sz w:val="20"/>
                <w:szCs w:val="20"/>
              </w:rPr>
            </w:pPr>
            <w:r>
              <w:rPr>
                <w:rFonts w:ascii="Arial" w:hAnsi="Arial" w:eastAsia="Arial" w:cs="Arial"/>
                <w:sz w:val="20"/>
                <w:szCs w:val="20"/>
              </w:rPr>
              <w:t>Учебник</w:t>
            </w:r>
          </w:p>
          <w:p w14:paraId="3BCCC537">
            <w:pPr>
              <w:spacing w:after="0" w:line="240" w:lineRule="auto"/>
              <w:jc w:val="both"/>
              <w:rPr>
                <w:rFonts w:ascii="Arial" w:hAnsi="Arial" w:eastAsia="Arial" w:cs="Arial"/>
                <w:sz w:val="20"/>
                <w:szCs w:val="20"/>
              </w:rPr>
            </w:pPr>
            <w:r>
              <w:rPr>
                <w:rFonts w:ascii="Arial" w:hAnsi="Arial" w:eastAsia="Arial" w:cs="Arial"/>
                <w:sz w:val="20"/>
                <w:szCs w:val="20"/>
              </w:rPr>
              <w:t>Енциклопедии</w:t>
            </w:r>
          </w:p>
          <w:p w14:paraId="466FED49">
            <w:pPr>
              <w:spacing w:after="0" w:line="240" w:lineRule="auto"/>
              <w:jc w:val="both"/>
              <w:rPr>
                <w:rFonts w:ascii="Arial" w:hAnsi="Arial" w:eastAsia="Arial" w:cs="Arial"/>
                <w:sz w:val="20"/>
                <w:szCs w:val="20"/>
              </w:rPr>
            </w:pPr>
            <w:r>
              <w:rPr>
                <w:rFonts w:ascii="Arial" w:hAnsi="Arial" w:eastAsia="Arial" w:cs="Arial"/>
                <w:sz w:val="20"/>
                <w:szCs w:val="20"/>
              </w:rPr>
              <w:t>Интернеt</w:t>
            </w:r>
          </w:p>
          <w:p w14:paraId="21A7C7C9">
            <w:pPr>
              <w:spacing w:after="0" w:line="240" w:lineRule="auto"/>
              <w:jc w:val="both"/>
              <w:rPr>
                <w:rFonts w:ascii="Arial" w:hAnsi="Arial" w:eastAsia="Arial" w:cs="Arial"/>
                <w:sz w:val="20"/>
                <w:szCs w:val="20"/>
              </w:rPr>
            </w:pPr>
            <w:r>
              <w:rPr>
                <w:rFonts w:ascii="Arial" w:hAnsi="Arial" w:eastAsia="Arial" w:cs="Arial"/>
                <w:sz w:val="20"/>
                <w:szCs w:val="20"/>
              </w:rPr>
              <w:t>Модели</w:t>
            </w:r>
          </w:p>
          <w:p w14:paraId="43627172">
            <w:pPr>
              <w:spacing w:after="0" w:line="240" w:lineRule="auto"/>
              <w:jc w:val="both"/>
              <w:rPr>
                <w:rFonts w:ascii="Arial" w:hAnsi="Arial" w:eastAsia="Arial" w:cs="Arial"/>
                <w:sz w:val="20"/>
                <w:szCs w:val="20"/>
              </w:rPr>
            </w:pPr>
            <w:r>
              <w:rPr>
                <w:rFonts w:ascii="Arial" w:hAnsi="Arial" w:eastAsia="Arial" w:cs="Arial"/>
                <w:sz w:val="20"/>
                <w:szCs w:val="20"/>
              </w:rPr>
              <w:t>Микроскоп</w:t>
            </w:r>
          </w:p>
          <w:p w14:paraId="7E84EB93">
            <w:pPr>
              <w:spacing w:after="0" w:line="240" w:lineRule="auto"/>
              <w:jc w:val="both"/>
              <w:rPr>
                <w:rFonts w:ascii="Arial" w:hAnsi="Arial" w:eastAsia="Arial" w:cs="Arial"/>
                <w:sz w:val="20"/>
                <w:szCs w:val="20"/>
              </w:rPr>
            </w:pPr>
            <w:r>
              <w:rPr>
                <w:rFonts w:ascii="Arial" w:hAnsi="Arial" w:eastAsia="Arial" w:cs="Arial"/>
                <w:sz w:val="20"/>
                <w:szCs w:val="20"/>
              </w:rPr>
              <w:t xml:space="preserve">Лабoраториска опрема </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A62DD6F">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до IX одд</w:t>
            </w:r>
          </w:p>
        </w:tc>
      </w:tr>
      <w:tr w14:paraId="490F6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0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ED9EB5A">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Млади хемичари </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00A6469">
            <w:pPr>
              <w:widowControl w:val="0"/>
              <w:spacing w:after="0" w:line="240" w:lineRule="auto"/>
              <w:jc w:val="both"/>
              <w:rPr>
                <w:rFonts w:ascii="Arial" w:hAnsi="Arial" w:eastAsia="Arial" w:cs="Arial"/>
                <w:sz w:val="20"/>
                <w:szCs w:val="20"/>
              </w:rPr>
            </w:pPr>
            <w:r>
              <w:rPr>
                <w:rFonts w:ascii="Arial" w:hAnsi="Arial" w:eastAsia="Arial" w:cs="Arial"/>
                <w:sz w:val="20"/>
                <w:szCs w:val="20"/>
              </w:rPr>
              <w:t>Лидија Манаскова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1B817D9">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Учениците треба да стекнат елементарни познавања за изведување на хемиски експерименти, изработка на модели на атоми и молекули, следење на експерименти и предвидување на исход од експеримети</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19F1D99">
            <w:pPr>
              <w:widowControl w:val="0"/>
              <w:spacing w:after="0" w:line="240" w:lineRule="auto"/>
              <w:jc w:val="both"/>
              <w:rPr>
                <w:rFonts w:ascii="Arial" w:hAnsi="Arial" w:eastAsia="Arial" w:cs="Arial"/>
                <w:sz w:val="20"/>
                <w:szCs w:val="20"/>
              </w:rPr>
            </w:pPr>
            <w:r>
              <w:rPr>
                <w:rFonts w:ascii="Arial" w:hAnsi="Arial" w:eastAsia="Arial" w:cs="Arial"/>
                <w:sz w:val="20"/>
                <w:szCs w:val="20"/>
              </w:rPr>
              <w:t>Прибор за експериментирање ( епрувети, ерленмаери, лаб. Чаши, хем. Реагенси, пластелин, жици, картон, хамери, компјутер со интернет)</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46D1A71">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w:t>
            </w:r>
            <w:r>
              <w:rPr>
                <w:rFonts w:ascii="Arial" w:hAnsi="Arial" w:eastAsia="Arial" w:cs="Arial"/>
                <w:sz w:val="20"/>
                <w:szCs w:val="20"/>
                <w:lang w:val="en-US"/>
              </w:rPr>
              <w:t xml:space="preserve">II </w:t>
            </w:r>
            <w:r>
              <w:rPr>
                <w:rFonts w:ascii="Arial" w:hAnsi="Arial" w:eastAsia="Arial" w:cs="Arial"/>
                <w:sz w:val="20"/>
                <w:szCs w:val="20"/>
              </w:rPr>
              <w:t xml:space="preserve"> до IX одд</w:t>
            </w:r>
          </w:p>
        </w:tc>
      </w:tr>
      <w:tr w14:paraId="2DDD1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1108"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BA8C847">
            <w:pPr>
              <w:widowControl w:val="0"/>
              <w:spacing w:after="0" w:line="240" w:lineRule="auto"/>
              <w:jc w:val="both"/>
              <w:rPr>
                <w:rFonts w:ascii="Arial" w:hAnsi="Arial" w:eastAsia="Arial" w:cs="Arial"/>
                <w:b/>
                <w:sz w:val="20"/>
                <w:szCs w:val="20"/>
              </w:rPr>
            </w:pPr>
            <w:r>
              <w:rPr>
                <w:rFonts w:ascii="Arial" w:hAnsi="Arial" w:eastAsia="Arial" w:cs="Arial"/>
                <w:b/>
                <w:sz w:val="20"/>
                <w:szCs w:val="20"/>
              </w:rPr>
              <w:t>Секција на млади Физичари - асрономи</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88A1190">
            <w:pPr>
              <w:widowControl w:val="0"/>
              <w:spacing w:after="0" w:line="240" w:lineRule="auto"/>
              <w:jc w:val="both"/>
              <w:rPr>
                <w:rFonts w:ascii="Arial" w:hAnsi="Arial" w:eastAsia="Arial" w:cs="Arial"/>
                <w:sz w:val="20"/>
                <w:szCs w:val="20"/>
              </w:rPr>
            </w:pPr>
            <w:r>
              <w:rPr>
                <w:rFonts w:ascii="Arial" w:hAnsi="Arial" w:eastAsia="Arial" w:cs="Arial"/>
                <w:sz w:val="20"/>
                <w:szCs w:val="20"/>
              </w:rPr>
              <w:t>Валентина Ѓорѓиоска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353331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 xml:space="preserve">Учениците треба да стекнат елементарни познавања за поимот астрономија </w:t>
            </w:r>
          </w:p>
          <w:p w14:paraId="52FB84B6">
            <w:pPr>
              <w:widowControl w:val="0"/>
              <w:spacing w:after="0" w:line="240" w:lineRule="auto"/>
              <w:jc w:val="both"/>
              <w:rPr>
                <w:rFonts w:ascii="Arial" w:hAnsi="Arial" w:eastAsia="Arial" w:cs="Arial"/>
                <w:sz w:val="20"/>
                <w:szCs w:val="20"/>
              </w:rPr>
            </w:pPr>
            <w:r>
              <w:rPr>
                <w:rFonts w:ascii="Arial" w:hAnsi="Arial" w:eastAsia="Arial" w:cs="Arial"/>
                <w:sz w:val="20"/>
                <w:szCs w:val="20"/>
              </w:rPr>
              <w:t>Да знаат за нејзините дисциплини како космологијата и космогонијата, односно што тие изучуваат во целост.</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EE50B99">
            <w:pPr>
              <w:spacing w:after="0" w:line="240" w:lineRule="auto"/>
              <w:jc w:val="both"/>
              <w:rPr>
                <w:rFonts w:ascii="Arial" w:hAnsi="Arial" w:eastAsia="Arial" w:cs="Arial"/>
                <w:sz w:val="20"/>
                <w:szCs w:val="20"/>
              </w:rPr>
            </w:pPr>
            <w:r>
              <w:rPr>
                <w:rFonts w:ascii="Arial" w:hAnsi="Arial" w:eastAsia="Arial" w:cs="Arial"/>
                <w:sz w:val="20"/>
                <w:szCs w:val="20"/>
              </w:rPr>
              <w:t>Учебник</w:t>
            </w:r>
          </w:p>
          <w:p w14:paraId="2238C141">
            <w:pPr>
              <w:spacing w:after="0" w:line="240" w:lineRule="auto"/>
              <w:jc w:val="both"/>
              <w:rPr>
                <w:rFonts w:ascii="Arial" w:hAnsi="Arial" w:eastAsia="Arial" w:cs="Arial"/>
                <w:sz w:val="20"/>
                <w:szCs w:val="20"/>
              </w:rPr>
            </w:pPr>
            <w:r>
              <w:rPr>
                <w:rFonts w:ascii="Arial" w:hAnsi="Arial" w:eastAsia="Arial" w:cs="Arial"/>
                <w:sz w:val="20"/>
                <w:szCs w:val="20"/>
              </w:rPr>
              <w:t>Енциклопедии</w:t>
            </w:r>
          </w:p>
          <w:p w14:paraId="3A835E2B">
            <w:pPr>
              <w:spacing w:after="0" w:line="240" w:lineRule="auto"/>
              <w:jc w:val="both"/>
              <w:rPr>
                <w:rFonts w:ascii="Arial" w:hAnsi="Arial" w:eastAsia="Arial" w:cs="Arial"/>
                <w:sz w:val="20"/>
                <w:szCs w:val="20"/>
              </w:rPr>
            </w:pPr>
            <w:r>
              <w:rPr>
                <w:rFonts w:ascii="Arial" w:hAnsi="Arial" w:eastAsia="Arial" w:cs="Arial"/>
                <w:sz w:val="20"/>
                <w:szCs w:val="20"/>
              </w:rPr>
              <w:t>Интернеt</w:t>
            </w:r>
          </w:p>
          <w:p w14:paraId="126C0CC1">
            <w:pPr>
              <w:spacing w:after="0" w:line="240" w:lineRule="auto"/>
              <w:jc w:val="both"/>
              <w:rPr>
                <w:rFonts w:ascii="Arial" w:hAnsi="Arial" w:eastAsia="Arial" w:cs="Arial"/>
                <w:sz w:val="20"/>
                <w:szCs w:val="20"/>
              </w:rPr>
            </w:pPr>
            <w:r>
              <w:rPr>
                <w:rFonts w:ascii="Arial" w:hAnsi="Arial" w:eastAsia="Arial" w:cs="Arial"/>
                <w:sz w:val="20"/>
                <w:szCs w:val="20"/>
              </w:rPr>
              <w:t>Модели</w:t>
            </w:r>
          </w:p>
          <w:p w14:paraId="485AE9E3">
            <w:pPr>
              <w:spacing w:after="0" w:line="240" w:lineRule="auto"/>
              <w:jc w:val="both"/>
              <w:rPr>
                <w:rFonts w:ascii="Arial" w:hAnsi="Arial" w:eastAsia="Arial" w:cs="Arial"/>
                <w:sz w:val="20"/>
                <w:szCs w:val="20"/>
              </w:rPr>
            </w:pPr>
            <w:r>
              <w:rPr>
                <w:rFonts w:ascii="Arial" w:hAnsi="Arial" w:eastAsia="Arial" w:cs="Arial"/>
                <w:sz w:val="20"/>
                <w:szCs w:val="20"/>
              </w:rPr>
              <w:t>Микроскоп</w:t>
            </w:r>
          </w:p>
          <w:p w14:paraId="237E6BF5">
            <w:pPr>
              <w:widowControl w:val="0"/>
              <w:spacing w:after="0" w:line="240" w:lineRule="auto"/>
              <w:jc w:val="both"/>
              <w:rPr>
                <w:rFonts w:ascii="Arial" w:hAnsi="Arial" w:eastAsia="Arial" w:cs="Arial"/>
                <w:sz w:val="20"/>
                <w:szCs w:val="20"/>
              </w:rPr>
            </w:pPr>
            <w:r>
              <w:rPr>
                <w:rFonts w:ascii="Arial" w:hAnsi="Arial" w:eastAsia="Arial" w:cs="Arial"/>
                <w:sz w:val="20"/>
                <w:szCs w:val="20"/>
              </w:rPr>
              <w:t>Лабoраториска опрема</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95B116C">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w:t>
            </w:r>
            <w:r>
              <w:rPr>
                <w:rFonts w:ascii="Arial" w:hAnsi="Arial" w:eastAsia="Arial" w:cs="Arial"/>
                <w:sz w:val="20"/>
                <w:szCs w:val="20"/>
                <w:lang w:val="en-US"/>
              </w:rPr>
              <w:t xml:space="preserve">II </w:t>
            </w:r>
            <w:r>
              <w:rPr>
                <w:rFonts w:ascii="Arial" w:hAnsi="Arial" w:eastAsia="Arial" w:cs="Arial"/>
                <w:sz w:val="20"/>
                <w:szCs w:val="20"/>
              </w:rPr>
              <w:t xml:space="preserve"> до IX одд</w:t>
            </w:r>
          </w:p>
        </w:tc>
      </w:tr>
      <w:tr w14:paraId="34650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642"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DAF3BF4">
            <w:pPr>
              <w:widowControl w:val="0"/>
              <w:spacing w:after="0" w:line="240" w:lineRule="auto"/>
              <w:jc w:val="both"/>
              <w:rPr>
                <w:rFonts w:ascii="Arial" w:hAnsi="Arial" w:eastAsia="Arial" w:cs="Arial"/>
                <w:b/>
                <w:sz w:val="20"/>
                <w:szCs w:val="20"/>
              </w:rPr>
            </w:pPr>
            <w:r>
              <w:rPr>
                <w:rFonts w:ascii="Arial" w:hAnsi="Arial" w:eastAsia="Arial" w:cs="Arial"/>
                <w:b/>
                <w:sz w:val="20"/>
                <w:szCs w:val="20"/>
              </w:rPr>
              <w:t>Информатичка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E0B898D">
            <w:pPr>
              <w:widowControl w:val="0"/>
              <w:spacing w:after="0" w:line="240" w:lineRule="auto"/>
              <w:jc w:val="both"/>
              <w:rPr>
                <w:rFonts w:ascii="Arial" w:hAnsi="Arial" w:eastAsia="Arial" w:cs="Arial"/>
                <w:sz w:val="20"/>
                <w:szCs w:val="20"/>
              </w:rPr>
            </w:pPr>
            <w:r>
              <w:rPr>
                <w:rFonts w:ascii="Arial" w:hAnsi="Arial" w:eastAsia="Arial" w:cs="Arial"/>
                <w:sz w:val="20"/>
                <w:szCs w:val="20"/>
              </w:rPr>
              <w:t>Дамјановски Дејан</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32F4395">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Учениците да стекнат знаења и пракса во областа на програмирањето и кодирањето со комбинација на Микробит</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4FF9FB1">
            <w:pPr>
              <w:widowControl w:val="0"/>
              <w:spacing w:after="0" w:line="240" w:lineRule="auto"/>
              <w:jc w:val="both"/>
              <w:rPr>
                <w:rFonts w:ascii="Arial" w:hAnsi="Arial" w:eastAsia="Arial" w:cs="Arial"/>
                <w:sz w:val="20"/>
                <w:szCs w:val="20"/>
              </w:rPr>
            </w:pPr>
            <w:r>
              <w:rPr>
                <w:rFonts w:ascii="Arial" w:hAnsi="Arial" w:eastAsia="Arial" w:cs="Arial"/>
                <w:sz w:val="20"/>
                <w:szCs w:val="20"/>
              </w:rPr>
              <w:t>Компјутер, Микробит, интернет и подготвени материјали од наставникот</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BE13BDF">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одд</w:t>
            </w:r>
          </w:p>
        </w:tc>
      </w:tr>
      <w:tr w14:paraId="6CDEB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584"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E9AD065">
            <w:pPr>
              <w:widowControl w:val="0"/>
              <w:spacing w:after="0" w:line="240" w:lineRule="auto"/>
              <w:jc w:val="both"/>
              <w:rPr>
                <w:rFonts w:ascii="Arial" w:hAnsi="Arial" w:eastAsia="Arial" w:cs="Arial"/>
                <w:b/>
                <w:sz w:val="20"/>
                <w:szCs w:val="20"/>
              </w:rPr>
            </w:pPr>
            <w:r>
              <w:rPr>
                <w:rFonts w:ascii="Arial" w:hAnsi="Arial" w:eastAsia="Arial" w:cs="Arial"/>
                <w:b/>
                <w:sz w:val="20"/>
                <w:szCs w:val="20"/>
              </w:rPr>
              <w:t>Одбојка</w:t>
            </w:r>
          </w:p>
          <w:p w14:paraId="3C747579">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(Училишен спортски клуб) </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5045B86">
            <w:pPr>
              <w:widowControl w:val="0"/>
              <w:spacing w:after="0" w:line="240" w:lineRule="auto"/>
              <w:jc w:val="both"/>
              <w:rPr>
                <w:rFonts w:ascii="Arial" w:hAnsi="Arial" w:eastAsia="Arial" w:cs="Arial"/>
                <w:sz w:val="20"/>
                <w:szCs w:val="20"/>
              </w:rPr>
            </w:pPr>
            <w:r>
              <w:rPr>
                <w:rFonts w:ascii="Arial" w:hAnsi="Arial" w:eastAsia="Arial" w:cs="Arial"/>
                <w:sz w:val="20"/>
                <w:szCs w:val="20"/>
              </w:rPr>
              <w:t>Александар Кузмановски</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B9F6A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Проширување и продлабочување на знаењата; развивање на спортски вештини</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80B576A">
            <w:pPr>
              <w:widowControl w:val="0"/>
              <w:spacing w:after="0" w:line="240" w:lineRule="auto"/>
              <w:jc w:val="both"/>
              <w:rPr>
                <w:rFonts w:ascii="Arial" w:hAnsi="Arial" w:eastAsia="Arial" w:cs="Arial"/>
                <w:sz w:val="20"/>
                <w:szCs w:val="20"/>
              </w:rPr>
            </w:pPr>
            <w:r>
              <w:rPr>
                <w:rFonts w:ascii="Arial" w:hAnsi="Arial" w:eastAsia="Arial" w:cs="Arial"/>
                <w:sz w:val="20"/>
                <w:szCs w:val="20"/>
              </w:rPr>
              <w:t>Топка, спортска сала, мрежа, спортска опрема</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CB223A2">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до IX одд</w:t>
            </w:r>
          </w:p>
        </w:tc>
      </w:tr>
      <w:tr w14:paraId="6DD56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18" w:type="dxa"/>
          <w:trHeight w:val="770"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4E1A416">
            <w:pPr>
              <w:widowControl w:val="0"/>
              <w:spacing w:after="0" w:line="240" w:lineRule="auto"/>
              <w:jc w:val="both"/>
              <w:rPr>
                <w:rFonts w:ascii="Arial" w:hAnsi="Arial" w:eastAsia="Arial" w:cs="Arial"/>
                <w:b/>
                <w:sz w:val="20"/>
                <w:szCs w:val="20"/>
              </w:rPr>
            </w:pPr>
            <w:r>
              <w:rPr>
                <w:rFonts w:ascii="Arial" w:hAnsi="Arial" w:eastAsia="Arial" w:cs="Arial"/>
                <w:b/>
                <w:sz w:val="20"/>
                <w:szCs w:val="20"/>
              </w:rPr>
              <w:t>Ликовна секција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809BB72">
            <w:pPr>
              <w:widowControl w:val="0"/>
              <w:spacing w:after="0" w:line="240" w:lineRule="auto"/>
              <w:jc w:val="both"/>
              <w:rPr>
                <w:rFonts w:ascii="Arial" w:hAnsi="Arial" w:eastAsia="Arial" w:cs="Arial"/>
                <w:sz w:val="20"/>
                <w:szCs w:val="20"/>
              </w:rPr>
            </w:pPr>
            <w:r>
              <w:rPr>
                <w:rFonts w:ascii="Arial" w:hAnsi="Arial" w:eastAsia="Arial" w:cs="Arial"/>
                <w:sz w:val="20"/>
                <w:szCs w:val="20"/>
              </w:rPr>
              <w:t>Миле Кириќ</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D1877A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 xml:space="preserve">Да им се овозможи на учениците да ги искажат своите уметнички творечки способности </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E508D39">
            <w:pPr>
              <w:widowControl w:val="0"/>
              <w:spacing w:after="0" w:line="240" w:lineRule="auto"/>
              <w:jc w:val="both"/>
              <w:rPr>
                <w:rFonts w:ascii="Arial" w:hAnsi="Arial" w:eastAsia="Arial" w:cs="Arial"/>
                <w:sz w:val="20"/>
                <w:szCs w:val="20"/>
              </w:rPr>
            </w:pPr>
            <w:r>
              <w:rPr>
                <w:rFonts w:ascii="Arial" w:hAnsi="Arial" w:eastAsia="Arial" w:cs="Arial"/>
                <w:sz w:val="20"/>
                <w:szCs w:val="20"/>
              </w:rPr>
              <w:t>Разни површини за цртање и сликање, разни материјали за цртање и сликање, рамки, и.т.н.</w:t>
            </w:r>
          </w:p>
        </w:tc>
        <w:tc>
          <w:tcPr>
            <w:tcW w:w="199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B5E8C66">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 до IX одд</w:t>
            </w:r>
          </w:p>
        </w:tc>
      </w:tr>
      <w:tr w14:paraId="6998B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47" w:hRule="atLeast"/>
          <w:jc w:val="center"/>
        </w:trPr>
        <w:tc>
          <w:tcPr>
            <w:tcW w:w="3108"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B48716A">
            <w:pPr>
              <w:widowControl w:val="0"/>
              <w:spacing w:after="0" w:line="240" w:lineRule="auto"/>
              <w:jc w:val="both"/>
              <w:rPr>
                <w:rFonts w:ascii="Arial" w:hAnsi="Arial" w:eastAsia="Arial" w:cs="Arial"/>
                <w:sz w:val="20"/>
                <w:szCs w:val="20"/>
              </w:rPr>
            </w:pPr>
            <w:r>
              <w:rPr>
                <w:rFonts w:ascii="Arial" w:hAnsi="Arial" w:eastAsia="Arial" w:cs="Arial"/>
                <w:b/>
                <w:sz w:val="20"/>
                <w:szCs w:val="20"/>
              </w:rPr>
              <w:t>Пејачка секциј</w:t>
            </w:r>
            <w:r>
              <w:rPr>
                <w:rFonts w:ascii="Arial" w:hAnsi="Arial" w:eastAsia="Arial" w:cs="Arial"/>
                <w:sz w:val="20"/>
                <w:szCs w:val="20"/>
              </w:rPr>
              <w:t>а</w:t>
            </w:r>
          </w:p>
        </w:tc>
        <w:tc>
          <w:tcPr>
            <w:tcW w:w="2127"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C5F9BBB">
            <w:pPr>
              <w:widowControl w:val="0"/>
              <w:spacing w:after="0" w:line="240" w:lineRule="auto"/>
              <w:jc w:val="both"/>
              <w:rPr>
                <w:rFonts w:ascii="Arial" w:hAnsi="Arial" w:eastAsia="Arial" w:cs="Arial"/>
                <w:sz w:val="20"/>
                <w:szCs w:val="20"/>
              </w:rPr>
            </w:pPr>
            <w:r>
              <w:rPr>
                <w:rFonts w:ascii="Arial" w:hAnsi="Arial" w:eastAsia="Arial" w:cs="Arial"/>
                <w:sz w:val="20"/>
                <w:szCs w:val="20"/>
              </w:rPr>
              <w:t>Марија Андонова</w:t>
            </w:r>
          </w:p>
        </w:tc>
        <w:tc>
          <w:tcPr>
            <w:tcW w:w="5065"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B926E2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 xml:space="preserve">Да се прошират и да се применат знаењата за музичката уметност;                       - успешно да го покажат и да го прикажат наученото пред наставиците, родителите и соучениците; </w:t>
            </w:r>
          </w:p>
          <w:p w14:paraId="3BD9456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sz w:val="20"/>
                <w:szCs w:val="20"/>
              </w:rPr>
            </w:pPr>
            <w:r>
              <w:rPr>
                <w:rFonts w:ascii="Arial" w:hAnsi="Arial" w:eastAsia="Arial" w:cs="Arial"/>
                <w:sz w:val="20"/>
                <w:szCs w:val="20"/>
              </w:rPr>
              <w:t>да применат правилна вокална интерпретација; да развиваат љубов кон пеењето</w:t>
            </w:r>
          </w:p>
        </w:tc>
        <w:tc>
          <w:tcPr>
            <w:tcW w:w="309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0A0F4BF">
            <w:pPr>
              <w:widowControl w:val="0"/>
              <w:spacing w:after="0" w:line="240" w:lineRule="auto"/>
              <w:jc w:val="both"/>
              <w:rPr>
                <w:rFonts w:ascii="Arial" w:hAnsi="Arial" w:eastAsia="Arial" w:cs="Arial"/>
                <w:sz w:val="20"/>
                <w:szCs w:val="20"/>
              </w:rPr>
            </w:pPr>
            <w:r>
              <w:rPr>
                <w:rFonts w:ascii="Arial" w:hAnsi="Arial" w:eastAsia="Arial" w:cs="Arial"/>
                <w:sz w:val="20"/>
                <w:szCs w:val="20"/>
              </w:rPr>
              <w:t>Избрани музички дела од учениците</w:t>
            </w:r>
          </w:p>
          <w:p w14:paraId="7D30433C">
            <w:pPr>
              <w:widowControl w:val="0"/>
              <w:spacing w:after="0" w:line="240" w:lineRule="auto"/>
              <w:jc w:val="both"/>
              <w:rPr>
                <w:rFonts w:ascii="Arial" w:hAnsi="Arial" w:eastAsia="Arial" w:cs="Arial"/>
                <w:sz w:val="20"/>
                <w:szCs w:val="20"/>
              </w:rPr>
            </w:pPr>
            <w:r>
              <w:rPr>
                <w:rFonts w:ascii="Arial" w:hAnsi="Arial" w:eastAsia="Arial" w:cs="Arial"/>
                <w:sz w:val="20"/>
                <w:szCs w:val="20"/>
              </w:rPr>
              <w:t>микрофони, озвучување,музички инструменти за корепетиција, корепетитори и сл.</w:t>
            </w:r>
          </w:p>
        </w:tc>
        <w:tc>
          <w:tcPr>
            <w:tcW w:w="2016"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9C4EDB6">
            <w:pPr>
              <w:widowControl w:val="0"/>
              <w:spacing w:after="0" w:line="240" w:lineRule="auto"/>
              <w:jc w:val="both"/>
              <w:rPr>
                <w:rFonts w:ascii="Arial" w:hAnsi="Arial" w:eastAsia="Arial" w:cs="Arial"/>
                <w:sz w:val="20"/>
                <w:szCs w:val="20"/>
              </w:rPr>
            </w:pPr>
            <w:r>
              <w:rPr>
                <w:rFonts w:ascii="Arial" w:hAnsi="Arial" w:eastAsia="Arial" w:cs="Arial"/>
                <w:sz w:val="20"/>
                <w:szCs w:val="20"/>
              </w:rPr>
              <w:t>Ученици од VI-IX</w:t>
            </w:r>
          </w:p>
        </w:tc>
      </w:tr>
    </w:tbl>
    <w:p w14:paraId="67B70A11">
      <w:pPr>
        <w:spacing w:after="0" w:line="240" w:lineRule="auto"/>
        <w:rPr>
          <w:rFonts w:ascii="Arial" w:hAnsi="Arial" w:eastAsia="Arial" w:cs="Arial"/>
          <w:b/>
          <w:sz w:val="20"/>
          <w:szCs w:val="20"/>
        </w:rPr>
      </w:pPr>
    </w:p>
    <w:p w14:paraId="1B5B5A71">
      <w:pPr>
        <w:spacing w:after="0" w:line="240" w:lineRule="auto"/>
        <w:rPr>
          <w:rFonts w:ascii="Arial" w:hAnsi="Arial" w:eastAsia="Arial" w:cs="Arial"/>
          <w:b/>
          <w:sz w:val="20"/>
          <w:szCs w:val="20"/>
        </w:rPr>
      </w:pPr>
      <w:r>
        <w:rPr>
          <w:rFonts w:ascii="Arial" w:hAnsi="Arial" w:eastAsia="Arial" w:cs="Arial"/>
          <w:b/>
          <w:sz w:val="20"/>
          <w:szCs w:val="20"/>
        </w:rPr>
        <w:t xml:space="preserve">Забелешка: </w:t>
      </w:r>
      <w:r>
        <w:rPr>
          <w:rFonts w:ascii="Arial" w:hAnsi="Arial" w:eastAsia="Arial" w:cs="Arial"/>
          <w:sz w:val="20"/>
          <w:szCs w:val="20"/>
        </w:rPr>
        <w:t xml:space="preserve">Во зависност од моментално изразената потреба на некои од учесниците во воспитно-образовниот процес ( учениците, наставниците, родителите..) </w:t>
      </w:r>
    </w:p>
    <w:p w14:paraId="70138C31">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p w14:paraId="79C42FC9">
      <w:pPr>
        <w:pBdr>
          <w:top w:val="none" w:color="auto" w:sz="0" w:space="0"/>
          <w:left w:val="none" w:color="auto" w:sz="0" w:space="0"/>
          <w:bottom w:val="none" w:color="auto" w:sz="0" w:space="0"/>
          <w:right w:val="none" w:color="auto" w:sz="0" w:space="0"/>
          <w:between w:val="none" w:color="auto" w:sz="0" w:space="0"/>
        </w:pBdr>
        <w:spacing w:after="0" w:line="276" w:lineRule="auto"/>
        <w:rPr>
          <w:rFonts w:ascii="Arial" w:hAnsi="Arial" w:eastAsia="Arial" w:cs="Arial"/>
          <w:sz w:val="20"/>
          <w:szCs w:val="20"/>
        </w:rPr>
      </w:pPr>
    </w:p>
    <w:tbl>
      <w:tblPr>
        <w:tblStyle w:val="10"/>
        <w:tblW w:w="1503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793"/>
        <w:gridCol w:w="4536"/>
        <w:gridCol w:w="1701"/>
        <w:gridCol w:w="1559"/>
        <w:gridCol w:w="1418"/>
        <w:gridCol w:w="3024"/>
      </w:tblGrid>
      <w:tr w14:paraId="2907B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3" w:hRule="atLeast"/>
          <w:jc w:val="center"/>
        </w:trPr>
        <w:tc>
          <w:tcPr>
            <w:tcW w:w="15031" w:type="dxa"/>
            <w:gridSpan w:val="6"/>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57043D42">
            <w:pPr>
              <w:pBdr>
                <w:top w:val="none" w:color="auto" w:sz="0" w:space="0"/>
                <w:left w:val="none" w:color="auto" w:sz="0" w:space="0"/>
                <w:bottom w:val="none" w:color="auto" w:sz="0" w:space="0"/>
                <w:right w:val="none" w:color="auto" w:sz="0" w:space="0"/>
                <w:between w:val="none" w:color="auto" w:sz="0" w:space="0"/>
              </w:pBdr>
              <w:spacing w:after="0" w:line="276" w:lineRule="auto"/>
              <w:ind w:left="720"/>
              <w:jc w:val="center"/>
              <w:rPr>
                <w:rFonts w:ascii="Arial" w:hAnsi="Arial" w:eastAsia="Arial" w:cs="Arial"/>
                <w:b/>
                <w:sz w:val="20"/>
                <w:szCs w:val="20"/>
              </w:rPr>
            </w:pPr>
            <w:r>
              <w:rPr>
                <w:rFonts w:ascii="Arial" w:hAnsi="Arial" w:eastAsia="Arial" w:cs="Arial"/>
                <w:b/>
                <w:sz w:val="20"/>
                <w:szCs w:val="20"/>
              </w:rPr>
              <w:t xml:space="preserve">Програма за вонучилишни активности VI- IXодд. за учебната </w:t>
            </w:r>
            <w:r>
              <w:rPr>
                <w:rFonts w:ascii="Arial" w:hAnsi="Arial" w:eastAsia="Arial" w:cs="Arial"/>
                <w:b/>
                <w:sz w:val="20"/>
                <w:szCs w:val="20"/>
                <w:lang w:val="en-US"/>
              </w:rPr>
              <w:t>202</w:t>
            </w:r>
            <w:r>
              <w:rPr>
                <w:rFonts w:ascii="Arial" w:hAnsi="Arial" w:eastAsia="Arial" w:cs="Arial"/>
                <w:b/>
                <w:sz w:val="20"/>
                <w:szCs w:val="20"/>
              </w:rPr>
              <w:t>6</w:t>
            </w:r>
            <w:r>
              <w:rPr>
                <w:rFonts w:ascii="Arial" w:hAnsi="Arial" w:eastAsia="Arial" w:cs="Arial"/>
                <w:b/>
                <w:sz w:val="20"/>
                <w:szCs w:val="20"/>
                <w:lang w:val="en-US"/>
              </w:rPr>
              <w:t>/2</w:t>
            </w:r>
            <w:r>
              <w:rPr>
                <w:rFonts w:ascii="Arial" w:hAnsi="Arial" w:eastAsia="Arial" w:cs="Arial"/>
                <w:b/>
                <w:sz w:val="20"/>
                <w:szCs w:val="20"/>
              </w:rPr>
              <w:t xml:space="preserve">7 </w:t>
            </w:r>
            <w:r>
              <w:rPr>
                <w:rFonts w:ascii="Arial" w:hAnsi="Arial" w:eastAsia="Arial" w:cs="Arial"/>
                <w:b/>
                <w:sz w:val="20"/>
                <w:szCs w:val="20"/>
                <w:lang w:val="en-US"/>
              </w:rPr>
              <w:t>година</w:t>
            </w:r>
          </w:p>
        </w:tc>
      </w:tr>
      <w:tr w14:paraId="59206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407CDD1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rPr>
            </w:pPr>
            <w:r>
              <w:rPr>
                <w:rFonts w:ascii="Arial" w:hAnsi="Arial" w:eastAsia="Arial" w:cs="Arial"/>
                <w:b/>
                <w:sz w:val="20"/>
                <w:szCs w:val="20"/>
              </w:rPr>
              <w:t>Назив на активноста</w:t>
            </w:r>
          </w:p>
        </w:tc>
        <w:tc>
          <w:tcPr>
            <w:tcW w:w="4536"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519A9FC3">
            <w:pPr>
              <w:widowControl w:val="0"/>
              <w:pBdr>
                <w:top w:val="none" w:color="auto" w:sz="0" w:space="0"/>
                <w:left w:val="none" w:color="auto" w:sz="0" w:space="0"/>
                <w:bottom w:val="none" w:color="auto" w:sz="0" w:space="0"/>
                <w:right w:val="none" w:color="auto" w:sz="0" w:space="0"/>
                <w:between w:val="none" w:color="auto" w:sz="0" w:space="0"/>
              </w:pBdr>
              <w:tabs>
                <w:tab w:val="center" w:pos="1756"/>
              </w:tabs>
              <w:spacing w:after="0" w:line="240" w:lineRule="auto"/>
              <w:rPr>
                <w:rFonts w:ascii="Arial" w:hAnsi="Arial" w:eastAsia="Arial" w:cs="Arial"/>
                <w:b/>
                <w:sz w:val="20"/>
                <w:szCs w:val="20"/>
              </w:rPr>
            </w:pPr>
            <w:r>
              <w:rPr>
                <w:rFonts w:ascii="Arial" w:hAnsi="Arial" w:eastAsia="Arial" w:cs="Arial"/>
                <w:b/>
                <w:sz w:val="20"/>
                <w:szCs w:val="20"/>
              </w:rPr>
              <w:t>Цели</w:t>
            </w:r>
            <w:r>
              <w:rPr>
                <w:rFonts w:ascii="Arial" w:hAnsi="Arial" w:eastAsia="Arial" w:cs="Arial"/>
                <w:b/>
                <w:sz w:val="20"/>
                <w:szCs w:val="20"/>
              </w:rPr>
              <w:tab/>
            </w:r>
          </w:p>
        </w:tc>
        <w:tc>
          <w:tcPr>
            <w:tcW w:w="1701"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41B3BAE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rPr>
            </w:pPr>
            <w:r>
              <w:rPr>
                <w:rFonts w:ascii="Arial" w:hAnsi="Arial" w:eastAsia="Arial" w:cs="Arial"/>
                <w:b/>
                <w:sz w:val="20"/>
                <w:szCs w:val="20"/>
              </w:rPr>
              <w:t>Место на реализација</w:t>
            </w:r>
          </w:p>
        </w:tc>
        <w:tc>
          <w:tcPr>
            <w:tcW w:w="1559"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1EB05D0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rPr>
            </w:pPr>
            <w:r>
              <w:rPr>
                <w:rFonts w:ascii="Arial" w:hAnsi="Arial" w:eastAsia="Arial" w:cs="Arial"/>
                <w:b/>
                <w:sz w:val="20"/>
                <w:szCs w:val="20"/>
              </w:rPr>
              <w:t>Време на реализација</w:t>
            </w:r>
          </w:p>
        </w:tc>
        <w:tc>
          <w:tcPr>
            <w:tcW w:w="1418"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422DFF2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rPr>
            </w:pPr>
            <w:r>
              <w:rPr>
                <w:rFonts w:ascii="Arial" w:hAnsi="Arial" w:eastAsia="Arial" w:cs="Arial"/>
                <w:b/>
                <w:sz w:val="20"/>
                <w:szCs w:val="20"/>
              </w:rPr>
              <w:t>Учесници</w:t>
            </w:r>
          </w:p>
        </w:tc>
        <w:tc>
          <w:tcPr>
            <w:tcW w:w="3024" w:type="dxa"/>
            <w:tcBorders>
              <w:top w:val="single" w:color="000000" w:sz="8" w:space="0"/>
              <w:left w:val="single" w:color="000000" w:sz="8" w:space="0"/>
              <w:bottom w:val="single" w:color="000000" w:sz="8" w:space="0"/>
              <w:right w:val="single" w:color="000000" w:sz="8" w:space="0"/>
            </w:tcBorders>
            <w:shd w:val="clear" w:color="auto" w:fill="B8CCE4" w:themeFill="accent1" w:themeFillTint="66"/>
            <w:tcMar>
              <w:top w:w="100" w:type="dxa"/>
              <w:left w:w="100" w:type="dxa"/>
              <w:bottom w:w="100" w:type="dxa"/>
              <w:right w:w="100" w:type="dxa"/>
            </w:tcMar>
          </w:tcPr>
          <w:p w14:paraId="750DA92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rPr>
            </w:pPr>
            <w:r>
              <w:rPr>
                <w:rFonts w:ascii="Arial" w:hAnsi="Arial" w:eastAsia="Arial" w:cs="Arial"/>
                <w:b/>
                <w:sz w:val="20"/>
                <w:szCs w:val="20"/>
              </w:rPr>
              <w:t>Одговорни наставници</w:t>
            </w:r>
          </w:p>
        </w:tc>
      </w:tr>
      <w:tr w14:paraId="2FEA2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8D923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p w14:paraId="737EDAAC">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 xml:space="preserve">Еднодневен есенски излет </w:t>
            </w:r>
          </w:p>
          <w:p w14:paraId="237032B8">
            <w:pPr>
              <w:widowControl w:val="0"/>
              <w:suppressAutoHyphens/>
              <w:spacing w:after="0" w:line="240" w:lineRule="auto"/>
              <w:rPr>
                <w:rFonts w:ascii="Arial" w:hAnsi="Arial" w:eastAsia="DejaVu Sans Condensed" w:cs="Arial"/>
                <w:kern w:val="1"/>
                <w:sz w:val="20"/>
                <w:szCs w:val="20"/>
                <w:lang w:val="en-US" w:eastAsia="hi-IN" w:bidi="hi-IN"/>
              </w:rPr>
            </w:pPr>
            <w:r>
              <w:rPr>
                <w:rFonts w:ascii="Arial" w:hAnsi="Arial" w:eastAsia="DejaVu Sans Condensed" w:cs="Arial"/>
                <w:kern w:val="1"/>
                <w:sz w:val="20"/>
                <w:szCs w:val="20"/>
                <w:lang w:eastAsia="hi-IN" w:bidi="hi-IN"/>
              </w:rPr>
              <w:t>Средно Водно</w:t>
            </w:r>
          </w:p>
          <w:p w14:paraId="563FFB4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c>
          <w:tcPr>
            <w:tcW w:w="453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5969A7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Рекреација, дружење и социјализација, развивање интерес за спортски активности, развивање интерес за природата и еколошките навики</w:t>
            </w:r>
          </w:p>
        </w:tc>
        <w:tc>
          <w:tcPr>
            <w:tcW w:w="1701"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93F1285">
            <w:pPr>
              <w:widowControl w:val="0"/>
              <w:suppressAutoHyphens/>
              <w:spacing w:after="0" w:line="240" w:lineRule="auto"/>
              <w:rPr>
                <w:rFonts w:ascii="Arial" w:hAnsi="Arial" w:eastAsia="DejaVu Sans Condensed" w:cs="Arial"/>
                <w:kern w:val="1"/>
                <w:sz w:val="20"/>
                <w:szCs w:val="20"/>
                <w:lang w:val="en-US" w:eastAsia="hi-IN" w:bidi="hi-IN"/>
              </w:rPr>
            </w:pPr>
            <w:r>
              <w:rPr>
                <w:rFonts w:ascii="Arial" w:hAnsi="Arial" w:eastAsia="DejaVu Sans Condensed" w:cs="Arial"/>
                <w:kern w:val="1"/>
                <w:sz w:val="20"/>
                <w:szCs w:val="20"/>
                <w:lang w:eastAsia="hi-IN" w:bidi="hi-IN"/>
              </w:rPr>
              <w:t>Средно Водно</w:t>
            </w:r>
          </w:p>
          <w:p w14:paraId="322C349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c>
          <w:tcPr>
            <w:tcW w:w="155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22CEAAA">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Септември/</w:t>
            </w:r>
          </w:p>
          <w:p w14:paraId="443D2E8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DejaVu Sans Condensed" w:cs="Arial"/>
                <w:bCs/>
                <w:kern w:val="1"/>
                <w:sz w:val="20"/>
                <w:szCs w:val="20"/>
                <w:lang w:eastAsia="hi-IN" w:bidi="hi-IN"/>
              </w:rPr>
              <w:t xml:space="preserve">Октомври </w:t>
            </w:r>
          </w:p>
        </w:tc>
        <w:tc>
          <w:tcPr>
            <w:tcW w:w="141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B9D3E1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VI- IX одд.</w:t>
            </w:r>
          </w:p>
        </w:tc>
        <w:tc>
          <w:tcPr>
            <w:tcW w:w="302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3906AEC">
            <w:pPr>
              <w:spacing w:after="0" w:line="276"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Предметен наставник:</w:t>
            </w:r>
          </w:p>
          <w:p w14:paraId="7752F7A3">
            <w:pPr>
              <w:spacing w:after="200" w:line="276"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Мартина Боглева</w:t>
            </w:r>
          </w:p>
          <w:p w14:paraId="5DBD503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r>
      <w:tr w14:paraId="45812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6A4989D">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Тридневна екскурзија  Западна Македонија –Охрид</w:t>
            </w:r>
          </w:p>
          <w:p w14:paraId="4C5CD06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c>
          <w:tcPr>
            <w:tcW w:w="453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44C941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Запознавање со природното, културното и историско наследство; дружење, социјализација и стекнување искуство за осамостојување и грижа за себе.</w:t>
            </w:r>
          </w:p>
        </w:tc>
        <w:tc>
          <w:tcPr>
            <w:tcW w:w="1701"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61056B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Охрид</w:t>
            </w:r>
          </w:p>
        </w:tc>
        <w:tc>
          <w:tcPr>
            <w:tcW w:w="155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349193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cs="Arial"/>
                <w:bCs/>
                <w:sz w:val="20"/>
                <w:szCs w:val="20"/>
              </w:rPr>
              <w:t xml:space="preserve">Април/ Мај </w:t>
            </w:r>
          </w:p>
        </w:tc>
        <w:tc>
          <w:tcPr>
            <w:tcW w:w="141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6AC64C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IX одд.</w:t>
            </w:r>
          </w:p>
        </w:tc>
        <w:tc>
          <w:tcPr>
            <w:tcW w:w="302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E3FD8DE">
            <w:pPr>
              <w:spacing w:after="0" w:line="276"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Предметен наставни</w:t>
            </w:r>
            <w:r>
              <w:rPr>
                <w:rFonts w:ascii="Arial" w:hAnsi="Arial" w:eastAsia="DejaVu Sans Condensed" w:cs="Arial"/>
                <w:kern w:val="1"/>
                <w:sz w:val="20"/>
                <w:szCs w:val="20"/>
                <w:lang w:val="en-US" w:eastAsia="hi-IN" w:bidi="hi-IN"/>
              </w:rPr>
              <w:t>k</w:t>
            </w:r>
            <w:r>
              <w:rPr>
                <w:rFonts w:ascii="Arial" w:hAnsi="Arial" w:eastAsia="DejaVu Sans Condensed" w:cs="Arial"/>
                <w:kern w:val="1"/>
                <w:sz w:val="20"/>
                <w:szCs w:val="20"/>
                <w:lang w:eastAsia="hi-IN" w:bidi="hi-IN"/>
              </w:rPr>
              <w:t>:</w:t>
            </w:r>
          </w:p>
          <w:p w14:paraId="7166243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DejaVu Sans Condensed" w:cs="Arial"/>
                <w:bCs/>
                <w:kern w:val="1"/>
                <w:sz w:val="20"/>
                <w:szCs w:val="20"/>
                <w:lang w:eastAsia="hi-IN" w:bidi="hi-IN"/>
              </w:rPr>
              <w:t>Александар Кузмановски</w:t>
            </w:r>
          </w:p>
        </w:tc>
      </w:tr>
      <w:tr w14:paraId="4F79E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60" w:hRule="atLeast"/>
          <w:jc w:val="center"/>
        </w:trPr>
        <w:tc>
          <w:tcPr>
            <w:tcW w:w="2793"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1493FF0D">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Еднодневен пролетен излет</w:t>
            </w:r>
          </w:p>
          <w:p w14:paraId="1DEFA79B">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Кучково</w:t>
            </w:r>
          </w:p>
          <w:p w14:paraId="7682BB9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c>
          <w:tcPr>
            <w:tcW w:w="4536"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22EBF5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Рекреација, дружење и социјализација, развивање интерес за спортски активности, развивање интерес за природата и еколошките навики</w:t>
            </w:r>
          </w:p>
        </w:tc>
        <w:tc>
          <w:tcPr>
            <w:tcW w:w="1701"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28D8A8A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Сарај </w:t>
            </w:r>
          </w:p>
        </w:tc>
        <w:tc>
          <w:tcPr>
            <w:tcW w:w="1559"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69B7F9C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cs="Arial"/>
                <w:bCs/>
                <w:sz w:val="20"/>
                <w:szCs w:val="20"/>
              </w:rPr>
              <w:t xml:space="preserve">Април/Мај </w:t>
            </w:r>
          </w:p>
        </w:tc>
        <w:tc>
          <w:tcPr>
            <w:tcW w:w="1418"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711D127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VI- IX одд.</w:t>
            </w:r>
          </w:p>
        </w:tc>
        <w:tc>
          <w:tcPr>
            <w:tcW w:w="3024" w:type="dxa"/>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6A6BBFDD">
            <w:pPr>
              <w:spacing w:after="0" w:line="276" w:lineRule="auto"/>
              <w:rPr>
                <w:rFonts w:ascii="Arial" w:hAnsi="Arial" w:eastAsia="DejaVu Sans Condensed" w:cs="Arial"/>
                <w:kern w:val="1"/>
                <w:sz w:val="20"/>
                <w:szCs w:val="20"/>
                <w:lang w:eastAsia="hi-IN" w:bidi="hi-IN"/>
              </w:rPr>
            </w:pPr>
            <w:r>
              <w:rPr>
                <w:rFonts w:ascii="Arial" w:hAnsi="Arial" w:eastAsia="GAAAAA+Arial-BoldMT" w:cs="Arial"/>
                <w:bCs/>
                <w:sz w:val="20"/>
                <w:szCs w:val="20"/>
                <w:lang w:val="ru-RU"/>
              </w:rPr>
              <w:t>.</w:t>
            </w:r>
            <w:r>
              <w:rPr>
                <w:rFonts w:ascii="Arial" w:hAnsi="Arial" w:eastAsia="DejaVu Sans Condensed" w:cs="Arial"/>
                <w:kern w:val="1"/>
                <w:sz w:val="20"/>
                <w:szCs w:val="20"/>
                <w:lang w:eastAsia="hi-IN" w:bidi="hi-IN"/>
              </w:rPr>
              <w:t xml:space="preserve"> Предметен наставник:</w:t>
            </w:r>
          </w:p>
          <w:p w14:paraId="281B2B9A">
            <w:pPr>
              <w:spacing w:after="200" w:line="276"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Мартина Боглева</w:t>
            </w:r>
          </w:p>
          <w:p w14:paraId="75C74D99">
            <w:pPr>
              <w:rPr>
                <w:rFonts w:ascii="Arial" w:hAnsi="Arial" w:eastAsia="GAAAAA+Arial-BoldMT" w:cs="Arial"/>
                <w:bCs/>
                <w:sz w:val="20"/>
                <w:szCs w:val="20"/>
                <w:lang w:val="ru-RU"/>
              </w:rPr>
            </w:pPr>
          </w:p>
        </w:tc>
      </w:tr>
      <w:tr w14:paraId="30274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45" w:hRule="atLeast"/>
          <w:jc w:val="center"/>
        </w:trPr>
        <w:tc>
          <w:tcPr>
            <w:tcW w:w="2793"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7F19973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DejaVu Sans Condensed" w:cs="Arial"/>
                <w:kern w:val="1"/>
                <w:sz w:val="20"/>
                <w:szCs w:val="20"/>
                <w:lang w:eastAsia="hi-IN" w:bidi="hi-IN"/>
              </w:rPr>
            </w:pPr>
            <w:r>
              <w:rPr>
                <w:rFonts w:ascii="Arial" w:hAnsi="Arial" w:cs="Arial"/>
                <w:bCs/>
                <w:sz w:val="20"/>
                <w:szCs w:val="20"/>
              </w:rPr>
              <w:t>Еднодневна екскурзија  - Лешок</w:t>
            </w:r>
          </w:p>
        </w:tc>
        <w:tc>
          <w:tcPr>
            <w:tcW w:w="4536"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7AEFD36A">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701"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198D16B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c>
        <w:tc>
          <w:tcPr>
            <w:tcW w:w="1559"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7FDF795A">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 xml:space="preserve">Април/Мај </w:t>
            </w:r>
          </w:p>
          <w:p w14:paraId="3ACB991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cs="Arial"/>
                <w:bCs/>
                <w:sz w:val="20"/>
                <w:szCs w:val="20"/>
              </w:rPr>
            </w:pPr>
          </w:p>
        </w:tc>
        <w:tc>
          <w:tcPr>
            <w:tcW w:w="1418"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5D31439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Ученици од </w:t>
            </w:r>
            <w:r>
              <w:rPr>
                <w:rFonts w:ascii="Arial" w:hAnsi="Arial" w:cs="Arial"/>
                <w:bCs/>
                <w:sz w:val="20"/>
                <w:szCs w:val="20"/>
                <w:lang w:val="en-US"/>
              </w:rPr>
              <w:t>III</w:t>
            </w:r>
          </w:p>
        </w:tc>
        <w:tc>
          <w:tcPr>
            <w:tcW w:w="3024"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5A5F9AC6">
            <w:pPr>
              <w:spacing w:after="0" w:line="276" w:lineRule="auto"/>
              <w:rPr>
                <w:rFonts w:ascii="Arial" w:hAnsi="Arial" w:eastAsia="DejaVu Sans Condensed" w:cs="Arial"/>
                <w:kern w:val="1"/>
                <w:sz w:val="20"/>
                <w:szCs w:val="20"/>
                <w:lang w:val="en-US" w:eastAsia="hi-IN" w:bidi="hi-IN"/>
              </w:rPr>
            </w:pPr>
            <w:r>
              <w:rPr>
                <w:rFonts w:ascii="Arial" w:hAnsi="Arial" w:eastAsia="DejaVu Sans Condensed" w:cs="Arial"/>
                <w:kern w:val="1"/>
                <w:sz w:val="20"/>
                <w:szCs w:val="20"/>
                <w:lang w:eastAsia="hi-IN" w:bidi="hi-IN"/>
              </w:rPr>
              <w:t>Одделенски наставник:</w:t>
            </w:r>
          </w:p>
          <w:p w14:paraId="0449B07A">
            <w:pPr>
              <w:rPr>
                <w:rFonts w:ascii="Arial" w:hAnsi="Arial" w:eastAsia="GAAAAA+Arial-BoldMT" w:cs="Arial"/>
                <w:bCs/>
                <w:sz w:val="20"/>
                <w:szCs w:val="20"/>
                <w:lang w:val="ru-RU"/>
              </w:rPr>
            </w:pPr>
            <w:r>
              <w:rPr>
                <w:rFonts w:ascii="Arial" w:hAnsi="Arial" w:eastAsia="DejaVu Sans Condensed" w:cs="Arial"/>
                <w:bCs/>
                <w:kern w:val="1"/>
                <w:sz w:val="20"/>
                <w:szCs w:val="20"/>
                <w:lang w:eastAsia="hi-IN" w:bidi="hi-IN"/>
              </w:rPr>
              <w:t>Христина Анѓелеска</w:t>
            </w:r>
          </w:p>
          <w:p w14:paraId="3223CB54">
            <w:pPr>
              <w:rPr>
                <w:rFonts w:ascii="Arial" w:hAnsi="Arial" w:eastAsia="GAAAAA+Arial-BoldMT" w:cs="Arial"/>
                <w:bCs/>
                <w:sz w:val="20"/>
                <w:szCs w:val="20"/>
                <w:lang w:val="ru-RU"/>
              </w:rPr>
            </w:pPr>
          </w:p>
        </w:tc>
      </w:tr>
      <w:tr w14:paraId="265D4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55" w:hRule="atLeast"/>
          <w:jc w:val="center"/>
        </w:trPr>
        <w:tc>
          <w:tcPr>
            <w:tcW w:w="2793"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1963938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DejaVu Sans Condensed" w:cs="Arial"/>
                <w:kern w:val="1"/>
                <w:sz w:val="20"/>
                <w:szCs w:val="20"/>
                <w:lang w:eastAsia="hi-IN" w:bidi="hi-IN"/>
              </w:rPr>
            </w:pPr>
            <w:r>
              <w:rPr>
                <w:rFonts w:ascii="Arial" w:hAnsi="Arial" w:cs="Arial"/>
                <w:bCs/>
                <w:sz w:val="20"/>
                <w:szCs w:val="20"/>
              </w:rPr>
              <w:t>Настава во природа –Кавадарци</w:t>
            </w:r>
          </w:p>
        </w:tc>
        <w:tc>
          <w:tcPr>
            <w:tcW w:w="4536"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50B7397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701"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009DDFA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cs="Arial"/>
                <w:bCs/>
                <w:sz w:val="20"/>
                <w:szCs w:val="20"/>
              </w:rPr>
              <w:t>Кавадарци</w:t>
            </w:r>
          </w:p>
        </w:tc>
        <w:tc>
          <w:tcPr>
            <w:tcW w:w="1559"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55F7172D">
            <w:pPr>
              <w:widowControl w:val="0"/>
              <w:suppressAutoHyphens/>
              <w:spacing w:after="0" w:line="240"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 xml:space="preserve">Април/Мај </w:t>
            </w:r>
          </w:p>
          <w:p w14:paraId="022BC7A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cs="Arial"/>
                <w:bCs/>
                <w:sz w:val="20"/>
                <w:szCs w:val="20"/>
              </w:rPr>
            </w:pPr>
          </w:p>
        </w:tc>
        <w:tc>
          <w:tcPr>
            <w:tcW w:w="1418"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08D2644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 одд.</w:t>
            </w:r>
          </w:p>
        </w:tc>
        <w:tc>
          <w:tcPr>
            <w:tcW w:w="3024" w:type="dxa"/>
            <w:tcBorders>
              <w:top w:val="single" w:color="auto" w:sz="4" w:space="0"/>
              <w:left w:val="single" w:color="000000" w:sz="8" w:space="0"/>
              <w:bottom w:val="single" w:color="auto" w:sz="4" w:space="0"/>
              <w:right w:val="single" w:color="000000" w:sz="8" w:space="0"/>
            </w:tcBorders>
            <w:tcMar>
              <w:top w:w="100" w:type="dxa"/>
              <w:left w:w="100" w:type="dxa"/>
              <w:bottom w:w="100" w:type="dxa"/>
              <w:right w:w="100" w:type="dxa"/>
            </w:tcMar>
          </w:tcPr>
          <w:p w14:paraId="454732BB">
            <w:pPr>
              <w:spacing w:after="0" w:line="276" w:lineRule="auto"/>
              <w:rPr>
                <w:rFonts w:ascii="Arial" w:hAnsi="Arial" w:eastAsia="DejaVu Sans Condensed" w:cs="Arial"/>
                <w:kern w:val="1"/>
                <w:sz w:val="20"/>
                <w:szCs w:val="20"/>
                <w:lang w:val="en-US" w:eastAsia="hi-IN" w:bidi="hi-IN"/>
              </w:rPr>
            </w:pPr>
            <w:r>
              <w:rPr>
                <w:rFonts w:ascii="Arial" w:hAnsi="Arial" w:eastAsia="DejaVu Sans Condensed" w:cs="Arial"/>
                <w:kern w:val="1"/>
                <w:sz w:val="20"/>
                <w:szCs w:val="20"/>
                <w:lang w:eastAsia="hi-IN" w:bidi="hi-IN"/>
              </w:rPr>
              <w:t>Одделенски наставник:</w:t>
            </w:r>
          </w:p>
          <w:p w14:paraId="011E0674">
            <w:pPr>
              <w:rPr>
                <w:rFonts w:ascii="Arial" w:hAnsi="Arial" w:eastAsia="GAAAAA+Arial-BoldMT" w:cs="Arial"/>
                <w:bCs/>
                <w:sz w:val="20"/>
                <w:szCs w:val="20"/>
                <w:lang w:val="ru-RU"/>
              </w:rPr>
            </w:pPr>
            <w:r>
              <w:rPr>
                <w:rFonts w:ascii="Arial" w:hAnsi="Arial" w:eastAsia="DejaVu Sans Condensed" w:cs="Arial"/>
                <w:bCs/>
                <w:kern w:val="1"/>
                <w:sz w:val="20"/>
                <w:szCs w:val="20"/>
                <w:lang w:eastAsia="hi-IN" w:bidi="hi-IN"/>
              </w:rPr>
              <w:t>Анита Ј Јовановска</w:t>
            </w:r>
          </w:p>
        </w:tc>
      </w:tr>
      <w:tr w14:paraId="000D4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49D62C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Дводневна екскурзија</w:t>
            </w:r>
          </w:p>
        </w:tc>
        <w:tc>
          <w:tcPr>
            <w:tcW w:w="453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D91B93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Запознавање на природното, културно и историско наследство, дружење, социјализација и стекнување искуство за осамостојување</w:t>
            </w:r>
          </w:p>
        </w:tc>
        <w:tc>
          <w:tcPr>
            <w:tcW w:w="1701"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8855A6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Дојран-Струмица </w:t>
            </w:r>
          </w:p>
        </w:tc>
        <w:tc>
          <w:tcPr>
            <w:tcW w:w="155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CF6D1F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cs="Arial"/>
                <w:bCs/>
                <w:sz w:val="20"/>
                <w:szCs w:val="20"/>
              </w:rPr>
              <w:t xml:space="preserve">Април/Мај </w:t>
            </w:r>
          </w:p>
        </w:tc>
        <w:tc>
          <w:tcPr>
            <w:tcW w:w="141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EA18B6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VI одд.</w:t>
            </w:r>
          </w:p>
        </w:tc>
        <w:tc>
          <w:tcPr>
            <w:tcW w:w="302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FE3180E">
            <w:pPr>
              <w:spacing w:after="0" w:line="276" w:lineRule="auto"/>
              <w:rPr>
                <w:rFonts w:ascii="Arial" w:hAnsi="Arial" w:eastAsia="DejaVu Sans Condensed" w:cs="Arial"/>
                <w:kern w:val="1"/>
                <w:sz w:val="20"/>
                <w:szCs w:val="20"/>
                <w:lang w:eastAsia="hi-IN" w:bidi="hi-IN"/>
              </w:rPr>
            </w:pPr>
            <w:r>
              <w:rPr>
                <w:rFonts w:ascii="Arial" w:hAnsi="Arial" w:eastAsia="DejaVu Sans Condensed" w:cs="Arial"/>
                <w:kern w:val="1"/>
                <w:sz w:val="20"/>
                <w:szCs w:val="20"/>
                <w:lang w:eastAsia="hi-IN" w:bidi="hi-IN"/>
              </w:rPr>
              <w:t>Предметен наставник:</w:t>
            </w:r>
          </w:p>
          <w:p w14:paraId="00BDB5C3">
            <w:pPr>
              <w:widowControl w:val="0"/>
              <w:suppressAutoHyphens/>
              <w:spacing w:after="0" w:line="240" w:lineRule="auto"/>
              <w:rPr>
                <w:rFonts w:ascii="Arial" w:hAnsi="Arial" w:eastAsia="Arial" w:cs="Arial"/>
                <w:sz w:val="20"/>
                <w:szCs w:val="20"/>
              </w:rPr>
            </w:pPr>
            <w:r>
              <w:rPr>
                <w:rFonts w:ascii="Arial" w:hAnsi="Arial" w:eastAsia="DejaVu Sans Condensed" w:cs="Arial"/>
                <w:bCs/>
                <w:kern w:val="1"/>
                <w:sz w:val="20"/>
                <w:szCs w:val="20"/>
                <w:lang w:eastAsia="hi-IN" w:bidi="hi-IN"/>
              </w:rPr>
              <w:t>Лиде Петровска</w:t>
            </w:r>
          </w:p>
        </w:tc>
      </w:tr>
      <w:tr w14:paraId="40D95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0C9C40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Посета на кино</w:t>
            </w:r>
          </w:p>
          <w:p w14:paraId="3B7096D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Посета на театар </w:t>
            </w:r>
          </w:p>
        </w:tc>
        <w:tc>
          <w:tcPr>
            <w:tcW w:w="453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BF1B32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Негување на филмската култура и воопшто на медиумската, развивање културни навики на однесување во културна институција.</w:t>
            </w:r>
          </w:p>
        </w:tc>
        <w:tc>
          <w:tcPr>
            <w:tcW w:w="1701"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258EA1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Кино ,,Милениум” </w:t>
            </w:r>
          </w:p>
          <w:p w14:paraId="0180148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-Скопје</w:t>
            </w:r>
          </w:p>
          <w:p w14:paraId="730010F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МНТ</w:t>
            </w:r>
          </w:p>
        </w:tc>
        <w:tc>
          <w:tcPr>
            <w:tcW w:w="155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A0D4C6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tc>
        <w:tc>
          <w:tcPr>
            <w:tcW w:w="141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820780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VI- IX одд</w:t>
            </w:r>
          </w:p>
        </w:tc>
        <w:tc>
          <w:tcPr>
            <w:tcW w:w="302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8C7F73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Наставниците по македонски јазик и одделенските раководители на паралелките.</w:t>
            </w:r>
          </w:p>
        </w:tc>
      </w:tr>
      <w:tr w14:paraId="293BF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Mar>
              <w:top w:w="100" w:type="dxa"/>
              <w:left w:w="100" w:type="dxa"/>
              <w:bottom w:w="100" w:type="dxa"/>
              <w:right w:w="100" w:type="dxa"/>
            </w:tcMar>
          </w:tcPr>
          <w:p w14:paraId="739C43B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Посета  на опера</w:t>
            </w:r>
          </w:p>
        </w:tc>
        <w:tc>
          <w:tcPr>
            <w:tcW w:w="4536" w:type="dxa"/>
            <w:tcMar>
              <w:top w:w="100" w:type="dxa"/>
              <w:left w:w="100" w:type="dxa"/>
              <w:bottom w:w="100" w:type="dxa"/>
              <w:right w:w="100" w:type="dxa"/>
            </w:tcMar>
          </w:tcPr>
          <w:p w14:paraId="58F4CE1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Препознавање на музичко - сценски дела</w:t>
            </w:r>
          </w:p>
          <w:p w14:paraId="3E7C5C3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Развивање љубов кон разни музички професии</w:t>
            </w:r>
          </w:p>
          <w:p w14:paraId="7282668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Развивање љубов кон музичко -  сценските дела (опера, оперета, балет и мјузикл) </w:t>
            </w:r>
          </w:p>
        </w:tc>
        <w:tc>
          <w:tcPr>
            <w:tcW w:w="1701" w:type="dxa"/>
            <w:tcMar>
              <w:top w:w="100" w:type="dxa"/>
              <w:left w:w="100" w:type="dxa"/>
              <w:bottom w:w="100" w:type="dxa"/>
              <w:right w:w="100" w:type="dxa"/>
            </w:tcMar>
          </w:tcPr>
          <w:p w14:paraId="28D66233">
            <w:pPr>
              <w:rPr>
                <w:rFonts w:ascii="Arial" w:hAnsi="Arial" w:eastAsia="Arial" w:cs="Arial"/>
                <w:sz w:val="20"/>
                <w:szCs w:val="20"/>
              </w:rPr>
            </w:pPr>
            <w:r>
              <w:rPr>
                <w:rFonts w:ascii="Arial" w:hAnsi="Arial" w:eastAsia="Arial" w:cs="Arial"/>
                <w:sz w:val="20"/>
                <w:szCs w:val="20"/>
              </w:rPr>
              <w:t xml:space="preserve">МОБ, Синеплекс кино (музичко – сценски дела од познати светски оперски куќи на видео бим) </w:t>
            </w:r>
          </w:p>
        </w:tc>
        <w:tc>
          <w:tcPr>
            <w:tcW w:w="1559" w:type="dxa"/>
            <w:tcMar>
              <w:top w:w="100" w:type="dxa"/>
              <w:left w:w="100" w:type="dxa"/>
              <w:bottom w:w="100" w:type="dxa"/>
              <w:right w:w="100" w:type="dxa"/>
            </w:tcMar>
          </w:tcPr>
          <w:p w14:paraId="2534426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p w14:paraId="31C661AE">
            <w:pPr>
              <w:rPr>
                <w:rFonts w:ascii="Arial" w:hAnsi="Arial" w:eastAsia="Arial" w:cs="Arial"/>
                <w:sz w:val="20"/>
                <w:szCs w:val="20"/>
                <w:lang w:val="en-US"/>
              </w:rPr>
            </w:pPr>
          </w:p>
        </w:tc>
        <w:tc>
          <w:tcPr>
            <w:tcW w:w="1418" w:type="dxa"/>
            <w:tcMar>
              <w:top w:w="100" w:type="dxa"/>
              <w:left w:w="100" w:type="dxa"/>
              <w:bottom w:w="100" w:type="dxa"/>
              <w:right w:w="100" w:type="dxa"/>
            </w:tcMar>
          </w:tcPr>
          <w:p w14:paraId="29E31DF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IX одд.</w:t>
            </w:r>
          </w:p>
        </w:tc>
        <w:tc>
          <w:tcPr>
            <w:tcW w:w="3024" w:type="dxa"/>
            <w:tcMar>
              <w:top w:w="100" w:type="dxa"/>
              <w:left w:w="100" w:type="dxa"/>
              <w:bottom w:w="100" w:type="dxa"/>
              <w:right w:w="100" w:type="dxa"/>
            </w:tcMar>
          </w:tcPr>
          <w:p w14:paraId="3BEEA3F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Наставникот по музичко образование и одделенските раководители на паралелките</w:t>
            </w:r>
          </w:p>
        </w:tc>
      </w:tr>
      <w:tr w14:paraId="44EDA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2793" w:type="dxa"/>
            <w:tcMar>
              <w:top w:w="100" w:type="dxa"/>
              <w:left w:w="100" w:type="dxa"/>
              <w:bottom w:w="100" w:type="dxa"/>
              <w:right w:w="100" w:type="dxa"/>
            </w:tcMar>
          </w:tcPr>
          <w:p w14:paraId="45B4AF5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Посета  на концерт</w:t>
            </w:r>
          </w:p>
        </w:tc>
        <w:tc>
          <w:tcPr>
            <w:tcW w:w="4536" w:type="dxa"/>
            <w:tcMar>
              <w:top w:w="100" w:type="dxa"/>
              <w:left w:w="100" w:type="dxa"/>
              <w:bottom w:w="100" w:type="dxa"/>
              <w:right w:w="100" w:type="dxa"/>
            </w:tcMar>
          </w:tcPr>
          <w:p w14:paraId="351CAF5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Истражување на музичките инструменти</w:t>
            </w:r>
          </w:p>
          <w:p w14:paraId="2DF530A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Доживување на изучени музички поими</w:t>
            </w:r>
          </w:p>
          <w:p w14:paraId="613799A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Запознавање со национална музичка установа</w:t>
            </w:r>
          </w:p>
          <w:p w14:paraId="20673217">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Развивање љубов кон класичната музика</w:t>
            </w:r>
          </w:p>
          <w:p w14:paraId="4EAD951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Препознавање звуци на инструменти и музички дела</w:t>
            </w:r>
          </w:p>
        </w:tc>
        <w:tc>
          <w:tcPr>
            <w:tcW w:w="1701" w:type="dxa"/>
            <w:tcMar>
              <w:top w:w="100" w:type="dxa"/>
              <w:left w:w="100" w:type="dxa"/>
              <w:bottom w:w="100" w:type="dxa"/>
              <w:right w:w="100" w:type="dxa"/>
            </w:tcMar>
          </w:tcPr>
          <w:p w14:paraId="7269964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Македонска Филхармонија</w:t>
            </w:r>
          </w:p>
        </w:tc>
        <w:tc>
          <w:tcPr>
            <w:tcW w:w="1559" w:type="dxa"/>
            <w:tcMar>
              <w:top w:w="100" w:type="dxa"/>
              <w:left w:w="100" w:type="dxa"/>
              <w:bottom w:w="100" w:type="dxa"/>
              <w:right w:w="100" w:type="dxa"/>
            </w:tcMar>
          </w:tcPr>
          <w:p w14:paraId="7B8D667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lang w:val="en-US"/>
              </w:rPr>
            </w:pPr>
            <w:r>
              <w:rPr>
                <w:rFonts w:ascii="Arial" w:hAnsi="Arial" w:eastAsia="Arial" w:cs="Arial"/>
                <w:sz w:val="20"/>
                <w:szCs w:val="20"/>
              </w:rPr>
              <w:t xml:space="preserve">Во текот на учебната </w:t>
            </w:r>
          </w:p>
        </w:tc>
        <w:tc>
          <w:tcPr>
            <w:tcW w:w="1418" w:type="dxa"/>
            <w:tcMar>
              <w:top w:w="100" w:type="dxa"/>
              <w:left w:w="100" w:type="dxa"/>
              <w:bottom w:w="100" w:type="dxa"/>
              <w:right w:w="100" w:type="dxa"/>
            </w:tcMar>
          </w:tcPr>
          <w:p w14:paraId="21F6B76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Ученици од VII одд.</w:t>
            </w:r>
          </w:p>
        </w:tc>
        <w:tc>
          <w:tcPr>
            <w:tcW w:w="3024" w:type="dxa"/>
            <w:tcMar>
              <w:top w:w="100" w:type="dxa"/>
              <w:left w:w="100" w:type="dxa"/>
              <w:bottom w:w="100" w:type="dxa"/>
              <w:right w:w="100" w:type="dxa"/>
            </w:tcMar>
          </w:tcPr>
          <w:p w14:paraId="62B49E26">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r>
              <w:rPr>
                <w:rFonts w:ascii="Arial" w:hAnsi="Arial" w:eastAsia="Arial" w:cs="Arial"/>
                <w:sz w:val="20"/>
                <w:szCs w:val="20"/>
              </w:rPr>
              <w:t>Наставникот по музичко образование и одделенските раководители на паралелките</w:t>
            </w:r>
          </w:p>
        </w:tc>
      </w:tr>
    </w:tbl>
    <w:p w14:paraId="4B4B061D">
      <w:pPr>
        <w:spacing w:after="0" w:line="240" w:lineRule="auto"/>
        <w:rPr>
          <w:rFonts w:ascii="Arial" w:hAnsi="Arial" w:eastAsia="Arial" w:cs="Arial"/>
          <w:b/>
          <w:sz w:val="20"/>
          <w:szCs w:val="20"/>
        </w:rPr>
      </w:pPr>
      <w:r>
        <w:rPr>
          <w:rFonts w:ascii="Arial" w:hAnsi="Arial" w:eastAsia="Arial" w:cs="Arial"/>
          <w:b/>
          <w:sz w:val="20"/>
          <w:szCs w:val="20"/>
        </w:rPr>
        <w:t xml:space="preserve">   Вклученост на родителите во воннаставните активности (предметна настава)</w:t>
      </w:r>
    </w:p>
    <w:tbl>
      <w:tblPr>
        <w:tblStyle w:val="10"/>
        <w:tblW w:w="15021" w:type="dxa"/>
        <w:jc w:val="center"/>
        <w:tblLayout w:type="fixed"/>
        <w:tblCellMar>
          <w:top w:w="0" w:type="dxa"/>
          <w:left w:w="108" w:type="dxa"/>
          <w:bottom w:w="0" w:type="dxa"/>
          <w:right w:w="108" w:type="dxa"/>
        </w:tblCellMar>
      </w:tblPr>
      <w:tblGrid>
        <w:gridCol w:w="2505"/>
        <w:gridCol w:w="5670"/>
        <w:gridCol w:w="3260"/>
        <w:gridCol w:w="3586"/>
      </w:tblGrid>
      <w:tr w14:paraId="4E61D618">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D797175">
            <w:pPr>
              <w:pStyle w:val="46"/>
              <w:jc w:val="center"/>
              <w:rPr>
                <w:rFonts w:ascii="Arial" w:hAnsi="Arial" w:cs="Arial"/>
                <w:b/>
                <w:sz w:val="20"/>
                <w:szCs w:val="20"/>
              </w:rPr>
            </w:pPr>
            <w:r>
              <w:rPr>
                <w:rFonts w:ascii="Arial" w:hAnsi="Arial" w:cs="Arial"/>
                <w:b/>
                <w:sz w:val="20"/>
                <w:szCs w:val="20"/>
              </w:rPr>
              <w:t>Активности</w:t>
            </w:r>
          </w:p>
        </w:tc>
        <w:tc>
          <w:tcPr>
            <w:tcW w:w="567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E36FB3F">
            <w:pPr>
              <w:pStyle w:val="46"/>
              <w:jc w:val="center"/>
              <w:rPr>
                <w:rFonts w:ascii="Arial" w:hAnsi="Arial" w:cs="Arial"/>
                <w:b/>
                <w:sz w:val="20"/>
                <w:szCs w:val="20"/>
              </w:rPr>
            </w:pPr>
            <w:r>
              <w:rPr>
                <w:rFonts w:ascii="Arial" w:hAnsi="Arial" w:cs="Arial"/>
                <w:b/>
                <w:sz w:val="20"/>
                <w:szCs w:val="20"/>
              </w:rPr>
              <w:t>Цели</w:t>
            </w:r>
          </w:p>
        </w:tc>
        <w:tc>
          <w:tcPr>
            <w:tcW w:w="326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9BA7B64">
            <w:pPr>
              <w:pStyle w:val="46"/>
              <w:jc w:val="center"/>
              <w:rPr>
                <w:rFonts w:ascii="Arial" w:hAnsi="Arial" w:cs="Arial"/>
                <w:b/>
                <w:sz w:val="20"/>
                <w:szCs w:val="20"/>
              </w:rPr>
            </w:pPr>
            <w:r>
              <w:rPr>
                <w:rFonts w:ascii="Arial" w:hAnsi="Arial" w:cs="Arial"/>
                <w:b/>
                <w:sz w:val="20"/>
                <w:szCs w:val="20"/>
              </w:rPr>
              <w:t>Време на реализација</w:t>
            </w:r>
          </w:p>
        </w:tc>
        <w:tc>
          <w:tcPr>
            <w:tcW w:w="358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A64D958">
            <w:pPr>
              <w:pStyle w:val="46"/>
              <w:jc w:val="center"/>
              <w:rPr>
                <w:rFonts w:ascii="Arial" w:hAnsi="Arial" w:cs="Arial"/>
                <w:b/>
                <w:sz w:val="20"/>
                <w:szCs w:val="20"/>
              </w:rPr>
            </w:pPr>
            <w:r>
              <w:rPr>
                <w:rFonts w:ascii="Arial" w:hAnsi="Arial" w:cs="Arial"/>
                <w:b/>
                <w:sz w:val="20"/>
                <w:szCs w:val="20"/>
              </w:rPr>
              <w:t>Реализатор</w:t>
            </w:r>
          </w:p>
          <w:p w14:paraId="6FDA5200">
            <w:pPr>
              <w:pStyle w:val="46"/>
              <w:jc w:val="center"/>
              <w:rPr>
                <w:rFonts w:ascii="Arial" w:hAnsi="Arial" w:cs="Arial"/>
                <w:b/>
                <w:sz w:val="20"/>
                <w:szCs w:val="20"/>
              </w:rPr>
            </w:pPr>
          </w:p>
        </w:tc>
      </w:tr>
      <w:tr w14:paraId="078F274B">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1D1F308B">
            <w:pPr>
              <w:spacing w:after="0" w:line="240" w:lineRule="auto"/>
              <w:rPr>
                <w:rFonts w:ascii="Arial" w:hAnsi="Arial" w:eastAsia="Arial" w:cs="Arial"/>
                <w:sz w:val="20"/>
                <w:szCs w:val="20"/>
              </w:rPr>
            </w:pPr>
            <w:r>
              <w:rPr>
                <w:rFonts w:ascii="Arial" w:hAnsi="Arial" w:eastAsia="Arial" w:cs="Arial"/>
                <w:sz w:val="20"/>
                <w:szCs w:val="20"/>
              </w:rPr>
              <w:t>Присуство на состаноци на Совет на родители</w:t>
            </w:r>
          </w:p>
        </w:tc>
        <w:tc>
          <w:tcPr>
            <w:tcW w:w="5670" w:type="dxa"/>
            <w:tcBorders>
              <w:top w:val="single" w:color="000000" w:sz="4" w:space="0"/>
              <w:left w:val="single" w:color="000000" w:sz="4" w:space="0"/>
              <w:bottom w:val="single" w:color="000000" w:sz="4" w:space="0"/>
              <w:right w:val="single" w:color="000000" w:sz="4" w:space="0"/>
            </w:tcBorders>
          </w:tcPr>
          <w:p w14:paraId="0EDA7A59">
            <w:pPr>
              <w:spacing w:after="0" w:line="240" w:lineRule="auto"/>
              <w:rPr>
                <w:rFonts w:ascii="Arial" w:hAnsi="Arial" w:eastAsia="Arial" w:cs="Arial"/>
                <w:sz w:val="20"/>
                <w:szCs w:val="20"/>
              </w:rPr>
            </w:pPr>
            <w:r>
              <w:rPr>
                <w:rFonts w:ascii="Arial" w:hAnsi="Arial" w:eastAsia="Arial" w:cs="Arial"/>
                <w:sz w:val="20"/>
                <w:szCs w:val="20"/>
              </w:rPr>
              <w:t xml:space="preserve">Активно вклучување во работата на училиштето и известување на останатите родители за активностите </w:t>
            </w:r>
          </w:p>
        </w:tc>
        <w:tc>
          <w:tcPr>
            <w:tcW w:w="3260" w:type="dxa"/>
            <w:tcBorders>
              <w:top w:val="single" w:color="000000" w:sz="4" w:space="0"/>
              <w:left w:val="single" w:color="000000" w:sz="4" w:space="0"/>
              <w:bottom w:val="single" w:color="000000" w:sz="4" w:space="0"/>
              <w:right w:val="single" w:color="000000" w:sz="4" w:space="0"/>
            </w:tcBorders>
          </w:tcPr>
          <w:p w14:paraId="0042A2ED">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tc>
        <w:tc>
          <w:tcPr>
            <w:tcW w:w="3586" w:type="dxa"/>
            <w:tcBorders>
              <w:top w:val="single" w:color="000000" w:sz="4" w:space="0"/>
              <w:left w:val="single" w:color="000000" w:sz="4" w:space="0"/>
              <w:bottom w:val="single" w:color="000000" w:sz="4" w:space="0"/>
              <w:right w:val="single" w:color="000000" w:sz="4" w:space="0"/>
            </w:tcBorders>
          </w:tcPr>
          <w:p w14:paraId="1570D62B">
            <w:pPr>
              <w:spacing w:after="0" w:line="240" w:lineRule="auto"/>
              <w:rPr>
                <w:rFonts w:ascii="Arial" w:hAnsi="Arial" w:eastAsia="Arial" w:cs="Arial"/>
                <w:sz w:val="20"/>
                <w:szCs w:val="20"/>
              </w:rPr>
            </w:pPr>
            <w:r>
              <w:rPr>
                <w:rFonts w:ascii="Arial" w:hAnsi="Arial" w:eastAsia="Arial" w:cs="Arial"/>
                <w:sz w:val="20"/>
                <w:szCs w:val="20"/>
              </w:rPr>
              <w:t>Советот на родители</w:t>
            </w:r>
          </w:p>
        </w:tc>
      </w:tr>
      <w:tr w14:paraId="64D0AEF0">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324B5F4F">
            <w:pPr>
              <w:spacing w:after="0" w:line="240" w:lineRule="auto"/>
              <w:rPr>
                <w:rFonts w:ascii="Arial" w:hAnsi="Arial" w:eastAsia="Arial" w:cs="Arial"/>
                <w:sz w:val="20"/>
                <w:szCs w:val="20"/>
              </w:rPr>
            </w:pPr>
            <w:r>
              <w:rPr>
                <w:rFonts w:ascii="Arial" w:hAnsi="Arial" w:eastAsia="Arial" w:cs="Arial"/>
                <w:sz w:val="20"/>
                <w:szCs w:val="20"/>
              </w:rPr>
              <w:t>Хепенинзи/ базари</w:t>
            </w:r>
          </w:p>
        </w:tc>
        <w:tc>
          <w:tcPr>
            <w:tcW w:w="5670" w:type="dxa"/>
            <w:tcBorders>
              <w:top w:val="single" w:color="000000" w:sz="4" w:space="0"/>
              <w:left w:val="single" w:color="000000" w:sz="4" w:space="0"/>
              <w:bottom w:val="single" w:color="000000" w:sz="4" w:space="0"/>
              <w:right w:val="single" w:color="000000" w:sz="4" w:space="0"/>
            </w:tcBorders>
          </w:tcPr>
          <w:p w14:paraId="2DFFC3B3">
            <w:pPr>
              <w:spacing w:after="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и активностите на паралелката и на училиштето</w:t>
            </w:r>
          </w:p>
        </w:tc>
        <w:tc>
          <w:tcPr>
            <w:tcW w:w="3260" w:type="dxa"/>
            <w:tcBorders>
              <w:top w:val="single" w:color="000000" w:sz="4" w:space="0"/>
              <w:left w:val="single" w:color="000000" w:sz="4" w:space="0"/>
              <w:bottom w:val="single" w:color="000000" w:sz="4" w:space="0"/>
              <w:right w:val="single" w:color="000000" w:sz="4" w:space="0"/>
            </w:tcBorders>
          </w:tcPr>
          <w:p w14:paraId="36AF4C61">
            <w:pPr>
              <w:spacing w:after="0" w:line="240" w:lineRule="auto"/>
              <w:rPr>
                <w:rFonts w:ascii="Arial" w:hAnsi="Arial" w:eastAsia="Arial" w:cs="Arial"/>
                <w:sz w:val="20"/>
                <w:szCs w:val="20"/>
              </w:rPr>
            </w:pPr>
            <w:r>
              <w:rPr>
                <w:rFonts w:ascii="Arial" w:hAnsi="Arial" w:eastAsia="Arial" w:cs="Arial"/>
                <w:sz w:val="20"/>
                <w:szCs w:val="20"/>
              </w:rPr>
              <w:t xml:space="preserve">Декември </w:t>
            </w:r>
          </w:p>
          <w:p w14:paraId="1B05965D">
            <w:pPr>
              <w:spacing w:after="0" w:line="240" w:lineRule="auto"/>
              <w:rPr>
                <w:rFonts w:ascii="Arial" w:hAnsi="Arial" w:eastAsia="Arial" w:cs="Arial"/>
                <w:sz w:val="20"/>
                <w:szCs w:val="20"/>
              </w:rPr>
            </w:pPr>
            <w:r>
              <w:rPr>
                <w:rFonts w:ascii="Arial" w:hAnsi="Arial" w:eastAsia="Arial" w:cs="Arial"/>
                <w:sz w:val="20"/>
                <w:szCs w:val="20"/>
              </w:rPr>
              <w:t xml:space="preserve">,април </w:t>
            </w:r>
          </w:p>
        </w:tc>
        <w:tc>
          <w:tcPr>
            <w:tcW w:w="3586" w:type="dxa"/>
            <w:tcBorders>
              <w:top w:val="single" w:color="000000" w:sz="4" w:space="0"/>
              <w:left w:val="single" w:color="000000" w:sz="4" w:space="0"/>
              <w:bottom w:val="single" w:color="000000" w:sz="4" w:space="0"/>
              <w:right w:val="single" w:color="000000" w:sz="4" w:space="0"/>
            </w:tcBorders>
          </w:tcPr>
          <w:p w14:paraId="285F97A6">
            <w:pPr>
              <w:spacing w:after="0" w:line="240" w:lineRule="auto"/>
              <w:rPr>
                <w:rFonts w:ascii="Arial" w:hAnsi="Arial" w:eastAsia="Arial" w:cs="Arial"/>
                <w:sz w:val="20"/>
                <w:szCs w:val="20"/>
              </w:rPr>
            </w:pPr>
            <w:r>
              <w:rPr>
                <w:rFonts w:ascii="Arial" w:hAnsi="Arial" w:eastAsia="Arial" w:cs="Arial"/>
                <w:sz w:val="20"/>
                <w:szCs w:val="20"/>
              </w:rPr>
              <w:t>Сите наставници</w:t>
            </w:r>
          </w:p>
        </w:tc>
      </w:tr>
      <w:tr w14:paraId="35292F84">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6B65AE40">
            <w:pPr>
              <w:spacing w:after="0" w:line="240" w:lineRule="auto"/>
              <w:rPr>
                <w:rFonts w:ascii="Arial" w:hAnsi="Arial" w:eastAsia="Arial" w:cs="Arial"/>
                <w:sz w:val="20"/>
                <w:szCs w:val="20"/>
              </w:rPr>
            </w:pPr>
            <w:r>
              <w:rPr>
                <w:rFonts w:ascii="Arial" w:hAnsi="Arial" w:eastAsia="Arial" w:cs="Arial"/>
                <w:sz w:val="20"/>
                <w:szCs w:val="20"/>
              </w:rPr>
              <w:t>Манифестации (приредби)</w:t>
            </w:r>
          </w:p>
        </w:tc>
        <w:tc>
          <w:tcPr>
            <w:tcW w:w="5670" w:type="dxa"/>
            <w:tcBorders>
              <w:top w:val="single" w:color="000000" w:sz="4" w:space="0"/>
              <w:left w:val="single" w:color="000000" w:sz="4" w:space="0"/>
              <w:bottom w:val="single" w:color="000000" w:sz="4" w:space="0"/>
              <w:right w:val="single" w:color="000000" w:sz="4" w:space="0"/>
            </w:tcBorders>
          </w:tcPr>
          <w:p w14:paraId="453B5340">
            <w:pPr>
              <w:spacing w:after="0" w:line="240" w:lineRule="auto"/>
              <w:rPr>
                <w:rFonts w:ascii="Arial" w:hAnsi="Arial" w:eastAsia="Arial" w:cs="Arial"/>
                <w:sz w:val="20"/>
                <w:szCs w:val="20"/>
              </w:rPr>
            </w:pPr>
            <w:r>
              <w:rPr>
                <w:rFonts w:ascii="Arial" w:hAnsi="Arial" w:eastAsia="Arial" w:cs="Arial"/>
                <w:sz w:val="20"/>
                <w:szCs w:val="20"/>
              </w:rPr>
              <w:t>Меѓусебна соработка и чувство за припадност во училиштето</w:t>
            </w:r>
          </w:p>
        </w:tc>
        <w:tc>
          <w:tcPr>
            <w:tcW w:w="3260" w:type="dxa"/>
            <w:tcBorders>
              <w:top w:val="single" w:color="000000" w:sz="4" w:space="0"/>
              <w:left w:val="single" w:color="000000" w:sz="4" w:space="0"/>
              <w:bottom w:val="single" w:color="000000" w:sz="4" w:space="0"/>
              <w:right w:val="single" w:color="000000" w:sz="4" w:space="0"/>
            </w:tcBorders>
          </w:tcPr>
          <w:p w14:paraId="089DB02A">
            <w:pPr>
              <w:spacing w:after="0" w:line="240" w:lineRule="auto"/>
              <w:rPr>
                <w:rFonts w:ascii="Arial" w:hAnsi="Arial" w:eastAsia="Arial" w:cs="Arial"/>
                <w:sz w:val="20"/>
                <w:szCs w:val="20"/>
              </w:rPr>
            </w:pPr>
            <w:r>
              <w:rPr>
                <w:rFonts w:ascii="Arial" w:hAnsi="Arial" w:eastAsia="Arial" w:cs="Arial"/>
                <w:sz w:val="20"/>
                <w:szCs w:val="20"/>
              </w:rPr>
              <w:t xml:space="preserve">Мај </w:t>
            </w:r>
          </w:p>
          <w:p w14:paraId="6FFF9024">
            <w:pPr>
              <w:spacing w:after="0" w:line="240" w:lineRule="auto"/>
              <w:rPr>
                <w:rFonts w:ascii="Arial" w:hAnsi="Arial" w:eastAsia="Arial" w:cs="Arial"/>
                <w:sz w:val="20"/>
                <w:szCs w:val="20"/>
              </w:rPr>
            </w:pPr>
          </w:p>
        </w:tc>
        <w:tc>
          <w:tcPr>
            <w:tcW w:w="3586" w:type="dxa"/>
            <w:tcBorders>
              <w:top w:val="single" w:color="000000" w:sz="4" w:space="0"/>
              <w:left w:val="single" w:color="000000" w:sz="4" w:space="0"/>
              <w:bottom w:val="single" w:color="000000" w:sz="4" w:space="0"/>
              <w:right w:val="single" w:color="000000" w:sz="4" w:space="0"/>
            </w:tcBorders>
          </w:tcPr>
          <w:p w14:paraId="5EB2AC22">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45EA0946">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7049D6D2">
            <w:pPr>
              <w:spacing w:after="0" w:line="240" w:lineRule="auto"/>
              <w:rPr>
                <w:rFonts w:ascii="Arial" w:hAnsi="Arial" w:eastAsia="Arial" w:cs="Arial"/>
                <w:sz w:val="20"/>
                <w:szCs w:val="20"/>
              </w:rPr>
            </w:pPr>
            <w:r>
              <w:rPr>
                <w:rFonts w:ascii="Arial" w:hAnsi="Arial" w:eastAsia="Arial" w:cs="Arial"/>
                <w:sz w:val="20"/>
                <w:szCs w:val="20"/>
              </w:rPr>
              <w:t>Работилници</w:t>
            </w:r>
          </w:p>
        </w:tc>
        <w:tc>
          <w:tcPr>
            <w:tcW w:w="5670" w:type="dxa"/>
            <w:tcBorders>
              <w:top w:val="single" w:color="000000" w:sz="4" w:space="0"/>
              <w:left w:val="single" w:color="000000" w:sz="4" w:space="0"/>
              <w:bottom w:val="single" w:color="000000" w:sz="4" w:space="0"/>
              <w:right w:val="single" w:color="000000" w:sz="4" w:space="0"/>
            </w:tcBorders>
          </w:tcPr>
          <w:p w14:paraId="4833F993">
            <w:pPr>
              <w:spacing w:after="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на паралелката и на училиштето</w:t>
            </w:r>
          </w:p>
        </w:tc>
        <w:tc>
          <w:tcPr>
            <w:tcW w:w="3260" w:type="dxa"/>
            <w:tcBorders>
              <w:top w:val="single" w:color="000000" w:sz="4" w:space="0"/>
              <w:left w:val="single" w:color="000000" w:sz="4" w:space="0"/>
              <w:bottom w:val="single" w:color="000000" w:sz="4" w:space="0"/>
              <w:right w:val="single" w:color="000000" w:sz="4" w:space="0"/>
            </w:tcBorders>
          </w:tcPr>
          <w:p w14:paraId="1CAA6267">
            <w:pPr>
              <w:spacing w:after="0" w:line="240" w:lineRule="auto"/>
              <w:rPr>
                <w:rFonts w:ascii="Arial" w:hAnsi="Arial" w:eastAsia="Arial" w:cs="Arial"/>
                <w:sz w:val="20"/>
                <w:szCs w:val="20"/>
                <w:lang w:val="en-US"/>
              </w:rPr>
            </w:pPr>
            <w:r>
              <w:rPr>
                <w:rFonts w:ascii="Arial" w:hAnsi="Arial" w:eastAsia="Arial" w:cs="Arial"/>
                <w:sz w:val="20"/>
                <w:szCs w:val="20"/>
              </w:rPr>
              <w:t xml:space="preserve">Во текот на учебната </w:t>
            </w:r>
          </w:p>
        </w:tc>
        <w:tc>
          <w:tcPr>
            <w:tcW w:w="3586" w:type="dxa"/>
            <w:tcBorders>
              <w:top w:val="single" w:color="000000" w:sz="4" w:space="0"/>
              <w:left w:val="single" w:color="000000" w:sz="4" w:space="0"/>
              <w:bottom w:val="single" w:color="000000" w:sz="4" w:space="0"/>
              <w:right w:val="single" w:color="000000" w:sz="4" w:space="0"/>
            </w:tcBorders>
          </w:tcPr>
          <w:p w14:paraId="2A9CA61B">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2AC41B0E">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42F7A439">
            <w:pPr>
              <w:spacing w:after="0" w:line="240" w:lineRule="auto"/>
              <w:rPr>
                <w:rFonts w:ascii="Arial" w:hAnsi="Arial" w:eastAsia="Arial" w:cs="Arial"/>
                <w:sz w:val="20"/>
                <w:szCs w:val="20"/>
              </w:rPr>
            </w:pPr>
            <w:r>
              <w:rPr>
                <w:rFonts w:ascii="Arial" w:hAnsi="Arial" w:eastAsia="Arial" w:cs="Arial"/>
                <w:sz w:val="20"/>
                <w:szCs w:val="20"/>
              </w:rPr>
              <w:t>Едукативни предавања</w:t>
            </w:r>
          </w:p>
        </w:tc>
        <w:tc>
          <w:tcPr>
            <w:tcW w:w="5670" w:type="dxa"/>
            <w:tcBorders>
              <w:top w:val="single" w:color="000000" w:sz="4" w:space="0"/>
              <w:left w:val="single" w:color="000000" w:sz="4" w:space="0"/>
              <w:bottom w:val="single" w:color="000000" w:sz="4" w:space="0"/>
              <w:right w:val="single" w:color="000000" w:sz="4" w:space="0"/>
            </w:tcBorders>
          </w:tcPr>
          <w:p w14:paraId="3262D827">
            <w:pPr>
              <w:spacing w:after="0" w:line="240" w:lineRule="auto"/>
              <w:rPr>
                <w:rFonts w:ascii="Arial" w:hAnsi="Arial" w:eastAsia="Arial" w:cs="Arial"/>
                <w:sz w:val="20"/>
                <w:szCs w:val="20"/>
              </w:rPr>
            </w:pPr>
            <w:r>
              <w:rPr>
                <w:rFonts w:ascii="Arial" w:hAnsi="Arial" w:eastAsia="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260" w:type="dxa"/>
            <w:tcBorders>
              <w:top w:val="single" w:color="000000" w:sz="4" w:space="0"/>
              <w:left w:val="single" w:color="000000" w:sz="4" w:space="0"/>
              <w:bottom w:val="single" w:color="000000" w:sz="4" w:space="0"/>
              <w:right w:val="single" w:color="000000" w:sz="4" w:space="0"/>
            </w:tcBorders>
          </w:tcPr>
          <w:p w14:paraId="5110447D">
            <w:pPr>
              <w:spacing w:after="0" w:line="240" w:lineRule="auto"/>
              <w:rPr>
                <w:rFonts w:ascii="Arial" w:hAnsi="Arial" w:eastAsia="Arial" w:cs="Arial"/>
                <w:sz w:val="20"/>
                <w:szCs w:val="20"/>
                <w:lang w:val="en-US"/>
              </w:rPr>
            </w:pPr>
            <w:r>
              <w:rPr>
                <w:rFonts w:ascii="Arial" w:hAnsi="Arial" w:eastAsia="Arial" w:cs="Arial"/>
                <w:sz w:val="20"/>
                <w:szCs w:val="20"/>
              </w:rPr>
              <w:t xml:space="preserve">Во текот на учебната </w:t>
            </w:r>
          </w:p>
        </w:tc>
        <w:tc>
          <w:tcPr>
            <w:tcW w:w="3586" w:type="dxa"/>
            <w:tcBorders>
              <w:top w:val="single" w:color="000000" w:sz="4" w:space="0"/>
              <w:left w:val="single" w:color="000000" w:sz="4" w:space="0"/>
              <w:bottom w:val="single" w:color="000000" w:sz="4" w:space="0"/>
              <w:right w:val="single" w:color="000000" w:sz="4" w:space="0"/>
            </w:tcBorders>
          </w:tcPr>
          <w:p w14:paraId="6658FC3D">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2F5B73DE">
            <w:pPr>
              <w:spacing w:after="0" w:line="240" w:lineRule="auto"/>
              <w:rPr>
                <w:rFonts w:ascii="Arial" w:hAnsi="Arial" w:eastAsia="Arial" w:cs="Arial"/>
                <w:sz w:val="20"/>
                <w:szCs w:val="20"/>
              </w:rPr>
            </w:pPr>
            <w:r>
              <w:rPr>
                <w:rFonts w:ascii="Arial" w:hAnsi="Arial" w:eastAsia="Arial" w:cs="Arial"/>
                <w:sz w:val="20"/>
                <w:szCs w:val="20"/>
              </w:rPr>
              <w:t>Предметни наставници</w:t>
            </w:r>
          </w:p>
        </w:tc>
      </w:tr>
      <w:tr w14:paraId="44F7CEF2">
        <w:tblPrEx>
          <w:tblCellMar>
            <w:top w:w="0" w:type="dxa"/>
            <w:left w:w="108" w:type="dxa"/>
            <w:bottom w:w="0" w:type="dxa"/>
            <w:right w:w="108" w:type="dxa"/>
          </w:tblCellMar>
        </w:tblPrEx>
        <w:trPr>
          <w:jc w:val="center"/>
        </w:trPr>
        <w:tc>
          <w:tcPr>
            <w:tcW w:w="2505" w:type="dxa"/>
            <w:tcBorders>
              <w:top w:val="single" w:color="000000" w:sz="4" w:space="0"/>
              <w:left w:val="single" w:color="000000" w:sz="4" w:space="0"/>
              <w:bottom w:val="single" w:color="000000" w:sz="4" w:space="0"/>
              <w:right w:val="single" w:color="000000" w:sz="4" w:space="0"/>
            </w:tcBorders>
          </w:tcPr>
          <w:p w14:paraId="68950EED">
            <w:pPr>
              <w:spacing w:after="0" w:line="240" w:lineRule="auto"/>
              <w:rPr>
                <w:rFonts w:ascii="Arial" w:hAnsi="Arial" w:eastAsia="Arial" w:cs="Arial"/>
                <w:sz w:val="20"/>
                <w:szCs w:val="20"/>
              </w:rPr>
            </w:pPr>
            <w:r>
              <w:rPr>
                <w:rFonts w:ascii="Arial" w:hAnsi="Arial" w:eastAsia="Arial" w:cs="Arial"/>
                <w:sz w:val="20"/>
                <w:szCs w:val="20"/>
              </w:rPr>
              <w:t xml:space="preserve">Отворен ден за граѓанско образование </w:t>
            </w:r>
          </w:p>
          <w:p w14:paraId="4E225EBA">
            <w:pPr>
              <w:spacing w:after="0" w:line="240" w:lineRule="auto"/>
              <w:rPr>
                <w:rFonts w:ascii="Arial" w:hAnsi="Arial" w:eastAsia="Arial" w:cs="Arial"/>
                <w:sz w:val="20"/>
                <w:szCs w:val="20"/>
              </w:rPr>
            </w:pPr>
          </w:p>
        </w:tc>
        <w:tc>
          <w:tcPr>
            <w:tcW w:w="5670" w:type="dxa"/>
            <w:tcBorders>
              <w:top w:val="single" w:color="000000" w:sz="4" w:space="0"/>
              <w:left w:val="single" w:color="000000" w:sz="4" w:space="0"/>
              <w:bottom w:val="single" w:color="000000" w:sz="4" w:space="0"/>
              <w:right w:val="single" w:color="000000" w:sz="4" w:space="0"/>
            </w:tcBorders>
          </w:tcPr>
          <w:p w14:paraId="297B72EB">
            <w:pPr>
              <w:spacing w:after="0" w:line="240" w:lineRule="auto"/>
              <w:rPr>
                <w:rFonts w:ascii="Arial" w:hAnsi="Arial" w:eastAsia="Arial" w:cs="Arial"/>
                <w:sz w:val="20"/>
                <w:szCs w:val="20"/>
              </w:rPr>
            </w:pPr>
            <w:r>
              <w:rPr>
                <w:rFonts w:ascii="Arial" w:hAnsi="Arial" w:eastAsia="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3260" w:type="dxa"/>
            <w:tcBorders>
              <w:top w:val="single" w:color="000000" w:sz="4" w:space="0"/>
              <w:left w:val="single" w:color="000000" w:sz="4" w:space="0"/>
              <w:bottom w:val="single" w:color="000000" w:sz="4" w:space="0"/>
              <w:right w:val="single" w:color="000000" w:sz="4" w:space="0"/>
            </w:tcBorders>
          </w:tcPr>
          <w:p w14:paraId="5CB8DCC6">
            <w:pPr>
              <w:spacing w:after="0" w:line="240" w:lineRule="auto"/>
              <w:rPr>
                <w:rFonts w:ascii="Arial" w:hAnsi="Arial" w:eastAsia="Arial" w:cs="Arial"/>
                <w:sz w:val="20"/>
                <w:szCs w:val="20"/>
              </w:rPr>
            </w:pPr>
          </w:p>
          <w:p w14:paraId="5EE87ED7">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tc>
        <w:tc>
          <w:tcPr>
            <w:tcW w:w="3586" w:type="dxa"/>
            <w:tcBorders>
              <w:top w:val="single" w:color="000000" w:sz="4" w:space="0"/>
              <w:left w:val="single" w:color="000000" w:sz="4" w:space="0"/>
              <w:bottom w:val="single" w:color="000000" w:sz="4" w:space="0"/>
              <w:right w:val="single" w:color="000000" w:sz="4" w:space="0"/>
            </w:tcBorders>
          </w:tcPr>
          <w:p w14:paraId="2871E613">
            <w:pPr>
              <w:spacing w:after="0" w:line="240" w:lineRule="auto"/>
              <w:rPr>
                <w:rFonts w:ascii="Arial" w:hAnsi="Arial" w:eastAsia="Arial" w:cs="Arial"/>
                <w:sz w:val="20"/>
                <w:szCs w:val="20"/>
              </w:rPr>
            </w:pPr>
            <w:r>
              <w:rPr>
                <w:rFonts w:ascii="Arial" w:hAnsi="Arial" w:eastAsia="Arial" w:cs="Arial"/>
                <w:sz w:val="20"/>
                <w:szCs w:val="20"/>
              </w:rPr>
              <w:t>Наставник по граѓанско образование/ Магдалена И.Трајковска</w:t>
            </w:r>
          </w:p>
        </w:tc>
      </w:tr>
      <w:tr w14:paraId="7D3A54BA">
        <w:tblPrEx>
          <w:tblCellMar>
            <w:top w:w="0" w:type="dxa"/>
            <w:left w:w="108" w:type="dxa"/>
            <w:bottom w:w="0" w:type="dxa"/>
            <w:right w:w="108" w:type="dxa"/>
          </w:tblCellMar>
        </w:tblPrEx>
        <w:trPr>
          <w:trHeight w:val="525" w:hRule="atLeast"/>
          <w:jc w:val="center"/>
        </w:trPr>
        <w:tc>
          <w:tcPr>
            <w:tcW w:w="2505" w:type="dxa"/>
            <w:tcBorders>
              <w:top w:val="single" w:color="000000" w:sz="4" w:space="0"/>
              <w:left w:val="single" w:color="000000" w:sz="4" w:space="0"/>
              <w:bottom w:val="single" w:color="auto" w:sz="4" w:space="0"/>
              <w:right w:val="single" w:color="000000" w:sz="4" w:space="0"/>
            </w:tcBorders>
          </w:tcPr>
          <w:p w14:paraId="2B2756BE">
            <w:pPr>
              <w:spacing w:after="0" w:line="240" w:lineRule="auto"/>
              <w:rPr>
                <w:rFonts w:ascii="Arial" w:hAnsi="Arial" w:eastAsia="Arial" w:cs="Arial"/>
                <w:sz w:val="20"/>
                <w:szCs w:val="20"/>
              </w:rPr>
            </w:pPr>
            <w:r>
              <w:rPr>
                <w:rFonts w:ascii="Arial" w:hAnsi="Arial" w:eastAsia="Arial" w:cs="Arial"/>
                <w:sz w:val="20"/>
                <w:szCs w:val="20"/>
              </w:rPr>
              <w:t xml:space="preserve">Отворен денон за посета на училиштето </w:t>
            </w:r>
          </w:p>
        </w:tc>
        <w:tc>
          <w:tcPr>
            <w:tcW w:w="5670" w:type="dxa"/>
            <w:tcBorders>
              <w:top w:val="single" w:color="000000" w:sz="4" w:space="0"/>
              <w:left w:val="single" w:color="000000" w:sz="4" w:space="0"/>
              <w:bottom w:val="single" w:color="auto" w:sz="4" w:space="0"/>
              <w:right w:val="single" w:color="000000" w:sz="4" w:space="0"/>
            </w:tcBorders>
          </w:tcPr>
          <w:p w14:paraId="4303A3C7">
            <w:pPr>
              <w:spacing w:after="0" w:line="240" w:lineRule="auto"/>
              <w:rPr>
                <w:rFonts w:ascii="Arial" w:hAnsi="Arial" w:eastAsia="Arial" w:cs="Arial"/>
                <w:sz w:val="20"/>
                <w:szCs w:val="20"/>
              </w:rPr>
            </w:pPr>
            <w:r>
              <w:rPr>
                <w:rFonts w:ascii="Arial" w:hAnsi="Arial" w:eastAsia="Arial" w:cs="Arial"/>
                <w:sz w:val="20"/>
                <w:szCs w:val="20"/>
              </w:rPr>
              <w:t>Активно вклучување во работата на училиштето .</w:t>
            </w:r>
          </w:p>
        </w:tc>
        <w:tc>
          <w:tcPr>
            <w:tcW w:w="3260" w:type="dxa"/>
            <w:tcBorders>
              <w:top w:val="single" w:color="000000" w:sz="4" w:space="0"/>
              <w:left w:val="single" w:color="000000" w:sz="4" w:space="0"/>
              <w:bottom w:val="single" w:color="auto" w:sz="4" w:space="0"/>
              <w:right w:val="single" w:color="000000" w:sz="4" w:space="0"/>
            </w:tcBorders>
          </w:tcPr>
          <w:p w14:paraId="53AE0DDC">
            <w:pPr>
              <w:spacing w:after="0" w:line="240" w:lineRule="auto"/>
              <w:rPr>
                <w:rFonts w:ascii="Arial" w:hAnsi="Arial" w:eastAsia="Arial" w:cs="Arial"/>
                <w:sz w:val="20"/>
                <w:szCs w:val="20"/>
              </w:rPr>
            </w:pPr>
            <w:r>
              <w:rPr>
                <w:rFonts w:ascii="Arial" w:hAnsi="Arial" w:eastAsia="Arial" w:cs="Arial"/>
                <w:sz w:val="20"/>
                <w:szCs w:val="20"/>
              </w:rPr>
              <w:t xml:space="preserve">Последен ден од месецот </w:t>
            </w:r>
          </w:p>
          <w:p w14:paraId="6A3BCA00">
            <w:pPr>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p>
        </w:tc>
        <w:tc>
          <w:tcPr>
            <w:tcW w:w="3586" w:type="dxa"/>
            <w:tcBorders>
              <w:top w:val="single" w:color="000000" w:sz="4" w:space="0"/>
              <w:left w:val="single" w:color="000000" w:sz="4" w:space="0"/>
              <w:bottom w:val="single" w:color="auto" w:sz="4" w:space="0"/>
              <w:right w:val="single" w:color="000000" w:sz="4" w:space="0"/>
            </w:tcBorders>
          </w:tcPr>
          <w:p w14:paraId="6B8018ED">
            <w:pPr>
              <w:spacing w:after="0" w:line="240" w:lineRule="auto"/>
              <w:rPr>
                <w:rFonts w:ascii="Arial" w:hAnsi="Arial" w:eastAsia="Arial" w:cs="Arial"/>
                <w:sz w:val="20"/>
                <w:szCs w:val="20"/>
              </w:rPr>
            </w:pPr>
            <w:r>
              <w:rPr>
                <w:rFonts w:ascii="Arial" w:hAnsi="Arial" w:eastAsia="Arial" w:cs="Arial"/>
                <w:sz w:val="20"/>
                <w:szCs w:val="20"/>
              </w:rPr>
              <w:t>Директор</w:t>
            </w:r>
          </w:p>
          <w:p w14:paraId="1FC22CD3">
            <w:pPr>
              <w:spacing w:after="0" w:line="240" w:lineRule="auto"/>
              <w:rPr>
                <w:rFonts w:ascii="Arial" w:hAnsi="Arial" w:eastAsia="Arial" w:cs="Arial"/>
                <w:sz w:val="20"/>
                <w:szCs w:val="20"/>
              </w:rPr>
            </w:pPr>
            <w:r>
              <w:rPr>
                <w:rFonts w:ascii="Arial" w:hAnsi="Arial" w:eastAsia="Arial" w:cs="Arial"/>
                <w:sz w:val="20"/>
                <w:szCs w:val="20"/>
              </w:rPr>
              <w:t>Стручни соработници Наставници</w:t>
            </w:r>
          </w:p>
        </w:tc>
      </w:tr>
    </w:tbl>
    <w:p w14:paraId="0C8FD9A3">
      <w:pPr>
        <w:rPr>
          <w:rFonts w:ascii="Arial" w:hAnsi="Arial" w:cs="Arial"/>
          <w:sz w:val="20"/>
          <w:szCs w:val="20"/>
        </w:rPr>
      </w:pPr>
    </w:p>
    <w:tbl>
      <w:tblPr>
        <w:tblStyle w:val="28"/>
        <w:tblW w:w="1516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7"/>
      </w:tblGrid>
      <w:tr w14:paraId="4B44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167" w:type="dxa"/>
            <w:shd w:val="clear" w:color="auto" w:fill="92D050"/>
          </w:tcPr>
          <w:p w14:paraId="00F52AF6">
            <w:pPr>
              <w:pStyle w:val="46"/>
              <w:tabs>
                <w:tab w:val="left" w:pos="1828"/>
                <w:tab w:val="center" w:pos="6282"/>
              </w:tabs>
              <w:jc w:val="center"/>
              <w:rPr>
                <w:rFonts w:ascii="Arial" w:hAnsi="Arial" w:cs="Arial"/>
                <w:b/>
                <w:color w:val="000000" w:themeColor="text1"/>
                <w:sz w:val="20"/>
                <w:szCs w:val="20"/>
              </w:rPr>
            </w:pPr>
          </w:p>
          <w:p w14:paraId="4D811868">
            <w:pPr>
              <w:pStyle w:val="46"/>
              <w:tabs>
                <w:tab w:val="left" w:pos="1828"/>
                <w:tab w:val="center" w:pos="6282"/>
              </w:tabs>
              <w:jc w:val="center"/>
              <w:rPr>
                <w:rFonts w:ascii="Arial" w:hAnsi="Arial" w:cs="Arial"/>
                <w:b/>
                <w:color w:val="000000" w:themeColor="text1"/>
                <w:sz w:val="20"/>
                <w:szCs w:val="20"/>
              </w:rPr>
            </w:pPr>
          </w:p>
          <w:p w14:paraId="4670BB7E">
            <w:pPr>
              <w:pStyle w:val="46"/>
              <w:tabs>
                <w:tab w:val="left" w:pos="1828"/>
                <w:tab w:val="center" w:pos="6282"/>
              </w:tabs>
              <w:ind w:left="2865" w:right="2723"/>
              <w:jc w:val="center"/>
              <w:rPr>
                <w:rFonts w:ascii="Arial" w:hAnsi="Arial" w:cs="Arial"/>
                <w:b/>
                <w:i/>
                <w:color w:val="00B0F0"/>
                <w:sz w:val="20"/>
                <w:szCs w:val="20"/>
              </w:rPr>
            </w:pPr>
            <w:r>
              <w:rPr>
                <w:rFonts w:ascii="Arial" w:hAnsi="Arial" w:cs="Arial"/>
                <w:b/>
                <w:i/>
                <w:color w:val="000000" w:themeColor="text1"/>
                <w:sz w:val="20"/>
                <w:szCs w:val="20"/>
              </w:rPr>
              <w:t>ПРОГРАМА  ЗА РЕАЛИЗАЦИЈА НА УЧЕНИЧКИ НАТПРЕВАРИ ЗА УЧЕБНАТА  2026/27 ГОД</w:t>
            </w:r>
          </w:p>
          <w:p w14:paraId="14FFDF02">
            <w:pPr>
              <w:pStyle w:val="46"/>
              <w:jc w:val="center"/>
              <w:rPr>
                <w:rFonts w:ascii="Arial" w:hAnsi="Arial" w:cs="Arial"/>
                <w:b/>
                <w:i/>
                <w:color w:val="000000" w:themeColor="text1"/>
                <w:sz w:val="20"/>
                <w:szCs w:val="20"/>
                <w:lang w:val="en-US"/>
              </w:rPr>
            </w:pPr>
            <w:r>
              <w:rPr>
                <w:rFonts w:ascii="Arial" w:hAnsi="Arial" w:cs="Arial"/>
                <w:b/>
                <w:i/>
                <w:color w:val="000000" w:themeColor="text1"/>
                <w:sz w:val="20"/>
                <w:szCs w:val="20"/>
              </w:rPr>
              <w:t>ОДДЕЛЕНСКА НАСТАВА</w:t>
            </w:r>
          </w:p>
        </w:tc>
      </w:tr>
    </w:tbl>
    <w:p w14:paraId="1534F5DB">
      <w:pPr>
        <w:pStyle w:val="46"/>
        <w:jc w:val="center"/>
        <w:rPr>
          <w:rFonts w:ascii="Arial" w:hAnsi="Arial" w:cs="Arial"/>
          <w:b/>
          <w:color w:val="000000" w:themeColor="text1"/>
          <w:sz w:val="20"/>
          <w:szCs w:val="20"/>
        </w:rPr>
      </w:pPr>
    </w:p>
    <w:tbl>
      <w:tblPr>
        <w:tblStyle w:val="10"/>
        <w:tblW w:w="15145" w:type="dxa"/>
        <w:jc w:val="center"/>
        <w:tblLayout w:type="fixed"/>
        <w:tblCellMar>
          <w:top w:w="0" w:type="dxa"/>
          <w:left w:w="108" w:type="dxa"/>
          <w:bottom w:w="0" w:type="dxa"/>
          <w:right w:w="108" w:type="dxa"/>
        </w:tblCellMar>
      </w:tblPr>
      <w:tblGrid>
        <w:gridCol w:w="724"/>
        <w:gridCol w:w="3969"/>
        <w:gridCol w:w="2410"/>
        <w:gridCol w:w="1984"/>
        <w:gridCol w:w="3119"/>
        <w:gridCol w:w="2939"/>
      </w:tblGrid>
      <w:tr w14:paraId="44048978">
        <w:tblPrEx>
          <w:tblCellMar>
            <w:top w:w="0" w:type="dxa"/>
            <w:left w:w="108" w:type="dxa"/>
            <w:bottom w:w="0" w:type="dxa"/>
            <w:right w:w="108" w:type="dxa"/>
          </w:tblCellMar>
        </w:tblPrEx>
        <w:trPr>
          <w:trHeight w:val="534" w:hRule="atLeast"/>
          <w:jc w:val="center"/>
        </w:trPr>
        <w:tc>
          <w:tcPr>
            <w:tcW w:w="724" w:type="dxa"/>
            <w:tcBorders>
              <w:top w:val="single" w:color="000000" w:sz="4" w:space="0"/>
              <w:left w:val="single" w:color="000000" w:sz="4" w:space="0"/>
              <w:bottom w:val="single" w:color="000000" w:sz="4" w:space="0"/>
              <w:right w:val="nil"/>
            </w:tcBorders>
          </w:tcPr>
          <w:p w14:paraId="53A0258E">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Р.бр.</w:t>
            </w:r>
          </w:p>
        </w:tc>
        <w:tc>
          <w:tcPr>
            <w:tcW w:w="3969" w:type="dxa"/>
            <w:tcBorders>
              <w:top w:val="single" w:color="000000" w:sz="4" w:space="0"/>
              <w:left w:val="single" w:color="000000" w:sz="4" w:space="0"/>
              <w:bottom w:val="single" w:color="000000" w:sz="4" w:space="0"/>
              <w:right w:val="nil"/>
            </w:tcBorders>
          </w:tcPr>
          <w:p w14:paraId="110876C3">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Вид на натпревари/конкурси</w:t>
            </w:r>
          </w:p>
        </w:tc>
        <w:tc>
          <w:tcPr>
            <w:tcW w:w="2410" w:type="dxa"/>
            <w:tcBorders>
              <w:top w:val="single" w:color="000000" w:sz="4" w:space="0"/>
              <w:left w:val="single" w:color="000000" w:sz="4" w:space="0"/>
              <w:bottom w:val="single" w:color="000000" w:sz="4" w:space="0"/>
              <w:right w:val="nil"/>
            </w:tcBorders>
          </w:tcPr>
          <w:p w14:paraId="79F071F7">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Организатор на натпревари/конкурси</w:t>
            </w:r>
          </w:p>
        </w:tc>
        <w:tc>
          <w:tcPr>
            <w:tcW w:w="1984" w:type="dxa"/>
            <w:tcBorders>
              <w:top w:val="single" w:color="000000" w:sz="4" w:space="0"/>
              <w:left w:val="single" w:color="000000" w:sz="4" w:space="0"/>
              <w:bottom w:val="single" w:color="000000" w:sz="4" w:space="0"/>
              <w:right w:val="nil"/>
            </w:tcBorders>
          </w:tcPr>
          <w:p w14:paraId="2E059EE5">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Паралелки</w:t>
            </w:r>
          </w:p>
        </w:tc>
        <w:tc>
          <w:tcPr>
            <w:tcW w:w="3119" w:type="dxa"/>
            <w:tcBorders>
              <w:top w:val="single" w:color="000000" w:sz="4" w:space="0"/>
              <w:left w:val="single" w:color="000000" w:sz="4" w:space="0"/>
              <w:bottom w:val="single" w:color="000000" w:sz="4" w:space="0"/>
              <w:right w:val="nil"/>
            </w:tcBorders>
          </w:tcPr>
          <w:p w14:paraId="1F3EE869">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Време на реализација</w:t>
            </w:r>
          </w:p>
        </w:tc>
        <w:tc>
          <w:tcPr>
            <w:tcW w:w="2939" w:type="dxa"/>
            <w:tcBorders>
              <w:top w:val="single" w:color="000000" w:sz="4" w:space="0"/>
              <w:left w:val="single" w:color="000000" w:sz="4" w:space="0"/>
              <w:bottom w:val="single" w:color="000000" w:sz="4" w:space="0"/>
              <w:right w:val="single" w:color="000000" w:sz="4" w:space="0"/>
            </w:tcBorders>
          </w:tcPr>
          <w:p w14:paraId="05DD3EF9">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Одговорен наставник</w:t>
            </w:r>
          </w:p>
        </w:tc>
      </w:tr>
      <w:tr w14:paraId="5B326F1A">
        <w:tblPrEx>
          <w:tblCellMar>
            <w:top w:w="0" w:type="dxa"/>
            <w:left w:w="108" w:type="dxa"/>
            <w:bottom w:w="0" w:type="dxa"/>
            <w:right w:w="108" w:type="dxa"/>
          </w:tblCellMar>
        </w:tblPrEx>
        <w:trPr>
          <w:trHeight w:val="326" w:hRule="atLeast"/>
          <w:jc w:val="center"/>
        </w:trPr>
        <w:tc>
          <w:tcPr>
            <w:tcW w:w="724" w:type="dxa"/>
            <w:tcBorders>
              <w:top w:val="single" w:color="000000" w:sz="4" w:space="0"/>
              <w:left w:val="single" w:color="000000" w:sz="4" w:space="0"/>
              <w:bottom w:val="single" w:color="000000" w:sz="4" w:space="0"/>
              <w:right w:val="nil"/>
            </w:tcBorders>
            <w:vAlign w:val="center"/>
          </w:tcPr>
          <w:p w14:paraId="73125AEC">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3969" w:type="dxa"/>
            <w:tcBorders>
              <w:top w:val="single" w:color="000000" w:sz="4" w:space="0"/>
              <w:left w:val="single" w:color="000000" w:sz="4" w:space="0"/>
              <w:bottom w:val="single" w:color="000000" w:sz="4" w:space="0"/>
              <w:right w:val="nil"/>
            </w:tcBorders>
          </w:tcPr>
          <w:p w14:paraId="082C9FA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заштита од пожари</w:t>
            </w:r>
          </w:p>
          <w:p w14:paraId="2CBB738A">
            <w:pPr>
              <w:spacing w:after="0" w:line="240" w:lineRule="auto"/>
              <w:jc w:val="center"/>
              <w:rPr>
                <w:rFonts w:ascii="Arial" w:hAnsi="Arial" w:cs="Arial"/>
                <w:color w:val="000000" w:themeColor="text1"/>
                <w:sz w:val="20"/>
                <w:szCs w:val="20"/>
              </w:rPr>
            </w:pPr>
          </w:p>
        </w:tc>
        <w:tc>
          <w:tcPr>
            <w:tcW w:w="2410" w:type="dxa"/>
            <w:tcBorders>
              <w:top w:val="single" w:color="000000" w:sz="4" w:space="0"/>
              <w:left w:val="single" w:color="000000" w:sz="4" w:space="0"/>
              <w:bottom w:val="single" w:color="000000" w:sz="4" w:space="0"/>
              <w:right w:val="nil"/>
            </w:tcBorders>
          </w:tcPr>
          <w:p w14:paraId="4823F44E">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Противпожарен сојуз - Аеродром</w:t>
            </w:r>
          </w:p>
        </w:tc>
        <w:tc>
          <w:tcPr>
            <w:tcW w:w="1984" w:type="dxa"/>
            <w:tcBorders>
              <w:top w:val="single" w:color="000000" w:sz="4" w:space="0"/>
              <w:left w:val="single" w:color="000000" w:sz="4" w:space="0"/>
              <w:bottom w:val="single" w:color="000000" w:sz="4" w:space="0"/>
              <w:right w:val="nil"/>
            </w:tcBorders>
          </w:tcPr>
          <w:p w14:paraId="0E45C16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I-1</w:t>
            </w:r>
          </w:p>
          <w:p w14:paraId="61DAC11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I-2</w:t>
            </w:r>
          </w:p>
          <w:p w14:paraId="769934F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I-3</w:t>
            </w:r>
          </w:p>
          <w:p w14:paraId="0A43810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I-4</w:t>
            </w:r>
          </w:p>
        </w:tc>
        <w:tc>
          <w:tcPr>
            <w:tcW w:w="3119" w:type="dxa"/>
            <w:tcBorders>
              <w:top w:val="single" w:color="000000" w:sz="4" w:space="0"/>
              <w:left w:val="single" w:color="000000" w:sz="4" w:space="0"/>
              <w:bottom w:val="single" w:color="000000" w:sz="4" w:space="0"/>
              <w:right w:val="nil"/>
            </w:tcBorders>
          </w:tcPr>
          <w:p w14:paraId="07247C9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2026година</w:t>
            </w:r>
          </w:p>
        </w:tc>
        <w:tc>
          <w:tcPr>
            <w:tcW w:w="2939" w:type="dxa"/>
            <w:tcBorders>
              <w:top w:val="single" w:color="000000" w:sz="4" w:space="0"/>
              <w:left w:val="single" w:color="000000" w:sz="4" w:space="0"/>
              <w:bottom w:val="single" w:color="000000" w:sz="4" w:space="0"/>
              <w:right w:val="single" w:color="000000" w:sz="4" w:space="0"/>
            </w:tcBorders>
          </w:tcPr>
          <w:p w14:paraId="2FB3DFE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прво одделение</w:t>
            </w:r>
          </w:p>
        </w:tc>
      </w:tr>
      <w:tr w14:paraId="1AFA9A29">
        <w:tblPrEx>
          <w:tblCellMar>
            <w:top w:w="0" w:type="dxa"/>
            <w:left w:w="108" w:type="dxa"/>
            <w:bottom w:w="0" w:type="dxa"/>
            <w:right w:w="108" w:type="dxa"/>
          </w:tblCellMar>
        </w:tblPrEx>
        <w:trPr>
          <w:trHeight w:val="326" w:hRule="atLeast"/>
          <w:jc w:val="center"/>
        </w:trPr>
        <w:tc>
          <w:tcPr>
            <w:tcW w:w="724" w:type="dxa"/>
            <w:tcBorders>
              <w:top w:val="single" w:color="000000" w:sz="4" w:space="0"/>
              <w:left w:val="single" w:color="000000" w:sz="4" w:space="0"/>
              <w:bottom w:val="single" w:color="000000" w:sz="4" w:space="0"/>
              <w:right w:val="nil"/>
            </w:tcBorders>
            <w:vAlign w:val="center"/>
          </w:tcPr>
          <w:p w14:paraId="5DAEF2BD">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2</w:t>
            </w:r>
          </w:p>
        </w:tc>
        <w:tc>
          <w:tcPr>
            <w:tcW w:w="3969" w:type="dxa"/>
            <w:tcBorders>
              <w:top w:val="single" w:color="000000" w:sz="4" w:space="0"/>
              <w:left w:val="single" w:color="000000" w:sz="4" w:space="0"/>
              <w:bottom w:val="single" w:color="000000" w:sz="4" w:space="0"/>
              <w:right w:val="nil"/>
            </w:tcBorders>
          </w:tcPr>
          <w:p w14:paraId="5C2F155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Кенгур</w:t>
            </w:r>
          </w:p>
          <w:p w14:paraId="781ABBEB">
            <w:pPr>
              <w:spacing w:after="0" w:line="240" w:lineRule="auto"/>
              <w:jc w:val="center"/>
              <w:rPr>
                <w:rFonts w:ascii="Arial" w:hAnsi="Arial" w:cs="Arial"/>
                <w:color w:val="000000" w:themeColor="text1"/>
                <w:sz w:val="20"/>
                <w:szCs w:val="20"/>
              </w:rPr>
            </w:pPr>
          </w:p>
        </w:tc>
        <w:tc>
          <w:tcPr>
            <w:tcW w:w="2410" w:type="dxa"/>
            <w:tcBorders>
              <w:top w:val="single" w:color="000000" w:sz="4" w:space="0"/>
              <w:left w:val="single" w:color="000000" w:sz="4" w:space="0"/>
              <w:bottom w:val="single" w:color="000000" w:sz="4" w:space="0"/>
              <w:right w:val="nil"/>
            </w:tcBorders>
          </w:tcPr>
          <w:p w14:paraId="7FCD63B9">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tc>
        <w:tc>
          <w:tcPr>
            <w:tcW w:w="1984" w:type="dxa"/>
            <w:tcBorders>
              <w:top w:val="single" w:color="000000" w:sz="4" w:space="0"/>
              <w:left w:val="single" w:color="000000" w:sz="4" w:space="0"/>
              <w:bottom w:val="single" w:color="000000" w:sz="4" w:space="0"/>
              <w:right w:val="nil"/>
            </w:tcBorders>
          </w:tcPr>
          <w:p w14:paraId="6209E56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I-1</w:t>
            </w:r>
          </w:p>
          <w:p w14:paraId="4C58E2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I-2</w:t>
            </w:r>
          </w:p>
          <w:p w14:paraId="4961B9F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I-3</w:t>
            </w:r>
          </w:p>
          <w:p w14:paraId="01A22EC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I-4</w:t>
            </w:r>
          </w:p>
        </w:tc>
        <w:tc>
          <w:tcPr>
            <w:tcW w:w="3119" w:type="dxa"/>
            <w:tcBorders>
              <w:top w:val="single" w:color="000000" w:sz="4" w:space="0"/>
              <w:left w:val="single" w:color="000000" w:sz="4" w:space="0"/>
              <w:bottom w:val="single" w:color="000000" w:sz="4" w:space="0"/>
              <w:right w:val="nil"/>
            </w:tcBorders>
          </w:tcPr>
          <w:p w14:paraId="597C929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 2027 година</w:t>
            </w:r>
          </w:p>
        </w:tc>
        <w:tc>
          <w:tcPr>
            <w:tcW w:w="2939" w:type="dxa"/>
            <w:tcBorders>
              <w:top w:val="single" w:color="000000" w:sz="4" w:space="0"/>
              <w:left w:val="single" w:color="000000" w:sz="4" w:space="0"/>
              <w:bottom w:val="single" w:color="000000" w:sz="4" w:space="0"/>
              <w:right w:val="single" w:color="000000" w:sz="4" w:space="0"/>
            </w:tcBorders>
          </w:tcPr>
          <w:p w14:paraId="6993FFD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прво одделение</w:t>
            </w:r>
          </w:p>
        </w:tc>
      </w:tr>
      <w:tr w14:paraId="4006F075">
        <w:tblPrEx>
          <w:tblCellMar>
            <w:top w:w="0" w:type="dxa"/>
            <w:left w:w="108" w:type="dxa"/>
            <w:bottom w:w="0" w:type="dxa"/>
            <w:right w:w="108" w:type="dxa"/>
          </w:tblCellMar>
        </w:tblPrEx>
        <w:trPr>
          <w:trHeight w:val="326" w:hRule="atLeast"/>
          <w:jc w:val="center"/>
        </w:trPr>
        <w:tc>
          <w:tcPr>
            <w:tcW w:w="724" w:type="dxa"/>
            <w:tcBorders>
              <w:top w:val="single" w:color="000000" w:sz="4" w:space="0"/>
              <w:left w:val="single" w:color="000000" w:sz="4" w:space="0"/>
              <w:bottom w:val="single" w:color="000000" w:sz="4" w:space="0"/>
              <w:right w:val="nil"/>
            </w:tcBorders>
            <w:vAlign w:val="center"/>
          </w:tcPr>
          <w:p w14:paraId="2431EEA8">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3</w:t>
            </w:r>
          </w:p>
        </w:tc>
        <w:tc>
          <w:tcPr>
            <w:tcW w:w="3969" w:type="dxa"/>
            <w:tcBorders>
              <w:top w:val="single" w:color="000000" w:sz="4" w:space="0"/>
              <w:left w:val="single" w:color="000000" w:sz="4" w:space="0"/>
              <w:bottom w:val="single" w:color="000000" w:sz="4" w:space="0"/>
              <w:right w:val="nil"/>
            </w:tcBorders>
          </w:tcPr>
          <w:p w14:paraId="631E334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Креф</w:t>
            </w:r>
          </w:p>
          <w:p w14:paraId="15215E61">
            <w:pPr>
              <w:spacing w:after="0" w:line="240" w:lineRule="auto"/>
              <w:jc w:val="center"/>
              <w:rPr>
                <w:rFonts w:ascii="Arial" w:hAnsi="Arial" w:cs="Arial"/>
                <w:color w:val="000000" w:themeColor="text1"/>
                <w:sz w:val="20"/>
                <w:szCs w:val="20"/>
              </w:rPr>
            </w:pPr>
          </w:p>
        </w:tc>
        <w:tc>
          <w:tcPr>
            <w:tcW w:w="2410" w:type="dxa"/>
            <w:tcBorders>
              <w:top w:val="single" w:color="000000" w:sz="4" w:space="0"/>
              <w:left w:val="single" w:color="000000" w:sz="4" w:space="0"/>
              <w:bottom w:val="single" w:color="000000" w:sz="4" w:space="0"/>
              <w:right w:val="nil"/>
            </w:tcBorders>
          </w:tcPr>
          <w:p w14:paraId="1A8D79DE">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МОН</w:t>
            </w:r>
          </w:p>
        </w:tc>
        <w:tc>
          <w:tcPr>
            <w:tcW w:w="1984" w:type="dxa"/>
            <w:tcBorders>
              <w:top w:val="single" w:color="000000" w:sz="4" w:space="0"/>
              <w:left w:val="single" w:color="000000" w:sz="4" w:space="0"/>
              <w:bottom w:val="single" w:color="000000" w:sz="4" w:space="0"/>
              <w:right w:val="nil"/>
            </w:tcBorders>
          </w:tcPr>
          <w:p w14:paraId="6EAD633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I-1</w:t>
            </w:r>
          </w:p>
          <w:p w14:paraId="6C5CD90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I-2</w:t>
            </w:r>
          </w:p>
          <w:p w14:paraId="5EDC404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I-3</w:t>
            </w:r>
          </w:p>
          <w:p w14:paraId="4D9BF71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I-4</w:t>
            </w:r>
          </w:p>
        </w:tc>
        <w:tc>
          <w:tcPr>
            <w:tcW w:w="3119" w:type="dxa"/>
            <w:tcBorders>
              <w:top w:val="single" w:color="000000" w:sz="4" w:space="0"/>
              <w:left w:val="single" w:color="000000" w:sz="4" w:space="0"/>
              <w:bottom w:val="single" w:color="000000" w:sz="4" w:space="0"/>
              <w:right w:val="nil"/>
            </w:tcBorders>
          </w:tcPr>
          <w:p w14:paraId="0F52691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 2027година</w:t>
            </w:r>
          </w:p>
        </w:tc>
        <w:tc>
          <w:tcPr>
            <w:tcW w:w="2939" w:type="dxa"/>
            <w:tcBorders>
              <w:top w:val="single" w:color="000000" w:sz="4" w:space="0"/>
              <w:left w:val="single" w:color="000000" w:sz="4" w:space="0"/>
              <w:bottom w:val="single" w:color="000000" w:sz="4" w:space="0"/>
              <w:right w:val="single" w:color="000000" w:sz="4" w:space="0"/>
            </w:tcBorders>
          </w:tcPr>
          <w:p w14:paraId="3BDE305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прво одделение</w:t>
            </w:r>
          </w:p>
        </w:tc>
      </w:tr>
      <w:tr w14:paraId="72E9BA6E">
        <w:tblPrEx>
          <w:tblCellMar>
            <w:top w:w="0" w:type="dxa"/>
            <w:left w:w="108" w:type="dxa"/>
            <w:bottom w:w="0" w:type="dxa"/>
            <w:right w:w="108" w:type="dxa"/>
          </w:tblCellMar>
        </w:tblPrEx>
        <w:trPr>
          <w:trHeight w:val="326" w:hRule="atLeast"/>
          <w:jc w:val="center"/>
        </w:trPr>
        <w:tc>
          <w:tcPr>
            <w:tcW w:w="724" w:type="dxa"/>
            <w:tcBorders>
              <w:top w:val="single" w:color="000000" w:sz="4" w:space="0"/>
              <w:left w:val="single" w:color="000000" w:sz="4" w:space="0"/>
              <w:bottom w:val="single" w:color="000000" w:sz="4" w:space="0"/>
              <w:right w:val="nil"/>
            </w:tcBorders>
            <w:vAlign w:val="center"/>
          </w:tcPr>
          <w:p w14:paraId="534374BB">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4</w:t>
            </w:r>
          </w:p>
        </w:tc>
        <w:tc>
          <w:tcPr>
            <w:tcW w:w="3969" w:type="dxa"/>
            <w:tcBorders>
              <w:top w:val="single" w:color="000000" w:sz="4" w:space="0"/>
              <w:left w:val="single" w:color="000000" w:sz="4" w:space="0"/>
              <w:bottom w:val="single" w:color="000000" w:sz="4" w:space="0"/>
              <w:right w:val="nil"/>
            </w:tcBorders>
          </w:tcPr>
          <w:p w14:paraId="4B87F019">
            <w:pPr>
              <w:pStyle w:val="46"/>
              <w:jc w:val="center"/>
              <w:rPr>
                <w:rFonts w:ascii="Arial" w:hAnsi="Arial" w:cs="Arial"/>
                <w:color w:val="000000" w:themeColor="text1"/>
                <w:sz w:val="20"/>
                <w:szCs w:val="20"/>
              </w:rPr>
            </w:pPr>
            <w:r>
              <w:rPr>
                <w:rFonts w:ascii="Arial" w:hAnsi="Arial" w:cs="Arial"/>
                <w:color w:val="000000" w:themeColor="text1"/>
                <w:sz w:val="20"/>
                <w:szCs w:val="20"/>
              </w:rPr>
              <w:t>Натпревар за 1 Април(маскенбал)</w:t>
            </w:r>
          </w:p>
        </w:tc>
        <w:tc>
          <w:tcPr>
            <w:tcW w:w="2410" w:type="dxa"/>
            <w:tcBorders>
              <w:top w:val="single" w:color="000000" w:sz="4" w:space="0"/>
              <w:left w:val="single" w:color="000000" w:sz="4" w:space="0"/>
              <w:bottom w:val="single" w:color="000000" w:sz="4" w:space="0"/>
              <w:right w:val="nil"/>
            </w:tcBorders>
          </w:tcPr>
          <w:p w14:paraId="3E0CA231">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1984" w:type="dxa"/>
            <w:tcBorders>
              <w:top w:val="single" w:color="000000" w:sz="4" w:space="0"/>
              <w:left w:val="single" w:color="000000" w:sz="4" w:space="0"/>
              <w:bottom w:val="single" w:color="000000" w:sz="4" w:space="0"/>
              <w:right w:val="nil"/>
            </w:tcBorders>
          </w:tcPr>
          <w:p w14:paraId="615D44BF">
            <w:pPr>
              <w:pStyle w:val="46"/>
              <w:jc w:val="center"/>
              <w:rPr>
                <w:rFonts w:ascii="Arial" w:hAnsi="Arial" w:cs="Arial"/>
                <w:color w:val="000000" w:themeColor="text1"/>
                <w:sz w:val="20"/>
                <w:szCs w:val="20"/>
              </w:rPr>
            </w:pPr>
            <w:r>
              <w:rPr>
                <w:rFonts w:ascii="Arial" w:hAnsi="Arial" w:cs="Arial"/>
                <w:color w:val="000000" w:themeColor="text1"/>
                <w:sz w:val="20"/>
                <w:szCs w:val="20"/>
              </w:rPr>
              <w:t>I-1</w:t>
            </w:r>
          </w:p>
          <w:p w14:paraId="0A511A14">
            <w:pPr>
              <w:pStyle w:val="46"/>
              <w:jc w:val="center"/>
              <w:rPr>
                <w:rFonts w:ascii="Arial" w:hAnsi="Arial" w:cs="Arial"/>
                <w:color w:val="000000" w:themeColor="text1"/>
                <w:sz w:val="20"/>
                <w:szCs w:val="20"/>
              </w:rPr>
            </w:pPr>
            <w:r>
              <w:rPr>
                <w:rFonts w:ascii="Arial" w:hAnsi="Arial" w:cs="Arial"/>
                <w:color w:val="000000" w:themeColor="text1"/>
                <w:sz w:val="20"/>
                <w:szCs w:val="20"/>
              </w:rPr>
              <w:t>I-2</w:t>
            </w:r>
          </w:p>
          <w:p w14:paraId="480FE91B">
            <w:pPr>
              <w:pStyle w:val="46"/>
              <w:jc w:val="center"/>
              <w:rPr>
                <w:rFonts w:ascii="Arial" w:hAnsi="Arial" w:cs="Arial"/>
                <w:color w:val="000000" w:themeColor="text1"/>
                <w:sz w:val="20"/>
                <w:szCs w:val="20"/>
              </w:rPr>
            </w:pPr>
            <w:r>
              <w:rPr>
                <w:rFonts w:ascii="Arial" w:hAnsi="Arial" w:cs="Arial"/>
                <w:color w:val="000000" w:themeColor="text1"/>
                <w:sz w:val="20"/>
                <w:szCs w:val="20"/>
              </w:rPr>
              <w:t>I-3</w:t>
            </w:r>
          </w:p>
          <w:p w14:paraId="4E3B3CBE">
            <w:pPr>
              <w:pStyle w:val="46"/>
              <w:jc w:val="center"/>
              <w:rPr>
                <w:rFonts w:ascii="Arial" w:hAnsi="Arial" w:cs="Arial"/>
                <w:color w:val="000000" w:themeColor="text1"/>
                <w:sz w:val="20"/>
                <w:szCs w:val="20"/>
              </w:rPr>
            </w:pPr>
            <w:r>
              <w:rPr>
                <w:rFonts w:ascii="Arial" w:hAnsi="Arial" w:cs="Arial"/>
                <w:color w:val="000000" w:themeColor="text1"/>
                <w:sz w:val="20"/>
                <w:szCs w:val="20"/>
              </w:rPr>
              <w:t>I-4</w:t>
            </w:r>
          </w:p>
        </w:tc>
        <w:tc>
          <w:tcPr>
            <w:tcW w:w="3119" w:type="dxa"/>
            <w:tcBorders>
              <w:top w:val="single" w:color="000000" w:sz="4" w:space="0"/>
              <w:left w:val="single" w:color="000000" w:sz="4" w:space="0"/>
              <w:bottom w:val="single" w:color="000000" w:sz="4" w:space="0"/>
              <w:right w:val="nil"/>
            </w:tcBorders>
          </w:tcPr>
          <w:p w14:paraId="192057B1">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2939" w:type="dxa"/>
            <w:tcBorders>
              <w:top w:val="single" w:color="000000" w:sz="4" w:space="0"/>
              <w:left w:val="single" w:color="000000" w:sz="4" w:space="0"/>
              <w:bottom w:val="single" w:color="000000" w:sz="4" w:space="0"/>
              <w:right w:val="single" w:color="000000" w:sz="4" w:space="0"/>
            </w:tcBorders>
          </w:tcPr>
          <w:p w14:paraId="45D5654F">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прво одделение</w:t>
            </w:r>
          </w:p>
        </w:tc>
      </w:tr>
      <w:tr w14:paraId="557DE967">
        <w:tblPrEx>
          <w:tblCellMar>
            <w:top w:w="0" w:type="dxa"/>
            <w:left w:w="108" w:type="dxa"/>
            <w:bottom w:w="0" w:type="dxa"/>
            <w:right w:w="108" w:type="dxa"/>
          </w:tblCellMar>
        </w:tblPrEx>
        <w:trPr>
          <w:trHeight w:val="326" w:hRule="atLeast"/>
          <w:jc w:val="center"/>
        </w:trPr>
        <w:tc>
          <w:tcPr>
            <w:tcW w:w="724" w:type="dxa"/>
            <w:tcBorders>
              <w:top w:val="single" w:color="000000" w:sz="4" w:space="0"/>
              <w:left w:val="single" w:color="000000" w:sz="4" w:space="0"/>
              <w:bottom w:val="single" w:color="000000" w:sz="4" w:space="0"/>
              <w:right w:val="nil"/>
            </w:tcBorders>
            <w:vAlign w:val="center"/>
          </w:tcPr>
          <w:p w14:paraId="6E6B2AEF">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5</w:t>
            </w:r>
          </w:p>
        </w:tc>
        <w:tc>
          <w:tcPr>
            <w:tcW w:w="3969" w:type="dxa"/>
            <w:tcBorders>
              <w:top w:val="single" w:color="000000" w:sz="4" w:space="0"/>
              <w:left w:val="single" w:color="000000" w:sz="4" w:space="0"/>
              <w:bottom w:val="single" w:color="000000" w:sz="4" w:space="0"/>
              <w:right w:val="nil"/>
            </w:tcBorders>
          </w:tcPr>
          <w:p w14:paraId="560C6ECA">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конкурс по повод 4 Мај Денот на училиштето</w:t>
            </w:r>
          </w:p>
        </w:tc>
        <w:tc>
          <w:tcPr>
            <w:tcW w:w="2410" w:type="dxa"/>
            <w:tcBorders>
              <w:top w:val="single" w:color="000000" w:sz="4" w:space="0"/>
              <w:left w:val="single" w:color="000000" w:sz="4" w:space="0"/>
              <w:bottom w:val="single" w:color="000000" w:sz="4" w:space="0"/>
              <w:right w:val="nil"/>
            </w:tcBorders>
          </w:tcPr>
          <w:p w14:paraId="5C6C90FF">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1984" w:type="dxa"/>
            <w:tcBorders>
              <w:top w:val="single" w:color="000000" w:sz="4" w:space="0"/>
              <w:left w:val="single" w:color="000000" w:sz="4" w:space="0"/>
              <w:bottom w:val="single" w:color="000000" w:sz="4" w:space="0"/>
              <w:right w:val="nil"/>
            </w:tcBorders>
          </w:tcPr>
          <w:p w14:paraId="366C682A">
            <w:pPr>
              <w:pStyle w:val="46"/>
              <w:jc w:val="center"/>
              <w:rPr>
                <w:rFonts w:ascii="Arial" w:hAnsi="Arial" w:cs="Arial"/>
                <w:color w:val="000000" w:themeColor="text1"/>
                <w:sz w:val="20"/>
                <w:szCs w:val="20"/>
              </w:rPr>
            </w:pPr>
            <w:r>
              <w:rPr>
                <w:rFonts w:ascii="Arial" w:hAnsi="Arial" w:cs="Arial"/>
                <w:color w:val="000000" w:themeColor="text1"/>
                <w:sz w:val="20"/>
                <w:szCs w:val="20"/>
              </w:rPr>
              <w:t>I-1</w:t>
            </w:r>
          </w:p>
          <w:p w14:paraId="7398DD3F">
            <w:pPr>
              <w:pStyle w:val="46"/>
              <w:jc w:val="center"/>
              <w:rPr>
                <w:rFonts w:ascii="Arial" w:hAnsi="Arial" w:cs="Arial"/>
                <w:color w:val="000000" w:themeColor="text1"/>
                <w:sz w:val="20"/>
                <w:szCs w:val="20"/>
              </w:rPr>
            </w:pPr>
            <w:r>
              <w:rPr>
                <w:rFonts w:ascii="Arial" w:hAnsi="Arial" w:cs="Arial"/>
                <w:color w:val="000000" w:themeColor="text1"/>
                <w:sz w:val="20"/>
                <w:szCs w:val="20"/>
              </w:rPr>
              <w:t>I-2</w:t>
            </w:r>
          </w:p>
          <w:p w14:paraId="02AD939B">
            <w:pPr>
              <w:pStyle w:val="46"/>
              <w:jc w:val="center"/>
              <w:rPr>
                <w:rFonts w:ascii="Arial" w:hAnsi="Arial" w:cs="Arial"/>
                <w:color w:val="000000" w:themeColor="text1"/>
                <w:sz w:val="20"/>
                <w:szCs w:val="20"/>
              </w:rPr>
            </w:pPr>
            <w:r>
              <w:rPr>
                <w:rFonts w:ascii="Arial" w:hAnsi="Arial" w:cs="Arial"/>
                <w:color w:val="000000" w:themeColor="text1"/>
                <w:sz w:val="20"/>
                <w:szCs w:val="20"/>
              </w:rPr>
              <w:t>I-3</w:t>
            </w:r>
          </w:p>
          <w:p w14:paraId="32821530">
            <w:pPr>
              <w:pStyle w:val="46"/>
              <w:jc w:val="center"/>
              <w:rPr>
                <w:rFonts w:ascii="Arial" w:hAnsi="Arial" w:cs="Arial"/>
                <w:color w:val="000000" w:themeColor="text1"/>
                <w:sz w:val="20"/>
                <w:szCs w:val="20"/>
              </w:rPr>
            </w:pPr>
            <w:r>
              <w:rPr>
                <w:rFonts w:ascii="Arial" w:hAnsi="Arial" w:cs="Arial"/>
                <w:color w:val="000000" w:themeColor="text1"/>
                <w:sz w:val="20"/>
                <w:szCs w:val="20"/>
              </w:rPr>
              <w:t>I-4</w:t>
            </w:r>
          </w:p>
        </w:tc>
        <w:tc>
          <w:tcPr>
            <w:tcW w:w="3119" w:type="dxa"/>
            <w:tcBorders>
              <w:top w:val="single" w:color="000000" w:sz="4" w:space="0"/>
              <w:left w:val="single" w:color="000000" w:sz="4" w:space="0"/>
              <w:bottom w:val="single" w:color="000000" w:sz="4" w:space="0"/>
              <w:right w:val="nil"/>
            </w:tcBorders>
          </w:tcPr>
          <w:p w14:paraId="66704247">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2939" w:type="dxa"/>
            <w:tcBorders>
              <w:top w:val="single" w:color="000000" w:sz="4" w:space="0"/>
              <w:left w:val="single" w:color="000000" w:sz="4" w:space="0"/>
              <w:bottom w:val="single" w:color="000000" w:sz="4" w:space="0"/>
              <w:right w:val="single" w:color="000000" w:sz="4" w:space="0"/>
            </w:tcBorders>
          </w:tcPr>
          <w:p w14:paraId="56FD49EC">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прво одделение</w:t>
            </w:r>
          </w:p>
        </w:tc>
      </w:tr>
    </w:tbl>
    <w:p w14:paraId="50B84F43">
      <w:pPr>
        <w:pStyle w:val="46"/>
        <w:jc w:val="center"/>
        <w:rPr>
          <w:rFonts w:ascii="Arial" w:hAnsi="Arial" w:cs="Arial"/>
          <w:b/>
          <w:color w:val="000000" w:themeColor="text1"/>
          <w:sz w:val="20"/>
          <w:szCs w:val="20"/>
        </w:rPr>
      </w:pPr>
    </w:p>
    <w:p w14:paraId="646B47F5">
      <w:pPr>
        <w:pStyle w:val="46"/>
        <w:jc w:val="center"/>
        <w:rPr>
          <w:rFonts w:ascii="Arial" w:hAnsi="Arial" w:cs="Arial"/>
          <w:b/>
          <w:i/>
          <w:color w:val="000000" w:themeColor="text1"/>
          <w:sz w:val="20"/>
          <w:szCs w:val="20"/>
        </w:rPr>
      </w:pPr>
      <w:r>
        <w:rPr>
          <w:rFonts w:ascii="Arial" w:hAnsi="Arial" w:cs="Arial"/>
          <w:b/>
          <w:i/>
          <w:color w:val="000000" w:themeColor="text1"/>
          <w:sz w:val="20"/>
          <w:szCs w:val="20"/>
        </w:rPr>
        <w:t>Актив на прво одделение: Анита Јовановска Јанеска, Елена Спасовска, Лилјана Анчевска, Емилија Кузманова,Маја М.Гигова ( Марија Димитровска-замена за Маја М. Гигова) и   Мара Кристо.</w:t>
      </w:r>
    </w:p>
    <w:p w14:paraId="7E5EFD87">
      <w:pPr>
        <w:pStyle w:val="46"/>
        <w:jc w:val="center"/>
        <w:rPr>
          <w:rFonts w:ascii="Arial" w:hAnsi="Arial" w:cs="Arial"/>
          <w:b/>
          <w:color w:val="000000" w:themeColor="text1"/>
          <w:sz w:val="20"/>
          <w:szCs w:val="20"/>
        </w:rPr>
      </w:pPr>
    </w:p>
    <w:p w14:paraId="686536CB">
      <w:pPr>
        <w:pStyle w:val="46"/>
        <w:shd w:val="clear" w:color="auto" w:fill="00B050"/>
        <w:jc w:val="center"/>
        <w:rPr>
          <w:rFonts w:ascii="Arial" w:hAnsi="Arial" w:cs="Arial"/>
          <w:b/>
          <w:color w:val="000000" w:themeColor="text1"/>
          <w:sz w:val="20"/>
          <w:szCs w:val="20"/>
        </w:rPr>
      </w:pPr>
      <w:r>
        <w:rPr>
          <w:rFonts w:ascii="Arial" w:hAnsi="Arial" w:cs="Arial"/>
          <w:b/>
          <w:color w:val="000000" w:themeColor="text1"/>
          <w:sz w:val="20"/>
          <w:szCs w:val="20"/>
        </w:rPr>
        <w:t>УЧЕСТВО ВО КОНКУРСИ И НАТПРЕВАРИ ВО II ОДДЕЛЕНИЕ</w:t>
      </w:r>
    </w:p>
    <w:p w14:paraId="39BD4066">
      <w:pPr>
        <w:pStyle w:val="46"/>
        <w:shd w:val="clear" w:color="auto" w:fill="00B050"/>
        <w:jc w:val="center"/>
        <w:rPr>
          <w:rFonts w:ascii="Arial" w:hAnsi="Arial" w:cs="Arial"/>
          <w:b/>
          <w:color w:val="000000" w:themeColor="text1"/>
          <w:sz w:val="20"/>
          <w:szCs w:val="20"/>
        </w:rPr>
      </w:pPr>
      <w:r>
        <w:rPr>
          <w:rFonts w:ascii="Arial" w:hAnsi="Arial" w:cs="Arial"/>
          <w:b/>
          <w:color w:val="000000" w:themeColor="text1"/>
          <w:sz w:val="20"/>
          <w:szCs w:val="20"/>
        </w:rPr>
        <w:t>Учебна 2026/ 2027 година</w:t>
      </w:r>
    </w:p>
    <w:tbl>
      <w:tblPr>
        <w:tblStyle w:val="10"/>
        <w:tblW w:w="15399" w:type="dxa"/>
        <w:jc w:val="center"/>
        <w:tblLayout w:type="fixed"/>
        <w:tblCellMar>
          <w:top w:w="0" w:type="dxa"/>
          <w:left w:w="108" w:type="dxa"/>
          <w:bottom w:w="0" w:type="dxa"/>
          <w:right w:w="108" w:type="dxa"/>
        </w:tblCellMar>
      </w:tblPr>
      <w:tblGrid>
        <w:gridCol w:w="709"/>
        <w:gridCol w:w="4720"/>
        <w:gridCol w:w="2268"/>
        <w:gridCol w:w="2551"/>
        <w:gridCol w:w="1985"/>
        <w:gridCol w:w="3166"/>
      </w:tblGrid>
      <w:tr w14:paraId="60475FC4">
        <w:tblPrEx>
          <w:tblCellMar>
            <w:top w:w="0" w:type="dxa"/>
            <w:left w:w="108" w:type="dxa"/>
            <w:bottom w:w="0" w:type="dxa"/>
            <w:right w:w="108" w:type="dxa"/>
          </w:tblCellMar>
        </w:tblPrEx>
        <w:trPr>
          <w:trHeight w:val="534" w:hRule="atLeast"/>
          <w:jc w:val="center"/>
        </w:trPr>
        <w:tc>
          <w:tcPr>
            <w:tcW w:w="709" w:type="dxa"/>
            <w:tcBorders>
              <w:top w:val="single" w:color="000000" w:sz="4" w:space="0"/>
              <w:left w:val="single" w:color="000000" w:sz="4" w:space="0"/>
              <w:bottom w:val="single" w:color="000000" w:sz="4" w:space="0"/>
              <w:right w:val="nil"/>
            </w:tcBorders>
            <w:shd w:val="clear" w:color="auto" w:fill="C2D69B" w:themeFill="accent3" w:themeFillTint="99"/>
          </w:tcPr>
          <w:p w14:paraId="3A1898DC">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Р.бр.</w:t>
            </w:r>
          </w:p>
        </w:tc>
        <w:tc>
          <w:tcPr>
            <w:tcW w:w="4720" w:type="dxa"/>
            <w:tcBorders>
              <w:top w:val="single" w:color="000000" w:sz="4" w:space="0"/>
              <w:left w:val="single" w:color="000000" w:sz="4" w:space="0"/>
              <w:bottom w:val="single" w:color="000000" w:sz="4" w:space="0"/>
              <w:right w:val="nil"/>
            </w:tcBorders>
            <w:shd w:val="clear" w:color="auto" w:fill="C2D69B" w:themeFill="accent3" w:themeFillTint="99"/>
          </w:tcPr>
          <w:p w14:paraId="325F120D">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Вид на натпревари/конкурси</w:t>
            </w:r>
          </w:p>
        </w:tc>
        <w:tc>
          <w:tcPr>
            <w:tcW w:w="2268" w:type="dxa"/>
            <w:tcBorders>
              <w:top w:val="single" w:color="000000" w:sz="4" w:space="0"/>
              <w:left w:val="single" w:color="000000" w:sz="4" w:space="0"/>
              <w:bottom w:val="single" w:color="000000" w:sz="4" w:space="0"/>
              <w:right w:val="nil"/>
            </w:tcBorders>
            <w:shd w:val="clear" w:color="auto" w:fill="C2D69B" w:themeFill="accent3" w:themeFillTint="99"/>
          </w:tcPr>
          <w:p w14:paraId="3A7C93C3">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Организатор на натпревари/конкурси</w:t>
            </w:r>
          </w:p>
        </w:tc>
        <w:tc>
          <w:tcPr>
            <w:tcW w:w="2551" w:type="dxa"/>
            <w:tcBorders>
              <w:top w:val="single" w:color="000000" w:sz="4" w:space="0"/>
              <w:left w:val="single" w:color="000000" w:sz="4" w:space="0"/>
              <w:bottom w:val="single" w:color="000000" w:sz="4" w:space="0"/>
              <w:right w:val="nil"/>
            </w:tcBorders>
            <w:shd w:val="clear" w:color="auto" w:fill="C2D69B" w:themeFill="accent3" w:themeFillTint="99"/>
          </w:tcPr>
          <w:p w14:paraId="3622F29D">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Паралелки</w:t>
            </w:r>
          </w:p>
        </w:tc>
        <w:tc>
          <w:tcPr>
            <w:tcW w:w="1985" w:type="dxa"/>
            <w:tcBorders>
              <w:top w:val="single" w:color="000000" w:sz="4" w:space="0"/>
              <w:left w:val="single" w:color="000000" w:sz="4" w:space="0"/>
              <w:bottom w:val="single" w:color="000000" w:sz="4" w:space="0"/>
              <w:right w:val="nil"/>
            </w:tcBorders>
            <w:shd w:val="clear" w:color="auto" w:fill="C2D69B" w:themeFill="accent3" w:themeFillTint="99"/>
          </w:tcPr>
          <w:p w14:paraId="46610FCF">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Време на реализација</w:t>
            </w:r>
          </w:p>
        </w:tc>
        <w:tc>
          <w:tcPr>
            <w:tcW w:w="3166" w:type="dxa"/>
            <w:tcBorders>
              <w:top w:val="single" w:color="000000" w:sz="4" w:space="0"/>
              <w:left w:val="single" w:color="000000" w:sz="4" w:space="0"/>
              <w:bottom w:val="single" w:color="000000" w:sz="4" w:space="0"/>
              <w:right w:val="single" w:color="000000" w:sz="4" w:space="0"/>
            </w:tcBorders>
            <w:shd w:val="clear" w:color="auto" w:fill="C2D69B" w:themeFill="accent3" w:themeFillTint="99"/>
          </w:tcPr>
          <w:p w14:paraId="2C222C2C">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Одговорен наставник</w:t>
            </w:r>
          </w:p>
        </w:tc>
      </w:tr>
      <w:tr w14:paraId="16AD5258">
        <w:tblPrEx>
          <w:tblCellMar>
            <w:top w:w="0" w:type="dxa"/>
            <w:left w:w="108" w:type="dxa"/>
            <w:bottom w:w="0" w:type="dxa"/>
            <w:right w:w="108" w:type="dxa"/>
          </w:tblCellMar>
        </w:tblPrEx>
        <w:trPr>
          <w:trHeight w:val="326" w:hRule="atLeast"/>
          <w:jc w:val="center"/>
        </w:trPr>
        <w:tc>
          <w:tcPr>
            <w:tcW w:w="709" w:type="dxa"/>
            <w:tcBorders>
              <w:top w:val="single" w:color="000000" w:sz="4" w:space="0"/>
              <w:left w:val="single" w:color="000000" w:sz="4" w:space="0"/>
              <w:bottom w:val="single" w:color="000000" w:sz="4" w:space="0"/>
              <w:right w:val="nil"/>
            </w:tcBorders>
            <w:vAlign w:val="center"/>
          </w:tcPr>
          <w:p w14:paraId="2E066ACB">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4720" w:type="dxa"/>
            <w:tcBorders>
              <w:top w:val="single" w:color="000000" w:sz="4" w:space="0"/>
              <w:left w:val="single" w:color="000000" w:sz="4" w:space="0"/>
              <w:bottom w:val="single" w:color="000000" w:sz="4" w:space="0"/>
              <w:right w:val="nil"/>
            </w:tcBorders>
          </w:tcPr>
          <w:p w14:paraId="22BCE85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заштита од пожари</w:t>
            </w:r>
          </w:p>
          <w:p w14:paraId="41833179">
            <w:pPr>
              <w:spacing w:after="0" w:line="240" w:lineRule="auto"/>
              <w:jc w:val="center"/>
              <w:rPr>
                <w:rFonts w:ascii="Arial" w:hAnsi="Arial" w:cs="Arial"/>
                <w:color w:val="000000" w:themeColor="text1"/>
                <w:sz w:val="20"/>
                <w:szCs w:val="20"/>
              </w:rPr>
            </w:pPr>
          </w:p>
        </w:tc>
        <w:tc>
          <w:tcPr>
            <w:tcW w:w="2268" w:type="dxa"/>
            <w:tcBorders>
              <w:top w:val="single" w:color="000000" w:sz="4" w:space="0"/>
              <w:left w:val="single" w:color="000000" w:sz="4" w:space="0"/>
              <w:bottom w:val="single" w:color="000000" w:sz="4" w:space="0"/>
              <w:right w:val="nil"/>
            </w:tcBorders>
          </w:tcPr>
          <w:p w14:paraId="478ECDE6">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Противпожарен сојуз - Аеродром</w:t>
            </w:r>
          </w:p>
        </w:tc>
        <w:tc>
          <w:tcPr>
            <w:tcW w:w="2551" w:type="dxa"/>
            <w:tcBorders>
              <w:top w:val="single" w:color="000000" w:sz="4" w:space="0"/>
              <w:left w:val="single" w:color="000000" w:sz="4" w:space="0"/>
              <w:bottom w:val="single" w:color="000000" w:sz="4" w:space="0"/>
              <w:right w:val="nil"/>
            </w:tcBorders>
          </w:tcPr>
          <w:p w14:paraId="710F7A9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II одд.</w:t>
            </w:r>
          </w:p>
        </w:tc>
        <w:tc>
          <w:tcPr>
            <w:tcW w:w="1985" w:type="dxa"/>
            <w:tcBorders>
              <w:top w:val="single" w:color="000000" w:sz="4" w:space="0"/>
              <w:left w:val="single" w:color="000000" w:sz="4" w:space="0"/>
              <w:bottom w:val="single" w:color="000000" w:sz="4" w:space="0"/>
              <w:right w:val="nil"/>
            </w:tcBorders>
          </w:tcPr>
          <w:p w14:paraId="3BAF493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3166" w:type="dxa"/>
            <w:tcBorders>
              <w:top w:val="single" w:color="000000" w:sz="4" w:space="0"/>
              <w:left w:val="single" w:color="000000" w:sz="4" w:space="0"/>
              <w:bottom w:val="single" w:color="000000" w:sz="4" w:space="0"/>
              <w:right w:val="single" w:color="000000" w:sz="4" w:space="0"/>
            </w:tcBorders>
          </w:tcPr>
          <w:p w14:paraId="07E5891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r w14:paraId="1B91E82B">
        <w:tblPrEx>
          <w:tblCellMar>
            <w:top w:w="0" w:type="dxa"/>
            <w:left w:w="108" w:type="dxa"/>
            <w:bottom w:w="0" w:type="dxa"/>
            <w:right w:w="108" w:type="dxa"/>
          </w:tblCellMar>
        </w:tblPrEx>
        <w:trPr>
          <w:trHeight w:val="326" w:hRule="atLeast"/>
          <w:jc w:val="center"/>
        </w:trPr>
        <w:tc>
          <w:tcPr>
            <w:tcW w:w="709" w:type="dxa"/>
            <w:tcBorders>
              <w:top w:val="single" w:color="000000" w:sz="4" w:space="0"/>
              <w:left w:val="single" w:color="000000" w:sz="4" w:space="0"/>
              <w:bottom w:val="single" w:color="000000" w:sz="4" w:space="0"/>
              <w:right w:val="nil"/>
            </w:tcBorders>
            <w:vAlign w:val="center"/>
          </w:tcPr>
          <w:p w14:paraId="00DDDD34">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2.</w:t>
            </w:r>
          </w:p>
        </w:tc>
        <w:tc>
          <w:tcPr>
            <w:tcW w:w="4720" w:type="dxa"/>
            <w:tcBorders>
              <w:top w:val="single" w:color="000000" w:sz="4" w:space="0"/>
              <w:left w:val="single" w:color="000000" w:sz="4" w:space="0"/>
              <w:bottom w:val="single" w:color="000000" w:sz="4" w:space="0"/>
              <w:right w:val="nil"/>
            </w:tcBorders>
          </w:tcPr>
          <w:p w14:paraId="32CEF4D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Кенгур</w:t>
            </w:r>
          </w:p>
          <w:p w14:paraId="6B31052C">
            <w:pPr>
              <w:spacing w:after="0" w:line="240" w:lineRule="auto"/>
              <w:jc w:val="center"/>
              <w:rPr>
                <w:rFonts w:ascii="Arial" w:hAnsi="Arial" w:cs="Arial"/>
                <w:color w:val="000000" w:themeColor="text1"/>
                <w:sz w:val="20"/>
                <w:szCs w:val="20"/>
              </w:rPr>
            </w:pPr>
          </w:p>
        </w:tc>
        <w:tc>
          <w:tcPr>
            <w:tcW w:w="2268" w:type="dxa"/>
            <w:tcBorders>
              <w:top w:val="single" w:color="000000" w:sz="4" w:space="0"/>
              <w:left w:val="single" w:color="000000" w:sz="4" w:space="0"/>
              <w:bottom w:val="single" w:color="000000" w:sz="4" w:space="0"/>
              <w:right w:val="nil"/>
            </w:tcBorders>
          </w:tcPr>
          <w:p w14:paraId="4080D5B8">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tc>
        <w:tc>
          <w:tcPr>
            <w:tcW w:w="2551" w:type="dxa"/>
            <w:tcBorders>
              <w:top w:val="single" w:color="000000" w:sz="4" w:space="0"/>
              <w:left w:val="single" w:color="000000" w:sz="4" w:space="0"/>
              <w:bottom w:val="single" w:color="000000" w:sz="4" w:space="0"/>
              <w:right w:val="nil"/>
            </w:tcBorders>
          </w:tcPr>
          <w:p w14:paraId="5492EDB1">
            <w:pPr>
              <w:jc w:val="center"/>
              <w:rPr>
                <w:rFonts w:ascii="Arial" w:hAnsi="Arial" w:cs="Arial"/>
                <w:color w:val="000000" w:themeColor="text1"/>
                <w:sz w:val="20"/>
                <w:szCs w:val="20"/>
              </w:rPr>
            </w:pPr>
            <w:r>
              <w:rPr>
                <w:rFonts w:ascii="Arial" w:hAnsi="Arial" w:cs="Arial"/>
                <w:color w:val="000000" w:themeColor="text1"/>
                <w:sz w:val="20"/>
                <w:szCs w:val="20"/>
              </w:rPr>
              <w:t>IIодд.</w:t>
            </w:r>
          </w:p>
        </w:tc>
        <w:tc>
          <w:tcPr>
            <w:tcW w:w="1985" w:type="dxa"/>
            <w:tcBorders>
              <w:top w:val="single" w:color="000000" w:sz="4" w:space="0"/>
              <w:left w:val="single" w:color="000000" w:sz="4" w:space="0"/>
              <w:bottom w:val="single" w:color="000000" w:sz="4" w:space="0"/>
              <w:right w:val="nil"/>
            </w:tcBorders>
          </w:tcPr>
          <w:p w14:paraId="68DB424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 2027 год година</w:t>
            </w:r>
          </w:p>
        </w:tc>
        <w:tc>
          <w:tcPr>
            <w:tcW w:w="3166" w:type="dxa"/>
            <w:tcBorders>
              <w:top w:val="single" w:color="000000" w:sz="4" w:space="0"/>
              <w:left w:val="single" w:color="000000" w:sz="4" w:space="0"/>
              <w:bottom w:val="single" w:color="000000" w:sz="4" w:space="0"/>
              <w:right w:val="single" w:color="000000" w:sz="4" w:space="0"/>
            </w:tcBorders>
          </w:tcPr>
          <w:p w14:paraId="0611213A">
            <w:pPr>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r w14:paraId="2652DDDA">
        <w:tblPrEx>
          <w:tblCellMar>
            <w:top w:w="0" w:type="dxa"/>
            <w:left w:w="108" w:type="dxa"/>
            <w:bottom w:w="0" w:type="dxa"/>
            <w:right w:w="108" w:type="dxa"/>
          </w:tblCellMar>
        </w:tblPrEx>
        <w:trPr>
          <w:trHeight w:val="526" w:hRule="atLeast"/>
          <w:jc w:val="center"/>
        </w:trPr>
        <w:tc>
          <w:tcPr>
            <w:tcW w:w="709" w:type="dxa"/>
            <w:tcBorders>
              <w:top w:val="single" w:color="000000" w:sz="4" w:space="0"/>
              <w:left w:val="single" w:color="000000" w:sz="4" w:space="0"/>
              <w:bottom w:val="single" w:color="000000" w:sz="4" w:space="0"/>
              <w:right w:val="nil"/>
            </w:tcBorders>
            <w:vAlign w:val="center"/>
          </w:tcPr>
          <w:p w14:paraId="1DDB37CF">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3.</w:t>
            </w:r>
          </w:p>
        </w:tc>
        <w:tc>
          <w:tcPr>
            <w:tcW w:w="4720" w:type="dxa"/>
            <w:tcBorders>
              <w:top w:val="single" w:color="000000" w:sz="4" w:space="0"/>
              <w:left w:val="single" w:color="000000" w:sz="4" w:space="0"/>
              <w:bottom w:val="single" w:color="000000" w:sz="4" w:space="0"/>
              <w:right w:val="nil"/>
            </w:tcBorders>
          </w:tcPr>
          <w:p w14:paraId="69D6C647">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Општина Аеродром</w:t>
            </w:r>
          </w:p>
        </w:tc>
        <w:tc>
          <w:tcPr>
            <w:tcW w:w="2268" w:type="dxa"/>
            <w:tcBorders>
              <w:top w:val="single" w:color="000000" w:sz="4" w:space="0"/>
              <w:left w:val="single" w:color="000000" w:sz="4" w:space="0"/>
              <w:bottom w:val="single" w:color="000000" w:sz="4" w:space="0"/>
              <w:right w:val="nil"/>
            </w:tcBorders>
          </w:tcPr>
          <w:p w14:paraId="5A62060C">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551" w:type="dxa"/>
            <w:tcBorders>
              <w:top w:val="single" w:color="000000" w:sz="4" w:space="0"/>
              <w:left w:val="single" w:color="000000" w:sz="4" w:space="0"/>
              <w:bottom w:val="single" w:color="000000" w:sz="4" w:space="0"/>
              <w:right w:val="nil"/>
            </w:tcBorders>
          </w:tcPr>
          <w:p w14:paraId="7C0349D2">
            <w:pPr>
              <w:jc w:val="center"/>
              <w:rPr>
                <w:rFonts w:ascii="Arial" w:hAnsi="Arial" w:cs="Arial"/>
                <w:color w:val="000000" w:themeColor="text1"/>
                <w:sz w:val="20"/>
                <w:szCs w:val="20"/>
              </w:rPr>
            </w:pPr>
            <w:r>
              <w:rPr>
                <w:rFonts w:ascii="Arial" w:hAnsi="Arial" w:cs="Arial"/>
                <w:color w:val="000000" w:themeColor="text1"/>
                <w:sz w:val="20"/>
                <w:szCs w:val="20"/>
              </w:rPr>
              <w:t>IIодд.</w:t>
            </w:r>
          </w:p>
        </w:tc>
        <w:tc>
          <w:tcPr>
            <w:tcW w:w="1985" w:type="dxa"/>
            <w:tcBorders>
              <w:top w:val="single" w:color="000000" w:sz="4" w:space="0"/>
              <w:left w:val="single" w:color="000000" w:sz="4" w:space="0"/>
              <w:bottom w:val="single" w:color="000000" w:sz="4" w:space="0"/>
              <w:right w:val="nil"/>
            </w:tcBorders>
          </w:tcPr>
          <w:p w14:paraId="100E3B3A">
            <w:pPr>
              <w:pStyle w:val="46"/>
              <w:jc w:val="center"/>
              <w:rPr>
                <w:rFonts w:ascii="Arial" w:hAnsi="Arial" w:cs="Arial"/>
                <w:color w:val="000000" w:themeColor="text1"/>
                <w:sz w:val="20"/>
                <w:szCs w:val="20"/>
              </w:rPr>
            </w:pPr>
            <w:r>
              <w:rPr>
                <w:rFonts w:ascii="Arial" w:hAnsi="Arial" w:cs="Arial"/>
                <w:color w:val="000000" w:themeColor="text1"/>
                <w:sz w:val="20"/>
                <w:szCs w:val="20"/>
              </w:rPr>
              <w:t>Март 2027 година</w:t>
            </w:r>
          </w:p>
        </w:tc>
        <w:tc>
          <w:tcPr>
            <w:tcW w:w="3166" w:type="dxa"/>
            <w:tcBorders>
              <w:top w:val="single" w:color="000000" w:sz="4" w:space="0"/>
              <w:left w:val="single" w:color="000000" w:sz="4" w:space="0"/>
              <w:bottom w:val="single" w:color="000000" w:sz="4" w:space="0"/>
              <w:right w:val="single" w:color="000000" w:sz="4" w:space="0"/>
            </w:tcBorders>
          </w:tcPr>
          <w:p w14:paraId="4658481A">
            <w:pPr>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r w14:paraId="6F676CB4">
        <w:tblPrEx>
          <w:tblCellMar>
            <w:top w:w="0" w:type="dxa"/>
            <w:left w:w="108" w:type="dxa"/>
            <w:bottom w:w="0" w:type="dxa"/>
            <w:right w:w="108" w:type="dxa"/>
          </w:tblCellMar>
        </w:tblPrEx>
        <w:trPr>
          <w:trHeight w:val="326" w:hRule="atLeast"/>
          <w:jc w:val="center"/>
        </w:trPr>
        <w:tc>
          <w:tcPr>
            <w:tcW w:w="709" w:type="dxa"/>
            <w:tcBorders>
              <w:top w:val="single" w:color="000000" w:sz="4" w:space="0"/>
              <w:left w:val="single" w:color="000000" w:sz="4" w:space="0"/>
              <w:bottom w:val="single" w:color="000000" w:sz="4" w:space="0"/>
              <w:right w:val="nil"/>
            </w:tcBorders>
            <w:vAlign w:val="center"/>
          </w:tcPr>
          <w:p w14:paraId="39E96907">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4.</w:t>
            </w:r>
          </w:p>
        </w:tc>
        <w:tc>
          <w:tcPr>
            <w:tcW w:w="4720" w:type="dxa"/>
            <w:tcBorders>
              <w:top w:val="single" w:color="000000" w:sz="4" w:space="0"/>
              <w:left w:val="single" w:color="000000" w:sz="4" w:space="0"/>
              <w:bottom w:val="single" w:color="000000" w:sz="4" w:space="0"/>
              <w:right w:val="nil"/>
            </w:tcBorders>
          </w:tcPr>
          <w:p w14:paraId="74BD096D">
            <w:pPr>
              <w:pStyle w:val="46"/>
              <w:jc w:val="center"/>
              <w:rPr>
                <w:rFonts w:ascii="Arial" w:hAnsi="Arial" w:cs="Arial"/>
                <w:color w:val="000000" w:themeColor="text1"/>
                <w:sz w:val="20"/>
                <w:szCs w:val="20"/>
              </w:rPr>
            </w:pPr>
            <w:r>
              <w:rPr>
                <w:rFonts w:ascii="Arial" w:hAnsi="Arial" w:cs="Arial"/>
                <w:color w:val="000000" w:themeColor="text1"/>
                <w:sz w:val="20"/>
                <w:szCs w:val="20"/>
              </w:rPr>
              <w:t>Натпревар за 1 Април(маскенбал)</w:t>
            </w:r>
          </w:p>
        </w:tc>
        <w:tc>
          <w:tcPr>
            <w:tcW w:w="2268" w:type="dxa"/>
            <w:tcBorders>
              <w:top w:val="single" w:color="000000" w:sz="4" w:space="0"/>
              <w:left w:val="single" w:color="000000" w:sz="4" w:space="0"/>
              <w:bottom w:val="single" w:color="000000" w:sz="4" w:space="0"/>
              <w:right w:val="nil"/>
            </w:tcBorders>
          </w:tcPr>
          <w:p w14:paraId="2C89284F">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551" w:type="dxa"/>
            <w:tcBorders>
              <w:top w:val="single" w:color="000000" w:sz="4" w:space="0"/>
              <w:left w:val="single" w:color="000000" w:sz="4" w:space="0"/>
              <w:bottom w:val="single" w:color="000000" w:sz="4" w:space="0"/>
              <w:right w:val="nil"/>
            </w:tcBorders>
          </w:tcPr>
          <w:p w14:paraId="4437FF81">
            <w:pPr>
              <w:jc w:val="center"/>
              <w:rPr>
                <w:rFonts w:ascii="Arial" w:hAnsi="Arial" w:cs="Arial"/>
                <w:color w:val="000000" w:themeColor="text1"/>
                <w:sz w:val="20"/>
                <w:szCs w:val="20"/>
              </w:rPr>
            </w:pPr>
            <w:r>
              <w:rPr>
                <w:rFonts w:ascii="Arial" w:hAnsi="Arial" w:cs="Arial"/>
                <w:color w:val="000000" w:themeColor="text1"/>
                <w:sz w:val="20"/>
                <w:szCs w:val="20"/>
              </w:rPr>
              <w:t>IIодд.</w:t>
            </w:r>
          </w:p>
        </w:tc>
        <w:tc>
          <w:tcPr>
            <w:tcW w:w="1985" w:type="dxa"/>
            <w:tcBorders>
              <w:top w:val="single" w:color="000000" w:sz="4" w:space="0"/>
              <w:left w:val="single" w:color="000000" w:sz="4" w:space="0"/>
              <w:bottom w:val="single" w:color="000000" w:sz="4" w:space="0"/>
              <w:right w:val="nil"/>
            </w:tcBorders>
          </w:tcPr>
          <w:p w14:paraId="402DACA9">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3166" w:type="dxa"/>
            <w:tcBorders>
              <w:top w:val="single" w:color="000000" w:sz="4" w:space="0"/>
              <w:left w:val="single" w:color="000000" w:sz="4" w:space="0"/>
              <w:bottom w:val="single" w:color="000000" w:sz="4" w:space="0"/>
              <w:right w:val="single" w:color="000000" w:sz="4" w:space="0"/>
            </w:tcBorders>
          </w:tcPr>
          <w:p w14:paraId="109C7914">
            <w:pPr>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r w14:paraId="45B91C9B">
        <w:tblPrEx>
          <w:tblCellMar>
            <w:top w:w="0" w:type="dxa"/>
            <w:left w:w="108" w:type="dxa"/>
            <w:bottom w:w="0" w:type="dxa"/>
            <w:right w:w="108" w:type="dxa"/>
          </w:tblCellMar>
        </w:tblPrEx>
        <w:trPr>
          <w:trHeight w:val="326" w:hRule="atLeast"/>
          <w:jc w:val="center"/>
        </w:trPr>
        <w:tc>
          <w:tcPr>
            <w:tcW w:w="709" w:type="dxa"/>
            <w:tcBorders>
              <w:top w:val="single" w:color="000000" w:sz="4" w:space="0"/>
              <w:left w:val="single" w:color="000000" w:sz="4" w:space="0"/>
              <w:bottom w:val="single" w:color="000000" w:sz="4" w:space="0"/>
              <w:right w:val="nil"/>
            </w:tcBorders>
            <w:vAlign w:val="center"/>
          </w:tcPr>
          <w:p w14:paraId="1FBAB655">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5.</w:t>
            </w:r>
          </w:p>
        </w:tc>
        <w:tc>
          <w:tcPr>
            <w:tcW w:w="4720" w:type="dxa"/>
            <w:tcBorders>
              <w:top w:val="single" w:color="000000" w:sz="4" w:space="0"/>
              <w:left w:val="single" w:color="000000" w:sz="4" w:space="0"/>
              <w:bottom w:val="single" w:color="000000" w:sz="4" w:space="0"/>
              <w:right w:val="nil"/>
            </w:tcBorders>
          </w:tcPr>
          <w:p w14:paraId="7463DD8A">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Ликовени литературен  конкурс по повод 4 Мај Денот на училиштето</w:t>
            </w:r>
          </w:p>
        </w:tc>
        <w:tc>
          <w:tcPr>
            <w:tcW w:w="2268" w:type="dxa"/>
            <w:tcBorders>
              <w:top w:val="single" w:color="000000" w:sz="4" w:space="0"/>
              <w:left w:val="single" w:color="000000" w:sz="4" w:space="0"/>
              <w:bottom w:val="single" w:color="000000" w:sz="4" w:space="0"/>
              <w:right w:val="nil"/>
            </w:tcBorders>
          </w:tcPr>
          <w:p w14:paraId="0FB1B085">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551" w:type="dxa"/>
            <w:tcBorders>
              <w:top w:val="single" w:color="000000" w:sz="4" w:space="0"/>
              <w:left w:val="single" w:color="000000" w:sz="4" w:space="0"/>
              <w:bottom w:val="single" w:color="000000" w:sz="4" w:space="0"/>
              <w:right w:val="nil"/>
            </w:tcBorders>
          </w:tcPr>
          <w:p w14:paraId="78207F67">
            <w:pPr>
              <w:jc w:val="center"/>
              <w:rPr>
                <w:rFonts w:ascii="Arial" w:hAnsi="Arial" w:cs="Arial"/>
                <w:color w:val="000000" w:themeColor="text1"/>
                <w:sz w:val="20"/>
                <w:szCs w:val="20"/>
              </w:rPr>
            </w:pPr>
            <w:r>
              <w:rPr>
                <w:rFonts w:ascii="Arial" w:hAnsi="Arial" w:cs="Arial"/>
                <w:color w:val="000000" w:themeColor="text1"/>
                <w:sz w:val="20"/>
                <w:szCs w:val="20"/>
              </w:rPr>
              <w:t>IIодд.</w:t>
            </w:r>
          </w:p>
        </w:tc>
        <w:tc>
          <w:tcPr>
            <w:tcW w:w="1985" w:type="dxa"/>
            <w:tcBorders>
              <w:top w:val="single" w:color="000000" w:sz="4" w:space="0"/>
              <w:left w:val="single" w:color="000000" w:sz="4" w:space="0"/>
              <w:bottom w:val="single" w:color="000000" w:sz="4" w:space="0"/>
              <w:right w:val="nil"/>
            </w:tcBorders>
          </w:tcPr>
          <w:p w14:paraId="74B4A0AF">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3166" w:type="dxa"/>
            <w:tcBorders>
              <w:top w:val="single" w:color="000000" w:sz="4" w:space="0"/>
              <w:left w:val="single" w:color="000000" w:sz="4" w:space="0"/>
              <w:bottom w:val="single" w:color="000000" w:sz="4" w:space="0"/>
              <w:right w:val="single" w:color="000000" w:sz="4" w:space="0"/>
            </w:tcBorders>
          </w:tcPr>
          <w:p w14:paraId="15E80246">
            <w:pPr>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r w14:paraId="38539C63">
        <w:tblPrEx>
          <w:tblCellMar>
            <w:top w:w="0" w:type="dxa"/>
            <w:left w:w="108" w:type="dxa"/>
            <w:bottom w:w="0" w:type="dxa"/>
            <w:right w:w="108" w:type="dxa"/>
          </w:tblCellMar>
        </w:tblPrEx>
        <w:trPr>
          <w:trHeight w:val="326" w:hRule="atLeast"/>
          <w:jc w:val="center"/>
        </w:trPr>
        <w:tc>
          <w:tcPr>
            <w:tcW w:w="709" w:type="dxa"/>
            <w:tcBorders>
              <w:top w:val="single" w:color="000000" w:sz="4" w:space="0"/>
              <w:left w:val="single" w:color="000000" w:sz="4" w:space="0"/>
              <w:bottom w:val="single" w:color="000000" w:sz="4" w:space="0"/>
              <w:right w:val="nil"/>
            </w:tcBorders>
            <w:vAlign w:val="center"/>
          </w:tcPr>
          <w:p w14:paraId="5F8F08E0">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6.</w:t>
            </w:r>
          </w:p>
        </w:tc>
        <w:tc>
          <w:tcPr>
            <w:tcW w:w="4720" w:type="dxa"/>
            <w:tcBorders>
              <w:top w:val="single" w:color="000000" w:sz="4" w:space="0"/>
              <w:left w:val="single" w:color="000000" w:sz="4" w:space="0"/>
              <w:bottom w:val="single" w:color="000000" w:sz="4" w:space="0"/>
              <w:right w:val="nil"/>
            </w:tcBorders>
          </w:tcPr>
          <w:p w14:paraId="62C99121">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Европа</w:t>
            </w:r>
          </w:p>
        </w:tc>
        <w:tc>
          <w:tcPr>
            <w:tcW w:w="2268" w:type="dxa"/>
            <w:tcBorders>
              <w:top w:val="single" w:color="000000" w:sz="4" w:space="0"/>
              <w:left w:val="single" w:color="000000" w:sz="4" w:space="0"/>
              <w:bottom w:val="single" w:color="000000" w:sz="4" w:space="0"/>
              <w:right w:val="nil"/>
            </w:tcBorders>
          </w:tcPr>
          <w:p w14:paraId="104D0C44">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551" w:type="dxa"/>
            <w:tcBorders>
              <w:top w:val="single" w:color="000000" w:sz="4" w:space="0"/>
              <w:left w:val="single" w:color="000000" w:sz="4" w:space="0"/>
              <w:bottom w:val="single" w:color="000000" w:sz="4" w:space="0"/>
              <w:right w:val="nil"/>
            </w:tcBorders>
          </w:tcPr>
          <w:p w14:paraId="7105BF5A">
            <w:pPr>
              <w:jc w:val="center"/>
              <w:rPr>
                <w:rFonts w:ascii="Arial" w:hAnsi="Arial" w:cs="Arial"/>
                <w:color w:val="000000" w:themeColor="text1"/>
                <w:sz w:val="20"/>
                <w:szCs w:val="20"/>
              </w:rPr>
            </w:pPr>
            <w:r>
              <w:rPr>
                <w:rFonts w:ascii="Arial" w:hAnsi="Arial" w:cs="Arial"/>
                <w:color w:val="000000" w:themeColor="text1"/>
                <w:sz w:val="20"/>
                <w:szCs w:val="20"/>
              </w:rPr>
              <w:t>IIодд.</w:t>
            </w:r>
          </w:p>
        </w:tc>
        <w:tc>
          <w:tcPr>
            <w:tcW w:w="1985" w:type="dxa"/>
            <w:tcBorders>
              <w:top w:val="single" w:color="000000" w:sz="4" w:space="0"/>
              <w:left w:val="single" w:color="000000" w:sz="4" w:space="0"/>
              <w:bottom w:val="single" w:color="000000" w:sz="4" w:space="0"/>
              <w:right w:val="nil"/>
            </w:tcBorders>
          </w:tcPr>
          <w:p w14:paraId="2662D0BA">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3166" w:type="dxa"/>
            <w:tcBorders>
              <w:top w:val="single" w:color="000000" w:sz="4" w:space="0"/>
              <w:left w:val="single" w:color="000000" w:sz="4" w:space="0"/>
              <w:bottom w:val="single" w:color="000000" w:sz="4" w:space="0"/>
              <w:right w:val="single" w:color="000000" w:sz="4" w:space="0"/>
            </w:tcBorders>
          </w:tcPr>
          <w:p w14:paraId="41750E2A">
            <w:pPr>
              <w:jc w:val="center"/>
              <w:rPr>
                <w:rFonts w:ascii="Arial" w:hAnsi="Arial" w:cs="Arial"/>
                <w:color w:val="000000" w:themeColor="text1"/>
                <w:sz w:val="20"/>
                <w:szCs w:val="20"/>
              </w:rPr>
            </w:pPr>
            <w:r>
              <w:rPr>
                <w:rFonts w:ascii="Arial" w:hAnsi="Arial" w:cs="Arial"/>
                <w:color w:val="000000" w:themeColor="text1"/>
                <w:sz w:val="20"/>
                <w:szCs w:val="20"/>
              </w:rPr>
              <w:t>Актив на II одд.</w:t>
            </w:r>
          </w:p>
        </w:tc>
      </w:tr>
    </w:tbl>
    <w:p w14:paraId="5D4C4EB3">
      <w:pPr>
        <w:jc w:val="center"/>
        <w:rPr>
          <w:rFonts w:ascii="Arial" w:hAnsi="Arial" w:cs="Arial"/>
          <w:b/>
          <w:color w:val="000000" w:themeColor="text1"/>
          <w:sz w:val="20"/>
          <w:szCs w:val="20"/>
        </w:rPr>
      </w:pPr>
    </w:p>
    <w:p w14:paraId="08A87CB2">
      <w:pPr>
        <w:pStyle w:val="46"/>
        <w:jc w:val="center"/>
        <w:rPr>
          <w:rFonts w:ascii="Arial" w:hAnsi="Arial" w:cs="Arial"/>
          <w:b/>
          <w:i/>
          <w:color w:val="000000" w:themeColor="text1"/>
          <w:sz w:val="20"/>
          <w:szCs w:val="20"/>
        </w:rPr>
      </w:pPr>
      <w:r>
        <w:rPr>
          <w:rFonts w:ascii="Arial" w:hAnsi="Arial" w:cs="Arial"/>
          <w:b/>
          <w:i/>
          <w:color w:val="000000" w:themeColor="text1"/>
          <w:sz w:val="20"/>
          <w:szCs w:val="20"/>
        </w:rPr>
        <w:t>Актив на II одделение: Блашка Узунска Трајковска ,Танја Јовановска , Габриела Ѓошевска Стојановска, , Сашка Миланова, Сузана Павловска.</w:t>
      </w:r>
    </w:p>
    <w:p w14:paraId="36622228">
      <w:pPr>
        <w:shd w:val="clear" w:color="auto" w:fill="92D050"/>
        <w:tabs>
          <w:tab w:val="left" w:pos="10230"/>
        </w:tabs>
        <w:jc w:val="center"/>
        <w:rPr>
          <w:rFonts w:ascii="Arial" w:hAnsi="Arial" w:eastAsia="Arial" w:cs="Arial"/>
          <w:b/>
          <w:color w:val="000000" w:themeColor="text1"/>
          <w:sz w:val="20"/>
          <w:szCs w:val="20"/>
        </w:rPr>
      </w:pPr>
      <w:r>
        <w:rPr>
          <w:rFonts w:ascii="Arial" w:hAnsi="Arial" w:cs="Arial"/>
          <w:b/>
          <w:color w:val="000000" w:themeColor="text1"/>
          <w:sz w:val="20"/>
          <w:szCs w:val="20"/>
        </w:rPr>
        <w:t>УЧЕСТВО ВО КОНКУРСИ И НАТПРЕВАРИ ВО III ОДДЕЛЕНИЕ</w:t>
      </w:r>
    </w:p>
    <w:p w14:paraId="37F07B6F">
      <w:pPr>
        <w:pStyle w:val="46"/>
        <w:shd w:val="clear" w:color="auto" w:fill="92D050"/>
        <w:jc w:val="center"/>
        <w:rPr>
          <w:rFonts w:ascii="Arial" w:hAnsi="Arial" w:cs="Arial"/>
          <w:b/>
          <w:color w:val="000000" w:themeColor="text1"/>
          <w:sz w:val="20"/>
          <w:szCs w:val="20"/>
        </w:rPr>
      </w:pPr>
      <w:r>
        <w:rPr>
          <w:rFonts w:ascii="Arial" w:hAnsi="Arial" w:cs="Arial"/>
          <w:b/>
          <w:color w:val="000000" w:themeColor="text1"/>
          <w:sz w:val="20"/>
          <w:szCs w:val="20"/>
        </w:rPr>
        <w:t>Учебна 2026/ 2027 година</w:t>
      </w:r>
    </w:p>
    <w:tbl>
      <w:tblPr>
        <w:tblStyle w:val="10"/>
        <w:tblW w:w="0" w:type="auto"/>
        <w:jc w:val="center"/>
        <w:tblLayout w:type="fixed"/>
        <w:tblCellMar>
          <w:top w:w="0" w:type="dxa"/>
          <w:left w:w="108" w:type="dxa"/>
          <w:bottom w:w="0" w:type="dxa"/>
          <w:right w:w="108" w:type="dxa"/>
        </w:tblCellMar>
      </w:tblPr>
      <w:tblGrid>
        <w:gridCol w:w="2461"/>
        <w:gridCol w:w="3119"/>
        <w:gridCol w:w="2322"/>
        <w:gridCol w:w="2835"/>
        <w:gridCol w:w="1795"/>
        <w:gridCol w:w="2917"/>
      </w:tblGrid>
      <w:tr w14:paraId="2018B13F">
        <w:tblPrEx>
          <w:tblCellMar>
            <w:top w:w="0" w:type="dxa"/>
            <w:left w:w="108" w:type="dxa"/>
            <w:bottom w:w="0" w:type="dxa"/>
            <w:right w:w="108" w:type="dxa"/>
          </w:tblCellMar>
        </w:tblPrEx>
        <w:trPr>
          <w:trHeight w:val="534" w:hRule="atLeast"/>
          <w:jc w:val="center"/>
        </w:trPr>
        <w:tc>
          <w:tcPr>
            <w:tcW w:w="2461" w:type="dxa"/>
            <w:tcBorders>
              <w:top w:val="single" w:color="000000" w:sz="4" w:space="0"/>
              <w:left w:val="single" w:color="000000" w:sz="4" w:space="0"/>
              <w:bottom w:val="single" w:color="000000" w:sz="4" w:space="0"/>
              <w:right w:val="nil"/>
            </w:tcBorders>
            <w:shd w:val="clear" w:color="auto" w:fill="C2D69B" w:themeFill="accent3" w:themeFillTint="99"/>
          </w:tcPr>
          <w:p w14:paraId="4C0A67DC">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Р.бр.</w:t>
            </w:r>
          </w:p>
        </w:tc>
        <w:tc>
          <w:tcPr>
            <w:tcW w:w="3119" w:type="dxa"/>
            <w:tcBorders>
              <w:top w:val="single" w:color="000000" w:sz="4" w:space="0"/>
              <w:left w:val="single" w:color="000000" w:sz="4" w:space="0"/>
              <w:bottom w:val="single" w:color="000000" w:sz="4" w:space="0"/>
              <w:right w:val="nil"/>
            </w:tcBorders>
            <w:shd w:val="clear" w:color="auto" w:fill="C2D69B" w:themeFill="accent3" w:themeFillTint="99"/>
          </w:tcPr>
          <w:p w14:paraId="73E32E41">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Вид на натпревари/конкурси</w:t>
            </w:r>
          </w:p>
        </w:tc>
        <w:tc>
          <w:tcPr>
            <w:tcW w:w="2322" w:type="dxa"/>
            <w:tcBorders>
              <w:top w:val="single" w:color="000000" w:sz="4" w:space="0"/>
              <w:left w:val="single" w:color="000000" w:sz="4" w:space="0"/>
              <w:bottom w:val="single" w:color="000000" w:sz="4" w:space="0"/>
              <w:right w:val="nil"/>
            </w:tcBorders>
            <w:shd w:val="clear" w:color="auto" w:fill="C2D69B" w:themeFill="accent3" w:themeFillTint="99"/>
          </w:tcPr>
          <w:p w14:paraId="4E945A90">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Организатор на натпревари/конкурси</w:t>
            </w:r>
          </w:p>
        </w:tc>
        <w:tc>
          <w:tcPr>
            <w:tcW w:w="2835" w:type="dxa"/>
            <w:tcBorders>
              <w:top w:val="single" w:color="000000" w:sz="4" w:space="0"/>
              <w:left w:val="single" w:color="000000" w:sz="4" w:space="0"/>
              <w:bottom w:val="single" w:color="000000" w:sz="4" w:space="0"/>
              <w:right w:val="nil"/>
            </w:tcBorders>
            <w:shd w:val="clear" w:color="auto" w:fill="C2D69B" w:themeFill="accent3" w:themeFillTint="99"/>
          </w:tcPr>
          <w:p w14:paraId="0DD7FE24">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Паралелки</w:t>
            </w:r>
          </w:p>
        </w:tc>
        <w:tc>
          <w:tcPr>
            <w:tcW w:w="1795" w:type="dxa"/>
            <w:tcBorders>
              <w:top w:val="single" w:color="000000" w:sz="4" w:space="0"/>
              <w:left w:val="single" w:color="000000" w:sz="4" w:space="0"/>
              <w:bottom w:val="single" w:color="000000" w:sz="4" w:space="0"/>
              <w:right w:val="nil"/>
            </w:tcBorders>
            <w:shd w:val="clear" w:color="auto" w:fill="C2D69B" w:themeFill="accent3" w:themeFillTint="99"/>
          </w:tcPr>
          <w:p w14:paraId="461BE924">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Време на реализација</w:t>
            </w:r>
          </w:p>
        </w:tc>
        <w:tc>
          <w:tcPr>
            <w:tcW w:w="2917" w:type="dxa"/>
            <w:tcBorders>
              <w:top w:val="single" w:color="000000" w:sz="4" w:space="0"/>
              <w:left w:val="single" w:color="000000" w:sz="4" w:space="0"/>
              <w:bottom w:val="single" w:color="000000" w:sz="4" w:space="0"/>
              <w:right w:val="single" w:color="000000" w:sz="4" w:space="0"/>
            </w:tcBorders>
            <w:shd w:val="clear" w:color="auto" w:fill="C2D69B" w:themeFill="accent3" w:themeFillTint="99"/>
          </w:tcPr>
          <w:p w14:paraId="693F26BD">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Одговорен наставник</w:t>
            </w:r>
          </w:p>
        </w:tc>
      </w:tr>
      <w:tr w14:paraId="61F1ECC7">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187A5049">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3119" w:type="dxa"/>
            <w:tcBorders>
              <w:top w:val="single" w:color="000000" w:sz="4" w:space="0"/>
              <w:left w:val="single" w:color="000000" w:sz="4" w:space="0"/>
              <w:bottom w:val="single" w:color="000000" w:sz="4" w:space="0"/>
              <w:right w:val="nil"/>
            </w:tcBorders>
          </w:tcPr>
          <w:p w14:paraId="4E4164F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заштита од пожари</w:t>
            </w:r>
          </w:p>
          <w:p w14:paraId="2B26A9FF">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0E34D1AD">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Противпожарен сојуз - Аеродром</w:t>
            </w:r>
          </w:p>
        </w:tc>
        <w:tc>
          <w:tcPr>
            <w:tcW w:w="2835" w:type="dxa"/>
            <w:tcBorders>
              <w:top w:val="single" w:color="000000" w:sz="4" w:space="0"/>
              <w:left w:val="single" w:color="000000" w:sz="4" w:space="0"/>
              <w:bottom w:val="single" w:color="000000" w:sz="4" w:space="0"/>
              <w:right w:val="nil"/>
            </w:tcBorders>
          </w:tcPr>
          <w:p w14:paraId="2873912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III одд.</w:t>
            </w:r>
          </w:p>
        </w:tc>
        <w:tc>
          <w:tcPr>
            <w:tcW w:w="1795" w:type="dxa"/>
            <w:tcBorders>
              <w:top w:val="single" w:color="000000" w:sz="4" w:space="0"/>
              <w:left w:val="single" w:color="000000" w:sz="4" w:space="0"/>
              <w:bottom w:val="single" w:color="000000" w:sz="4" w:space="0"/>
              <w:right w:val="nil"/>
            </w:tcBorders>
          </w:tcPr>
          <w:p w14:paraId="7717C4C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2917" w:type="dxa"/>
            <w:tcBorders>
              <w:top w:val="single" w:color="000000" w:sz="4" w:space="0"/>
              <w:left w:val="single" w:color="000000" w:sz="4" w:space="0"/>
              <w:bottom w:val="single" w:color="000000" w:sz="4" w:space="0"/>
              <w:right w:val="single" w:color="000000" w:sz="4" w:space="0"/>
            </w:tcBorders>
          </w:tcPr>
          <w:p w14:paraId="6BEFBDE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0F4A5341">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7AB8EDF8">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2.</w:t>
            </w:r>
          </w:p>
        </w:tc>
        <w:tc>
          <w:tcPr>
            <w:tcW w:w="3119" w:type="dxa"/>
            <w:tcBorders>
              <w:top w:val="single" w:color="000000" w:sz="4" w:space="0"/>
              <w:left w:val="single" w:color="000000" w:sz="4" w:space="0"/>
              <w:bottom w:val="single" w:color="000000" w:sz="4" w:space="0"/>
              <w:right w:val="nil"/>
            </w:tcBorders>
          </w:tcPr>
          <w:p w14:paraId="2E4F7C3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Кенгур</w:t>
            </w:r>
          </w:p>
          <w:p w14:paraId="046E4B3B">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48DA13A2">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tc>
        <w:tc>
          <w:tcPr>
            <w:tcW w:w="2835" w:type="dxa"/>
            <w:tcBorders>
              <w:top w:val="single" w:color="000000" w:sz="4" w:space="0"/>
              <w:left w:val="single" w:color="000000" w:sz="4" w:space="0"/>
              <w:bottom w:val="single" w:color="000000" w:sz="4" w:space="0"/>
              <w:right w:val="nil"/>
            </w:tcBorders>
          </w:tcPr>
          <w:p w14:paraId="46CCE1BF">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136F7DC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 2027 година</w:t>
            </w:r>
          </w:p>
        </w:tc>
        <w:tc>
          <w:tcPr>
            <w:tcW w:w="2917" w:type="dxa"/>
            <w:tcBorders>
              <w:top w:val="single" w:color="000000" w:sz="4" w:space="0"/>
              <w:left w:val="single" w:color="000000" w:sz="4" w:space="0"/>
              <w:bottom w:val="single" w:color="000000" w:sz="4" w:space="0"/>
              <w:right w:val="single" w:color="000000" w:sz="4" w:space="0"/>
            </w:tcBorders>
          </w:tcPr>
          <w:p w14:paraId="5706E1FB">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37EC6603">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399323A8">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3.</w:t>
            </w:r>
          </w:p>
        </w:tc>
        <w:tc>
          <w:tcPr>
            <w:tcW w:w="3119" w:type="dxa"/>
            <w:tcBorders>
              <w:top w:val="single" w:color="000000" w:sz="4" w:space="0"/>
              <w:left w:val="single" w:color="000000" w:sz="4" w:space="0"/>
              <w:bottom w:val="single" w:color="000000" w:sz="4" w:space="0"/>
              <w:right w:val="nil"/>
            </w:tcBorders>
          </w:tcPr>
          <w:p w14:paraId="09776BA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Креф</w:t>
            </w:r>
          </w:p>
          <w:p w14:paraId="32DDD763">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3B4D4D35">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МОН</w:t>
            </w:r>
          </w:p>
        </w:tc>
        <w:tc>
          <w:tcPr>
            <w:tcW w:w="2835" w:type="dxa"/>
            <w:tcBorders>
              <w:top w:val="single" w:color="000000" w:sz="4" w:space="0"/>
              <w:left w:val="single" w:color="000000" w:sz="4" w:space="0"/>
              <w:bottom w:val="single" w:color="000000" w:sz="4" w:space="0"/>
              <w:right w:val="nil"/>
            </w:tcBorders>
          </w:tcPr>
          <w:p w14:paraId="2ECF195E">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3E09147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 2027 година</w:t>
            </w:r>
          </w:p>
        </w:tc>
        <w:tc>
          <w:tcPr>
            <w:tcW w:w="2917" w:type="dxa"/>
            <w:tcBorders>
              <w:top w:val="single" w:color="000000" w:sz="4" w:space="0"/>
              <w:left w:val="single" w:color="000000" w:sz="4" w:space="0"/>
              <w:bottom w:val="single" w:color="000000" w:sz="4" w:space="0"/>
              <w:right w:val="single" w:color="000000" w:sz="4" w:space="0"/>
            </w:tcBorders>
          </w:tcPr>
          <w:p w14:paraId="0E6E09E3">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06D1A9C8">
        <w:tblPrEx>
          <w:tblCellMar>
            <w:top w:w="0" w:type="dxa"/>
            <w:left w:w="108" w:type="dxa"/>
            <w:bottom w:w="0" w:type="dxa"/>
            <w:right w:w="108" w:type="dxa"/>
          </w:tblCellMar>
        </w:tblPrEx>
        <w:trPr>
          <w:trHeight w:val="526" w:hRule="atLeast"/>
          <w:jc w:val="center"/>
        </w:trPr>
        <w:tc>
          <w:tcPr>
            <w:tcW w:w="2461" w:type="dxa"/>
            <w:tcBorders>
              <w:top w:val="single" w:color="000000" w:sz="4" w:space="0"/>
              <w:left w:val="single" w:color="000000" w:sz="4" w:space="0"/>
              <w:bottom w:val="single" w:color="000000" w:sz="4" w:space="0"/>
              <w:right w:val="nil"/>
            </w:tcBorders>
            <w:vAlign w:val="center"/>
          </w:tcPr>
          <w:p w14:paraId="49994525">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4.</w:t>
            </w:r>
          </w:p>
        </w:tc>
        <w:tc>
          <w:tcPr>
            <w:tcW w:w="3119" w:type="dxa"/>
            <w:tcBorders>
              <w:top w:val="single" w:color="000000" w:sz="4" w:space="0"/>
              <w:left w:val="single" w:color="000000" w:sz="4" w:space="0"/>
              <w:bottom w:val="single" w:color="000000" w:sz="4" w:space="0"/>
              <w:right w:val="nil"/>
            </w:tcBorders>
          </w:tcPr>
          <w:p w14:paraId="437F31FD">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Општина Аеродром</w:t>
            </w:r>
          </w:p>
        </w:tc>
        <w:tc>
          <w:tcPr>
            <w:tcW w:w="2322" w:type="dxa"/>
            <w:tcBorders>
              <w:top w:val="single" w:color="000000" w:sz="4" w:space="0"/>
              <w:left w:val="single" w:color="000000" w:sz="4" w:space="0"/>
              <w:bottom w:val="single" w:color="000000" w:sz="4" w:space="0"/>
              <w:right w:val="nil"/>
            </w:tcBorders>
          </w:tcPr>
          <w:p w14:paraId="7D6C1992">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835" w:type="dxa"/>
            <w:tcBorders>
              <w:top w:val="single" w:color="000000" w:sz="4" w:space="0"/>
              <w:left w:val="single" w:color="000000" w:sz="4" w:space="0"/>
              <w:bottom w:val="single" w:color="000000" w:sz="4" w:space="0"/>
              <w:right w:val="nil"/>
            </w:tcBorders>
          </w:tcPr>
          <w:p w14:paraId="1FEB8343">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4883C170">
            <w:pPr>
              <w:pStyle w:val="46"/>
              <w:jc w:val="center"/>
              <w:rPr>
                <w:rFonts w:ascii="Arial" w:hAnsi="Arial" w:cs="Arial"/>
                <w:color w:val="000000" w:themeColor="text1"/>
                <w:sz w:val="20"/>
                <w:szCs w:val="20"/>
              </w:rPr>
            </w:pPr>
            <w:r>
              <w:rPr>
                <w:rFonts w:ascii="Arial" w:hAnsi="Arial" w:cs="Arial"/>
                <w:color w:val="000000" w:themeColor="text1"/>
                <w:sz w:val="20"/>
                <w:szCs w:val="20"/>
              </w:rPr>
              <w:t>Март 2027 година</w:t>
            </w:r>
          </w:p>
        </w:tc>
        <w:tc>
          <w:tcPr>
            <w:tcW w:w="2917" w:type="dxa"/>
            <w:tcBorders>
              <w:top w:val="single" w:color="000000" w:sz="4" w:space="0"/>
              <w:left w:val="single" w:color="000000" w:sz="4" w:space="0"/>
              <w:bottom w:val="single" w:color="000000" w:sz="4" w:space="0"/>
              <w:right w:val="single" w:color="000000" w:sz="4" w:space="0"/>
            </w:tcBorders>
          </w:tcPr>
          <w:p w14:paraId="62E001C7">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7339A872">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781A4766">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5.</w:t>
            </w:r>
          </w:p>
        </w:tc>
        <w:tc>
          <w:tcPr>
            <w:tcW w:w="3119" w:type="dxa"/>
            <w:tcBorders>
              <w:top w:val="single" w:color="000000" w:sz="4" w:space="0"/>
              <w:left w:val="single" w:color="000000" w:sz="4" w:space="0"/>
              <w:bottom w:val="single" w:color="000000" w:sz="4" w:space="0"/>
              <w:right w:val="nil"/>
            </w:tcBorders>
          </w:tcPr>
          <w:p w14:paraId="20CD773A">
            <w:pPr>
              <w:pStyle w:val="46"/>
              <w:jc w:val="center"/>
              <w:rPr>
                <w:rFonts w:ascii="Arial" w:hAnsi="Arial" w:cs="Arial"/>
                <w:color w:val="000000" w:themeColor="text1"/>
                <w:sz w:val="20"/>
                <w:szCs w:val="20"/>
              </w:rPr>
            </w:pPr>
            <w:r>
              <w:rPr>
                <w:rFonts w:ascii="Arial" w:hAnsi="Arial" w:cs="Arial"/>
                <w:color w:val="000000" w:themeColor="text1"/>
                <w:sz w:val="20"/>
                <w:szCs w:val="20"/>
              </w:rPr>
              <w:t>Натпревар за 1 Април(маскенбал)</w:t>
            </w:r>
          </w:p>
        </w:tc>
        <w:tc>
          <w:tcPr>
            <w:tcW w:w="2322" w:type="dxa"/>
            <w:tcBorders>
              <w:top w:val="single" w:color="000000" w:sz="4" w:space="0"/>
              <w:left w:val="single" w:color="000000" w:sz="4" w:space="0"/>
              <w:bottom w:val="single" w:color="000000" w:sz="4" w:space="0"/>
              <w:right w:val="nil"/>
            </w:tcBorders>
          </w:tcPr>
          <w:p w14:paraId="1F425E14">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835" w:type="dxa"/>
            <w:tcBorders>
              <w:top w:val="single" w:color="000000" w:sz="4" w:space="0"/>
              <w:left w:val="single" w:color="000000" w:sz="4" w:space="0"/>
              <w:bottom w:val="single" w:color="000000" w:sz="4" w:space="0"/>
              <w:right w:val="nil"/>
            </w:tcBorders>
          </w:tcPr>
          <w:p w14:paraId="5AC3E0C4">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290A0EA7">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2917" w:type="dxa"/>
            <w:tcBorders>
              <w:top w:val="single" w:color="000000" w:sz="4" w:space="0"/>
              <w:left w:val="single" w:color="000000" w:sz="4" w:space="0"/>
              <w:bottom w:val="single" w:color="000000" w:sz="4" w:space="0"/>
              <w:right w:val="single" w:color="000000" w:sz="4" w:space="0"/>
            </w:tcBorders>
          </w:tcPr>
          <w:p w14:paraId="747362BF">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72B1828A">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4895EF91">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6.</w:t>
            </w:r>
          </w:p>
        </w:tc>
        <w:tc>
          <w:tcPr>
            <w:tcW w:w="3119" w:type="dxa"/>
            <w:tcBorders>
              <w:top w:val="single" w:color="000000" w:sz="4" w:space="0"/>
              <w:left w:val="single" w:color="000000" w:sz="4" w:space="0"/>
              <w:bottom w:val="single" w:color="000000" w:sz="4" w:space="0"/>
              <w:right w:val="nil"/>
            </w:tcBorders>
          </w:tcPr>
          <w:p w14:paraId="758B4ED0">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Ликовени литературен  конкурс по повод 4 Мај Денот на училиштето</w:t>
            </w:r>
          </w:p>
        </w:tc>
        <w:tc>
          <w:tcPr>
            <w:tcW w:w="2322" w:type="dxa"/>
            <w:tcBorders>
              <w:top w:val="single" w:color="000000" w:sz="4" w:space="0"/>
              <w:left w:val="single" w:color="000000" w:sz="4" w:space="0"/>
              <w:bottom w:val="single" w:color="000000" w:sz="4" w:space="0"/>
              <w:right w:val="nil"/>
            </w:tcBorders>
          </w:tcPr>
          <w:p w14:paraId="7E4EB947">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835" w:type="dxa"/>
            <w:tcBorders>
              <w:top w:val="single" w:color="000000" w:sz="4" w:space="0"/>
              <w:left w:val="single" w:color="000000" w:sz="4" w:space="0"/>
              <w:bottom w:val="single" w:color="000000" w:sz="4" w:space="0"/>
              <w:right w:val="nil"/>
            </w:tcBorders>
          </w:tcPr>
          <w:p w14:paraId="416BCBE7">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60AA3E97">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2917" w:type="dxa"/>
            <w:tcBorders>
              <w:top w:val="single" w:color="000000" w:sz="4" w:space="0"/>
              <w:left w:val="single" w:color="000000" w:sz="4" w:space="0"/>
              <w:bottom w:val="single" w:color="000000" w:sz="4" w:space="0"/>
              <w:right w:val="single" w:color="000000" w:sz="4" w:space="0"/>
            </w:tcBorders>
          </w:tcPr>
          <w:p w14:paraId="5E401895">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789587D7">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7756F1EF">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7.</w:t>
            </w:r>
          </w:p>
        </w:tc>
        <w:tc>
          <w:tcPr>
            <w:tcW w:w="3119" w:type="dxa"/>
            <w:tcBorders>
              <w:top w:val="single" w:color="000000" w:sz="4" w:space="0"/>
              <w:left w:val="single" w:color="000000" w:sz="4" w:space="0"/>
              <w:bottom w:val="single" w:color="000000" w:sz="4" w:space="0"/>
              <w:right w:val="nil"/>
            </w:tcBorders>
          </w:tcPr>
          <w:p w14:paraId="710174D0">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Европа</w:t>
            </w:r>
          </w:p>
        </w:tc>
        <w:tc>
          <w:tcPr>
            <w:tcW w:w="2322" w:type="dxa"/>
            <w:tcBorders>
              <w:top w:val="single" w:color="000000" w:sz="4" w:space="0"/>
              <w:left w:val="single" w:color="000000" w:sz="4" w:space="0"/>
              <w:bottom w:val="single" w:color="000000" w:sz="4" w:space="0"/>
              <w:right w:val="nil"/>
            </w:tcBorders>
          </w:tcPr>
          <w:p w14:paraId="7B3F8717">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835" w:type="dxa"/>
            <w:tcBorders>
              <w:top w:val="single" w:color="000000" w:sz="4" w:space="0"/>
              <w:left w:val="single" w:color="000000" w:sz="4" w:space="0"/>
              <w:bottom w:val="single" w:color="000000" w:sz="4" w:space="0"/>
              <w:right w:val="nil"/>
            </w:tcBorders>
          </w:tcPr>
          <w:p w14:paraId="585DC950">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3BF7DD3E">
            <w:pPr>
              <w:pStyle w:val="46"/>
              <w:jc w:val="center"/>
              <w:rPr>
                <w:rFonts w:ascii="Arial" w:hAnsi="Arial" w:cs="Arial"/>
                <w:color w:val="000000" w:themeColor="text1"/>
                <w:sz w:val="20"/>
                <w:szCs w:val="20"/>
              </w:rPr>
            </w:pPr>
            <w:r>
              <w:rPr>
                <w:rFonts w:ascii="Arial" w:hAnsi="Arial" w:cs="Arial"/>
                <w:color w:val="000000" w:themeColor="text1"/>
                <w:sz w:val="20"/>
                <w:szCs w:val="20"/>
              </w:rPr>
              <w:t>Мај 2027година</w:t>
            </w:r>
          </w:p>
        </w:tc>
        <w:tc>
          <w:tcPr>
            <w:tcW w:w="2917" w:type="dxa"/>
            <w:tcBorders>
              <w:top w:val="single" w:color="000000" w:sz="4" w:space="0"/>
              <w:left w:val="single" w:color="000000" w:sz="4" w:space="0"/>
              <w:bottom w:val="single" w:color="000000" w:sz="4" w:space="0"/>
              <w:right w:val="single" w:color="000000" w:sz="4" w:space="0"/>
            </w:tcBorders>
          </w:tcPr>
          <w:p w14:paraId="67B9E362">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r w14:paraId="45239138">
        <w:tblPrEx>
          <w:tblCellMar>
            <w:top w:w="0" w:type="dxa"/>
            <w:left w:w="108" w:type="dxa"/>
            <w:bottom w:w="0" w:type="dxa"/>
            <w:right w:w="108" w:type="dxa"/>
          </w:tblCellMar>
        </w:tblPrEx>
        <w:trPr>
          <w:trHeight w:val="326" w:hRule="atLeast"/>
          <w:jc w:val="center"/>
        </w:trPr>
        <w:tc>
          <w:tcPr>
            <w:tcW w:w="2461" w:type="dxa"/>
            <w:tcBorders>
              <w:top w:val="single" w:color="000000" w:sz="4" w:space="0"/>
              <w:left w:val="single" w:color="000000" w:sz="4" w:space="0"/>
              <w:bottom w:val="single" w:color="000000" w:sz="4" w:space="0"/>
              <w:right w:val="nil"/>
            </w:tcBorders>
            <w:vAlign w:val="center"/>
          </w:tcPr>
          <w:p w14:paraId="15786304">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8.</w:t>
            </w:r>
          </w:p>
        </w:tc>
        <w:tc>
          <w:tcPr>
            <w:tcW w:w="3119" w:type="dxa"/>
            <w:tcBorders>
              <w:top w:val="single" w:color="000000" w:sz="4" w:space="0"/>
              <w:left w:val="single" w:color="000000" w:sz="4" w:space="0"/>
              <w:bottom w:val="single" w:color="000000" w:sz="4" w:space="0"/>
              <w:right w:val="nil"/>
            </w:tcBorders>
          </w:tcPr>
          <w:p w14:paraId="11844C88">
            <w:pPr>
              <w:pStyle w:val="46"/>
              <w:jc w:val="center"/>
              <w:rPr>
                <w:rFonts w:ascii="Arial" w:hAnsi="Arial" w:cs="Arial"/>
                <w:color w:val="000000" w:themeColor="text1"/>
                <w:sz w:val="20"/>
                <w:szCs w:val="20"/>
              </w:rPr>
            </w:pPr>
            <w:r>
              <w:rPr>
                <w:rFonts w:ascii="Arial" w:hAnsi="Arial" w:cs="Arial"/>
                <w:color w:val="000000" w:themeColor="text1"/>
                <w:sz w:val="20"/>
                <w:szCs w:val="20"/>
              </w:rPr>
              <w:t>Интернационален натпревар Дабар</w:t>
            </w:r>
          </w:p>
        </w:tc>
        <w:tc>
          <w:tcPr>
            <w:tcW w:w="2322" w:type="dxa"/>
            <w:tcBorders>
              <w:top w:val="single" w:color="000000" w:sz="4" w:space="0"/>
              <w:left w:val="single" w:color="000000" w:sz="4" w:space="0"/>
              <w:bottom w:val="single" w:color="000000" w:sz="4" w:space="0"/>
              <w:right w:val="nil"/>
            </w:tcBorders>
          </w:tcPr>
          <w:p w14:paraId="0ECCF4D1">
            <w:pPr>
              <w:pStyle w:val="46"/>
              <w:jc w:val="center"/>
              <w:rPr>
                <w:rFonts w:ascii="Arial" w:hAnsi="Arial" w:cs="Arial"/>
                <w:color w:val="000000" w:themeColor="text1"/>
                <w:sz w:val="20"/>
                <w:szCs w:val="20"/>
              </w:rPr>
            </w:pPr>
            <w:r>
              <w:rPr>
                <w:rFonts w:ascii="Arial" w:hAnsi="Arial" w:cs="Arial"/>
                <w:color w:val="000000" w:themeColor="text1"/>
                <w:sz w:val="20"/>
                <w:szCs w:val="20"/>
              </w:rPr>
              <w:t>Здружение на информатичари на Македонија</w:t>
            </w:r>
          </w:p>
        </w:tc>
        <w:tc>
          <w:tcPr>
            <w:tcW w:w="2835" w:type="dxa"/>
            <w:tcBorders>
              <w:top w:val="single" w:color="000000" w:sz="4" w:space="0"/>
              <w:left w:val="single" w:color="000000" w:sz="4" w:space="0"/>
              <w:bottom w:val="single" w:color="000000" w:sz="4" w:space="0"/>
              <w:right w:val="nil"/>
            </w:tcBorders>
          </w:tcPr>
          <w:p w14:paraId="2ACD91E9">
            <w:pPr>
              <w:jc w:val="center"/>
              <w:rPr>
                <w:rFonts w:ascii="Arial" w:hAnsi="Arial" w:cs="Arial"/>
                <w:color w:val="000000" w:themeColor="text1"/>
                <w:sz w:val="20"/>
                <w:szCs w:val="20"/>
              </w:rPr>
            </w:pPr>
            <w:r>
              <w:rPr>
                <w:rFonts w:ascii="Arial" w:hAnsi="Arial" w:cs="Arial"/>
                <w:color w:val="000000" w:themeColor="text1"/>
                <w:sz w:val="20"/>
                <w:szCs w:val="20"/>
              </w:rPr>
              <w:t>IIIодд.</w:t>
            </w:r>
          </w:p>
        </w:tc>
        <w:tc>
          <w:tcPr>
            <w:tcW w:w="1795" w:type="dxa"/>
            <w:tcBorders>
              <w:top w:val="single" w:color="000000" w:sz="4" w:space="0"/>
              <w:left w:val="single" w:color="000000" w:sz="4" w:space="0"/>
              <w:bottom w:val="single" w:color="000000" w:sz="4" w:space="0"/>
              <w:right w:val="nil"/>
            </w:tcBorders>
          </w:tcPr>
          <w:p w14:paraId="2CD925D3">
            <w:pPr>
              <w:pStyle w:val="46"/>
              <w:jc w:val="center"/>
              <w:rPr>
                <w:rFonts w:ascii="Arial" w:hAnsi="Arial" w:cs="Arial"/>
                <w:color w:val="000000" w:themeColor="text1"/>
                <w:sz w:val="20"/>
                <w:szCs w:val="20"/>
              </w:rPr>
            </w:pPr>
            <w:r>
              <w:rPr>
                <w:rFonts w:ascii="Arial" w:hAnsi="Arial" w:cs="Arial"/>
                <w:color w:val="000000" w:themeColor="text1"/>
                <w:sz w:val="20"/>
                <w:szCs w:val="20"/>
              </w:rPr>
              <w:t>Ноември2026</w:t>
            </w:r>
          </w:p>
          <w:p w14:paraId="653B1A10">
            <w:pPr>
              <w:pStyle w:val="46"/>
              <w:jc w:val="center"/>
              <w:rPr>
                <w:rFonts w:ascii="Arial" w:hAnsi="Arial" w:cs="Arial"/>
                <w:color w:val="000000" w:themeColor="text1"/>
                <w:sz w:val="20"/>
                <w:szCs w:val="20"/>
              </w:rPr>
            </w:pPr>
            <w:r>
              <w:rPr>
                <w:rFonts w:ascii="Arial" w:hAnsi="Arial" w:cs="Arial"/>
                <w:color w:val="000000" w:themeColor="text1"/>
                <w:sz w:val="20"/>
                <w:szCs w:val="20"/>
              </w:rPr>
              <w:t>година</w:t>
            </w:r>
          </w:p>
        </w:tc>
        <w:tc>
          <w:tcPr>
            <w:tcW w:w="2917" w:type="dxa"/>
            <w:tcBorders>
              <w:top w:val="single" w:color="000000" w:sz="4" w:space="0"/>
              <w:left w:val="single" w:color="000000" w:sz="4" w:space="0"/>
              <w:bottom w:val="single" w:color="000000" w:sz="4" w:space="0"/>
              <w:right w:val="single" w:color="000000" w:sz="4" w:space="0"/>
            </w:tcBorders>
          </w:tcPr>
          <w:p w14:paraId="492A9037">
            <w:pPr>
              <w:jc w:val="center"/>
              <w:rPr>
                <w:rFonts w:ascii="Arial" w:hAnsi="Arial" w:cs="Arial"/>
                <w:color w:val="000000" w:themeColor="text1"/>
                <w:sz w:val="20"/>
                <w:szCs w:val="20"/>
              </w:rPr>
            </w:pPr>
            <w:r>
              <w:rPr>
                <w:rFonts w:ascii="Arial" w:hAnsi="Arial" w:cs="Arial"/>
                <w:color w:val="000000" w:themeColor="text1"/>
                <w:sz w:val="20"/>
                <w:szCs w:val="20"/>
              </w:rPr>
              <w:t>Актив на III одд.</w:t>
            </w:r>
          </w:p>
        </w:tc>
      </w:tr>
    </w:tbl>
    <w:p w14:paraId="57D4F449">
      <w:pPr>
        <w:spacing w:after="0" w:line="240" w:lineRule="auto"/>
        <w:jc w:val="center"/>
        <w:rPr>
          <w:rFonts w:ascii="Arial" w:hAnsi="Arial" w:cs="Arial"/>
          <w:b/>
          <w:color w:val="000000" w:themeColor="text1"/>
          <w:sz w:val="20"/>
          <w:szCs w:val="20"/>
        </w:rPr>
      </w:pPr>
    </w:p>
    <w:p w14:paraId="23DE2D26">
      <w:pPr>
        <w:spacing w:after="0" w:line="240" w:lineRule="auto"/>
        <w:jc w:val="center"/>
        <w:rPr>
          <w:rFonts w:ascii="Arial" w:hAnsi="Arial" w:cs="Arial"/>
          <w:b/>
          <w:color w:val="000000" w:themeColor="text1"/>
          <w:sz w:val="20"/>
          <w:szCs w:val="20"/>
        </w:rPr>
      </w:pPr>
    </w:p>
    <w:p w14:paraId="0163C403">
      <w:pPr>
        <w:pStyle w:val="46"/>
        <w:jc w:val="center"/>
        <w:rPr>
          <w:rFonts w:ascii="Arial" w:hAnsi="Arial" w:cs="Arial"/>
          <w:b/>
          <w:i/>
          <w:color w:val="000000" w:themeColor="text1"/>
          <w:sz w:val="20"/>
          <w:szCs w:val="20"/>
        </w:rPr>
      </w:pPr>
      <w:r>
        <w:rPr>
          <w:rFonts w:ascii="Arial" w:hAnsi="Arial" w:cs="Arial"/>
          <w:b/>
          <w:i/>
          <w:color w:val="000000" w:themeColor="text1"/>
          <w:sz w:val="20"/>
          <w:szCs w:val="20"/>
        </w:rPr>
        <w:t>Актив на III одделение : Маја Аврамовска Севриева, Сања Стојановска Атанасовска, Марина Васевска, Јасмина Апостолова,Марјана  Мушевска и Мара Кристо.</w:t>
      </w:r>
    </w:p>
    <w:p w14:paraId="24388B60">
      <w:pPr>
        <w:spacing w:after="0" w:line="240" w:lineRule="auto"/>
        <w:jc w:val="center"/>
        <w:rPr>
          <w:rFonts w:ascii="Arial" w:hAnsi="Arial" w:cs="Arial"/>
          <w:color w:val="000000" w:themeColor="text1"/>
          <w:sz w:val="20"/>
          <w:szCs w:val="20"/>
        </w:rPr>
      </w:pPr>
    </w:p>
    <w:p w14:paraId="26A5BAB3">
      <w:pPr>
        <w:pStyle w:val="46"/>
        <w:shd w:val="clear" w:color="auto" w:fill="00B050"/>
        <w:jc w:val="center"/>
        <w:rPr>
          <w:rFonts w:ascii="Arial" w:hAnsi="Arial" w:cs="Arial"/>
          <w:b/>
          <w:color w:val="000000" w:themeColor="text1"/>
          <w:sz w:val="20"/>
          <w:szCs w:val="20"/>
        </w:rPr>
      </w:pPr>
      <w:r>
        <w:rPr>
          <w:rFonts w:ascii="Arial" w:hAnsi="Arial" w:cs="Arial"/>
          <w:b/>
          <w:color w:val="000000" w:themeColor="text1"/>
          <w:sz w:val="20"/>
          <w:szCs w:val="20"/>
        </w:rPr>
        <w:t>УЧЕСТВО ВО КОНКУРСИ И НАТПРЕВАРИ ВО ЧЕТВРТО ОДДЕЛЕНИЕ</w:t>
      </w:r>
    </w:p>
    <w:p w14:paraId="7C3FA1D9">
      <w:pPr>
        <w:pStyle w:val="46"/>
        <w:shd w:val="clear" w:color="auto" w:fill="00B050"/>
        <w:jc w:val="center"/>
        <w:rPr>
          <w:rFonts w:ascii="Arial" w:hAnsi="Arial" w:cs="Arial"/>
          <w:b/>
          <w:color w:val="000000" w:themeColor="text1"/>
          <w:sz w:val="20"/>
          <w:szCs w:val="20"/>
          <w:lang w:val="en-US"/>
        </w:rPr>
      </w:pPr>
      <w:r>
        <w:rPr>
          <w:rFonts w:ascii="Arial" w:hAnsi="Arial" w:cs="Arial"/>
          <w:b/>
          <w:color w:val="000000" w:themeColor="text1"/>
          <w:sz w:val="20"/>
          <w:szCs w:val="20"/>
        </w:rPr>
        <w:t>Учебна 2026 / 2027 година</w:t>
      </w:r>
    </w:p>
    <w:p w14:paraId="611FF9D4">
      <w:pPr>
        <w:pStyle w:val="46"/>
        <w:shd w:val="clear" w:color="auto" w:fill="00B050"/>
        <w:jc w:val="center"/>
        <w:rPr>
          <w:rFonts w:ascii="Arial" w:hAnsi="Arial" w:cs="Arial"/>
          <w:b/>
          <w:color w:val="000000" w:themeColor="text1"/>
          <w:sz w:val="20"/>
          <w:szCs w:val="20"/>
          <w:lang w:val="en-US"/>
        </w:rPr>
      </w:pPr>
    </w:p>
    <w:p w14:paraId="51F0DC99">
      <w:pPr>
        <w:pStyle w:val="46"/>
        <w:shd w:val="clear" w:color="auto" w:fill="00B050"/>
        <w:jc w:val="center"/>
        <w:rPr>
          <w:rFonts w:ascii="Arial" w:hAnsi="Arial" w:cs="Arial"/>
          <w:b/>
          <w:color w:val="000000" w:themeColor="text1"/>
          <w:sz w:val="20"/>
          <w:szCs w:val="20"/>
          <w:lang w:val="en-US"/>
        </w:rPr>
      </w:pPr>
    </w:p>
    <w:p w14:paraId="1413B9F5">
      <w:pPr>
        <w:pStyle w:val="46"/>
        <w:shd w:val="clear" w:color="auto" w:fill="00B050"/>
        <w:jc w:val="center"/>
        <w:rPr>
          <w:rFonts w:ascii="Arial" w:hAnsi="Arial" w:cs="Arial"/>
          <w:b/>
          <w:color w:val="000000" w:themeColor="text1"/>
          <w:sz w:val="20"/>
          <w:szCs w:val="20"/>
        </w:rPr>
      </w:pPr>
    </w:p>
    <w:tbl>
      <w:tblPr>
        <w:tblStyle w:val="10"/>
        <w:tblW w:w="0" w:type="auto"/>
        <w:jc w:val="center"/>
        <w:tblLayout w:type="fixed"/>
        <w:tblCellMar>
          <w:top w:w="0" w:type="dxa"/>
          <w:left w:w="108" w:type="dxa"/>
          <w:bottom w:w="0" w:type="dxa"/>
          <w:right w:w="108" w:type="dxa"/>
        </w:tblCellMar>
      </w:tblPr>
      <w:tblGrid>
        <w:gridCol w:w="1273"/>
        <w:gridCol w:w="3119"/>
        <w:gridCol w:w="2322"/>
        <w:gridCol w:w="2835"/>
        <w:gridCol w:w="1795"/>
        <w:gridCol w:w="3979"/>
      </w:tblGrid>
      <w:tr w14:paraId="642604D3">
        <w:tblPrEx>
          <w:tblCellMar>
            <w:top w:w="0" w:type="dxa"/>
            <w:left w:w="108" w:type="dxa"/>
            <w:bottom w:w="0" w:type="dxa"/>
            <w:right w:w="108" w:type="dxa"/>
          </w:tblCellMar>
        </w:tblPrEx>
        <w:trPr>
          <w:trHeight w:val="534" w:hRule="atLeast"/>
          <w:jc w:val="center"/>
        </w:trPr>
        <w:tc>
          <w:tcPr>
            <w:tcW w:w="1273" w:type="dxa"/>
            <w:tcBorders>
              <w:top w:val="single" w:color="000000" w:sz="4" w:space="0"/>
              <w:left w:val="single" w:color="000000" w:sz="4" w:space="0"/>
              <w:bottom w:val="single" w:color="000000" w:sz="4" w:space="0"/>
              <w:right w:val="nil"/>
            </w:tcBorders>
          </w:tcPr>
          <w:p w14:paraId="43DEA379">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Р.бр.</w:t>
            </w:r>
          </w:p>
        </w:tc>
        <w:tc>
          <w:tcPr>
            <w:tcW w:w="3119" w:type="dxa"/>
            <w:tcBorders>
              <w:top w:val="single" w:color="000000" w:sz="4" w:space="0"/>
              <w:left w:val="single" w:color="000000" w:sz="4" w:space="0"/>
              <w:bottom w:val="single" w:color="000000" w:sz="4" w:space="0"/>
              <w:right w:val="nil"/>
            </w:tcBorders>
          </w:tcPr>
          <w:p w14:paraId="37E20D4F">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Вид на натпревари/конкурси</w:t>
            </w:r>
          </w:p>
        </w:tc>
        <w:tc>
          <w:tcPr>
            <w:tcW w:w="2322" w:type="dxa"/>
            <w:tcBorders>
              <w:top w:val="single" w:color="000000" w:sz="4" w:space="0"/>
              <w:left w:val="single" w:color="000000" w:sz="4" w:space="0"/>
              <w:bottom w:val="single" w:color="000000" w:sz="4" w:space="0"/>
              <w:right w:val="nil"/>
            </w:tcBorders>
          </w:tcPr>
          <w:p w14:paraId="40442708">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Организатор на натпревари/конкурси</w:t>
            </w:r>
          </w:p>
        </w:tc>
        <w:tc>
          <w:tcPr>
            <w:tcW w:w="2835" w:type="dxa"/>
            <w:tcBorders>
              <w:top w:val="single" w:color="000000" w:sz="4" w:space="0"/>
              <w:left w:val="single" w:color="000000" w:sz="4" w:space="0"/>
              <w:bottom w:val="single" w:color="000000" w:sz="4" w:space="0"/>
              <w:right w:val="nil"/>
            </w:tcBorders>
          </w:tcPr>
          <w:p w14:paraId="22DD5AE0">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Паралелки</w:t>
            </w:r>
          </w:p>
        </w:tc>
        <w:tc>
          <w:tcPr>
            <w:tcW w:w="1795" w:type="dxa"/>
            <w:tcBorders>
              <w:top w:val="single" w:color="000000" w:sz="4" w:space="0"/>
              <w:left w:val="single" w:color="000000" w:sz="4" w:space="0"/>
              <w:bottom w:val="single" w:color="000000" w:sz="4" w:space="0"/>
              <w:right w:val="nil"/>
            </w:tcBorders>
          </w:tcPr>
          <w:p w14:paraId="118E53B5">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Време на реализација</w:t>
            </w:r>
          </w:p>
        </w:tc>
        <w:tc>
          <w:tcPr>
            <w:tcW w:w="3979" w:type="dxa"/>
            <w:tcBorders>
              <w:top w:val="single" w:color="000000" w:sz="4" w:space="0"/>
              <w:left w:val="single" w:color="000000" w:sz="4" w:space="0"/>
              <w:bottom w:val="single" w:color="000000" w:sz="4" w:space="0"/>
              <w:right w:val="single" w:color="000000" w:sz="4" w:space="0"/>
            </w:tcBorders>
          </w:tcPr>
          <w:p w14:paraId="53A357BB">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Одговорен наставник</w:t>
            </w:r>
          </w:p>
        </w:tc>
      </w:tr>
      <w:tr w14:paraId="4343AF21">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04C3AAB3">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3119" w:type="dxa"/>
            <w:tcBorders>
              <w:top w:val="single" w:color="000000" w:sz="4" w:space="0"/>
              <w:left w:val="single" w:color="000000" w:sz="4" w:space="0"/>
              <w:bottom w:val="single" w:color="000000" w:sz="4" w:space="0"/>
              <w:right w:val="nil"/>
            </w:tcBorders>
          </w:tcPr>
          <w:p w14:paraId="6197A1C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заштита од пожари</w:t>
            </w:r>
          </w:p>
          <w:p w14:paraId="0E4A40AE">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65160EBD">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Противпожарен сојуз - Аеродром</w:t>
            </w:r>
          </w:p>
        </w:tc>
        <w:tc>
          <w:tcPr>
            <w:tcW w:w="2835" w:type="dxa"/>
            <w:tcBorders>
              <w:top w:val="single" w:color="000000" w:sz="4" w:space="0"/>
              <w:left w:val="single" w:color="000000" w:sz="4" w:space="0"/>
              <w:bottom w:val="single" w:color="000000" w:sz="4" w:space="0"/>
              <w:right w:val="nil"/>
            </w:tcBorders>
          </w:tcPr>
          <w:p w14:paraId="783A164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51F10C8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1A729F7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6C64967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62E6D20A">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16D6364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3979" w:type="dxa"/>
            <w:tcBorders>
              <w:top w:val="single" w:color="000000" w:sz="4" w:space="0"/>
              <w:left w:val="single" w:color="000000" w:sz="4" w:space="0"/>
              <w:bottom w:val="single" w:color="000000" w:sz="4" w:space="0"/>
              <w:right w:val="single" w:color="000000" w:sz="4" w:space="0"/>
            </w:tcBorders>
          </w:tcPr>
          <w:p w14:paraId="4CDF6A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1C3732D4">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6B0DBDCB">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2</w:t>
            </w:r>
          </w:p>
        </w:tc>
        <w:tc>
          <w:tcPr>
            <w:tcW w:w="3119" w:type="dxa"/>
            <w:tcBorders>
              <w:top w:val="single" w:color="000000" w:sz="4" w:space="0"/>
              <w:left w:val="single" w:color="000000" w:sz="4" w:space="0"/>
              <w:bottom w:val="single" w:color="000000" w:sz="4" w:space="0"/>
              <w:right w:val="nil"/>
            </w:tcBorders>
          </w:tcPr>
          <w:p w14:paraId="77F8796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деца по повод Светскиот ден на штедењето</w:t>
            </w:r>
          </w:p>
          <w:p w14:paraId="36F06D12">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0E47DBBF">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Народна банка на Р.Македонија</w:t>
            </w:r>
          </w:p>
        </w:tc>
        <w:tc>
          <w:tcPr>
            <w:tcW w:w="2835" w:type="dxa"/>
            <w:tcBorders>
              <w:top w:val="single" w:color="000000" w:sz="4" w:space="0"/>
              <w:left w:val="single" w:color="000000" w:sz="4" w:space="0"/>
              <w:bottom w:val="single" w:color="000000" w:sz="4" w:space="0"/>
              <w:right w:val="nil"/>
            </w:tcBorders>
          </w:tcPr>
          <w:p w14:paraId="7683BA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0A14EDD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2DE4C3B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1296F32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078C32A8">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7736A90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3979" w:type="dxa"/>
            <w:tcBorders>
              <w:top w:val="single" w:color="000000" w:sz="4" w:space="0"/>
              <w:left w:val="single" w:color="000000" w:sz="4" w:space="0"/>
              <w:bottom w:val="single" w:color="000000" w:sz="4" w:space="0"/>
              <w:right w:val="single" w:color="000000" w:sz="4" w:space="0"/>
            </w:tcBorders>
          </w:tcPr>
          <w:p w14:paraId="2B5B4E5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43353196">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28B4601E">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3</w:t>
            </w:r>
          </w:p>
        </w:tc>
        <w:tc>
          <w:tcPr>
            <w:tcW w:w="3119" w:type="dxa"/>
            <w:tcBorders>
              <w:top w:val="single" w:color="000000" w:sz="4" w:space="0"/>
              <w:left w:val="single" w:color="000000" w:sz="4" w:space="0"/>
              <w:bottom w:val="single" w:color="000000" w:sz="4" w:space="0"/>
              <w:right w:val="nil"/>
            </w:tcBorders>
          </w:tcPr>
          <w:p w14:paraId="6942F00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Интернационален натпревар Дабар</w:t>
            </w:r>
          </w:p>
        </w:tc>
        <w:tc>
          <w:tcPr>
            <w:tcW w:w="2322" w:type="dxa"/>
            <w:tcBorders>
              <w:top w:val="single" w:color="000000" w:sz="4" w:space="0"/>
              <w:left w:val="single" w:color="000000" w:sz="4" w:space="0"/>
              <w:bottom w:val="single" w:color="000000" w:sz="4" w:space="0"/>
              <w:right w:val="nil"/>
            </w:tcBorders>
          </w:tcPr>
          <w:p w14:paraId="186B4502">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Здружение на информатичари на Македонија</w:t>
            </w:r>
          </w:p>
        </w:tc>
        <w:tc>
          <w:tcPr>
            <w:tcW w:w="2835" w:type="dxa"/>
            <w:tcBorders>
              <w:top w:val="single" w:color="000000" w:sz="4" w:space="0"/>
              <w:left w:val="single" w:color="000000" w:sz="4" w:space="0"/>
              <w:bottom w:val="single" w:color="000000" w:sz="4" w:space="0"/>
              <w:right w:val="nil"/>
            </w:tcBorders>
          </w:tcPr>
          <w:p w14:paraId="0A90D00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4AFDAA5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0454F5C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580088A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0A0BC3EB">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1E64CA8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Ноември 2026 година</w:t>
            </w:r>
          </w:p>
        </w:tc>
        <w:tc>
          <w:tcPr>
            <w:tcW w:w="3979" w:type="dxa"/>
            <w:tcBorders>
              <w:top w:val="single" w:color="000000" w:sz="4" w:space="0"/>
              <w:left w:val="single" w:color="000000" w:sz="4" w:space="0"/>
              <w:bottom w:val="single" w:color="000000" w:sz="4" w:space="0"/>
              <w:right w:val="single" w:color="000000" w:sz="4" w:space="0"/>
            </w:tcBorders>
          </w:tcPr>
          <w:p w14:paraId="55A442E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47090029">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3F54DC41">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4</w:t>
            </w:r>
          </w:p>
        </w:tc>
        <w:tc>
          <w:tcPr>
            <w:tcW w:w="3119" w:type="dxa"/>
            <w:tcBorders>
              <w:top w:val="single" w:color="000000" w:sz="4" w:space="0"/>
              <w:left w:val="single" w:color="000000" w:sz="4" w:space="0"/>
              <w:bottom w:val="single" w:color="000000" w:sz="4" w:space="0"/>
              <w:right w:val="nil"/>
            </w:tcBorders>
          </w:tcPr>
          <w:p w14:paraId="457B7D3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Училишен натпревар по математика</w:t>
            </w:r>
          </w:p>
          <w:p w14:paraId="1B55C17D">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03428243">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835" w:type="dxa"/>
            <w:tcBorders>
              <w:top w:val="single" w:color="000000" w:sz="4" w:space="0"/>
              <w:left w:val="single" w:color="000000" w:sz="4" w:space="0"/>
              <w:bottom w:val="single" w:color="000000" w:sz="4" w:space="0"/>
              <w:right w:val="nil"/>
            </w:tcBorders>
          </w:tcPr>
          <w:p w14:paraId="7DFE54A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09706A7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4D91350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3E28878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3FDEDFBF">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1DC829D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Јануари</w:t>
            </w:r>
          </w:p>
          <w:p w14:paraId="5D064AC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2027 година</w:t>
            </w:r>
          </w:p>
        </w:tc>
        <w:tc>
          <w:tcPr>
            <w:tcW w:w="3979" w:type="dxa"/>
            <w:tcBorders>
              <w:top w:val="single" w:color="000000" w:sz="4" w:space="0"/>
              <w:left w:val="single" w:color="000000" w:sz="4" w:space="0"/>
              <w:bottom w:val="single" w:color="000000" w:sz="4" w:space="0"/>
              <w:right w:val="single" w:color="000000" w:sz="4" w:space="0"/>
            </w:tcBorders>
          </w:tcPr>
          <w:p w14:paraId="6E9A949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1E6231E2">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7A372F97">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5</w:t>
            </w:r>
          </w:p>
        </w:tc>
        <w:tc>
          <w:tcPr>
            <w:tcW w:w="3119" w:type="dxa"/>
            <w:tcBorders>
              <w:top w:val="single" w:color="000000" w:sz="4" w:space="0"/>
              <w:left w:val="single" w:color="000000" w:sz="4" w:space="0"/>
              <w:bottom w:val="single" w:color="000000" w:sz="4" w:space="0"/>
              <w:right w:val="nil"/>
            </w:tcBorders>
          </w:tcPr>
          <w:p w14:paraId="7D623BB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Општински натпревар по</w:t>
            </w:r>
          </w:p>
          <w:p w14:paraId="025726B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Природни науки</w:t>
            </w:r>
          </w:p>
          <w:p w14:paraId="34C465E2">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01EAF018">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Македонско биолошко друштво</w:t>
            </w:r>
          </w:p>
        </w:tc>
        <w:tc>
          <w:tcPr>
            <w:tcW w:w="2835" w:type="dxa"/>
            <w:tcBorders>
              <w:top w:val="single" w:color="000000" w:sz="4" w:space="0"/>
              <w:left w:val="single" w:color="000000" w:sz="4" w:space="0"/>
              <w:bottom w:val="single" w:color="000000" w:sz="4" w:space="0"/>
              <w:right w:val="nil"/>
            </w:tcBorders>
          </w:tcPr>
          <w:p w14:paraId="39260B8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2AB3C34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2EC89A1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6DCEC13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1F104183">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6936687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Февруари</w:t>
            </w:r>
          </w:p>
          <w:p w14:paraId="076EDE0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2027 година</w:t>
            </w:r>
          </w:p>
        </w:tc>
        <w:tc>
          <w:tcPr>
            <w:tcW w:w="3979" w:type="dxa"/>
            <w:tcBorders>
              <w:top w:val="single" w:color="000000" w:sz="4" w:space="0"/>
              <w:left w:val="single" w:color="000000" w:sz="4" w:space="0"/>
              <w:bottom w:val="single" w:color="000000" w:sz="4" w:space="0"/>
              <w:right w:val="single" w:color="000000" w:sz="4" w:space="0"/>
            </w:tcBorders>
          </w:tcPr>
          <w:p w14:paraId="6CEF4E5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78F0656F">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1170DF84">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6</w:t>
            </w:r>
          </w:p>
        </w:tc>
        <w:tc>
          <w:tcPr>
            <w:tcW w:w="3119" w:type="dxa"/>
            <w:tcBorders>
              <w:top w:val="single" w:color="000000" w:sz="4" w:space="0"/>
              <w:left w:val="single" w:color="000000" w:sz="4" w:space="0"/>
              <w:bottom w:val="single" w:color="000000" w:sz="4" w:space="0"/>
              <w:right w:val="nil"/>
            </w:tcBorders>
          </w:tcPr>
          <w:p w14:paraId="42E2D5D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Општински натпревар по Математика</w:t>
            </w:r>
          </w:p>
          <w:p w14:paraId="0A1114D2">
            <w:pPr>
              <w:spacing w:after="0" w:line="240" w:lineRule="auto"/>
              <w:jc w:val="center"/>
              <w:rPr>
                <w:rFonts w:ascii="Arial" w:hAnsi="Arial" w:cs="Arial"/>
                <w:b/>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2528D035">
            <w:pPr>
              <w:pStyle w:val="46"/>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p w14:paraId="4A42B1CB">
            <w:pPr>
              <w:pStyle w:val="46"/>
              <w:snapToGrid w:val="0"/>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179B0FD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2D2718D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7224B18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330425E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513BFF4F">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4191406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Февруари</w:t>
            </w:r>
          </w:p>
          <w:p w14:paraId="061DD581">
            <w:pPr>
              <w:pStyle w:val="46"/>
              <w:jc w:val="center"/>
              <w:rPr>
                <w:rFonts w:ascii="Arial" w:hAnsi="Arial" w:cs="Arial"/>
                <w:color w:val="000000" w:themeColor="text1"/>
                <w:sz w:val="20"/>
                <w:szCs w:val="20"/>
              </w:rPr>
            </w:pPr>
            <w:r>
              <w:rPr>
                <w:rFonts w:ascii="Arial" w:hAnsi="Arial" w:cs="Arial"/>
                <w:color w:val="000000" w:themeColor="text1"/>
                <w:sz w:val="20"/>
                <w:szCs w:val="20"/>
              </w:rPr>
              <w:t>2027 година</w:t>
            </w:r>
          </w:p>
          <w:p w14:paraId="63FA7773">
            <w:pPr>
              <w:spacing w:after="0" w:line="240" w:lineRule="auto"/>
              <w:jc w:val="center"/>
              <w:rPr>
                <w:rFonts w:ascii="Arial" w:hAnsi="Arial" w:cs="Arial"/>
                <w:color w:val="000000" w:themeColor="text1"/>
                <w:sz w:val="20"/>
                <w:szCs w:val="20"/>
              </w:rPr>
            </w:pPr>
          </w:p>
        </w:tc>
        <w:tc>
          <w:tcPr>
            <w:tcW w:w="3979" w:type="dxa"/>
            <w:tcBorders>
              <w:top w:val="single" w:color="000000" w:sz="4" w:space="0"/>
              <w:left w:val="single" w:color="000000" w:sz="4" w:space="0"/>
              <w:bottom w:val="single" w:color="000000" w:sz="4" w:space="0"/>
              <w:right w:val="single" w:color="000000" w:sz="4" w:space="0"/>
            </w:tcBorders>
          </w:tcPr>
          <w:p w14:paraId="0FC3C9F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6DC0723E">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39E1EA66">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7</w:t>
            </w:r>
          </w:p>
        </w:tc>
        <w:tc>
          <w:tcPr>
            <w:tcW w:w="3119" w:type="dxa"/>
            <w:tcBorders>
              <w:top w:val="single" w:color="000000" w:sz="4" w:space="0"/>
              <w:left w:val="single" w:color="000000" w:sz="4" w:space="0"/>
              <w:bottom w:val="single" w:color="000000" w:sz="4" w:space="0"/>
              <w:right w:val="nil"/>
            </w:tcBorders>
          </w:tcPr>
          <w:p w14:paraId="39D4248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општина Аеродром</w:t>
            </w:r>
          </w:p>
        </w:tc>
        <w:tc>
          <w:tcPr>
            <w:tcW w:w="2322" w:type="dxa"/>
            <w:tcBorders>
              <w:top w:val="single" w:color="000000" w:sz="4" w:space="0"/>
              <w:left w:val="single" w:color="000000" w:sz="4" w:space="0"/>
              <w:bottom w:val="single" w:color="000000" w:sz="4" w:space="0"/>
              <w:right w:val="nil"/>
            </w:tcBorders>
          </w:tcPr>
          <w:p w14:paraId="1505B3C3">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835" w:type="dxa"/>
            <w:tcBorders>
              <w:top w:val="single" w:color="000000" w:sz="4" w:space="0"/>
              <w:left w:val="single" w:color="000000" w:sz="4" w:space="0"/>
              <w:bottom w:val="single" w:color="000000" w:sz="4" w:space="0"/>
              <w:right w:val="nil"/>
            </w:tcBorders>
          </w:tcPr>
          <w:p w14:paraId="5C79759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39F06CB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77D7C98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2AADA15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39A6E4AE">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7EEE052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w:t>
            </w:r>
          </w:p>
          <w:p w14:paraId="406A5266">
            <w:pPr>
              <w:pStyle w:val="46"/>
              <w:jc w:val="center"/>
              <w:rPr>
                <w:rFonts w:ascii="Arial" w:hAnsi="Arial" w:cs="Arial"/>
                <w:color w:val="000000" w:themeColor="text1"/>
                <w:sz w:val="20"/>
                <w:szCs w:val="20"/>
              </w:rPr>
            </w:pPr>
            <w:r>
              <w:rPr>
                <w:rFonts w:ascii="Arial" w:hAnsi="Arial" w:cs="Arial"/>
                <w:color w:val="000000" w:themeColor="text1"/>
                <w:sz w:val="20"/>
                <w:szCs w:val="20"/>
              </w:rPr>
              <w:t>2027 година</w:t>
            </w:r>
          </w:p>
          <w:p w14:paraId="610654FF">
            <w:pPr>
              <w:spacing w:after="0" w:line="240" w:lineRule="auto"/>
              <w:jc w:val="center"/>
              <w:rPr>
                <w:rFonts w:ascii="Arial" w:hAnsi="Arial" w:cs="Arial"/>
                <w:color w:val="000000" w:themeColor="text1"/>
                <w:sz w:val="20"/>
                <w:szCs w:val="20"/>
              </w:rPr>
            </w:pPr>
          </w:p>
        </w:tc>
        <w:tc>
          <w:tcPr>
            <w:tcW w:w="3979" w:type="dxa"/>
            <w:tcBorders>
              <w:top w:val="single" w:color="000000" w:sz="4" w:space="0"/>
              <w:left w:val="single" w:color="000000" w:sz="4" w:space="0"/>
              <w:bottom w:val="single" w:color="000000" w:sz="4" w:space="0"/>
              <w:right w:val="single" w:color="000000" w:sz="4" w:space="0"/>
            </w:tcBorders>
          </w:tcPr>
          <w:p w14:paraId="41B8A73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0C1174DF">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0D957E6F">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8</w:t>
            </w:r>
          </w:p>
        </w:tc>
        <w:tc>
          <w:tcPr>
            <w:tcW w:w="3119" w:type="dxa"/>
            <w:tcBorders>
              <w:top w:val="single" w:color="000000" w:sz="4" w:space="0"/>
              <w:left w:val="single" w:color="000000" w:sz="4" w:space="0"/>
              <w:bottom w:val="single" w:color="000000" w:sz="4" w:space="0"/>
              <w:right w:val="nil"/>
            </w:tcBorders>
          </w:tcPr>
          <w:p w14:paraId="7C16D3E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Регионален натпревар по</w:t>
            </w:r>
          </w:p>
          <w:p w14:paraId="2040662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Природни науки</w:t>
            </w:r>
          </w:p>
          <w:p w14:paraId="28C210A3">
            <w:pPr>
              <w:spacing w:after="0" w:line="240" w:lineRule="auto"/>
              <w:jc w:val="center"/>
              <w:rPr>
                <w:rFonts w:ascii="Arial" w:hAnsi="Arial" w:cs="Arial"/>
                <w:color w:val="000000" w:themeColor="text1"/>
                <w:sz w:val="20"/>
                <w:szCs w:val="20"/>
              </w:rPr>
            </w:pPr>
          </w:p>
        </w:tc>
        <w:tc>
          <w:tcPr>
            <w:tcW w:w="2322" w:type="dxa"/>
            <w:tcBorders>
              <w:top w:val="single" w:color="000000" w:sz="4" w:space="0"/>
              <w:left w:val="single" w:color="000000" w:sz="4" w:space="0"/>
              <w:bottom w:val="single" w:color="000000" w:sz="4" w:space="0"/>
              <w:right w:val="nil"/>
            </w:tcBorders>
          </w:tcPr>
          <w:p w14:paraId="5278FC20">
            <w:pPr>
              <w:pStyle w:val="46"/>
              <w:jc w:val="center"/>
              <w:rPr>
                <w:rFonts w:ascii="Arial" w:hAnsi="Arial" w:cs="Arial"/>
                <w:color w:val="000000" w:themeColor="text1"/>
                <w:sz w:val="20"/>
                <w:szCs w:val="20"/>
              </w:rPr>
            </w:pPr>
            <w:r>
              <w:rPr>
                <w:rFonts w:ascii="Arial" w:hAnsi="Arial" w:cs="Arial"/>
                <w:color w:val="000000" w:themeColor="text1"/>
                <w:sz w:val="20"/>
                <w:szCs w:val="20"/>
              </w:rPr>
              <w:t>Македонско Биолошко Друштво</w:t>
            </w:r>
          </w:p>
          <w:p w14:paraId="2CFFA2A2">
            <w:pPr>
              <w:pStyle w:val="46"/>
              <w:jc w:val="center"/>
              <w:rPr>
                <w:rFonts w:ascii="Arial" w:hAnsi="Arial" w:cs="Arial"/>
                <w:color w:val="000000" w:themeColor="text1"/>
                <w:sz w:val="20"/>
                <w:szCs w:val="20"/>
              </w:rPr>
            </w:pPr>
          </w:p>
          <w:p w14:paraId="1861C45D">
            <w:pPr>
              <w:pStyle w:val="46"/>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6440550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03BC9AA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3E879FE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0D069BD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667DEFF0">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10096D3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w:t>
            </w:r>
          </w:p>
          <w:p w14:paraId="7C0841CD">
            <w:pPr>
              <w:pStyle w:val="46"/>
              <w:jc w:val="center"/>
              <w:rPr>
                <w:rFonts w:ascii="Arial" w:hAnsi="Arial" w:cs="Arial"/>
                <w:color w:val="000000" w:themeColor="text1"/>
                <w:sz w:val="20"/>
                <w:szCs w:val="20"/>
              </w:rPr>
            </w:pPr>
            <w:r>
              <w:rPr>
                <w:rFonts w:ascii="Arial" w:hAnsi="Arial" w:cs="Arial"/>
                <w:color w:val="000000" w:themeColor="text1"/>
                <w:sz w:val="20"/>
                <w:szCs w:val="20"/>
              </w:rPr>
              <w:t>2027 година</w:t>
            </w:r>
          </w:p>
          <w:p w14:paraId="3070C23F">
            <w:pPr>
              <w:spacing w:after="0" w:line="240" w:lineRule="auto"/>
              <w:jc w:val="center"/>
              <w:rPr>
                <w:rFonts w:ascii="Arial" w:hAnsi="Arial" w:cs="Arial"/>
                <w:color w:val="000000" w:themeColor="text1"/>
                <w:sz w:val="20"/>
                <w:szCs w:val="20"/>
              </w:rPr>
            </w:pPr>
          </w:p>
        </w:tc>
        <w:tc>
          <w:tcPr>
            <w:tcW w:w="3979" w:type="dxa"/>
            <w:tcBorders>
              <w:top w:val="single" w:color="000000" w:sz="4" w:space="0"/>
              <w:left w:val="single" w:color="000000" w:sz="4" w:space="0"/>
              <w:bottom w:val="single" w:color="000000" w:sz="4" w:space="0"/>
              <w:right w:val="single" w:color="000000" w:sz="4" w:space="0"/>
            </w:tcBorders>
          </w:tcPr>
          <w:p w14:paraId="18F342B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4B42339A">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0B5A6229">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9</w:t>
            </w:r>
          </w:p>
        </w:tc>
        <w:tc>
          <w:tcPr>
            <w:tcW w:w="3119" w:type="dxa"/>
            <w:tcBorders>
              <w:top w:val="single" w:color="000000" w:sz="4" w:space="0"/>
              <w:left w:val="single" w:color="000000" w:sz="4" w:space="0"/>
              <w:bottom w:val="single" w:color="000000" w:sz="4" w:space="0"/>
              <w:right w:val="nil"/>
            </w:tcBorders>
          </w:tcPr>
          <w:p w14:paraId="7455B611">
            <w:pPr>
              <w:pStyle w:val="46"/>
              <w:jc w:val="center"/>
              <w:rPr>
                <w:rFonts w:ascii="Arial" w:hAnsi="Arial" w:cs="Arial"/>
                <w:color w:val="000000" w:themeColor="text1"/>
                <w:sz w:val="20"/>
                <w:szCs w:val="20"/>
              </w:rPr>
            </w:pPr>
            <w:r>
              <w:rPr>
                <w:rFonts w:ascii="Arial" w:hAnsi="Arial" w:cs="Arial"/>
                <w:color w:val="000000" w:themeColor="text1"/>
                <w:sz w:val="20"/>
                <w:szCs w:val="20"/>
              </w:rPr>
              <w:t>Натпревар за 1 Април(маскенбал)</w:t>
            </w:r>
          </w:p>
        </w:tc>
        <w:tc>
          <w:tcPr>
            <w:tcW w:w="2322" w:type="dxa"/>
            <w:tcBorders>
              <w:top w:val="single" w:color="000000" w:sz="4" w:space="0"/>
              <w:left w:val="single" w:color="000000" w:sz="4" w:space="0"/>
              <w:bottom w:val="single" w:color="000000" w:sz="4" w:space="0"/>
              <w:right w:val="nil"/>
            </w:tcBorders>
          </w:tcPr>
          <w:p w14:paraId="07EE4217">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835" w:type="dxa"/>
            <w:tcBorders>
              <w:top w:val="single" w:color="000000" w:sz="4" w:space="0"/>
              <w:left w:val="single" w:color="000000" w:sz="4" w:space="0"/>
              <w:bottom w:val="single" w:color="000000" w:sz="4" w:space="0"/>
              <w:right w:val="nil"/>
            </w:tcBorders>
          </w:tcPr>
          <w:p w14:paraId="25A7A8F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0A4A3C9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226A5B0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3B67142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6F5E6C68">
            <w:pPr>
              <w:pStyle w:val="46"/>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73E4AC30">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3979" w:type="dxa"/>
            <w:tcBorders>
              <w:top w:val="single" w:color="000000" w:sz="4" w:space="0"/>
              <w:left w:val="single" w:color="000000" w:sz="4" w:space="0"/>
              <w:bottom w:val="single" w:color="000000" w:sz="4" w:space="0"/>
              <w:right w:val="single" w:color="000000" w:sz="4" w:space="0"/>
            </w:tcBorders>
          </w:tcPr>
          <w:p w14:paraId="67FF47E2">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2CFA75A8">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3215C106">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10</w:t>
            </w:r>
          </w:p>
        </w:tc>
        <w:tc>
          <w:tcPr>
            <w:tcW w:w="3119" w:type="dxa"/>
            <w:tcBorders>
              <w:top w:val="single" w:color="000000" w:sz="4" w:space="0"/>
              <w:left w:val="single" w:color="000000" w:sz="4" w:space="0"/>
              <w:bottom w:val="single" w:color="000000" w:sz="4" w:space="0"/>
              <w:right w:val="nil"/>
            </w:tcBorders>
          </w:tcPr>
          <w:p w14:paraId="375823B8">
            <w:pPr>
              <w:pStyle w:val="46"/>
              <w:jc w:val="center"/>
              <w:rPr>
                <w:rFonts w:ascii="Arial" w:hAnsi="Arial" w:cs="Arial"/>
                <w:color w:val="000000" w:themeColor="text1"/>
                <w:sz w:val="20"/>
                <w:szCs w:val="20"/>
              </w:rPr>
            </w:pPr>
            <w:r>
              <w:rPr>
                <w:rFonts w:ascii="Arial" w:hAnsi="Arial" w:cs="Arial"/>
                <w:color w:val="000000" w:themeColor="text1"/>
                <w:sz w:val="20"/>
                <w:szCs w:val="20"/>
              </w:rPr>
              <w:t>Регионален натпревар по математика</w:t>
            </w:r>
          </w:p>
        </w:tc>
        <w:tc>
          <w:tcPr>
            <w:tcW w:w="2322" w:type="dxa"/>
            <w:tcBorders>
              <w:top w:val="single" w:color="000000" w:sz="4" w:space="0"/>
              <w:left w:val="single" w:color="000000" w:sz="4" w:space="0"/>
              <w:bottom w:val="single" w:color="000000" w:sz="4" w:space="0"/>
              <w:right w:val="nil"/>
            </w:tcBorders>
          </w:tcPr>
          <w:p w14:paraId="0DBE01DE">
            <w:pPr>
              <w:pStyle w:val="46"/>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tc>
        <w:tc>
          <w:tcPr>
            <w:tcW w:w="2835" w:type="dxa"/>
            <w:tcBorders>
              <w:top w:val="single" w:color="000000" w:sz="4" w:space="0"/>
              <w:left w:val="single" w:color="000000" w:sz="4" w:space="0"/>
              <w:bottom w:val="single" w:color="000000" w:sz="4" w:space="0"/>
              <w:right w:val="nil"/>
            </w:tcBorders>
          </w:tcPr>
          <w:p w14:paraId="0079938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67CCBD7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45A6BA7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0AE5049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51FA7851">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2E489681">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3979" w:type="dxa"/>
            <w:tcBorders>
              <w:top w:val="single" w:color="000000" w:sz="4" w:space="0"/>
              <w:left w:val="single" w:color="000000" w:sz="4" w:space="0"/>
              <w:bottom w:val="single" w:color="000000" w:sz="4" w:space="0"/>
              <w:right w:val="single" w:color="000000" w:sz="4" w:space="0"/>
            </w:tcBorders>
          </w:tcPr>
          <w:p w14:paraId="58321937">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092DFB1B">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20AF06D7">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11</w:t>
            </w:r>
          </w:p>
        </w:tc>
        <w:tc>
          <w:tcPr>
            <w:tcW w:w="3119" w:type="dxa"/>
            <w:tcBorders>
              <w:top w:val="single" w:color="000000" w:sz="4" w:space="0"/>
              <w:left w:val="single" w:color="000000" w:sz="4" w:space="0"/>
              <w:bottom w:val="single" w:color="000000" w:sz="4" w:space="0"/>
              <w:right w:val="nil"/>
            </w:tcBorders>
          </w:tcPr>
          <w:p w14:paraId="7BBA25FB">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конкурс по повод 4 Мај Денот на училиштето</w:t>
            </w:r>
          </w:p>
        </w:tc>
        <w:tc>
          <w:tcPr>
            <w:tcW w:w="2322" w:type="dxa"/>
            <w:tcBorders>
              <w:top w:val="single" w:color="000000" w:sz="4" w:space="0"/>
              <w:left w:val="single" w:color="000000" w:sz="4" w:space="0"/>
              <w:bottom w:val="single" w:color="000000" w:sz="4" w:space="0"/>
              <w:right w:val="nil"/>
            </w:tcBorders>
          </w:tcPr>
          <w:p w14:paraId="66631FBB">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835" w:type="dxa"/>
            <w:tcBorders>
              <w:top w:val="single" w:color="000000" w:sz="4" w:space="0"/>
              <w:left w:val="single" w:color="000000" w:sz="4" w:space="0"/>
              <w:bottom w:val="single" w:color="000000" w:sz="4" w:space="0"/>
              <w:right w:val="nil"/>
            </w:tcBorders>
          </w:tcPr>
          <w:p w14:paraId="7A879F1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7CDC0CD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640947E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4930AD8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7AD90FC2">
            <w:pPr>
              <w:pStyle w:val="46"/>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56871A2A">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3979" w:type="dxa"/>
            <w:tcBorders>
              <w:top w:val="single" w:color="000000" w:sz="4" w:space="0"/>
              <w:left w:val="single" w:color="000000" w:sz="4" w:space="0"/>
              <w:bottom w:val="single" w:color="000000" w:sz="4" w:space="0"/>
              <w:right w:val="single" w:color="000000" w:sz="4" w:space="0"/>
            </w:tcBorders>
          </w:tcPr>
          <w:p w14:paraId="27D4FC08">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r w14:paraId="676C3BD3">
        <w:tblPrEx>
          <w:tblCellMar>
            <w:top w:w="0" w:type="dxa"/>
            <w:left w:w="108" w:type="dxa"/>
            <w:bottom w:w="0" w:type="dxa"/>
            <w:right w:w="108" w:type="dxa"/>
          </w:tblCellMar>
        </w:tblPrEx>
        <w:trPr>
          <w:trHeight w:val="326" w:hRule="atLeast"/>
          <w:jc w:val="center"/>
        </w:trPr>
        <w:tc>
          <w:tcPr>
            <w:tcW w:w="1273" w:type="dxa"/>
            <w:tcBorders>
              <w:top w:val="single" w:color="000000" w:sz="4" w:space="0"/>
              <w:left w:val="single" w:color="000000" w:sz="4" w:space="0"/>
              <w:bottom w:val="single" w:color="000000" w:sz="4" w:space="0"/>
              <w:right w:val="nil"/>
            </w:tcBorders>
            <w:vAlign w:val="center"/>
          </w:tcPr>
          <w:p w14:paraId="5837F4E6">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12</w:t>
            </w:r>
          </w:p>
        </w:tc>
        <w:tc>
          <w:tcPr>
            <w:tcW w:w="3119" w:type="dxa"/>
            <w:tcBorders>
              <w:top w:val="single" w:color="000000" w:sz="4" w:space="0"/>
              <w:left w:val="single" w:color="000000" w:sz="4" w:space="0"/>
              <w:bottom w:val="single" w:color="000000" w:sz="4" w:space="0"/>
              <w:right w:val="nil"/>
            </w:tcBorders>
          </w:tcPr>
          <w:p w14:paraId="2D1BA512">
            <w:pPr>
              <w:pStyle w:val="46"/>
              <w:jc w:val="center"/>
              <w:rPr>
                <w:rFonts w:ascii="Arial" w:hAnsi="Arial" w:cs="Arial"/>
                <w:color w:val="000000" w:themeColor="text1"/>
                <w:sz w:val="20"/>
                <w:szCs w:val="20"/>
              </w:rPr>
            </w:pPr>
            <w:r>
              <w:rPr>
                <w:rFonts w:ascii="Arial" w:hAnsi="Arial" w:cs="Arial"/>
                <w:color w:val="000000" w:themeColor="text1"/>
                <w:sz w:val="20"/>
                <w:szCs w:val="20"/>
              </w:rPr>
              <w:t>Ликовен и литературен конкурс Ден на Европа</w:t>
            </w:r>
          </w:p>
        </w:tc>
        <w:tc>
          <w:tcPr>
            <w:tcW w:w="2322" w:type="dxa"/>
            <w:tcBorders>
              <w:top w:val="single" w:color="000000" w:sz="4" w:space="0"/>
              <w:left w:val="single" w:color="000000" w:sz="4" w:space="0"/>
              <w:bottom w:val="single" w:color="000000" w:sz="4" w:space="0"/>
              <w:right w:val="nil"/>
            </w:tcBorders>
          </w:tcPr>
          <w:p w14:paraId="25725667">
            <w:pPr>
              <w:pStyle w:val="46"/>
              <w:jc w:val="center"/>
              <w:rPr>
                <w:rFonts w:ascii="Arial" w:hAnsi="Arial" w:cs="Arial"/>
                <w:color w:val="000000" w:themeColor="text1"/>
                <w:sz w:val="20"/>
                <w:szCs w:val="20"/>
              </w:rPr>
            </w:pPr>
            <w:r>
              <w:rPr>
                <w:rFonts w:ascii="Arial" w:hAnsi="Arial" w:cs="Arial"/>
                <w:color w:val="000000" w:themeColor="text1"/>
                <w:sz w:val="20"/>
                <w:szCs w:val="20"/>
              </w:rPr>
              <w:t>Општина Аеродром</w:t>
            </w:r>
          </w:p>
        </w:tc>
        <w:tc>
          <w:tcPr>
            <w:tcW w:w="2835" w:type="dxa"/>
            <w:tcBorders>
              <w:top w:val="single" w:color="000000" w:sz="4" w:space="0"/>
              <w:left w:val="single" w:color="000000" w:sz="4" w:space="0"/>
              <w:bottom w:val="single" w:color="000000" w:sz="4" w:space="0"/>
              <w:right w:val="nil"/>
            </w:tcBorders>
          </w:tcPr>
          <w:p w14:paraId="3194CE7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IV-1</w:t>
            </w:r>
          </w:p>
          <w:p w14:paraId="25F8BE0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IV-2</w:t>
            </w:r>
          </w:p>
          <w:p w14:paraId="33B1EFF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IV-3</w:t>
            </w:r>
          </w:p>
          <w:p w14:paraId="1A76A3C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IV-4</w:t>
            </w:r>
          </w:p>
          <w:p w14:paraId="4FF98371">
            <w:pPr>
              <w:spacing w:after="0" w:line="240" w:lineRule="auto"/>
              <w:jc w:val="center"/>
              <w:rPr>
                <w:rFonts w:ascii="Arial" w:hAnsi="Arial" w:cs="Arial"/>
                <w:color w:val="000000" w:themeColor="text1"/>
                <w:sz w:val="20"/>
                <w:szCs w:val="20"/>
              </w:rPr>
            </w:pPr>
          </w:p>
        </w:tc>
        <w:tc>
          <w:tcPr>
            <w:tcW w:w="1795" w:type="dxa"/>
            <w:tcBorders>
              <w:top w:val="single" w:color="000000" w:sz="4" w:space="0"/>
              <w:left w:val="single" w:color="000000" w:sz="4" w:space="0"/>
              <w:bottom w:val="single" w:color="000000" w:sz="4" w:space="0"/>
              <w:right w:val="nil"/>
            </w:tcBorders>
          </w:tcPr>
          <w:p w14:paraId="6FC5AD26">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3979" w:type="dxa"/>
            <w:tcBorders>
              <w:top w:val="single" w:color="000000" w:sz="4" w:space="0"/>
              <w:left w:val="single" w:color="000000" w:sz="4" w:space="0"/>
              <w:bottom w:val="single" w:color="000000" w:sz="4" w:space="0"/>
              <w:right w:val="single" w:color="000000" w:sz="4" w:space="0"/>
            </w:tcBorders>
          </w:tcPr>
          <w:p w14:paraId="56EA3767">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четврто одделение</w:t>
            </w:r>
          </w:p>
        </w:tc>
      </w:tr>
    </w:tbl>
    <w:p w14:paraId="01C08F70">
      <w:pPr>
        <w:pStyle w:val="46"/>
        <w:jc w:val="center"/>
        <w:rPr>
          <w:rFonts w:ascii="Arial" w:hAnsi="Arial" w:cs="Arial"/>
          <w:b/>
          <w:color w:val="000000" w:themeColor="text1"/>
          <w:sz w:val="20"/>
          <w:szCs w:val="20"/>
          <w:lang w:val="en-US"/>
        </w:rPr>
      </w:pPr>
    </w:p>
    <w:p w14:paraId="0ACA2A13">
      <w:pPr>
        <w:spacing w:after="0" w:line="240" w:lineRule="auto"/>
        <w:jc w:val="center"/>
        <w:rPr>
          <w:rFonts w:ascii="Arial" w:hAnsi="Arial" w:cs="Arial"/>
          <w:b/>
          <w:i/>
          <w:color w:val="000000" w:themeColor="text1"/>
          <w:sz w:val="20"/>
          <w:szCs w:val="20"/>
        </w:rPr>
      </w:pPr>
      <w:r>
        <w:rPr>
          <w:rFonts w:ascii="Arial" w:hAnsi="Arial" w:cs="Arial"/>
          <w:b/>
          <w:i/>
          <w:color w:val="000000" w:themeColor="text1"/>
          <w:sz w:val="20"/>
          <w:szCs w:val="20"/>
        </w:rPr>
        <w:t>Актив на четврто одделение: Весна Василевска, Христина Анѓелеска,Ана Веновска и Љуљзиме Ламалари.</w:t>
      </w:r>
    </w:p>
    <w:p w14:paraId="5DE8CDF0">
      <w:pPr>
        <w:pStyle w:val="46"/>
        <w:shd w:val="clear" w:color="auto" w:fill="00B050"/>
        <w:jc w:val="center"/>
        <w:rPr>
          <w:rFonts w:ascii="Arial" w:hAnsi="Arial" w:cs="Arial"/>
          <w:b/>
          <w:color w:val="000000" w:themeColor="text1"/>
          <w:sz w:val="20"/>
          <w:szCs w:val="20"/>
        </w:rPr>
      </w:pPr>
      <w:r>
        <w:rPr>
          <w:rFonts w:ascii="Arial" w:hAnsi="Arial" w:cs="Arial"/>
          <w:b/>
          <w:color w:val="000000" w:themeColor="text1"/>
          <w:sz w:val="20"/>
          <w:szCs w:val="20"/>
        </w:rPr>
        <w:t>УЧЕСТВО ВО КОНКУРСИ И НАТПРЕВАРИ ВО ПЕТТО ОДДЕЛЕНИЕ</w:t>
      </w:r>
    </w:p>
    <w:p w14:paraId="5E839428">
      <w:pPr>
        <w:pStyle w:val="46"/>
        <w:shd w:val="clear" w:color="auto" w:fill="00B050"/>
        <w:jc w:val="center"/>
        <w:rPr>
          <w:rFonts w:ascii="Arial" w:hAnsi="Arial" w:cs="Arial"/>
          <w:b/>
          <w:color w:val="000000" w:themeColor="text1"/>
          <w:sz w:val="20"/>
          <w:szCs w:val="20"/>
          <w:lang w:val="en-US"/>
        </w:rPr>
      </w:pPr>
      <w:r>
        <w:rPr>
          <w:rFonts w:ascii="Arial" w:hAnsi="Arial" w:cs="Arial"/>
          <w:b/>
          <w:color w:val="000000" w:themeColor="text1"/>
          <w:sz w:val="20"/>
          <w:szCs w:val="20"/>
        </w:rPr>
        <w:t>Учебна 2026 / 2027 година</w:t>
      </w:r>
    </w:p>
    <w:p w14:paraId="52D083D5">
      <w:pPr>
        <w:pStyle w:val="46"/>
        <w:shd w:val="clear" w:color="auto" w:fill="00B050"/>
        <w:jc w:val="center"/>
        <w:rPr>
          <w:rFonts w:ascii="Arial" w:hAnsi="Arial" w:cs="Arial"/>
          <w:b/>
          <w:color w:val="000000" w:themeColor="text1"/>
          <w:sz w:val="20"/>
          <w:szCs w:val="20"/>
          <w:lang w:val="en-US"/>
        </w:rPr>
      </w:pPr>
    </w:p>
    <w:p w14:paraId="1CCCE809">
      <w:pPr>
        <w:pStyle w:val="46"/>
        <w:jc w:val="center"/>
        <w:rPr>
          <w:rFonts w:ascii="Arial" w:hAnsi="Arial" w:cs="Arial"/>
          <w:b/>
          <w:color w:val="000000" w:themeColor="text1"/>
          <w:sz w:val="20"/>
          <w:szCs w:val="20"/>
        </w:rPr>
      </w:pPr>
    </w:p>
    <w:tbl>
      <w:tblPr>
        <w:tblStyle w:val="10"/>
        <w:tblW w:w="0" w:type="auto"/>
        <w:jc w:val="center"/>
        <w:tblLayout w:type="fixed"/>
        <w:tblCellMar>
          <w:top w:w="0" w:type="dxa"/>
          <w:left w:w="108" w:type="dxa"/>
          <w:bottom w:w="0" w:type="dxa"/>
          <w:right w:w="108" w:type="dxa"/>
        </w:tblCellMar>
      </w:tblPr>
      <w:tblGrid>
        <w:gridCol w:w="813"/>
        <w:gridCol w:w="3260"/>
        <w:gridCol w:w="2835"/>
        <w:gridCol w:w="2693"/>
        <w:gridCol w:w="2738"/>
        <w:gridCol w:w="2984"/>
      </w:tblGrid>
      <w:tr w14:paraId="591ABD61">
        <w:tblPrEx>
          <w:tblCellMar>
            <w:top w:w="0" w:type="dxa"/>
            <w:left w:w="108" w:type="dxa"/>
            <w:bottom w:w="0" w:type="dxa"/>
            <w:right w:w="108" w:type="dxa"/>
          </w:tblCellMar>
        </w:tblPrEx>
        <w:trPr>
          <w:trHeight w:val="534" w:hRule="atLeast"/>
          <w:jc w:val="center"/>
        </w:trPr>
        <w:tc>
          <w:tcPr>
            <w:tcW w:w="813" w:type="dxa"/>
            <w:tcBorders>
              <w:top w:val="single" w:color="000000" w:sz="4" w:space="0"/>
              <w:left w:val="single" w:color="000000" w:sz="4" w:space="0"/>
              <w:bottom w:val="single" w:color="000000" w:sz="4" w:space="0"/>
              <w:right w:val="nil"/>
            </w:tcBorders>
          </w:tcPr>
          <w:p w14:paraId="20B6D51B">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Р.бр.</w:t>
            </w:r>
          </w:p>
        </w:tc>
        <w:tc>
          <w:tcPr>
            <w:tcW w:w="3260" w:type="dxa"/>
            <w:tcBorders>
              <w:top w:val="single" w:color="000000" w:sz="4" w:space="0"/>
              <w:left w:val="single" w:color="000000" w:sz="4" w:space="0"/>
              <w:bottom w:val="single" w:color="000000" w:sz="4" w:space="0"/>
              <w:right w:val="nil"/>
            </w:tcBorders>
          </w:tcPr>
          <w:p w14:paraId="671E6007">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Вид на натпревари/конкурси</w:t>
            </w:r>
          </w:p>
        </w:tc>
        <w:tc>
          <w:tcPr>
            <w:tcW w:w="2835" w:type="dxa"/>
            <w:tcBorders>
              <w:top w:val="single" w:color="000000" w:sz="4" w:space="0"/>
              <w:left w:val="single" w:color="000000" w:sz="4" w:space="0"/>
              <w:bottom w:val="single" w:color="000000" w:sz="4" w:space="0"/>
              <w:right w:val="nil"/>
            </w:tcBorders>
          </w:tcPr>
          <w:p w14:paraId="2DD9AE59">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Организатор на натпревари/конкурси</w:t>
            </w:r>
          </w:p>
        </w:tc>
        <w:tc>
          <w:tcPr>
            <w:tcW w:w="2693" w:type="dxa"/>
            <w:tcBorders>
              <w:top w:val="single" w:color="000000" w:sz="4" w:space="0"/>
              <w:left w:val="single" w:color="000000" w:sz="4" w:space="0"/>
              <w:bottom w:val="single" w:color="000000" w:sz="4" w:space="0"/>
              <w:right w:val="nil"/>
            </w:tcBorders>
          </w:tcPr>
          <w:p w14:paraId="2E89D95A">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Паралелки</w:t>
            </w:r>
          </w:p>
        </w:tc>
        <w:tc>
          <w:tcPr>
            <w:tcW w:w="2738" w:type="dxa"/>
            <w:tcBorders>
              <w:top w:val="single" w:color="000000" w:sz="4" w:space="0"/>
              <w:left w:val="single" w:color="000000" w:sz="4" w:space="0"/>
              <w:bottom w:val="single" w:color="000000" w:sz="4" w:space="0"/>
              <w:right w:val="nil"/>
            </w:tcBorders>
          </w:tcPr>
          <w:p w14:paraId="32E2E1B8">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Време на реализација</w:t>
            </w:r>
          </w:p>
        </w:tc>
        <w:tc>
          <w:tcPr>
            <w:tcW w:w="2984" w:type="dxa"/>
            <w:tcBorders>
              <w:top w:val="single" w:color="000000" w:sz="4" w:space="0"/>
              <w:left w:val="single" w:color="000000" w:sz="4" w:space="0"/>
              <w:bottom w:val="single" w:color="000000" w:sz="4" w:space="0"/>
              <w:right w:val="single" w:color="000000" w:sz="4" w:space="0"/>
            </w:tcBorders>
          </w:tcPr>
          <w:p w14:paraId="562DA2AE">
            <w:pPr>
              <w:pStyle w:val="46"/>
              <w:snapToGrid w:val="0"/>
              <w:jc w:val="center"/>
              <w:rPr>
                <w:rFonts w:ascii="Arial" w:hAnsi="Arial" w:cs="Arial"/>
                <w:b/>
                <w:color w:val="000000" w:themeColor="text1"/>
                <w:sz w:val="20"/>
                <w:szCs w:val="20"/>
              </w:rPr>
            </w:pPr>
            <w:r>
              <w:rPr>
                <w:rFonts w:ascii="Arial" w:hAnsi="Arial" w:cs="Arial"/>
                <w:b/>
                <w:color w:val="000000" w:themeColor="text1"/>
                <w:sz w:val="20"/>
                <w:szCs w:val="20"/>
              </w:rPr>
              <w:t>Одговорен наставник</w:t>
            </w:r>
          </w:p>
        </w:tc>
      </w:tr>
      <w:tr w14:paraId="2E731466">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68CE1405">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3260" w:type="dxa"/>
            <w:tcBorders>
              <w:top w:val="single" w:color="000000" w:sz="4" w:space="0"/>
              <w:left w:val="single" w:color="000000" w:sz="4" w:space="0"/>
              <w:bottom w:val="single" w:color="000000" w:sz="4" w:space="0"/>
              <w:right w:val="nil"/>
            </w:tcBorders>
          </w:tcPr>
          <w:p w14:paraId="486AB79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деца по повод Светскиот ден на штедењето</w:t>
            </w:r>
          </w:p>
          <w:p w14:paraId="05836301">
            <w:pPr>
              <w:spacing w:after="0" w:line="240" w:lineRule="auto"/>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0CEE5BEB">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Народна банка на Р.Македонија</w:t>
            </w:r>
          </w:p>
        </w:tc>
        <w:tc>
          <w:tcPr>
            <w:tcW w:w="2693" w:type="dxa"/>
            <w:tcBorders>
              <w:top w:val="single" w:color="000000" w:sz="4" w:space="0"/>
              <w:left w:val="single" w:color="000000" w:sz="4" w:space="0"/>
              <w:bottom w:val="single" w:color="000000" w:sz="4" w:space="0"/>
              <w:right w:val="nil"/>
            </w:tcBorders>
          </w:tcPr>
          <w:p w14:paraId="63FE639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21725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51E2473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290D354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625568E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2984" w:type="dxa"/>
            <w:tcBorders>
              <w:top w:val="single" w:color="000000" w:sz="4" w:space="0"/>
              <w:left w:val="single" w:color="000000" w:sz="4" w:space="0"/>
              <w:bottom w:val="single" w:color="000000" w:sz="4" w:space="0"/>
              <w:right w:val="single" w:color="000000" w:sz="4" w:space="0"/>
            </w:tcBorders>
          </w:tcPr>
          <w:p w14:paraId="13807E0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6EEAF312">
        <w:tblPrEx>
          <w:tblCellMar>
            <w:top w:w="0" w:type="dxa"/>
            <w:left w:w="108" w:type="dxa"/>
            <w:bottom w:w="0" w:type="dxa"/>
            <w:right w:w="108" w:type="dxa"/>
          </w:tblCellMar>
        </w:tblPrEx>
        <w:trPr>
          <w:trHeight w:val="893" w:hRule="atLeast"/>
          <w:jc w:val="center"/>
        </w:trPr>
        <w:tc>
          <w:tcPr>
            <w:tcW w:w="813" w:type="dxa"/>
            <w:tcBorders>
              <w:top w:val="single" w:color="000000" w:sz="4" w:space="0"/>
              <w:left w:val="single" w:color="000000" w:sz="4" w:space="0"/>
              <w:bottom w:val="single" w:color="000000" w:sz="4" w:space="0"/>
              <w:right w:val="nil"/>
            </w:tcBorders>
            <w:vAlign w:val="center"/>
          </w:tcPr>
          <w:p w14:paraId="3BA47752">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2.</w:t>
            </w:r>
          </w:p>
        </w:tc>
        <w:tc>
          <w:tcPr>
            <w:tcW w:w="3260" w:type="dxa"/>
            <w:tcBorders>
              <w:top w:val="single" w:color="000000" w:sz="4" w:space="0"/>
              <w:left w:val="single" w:color="000000" w:sz="4" w:space="0"/>
              <w:bottom w:val="single" w:color="000000" w:sz="4" w:space="0"/>
              <w:right w:val="nil"/>
            </w:tcBorders>
          </w:tcPr>
          <w:p w14:paraId="5F632DF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Конкурс за заштита од пожари</w:t>
            </w:r>
          </w:p>
          <w:p w14:paraId="79919495">
            <w:pPr>
              <w:spacing w:after="0" w:line="240" w:lineRule="auto"/>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2004D2D4">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Противпожарен сојуз - Аеродром</w:t>
            </w:r>
          </w:p>
        </w:tc>
        <w:tc>
          <w:tcPr>
            <w:tcW w:w="2693" w:type="dxa"/>
            <w:tcBorders>
              <w:top w:val="single" w:color="000000" w:sz="4" w:space="0"/>
              <w:left w:val="single" w:color="000000" w:sz="4" w:space="0"/>
              <w:bottom w:val="single" w:color="000000" w:sz="4" w:space="0"/>
              <w:right w:val="nil"/>
            </w:tcBorders>
          </w:tcPr>
          <w:p w14:paraId="6FEF656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2BDC4E2A">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10747CD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17647EF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7BDD906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Октомври  2026 година</w:t>
            </w:r>
          </w:p>
        </w:tc>
        <w:tc>
          <w:tcPr>
            <w:tcW w:w="2984" w:type="dxa"/>
            <w:tcBorders>
              <w:top w:val="single" w:color="000000" w:sz="4" w:space="0"/>
              <w:left w:val="single" w:color="000000" w:sz="4" w:space="0"/>
              <w:bottom w:val="single" w:color="000000" w:sz="4" w:space="0"/>
              <w:right w:val="single" w:color="000000" w:sz="4" w:space="0"/>
            </w:tcBorders>
          </w:tcPr>
          <w:p w14:paraId="6C2A5D7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752F5661">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492C551C">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3.</w:t>
            </w:r>
          </w:p>
        </w:tc>
        <w:tc>
          <w:tcPr>
            <w:tcW w:w="3260" w:type="dxa"/>
            <w:tcBorders>
              <w:top w:val="single" w:color="000000" w:sz="4" w:space="0"/>
              <w:left w:val="single" w:color="000000" w:sz="4" w:space="0"/>
              <w:bottom w:val="single" w:color="000000" w:sz="4" w:space="0"/>
              <w:right w:val="nil"/>
            </w:tcBorders>
          </w:tcPr>
          <w:p w14:paraId="492E9B7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Училишен натпревар по математика</w:t>
            </w:r>
          </w:p>
          <w:p w14:paraId="1877FD25">
            <w:pPr>
              <w:spacing w:after="0" w:line="240" w:lineRule="auto"/>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709549CA">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693" w:type="dxa"/>
            <w:tcBorders>
              <w:top w:val="single" w:color="000000" w:sz="4" w:space="0"/>
              <w:left w:val="single" w:color="000000" w:sz="4" w:space="0"/>
              <w:bottom w:val="single" w:color="000000" w:sz="4" w:space="0"/>
              <w:right w:val="nil"/>
            </w:tcBorders>
          </w:tcPr>
          <w:p w14:paraId="21479A9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38A2A5B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1318A82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2102F2C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63B9CD9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Јануари</w:t>
            </w:r>
          </w:p>
          <w:p w14:paraId="2C6E797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2027 година</w:t>
            </w:r>
          </w:p>
        </w:tc>
        <w:tc>
          <w:tcPr>
            <w:tcW w:w="2984" w:type="dxa"/>
            <w:tcBorders>
              <w:top w:val="single" w:color="000000" w:sz="4" w:space="0"/>
              <w:left w:val="single" w:color="000000" w:sz="4" w:space="0"/>
              <w:bottom w:val="single" w:color="000000" w:sz="4" w:space="0"/>
              <w:right w:val="single" w:color="000000" w:sz="4" w:space="0"/>
            </w:tcBorders>
          </w:tcPr>
          <w:p w14:paraId="26B2268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66AC6416">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27DFA631">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4</w:t>
            </w:r>
          </w:p>
        </w:tc>
        <w:tc>
          <w:tcPr>
            <w:tcW w:w="3260" w:type="dxa"/>
            <w:tcBorders>
              <w:top w:val="single" w:color="000000" w:sz="4" w:space="0"/>
              <w:left w:val="single" w:color="000000" w:sz="4" w:space="0"/>
              <w:bottom w:val="single" w:color="000000" w:sz="4" w:space="0"/>
              <w:right w:val="nil"/>
            </w:tcBorders>
          </w:tcPr>
          <w:p w14:paraId="5E8E71E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Училишен натпревар по Природни науки</w:t>
            </w:r>
          </w:p>
          <w:p w14:paraId="3459B507">
            <w:pPr>
              <w:spacing w:after="0" w:line="240" w:lineRule="auto"/>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58557084">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693" w:type="dxa"/>
            <w:tcBorders>
              <w:top w:val="single" w:color="000000" w:sz="4" w:space="0"/>
              <w:left w:val="single" w:color="000000" w:sz="4" w:space="0"/>
              <w:bottom w:val="single" w:color="000000" w:sz="4" w:space="0"/>
              <w:right w:val="nil"/>
            </w:tcBorders>
          </w:tcPr>
          <w:p w14:paraId="06159E0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07F3C08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7C62D81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008A05B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19730E2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Јануари</w:t>
            </w:r>
          </w:p>
          <w:p w14:paraId="5B7A2EE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2027 година</w:t>
            </w:r>
          </w:p>
        </w:tc>
        <w:tc>
          <w:tcPr>
            <w:tcW w:w="2984" w:type="dxa"/>
            <w:tcBorders>
              <w:top w:val="single" w:color="000000" w:sz="4" w:space="0"/>
              <w:left w:val="single" w:color="000000" w:sz="4" w:space="0"/>
              <w:bottom w:val="single" w:color="000000" w:sz="4" w:space="0"/>
              <w:right w:val="single" w:color="000000" w:sz="4" w:space="0"/>
            </w:tcBorders>
          </w:tcPr>
          <w:p w14:paraId="3EE762E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7B36183D">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022E849E">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5.</w:t>
            </w:r>
          </w:p>
        </w:tc>
        <w:tc>
          <w:tcPr>
            <w:tcW w:w="3260" w:type="dxa"/>
            <w:tcBorders>
              <w:top w:val="single" w:color="000000" w:sz="4" w:space="0"/>
              <w:left w:val="single" w:color="000000" w:sz="4" w:space="0"/>
              <w:bottom w:val="single" w:color="000000" w:sz="4" w:space="0"/>
              <w:right w:val="nil"/>
            </w:tcBorders>
          </w:tcPr>
          <w:p w14:paraId="29CF5E1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Општински натпревар по</w:t>
            </w:r>
          </w:p>
          <w:p w14:paraId="1C2AEA8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Природни науки</w:t>
            </w:r>
          </w:p>
          <w:p w14:paraId="1A4CD580">
            <w:pPr>
              <w:spacing w:after="0" w:line="240" w:lineRule="auto"/>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41E4029A">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Македонско биолошко друштво</w:t>
            </w:r>
          </w:p>
        </w:tc>
        <w:tc>
          <w:tcPr>
            <w:tcW w:w="2693" w:type="dxa"/>
            <w:tcBorders>
              <w:top w:val="single" w:color="000000" w:sz="4" w:space="0"/>
              <w:left w:val="single" w:color="000000" w:sz="4" w:space="0"/>
              <w:bottom w:val="single" w:color="000000" w:sz="4" w:space="0"/>
              <w:right w:val="nil"/>
            </w:tcBorders>
          </w:tcPr>
          <w:p w14:paraId="41DC2A2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5CA5B77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7602616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2A3EECE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5258839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Февруари</w:t>
            </w:r>
          </w:p>
          <w:p w14:paraId="3C76AB79">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2027 година</w:t>
            </w:r>
          </w:p>
        </w:tc>
        <w:tc>
          <w:tcPr>
            <w:tcW w:w="2984" w:type="dxa"/>
            <w:tcBorders>
              <w:top w:val="single" w:color="000000" w:sz="4" w:space="0"/>
              <w:left w:val="single" w:color="000000" w:sz="4" w:space="0"/>
              <w:bottom w:val="single" w:color="000000" w:sz="4" w:space="0"/>
              <w:right w:val="single" w:color="000000" w:sz="4" w:space="0"/>
            </w:tcBorders>
          </w:tcPr>
          <w:p w14:paraId="2CF494F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0C187780">
        <w:tblPrEx>
          <w:tblCellMar>
            <w:top w:w="0" w:type="dxa"/>
            <w:left w:w="108" w:type="dxa"/>
            <w:bottom w:w="0" w:type="dxa"/>
            <w:right w:w="108" w:type="dxa"/>
          </w:tblCellMar>
        </w:tblPrEx>
        <w:trPr>
          <w:trHeight w:val="711" w:hRule="atLeast"/>
          <w:jc w:val="center"/>
        </w:trPr>
        <w:tc>
          <w:tcPr>
            <w:tcW w:w="813" w:type="dxa"/>
            <w:tcBorders>
              <w:top w:val="single" w:color="000000" w:sz="4" w:space="0"/>
              <w:left w:val="single" w:color="000000" w:sz="4" w:space="0"/>
              <w:bottom w:val="single" w:color="000000" w:sz="4" w:space="0"/>
              <w:right w:val="nil"/>
            </w:tcBorders>
            <w:vAlign w:val="center"/>
          </w:tcPr>
          <w:p w14:paraId="6E1B08FA">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6.</w:t>
            </w:r>
          </w:p>
        </w:tc>
        <w:tc>
          <w:tcPr>
            <w:tcW w:w="3260" w:type="dxa"/>
            <w:tcBorders>
              <w:top w:val="single" w:color="000000" w:sz="4" w:space="0"/>
              <w:left w:val="single" w:color="000000" w:sz="4" w:space="0"/>
              <w:bottom w:val="single" w:color="000000" w:sz="4" w:space="0"/>
              <w:right w:val="nil"/>
            </w:tcBorders>
          </w:tcPr>
          <w:p w14:paraId="3B45E2A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Општински натпревар по Математика</w:t>
            </w:r>
          </w:p>
          <w:p w14:paraId="554E94E3">
            <w:pPr>
              <w:pStyle w:val="46"/>
              <w:jc w:val="center"/>
              <w:rPr>
                <w:rFonts w:ascii="Arial" w:hAnsi="Arial" w:cs="Arial"/>
                <w:color w:val="000000" w:themeColor="text1"/>
                <w:sz w:val="20"/>
                <w:szCs w:val="20"/>
              </w:rPr>
            </w:pPr>
          </w:p>
          <w:p w14:paraId="66B56A8D">
            <w:pPr>
              <w:pStyle w:val="46"/>
              <w:jc w:val="center"/>
              <w:rPr>
                <w:rFonts w:ascii="Arial" w:hAnsi="Arial" w:cs="Arial"/>
                <w:color w:val="000000" w:themeColor="text1"/>
                <w:sz w:val="20"/>
                <w:szCs w:val="20"/>
              </w:rPr>
            </w:pPr>
          </w:p>
          <w:p w14:paraId="2795042E">
            <w:pPr>
              <w:pStyle w:val="46"/>
              <w:jc w:val="center"/>
              <w:rPr>
                <w:rFonts w:ascii="Arial" w:hAnsi="Arial" w:cs="Arial"/>
                <w:color w:val="000000" w:themeColor="text1"/>
                <w:sz w:val="20"/>
                <w:szCs w:val="20"/>
              </w:rPr>
            </w:pPr>
          </w:p>
          <w:p w14:paraId="1F204EA3">
            <w:pPr>
              <w:pStyle w:val="46"/>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45CA9AAA">
            <w:pPr>
              <w:pStyle w:val="46"/>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p w14:paraId="0B26E59A">
            <w:pPr>
              <w:pStyle w:val="46"/>
              <w:jc w:val="center"/>
              <w:rPr>
                <w:rFonts w:ascii="Arial" w:hAnsi="Arial" w:cs="Arial"/>
                <w:color w:val="000000" w:themeColor="text1"/>
                <w:sz w:val="20"/>
                <w:szCs w:val="20"/>
              </w:rPr>
            </w:pPr>
          </w:p>
          <w:p w14:paraId="2D5C5C5E">
            <w:pPr>
              <w:pStyle w:val="46"/>
              <w:jc w:val="center"/>
              <w:rPr>
                <w:rFonts w:ascii="Arial" w:hAnsi="Arial" w:cs="Arial"/>
                <w:color w:val="000000" w:themeColor="text1"/>
                <w:sz w:val="20"/>
                <w:szCs w:val="20"/>
              </w:rPr>
            </w:pPr>
          </w:p>
          <w:p w14:paraId="67864BC4">
            <w:pPr>
              <w:pStyle w:val="46"/>
              <w:jc w:val="center"/>
              <w:rPr>
                <w:rFonts w:ascii="Arial" w:hAnsi="Arial" w:cs="Arial"/>
                <w:color w:val="000000" w:themeColor="text1"/>
                <w:sz w:val="20"/>
                <w:szCs w:val="20"/>
              </w:rPr>
            </w:pPr>
          </w:p>
          <w:p w14:paraId="6E4998EC">
            <w:pPr>
              <w:pStyle w:val="46"/>
              <w:jc w:val="center"/>
              <w:rPr>
                <w:rFonts w:ascii="Arial" w:hAnsi="Arial" w:cs="Arial"/>
                <w:color w:val="000000" w:themeColor="text1"/>
                <w:sz w:val="20"/>
                <w:szCs w:val="20"/>
              </w:rPr>
            </w:pPr>
          </w:p>
        </w:tc>
        <w:tc>
          <w:tcPr>
            <w:tcW w:w="2693" w:type="dxa"/>
            <w:tcBorders>
              <w:top w:val="single" w:color="000000" w:sz="4" w:space="0"/>
              <w:left w:val="single" w:color="000000" w:sz="4" w:space="0"/>
              <w:bottom w:val="single" w:color="000000" w:sz="4" w:space="0"/>
              <w:right w:val="nil"/>
            </w:tcBorders>
          </w:tcPr>
          <w:p w14:paraId="680861EE">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3772EDE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7DB107A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3A6702D4">
            <w:pPr>
              <w:pStyle w:val="46"/>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68DCFEB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Февруари</w:t>
            </w:r>
          </w:p>
          <w:p w14:paraId="0026E7B6">
            <w:pPr>
              <w:pStyle w:val="46"/>
              <w:jc w:val="center"/>
              <w:rPr>
                <w:rFonts w:ascii="Arial" w:hAnsi="Arial" w:cs="Arial"/>
                <w:color w:val="000000" w:themeColor="text1"/>
                <w:sz w:val="20"/>
                <w:szCs w:val="20"/>
              </w:rPr>
            </w:pPr>
            <w:r>
              <w:rPr>
                <w:rFonts w:ascii="Arial" w:hAnsi="Arial" w:cs="Arial"/>
                <w:color w:val="000000" w:themeColor="text1"/>
                <w:sz w:val="20"/>
                <w:szCs w:val="20"/>
              </w:rPr>
              <w:t>2027 година</w:t>
            </w:r>
          </w:p>
          <w:p w14:paraId="512EDB48">
            <w:pPr>
              <w:pStyle w:val="46"/>
              <w:jc w:val="center"/>
              <w:rPr>
                <w:rFonts w:ascii="Arial" w:hAnsi="Arial" w:cs="Arial"/>
                <w:color w:val="000000" w:themeColor="text1"/>
                <w:sz w:val="20"/>
                <w:szCs w:val="20"/>
              </w:rPr>
            </w:pPr>
          </w:p>
          <w:p w14:paraId="27BDC902">
            <w:pPr>
              <w:pStyle w:val="46"/>
              <w:jc w:val="center"/>
              <w:rPr>
                <w:rFonts w:ascii="Arial" w:hAnsi="Arial" w:cs="Arial"/>
                <w:color w:val="000000" w:themeColor="text1"/>
                <w:sz w:val="20"/>
                <w:szCs w:val="20"/>
              </w:rPr>
            </w:pPr>
          </w:p>
        </w:tc>
        <w:tc>
          <w:tcPr>
            <w:tcW w:w="2984" w:type="dxa"/>
            <w:tcBorders>
              <w:top w:val="single" w:color="000000" w:sz="4" w:space="0"/>
              <w:left w:val="single" w:color="000000" w:sz="4" w:space="0"/>
              <w:bottom w:val="single" w:color="000000" w:sz="4" w:space="0"/>
              <w:right w:val="single" w:color="000000" w:sz="4" w:space="0"/>
            </w:tcBorders>
          </w:tcPr>
          <w:p w14:paraId="29D38641">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2EA63376">
        <w:tblPrEx>
          <w:tblCellMar>
            <w:top w:w="0" w:type="dxa"/>
            <w:left w:w="108" w:type="dxa"/>
            <w:bottom w:w="0" w:type="dxa"/>
            <w:right w:w="108" w:type="dxa"/>
          </w:tblCellMar>
        </w:tblPrEx>
        <w:trPr>
          <w:trHeight w:val="979" w:hRule="atLeast"/>
          <w:jc w:val="center"/>
        </w:trPr>
        <w:tc>
          <w:tcPr>
            <w:tcW w:w="813" w:type="dxa"/>
            <w:tcBorders>
              <w:top w:val="single" w:color="000000" w:sz="4" w:space="0"/>
              <w:left w:val="single" w:color="000000" w:sz="4" w:space="0"/>
              <w:bottom w:val="single" w:color="000000" w:sz="4" w:space="0"/>
              <w:right w:val="nil"/>
            </w:tcBorders>
            <w:vAlign w:val="center"/>
          </w:tcPr>
          <w:p w14:paraId="0801BDA2">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7</w:t>
            </w:r>
          </w:p>
        </w:tc>
        <w:tc>
          <w:tcPr>
            <w:tcW w:w="3260" w:type="dxa"/>
            <w:tcBorders>
              <w:top w:val="single" w:color="000000" w:sz="4" w:space="0"/>
              <w:left w:val="single" w:color="000000" w:sz="4" w:space="0"/>
              <w:bottom w:val="single" w:color="000000" w:sz="4" w:space="0"/>
              <w:right w:val="nil"/>
            </w:tcBorders>
          </w:tcPr>
          <w:p w14:paraId="069D8B13">
            <w:pPr>
              <w:pStyle w:val="46"/>
              <w:jc w:val="center"/>
              <w:rPr>
                <w:rFonts w:ascii="Arial" w:hAnsi="Arial" w:cs="Arial"/>
                <w:color w:val="000000" w:themeColor="text1"/>
                <w:sz w:val="20"/>
                <w:szCs w:val="20"/>
              </w:rPr>
            </w:pPr>
          </w:p>
          <w:p w14:paraId="76B861C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Регионален натпревар по</w:t>
            </w:r>
          </w:p>
          <w:p w14:paraId="6DBA7AC4">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Природни науки</w:t>
            </w:r>
          </w:p>
          <w:p w14:paraId="44188E8B">
            <w:pPr>
              <w:pStyle w:val="46"/>
              <w:jc w:val="center"/>
              <w:rPr>
                <w:rFonts w:ascii="Arial" w:hAnsi="Arial" w:cs="Arial"/>
                <w:color w:val="000000" w:themeColor="text1"/>
                <w:sz w:val="20"/>
                <w:szCs w:val="20"/>
              </w:rPr>
            </w:pPr>
          </w:p>
          <w:p w14:paraId="64262E88">
            <w:pPr>
              <w:pStyle w:val="46"/>
              <w:jc w:val="center"/>
              <w:rPr>
                <w:rFonts w:ascii="Arial" w:hAnsi="Arial" w:cs="Arial"/>
                <w:color w:val="000000" w:themeColor="text1"/>
                <w:sz w:val="20"/>
                <w:szCs w:val="20"/>
              </w:rPr>
            </w:pPr>
          </w:p>
          <w:p w14:paraId="5FAB315D">
            <w:pPr>
              <w:pStyle w:val="46"/>
              <w:jc w:val="center"/>
              <w:rPr>
                <w:rFonts w:ascii="Arial" w:hAnsi="Arial" w:cs="Arial"/>
                <w:color w:val="000000" w:themeColor="text1"/>
                <w:sz w:val="20"/>
                <w:szCs w:val="20"/>
              </w:rPr>
            </w:pPr>
          </w:p>
        </w:tc>
        <w:tc>
          <w:tcPr>
            <w:tcW w:w="2835" w:type="dxa"/>
            <w:tcBorders>
              <w:top w:val="single" w:color="000000" w:sz="4" w:space="0"/>
              <w:left w:val="single" w:color="000000" w:sz="4" w:space="0"/>
              <w:bottom w:val="single" w:color="000000" w:sz="4" w:space="0"/>
              <w:right w:val="nil"/>
            </w:tcBorders>
          </w:tcPr>
          <w:p w14:paraId="5E5D6123">
            <w:pPr>
              <w:pStyle w:val="46"/>
              <w:jc w:val="center"/>
              <w:rPr>
                <w:rFonts w:ascii="Arial" w:hAnsi="Arial" w:cs="Arial"/>
                <w:color w:val="000000" w:themeColor="text1"/>
                <w:sz w:val="20"/>
                <w:szCs w:val="20"/>
              </w:rPr>
            </w:pPr>
          </w:p>
          <w:p w14:paraId="3A9E8398">
            <w:pPr>
              <w:pStyle w:val="46"/>
              <w:jc w:val="center"/>
              <w:rPr>
                <w:rFonts w:ascii="Arial" w:hAnsi="Arial" w:cs="Arial"/>
                <w:color w:val="000000" w:themeColor="text1"/>
                <w:sz w:val="20"/>
                <w:szCs w:val="20"/>
              </w:rPr>
            </w:pPr>
            <w:r>
              <w:rPr>
                <w:rFonts w:ascii="Arial" w:hAnsi="Arial" w:cs="Arial"/>
                <w:color w:val="000000" w:themeColor="text1"/>
                <w:sz w:val="20"/>
                <w:szCs w:val="20"/>
              </w:rPr>
              <w:t>Македонско Биолошко Друштво</w:t>
            </w:r>
          </w:p>
          <w:p w14:paraId="766AC625">
            <w:pPr>
              <w:pStyle w:val="46"/>
              <w:jc w:val="center"/>
              <w:rPr>
                <w:rFonts w:ascii="Arial" w:hAnsi="Arial" w:cs="Arial"/>
                <w:color w:val="000000" w:themeColor="text1"/>
                <w:sz w:val="20"/>
                <w:szCs w:val="20"/>
              </w:rPr>
            </w:pPr>
          </w:p>
          <w:p w14:paraId="46595BBA">
            <w:pPr>
              <w:pStyle w:val="46"/>
              <w:jc w:val="center"/>
              <w:rPr>
                <w:rFonts w:ascii="Arial" w:hAnsi="Arial" w:cs="Arial"/>
                <w:color w:val="000000" w:themeColor="text1"/>
                <w:sz w:val="20"/>
                <w:szCs w:val="20"/>
              </w:rPr>
            </w:pPr>
          </w:p>
          <w:p w14:paraId="7090D3E6">
            <w:pPr>
              <w:pStyle w:val="46"/>
              <w:jc w:val="center"/>
              <w:rPr>
                <w:rFonts w:ascii="Arial" w:hAnsi="Arial" w:cs="Arial"/>
                <w:color w:val="000000" w:themeColor="text1"/>
                <w:sz w:val="20"/>
                <w:szCs w:val="20"/>
              </w:rPr>
            </w:pPr>
          </w:p>
        </w:tc>
        <w:tc>
          <w:tcPr>
            <w:tcW w:w="2693" w:type="dxa"/>
            <w:tcBorders>
              <w:top w:val="single" w:color="000000" w:sz="4" w:space="0"/>
              <w:left w:val="single" w:color="000000" w:sz="4" w:space="0"/>
              <w:bottom w:val="single" w:color="000000" w:sz="4" w:space="0"/>
              <w:right w:val="nil"/>
            </w:tcBorders>
          </w:tcPr>
          <w:p w14:paraId="1945FEA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46AA028B">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01359F7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70F1FC54">
            <w:pPr>
              <w:pStyle w:val="46"/>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344C92F0">
            <w:pPr>
              <w:pStyle w:val="46"/>
              <w:jc w:val="center"/>
              <w:rPr>
                <w:rFonts w:ascii="Arial" w:hAnsi="Arial" w:cs="Arial"/>
                <w:color w:val="000000" w:themeColor="text1"/>
                <w:sz w:val="20"/>
                <w:szCs w:val="20"/>
              </w:rPr>
            </w:pPr>
          </w:p>
          <w:p w14:paraId="00DD5D1C">
            <w:pPr>
              <w:pStyle w:val="46"/>
              <w:jc w:val="center"/>
              <w:rPr>
                <w:rFonts w:ascii="Arial" w:hAnsi="Arial" w:cs="Arial"/>
                <w:color w:val="000000" w:themeColor="text1"/>
                <w:sz w:val="20"/>
                <w:szCs w:val="20"/>
              </w:rPr>
            </w:pPr>
          </w:p>
          <w:p w14:paraId="20B1600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Март</w:t>
            </w:r>
          </w:p>
          <w:p w14:paraId="3F8BF494">
            <w:pPr>
              <w:pStyle w:val="46"/>
              <w:jc w:val="center"/>
              <w:rPr>
                <w:rFonts w:ascii="Arial" w:hAnsi="Arial" w:cs="Arial"/>
                <w:color w:val="000000" w:themeColor="text1"/>
                <w:sz w:val="20"/>
                <w:szCs w:val="20"/>
              </w:rPr>
            </w:pPr>
            <w:r>
              <w:rPr>
                <w:rFonts w:ascii="Arial" w:hAnsi="Arial" w:cs="Arial"/>
                <w:color w:val="000000" w:themeColor="text1"/>
                <w:sz w:val="20"/>
                <w:szCs w:val="20"/>
              </w:rPr>
              <w:t>2027 година</w:t>
            </w:r>
          </w:p>
          <w:p w14:paraId="4D918FD3">
            <w:pPr>
              <w:pStyle w:val="46"/>
              <w:jc w:val="center"/>
              <w:rPr>
                <w:rFonts w:ascii="Arial" w:hAnsi="Arial" w:cs="Arial"/>
                <w:color w:val="000000" w:themeColor="text1"/>
                <w:sz w:val="20"/>
                <w:szCs w:val="20"/>
              </w:rPr>
            </w:pPr>
          </w:p>
          <w:p w14:paraId="399AFE41">
            <w:pPr>
              <w:pStyle w:val="46"/>
              <w:jc w:val="center"/>
              <w:rPr>
                <w:rFonts w:ascii="Arial" w:hAnsi="Arial" w:cs="Arial"/>
                <w:color w:val="000000" w:themeColor="text1"/>
                <w:sz w:val="20"/>
                <w:szCs w:val="20"/>
              </w:rPr>
            </w:pPr>
          </w:p>
        </w:tc>
        <w:tc>
          <w:tcPr>
            <w:tcW w:w="2984" w:type="dxa"/>
            <w:tcBorders>
              <w:top w:val="single" w:color="000000" w:sz="4" w:space="0"/>
              <w:left w:val="single" w:color="000000" w:sz="4" w:space="0"/>
              <w:bottom w:val="single" w:color="000000" w:sz="4" w:space="0"/>
              <w:right w:val="single" w:color="000000" w:sz="4" w:space="0"/>
            </w:tcBorders>
          </w:tcPr>
          <w:p w14:paraId="1AEF4A8F">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12FE975D">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265CE7C2">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8.</w:t>
            </w:r>
          </w:p>
        </w:tc>
        <w:tc>
          <w:tcPr>
            <w:tcW w:w="3260" w:type="dxa"/>
            <w:tcBorders>
              <w:top w:val="single" w:color="000000" w:sz="4" w:space="0"/>
              <w:left w:val="single" w:color="000000" w:sz="4" w:space="0"/>
              <w:bottom w:val="single" w:color="000000" w:sz="4" w:space="0"/>
              <w:right w:val="nil"/>
            </w:tcBorders>
          </w:tcPr>
          <w:p w14:paraId="10793FE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Натпревар за 1 Април(маскенбал)</w:t>
            </w:r>
          </w:p>
        </w:tc>
        <w:tc>
          <w:tcPr>
            <w:tcW w:w="2835" w:type="dxa"/>
            <w:tcBorders>
              <w:top w:val="single" w:color="000000" w:sz="4" w:space="0"/>
              <w:left w:val="single" w:color="000000" w:sz="4" w:space="0"/>
              <w:bottom w:val="single" w:color="000000" w:sz="4" w:space="0"/>
              <w:right w:val="nil"/>
            </w:tcBorders>
          </w:tcPr>
          <w:p w14:paraId="369B08BC">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693" w:type="dxa"/>
            <w:tcBorders>
              <w:top w:val="single" w:color="000000" w:sz="4" w:space="0"/>
              <w:left w:val="single" w:color="000000" w:sz="4" w:space="0"/>
              <w:bottom w:val="single" w:color="000000" w:sz="4" w:space="0"/>
              <w:right w:val="nil"/>
            </w:tcBorders>
          </w:tcPr>
          <w:p w14:paraId="0C4533D1">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7A89C00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71CAEA83">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3179AF3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4820EF6D">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2984" w:type="dxa"/>
            <w:tcBorders>
              <w:top w:val="single" w:color="000000" w:sz="4" w:space="0"/>
              <w:left w:val="single" w:color="000000" w:sz="4" w:space="0"/>
              <w:bottom w:val="single" w:color="000000" w:sz="4" w:space="0"/>
              <w:right w:val="single" w:color="000000" w:sz="4" w:space="0"/>
            </w:tcBorders>
          </w:tcPr>
          <w:p w14:paraId="33D0B75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1C50F4AC">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2BE25C6C">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9.</w:t>
            </w:r>
          </w:p>
        </w:tc>
        <w:tc>
          <w:tcPr>
            <w:tcW w:w="3260" w:type="dxa"/>
            <w:tcBorders>
              <w:top w:val="single" w:color="000000" w:sz="4" w:space="0"/>
              <w:left w:val="single" w:color="000000" w:sz="4" w:space="0"/>
              <w:bottom w:val="single" w:color="000000" w:sz="4" w:space="0"/>
              <w:right w:val="nil"/>
            </w:tcBorders>
          </w:tcPr>
          <w:p w14:paraId="707EB6A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Регионален натпревар по математика</w:t>
            </w:r>
          </w:p>
        </w:tc>
        <w:tc>
          <w:tcPr>
            <w:tcW w:w="2835" w:type="dxa"/>
            <w:tcBorders>
              <w:top w:val="single" w:color="000000" w:sz="4" w:space="0"/>
              <w:left w:val="single" w:color="000000" w:sz="4" w:space="0"/>
              <w:bottom w:val="single" w:color="000000" w:sz="4" w:space="0"/>
              <w:right w:val="nil"/>
            </w:tcBorders>
          </w:tcPr>
          <w:p w14:paraId="337598B2">
            <w:pPr>
              <w:pStyle w:val="46"/>
              <w:jc w:val="center"/>
              <w:rPr>
                <w:rFonts w:ascii="Arial" w:hAnsi="Arial" w:cs="Arial"/>
                <w:color w:val="000000" w:themeColor="text1"/>
                <w:sz w:val="20"/>
                <w:szCs w:val="20"/>
              </w:rPr>
            </w:pPr>
            <w:r>
              <w:rPr>
                <w:rFonts w:ascii="Arial" w:hAnsi="Arial" w:cs="Arial"/>
                <w:color w:val="000000" w:themeColor="text1"/>
                <w:sz w:val="20"/>
                <w:szCs w:val="20"/>
              </w:rPr>
              <w:t>Сојуз на математичари</w:t>
            </w:r>
          </w:p>
        </w:tc>
        <w:tc>
          <w:tcPr>
            <w:tcW w:w="2693" w:type="dxa"/>
            <w:tcBorders>
              <w:top w:val="single" w:color="000000" w:sz="4" w:space="0"/>
              <w:left w:val="single" w:color="000000" w:sz="4" w:space="0"/>
              <w:bottom w:val="single" w:color="000000" w:sz="4" w:space="0"/>
              <w:right w:val="nil"/>
            </w:tcBorders>
          </w:tcPr>
          <w:p w14:paraId="2C0B36B5">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4E0CF98C">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34DBB797">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5F274E9E">
            <w:pPr>
              <w:pStyle w:val="46"/>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3AD4D43F">
            <w:pPr>
              <w:pStyle w:val="46"/>
              <w:jc w:val="center"/>
              <w:rPr>
                <w:rFonts w:ascii="Arial" w:hAnsi="Arial" w:cs="Arial"/>
                <w:color w:val="000000" w:themeColor="text1"/>
                <w:sz w:val="20"/>
                <w:szCs w:val="20"/>
              </w:rPr>
            </w:pPr>
            <w:r>
              <w:rPr>
                <w:rFonts w:ascii="Arial" w:hAnsi="Arial" w:cs="Arial"/>
                <w:color w:val="000000" w:themeColor="text1"/>
                <w:sz w:val="20"/>
                <w:szCs w:val="20"/>
              </w:rPr>
              <w:t>Април  2027 година</w:t>
            </w:r>
          </w:p>
        </w:tc>
        <w:tc>
          <w:tcPr>
            <w:tcW w:w="2984" w:type="dxa"/>
            <w:tcBorders>
              <w:top w:val="single" w:color="000000" w:sz="4" w:space="0"/>
              <w:left w:val="single" w:color="000000" w:sz="4" w:space="0"/>
              <w:bottom w:val="single" w:color="000000" w:sz="4" w:space="0"/>
              <w:right w:val="single" w:color="000000" w:sz="4" w:space="0"/>
            </w:tcBorders>
          </w:tcPr>
          <w:p w14:paraId="6FB23000">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r w14:paraId="6A2ADD75">
        <w:tblPrEx>
          <w:tblCellMar>
            <w:top w:w="0" w:type="dxa"/>
            <w:left w:w="108" w:type="dxa"/>
            <w:bottom w:w="0" w:type="dxa"/>
            <w:right w:w="108" w:type="dxa"/>
          </w:tblCellMar>
        </w:tblPrEx>
        <w:trPr>
          <w:trHeight w:val="326" w:hRule="atLeast"/>
          <w:jc w:val="center"/>
        </w:trPr>
        <w:tc>
          <w:tcPr>
            <w:tcW w:w="813" w:type="dxa"/>
            <w:tcBorders>
              <w:top w:val="single" w:color="000000" w:sz="4" w:space="0"/>
              <w:left w:val="single" w:color="000000" w:sz="4" w:space="0"/>
              <w:bottom w:val="single" w:color="000000" w:sz="4" w:space="0"/>
              <w:right w:val="nil"/>
            </w:tcBorders>
            <w:vAlign w:val="center"/>
          </w:tcPr>
          <w:p w14:paraId="68B921D0">
            <w:pPr>
              <w:pStyle w:val="46"/>
              <w:snapToGrid w:val="0"/>
              <w:jc w:val="center"/>
              <w:rPr>
                <w:rFonts w:ascii="Arial" w:hAnsi="Arial" w:cs="Arial"/>
                <w:color w:val="000000" w:themeColor="text1"/>
                <w:sz w:val="20"/>
                <w:szCs w:val="20"/>
              </w:rPr>
            </w:pPr>
            <w:r>
              <w:rPr>
                <w:rFonts w:ascii="Arial" w:hAnsi="Arial" w:cs="Arial"/>
                <w:color w:val="000000" w:themeColor="text1"/>
                <w:sz w:val="20"/>
                <w:szCs w:val="20"/>
              </w:rPr>
              <w:t>10.</w:t>
            </w:r>
          </w:p>
        </w:tc>
        <w:tc>
          <w:tcPr>
            <w:tcW w:w="3260" w:type="dxa"/>
            <w:tcBorders>
              <w:top w:val="single" w:color="000000" w:sz="4" w:space="0"/>
              <w:left w:val="single" w:color="000000" w:sz="4" w:space="0"/>
              <w:bottom w:val="single" w:color="000000" w:sz="4" w:space="0"/>
              <w:right w:val="nil"/>
            </w:tcBorders>
          </w:tcPr>
          <w:p w14:paraId="723D83B4">
            <w:pPr>
              <w:pStyle w:val="46"/>
              <w:jc w:val="center"/>
              <w:rPr>
                <w:rFonts w:ascii="Arial" w:hAnsi="Arial" w:cs="Arial"/>
                <w:color w:val="000000" w:themeColor="text1"/>
                <w:sz w:val="20"/>
                <w:szCs w:val="20"/>
              </w:rPr>
            </w:pPr>
            <w:r>
              <w:rPr>
                <w:rFonts w:ascii="Arial" w:hAnsi="Arial" w:cs="Arial"/>
                <w:color w:val="000000" w:themeColor="text1"/>
                <w:sz w:val="20"/>
                <w:szCs w:val="20"/>
              </w:rPr>
              <w:t>Литературен и ликовен конкурс по повод 4 Мај Денот на училиштето</w:t>
            </w:r>
          </w:p>
        </w:tc>
        <w:tc>
          <w:tcPr>
            <w:tcW w:w="2835" w:type="dxa"/>
            <w:tcBorders>
              <w:top w:val="single" w:color="000000" w:sz="4" w:space="0"/>
              <w:left w:val="single" w:color="000000" w:sz="4" w:space="0"/>
              <w:bottom w:val="single" w:color="000000" w:sz="4" w:space="0"/>
              <w:right w:val="nil"/>
            </w:tcBorders>
          </w:tcPr>
          <w:p w14:paraId="2C23D134">
            <w:pPr>
              <w:pStyle w:val="46"/>
              <w:jc w:val="center"/>
              <w:rPr>
                <w:rFonts w:ascii="Arial" w:hAnsi="Arial" w:cs="Arial"/>
                <w:color w:val="000000" w:themeColor="text1"/>
                <w:sz w:val="20"/>
                <w:szCs w:val="20"/>
              </w:rPr>
            </w:pPr>
            <w:r>
              <w:rPr>
                <w:rFonts w:ascii="Arial" w:hAnsi="Arial" w:cs="Arial"/>
                <w:color w:val="000000" w:themeColor="text1"/>
                <w:sz w:val="20"/>
                <w:szCs w:val="20"/>
              </w:rPr>
              <w:t>ООУ „Гоце Делчев“ Аеродром</w:t>
            </w:r>
          </w:p>
        </w:tc>
        <w:tc>
          <w:tcPr>
            <w:tcW w:w="2693" w:type="dxa"/>
            <w:tcBorders>
              <w:top w:val="single" w:color="000000" w:sz="4" w:space="0"/>
              <w:left w:val="single" w:color="000000" w:sz="4" w:space="0"/>
              <w:bottom w:val="single" w:color="000000" w:sz="4" w:space="0"/>
              <w:right w:val="nil"/>
            </w:tcBorders>
          </w:tcPr>
          <w:p w14:paraId="0448A3D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V-1</w:t>
            </w:r>
          </w:p>
          <w:p w14:paraId="35228BF8">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V-2</w:t>
            </w:r>
          </w:p>
          <w:p w14:paraId="65D916B6">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V-3</w:t>
            </w:r>
          </w:p>
          <w:p w14:paraId="6A29DBF3">
            <w:pPr>
              <w:pStyle w:val="46"/>
              <w:jc w:val="center"/>
              <w:rPr>
                <w:rFonts w:ascii="Arial" w:hAnsi="Arial" w:cs="Arial"/>
                <w:color w:val="000000" w:themeColor="text1"/>
                <w:sz w:val="20"/>
                <w:szCs w:val="20"/>
              </w:rPr>
            </w:pPr>
            <w:r>
              <w:rPr>
                <w:rFonts w:ascii="Arial" w:hAnsi="Arial" w:cs="Arial"/>
                <w:color w:val="000000" w:themeColor="text1"/>
                <w:sz w:val="20"/>
                <w:szCs w:val="20"/>
              </w:rPr>
              <w:t>V-4</w:t>
            </w:r>
          </w:p>
        </w:tc>
        <w:tc>
          <w:tcPr>
            <w:tcW w:w="2738" w:type="dxa"/>
            <w:tcBorders>
              <w:top w:val="single" w:color="000000" w:sz="4" w:space="0"/>
              <w:left w:val="single" w:color="000000" w:sz="4" w:space="0"/>
              <w:bottom w:val="single" w:color="000000" w:sz="4" w:space="0"/>
              <w:right w:val="nil"/>
            </w:tcBorders>
          </w:tcPr>
          <w:p w14:paraId="15E1B97A">
            <w:pPr>
              <w:pStyle w:val="46"/>
              <w:jc w:val="center"/>
              <w:rPr>
                <w:rFonts w:ascii="Arial" w:hAnsi="Arial" w:cs="Arial"/>
                <w:color w:val="000000" w:themeColor="text1"/>
                <w:sz w:val="20"/>
                <w:szCs w:val="20"/>
              </w:rPr>
            </w:pPr>
            <w:r>
              <w:rPr>
                <w:rFonts w:ascii="Arial" w:hAnsi="Arial" w:cs="Arial"/>
                <w:color w:val="000000" w:themeColor="text1"/>
                <w:sz w:val="20"/>
                <w:szCs w:val="20"/>
              </w:rPr>
              <w:t>Мај 2027 година</w:t>
            </w:r>
          </w:p>
        </w:tc>
        <w:tc>
          <w:tcPr>
            <w:tcW w:w="2984" w:type="dxa"/>
            <w:tcBorders>
              <w:top w:val="single" w:color="000000" w:sz="4" w:space="0"/>
              <w:left w:val="single" w:color="000000" w:sz="4" w:space="0"/>
              <w:bottom w:val="single" w:color="000000" w:sz="4" w:space="0"/>
              <w:right w:val="single" w:color="000000" w:sz="4" w:space="0"/>
            </w:tcBorders>
          </w:tcPr>
          <w:p w14:paraId="71EB63F3">
            <w:pPr>
              <w:pStyle w:val="46"/>
              <w:jc w:val="center"/>
              <w:rPr>
                <w:rFonts w:ascii="Arial" w:hAnsi="Arial" w:cs="Arial"/>
                <w:color w:val="000000" w:themeColor="text1"/>
                <w:sz w:val="20"/>
                <w:szCs w:val="20"/>
              </w:rPr>
            </w:pPr>
            <w:r>
              <w:rPr>
                <w:rFonts w:ascii="Arial" w:hAnsi="Arial" w:cs="Arial"/>
                <w:color w:val="000000" w:themeColor="text1"/>
                <w:sz w:val="20"/>
                <w:szCs w:val="20"/>
              </w:rPr>
              <w:t>Актив на петто одделение</w:t>
            </w:r>
          </w:p>
        </w:tc>
      </w:tr>
    </w:tbl>
    <w:p w14:paraId="3677CDB5">
      <w:pPr>
        <w:pStyle w:val="46"/>
        <w:jc w:val="center"/>
        <w:rPr>
          <w:rFonts w:ascii="Arial" w:hAnsi="Arial" w:cs="Arial"/>
          <w:b/>
          <w:color w:val="000000" w:themeColor="text1"/>
          <w:sz w:val="20"/>
          <w:szCs w:val="20"/>
        </w:rPr>
      </w:pPr>
    </w:p>
    <w:p w14:paraId="7BB6D2D2">
      <w:pPr>
        <w:spacing w:after="0" w:line="240" w:lineRule="auto"/>
        <w:jc w:val="center"/>
        <w:rPr>
          <w:rFonts w:ascii="Arial" w:hAnsi="Arial" w:cs="Arial"/>
          <w:b/>
          <w:i/>
          <w:color w:val="000000" w:themeColor="text1"/>
          <w:sz w:val="20"/>
          <w:szCs w:val="20"/>
        </w:rPr>
      </w:pPr>
      <w:r>
        <w:rPr>
          <w:rFonts w:ascii="Arial" w:hAnsi="Arial" w:cs="Arial"/>
          <w:b/>
          <w:i/>
          <w:color w:val="000000" w:themeColor="text1"/>
          <w:sz w:val="20"/>
          <w:szCs w:val="20"/>
        </w:rPr>
        <w:t xml:space="preserve">Актив на петто одделение: </w:t>
      </w:r>
      <w:bookmarkStart w:id="4" w:name="_Hlk200610923"/>
      <w:r>
        <w:rPr>
          <w:rFonts w:ascii="Arial" w:hAnsi="Arial" w:cs="Arial"/>
          <w:b/>
          <w:i/>
          <w:color w:val="000000" w:themeColor="text1"/>
          <w:sz w:val="20"/>
          <w:szCs w:val="20"/>
        </w:rPr>
        <w:t xml:space="preserve"> Маја Вељиќ, Јана Бучковска,Маја Весковска, Љуљзиме Ламалари</w:t>
      </w:r>
    </w:p>
    <w:p w14:paraId="2256F889">
      <w:pPr>
        <w:pStyle w:val="46"/>
        <w:jc w:val="center"/>
        <w:rPr>
          <w:rFonts w:ascii="Arial" w:hAnsi="Arial" w:cs="Arial"/>
          <w:b/>
          <w:i/>
          <w:color w:val="000000" w:themeColor="text1"/>
          <w:sz w:val="20"/>
          <w:szCs w:val="20"/>
        </w:rPr>
      </w:pPr>
    </w:p>
    <w:p w14:paraId="48B8835D">
      <w:pPr>
        <w:pStyle w:val="46"/>
        <w:jc w:val="center"/>
        <w:rPr>
          <w:rFonts w:ascii="Arial" w:hAnsi="Arial" w:cs="Arial"/>
          <w:b/>
          <w:i/>
          <w:color w:val="000000" w:themeColor="text1"/>
          <w:sz w:val="20"/>
          <w:szCs w:val="20"/>
        </w:rPr>
      </w:pPr>
    </w:p>
    <w:bookmarkEnd w:id="4"/>
    <w:p w14:paraId="31EC8C39">
      <w:pPr>
        <w:pStyle w:val="46"/>
        <w:rPr>
          <w:rFonts w:ascii="Arial" w:hAnsi="Arial" w:cs="Arial"/>
          <w:b/>
          <w:i/>
          <w:color w:val="000000" w:themeColor="text1"/>
          <w:sz w:val="20"/>
          <w:szCs w:val="20"/>
        </w:rPr>
      </w:pPr>
      <w:r>
        <w:rPr>
          <w:rFonts w:ascii="Arial" w:hAnsi="Arial" w:cs="Arial"/>
          <w:b/>
          <w:i/>
          <w:color w:val="000000" w:themeColor="text1"/>
          <w:sz w:val="20"/>
          <w:szCs w:val="20"/>
        </w:rPr>
        <w:t>Забелешка:  Во текот на учебната2026/27  година учениците ќе учествуваат  на натпревари што ќе се организираат  од МОН или други образовни        институции во зависност од интересите на учениците .</w:t>
      </w:r>
    </w:p>
    <w:p w14:paraId="6348035D">
      <w:pPr>
        <w:spacing w:line="240" w:lineRule="auto"/>
        <w:jc w:val="both"/>
        <w:rPr>
          <w:rFonts w:ascii="Arial" w:hAnsi="Arial" w:cs="Arial"/>
          <w:b/>
          <w:sz w:val="20"/>
          <w:szCs w:val="20"/>
          <w:lang w:val="en-US"/>
        </w:rPr>
      </w:pPr>
      <w:r>
        <w:rPr>
          <w:rFonts w:ascii="Arial" w:hAnsi="Arial" w:eastAsia="Arial" w:cs="Arial"/>
          <w:b/>
          <w:sz w:val="20"/>
          <w:szCs w:val="20"/>
        </w:rPr>
        <w:t xml:space="preserve">Предметна настава </w:t>
      </w:r>
      <w:r>
        <w:rPr>
          <w:rFonts w:ascii="Arial" w:hAnsi="Arial" w:cs="Arial"/>
          <w:b/>
          <w:i/>
          <w:color w:val="000000" w:themeColor="text1"/>
          <w:sz w:val="20"/>
          <w:szCs w:val="20"/>
        </w:rPr>
        <w:t>2026/27 ГОД</w:t>
      </w:r>
    </w:p>
    <w:tbl>
      <w:tblPr>
        <w:tblStyle w:val="10"/>
        <w:tblW w:w="154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11"/>
        <w:gridCol w:w="4974"/>
        <w:gridCol w:w="3544"/>
        <w:gridCol w:w="1701"/>
        <w:gridCol w:w="3247"/>
      </w:tblGrid>
      <w:tr w14:paraId="2D491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shd w:val="clear" w:color="auto" w:fill="D8D8D8" w:themeFill="background1" w:themeFillShade="D9"/>
          </w:tcPr>
          <w:p w14:paraId="462ECB62">
            <w:pPr>
              <w:spacing w:after="0" w:line="240" w:lineRule="auto"/>
              <w:jc w:val="both"/>
              <w:rPr>
                <w:rFonts w:ascii="Arial" w:hAnsi="Arial" w:eastAsia="Arial" w:cs="Arial"/>
                <w:b/>
                <w:sz w:val="20"/>
                <w:szCs w:val="20"/>
              </w:rPr>
            </w:pPr>
            <w:r>
              <w:rPr>
                <w:rFonts w:ascii="Arial" w:hAnsi="Arial" w:eastAsia="Arial" w:cs="Arial"/>
                <w:b/>
                <w:sz w:val="20"/>
                <w:szCs w:val="20"/>
              </w:rPr>
              <w:t>НАСТАВЕН ПРЕДМЕТ</w:t>
            </w:r>
          </w:p>
        </w:tc>
        <w:tc>
          <w:tcPr>
            <w:tcW w:w="4974" w:type="dxa"/>
            <w:shd w:val="clear" w:color="auto" w:fill="D8D8D8" w:themeFill="background1" w:themeFillShade="D9"/>
          </w:tcPr>
          <w:p w14:paraId="417AF340">
            <w:pPr>
              <w:tabs>
                <w:tab w:val="left" w:pos="960"/>
              </w:tabs>
              <w:spacing w:after="0" w:line="240" w:lineRule="auto"/>
              <w:jc w:val="both"/>
              <w:rPr>
                <w:rFonts w:ascii="Arial" w:hAnsi="Arial" w:eastAsia="Arial" w:cs="Arial"/>
                <w:b/>
                <w:sz w:val="20"/>
                <w:szCs w:val="20"/>
              </w:rPr>
            </w:pPr>
            <w:r>
              <w:rPr>
                <w:rFonts w:ascii="Arial" w:hAnsi="Arial" w:eastAsia="Arial" w:cs="Arial"/>
                <w:b/>
                <w:sz w:val="20"/>
                <w:szCs w:val="20"/>
              </w:rPr>
              <w:t>ВИД НА НАТПРЕВАР</w:t>
            </w:r>
          </w:p>
        </w:tc>
        <w:tc>
          <w:tcPr>
            <w:tcW w:w="3544" w:type="dxa"/>
            <w:shd w:val="clear" w:color="auto" w:fill="D8D8D8" w:themeFill="background1" w:themeFillShade="D9"/>
          </w:tcPr>
          <w:p w14:paraId="0E9B70E5">
            <w:pPr>
              <w:tabs>
                <w:tab w:val="left" w:pos="960"/>
              </w:tabs>
              <w:spacing w:after="0" w:line="240" w:lineRule="auto"/>
              <w:jc w:val="both"/>
              <w:rPr>
                <w:rFonts w:ascii="Arial" w:hAnsi="Arial" w:eastAsia="Arial" w:cs="Arial"/>
                <w:b/>
                <w:sz w:val="20"/>
                <w:szCs w:val="20"/>
              </w:rPr>
            </w:pPr>
            <w:r>
              <w:rPr>
                <w:rFonts w:ascii="Arial" w:hAnsi="Arial" w:eastAsia="Arial" w:cs="Arial"/>
                <w:b/>
                <w:sz w:val="20"/>
                <w:szCs w:val="20"/>
              </w:rPr>
              <w:t>ОДГОВОРЕННАСТАВНИК</w:t>
            </w:r>
          </w:p>
        </w:tc>
        <w:tc>
          <w:tcPr>
            <w:tcW w:w="1701" w:type="dxa"/>
            <w:shd w:val="clear" w:color="auto" w:fill="D8D8D8" w:themeFill="background1" w:themeFillShade="D9"/>
          </w:tcPr>
          <w:p w14:paraId="1A64BCED">
            <w:pPr>
              <w:tabs>
                <w:tab w:val="left" w:pos="960"/>
              </w:tabs>
              <w:spacing w:after="0" w:line="240" w:lineRule="auto"/>
              <w:jc w:val="both"/>
              <w:rPr>
                <w:rFonts w:ascii="Arial" w:hAnsi="Arial" w:eastAsia="Arial" w:cs="Arial"/>
                <w:b/>
                <w:sz w:val="20"/>
                <w:szCs w:val="20"/>
              </w:rPr>
            </w:pPr>
            <w:r>
              <w:rPr>
                <w:rFonts w:ascii="Arial" w:hAnsi="Arial" w:eastAsia="Arial" w:cs="Arial"/>
                <w:b/>
                <w:sz w:val="20"/>
                <w:szCs w:val="20"/>
              </w:rPr>
              <w:t>ОДДЕЛЕНИЕ</w:t>
            </w:r>
          </w:p>
        </w:tc>
        <w:tc>
          <w:tcPr>
            <w:tcW w:w="3247" w:type="dxa"/>
            <w:shd w:val="clear" w:color="auto" w:fill="D8D8D8" w:themeFill="background1" w:themeFillShade="D9"/>
          </w:tcPr>
          <w:p w14:paraId="021F9EF9">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r>
      <w:tr w14:paraId="602A8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tcPr>
          <w:p w14:paraId="21A40EC7">
            <w:pPr>
              <w:spacing w:after="0" w:line="240" w:lineRule="auto"/>
              <w:jc w:val="both"/>
              <w:rPr>
                <w:rFonts w:ascii="Arial" w:hAnsi="Arial" w:eastAsia="Arial" w:cs="Arial"/>
                <w:b/>
                <w:sz w:val="20"/>
                <w:szCs w:val="20"/>
              </w:rPr>
            </w:pPr>
            <w:r>
              <w:rPr>
                <w:rFonts w:ascii="Arial" w:hAnsi="Arial" w:eastAsia="Arial" w:cs="Arial"/>
                <w:b/>
                <w:sz w:val="20"/>
                <w:szCs w:val="20"/>
              </w:rPr>
              <w:t>МАТЕМАТИКА</w:t>
            </w:r>
          </w:p>
          <w:p w14:paraId="123DC354">
            <w:pPr>
              <w:spacing w:after="0" w:line="240" w:lineRule="auto"/>
              <w:jc w:val="both"/>
              <w:rPr>
                <w:rFonts w:ascii="Arial" w:hAnsi="Arial" w:eastAsia="Arial" w:cs="Arial"/>
                <w:sz w:val="20"/>
                <w:szCs w:val="20"/>
              </w:rPr>
            </w:pPr>
          </w:p>
        </w:tc>
        <w:tc>
          <w:tcPr>
            <w:tcW w:w="4974" w:type="dxa"/>
          </w:tcPr>
          <w:p w14:paraId="4DA2A63C">
            <w:pPr>
              <w:spacing w:after="0" w:line="240" w:lineRule="auto"/>
              <w:jc w:val="both"/>
              <w:rPr>
                <w:rFonts w:ascii="Arial" w:hAnsi="Arial" w:cs="Arial"/>
                <w:sz w:val="20"/>
                <w:szCs w:val="20"/>
              </w:rPr>
            </w:pPr>
            <w:r>
              <w:rPr>
                <w:rFonts w:ascii="Arial" w:hAnsi="Arial" w:cs="Arial"/>
                <w:sz w:val="20"/>
                <w:szCs w:val="20"/>
              </w:rPr>
              <w:t>Училишен натпревар по математика</w:t>
            </w:r>
          </w:p>
          <w:p w14:paraId="002170CB">
            <w:pPr>
              <w:spacing w:after="0" w:line="240" w:lineRule="auto"/>
              <w:jc w:val="both"/>
              <w:rPr>
                <w:rFonts w:ascii="Arial" w:hAnsi="Arial" w:cs="Arial"/>
                <w:sz w:val="20"/>
                <w:szCs w:val="20"/>
              </w:rPr>
            </w:pPr>
            <w:r>
              <w:rPr>
                <w:rFonts w:ascii="Arial" w:hAnsi="Arial" w:cs="Arial"/>
                <w:sz w:val="20"/>
                <w:szCs w:val="20"/>
              </w:rPr>
              <w:t>Општински натпревари по математика</w:t>
            </w:r>
          </w:p>
          <w:p w14:paraId="0794E57F">
            <w:pPr>
              <w:spacing w:after="0" w:line="240" w:lineRule="auto"/>
              <w:jc w:val="both"/>
              <w:rPr>
                <w:rFonts w:ascii="Arial" w:hAnsi="Arial" w:cs="Arial"/>
                <w:sz w:val="20"/>
                <w:szCs w:val="20"/>
              </w:rPr>
            </w:pPr>
            <w:r>
              <w:rPr>
                <w:rFonts w:ascii="Arial" w:hAnsi="Arial" w:cs="Arial"/>
                <w:sz w:val="20"/>
                <w:szCs w:val="20"/>
              </w:rPr>
              <w:t>Регионални натпревари по математика</w:t>
            </w:r>
          </w:p>
          <w:p w14:paraId="3C8ACF47">
            <w:pPr>
              <w:spacing w:after="0" w:line="240" w:lineRule="auto"/>
              <w:jc w:val="both"/>
              <w:rPr>
                <w:rFonts w:ascii="Arial" w:hAnsi="Arial" w:cs="Arial"/>
                <w:sz w:val="20"/>
                <w:szCs w:val="20"/>
              </w:rPr>
            </w:pPr>
            <w:r>
              <w:rPr>
                <w:rFonts w:ascii="Arial" w:hAnsi="Arial" w:cs="Arial"/>
                <w:sz w:val="20"/>
                <w:szCs w:val="20"/>
              </w:rPr>
              <w:t>Државен натпревар по математика</w:t>
            </w:r>
          </w:p>
          <w:p w14:paraId="590246D5">
            <w:pPr>
              <w:spacing w:after="0" w:line="240" w:lineRule="auto"/>
              <w:jc w:val="both"/>
              <w:rPr>
                <w:rFonts w:ascii="Arial" w:hAnsi="Arial" w:cs="Arial"/>
                <w:sz w:val="20"/>
                <w:szCs w:val="20"/>
              </w:rPr>
            </w:pPr>
            <w:r>
              <w:rPr>
                <w:rFonts w:ascii="Arial" w:hAnsi="Arial" w:cs="Arial"/>
                <w:sz w:val="20"/>
                <w:szCs w:val="20"/>
              </w:rPr>
              <w:t xml:space="preserve">Кенгур </w:t>
            </w:r>
          </w:p>
        </w:tc>
        <w:tc>
          <w:tcPr>
            <w:tcW w:w="3544" w:type="dxa"/>
          </w:tcPr>
          <w:p w14:paraId="4B81254D">
            <w:pPr>
              <w:spacing w:after="0" w:line="240" w:lineRule="auto"/>
              <w:jc w:val="both"/>
              <w:rPr>
                <w:rFonts w:ascii="Arial" w:hAnsi="Arial" w:cs="Arial"/>
                <w:sz w:val="20"/>
                <w:szCs w:val="20"/>
              </w:rPr>
            </w:pPr>
            <w:r>
              <w:rPr>
                <w:rFonts w:ascii="Arial" w:hAnsi="Arial" w:cs="Arial"/>
                <w:sz w:val="20"/>
                <w:szCs w:val="20"/>
              </w:rPr>
              <w:t>Ирена Додевска</w:t>
            </w:r>
          </w:p>
          <w:p w14:paraId="6ED4B958">
            <w:pPr>
              <w:spacing w:after="0" w:line="240" w:lineRule="auto"/>
              <w:jc w:val="both"/>
              <w:rPr>
                <w:rFonts w:ascii="Arial" w:hAnsi="Arial" w:cs="Arial"/>
                <w:sz w:val="20"/>
                <w:szCs w:val="20"/>
              </w:rPr>
            </w:pPr>
            <w:r>
              <w:rPr>
                <w:rFonts w:ascii="Arial" w:hAnsi="Arial" w:cs="Arial"/>
                <w:sz w:val="20"/>
                <w:szCs w:val="20"/>
              </w:rPr>
              <w:t>Ангелина Илиевска</w:t>
            </w:r>
          </w:p>
          <w:p w14:paraId="6D3E25ED">
            <w:pPr>
              <w:spacing w:after="0" w:line="240" w:lineRule="auto"/>
              <w:jc w:val="both"/>
              <w:rPr>
                <w:rFonts w:ascii="Arial" w:hAnsi="Arial" w:cs="Arial"/>
                <w:sz w:val="20"/>
                <w:szCs w:val="20"/>
              </w:rPr>
            </w:pPr>
            <w:r>
              <w:rPr>
                <w:rFonts w:ascii="Arial" w:hAnsi="Arial" w:cs="Arial"/>
                <w:sz w:val="20"/>
                <w:szCs w:val="20"/>
              </w:rPr>
              <w:t>Валентина Ѓорѓиоска</w:t>
            </w:r>
          </w:p>
        </w:tc>
        <w:tc>
          <w:tcPr>
            <w:tcW w:w="1701" w:type="dxa"/>
          </w:tcPr>
          <w:p w14:paraId="4F32A038">
            <w:pPr>
              <w:spacing w:after="0" w:line="240" w:lineRule="auto"/>
              <w:jc w:val="both"/>
              <w:rPr>
                <w:rFonts w:ascii="Arial" w:hAnsi="Arial" w:cs="Arial"/>
                <w:sz w:val="20"/>
                <w:szCs w:val="20"/>
              </w:rPr>
            </w:pPr>
            <w:r>
              <w:rPr>
                <w:rFonts w:ascii="Arial" w:hAnsi="Arial" w:cs="Arial"/>
                <w:sz w:val="20"/>
                <w:szCs w:val="20"/>
              </w:rPr>
              <w:t>VI</w:t>
            </w:r>
          </w:p>
          <w:p w14:paraId="1511A941">
            <w:pPr>
              <w:spacing w:after="0" w:line="240" w:lineRule="auto"/>
              <w:jc w:val="both"/>
              <w:rPr>
                <w:rFonts w:ascii="Arial" w:hAnsi="Arial" w:cs="Arial"/>
                <w:sz w:val="20"/>
                <w:szCs w:val="20"/>
              </w:rPr>
            </w:pPr>
            <w:r>
              <w:rPr>
                <w:rFonts w:ascii="Arial" w:hAnsi="Arial" w:cs="Arial"/>
                <w:sz w:val="20"/>
                <w:szCs w:val="20"/>
              </w:rPr>
              <w:t>VII</w:t>
            </w:r>
          </w:p>
          <w:p w14:paraId="28212169">
            <w:pPr>
              <w:spacing w:after="0" w:line="240" w:lineRule="auto"/>
              <w:jc w:val="both"/>
              <w:rPr>
                <w:rFonts w:ascii="Arial" w:hAnsi="Arial" w:cs="Arial"/>
                <w:sz w:val="20"/>
                <w:szCs w:val="20"/>
              </w:rPr>
            </w:pPr>
            <w:r>
              <w:rPr>
                <w:rFonts w:ascii="Arial" w:hAnsi="Arial" w:cs="Arial"/>
                <w:sz w:val="20"/>
                <w:szCs w:val="20"/>
              </w:rPr>
              <w:t>VIII</w:t>
            </w:r>
          </w:p>
          <w:p w14:paraId="337F90C5">
            <w:pPr>
              <w:spacing w:after="0" w:line="240" w:lineRule="auto"/>
              <w:jc w:val="both"/>
              <w:rPr>
                <w:rFonts w:ascii="Arial" w:hAnsi="Arial" w:cs="Arial"/>
                <w:sz w:val="20"/>
                <w:szCs w:val="20"/>
              </w:rPr>
            </w:pPr>
            <w:r>
              <w:rPr>
                <w:rFonts w:ascii="Arial" w:hAnsi="Arial" w:cs="Arial"/>
                <w:sz w:val="20"/>
                <w:szCs w:val="20"/>
              </w:rPr>
              <w:t>IX</w:t>
            </w:r>
          </w:p>
        </w:tc>
        <w:tc>
          <w:tcPr>
            <w:tcW w:w="3247" w:type="dxa"/>
          </w:tcPr>
          <w:p w14:paraId="45B21099">
            <w:pPr>
              <w:spacing w:after="0" w:line="240" w:lineRule="auto"/>
              <w:jc w:val="both"/>
              <w:rPr>
                <w:rFonts w:ascii="Arial" w:hAnsi="Arial" w:cs="Arial"/>
                <w:sz w:val="20"/>
                <w:szCs w:val="20"/>
              </w:rPr>
            </w:pPr>
            <w:r>
              <w:rPr>
                <w:rFonts w:ascii="Arial" w:hAnsi="Arial" w:cs="Arial"/>
                <w:sz w:val="20"/>
                <w:szCs w:val="20"/>
              </w:rPr>
              <w:t xml:space="preserve">Декември </w:t>
            </w:r>
          </w:p>
          <w:p w14:paraId="352F48A7">
            <w:pPr>
              <w:spacing w:after="0" w:line="240" w:lineRule="auto"/>
              <w:jc w:val="both"/>
              <w:rPr>
                <w:rFonts w:ascii="Arial" w:hAnsi="Arial" w:cs="Arial"/>
                <w:sz w:val="20"/>
                <w:szCs w:val="20"/>
              </w:rPr>
            </w:pPr>
            <w:r>
              <w:rPr>
                <w:rFonts w:ascii="Arial" w:hAnsi="Arial" w:cs="Arial"/>
                <w:sz w:val="20"/>
                <w:szCs w:val="20"/>
              </w:rPr>
              <w:t xml:space="preserve">Февруари </w:t>
            </w:r>
          </w:p>
          <w:p w14:paraId="59C8DD97">
            <w:pPr>
              <w:spacing w:after="0" w:line="240" w:lineRule="auto"/>
              <w:jc w:val="both"/>
              <w:rPr>
                <w:rFonts w:ascii="Arial" w:hAnsi="Arial" w:cs="Arial"/>
                <w:sz w:val="20"/>
                <w:szCs w:val="20"/>
              </w:rPr>
            </w:pPr>
            <w:r>
              <w:rPr>
                <w:rFonts w:ascii="Arial" w:hAnsi="Arial" w:cs="Arial"/>
                <w:sz w:val="20"/>
                <w:szCs w:val="20"/>
              </w:rPr>
              <w:t xml:space="preserve">Април </w:t>
            </w:r>
          </w:p>
          <w:p w14:paraId="574A4085">
            <w:pPr>
              <w:spacing w:after="0" w:line="240" w:lineRule="auto"/>
              <w:jc w:val="both"/>
              <w:rPr>
                <w:rFonts w:ascii="Arial" w:hAnsi="Arial" w:cs="Arial"/>
                <w:sz w:val="20"/>
                <w:szCs w:val="20"/>
              </w:rPr>
            </w:pPr>
            <w:r>
              <w:rPr>
                <w:rFonts w:ascii="Arial" w:hAnsi="Arial" w:cs="Arial"/>
                <w:sz w:val="20"/>
                <w:szCs w:val="20"/>
              </w:rPr>
              <w:t xml:space="preserve">Мај   </w:t>
            </w:r>
          </w:p>
          <w:p w14:paraId="675814D9">
            <w:pPr>
              <w:spacing w:after="0" w:line="240" w:lineRule="auto"/>
              <w:jc w:val="both"/>
              <w:rPr>
                <w:rFonts w:ascii="Arial" w:hAnsi="Arial" w:cs="Arial"/>
                <w:sz w:val="20"/>
                <w:szCs w:val="20"/>
              </w:rPr>
            </w:pPr>
            <w:r>
              <w:rPr>
                <w:rFonts w:ascii="Arial" w:hAnsi="Arial" w:cs="Arial"/>
                <w:sz w:val="20"/>
                <w:szCs w:val="20"/>
              </w:rPr>
              <w:t xml:space="preserve">Март </w:t>
            </w:r>
          </w:p>
        </w:tc>
      </w:tr>
      <w:tr w14:paraId="08F69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tcPr>
          <w:p w14:paraId="5DA5ED46">
            <w:pPr>
              <w:spacing w:after="0" w:line="240" w:lineRule="auto"/>
              <w:jc w:val="both"/>
              <w:rPr>
                <w:rFonts w:ascii="Arial" w:hAnsi="Arial" w:eastAsia="Arial" w:cs="Arial"/>
                <w:b/>
                <w:sz w:val="20"/>
                <w:szCs w:val="20"/>
              </w:rPr>
            </w:pPr>
            <w:r>
              <w:rPr>
                <w:rFonts w:ascii="Arial" w:hAnsi="Arial" w:eastAsia="Arial" w:cs="Arial"/>
                <w:b/>
                <w:sz w:val="20"/>
                <w:szCs w:val="20"/>
              </w:rPr>
              <w:t>БИОЛОГИЈА</w:t>
            </w:r>
          </w:p>
        </w:tc>
        <w:tc>
          <w:tcPr>
            <w:tcW w:w="4974" w:type="dxa"/>
          </w:tcPr>
          <w:p w14:paraId="3BF3B3D4">
            <w:pPr>
              <w:spacing w:after="0" w:line="240" w:lineRule="auto"/>
              <w:jc w:val="both"/>
              <w:rPr>
                <w:rFonts w:ascii="Arial" w:hAnsi="Arial" w:cs="Arial"/>
                <w:sz w:val="20"/>
                <w:szCs w:val="20"/>
              </w:rPr>
            </w:pPr>
            <w:r>
              <w:rPr>
                <w:rFonts w:ascii="Arial" w:hAnsi="Arial" w:cs="Arial"/>
                <w:sz w:val="20"/>
                <w:szCs w:val="20"/>
              </w:rPr>
              <w:t>Општински натпревари по биологија</w:t>
            </w:r>
          </w:p>
          <w:p w14:paraId="338B3364">
            <w:pPr>
              <w:spacing w:after="0" w:line="240" w:lineRule="auto"/>
              <w:jc w:val="both"/>
              <w:rPr>
                <w:rFonts w:ascii="Arial" w:hAnsi="Arial" w:cs="Arial"/>
                <w:sz w:val="20"/>
                <w:szCs w:val="20"/>
              </w:rPr>
            </w:pPr>
            <w:r>
              <w:rPr>
                <w:rFonts w:ascii="Arial" w:hAnsi="Arial" w:cs="Arial"/>
                <w:sz w:val="20"/>
                <w:szCs w:val="20"/>
              </w:rPr>
              <w:t>Регионални натпревари по биологија</w:t>
            </w:r>
          </w:p>
          <w:p w14:paraId="1001A828">
            <w:pPr>
              <w:spacing w:after="0" w:line="240" w:lineRule="auto"/>
              <w:jc w:val="both"/>
              <w:rPr>
                <w:rFonts w:ascii="Arial" w:hAnsi="Arial" w:cs="Arial"/>
                <w:sz w:val="20"/>
                <w:szCs w:val="20"/>
              </w:rPr>
            </w:pPr>
            <w:r>
              <w:rPr>
                <w:rFonts w:ascii="Arial" w:hAnsi="Arial" w:cs="Arial"/>
                <w:sz w:val="20"/>
                <w:szCs w:val="20"/>
              </w:rPr>
              <w:t>Државен натпревар по биологија</w:t>
            </w:r>
          </w:p>
        </w:tc>
        <w:tc>
          <w:tcPr>
            <w:tcW w:w="3544" w:type="dxa"/>
          </w:tcPr>
          <w:p w14:paraId="7A4947E6">
            <w:pPr>
              <w:spacing w:after="0" w:line="240" w:lineRule="auto"/>
              <w:jc w:val="both"/>
              <w:rPr>
                <w:rFonts w:ascii="Arial" w:hAnsi="Arial" w:cs="Arial"/>
                <w:sz w:val="20"/>
                <w:szCs w:val="20"/>
              </w:rPr>
            </w:pPr>
            <w:r>
              <w:rPr>
                <w:rFonts w:ascii="Arial" w:hAnsi="Arial" w:cs="Arial"/>
                <w:sz w:val="20"/>
                <w:szCs w:val="20"/>
              </w:rPr>
              <w:t>Анита Гајиќ</w:t>
            </w:r>
          </w:p>
        </w:tc>
        <w:tc>
          <w:tcPr>
            <w:tcW w:w="1701" w:type="dxa"/>
          </w:tcPr>
          <w:p w14:paraId="4DE12D4E">
            <w:pPr>
              <w:spacing w:after="0" w:line="240" w:lineRule="auto"/>
              <w:jc w:val="both"/>
              <w:rPr>
                <w:rFonts w:ascii="Arial" w:hAnsi="Arial" w:cs="Arial"/>
                <w:sz w:val="20"/>
                <w:szCs w:val="20"/>
              </w:rPr>
            </w:pPr>
            <w:r>
              <w:rPr>
                <w:rFonts w:ascii="Arial" w:hAnsi="Arial" w:cs="Arial"/>
                <w:sz w:val="20"/>
                <w:szCs w:val="20"/>
              </w:rPr>
              <w:t>VII</w:t>
            </w:r>
          </w:p>
          <w:p w14:paraId="55CE595C">
            <w:pPr>
              <w:spacing w:after="0" w:line="240" w:lineRule="auto"/>
              <w:jc w:val="both"/>
              <w:rPr>
                <w:rFonts w:ascii="Arial" w:hAnsi="Arial" w:cs="Arial"/>
                <w:sz w:val="20"/>
                <w:szCs w:val="20"/>
              </w:rPr>
            </w:pPr>
            <w:r>
              <w:rPr>
                <w:rFonts w:ascii="Arial" w:hAnsi="Arial" w:cs="Arial"/>
                <w:sz w:val="20"/>
                <w:szCs w:val="20"/>
              </w:rPr>
              <w:t>VIII</w:t>
            </w:r>
          </w:p>
          <w:p w14:paraId="663AB70F">
            <w:pPr>
              <w:spacing w:after="0" w:line="240" w:lineRule="auto"/>
              <w:jc w:val="both"/>
              <w:rPr>
                <w:rFonts w:ascii="Arial" w:hAnsi="Arial" w:cs="Arial"/>
                <w:sz w:val="20"/>
                <w:szCs w:val="20"/>
              </w:rPr>
            </w:pPr>
            <w:r>
              <w:rPr>
                <w:rFonts w:ascii="Arial" w:hAnsi="Arial" w:cs="Arial"/>
                <w:sz w:val="20"/>
                <w:szCs w:val="20"/>
              </w:rPr>
              <w:t>IX</w:t>
            </w:r>
          </w:p>
        </w:tc>
        <w:tc>
          <w:tcPr>
            <w:tcW w:w="3247" w:type="dxa"/>
          </w:tcPr>
          <w:p w14:paraId="41660549">
            <w:pPr>
              <w:spacing w:after="0" w:line="240" w:lineRule="auto"/>
              <w:jc w:val="both"/>
              <w:rPr>
                <w:rFonts w:ascii="Arial" w:hAnsi="Arial" w:cs="Arial"/>
                <w:sz w:val="20"/>
                <w:szCs w:val="20"/>
              </w:rPr>
            </w:pPr>
            <w:r>
              <w:rPr>
                <w:rFonts w:ascii="Arial" w:hAnsi="Arial" w:cs="Arial"/>
                <w:sz w:val="20"/>
                <w:szCs w:val="20"/>
              </w:rPr>
              <w:t>Февруари .</w:t>
            </w:r>
          </w:p>
          <w:p w14:paraId="3ECD9767">
            <w:pPr>
              <w:spacing w:after="0" w:line="240" w:lineRule="auto"/>
              <w:jc w:val="both"/>
              <w:rPr>
                <w:rFonts w:ascii="Arial" w:hAnsi="Arial" w:cs="Arial"/>
                <w:sz w:val="20"/>
                <w:szCs w:val="20"/>
              </w:rPr>
            </w:pPr>
            <w:r>
              <w:rPr>
                <w:rFonts w:ascii="Arial" w:hAnsi="Arial" w:cs="Arial"/>
                <w:sz w:val="20"/>
                <w:szCs w:val="20"/>
              </w:rPr>
              <w:t xml:space="preserve">Март </w:t>
            </w:r>
          </w:p>
          <w:p w14:paraId="1F6E469F">
            <w:pPr>
              <w:spacing w:after="0" w:line="240" w:lineRule="auto"/>
              <w:jc w:val="both"/>
              <w:rPr>
                <w:rFonts w:ascii="Arial" w:hAnsi="Arial" w:cs="Arial"/>
                <w:sz w:val="20"/>
                <w:szCs w:val="20"/>
              </w:rPr>
            </w:pPr>
            <w:r>
              <w:rPr>
                <w:rFonts w:ascii="Arial" w:hAnsi="Arial" w:cs="Arial"/>
                <w:sz w:val="20"/>
                <w:szCs w:val="20"/>
              </w:rPr>
              <w:t xml:space="preserve">Мај </w:t>
            </w:r>
          </w:p>
        </w:tc>
      </w:tr>
      <w:tr w14:paraId="3D3F4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tcPr>
          <w:p w14:paraId="69A2D5CE">
            <w:pPr>
              <w:spacing w:after="0" w:line="240" w:lineRule="auto"/>
              <w:jc w:val="both"/>
              <w:rPr>
                <w:rFonts w:ascii="Arial" w:hAnsi="Arial" w:eastAsia="Arial" w:cs="Arial"/>
                <w:b/>
                <w:sz w:val="20"/>
                <w:szCs w:val="20"/>
              </w:rPr>
            </w:pPr>
            <w:r>
              <w:rPr>
                <w:rFonts w:ascii="Arial" w:hAnsi="Arial" w:eastAsia="Arial" w:cs="Arial"/>
                <w:b/>
                <w:sz w:val="20"/>
                <w:szCs w:val="20"/>
              </w:rPr>
              <w:t>ХЕМИЈА</w:t>
            </w:r>
          </w:p>
        </w:tc>
        <w:tc>
          <w:tcPr>
            <w:tcW w:w="4974" w:type="dxa"/>
          </w:tcPr>
          <w:p w14:paraId="0EDE5739">
            <w:pPr>
              <w:spacing w:after="0" w:line="240" w:lineRule="auto"/>
              <w:jc w:val="both"/>
              <w:rPr>
                <w:rFonts w:ascii="Arial" w:hAnsi="Arial" w:cs="Arial"/>
                <w:sz w:val="20"/>
                <w:szCs w:val="20"/>
              </w:rPr>
            </w:pPr>
            <w:r>
              <w:rPr>
                <w:rFonts w:ascii="Arial" w:hAnsi="Arial" w:cs="Arial"/>
                <w:sz w:val="20"/>
                <w:szCs w:val="20"/>
              </w:rPr>
              <w:t>Општински натпревар по хемија</w:t>
            </w:r>
          </w:p>
          <w:p w14:paraId="513CEB38">
            <w:pPr>
              <w:spacing w:after="0" w:line="240" w:lineRule="auto"/>
              <w:jc w:val="both"/>
              <w:rPr>
                <w:rFonts w:ascii="Arial" w:hAnsi="Arial" w:cs="Arial"/>
                <w:sz w:val="20"/>
                <w:szCs w:val="20"/>
              </w:rPr>
            </w:pPr>
            <w:r>
              <w:rPr>
                <w:rFonts w:ascii="Arial" w:hAnsi="Arial" w:cs="Arial"/>
                <w:sz w:val="20"/>
                <w:szCs w:val="20"/>
              </w:rPr>
              <w:t>Регионални натпревари по хемија</w:t>
            </w:r>
          </w:p>
          <w:p w14:paraId="0146A76C">
            <w:pPr>
              <w:spacing w:after="0" w:line="240" w:lineRule="auto"/>
              <w:jc w:val="both"/>
              <w:rPr>
                <w:rFonts w:ascii="Arial" w:hAnsi="Arial" w:cs="Arial"/>
                <w:sz w:val="20"/>
                <w:szCs w:val="20"/>
              </w:rPr>
            </w:pPr>
            <w:r>
              <w:rPr>
                <w:rFonts w:ascii="Arial" w:hAnsi="Arial" w:cs="Arial"/>
                <w:sz w:val="20"/>
                <w:szCs w:val="20"/>
              </w:rPr>
              <w:t>Државен натпревар по хемија</w:t>
            </w:r>
          </w:p>
          <w:p w14:paraId="0EFBD9D5">
            <w:pPr>
              <w:spacing w:after="0" w:line="240" w:lineRule="auto"/>
              <w:jc w:val="both"/>
              <w:rPr>
                <w:rFonts w:ascii="Arial" w:hAnsi="Arial" w:cs="Arial"/>
                <w:sz w:val="20"/>
                <w:szCs w:val="20"/>
              </w:rPr>
            </w:pPr>
            <w:r>
              <w:rPr>
                <w:rFonts w:ascii="Arial" w:hAnsi="Arial" w:cs="Arial"/>
                <w:sz w:val="20"/>
                <w:szCs w:val="20"/>
              </w:rPr>
              <w:t xml:space="preserve">Противпожарна заштита </w:t>
            </w:r>
          </w:p>
          <w:p w14:paraId="3EA78483">
            <w:pPr>
              <w:spacing w:after="0" w:line="240" w:lineRule="auto"/>
              <w:jc w:val="both"/>
              <w:rPr>
                <w:rFonts w:ascii="Arial" w:hAnsi="Arial" w:cs="Arial"/>
                <w:sz w:val="20"/>
                <w:szCs w:val="20"/>
              </w:rPr>
            </w:pPr>
            <w:r>
              <w:rPr>
                <w:rFonts w:ascii="Arial" w:hAnsi="Arial" w:cs="Arial"/>
                <w:sz w:val="20"/>
                <w:szCs w:val="20"/>
              </w:rPr>
              <w:t>Прва помош</w:t>
            </w:r>
          </w:p>
        </w:tc>
        <w:tc>
          <w:tcPr>
            <w:tcW w:w="3544" w:type="dxa"/>
          </w:tcPr>
          <w:p w14:paraId="6064253E">
            <w:pPr>
              <w:spacing w:after="0" w:line="240" w:lineRule="auto"/>
              <w:jc w:val="both"/>
              <w:rPr>
                <w:rFonts w:ascii="Arial" w:hAnsi="Arial" w:cs="Arial"/>
                <w:sz w:val="20"/>
                <w:szCs w:val="20"/>
              </w:rPr>
            </w:pPr>
            <w:r>
              <w:rPr>
                <w:rFonts w:ascii="Arial" w:hAnsi="Arial" w:cs="Arial"/>
                <w:sz w:val="20"/>
                <w:szCs w:val="20"/>
              </w:rPr>
              <w:t>Лидија Манаскова</w:t>
            </w:r>
          </w:p>
        </w:tc>
        <w:tc>
          <w:tcPr>
            <w:tcW w:w="1701" w:type="dxa"/>
          </w:tcPr>
          <w:p w14:paraId="181BC4E2">
            <w:pPr>
              <w:spacing w:after="0" w:line="240" w:lineRule="auto"/>
              <w:jc w:val="both"/>
              <w:rPr>
                <w:rFonts w:ascii="Arial" w:hAnsi="Arial" w:cs="Arial"/>
                <w:sz w:val="20"/>
                <w:szCs w:val="20"/>
              </w:rPr>
            </w:pPr>
            <w:r>
              <w:rPr>
                <w:rFonts w:ascii="Arial" w:hAnsi="Arial" w:cs="Arial"/>
                <w:sz w:val="20"/>
                <w:szCs w:val="20"/>
              </w:rPr>
              <w:t xml:space="preserve">VIII </w:t>
            </w:r>
          </w:p>
          <w:p w14:paraId="5E588FF3">
            <w:pPr>
              <w:spacing w:after="0" w:line="240" w:lineRule="auto"/>
              <w:jc w:val="both"/>
              <w:rPr>
                <w:rFonts w:ascii="Arial" w:hAnsi="Arial" w:cs="Arial"/>
                <w:sz w:val="20"/>
                <w:szCs w:val="20"/>
              </w:rPr>
            </w:pPr>
            <w:r>
              <w:rPr>
                <w:rFonts w:ascii="Arial" w:hAnsi="Arial" w:cs="Arial"/>
                <w:sz w:val="20"/>
                <w:szCs w:val="20"/>
              </w:rPr>
              <w:t>IX</w:t>
            </w:r>
          </w:p>
        </w:tc>
        <w:tc>
          <w:tcPr>
            <w:tcW w:w="3247" w:type="dxa"/>
          </w:tcPr>
          <w:p w14:paraId="076FFEBE">
            <w:pPr>
              <w:spacing w:after="0" w:line="240" w:lineRule="auto"/>
              <w:jc w:val="both"/>
              <w:rPr>
                <w:rFonts w:ascii="Arial" w:hAnsi="Arial" w:cs="Arial"/>
                <w:sz w:val="20"/>
                <w:szCs w:val="20"/>
              </w:rPr>
            </w:pPr>
            <w:r>
              <w:rPr>
                <w:rFonts w:ascii="Arial" w:hAnsi="Arial" w:cs="Arial"/>
                <w:sz w:val="20"/>
                <w:szCs w:val="20"/>
              </w:rPr>
              <w:t xml:space="preserve">Февруари </w:t>
            </w:r>
          </w:p>
          <w:p w14:paraId="3EF6B8E8">
            <w:pPr>
              <w:spacing w:after="0" w:line="240" w:lineRule="auto"/>
              <w:jc w:val="both"/>
              <w:rPr>
                <w:rFonts w:ascii="Arial" w:hAnsi="Arial" w:cs="Arial"/>
                <w:sz w:val="20"/>
                <w:szCs w:val="20"/>
              </w:rPr>
            </w:pPr>
            <w:r>
              <w:rPr>
                <w:rFonts w:ascii="Arial" w:hAnsi="Arial" w:cs="Arial"/>
                <w:sz w:val="20"/>
                <w:szCs w:val="20"/>
              </w:rPr>
              <w:t xml:space="preserve">Април </w:t>
            </w:r>
          </w:p>
          <w:p w14:paraId="3ABE4399">
            <w:pPr>
              <w:spacing w:after="0" w:line="240" w:lineRule="auto"/>
              <w:jc w:val="both"/>
              <w:rPr>
                <w:rFonts w:ascii="Arial" w:hAnsi="Arial" w:cs="Arial"/>
                <w:sz w:val="20"/>
                <w:szCs w:val="20"/>
              </w:rPr>
            </w:pPr>
            <w:r>
              <w:rPr>
                <w:rFonts w:ascii="Arial" w:hAnsi="Arial" w:cs="Arial"/>
                <w:sz w:val="20"/>
                <w:szCs w:val="20"/>
              </w:rPr>
              <w:t xml:space="preserve">Мај </w:t>
            </w:r>
          </w:p>
          <w:p w14:paraId="5B8D31C5">
            <w:pPr>
              <w:spacing w:after="0" w:line="240" w:lineRule="auto"/>
              <w:jc w:val="both"/>
              <w:rPr>
                <w:rFonts w:ascii="Arial" w:hAnsi="Arial" w:cs="Arial"/>
                <w:sz w:val="20"/>
                <w:szCs w:val="20"/>
              </w:rPr>
            </w:pPr>
            <w:r>
              <w:rPr>
                <w:rFonts w:ascii="Arial" w:hAnsi="Arial" w:cs="Arial"/>
                <w:sz w:val="20"/>
                <w:szCs w:val="20"/>
              </w:rPr>
              <w:t xml:space="preserve">Ноември </w:t>
            </w:r>
          </w:p>
          <w:p w14:paraId="1D2D6084">
            <w:pPr>
              <w:spacing w:after="0" w:line="240" w:lineRule="auto"/>
              <w:jc w:val="both"/>
              <w:rPr>
                <w:rFonts w:ascii="Arial" w:hAnsi="Arial" w:cs="Arial"/>
                <w:sz w:val="20"/>
                <w:szCs w:val="20"/>
              </w:rPr>
            </w:pPr>
            <w:r>
              <w:rPr>
                <w:rFonts w:ascii="Arial" w:hAnsi="Arial" w:cs="Arial"/>
                <w:sz w:val="20"/>
                <w:szCs w:val="20"/>
              </w:rPr>
              <w:t xml:space="preserve">Мај </w:t>
            </w:r>
          </w:p>
        </w:tc>
      </w:tr>
      <w:tr w14:paraId="2C899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tcPr>
          <w:p w14:paraId="7EC4F435">
            <w:pPr>
              <w:spacing w:after="0" w:line="240" w:lineRule="auto"/>
              <w:jc w:val="both"/>
              <w:rPr>
                <w:rFonts w:ascii="Arial" w:hAnsi="Arial" w:eastAsia="Arial" w:cs="Arial"/>
                <w:b/>
                <w:sz w:val="20"/>
                <w:szCs w:val="20"/>
              </w:rPr>
            </w:pPr>
            <w:r>
              <w:rPr>
                <w:rFonts w:ascii="Arial" w:hAnsi="Arial" w:eastAsia="Arial" w:cs="Arial"/>
                <w:b/>
                <w:sz w:val="20"/>
                <w:szCs w:val="20"/>
              </w:rPr>
              <w:t>ФИЗИКА</w:t>
            </w:r>
          </w:p>
        </w:tc>
        <w:tc>
          <w:tcPr>
            <w:tcW w:w="4974" w:type="dxa"/>
          </w:tcPr>
          <w:p w14:paraId="0D34ACE6">
            <w:pPr>
              <w:spacing w:after="0" w:line="240" w:lineRule="auto"/>
              <w:jc w:val="both"/>
              <w:rPr>
                <w:rFonts w:ascii="Arial" w:hAnsi="Arial" w:cs="Arial"/>
                <w:sz w:val="20"/>
                <w:szCs w:val="20"/>
              </w:rPr>
            </w:pPr>
            <w:r>
              <w:rPr>
                <w:rFonts w:ascii="Arial" w:hAnsi="Arial" w:cs="Arial"/>
                <w:sz w:val="20"/>
                <w:szCs w:val="20"/>
              </w:rPr>
              <w:t>Општински натпревари по физика</w:t>
            </w:r>
          </w:p>
          <w:p w14:paraId="6E9BEC97">
            <w:pPr>
              <w:spacing w:after="0" w:line="240" w:lineRule="auto"/>
              <w:jc w:val="both"/>
              <w:rPr>
                <w:rFonts w:ascii="Arial" w:hAnsi="Arial" w:cs="Arial"/>
                <w:sz w:val="20"/>
                <w:szCs w:val="20"/>
              </w:rPr>
            </w:pPr>
            <w:r>
              <w:rPr>
                <w:rFonts w:ascii="Arial" w:hAnsi="Arial" w:cs="Arial"/>
                <w:sz w:val="20"/>
                <w:szCs w:val="20"/>
              </w:rPr>
              <w:t>Регионални натпревари по физика</w:t>
            </w:r>
          </w:p>
          <w:p w14:paraId="3B678CD2">
            <w:pPr>
              <w:spacing w:after="0" w:line="240" w:lineRule="auto"/>
              <w:jc w:val="both"/>
              <w:rPr>
                <w:rFonts w:ascii="Arial" w:hAnsi="Arial" w:cs="Arial"/>
                <w:sz w:val="20"/>
                <w:szCs w:val="20"/>
              </w:rPr>
            </w:pPr>
            <w:r>
              <w:rPr>
                <w:rFonts w:ascii="Arial" w:hAnsi="Arial" w:cs="Arial"/>
                <w:sz w:val="20"/>
                <w:szCs w:val="20"/>
              </w:rPr>
              <w:t>Државен натпревар по физика</w:t>
            </w:r>
          </w:p>
        </w:tc>
        <w:tc>
          <w:tcPr>
            <w:tcW w:w="3544" w:type="dxa"/>
          </w:tcPr>
          <w:p w14:paraId="58556DAB">
            <w:pPr>
              <w:spacing w:after="0" w:line="240" w:lineRule="auto"/>
              <w:jc w:val="both"/>
              <w:rPr>
                <w:rFonts w:ascii="Arial" w:hAnsi="Arial" w:cs="Arial"/>
                <w:sz w:val="20"/>
                <w:szCs w:val="20"/>
              </w:rPr>
            </w:pPr>
            <w:r>
              <w:rPr>
                <w:rFonts w:ascii="Arial" w:hAnsi="Arial" w:cs="Arial"/>
                <w:sz w:val="20"/>
                <w:szCs w:val="20"/>
              </w:rPr>
              <w:t>Валентина Ѓорѓиоска</w:t>
            </w:r>
          </w:p>
        </w:tc>
        <w:tc>
          <w:tcPr>
            <w:tcW w:w="1701" w:type="dxa"/>
          </w:tcPr>
          <w:p w14:paraId="78A13813">
            <w:pPr>
              <w:spacing w:after="0" w:line="240" w:lineRule="auto"/>
              <w:jc w:val="both"/>
              <w:rPr>
                <w:rFonts w:ascii="Arial" w:hAnsi="Arial" w:cs="Arial"/>
                <w:sz w:val="20"/>
                <w:szCs w:val="20"/>
              </w:rPr>
            </w:pPr>
            <w:r>
              <w:rPr>
                <w:rFonts w:ascii="Arial" w:hAnsi="Arial" w:cs="Arial"/>
                <w:sz w:val="20"/>
                <w:szCs w:val="20"/>
              </w:rPr>
              <w:t xml:space="preserve">VIII </w:t>
            </w:r>
          </w:p>
          <w:p w14:paraId="4301E366">
            <w:pPr>
              <w:spacing w:after="0" w:line="240" w:lineRule="auto"/>
              <w:jc w:val="both"/>
              <w:rPr>
                <w:rFonts w:ascii="Arial" w:hAnsi="Arial" w:cs="Arial"/>
                <w:sz w:val="20"/>
                <w:szCs w:val="20"/>
              </w:rPr>
            </w:pPr>
            <w:r>
              <w:rPr>
                <w:rFonts w:ascii="Arial" w:hAnsi="Arial" w:cs="Arial"/>
                <w:sz w:val="20"/>
                <w:szCs w:val="20"/>
              </w:rPr>
              <w:t xml:space="preserve">IX </w:t>
            </w:r>
          </w:p>
        </w:tc>
        <w:tc>
          <w:tcPr>
            <w:tcW w:w="3247" w:type="dxa"/>
          </w:tcPr>
          <w:p w14:paraId="5E1E2A24">
            <w:pPr>
              <w:spacing w:after="0" w:line="240" w:lineRule="auto"/>
              <w:jc w:val="both"/>
              <w:rPr>
                <w:rFonts w:ascii="Arial" w:hAnsi="Arial" w:cs="Arial"/>
                <w:sz w:val="20"/>
                <w:szCs w:val="20"/>
              </w:rPr>
            </w:pPr>
            <w:r>
              <w:rPr>
                <w:rFonts w:ascii="Arial" w:hAnsi="Arial" w:cs="Arial"/>
                <w:sz w:val="20"/>
                <w:szCs w:val="20"/>
              </w:rPr>
              <w:t xml:space="preserve">Февруари </w:t>
            </w:r>
          </w:p>
          <w:p w14:paraId="2A9409C6">
            <w:pPr>
              <w:spacing w:after="0" w:line="240" w:lineRule="auto"/>
              <w:jc w:val="both"/>
              <w:rPr>
                <w:rFonts w:ascii="Arial" w:hAnsi="Arial" w:cs="Arial"/>
                <w:sz w:val="20"/>
                <w:szCs w:val="20"/>
              </w:rPr>
            </w:pPr>
            <w:r>
              <w:rPr>
                <w:rFonts w:ascii="Arial" w:hAnsi="Arial" w:cs="Arial"/>
                <w:sz w:val="20"/>
                <w:szCs w:val="20"/>
              </w:rPr>
              <w:t xml:space="preserve">Март </w:t>
            </w:r>
          </w:p>
          <w:p w14:paraId="06F95456">
            <w:pPr>
              <w:spacing w:after="0" w:line="240" w:lineRule="auto"/>
              <w:jc w:val="both"/>
              <w:rPr>
                <w:rFonts w:ascii="Arial" w:hAnsi="Arial" w:cs="Arial"/>
                <w:sz w:val="20"/>
                <w:szCs w:val="20"/>
              </w:rPr>
            </w:pPr>
            <w:r>
              <w:rPr>
                <w:rFonts w:ascii="Arial" w:hAnsi="Arial" w:cs="Arial"/>
                <w:sz w:val="20"/>
                <w:szCs w:val="20"/>
              </w:rPr>
              <w:t xml:space="preserve">Мај </w:t>
            </w:r>
          </w:p>
        </w:tc>
      </w:tr>
      <w:tr w14:paraId="4EF92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tcPr>
          <w:p w14:paraId="32DC4C51">
            <w:pPr>
              <w:spacing w:after="0" w:line="240" w:lineRule="auto"/>
              <w:jc w:val="both"/>
              <w:rPr>
                <w:rFonts w:ascii="Arial" w:hAnsi="Arial" w:eastAsia="Arial" w:cs="Arial"/>
                <w:b/>
                <w:sz w:val="20"/>
                <w:szCs w:val="20"/>
              </w:rPr>
            </w:pPr>
            <w:r>
              <w:rPr>
                <w:rFonts w:ascii="Arial" w:hAnsi="Arial" w:eastAsia="Arial" w:cs="Arial"/>
                <w:b/>
                <w:sz w:val="20"/>
                <w:szCs w:val="20"/>
              </w:rPr>
              <w:t>ПРИРОДНИ НАУКИ</w:t>
            </w:r>
          </w:p>
        </w:tc>
        <w:tc>
          <w:tcPr>
            <w:tcW w:w="4974" w:type="dxa"/>
          </w:tcPr>
          <w:p w14:paraId="4928D3C4">
            <w:pPr>
              <w:spacing w:after="0" w:line="240" w:lineRule="auto"/>
              <w:jc w:val="both"/>
              <w:rPr>
                <w:rFonts w:ascii="Arial" w:hAnsi="Arial" w:cs="Arial"/>
                <w:sz w:val="20"/>
                <w:szCs w:val="20"/>
              </w:rPr>
            </w:pPr>
            <w:r>
              <w:rPr>
                <w:rFonts w:ascii="Arial" w:hAnsi="Arial" w:cs="Arial"/>
                <w:sz w:val="20"/>
                <w:szCs w:val="20"/>
              </w:rPr>
              <w:t xml:space="preserve">Општински натпревари </w:t>
            </w:r>
          </w:p>
          <w:p w14:paraId="2C9B1758">
            <w:pPr>
              <w:spacing w:after="0" w:line="240" w:lineRule="auto"/>
              <w:jc w:val="both"/>
              <w:rPr>
                <w:rFonts w:ascii="Arial" w:hAnsi="Arial" w:cs="Arial"/>
                <w:sz w:val="20"/>
                <w:szCs w:val="20"/>
              </w:rPr>
            </w:pPr>
            <w:r>
              <w:rPr>
                <w:rFonts w:ascii="Arial" w:hAnsi="Arial" w:cs="Arial"/>
                <w:sz w:val="20"/>
                <w:szCs w:val="20"/>
              </w:rPr>
              <w:t xml:space="preserve">Регионални натпревари </w:t>
            </w:r>
          </w:p>
          <w:p w14:paraId="1170E128">
            <w:pPr>
              <w:spacing w:after="0" w:line="240" w:lineRule="auto"/>
              <w:jc w:val="both"/>
              <w:rPr>
                <w:rFonts w:ascii="Arial" w:hAnsi="Arial" w:cs="Arial"/>
                <w:sz w:val="20"/>
                <w:szCs w:val="20"/>
              </w:rPr>
            </w:pPr>
            <w:r>
              <w:rPr>
                <w:rFonts w:ascii="Arial" w:hAnsi="Arial" w:cs="Arial"/>
                <w:sz w:val="20"/>
                <w:szCs w:val="20"/>
              </w:rPr>
              <w:t xml:space="preserve">Државен натпревар </w:t>
            </w:r>
          </w:p>
        </w:tc>
        <w:tc>
          <w:tcPr>
            <w:tcW w:w="3544" w:type="dxa"/>
          </w:tcPr>
          <w:p w14:paraId="594D207A">
            <w:pPr>
              <w:spacing w:after="0" w:line="240" w:lineRule="auto"/>
              <w:jc w:val="both"/>
              <w:rPr>
                <w:rFonts w:ascii="Arial" w:hAnsi="Arial" w:cs="Arial"/>
                <w:sz w:val="20"/>
                <w:szCs w:val="20"/>
              </w:rPr>
            </w:pPr>
            <w:r>
              <w:rPr>
                <w:rFonts w:ascii="Arial" w:hAnsi="Arial" w:cs="Arial"/>
                <w:sz w:val="20"/>
                <w:szCs w:val="20"/>
              </w:rPr>
              <w:t>Лидија Манаскова</w:t>
            </w:r>
          </w:p>
          <w:p w14:paraId="4B2E9DD3">
            <w:pPr>
              <w:spacing w:after="0" w:line="240" w:lineRule="auto"/>
              <w:jc w:val="both"/>
              <w:rPr>
                <w:rFonts w:ascii="Arial" w:hAnsi="Arial" w:cs="Arial"/>
                <w:sz w:val="20"/>
                <w:szCs w:val="20"/>
              </w:rPr>
            </w:pPr>
            <w:r>
              <w:rPr>
                <w:rFonts w:ascii="Arial" w:hAnsi="Arial" w:cs="Arial"/>
                <w:sz w:val="20"/>
                <w:szCs w:val="20"/>
              </w:rPr>
              <w:t>Анита Гајиќ</w:t>
            </w:r>
          </w:p>
          <w:p w14:paraId="6BB5D3B2">
            <w:pPr>
              <w:spacing w:after="0" w:line="240" w:lineRule="auto"/>
              <w:jc w:val="both"/>
              <w:rPr>
                <w:rFonts w:ascii="Arial" w:hAnsi="Arial" w:cs="Arial"/>
                <w:sz w:val="20"/>
                <w:szCs w:val="20"/>
              </w:rPr>
            </w:pPr>
            <w:r>
              <w:rPr>
                <w:rFonts w:ascii="Arial" w:hAnsi="Arial" w:cs="Arial"/>
                <w:sz w:val="20"/>
                <w:szCs w:val="20"/>
              </w:rPr>
              <w:t>Маре Талеска</w:t>
            </w:r>
          </w:p>
        </w:tc>
        <w:tc>
          <w:tcPr>
            <w:tcW w:w="1701" w:type="dxa"/>
          </w:tcPr>
          <w:p w14:paraId="749C87B1">
            <w:pPr>
              <w:spacing w:after="0" w:line="240" w:lineRule="auto"/>
              <w:jc w:val="both"/>
              <w:rPr>
                <w:rFonts w:ascii="Arial" w:hAnsi="Arial" w:cs="Arial"/>
                <w:sz w:val="20"/>
                <w:szCs w:val="20"/>
              </w:rPr>
            </w:pPr>
            <w:r>
              <w:rPr>
                <w:rFonts w:ascii="Arial" w:hAnsi="Arial" w:cs="Arial"/>
                <w:sz w:val="20"/>
                <w:szCs w:val="20"/>
              </w:rPr>
              <w:t>VI</w:t>
            </w:r>
          </w:p>
        </w:tc>
        <w:tc>
          <w:tcPr>
            <w:tcW w:w="3247" w:type="dxa"/>
          </w:tcPr>
          <w:p w14:paraId="77AEEA6E">
            <w:pPr>
              <w:spacing w:after="0" w:line="240" w:lineRule="auto"/>
              <w:jc w:val="both"/>
              <w:rPr>
                <w:rFonts w:ascii="Arial" w:hAnsi="Arial" w:cs="Arial"/>
                <w:sz w:val="20"/>
                <w:szCs w:val="20"/>
              </w:rPr>
            </w:pPr>
            <w:r>
              <w:rPr>
                <w:rFonts w:ascii="Arial" w:hAnsi="Arial" w:cs="Arial"/>
                <w:sz w:val="20"/>
                <w:szCs w:val="20"/>
              </w:rPr>
              <w:t xml:space="preserve">Февруари </w:t>
            </w:r>
          </w:p>
          <w:p w14:paraId="6311620F">
            <w:pPr>
              <w:spacing w:after="0" w:line="240" w:lineRule="auto"/>
              <w:jc w:val="both"/>
              <w:rPr>
                <w:rFonts w:ascii="Arial" w:hAnsi="Arial" w:cs="Arial"/>
                <w:sz w:val="20"/>
                <w:szCs w:val="20"/>
              </w:rPr>
            </w:pPr>
            <w:r>
              <w:rPr>
                <w:rFonts w:ascii="Arial" w:hAnsi="Arial" w:cs="Arial"/>
                <w:sz w:val="20"/>
                <w:szCs w:val="20"/>
              </w:rPr>
              <w:t xml:space="preserve">Април </w:t>
            </w:r>
          </w:p>
          <w:p w14:paraId="471DA1FF">
            <w:pPr>
              <w:spacing w:after="0" w:line="240" w:lineRule="auto"/>
              <w:jc w:val="both"/>
              <w:rPr>
                <w:rFonts w:ascii="Arial" w:hAnsi="Arial" w:cs="Arial"/>
                <w:sz w:val="20"/>
                <w:szCs w:val="20"/>
              </w:rPr>
            </w:pPr>
            <w:r>
              <w:rPr>
                <w:rFonts w:ascii="Arial" w:hAnsi="Arial" w:cs="Arial"/>
                <w:sz w:val="20"/>
                <w:szCs w:val="20"/>
              </w:rPr>
              <w:t xml:space="preserve">Мај </w:t>
            </w:r>
          </w:p>
        </w:tc>
      </w:tr>
      <w:tr w14:paraId="735C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jc w:val="center"/>
        </w:trPr>
        <w:tc>
          <w:tcPr>
            <w:tcW w:w="2011" w:type="dxa"/>
          </w:tcPr>
          <w:p w14:paraId="511574FB">
            <w:pPr>
              <w:spacing w:after="0" w:line="240" w:lineRule="auto"/>
              <w:jc w:val="both"/>
              <w:rPr>
                <w:rFonts w:ascii="Arial" w:hAnsi="Arial" w:eastAsia="Arial" w:cs="Arial"/>
                <w:b/>
                <w:sz w:val="20"/>
                <w:szCs w:val="20"/>
              </w:rPr>
            </w:pPr>
            <w:r>
              <w:rPr>
                <w:rFonts w:ascii="Arial" w:hAnsi="Arial" w:eastAsia="Arial" w:cs="Arial"/>
                <w:b/>
                <w:sz w:val="20"/>
                <w:szCs w:val="20"/>
              </w:rPr>
              <w:t>ГЕОГРАФИЈА</w:t>
            </w:r>
          </w:p>
        </w:tc>
        <w:tc>
          <w:tcPr>
            <w:tcW w:w="4974" w:type="dxa"/>
          </w:tcPr>
          <w:p w14:paraId="30029AEA">
            <w:pPr>
              <w:spacing w:after="0" w:line="240" w:lineRule="auto"/>
              <w:jc w:val="both"/>
              <w:rPr>
                <w:rFonts w:ascii="Arial" w:hAnsi="Arial" w:cs="Arial"/>
                <w:sz w:val="20"/>
                <w:szCs w:val="20"/>
              </w:rPr>
            </w:pPr>
            <w:r>
              <w:rPr>
                <w:rFonts w:ascii="Arial" w:hAnsi="Arial" w:cs="Arial"/>
                <w:sz w:val="20"/>
                <w:szCs w:val="20"/>
              </w:rPr>
              <w:t xml:space="preserve">Општински натпревар </w:t>
            </w:r>
          </w:p>
          <w:p w14:paraId="00581F73">
            <w:pPr>
              <w:spacing w:after="0" w:line="240" w:lineRule="auto"/>
              <w:jc w:val="both"/>
              <w:rPr>
                <w:rFonts w:ascii="Arial" w:hAnsi="Arial" w:cs="Arial"/>
                <w:sz w:val="20"/>
                <w:szCs w:val="20"/>
              </w:rPr>
            </w:pPr>
            <w:r>
              <w:rPr>
                <w:rFonts w:ascii="Arial" w:hAnsi="Arial" w:cs="Arial"/>
                <w:sz w:val="20"/>
                <w:szCs w:val="20"/>
              </w:rPr>
              <w:t xml:space="preserve">Регионални натпревари </w:t>
            </w:r>
          </w:p>
          <w:p w14:paraId="1A92E17B">
            <w:pPr>
              <w:spacing w:after="0" w:line="240" w:lineRule="auto"/>
              <w:jc w:val="both"/>
              <w:rPr>
                <w:rFonts w:ascii="Arial" w:hAnsi="Arial" w:cs="Arial"/>
                <w:sz w:val="20"/>
                <w:szCs w:val="20"/>
              </w:rPr>
            </w:pPr>
            <w:r>
              <w:rPr>
                <w:rFonts w:ascii="Arial" w:hAnsi="Arial" w:cs="Arial"/>
                <w:sz w:val="20"/>
                <w:szCs w:val="20"/>
              </w:rPr>
              <w:t>Државен натпревар</w:t>
            </w:r>
          </w:p>
        </w:tc>
        <w:tc>
          <w:tcPr>
            <w:tcW w:w="3544" w:type="dxa"/>
          </w:tcPr>
          <w:p w14:paraId="74754FEE">
            <w:pPr>
              <w:spacing w:after="0" w:line="240" w:lineRule="auto"/>
              <w:jc w:val="both"/>
              <w:rPr>
                <w:rFonts w:ascii="Arial" w:hAnsi="Arial" w:cs="Arial"/>
                <w:sz w:val="20"/>
                <w:szCs w:val="20"/>
              </w:rPr>
            </w:pPr>
            <w:r>
              <w:rPr>
                <w:rFonts w:ascii="Arial" w:hAnsi="Arial" w:cs="Arial"/>
                <w:sz w:val="20"/>
                <w:szCs w:val="20"/>
              </w:rPr>
              <w:t>Сузана Божинова</w:t>
            </w:r>
          </w:p>
        </w:tc>
        <w:tc>
          <w:tcPr>
            <w:tcW w:w="1701" w:type="dxa"/>
          </w:tcPr>
          <w:p w14:paraId="2BD64165">
            <w:pPr>
              <w:spacing w:after="0" w:line="240" w:lineRule="auto"/>
              <w:jc w:val="both"/>
              <w:rPr>
                <w:rFonts w:ascii="Arial" w:hAnsi="Arial" w:cs="Arial"/>
                <w:sz w:val="20"/>
                <w:szCs w:val="20"/>
              </w:rPr>
            </w:pPr>
            <w:r>
              <w:rPr>
                <w:rFonts w:ascii="Arial" w:hAnsi="Arial" w:cs="Arial"/>
                <w:sz w:val="20"/>
                <w:szCs w:val="20"/>
              </w:rPr>
              <w:t>VI</w:t>
            </w:r>
          </w:p>
          <w:p w14:paraId="44D50D80">
            <w:pPr>
              <w:spacing w:after="0" w:line="240" w:lineRule="auto"/>
              <w:jc w:val="both"/>
              <w:rPr>
                <w:rFonts w:ascii="Arial" w:hAnsi="Arial" w:cs="Arial"/>
                <w:sz w:val="20"/>
                <w:szCs w:val="20"/>
              </w:rPr>
            </w:pPr>
            <w:r>
              <w:rPr>
                <w:rFonts w:ascii="Arial" w:hAnsi="Arial" w:cs="Arial"/>
                <w:sz w:val="20"/>
                <w:szCs w:val="20"/>
              </w:rPr>
              <w:t>VII</w:t>
            </w:r>
          </w:p>
          <w:p w14:paraId="0DED2618">
            <w:pPr>
              <w:spacing w:after="0" w:line="240" w:lineRule="auto"/>
              <w:jc w:val="both"/>
              <w:rPr>
                <w:rFonts w:ascii="Arial" w:hAnsi="Arial" w:cs="Arial"/>
                <w:sz w:val="20"/>
                <w:szCs w:val="20"/>
              </w:rPr>
            </w:pPr>
            <w:r>
              <w:rPr>
                <w:rFonts w:ascii="Arial" w:hAnsi="Arial" w:cs="Arial"/>
                <w:sz w:val="20"/>
                <w:szCs w:val="20"/>
              </w:rPr>
              <w:t>VIII</w:t>
            </w:r>
          </w:p>
          <w:p w14:paraId="13A326F0">
            <w:pPr>
              <w:spacing w:after="0" w:line="240" w:lineRule="auto"/>
              <w:jc w:val="both"/>
              <w:rPr>
                <w:rFonts w:ascii="Arial" w:hAnsi="Arial" w:cs="Arial"/>
                <w:sz w:val="20"/>
                <w:szCs w:val="20"/>
              </w:rPr>
            </w:pPr>
            <w:r>
              <w:rPr>
                <w:rFonts w:ascii="Arial" w:hAnsi="Arial" w:cs="Arial"/>
                <w:sz w:val="20"/>
                <w:szCs w:val="20"/>
              </w:rPr>
              <w:t>IX</w:t>
            </w:r>
          </w:p>
        </w:tc>
        <w:tc>
          <w:tcPr>
            <w:tcW w:w="3247" w:type="dxa"/>
          </w:tcPr>
          <w:p w14:paraId="15CE069D">
            <w:pPr>
              <w:spacing w:after="0" w:line="240" w:lineRule="auto"/>
              <w:jc w:val="both"/>
              <w:rPr>
                <w:rFonts w:ascii="Arial" w:hAnsi="Arial" w:cs="Arial"/>
                <w:sz w:val="20"/>
                <w:szCs w:val="20"/>
              </w:rPr>
            </w:pPr>
            <w:r>
              <w:rPr>
                <w:rFonts w:ascii="Arial" w:hAnsi="Arial" w:cs="Arial"/>
                <w:sz w:val="20"/>
                <w:szCs w:val="20"/>
              </w:rPr>
              <w:t xml:space="preserve">Февруари </w:t>
            </w:r>
          </w:p>
          <w:p w14:paraId="50028036">
            <w:pPr>
              <w:spacing w:after="0" w:line="240" w:lineRule="auto"/>
              <w:jc w:val="both"/>
              <w:rPr>
                <w:rFonts w:ascii="Arial" w:hAnsi="Arial" w:cs="Arial"/>
                <w:sz w:val="20"/>
                <w:szCs w:val="20"/>
              </w:rPr>
            </w:pPr>
            <w:r>
              <w:rPr>
                <w:rFonts w:ascii="Arial" w:hAnsi="Arial" w:cs="Arial"/>
                <w:sz w:val="20"/>
                <w:szCs w:val="20"/>
              </w:rPr>
              <w:t xml:space="preserve">Март </w:t>
            </w:r>
          </w:p>
          <w:p w14:paraId="2E466FA1">
            <w:pPr>
              <w:spacing w:after="0" w:line="240" w:lineRule="auto"/>
              <w:jc w:val="both"/>
              <w:rPr>
                <w:rFonts w:ascii="Arial" w:hAnsi="Arial" w:cs="Arial"/>
                <w:sz w:val="20"/>
                <w:szCs w:val="20"/>
              </w:rPr>
            </w:pPr>
            <w:r>
              <w:rPr>
                <w:rFonts w:ascii="Arial" w:hAnsi="Arial" w:cs="Arial"/>
                <w:sz w:val="20"/>
                <w:szCs w:val="20"/>
              </w:rPr>
              <w:t xml:space="preserve">Април </w:t>
            </w:r>
          </w:p>
        </w:tc>
      </w:tr>
      <w:tr w14:paraId="7313E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jc w:val="center"/>
        </w:trPr>
        <w:tc>
          <w:tcPr>
            <w:tcW w:w="2011" w:type="dxa"/>
          </w:tcPr>
          <w:p w14:paraId="6D21ADE5">
            <w:pPr>
              <w:spacing w:after="0" w:line="240" w:lineRule="auto"/>
              <w:jc w:val="both"/>
              <w:rPr>
                <w:rFonts w:ascii="Arial" w:hAnsi="Arial" w:eastAsia="Arial" w:cs="Arial"/>
                <w:b/>
                <w:sz w:val="20"/>
                <w:szCs w:val="20"/>
              </w:rPr>
            </w:pPr>
            <w:r>
              <w:rPr>
                <w:rFonts w:ascii="Arial" w:hAnsi="Arial" w:eastAsia="Arial" w:cs="Arial"/>
                <w:b/>
                <w:sz w:val="20"/>
                <w:szCs w:val="20"/>
              </w:rPr>
              <w:t>ИНФОРМАТИКА</w:t>
            </w:r>
          </w:p>
        </w:tc>
        <w:tc>
          <w:tcPr>
            <w:tcW w:w="4974" w:type="dxa"/>
          </w:tcPr>
          <w:p w14:paraId="27BB6489">
            <w:pPr>
              <w:spacing w:after="0" w:line="240" w:lineRule="auto"/>
              <w:jc w:val="both"/>
              <w:rPr>
                <w:rFonts w:ascii="Arial" w:hAnsi="Arial" w:cs="Arial"/>
                <w:sz w:val="20"/>
                <w:szCs w:val="20"/>
              </w:rPr>
            </w:pPr>
            <w:r>
              <w:rPr>
                <w:rFonts w:ascii="Arial" w:hAnsi="Arial" w:cs="Arial"/>
                <w:sz w:val="20"/>
                <w:szCs w:val="20"/>
              </w:rPr>
              <w:t xml:space="preserve">Регионални натпревари </w:t>
            </w:r>
          </w:p>
          <w:p w14:paraId="21D3C748">
            <w:pPr>
              <w:spacing w:after="0" w:line="240" w:lineRule="auto"/>
              <w:jc w:val="both"/>
              <w:rPr>
                <w:rFonts w:ascii="Arial" w:hAnsi="Arial" w:cs="Arial"/>
                <w:sz w:val="20"/>
                <w:szCs w:val="20"/>
              </w:rPr>
            </w:pPr>
            <w:r>
              <w:rPr>
                <w:rFonts w:ascii="Arial" w:hAnsi="Arial" w:cs="Arial"/>
                <w:sz w:val="20"/>
                <w:szCs w:val="20"/>
              </w:rPr>
              <w:t>Државен натпревар</w:t>
            </w:r>
          </w:p>
        </w:tc>
        <w:tc>
          <w:tcPr>
            <w:tcW w:w="3544" w:type="dxa"/>
          </w:tcPr>
          <w:p w14:paraId="1407F161">
            <w:pPr>
              <w:spacing w:after="0" w:line="240" w:lineRule="auto"/>
              <w:jc w:val="both"/>
              <w:rPr>
                <w:rFonts w:ascii="Arial" w:hAnsi="Arial" w:cs="Arial"/>
                <w:sz w:val="20"/>
                <w:szCs w:val="20"/>
              </w:rPr>
            </w:pPr>
            <w:r>
              <w:rPr>
                <w:rFonts w:ascii="Arial" w:hAnsi="Arial" w:cs="Arial"/>
                <w:sz w:val="20"/>
                <w:szCs w:val="20"/>
              </w:rPr>
              <w:t>Дејан Дамјановски</w:t>
            </w:r>
          </w:p>
        </w:tc>
        <w:tc>
          <w:tcPr>
            <w:tcW w:w="1701" w:type="dxa"/>
          </w:tcPr>
          <w:p w14:paraId="2F7C1803">
            <w:pPr>
              <w:spacing w:after="0" w:line="240" w:lineRule="auto"/>
              <w:jc w:val="both"/>
              <w:rPr>
                <w:rFonts w:ascii="Arial" w:hAnsi="Arial" w:cs="Arial"/>
                <w:sz w:val="20"/>
                <w:szCs w:val="20"/>
              </w:rPr>
            </w:pPr>
            <w:r>
              <w:rPr>
                <w:rFonts w:ascii="Arial" w:hAnsi="Arial" w:cs="Arial"/>
                <w:sz w:val="20"/>
                <w:szCs w:val="20"/>
              </w:rPr>
              <w:t>VI</w:t>
            </w:r>
          </w:p>
          <w:p w14:paraId="1C60633B">
            <w:pPr>
              <w:spacing w:after="0" w:line="240" w:lineRule="auto"/>
              <w:jc w:val="both"/>
              <w:rPr>
                <w:rFonts w:ascii="Arial" w:hAnsi="Arial" w:cs="Arial"/>
                <w:sz w:val="20"/>
                <w:szCs w:val="20"/>
              </w:rPr>
            </w:pPr>
            <w:r>
              <w:rPr>
                <w:rFonts w:ascii="Arial" w:hAnsi="Arial" w:cs="Arial"/>
                <w:sz w:val="20"/>
                <w:szCs w:val="20"/>
              </w:rPr>
              <w:t>VII</w:t>
            </w:r>
          </w:p>
        </w:tc>
        <w:tc>
          <w:tcPr>
            <w:tcW w:w="3247" w:type="dxa"/>
          </w:tcPr>
          <w:p w14:paraId="21232159">
            <w:pPr>
              <w:spacing w:after="0" w:line="240" w:lineRule="auto"/>
              <w:jc w:val="both"/>
              <w:rPr>
                <w:rFonts w:ascii="Arial" w:hAnsi="Arial" w:cs="Arial"/>
                <w:sz w:val="20"/>
                <w:szCs w:val="20"/>
              </w:rPr>
            </w:pPr>
            <w:r>
              <w:rPr>
                <w:rFonts w:ascii="Arial" w:hAnsi="Arial" w:cs="Arial"/>
                <w:sz w:val="20"/>
                <w:szCs w:val="20"/>
              </w:rPr>
              <w:t xml:space="preserve">Март </w:t>
            </w:r>
          </w:p>
          <w:p w14:paraId="67C2D28E">
            <w:pPr>
              <w:spacing w:after="0" w:line="240" w:lineRule="auto"/>
              <w:jc w:val="both"/>
              <w:rPr>
                <w:rFonts w:ascii="Arial" w:hAnsi="Arial" w:cs="Arial"/>
                <w:sz w:val="20"/>
                <w:szCs w:val="20"/>
              </w:rPr>
            </w:pPr>
            <w:r>
              <w:rPr>
                <w:rFonts w:ascii="Arial" w:hAnsi="Arial" w:cs="Arial"/>
                <w:sz w:val="20"/>
                <w:szCs w:val="20"/>
              </w:rPr>
              <w:t xml:space="preserve">Април </w:t>
            </w:r>
          </w:p>
        </w:tc>
      </w:tr>
      <w:tr w14:paraId="37EB6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2011" w:type="dxa"/>
            <w:shd w:val="clear" w:color="auto" w:fill="auto"/>
          </w:tcPr>
          <w:p w14:paraId="0C5C753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r>
              <w:rPr>
                <w:rFonts w:ascii="Arial" w:hAnsi="Arial" w:eastAsia="Arial" w:cs="Arial"/>
                <w:b/>
                <w:sz w:val="20"/>
                <w:szCs w:val="20"/>
              </w:rPr>
              <w:t>ГРАЃАНСКО ОБРАЗОВАНИЕ</w:t>
            </w:r>
          </w:p>
        </w:tc>
        <w:tc>
          <w:tcPr>
            <w:tcW w:w="4974" w:type="dxa"/>
            <w:shd w:val="clear" w:color="auto" w:fill="auto"/>
          </w:tcPr>
          <w:p w14:paraId="64170FE5">
            <w:pPr>
              <w:spacing w:after="0" w:line="240" w:lineRule="auto"/>
              <w:jc w:val="both"/>
              <w:rPr>
                <w:rFonts w:ascii="Arial" w:hAnsi="Arial" w:cs="Arial"/>
                <w:sz w:val="20"/>
                <w:szCs w:val="20"/>
              </w:rPr>
            </w:pPr>
            <w:r>
              <w:rPr>
                <w:rFonts w:ascii="Arial" w:hAnsi="Arial" w:cs="Arial"/>
                <w:sz w:val="20"/>
                <w:szCs w:val="20"/>
              </w:rPr>
              <w:t>Магдалена И. Трајковска</w:t>
            </w:r>
          </w:p>
          <w:p w14:paraId="4217DEB8">
            <w:pPr>
              <w:spacing w:after="0" w:line="240" w:lineRule="auto"/>
              <w:jc w:val="both"/>
              <w:rPr>
                <w:rFonts w:ascii="Arial" w:hAnsi="Arial" w:cs="Arial"/>
                <w:sz w:val="20"/>
                <w:szCs w:val="20"/>
              </w:rPr>
            </w:pPr>
          </w:p>
          <w:p w14:paraId="0CB863AF">
            <w:pPr>
              <w:spacing w:after="0" w:line="240" w:lineRule="auto"/>
              <w:jc w:val="both"/>
              <w:rPr>
                <w:rFonts w:ascii="Arial" w:hAnsi="Arial" w:cs="Arial"/>
                <w:sz w:val="20"/>
                <w:szCs w:val="20"/>
              </w:rPr>
            </w:pPr>
          </w:p>
        </w:tc>
        <w:tc>
          <w:tcPr>
            <w:tcW w:w="3544" w:type="dxa"/>
            <w:shd w:val="clear" w:color="auto" w:fill="auto"/>
          </w:tcPr>
          <w:p w14:paraId="1247A699">
            <w:pPr>
              <w:spacing w:after="0" w:line="240" w:lineRule="auto"/>
              <w:jc w:val="both"/>
              <w:rPr>
                <w:rFonts w:ascii="Arial" w:hAnsi="Arial" w:cs="Arial"/>
                <w:sz w:val="20"/>
                <w:szCs w:val="20"/>
              </w:rPr>
            </w:pPr>
            <w:r>
              <w:rPr>
                <w:rFonts w:ascii="Arial" w:hAnsi="Arial" w:cs="Arial"/>
                <w:sz w:val="20"/>
                <w:szCs w:val="20"/>
              </w:rPr>
              <w:t xml:space="preserve">Општински, регионален и </w:t>
            </w:r>
          </w:p>
          <w:p w14:paraId="1375F527">
            <w:pPr>
              <w:spacing w:after="0" w:line="240" w:lineRule="auto"/>
              <w:jc w:val="both"/>
              <w:rPr>
                <w:rFonts w:ascii="Arial" w:hAnsi="Arial" w:cs="Arial"/>
                <w:sz w:val="20"/>
                <w:szCs w:val="20"/>
              </w:rPr>
            </w:pPr>
            <w:r>
              <w:rPr>
                <w:rFonts w:ascii="Arial" w:hAnsi="Arial" w:cs="Arial"/>
                <w:sz w:val="20"/>
                <w:szCs w:val="20"/>
              </w:rPr>
              <w:t>државен натпревар</w:t>
            </w:r>
          </w:p>
          <w:p w14:paraId="6131C37C">
            <w:pPr>
              <w:spacing w:after="0" w:line="240" w:lineRule="auto"/>
              <w:jc w:val="both"/>
              <w:rPr>
                <w:rFonts w:ascii="Arial" w:hAnsi="Arial" w:cs="Arial"/>
                <w:sz w:val="20"/>
                <w:szCs w:val="20"/>
              </w:rPr>
            </w:pPr>
            <w:r>
              <w:rPr>
                <w:rFonts w:ascii="Arial" w:hAnsi="Arial" w:cs="Arial"/>
                <w:sz w:val="20"/>
                <w:szCs w:val="20"/>
              </w:rPr>
              <w:t>Здружение на социолози на Македонија</w:t>
            </w:r>
          </w:p>
        </w:tc>
        <w:tc>
          <w:tcPr>
            <w:tcW w:w="1701" w:type="dxa"/>
            <w:shd w:val="clear" w:color="auto" w:fill="auto"/>
          </w:tcPr>
          <w:p w14:paraId="634C5C7A">
            <w:pPr>
              <w:spacing w:after="0" w:line="240" w:lineRule="auto"/>
              <w:jc w:val="both"/>
              <w:rPr>
                <w:rFonts w:ascii="Arial" w:hAnsi="Arial" w:cs="Arial"/>
                <w:sz w:val="20"/>
                <w:szCs w:val="20"/>
              </w:rPr>
            </w:pPr>
            <w:r>
              <w:rPr>
                <w:rFonts w:ascii="Arial" w:hAnsi="Arial" w:cs="Arial"/>
                <w:sz w:val="20"/>
                <w:szCs w:val="20"/>
              </w:rPr>
              <w:t>IX одд.</w:t>
            </w:r>
          </w:p>
        </w:tc>
        <w:tc>
          <w:tcPr>
            <w:tcW w:w="3247" w:type="dxa"/>
            <w:shd w:val="clear" w:color="auto" w:fill="auto"/>
          </w:tcPr>
          <w:p w14:paraId="01B0B9A4">
            <w:pPr>
              <w:spacing w:after="0" w:line="240" w:lineRule="auto"/>
              <w:jc w:val="both"/>
              <w:rPr>
                <w:rFonts w:ascii="Arial" w:hAnsi="Arial" w:cs="Arial"/>
                <w:sz w:val="20"/>
                <w:szCs w:val="20"/>
              </w:rPr>
            </w:pPr>
          </w:p>
          <w:p w14:paraId="3BA459AC">
            <w:pPr>
              <w:spacing w:after="0" w:line="240" w:lineRule="auto"/>
              <w:jc w:val="both"/>
              <w:rPr>
                <w:rFonts w:ascii="Arial" w:hAnsi="Arial" w:cs="Arial"/>
                <w:sz w:val="20"/>
                <w:szCs w:val="20"/>
              </w:rPr>
            </w:pPr>
            <w:r>
              <w:rPr>
                <w:rFonts w:ascii="Arial" w:hAnsi="Arial" w:cs="Arial"/>
                <w:sz w:val="20"/>
                <w:szCs w:val="20"/>
              </w:rPr>
              <w:t xml:space="preserve">Април/мај </w:t>
            </w:r>
          </w:p>
        </w:tc>
      </w:tr>
      <w:tr w14:paraId="07B01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1" w:type="dxa"/>
            <w:shd w:val="clear" w:color="auto" w:fill="auto"/>
          </w:tcPr>
          <w:p w14:paraId="51BC02B9">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w:hAnsi="Arial" w:eastAsia="Arial" w:cs="Arial"/>
                <w:b/>
                <w:sz w:val="20"/>
                <w:szCs w:val="20"/>
              </w:rPr>
            </w:pPr>
            <w:r>
              <w:rPr>
                <w:rFonts w:ascii="Arial" w:hAnsi="Arial" w:eastAsia="Arial" w:cs="Arial"/>
                <w:b/>
                <w:sz w:val="20"/>
                <w:szCs w:val="20"/>
              </w:rPr>
              <w:t>АНГЛИСКИ ЈАЗИК</w:t>
            </w:r>
          </w:p>
        </w:tc>
        <w:tc>
          <w:tcPr>
            <w:tcW w:w="4974" w:type="dxa"/>
            <w:shd w:val="clear" w:color="auto" w:fill="auto"/>
          </w:tcPr>
          <w:p w14:paraId="35B34570">
            <w:pPr>
              <w:spacing w:after="0" w:line="240" w:lineRule="auto"/>
              <w:jc w:val="both"/>
              <w:rPr>
                <w:rFonts w:ascii="Arial" w:hAnsi="Arial" w:cs="Arial"/>
                <w:sz w:val="20"/>
                <w:szCs w:val="20"/>
              </w:rPr>
            </w:pPr>
            <w:r>
              <w:rPr>
                <w:rFonts w:ascii="Arial" w:hAnsi="Arial" w:cs="Arial"/>
                <w:sz w:val="20"/>
                <w:szCs w:val="20"/>
              </w:rPr>
              <w:t xml:space="preserve">Сања Саркисјан </w:t>
            </w:r>
          </w:p>
          <w:p w14:paraId="103BAB6E">
            <w:pPr>
              <w:spacing w:after="0" w:line="240" w:lineRule="auto"/>
              <w:jc w:val="both"/>
              <w:rPr>
                <w:rFonts w:ascii="Arial" w:hAnsi="Arial" w:cs="Arial"/>
                <w:sz w:val="20"/>
                <w:szCs w:val="20"/>
              </w:rPr>
            </w:pPr>
            <w:r>
              <w:rPr>
                <w:rFonts w:ascii="Arial" w:hAnsi="Arial" w:cs="Arial"/>
                <w:sz w:val="20"/>
                <w:szCs w:val="20"/>
              </w:rPr>
              <w:t>Ивана Пети</w:t>
            </w:r>
          </w:p>
          <w:p w14:paraId="6E8B3A52">
            <w:pPr>
              <w:spacing w:after="0" w:line="240" w:lineRule="auto"/>
              <w:jc w:val="both"/>
              <w:rPr>
                <w:rFonts w:ascii="Arial" w:hAnsi="Arial" w:cs="Arial"/>
                <w:sz w:val="20"/>
                <w:szCs w:val="20"/>
              </w:rPr>
            </w:pPr>
            <w:r>
              <w:rPr>
                <w:rFonts w:ascii="Arial" w:hAnsi="Arial" w:cs="Arial"/>
                <w:sz w:val="20"/>
                <w:szCs w:val="20"/>
              </w:rPr>
              <w:t xml:space="preserve">Јасмина Ѓорѓеска </w:t>
            </w:r>
          </w:p>
          <w:p w14:paraId="3992FD9B">
            <w:pPr>
              <w:spacing w:after="0" w:line="240" w:lineRule="auto"/>
              <w:jc w:val="both"/>
              <w:rPr>
                <w:rFonts w:ascii="Arial" w:hAnsi="Arial" w:cs="Arial"/>
                <w:sz w:val="20"/>
                <w:szCs w:val="20"/>
              </w:rPr>
            </w:pPr>
            <w:r>
              <w:rPr>
                <w:rFonts w:ascii="Arial" w:hAnsi="Arial" w:cs="Arial"/>
                <w:sz w:val="20"/>
                <w:szCs w:val="20"/>
              </w:rPr>
              <w:t xml:space="preserve">Маја Смилевска </w:t>
            </w:r>
          </w:p>
        </w:tc>
        <w:tc>
          <w:tcPr>
            <w:tcW w:w="3544" w:type="dxa"/>
            <w:shd w:val="clear" w:color="auto" w:fill="auto"/>
          </w:tcPr>
          <w:p w14:paraId="59990176">
            <w:pPr>
              <w:spacing w:after="0" w:line="240" w:lineRule="auto"/>
              <w:jc w:val="both"/>
              <w:rPr>
                <w:rFonts w:ascii="Arial" w:hAnsi="Arial" w:cs="Arial"/>
                <w:sz w:val="20"/>
                <w:szCs w:val="20"/>
              </w:rPr>
            </w:pPr>
            <w:r>
              <w:rPr>
                <w:rFonts w:ascii="Arial" w:hAnsi="Arial" w:cs="Arial"/>
                <w:sz w:val="20"/>
                <w:szCs w:val="20"/>
              </w:rPr>
              <w:t>Училиштен, општински и регионален натпревар</w:t>
            </w:r>
          </w:p>
          <w:p w14:paraId="7ABEC878">
            <w:pPr>
              <w:spacing w:after="0" w:line="240" w:lineRule="auto"/>
              <w:jc w:val="both"/>
              <w:rPr>
                <w:rFonts w:ascii="Arial" w:hAnsi="Arial" w:cs="Arial"/>
                <w:sz w:val="20"/>
                <w:szCs w:val="20"/>
              </w:rPr>
            </w:pPr>
            <w:r>
              <w:rPr>
                <w:rFonts w:ascii="Arial" w:hAnsi="Arial" w:cs="Arial"/>
                <w:sz w:val="20"/>
                <w:szCs w:val="20"/>
              </w:rPr>
              <w:t>Асоцијација на наставници по англиски јазик ЕЛТАМ</w:t>
            </w:r>
          </w:p>
        </w:tc>
        <w:tc>
          <w:tcPr>
            <w:tcW w:w="1701" w:type="dxa"/>
            <w:shd w:val="clear" w:color="auto" w:fill="auto"/>
          </w:tcPr>
          <w:p w14:paraId="24513ECA">
            <w:pPr>
              <w:spacing w:after="0" w:line="240" w:lineRule="auto"/>
              <w:jc w:val="both"/>
              <w:rPr>
                <w:rFonts w:ascii="Arial" w:hAnsi="Arial" w:cs="Arial"/>
                <w:sz w:val="20"/>
                <w:szCs w:val="20"/>
              </w:rPr>
            </w:pPr>
            <w:r>
              <w:rPr>
                <w:rFonts w:ascii="Arial" w:hAnsi="Arial" w:cs="Arial"/>
                <w:sz w:val="20"/>
                <w:szCs w:val="20"/>
              </w:rPr>
              <w:t>V-IX одд.</w:t>
            </w:r>
          </w:p>
        </w:tc>
        <w:tc>
          <w:tcPr>
            <w:tcW w:w="3247" w:type="dxa"/>
            <w:shd w:val="clear" w:color="auto" w:fill="auto"/>
          </w:tcPr>
          <w:p w14:paraId="36C8A592">
            <w:pPr>
              <w:spacing w:after="0" w:line="240" w:lineRule="auto"/>
              <w:jc w:val="both"/>
              <w:rPr>
                <w:rFonts w:ascii="Arial" w:hAnsi="Arial" w:cs="Arial"/>
                <w:sz w:val="20"/>
                <w:szCs w:val="20"/>
              </w:rPr>
            </w:pPr>
            <w:r>
              <w:rPr>
                <w:rFonts w:ascii="Arial" w:hAnsi="Arial" w:cs="Arial"/>
                <w:sz w:val="20"/>
                <w:szCs w:val="20"/>
              </w:rPr>
              <w:t xml:space="preserve">Април/мај </w:t>
            </w:r>
          </w:p>
        </w:tc>
      </w:tr>
      <w:tr w14:paraId="5380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jc w:val="center"/>
        </w:trPr>
        <w:tc>
          <w:tcPr>
            <w:tcW w:w="2011" w:type="dxa"/>
            <w:shd w:val="clear" w:color="auto" w:fill="auto"/>
          </w:tcPr>
          <w:p w14:paraId="6DDED9E5">
            <w:pPr>
              <w:widowControl w:val="0"/>
              <w:spacing w:after="0" w:line="240" w:lineRule="auto"/>
              <w:jc w:val="both"/>
              <w:rPr>
                <w:rFonts w:ascii="Arial" w:hAnsi="Arial" w:eastAsia="Arial" w:cs="Arial"/>
                <w:b/>
                <w:sz w:val="20"/>
                <w:szCs w:val="20"/>
              </w:rPr>
            </w:pPr>
            <w:r>
              <w:rPr>
                <w:rFonts w:ascii="Arial" w:hAnsi="Arial" w:eastAsia="Arial" w:cs="Arial"/>
                <w:b/>
                <w:sz w:val="20"/>
                <w:szCs w:val="20"/>
              </w:rPr>
              <w:t xml:space="preserve">ГЕРМАНСКИ ЈАЗИК </w:t>
            </w:r>
          </w:p>
          <w:p w14:paraId="53D9E1F5">
            <w:pPr>
              <w:widowControl w:val="0"/>
              <w:spacing w:after="0" w:line="240" w:lineRule="auto"/>
              <w:jc w:val="both"/>
              <w:rPr>
                <w:rFonts w:ascii="Arial" w:hAnsi="Arial" w:eastAsia="Arial" w:cs="Arial"/>
                <w:sz w:val="20"/>
                <w:szCs w:val="20"/>
              </w:rPr>
            </w:pPr>
          </w:p>
        </w:tc>
        <w:tc>
          <w:tcPr>
            <w:tcW w:w="4974" w:type="dxa"/>
            <w:shd w:val="clear" w:color="auto" w:fill="auto"/>
          </w:tcPr>
          <w:p w14:paraId="2D631931">
            <w:pPr>
              <w:spacing w:after="0" w:line="240" w:lineRule="auto"/>
              <w:jc w:val="both"/>
              <w:rPr>
                <w:rFonts w:ascii="Arial" w:hAnsi="Arial" w:cs="Arial"/>
                <w:sz w:val="20"/>
                <w:szCs w:val="20"/>
              </w:rPr>
            </w:pPr>
            <w:r>
              <w:rPr>
                <w:rFonts w:ascii="Arial" w:hAnsi="Arial" w:cs="Arial"/>
                <w:sz w:val="20"/>
                <w:szCs w:val="20"/>
              </w:rPr>
              <w:t xml:space="preserve">Нермин Адеми </w:t>
            </w:r>
          </w:p>
        </w:tc>
        <w:tc>
          <w:tcPr>
            <w:tcW w:w="3544" w:type="dxa"/>
            <w:shd w:val="clear" w:color="auto" w:fill="auto"/>
          </w:tcPr>
          <w:p w14:paraId="3966508F">
            <w:pPr>
              <w:spacing w:after="0" w:line="240" w:lineRule="auto"/>
              <w:jc w:val="both"/>
              <w:rPr>
                <w:rFonts w:ascii="Arial" w:hAnsi="Arial" w:cs="Arial"/>
                <w:sz w:val="20"/>
                <w:szCs w:val="20"/>
              </w:rPr>
            </w:pPr>
            <w:r>
              <w:rPr>
                <w:rFonts w:ascii="Arial" w:hAnsi="Arial" w:cs="Arial"/>
                <w:sz w:val="20"/>
                <w:szCs w:val="20"/>
              </w:rPr>
              <w:t>Училиштен, општински и регионален натпревар</w:t>
            </w:r>
          </w:p>
        </w:tc>
        <w:tc>
          <w:tcPr>
            <w:tcW w:w="1701" w:type="dxa"/>
            <w:shd w:val="clear" w:color="auto" w:fill="auto"/>
          </w:tcPr>
          <w:p w14:paraId="63D6D0B7">
            <w:pPr>
              <w:spacing w:after="0" w:line="240" w:lineRule="auto"/>
              <w:jc w:val="both"/>
              <w:rPr>
                <w:rFonts w:ascii="Arial" w:hAnsi="Arial" w:cs="Arial"/>
                <w:sz w:val="20"/>
                <w:szCs w:val="20"/>
              </w:rPr>
            </w:pPr>
            <w:r>
              <w:rPr>
                <w:rFonts w:ascii="Arial" w:hAnsi="Arial" w:cs="Arial"/>
                <w:sz w:val="20"/>
                <w:szCs w:val="20"/>
              </w:rPr>
              <w:t xml:space="preserve">VI – </w:t>
            </w:r>
            <w:r>
              <w:rPr>
                <w:rFonts w:ascii="Arial" w:hAnsi="Arial" w:cs="Arial"/>
                <w:sz w:val="20"/>
                <w:szCs w:val="20"/>
                <w:lang w:val="en-US"/>
              </w:rPr>
              <w:t>VII,VIII</w:t>
            </w:r>
            <w:r>
              <w:rPr>
                <w:rFonts w:ascii="Arial" w:hAnsi="Arial" w:cs="Arial"/>
                <w:sz w:val="20"/>
                <w:szCs w:val="20"/>
              </w:rPr>
              <w:t xml:space="preserve"> одд</w:t>
            </w:r>
          </w:p>
        </w:tc>
        <w:tc>
          <w:tcPr>
            <w:tcW w:w="3247" w:type="dxa"/>
            <w:shd w:val="clear" w:color="auto" w:fill="auto"/>
          </w:tcPr>
          <w:p w14:paraId="1ACF94DD">
            <w:pPr>
              <w:spacing w:after="0" w:line="240" w:lineRule="auto"/>
              <w:jc w:val="both"/>
              <w:rPr>
                <w:rFonts w:ascii="Arial" w:hAnsi="Arial" w:cs="Arial"/>
                <w:sz w:val="20"/>
                <w:szCs w:val="20"/>
              </w:rPr>
            </w:pPr>
            <w:r>
              <w:rPr>
                <w:rFonts w:ascii="Arial" w:hAnsi="Arial" w:cs="Arial"/>
                <w:sz w:val="20"/>
                <w:szCs w:val="20"/>
              </w:rPr>
              <w:t>Во текот на годината</w:t>
            </w:r>
          </w:p>
        </w:tc>
      </w:tr>
    </w:tbl>
    <w:p w14:paraId="20657300">
      <w:pPr>
        <w:spacing w:after="0" w:line="240" w:lineRule="auto"/>
        <w:jc w:val="both"/>
        <w:rPr>
          <w:rFonts w:ascii="Arial" w:hAnsi="Arial" w:eastAsia="Arial" w:cs="Arial"/>
          <w:sz w:val="20"/>
          <w:szCs w:val="20"/>
        </w:rPr>
      </w:pPr>
    </w:p>
    <w:tbl>
      <w:tblPr>
        <w:tblStyle w:val="10"/>
        <w:tblW w:w="1451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354"/>
        <w:gridCol w:w="2835"/>
        <w:gridCol w:w="3208"/>
        <w:gridCol w:w="1895"/>
        <w:gridCol w:w="1864"/>
        <w:gridCol w:w="2361"/>
      </w:tblGrid>
      <w:tr w14:paraId="5A27A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69" w:hRule="atLeast"/>
          <w:jc w:val="center"/>
        </w:trPr>
        <w:tc>
          <w:tcPr>
            <w:tcW w:w="2354" w:type="dxa"/>
            <w:tcMar>
              <w:top w:w="100" w:type="dxa"/>
              <w:left w:w="100" w:type="dxa"/>
              <w:bottom w:w="100" w:type="dxa"/>
              <w:right w:w="100" w:type="dxa"/>
            </w:tcMar>
          </w:tcPr>
          <w:p w14:paraId="64565005">
            <w:pPr>
              <w:spacing w:after="0" w:line="240" w:lineRule="auto"/>
              <w:jc w:val="both"/>
              <w:rPr>
                <w:rFonts w:ascii="Arial" w:hAnsi="Arial" w:eastAsia="Arial" w:cs="Arial"/>
                <w:b/>
                <w:sz w:val="20"/>
                <w:szCs w:val="20"/>
              </w:rPr>
            </w:pPr>
            <w:r>
              <w:rPr>
                <w:rFonts w:ascii="Arial" w:hAnsi="Arial" w:eastAsia="Arial" w:cs="Arial"/>
                <w:b/>
                <w:sz w:val="20"/>
                <w:szCs w:val="20"/>
              </w:rPr>
              <w:t>ФИЗИЧКО И ЗДРАВСТВЕНО ОБРАЗОВАНИЕ</w:t>
            </w:r>
          </w:p>
          <w:p w14:paraId="373FF763">
            <w:pPr>
              <w:spacing w:after="0" w:line="240" w:lineRule="auto"/>
              <w:jc w:val="both"/>
              <w:rPr>
                <w:rFonts w:ascii="Arial" w:hAnsi="Arial" w:eastAsia="Arial" w:cs="Arial"/>
                <w:sz w:val="20"/>
                <w:szCs w:val="20"/>
              </w:rPr>
            </w:pPr>
          </w:p>
        </w:tc>
        <w:tc>
          <w:tcPr>
            <w:tcW w:w="2835" w:type="dxa"/>
            <w:tcMar>
              <w:top w:w="100" w:type="dxa"/>
              <w:left w:w="100" w:type="dxa"/>
              <w:bottom w:w="100" w:type="dxa"/>
              <w:right w:w="100" w:type="dxa"/>
            </w:tcMar>
          </w:tcPr>
          <w:p w14:paraId="1F68C8A8">
            <w:pPr>
              <w:spacing w:after="0" w:line="240" w:lineRule="auto"/>
              <w:jc w:val="both"/>
              <w:rPr>
                <w:rFonts w:ascii="Arial" w:hAnsi="Arial" w:eastAsia="Arial" w:cs="Arial"/>
                <w:sz w:val="20"/>
                <w:szCs w:val="20"/>
              </w:rPr>
            </w:pPr>
            <w:r>
              <w:rPr>
                <w:rFonts w:ascii="Arial" w:hAnsi="Arial" w:eastAsia="Arial" w:cs="Arial"/>
                <w:sz w:val="20"/>
                <w:szCs w:val="20"/>
              </w:rPr>
              <w:t>Александар Кузмановски</w:t>
            </w:r>
          </w:p>
          <w:p w14:paraId="1EDF96F8">
            <w:pPr>
              <w:spacing w:after="0" w:line="240" w:lineRule="auto"/>
              <w:jc w:val="both"/>
              <w:rPr>
                <w:rFonts w:ascii="Arial" w:hAnsi="Arial" w:eastAsia="Arial" w:cs="Arial"/>
                <w:sz w:val="20"/>
                <w:szCs w:val="20"/>
              </w:rPr>
            </w:pPr>
            <w:r>
              <w:rPr>
                <w:rFonts w:ascii="Arial" w:hAnsi="Arial" w:eastAsia="Arial" w:cs="Arial"/>
                <w:sz w:val="20"/>
                <w:szCs w:val="20"/>
              </w:rPr>
              <w:t>Драган Соколов</w:t>
            </w:r>
          </w:p>
          <w:p w14:paraId="7F051CD2">
            <w:pPr>
              <w:spacing w:after="0" w:line="240" w:lineRule="auto"/>
              <w:jc w:val="both"/>
              <w:rPr>
                <w:rFonts w:ascii="Arial" w:hAnsi="Arial" w:eastAsia="Arial" w:cs="Arial"/>
                <w:sz w:val="20"/>
                <w:szCs w:val="20"/>
              </w:rPr>
            </w:pPr>
            <w:r>
              <w:rPr>
                <w:rFonts w:ascii="Arial" w:hAnsi="Arial" w:eastAsia="Arial" w:cs="Arial"/>
                <w:sz w:val="20"/>
                <w:szCs w:val="20"/>
              </w:rPr>
              <w:t xml:space="preserve">Мартина Боглева </w:t>
            </w:r>
          </w:p>
        </w:tc>
        <w:tc>
          <w:tcPr>
            <w:tcW w:w="3208" w:type="dxa"/>
            <w:tcMar>
              <w:top w:w="100" w:type="dxa"/>
              <w:left w:w="100" w:type="dxa"/>
              <w:bottom w:w="100" w:type="dxa"/>
              <w:right w:w="100" w:type="dxa"/>
            </w:tcMar>
          </w:tcPr>
          <w:p w14:paraId="729F8C0A">
            <w:pPr>
              <w:spacing w:after="0" w:line="240" w:lineRule="auto"/>
              <w:jc w:val="both"/>
              <w:rPr>
                <w:rFonts w:ascii="Arial" w:hAnsi="Arial" w:eastAsia="Arial" w:cs="Arial"/>
                <w:sz w:val="20"/>
                <w:szCs w:val="20"/>
              </w:rPr>
            </w:pPr>
            <w:r>
              <w:rPr>
                <w:rFonts w:ascii="Arial" w:hAnsi="Arial" w:eastAsia="Arial" w:cs="Arial"/>
                <w:sz w:val="20"/>
                <w:szCs w:val="20"/>
              </w:rPr>
              <w:t xml:space="preserve">Училишен натпревар  фудбал, одбојка, </w:t>
            </w:r>
          </w:p>
          <w:p w14:paraId="4E74329D">
            <w:pPr>
              <w:spacing w:after="0" w:line="240" w:lineRule="auto"/>
              <w:jc w:val="both"/>
              <w:rPr>
                <w:rFonts w:ascii="Arial" w:hAnsi="Arial" w:eastAsia="Arial" w:cs="Arial"/>
                <w:sz w:val="20"/>
                <w:szCs w:val="20"/>
              </w:rPr>
            </w:pPr>
            <w:r>
              <w:rPr>
                <w:rFonts w:ascii="Arial" w:hAnsi="Arial" w:eastAsia="Arial" w:cs="Arial"/>
                <w:sz w:val="20"/>
                <w:szCs w:val="20"/>
              </w:rPr>
              <w:t xml:space="preserve">Општински натпревари  фудбал, одбојка, </w:t>
            </w:r>
          </w:p>
          <w:p w14:paraId="16B84284">
            <w:pPr>
              <w:spacing w:after="0" w:line="240" w:lineRule="auto"/>
              <w:jc w:val="both"/>
              <w:rPr>
                <w:rFonts w:ascii="Arial" w:hAnsi="Arial" w:eastAsia="Arial" w:cs="Arial"/>
                <w:sz w:val="20"/>
                <w:szCs w:val="20"/>
              </w:rPr>
            </w:pPr>
            <w:r>
              <w:rPr>
                <w:rFonts w:ascii="Arial" w:hAnsi="Arial" w:eastAsia="Arial" w:cs="Arial"/>
                <w:sz w:val="20"/>
                <w:szCs w:val="20"/>
              </w:rPr>
              <w:t xml:space="preserve">Регионални натпревари  фудбал, одбојка, </w:t>
            </w:r>
          </w:p>
          <w:p w14:paraId="5FA5C4BB">
            <w:pPr>
              <w:spacing w:after="0" w:line="240" w:lineRule="auto"/>
              <w:jc w:val="both"/>
              <w:rPr>
                <w:rFonts w:ascii="Arial" w:hAnsi="Arial" w:eastAsia="Arial" w:cs="Arial"/>
                <w:sz w:val="20"/>
                <w:szCs w:val="20"/>
              </w:rPr>
            </w:pPr>
            <w:r>
              <w:rPr>
                <w:rFonts w:ascii="Arial" w:hAnsi="Arial" w:eastAsia="Arial" w:cs="Arial"/>
                <w:sz w:val="20"/>
                <w:szCs w:val="20"/>
              </w:rPr>
              <w:t>Фудбалво училиште</w:t>
            </w:r>
          </w:p>
        </w:tc>
        <w:tc>
          <w:tcPr>
            <w:tcW w:w="1895" w:type="dxa"/>
            <w:tcMar>
              <w:top w:w="100" w:type="dxa"/>
              <w:left w:w="100" w:type="dxa"/>
              <w:bottom w:w="100" w:type="dxa"/>
              <w:right w:w="100" w:type="dxa"/>
            </w:tcMar>
          </w:tcPr>
          <w:p w14:paraId="2066FFFF">
            <w:pPr>
              <w:spacing w:after="0" w:line="240" w:lineRule="auto"/>
              <w:jc w:val="both"/>
              <w:rPr>
                <w:rFonts w:ascii="Arial" w:hAnsi="Arial" w:eastAsia="Arial" w:cs="Arial"/>
                <w:sz w:val="20"/>
                <w:szCs w:val="20"/>
              </w:rPr>
            </w:pPr>
            <w:r>
              <w:rPr>
                <w:rFonts w:ascii="Arial" w:hAnsi="Arial" w:eastAsia="Arial" w:cs="Arial"/>
                <w:sz w:val="20"/>
                <w:szCs w:val="20"/>
              </w:rPr>
              <w:t>Спортски сојуз на  Македонија</w:t>
            </w:r>
          </w:p>
        </w:tc>
        <w:tc>
          <w:tcPr>
            <w:tcW w:w="1864" w:type="dxa"/>
            <w:tcMar>
              <w:top w:w="100" w:type="dxa"/>
              <w:left w:w="100" w:type="dxa"/>
              <w:bottom w:w="100" w:type="dxa"/>
              <w:right w:w="100" w:type="dxa"/>
            </w:tcMar>
          </w:tcPr>
          <w:p w14:paraId="540E98E3">
            <w:pPr>
              <w:spacing w:after="0" w:line="240" w:lineRule="auto"/>
              <w:jc w:val="both"/>
              <w:rPr>
                <w:rFonts w:ascii="Arial" w:hAnsi="Arial" w:cs="Arial"/>
                <w:sz w:val="20"/>
                <w:szCs w:val="20"/>
              </w:rPr>
            </w:pPr>
            <w:r>
              <w:rPr>
                <w:rFonts w:ascii="Arial" w:hAnsi="Arial" w:cs="Arial"/>
                <w:sz w:val="20"/>
                <w:szCs w:val="20"/>
              </w:rPr>
              <w:t>VI - IX</w:t>
            </w:r>
          </w:p>
        </w:tc>
        <w:tc>
          <w:tcPr>
            <w:tcW w:w="2361" w:type="dxa"/>
            <w:tcMar>
              <w:top w:w="100" w:type="dxa"/>
              <w:left w:w="100" w:type="dxa"/>
              <w:bottom w:w="100" w:type="dxa"/>
              <w:right w:w="100" w:type="dxa"/>
            </w:tcMar>
          </w:tcPr>
          <w:p w14:paraId="3B1C6B94">
            <w:pPr>
              <w:spacing w:after="0" w:line="240" w:lineRule="auto"/>
              <w:jc w:val="both"/>
              <w:rPr>
                <w:rFonts w:ascii="Arial" w:hAnsi="Arial" w:eastAsia="Arial" w:cs="Arial"/>
                <w:sz w:val="20"/>
                <w:szCs w:val="20"/>
              </w:rPr>
            </w:pPr>
            <w:r>
              <w:rPr>
                <w:rFonts w:ascii="Arial" w:hAnsi="Arial" w:eastAsia="Arial" w:cs="Arial"/>
                <w:sz w:val="20"/>
                <w:szCs w:val="20"/>
              </w:rPr>
              <w:t xml:space="preserve"> Април</w:t>
            </w:r>
          </w:p>
          <w:p w14:paraId="18C14C4D">
            <w:pPr>
              <w:spacing w:after="0" w:line="240" w:lineRule="auto"/>
              <w:jc w:val="both"/>
              <w:rPr>
                <w:rFonts w:ascii="Arial" w:hAnsi="Arial" w:eastAsia="Arial" w:cs="Arial"/>
                <w:sz w:val="20"/>
                <w:szCs w:val="20"/>
              </w:rPr>
            </w:pPr>
          </w:p>
          <w:p w14:paraId="7B130301">
            <w:pPr>
              <w:spacing w:after="0" w:line="240" w:lineRule="auto"/>
              <w:jc w:val="both"/>
              <w:rPr>
                <w:rFonts w:ascii="Arial" w:hAnsi="Arial" w:eastAsia="Arial" w:cs="Arial"/>
                <w:sz w:val="20"/>
                <w:szCs w:val="20"/>
              </w:rPr>
            </w:pPr>
            <w:r>
              <w:rPr>
                <w:rFonts w:ascii="Arial" w:hAnsi="Arial" w:eastAsia="Arial" w:cs="Arial"/>
                <w:sz w:val="20"/>
                <w:szCs w:val="20"/>
              </w:rPr>
              <w:t xml:space="preserve">Мај   </w:t>
            </w:r>
          </w:p>
          <w:p w14:paraId="6FEA1590">
            <w:pPr>
              <w:spacing w:after="0" w:line="240" w:lineRule="auto"/>
              <w:jc w:val="both"/>
              <w:rPr>
                <w:rFonts w:ascii="Arial" w:hAnsi="Arial" w:cs="Arial"/>
                <w:sz w:val="20"/>
                <w:szCs w:val="20"/>
              </w:rPr>
            </w:pPr>
            <w:r>
              <w:rPr>
                <w:rFonts w:ascii="Arial" w:hAnsi="Arial" w:eastAsia="Arial" w:cs="Arial"/>
                <w:sz w:val="20"/>
                <w:szCs w:val="20"/>
              </w:rPr>
              <w:t xml:space="preserve">Во текот на </w:t>
            </w:r>
            <w:r>
              <w:rPr>
                <w:rFonts w:ascii="Arial" w:hAnsi="Arial" w:cs="Arial"/>
                <w:sz w:val="20"/>
                <w:szCs w:val="20"/>
              </w:rPr>
              <w:t>годината</w:t>
            </w:r>
          </w:p>
          <w:p w14:paraId="0B4942E0">
            <w:pPr>
              <w:spacing w:line="240" w:lineRule="auto"/>
              <w:jc w:val="both"/>
              <w:rPr>
                <w:rFonts w:ascii="Arial" w:hAnsi="Arial" w:eastAsia="Arial" w:cs="Arial"/>
                <w:sz w:val="20"/>
                <w:szCs w:val="20"/>
              </w:rPr>
            </w:pPr>
          </w:p>
        </w:tc>
      </w:tr>
      <w:tr w14:paraId="69991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96" w:hRule="atLeast"/>
          <w:jc w:val="center"/>
        </w:trPr>
        <w:tc>
          <w:tcPr>
            <w:tcW w:w="2354" w:type="dxa"/>
            <w:tcMar>
              <w:top w:w="100" w:type="dxa"/>
              <w:left w:w="100" w:type="dxa"/>
              <w:bottom w:w="100" w:type="dxa"/>
              <w:right w:w="100" w:type="dxa"/>
            </w:tcMar>
          </w:tcPr>
          <w:p w14:paraId="1BF9A2A4">
            <w:pPr>
              <w:spacing w:after="0" w:line="240" w:lineRule="auto"/>
              <w:jc w:val="both"/>
              <w:rPr>
                <w:rFonts w:ascii="Arial" w:hAnsi="Arial" w:eastAsia="Arial" w:cs="Arial"/>
                <w:b/>
                <w:sz w:val="20"/>
                <w:szCs w:val="20"/>
              </w:rPr>
            </w:pPr>
            <w:r>
              <w:rPr>
                <w:rFonts w:ascii="Arial" w:hAnsi="Arial" w:eastAsia="Arial" w:cs="Arial"/>
                <w:b/>
                <w:sz w:val="20"/>
                <w:szCs w:val="20"/>
              </w:rPr>
              <w:t>МУЗИЧКО ОБРАЗОВАНИЕ</w:t>
            </w:r>
          </w:p>
        </w:tc>
        <w:tc>
          <w:tcPr>
            <w:tcW w:w="2835" w:type="dxa"/>
            <w:tcMar>
              <w:top w:w="100" w:type="dxa"/>
              <w:left w:w="100" w:type="dxa"/>
              <w:bottom w:w="100" w:type="dxa"/>
              <w:right w:w="100" w:type="dxa"/>
            </w:tcMar>
          </w:tcPr>
          <w:p w14:paraId="3ED7BEBE">
            <w:pPr>
              <w:spacing w:after="0" w:line="240" w:lineRule="auto"/>
              <w:jc w:val="both"/>
              <w:rPr>
                <w:rFonts w:ascii="Arial" w:hAnsi="Arial" w:eastAsia="Arial" w:cs="Arial"/>
                <w:sz w:val="20"/>
                <w:szCs w:val="20"/>
              </w:rPr>
            </w:pPr>
            <w:r>
              <w:rPr>
                <w:rFonts w:ascii="Arial" w:hAnsi="Arial" w:eastAsia="Arial" w:cs="Arial"/>
                <w:sz w:val="20"/>
                <w:szCs w:val="20"/>
              </w:rPr>
              <w:t>Марија Андонова</w:t>
            </w:r>
          </w:p>
        </w:tc>
        <w:tc>
          <w:tcPr>
            <w:tcW w:w="3208" w:type="dxa"/>
            <w:tcMar>
              <w:top w:w="100" w:type="dxa"/>
              <w:left w:w="100" w:type="dxa"/>
              <w:bottom w:w="100" w:type="dxa"/>
              <w:right w:w="100" w:type="dxa"/>
            </w:tcMar>
          </w:tcPr>
          <w:p w14:paraId="00EA003C">
            <w:pPr>
              <w:spacing w:after="0" w:line="240" w:lineRule="auto"/>
              <w:jc w:val="both"/>
              <w:rPr>
                <w:rFonts w:ascii="Arial" w:hAnsi="Arial" w:eastAsia="Arial" w:cs="Arial"/>
                <w:sz w:val="20"/>
                <w:szCs w:val="20"/>
              </w:rPr>
            </w:pPr>
            <w:r>
              <w:rPr>
                <w:rFonts w:ascii="Arial" w:hAnsi="Arial" w:eastAsia="Arial" w:cs="Arial"/>
                <w:sz w:val="20"/>
                <w:szCs w:val="20"/>
              </w:rPr>
              <w:t>Регионален натпревар по Хор</w:t>
            </w:r>
          </w:p>
          <w:p w14:paraId="3AFBA76C">
            <w:pPr>
              <w:spacing w:after="0" w:line="240" w:lineRule="auto"/>
              <w:jc w:val="both"/>
              <w:rPr>
                <w:rFonts w:ascii="Arial" w:hAnsi="Arial" w:eastAsia="Arial" w:cs="Arial"/>
                <w:sz w:val="20"/>
                <w:szCs w:val="20"/>
              </w:rPr>
            </w:pPr>
            <w:r>
              <w:rPr>
                <w:rFonts w:ascii="Arial" w:hAnsi="Arial" w:eastAsia="Arial" w:cs="Arial"/>
                <w:sz w:val="20"/>
                <w:szCs w:val="20"/>
              </w:rPr>
              <w:t>Регионален натпреварпо ОркестарРегионален натпреварво дисциплина „Најдобар глас“</w:t>
            </w:r>
          </w:p>
        </w:tc>
        <w:tc>
          <w:tcPr>
            <w:tcW w:w="1895" w:type="dxa"/>
            <w:tcMar>
              <w:top w:w="100" w:type="dxa"/>
              <w:left w:w="100" w:type="dxa"/>
              <w:bottom w:w="100" w:type="dxa"/>
              <w:right w:w="100" w:type="dxa"/>
            </w:tcMar>
          </w:tcPr>
          <w:p w14:paraId="31CD087F">
            <w:pPr>
              <w:spacing w:after="0" w:line="240" w:lineRule="auto"/>
              <w:jc w:val="both"/>
              <w:rPr>
                <w:rFonts w:ascii="Arial" w:hAnsi="Arial" w:eastAsia="Arial" w:cs="Arial"/>
                <w:sz w:val="20"/>
                <w:szCs w:val="20"/>
              </w:rPr>
            </w:pPr>
            <w:r>
              <w:rPr>
                <w:rFonts w:ascii="Arial" w:hAnsi="Arial" w:eastAsia="Arial" w:cs="Arial"/>
                <w:sz w:val="20"/>
                <w:szCs w:val="20"/>
              </w:rPr>
              <w:t>Здружение на музички педагози на Македонија</w:t>
            </w:r>
          </w:p>
        </w:tc>
        <w:tc>
          <w:tcPr>
            <w:tcW w:w="1864" w:type="dxa"/>
            <w:tcMar>
              <w:top w:w="100" w:type="dxa"/>
              <w:left w:w="100" w:type="dxa"/>
              <w:bottom w:w="100" w:type="dxa"/>
              <w:right w:w="100" w:type="dxa"/>
            </w:tcMar>
          </w:tcPr>
          <w:p w14:paraId="16D383B1">
            <w:pPr>
              <w:spacing w:after="0" w:line="240" w:lineRule="auto"/>
              <w:jc w:val="both"/>
              <w:rPr>
                <w:rFonts w:ascii="Arial" w:hAnsi="Arial" w:eastAsia="Arial" w:cs="Arial"/>
                <w:sz w:val="20"/>
                <w:szCs w:val="20"/>
              </w:rPr>
            </w:pPr>
            <w:r>
              <w:rPr>
                <w:rFonts w:ascii="Arial" w:hAnsi="Arial" w:eastAsia="Arial" w:cs="Arial"/>
                <w:sz w:val="20"/>
                <w:szCs w:val="20"/>
              </w:rPr>
              <w:t>VI - IX</w:t>
            </w:r>
          </w:p>
        </w:tc>
        <w:tc>
          <w:tcPr>
            <w:tcW w:w="2361" w:type="dxa"/>
            <w:tcMar>
              <w:top w:w="100" w:type="dxa"/>
              <w:left w:w="100" w:type="dxa"/>
              <w:bottom w:w="100" w:type="dxa"/>
              <w:right w:w="100" w:type="dxa"/>
            </w:tcMar>
          </w:tcPr>
          <w:p w14:paraId="379EE6A8">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26A170A7">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4481F4D6">
            <w:pPr>
              <w:spacing w:after="0" w:line="240" w:lineRule="auto"/>
              <w:jc w:val="both"/>
              <w:rPr>
                <w:rFonts w:ascii="Arial" w:hAnsi="Arial" w:eastAsia="Arial" w:cs="Arial"/>
                <w:sz w:val="20"/>
                <w:szCs w:val="20"/>
              </w:rPr>
            </w:pPr>
          </w:p>
          <w:p w14:paraId="79F9A2CA">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tc>
      </w:tr>
      <w:tr w14:paraId="10731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112" w:hRule="atLeast"/>
          <w:jc w:val="center"/>
        </w:trPr>
        <w:tc>
          <w:tcPr>
            <w:tcW w:w="2354" w:type="dxa"/>
            <w:tcMar>
              <w:top w:w="100" w:type="dxa"/>
              <w:left w:w="100" w:type="dxa"/>
              <w:bottom w:w="100" w:type="dxa"/>
              <w:right w:w="100" w:type="dxa"/>
            </w:tcMar>
          </w:tcPr>
          <w:p w14:paraId="40EEEA97">
            <w:pPr>
              <w:spacing w:after="0" w:line="240" w:lineRule="auto"/>
              <w:jc w:val="both"/>
              <w:rPr>
                <w:rFonts w:ascii="Arial" w:hAnsi="Arial" w:eastAsia="Arial" w:cs="Arial"/>
                <w:b/>
                <w:sz w:val="20"/>
                <w:szCs w:val="20"/>
              </w:rPr>
            </w:pPr>
            <w:r>
              <w:rPr>
                <w:rFonts w:ascii="Arial" w:hAnsi="Arial" w:eastAsia="Arial" w:cs="Arial"/>
                <w:b/>
                <w:sz w:val="20"/>
                <w:szCs w:val="20"/>
              </w:rPr>
              <w:t>ЛИКОВНО ОБРАЗОВАНИЕ</w:t>
            </w:r>
          </w:p>
        </w:tc>
        <w:tc>
          <w:tcPr>
            <w:tcW w:w="2835" w:type="dxa"/>
            <w:tcMar>
              <w:top w:w="100" w:type="dxa"/>
              <w:left w:w="100" w:type="dxa"/>
              <w:bottom w:w="100" w:type="dxa"/>
              <w:right w:w="100" w:type="dxa"/>
            </w:tcMar>
          </w:tcPr>
          <w:p w14:paraId="7B2762D5">
            <w:pPr>
              <w:spacing w:after="0" w:line="240" w:lineRule="auto"/>
              <w:jc w:val="both"/>
              <w:rPr>
                <w:rFonts w:ascii="Arial" w:hAnsi="Arial" w:eastAsia="Arial" w:cs="Arial"/>
                <w:sz w:val="20"/>
                <w:szCs w:val="20"/>
              </w:rPr>
            </w:pPr>
            <w:r>
              <w:rPr>
                <w:rFonts w:ascii="Arial" w:hAnsi="Arial" w:eastAsia="Arial" w:cs="Arial"/>
                <w:sz w:val="20"/>
                <w:szCs w:val="20"/>
              </w:rPr>
              <w:t>Миле Кириќ</w:t>
            </w:r>
          </w:p>
        </w:tc>
        <w:tc>
          <w:tcPr>
            <w:tcW w:w="3208" w:type="dxa"/>
            <w:tcMar>
              <w:top w:w="100" w:type="dxa"/>
              <w:left w:w="100" w:type="dxa"/>
              <w:bottom w:w="100" w:type="dxa"/>
              <w:right w:w="100" w:type="dxa"/>
            </w:tcMar>
          </w:tcPr>
          <w:p w14:paraId="5D82C75F">
            <w:pPr>
              <w:spacing w:after="0" w:line="240" w:lineRule="auto"/>
              <w:jc w:val="both"/>
              <w:rPr>
                <w:rFonts w:ascii="Arial" w:hAnsi="Arial" w:cs="Arial"/>
                <w:sz w:val="20"/>
                <w:szCs w:val="20"/>
              </w:rPr>
            </w:pPr>
            <w:r>
              <w:rPr>
                <w:rFonts w:ascii="Arial" w:hAnsi="Arial" w:cs="Arial"/>
                <w:sz w:val="20"/>
                <w:szCs w:val="20"/>
              </w:rPr>
              <w:t>Противпожарна заштита Училишен натпреварДенотна училиштето,</w:t>
            </w:r>
          </w:p>
          <w:p w14:paraId="5E205570">
            <w:pPr>
              <w:spacing w:after="0" w:line="240" w:lineRule="auto"/>
              <w:jc w:val="both"/>
              <w:rPr>
                <w:rFonts w:ascii="Arial" w:hAnsi="Arial" w:cs="Arial"/>
                <w:sz w:val="20"/>
                <w:szCs w:val="20"/>
              </w:rPr>
            </w:pPr>
            <w:r>
              <w:rPr>
                <w:rFonts w:ascii="Arial" w:hAnsi="Arial" w:cs="Arial"/>
                <w:sz w:val="20"/>
                <w:szCs w:val="20"/>
              </w:rPr>
              <w:t>Денот на Европа .</w:t>
            </w:r>
          </w:p>
        </w:tc>
        <w:tc>
          <w:tcPr>
            <w:tcW w:w="1895" w:type="dxa"/>
            <w:tcMar>
              <w:top w:w="100" w:type="dxa"/>
              <w:left w:w="100" w:type="dxa"/>
              <w:bottom w:w="100" w:type="dxa"/>
              <w:right w:w="100" w:type="dxa"/>
            </w:tcMar>
          </w:tcPr>
          <w:p w14:paraId="5E545097">
            <w:pPr>
              <w:spacing w:after="0" w:line="240" w:lineRule="auto"/>
              <w:jc w:val="both"/>
              <w:rPr>
                <w:rFonts w:ascii="Arial" w:hAnsi="Arial" w:cs="Arial"/>
                <w:sz w:val="20"/>
                <w:szCs w:val="20"/>
              </w:rPr>
            </w:pPr>
            <w:r>
              <w:rPr>
                <w:rFonts w:ascii="Arial" w:hAnsi="Arial" w:cs="Arial"/>
                <w:sz w:val="20"/>
                <w:szCs w:val="20"/>
              </w:rPr>
              <w:t>Противпожарен сојуз на град СкопјеООУ Гоце Делчев – Скопје, Аеродром</w:t>
            </w:r>
          </w:p>
        </w:tc>
        <w:tc>
          <w:tcPr>
            <w:tcW w:w="1864" w:type="dxa"/>
            <w:tcMar>
              <w:top w:w="100" w:type="dxa"/>
              <w:left w:w="100" w:type="dxa"/>
              <w:bottom w:w="100" w:type="dxa"/>
              <w:right w:w="100" w:type="dxa"/>
            </w:tcMar>
          </w:tcPr>
          <w:p w14:paraId="227E9B89">
            <w:pPr>
              <w:spacing w:after="0" w:line="240" w:lineRule="auto"/>
              <w:jc w:val="both"/>
              <w:rPr>
                <w:rFonts w:ascii="Arial" w:hAnsi="Arial" w:cs="Arial"/>
                <w:sz w:val="20"/>
                <w:szCs w:val="20"/>
              </w:rPr>
            </w:pPr>
            <w:r>
              <w:rPr>
                <w:rFonts w:ascii="Arial" w:hAnsi="Arial" w:cs="Arial"/>
                <w:sz w:val="20"/>
                <w:szCs w:val="20"/>
              </w:rPr>
              <w:t>VI – IX</w:t>
            </w:r>
          </w:p>
          <w:p w14:paraId="79E7CE15">
            <w:pPr>
              <w:spacing w:after="0" w:line="240" w:lineRule="auto"/>
              <w:jc w:val="both"/>
              <w:rPr>
                <w:rFonts w:ascii="Arial" w:hAnsi="Arial" w:cs="Arial"/>
                <w:sz w:val="20"/>
                <w:szCs w:val="20"/>
              </w:rPr>
            </w:pPr>
          </w:p>
          <w:p w14:paraId="3AB32323">
            <w:pPr>
              <w:spacing w:after="0" w:line="240" w:lineRule="auto"/>
              <w:jc w:val="both"/>
              <w:rPr>
                <w:rFonts w:ascii="Arial" w:hAnsi="Arial" w:cs="Arial"/>
                <w:sz w:val="20"/>
                <w:szCs w:val="20"/>
              </w:rPr>
            </w:pPr>
            <w:r>
              <w:rPr>
                <w:rFonts w:ascii="Arial" w:hAnsi="Arial" w:cs="Arial"/>
                <w:sz w:val="20"/>
                <w:szCs w:val="20"/>
              </w:rPr>
              <w:t>VI - IX</w:t>
            </w:r>
          </w:p>
        </w:tc>
        <w:tc>
          <w:tcPr>
            <w:tcW w:w="2361" w:type="dxa"/>
            <w:tcMar>
              <w:top w:w="100" w:type="dxa"/>
              <w:left w:w="100" w:type="dxa"/>
              <w:bottom w:w="100" w:type="dxa"/>
              <w:right w:w="100" w:type="dxa"/>
            </w:tcMar>
          </w:tcPr>
          <w:p w14:paraId="4D8AEE2D">
            <w:pPr>
              <w:spacing w:after="0" w:line="240" w:lineRule="auto"/>
              <w:jc w:val="both"/>
              <w:rPr>
                <w:rFonts w:ascii="Arial" w:hAnsi="Arial" w:cs="Arial"/>
                <w:sz w:val="20"/>
                <w:szCs w:val="20"/>
              </w:rPr>
            </w:pPr>
            <w:r>
              <w:rPr>
                <w:rFonts w:ascii="Arial" w:hAnsi="Arial" w:cs="Arial"/>
                <w:sz w:val="20"/>
                <w:szCs w:val="20"/>
              </w:rPr>
              <w:t xml:space="preserve">Мај </w:t>
            </w:r>
          </w:p>
          <w:p w14:paraId="2132B691">
            <w:pPr>
              <w:spacing w:after="0" w:line="240" w:lineRule="auto"/>
              <w:jc w:val="both"/>
              <w:rPr>
                <w:rFonts w:ascii="Arial" w:hAnsi="Arial" w:cs="Arial"/>
                <w:sz w:val="20"/>
                <w:szCs w:val="20"/>
              </w:rPr>
            </w:pPr>
          </w:p>
          <w:p w14:paraId="792DECE4">
            <w:pPr>
              <w:spacing w:after="0" w:line="240" w:lineRule="auto"/>
              <w:jc w:val="both"/>
              <w:rPr>
                <w:rFonts w:ascii="Arial" w:hAnsi="Arial" w:cs="Arial"/>
                <w:sz w:val="20"/>
                <w:szCs w:val="20"/>
              </w:rPr>
            </w:pPr>
            <w:r>
              <w:rPr>
                <w:rFonts w:ascii="Arial" w:hAnsi="Arial" w:cs="Arial"/>
                <w:sz w:val="20"/>
                <w:szCs w:val="20"/>
              </w:rPr>
              <w:t xml:space="preserve">Мај </w:t>
            </w:r>
          </w:p>
        </w:tc>
      </w:tr>
    </w:tbl>
    <w:p w14:paraId="30C1DECE">
      <w:pPr>
        <w:spacing w:after="0" w:line="240" w:lineRule="auto"/>
        <w:jc w:val="both"/>
        <w:rPr>
          <w:rFonts w:ascii="Arial" w:hAnsi="Arial" w:cs="Arial"/>
          <w:b/>
          <w:sz w:val="20"/>
          <w:szCs w:val="20"/>
        </w:rPr>
      </w:pPr>
      <w:r>
        <w:rPr>
          <w:rFonts w:ascii="Arial" w:hAnsi="Arial" w:cs="Arial"/>
          <w:b/>
          <w:sz w:val="20"/>
          <w:szCs w:val="20"/>
        </w:rPr>
        <w:t xml:space="preserve">      Забелешка: Во текот на учебната година учениците ќе учествуваат  на натпревари што ќе се организираат  од МОН или други образовниинституции     во зависност од интересите на учениците.</w:t>
      </w:r>
    </w:p>
    <w:p w14:paraId="4BD7256C">
      <w:pPr>
        <w:spacing w:after="0" w:line="240" w:lineRule="auto"/>
        <w:rPr>
          <w:rFonts w:ascii="Arial" w:hAnsi="Arial" w:cs="Arial"/>
          <w:b/>
          <w:sz w:val="20"/>
          <w:szCs w:val="20"/>
          <w:lang w:val="en-US"/>
        </w:rPr>
      </w:pPr>
    </w:p>
    <w:p w14:paraId="104960B3">
      <w:pPr>
        <w:spacing w:after="0" w:line="240" w:lineRule="auto"/>
        <w:rPr>
          <w:rFonts w:ascii="Arial" w:hAnsi="Arial" w:cs="Arial"/>
          <w:b/>
          <w:sz w:val="20"/>
          <w:szCs w:val="20"/>
          <w:lang w:val="en-US"/>
        </w:rPr>
      </w:pPr>
    </w:p>
    <w:p w14:paraId="28AB0EE1">
      <w:pPr>
        <w:spacing w:after="0" w:line="240" w:lineRule="auto"/>
        <w:rPr>
          <w:rFonts w:ascii="Arial" w:hAnsi="Arial" w:cs="Arial"/>
          <w:b/>
          <w:sz w:val="20"/>
          <w:szCs w:val="20"/>
          <w:lang w:val="en-US"/>
        </w:rPr>
      </w:pPr>
    </w:p>
    <w:p w14:paraId="456BCC78">
      <w:pPr>
        <w:spacing w:after="0" w:line="240" w:lineRule="auto"/>
        <w:rPr>
          <w:rFonts w:ascii="Arial" w:hAnsi="Arial" w:cs="Arial"/>
          <w:b/>
          <w:sz w:val="20"/>
          <w:szCs w:val="20"/>
          <w:lang w:val="en-US"/>
        </w:rPr>
      </w:pPr>
    </w:p>
    <w:p w14:paraId="5D2710DA">
      <w:pPr>
        <w:spacing w:after="0" w:line="240" w:lineRule="auto"/>
        <w:rPr>
          <w:rFonts w:ascii="Arial" w:hAnsi="Arial" w:cs="Arial"/>
          <w:b/>
          <w:sz w:val="20"/>
          <w:szCs w:val="20"/>
          <w:lang w:val="en-US"/>
        </w:rPr>
      </w:pPr>
    </w:p>
    <w:p w14:paraId="6B0D7C13">
      <w:pPr>
        <w:spacing w:after="0" w:line="240" w:lineRule="auto"/>
        <w:rPr>
          <w:rFonts w:ascii="Arial" w:hAnsi="Arial" w:cs="Arial"/>
          <w:b/>
          <w:sz w:val="20"/>
          <w:szCs w:val="20"/>
          <w:lang w:val="en-US"/>
        </w:rPr>
      </w:pPr>
    </w:p>
    <w:p w14:paraId="490E69D1">
      <w:pPr>
        <w:spacing w:after="0" w:line="240" w:lineRule="auto"/>
        <w:rPr>
          <w:rFonts w:ascii="Arial" w:hAnsi="Arial" w:cs="Arial"/>
          <w:b/>
          <w:sz w:val="20"/>
          <w:szCs w:val="20"/>
          <w:lang w:val="en-US"/>
        </w:rPr>
      </w:pPr>
    </w:p>
    <w:p w14:paraId="4D6DD013">
      <w:pPr>
        <w:spacing w:after="0" w:line="240" w:lineRule="auto"/>
        <w:rPr>
          <w:rFonts w:ascii="Arial" w:hAnsi="Arial" w:cs="Arial"/>
          <w:b/>
          <w:sz w:val="20"/>
          <w:szCs w:val="20"/>
          <w:lang w:val="en-US"/>
        </w:rPr>
      </w:pPr>
    </w:p>
    <w:p w14:paraId="5FB2E3CA">
      <w:pPr>
        <w:spacing w:after="0" w:line="240" w:lineRule="auto"/>
        <w:rPr>
          <w:rFonts w:ascii="Arial" w:hAnsi="Arial" w:cs="Arial"/>
          <w:b/>
          <w:sz w:val="20"/>
          <w:szCs w:val="20"/>
          <w:lang w:val="en-US"/>
        </w:rPr>
      </w:pPr>
    </w:p>
    <w:p w14:paraId="2BCF25EC">
      <w:pPr>
        <w:spacing w:after="0" w:line="240" w:lineRule="auto"/>
        <w:rPr>
          <w:rFonts w:ascii="Arial" w:hAnsi="Arial" w:cs="Arial"/>
          <w:b/>
          <w:sz w:val="20"/>
          <w:szCs w:val="20"/>
        </w:rPr>
      </w:pPr>
    </w:p>
    <w:p w14:paraId="583B37CB">
      <w:pPr>
        <w:spacing w:after="0" w:line="240" w:lineRule="auto"/>
        <w:rPr>
          <w:rFonts w:ascii="Arial" w:hAnsi="Arial" w:cs="Arial"/>
          <w:b/>
          <w:sz w:val="20"/>
          <w:szCs w:val="20"/>
        </w:rPr>
      </w:pPr>
    </w:p>
    <w:p w14:paraId="36D79ECB">
      <w:pPr>
        <w:spacing w:after="0" w:line="240" w:lineRule="auto"/>
        <w:rPr>
          <w:rFonts w:ascii="Arial" w:hAnsi="Arial" w:cs="Arial"/>
          <w:b/>
          <w:sz w:val="20"/>
          <w:szCs w:val="20"/>
          <w:lang w:val="en-US"/>
        </w:rPr>
      </w:pPr>
    </w:p>
    <w:p w14:paraId="3BD17735">
      <w:pPr>
        <w:spacing w:after="0" w:line="240" w:lineRule="auto"/>
        <w:rPr>
          <w:rFonts w:ascii="Arial" w:hAnsi="Arial" w:cs="Arial"/>
          <w:b/>
          <w:sz w:val="20"/>
          <w:szCs w:val="20"/>
        </w:rPr>
      </w:pPr>
    </w:p>
    <w:p w14:paraId="13165996">
      <w:pPr>
        <w:spacing w:after="0" w:line="240" w:lineRule="auto"/>
        <w:rPr>
          <w:rFonts w:ascii="Arial" w:hAnsi="Arial" w:cs="Arial"/>
          <w:b/>
          <w:sz w:val="20"/>
          <w:szCs w:val="20"/>
        </w:rPr>
      </w:pPr>
    </w:p>
    <w:p w14:paraId="53D9ED51">
      <w:pPr>
        <w:spacing w:after="0" w:line="240" w:lineRule="auto"/>
        <w:rPr>
          <w:rFonts w:ascii="Arial" w:hAnsi="Arial" w:cs="Arial"/>
          <w:b/>
          <w:sz w:val="20"/>
          <w:szCs w:val="20"/>
        </w:rPr>
      </w:pPr>
    </w:p>
    <w:p w14:paraId="59D4FCD9">
      <w:pPr>
        <w:spacing w:after="0" w:line="240" w:lineRule="auto"/>
        <w:rPr>
          <w:rFonts w:ascii="Arial" w:hAnsi="Arial" w:cs="Arial"/>
          <w:b/>
          <w:sz w:val="20"/>
          <w:szCs w:val="20"/>
          <w:lang w:val="en-US"/>
        </w:rPr>
      </w:pPr>
    </w:p>
    <w:p w14:paraId="1CA85DBC">
      <w:pPr>
        <w:spacing w:after="0" w:line="240" w:lineRule="auto"/>
        <w:rPr>
          <w:rFonts w:ascii="Arial" w:hAnsi="Arial" w:cs="Arial"/>
          <w:b/>
          <w:sz w:val="20"/>
          <w:szCs w:val="20"/>
          <w:lang w:val="en-US"/>
        </w:rPr>
      </w:pPr>
    </w:p>
    <w:p w14:paraId="5CDAD570">
      <w:pPr>
        <w:spacing w:after="0" w:line="240" w:lineRule="auto"/>
        <w:rPr>
          <w:rFonts w:ascii="Arial" w:hAnsi="Arial" w:eastAsia="Arial" w:cs="Arial"/>
          <w:sz w:val="20"/>
          <w:szCs w:val="20"/>
          <w:lang w:val="en-US"/>
        </w:rPr>
      </w:pPr>
    </w:p>
    <w:p w14:paraId="378CF2E1">
      <w:pPr>
        <w:pBdr>
          <w:top w:val="single" w:color="000000" w:sz="4" w:space="1"/>
          <w:left w:val="single" w:color="000000" w:sz="4" w:space="4"/>
          <w:bottom w:val="single" w:color="000000" w:sz="4" w:space="1"/>
          <w:right w:val="single" w:color="000000" w:sz="4" w:space="0"/>
        </w:pBdr>
        <w:shd w:val="clear" w:color="auto" w:fill="D8D8D8" w:themeFill="background1" w:themeFillShade="D9"/>
        <w:jc w:val="center"/>
        <w:rPr>
          <w:rFonts w:ascii="Arial" w:hAnsi="Arial" w:eastAsia="Arial" w:cs="Arial"/>
          <w:b/>
          <w:sz w:val="20"/>
          <w:szCs w:val="20"/>
          <w:shd w:val="clear" w:color="auto" w:fill="C6DAC8"/>
        </w:rPr>
      </w:pPr>
      <w:r>
        <w:rPr>
          <w:rFonts w:ascii="Arial" w:hAnsi="Arial" w:eastAsia="Arial" w:cs="Arial"/>
          <w:b/>
          <w:sz w:val="20"/>
          <w:szCs w:val="20"/>
          <w:shd w:val="clear" w:color="auto" w:fill="C6DAC8"/>
        </w:rPr>
        <w:t xml:space="preserve">ПРОГРАМА ЗА УНАПРЕДУВАЊЕ НА МУЛТИКУТУРАЛИЗМОТ/ИНТЕРКУЛТУРАЛИЗМОТ И МЕЃУЕТНИЧКАТА ИНТЕГРАЦИЈА </w:t>
      </w:r>
    </w:p>
    <w:p w14:paraId="21A06ECA">
      <w:pPr>
        <w:pBdr>
          <w:top w:val="single" w:color="000000" w:sz="4" w:space="1"/>
          <w:left w:val="single" w:color="000000" w:sz="4" w:space="4"/>
          <w:bottom w:val="single" w:color="000000" w:sz="4" w:space="1"/>
          <w:right w:val="single" w:color="000000" w:sz="4" w:space="0"/>
        </w:pBdr>
        <w:shd w:val="clear" w:color="auto" w:fill="D8D8D8" w:themeFill="background1" w:themeFillShade="D9"/>
        <w:jc w:val="center"/>
        <w:rPr>
          <w:rFonts w:ascii="Arial" w:hAnsi="Arial" w:eastAsia="Arial" w:cs="Arial"/>
          <w:b/>
          <w:sz w:val="20"/>
          <w:szCs w:val="20"/>
        </w:rPr>
      </w:pPr>
      <w:r>
        <w:rPr>
          <w:rFonts w:ascii="Arial" w:hAnsi="Arial" w:eastAsia="Arial" w:cs="Arial"/>
          <w:b/>
          <w:sz w:val="20"/>
          <w:szCs w:val="20"/>
          <w:shd w:val="clear" w:color="auto" w:fill="C6DAC8"/>
        </w:rPr>
        <w:t xml:space="preserve">ЗА УЧЕБНАТА </w:t>
      </w:r>
      <w:r>
        <w:rPr>
          <w:rFonts w:ascii="Arial" w:hAnsi="Arial" w:cs="Arial"/>
          <w:b/>
          <w:i/>
          <w:color w:val="000000" w:themeColor="text1"/>
          <w:sz w:val="20"/>
          <w:szCs w:val="20"/>
        </w:rPr>
        <w:t>2026/27 ГОД</w:t>
      </w:r>
    </w:p>
    <w:tbl>
      <w:tblPr>
        <w:tblStyle w:val="10"/>
        <w:tblW w:w="152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81"/>
        <w:gridCol w:w="3213"/>
        <w:gridCol w:w="2589"/>
        <w:gridCol w:w="2253"/>
        <w:gridCol w:w="2211"/>
        <w:gridCol w:w="1929"/>
      </w:tblGrid>
      <w:tr w14:paraId="63381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15276" w:type="dxa"/>
            <w:gridSpan w:val="6"/>
            <w:shd w:val="clear" w:color="auto" w:fill="D8D8D8" w:themeFill="background1" w:themeFillShade="D9"/>
          </w:tcPr>
          <w:p w14:paraId="64949CFC">
            <w:pPr>
              <w:jc w:val="center"/>
              <w:rPr>
                <w:rFonts w:ascii="Arial" w:hAnsi="Arial" w:cs="Arial"/>
                <w:b/>
                <w:sz w:val="20"/>
                <w:szCs w:val="20"/>
              </w:rPr>
            </w:pPr>
            <w:r>
              <w:rPr>
                <w:rFonts w:ascii="Arial" w:hAnsi="Arial" w:cs="Arial"/>
                <w:b/>
                <w:sz w:val="20"/>
                <w:szCs w:val="20"/>
              </w:rPr>
              <w:t>ЧЛЕНОВИ НА ТИМОТ</w:t>
            </w:r>
          </w:p>
        </w:tc>
      </w:tr>
      <w:tr w14:paraId="2E044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15276" w:type="dxa"/>
            <w:gridSpan w:val="6"/>
            <w:shd w:val="clear" w:color="auto" w:fill="FFFFFF"/>
          </w:tcPr>
          <w:p w14:paraId="792E19D0">
            <w:pPr>
              <w:rPr>
                <w:rFonts w:ascii="Arial" w:hAnsi="Arial" w:eastAsia="Arial" w:cs="Arial"/>
                <w:sz w:val="20"/>
                <w:szCs w:val="20"/>
              </w:rPr>
            </w:pPr>
            <w:r>
              <w:rPr>
                <w:rFonts w:ascii="Arial" w:hAnsi="Arial" w:eastAsia="Arial" w:cs="Arial"/>
                <w:sz w:val="20"/>
                <w:szCs w:val="20"/>
              </w:rPr>
              <w:t>Даница Соколова –директор</w:t>
            </w:r>
          </w:p>
        </w:tc>
      </w:tr>
      <w:tr w14:paraId="3D66E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15276" w:type="dxa"/>
            <w:gridSpan w:val="6"/>
            <w:shd w:val="clear" w:color="auto" w:fill="FFFFFF"/>
          </w:tcPr>
          <w:p w14:paraId="1C46F98B">
            <w:pPr>
              <w:rPr>
                <w:rFonts w:ascii="Arial" w:hAnsi="Arial" w:eastAsia="Arial" w:cs="Arial"/>
                <w:sz w:val="20"/>
                <w:szCs w:val="20"/>
              </w:rPr>
            </w:pPr>
            <w:r>
              <w:rPr>
                <w:rFonts w:ascii="Arial" w:hAnsi="Arial" w:eastAsia="Arial" w:cs="Arial"/>
                <w:sz w:val="20"/>
                <w:szCs w:val="20"/>
              </w:rPr>
              <w:t>Силвана Матиловска- педагог</w:t>
            </w:r>
          </w:p>
        </w:tc>
      </w:tr>
      <w:tr w14:paraId="4A92E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15276" w:type="dxa"/>
            <w:gridSpan w:val="6"/>
            <w:shd w:val="clear" w:color="auto" w:fill="FFFFFF"/>
          </w:tcPr>
          <w:p w14:paraId="3469607E">
            <w:pPr>
              <w:rPr>
                <w:rFonts w:ascii="Arial" w:hAnsi="Arial" w:eastAsia="Arial" w:cs="Arial"/>
                <w:sz w:val="20"/>
                <w:szCs w:val="20"/>
              </w:rPr>
            </w:pPr>
            <w:r>
              <w:rPr>
                <w:rFonts w:ascii="Arial" w:hAnsi="Arial" w:eastAsia="Arial" w:cs="Arial"/>
                <w:sz w:val="20"/>
                <w:szCs w:val="20"/>
              </w:rPr>
              <w:t>Сузана Павловска  –одделенски наставник</w:t>
            </w:r>
          </w:p>
        </w:tc>
      </w:tr>
      <w:tr w14:paraId="47D96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15276" w:type="dxa"/>
            <w:gridSpan w:val="6"/>
            <w:shd w:val="clear" w:color="auto" w:fill="FFFFFF"/>
          </w:tcPr>
          <w:p w14:paraId="704DB687">
            <w:pPr>
              <w:rPr>
                <w:rFonts w:ascii="Arial" w:hAnsi="Arial" w:eastAsia="Arial" w:cs="Arial"/>
                <w:sz w:val="20"/>
                <w:szCs w:val="20"/>
              </w:rPr>
            </w:pPr>
            <w:r>
              <w:rPr>
                <w:rFonts w:ascii="Arial" w:hAnsi="Arial" w:eastAsia="Arial" w:cs="Arial"/>
                <w:sz w:val="20"/>
                <w:szCs w:val="20"/>
              </w:rPr>
              <w:t>Мара Кристо –одделенски наставник</w:t>
            </w:r>
          </w:p>
        </w:tc>
      </w:tr>
      <w:tr w14:paraId="3DA78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15276" w:type="dxa"/>
            <w:gridSpan w:val="6"/>
            <w:shd w:val="clear" w:color="auto" w:fill="FFFFFF"/>
          </w:tcPr>
          <w:p w14:paraId="70D3F090">
            <w:pPr>
              <w:rPr>
                <w:rFonts w:ascii="Arial" w:hAnsi="Arial" w:eastAsia="Arial" w:cs="Arial"/>
                <w:b/>
                <w:sz w:val="20"/>
                <w:szCs w:val="20"/>
                <w:shd w:val="clear" w:color="auto" w:fill="0099FF"/>
              </w:rPr>
            </w:pPr>
            <w:r>
              <w:rPr>
                <w:rFonts w:ascii="Arial" w:hAnsi="Arial" w:eastAsia="Arial" w:cs="Arial"/>
                <w:sz w:val="20"/>
                <w:szCs w:val="20"/>
              </w:rPr>
              <w:t>Љулзиме Ламалари-одделенски наставник</w:t>
            </w:r>
          </w:p>
        </w:tc>
      </w:tr>
      <w:tr w14:paraId="47384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trPr>
        <w:tc>
          <w:tcPr>
            <w:tcW w:w="15276" w:type="dxa"/>
            <w:gridSpan w:val="6"/>
            <w:shd w:val="clear" w:color="auto" w:fill="FFFFFF"/>
          </w:tcPr>
          <w:p w14:paraId="3F518AC6">
            <w:pPr>
              <w:rPr>
                <w:rFonts w:ascii="Arial" w:hAnsi="Arial" w:eastAsia="Arial" w:cs="Arial"/>
                <w:sz w:val="20"/>
                <w:szCs w:val="20"/>
              </w:rPr>
            </w:pPr>
            <w:r>
              <w:rPr>
                <w:rFonts w:ascii="Arial" w:hAnsi="Arial" w:eastAsia="Arial" w:cs="Arial"/>
                <w:sz w:val="20"/>
                <w:szCs w:val="20"/>
              </w:rPr>
              <w:t>Ученик-претседател на ученички парламент</w:t>
            </w:r>
          </w:p>
        </w:tc>
      </w:tr>
      <w:tr w14:paraId="1AA70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trPr>
        <w:tc>
          <w:tcPr>
            <w:tcW w:w="15276" w:type="dxa"/>
            <w:gridSpan w:val="6"/>
            <w:shd w:val="clear" w:color="auto" w:fill="E2ECE3"/>
          </w:tcPr>
          <w:p w14:paraId="176A37DF">
            <w:pPr>
              <w:jc w:val="center"/>
              <w:rPr>
                <w:rFonts w:ascii="Arial" w:hAnsi="Arial" w:cs="Arial"/>
                <w:b/>
                <w:sz w:val="20"/>
                <w:szCs w:val="20"/>
              </w:rPr>
            </w:pPr>
            <w:r>
              <w:rPr>
                <w:rFonts w:ascii="Arial" w:hAnsi="Arial" w:cs="Arial"/>
                <w:b/>
                <w:sz w:val="20"/>
                <w:szCs w:val="20"/>
              </w:rPr>
              <w:t>ПЛАН НА АКТИВНОСТИ</w:t>
            </w:r>
          </w:p>
        </w:tc>
      </w:tr>
      <w:tr w14:paraId="5D365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D8D8D8" w:themeFill="background1" w:themeFillShade="D9"/>
          </w:tcPr>
          <w:p w14:paraId="77B85453">
            <w:pPr>
              <w:spacing w:after="0"/>
              <w:jc w:val="center"/>
              <w:rPr>
                <w:rFonts w:ascii="Arial" w:hAnsi="Arial" w:cs="Arial"/>
                <w:b/>
                <w:sz w:val="20"/>
                <w:szCs w:val="20"/>
              </w:rPr>
            </w:pPr>
            <w:r>
              <w:rPr>
                <w:rFonts w:ascii="Arial" w:hAnsi="Arial" w:cs="Arial"/>
                <w:b/>
                <w:sz w:val="20"/>
                <w:szCs w:val="20"/>
              </w:rPr>
              <w:t>Активности</w:t>
            </w:r>
          </w:p>
        </w:tc>
        <w:tc>
          <w:tcPr>
            <w:tcW w:w="3213" w:type="dxa"/>
            <w:shd w:val="clear" w:color="auto" w:fill="D8D8D8" w:themeFill="background1" w:themeFillShade="D9"/>
          </w:tcPr>
          <w:p w14:paraId="103C0ADA">
            <w:pPr>
              <w:spacing w:after="0"/>
              <w:jc w:val="center"/>
              <w:rPr>
                <w:rFonts w:ascii="Arial" w:hAnsi="Arial" w:cs="Arial"/>
                <w:b/>
                <w:sz w:val="20"/>
                <w:szCs w:val="20"/>
              </w:rPr>
            </w:pPr>
            <w:r>
              <w:rPr>
                <w:rFonts w:ascii="Arial" w:hAnsi="Arial" w:cs="Arial"/>
                <w:b/>
                <w:sz w:val="20"/>
                <w:szCs w:val="20"/>
              </w:rPr>
              <w:t>цели</w:t>
            </w:r>
          </w:p>
        </w:tc>
        <w:tc>
          <w:tcPr>
            <w:tcW w:w="2589" w:type="dxa"/>
            <w:shd w:val="clear" w:color="auto" w:fill="D8D8D8" w:themeFill="background1" w:themeFillShade="D9"/>
          </w:tcPr>
          <w:p w14:paraId="5BF2EABC">
            <w:pPr>
              <w:spacing w:after="0"/>
              <w:jc w:val="center"/>
              <w:rPr>
                <w:rFonts w:ascii="Arial" w:hAnsi="Arial" w:cs="Arial"/>
                <w:b/>
                <w:sz w:val="20"/>
                <w:szCs w:val="20"/>
              </w:rPr>
            </w:pPr>
            <w:r>
              <w:rPr>
                <w:rFonts w:ascii="Arial" w:hAnsi="Arial" w:cs="Arial"/>
                <w:b/>
                <w:sz w:val="20"/>
                <w:szCs w:val="20"/>
              </w:rPr>
              <w:t>учесници</w:t>
            </w:r>
          </w:p>
        </w:tc>
        <w:tc>
          <w:tcPr>
            <w:tcW w:w="2253" w:type="dxa"/>
            <w:shd w:val="clear" w:color="auto" w:fill="D8D8D8" w:themeFill="background1" w:themeFillShade="D9"/>
          </w:tcPr>
          <w:p w14:paraId="749F0AA2">
            <w:pPr>
              <w:spacing w:after="0"/>
              <w:jc w:val="center"/>
              <w:rPr>
                <w:rFonts w:ascii="Arial" w:hAnsi="Arial" w:cs="Arial"/>
                <w:b/>
                <w:sz w:val="20"/>
                <w:szCs w:val="20"/>
              </w:rPr>
            </w:pPr>
            <w:r>
              <w:rPr>
                <w:rFonts w:ascii="Arial" w:hAnsi="Arial" w:cs="Arial"/>
                <w:b/>
                <w:sz w:val="20"/>
                <w:szCs w:val="20"/>
              </w:rPr>
              <w:t>Време на реализација</w:t>
            </w:r>
          </w:p>
        </w:tc>
        <w:tc>
          <w:tcPr>
            <w:tcW w:w="2211" w:type="dxa"/>
            <w:shd w:val="clear" w:color="auto" w:fill="D8D8D8" w:themeFill="background1" w:themeFillShade="D9"/>
          </w:tcPr>
          <w:p w14:paraId="2BF958A9">
            <w:pPr>
              <w:spacing w:after="0"/>
              <w:jc w:val="center"/>
              <w:rPr>
                <w:rFonts w:ascii="Arial" w:hAnsi="Arial" w:cs="Arial"/>
                <w:b/>
                <w:sz w:val="20"/>
                <w:szCs w:val="20"/>
              </w:rPr>
            </w:pPr>
            <w:r>
              <w:rPr>
                <w:rFonts w:ascii="Arial" w:hAnsi="Arial" w:cs="Arial"/>
                <w:b/>
                <w:sz w:val="20"/>
                <w:szCs w:val="20"/>
              </w:rPr>
              <w:t>Потребни средства и материјали/извори</w:t>
            </w:r>
          </w:p>
        </w:tc>
        <w:tc>
          <w:tcPr>
            <w:tcW w:w="1929" w:type="dxa"/>
            <w:shd w:val="clear" w:color="auto" w:fill="D8D8D8" w:themeFill="background1" w:themeFillShade="D9"/>
          </w:tcPr>
          <w:p w14:paraId="1C21B8F4">
            <w:pPr>
              <w:spacing w:after="0"/>
              <w:jc w:val="center"/>
              <w:rPr>
                <w:rFonts w:ascii="Arial" w:hAnsi="Arial" w:cs="Arial"/>
                <w:b/>
                <w:sz w:val="20"/>
                <w:szCs w:val="20"/>
              </w:rPr>
            </w:pPr>
            <w:r>
              <w:rPr>
                <w:rFonts w:ascii="Arial" w:hAnsi="Arial" w:cs="Arial"/>
                <w:b/>
                <w:sz w:val="20"/>
                <w:szCs w:val="20"/>
              </w:rPr>
              <w:t>соработници</w:t>
            </w:r>
          </w:p>
        </w:tc>
      </w:tr>
      <w:tr w14:paraId="13452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7C055BA0">
            <w:pPr>
              <w:spacing w:after="0"/>
              <w:rPr>
                <w:rFonts w:ascii="Arial" w:hAnsi="Arial" w:eastAsia="Arial" w:cs="Arial"/>
                <w:sz w:val="20"/>
                <w:szCs w:val="20"/>
              </w:rPr>
            </w:pPr>
            <w:r>
              <w:rPr>
                <w:rFonts w:ascii="Arial" w:hAnsi="Arial" w:eastAsia="Arial" w:cs="Arial"/>
                <w:sz w:val="20"/>
                <w:szCs w:val="20"/>
              </w:rPr>
              <w:t>Предвидени часови за интеграција на мултикултурата во рамките на годишните и тематските планирања во наставата</w:t>
            </w:r>
          </w:p>
        </w:tc>
        <w:tc>
          <w:tcPr>
            <w:tcW w:w="3213" w:type="dxa"/>
          </w:tcPr>
          <w:p w14:paraId="1E165ECA">
            <w:pPr>
              <w:spacing w:after="0"/>
              <w:rPr>
                <w:rFonts w:ascii="Arial" w:hAnsi="Arial" w:eastAsia="Arial" w:cs="Arial"/>
                <w:sz w:val="20"/>
                <w:szCs w:val="20"/>
              </w:rPr>
            </w:pPr>
            <w:r>
              <w:rPr>
                <w:rFonts w:ascii="Arial" w:hAnsi="Arial" w:eastAsia="Arial" w:cs="Arial"/>
                <w:sz w:val="20"/>
                <w:szCs w:val="20"/>
              </w:rPr>
              <w:t xml:space="preserve">Да се унапредува мултикултурализмот </w:t>
            </w:r>
          </w:p>
        </w:tc>
        <w:tc>
          <w:tcPr>
            <w:tcW w:w="2589" w:type="dxa"/>
          </w:tcPr>
          <w:p w14:paraId="6CFDB7CD">
            <w:pPr>
              <w:spacing w:after="0"/>
              <w:rPr>
                <w:rFonts w:ascii="Arial" w:hAnsi="Arial" w:eastAsia="Arial" w:cs="Arial"/>
                <w:sz w:val="20"/>
                <w:szCs w:val="20"/>
              </w:rPr>
            </w:pPr>
            <w:r>
              <w:rPr>
                <w:rFonts w:ascii="Arial" w:hAnsi="Arial" w:eastAsia="Arial" w:cs="Arial"/>
                <w:sz w:val="20"/>
                <w:szCs w:val="20"/>
              </w:rPr>
              <w:t>Ученици од I до IX одделение во рамките на секој наставен предмет</w:t>
            </w:r>
          </w:p>
        </w:tc>
        <w:tc>
          <w:tcPr>
            <w:tcW w:w="2253" w:type="dxa"/>
          </w:tcPr>
          <w:p w14:paraId="28A5791D">
            <w:pPr>
              <w:spacing w:after="0"/>
              <w:rPr>
                <w:rFonts w:ascii="Arial" w:hAnsi="Arial" w:eastAsia="Arial" w:cs="Arial"/>
                <w:sz w:val="20"/>
                <w:szCs w:val="20"/>
              </w:rPr>
            </w:pPr>
            <w:r>
              <w:rPr>
                <w:rFonts w:ascii="Arial" w:hAnsi="Arial" w:eastAsia="Arial" w:cs="Arial"/>
                <w:sz w:val="20"/>
                <w:szCs w:val="20"/>
              </w:rPr>
              <w:t xml:space="preserve">Во текот а учебната </w:t>
            </w:r>
            <w:r>
              <w:rPr>
                <w:rFonts w:ascii="Arial" w:hAnsi="Arial" w:cs="Arial"/>
                <w:i/>
                <w:color w:val="000000" w:themeColor="text1"/>
                <w:sz w:val="20"/>
                <w:szCs w:val="20"/>
              </w:rPr>
              <w:t>2026/27 ГОД</w:t>
            </w:r>
          </w:p>
        </w:tc>
        <w:tc>
          <w:tcPr>
            <w:tcW w:w="2211" w:type="dxa"/>
          </w:tcPr>
          <w:p w14:paraId="0D677AA7">
            <w:pPr>
              <w:spacing w:after="0"/>
              <w:rPr>
                <w:rFonts w:ascii="Arial" w:hAnsi="Arial" w:eastAsia="Arial" w:cs="Arial"/>
                <w:sz w:val="20"/>
                <w:szCs w:val="20"/>
              </w:rPr>
            </w:pPr>
            <w:r>
              <w:rPr>
                <w:rFonts w:ascii="Arial" w:hAnsi="Arial" w:eastAsia="Arial" w:cs="Arial"/>
                <w:sz w:val="20"/>
                <w:szCs w:val="20"/>
              </w:rPr>
              <w:t>Учебници, интернет</w:t>
            </w:r>
          </w:p>
        </w:tc>
        <w:tc>
          <w:tcPr>
            <w:tcW w:w="1929" w:type="dxa"/>
          </w:tcPr>
          <w:p w14:paraId="4FC9ED68">
            <w:pPr>
              <w:spacing w:after="0"/>
              <w:rPr>
                <w:rFonts w:ascii="Arial" w:hAnsi="Arial" w:eastAsia="Arial" w:cs="Arial"/>
                <w:sz w:val="20"/>
                <w:szCs w:val="20"/>
              </w:rPr>
            </w:pPr>
            <w:r>
              <w:rPr>
                <w:rFonts w:ascii="Arial" w:hAnsi="Arial" w:eastAsia="Arial" w:cs="Arial"/>
                <w:sz w:val="20"/>
                <w:szCs w:val="20"/>
              </w:rPr>
              <w:t>Наставници</w:t>
            </w:r>
          </w:p>
          <w:p w14:paraId="1683A545">
            <w:pPr>
              <w:spacing w:after="0"/>
              <w:rPr>
                <w:rFonts w:ascii="Arial" w:hAnsi="Arial" w:eastAsia="Arial" w:cs="Arial"/>
                <w:sz w:val="20"/>
                <w:szCs w:val="20"/>
              </w:rPr>
            </w:pPr>
            <w:r>
              <w:rPr>
                <w:rFonts w:ascii="Arial" w:hAnsi="Arial" w:eastAsia="Arial" w:cs="Arial"/>
                <w:sz w:val="20"/>
                <w:szCs w:val="20"/>
              </w:rPr>
              <w:t>Родители</w:t>
            </w:r>
          </w:p>
          <w:p w14:paraId="0DB92A48">
            <w:pPr>
              <w:spacing w:after="0"/>
              <w:rPr>
                <w:rFonts w:ascii="Arial" w:hAnsi="Arial" w:eastAsia="Arial" w:cs="Arial"/>
                <w:sz w:val="20"/>
                <w:szCs w:val="20"/>
              </w:rPr>
            </w:pPr>
            <w:r>
              <w:rPr>
                <w:rFonts w:ascii="Arial" w:hAnsi="Arial" w:eastAsia="Arial" w:cs="Arial"/>
                <w:sz w:val="20"/>
                <w:szCs w:val="20"/>
              </w:rPr>
              <w:t xml:space="preserve">Ученици </w:t>
            </w:r>
          </w:p>
        </w:tc>
      </w:tr>
      <w:tr w14:paraId="6CCA4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7E1ACDE4">
            <w:pPr>
              <w:spacing w:after="0"/>
              <w:rPr>
                <w:rFonts w:ascii="Arial" w:hAnsi="Arial" w:eastAsia="Arial" w:cs="Arial"/>
                <w:sz w:val="20"/>
                <w:szCs w:val="20"/>
              </w:rPr>
            </w:pPr>
            <w:r>
              <w:rPr>
                <w:rFonts w:ascii="Arial" w:hAnsi="Arial" w:eastAsia="Arial" w:cs="Arial"/>
                <w:sz w:val="20"/>
                <w:szCs w:val="20"/>
              </w:rPr>
              <w:t>Заеднички часови со ученици од албанските паралелки и партнер училиште</w:t>
            </w:r>
          </w:p>
        </w:tc>
        <w:tc>
          <w:tcPr>
            <w:tcW w:w="3213" w:type="dxa"/>
          </w:tcPr>
          <w:p w14:paraId="4F2D5973">
            <w:pPr>
              <w:spacing w:after="0"/>
              <w:rPr>
                <w:rFonts w:ascii="Arial" w:hAnsi="Arial" w:eastAsia="Arial" w:cs="Arial"/>
                <w:sz w:val="20"/>
                <w:szCs w:val="20"/>
              </w:rPr>
            </w:pPr>
            <w:r>
              <w:rPr>
                <w:rFonts w:ascii="Arial" w:hAnsi="Arial" w:eastAsia="Arial" w:cs="Arial"/>
                <w:sz w:val="20"/>
                <w:szCs w:val="20"/>
              </w:rPr>
              <w:t>Да се поттикнуваат на соработка и интеркултурализам</w:t>
            </w:r>
          </w:p>
        </w:tc>
        <w:tc>
          <w:tcPr>
            <w:tcW w:w="2589" w:type="dxa"/>
          </w:tcPr>
          <w:p w14:paraId="402AD612">
            <w:pPr>
              <w:spacing w:after="0"/>
              <w:rPr>
                <w:rFonts w:ascii="Arial" w:hAnsi="Arial" w:eastAsia="Arial" w:cs="Arial"/>
                <w:sz w:val="20"/>
                <w:szCs w:val="20"/>
              </w:rPr>
            </w:pPr>
            <w:r>
              <w:rPr>
                <w:rFonts w:ascii="Arial" w:hAnsi="Arial" w:eastAsia="Arial" w:cs="Arial"/>
                <w:sz w:val="20"/>
                <w:szCs w:val="20"/>
              </w:rPr>
              <w:t>Ученици од I до V од македонските и албанските паралелки</w:t>
            </w:r>
          </w:p>
        </w:tc>
        <w:tc>
          <w:tcPr>
            <w:tcW w:w="2253" w:type="dxa"/>
          </w:tcPr>
          <w:p w14:paraId="6F13C1BF">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Pr>
          <w:p w14:paraId="6DEEB625">
            <w:pPr>
              <w:spacing w:after="0"/>
              <w:rPr>
                <w:rFonts w:ascii="Arial" w:hAnsi="Arial" w:eastAsia="Arial" w:cs="Arial"/>
                <w:sz w:val="20"/>
                <w:szCs w:val="20"/>
              </w:rPr>
            </w:pPr>
            <w:r>
              <w:rPr>
                <w:rFonts w:ascii="Arial" w:hAnsi="Arial" w:eastAsia="Arial" w:cs="Arial"/>
                <w:sz w:val="20"/>
                <w:szCs w:val="20"/>
              </w:rPr>
              <w:t>Учебници, училишен прибор</w:t>
            </w:r>
          </w:p>
        </w:tc>
        <w:tc>
          <w:tcPr>
            <w:tcW w:w="1929" w:type="dxa"/>
          </w:tcPr>
          <w:p w14:paraId="16356DF4">
            <w:pPr>
              <w:spacing w:after="0"/>
              <w:rPr>
                <w:rFonts w:ascii="Arial" w:hAnsi="Arial" w:eastAsia="Arial" w:cs="Arial"/>
                <w:sz w:val="20"/>
                <w:szCs w:val="20"/>
              </w:rPr>
            </w:pPr>
            <w:r>
              <w:rPr>
                <w:rFonts w:ascii="Arial" w:hAnsi="Arial" w:eastAsia="Arial" w:cs="Arial"/>
                <w:sz w:val="20"/>
                <w:szCs w:val="20"/>
              </w:rPr>
              <w:t>Наставници</w:t>
            </w:r>
          </w:p>
          <w:p w14:paraId="575833BA">
            <w:pPr>
              <w:spacing w:after="0"/>
              <w:rPr>
                <w:rFonts w:ascii="Arial" w:hAnsi="Arial" w:eastAsia="Arial" w:cs="Arial"/>
                <w:sz w:val="20"/>
                <w:szCs w:val="20"/>
              </w:rPr>
            </w:pPr>
            <w:r>
              <w:rPr>
                <w:rFonts w:ascii="Arial" w:hAnsi="Arial" w:eastAsia="Arial" w:cs="Arial"/>
                <w:sz w:val="20"/>
                <w:szCs w:val="20"/>
              </w:rPr>
              <w:t>Родители</w:t>
            </w:r>
          </w:p>
          <w:p w14:paraId="60283C18">
            <w:pPr>
              <w:spacing w:after="0"/>
              <w:rPr>
                <w:rFonts w:ascii="Arial" w:hAnsi="Arial" w:eastAsia="Arial" w:cs="Arial"/>
                <w:sz w:val="20"/>
                <w:szCs w:val="20"/>
              </w:rPr>
            </w:pPr>
            <w:r>
              <w:rPr>
                <w:rFonts w:ascii="Arial" w:hAnsi="Arial" w:eastAsia="Arial" w:cs="Arial"/>
                <w:sz w:val="20"/>
                <w:szCs w:val="20"/>
              </w:rPr>
              <w:t>Ученици</w:t>
            </w:r>
          </w:p>
        </w:tc>
      </w:tr>
      <w:tr w14:paraId="64003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320E4FC8">
            <w:pPr>
              <w:spacing w:after="0"/>
              <w:rPr>
                <w:rFonts w:ascii="Arial" w:hAnsi="Arial" w:eastAsia="Arial" w:cs="Arial"/>
                <w:sz w:val="20"/>
                <w:szCs w:val="20"/>
              </w:rPr>
            </w:pPr>
            <w:r>
              <w:rPr>
                <w:rFonts w:ascii="Arial" w:hAnsi="Arial" w:eastAsia="Arial" w:cs="Arial"/>
                <w:sz w:val="20"/>
                <w:szCs w:val="20"/>
              </w:rPr>
              <w:t>Учество во воннаставни активности (базари, хепенинзи, натпревари, приредби,спортски активности,рачни изработки)</w:t>
            </w:r>
          </w:p>
        </w:tc>
        <w:tc>
          <w:tcPr>
            <w:tcW w:w="3213" w:type="dxa"/>
          </w:tcPr>
          <w:p w14:paraId="086612BC">
            <w:pPr>
              <w:spacing w:after="0"/>
              <w:rPr>
                <w:rFonts w:ascii="Arial" w:hAnsi="Arial" w:eastAsia="Arial" w:cs="Arial"/>
                <w:sz w:val="20"/>
                <w:szCs w:val="20"/>
              </w:rPr>
            </w:pPr>
            <w:r>
              <w:rPr>
                <w:rFonts w:ascii="Arial" w:hAnsi="Arial" w:eastAsia="Arial" w:cs="Arial"/>
                <w:sz w:val="20"/>
                <w:szCs w:val="20"/>
              </w:rPr>
              <w:t xml:space="preserve">Меѓусебна поддршка, емпатија и запознавање </w:t>
            </w:r>
          </w:p>
        </w:tc>
        <w:tc>
          <w:tcPr>
            <w:tcW w:w="2589" w:type="dxa"/>
          </w:tcPr>
          <w:p w14:paraId="10FFA47A">
            <w:pPr>
              <w:spacing w:after="0"/>
              <w:rPr>
                <w:rFonts w:ascii="Arial" w:hAnsi="Arial" w:eastAsia="Arial" w:cs="Arial"/>
                <w:sz w:val="20"/>
                <w:szCs w:val="20"/>
              </w:rPr>
            </w:pPr>
            <w:r>
              <w:rPr>
                <w:rFonts w:ascii="Arial" w:hAnsi="Arial" w:eastAsia="Arial" w:cs="Arial"/>
                <w:sz w:val="20"/>
                <w:szCs w:val="20"/>
              </w:rPr>
              <w:t>Ученици од I до IX одделение</w:t>
            </w:r>
          </w:p>
        </w:tc>
        <w:tc>
          <w:tcPr>
            <w:tcW w:w="2253" w:type="dxa"/>
          </w:tcPr>
          <w:p w14:paraId="46BB2BD6">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Pr>
          <w:p w14:paraId="28FC7152">
            <w:pPr>
              <w:spacing w:after="0"/>
              <w:rPr>
                <w:rFonts w:ascii="Arial" w:hAnsi="Arial" w:eastAsia="Arial" w:cs="Arial"/>
                <w:sz w:val="20"/>
                <w:szCs w:val="20"/>
              </w:rPr>
            </w:pPr>
            <w:r>
              <w:rPr>
                <w:rFonts w:ascii="Arial" w:hAnsi="Arial" w:eastAsia="Arial" w:cs="Arial"/>
                <w:sz w:val="20"/>
                <w:szCs w:val="20"/>
              </w:rPr>
              <w:t>Изработки, украси, училишен прибор (училиште, родители)</w:t>
            </w:r>
          </w:p>
        </w:tc>
        <w:tc>
          <w:tcPr>
            <w:tcW w:w="1929" w:type="dxa"/>
          </w:tcPr>
          <w:p w14:paraId="5C5A0F54">
            <w:pPr>
              <w:spacing w:after="0"/>
              <w:rPr>
                <w:rFonts w:ascii="Arial" w:hAnsi="Arial" w:eastAsia="Arial" w:cs="Arial"/>
                <w:sz w:val="20"/>
                <w:szCs w:val="20"/>
              </w:rPr>
            </w:pPr>
            <w:r>
              <w:rPr>
                <w:rFonts w:ascii="Arial" w:hAnsi="Arial" w:eastAsia="Arial" w:cs="Arial"/>
                <w:sz w:val="20"/>
                <w:szCs w:val="20"/>
              </w:rPr>
              <w:t>Наставници</w:t>
            </w:r>
          </w:p>
          <w:p w14:paraId="4269FD4A">
            <w:pPr>
              <w:spacing w:after="0"/>
              <w:rPr>
                <w:rFonts w:ascii="Arial" w:hAnsi="Arial" w:eastAsia="Arial" w:cs="Arial"/>
                <w:sz w:val="20"/>
                <w:szCs w:val="20"/>
              </w:rPr>
            </w:pPr>
            <w:r>
              <w:rPr>
                <w:rFonts w:ascii="Arial" w:hAnsi="Arial" w:eastAsia="Arial" w:cs="Arial"/>
                <w:sz w:val="20"/>
                <w:szCs w:val="20"/>
              </w:rPr>
              <w:t>Родители</w:t>
            </w:r>
          </w:p>
          <w:p w14:paraId="56732851">
            <w:pPr>
              <w:spacing w:after="0"/>
              <w:rPr>
                <w:rFonts w:ascii="Arial" w:hAnsi="Arial" w:eastAsia="Arial" w:cs="Arial"/>
                <w:sz w:val="20"/>
                <w:szCs w:val="20"/>
              </w:rPr>
            </w:pPr>
            <w:r>
              <w:rPr>
                <w:rFonts w:ascii="Arial" w:hAnsi="Arial" w:eastAsia="Arial" w:cs="Arial"/>
                <w:sz w:val="20"/>
                <w:szCs w:val="20"/>
              </w:rPr>
              <w:t>Ученици</w:t>
            </w:r>
          </w:p>
        </w:tc>
      </w:tr>
      <w:tr w14:paraId="676E4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45AF27F9">
            <w:pPr>
              <w:spacing w:after="0"/>
              <w:rPr>
                <w:rFonts w:ascii="Arial" w:hAnsi="Arial" w:eastAsia="Arial" w:cs="Arial"/>
                <w:sz w:val="20"/>
                <w:szCs w:val="20"/>
              </w:rPr>
            </w:pPr>
            <w:r>
              <w:rPr>
                <w:rFonts w:ascii="Arial" w:hAnsi="Arial" w:eastAsia="Arial" w:cs="Arial"/>
                <w:sz w:val="20"/>
                <w:szCs w:val="20"/>
              </w:rPr>
              <w:t>Воннаставни активности-еднодневен излет</w:t>
            </w:r>
            <w:r>
              <w:rPr>
                <w:rFonts w:ascii="Arial" w:hAnsi="Arial" w:eastAsia="Arial" w:cs="Arial"/>
                <w:sz w:val="20"/>
                <w:szCs w:val="20"/>
                <w:lang w:val="en-US"/>
              </w:rPr>
              <w:t>,</w:t>
            </w:r>
            <w:r>
              <w:rPr>
                <w:rFonts w:ascii="Arial" w:hAnsi="Arial" w:eastAsia="Arial" w:cs="Arial"/>
                <w:sz w:val="20"/>
                <w:szCs w:val="20"/>
              </w:rPr>
              <w:t xml:space="preserve"> екскуризии</w:t>
            </w:r>
          </w:p>
        </w:tc>
        <w:tc>
          <w:tcPr>
            <w:tcW w:w="3213" w:type="dxa"/>
          </w:tcPr>
          <w:p w14:paraId="5313343F">
            <w:pPr>
              <w:spacing w:after="0"/>
              <w:rPr>
                <w:rFonts w:ascii="Arial" w:hAnsi="Arial" w:eastAsia="Arial" w:cs="Arial"/>
                <w:sz w:val="20"/>
                <w:szCs w:val="20"/>
              </w:rPr>
            </w:pPr>
            <w:r>
              <w:rPr>
                <w:rFonts w:ascii="Arial" w:hAnsi="Arial" w:eastAsia="Arial" w:cs="Arial"/>
                <w:sz w:val="20"/>
                <w:szCs w:val="20"/>
              </w:rPr>
              <w:t>Дружење, рекреација</w:t>
            </w:r>
          </w:p>
        </w:tc>
        <w:tc>
          <w:tcPr>
            <w:tcW w:w="2589" w:type="dxa"/>
          </w:tcPr>
          <w:p w14:paraId="678EC84A">
            <w:pPr>
              <w:spacing w:after="0"/>
              <w:rPr>
                <w:rFonts w:ascii="Arial" w:hAnsi="Arial" w:eastAsia="Arial" w:cs="Arial"/>
                <w:sz w:val="20"/>
                <w:szCs w:val="20"/>
              </w:rPr>
            </w:pPr>
            <w:r>
              <w:rPr>
                <w:rFonts w:ascii="Arial" w:hAnsi="Arial" w:eastAsia="Arial" w:cs="Arial"/>
                <w:sz w:val="20"/>
                <w:szCs w:val="20"/>
              </w:rPr>
              <w:t>Ученици од I до IX одделение</w:t>
            </w:r>
          </w:p>
        </w:tc>
        <w:tc>
          <w:tcPr>
            <w:tcW w:w="2253" w:type="dxa"/>
          </w:tcPr>
          <w:p w14:paraId="176FF9BF">
            <w:pPr>
              <w:spacing w:after="0"/>
              <w:rPr>
                <w:rFonts w:ascii="Arial" w:hAnsi="Arial" w:eastAsia="Arial" w:cs="Arial"/>
                <w:sz w:val="20"/>
                <w:szCs w:val="20"/>
              </w:rPr>
            </w:pPr>
            <w:r>
              <w:rPr>
                <w:rFonts w:ascii="Arial" w:hAnsi="Arial" w:eastAsia="Arial" w:cs="Arial"/>
                <w:sz w:val="20"/>
                <w:szCs w:val="20"/>
              </w:rPr>
              <w:t>Есен и пролет</w:t>
            </w:r>
          </w:p>
        </w:tc>
        <w:tc>
          <w:tcPr>
            <w:tcW w:w="2211" w:type="dxa"/>
          </w:tcPr>
          <w:p w14:paraId="2C1A93CB">
            <w:pPr>
              <w:spacing w:after="0"/>
              <w:rPr>
                <w:rFonts w:ascii="Arial" w:hAnsi="Arial" w:eastAsia="Arial" w:cs="Arial"/>
                <w:sz w:val="20"/>
                <w:szCs w:val="20"/>
              </w:rPr>
            </w:pPr>
            <w:r>
              <w:rPr>
                <w:rFonts w:ascii="Arial" w:hAnsi="Arial" w:eastAsia="Arial" w:cs="Arial"/>
                <w:sz w:val="20"/>
                <w:szCs w:val="20"/>
              </w:rPr>
              <w:t>Потребна опрема за излет-родители</w:t>
            </w:r>
          </w:p>
        </w:tc>
        <w:tc>
          <w:tcPr>
            <w:tcW w:w="1929" w:type="dxa"/>
          </w:tcPr>
          <w:p w14:paraId="30939882">
            <w:pPr>
              <w:spacing w:after="0"/>
              <w:rPr>
                <w:rFonts w:ascii="Arial" w:hAnsi="Arial" w:eastAsia="Arial" w:cs="Arial"/>
                <w:sz w:val="20"/>
                <w:szCs w:val="20"/>
              </w:rPr>
            </w:pPr>
            <w:r>
              <w:rPr>
                <w:rFonts w:ascii="Arial" w:hAnsi="Arial" w:eastAsia="Arial" w:cs="Arial"/>
                <w:sz w:val="20"/>
                <w:szCs w:val="20"/>
              </w:rPr>
              <w:t>Наставници</w:t>
            </w:r>
          </w:p>
          <w:p w14:paraId="190F6D88">
            <w:pPr>
              <w:spacing w:after="0"/>
              <w:rPr>
                <w:rFonts w:ascii="Arial" w:hAnsi="Arial" w:eastAsia="Arial" w:cs="Arial"/>
                <w:sz w:val="20"/>
                <w:szCs w:val="20"/>
              </w:rPr>
            </w:pPr>
            <w:r>
              <w:rPr>
                <w:rFonts w:ascii="Arial" w:hAnsi="Arial" w:eastAsia="Arial" w:cs="Arial"/>
                <w:sz w:val="20"/>
                <w:szCs w:val="20"/>
              </w:rPr>
              <w:t>Родители</w:t>
            </w:r>
          </w:p>
          <w:p w14:paraId="711C08D3">
            <w:pPr>
              <w:spacing w:after="0"/>
              <w:rPr>
                <w:rFonts w:ascii="Arial" w:hAnsi="Arial" w:eastAsia="Arial" w:cs="Arial"/>
                <w:sz w:val="20"/>
                <w:szCs w:val="20"/>
              </w:rPr>
            </w:pPr>
            <w:r>
              <w:rPr>
                <w:rFonts w:ascii="Arial" w:hAnsi="Arial" w:eastAsia="Arial" w:cs="Arial"/>
                <w:sz w:val="20"/>
                <w:szCs w:val="20"/>
              </w:rPr>
              <w:t>Ученици</w:t>
            </w:r>
          </w:p>
        </w:tc>
      </w:tr>
      <w:tr w14:paraId="6D846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1749CE38">
            <w:pPr>
              <w:spacing w:after="0"/>
              <w:rPr>
                <w:rFonts w:ascii="Arial" w:hAnsi="Arial" w:eastAsia="Arial" w:cs="Arial"/>
                <w:sz w:val="20"/>
                <w:szCs w:val="20"/>
              </w:rPr>
            </w:pPr>
            <w:r>
              <w:rPr>
                <w:rFonts w:ascii="Arial" w:hAnsi="Arial" w:eastAsia="Arial" w:cs="Arial"/>
                <w:sz w:val="20"/>
                <w:szCs w:val="20"/>
              </w:rPr>
              <w:t>Организирањена  посети на интегрирани групи ученици на значајни културни и историски места и објекти, настани и манифестации.</w:t>
            </w:r>
          </w:p>
        </w:tc>
        <w:tc>
          <w:tcPr>
            <w:tcW w:w="3213" w:type="dxa"/>
          </w:tcPr>
          <w:p w14:paraId="33081A5E">
            <w:pPr>
              <w:spacing w:after="0"/>
              <w:rPr>
                <w:rFonts w:ascii="Arial" w:hAnsi="Arial" w:eastAsia="Arial" w:cs="Arial"/>
                <w:sz w:val="20"/>
                <w:szCs w:val="20"/>
              </w:rPr>
            </w:pPr>
            <w:r>
              <w:rPr>
                <w:rFonts w:ascii="Arial" w:hAnsi="Arial" w:eastAsia="Arial" w:cs="Arial"/>
                <w:sz w:val="20"/>
                <w:szCs w:val="20"/>
              </w:rPr>
              <w:t>да се поттикнуваат на соработка почитување, толеранција и прифаќање преку заеднички активности</w:t>
            </w:r>
          </w:p>
          <w:p w14:paraId="5E3BFB36">
            <w:pPr>
              <w:spacing w:after="0"/>
              <w:rPr>
                <w:rFonts w:ascii="Arial" w:hAnsi="Arial" w:eastAsia="Arial" w:cs="Arial"/>
                <w:sz w:val="20"/>
                <w:szCs w:val="20"/>
              </w:rPr>
            </w:pPr>
          </w:p>
        </w:tc>
        <w:tc>
          <w:tcPr>
            <w:tcW w:w="2589" w:type="dxa"/>
          </w:tcPr>
          <w:p w14:paraId="64A944E7">
            <w:pPr>
              <w:spacing w:after="0"/>
              <w:rPr>
                <w:rFonts w:ascii="Arial" w:hAnsi="Arial" w:eastAsia="Arial" w:cs="Arial"/>
                <w:sz w:val="20"/>
                <w:szCs w:val="20"/>
              </w:rPr>
            </w:pPr>
            <w:r>
              <w:rPr>
                <w:rFonts w:ascii="Arial" w:hAnsi="Arial" w:eastAsia="Arial" w:cs="Arial"/>
                <w:sz w:val="20"/>
                <w:szCs w:val="20"/>
              </w:rPr>
              <w:t>Ученици од I до IX одделение</w:t>
            </w:r>
          </w:p>
        </w:tc>
        <w:tc>
          <w:tcPr>
            <w:tcW w:w="2253" w:type="dxa"/>
          </w:tcPr>
          <w:p w14:paraId="5FA054A4">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Pr>
          <w:p w14:paraId="123700F3">
            <w:pPr>
              <w:spacing w:after="0"/>
              <w:rPr>
                <w:rFonts w:ascii="Arial" w:hAnsi="Arial" w:eastAsia="Arial" w:cs="Arial"/>
                <w:sz w:val="20"/>
                <w:szCs w:val="20"/>
              </w:rPr>
            </w:pPr>
            <w:r>
              <w:rPr>
                <w:rFonts w:ascii="Arial" w:hAnsi="Arial" w:eastAsia="Arial" w:cs="Arial"/>
                <w:sz w:val="20"/>
                <w:szCs w:val="20"/>
              </w:rPr>
              <w:t>Билети, превоз(училиште, родители)</w:t>
            </w:r>
          </w:p>
        </w:tc>
        <w:tc>
          <w:tcPr>
            <w:tcW w:w="1929" w:type="dxa"/>
          </w:tcPr>
          <w:p w14:paraId="5ECDE88F">
            <w:pPr>
              <w:spacing w:after="0"/>
              <w:rPr>
                <w:rFonts w:ascii="Arial" w:hAnsi="Arial" w:eastAsia="Arial" w:cs="Arial"/>
                <w:sz w:val="20"/>
                <w:szCs w:val="20"/>
              </w:rPr>
            </w:pPr>
            <w:r>
              <w:rPr>
                <w:rFonts w:ascii="Arial" w:hAnsi="Arial" w:eastAsia="Arial" w:cs="Arial"/>
                <w:sz w:val="20"/>
                <w:szCs w:val="20"/>
              </w:rPr>
              <w:t>Наставници</w:t>
            </w:r>
          </w:p>
          <w:p w14:paraId="287D9216">
            <w:pPr>
              <w:spacing w:after="0"/>
              <w:rPr>
                <w:rFonts w:ascii="Arial" w:hAnsi="Arial" w:eastAsia="Arial" w:cs="Arial"/>
                <w:sz w:val="20"/>
                <w:szCs w:val="20"/>
              </w:rPr>
            </w:pPr>
            <w:r>
              <w:rPr>
                <w:rFonts w:ascii="Arial" w:hAnsi="Arial" w:eastAsia="Arial" w:cs="Arial"/>
                <w:sz w:val="20"/>
                <w:szCs w:val="20"/>
              </w:rPr>
              <w:t>Родители</w:t>
            </w:r>
          </w:p>
          <w:p w14:paraId="6F6FFF2C">
            <w:pPr>
              <w:spacing w:after="0"/>
              <w:rPr>
                <w:rFonts w:ascii="Arial" w:hAnsi="Arial" w:eastAsia="Arial" w:cs="Arial"/>
                <w:sz w:val="20"/>
                <w:szCs w:val="20"/>
              </w:rPr>
            </w:pPr>
            <w:r>
              <w:rPr>
                <w:rFonts w:ascii="Arial" w:hAnsi="Arial" w:eastAsia="Arial" w:cs="Arial"/>
                <w:sz w:val="20"/>
                <w:szCs w:val="20"/>
              </w:rPr>
              <w:t>Ученици</w:t>
            </w:r>
          </w:p>
        </w:tc>
      </w:tr>
      <w:tr w14:paraId="496EC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42F15FE6">
            <w:pPr>
              <w:spacing w:after="0"/>
              <w:rPr>
                <w:rFonts w:ascii="Arial" w:hAnsi="Arial" w:eastAsia="Arial" w:cs="Arial"/>
                <w:sz w:val="20"/>
                <w:szCs w:val="20"/>
              </w:rPr>
            </w:pPr>
          </w:p>
          <w:p w14:paraId="0483D069">
            <w:pPr>
              <w:spacing w:after="0"/>
              <w:rPr>
                <w:rFonts w:ascii="Arial" w:hAnsi="Arial" w:eastAsia="Arial" w:cs="Arial"/>
                <w:sz w:val="20"/>
                <w:szCs w:val="20"/>
              </w:rPr>
            </w:pPr>
            <w:r>
              <w:rPr>
                <w:rFonts w:ascii="Arial" w:hAnsi="Arial" w:eastAsia="Arial" w:cs="Arial"/>
                <w:sz w:val="20"/>
                <w:szCs w:val="20"/>
              </w:rPr>
              <w:t xml:space="preserve">Изготвување на апликации за </w:t>
            </w:r>
            <w:r>
              <w:rPr>
                <w:rFonts w:ascii="Arial" w:hAnsi="Arial" w:eastAsia="Arial" w:cs="Arial"/>
                <w:sz w:val="20"/>
                <w:szCs w:val="20"/>
                <w:highlight w:val="white"/>
              </w:rPr>
              <w:t>грантови и проекти за поддршка на активности од МИО</w:t>
            </w:r>
          </w:p>
          <w:p w14:paraId="538CC6DF">
            <w:pPr>
              <w:spacing w:after="0"/>
              <w:rPr>
                <w:rFonts w:ascii="Arial" w:hAnsi="Arial" w:eastAsia="Arial" w:cs="Arial"/>
                <w:sz w:val="20"/>
                <w:szCs w:val="20"/>
              </w:rPr>
            </w:pPr>
          </w:p>
        </w:tc>
        <w:tc>
          <w:tcPr>
            <w:tcW w:w="3213" w:type="dxa"/>
          </w:tcPr>
          <w:p w14:paraId="426AC4A7">
            <w:pPr>
              <w:spacing w:after="0"/>
              <w:rPr>
                <w:rFonts w:ascii="Arial" w:hAnsi="Arial" w:eastAsia="Arial" w:cs="Arial"/>
                <w:sz w:val="20"/>
                <w:szCs w:val="20"/>
              </w:rPr>
            </w:pPr>
            <w:r>
              <w:rPr>
                <w:rFonts w:ascii="Arial" w:hAnsi="Arial" w:eastAsia="Arial" w:cs="Arial"/>
                <w:sz w:val="20"/>
                <w:szCs w:val="20"/>
              </w:rPr>
              <w:t>Со цел добивање поддршка за организирање активности за унапредување на меѓуетничката толеранција и интеграција</w:t>
            </w:r>
          </w:p>
        </w:tc>
        <w:tc>
          <w:tcPr>
            <w:tcW w:w="2589" w:type="dxa"/>
          </w:tcPr>
          <w:p w14:paraId="43D0E801">
            <w:pPr>
              <w:spacing w:after="0"/>
              <w:rPr>
                <w:rFonts w:ascii="Arial" w:hAnsi="Arial" w:eastAsia="Arial" w:cs="Arial"/>
                <w:sz w:val="20"/>
                <w:szCs w:val="20"/>
              </w:rPr>
            </w:pPr>
            <w:r>
              <w:rPr>
                <w:rFonts w:ascii="Arial" w:hAnsi="Arial" w:eastAsia="Arial" w:cs="Arial"/>
                <w:sz w:val="20"/>
                <w:szCs w:val="20"/>
              </w:rPr>
              <w:t>Тим од наставници</w:t>
            </w:r>
          </w:p>
          <w:p w14:paraId="3EB4DA0A">
            <w:pPr>
              <w:spacing w:after="0"/>
              <w:rPr>
                <w:rFonts w:ascii="Arial" w:hAnsi="Arial" w:eastAsia="Arial" w:cs="Arial"/>
                <w:sz w:val="20"/>
                <w:szCs w:val="20"/>
              </w:rPr>
            </w:pPr>
            <w:r>
              <w:rPr>
                <w:rFonts w:ascii="Arial" w:hAnsi="Arial" w:eastAsia="Arial" w:cs="Arial"/>
                <w:sz w:val="20"/>
                <w:szCs w:val="20"/>
              </w:rPr>
              <w:t>Ученици</w:t>
            </w:r>
          </w:p>
          <w:p w14:paraId="69A858E8">
            <w:pPr>
              <w:spacing w:after="0"/>
              <w:rPr>
                <w:rFonts w:ascii="Arial" w:hAnsi="Arial" w:eastAsia="Arial" w:cs="Arial"/>
                <w:sz w:val="20"/>
                <w:szCs w:val="20"/>
              </w:rPr>
            </w:pPr>
            <w:r>
              <w:rPr>
                <w:rFonts w:ascii="Arial" w:hAnsi="Arial" w:eastAsia="Arial" w:cs="Arial"/>
                <w:sz w:val="20"/>
                <w:szCs w:val="20"/>
              </w:rPr>
              <w:t>родители</w:t>
            </w:r>
          </w:p>
        </w:tc>
        <w:tc>
          <w:tcPr>
            <w:tcW w:w="2253" w:type="dxa"/>
          </w:tcPr>
          <w:p w14:paraId="2619D3CB">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Pr>
          <w:p w14:paraId="0CCE0C7A">
            <w:pPr>
              <w:spacing w:after="0"/>
              <w:rPr>
                <w:rFonts w:ascii="Arial" w:hAnsi="Arial" w:eastAsia="Arial" w:cs="Arial"/>
                <w:sz w:val="20"/>
                <w:szCs w:val="20"/>
              </w:rPr>
            </w:pPr>
            <w:r>
              <w:rPr>
                <w:rFonts w:ascii="Arial" w:hAnsi="Arial" w:eastAsia="Arial" w:cs="Arial"/>
                <w:sz w:val="20"/>
                <w:szCs w:val="20"/>
              </w:rPr>
              <w:t>Буџет од грант МОН</w:t>
            </w:r>
          </w:p>
        </w:tc>
        <w:tc>
          <w:tcPr>
            <w:tcW w:w="1929" w:type="dxa"/>
          </w:tcPr>
          <w:p w14:paraId="5365F9A9">
            <w:pPr>
              <w:spacing w:after="0"/>
              <w:rPr>
                <w:rFonts w:ascii="Arial" w:hAnsi="Arial" w:eastAsia="Arial" w:cs="Arial"/>
                <w:sz w:val="20"/>
                <w:szCs w:val="20"/>
              </w:rPr>
            </w:pPr>
            <w:r>
              <w:rPr>
                <w:rFonts w:ascii="Arial" w:hAnsi="Arial" w:eastAsia="Arial" w:cs="Arial"/>
                <w:sz w:val="20"/>
                <w:szCs w:val="20"/>
              </w:rPr>
              <w:t>МОН</w:t>
            </w:r>
          </w:p>
        </w:tc>
      </w:tr>
      <w:tr w14:paraId="5B673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81" w:type="dxa"/>
            <w:shd w:val="clear" w:color="auto" w:fill="FFFFFF"/>
          </w:tcPr>
          <w:p w14:paraId="60355B20">
            <w:pPr>
              <w:spacing w:after="0"/>
              <w:rPr>
                <w:rFonts w:ascii="Arial" w:hAnsi="Arial" w:eastAsia="Arial" w:cs="Arial"/>
                <w:sz w:val="20"/>
                <w:szCs w:val="20"/>
              </w:rPr>
            </w:pPr>
            <w:r>
              <w:rPr>
                <w:rFonts w:ascii="Arial" w:hAnsi="Arial" w:eastAsia="Arial" w:cs="Arial"/>
                <w:sz w:val="20"/>
                <w:szCs w:val="20"/>
              </w:rPr>
              <w:t>Организирање на активности согласно акцискиот план за реализација на активностите од МИО(Јавен повик за  апликација за грант МОН)</w:t>
            </w:r>
          </w:p>
          <w:p w14:paraId="4968F3D8">
            <w:pPr>
              <w:spacing w:after="0"/>
              <w:rPr>
                <w:rFonts w:ascii="Arial" w:hAnsi="Arial" w:eastAsia="Arial" w:cs="Arial"/>
                <w:sz w:val="20"/>
                <w:szCs w:val="20"/>
              </w:rPr>
            </w:pPr>
          </w:p>
        </w:tc>
        <w:tc>
          <w:tcPr>
            <w:tcW w:w="3213" w:type="dxa"/>
          </w:tcPr>
          <w:p w14:paraId="091905EA">
            <w:pPr>
              <w:spacing w:after="0"/>
              <w:rPr>
                <w:rFonts w:ascii="Arial" w:hAnsi="Arial" w:eastAsia="Arial" w:cs="Arial"/>
                <w:sz w:val="20"/>
                <w:szCs w:val="20"/>
              </w:rPr>
            </w:pPr>
            <w:r>
              <w:rPr>
                <w:rFonts w:ascii="Arial" w:hAnsi="Arial" w:eastAsia="Arial" w:cs="Arial"/>
                <w:sz w:val="20"/>
                <w:szCs w:val="20"/>
              </w:rPr>
              <w:t>да се поттикнуваат на соработка почитување, толеранција и прифаќање преку заеднички активности</w:t>
            </w:r>
          </w:p>
          <w:p w14:paraId="75357682">
            <w:pPr>
              <w:spacing w:after="0"/>
              <w:rPr>
                <w:rFonts w:ascii="Arial" w:hAnsi="Arial" w:eastAsia="Arial" w:cs="Arial"/>
                <w:sz w:val="20"/>
                <w:szCs w:val="20"/>
              </w:rPr>
            </w:pPr>
          </w:p>
        </w:tc>
        <w:tc>
          <w:tcPr>
            <w:tcW w:w="2589" w:type="dxa"/>
          </w:tcPr>
          <w:p w14:paraId="1E3FAC81">
            <w:pPr>
              <w:spacing w:after="0"/>
              <w:rPr>
                <w:rFonts w:ascii="Arial" w:hAnsi="Arial" w:eastAsia="Arial" w:cs="Arial"/>
                <w:sz w:val="20"/>
                <w:szCs w:val="20"/>
              </w:rPr>
            </w:pPr>
            <w:r>
              <w:rPr>
                <w:rFonts w:ascii="Arial" w:hAnsi="Arial" w:eastAsia="Arial" w:cs="Arial"/>
                <w:sz w:val="20"/>
                <w:szCs w:val="20"/>
              </w:rPr>
              <w:t xml:space="preserve">Ученици од </w:t>
            </w:r>
            <w:r>
              <w:rPr>
                <w:rFonts w:ascii="Arial" w:hAnsi="Arial" w:eastAsia="Arial" w:cs="Arial"/>
                <w:sz w:val="20"/>
                <w:szCs w:val="20"/>
                <w:lang w:val="en-US"/>
              </w:rPr>
              <w:t xml:space="preserve">I-V </w:t>
            </w:r>
            <w:r>
              <w:rPr>
                <w:rFonts w:ascii="Arial" w:hAnsi="Arial" w:eastAsia="Arial" w:cs="Arial"/>
                <w:sz w:val="20"/>
                <w:szCs w:val="20"/>
              </w:rPr>
              <w:t>одд.</w:t>
            </w:r>
          </w:p>
        </w:tc>
        <w:tc>
          <w:tcPr>
            <w:tcW w:w="2253" w:type="dxa"/>
          </w:tcPr>
          <w:p w14:paraId="14D4ED03">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Pr>
          <w:p w14:paraId="21C8418E">
            <w:pPr>
              <w:spacing w:after="0"/>
              <w:rPr>
                <w:rFonts w:ascii="Arial" w:hAnsi="Arial" w:eastAsia="Arial" w:cs="Arial"/>
                <w:sz w:val="20"/>
                <w:szCs w:val="20"/>
              </w:rPr>
            </w:pPr>
            <w:r>
              <w:rPr>
                <w:rFonts w:ascii="Arial" w:hAnsi="Arial" w:eastAsia="Arial" w:cs="Arial"/>
                <w:sz w:val="20"/>
                <w:szCs w:val="20"/>
              </w:rPr>
              <w:t>Буџет од грант МОН</w:t>
            </w:r>
          </w:p>
        </w:tc>
        <w:tc>
          <w:tcPr>
            <w:tcW w:w="1929" w:type="dxa"/>
          </w:tcPr>
          <w:p w14:paraId="6E931B05">
            <w:pPr>
              <w:spacing w:after="0"/>
              <w:rPr>
                <w:rFonts w:ascii="Arial" w:hAnsi="Arial" w:eastAsia="Arial" w:cs="Arial"/>
                <w:sz w:val="20"/>
                <w:szCs w:val="20"/>
              </w:rPr>
            </w:pPr>
            <w:r>
              <w:rPr>
                <w:rFonts w:ascii="Arial" w:hAnsi="Arial" w:eastAsia="Arial" w:cs="Arial"/>
                <w:sz w:val="20"/>
                <w:szCs w:val="20"/>
              </w:rPr>
              <w:t>МОН</w:t>
            </w:r>
          </w:p>
        </w:tc>
      </w:tr>
      <w:tr w14:paraId="1DA12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5" w:hRule="atLeast"/>
        </w:trPr>
        <w:tc>
          <w:tcPr>
            <w:tcW w:w="3081" w:type="dxa"/>
            <w:tcBorders>
              <w:bottom w:val="single" w:color="auto" w:sz="4" w:space="0"/>
            </w:tcBorders>
            <w:shd w:val="clear" w:color="auto" w:fill="FFFFFF"/>
          </w:tcPr>
          <w:p w14:paraId="50FB081D">
            <w:pPr>
              <w:spacing w:after="0"/>
              <w:rPr>
                <w:rFonts w:ascii="Arial" w:hAnsi="Arial" w:eastAsia="Arial" w:cs="Arial"/>
                <w:sz w:val="20"/>
                <w:szCs w:val="20"/>
              </w:rPr>
            </w:pPr>
            <w:r>
              <w:rPr>
                <w:rFonts w:ascii="Arial" w:hAnsi="Arial" w:eastAsia="Arial" w:cs="Arial"/>
                <w:sz w:val="20"/>
                <w:szCs w:val="20"/>
              </w:rPr>
              <w:t>Учество во активности организирани согласно Стратегијата за МИО на ниво на Општина.Денови на мултикултурализам  и дружење во Општината</w:t>
            </w:r>
          </w:p>
        </w:tc>
        <w:tc>
          <w:tcPr>
            <w:tcW w:w="3213" w:type="dxa"/>
            <w:tcBorders>
              <w:bottom w:val="single" w:color="auto" w:sz="4" w:space="0"/>
            </w:tcBorders>
          </w:tcPr>
          <w:p w14:paraId="58C542AA">
            <w:pPr>
              <w:tabs>
                <w:tab w:val="left" w:pos="720"/>
              </w:tabs>
              <w:spacing w:after="0"/>
              <w:rPr>
                <w:rFonts w:ascii="Arial" w:hAnsi="Arial" w:eastAsia="Arial" w:cs="Arial"/>
                <w:sz w:val="20"/>
                <w:szCs w:val="20"/>
              </w:rPr>
            </w:pPr>
            <w:r>
              <w:rPr>
                <w:rFonts w:ascii="Arial" w:hAnsi="Arial" w:eastAsia="Arial" w:cs="Arial"/>
                <w:sz w:val="20"/>
                <w:szCs w:val="20"/>
              </w:rPr>
              <w:t xml:space="preserve">Да им се развива чувство за еднаквост, рамноправност и припадност </w:t>
            </w:r>
          </w:p>
        </w:tc>
        <w:tc>
          <w:tcPr>
            <w:tcW w:w="2589" w:type="dxa"/>
            <w:tcBorders>
              <w:bottom w:val="single" w:color="auto" w:sz="4" w:space="0"/>
            </w:tcBorders>
          </w:tcPr>
          <w:p w14:paraId="0C13268A">
            <w:pPr>
              <w:spacing w:after="0"/>
              <w:rPr>
                <w:rFonts w:ascii="Arial" w:hAnsi="Arial" w:eastAsia="Arial" w:cs="Arial"/>
                <w:sz w:val="20"/>
                <w:szCs w:val="20"/>
              </w:rPr>
            </w:pPr>
            <w:r>
              <w:rPr>
                <w:rFonts w:ascii="Arial" w:hAnsi="Arial" w:eastAsia="Arial" w:cs="Arial"/>
                <w:sz w:val="20"/>
                <w:szCs w:val="20"/>
              </w:rPr>
              <w:t>Ученици од I до IX одделение</w:t>
            </w:r>
          </w:p>
        </w:tc>
        <w:tc>
          <w:tcPr>
            <w:tcW w:w="2253" w:type="dxa"/>
            <w:tcBorders>
              <w:bottom w:val="single" w:color="auto" w:sz="4" w:space="0"/>
            </w:tcBorders>
          </w:tcPr>
          <w:p w14:paraId="36853115">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Borders>
              <w:bottom w:val="single" w:color="auto" w:sz="4" w:space="0"/>
            </w:tcBorders>
          </w:tcPr>
          <w:p w14:paraId="76C9D49F">
            <w:pPr>
              <w:spacing w:after="0"/>
              <w:rPr>
                <w:rFonts w:ascii="Arial" w:hAnsi="Arial" w:eastAsia="Arial" w:cs="Arial"/>
                <w:sz w:val="20"/>
                <w:szCs w:val="20"/>
              </w:rPr>
            </w:pPr>
            <w:r>
              <w:rPr>
                <w:rFonts w:ascii="Arial" w:hAnsi="Arial" w:eastAsia="Arial" w:cs="Arial"/>
                <w:sz w:val="20"/>
                <w:szCs w:val="20"/>
              </w:rPr>
              <w:t>превоз</w:t>
            </w:r>
          </w:p>
        </w:tc>
        <w:tc>
          <w:tcPr>
            <w:tcW w:w="1929" w:type="dxa"/>
            <w:tcBorders>
              <w:bottom w:val="single" w:color="auto" w:sz="4" w:space="0"/>
            </w:tcBorders>
          </w:tcPr>
          <w:p w14:paraId="50FD6138">
            <w:pPr>
              <w:spacing w:after="0"/>
              <w:rPr>
                <w:rFonts w:ascii="Arial" w:hAnsi="Arial" w:eastAsia="Arial" w:cs="Arial"/>
                <w:sz w:val="20"/>
                <w:szCs w:val="20"/>
              </w:rPr>
            </w:pPr>
            <w:r>
              <w:rPr>
                <w:rFonts w:ascii="Arial" w:hAnsi="Arial" w:eastAsia="Arial" w:cs="Arial"/>
                <w:sz w:val="20"/>
                <w:szCs w:val="20"/>
              </w:rPr>
              <w:t>Општина и други училишта</w:t>
            </w:r>
          </w:p>
        </w:tc>
      </w:tr>
      <w:tr w14:paraId="56616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3081" w:type="dxa"/>
            <w:tcBorders>
              <w:top w:val="single" w:color="auto" w:sz="4" w:space="0"/>
            </w:tcBorders>
            <w:shd w:val="clear" w:color="auto" w:fill="FFFFFF"/>
          </w:tcPr>
          <w:p w14:paraId="271046F2">
            <w:pPr>
              <w:spacing w:after="0"/>
              <w:rPr>
                <w:rFonts w:ascii="Arial" w:hAnsi="Arial" w:eastAsia="Arial" w:cs="Arial"/>
                <w:sz w:val="20"/>
                <w:szCs w:val="20"/>
              </w:rPr>
            </w:pPr>
            <w:r>
              <w:rPr>
                <w:rFonts w:ascii="Arial" w:hAnsi="Arial" w:eastAsia="Arial" w:cs="Arial"/>
                <w:sz w:val="20"/>
                <w:szCs w:val="20"/>
              </w:rPr>
              <w:t>Учество во проект Градиме нови мостови</w:t>
            </w:r>
          </w:p>
          <w:p w14:paraId="4F042D38">
            <w:pPr>
              <w:spacing w:after="0"/>
              <w:rPr>
                <w:rFonts w:ascii="Arial" w:hAnsi="Arial" w:eastAsia="Arial" w:cs="Arial"/>
                <w:sz w:val="20"/>
                <w:szCs w:val="20"/>
              </w:rPr>
            </w:pPr>
          </w:p>
          <w:p w14:paraId="25C4F147">
            <w:pPr>
              <w:spacing w:after="0"/>
              <w:rPr>
                <w:rFonts w:ascii="Arial" w:hAnsi="Arial" w:eastAsia="Arial" w:cs="Arial"/>
                <w:sz w:val="20"/>
                <w:szCs w:val="20"/>
              </w:rPr>
            </w:pPr>
          </w:p>
        </w:tc>
        <w:tc>
          <w:tcPr>
            <w:tcW w:w="3213" w:type="dxa"/>
            <w:tcBorders>
              <w:top w:val="single" w:color="auto" w:sz="4" w:space="0"/>
            </w:tcBorders>
          </w:tcPr>
          <w:p w14:paraId="37EDE558">
            <w:pPr>
              <w:tabs>
                <w:tab w:val="left" w:pos="720"/>
              </w:tabs>
              <w:spacing w:after="0"/>
              <w:rPr>
                <w:rFonts w:ascii="Arial" w:hAnsi="Arial" w:eastAsia="Arial" w:cs="Arial"/>
                <w:sz w:val="20"/>
                <w:szCs w:val="20"/>
              </w:rPr>
            </w:pPr>
            <w:r>
              <w:rPr>
                <w:rFonts w:ascii="Arial" w:hAnsi="Arial" w:eastAsia="Arial" w:cs="Arial"/>
                <w:sz w:val="20"/>
                <w:szCs w:val="20"/>
              </w:rPr>
              <w:t>поддршка за организирање активности за унапредување на меѓуетничката толеранција и интеграција</w:t>
            </w:r>
          </w:p>
        </w:tc>
        <w:tc>
          <w:tcPr>
            <w:tcW w:w="2589" w:type="dxa"/>
            <w:tcBorders>
              <w:top w:val="single" w:color="auto" w:sz="4" w:space="0"/>
            </w:tcBorders>
          </w:tcPr>
          <w:p w14:paraId="26D1E01E">
            <w:pPr>
              <w:spacing w:after="0"/>
              <w:rPr>
                <w:rFonts w:ascii="Arial" w:hAnsi="Arial" w:eastAsia="Arial" w:cs="Arial"/>
                <w:sz w:val="20"/>
                <w:szCs w:val="20"/>
              </w:rPr>
            </w:pPr>
            <w:r>
              <w:rPr>
                <w:rFonts w:ascii="Arial" w:hAnsi="Arial" w:eastAsia="Arial" w:cs="Arial"/>
                <w:sz w:val="20"/>
                <w:szCs w:val="20"/>
              </w:rPr>
              <w:t>Ученици од I</w:t>
            </w:r>
            <w:r>
              <w:rPr>
                <w:rFonts w:ascii="Arial" w:hAnsi="Arial" w:eastAsia="Arial" w:cs="Arial"/>
                <w:sz w:val="20"/>
                <w:szCs w:val="20"/>
                <w:lang w:val="en-US"/>
              </w:rPr>
              <w:t>I</w:t>
            </w:r>
            <w:r>
              <w:rPr>
                <w:rFonts w:ascii="Arial" w:hAnsi="Arial" w:eastAsia="Arial" w:cs="Arial"/>
                <w:sz w:val="20"/>
                <w:szCs w:val="20"/>
              </w:rPr>
              <w:t xml:space="preserve"> одделение</w:t>
            </w:r>
          </w:p>
        </w:tc>
        <w:tc>
          <w:tcPr>
            <w:tcW w:w="2253" w:type="dxa"/>
            <w:tcBorders>
              <w:top w:val="single" w:color="auto" w:sz="4" w:space="0"/>
            </w:tcBorders>
          </w:tcPr>
          <w:p w14:paraId="2DA61F87">
            <w:pPr>
              <w:spacing w:after="0"/>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2211" w:type="dxa"/>
            <w:tcBorders>
              <w:top w:val="single" w:color="auto" w:sz="4" w:space="0"/>
            </w:tcBorders>
          </w:tcPr>
          <w:p w14:paraId="1275678C">
            <w:pPr>
              <w:spacing w:after="0"/>
              <w:rPr>
                <w:rFonts w:ascii="Arial" w:hAnsi="Arial" w:eastAsia="Arial" w:cs="Arial"/>
                <w:sz w:val="20"/>
                <w:szCs w:val="20"/>
              </w:rPr>
            </w:pPr>
            <w:r>
              <w:rPr>
                <w:rFonts w:ascii="Arial" w:hAnsi="Arial" w:eastAsia="Arial" w:cs="Arial"/>
                <w:sz w:val="20"/>
                <w:szCs w:val="20"/>
              </w:rPr>
              <w:t>Буџет од грант ОБСЕ</w:t>
            </w:r>
          </w:p>
        </w:tc>
        <w:tc>
          <w:tcPr>
            <w:tcW w:w="1929" w:type="dxa"/>
            <w:tcBorders>
              <w:top w:val="single" w:color="auto" w:sz="4" w:space="0"/>
            </w:tcBorders>
          </w:tcPr>
          <w:p w14:paraId="030C14AF">
            <w:pPr>
              <w:spacing w:after="0"/>
              <w:rPr>
                <w:rFonts w:ascii="Arial" w:hAnsi="Arial" w:eastAsia="Arial" w:cs="Arial"/>
                <w:sz w:val="20"/>
                <w:szCs w:val="20"/>
              </w:rPr>
            </w:pPr>
            <w:r>
              <w:rPr>
                <w:rFonts w:ascii="Arial" w:hAnsi="Arial" w:eastAsia="Arial" w:cs="Arial"/>
                <w:sz w:val="20"/>
                <w:szCs w:val="20"/>
              </w:rPr>
              <w:t>ОБСЕ</w:t>
            </w:r>
          </w:p>
        </w:tc>
      </w:tr>
    </w:tbl>
    <w:p w14:paraId="39C9D321">
      <w:pPr>
        <w:spacing w:after="0"/>
        <w:jc w:val="right"/>
        <w:rPr>
          <w:rFonts w:ascii="Arial" w:hAnsi="Arial" w:eastAsia="Arial" w:cs="Arial"/>
          <w:b/>
          <w:bCs/>
          <w:sz w:val="20"/>
          <w:szCs w:val="20"/>
          <w:lang w:val="en-US"/>
        </w:rPr>
      </w:pPr>
      <w:r>
        <w:rPr>
          <w:rFonts w:ascii="Arial" w:hAnsi="Arial" w:eastAsia="Arial" w:cs="Arial"/>
          <w:b/>
          <w:bCs/>
          <w:sz w:val="20"/>
          <w:szCs w:val="20"/>
        </w:rPr>
        <w:t>Изработиле: Силвана Матиловска –педагог, Сузана Павловска-оддленски наставник</w:t>
      </w:r>
    </w:p>
    <w:p w14:paraId="63A91D66">
      <w:pPr>
        <w:spacing w:after="0"/>
        <w:jc w:val="right"/>
        <w:rPr>
          <w:rFonts w:ascii="Arial" w:hAnsi="Arial" w:eastAsia="Arial" w:cs="Arial"/>
          <w:b/>
          <w:bCs/>
          <w:sz w:val="20"/>
          <w:szCs w:val="20"/>
          <w:lang w:val="en-US"/>
        </w:rPr>
      </w:pPr>
    </w:p>
    <w:p w14:paraId="3D8CF4F5">
      <w:pPr>
        <w:spacing w:after="0"/>
        <w:jc w:val="right"/>
        <w:rPr>
          <w:rFonts w:ascii="Arial" w:hAnsi="Arial" w:eastAsia="Arial" w:cs="Arial"/>
          <w:b/>
          <w:bCs/>
          <w:sz w:val="20"/>
          <w:szCs w:val="20"/>
          <w:lang w:val="en-US"/>
        </w:rPr>
      </w:pPr>
    </w:p>
    <w:p w14:paraId="54D702FA">
      <w:pPr>
        <w:spacing w:after="0"/>
        <w:jc w:val="right"/>
        <w:rPr>
          <w:rFonts w:ascii="Arial" w:hAnsi="Arial" w:eastAsia="Arial" w:cs="Arial"/>
          <w:b/>
          <w:bCs/>
          <w:sz w:val="20"/>
          <w:szCs w:val="20"/>
          <w:lang w:val="en-US"/>
        </w:rPr>
      </w:pPr>
    </w:p>
    <w:p w14:paraId="7362A3CE">
      <w:pPr>
        <w:spacing w:after="0"/>
        <w:jc w:val="right"/>
        <w:rPr>
          <w:rFonts w:ascii="Arial" w:hAnsi="Arial" w:eastAsia="Arial" w:cs="Arial"/>
          <w:b/>
          <w:bCs/>
          <w:sz w:val="20"/>
          <w:szCs w:val="20"/>
          <w:lang w:val="en-US"/>
        </w:rPr>
      </w:pPr>
    </w:p>
    <w:p w14:paraId="25A8E7CE">
      <w:pPr>
        <w:spacing w:after="0"/>
        <w:jc w:val="right"/>
        <w:rPr>
          <w:rFonts w:ascii="Arial" w:hAnsi="Arial" w:eastAsia="Arial" w:cs="Arial"/>
          <w:b/>
          <w:bCs/>
          <w:sz w:val="20"/>
          <w:szCs w:val="20"/>
        </w:rPr>
      </w:pPr>
    </w:p>
    <w:p w14:paraId="1265C82A">
      <w:pPr>
        <w:spacing w:after="0"/>
        <w:jc w:val="right"/>
        <w:rPr>
          <w:rFonts w:ascii="Arial" w:hAnsi="Arial" w:eastAsia="Arial" w:cs="Arial"/>
          <w:b/>
          <w:bCs/>
          <w:sz w:val="20"/>
          <w:szCs w:val="20"/>
        </w:rPr>
      </w:pPr>
    </w:p>
    <w:p w14:paraId="7D3502D0">
      <w:pPr>
        <w:spacing w:after="0"/>
        <w:jc w:val="right"/>
        <w:rPr>
          <w:rFonts w:ascii="Arial" w:hAnsi="Arial" w:eastAsia="Arial" w:cs="Arial"/>
          <w:b/>
          <w:bCs/>
          <w:sz w:val="20"/>
          <w:szCs w:val="20"/>
        </w:rPr>
      </w:pPr>
    </w:p>
    <w:p w14:paraId="28AA72B9">
      <w:pPr>
        <w:spacing w:after="0"/>
        <w:jc w:val="right"/>
        <w:rPr>
          <w:rFonts w:ascii="Arial" w:hAnsi="Arial" w:eastAsia="Arial" w:cs="Arial"/>
          <w:b/>
          <w:bCs/>
          <w:sz w:val="20"/>
          <w:szCs w:val="20"/>
        </w:rPr>
      </w:pPr>
    </w:p>
    <w:p w14:paraId="6127C469">
      <w:pPr>
        <w:spacing w:after="0"/>
        <w:jc w:val="right"/>
        <w:rPr>
          <w:rFonts w:ascii="Arial" w:hAnsi="Arial" w:eastAsia="Arial" w:cs="Arial"/>
          <w:b/>
          <w:bCs/>
          <w:sz w:val="20"/>
          <w:szCs w:val="20"/>
        </w:rPr>
      </w:pPr>
    </w:p>
    <w:p w14:paraId="01BA6738">
      <w:pPr>
        <w:spacing w:after="0"/>
        <w:jc w:val="right"/>
        <w:rPr>
          <w:rFonts w:ascii="Arial" w:hAnsi="Arial" w:eastAsia="Arial" w:cs="Arial"/>
          <w:b/>
          <w:bCs/>
          <w:sz w:val="20"/>
          <w:szCs w:val="20"/>
          <w:lang w:val="en-US"/>
        </w:rPr>
      </w:pPr>
    </w:p>
    <w:p w14:paraId="7E094546">
      <w:pPr>
        <w:spacing w:after="0"/>
        <w:jc w:val="right"/>
        <w:rPr>
          <w:rFonts w:ascii="Arial" w:hAnsi="Arial" w:eastAsia="Arial" w:cs="Arial"/>
          <w:b/>
          <w:bCs/>
          <w:sz w:val="20"/>
          <w:szCs w:val="20"/>
          <w:lang w:val="en-US"/>
        </w:rPr>
      </w:pPr>
    </w:p>
    <w:p w14:paraId="0ACFA5FE">
      <w:pPr>
        <w:spacing w:after="0"/>
        <w:rPr>
          <w:rFonts w:ascii="Arial" w:hAnsi="Arial" w:eastAsia="Arial" w:cs="Arial"/>
          <w:b/>
          <w:bCs/>
          <w:color w:val="FF0000"/>
          <w:sz w:val="20"/>
          <w:szCs w:val="20"/>
        </w:rPr>
      </w:pPr>
    </w:p>
    <w:p w14:paraId="1F48710F">
      <w:pPr>
        <w:spacing w:after="0" w:line="240" w:lineRule="auto"/>
        <w:jc w:val="both"/>
        <w:rPr>
          <w:rFonts w:ascii="Arial" w:hAnsi="Arial" w:eastAsia="Arial" w:cs="Arial"/>
          <w:b/>
          <w:bCs/>
          <w:color w:val="FF0000"/>
          <w:sz w:val="20"/>
          <w:szCs w:val="20"/>
        </w:rPr>
      </w:pPr>
    </w:p>
    <w:p w14:paraId="166BC836">
      <w:pPr>
        <w:pBdr>
          <w:top w:val="single" w:color="000000" w:sz="4" w:space="1"/>
          <w:left w:val="single" w:color="000000" w:sz="4" w:space="4"/>
          <w:bottom w:val="single" w:color="000000" w:sz="4" w:space="8"/>
          <w:right w:val="single" w:color="000000" w:sz="4" w:space="4"/>
        </w:pBdr>
        <w:shd w:val="clear" w:color="auto" w:fill="D8D8D8" w:themeFill="background1" w:themeFillShade="D9"/>
        <w:spacing w:line="240" w:lineRule="auto"/>
        <w:jc w:val="both"/>
        <w:rPr>
          <w:rFonts w:ascii="Arial" w:hAnsi="Arial" w:eastAsia="Arial" w:cs="Arial"/>
          <w:b/>
          <w:sz w:val="20"/>
          <w:szCs w:val="20"/>
        </w:rPr>
      </w:pPr>
      <w:r>
        <w:rPr>
          <w:rFonts w:ascii="Arial" w:hAnsi="Arial" w:eastAsia="Arial" w:cs="Arial"/>
          <w:b/>
          <w:sz w:val="20"/>
          <w:szCs w:val="20"/>
          <w:shd w:val="clear" w:color="auto" w:fill="C6DAC8"/>
        </w:rPr>
        <w:t xml:space="preserve">ПРОГРАМА ЗА РЕАЛИЗАЦИЈА НА ПРОЕКТИТЕ ВО УЧИЛИШТЕТО  за учебната </w:t>
      </w:r>
      <w:r>
        <w:rPr>
          <w:rFonts w:ascii="Arial" w:hAnsi="Arial" w:cs="Arial"/>
          <w:b/>
          <w:i/>
          <w:color w:val="000000" w:themeColor="text1"/>
          <w:sz w:val="20"/>
          <w:szCs w:val="20"/>
        </w:rPr>
        <w:t>2026/27 ГОД</w:t>
      </w:r>
    </w:p>
    <w:tbl>
      <w:tblPr>
        <w:tblStyle w:val="10"/>
        <w:tblW w:w="15559" w:type="dxa"/>
        <w:tblInd w:w="0" w:type="dxa"/>
        <w:tblLayout w:type="fixed"/>
        <w:tblCellMar>
          <w:top w:w="0" w:type="dxa"/>
          <w:left w:w="108" w:type="dxa"/>
          <w:bottom w:w="0" w:type="dxa"/>
          <w:right w:w="108" w:type="dxa"/>
        </w:tblCellMar>
      </w:tblPr>
      <w:tblGrid>
        <w:gridCol w:w="1951"/>
        <w:gridCol w:w="9497"/>
        <w:gridCol w:w="2552"/>
        <w:gridCol w:w="1559"/>
      </w:tblGrid>
      <w:tr w14:paraId="07601D6E">
        <w:tblPrEx>
          <w:tblCellMar>
            <w:top w:w="0" w:type="dxa"/>
            <w:left w:w="108" w:type="dxa"/>
            <w:bottom w:w="0" w:type="dxa"/>
            <w:right w:w="108" w:type="dxa"/>
          </w:tblCellMar>
        </w:tblPrEx>
        <w:trPr>
          <w:trHeight w:val="291" w:hRule="atLeast"/>
        </w:trPr>
        <w:tc>
          <w:tcPr>
            <w:tcW w:w="1951"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987ACB8">
            <w:pPr>
              <w:pStyle w:val="46"/>
              <w:spacing w:line="240" w:lineRule="auto"/>
              <w:jc w:val="both"/>
              <w:rPr>
                <w:rFonts w:ascii="Arial" w:hAnsi="Arial" w:cs="Arial"/>
                <w:b/>
                <w:sz w:val="20"/>
                <w:szCs w:val="20"/>
              </w:rPr>
            </w:pPr>
            <w:r>
              <w:rPr>
                <w:rFonts w:ascii="Arial" w:hAnsi="Arial" w:cs="Arial"/>
                <w:b/>
                <w:sz w:val="20"/>
                <w:szCs w:val="20"/>
              </w:rPr>
              <w:t xml:space="preserve">            ПРОЕКТИ</w:t>
            </w:r>
          </w:p>
        </w:tc>
        <w:tc>
          <w:tcPr>
            <w:tcW w:w="949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313AA18">
            <w:pPr>
              <w:pStyle w:val="46"/>
              <w:spacing w:line="240" w:lineRule="auto"/>
              <w:jc w:val="both"/>
              <w:rPr>
                <w:rFonts w:ascii="Arial" w:hAnsi="Arial" w:cs="Arial"/>
                <w:b/>
                <w:sz w:val="20"/>
                <w:szCs w:val="20"/>
              </w:rPr>
            </w:pPr>
            <w:r>
              <w:rPr>
                <w:rFonts w:ascii="Arial" w:hAnsi="Arial" w:cs="Arial"/>
                <w:b/>
                <w:sz w:val="20"/>
                <w:szCs w:val="20"/>
              </w:rPr>
              <w:t xml:space="preserve">                                                  СОДРЖИНА</w:t>
            </w:r>
          </w:p>
        </w:tc>
        <w:tc>
          <w:tcPr>
            <w:tcW w:w="2552"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1668A08">
            <w:pPr>
              <w:pStyle w:val="46"/>
              <w:spacing w:line="240" w:lineRule="auto"/>
              <w:jc w:val="both"/>
              <w:rPr>
                <w:rFonts w:ascii="Arial" w:hAnsi="Arial" w:cs="Arial"/>
                <w:b/>
                <w:sz w:val="20"/>
                <w:szCs w:val="20"/>
              </w:rPr>
            </w:pPr>
            <w:r>
              <w:rPr>
                <w:rFonts w:ascii="Arial" w:hAnsi="Arial" w:cs="Arial"/>
                <w:b/>
                <w:sz w:val="20"/>
                <w:szCs w:val="20"/>
              </w:rPr>
              <w:t>РЕАЛИЗАТОРИ</w:t>
            </w:r>
          </w:p>
        </w:tc>
        <w:tc>
          <w:tcPr>
            <w:tcW w:w="155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25220F9">
            <w:pPr>
              <w:pStyle w:val="46"/>
              <w:spacing w:line="240" w:lineRule="auto"/>
              <w:jc w:val="both"/>
              <w:rPr>
                <w:rFonts w:ascii="Arial" w:hAnsi="Arial" w:cs="Arial"/>
                <w:b/>
                <w:sz w:val="20"/>
                <w:szCs w:val="20"/>
              </w:rPr>
            </w:pPr>
            <w:r>
              <w:rPr>
                <w:rFonts w:ascii="Arial" w:hAnsi="Arial" w:cs="Arial"/>
                <w:b/>
                <w:sz w:val="20"/>
                <w:szCs w:val="20"/>
              </w:rPr>
              <w:t>ВРЕМЕНСКА РАМКА</w:t>
            </w:r>
          </w:p>
        </w:tc>
      </w:tr>
      <w:tr w14:paraId="2DD9F0DC">
        <w:tblPrEx>
          <w:tblCellMar>
            <w:top w:w="0" w:type="dxa"/>
            <w:left w:w="108" w:type="dxa"/>
            <w:bottom w:w="0" w:type="dxa"/>
            <w:right w:w="108" w:type="dxa"/>
          </w:tblCellMar>
        </w:tblPrEx>
        <w:trPr>
          <w:trHeight w:val="197" w:hRule="atLeast"/>
        </w:trPr>
        <w:tc>
          <w:tcPr>
            <w:tcW w:w="1951" w:type="dxa"/>
            <w:tcBorders>
              <w:top w:val="single" w:color="000000" w:sz="4" w:space="0"/>
              <w:left w:val="single" w:color="000000" w:sz="4" w:space="0"/>
              <w:bottom w:val="single" w:color="000000" w:sz="4" w:space="0"/>
              <w:right w:val="single" w:color="000000" w:sz="4" w:space="0"/>
            </w:tcBorders>
          </w:tcPr>
          <w:p w14:paraId="7DD3FBD6">
            <w:pPr>
              <w:spacing w:after="0" w:line="240" w:lineRule="auto"/>
              <w:jc w:val="both"/>
              <w:rPr>
                <w:rFonts w:ascii="Arial" w:hAnsi="Arial" w:eastAsia="Arial" w:cs="Arial"/>
                <w:b/>
                <w:sz w:val="20"/>
                <w:szCs w:val="20"/>
              </w:rPr>
            </w:pPr>
            <w:r>
              <w:rPr>
                <w:rFonts w:ascii="Arial" w:hAnsi="Arial" w:eastAsia="Arial" w:cs="Arial"/>
                <w:b/>
                <w:sz w:val="20"/>
                <w:szCs w:val="20"/>
              </w:rPr>
              <w:t>АКТИВНОСТИ ЗА УНАПРЕДУВАЊЕ  ЗА МЕЃУЕТНИЧКА ИНТЕГРАЦИЈА ВО ОБРАЗ.И МУЛТИКУЛТУРАЛИЗМО</w:t>
            </w:r>
          </w:p>
          <w:p w14:paraId="7C7F3220">
            <w:pPr>
              <w:spacing w:after="0" w:line="240" w:lineRule="auto"/>
              <w:jc w:val="both"/>
              <w:rPr>
                <w:rFonts w:ascii="Arial" w:hAnsi="Arial" w:eastAsia="Arial" w:cs="Arial"/>
                <w:b/>
                <w:sz w:val="20"/>
                <w:szCs w:val="20"/>
              </w:rPr>
            </w:pPr>
          </w:p>
          <w:p w14:paraId="1D7C1B83">
            <w:pPr>
              <w:spacing w:after="0" w:line="240" w:lineRule="auto"/>
              <w:jc w:val="both"/>
              <w:rPr>
                <w:rFonts w:ascii="Arial" w:hAnsi="Arial" w:eastAsia="Arial" w:cs="Arial"/>
                <w:b/>
                <w:sz w:val="20"/>
                <w:szCs w:val="20"/>
              </w:rPr>
            </w:pPr>
          </w:p>
          <w:p w14:paraId="66360A25">
            <w:pPr>
              <w:spacing w:after="0" w:line="240" w:lineRule="auto"/>
              <w:jc w:val="both"/>
              <w:rPr>
                <w:rFonts w:ascii="Arial" w:hAnsi="Arial" w:eastAsia="Arial" w:cs="Arial"/>
                <w:b/>
                <w:sz w:val="20"/>
                <w:szCs w:val="20"/>
              </w:rPr>
            </w:pPr>
            <w:r>
              <w:rPr>
                <w:rFonts w:ascii="Arial" w:hAnsi="Arial" w:eastAsia="Arial" w:cs="Arial"/>
                <w:b/>
                <w:sz w:val="20"/>
                <w:szCs w:val="20"/>
              </w:rPr>
              <w:t>Проект „Градиме нови мостови‘‘</w:t>
            </w:r>
          </w:p>
        </w:tc>
        <w:tc>
          <w:tcPr>
            <w:tcW w:w="9497" w:type="dxa"/>
            <w:tcBorders>
              <w:top w:val="single" w:color="000000" w:sz="4" w:space="0"/>
              <w:left w:val="single" w:color="000000" w:sz="4" w:space="0"/>
              <w:bottom w:val="single" w:color="000000" w:sz="4" w:space="0"/>
              <w:right w:val="single" w:color="000000" w:sz="4" w:space="0"/>
            </w:tcBorders>
          </w:tcPr>
          <w:p w14:paraId="6E441474">
            <w:pPr>
              <w:spacing w:after="0" w:line="240" w:lineRule="auto"/>
              <w:jc w:val="both"/>
              <w:rPr>
                <w:rFonts w:ascii="Arial" w:hAnsi="Arial" w:eastAsia="Arial" w:cs="Arial"/>
                <w:sz w:val="20"/>
                <w:szCs w:val="20"/>
              </w:rPr>
            </w:pPr>
            <w:r>
              <w:rPr>
                <w:rFonts w:ascii="Arial" w:hAnsi="Arial" w:eastAsia="Arial" w:cs="Arial"/>
                <w:sz w:val="20"/>
                <w:szCs w:val="20"/>
              </w:rPr>
              <w:t>Главна цел на проектот е да се подобрат меѓуетничките односи, да се поттикне користење на наставните и вон-наставните активности за промовирање на мултикултурализмот, да развие почит и толеранција кон различните од себе и сл. Оваа учебна година поголем акцент ќе се стави на интеграција на мултикултурализмот вонаставните и воннаставните акивности.И аплицирање за добивање на грантови за спроведување на активности за подобрување на истата.Презвемање на активносто согласно Општинската Стратегијата за мег.интегразија во образованието.</w:t>
            </w:r>
          </w:p>
          <w:p w14:paraId="3BACF345">
            <w:pPr>
              <w:spacing w:after="0" w:line="240" w:lineRule="auto"/>
              <w:jc w:val="both"/>
              <w:rPr>
                <w:rFonts w:ascii="Arial" w:hAnsi="Arial" w:eastAsia="Arial" w:cs="Arial"/>
                <w:sz w:val="20"/>
                <w:szCs w:val="20"/>
              </w:rPr>
            </w:pPr>
          </w:p>
          <w:p w14:paraId="185FA516">
            <w:pPr>
              <w:spacing w:after="0" w:line="240" w:lineRule="auto"/>
              <w:jc w:val="both"/>
              <w:rPr>
                <w:rFonts w:ascii="Arial" w:hAnsi="Arial" w:eastAsia="Arial" w:cs="Arial"/>
                <w:sz w:val="20"/>
                <w:szCs w:val="20"/>
              </w:rPr>
            </w:pPr>
            <w:r>
              <w:rPr>
                <w:rFonts w:ascii="Arial" w:hAnsi="Arial" w:cs="Arial"/>
                <w:sz w:val="20"/>
                <w:szCs w:val="20"/>
              </w:rPr>
              <w:t xml:space="preserve">Тимот за училишна интеграција училиштето  повторно аплицираше за добивање на Грант за унапредување на активностите за меѓуетничката интеграција на учениците на ден 8.6.23 год.  и доби грант од </w:t>
            </w:r>
            <w:r>
              <w:rPr>
                <w:rFonts w:ascii="Arial" w:hAnsi="Arial" w:cs="Arial"/>
                <w:sz w:val="20"/>
                <w:szCs w:val="20"/>
                <w:lang w:val="en-US"/>
              </w:rPr>
              <w:t xml:space="preserve">OSCE </w:t>
            </w:r>
            <w:r>
              <w:rPr>
                <w:rFonts w:ascii="Arial" w:hAnsi="Arial" w:cs="Arial"/>
                <w:sz w:val="20"/>
                <w:szCs w:val="20"/>
              </w:rPr>
              <w:t xml:space="preserve">и МОН од </w:t>
            </w:r>
            <w:r>
              <w:rPr>
                <w:rFonts w:ascii="Arial" w:hAnsi="Arial" w:cs="Arial"/>
                <w:sz w:val="20"/>
                <w:szCs w:val="20"/>
                <w:lang w:val="en-US"/>
              </w:rPr>
              <w:t>5</w:t>
            </w:r>
            <w:r>
              <w:rPr>
                <w:rFonts w:ascii="Arial" w:hAnsi="Arial" w:cs="Arial"/>
                <w:sz w:val="20"/>
                <w:szCs w:val="20"/>
              </w:rPr>
              <w:t>.</w:t>
            </w:r>
            <w:r>
              <w:rPr>
                <w:rFonts w:ascii="Arial" w:hAnsi="Arial" w:cs="Arial"/>
                <w:sz w:val="20"/>
                <w:szCs w:val="20"/>
                <w:lang w:val="en-US"/>
              </w:rPr>
              <w:t>5</w:t>
            </w:r>
            <w:r>
              <w:rPr>
                <w:rFonts w:ascii="Arial" w:hAnsi="Arial" w:cs="Arial"/>
                <w:sz w:val="20"/>
                <w:szCs w:val="20"/>
              </w:rPr>
              <w:t>00 евра ,Градиме нови мостови ,ние сме едно  од 14 одбрани училишта на ниво на држава. Активностите започнаа од јуни 23 год.и ќе бидат во текот на следната учебна година и ќе бидат спроведени наставни и воннаставни активности.</w:t>
            </w:r>
          </w:p>
          <w:p w14:paraId="35FAFFA7">
            <w:pPr>
              <w:spacing w:after="0" w:line="240" w:lineRule="auto"/>
              <w:jc w:val="both"/>
              <w:rPr>
                <w:rFonts w:ascii="Arial" w:hAnsi="Arial" w:eastAsia="Arial" w:cs="Arial"/>
                <w:b/>
                <w:sz w:val="20"/>
                <w:szCs w:val="20"/>
              </w:rPr>
            </w:pPr>
            <w:r>
              <w:rPr>
                <w:rFonts w:ascii="Arial" w:hAnsi="Arial" w:eastAsia="Times New Roman" w:cs="Arial"/>
                <w:sz w:val="20"/>
                <w:szCs w:val="20"/>
                <w:lang w:val="en-US"/>
              </w:rPr>
              <w:t>Проектот „Градењеновимостови“ (ГНМ) сенадоврзуванаФондотзаградењемостови (ГМ) којвоведемоделзаинтегриранообразованиевоСевернаМакедонијазаподдршканаучилиштата, општините и граѓанскитеорганизации (ГО-и) заобединувањенадецатаодразличнопотекло и јазиципрекузаедничкивоннаставниактивности.Овојновпроектпонатамуимазацелградењеинклузивниопштествакоигонегуваат и сегордеатсокултурниотплурализам и јапочитувааттолеранцијата, дијалогот и соработката, воклиманамеѓусебнадоверба и разбирањекаконајдобригаранциинасоцијалниотмир и безбедноста.</w:t>
            </w:r>
          </w:p>
        </w:tc>
        <w:tc>
          <w:tcPr>
            <w:tcW w:w="2552" w:type="dxa"/>
            <w:tcBorders>
              <w:top w:val="single" w:color="000000" w:sz="4" w:space="0"/>
              <w:left w:val="single" w:color="000000" w:sz="4" w:space="0"/>
              <w:bottom w:val="single" w:color="000000" w:sz="4" w:space="0"/>
              <w:right w:val="single" w:color="000000" w:sz="4" w:space="0"/>
            </w:tcBorders>
          </w:tcPr>
          <w:p w14:paraId="359C2D72">
            <w:pPr>
              <w:spacing w:after="0" w:line="240" w:lineRule="auto"/>
              <w:jc w:val="both"/>
              <w:rPr>
                <w:rFonts w:ascii="Arial" w:hAnsi="Arial" w:eastAsia="Arial" w:cs="Arial"/>
                <w:sz w:val="20"/>
                <w:szCs w:val="20"/>
              </w:rPr>
            </w:pPr>
          </w:p>
          <w:p w14:paraId="30FEB6D0">
            <w:pPr>
              <w:spacing w:after="0" w:line="240" w:lineRule="auto"/>
              <w:jc w:val="both"/>
              <w:rPr>
                <w:rFonts w:ascii="Arial" w:hAnsi="Arial" w:eastAsia="Arial" w:cs="Arial"/>
                <w:sz w:val="20"/>
                <w:szCs w:val="20"/>
              </w:rPr>
            </w:pPr>
            <w:r>
              <w:rPr>
                <w:rFonts w:ascii="Arial" w:hAnsi="Arial" w:eastAsia="Arial" w:cs="Arial"/>
                <w:sz w:val="20"/>
                <w:szCs w:val="20"/>
              </w:rPr>
              <w:t>Мара Кристо</w:t>
            </w:r>
          </w:p>
          <w:p w14:paraId="386C59DD">
            <w:pPr>
              <w:spacing w:after="0" w:line="240" w:lineRule="auto"/>
              <w:jc w:val="both"/>
              <w:rPr>
                <w:rFonts w:ascii="Arial" w:hAnsi="Arial" w:eastAsia="Arial" w:cs="Arial"/>
                <w:sz w:val="20"/>
                <w:szCs w:val="20"/>
              </w:rPr>
            </w:pPr>
            <w:r>
              <w:rPr>
                <w:rFonts w:ascii="Arial" w:hAnsi="Arial" w:eastAsia="Arial" w:cs="Arial"/>
                <w:sz w:val="20"/>
                <w:szCs w:val="20"/>
              </w:rPr>
              <w:t>Љуљзиме Љамалари</w:t>
            </w:r>
          </w:p>
          <w:p w14:paraId="6FB8C473">
            <w:pPr>
              <w:spacing w:after="0" w:line="240" w:lineRule="auto"/>
              <w:jc w:val="both"/>
              <w:rPr>
                <w:rFonts w:ascii="Arial" w:hAnsi="Arial" w:eastAsia="Arial" w:cs="Arial"/>
                <w:sz w:val="20"/>
                <w:szCs w:val="20"/>
              </w:rPr>
            </w:pPr>
            <w:r>
              <w:rPr>
                <w:rFonts w:ascii="Arial" w:hAnsi="Arial" w:eastAsia="Arial" w:cs="Arial"/>
                <w:sz w:val="20"/>
                <w:szCs w:val="20"/>
              </w:rPr>
              <w:t>Сузана Павловска</w:t>
            </w:r>
          </w:p>
          <w:p w14:paraId="34E30D63">
            <w:pPr>
              <w:spacing w:after="0" w:line="240" w:lineRule="auto"/>
              <w:jc w:val="both"/>
              <w:rPr>
                <w:rFonts w:ascii="Arial" w:hAnsi="Arial" w:eastAsia="Arial" w:cs="Arial"/>
                <w:sz w:val="20"/>
                <w:szCs w:val="20"/>
              </w:rPr>
            </w:pPr>
            <w:r>
              <w:rPr>
                <w:rFonts w:ascii="Arial" w:hAnsi="Arial" w:eastAsia="Arial" w:cs="Arial"/>
                <w:sz w:val="20"/>
                <w:szCs w:val="20"/>
              </w:rPr>
              <w:t>Силвана Матиловска</w:t>
            </w:r>
          </w:p>
          <w:p w14:paraId="0C2E6A7F">
            <w:pPr>
              <w:spacing w:after="0" w:line="240" w:lineRule="auto"/>
              <w:jc w:val="both"/>
              <w:rPr>
                <w:rFonts w:ascii="Arial" w:hAnsi="Arial" w:eastAsia="Arial" w:cs="Arial"/>
                <w:sz w:val="20"/>
                <w:szCs w:val="20"/>
              </w:rPr>
            </w:pPr>
            <w:r>
              <w:rPr>
                <w:rFonts w:ascii="Arial" w:hAnsi="Arial" w:eastAsia="Arial" w:cs="Arial"/>
                <w:sz w:val="20"/>
                <w:szCs w:val="20"/>
              </w:rPr>
              <w:t>Член на Општинска комисија</w:t>
            </w:r>
          </w:p>
          <w:p w14:paraId="26C527C8">
            <w:pPr>
              <w:spacing w:after="0" w:line="240" w:lineRule="auto"/>
              <w:jc w:val="both"/>
              <w:rPr>
                <w:rFonts w:ascii="Arial" w:hAnsi="Arial" w:eastAsia="Arial" w:cs="Arial"/>
                <w:sz w:val="20"/>
                <w:szCs w:val="20"/>
              </w:rPr>
            </w:pPr>
            <w:r>
              <w:rPr>
                <w:rFonts w:ascii="Arial" w:hAnsi="Arial" w:eastAsia="Arial" w:cs="Arial"/>
                <w:sz w:val="20"/>
                <w:szCs w:val="20"/>
              </w:rPr>
              <w:t>Ученик</w:t>
            </w:r>
          </w:p>
          <w:p w14:paraId="6F9AAFBA">
            <w:pPr>
              <w:spacing w:after="0" w:line="240" w:lineRule="auto"/>
              <w:jc w:val="both"/>
              <w:rPr>
                <w:rFonts w:ascii="Arial" w:hAnsi="Arial" w:eastAsia="Arial" w:cs="Arial"/>
                <w:sz w:val="20"/>
                <w:szCs w:val="20"/>
              </w:rPr>
            </w:pPr>
          </w:p>
          <w:p w14:paraId="65D3714E">
            <w:pPr>
              <w:spacing w:after="0" w:line="240" w:lineRule="auto"/>
              <w:jc w:val="both"/>
              <w:rPr>
                <w:rFonts w:ascii="Arial" w:hAnsi="Arial" w:eastAsia="Arial" w:cs="Arial"/>
                <w:sz w:val="20"/>
                <w:szCs w:val="20"/>
              </w:rPr>
            </w:pPr>
          </w:p>
          <w:p w14:paraId="46D19F88">
            <w:pPr>
              <w:spacing w:after="0" w:line="240" w:lineRule="auto"/>
              <w:jc w:val="both"/>
              <w:rPr>
                <w:rFonts w:ascii="Arial" w:hAnsi="Arial" w:eastAsia="Arial" w:cs="Arial"/>
                <w:sz w:val="20"/>
                <w:szCs w:val="20"/>
              </w:rPr>
            </w:pPr>
            <w:r>
              <w:rPr>
                <w:rFonts w:ascii="Arial" w:hAnsi="Arial" w:eastAsia="Arial" w:cs="Arial"/>
                <w:sz w:val="20"/>
                <w:szCs w:val="20"/>
              </w:rPr>
              <w:t>Координатор:</w:t>
            </w:r>
          </w:p>
          <w:p w14:paraId="263AB3FA">
            <w:pPr>
              <w:spacing w:after="0" w:line="240" w:lineRule="auto"/>
              <w:jc w:val="both"/>
              <w:rPr>
                <w:rFonts w:ascii="Arial" w:hAnsi="Arial" w:eastAsia="Arial" w:cs="Arial"/>
                <w:sz w:val="20"/>
                <w:szCs w:val="20"/>
              </w:rPr>
            </w:pPr>
            <w:r>
              <w:rPr>
                <w:rFonts w:ascii="Arial" w:hAnsi="Arial" w:eastAsia="Arial" w:cs="Arial"/>
                <w:sz w:val="20"/>
                <w:szCs w:val="20"/>
              </w:rPr>
              <w:t>Сузана Павловска</w:t>
            </w:r>
          </w:p>
          <w:p w14:paraId="18D12DCE">
            <w:pPr>
              <w:spacing w:after="0" w:line="240" w:lineRule="auto"/>
              <w:jc w:val="both"/>
              <w:rPr>
                <w:rFonts w:ascii="Arial" w:hAnsi="Arial" w:eastAsia="Arial" w:cs="Arial"/>
                <w:sz w:val="20"/>
                <w:szCs w:val="20"/>
              </w:rPr>
            </w:pPr>
          </w:p>
        </w:tc>
        <w:tc>
          <w:tcPr>
            <w:tcW w:w="1559" w:type="dxa"/>
            <w:tcBorders>
              <w:top w:val="single" w:color="000000" w:sz="4" w:space="0"/>
              <w:left w:val="single" w:color="000000" w:sz="4" w:space="0"/>
              <w:bottom w:val="single" w:color="000000" w:sz="4" w:space="0"/>
              <w:right w:val="single" w:color="000000" w:sz="4" w:space="0"/>
            </w:tcBorders>
          </w:tcPr>
          <w:p w14:paraId="1F4BF55F">
            <w:pPr>
              <w:spacing w:after="0" w:line="240" w:lineRule="auto"/>
              <w:jc w:val="both"/>
              <w:rPr>
                <w:rFonts w:ascii="Arial" w:hAnsi="Arial" w:eastAsia="Arial" w:cs="Arial"/>
                <w:sz w:val="20"/>
                <w:szCs w:val="20"/>
              </w:rPr>
            </w:pPr>
          </w:p>
          <w:p w14:paraId="09B8ACD0">
            <w:pPr>
              <w:spacing w:after="0" w:line="240" w:lineRule="auto"/>
              <w:jc w:val="both"/>
              <w:rPr>
                <w:rFonts w:ascii="Arial" w:hAnsi="Arial" w:eastAsia="Arial" w:cs="Arial"/>
                <w:sz w:val="20"/>
                <w:szCs w:val="20"/>
              </w:rPr>
            </w:pPr>
          </w:p>
          <w:p w14:paraId="23F3A76F">
            <w:pPr>
              <w:spacing w:after="0" w:line="240" w:lineRule="auto"/>
              <w:jc w:val="both"/>
              <w:rPr>
                <w:rFonts w:ascii="Arial" w:hAnsi="Arial" w:eastAsia="Arial" w:cs="Arial"/>
                <w:sz w:val="20"/>
                <w:szCs w:val="20"/>
              </w:rPr>
            </w:pPr>
          </w:p>
          <w:p w14:paraId="24C5E947">
            <w:pPr>
              <w:spacing w:after="0" w:line="240" w:lineRule="auto"/>
              <w:jc w:val="both"/>
              <w:rPr>
                <w:rFonts w:ascii="Arial" w:hAnsi="Arial" w:eastAsia="Arial" w:cs="Arial"/>
                <w:sz w:val="20"/>
                <w:szCs w:val="20"/>
              </w:rPr>
            </w:pPr>
          </w:p>
          <w:p w14:paraId="039158D0">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 година</w:t>
            </w:r>
          </w:p>
          <w:p w14:paraId="0F623021">
            <w:pPr>
              <w:spacing w:after="0" w:line="240" w:lineRule="auto"/>
              <w:jc w:val="both"/>
              <w:rPr>
                <w:rFonts w:ascii="Arial" w:hAnsi="Arial" w:eastAsia="Arial" w:cs="Arial"/>
                <w:sz w:val="20"/>
                <w:szCs w:val="20"/>
              </w:rPr>
            </w:pPr>
          </w:p>
          <w:p w14:paraId="117844E6">
            <w:pPr>
              <w:spacing w:after="0" w:line="240" w:lineRule="auto"/>
              <w:jc w:val="both"/>
              <w:rPr>
                <w:rFonts w:ascii="Arial" w:hAnsi="Arial" w:eastAsia="Arial" w:cs="Arial"/>
                <w:sz w:val="20"/>
                <w:szCs w:val="20"/>
              </w:rPr>
            </w:pPr>
          </w:p>
        </w:tc>
      </w:tr>
      <w:tr w14:paraId="3B47E1DB">
        <w:tblPrEx>
          <w:tblCellMar>
            <w:top w:w="0" w:type="dxa"/>
            <w:left w:w="108" w:type="dxa"/>
            <w:bottom w:w="0" w:type="dxa"/>
            <w:right w:w="108" w:type="dxa"/>
          </w:tblCellMar>
        </w:tblPrEx>
        <w:trPr>
          <w:trHeight w:val="1258" w:hRule="atLeast"/>
        </w:trPr>
        <w:tc>
          <w:tcPr>
            <w:tcW w:w="1951" w:type="dxa"/>
            <w:tcBorders>
              <w:top w:val="single" w:color="000000" w:sz="4" w:space="0"/>
              <w:left w:val="single" w:color="000000" w:sz="4" w:space="0"/>
              <w:bottom w:val="single" w:color="000000" w:sz="4" w:space="0"/>
              <w:right w:val="single" w:color="000000" w:sz="4" w:space="0"/>
            </w:tcBorders>
          </w:tcPr>
          <w:p w14:paraId="24C8B4B4">
            <w:pPr>
              <w:spacing w:after="0" w:line="240" w:lineRule="auto"/>
              <w:jc w:val="both"/>
              <w:rPr>
                <w:rFonts w:ascii="Arial" w:hAnsi="Arial" w:eastAsia="Arial" w:cs="Arial"/>
                <w:b/>
                <w:sz w:val="20"/>
                <w:szCs w:val="20"/>
              </w:rPr>
            </w:pPr>
            <w:r>
              <w:rPr>
                <w:rFonts w:ascii="Arial" w:hAnsi="Arial" w:eastAsia="Arial" w:cs="Arial"/>
                <w:b/>
                <w:sz w:val="20"/>
                <w:szCs w:val="20"/>
              </w:rPr>
              <w:t>ФУДБАЛ ВО УЧИЛИШТЕ</w:t>
            </w:r>
          </w:p>
        </w:tc>
        <w:tc>
          <w:tcPr>
            <w:tcW w:w="9497" w:type="dxa"/>
            <w:tcBorders>
              <w:top w:val="single" w:color="000000" w:sz="4" w:space="0"/>
              <w:left w:val="single" w:color="000000" w:sz="4" w:space="0"/>
              <w:bottom w:val="single" w:color="000000" w:sz="4" w:space="0"/>
              <w:right w:val="single" w:color="000000" w:sz="4" w:space="0"/>
            </w:tcBorders>
          </w:tcPr>
          <w:p w14:paraId="3161921E">
            <w:pPr>
              <w:spacing w:after="0" w:line="240" w:lineRule="auto"/>
              <w:jc w:val="both"/>
              <w:rPr>
                <w:rFonts w:ascii="Arial" w:hAnsi="Arial" w:eastAsia="Arial" w:cs="Arial"/>
                <w:sz w:val="20"/>
                <w:szCs w:val="20"/>
              </w:rPr>
            </w:pPr>
            <w:r>
              <w:rPr>
                <w:rFonts w:ascii="Arial" w:hAnsi="Arial" w:eastAsia="Arial" w:cs="Arial"/>
                <w:sz w:val="20"/>
                <w:szCs w:val="20"/>
              </w:rPr>
              <w:t xml:space="preserve">Проектот кој има за цел развивање на спортскиот и натпреварувачки дух кај учениците ќе продолжи да се реализира и учебната </w:t>
            </w:r>
            <w:r>
              <w:rPr>
                <w:rFonts w:ascii="Arial" w:hAnsi="Arial" w:cs="Arial"/>
                <w:bCs/>
                <w:sz w:val="20"/>
                <w:szCs w:val="20"/>
              </w:rPr>
              <w:t>2024 / 2025</w:t>
            </w:r>
            <w:r>
              <w:rPr>
                <w:rFonts w:ascii="Arial" w:hAnsi="Arial" w:eastAsia="Arial" w:cs="Arial"/>
                <w:sz w:val="20"/>
                <w:szCs w:val="20"/>
              </w:rPr>
              <w:t>год.Преку низата натпревари вофутсал,одбојкаидр.подржани од Федерација на училишен спортнаМакедонија, Училишен спорт наградСкопје.</w:t>
            </w:r>
          </w:p>
        </w:tc>
        <w:tc>
          <w:tcPr>
            <w:tcW w:w="2552" w:type="dxa"/>
            <w:tcBorders>
              <w:top w:val="single" w:color="000000" w:sz="4" w:space="0"/>
              <w:left w:val="single" w:color="000000" w:sz="4" w:space="0"/>
              <w:bottom w:val="single" w:color="000000" w:sz="4" w:space="0"/>
              <w:right w:val="single" w:color="000000" w:sz="4" w:space="0"/>
            </w:tcBorders>
          </w:tcPr>
          <w:p w14:paraId="48F867A0">
            <w:pPr>
              <w:spacing w:after="0" w:line="240" w:lineRule="auto"/>
              <w:jc w:val="both"/>
              <w:rPr>
                <w:rFonts w:ascii="Arial" w:hAnsi="Arial" w:eastAsia="Arial" w:cs="Arial"/>
                <w:sz w:val="20"/>
                <w:szCs w:val="20"/>
              </w:rPr>
            </w:pPr>
            <w:r>
              <w:rPr>
                <w:rFonts w:ascii="Arial" w:hAnsi="Arial" w:eastAsia="Arial" w:cs="Arial"/>
                <w:sz w:val="20"/>
                <w:szCs w:val="20"/>
              </w:rPr>
              <w:t>Одговорни наставници</w:t>
            </w:r>
          </w:p>
          <w:p w14:paraId="3F2965A1">
            <w:pPr>
              <w:spacing w:after="0" w:line="240" w:lineRule="auto"/>
              <w:jc w:val="both"/>
              <w:rPr>
                <w:rFonts w:ascii="Arial" w:hAnsi="Arial" w:eastAsia="Arial" w:cs="Arial"/>
                <w:sz w:val="20"/>
                <w:szCs w:val="20"/>
              </w:rPr>
            </w:pPr>
            <w:r>
              <w:rPr>
                <w:rFonts w:ascii="Arial" w:hAnsi="Arial" w:eastAsia="Arial" w:cs="Arial"/>
                <w:sz w:val="20"/>
                <w:szCs w:val="20"/>
              </w:rPr>
              <w:t xml:space="preserve">Драган Соколов </w:t>
            </w:r>
          </w:p>
          <w:p w14:paraId="13A1B033">
            <w:pPr>
              <w:spacing w:after="0" w:line="240" w:lineRule="auto"/>
              <w:jc w:val="both"/>
              <w:rPr>
                <w:rFonts w:ascii="Arial" w:hAnsi="Arial" w:eastAsia="Arial" w:cs="Arial"/>
                <w:sz w:val="20"/>
                <w:szCs w:val="20"/>
              </w:rPr>
            </w:pPr>
            <w:r>
              <w:rPr>
                <w:rFonts w:ascii="Arial" w:hAnsi="Arial" w:eastAsia="Arial" w:cs="Arial"/>
                <w:sz w:val="20"/>
                <w:szCs w:val="20"/>
              </w:rPr>
              <w:t xml:space="preserve"> Александар Кузмановски.</w:t>
            </w:r>
          </w:p>
          <w:p w14:paraId="66881B2E">
            <w:pPr>
              <w:spacing w:after="0" w:line="240" w:lineRule="auto"/>
              <w:jc w:val="both"/>
              <w:rPr>
                <w:rFonts w:ascii="Arial" w:hAnsi="Arial" w:eastAsia="Arial" w:cs="Arial"/>
                <w:sz w:val="20"/>
                <w:szCs w:val="20"/>
              </w:rPr>
            </w:pPr>
            <w:r>
              <w:rPr>
                <w:rFonts w:ascii="Arial" w:hAnsi="Arial" w:eastAsia="Arial" w:cs="Arial"/>
                <w:sz w:val="20"/>
                <w:szCs w:val="20"/>
              </w:rPr>
              <w:t>Мартина Боглева</w:t>
            </w:r>
          </w:p>
        </w:tc>
        <w:tc>
          <w:tcPr>
            <w:tcW w:w="1559" w:type="dxa"/>
            <w:tcBorders>
              <w:top w:val="single" w:color="000000" w:sz="4" w:space="0"/>
              <w:left w:val="single" w:color="000000" w:sz="4" w:space="0"/>
              <w:bottom w:val="single" w:color="000000" w:sz="4" w:space="0"/>
              <w:right w:val="single" w:color="000000" w:sz="4" w:space="0"/>
            </w:tcBorders>
          </w:tcPr>
          <w:p w14:paraId="2EB3CC43">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 година</w:t>
            </w:r>
          </w:p>
        </w:tc>
      </w:tr>
      <w:tr w14:paraId="792E63CD">
        <w:tblPrEx>
          <w:tblCellMar>
            <w:top w:w="0" w:type="dxa"/>
            <w:left w:w="108" w:type="dxa"/>
            <w:bottom w:w="0" w:type="dxa"/>
            <w:right w:w="108" w:type="dxa"/>
          </w:tblCellMar>
        </w:tblPrEx>
        <w:trPr>
          <w:trHeight w:val="741" w:hRule="atLeast"/>
        </w:trPr>
        <w:tc>
          <w:tcPr>
            <w:tcW w:w="1951" w:type="dxa"/>
            <w:tcBorders>
              <w:top w:val="single" w:color="auto" w:sz="4" w:space="0"/>
              <w:left w:val="single" w:color="000000" w:sz="4" w:space="0"/>
              <w:bottom w:val="single" w:color="000000" w:sz="4" w:space="0"/>
              <w:right w:val="single" w:color="000000" w:sz="4" w:space="0"/>
            </w:tcBorders>
          </w:tcPr>
          <w:p w14:paraId="4315B19D">
            <w:pPr>
              <w:spacing w:after="0" w:line="240" w:lineRule="auto"/>
              <w:jc w:val="both"/>
              <w:rPr>
                <w:rFonts w:ascii="Arial" w:hAnsi="Arial" w:cs="Arial" w:eastAsiaTheme="minorHAnsi"/>
                <w:b/>
                <w:sz w:val="20"/>
                <w:szCs w:val="20"/>
              </w:rPr>
            </w:pPr>
            <w:r>
              <w:rPr>
                <w:rFonts w:ascii="Arial" w:hAnsi="Arial" w:cs="Arial" w:eastAsiaTheme="minorHAnsi"/>
                <w:b/>
                <w:sz w:val="20"/>
                <w:szCs w:val="20"/>
              </w:rPr>
              <w:t xml:space="preserve">Интерни проекти во училиштето </w:t>
            </w:r>
          </w:p>
        </w:tc>
        <w:tc>
          <w:tcPr>
            <w:tcW w:w="9497" w:type="dxa"/>
            <w:tcBorders>
              <w:top w:val="single" w:color="auto" w:sz="4" w:space="0"/>
              <w:left w:val="single" w:color="000000" w:sz="4" w:space="0"/>
              <w:bottom w:val="single" w:color="000000" w:sz="4" w:space="0"/>
              <w:right w:val="single" w:color="000000" w:sz="4" w:space="0"/>
            </w:tcBorders>
          </w:tcPr>
          <w:p w14:paraId="69B7B051">
            <w:pPr>
              <w:spacing w:after="0" w:line="240" w:lineRule="auto"/>
              <w:jc w:val="both"/>
              <w:rPr>
                <w:rFonts w:ascii="Arial" w:hAnsi="Arial" w:cs="Arial"/>
                <w:sz w:val="20"/>
                <w:szCs w:val="20"/>
              </w:rPr>
            </w:pPr>
            <w:r>
              <w:rPr>
                <w:rFonts w:ascii="Arial" w:hAnsi="Arial" w:cs="Arial"/>
                <w:sz w:val="20"/>
                <w:szCs w:val="20"/>
              </w:rPr>
              <w:t>Преку низата на интерни проекти иницирани од страна на одделенските наставници во училиштето целта е збогатување на креативноста на учениците за употреба на природни материјали,развивање на еколошката свест,емптаијата, подобрување на семејните односи и вклучување на родителите во воспитно образовниот живот .</w:t>
            </w:r>
          </w:p>
        </w:tc>
        <w:tc>
          <w:tcPr>
            <w:tcW w:w="2552" w:type="dxa"/>
            <w:tcBorders>
              <w:top w:val="single" w:color="auto" w:sz="4" w:space="0"/>
              <w:left w:val="single" w:color="000000" w:sz="4" w:space="0"/>
              <w:bottom w:val="single" w:color="000000" w:sz="4" w:space="0"/>
              <w:right w:val="single" w:color="000000" w:sz="4" w:space="0"/>
            </w:tcBorders>
          </w:tcPr>
          <w:p w14:paraId="4491EB74">
            <w:pPr>
              <w:spacing w:after="0" w:line="240" w:lineRule="auto"/>
              <w:jc w:val="both"/>
              <w:rPr>
                <w:rFonts w:ascii="Arial" w:hAnsi="Arial" w:cs="Arial" w:eastAsiaTheme="minorHAnsi"/>
                <w:sz w:val="20"/>
                <w:szCs w:val="20"/>
              </w:rPr>
            </w:pPr>
            <w:r>
              <w:rPr>
                <w:rFonts w:ascii="Arial" w:hAnsi="Arial" w:cs="Arial" w:eastAsiaTheme="minorHAnsi"/>
                <w:sz w:val="20"/>
                <w:szCs w:val="20"/>
              </w:rPr>
              <w:t>Одделнски</w:t>
            </w:r>
          </w:p>
          <w:p w14:paraId="0CC17D76">
            <w:pPr>
              <w:spacing w:after="0" w:line="240" w:lineRule="auto"/>
              <w:jc w:val="both"/>
              <w:rPr>
                <w:rFonts w:ascii="Arial" w:hAnsi="Arial" w:cs="Arial" w:eastAsiaTheme="minorHAnsi"/>
                <w:sz w:val="20"/>
                <w:szCs w:val="20"/>
              </w:rPr>
            </w:pPr>
            <w:r>
              <w:rPr>
                <w:rFonts w:ascii="Arial" w:hAnsi="Arial" w:cs="Arial" w:eastAsiaTheme="minorHAnsi"/>
                <w:sz w:val="20"/>
                <w:szCs w:val="20"/>
              </w:rPr>
              <w:t xml:space="preserve"> наставници</w:t>
            </w:r>
          </w:p>
          <w:p w14:paraId="020CEF4A">
            <w:pPr>
              <w:spacing w:after="0" w:line="240" w:lineRule="auto"/>
              <w:jc w:val="both"/>
              <w:rPr>
                <w:rFonts w:ascii="Arial" w:hAnsi="Arial" w:cs="Arial" w:eastAsiaTheme="minorHAnsi"/>
                <w:sz w:val="20"/>
                <w:szCs w:val="20"/>
              </w:rPr>
            </w:pPr>
            <w:r>
              <w:rPr>
                <w:rFonts w:ascii="Arial" w:hAnsi="Arial" w:cs="Arial" w:eastAsiaTheme="minorHAnsi"/>
                <w:sz w:val="20"/>
                <w:szCs w:val="20"/>
              </w:rPr>
              <w:t>родители</w:t>
            </w:r>
          </w:p>
        </w:tc>
        <w:tc>
          <w:tcPr>
            <w:tcW w:w="1559" w:type="dxa"/>
            <w:tcBorders>
              <w:top w:val="single" w:color="auto" w:sz="4" w:space="0"/>
              <w:left w:val="single" w:color="000000" w:sz="4" w:space="0"/>
              <w:bottom w:val="single" w:color="000000" w:sz="4" w:space="0"/>
              <w:right w:val="single" w:color="000000" w:sz="4" w:space="0"/>
            </w:tcBorders>
          </w:tcPr>
          <w:p w14:paraId="104F7E68">
            <w:pPr>
              <w:spacing w:after="0" w:line="240" w:lineRule="auto"/>
              <w:jc w:val="both"/>
              <w:rPr>
                <w:rFonts w:ascii="Arial" w:hAnsi="Arial" w:eastAsia="Arial" w:cs="Arial"/>
                <w:sz w:val="20"/>
                <w:szCs w:val="20"/>
              </w:rPr>
            </w:pPr>
            <w:r>
              <w:rPr>
                <w:rFonts w:ascii="Arial" w:hAnsi="Arial" w:eastAsia="Arial" w:cs="Arial"/>
                <w:sz w:val="20"/>
                <w:szCs w:val="20"/>
              </w:rPr>
              <w:t>Во текот на учебната година</w:t>
            </w:r>
          </w:p>
        </w:tc>
      </w:tr>
    </w:tbl>
    <w:p w14:paraId="6301319D">
      <w:pPr>
        <w:spacing w:after="0"/>
        <w:rPr>
          <w:rFonts w:ascii="Arial" w:hAnsi="Arial" w:eastAsia="Arial" w:cs="Arial"/>
          <w:sz w:val="20"/>
          <w:szCs w:val="20"/>
        </w:rPr>
      </w:pPr>
    </w:p>
    <w:p w14:paraId="30BFFE3F">
      <w:pPr>
        <w:tabs>
          <w:tab w:val="right" w:pos="15400"/>
        </w:tabs>
        <w:spacing w:after="0"/>
        <w:rPr>
          <w:rFonts w:ascii="Arial" w:hAnsi="Arial" w:eastAsia="Arial" w:cs="Arial"/>
          <w:b/>
          <w:sz w:val="20"/>
          <w:szCs w:val="20"/>
        </w:rPr>
      </w:pPr>
      <w:r>
        <w:rPr>
          <w:rFonts w:ascii="Arial" w:hAnsi="Arial" w:eastAsia="Arial" w:cs="Arial"/>
          <w:b/>
          <w:sz w:val="20"/>
          <w:szCs w:val="20"/>
        </w:rPr>
        <w:t>Програмата може да претрпи измени и дополнувања</w:t>
      </w:r>
      <w:r>
        <w:rPr>
          <w:rFonts w:ascii="Arial" w:hAnsi="Arial" w:eastAsia="Arial" w:cs="Arial"/>
          <w:b/>
          <w:sz w:val="20"/>
          <w:szCs w:val="20"/>
        </w:rPr>
        <w:tab/>
      </w:r>
      <w:r>
        <w:rPr>
          <w:rFonts w:ascii="Arial" w:hAnsi="Arial" w:eastAsia="Arial" w:cs="Arial"/>
          <w:b/>
          <w:sz w:val="20"/>
          <w:szCs w:val="20"/>
        </w:rPr>
        <w:t>Директор, одговорни наставници и стручни соработници</w:t>
      </w:r>
    </w:p>
    <w:p w14:paraId="0E88613C">
      <w:pPr>
        <w:tabs>
          <w:tab w:val="right" w:pos="15400"/>
        </w:tabs>
        <w:spacing w:after="0"/>
        <w:rPr>
          <w:rFonts w:ascii="Arial" w:hAnsi="Arial" w:eastAsia="Arial" w:cs="Arial"/>
          <w:b/>
          <w:sz w:val="20"/>
          <w:szCs w:val="20"/>
        </w:rPr>
      </w:pPr>
    </w:p>
    <w:p w14:paraId="6B9510AD">
      <w:pPr>
        <w:tabs>
          <w:tab w:val="right" w:pos="15400"/>
        </w:tabs>
        <w:spacing w:after="0"/>
        <w:rPr>
          <w:rFonts w:ascii="Arial" w:hAnsi="Arial" w:eastAsia="Arial" w:cs="Arial"/>
          <w:b/>
          <w:sz w:val="20"/>
          <w:szCs w:val="20"/>
        </w:rPr>
      </w:pPr>
    </w:p>
    <w:p w14:paraId="57F0DCD6">
      <w:pPr>
        <w:tabs>
          <w:tab w:val="right" w:pos="15400"/>
        </w:tabs>
        <w:spacing w:after="0"/>
        <w:rPr>
          <w:rFonts w:ascii="Arial" w:hAnsi="Arial" w:eastAsia="Arial" w:cs="Arial"/>
          <w:b/>
          <w:sz w:val="20"/>
          <w:szCs w:val="20"/>
        </w:rPr>
      </w:pPr>
    </w:p>
    <w:p w14:paraId="772362B5">
      <w:pPr>
        <w:tabs>
          <w:tab w:val="right" w:pos="15400"/>
        </w:tabs>
        <w:spacing w:after="0"/>
        <w:rPr>
          <w:rFonts w:ascii="Arial" w:hAnsi="Arial" w:eastAsia="Arial" w:cs="Arial"/>
          <w:b/>
          <w:sz w:val="20"/>
          <w:szCs w:val="20"/>
        </w:rPr>
      </w:pPr>
    </w:p>
    <w:p w14:paraId="742E0BA5">
      <w:pPr>
        <w:tabs>
          <w:tab w:val="right" w:pos="15400"/>
        </w:tabs>
        <w:spacing w:after="0"/>
        <w:rPr>
          <w:rFonts w:ascii="Arial" w:hAnsi="Arial" w:eastAsia="Arial" w:cs="Arial"/>
          <w:b/>
          <w:sz w:val="20"/>
          <w:szCs w:val="20"/>
          <w:lang w:val="en-US"/>
        </w:rPr>
      </w:pPr>
    </w:p>
    <w:p w14:paraId="52520EEE">
      <w:pPr>
        <w:spacing w:after="0"/>
        <w:rPr>
          <w:rFonts w:ascii="Arial" w:hAnsi="Arial" w:eastAsia="Arial" w:cs="Arial"/>
          <w:b/>
          <w:color w:val="FF0000"/>
          <w:sz w:val="20"/>
          <w:szCs w:val="20"/>
        </w:rPr>
      </w:pPr>
    </w:p>
    <w:tbl>
      <w:tblPr>
        <w:tblStyle w:val="10"/>
        <w:tblW w:w="151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87"/>
      </w:tblGrid>
      <w:tr w14:paraId="4254E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187" w:type="dxa"/>
            <w:shd w:val="clear" w:color="auto" w:fill="C6DAC8"/>
          </w:tcPr>
          <w:p w14:paraId="07CAE992">
            <w:pPr>
              <w:spacing w:after="0" w:line="240" w:lineRule="auto"/>
              <w:jc w:val="center"/>
              <w:rPr>
                <w:rFonts w:ascii="Arial" w:hAnsi="Arial" w:cs="Arial"/>
                <w:b/>
                <w:sz w:val="20"/>
                <w:szCs w:val="20"/>
              </w:rPr>
            </w:pPr>
            <w:r>
              <w:rPr>
                <w:rFonts w:ascii="Arial" w:hAnsi="Arial" w:cs="Arial"/>
                <w:b/>
                <w:sz w:val="20"/>
                <w:szCs w:val="20"/>
              </w:rPr>
              <w:t xml:space="preserve">ПЛАН ЗА ПОДДРШКА НА РАЗВОЈОТ НА УЧЕНИЦИТЕ И ПОДОБРУВАЊЕ НА РЕЗУЛТАТИТЕ </w:t>
            </w:r>
            <w:r>
              <w:rPr>
                <w:rFonts w:ascii="Arial" w:hAnsi="Arial" w:cs="Arial"/>
                <w:b/>
                <w:i/>
                <w:color w:val="000000" w:themeColor="text1"/>
                <w:sz w:val="20"/>
                <w:szCs w:val="20"/>
              </w:rPr>
              <w:t>2026/27 ГОД</w:t>
            </w:r>
          </w:p>
          <w:p w14:paraId="271E2154">
            <w:pPr>
              <w:spacing w:after="0" w:line="240" w:lineRule="auto"/>
              <w:jc w:val="center"/>
              <w:rPr>
                <w:rFonts w:ascii="Arial" w:hAnsi="Arial" w:cs="Arial"/>
                <w:b/>
                <w:sz w:val="20"/>
                <w:szCs w:val="20"/>
              </w:rPr>
            </w:pPr>
          </w:p>
        </w:tc>
      </w:tr>
    </w:tbl>
    <w:p w14:paraId="4890DC94">
      <w:pPr>
        <w:spacing w:after="0" w:line="240" w:lineRule="auto"/>
        <w:jc w:val="both"/>
        <w:rPr>
          <w:rFonts w:ascii="Arial" w:hAnsi="Arial" w:eastAsia="Arial" w:cs="Arial"/>
          <w:sz w:val="20"/>
          <w:szCs w:val="20"/>
        </w:rPr>
      </w:pPr>
      <w:r>
        <w:rPr>
          <w:rFonts w:ascii="Arial" w:hAnsi="Arial" w:eastAsia="Arial" w:cs="Arial"/>
          <w:sz w:val="20"/>
          <w:szCs w:val="20"/>
        </w:rPr>
        <w:t>Училиштето е место каде што учениците се стекнуваат со воспитание и образование и како образовна институција треба да им пружи поддршка во нивниот развој и во стекнување на знаења. Учениците во текот на своето образование наидуваат на потешкотии од различен вид, кои можат да бидат предизвикани од нивната емоционална, социјална, културна и ментална состојба.Стручните тимови во училиштето ги идентификуваат потешкотиите со кои се соочува ученикот при нивното започнување со образованието. При изготвувањето на овој план за поддршка на развојот на учениците се земаа во предвид општите потешкотии кои ги имаат учениците.Сите наставници во своите Годишни планирања на активот имаат изготвено План за поддршка на развојот на учениците и подобрување на резултатите.</w:t>
      </w:r>
    </w:p>
    <w:tbl>
      <w:tblPr>
        <w:tblStyle w:val="10"/>
        <w:tblW w:w="15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18"/>
        <w:gridCol w:w="2835"/>
        <w:gridCol w:w="1701"/>
      </w:tblGrid>
      <w:tr w14:paraId="17C90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18" w:type="dxa"/>
            <w:shd w:val="clear" w:color="auto" w:fill="DDD9C4" w:themeFill="background2" w:themeFillShade="E6"/>
          </w:tcPr>
          <w:p w14:paraId="28F24619">
            <w:pPr>
              <w:spacing w:after="0" w:line="240" w:lineRule="auto"/>
              <w:rPr>
                <w:rFonts w:ascii="Arial" w:hAnsi="Arial" w:eastAsia="Arial" w:cs="Arial"/>
                <w:b/>
                <w:sz w:val="20"/>
                <w:szCs w:val="20"/>
              </w:rPr>
            </w:pPr>
            <w:r>
              <w:rPr>
                <w:rFonts w:ascii="Arial" w:hAnsi="Arial" w:eastAsia="Arial" w:cs="Arial"/>
                <w:b/>
                <w:sz w:val="20"/>
                <w:szCs w:val="20"/>
              </w:rPr>
              <w:t xml:space="preserve">     Планирани активности</w:t>
            </w:r>
          </w:p>
        </w:tc>
        <w:tc>
          <w:tcPr>
            <w:tcW w:w="2835" w:type="dxa"/>
            <w:shd w:val="clear" w:color="auto" w:fill="DDD9C4" w:themeFill="background2" w:themeFillShade="E6"/>
          </w:tcPr>
          <w:p w14:paraId="10ABCFBB">
            <w:pPr>
              <w:spacing w:after="0" w:line="240" w:lineRule="auto"/>
              <w:rPr>
                <w:rFonts w:ascii="Arial" w:hAnsi="Arial" w:eastAsia="Arial" w:cs="Arial"/>
                <w:b/>
                <w:sz w:val="20"/>
                <w:szCs w:val="20"/>
              </w:rPr>
            </w:pPr>
            <w:r>
              <w:rPr>
                <w:rFonts w:ascii="Arial" w:hAnsi="Arial" w:eastAsia="Arial" w:cs="Arial"/>
                <w:b/>
                <w:sz w:val="20"/>
                <w:szCs w:val="20"/>
              </w:rPr>
              <w:t>Време на реализација</w:t>
            </w:r>
          </w:p>
          <w:p w14:paraId="4969AE8D">
            <w:pPr>
              <w:spacing w:after="0" w:line="240" w:lineRule="auto"/>
              <w:rPr>
                <w:rFonts w:ascii="Arial" w:hAnsi="Arial" w:eastAsia="Arial" w:cs="Arial"/>
                <w:b/>
                <w:sz w:val="20"/>
                <w:szCs w:val="20"/>
              </w:rPr>
            </w:pPr>
          </w:p>
        </w:tc>
        <w:tc>
          <w:tcPr>
            <w:tcW w:w="1701" w:type="dxa"/>
            <w:shd w:val="clear" w:color="auto" w:fill="DDD9C4" w:themeFill="background2" w:themeFillShade="E6"/>
          </w:tcPr>
          <w:p w14:paraId="18EF41D4">
            <w:pPr>
              <w:spacing w:after="0" w:line="240" w:lineRule="auto"/>
              <w:rPr>
                <w:rFonts w:ascii="Arial" w:hAnsi="Arial" w:eastAsia="Arial" w:cs="Arial"/>
                <w:b/>
                <w:sz w:val="20"/>
                <w:szCs w:val="20"/>
              </w:rPr>
            </w:pPr>
            <w:r>
              <w:rPr>
                <w:rFonts w:ascii="Arial" w:hAnsi="Arial" w:eastAsia="Arial" w:cs="Arial"/>
                <w:b/>
                <w:sz w:val="20"/>
                <w:szCs w:val="20"/>
              </w:rPr>
              <w:t>Реализатори</w:t>
            </w:r>
          </w:p>
        </w:tc>
      </w:tr>
      <w:tr w14:paraId="67DE3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18" w:type="dxa"/>
            <w:shd w:val="clear" w:color="auto" w:fill="auto"/>
          </w:tcPr>
          <w:p w14:paraId="4BADCCD5">
            <w:pPr>
              <w:spacing w:after="0" w:line="240" w:lineRule="auto"/>
              <w:rPr>
                <w:rFonts w:ascii="Arial" w:hAnsi="Arial" w:eastAsia="Arial" w:cs="Arial"/>
                <w:b/>
                <w:sz w:val="20"/>
                <w:szCs w:val="20"/>
              </w:rPr>
            </w:pPr>
            <w:r>
              <w:rPr>
                <w:rFonts w:ascii="Arial" w:hAnsi="Arial" w:eastAsia="Arial" w:cs="Arial"/>
                <w:sz w:val="20"/>
                <w:szCs w:val="20"/>
              </w:rPr>
              <w:t>1. Изработка на програма за работа  за идентификување и поддршка на учениците што имаат тешкотии во учењето, надарените ученици, како и на учениците со пречки во развојот.</w:t>
            </w:r>
          </w:p>
        </w:tc>
        <w:tc>
          <w:tcPr>
            <w:tcW w:w="2835" w:type="dxa"/>
            <w:shd w:val="clear" w:color="auto" w:fill="auto"/>
          </w:tcPr>
          <w:p w14:paraId="7FACECE0">
            <w:pPr>
              <w:spacing w:after="0" w:line="240" w:lineRule="auto"/>
              <w:rPr>
                <w:rFonts w:ascii="Arial" w:hAnsi="Arial" w:eastAsia="Arial" w:cs="Arial"/>
                <w:sz w:val="20"/>
                <w:szCs w:val="20"/>
              </w:rPr>
            </w:pPr>
            <w:r>
              <w:rPr>
                <w:rFonts w:ascii="Arial" w:hAnsi="Arial" w:eastAsia="Arial" w:cs="Arial"/>
                <w:sz w:val="20"/>
                <w:szCs w:val="20"/>
              </w:rPr>
              <w:t xml:space="preserve">Август </w:t>
            </w:r>
          </w:p>
        </w:tc>
        <w:tc>
          <w:tcPr>
            <w:tcW w:w="1701" w:type="dxa"/>
            <w:shd w:val="clear" w:color="auto" w:fill="auto"/>
          </w:tcPr>
          <w:p w14:paraId="4CD778C5">
            <w:pPr>
              <w:spacing w:after="0" w:line="240" w:lineRule="auto"/>
              <w:rPr>
                <w:rFonts w:ascii="Arial" w:hAnsi="Arial" w:eastAsia="Arial" w:cs="Arial"/>
                <w:sz w:val="20"/>
                <w:szCs w:val="20"/>
              </w:rPr>
            </w:pPr>
            <w:r>
              <w:rPr>
                <w:rFonts w:ascii="Arial" w:hAnsi="Arial" w:eastAsia="Arial" w:cs="Arial"/>
                <w:sz w:val="20"/>
                <w:szCs w:val="20"/>
              </w:rPr>
              <w:t>Директор</w:t>
            </w:r>
          </w:p>
          <w:p w14:paraId="0D9B5043">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40E83BE5">
            <w:pPr>
              <w:spacing w:after="0" w:line="240" w:lineRule="auto"/>
              <w:rPr>
                <w:rFonts w:ascii="Arial" w:hAnsi="Arial" w:eastAsia="Arial" w:cs="Arial"/>
                <w:b/>
                <w:sz w:val="20"/>
                <w:szCs w:val="20"/>
              </w:rPr>
            </w:pPr>
            <w:r>
              <w:rPr>
                <w:rFonts w:ascii="Arial" w:hAnsi="Arial" w:eastAsia="Arial" w:cs="Arial"/>
                <w:sz w:val="20"/>
                <w:szCs w:val="20"/>
              </w:rPr>
              <w:t>Наставници</w:t>
            </w:r>
          </w:p>
        </w:tc>
      </w:tr>
      <w:tr w14:paraId="2DD64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18" w:type="dxa"/>
            <w:shd w:val="clear" w:color="auto" w:fill="FFFFFF"/>
          </w:tcPr>
          <w:p w14:paraId="3F67343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2.Изработка на програма и реализација дополнителна настава по сите предмети за  учениците имаат тешкотии во учењето и додатна настава за учениците што покажуваат интерес и постигнуваат значителни резултати во наставата по одреден предмет.</w:t>
            </w:r>
          </w:p>
        </w:tc>
        <w:tc>
          <w:tcPr>
            <w:tcW w:w="2835" w:type="dxa"/>
            <w:shd w:val="clear" w:color="auto" w:fill="FFFFFF"/>
          </w:tcPr>
          <w:p w14:paraId="569FA048">
            <w:pPr>
              <w:tabs>
                <w:tab w:val="right" w:pos="3585"/>
              </w:tabs>
              <w:spacing w:after="0" w:line="240" w:lineRule="auto"/>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i/>
                <w:color w:val="000000" w:themeColor="text1"/>
                <w:sz w:val="20"/>
                <w:szCs w:val="20"/>
              </w:rPr>
              <w:t>2026/27 ГОД</w:t>
            </w:r>
          </w:p>
        </w:tc>
        <w:tc>
          <w:tcPr>
            <w:tcW w:w="1701" w:type="dxa"/>
            <w:shd w:val="clear" w:color="auto" w:fill="FFFFFF"/>
          </w:tcPr>
          <w:p w14:paraId="008B56AC">
            <w:pPr>
              <w:spacing w:after="0" w:line="240" w:lineRule="auto"/>
              <w:rPr>
                <w:rFonts w:ascii="Arial" w:hAnsi="Arial" w:eastAsia="Arial" w:cs="Arial"/>
                <w:sz w:val="20"/>
                <w:szCs w:val="20"/>
              </w:rPr>
            </w:pPr>
            <w:r>
              <w:rPr>
                <w:rFonts w:ascii="Arial" w:hAnsi="Arial" w:eastAsia="Arial" w:cs="Arial"/>
                <w:sz w:val="20"/>
                <w:szCs w:val="20"/>
              </w:rPr>
              <w:t>Директор</w:t>
            </w:r>
          </w:p>
          <w:p w14:paraId="6FA01E9C">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53E2C4FA">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3020E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0" w:hRule="atLeast"/>
          <w:jc w:val="center"/>
        </w:trPr>
        <w:tc>
          <w:tcPr>
            <w:tcW w:w="10518" w:type="dxa"/>
            <w:shd w:val="clear" w:color="auto" w:fill="FFFFFF"/>
          </w:tcPr>
          <w:p w14:paraId="66B10DC1">
            <w:pPr>
              <w:spacing w:after="0" w:line="240" w:lineRule="auto"/>
              <w:rPr>
                <w:rFonts w:ascii="Arial" w:hAnsi="Arial" w:eastAsia="Arial" w:cs="Arial"/>
                <w:sz w:val="20"/>
                <w:szCs w:val="20"/>
              </w:rPr>
            </w:pPr>
            <w:r>
              <w:rPr>
                <w:rFonts w:ascii="Arial" w:hAnsi="Arial" w:eastAsia="Arial" w:cs="Arial"/>
                <w:sz w:val="20"/>
                <w:szCs w:val="20"/>
              </w:rPr>
              <w:t>3. Прибирање, користиње и анализа на  податоците за постигнувањата на учениците според полот и јазикот на наставата, по сите наставни предмети, за сите квалификациони периоди и презема активности за нивно подобрување и нивни преставување пред Наставничкиот совет и Советот на родители.</w:t>
            </w:r>
          </w:p>
        </w:tc>
        <w:tc>
          <w:tcPr>
            <w:tcW w:w="2835" w:type="dxa"/>
            <w:shd w:val="clear" w:color="auto" w:fill="FFFFFF"/>
          </w:tcPr>
          <w:p w14:paraId="601991EB">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0CB744A1">
            <w:pPr>
              <w:spacing w:after="0" w:line="240" w:lineRule="auto"/>
              <w:jc w:val="both"/>
              <w:rPr>
                <w:rFonts w:ascii="Arial" w:hAnsi="Arial" w:eastAsia="Arial" w:cs="Arial"/>
                <w:sz w:val="20"/>
                <w:szCs w:val="20"/>
              </w:rPr>
            </w:pPr>
            <w:r>
              <w:rPr>
                <w:rFonts w:ascii="Arial" w:hAnsi="Arial" w:cs="Arial"/>
                <w:i/>
                <w:color w:val="000000" w:themeColor="text1"/>
                <w:sz w:val="20"/>
                <w:szCs w:val="20"/>
              </w:rPr>
              <w:t>2026/27 ГОД</w:t>
            </w:r>
            <w:r>
              <w:rPr>
                <w:rFonts w:ascii="Arial" w:hAnsi="Arial" w:eastAsia="Arial" w:cs="Arial"/>
                <w:sz w:val="20"/>
                <w:szCs w:val="20"/>
              </w:rPr>
              <w:t xml:space="preserve"> ноември.</w:t>
            </w:r>
          </w:p>
          <w:p w14:paraId="1BBC7B5E">
            <w:pPr>
              <w:spacing w:after="0" w:line="240" w:lineRule="auto"/>
              <w:jc w:val="both"/>
              <w:rPr>
                <w:rFonts w:ascii="Arial" w:hAnsi="Arial" w:eastAsia="Arial" w:cs="Arial"/>
                <w:sz w:val="20"/>
                <w:szCs w:val="20"/>
              </w:rPr>
            </w:pPr>
            <w:r>
              <w:rPr>
                <w:rFonts w:ascii="Arial" w:hAnsi="Arial" w:eastAsia="Arial" w:cs="Arial"/>
                <w:sz w:val="20"/>
                <w:szCs w:val="20"/>
              </w:rPr>
              <w:t xml:space="preserve">-јануари </w:t>
            </w:r>
          </w:p>
          <w:p w14:paraId="4819F1A1">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2F9F10CC">
            <w:pPr>
              <w:spacing w:after="0" w:line="240" w:lineRule="auto"/>
              <w:jc w:val="both"/>
              <w:rPr>
                <w:rFonts w:ascii="Arial" w:hAnsi="Arial" w:eastAsia="Arial" w:cs="Arial"/>
                <w:sz w:val="20"/>
                <w:szCs w:val="20"/>
              </w:rPr>
            </w:pPr>
            <w:r>
              <w:rPr>
                <w:rFonts w:ascii="Arial" w:hAnsi="Arial" w:eastAsia="Arial" w:cs="Arial"/>
                <w:sz w:val="20"/>
                <w:szCs w:val="20"/>
              </w:rPr>
              <w:t xml:space="preserve">-јуни </w:t>
            </w:r>
          </w:p>
        </w:tc>
        <w:tc>
          <w:tcPr>
            <w:tcW w:w="1701" w:type="dxa"/>
            <w:shd w:val="clear" w:color="auto" w:fill="FFFFFF"/>
          </w:tcPr>
          <w:p w14:paraId="209BE8DE">
            <w:pPr>
              <w:spacing w:after="0" w:line="240" w:lineRule="auto"/>
              <w:rPr>
                <w:rFonts w:ascii="Arial" w:hAnsi="Arial" w:eastAsia="Arial" w:cs="Arial"/>
                <w:sz w:val="20"/>
                <w:szCs w:val="20"/>
              </w:rPr>
            </w:pPr>
            <w:r>
              <w:rPr>
                <w:rFonts w:ascii="Arial" w:hAnsi="Arial" w:eastAsia="Arial" w:cs="Arial"/>
                <w:sz w:val="20"/>
                <w:szCs w:val="20"/>
              </w:rPr>
              <w:t>Директор</w:t>
            </w:r>
          </w:p>
          <w:p w14:paraId="7D9B25BF">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14E8BF96">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74221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10518" w:type="dxa"/>
            <w:shd w:val="clear" w:color="auto" w:fill="FFFFFF"/>
          </w:tcPr>
          <w:p w14:paraId="2075A323">
            <w:pPr>
              <w:spacing w:after="0" w:line="240" w:lineRule="auto"/>
              <w:rPr>
                <w:rFonts w:ascii="Arial" w:hAnsi="Arial" w:eastAsia="Arial" w:cs="Arial"/>
                <w:sz w:val="20"/>
                <w:szCs w:val="20"/>
              </w:rPr>
            </w:pPr>
            <w:r>
              <w:rPr>
                <w:rFonts w:ascii="Arial" w:hAnsi="Arial" w:eastAsia="Arial" w:cs="Arial"/>
                <w:sz w:val="20"/>
                <w:szCs w:val="20"/>
              </w:rPr>
              <w:t>4. Планирање и  и преземање на  конкретни активности за подобрување на постигнувањата кај учениците</w:t>
            </w:r>
            <w:r>
              <w:rPr>
                <w:rFonts w:ascii="Arial" w:hAnsi="Arial" w:eastAsia="Arial" w:cs="Arial"/>
                <w:sz w:val="20"/>
                <w:szCs w:val="20"/>
              </w:rPr>
              <w:br w:type="textWrapping"/>
            </w:r>
            <w:r>
              <w:rPr>
                <w:rFonts w:ascii="Arial" w:hAnsi="Arial" w:eastAsia="Arial" w:cs="Arial"/>
                <w:sz w:val="20"/>
                <w:szCs w:val="20"/>
              </w:rPr>
              <w:t>-Индивидуални средби со родители</w:t>
            </w:r>
          </w:p>
          <w:p w14:paraId="2CEFF19A">
            <w:pPr>
              <w:spacing w:after="0" w:line="240" w:lineRule="auto"/>
              <w:rPr>
                <w:rFonts w:ascii="Arial" w:hAnsi="Arial" w:eastAsia="Arial" w:cs="Arial"/>
                <w:sz w:val="20"/>
                <w:szCs w:val="20"/>
              </w:rPr>
            </w:pPr>
            <w:r>
              <w:rPr>
                <w:rFonts w:ascii="Arial" w:hAnsi="Arial" w:eastAsia="Arial" w:cs="Arial"/>
                <w:sz w:val="20"/>
                <w:szCs w:val="20"/>
              </w:rPr>
              <w:t>-Отворен ден на училиштето</w:t>
            </w:r>
          </w:p>
          <w:p w14:paraId="442F5042">
            <w:pPr>
              <w:spacing w:after="0" w:line="240" w:lineRule="auto"/>
              <w:rPr>
                <w:rFonts w:ascii="Arial" w:hAnsi="Arial" w:eastAsia="Arial" w:cs="Arial"/>
                <w:sz w:val="20"/>
                <w:szCs w:val="20"/>
              </w:rPr>
            </w:pPr>
            <w:r>
              <w:rPr>
                <w:rFonts w:ascii="Arial" w:hAnsi="Arial" w:eastAsia="Arial" w:cs="Arial"/>
                <w:sz w:val="20"/>
                <w:szCs w:val="20"/>
              </w:rPr>
              <w:t>-Индивидуални средби со ученици и родители согласно Законот за советување за ученици со 3 и повеќе слаби оценки.</w:t>
            </w:r>
          </w:p>
        </w:tc>
        <w:tc>
          <w:tcPr>
            <w:tcW w:w="2835" w:type="dxa"/>
            <w:shd w:val="clear" w:color="auto" w:fill="FFFFFF"/>
          </w:tcPr>
          <w:p w14:paraId="4159F2B6">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16F174ED">
            <w:pPr>
              <w:spacing w:after="0" w:line="240" w:lineRule="auto"/>
              <w:jc w:val="both"/>
              <w:rPr>
                <w:rFonts w:ascii="Arial" w:hAnsi="Arial" w:eastAsia="Arial" w:cs="Arial"/>
                <w:sz w:val="20"/>
                <w:szCs w:val="20"/>
              </w:rPr>
            </w:pPr>
            <w:r>
              <w:rPr>
                <w:rFonts w:ascii="Arial" w:hAnsi="Arial" w:cs="Arial"/>
                <w:i/>
                <w:color w:val="000000" w:themeColor="text1"/>
                <w:sz w:val="20"/>
                <w:szCs w:val="20"/>
              </w:rPr>
              <w:t>2026/27 ГОД</w:t>
            </w:r>
            <w:r>
              <w:rPr>
                <w:rFonts w:ascii="Arial" w:hAnsi="Arial" w:eastAsia="Arial" w:cs="Arial"/>
                <w:sz w:val="20"/>
                <w:szCs w:val="20"/>
              </w:rPr>
              <w:t xml:space="preserve"> ноември  </w:t>
            </w:r>
          </w:p>
          <w:p w14:paraId="08E226DB">
            <w:pPr>
              <w:spacing w:after="0" w:line="240" w:lineRule="auto"/>
              <w:jc w:val="both"/>
              <w:rPr>
                <w:rFonts w:ascii="Arial" w:hAnsi="Arial" w:eastAsia="Arial" w:cs="Arial"/>
                <w:sz w:val="20"/>
                <w:szCs w:val="20"/>
              </w:rPr>
            </w:pPr>
            <w:r>
              <w:rPr>
                <w:rFonts w:ascii="Arial" w:hAnsi="Arial" w:eastAsia="Arial" w:cs="Arial"/>
                <w:sz w:val="20"/>
                <w:szCs w:val="20"/>
              </w:rPr>
              <w:t xml:space="preserve">-јануари </w:t>
            </w:r>
          </w:p>
          <w:p w14:paraId="06A2CD14">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76623EB2">
            <w:pPr>
              <w:spacing w:after="0" w:line="240" w:lineRule="auto"/>
              <w:jc w:val="both"/>
              <w:rPr>
                <w:rFonts w:ascii="Arial" w:hAnsi="Arial" w:eastAsia="Arial" w:cs="Arial"/>
                <w:sz w:val="20"/>
                <w:szCs w:val="20"/>
              </w:rPr>
            </w:pPr>
            <w:r>
              <w:rPr>
                <w:rFonts w:ascii="Arial" w:hAnsi="Arial" w:eastAsia="Arial" w:cs="Arial"/>
                <w:sz w:val="20"/>
                <w:szCs w:val="20"/>
              </w:rPr>
              <w:t xml:space="preserve">-јуни </w:t>
            </w:r>
          </w:p>
        </w:tc>
        <w:tc>
          <w:tcPr>
            <w:tcW w:w="1701" w:type="dxa"/>
            <w:shd w:val="clear" w:color="auto" w:fill="FFFFFF"/>
          </w:tcPr>
          <w:p w14:paraId="2F17935A">
            <w:pPr>
              <w:spacing w:after="0" w:line="240" w:lineRule="auto"/>
              <w:rPr>
                <w:rFonts w:ascii="Arial" w:hAnsi="Arial" w:eastAsia="Arial" w:cs="Arial"/>
                <w:sz w:val="20"/>
                <w:szCs w:val="20"/>
              </w:rPr>
            </w:pPr>
            <w:r>
              <w:rPr>
                <w:rFonts w:ascii="Arial" w:hAnsi="Arial" w:eastAsia="Arial" w:cs="Arial"/>
                <w:sz w:val="20"/>
                <w:szCs w:val="20"/>
              </w:rPr>
              <w:t>Директор</w:t>
            </w:r>
          </w:p>
          <w:p w14:paraId="4D34D111">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4D80C4BB">
            <w:pPr>
              <w:spacing w:after="0" w:line="240" w:lineRule="auto"/>
              <w:rPr>
                <w:rFonts w:ascii="Arial" w:hAnsi="Arial" w:eastAsia="Arial" w:cs="Arial"/>
                <w:sz w:val="20"/>
                <w:szCs w:val="20"/>
              </w:rPr>
            </w:pPr>
            <w:r>
              <w:rPr>
                <w:rFonts w:ascii="Arial" w:hAnsi="Arial" w:eastAsia="Arial" w:cs="Arial"/>
                <w:sz w:val="20"/>
                <w:szCs w:val="20"/>
              </w:rPr>
              <w:t>Наставници</w:t>
            </w:r>
          </w:p>
          <w:p w14:paraId="1F9EC2C7">
            <w:pPr>
              <w:spacing w:after="0" w:line="240" w:lineRule="auto"/>
              <w:rPr>
                <w:rFonts w:ascii="Arial" w:hAnsi="Arial" w:eastAsia="Arial" w:cs="Arial"/>
                <w:sz w:val="20"/>
                <w:szCs w:val="20"/>
              </w:rPr>
            </w:pPr>
            <w:r>
              <w:rPr>
                <w:rFonts w:ascii="Arial" w:hAnsi="Arial" w:eastAsia="Arial" w:cs="Arial"/>
                <w:sz w:val="20"/>
                <w:szCs w:val="20"/>
              </w:rPr>
              <w:t>Ученици</w:t>
            </w:r>
          </w:p>
          <w:p w14:paraId="5E75655E">
            <w:pPr>
              <w:spacing w:after="0" w:line="240" w:lineRule="auto"/>
              <w:rPr>
                <w:rFonts w:ascii="Arial" w:hAnsi="Arial" w:eastAsia="Arial" w:cs="Arial"/>
                <w:sz w:val="20"/>
                <w:szCs w:val="20"/>
              </w:rPr>
            </w:pPr>
            <w:r>
              <w:rPr>
                <w:rFonts w:ascii="Arial" w:hAnsi="Arial" w:eastAsia="Arial" w:cs="Arial"/>
                <w:sz w:val="20"/>
                <w:szCs w:val="20"/>
              </w:rPr>
              <w:t>Родители</w:t>
            </w:r>
          </w:p>
        </w:tc>
      </w:tr>
      <w:tr w14:paraId="28781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10518" w:type="dxa"/>
            <w:shd w:val="clear" w:color="auto" w:fill="FFFFFF"/>
          </w:tcPr>
          <w:p w14:paraId="109F53A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ind w:right="15"/>
              <w:rPr>
                <w:rFonts w:ascii="Arial" w:hAnsi="Arial" w:eastAsia="Arial" w:cs="Arial"/>
                <w:sz w:val="20"/>
                <w:szCs w:val="20"/>
              </w:rPr>
            </w:pPr>
            <w:r>
              <w:rPr>
                <w:rFonts w:ascii="Arial" w:hAnsi="Arial" w:eastAsia="Arial" w:cs="Arial"/>
                <w:sz w:val="20"/>
                <w:szCs w:val="20"/>
              </w:rPr>
              <w:t>4. Следење на хоризонталното и вертикалното движење на учениците т.е премин од одделенска во предметна или одделение во др.одделение.</w:t>
            </w:r>
          </w:p>
        </w:tc>
        <w:tc>
          <w:tcPr>
            <w:tcW w:w="2835" w:type="dxa"/>
            <w:shd w:val="clear" w:color="auto" w:fill="FFFFFF"/>
          </w:tcPr>
          <w:p w14:paraId="30A30126">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p>
          <w:p w14:paraId="5E30F066">
            <w:pPr>
              <w:spacing w:after="0" w:line="240" w:lineRule="auto"/>
              <w:jc w:val="both"/>
              <w:rPr>
                <w:rFonts w:ascii="Arial" w:hAnsi="Arial" w:eastAsia="Arial" w:cs="Arial"/>
                <w:sz w:val="20"/>
                <w:szCs w:val="20"/>
              </w:rPr>
            </w:pPr>
            <w:r>
              <w:rPr>
                <w:rFonts w:ascii="Arial" w:hAnsi="Arial" w:cs="Arial"/>
                <w:i/>
                <w:color w:val="000000" w:themeColor="text1"/>
                <w:sz w:val="20"/>
                <w:szCs w:val="20"/>
              </w:rPr>
              <w:t>2026/27 ГОД</w:t>
            </w:r>
          </w:p>
        </w:tc>
        <w:tc>
          <w:tcPr>
            <w:tcW w:w="1701" w:type="dxa"/>
            <w:shd w:val="clear" w:color="auto" w:fill="FFFFFF"/>
          </w:tcPr>
          <w:p w14:paraId="0D03A972">
            <w:pPr>
              <w:spacing w:after="0" w:line="240" w:lineRule="auto"/>
              <w:rPr>
                <w:rFonts w:ascii="Arial" w:hAnsi="Arial" w:eastAsia="Arial" w:cs="Arial"/>
                <w:sz w:val="20"/>
                <w:szCs w:val="20"/>
              </w:rPr>
            </w:pPr>
            <w:r>
              <w:rPr>
                <w:rFonts w:ascii="Arial" w:hAnsi="Arial" w:eastAsia="Arial" w:cs="Arial"/>
                <w:sz w:val="20"/>
                <w:szCs w:val="20"/>
              </w:rPr>
              <w:t>Директор</w:t>
            </w:r>
          </w:p>
          <w:p w14:paraId="7B551806">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p w14:paraId="79140B03">
            <w:pPr>
              <w:spacing w:after="0" w:line="240" w:lineRule="auto"/>
              <w:rPr>
                <w:rFonts w:ascii="Arial" w:hAnsi="Arial" w:eastAsia="Arial" w:cs="Arial"/>
                <w:sz w:val="20"/>
                <w:szCs w:val="20"/>
              </w:rPr>
            </w:pPr>
            <w:r>
              <w:rPr>
                <w:rFonts w:ascii="Arial" w:hAnsi="Arial" w:eastAsia="Arial" w:cs="Arial"/>
                <w:sz w:val="20"/>
                <w:szCs w:val="20"/>
              </w:rPr>
              <w:t>Наставници</w:t>
            </w:r>
          </w:p>
        </w:tc>
      </w:tr>
    </w:tbl>
    <w:p w14:paraId="3E71F0E2">
      <w:pPr>
        <w:rPr>
          <w:rFonts w:ascii="Arial" w:hAnsi="Arial" w:cs="Arial"/>
          <w:b/>
          <w:sz w:val="24"/>
          <w:szCs w:val="24"/>
        </w:rPr>
      </w:pPr>
      <w:r>
        <w:rPr>
          <w:rFonts w:ascii="Arial" w:hAnsi="Arial" w:eastAsia="Arial" w:cs="Arial"/>
          <w:sz w:val="20"/>
          <w:szCs w:val="20"/>
        </w:rPr>
        <w:t xml:space="preserve">                                      </w:t>
      </w:r>
      <w:r>
        <w:rPr>
          <w:rFonts w:ascii="Arial" w:hAnsi="Arial" w:cs="Arial"/>
          <w:b/>
          <w:sz w:val="24"/>
          <w:szCs w:val="24"/>
        </w:rPr>
        <w:t>ПРОГРАМА ЗА ПРОФЕСИОНАЛНА ОРИЕНТАЦИЈА за учебната 2026.2027 год.</w:t>
      </w:r>
    </w:p>
    <w:tbl>
      <w:tblPr>
        <w:tblStyle w:val="28"/>
        <w:tblW w:w="1502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2071"/>
        <w:gridCol w:w="24"/>
        <w:gridCol w:w="1949"/>
        <w:gridCol w:w="37"/>
        <w:gridCol w:w="2417"/>
        <w:gridCol w:w="2344"/>
        <w:gridCol w:w="1638"/>
        <w:gridCol w:w="19"/>
        <w:gridCol w:w="2391"/>
      </w:tblGrid>
      <w:tr w14:paraId="0F7A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5026" w:type="dxa"/>
            <w:gridSpan w:val="10"/>
          </w:tcPr>
          <w:p w14:paraId="490D2873">
            <w:pPr>
              <w:spacing w:after="0" w:line="240" w:lineRule="auto"/>
              <w:rPr>
                <w:rFonts w:ascii="Arial" w:hAnsi="Arial" w:cs="Arial"/>
                <w:sz w:val="20"/>
                <w:szCs w:val="20"/>
              </w:rPr>
            </w:pPr>
            <w:r>
              <w:rPr>
                <w:rFonts w:ascii="Arial" w:hAnsi="Arial" w:cs="Arial"/>
                <w:b/>
                <w:sz w:val="20"/>
                <w:szCs w:val="20"/>
              </w:rPr>
              <w:t>ПРОГРАМА ЗА ПРОФЕСИОНАЛНА ОРИЕНТАЦИЈА</w:t>
            </w:r>
          </w:p>
          <w:p w14:paraId="3D346446">
            <w:pPr>
              <w:spacing w:after="0" w:line="240" w:lineRule="auto"/>
              <w:rPr>
                <w:rFonts w:ascii="Arial" w:hAnsi="Arial" w:cs="Arial"/>
                <w:sz w:val="20"/>
                <w:szCs w:val="20"/>
              </w:rPr>
            </w:pPr>
          </w:p>
        </w:tc>
      </w:tr>
      <w:tr w14:paraId="69BB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5026" w:type="dxa"/>
            <w:gridSpan w:val="10"/>
          </w:tcPr>
          <w:p w14:paraId="5B90AB46">
            <w:pPr>
              <w:spacing w:after="0" w:line="240" w:lineRule="auto"/>
              <w:rPr>
                <w:rFonts w:ascii="Arial" w:hAnsi="Arial" w:cs="Arial"/>
                <w:b/>
                <w:sz w:val="20"/>
                <w:szCs w:val="20"/>
              </w:rPr>
            </w:pPr>
            <w:r>
              <w:rPr>
                <w:rFonts w:ascii="Arial" w:hAnsi="Arial" w:cs="Arial"/>
                <w:b/>
                <w:sz w:val="20"/>
                <w:szCs w:val="20"/>
              </w:rPr>
              <w:t xml:space="preserve">1.САМОСПОЗНАВАЊЕ </w:t>
            </w:r>
          </w:p>
        </w:tc>
      </w:tr>
      <w:tr w14:paraId="38ED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36" w:type="dxa"/>
          </w:tcPr>
          <w:p w14:paraId="31F601EF">
            <w:pPr>
              <w:spacing w:after="0" w:line="240" w:lineRule="auto"/>
              <w:rPr>
                <w:rFonts w:ascii="Arial" w:hAnsi="Arial" w:cs="Arial"/>
                <w:b/>
                <w:sz w:val="20"/>
                <w:szCs w:val="20"/>
              </w:rPr>
            </w:pPr>
          </w:p>
          <w:p w14:paraId="196ECE0F">
            <w:pPr>
              <w:spacing w:after="0" w:line="240" w:lineRule="auto"/>
              <w:rPr>
                <w:rFonts w:ascii="Arial" w:hAnsi="Arial" w:cs="Arial"/>
                <w:b/>
                <w:sz w:val="20"/>
                <w:szCs w:val="20"/>
              </w:rPr>
            </w:pPr>
            <w:r>
              <w:rPr>
                <w:rFonts w:ascii="Arial" w:hAnsi="Arial" w:cs="Arial"/>
                <w:b/>
                <w:sz w:val="20"/>
                <w:szCs w:val="20"/>
              </w:rPr>
              <w:t xml:space="preserve">Активности </w:t>
            </w:r>
          </w:p>
        </w:tc>
        <w:tc>
          <w:tcPr>
            <w:tcW w:w="2071" w:type="dxa"/>
          </w:tcPr>
          <w:p w14:paraId="167B8386">
            <w:pPr>
              <w:spacing w:after="0" w:line="240" w:lineRule="auto"/>
              <w:rPr>
                <w:rFonts w:ascii="Arial" w:hAnsi="Arial" w:cs="Arial"/>
                <w:b/>
                <w:sz w:val="20"/>
                <w:szCs w:val="20"/>
              </w:rPr>
            </w:pPr>
          </w:p>
          <w:p w14:paraId="64B3ECB6">
            <w:pPr>
              <w:spacing w:after="0" w:line="240" w:lineRule="auto"/>
              <w:rPr>
                <w:rFonts w:ascii="Arial" w:hAnsi="Arial" w:cs="Arial"/>
                <w:b/>
                <w:sz w:val="20"/>
                <w:szCs w:val="20"/>
              </w:rPr>
            </w:pPr>
            <w:r>
              <w:rPr>
                <w:rFonts w:ascii="Arial" w:hAnsi="Arial" w:cs="Arial"/>
                <w:b/>
                <w:sz w:val="20"/>
                <w:szCs w:val="20"/>
              </w:rPr>
              <w:t xml:space="preserve">      Цели </w:t>
            </w:r>
          </w:p>
        </w:tc>
        <w:tc>
          <w:tcPr>
            <w:tcW w:w="1973" w:type="dxa"/>
            <w:gridSpan w:val="2"/>
          </w:tcPr>
          <w:p w14:paraId="5D39AE09">
            <w:pPr>
              <w:spacing w:after="0" w:line="240" w:lineRule="auto"/>
              <w:rPr>
                <w:rFonts w:ascii="Arial" w:hAnsi="Arial" w:cs="Arial"/>
                <w:b/>
                <w:sz w:val="20"/>
                <w:szCs w:val="20"/>
              </w:rPr>
            </w:pPr>
          </w:p>
          <w:p w14:paraId="53F97D37">
            <w:pPr>
              <w:spacing w:after="0" w:line="240" w:lineRule="auto"/>
              <w:rPr>
                <w:rFonts w:ascii="Arial" w:hAnsi="Arial" w:cs="Arial"/>
                <w:b/>
                <w:sz w:val="20"/>
                <w:szCs w:val="20"/>
              </w:rPr>
            </w:pPr>
            <w:r>
              <w:rPr>
                <w:rFonts w:ascii="Arial" w:hAnsi="Arial" w:cs="Arial"/>
                <w:b/>
                <w:sz w:val="20"/>
                <w:szCs w:val="20"/>
              </w:rPr>
              <w:t>Носители на активностите</w:t>
            </w:r>
          </w:p>
        </w:tc>
        <w:tc>
          <w:tcPr>
            <w:tcW w:w="2454" w:type="dxa"/>
            <w:gridSpan w:val="2"/>
          </w:tcPr>
          <w:p w14:paraId="2045CE64">
            <w:pPr>
              <w:spacing w:after="0" w:line="240" w:lineRule="auto"/>
              <w:rPr>
                <w:rFonts w:ascii="Arial" w:hAnsi="Arial" w:cs="Arial"/>
                <w:b/>
                <w:sz w:val="20"/>
                <w:szCs w:val="20"/>
              </w:rPr>
            </w:pPr>
          </w:p>
          <w:p w14:paraId="2E019260">
            <w:pPr>
              <w:spacing w:after="0" w:line="240" w:lineRule="auto"/>
              <w:rPr>
                <w:rFonts w:ascii="Arial" w:hAnsi="Arial" w:cs="Arial"/>
                <w:b/>
                <w:sz w:val="20"/>
                <w:szCs w:val="20"/>
              </w:rPr>
            </w:pPr>
            <w:r>
              <w:rPr>
                <w:rFonts w:ascii="Arial" w:hAnsi="Arial" w:cs="Arial"/>
                <w:b/>
                <w:sz w:val="20"/>
                <w:szCs w:val="20"/>
              </w:rPr>
              <w:t xml:space="preserve">Форми/методи на работа </w:t>
            </w:r>
          </w:p>
        </w:tc>
        <w:tc>
          <w:tcPr>
            <w:tcW w:w="2344" w:type="dxa"/>
          </w:tcPr>
          <w:p w14:paraId="42A3B7BA">
            <w:pPr>
              <w:spacing w:after="0" w:line="240" w:lineRule="auto"/>
              <w:rPr>
                <w:rFonts w:ascii="Arial" w:hAnsi="Arial" w:cs="Arial"/>
                <w:b/>
                <w:sz w:val="20"/>
                <w:szCs w:val="20"/>
              </w:rPr>
            </w:pPr>
          </w:p>
          <w:p w14:paraId="32BF85F8">
            <w:pPr>
              <w:spacing w:after="0" w:line="240" w:lineRule="auto"/>
              <w:rPr>
                <w:rFonts w:ascii="Arial" w:hAnsi="Arial" w:cs="Arial"/>
                <w:b/>
                <w:sz w:val="20"/>
                <w:szCs w:val="20"/>
              </w:rPr>
            </w:pPr>
            <w:r>
              <w:rPr>
                <w:rFonts w:ascii="Arial" w:hAnsi="Arial" w:cs="Arial"/>
                <w:b/>
                <w:sz w:val="20"/>
                <w:szCs w:val="20"/>
              </w:rPr>
              <w:t>Ресурси</w:t>
            </w:r>
          </w:p>
        </w:tc>
        <w:tc>
          <w:tcPr>
            <w:tcW w:w="1638" w:type="dxa"/>
          </w:tcPr>
          <w:p w14:paraId="3CC1E57F">
            <w:pPr>
              <w:spacing w:after="0" w:line="240" w:lineRule="auto"/>
              <w:rPr>
                <w:rFonts w:ascii="Arial" w:hAnsi="Arial" w:cs="Arial"/>
                <w:b/>
                <w:sz w:val="20"/>
                <w:szCs w:val="20"/>
              </w:rPr>
            </w:pPr>
          </w:p>
          <w:p w14:paraId="5646899F">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2410" w:type="dxa"/>
            <w:gridSpan w:val="2"/>
          </w:tcPr>
          <w:p w14:paraId="451790AC">
            <w:pPr>
              <w:spacing w:after="0" w:line="240" w:lineRule="auto"/>
              <w:rPr>
                <w:rFonts w:ascii="Arial" w:hAnsi="Arial" w:cs="Arial"/>
                <w:b/>
                <w:sz w:val="20"/>
                <w:szCs w:val="20"/>
              </w:rPr>
            </w:pPr>
          </w:p>
          <w:p w14:paraId="321F9D02">
            <w:pPr>
              <w:spacing w:after="0" w:line="240" w:lineRule="auto"/>
              <w:rPr>
                <w:rFonts w:ascii="Arial" w:hAnsi="Arial" w:cs="Arial"/>
                <w:b/>
                <w:sz w:val="20"/>
                <w:szCs w:val="20"/>
              </w:rPr>
            </w:pPr>
            <w:r>
              <w:rPr>
                <w:rFonts w:ascii="Arial" w:hAnsi="Arial" w:cs="Arial"/>
                <w:b/>
                <w:sz w:val="20"/>
                <w:szCs w:val="20"/>
              </w:rPr>
              <w:t>Очекувани ефекти</w:t>
            </w:r>
          </w:p>
        </w:tc>
      </w:tr>
      <w:tr w14:paraId="7587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6" w:type="dxa"/>
          </w:tcPr>
          <w:p w14:paraId="05A0BC00">
            <w:pPr>
              <w:spacing w:after="0" w:line="240" w:lineRule="auto"/>
              <w:rPr>
                <w:rFonts w:ascii="Arial" w:hAnsi="Arial" w:cs="Arial"/>
                <w:sz w:val="20"/>
                <w:szCs w:val="20"/>
              </w:rPr>
            </w:pPr>
            <w:r>
              <w:rPr>
                <w:rFonts w:ascii="Arial" w:hAnsi="Arial" w:cs="Arial"/>
                <w:sz w:val="20"/>
                <w:szCs w:val="20"/>
              </w:rPr>
              <w:t xml:space="preserve">1.Техника ЈАС </w:t>
            </w:r>
          </w:p>
          <w:p w14:paraId="2DDC0DB7">
            <w:pPr>
              <w:spacing w:after="0" w:line="240" w:lineRule="auto"/>
              <w:rPr>
                <w:rFonts w:ascii="Arial" w:hAnsi="Arial" w:cs="Arial"/>
                <w:sz w:val="20"/>
                <w:szCs w:val="20"/>
              </w:rPr>
            </w:pPr>
            <w:r>
              <w:rPr>
                <w:rFonts w:ascii="Arial" w:hAnsi="Arial" w:eastAsia="Times New Roman" w:cs="Arial"/>
                <w:sz w:val="20"/>
                <w:szCs w:val="20"/>
              </w:rPr>
              <w:t xml:space="preserve">Кој сум, Што знам, Што сакам, Што можам. </w:t>
            </w:r>
          </w:p>
          <w:p w14:paraId="51990DB7">
            <w:pPr>
              <w:spacing w:after="0" w:line="240" w:lineRule="auto"/>
              <w:rPr>
                <w:rFonts w:ascii="Arial" w:hAnsi="Arial" w:cs="Arial"/>
                <w:b/>
                <w:sz w:val="20"/>
                <w:szCs w:val="20"/>
              </w:rPr>
            </w:pPr>
          </w:p>
          <w:p w14:paraId="0CCF90F8">
            <w:pPr>
              <w:spacing w:after="0" w:line="240" w:lineRule="auto"/>
              <w:rPr>
                <w:rFonts w:ascii="Arial" w:hAnsi="Arial" w:cs="Arial"/>
                <w:b/>
                <w:sz w:val="20"/>
                <w:szCs w:val="20"/>
              </w:rPr>
            </w:pPr>
          </w:p>
        </w:tc>
        <w:tc>
          <w:tcPr>
            <w:tcW w:w="2071" w:type="dxa"/>
          </w:tcPr>
          <w:p w14:paraId="5B9A226B">
            <w:pPr>
              <w:spacing w:after="0" w:line="240" w:lineRule="auto"/>
              <w:rPr>
                <w:rFonts w:ascii="Arial" w:hAnsi="Arial" w:cs="Arial"/>
                <w:sz w:val="20"/>
                <w:szCs w:val="20"/>
              </w:rPr>
            </w:pPr>
            <w:r>
              <w:rPr>
                <w:rFonts w:ascii="Arial" w:hAnsi="Arial" w:cs="Arial"/>
                <w:sz w:val="20"/>
                <w:szCs w:val="20"/>
              </w:rPr>
              <w:t xml:space="preserve">Дефинирање на себеси, по 4-те области, со што се постигнува свесност за некои значајни аспекти на своето битие, сопственото функционирање, своето „јас„.   </w:t>
            </w:r>
          </w:p>
        </w:tc>
        <w:tc>
          <w:tcPr>
            <w:tcW w:w="1973" w:type="dxa"/>
            <w:gridSpan w:val="2"/>
          </w:tcPr>
          <w:p w14:paraId="65E0CAF9">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VIII</w:t>
            </w:r>
            <w:r>
              <w:rPr>
                <w:rFonts w:ascii="Arial" w:hAnsi="Arial" w:cs="Arial"/>
                <w:sz w:val="20"/>
                <w:szCs w:val="20"/>
              </w:rPr>
              <w:t>одд.</w:t>
            </w:r>
          </w:p>
          <w:p w14:paraId="0FC1582E">
            <w:pPr>
              <w:spacing w:after="0" w:line="240" w:lineRule="auto"/>
              <w:rPr>
                <w:rFonts w:ascii="Arial" w:hAnsi="Arial" w:cs="Arial"/>
                <w:sz w:val="20"/>
                <w:szCs w:val="20"/>
              </w:rPr>
            </w:pPr>
            <w:r>
              <w:rPr>
                <w:rFonts w:ascii="Arial" w:hAnsi="Arial" w:cs="Arial"/>
                <w:sz w:val="20"/>
                <w:szCs w:val="20"/>
              </w:rPr>
              <w:t xml:space="preserve"> Стручен соработник</w:t>
            </w:r>
          </w:p>
        </w:tc>
        <w:tc>
          <w:tcPr>
            <w:tcW w:w="2454" w:type="dxa"/>
            <w:gridSpan w:val="2"/>
          </w:tcPr>
          <w:p w14:paraId="447CAB69">
            <w:pPr>
              <w:spacing w:after="0" w:line="240" w:lineRule="auto"/>
              <w:rPr>
                <w:rFonts w:ascii="Arial" w:hAnsi="Arial" w:cs="Arial"/>
                <w:sz w:val="20"/>
                <w:szCs w:val="20"/>
              </w:rPr>
            </w:pPr>
            <w:r>
              <w:rPr>
                <w:rFonts w:ascii="Arial" w:hAnsi="Arial" w:cs="Arial"/>
                <w:sz w:val="20"/>
                <w:szCs w:val="20"/>
              </w:rPr>
              <w:t xml:space="preserve"> Метод на дускусија</w:t>
            </w:r>
          </w:p>
          <w:p w14:paraId="5EBA4545">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7D5FE2F8">
            <w:pPr>
              <w:spacing w:after="0" w:line="240" w:lineRule="auto"/>
              <w:rPr>
                <w:rFonts w:ascii="Arial" w:hAnsi="Arial" w:cs="Arial"/>
                <w:b/>
                <w:sz w:val="20"/>
                <w:szCs w:val="20"/>
              </w:rPr>
            </w:pPr>
          </w:p>
        </w:tc>
        <w:tc>
          <w:tcPr>
            <w:tcW w:w="2344" w:type="dxa"/>
          </w:tcPr>
          <w:p w14:paraId="072F96CC">
            <w:pPr>
              <w:spacing w:after="0" w:line="240" w:lineRule="auto"/>
              <w:rPr>
                <w:rFonts w:ascii="Arial" w:hAnsi="Arial" w:cs="Arial"/>
                <w:sz w:val="20"/>
                <w:szCs w:val="20"/>
              </w:rPr>
            </w:pPr>
            <w:r>
              <w:rPr>
                <w:rFonts w:ascii="Arial" w:hAnsi="Arial" w:cs="Arial"/>
                <w:sz w:val="20"/>
                <w:szCs w:val="20"/>
              </w:rPr>
              <w:t>Работни листови,Програма за образование за животни вештини,и др.</w:t>
            </w:r>
          </w:p>
          <w:p w14:paraId="7DDF8C44">
            <w:pPr>
              <w:spacing w:after="0" w:line="240" w:lineRule="auto"/>
              <w:rPr>
                <w:rFonts w:ascii="Arial" w:hAnsi="Arial" w:cs="Arial"/>
                <w:b/>
                <w:sz w:val="20"/>
                <w:szCs w:val="20"/>
              </w:rPr>
            </w:pPr>
          </w:p>
          <w:p w14:paraId="7426EE22">
            <w:pPr>
              <w:spacing w:after="0" w:line="240" w:lineRule="auto"/>
              <w:rPr>
                <w:rFonts w:ascii="Arial" w:hAnsi="Arial" w:cs="Arial"/>
                <w:b/>
                <w:sz w:val="20"/>
                <w:szCs w:val="20"/>
              </w:rPr>
            </w:pPr>
          </w:p>
        </w:tc>
        <w:tc>
          <w:tcPr>
            <w:tcW w:w="1638" w:type="dxa"/>
          </w:tcPr>
          <w:p w14:paraId="154A546E">
            <w:pPr>
              <w:spacing w:after="0" w:line="240" w:lineRule="auto"/>
              <w:rPr>
                <w:rFonts w:ascii="Arial" w:hAnsi="Arial" w:cs="Arial"/>
                <w:b/>
                <w:sz w:val="20"/>
                <w:szCs w:val="20"/>
              </w:rPr>
            </w:pPr>
          </w:p>
          <w:p w14:paraId="315C583A">
            <w:pPr>
              <w:spacing w:after="0" w:line="240" w:lineRule="auto"/>
              <w:rPr>
                <w:rFonts w:ascii="Arial" w:hAnsi="Arial" w:cs="Arial"/>
                <w:sz w:val="20"/>
                <w:szCs w:val="20"/>
              </w:rPr>
            </w:pPr>
            <w:r>
              <w:rPr>
                <w:rFonts w:ascii="Arial" w:hAnsi="Arial" w:cs="Arial"/>
                <w:sz w:val="20"/>
                <w:szCs w:val="20"/>
              </w:rPr>
              <w:t>Септември-март 2027</w:t>
            </w:r>
          </w:p>
        </w:tc>
        <w:tc>
          <w:tcPr>
            <w:tcW w:w="2410" w:type="dxa"/>
            <w:gridSpan w:val="2"/>
          </w:tcPr>
          <w:p w14:paraId="27DAC340">
            <w:pPr>
              <w:spacing w:after="0" w:line="240" w:lineRule="auto"/>
              <w:rPr>
                <w:rFonts w:ascii="Arial" w:hAnsi="Arial" w:cs="Arial"/>
                <w:b/>
                <w:sz w:val="20"/>
                <w:szCs w:val="20"/>
              </w:rPr>
            </w:pPr>
          </w:p>
          <w:p w14:paraId="028F1846">
            <w:pPr>
              <w:spacing w:after="0" w:line="240" w:lineRule="auto"/>
              <w:rPr>
                <w:rFonts w:ascii="Arial" w:hAnsi="Arial" w:cs="Arial"/>
                <w:b/>
                <w:sz w:val="20"/>
                <w:szCs w:val="20"/>
              </w:rPr>
            </w:pPr>
            <w:r>
              <w:rPr>
                <w:rFonts w:ascii="Arial" w:hAnsi="Arial" w:eastAsia="Times New Roman" w:cs="Arial"/>
                <w:sz w:val="20"/>
                <w:szCs w:val="20"/>
                <w:lang w:eastAsia="mk-MK"/>
              </w:rPr>
              <w:t>Подобро самопознавање и реална слика за себе</w:t>
            </w:r>
          </w:p>
        </w:tc>
      </w:tr>
      <w:tr w14:paraId="488D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6" w:type="dxa"/>
          </w:tcPr>
          <w:p w14:paraId="20522FA6">
            <w:pPr>
              <w:spacing w:after="0" w:line="240" w:lineRule="auto"/>
              <w:rPr>
                <w:rFonts w:ascii="Arial" w:hAnsi="Arial" w:cs="Arial"/>
                <w:sz w:val="20"/>
                <w:szCs w:val="20"/>
              </w:rPr>
            </w:pPr>
            <w:r>
              <w:rPr>
                <w:rFonts w:ascii="Arial" w:hAnsi="Arial" w:cs="Arial"/>
                <w:sz w:val="20"/>
                <w:szCs w:val="20"/>
              </w:rPr>
              <w:t>2. Изборот на моето идно занимање</w:t>
            </w:r>
          </w:p>
          <w:p w14:paraId="338413E5">
            <w:pPr>
              <w:spacing w:after="0" w:line="240" w:lineRule="auto"/>
              <w:rPr>
                <w:rFonts w:ascii="Arial" w:hAnsi="Arial" w:cs="Arial"/>
                <w:sz w:val="20"/>
                <w:szCs w:val="20"/>
              </w:rPr>
            </w:pPr>
          </w:p>
          <w:p w14:paraId="72183801">
            <w:pPr>
              <w:spacing w:after="0" w:line="240" w:lineRule="auto"/>
              <w:rPr>
                <w:rFonts w:ascii="Arial" w:hAnsi="Arial" w:cs="Arial"/>
                <w:sz w:val="20"/>
                <w:szCs w:val="20"/>
              </w:rPr>
            </w:pPr>
          </w:p>
          <w:p w14:paraId="3C7AD822">
            <w:pPr>
              <w:spacing w:after="0" w:line="240" w:lineRule="auto"/>
              <w:rPr>
                <w:rFonts w:ascii="Arial" w:hAnsi="Arial" w:cs="Arial"/>
                <w:sz w:val="20"/>
                <w:szCs w:val="20"/>
              </w:rPr>
            </w:pPr>
          </w:p>
        </w:tc>
        <w:tc>
          <w:tcPr>
            <w:tcW w:w="2071" w:type="dxa"/>
          </w:tcPr>
          <w:p w14:paraId="137C6470">
            <w:pPr>
              <w:spacing w:after="0" w:line="240" w:lineRule="auto"/>
              <w:rPr>
                <w:rFonts w:ascii="Arial" w:hAnsi="Arial" w:cs="Arial"/>
                <w:sz w:val="20"/>
                <w:szCs w:val="20"/>
              </w:rPr>
            </w:pPr>
            <w:r>
              <w:rPr>
                <w:rFonts w:ascii="Arial" w:hAnsi="Arial" w:eastAsia="Times New Roman" w:cs="Arial"/>
                <w:sz w:val="20"/>
                <w:szCs w:val="20"/>
                <w:lang w:eastAsia="mk-MK"/>
              </w:rPr>
              <w:t>Развивање вештини за донесување одлуки</w:t>
            </w:r>
          </w:p>
        </w:tc>
        <w:tc>
          <w:tcPr>
            <w:tcW w:w="1973" w:type="dxa"/>
            <w:gridSpan w:val="2"/>
          </w:tcPr>
          <w:p w14:paraId="3834A969">
            <w:pPr>
              <w:spacing w:after="0" w:line="240" w:lineRule="auto"/>
              <w:rPr>
                <w:rFonts w:ascii="Arial" w:hAnsi="Arial" w:cs="Arial"/>
                <w:sz w:val="20"/>
                <w:szCs w:val="20"/>
                <w:lang w:val="en-US"/>
              </w:rPr>
            </w:pPr>
            <w:r>
              <w:rPr>
                <w:rFonts w:ascii="Arial" w:hAnsi="Arial" w:cs="Arial"/>
                <w:sz w:val="20"/>
                <w:szCs w:val="20"/>
              </w:rPr>
              <w:t xml:space="preserve">Ученици од </w:t>
            </w:r>
            <w:r>
              <w:rPr>
                <w:rFonts w:ascii="Arial" w:hAnsi="Arial" w:cs="Arial"/>
                <w:sz w:val="20"/>
                <w:szCs w:val="20"/>
                <w:lang w:val="en-US"/>
              </w:rPr>
              <w:t>VIII</w:t>
            </w:r>
          </w:p>
          <w:p w14:paraId="261FD13A">
            <w:pPr>
              <w:spacing w:after="0" w:line="240" w:lineRule="auto"/>
              <w:rPr>
                <w:rFonts w:ascii="Arial" w:hAnsi="Arial" w:cs="Arial"/>
                <w:sz w:val="20"/>
                <w:szCs w:val="20"/>
              </w:rPr>
            </w:pPr>
          </w:p>
          <w:p w14:paraId="2EF7B814">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67A8E139">
            <w:pPr>
              <w:spacing w:after="0" w:line="240" w:lineRule="auto"/>
              <w:rPr>
                <w:rFonts w:ascii="Arial" w:hAnsi="Arial" w:cs="Arial"/>
                <w:sz w:val="20"/>
                <w:szCs w:val="20"/>
              </w:rPr>
            </w:pPr>
            <w:r>
              <w:rPr>
                <w:rFonts w:ascii="Arial" w:hAnsi="Arial" w:cs="Arial"/>
                <w:sz w:val="20"/>
                <w:szCs w:val="20"/>
              </w:rPr>
              <w:t>Метод на дускусија</w:t>
            </w:r>
          </w:p>
          <w:p w14:paraId="7022779E">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170627F0">
            <w:pPr>
              <w:spacing w:after="0" w:line="240" w:lineRule="auto"/>
              <w:rPr>
                <w:rFonts w:ascii="Arial" w:hAnsi="Arial" w:cs="Arial"/>
                <w:sz w:val="20"/>
                <w:szCs w:val="20"/>
              </w:rPr>
            </w:pPr>
          </w:p>
          <w:p w14:paraId="2F1427A9">
            <w:pPr>
              <w:spacing w:after="0" w:line="240" w:lineRule="auto"/>
              <w:rPr>
                <w:rFonts w:ascii="Arial" w:hAnsi="Arial" w:cs="Arial"/>
                <w:sz w:val="20"/>
                <w:szCs w:val="20"/>
              </w:rPr>
            </w:pPr>
          </w:p>
          <w:p w14:paraId="0B9B0AF2">
            <w:pPr>
              <w:spacing w:after="0" w:line="240" w:lineRule="auto"/>
              <w:rPr>
                <w:rFonts w:ascii="Arial" w:hAnsi="Arial" w:cs="Arial"/>
                <w:sz w:val="20"/>
                <w:szCs w:val="20"/>
              </w:rPr>
            </w:pPr>
          </w:p>
        </w:tc>
        <w:tc>
          <w:tcPr>
            <w:tcW w:w="2344" w:type="dxa"/>
          </w:tcPr>
          <w:p w14:paraId="5C7CC384">
            <w:pPr>
              <w:spacing w:after="0" w:line="240" w:lineRule="auto"/>
              <w:rPr>
                <w:rFonts w:ascii="Arial" w:hAnsi="Arial" w:cs="Arial"/>
                <w:sz w:val="20"/>
                <w:szCs w:val="20"/>
              </w:rPr>
            </w:pPr>
            <w:r>
              <w:rPr>
                <w:rFonts w:ascii="Arial" w:hAnsi="Arial" w:cs="Arial"/>
                <w:sz w:val="20"/>
                <w:szCs w:val="20"/>
              </w:rPr>
              <w:t xml:space="preserve">Анкетен прашалник за ученици </w:t>
            </w:r>
          </w:p>
          <w:p w14:paraId="70F0A349">
            <w:pPr>
              <w:spacing w:after="0" w:line="240" w:lineRule="auto"/>
              <w:rPr>
                <w:rFonts w:ascii="Arial" w:hAnsi="Arial" w:cs="Arial"/>
                <w:sz w:val="20"/>
                <w:szCs w:val="20"/>
              </w:rPr>
            </w:pPr>
          </w:p>
        </w:tc>
        <w:tc>
          <w:tcPr>
            <w:tcW w:w="1638" w:type="dxa"/>
          </w:tcPr>
          <w:p w14:paraId="6E4028C8">
            <w:pPr>
              <w:spacing w:after="0" w:line="240" w:lineRule="auto"/>
              <w:rPr>
                <w:rFonts w:ascii="Arial" w:hAnsi="Arial" w:cs="Arial"/>
                <w:sz w:val="20"/>
                <w:szCs w:val="20"/>
              </w:rPr>
            </w:pPr>
            <w:r>
              <w:rPr>
                <w:rFonts w:ascii="Arial" w:hAnsi="Arial" w:cs="Arial"/>
                <w:sz w:val="20"/>
                <w:szCs w:val="20"/>
              </w:rPr>
              <w:t>Септември-март 2027</w:t>
            </w:r>
          </w:p>
          <w:p w14:paraId="36B25986">
            <w:pPr>
              <w:spacing w:after="0" w:line="240" w:lineRule="auto"/>
              <w:rPr>
                <w:rFonts w:ascii="Arial" w:hAnsi="Arial" w:cs="Arial"/>
                <w:b/>
                <w:sz w:val="20"/>
                <w:szCs w:val="20"/>
              </w:rPr>
            </w:pPr>
          </w:p>
        </w:tc>
        <w:tc>
          <w:tcPr>
            <w:tcW w:w="2410" w:type="dxa"/>
            <w:gridSpan w:val="2"/>
            <w:vAlign w:val="center"/>
          </w:tcPr>
          <w:p w14:paraId="7ECD7215">
            <w:pPr>
              <w:spacing w:after="0" w:line="240" w:lineRule="auto"/>
              <w:rPr>
                <w:rFonts w:ascii="Arial" w:hAnsi="Arial" w:cs="Arial"/>
                <w:b/>
                <w:sz w:val="20"/>
                <w:szCs w:val="20"/>
              </w:rPr>
            </w:pPr>
            <w:r>
              <w:rPr>
                <w:rFonts w:ascii="Arial" w:hAnsi="Arial" w:eastAsia="Times New Roman" w:cs="Arial"/>
                <w:sz w:val="20"/>
                <w:szCs w:val="20"/>
                <w:lang w:eastAsia="mk-MK"/>
              </w:rPr>
              <w:t>Подобра одговорност при избор</w:t>
            </w:r>
          </w:p>
        </w:tc>
      </w:tr>
      <w:tr w14:paraId="0659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136" w:type="dxa"/>
          </w:tcPr>
          <w:p w14:paraId="0E52A790">
            <w:pPr>
              <w:spacing w:after="0" w:line="240" w:lineRule="auto"/>
              <w:rPr>
                <w:rFonts w:ascii="Arial" w:hAnsi="Arial" w:cs="Arial"/>
                <w:sz w:val="20"/>
                <w:szCs w:val="20"/>
              </w:rPr>
            </w:pPr>
            <w:r>
              <w:rPr>
                <w:rFonts w:ascii="Arial" w:hAnsi="Arial" w:cs="Arial"/>
                <w:sz w:val="20"/>
                <w:szCs w:val="20"/>
              </w:rPr>
              <w:t xml:space="preserve">3.Разликување  помеѓу јаки страни и потенцијали за развој </w:t>
            </w:r>
          </w:p>
        </w:tc>
        <w:tc>
          <w:tcPr>
            <w:tcW w:w="2071" w:type="dxa"/>
          </w:tcPr>
          <w:p w14:paraId="29003E6D">
            <w:pPr>
              <w:spacing w:after="0" w:line="240" w:lineRule="auto"/>
              <w:rPr>
                <w:rFonts w:ascii="Arial" w:hAnsi="Arial" w:cs="Arial"/>
                <w:sz w:val="20"/>
                <w:szCs w:val="20"/>
              </w:rPr>
            </w:pPr>
            <w:r>
              <w:rPr>
                <w:rFonts w:ascii="Arial" w:hAnsi="Arial" w:cs="Arial"/>
                <w:sz w:val="20"/>
                <w:szCs w:val="20"/>
              </w:rPr>
              <w:t xml:space="preserve">Самопознавање на јаките страни и работа на потенцијалите на ученикот </w:t>
            </w:r>
          </w:p>
        </w:tc>
        <w:tc>
          <w:tcPr>
            <w:tcW w:w="1973" w:type="dxa"/>
            <w:gridSpan w:val="2"/>
          </w:tcPr>
          <w:p w14:paraId="73E542C8">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VIII</w:t>
            </w:r>
          </w:p>
          <w:p w14:paraId="29AE4D89">
            <w:pPr>
              <w:spacing w:after="0" w:line="240" w:lineRule="auto"/>
              <w:rPr>
                <w:rFonts w:ascii="Arial" w:hAnsi="Arial" w:cs="Arial"/>
                <w:sz w:val="20"/>
                <w:szCs w:val="20"/>
              </w:rPr>
            </w:pPr>
          </w:p>
        </w:tc>
        <w:tc>
          <w:tcPr>
            <w:tcW w:w="2454" w:type="dxa"/>
            <w:gridSpan w:val="2"/>
          </w:tcPr>
          <w:p w14:paraId="3CC82C2E">
            <w:pPr>
              <w:spacing w:after="0" w:line="240" w:lineRule="auto"/>
              <w:rPr>
                <w:rFonts w:ascii="Arial" w:hAnsi="Arial" w:cs="Arial"/>
                <w:sz w:val="20"/>
                <w:szCs w:val="20"/>
              </w:rPr>
            </w:pPr>
            <w:r>
              <w:rPr>
                <w:rFonts w:ascii="Arial" w:hAnsi="Arial" w:cs="Arial"/>
                <w:sz w:val="20"/>
                <w:szCs w:val="20"/>
              </w:rPr>
              <w:t>Метод на дускусија</w:t>
            </w:r>
          </w:p>
          <w:p w14:paraId="76AB4BCB">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6CAEAB20">
            <w:pPr>
              <w:spacing w:after="0" w:line="240" w:lineRule="auto"/>
              <w:rPr>
                <w:rFonts w:ascii="Arial" w:hAnsi="Arial" w:cs="Arial"/>
                <w:sz w:val="20"/>
                <w:szCs w:val="20"/>
              </w:rPr>
            </w:pPr>
          </w:p>
        </w:tc>
        <w:tc>
          <w:tcPr>
            <w:tcW w:w="2344" w:type="dxa"/>
          </w:tcPr>
          <w:p w14:paraId="34102DBD">
            <w:pPr>
              <w:spacing w:after="0" w:line="240" w:lineRule="auto"/>
              <w:rPr>
                <w:rFonts w:ascii="Arial" w:hAnsi="Arial" w:cs="Arial"/>
                <w:sz w:val="20"/>
                <w:szCs w:val="20"/>
              </w:rPr>
            </w:pPr>
            <w:r>
              <w:rPr>
                <w:rFonts w:ascii="Arial" w:hAnsi="Arial" w:cs="Arial"/>
                <w:sz w:val="20"/>
                <w:szCs w:val="20"/>
              </w:rPr>
              <w:t>Работни листови,</w:t>
            </w:r>
          </w:p>
          <w:p w14:paraId="60EB7B64">
            <w:pPr>
              <w:spacing w:after="0" w:line="240" w:lineRule="auto"/>
              <w:rPr>
                <w:rFonts w:ascii="Arial" w:hAnsi="Arial" w:cs="Arial"/>
                <w:sz w:val="20"/>
                <w:szCs w:val="20"/>
              </w:rPr>
            </w:pPr>
            <w:r>
              <w:rPr>
                <w:rFonts w:ascii="Arial" w:hAnsi="Arial" w:cs="Arial"/>
                <w:sz w:val="20"/>
                <w:szCs w:val="20"/>
              </w:rPr>
              <w:t>Програма за образование за животни вештини.</w:t>
            </w:r>
          </w:p>
          <w:p w14:paraId="41F9A613">
            <w:pPr>
              <w:spacing w:after="0" w:line="240" w:lineRule="auto"/>
              <w:rPr>
                <w:rFonts w:ascii="Arial" w:hAnsi="Arial" w:cs="Arial"/>
                <w:sz w:val="20"/>
                <w:szCs w:val="20"/>
              </w:rPr>
            </w:pPr>
          </w:p>
        </w:tc>
        <w:tc>
          <w:tcPr>
            <w:tcW w:w="1638" w:type="dxa"/>
          </w:tcPr>
          <w:p w14:paraId="51E3D60B">
            <w:pPr>
              <w:spacing w:after="0" w:line="240" w:lineRule="auto"/>
              <w:rPr>
                <w:rFonts w:ascii="Arial" w:hAnsi="Arial" w:cs="Arial"/>
                <w:b/>
                <w:sz w:val="20"/>
                <w:szCs w:val="20"/>
              </w:rPr>
            </w:pPr>
            <w:r>
              <w:rPr>
                <w:rFonts w:ascii="Arial" w:hAnsi="Arial" w:cs="Arial"/>
                <w:sz w:val="20"/>
                <w:szCs w:val="20"/>
              </w:rPr>
              <w:t>Септември-март 2027</w:t>
            </w:r>
          </w:p>
        </w:tc>
        <w:tc>
          <w:tcPr>
            <w:tcW w:w="2410" w:type="dxa"/>
            <w:gridSpan w:val="2"/>
          </w:tcPr>
          <w:p w14:paraId="46AE8CE0">
            <w:pPr>
              <w:spacing w:after="0" w:line="240" w:lineRule="auto"/>
              <w:rPr>
                <w:rFonts w:ascii="Arial" w:hAnsi="Arial" w:cs="Arial"/>
                <w:b/>
                <w:sz w:val="20"/>
                <w:szCs w:val="20"/>
              </w:rPr>
            </w:pPr>
            <w:r>
              <w:rPr>
                <w:rFonts w:ascii="Arial" w:hAnsi="Arial" w:eastAsia="Times New Roman" w:cs="Arial"/>
                <w:sz w:val="20"/>
                <w:szCs w:val="20"/>
                <w:lang w:eastAsia="mk-MK"/>
              </w:rPr>
              <w:t>Подобро самопознавање и реална слика за себе</w:t>
            </w:r>
          </w:p>
        </w:tc>
      </w:tr>
      <w:tr w14:paraId="52EE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136" w:type="dxa"/>
          </w:tcPr>
          <w:p w14:paraId="5DE34852">
            <w:pPr>
              <w:spacing w:after="0" w:line="240" w:lineRule="auto"/>
              <w:rPr>
                <w:rFonts w:ascii="Arial" w:hAnsi="Arial" w:cs="Arial"/>
                <w:sz w:val="20"/>
                <w:szCs w:val="20"/>
              </w:rPr>
            </w:pPr>
            <w:r>
              <w:rPr>
                <w:rFonts w:ascii="Arial" w:hAnsi="Arial" w:cs="Arial"/>
                <w:sz w:val="20"/>
                <w:szCs w:val="20"/>
              </w:rPr>
              <w:t>4.</w:t>
            </w:r>
            <w:r>
              <w:rPr>
                <w:rFonts w:ascii="Arial" w:hAnsi="Arial" w:cs="Arial"/>
                <w:sz w:val="20"/>
                <w:szCs w:val="20"/>
                <w:lang w:val="en-US"/>
              </w:rPr>
              <w:t>S</w:t>
            </w:r>
            <w:r>
              <w:rPr>
                <w:rFonts w:ascii="Arial" w:hAnsi="Arial" w:cs="Arial"/>
                <w:sz w:val="20"/>
                <w:szCs w:val="20"/>
              </w:rPr>
              <w:t>везда на вештини</w:t>
            </w:r>
          </w:p>
          <w:p w14:paraId="78A1E8CE">
            <w:pPr>
              <w:spacing w:after="0" w:line="240" w:lineRule="auto"/>
              <w:rPr>
                <w:rFonts w:ascii="Arial" w:hAnsi="Arial" w:cs="Arial"/>
                <w:sz w:val="20"/>
                <w:szCs w:val="20"/>
              </w:rPr>
            </w:pPr>
            <w:r>
              <w:rPr>
                <w:rFonts w:ascii="Arial" w:hAnsi="Arial" w:cs="Arial"/>
                <w:sz w:val="20"/>
                <w:szCs w:val="20"/>
              </w:rPr>
              <w:t>Во што сум најдобар</w:t>
            </w:r>
          </w:p>
          <w:p w14:paraId="3A863D14">
            <w:pPr>
              <w:spacing w:after="0" w:line="240" w:lineRule="auto"/>
              <w:rPr>
                <w:rFonts w:ascii="Arial" w:hAnsi="Arial" w:cs="Arial"/>
                <w:sz w:val="20"/>
                <w:szCs w:val="20"/>
              </w:rPr>
            </w:pPr>
            <w:r>
              <w:rPr>
                <w:rFonts w:ascii="Arial" w:hAnsi="Arial" w:cs="Arial"/>
                <w:sz w:val="20"/>
                <w:szCs w:val="20"/>
              </w:rPr>
              <w:t>Автопортрет</w:t>
            </w:r>
          </w:p>
        </w:tc>
        <w:tc>
          <w:tcPr>
            <w:tcW w:w="2071" w:type="dxa"/>
          </w:tcPr>
          <w:p w14:paraId="0A5EF7A4">
            <w:pPr>
              <w:spacing w:after="0" w:line="240" w:lineRule="auto"/>
              <w:rPr>
                <w:rFonts w:ascii="Arial" w:hAnsi="Arial" w:cs="Arial"/>
                <w:sz w:val="20"/>
                <w:szCs w:val="20"/>
              </w:rPr>
            </w:pPr>
            <w:r>
              <w:rPr>
                <w:rFonts w:ascii="Arial" w:hAnsi="Arial" w:cs="Arial"/>
                <w:sz w:val="20"/>
                <w:szCs w:val="20"/>
              </w:rPr>
              <w:t xml:space="preserve">Спознавање на личните афинитетии капацитети </w:t>
            </w:r>
          </w:p>
          <w:p w14:paraId="54221E2E">
            <w:pPr>
              <w:spacing w:after="0" w:line="240" w:lineRule="auto"/>
              <w:rPr>
                <w:rFonts w:ascii="Arial" w:hAnsi="Arial" w:cs="Arial"/>
                <w:sz w:val="20"/>
                <w:szCs w:val="20"/>
              </w:rPr>
            </w:pPr>
          </w:p>
        </w:tc>
        <w:tc>
          <w:tcPr>
            <w:tcW w:w="1973" w:type="dxa"/>
            <w:gridSpan w:val="2"/>
          </w:tcPr>
          <w:p w14:paraId="6550C0C8">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 xml:space="preserve">IX </w:t>
            </w:r>
            <w:r>
              <w:rPr>
                <w:rFonts w:ascii="Arial" w:hAnsi="Arial" w:cs="Arial"/>
                <w:sz w:val="20"/>
                <w:szCs w:val="20"/>
              </w:rPr>
              <w:t>одд.</w:t>
            </w:r>
          </w:p>
          <w:p w14:paraId="4EE7E7A2">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5D8779FA">
            <w:pPr>
              <w:spacing w:after="0" w:line="240" w:lineRule="auto"/>
              <w:rPr>
                <w:rFonts w:ascii="Arial" w:hAnsi="Arial" w:cs="Arial"/>
                <w:sz w:val="20"/>
                <w:szCs w:val="20"/>
              </w:rPr>
            </w:pPr>
            <w:r>
              <w:rPr>
                <w:rFonts w:ascii="Arial" w:hAnsi="Arial" w:cs="Arial"/>
                <w:sz w:val="20"/>
                <w:szCs w:val="20"/>
              </w:rPr>
              <w:t>Метод на дускусија</w:t>
            </w:r>
          </w:p>
          <w:p w14:paraId="4C4B7460">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0CE2A794">
            <w:pPr>
              <w:spacing w:after="0" w:line="240" w:lineRule="auto"/>
              <w:rPr>
                <w:rFonts w:ascii="Arial" w:hAnsi="Arial" w:cs="Arial"/>
                <w:sz w:val="20"/>
                <w:szCs w:val="20"/>
              </w:rPr>
            </w:pPr>
          </w:p>
        </w:tc>
        <w:tc>
          <w:tcPr>
            <w:tcW w:w="2344" w:type="dxa"/>
          </w:tcPr>
          <w:p w14:paraId="08A7F223">
            <w:pPr>
              <w:spacing w:after="0" w:line="240" w:lineRule="auto"/>
              <w:rPr>
                <w:rFonts w:ascii="Arial" w:hAnsi="Arial" w:cs="Arial"/>
                <w:sz w:val="20"/>
                <w:szCs w:val="20"/>
              </w:rPr>
            </w:pPr>
            <w:r>
              <w:rPr>
                <w:rFonts w:ascii="Arial" w:hAnsi="Arial" w:cs="Arial"/>
                <w:sz w:val="20"/>
                <w:szCs w:val="20"/>
              </w:rPr>
              <w:t>Работни листови</w:t>
            </w:r>
          </w:p>
          <w:p w14:paraId="3DDBD567">
            <w:pPr>
              <w:spacing w:after="0" w:line="240" w:lineRule="auto"/>
              <w:rPr>
                <w:rFonts w:ascii="Arial" w:hAnsi="Arial" w:cs="Arial"/>
                <w:sz w:val="20"/>
                <w:szCs w:val="20"/>
              </w:rPr>
            </w:pPr>
          </w:p>
        </w:tc>
        <w:tc>
          <w:tcPr>
            <w:tcW w:w="1638" w:type="dxa"/>
          </w:tcPr>
          <w:p w14:paraId="76138C3A">
            <w:pPr>
              <w:spacing w:after="0" w:line="240" w:lineRule="auto"/>
              <w:rPr>
                <w:rFonts w:ascii="Arial" w:hAnsi="Arial" w:cs="Arial"/>
                <w:sz w:val="20"/>
                <w:szCs w:val="20"/>
              </w:rPr>
            </w:pPr>
            <w:r>
              <w:rPr>
                <w:rFonts w:ascii="Arial" w:hAnsi="Arial" w:cs="Arial"/>
                <w:sz w:val="20"/>
                <w:szCs w:val="20"/>
              </w:rPr>
              <w:t>Септември-март 2027</w:t>
            </w:r>
          </w:p>
          <w:p w14:paraId="27B56E68">
            <w:pPr>
              <w:spacing w:after="0" w:line="240" w:lineRule="auto"/>
              <w:rPr>
                <w:rFonts w:ascii="Arial" w:hAnsi="Arial" w:cs="Arial"/>
                <w:sz w:val="20"/>
                <w:szCs w:val="20"/>
              </w:rPr>
            </w:pPr>
          </w:p>
        </w:tc>
        <w:tc>
          <w:tcPr>
            <w:tcW w:w="2410" w:type="dxa"/>
            <w:gridSpan w:val="2"/>
          </w:tcPr>
          <w:p w14:paraId="5C6AC779">
            <w:pPr>
              <w:spacing w:after="0" w:line="240" w:lineRule="auto"/>
              <w:rPr>
                <w:rFonts w:ascii="Arial" w:hAnsi="Arial" w:cs="Arial"/>
                <w:sz w:val="20"/>
                <w:szCs w:val="20"/>
              </w:rPr>
            </w:pPr>
            <w:r>
              <w:rPr>
                <w:rFonts w:ascii="Arial" w:hAnsi="Arial" w:eastAsia="Times New Roman" w:cs="Arial"/>
                <w:sz w:val="20"/>
                <w:szCs w:val="20"/>
                <w:lang w:eastAsia="mk-MK"/>
              </w:rPr>
              <w:t>Зголемена самодоверба и препознавање лични потенцијали</w:t>
            </w:r>
          </w:p>
        </w:tc>
      </w:tr>
      <w:tr w14:paraId="54C9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trPr>
        <w:tc>
          <w:tcPr>
            <w:tcW w:w="2136" w:type="dxa"/>
          </w:tcPr>
          <w:p w14:paraId="0F97C391">
            <w:pPr>
              <w:spacing w:after="0" w:line="240" w:lineRule="auto"/>
              <w:rPr>
                <w:rFonts w:ascii="Arial" w:hAnsi="Arial" w:cs="Arial"/>
                <w:sz w:val="20"/>
                <w:szCs w:val="20"/>
              </w:rPr>
            </w:pPr>
            <w:r>
              <w:rPr>
                <w:rFonts w:ascii="Arial" w:hAnsi="Arial" w:cs="Arial"/>
                <w:sz w:val="20"/>
                <w:szCs w:val="20"/>
              </w:rPr>
              <w:t>5.Виртуелно патување во иднината</w:t>
            </w:r>
          </w:p>
          <w:p w14:paraId="66D0AED4">
            <w:pPr>
              <w:spacing w:after="0" w:line="240" w:lineRule="auto"/>
              <w:rPr>
                <w:rFonts w:ascii="Arial" w:hAnsi="Arial" w:cs="Arial"/>
                <w:sz w:val="20"/>
                <w:szCs w:val="20"/>
              </w:rPr>
            </w:pPr>
          </w:p>
          <w:p w14:paraId="6FE570B1">
            <w:pPr>
              <w:spacing w:after="0" w:line="240" w:lineRule="auto"/>
              <w:rPr>
                <w:rFonts w:ascii="Arial" w:hAnsi="Arial" w:cs="Arial"/>
                <w:sz w:val="20"/>
                <w:szCs w:val="20"/>
              </w:rPr>
            </w:pPr>
          </w:p>
          <w:p w14:paraId="2502E014">
            <w:pPr>
              <w:spacing w:after="0" w:line="240" w:lineRule="auto"/>
              <w:rPr>
                <w:rFonts w:ascii="Arial" w:hAnsi="Arial" w:cs="Arial"/>
                <w:sz w:val="20"/>
                <w:szCs w:val="20"/>
              </w:rPr>
            </w:pPr>
          </w:p>
          <w:p w14:paraId="6E9D3F0E">
            <w:pPr>
              <w:spacing w:after="0" w:line="240" w:lineRule="auto"/>
              <w:rPr>
                <w:rFonts w:ascii="Arial" w:hAnsi="Arial" w:cs="Arial"/>
                <w:sz w:val="20"/>
                <w:szCs w:val="20"/>
              </w:rPr>
            </w:pPr>
          </w:p>
          <w:p w14:paraId="297B0929">
            <w:pPr>
              <w:spacing w:after="0" w:line="240" w:lineRule="auto"/>
              <w:rPr>
                <w:rFonts w:ascii="Arial" w:hAnsi="Arial" w:cs="Arial"/>
                <w:sz w:val="20"/>
                <w:szCs w:val="20"/>
              </w:rPr>
            </w:pPr>
          </w:p>
          <w:p w14:paraId="7FAFBB05">
            <w:pPr>
              <w:spacing w:after="0" w:line="240" w:lineRule="auto"/>
              <w:rPr>
                <w:rFonts w:ascii="Arial" w:hAnsi="Arial" w:cs="Arial"/>
                <w:sz w:val="20"/>
                <w:szCs w:val="20"/>
              </w:rPr>
            </w:pPr>
          </w:p>
        </w:tc>
        <w:tc>
          <w:tcPr>
            <w:tcW w:w="2071" w:type="dxa"/>
          </w:tcPr>
          <w:p w14:paraId="61BA31AE">
            <w:pPr>
              <w:spacing w:after="0" w:line="240" w:lineRule="auto"/>
              <w:rPr>
                <w:rFonts w:ascii="Arial" w:hAnsi="Arial" w:cs="Arial"/>
                <w:sz w:val="20"/>
                <w:szCs w:val="20"/>
              </w:rPr>
            </w:pPr>
            <w:r>
              <w:rPr>
                <w:rFonts w:ascii="Arial" w:hAnsi="Arial" w:eastAsia="Times New Roman" w:cs="Arial"/>
                <w:sz w:val="20"/>
                <w:szCs w:val="20"/>
                <w:lang w:eastAsia="mk-MK"/>
              </w:rPr>
              <w:t>Поттикнување размислување за идни цели и занимања</w:t>
            </w:r>
          </w:p>
          <w:p w14:paraId="3F5456BD">
            <w:pPr>
              <w:spacing w:after="0" w:line="240" w:lineRule="auto"/>
              <w:rPr>
                <w:rFonts w:ascii="Arial" w:hAnsi="Arial" w:cs="Arial"/>
                <w:sz w:val="20"/>
                <w:szCs w:val="20"/>
              </w:rPr>
            </w:pPr>
          </w:p>
        </w:tc>
        <w:tc>
          <w:tcPr>
            <w:tcW w:w="1973" w:type="dxa"/>
            <w:gridSpan w:val="2"/>
          </w:tcPr>
          <w:p w14:paraId="5AF22F12">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 xml:space="preserve">IX </w:t>
            </w:r>
            <w:r>
              <w:rPr>
                <w:rFonts w:ascii="Arial" w:hAnsi="Arial" w:cs="Arial"/>
                <w:sz w:val="20"/>
                <w:szCs w:val="20"/>
              </w:rPr>
              <w:t>одд.</w:t>
            </w:r>
          </w:p>
          <w:p w14:paraId="5D747B08">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0FF8C9EC">
            <w:pPr>
              <w:spacing w:after="0" w:line="240" w:lineRule="auto"/>
              <w:rPr>
                <w:rFonts w:ascii="Arial" w:hAnsi="Arial" w:cs="Arial"/>
                <w:sz w:val="20"/>
                <w:szCs w:val="20"/>
              </w:rPr>
            </w:pPr>
            <w:r>
              <w:rPr>
                <w:rFonts w:ascii="Arial" w:hAnsi="Arial" w:cs="Arial"/>
                <w:sz w:val="20"/>
                <w:szCs w:val="20"/>
              </w:rPr>
              <w:t>Метод на дускусија</w:t>
            </w:r>
          </w:p>
          <w:p w14:paraId="247E826C">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2C4CE6CC">
            <w:pPr>
              <w:spacing w:after="0" w:line="240" w:lineRule="auto"/>
              <w:rPr>
                <w:rFonts w:ascii="Arial" w:hAnsi="Arial" w:cs="Arial"/>
                <w:sz w:val="20"/>
                <w:szCs w:val="20"/>
              </w:rPr>
            </w:pPr>
          </w:p>
          <w:p w14:paraId="7D4D88D1">
            <w:pPr>
              <w:spacing w:after="0" w:line="240" w:lineRule="auto"/>
              <w:rPr>
                <w:rFonts w:ascii="Arial" w:hAnsi="Arial" w:cs="Arial"/>
                <w:sz w:val="20"/>
                <w:szCs w:val="20"/>
              </w:rPr>
            </w:pPr>
            <w:r>
              <w:rPr>
                <w:rFonts w:ascii="Arial" w:hAnsi="Arial" w:eastAsia="Times New Roman" w:cs="Arial"/>
                <w:sz w:val="20"/>
                <w:szCs w:val="20"/>
                <w:lang w:eastAsia="mk-MK"/>
              </w:rPr>
              <w:t>Водена визуелизација, дискусија</w:t>
            </w:r>
          </w:p>
        </w:tc>
        <w:tc>
          <w:tcPr>
            <w:tcW w:w="2344" w:type="dxa"/>
          </w:tcPr>
          <w:p w14:paraId="7BCCC048">
            <w:pPr>
              <w:spacing w:after="0" w:line="240" w:lineRule="auto"/>
              <w:rPr>
                <w:rFonts w:ascii="Arial" w:hAnsi="Arial" w:cs="Arial"/>
                <w:sz w:val="20"/>
                <w:szCs w:val="20"/>
              </w:rPr>
            </w:pPr>
            <w:r>
              <w:rPr>
                <w:rFonts w:ascii="Arial" w:hAnsi="Arial" w:cs="Arial"/>
                <w:sz w:val="20"/>
                <w:szCs w:val="20"/>
              </w:rPr>
              <w:t>Работни листови</w:t>
            </w:r>
          </w:p>
          <w:p w14:paraId="5C5CFA7C">
            <w:pPr>
              <w:spacing w:after="0" w:line="240" w:lineRule="auto"/>
              <w:rPr>
                <w:rFonts w:ascii="Arial" w:hAnsi="Arial" w:cs="Arial"/>
                <w:sz w:val="20"/>
                <w:szCs w:val="20"/>
              </w:rPr>
            </w:pPr>
          </w:p>
        </w:tc>
        <w:tc>
          <w:tcPr>
            <w:tcW w:w="1638" w:type="dxa"/>
          </w:tcPr>
          <w:p w14:paraId="06903CF2">
            <w:pPr>
              <w:spacing w:after="0" w:line="240" w:lineRule="auto"/>
              <w:rPr>
                <w:rFonts w:ascii="Arial" w:hAnsi="Arial" w:cs="Arial"/>
                <w:sz w:val="20"/>
                <w:szCs w:val="20"/>
              </w:rPr>
            </w:pPr>
            <w:r>
              <w:rPr>
                <w:rFonts w:ascii="Arial" w:hAnsi="Arial" w:cs="Arial"/>
                <w:sz w:val="20"/>
                <w:szCs w:val="20"/>
              </w:rPr>
              <w:t>Септември-март 2027</w:t>
            </w:r>
          </w:p>
        </w:tc>
        <w:tc>
          <w:tcPr>
            <w:tcW w:w="2410" w:type="dxa"/>
            <w:gridSpan w:val="2"/>
            <w:vAlign w:val="center"/>
          </w:tcPr>
          <w:p w14:paraId="7DC23C41">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Развивање визија за личната иднина</w:t>
            </w:r>
          </w:p>
        </w:tc>
      </w:tr>
      <w:tr w14:paraId="55CA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2136" w:type="dxa"/>
          </w:tcPr>
          <w:p w14:paraId="4623CC83">
            <w:pPr>
              <w:spacing w:after="0" w:line="240" w:lineRule="auto"/>
              <w:rPr>
                <w:rFonts w:ascii="Arial" w:hAnsi="Arial" w:cs="Arial"/>
                <w:sz w:val="20"/>
                <w:szCs w:val="20"/>
              </w:rPr>
            </w:pPr>
            <w:r>
              <w:rPr>
                <w:rFonts w:ascii="Arial" w:hAnsi="Arial" w:cs="Arial"/>
                <w:sz w:val="20"/>
                <w:szCs w:val="20"/>
              </w:rPr>
              <w:t>6.Моите перцепции за занимањата</w:t>
            </w:r>
          </w:p>
        </w:tc>
        <w:tc>
          <w:tcPr>
            <w:tcW w:w="2071" w:type="dxa"/>
          </w:tcPr>
          <w:p w14:paraId="202ABC1B">
            <w:pPr>
              <w:spacing w:after="0" w:line="240" w:lineRule="auto"/>
              <w:rPr>
                <w:rFonts w:ascii="Arial" w:hAnsi="Arial" w:cs="Arial"/>
                <w:sz w:val="20"/>
                <w:szCs w:val="20"/>
              </w:rPr>
            </w:pPr>
            <w:r>
              <w:rPr>
                <w:rFonts w:ascii="Arial" w:hAnsi="Arial" w:eastAsia="Times New Roman" w:cs="Arial"/>
                <w:sz w:val="20"/>
                <w:szCs w:val="20"/>
                <w:lang w:eastAsia="mk-MK"/>
              </w:rPr>
              <w:t>Поттикнување размислување за идни цели и занимања</w:t>
            </w:r>
          </w:p>
          <w:p w14:paraId="3EF75D11">
            <w:pPr>
              <w:spacing w:after="0" w:line="240" w:lineRule="auto"/>
              <w:rPr>
                <w:rFonts w:ascii="Arial" w:hAnsi="Arial" w:eastAsia="Times New Roman" w:cs="Arial"/>
                <w:sz w:val="20"/>
                <w:szCs w:val="20"/>
                <w:lang w:eastAsia="mk-MK"/>
              </w:rPr>
            </w:pPr>
          </w:p>
        </w:tc>
        <w:tc>
          <w:tcPr>
            <w:tcW w:w="1973" w:type="dxa"/>
            <w:gridSpan w:val="2"/>
          </w:tcPr>
          <w:p w14:paraId="1BB0447C">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 xml:space="preserve">IX </w:t>
            </w:r>
            <w:r>
              <w:rPr>
                <w:rFonts w:ascii="Arial" w:hAnsi="Arial" w:cs="Arial"/>
                <w:sz w:val="20"/>
                <w:szCs w:val="20"/>
              </w:rPr>
              <w:t>одд.</w:t>
            </w:r>
          </w:p>
          <w:p w14:paraId="7817AA35">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79E51BEC">
            <w:pPr>
              <w:spacing w:after="0" w:line="240" w:lineRule="auto"/>
              <w:rPr>
                <w:rFonts w:ascii="Arial" w:hAnsi="Arial" w:cs="Arial"/>
                <w:sz w:val="20"/>
                <w:szCs w:val="20"/>
              </w:rPr>
            </w:pPr>
            <w:r>
              <w:rPr>
                <w:rFonts w:ascii="Arial" w:hAnsi="Arial" w:cs="Arial"/>
                <w:sz w:val="20"/>
                <w:szCs w:val="20"/>
              </w:rPr>
              <w:t>Метод на дускусија</w:t>
            </w:r>
          </w:p>
          <w:p w14:paraId="4DCF26F1">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63A3898B">
            <w:pPr>
              <w:spacing w:after="0" w:line="240" w:lineRule="auto"/>
              <w:rPr>
                <w:rFonts w:ascii="Arial" w:hAnsi="Arial" w:cs="Arial"/>
                <w:sz w:val="20"/>
                <w:szCs w:val="20"/>
              </w:rPr>
            </w:pPr>
          </w:p>
        </w:tc>
        <w:tc>
          <w:tcPr>
            <w:tcW w:w="2344" w:type="dxa"/>
          </w:tcPr>
          <w:p w14:paraId="09FDDDB9">
            <w:pPr>
              <w:spacing w:after="0" w:line="240" w:lineRule="auto"/>
              <w:rPr>
                <w:rFonts w:ascii="Arial" w:hAnsi="Arial" w:cs="Arial"/>
                <w:sz w:val="20"/>
                <w:szCs w:val="20"/>
              </w:rPr>
            </w:pPr>
            <w:r>
              <w:rPr>
                <w:rFonts w:ascii="Arial" w:hAnsi="Arial" w:cs="Arial"/>
                <w:sz w:val="20"/>
                <w:szCs w:val="20"/>
              </w:rPr>
              <w:t>Работни листови</w:t>
            </w:r>
          </w:p>
          <w:p w14:paraId="59F1D9D6">
            <w:pPr>
              <w:spacing w:after="0" w:line="240" w:lineRule="auto"/>
              <w:rPr>
                <w:rFonts w:ascii="Arial" w:hAnsi="Arial" w:cs="Arial"/>
                <w:sz w:val="20"/>
                <w:szCs w:val="20"/>
              </w:rPr>
            </w:pPr>
          </w:p>
        </w:tc>
        <w:tc>
          <w:tcPr>
            <w:tcW w:w="1638" w:type="dxa"/>
          </w:tcPr>
          <w:p w14:paraId="72969727">
            <w:pPr>
              <w:spacing w:after="0" w:line="240" w:lineRule="auto"/>
              <w:rPr>
                <w:rFonts w:ascii="Arial" w:hAnsi="Arial" w:cs="Arial"/>
                <w:sz w:val="20"/>
                <w:szCs w:val="20"/>
              </w:rPr>
            </w:pPr>
            <w:r>
              <w:rPr>
                <w:rFonts w:ascii="Arial" w:hAnsi="Arial" w:cs="Arial"/>
                <w:sz w:val="20"/>
                <w:szCs w:val="20"/>
              </w:rPr>
              <w:t>Работни листови</w:t>
            </w:r>
          </w:p>
        </w:tc>
        <w:tc>
          <w:tcPr>
            <w:tcW w:w="2410" w:type="dxa"/>
            <w:gridSpan w:val="2"/>
            <w:vAlign w:val="center"/>
          </w:tcPr>
          <w:p w14:paraId="4818CA7F">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Развивање визија за личната иднина</w:t>
            </w:r>
          </w:p>
        </w:tc>
      </w:tr>
      <w:tr w14:paraId="2BE7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2136" w:type="dxa"/>
          </w:tcPr>
          <w:p w14:paraId="6C84F887">
            <w:pPr>
              <w:spacing w:after="0" w:line="240" w:lineRule="auto"/>
              <w:rPr>
                <w:rFonts w:ascii="Arial" w:hAnsi="Arial" w:cs="Arial"/>
                <w:sz w:val="20"/>
                <w:szCs w:val="20"/>
              </w:rPr>
            </w:pPr>
            <w:r>
              <w:rPr>
                <w:rFonts w:ascii="Arial" w:hAnsi="Arial" w:cs="Arial"/>
                <w:sz w:val="20"/>
                <w:szCs w:val="20"/>
              </w:rPr>
              <w:t>7.Професии кои би ги пробал /а да ги работам</w:t>
            </w:r>
          </w:p>
        </w:tc>
        <w:tc>
          <w:tcPr>
            <w:tcW w:w="2071" w:type="dxa"/>
          </w:tcPr>
          <w:p w14:paraId="6621BBD9">
            <w:pPr>
              <w:spacing w:after="0" w:line="240" w:lineRule="auto"/>
              <w:rPr>
                <w:rFonts w:ascii="Arial" w:hAnsi="Arial" w:cs="Arial"/>
                <w:sz w:val="20"/>
                <w:szCs w:val="20"/>
              </w:rPr>
            </w:pPr>
            <w:r>
              <w:rPr>
                <w:rFonts w:ascii="Arial" w:hAnsi="Arial" w:eastAsia="Times New Roman" w:cs="Arial"/>
                <w:sz w:val="20"/>
                <w:szCs w:val="20"/>
                <w:lang w:eastAsia="mk-MK"/>
              </w:rPr>
              <w:t>Поттикнување размислување за идни цели и занимања</w:t>
            </w:r>
          </w:p>
          <w:p w14:paraId="44C1FC50">
            <w:pPr>
              <w:spacing w:after="0" w:line="240" w:lineRule="auto"/>
              <w:rPr>
                <w:rFonts w:ascii="Arial" w:hAnsi="Arial" w:eastAsia="Times New Roman" w:cs="Arial"/>
                <w:sz w:val="20"/>
                <w:szCs w:val="20"/>
                <w:lang w:eastAsia="mk-MK"/>
              </w:rPr>
            </w:pPr>
          </w:p>
        </w:tc>
        <w:tc>
          <w:tcPr>
            <w:tcW w:w="1973" w:type="dxa"/>
            <w:gridSpan w:val="2"/>
          </w:tcPr>
          <w:p w14:paraId="245B76AD">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 xml:space="preserve">IX </w:t>
            </w:r>
            <w:r>
              <w:rPr>
                <w:rFonts w:ascii="Arial" w:hAnsi="Arial" w:cs="Arial"/>
                <w:sz w:val="20"/>
                <w:szCs w:val="20"/>
              </w:rPr>
              <w:t>одд.</w:t>
            </w:r>
          </w:p>
          <w:p w14:paraId="259AB8E2">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024F80AA">
            <w:pPr>
              <w:spacing w:after="0" w:line="240" w:lineRule="auto"/>
              <w:rPr>
                <w:rFonts w:ascii="Arial" w:hAnsi="Arial" w:cs="Arial"/>
                <w:sz w:val="20"/>
                <w:szCs w:val="20"/>
              </w:rPr>
            </w:pPr>
            <w:r>
              <w:rPr>
                <w:rFonts w:ascii="Arial" w:hAnsi="Arial" w:cs="Arial"/>
                <w:sz w:val="20"/>
                <w:szCs w:val="20"/>
              </w:rPr>
              <w:t>Метод на дускусија</w:t>
            </w:r>
          </w:p>
          <w:p w14:paraId="280093F9">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55F41755">
            <w:pPr>
              <w:spacing w:after="0" w:line="240" w:lineRule="auto"/>
              <w:rPr>
                <w:rFonts w:ascii="Arial" w:hAnsi="Arial" w:cs="Arial"/>
                <w:sz w:val="20"/>
                <w:szCs w:val="20"/>
              </w:rPr>
            </w:pPr>
          </w:p>
        </w:tc>
        <w:tc>
          <w:tcPr>
            <w:tcW w:w="2344" w:type="dxa"/>
          </w:tcPr>
          <w:p w14:paraId="5D2EF641">
            <w:pPr>
              <w:spacing w:after="0" w:line="240" w:lineRule="auto"/>
              <w:rPr>
                <w:rFonts w:ascii="Arial" w:hAnsi="Arial" w:cs="Arial"/>
                <w:sz w:val="20"/>
                <w:szCs w:val="20"/>
              </w:rPr>
            </w:pPr>
            <w:r>
              <w:rPr>
                <w:rFonts w:ascii="Arial" w:hAnsi="Arial" w:cs="Arial"/>
                <w:sz w:val="20"/>
                <w:szCs w:val="20"/>
              </w:rPr>
              <w:t>Работни листови</w:t>
            </w:r>
          </w:p>
        </w:tc>
        <w:tc>
          <w:tcPr>
            <w:tcW w:w="1638" w:type="dxa"/>
          </w:tcPr>
          <w:p w14:paraId="0A0D1DA9">
            <w:pPr>
              <w:spacing w:after="0" w:line="240" w:lineRule="auto"/>
              <w:rPr>
                <w:rFonts w:ascii="Arial" w:hAnsi="Arial" w:cs="Arial"/>
                <w:sz w:val="20"/>
                <w:szCs w:val="20"/>
              </w:rPr>
            </w:pPr>
            <w:r>
              <w:rPr>
                <w:rFonts w:ascii="Arial" w:hAnsi="Arial" w:cs="Arial"/>
                <w:sz w:val="20"/>
                <w:szCs w:val="20"/>
              </w:rPr>
              <w:t>Работни листови</w:t>
            </w:r>
          </w:p>
        </w:tc>
        <w:tc>
          <w:tcPr>
            <w:tcW w:w="2410" w:type="dxa"/>
            <w:gridSpan w:val="2"/>
            <w:vAlign w:val="center"/>
          </w:tcPr>
          <w:p w14:paraId="3C76DEE8">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Развивање визија за личната иднина</w:t>
            </w:r>
          </w:p>
        </w:tc>
      </w:tr>
      <w:tr w14:paraId="13F5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136" w:type="dxa"/>
          </w:tcPr>
          <w:p w14:paraId="24B6213E">
            <w:pPr>
              <w:spacing w:after="0" w:line="240" w:lineRule="auto"/>
              <w:rPr>
                <w:rFonts w:ascii="Arial" w:hAnsi="Arial" w:cs="Arial"/>
                <w:sz w:val="20"/>
                <w:szCs w:val="20"/>
              </w:rPr>
            </w:pPr>
            <w:r>
              <w:rPr>
                <w:rFonts w:ascii="Arial" w:hAnsi="Arial" w:cs="Arial"/>
                <w:sz w:val="20"/>
                <w:szCs w:val="20"/>
              </w:rPr>
              <w:t>8.Можности за вработување во околината</w:t>
            </w:r>
          </w:p>
          <w:p w14:paraId="33949289">
            <w:pPr>
              <w:spacing w:after="0" w:line="240" w:lineRule="auto"/>
              <w:rPr>
                <w:rFonts w:ascii="Arial" w:hAnsi="Arial" w:cs="Arial"/>
                <w:sz w:val="20"/>
                <w:szCs w:val="20"/>
              </w:rPr>
            </w:pPr>
          </w:p>
        </w:tc>
        <w:tc>
          <w:tcPr>
            <w:tcW w:w="2071" w:type="dxa"/>
          </w:tcPr>
          <w:p w14:paraId="48B66DD9">
            <w:pPr>
              <w:spacing w:after="0" w:line="240" w:lineRule="auto"/>
              <w:rPr>
                <w:rFonts w:ascii="Arial" w:hAnsi="Arial" w:cs="Arial"/>
                <w:sz w:val="20"/>
                <w:szCs w:val="20"/>
              </w:rPr>
            </w:pPr>
            <w:r>
              <w:rPr>
                <w:rFonts w:ascii="Arial" w:hAnsi="Arial" w:eastAsia="Times New Roman" w:cs="Arial"/>
                <w:sz w:val="20"/>
                <w:szCs w:val="20"/>
                <w:lang w:eastAsia="mk-MK"/>
              </w:rPr>
              <w:t>Запознавање со локалниот пазар на труд</w:t>
            </w:r>
          </w:p>
        </w:tc>
        <w:tc>
          <w:tcPr>
            <w:tcW w:w="1973" w:type="dxa"/>
            <w:gridSpan w:val="2"/>
          </w:tcPr>
          <w:p w14:paraId="05C9048A">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006978BF">
            <w:pPr>
              <w:spacing w:after="0" w:line="240" w:lineRule="auto"/>
              <w:rPr>
                <w:rFonts w:ascii="Arial" w:hAnsi="Arial" w:cs="Arial"/>
                <w:sz w:val="20"/>
                <w:szCs w:val="20"/>
              </w:rPr>
            </w:pPr>
            <w:r>
              <w:rPr>
                <w:rFonts w:ascii="Arial" w:hAnsi="Arial" w:cs="Arial"/>
                <w:sz w:val="20"/>
                <w:szCs w:val="20"/>
              </w:rPr>
              <w:t>Стручен соработник-педагог</w:t>
            </w:r>
          </w:p>
          <w:p w14:paraId="2F12E364">
            <w:pPr>
              <w:spacing w:after="0" w:line="240" w:lineRule="auto"/>
              <w:rPr>
                <w:rFonts w:ascii="Arial" w:hAnsi="Arial" w:cs="Arial"/>
                <w:sz w:val="20"/>
                <w:szCs w:val="20"/>
              </w:rPr>
            </w:pPr>
          </w:p>
        </w:tc>
        <w:tc>
          <w:tcPr>
            <w:tcW w:w="2454" w:type="dxa"/>
            <w:gridSpan w:val="2"/>
          </w:tcPr>
          <w:p w14:paraId="4E65A7AE">
            <w:pPr>
              <w:spacing w:after="0" w:line="240" w:lineRule="auto"/>
              <w:rPr>
                <w:rFonts w:ascii="Arial" w:hAnsi="Arial" w:cs="Arial"/>
                <w:sz w:val="20"/>
                <w:szCs w:val="20"/>
              </w:rPr>
            </w:pPr>
            <w:r>
              <w:rPr>
                <w:rFonts w:ascii="Arial" w:hAnsi="Arial" w:eastAsia="Times New Roman" w:cs="Arial"/>
                <w:sz w:val="20"/>
                <w:szCs w:val="20"/>
                <w:lang w:eastAsia="mk-MK"/>
              </w:rPr>
              <w:t>Дискусија, истражување</w:t>
            </w:r>
          </w:p>
        </w:tc>
        <w:tc>
          <w:tcPr>
            <w:tcW w:w="2344" w:type="dxa"/>
          </w:tcPr>
          <w:p w14:paraId="3E26C863">
            <w:pPr>
              <w:spacing w:after="0" w:line="240" w:lineRule="auto"/>
              <w:rPr>
                <w:rFonts w:ascii="Arial" w:hAnsi="Arial" w:cs="Arial"/>
                <w:sz w:val="20"/>
                <w:szCs w:val="20"/>
              </w:rPr>
            </w:pPr>
            <w:r>
              <w:rPr>
                <w:rFonts w:ascii="Arial" w:hAnsi="Arial" w:eastAsia="Times New Roman" w:cs="Arial"/>
                <w:sz w:val="20"/>
                <w:szCs w:val="20"/>
                <w:lang w:eastAsia="mk-MK"/>
              </w:rPr>
              <w:t>Интернет, локални информации</w:t>
            </w:r>
          </w:p>
        </w:tc>
        <w:tc>
          <w:tcPr>
            <w:tcW w:w="1638" w:type="dxa"/>
          </w:tcPr>
          <w:p w14:paraId="239F2566">
            <w:pPr>
              <w:spacing w:after="0" w:line="240" w:lineRule="auto"/>
              <w:rPr>
                <w:rFonts w:ascii="Arial" w:hAnsi="Arial" w:cs="Arial"/>
                <w:sz w:val="20"/>
                <w:szCs w:val="20"/>
              </w:rPr>
            </w:pPr>
            <w:r>
              <w:rPr>
                <w:rFonts w:ascii="Arial" w:hAnsi="Arial" w:cs="Arial"/>
                <w:sz w:val="20"/>
                <w:szCs w:val="20"/>
              </w:rPr>
              <w:t>Септември-март 2027</w:t>
            </w:r>
          </w:p>
          <w:p w14:paraId="42226B2C">
            <w:pPr>
              <w:spacing w:after="0" w:line="240" w:lineRule="auto"/>
              <w:rPr>
                <w:rFonts w:ascii="Arial" w:hAnsi="Arial" w:cs="Arial"/>
                <w:sz w:val="20"/>
                <w:szCs w:val="20"/>
              </w:rPr>
            </w:pPr>
          </w:p>
          <w:p w14:paraId="0A3A217B">
            <w:pPr>
              <w:spacing w:after="0" w:line="240" w:lineRule="auto"/>
              <w:rPr>
                <w:rFonts w:ascii="Arial" w:hAnsi="Arial" w:cs="Arial"/>
                <w:sz w:val="20"/>
                <w:szCs w:val="20"/>
              </w:rPr>
            </w:pPr>
          </w:p>
        </w:tc>
        <w:tc>
          <w:tcPr>
            <w:tcW w:w="2410" w:type="dxa"/>
            <w:gridSpan w:val="2"/>
          </w:tcPr>
          <w:p w14:paraId="117F81C2">
            <w:pPr>
              <w:spacing w:after="0" w:line="240" w:lineRule="auto"/>
              <w:rPr>
                <w:rFonts w:ascii="Arial" w:hAnsi="Arial" w:cs="Arial"/>
                <w:sz w:val="20"/>
                <w:szCs w:val="20"/>
              </w:rPr>
            </w:pPr>
            <w:r>
              <w:rPr>
                <w:rFonts w:ascii="Arial" w:hAnsi="Arial" w:eastAsia="Times New Roman" w:cs="Arial"/>
                <w:sz w:val="20"/>
                <w:szCs w:val="20"/>
                <w:lang w:eastAsia="mk-MK"/>
              </w:rPr>
              <w:t>Реални очекувања за идно вработување</w:t>
            </w:r>
          </w:p>
        </w:tc>
      </w:tr>
      <w:tr w14:paraId="4CA2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7E52F315">
            <w:pPr>
              <w:spacing w:after="0" w:line="240" w:lineRule="auto"/>
              <w:rPr>
                <w:rFonts w:ascii="Arial" w:hAnsi="Arial" w:cs="Arial"/>
                <w:sz w:val="20"/>
                <w:szCs w:val="20"/>
              </w:rPr>
            </w:pPr>
            <w:r>
              <w:rPr>
                <w:rFonts w:ascii="Arial" w:hAnsi="Arial" w:cs="Arial"/>
                <w:sz w:val="20"/>
                <w:szCs w:val="20"/>
              </w:rPr>
              <w:t>9.Предавање Како до правилен избор на занимање за ученици и родители</w:t>
            </w:r>
          </w:p>
          <w:p w14:paraId="2F7BA1AD">
            <w:pPr>
              <w:spacing w:after="0" w:line="240" w:lineRule="auto"/>
              <w:rPr>
                <w:rFonts w:ascii="Arial" w:hAnsi="Arial" w:cs="Arial"/>
                <w:sz w:val="20"/>
                <w:szCs w:val="20"/>
              </w:rPr>
            </w:pPr>
            <w:r>
              <w:rPr>
                <w:rFonts w:ascii="Arial" w:hAnsi="Arial" w:cs="Arial"/>
                <w:sz w:val="20"/>
                <w:szCs w:val="20"/>
              </w:rPr>
              <w:t>-Флаер Водич за родители</w:t>
            </w:r>
          </w:p>
        </w:tc>
        <w:tc>
          <w:tcPr>
            <w:tcW w:w="2071" w:type="dxa"/>
          </w:tcPr>
          <w:p w14:paraId="358C97FC">
            <w:pPr>
              <w:spacing w:after="0" w:line="240" w:lineRule="auto"/>
              <w:rPr>
                <w:rFonts w:ascii="Arial" w:hAnsi="Arial" w:cs="Arial"/>
                <w:sz w:val="20"/>
                <w:szCs w:val="20"/>
              </w:rPr>
            </w:pPr>
            <w:r>
              <w:rPr>
                <w:rFonts w:ascii="Arial" w:hAnsi="Arial" w:eastAsia="Times New Roman" w:cs="Arial"/>
                <w:sz w:val="20"/>
                <w:szCs w:val="20"/>
                <w:lang w:eastAsia="mk-MK"/>
              </w:rPr>
              <w:t>Информирање за процесот на избор</w:t>
            </w:r>
          </w:p>
        </w:tc>
        <w:tc>
          <w:tcPr>
            <w:tcW w:w="1973" w:type="dxa"/>
            <w:gridSpan w:val="2"/>
          </w:tcPr>
          <w:p w14:paraId="56DB5D29">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1BA6D61A">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0AE1FBE0">
            <w:pPr>
              <w:spacing w:after="0" w:line="240" w:lineRule="auto"/>
              <w:rPr>
                <w:rFonts w:ascii="Arial" w:hAnsi="Arial" w:eastAsia="Times New Roman" w:cs="Arial"/>
                <w:sz w:val="20"/>
                <w:szCs w:val="20"/>
                <w:lang w:eastAsia="mk-MK"/>
              </w:rPr>
            </w:pPr>
            <w:r>
              <w:rPr>
                <w:rFonts w:ascii="Arial" w:hAnsi="Arial" w:cs="Arial"/>
                <w:sz w:val="20"/>
                <w:szCs w:val="20"/>
              </w:rPr>
              <w:t>Метод на дускусија</w:t>
            </w:r>
          </w:p>
          <w:p w14:paraId="68C1DA6E">
            <w:pPr>
              <w:spacing w:after="0" w:line="240" w:lineRule="auto"/>
              <w:rPr>
                <w:rFonts w:ascii="Arial" w:hAnsi="Arial" w:eastAsia="Times New Roman" w:cs="Arial"/>
                <w:sz w:val="20"/>
                <w:szCs w:val="20"/>
                <w:lang w:eastAsia="mk-MK"/>
              </w:rPr>
            </w:pPr>
          </w:p>
          <w:p w14:paraId="0FF2B389">
            <w:pPr>
              <w:spacing w:after="0" w:line="240" w:lineRule="auto"/>
              <w:rPr>
                <w:rFonts w:ascii="Arial" w:hAnsi="Arial" w:eastAsia="Times New Roman" w:cs="Arial"/>
                <w:sz w:val="20"/>
                <w:szCs w:val="20"/>
                <w:lang w:eastAsia="mk-MK"/>
              </w:rPr>
            </w:pPr>
          </w:p>
          <w:p w14:paraId="1D649BB9">
            <w:pPr>
              <w:spacing w:after="0" w:line="240" w:lineRule="auto"/>
              <w:rPr>
                <w:rFonts w:ascii="Arial" w:hAnsi="Arial" w:cs="Arial"/>
                <w:sz w:val="20"/>
                <w:szCs w:val="20"/>
              </w:rPr>
            </w:pPr>
            <w:r>
              <w:rPr>
                <w:rFonts w:ascii="Arial" w:hAnsi="Arial" w:eastAsia="Times New Roman" w:cs="Arial"/>
                <w:sz w:val="20"/>
                <w:szCs w:val="20"/>
                <w:lang w:eastAsia="mk-MK"/>
              </w:rPr>
              <w:t xml:space="preserve">Предавање </w:t>
            </w:r>
          </w:p>
        </w:tc>
        <w:tc>
          <w:tcPr>
            <w:tcW w:w="2344" w:type="dxa"/>
          </w:tcPr>
          <w:p w14:paraId="4BFEA3BE">
            <w:pPr>
              <w:spacing w:after="0" w:line="240" w:lineRule="auto"/>
              <w:rPr>
                <w:rFonts w:ascii="Arial" w:hAnsi="Arial" w:cs="Arial"/>
                <w:sz w:val="20"/>
                <w:szCs w:val="20"/>
              </w:rPr>
            </w:pPr>
            <w:r>
              <w:rPr>
                <w:rFonts w:ascii="Arial" w:hAnsi="Arial" w:eastAsia="Times New Roman" w:cs="Arial"/>
                <w:sz w:val="20"/>
                <w:szCs w:val="20"/>
                <w:lang w:eastAsia="mk-MK"/>
              </w:rPr>
              <w:t>Презентација</w:t>
            </w:r>
          </w:p>
        </w:tc>
        <w:tc>
          <w:tcPr>
            <w:tcW w:w="1638" w:type="dxa"/>
          </w:tcPr>
          <w:p w14:paraId="3E63293E">
            <w:pPr>
              <w:spacing w:after="0" w:line="240" w:lineRule="auto"/>
              <w:rPr>
                <w:rFonts w:ascii="Arial" w:hAnsi="Arial" w:cs="Arial"/>
                <w:sz w:val="20"/>
                <w:szCs w:val="20"/>
              </w:rPr>
            </w:pPr>
            <w:r>
              <w:rPr>
                <w:rFonts w:ascii="Arial" w:hAnsi="Arial" w:cs="Arial"/>
                <w:sz w:val="20"/>
                <w:szCs w:val="20"/>
              </w:rPr>
              <w:t>Септември-март 2027</w:t>
            </w:r>
          </w:p>
          <w:p w14:paraId="18392156">
            <w:pPr>
              <w:spacing w:after="0" w:line="240" w:lineRule="auto"/>
              <w:rPr>
                <w:rFonts w:ascii="Arial" w:hAnsi="Arial" w:cs="Arial"/>
                <w:sz w:val="20"/>
                <w:szCs w:val="20"/>
              </w:rPr>
            </w:pPr>
          </w:p>
        </w:tc>
        <w:tc>
          <w:tcPr>
            <w:tcW w:w="2410" w:type="dxa"/>
            <w:gridSpan w:val="2"/>
          </w:tcPr>
          <w:p w14:paraId="452F6BC1">
            <w:pPr>
              <w:spacing w:after="0" w:line="240" w:lineRule="auto"/>
              <w:rPr>
                <w:rFonts w:ascii="Arial" w:hAnsi="Arial" w:cs="Arial"/>
                <w:sz w:val="20"/>
                <w:szCs w:val="20"/>
              </w:rPr>
            </w:pPr>
            <w:r>
              <w:rPr>
                <w:rFonts w:ascii="Arial" w:hAnsi="Arial" w:eastAsia="Times New Roman" w:cs="Arial"/>
                <w:sz w:val="20"/>
                <w:szCs w:val="20"/>
                <w:lang w:eastAsia="mk-MK"/>
              </w:rPr>
              <w:t>Подигната информираност</w:t>
            </w:r>
          </w:p>
        </w:tc>
      </w:tr>
      <w:tr w14:paraId="7DDA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77F96B44">
            <w:pPr>
              <w:spacing w:after="0" w:line="240" w:lineRule="auto"/>
              <w:rPr>
                <w:rFonts w:ascii="Arial" w:hAnsi="Arial" w:cs="Arial"/>
                <w:sz w:val="20"/>
                <w:szCs w:val="20"/>
              </w:rPr>
            </w:pPr>
            <w:r>
              <w:rPr>
                <w:rFonts w:ascii="Arial" w:hAnsi="Arial" w:cs="Arial"/>
                <w:sz w:val="20"/>
                <w:szCs w:val="20"/>
              </w:rPr>
              <w:t>10.РИАСЕК-тест</w:t>
            </w:r>
          </w:p>
          <w:p w14:paraId="58EAEC1E">
            <w:pPr>
              <w:spacing w:after="0" w:line="240" w:lineRule="auto"/>
              <w:rPr>
                <w:rFonts w:ascii="Arial" w:hAnsi="Arial" w:cs="Arial"/>
                <w:sz w:val="20"/>
                <w:szCs w:val="20"/>
              </w:rPr>
            </w:pPr>
          </w:p>
          <w:p w14:paraId="7F4730F1">
            <w:pPr>
              <w:spacing w:after="0" w:line="240" w:lineRule="auto"/>
              <w:rPr>
                <w:rFonts w:ascii="Arial" w:hAnsi="Arial" w:cs="Arial"/>
                <w:sz w:val="20"/>
                <w:szCs w:val="20"/>
              </w:rPr>
            </w:pPr>
          </w:p>
        </w:tc>
        <w:tc>
          <w:tcPr>
            <w:tcW w:w="2071" w:type="dxa"/>
          </w:tcPr>
          <w:p w14:paraId="0B0B0D0C">
            <w:pPr>
              <w:spacing w:after="0" w:line="240" w:lineRule="auto"/>
              <w:rPr>
                <w:rFonts w:ascii="Arial" w:hAnsi="Arial" w:cs="Arial"/>
                <w:sz w:val="20"/>
                <w:szCs w:val="20"/>
              </w:rPr>
            </w:pPr>
            <w:r>
              <w:rPr>
                <w:rFonts w:ascii="Arial" w:hAnsi="Arial" w:eastAsia="Times New Roman" w:cs="Arial"/>
                <w:sz w:val="20"/>
                <w:szCs w:val="20"/>
                <w:lang w:eastAsia="mk-MK"/>
              </w:rPr>
              <w:t>Идентификување професионални интереси</w:t>
            </w:r>
          </w:p>
        </w:tc>
        <w:tc>
          <w:tcPr>
            <w:tcW w:w="1973" w:type="dxa"/>
            <w:gridSpan w:val="2"/>
          </w:tcPr>
          <w:p w14:paraId="78A18E52">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50B8C5AD">
            <w:pPr>
              <w:spacing w:after="0" w:line="240" w:lineRule="auto"/>
              <w:rPr>
                <w:rFonts w:ascii="Arial" w:hAnsi="Arial" w:cs="Arial"/>
                <w:sz w:val="20"/>
                <w:szCs w:val="20"/>
              </w:rPr>
            </w:pPr>
            <w:r>
              <w:rPr>
                <w:rFonts w:ascii="Arial" w:hAnsi="Arial" w:cs="Arial"/>
                <w:sz w:val="20"/>
                <w:szCs w:val="20"/>
              </w:rPr>
              <w:t>Стручен соработник</w:t>
            </w:r>
          </w:p>
        </w:tc>
        <w:tc>
          <w:tcPr>
            <w:tcW w:w="2454" w:type="dxa"/>
            <w:gridSpan w:val="2"/>
          </w:tcPr>
          <w:p w14:paraId="6FD4BC40">
            <w:pPr>
              <w:spacing w:after="0" w:line="240" w:lineRule="auto"/>
              <w:rPr>
                <w:rFonts w:ascii="Arial" w:hAnsi="Arial" w:cs="Arial"/>
                <w:sz w:val="20"/>
                <w:szCs w:val="20"/>
              </w:rPr>
            </w:pPr>
            <w:r>
              <w:rPr>
                <w:rFonts w:ascii="Arial" w:hAnsi="Arial" w:cs="Arial"/>
                <w:sz w:val="20"/>
                <w:szCs w:val="20"/>
              </w:rPr>
              <w:t>Фронтална /индивидуална работа</w:t>
            </w:r>
          </w:p>
          <w:p w14:paraId="45072CBB">
            <w:pPr>
              <w:spacing w:after="0" w:line="240" w:lineRule="auto"/>
              <w:rPr>
                <w:rFonts w:ascii="Arial" w:hAnsi="Arial" w:cs="Arial"/>
                <w:sz w:val="20"/>
                <w:szCs w:val="20"/>
              </w:rPr>
            </w:pPr>
            <w:r>
              <w:rPr>
                <w:rFonts w:ascii="Arial" w:hAnsi="Arial" w:eastAsia="Times New Roman" w:cs="Arial"/>
                <w:sz w:val="20"/>
                <w:szCs w:val="20"/>
                <w:lang w:eastAsia="mk-MK"/>
              </w:rPr>
              <w:t>Тестирање</w:t>
            </w:r>
          </w:p>
        </w:tc>
        <w:tc>
          <w:tcPr>
            <w:tcW w:w="2344" w:type="dxa"/>
          </w:tcPr>
          <w:p w14:paraId="503B31A5">
            <w:pPr>
              <w:spacing w:after="0" w:line="240" w:lineRule="auto"/>
              <w:rPr>
                <w:rFonts w:ascii="Arial" w:hAnsi="Arial" w:cs="Arial"/>
                <w:sz w:val="20"/>
                <w:szCs w:val="20"/>
              </w:rPr>
            </w:pPr>
            <w:r>
              <w:rPr>
                <w:rFonts w:ascii="Arial" w:hAnsi="Arial" w:eastAsia="Times New Roman" w:cs="Arial"/>
                <w:sz w:val="20"/>
                <w:szCs w:val="20"/>
                <w:lang w:eastAsia="mk-MK"/>
              </w:rPr>
              <w:t>РИАСЕК прашалник</w:t>
            </w:r>
          </w:p>
        </w:tc>
        <w:tc>
          <w:tcPr>
            <w:tcW w:w="1638" w:type="dxa"/>
          </w:tcPr>
          <w:p w14:paraId="0014A00F">
            <w:pPr>
              <w:spacing w:after="0" w:line="240" w:lineRule="auto"/>
              <w:rPr>
                <w:rFonts w:ascii="Arial" w:hAnsi="Arial" w:cs="Arial"/>
                <w:sz w:val="20"/>
                <w:szCs w:val="20"/>
              </w:rPr>
            </w:pPr>
            <w:r>
              <w:rPr>
                <w:rFonts w:ascii="Arial" w:hAnsi="Arial" w:cs="Arial"/>
                <w:sz w:val="20"/>
                <w:szCs w:val="20"/>
              </w:rPr>
              <w:t>Септември-март 2026</w:t>
            </w:r>
          </w:p>
          <w:p w14:paraId="312DEB8F">
            <w:pPr>
              <w:spacing w:after="0" w:line="240" w:lineRule="auto"/>
              <w:rPr>
                <w:rFonts w:ascii="Arial" w:hAnsi="Arial" w:cs="Arial"/>
                <w:sz w:val="20"/>
                <w:szCs w:val="20"/>
              </w:rPr>
            </w:pPr>
          </w:p>
        </w:tc>
        <w:tc>
          <w:tcPr>
            <w:tcW w:w="2410" w:type="dxa"/>
            <w:gridSpan w:val="2"/>
          </w:tcPr>
          <w:p w14:paraId="760CE92F">
            <w:pPr>
              <w:spacing w:after="0" w:line="240" w:lineRule="auto"/>
              <w:rPr>
                <w:rFonts w:ascii="Arial" w:hAnsi="Arial" w:cs="Arial"/>
                <w:sz w:val="20"/>
                <w:szCs w:val="20"/>
              </w:rPr>
            </w:pPr>
            <w:r>
              <w:rPr>
                <w:rFonts w:ascii="Arial" w:hAnsi="Arial" w:eastAsia="Times New Roman" w:cs="Arial"/>
                <w:sz w:val="20"/>
                <w:szCs w:val="20"/>
                <w:lang w:eastAsia="mk-MK"/>
              </w:rPr>
              <w:t>Насочување кон соодветни занимања</w:t>
            </w:r>
          </w:p>
        </w:tc>
      </w:tr>
      <w:tr w14:paraId="63B6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2136" w:type="dxa"/>
          </w:tcPr>
          <w:p w14:paraId="0E846126">
            <w:pPr>
              <w:spacing w:after="0" w:line="240" w:lineRule="auto"/>
              <w:rPr>
                <w:rFonts w:ascii="Arial" w:hAnsi="Arial" w:cs="Arial"/>
                <w:sz w:val="20"/>
                <w:szCs w:val="20"/>
              </w:rPr>
            </w:pPr>
            <w:r>
              <w:rPr>
                <w:rFonts w:ascii="Arial" w:hAnsi="Arial" w:cs="Arial"/>
                <w:sz w:val="20"/>
                <w:szCs w:val="20"/>
              </w:rPr>
              <w:t>11.Анкета за ученици и родители</w:t>
            </w:r>
          </w:p>
          <w:p w14:paraId="63E19641">
            <w:pPr>
              <w:spacing w:after="0" w:line="240" w:lineRule="auto"/>
              <w:rPr>
                <w:rFonts w:ascii="Arial" w:hAnsi="Arial" w:cs="Arial"/>
                <w:sz w:val="20"/>
                <w:szCs w:val="20"/>
              </w:rPr>
            </w:pPr>
          </w:p>
        </w:tc>
        <w:tc>
          <w:tcPr>
            <w:tcW w:w="2071" w:type="dxa"/>
          </w:tcPr>
          <w:p w14:paraId="08F46869">
            <w:pPr>
              <w:spacing w:after="0" w:line="240" w:lineRule="auto"/>
              <w:rPr>
                <w:rFonts w:ascii="Arial" w:hAnsi="Arial" w:cs="Arial"/>
                <w:sz w:val="20"/>
                <w:szCs w:val="20"/>
              </w:rPr>
            </w:pPr>
            <w:r>
              <w:rPr>
                <w:rFonts w:ascii="Arial" w:hAnsi="Arial" w:eastAsia="Times New Roman" w:cs="Arial"/>
                <w:sz w:val="20"/>
                <w:szCs w:val="20"/>
                <w:lang w:eastAsia="mk-MK"/>
              </w:rPr>
              <w:t>Вклучување на родителите во процесот</w:t>
            </w:r>
          </w:p>
        </w:tc>
        <w:tc>
          <w:tcPr>
            <w:tcW w:w="1973" w:type="dxa"/>
            <w:gridSpan w:val="2"/>
          </w:tcPr>
          <w:p w14:paraId="06C7DC17">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35A2F35E">
            <w:pPr>
              <w:spacing w:after="0" w:line="240" w:lineRule="auto"/>
              <w:rPr>
                <w:rFonts w:ascii="Arial" w:hAnsi="Arial" w:cs="Arial"/>
                <w:sz w:val="20"/>
                <w:szCs w:val="20"/>
              </w:rPr>
            </w:pPr>
            <w:r>
              <w:rPr>
                <w:rFonts w:ascii="Arial" w:hAnsi="Arial" w:cs="Arial"/>
                <w:sz w:val="20"/>
                <w:szCs w:val="20"/>
              </w:rPr>
              <w:t>Стручен соработник</w:t>
            </w:r>
          </w:p>
          <w:p w14:paraId="601B5F20">
            <w:pPr>
              <w:spacing w:after="0" w:line="240" w:lineRule="auto"/>
              <w:rPr>
                <w:rFonts w:ascii="Arial" w:hAnsi="Arial" w:cs="Arial"/>
                <w:sz w:val="20"/>
                <w:szCs w:val="20"/>
              </w:rPr>
            </w:pPr>
          </w:p>
        </w:tc>
        <w:tc>
          <w:tcPr>
            <w:tcW w:w="2454" w:type="dxa"/>
            <w:gridSpan w:val="2"/>
            <w:vAlign w:val="center"/>
          </w:tcPr>
          <w:p w14:paraId="2F8F2034">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Анкетирање</w:t>
            </w:r>
          </w:p>
          <w:p w14:paraId="7F4A1A4C">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Анализирање на резултатите</w:t>
            </w:r>
          </w:p>
        </w:tc>
        <w:tc>
          <w:tcPr>
            <w:tcW w:w="2344" w:type="dxa"/>
          </w:tcPr>
          <w:p w14:paraId="2C26F70F">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Анкетни листови</w:t>
            </w:r>
          </w:p>
          <w:p w14:paraId="3E4C1E22">
            <w:pPr>
              <w:spacing w:after="0" w:line="240" w:lineRule="auto"/>
              <w:rPr>
                <w:rFonts w:ascii="Arial" w:hAnsi="Arial" w:cs="Arial"/>
                <w:sz w:val="20"/>
                <w:szCs w:val="20"/>
              </w:rPr>
            </w:pPr>
            <w:r>
              <w:rPr>
                <w:rFonts w:ascii="Arial" w:hAnsi="Arial" w:cs="Arial"/>
                <w:sz w:val="20"/>
                <w:szCs w:val="20"/>
              </w:rPr>
              <w:t>Анализа</w:t>
            </w:r>
          </w:p>
        </w:tc>
        <w:tc>
          <w:tcPr>
            <w:tcW w:w="1638" w:type="dxa"/>
          </w:tcPr>
          <w:p w14:paraId="0F386794">
            <w:pPr>
              <w:spacing w:after="0" w:line="240" w:lineRule="auto"/>
              <w:rPr>
                <w:rFonts w:ascii="Arial" w:hAnsi="Arial" w:cs="Arial"/>
                <w:sz w:val="20"/>
                <w:szCs w:val="20"/>
              </w:rPr>
            </w:pPr>
            <w:r>
              <w:rPr>
                <w:rFonts w:ascii="Arial" w:hAnsi="Arial" w:cs="Arial"/>
                <w:sz w:val="20"/>
                <w:szCs w:val="20"/>
              </w:rPr>
              <w:t>Септември-март 2027</w:t>
            </w:r>
          </w:p>
          <w:p w14:paraId="1C45496C">
            <w:pPr>
              <w:spacing w:after="0" w:line="240" w:lineRule="auto"/>
              <w:rPr>
                <w:rFonts w:ascii="Arial" w:hAnsi="Arial" w:cs="Arial"/>
                <w:sz w:val="20"/>
                <w:szCs w:val="20"/>
              </w:rPr>
            </w:pPr>
          </w:p>
        </w:tc>
        <w:tc>
          <w:tcPr>
            <w:tcW w:w="2410" w:type="dxa"/>
            <w:gridSpan w:val="2"/>
          </w:tcPr>
          <w:p w14:paraId="43DC8B7D">
            <w:pPr>
              <w:spacing w:after="0" w:line="240" w:lineRule="auto"/>
              <w:rPr>
                <w:rFonts w:ascii="Arial" w:hAnsi="Arial" w:cs="Arial"/>
                <w:sz w:val="20"/>
                <w:szCs w:val="20"/>
              </w:rPr>
            </w:pPr>
            <w:r>
              <w:rPr>
                <w:rFonts w:ascii="Arial" w:hAnsi="Arial" w:eastAsia="Times New Roman" w:cs="Arial"/>
                <w:sz w:val="20"/>
                <w:szCs w:val="20"/>
                <w:lang w:eastAsia="mk-MK"/>
              </w:rPr>
              <w:t>Подобра соработка училиште–родители</w:t>
            </w:r>
          </w:p>
        </w:tc>
      </w:tr>
      <w:tr w14:paraId="3A24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5026" w:type="dxa"/>
            <w:gridSpan w:val="10"/>
          </w:tcPr>
          <w:p w14:paraId="7736BB3C">
            <w:pPr>
              <w:spacing w:after="0" w:line="240" w:lineRule="auto"/>
              <w:rPr>
                <w:rFonts w:ascii="Arial" w:hAnsi="Arial" w:cs="Arial"/>
                <w:b/>
                <w:sz w:val="20"/>
                <w:szCs w:val="20"/>
              </w:rPr>
            </w:pPr>
            <w:r>
              <w:rPr>
                <w:rFonts w:ascii="Arial" w:hAnsi="Arial" w:cs="Arial"/>
                <w:b/>
                <w:sz w:val="20"/>
                <w:szCs w:val="20"/>
              </w:rPr>
              <w:t xml:space="preserve">                                        2.ИНФОРМИРАЊЕ И ПРЕБАРУВАЊЕ ЗА ВИДОВИ НА ПРОФЕСИИ И МОЖНОСТИ ЗА ШКОЛУВАЊЕ </w:t>
            </w:r>
          </w:p>
        </w:tc>
      </w:tr>
      <w:tr w14:paraId="504D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3C401FBF">
            <w:pPr>
              <w:spacing w:after="0" w:line="240" w:lineRule="auto"/>
              <w:rPr>
                <w:rFonts w:ascii="Arial" w:hAnsi="Arial" w:cs="Arial"/>
                <w:b/>
                <w:sz w:val="20"/>
                <w:szCs w:val="20"/>
              </w:rPr>
            </w:pPr>
          </w:p>
          <w:p w14:paraId="3C9846B3">
            <w:pPr>
              <w:spacing w:after="0" w:line="240" w:lineRule="auto"/>
              <w:rPr>
                <w:rFonts w:ascii="Arial" w:hAnsi="Arial" w:cs="Arial"/>
                <w:b/>
                <w:sz w:val="20"/>
                <w:szCs w:val="20"/>
              </w:rPr>
            </w:pPr>
            <w:r>
              <w:rPr>
                <w:rFonts w:ascii="Arial" w:hAnsi="Arial" w:cs="Arial"/>
                <w:b/>
                <w:sz w:val="20"/>
                <w:szCs w:val="20"/>
              </w:rPr>
              <w:t xml:space="preserve">Активности </w:t>
            </w:r>
          </w:p>
        </w:tc>
        <w:tc>
          <w:tcPr>
            <w:tcW w:w="2095" w:type="dxa"/>
            <w:gridSpan w:val="2"/>
          </w:tcPr>
          <w:p w14:paraId="47201405">
            <w:pPr>
              <w:spacing w:after="0" w:line="240" w:lineRule="auto"/>
              <w:rPr>
                <w:rFonts w:ascii="Arial" w:hAnsi="Arial" w:cs="Arial"/>
                <w:b/>
                <w:sz w:val="20"/>
                <w:szCs w:val="20"/>
              </w:rPr>
            </w:pPr>
          </w:p>
          <w:p w14:paraId="23105840">
            <w:pPr>
              <w:spacing w:after="0" w:line="240" w:lineRule="auto"/>
              <w:rPr>
                <w:rFonts w:ascii="Arial" w:hAnsi="Arial" w:cs="Arial"/>
                <w:b/>
                <w:sz w:val="20"/>
                <w:szCs w:val="20"/>
              </w:rPr>
            </w:pPr>
            <w:r>
              <w:rPr>
                <w:rFonts w:ascii="Arial" w:hAnsi="Arial" w:cs="Arial"/>
                <w:b/>
                <w:sz w:val="20"/>
                <w:szCs w:val="20"/>
              </w:rPr>
              <w:t xml:space="preserve">      Цели </w:t>
            </w:r>
          </w:p>
        </w:tc>
        <w:tc>
          <w:tcPr>
            <w:tcW w:w="1986" w:type="dxa"/>
            <w:gridSpan w:val="2"/>
          </w:tcPr>
          <w:p w14:paraId="6F2BCF8C">
            <w:pPr>
              <w:spacing w:after="0" w:line="240" w:lineRule="auto"/>
              <w:rPr>
                <w:rFonts w:ascii="Arial" w:hAnsi="Arial" w:cs="Arial"/>
                <w:b/>
                <w:sz w:val="20"/>
                <w:szCs w:val="20"/>
              </w:rPr>
            </w:pPr>
          </w:p>
          <w:p w14:paraId="136EBD75">
            <w:pPr>
              <w:spacing w:after="0" w:line="240" w:lineRule="auto"/>
              <w:rPr>
                <w:rFonts w:ascii="Arial" w:hAnsi="Arial" w:cs="Arial"/>
                <w:b/>
                <w:sz w:val="20"/>
                <w:szCs w:val="20"/>
              </w:rPr>
            </w:pPr>
            <w:r>
              <w:rPr>
                <w:rFonts w:ascii="Arial" w:hAnsi="Arial" w:cs="Arial"/>
                <w:b/>
                <w:sz w:val="20"/>
                <w:szCs w:val="20"/>
              </w:rPr>
              <w:t>Носители на активностите</w:t>
            </w:r>
          </w:p>
        </w:tc>
        <w:tc>
          <w:tcPr>
            <w:tcW w:w="2417" w:type="dxa"/>
          </w:tcPr>
          <w:p w14:paraId="47A4D2F7">
            <w:pPr>
              <w:spacing w:after="0" w:line="240" w:lineRule="auto"/>
              <w:rPr>
                <w:rFonts w:ascii="Arial" w:hAnsi="Arial" w:cs="Arial"/>
                <w:b/>
                <w:sz w:val="20"/>
                <w:szCs w:val="20"/>
              </w:rPr>
            </w:pPr>
          </w:p>
          <w:p w14:paraId="70F7D7F3">
            <w:pPr>
              <w:spacing w:after="0" w:line="240" w:lineRule="auto"/>
              <w:rPr>
                <w:rFonts w:ascii="Arial" w:hAnsi="Arial" w:cs="Arial"/>
                <w:b/>
                <w:sz w:val="20"/>
                <w:szCs w:val="20"/>
              </w:rPr>
            </w:pPr>
            <w:r>
              <w:rPr>
                <w:rFonts w:ascii="Arial" w:hAnsi="Arial" w:cs="Arial"/>
                <w:b/>
                <w:sz w:val="20"/>
                <w:szCs w:val="20"/>
              </w:rPr>
              <w:t xml:space="preserve">Форми/методи на работа </w:t>
            </w:r>
          </w:p>
        </w:tc>
        <w:tc>
          <w:tcPr>
            <w:tcW w:w="2344" w:type="dxa"/>
          </w:tcPr>
          <w:p w14:paraId="6E488D7B">
            <w:pPr>
              <w:spacing w:after="0" w:line="240" w:lineRule="auto"/>
              <w:rPr>
                <w:rFonts w:ascii="Arial" w:hAnsi="Arial" w:cs="Arial"/>
                <w:b/>
                <w:sz w:val="20"/>
                <w:szCs w:val="20"/>
              </w:rPr>
            </w:pPr>
          </w:p>
          <w:p w14:paraId="344A3F9E">
            <w:pPr>
              <w:spacing w:after="0" w:line="240" w:lineRule="auto"/>
              <w:rPr>
                <w:rFonts w:ascii="Arial" w:hAnsi="Arial" w:cs="Arial"/>
                <w:b/>
                <w:sz w:val="20"/>
                <w:szCs w:val="20"/>
              </w:rPr>
            </w:pPr>
            <w:r>
              <w:rPr>
                <w:rFonts w:ascii="Arial" w:hAnsi="Arial" w:cs="Arial"/>
                <w:b/>
                <w:sz w:val="20"/>
                <w:szCs w:val="20"/>
              </w:rPr>
              <w:t>Ресурси</w:t>
            </w:r>
          </w:p>
        </w:tc>
        <w:tc>
          <w:tcPr>
            <w:tcW w:w="1657" w:type="dxa"/>
            <w:gridSpan w:val="2"/>
          </w:tcPr>
          <w:p w14:paraId="44C162AA">
            <w:pPr>
              <w:spacing w:after="0" w:line="240" w:lineRule="auto"/>
              <w:rPr>
                <w:rFonts w:ascii="Arial" w:hAnsi="Arial" w:cs="Arial"/>
                <w:b/>
                <w:sz w:val="20"/>
                <w:szCs w:val="20"/>
              </w:rPr>
            </w:pPr>
          </w:p>
          <w:p w14:paraId="2797D30D">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2391" w:type="dxa"/>
          </w:tcPr>
          <w:p w14:paraId="4E7055BB">
            <w:pPr>
              <w:spacing w:after="0" w:line="240" w:lineRule="auto"/>
              <w:rPr>
                <w:rFonts w:ascii="Arial" w:hAnsi="Arial" w:cs="Arial"/>
                <w:b/>
                <w:sz w:val="20"/>
                <w:szCs w:val="20"/>
              </w:rPr>
            </w:pPr>
          </w:p>
          <w:p w14:paraId="4628C789">
            <w:pPr>
              <w:spacing w:after="0" w:line="240" w:lineRule="auto"/>
              <w:rPr>
                <w:rFonts w:ascii="Arial" w:hAnsi="Arial" w:cs="Arial"/>
                <w:b/>
                <w:sz w:val="20"/>
                <w:szCs w:val="20"/>
              </w:rPr>
            </w:pPr>
            <w:r>
              <w:rPr>
                <w:rFonts w:ascii="Arial" w:hAnsi="Arial" w:cs="Arial"/>
                <w:b/>
                <w:sz w:val="20"/>
                <w:szCs w:val="20"/>
              </w:rPr>
              <w:t>Очекувани ефекти</w:t>
            </w:r>
          </w:p>
        </w:tc>
      </w:tr>
      <w:tr w14:paraId="6090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03627850">
            <w:pPr>
              <w:spacing w:after="0" w:line="240" w:lineRule="auto"/>
              <w:rPr>
                <w:rFonts w:ascii="Arial" w:hAnsi="Arial" w:cs="Arial"/>
                <w:sz w:val="20"/>
                <w:szCs w:val="20"/>
              </w:rPr>
            </w:pPr>
            <w:r>
              <w:rPr>
                <w:rFonts w:ascii="Arial" w:hAnsi="Arial" w:cs="Arial"/>
                <w:sz w:val="20"/>
                <w:szCs w:val="20"/>
              </w:rPr>
              <w:t>1.Истражувам (Веб страни на средни училишта)</w:t>
            </w:r>
          </w:p>
        </w:tc>
        <w:tc>
          <w:tcPr>
            <w:tcW w:w="2095" w:type="dxa"/>
            <w:gridSpan w:val="2"/>
          </w:tcPr>
          <w:p w14:paraId="2B317EBC">
            <w:pPr>
              <w:spacing w:after="0" w:line="240" w:lineRule="auto"/>
              <w:rPr>
                <w:rFonts w:ascii="Arial" w:hAnsi="Arial" w:cs="Arial"/>
                <w:b/>
                <w:sz w:val="20"/>
                <w:szCs w:val="20"/>
              </w:rPr>
            </w:pPr>
            <w:r>
              <w:rPr>
                <w:rFonts w:ascii="Arial" w:hAnsi="Arial" w:eastAsia="Times New Roman" w:cs="Arial"/>
                <w:sz w:val="20"/>
                <w:szCs w:val="20"/>
                <w:lang w:eastAsia="mk-MK"/>
              </w:rPr>
              <w:t>Запознавање со образовни можности</w:t>
            </w:r>
          </w:p>
        </w:tc>
        <w:tc>
          <w:tcPr>
            <w:tcW w:w="1986" w:type="dxa"/>
            <w:gridSpan w:val="2"/>
          </w:tcPr>
          <w:p w14:paraId="08E94EE1">
            <w:pPr>
              <w:spacing w:after="0" w:line="240" w:lineRule="auto"/>
              <w:rPr>
                <w:rFonts w:ascii="Arial" w:hAnsi="Arial" w:cs="Arial"/>
                <w:b/>
                <w:sz w:val="20"/>
                <w:szCs w:val="20"/>
              </w:rPr>
            </w:pPr>
            <w:r>
              <w:rPr>
                <w:rFonts w:ascii="Arial" w:hAnsi="Arial" w:cs="Arial"/>
                <w:sz w:val="20"/>
                <w:szCs w:val="20"/>
              </w:rPr>
              <w:t xml:space="preserve">Ученици од </w:t>
            </w:r>
            <w:r>
              <w:rPr>
                <w:rFonts w:ascii="Arial" w:hAnsi="Arial" w:cs="Arial"/>
                <w:sz w:val="20"/>
                <w:szCs w:val="20"/>
                <w:lang w:val="en-US"/>
              </w:rPr>
              <w:t>VIII-IX</w:t>
            </w:r>
          </w:p>
          <w:p w14:paraId="16752769">
            <w:pPr>
              <w:spacing w:after="0" w:line="240" w:lineRule="auto"/>
              <w:rPr>
                <w:rFonts w:ascii="Arial" w:hAnsi="Arial" w:cs="Arial"/>
                <w:b/>
                <w:sz w:val="20"/>
                <w:szCs w:val="20"/>
              </w:rPr>
            </w:pPr>
            <w:r>
              <w:rPr>
                <w:rFonts w:ascii="Arial" w:hAnsi="Arial" w:cs="Arial"/>
                <w:sz w:val="20"/>
                <w:szCs w:val="20"/>
              </w:rPr>
              <w:t>Стручен соработник</w:t>
            </w:r>
          </w:p>
        </w:tc>
        <w:tc>
          <w:tcPr>
            <w:tcW w:w="2417" w:type="dxa"/>
          </w:tcPr>
          <w:p w14:paraId="1BFF2724">
            <w:pPr>
              <w:spacing w:after="0" w:line="240" w:lineRule="auto"/>
              <w:rPr>
                <w:rFonts w:ascii="Arial" w:hAnsi="Arial" w:cs="Arial"/>
                <w:b/>
                <w:sz w:val="20"/>
                <w:szCs w:val="20"/>
              </w:rPr>
            </w:pPr>
          </w:p>
          <w:p w14:paraId="0DA630EC">
            <w:pPr>
              <w:spacing w:after="0" w:line="240" w:lineRule="auto"/>
              <w:rPr>
                <w:rFonts w:ascii="Arial" w:hAnsi="Arial" w:cs="Arial"/>
                <w:b/>
                <w:sz w:val="20"/>
                <w:szCs w:val="20"/>
              </w:rPr>
            </w:pPr>
            <w:r>
              <w:rPr>
                <w:rFonts w:ascii="Arial" w:hAnsi="Arial" w:eastAsia="Times New Roman" w:cs="Arial"/>
                <w:sz w:val="20"/>
                <w:szCs w:val="20"/>
                <w:lang w:eastAsia="mk-MK"/>
              </w:rPr>
              <w:t>Истражувачка работа</w:t>
            </w:r>
          </w:p>
        </w:tc>
        <w:tc>
          <w:tcPr>
            <w:tcW w:w="2344" w:type="dxa"/>
          </w:tcPr>
          <w:p w14:paraId="1144EE1C">
            <w:pPr>
              <w:spacing w:after="0" w:line="240" w:lineRule="auto"/>
              <w:rPr>
                <w:rFonts w:ascii="Arial" w:hAnsi="Arial" w:cs="Arial"/>
                <w:b/>
                <w:sz w:val="20"/>
                <w:szCs w:val="20"/>
              </w:rPr>
            </w:pPr>
          </w:p>
          <w:p w14:paraId="00FA44C5">
            <w:pPr>
              <w:spacing w:after="0" w:line="240" w:lineRule="auto"/>
              <w:rPr>
                <w:rFonts w:ascii="Arial" w:hAnsi="Arial" w:cs="Arial"/>
                <w:b/>
                <w:sz w:val="20"/>
                <w:szCs w:val="20"/>
              </w:rPr>
            </w:pPr>
            <w:r>
              <w:rPr>
                <w:rFonts w:ascii="Arial" w:hAnsi="Arial" w:eastAsia="Times New Roman" w:cs="Arial"/>
                <w:sz w:val="20"/>
                <w:szCs w:val="20"/>
                <w:lang w:eastAsia="mk-MK"/>
              </w:rPr>
              <w:t>Интернет</w:t>
            </w:r>
          </w:p>
        </w:tc>
        <w:tc>
          <w:tcPr>
            <w:tcW w:w="1657" w:type="dxa"/>
            <w:gridSpan w:val="2"/>
          </w:tcPr>
          <w:p w14:paraId="4754C403">
            <w:pPr>
              <w:spacing w:after="0" w:line="240" w:lineRule="auto"/>
              <w:rPr>
                <w:rFonts w:ascii="Arial" w:hAnsi="Arial" w:cs="Arial"/>
                <w:sz w:val="20"/>
                <w:szCs w:val="20"/>
              </w:rPr>
            </w:pPr>
            <w:r>
              <w:rPr>
                <w:rFonts w:ascii="Arial" w:hAnsi="Arial" w:cs="Arial"/>
                <w:sz w:val="20"/>
                <w:szCs w:val="20"/>
              </w:rPr>
              <w:t>Април -мај -јуни 2027</w:t>
            </w:r>
          </w:p>
          <w:p w14:paraId="6510448E">
            <w:pPr>
              <w:spacing w:after="0" w:line="240" w:lineRule="auto"/>
              <w:rPr>
                <w:rFonts w:ascii="Arial" w:hAnsi="Arial" w:cs="Arial"/>
                <w:b/>
                <w:sz w:val="20"/>
                <w:szCs w:val="20"/>
              </w:rPr>
            </w:pPr>
          </w:p>
        </w:tc>
        <w:tc>
          <w:tcPr>
            <w:tcW w:w="2391" w:type="dxa"/>
          </w:tcPr>
          <w:p w14:paraId="570A8015">
            <w:pPr>
              <w:spacing w:after="0" w:line="240" w:lineRule="auto"/>
              <w:rPr>
                <w:rFonts w:ascii="Arial" w:hAnsi="Arial" w:cs="Arial"/>
                <w:b/>
                <w:sz w:val="20"/>
                <w:szCs w:val="20"/>
              </w:rPr>
            </w:pPr>
          </w:p>
          <w:p w14:paraId="21276F80">
            <w:pPr>
              <w:spacing w:after="0" w:line="240" w:lineRule="auto"/>
              <w:rPr>
                <w:rFonts w:ascii="Arial" w:hAnsi="Arial" w:cs="Arial"/>
                <w:b/>
                <w:sz w:val="20"/>
                <w:szCs w:val="20"/>
              </w:rPr>
            </w:pPr>
            <w:r>
              <w:rPr>
                <w:rFonts w:ascii="Arial" w:hAnsi="Arial" w:eastAsia="Times New Roman" w:cs="Arial"/>
                <w:sz w:val="20"/>
                <w:szCs w:val="20"/>
                <w:lang w:eastAsia="mk-MK"/>
              </w:rPr>
              <w:t>Подобра информираност</w:t>
            </w:r>
          </w:p>
        </w:tc>
      </w:tr>
      <w:tr w14:paraId="0D3A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05C97ADF">
            <w:pPr>
              <w:spacing w:after="0" w:line="240" w:lineRule="auto"/>
              <w:rPr>
                <w:rFonts w:ascii="Arial" w:hAnsi="Arial" w:cs="Arial"/>
                <w:b/>
                <w:sz w:val="20"/>
                <w:szCs w:val="20"/>
              </w:rPr>
            </w:pPr>
            <w:r>
              <w:rPr>
                <w:rFonts w:ascii="Arial" w:hAnsi="Arial" w:cs="Arial"/>
                <w:sz w:val="20"/>
                <w:szCs w:val="20"/>
              </w:rPr>
              <w:t>2.Конкурс за Упис во средните училишта за учебната 2027/28 год.-МОН.</w:t>
            </w:r>
          </w:p>
        </w:tc>
        <w:tc>
          <w:tcPr>
            <w:tcW w:w="2095" w:type="dxa"/>
            <w:gridSpan w:val="2"/>
          </w:tcPr>
          <w:p w14:paraId="6D1FF105">
            <w:pPr>
              <w:spacing w:after="0" w:line="240" w:lineRule="auto"/>
              <w:rPr>
                <w:rFonts w:ascii="Arial" w:hAnsi="Arial" w:cs="Arial"/>
                <w:b/>
                <w:sz w:val="20"/>
                <w:szCs w:val="20"/>
              </w:rPr>
            </w:pPr>
            <w:r>
              <w:rPr>
                <w:rFonts w:ascii="Arial" w:hAnsi="Arial" w:eastAsia="Times New Roman" w:cs="Arial"/>
                <w:sz w:val="20"/>
                <w:szCs w:val="20"/>
                <w:lang w:eastAsia="mk-MK"/>
              </w:rPr>
              <w:t>Навремено информирање за услови за упис</w:t>
            </w:r>
          </w:p>
        </w:tc>
        <w:tc>
          <w:tcPr>
            <w:tcW w:w="1986" w:type="dxa"/>
            <w:gridSpan w:val="2"/>
          </w:tcPr>
          <w:p w14:paraId="5CCF8946">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0EBE9AE7">
            <w:pPr>
              <w:spacing w:after="0" w:line="240" w:lineRule="auto"/>
              <w:rPr>
                <w:rFonts w:ascii="Arial" w:hAnsi="Arial" w:cs="Arial"/>
                <w:b/>
                <w:sz w:val="20"/>
                <w:szCs w:val="20"/>
              </w:rPr>
            </w:pPr>
            <w:r>
              <w:rPr>
                <w:rFonts w:ascii="Arial" w:hAnsi="Arial" w:cs="Arial"/>
                <w:sz w:val="20"/>
                <w:szCs w:val="20"/>
              </w:rPr>
              <w:t>Стручен соработник-педагог</w:t>
            </w:r>
          </w:p>
        </w:tc>
        <w:tc>
          <w:tcPr>
            <w:tcW w:w="2417" w:type="dxa"/>
          </w:tcPr>
          <w:p w14:paraId="6782490E">
            <w:pPr>
              <w:spacing w:after="0" w:line="240" w:lineRule="auto"/>
              <w:rPr>
                <w:rFonts w:ascii="Arial" w:hAnsi="Arial" w:cs="Arial"/>
                <w:sz w:val="20"/>
                <w:szCs w:val="20"/>
              </w:rPr>
            </w:pPr>
            <w:r>
              <w:rPr>
                <w:rFonts w:ascii="Arial" w:hAnsi="Arial" w:cs="Arial"/>
                <w:sz w:val="20"/>
                <w:szCs w:val="20"/>
              </w:rPr>
              <w:t xml:space="preserve">Презентација </w:t>
            </w:r>
          </w:p>
          <w:p w14:paraId="1294CB23">
            <w:pPr>
              <w:spacing w:after="0" w:line="240" w:lineRule="auto"/>
              <w:rPr>
                <w:rFonts w:ascii="Arial" w:hAnsi="Arial" w:cs="Arial"/>
                <w:sz w:val="20"/>
                <w:szCs w:val="20"/>
              </w:rPr>
            </w:pPr>
            <w:r>
              <w:rPr>
                <w:rFonts w:ascii="Arial" w:hAnsi="Arial" w:eastAsia="Times New Roman" w:cs="Arial"/>
                <w:sz w:val="20"/>
                <w:szCs w:val="20"/>
                <w:lang w:eastAsia="mk-MK"/>
              </w:rPr>
              <w:t>Предавање</w:t>
            </w:r>
          </w:p>
        </w:tc>
        <w:tc>
          <w:tcPr>
            <w:tcW w:w="2344" w:type="dxa"/>
          </w:tcPr>
          <w:p w14:paraId="1E5C2207">
            <w:pPr>
              <w:spacing w:after="0" w:line="240" w:lineRule="auto"/>
              <w:rPr>
                <w:rFonts w:ascii="Arial" w:hAnsi="Arial" w:cs="Arial"/>
                <w:b/>
                <w:sz w:val="20"/>
                <w:szCs w:val="20"/>
                <w:lang w:val="en-US"/>
              </w:rPr>
            </w:pPr>
            <w:r>
              <w:rPr>
                <w:rFonts w:ascii="Arial" w:hAnsi="Arial" w:eastAsia="Times New Roman" w:cs="Arial"/>
                <w:sz w:val="20"/>
                <w:szCs w:val="20"/>
                <w:lang w:eastAsia="mk-MK"/>
              </w:rPr>
              <w:t>Конкурс</w:t>
            </w:r>
            <w:r>
              <w:rPr>
                <w:rFonts w:ascii="Arial" w:hAnsi="Arial" w:eastAsia="Times New Roman" w:cs="Arial"/>
                <w:sz w:val="20"/>
                <w:szCs w:val="20"/>
                <w:lang w:val="en-US" w:eastAsia="mk-MK"/>
              </w:rPr>
              <w:t xml:space="preserve"> за упис во средните училишта-МОН</w:t>
            </w:r>
          </w:p>
        </w:tc>
        <w:tc>
          <w:tcPr>
            <w:tcW w:w="1657" w:type="dxa"/>
            <w:gridSpan w:val="2"/>
          </w:tcPr>
          <w:p w14:paraId="3AFD95CC">
            <w:pPr>
              <w:spacing w:after="0" w:line="240" w:lineRule="auto"/>
              <w:rPr>
                <w:rFonts w:ascii="Arial" w:hAnsi="Arial" w:cs="Arial"/>
                <w:sz w:val="20"/>
                <w:szCs w:val="20"/>
              </w:rPr>
            </w:pPr>
            <w:r>
              <w:rPr>
                <w:rFonts w:ascii="Arial" w:hAnsi="Arial" w:cs="Arial"/>
                <w:sz w:val="20"/>
                <w:szCs w:val="20"/>
              </w:rPr>
              <w:t>Април -мај -јуни 2027</w:t>
            </w:r>
          </w:p>
          <w:p w14:paraId="331EE2A8">
            <w:pPr>
              <w:spacing w:after="0" w:line="240" w:lineRule="auto"/>
              <w:rPr>
                <w:rFonts w:ascii="Arial" w:hAnsi="Arial" w:cs="Arial"/>
                <w:b/>
                <w:sz w:val="20"/>
                <w:szCs w:val="20"/>
              </w:rPr>
            </w:pPr>
          </w:p>
        </w:tc>
        <w:tc>
          <w:tcPr>
            <w:tcW w:w="2391" w:type="dxa"/>
          </w:tcPr>
          <w:p w14:paraId="7569A6A3">
            <w:pPr>
              <w:spacing w:after="0" w:line="240" w:lineRule="auto"/>
              <w:rPr>
                <w:rFonts w:ascii="Arial" w:hAnsi="Arial" w:cs="Arial"/>
                <w:b/>
                <w:sz w:val="20"/>
                <w:szCs w:val="20"/>
              </w:rPr>
            </w:pPr>
            <w:r>
              <w:rPr>
                <w:rFonts w:ascii="Arial" w:hAnsi="Arial" w:eastAsia="Times New Roman" w:cs="Arial"/>
                <w:sz w:val="20"/>
                <w:szCs w:val="20"/>
                <w:lang w:eastAsia="mk-MK"/>
              </w:rPr>
              <w:t>Подготвеност за упис во средно училиште</w:t>
            </w:r>
          </w:p>
        </w:tc>
      </w:tr>
      <w:tr w14:paraId="32CF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5CD17A08">
            <w:pPr>
              <w:spacing w:after="0" w:line="240" w:lineRule="auto"/>
              <w:rPr>
                <w:rFonts w:ascii="Arial" w:hAnsi="Arial" w:cs="Arial"/>
                <w:sz w:val="20"/>
                <w:szCs w:val="20"/>
              </w:rPr>
            </w:pPr>
            <w:r>
              <w:rPr>
                <w:rFonts w:ascii="Arial" w:hAnsi="Arial" w:cs="Arial"/>
                <w:sz w:val="20"/>
                <w:szCs w:val="20"/>
              </w:rPr>
              <w:t>3.Запознавање со професии</w:t>
            </w:r>
          </w:p>
          <w:p w14:paraId="712DEB14">
            <w:pPr>
              <w:spacing w:after="0" w:line="240" w:lineRule="auto"/>
              <w:rPr>
                <w:rFonts w:ascii="Arial" w:hAnsi="Arial" w:cs="Arial"/>
                <w:sz w:val="20"/>
                <w:szCs w:val="20"/>
              </w:rPr>
            </w:pPr>
            <w:r>
              <w:rPr>
                <w:rFonts w:ascii="Arial" w:hAnsi="Arial" w:cs="Arial"/>
                <w:sz w:val="20"/>
                <w:szCs w:val="20"/>
              </w:rPr>
              <w:t>(Родител-предавач)</w:t>
            </w:r>
          </w:p>
          <w:p w14:paraId="62EA27D3">
            <w:pPr>
              <w:spacing w:after="0" w:line="240" w:lineRule="auto"/>
              <w:rPr>
                <w:rFonts w:ascii="Arial" w:hAnsi="Arial" w:cs="Arial"/>
                <w:sz w:val="20"/>
                <w:szCs w:val="20"/>
              </w:rPr>
            </w:pPr>
          </w:p>
          <w:p w14:paraId="79CC8A63">
            <w:pPr>
              <w:spacing w:after="0" w:line="240" w:lineRule="auto"/>
              <w:rPr>
                <w:rFonts w:ascii="Arial" w:hAnsi="Arial" w:cs="Arial"/>
                <w:sz w:val="20"/>
                <w:szCs w:val="20"/>
              </w:rPr>
            </w:pPr>
            <w:r>
              <w:rPr>
                <w:rFonts w:ascii="Arial" w:hAnsi="Arial" w:cs="Arial"/>
                <w:sz w:val="20"/>
                <w:szCs w:val="20"/>
                <w:lang w:val="en-US"/>
              </w:rPr>
              <w:t>Ma</w:t>
            </w:r>
            <w:r>
              <w:rPr>
                <w:rFonts w:ascii="Arial" w:hAnsi="Arial" w:cs="Arial"/>
                <w:sz w:val="20"/>
                <w:szCs w:val="20"/>
              </w:rPr>
              <w:t>па на можности-мапа на кариера</w:t>
            </w:r>
          </w:p>
          <w:p w14:paraId="631F9487">
            <w:pPr>
              <w:spacing w:after="0" w:line="240" w:lineRule="auto"/>
              <w:rPr>
                <w:rFonts w:ascii="Arial" w:hAnsi="Arial" w:cs="Arial"/>
                <w:b/>
                <w:sz w:val="20"/>
                <w:szCs w:val="20"/>
              </w:rPr>
            </w:pPr>
          </w:p>
        </w:tc>
        <w:tc>
          <w:tcPr>
            <w:tcW w:w="2095" w:type="dxa"/>
            <w:gridSpan w:val="2"/>
          </w:tcPr>
          <w:p w14:paraId="6B648700">
            <w:pPr>
              <w:spacing w:after="0" w:line="240" w:lineRule="auto"/>
              <w:rPr>
                <w:rFonts w:ascii="Arial" w:hAnsi="Arial" w:cs="Arial"/>
                <w:b/>
                <w:sz w:val="20"/>
                <w:szCs w:val="20"/>
              </w:rPr>
            </w:pPr>
            <w:r>
              <w:rPr>
                <w:rFonts w:ascii="Arial" w:hAnsi="Arial" w:eastAsia="Times New Roman" w:cs="Arial"/>
                <w:sz w:val="20"/>
                <w:szCs w:val="20"/>
                <w:lang w:eastAsia="mk-MK"/>
              </w:rPr>
              <w:t>Реален увид во професии</w:t>
            </w:r>
          </w:p>
        </w:tc>
        <w:tc>
          <w:tcPr>
            <w:tcW w:w="1986" w:type="dxa"/>
            <w:gridSpan w:val="2"/>
          </w:tcPr>
          <w:p w14:paraId="535D1680">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VIII-IX</w:t>
            </w:r>
          </w:p>
          <w:p w14:paraId="54DCE292">
            <w:pPr>
              <w:spacing w:after="0" w:line="240" w:lineRule="auto"/>
              <w:rPr>
                <w:rFonts w:ascii="Arial" w:hAnsi="Arial" w:cs="Arial"/>
                <w:b/>
                <w:sz w:val="20"/>
                <w:szCs w:val="20"/>
              </w:rPr>
            </w:pPr>
            <w:r>
              <w:rPr>
                <w:rFonts w:ascii="Arial" w:hAnsi="Arial" w:cs="Arial"/>
                <w:sz w:val="20"/>
                <w:szCs w:val="20"/>
              </w:rPr>
              <w:t>Стручен соработник</w:t>
            </w:r>
          </w:p>
        </w:tc>
        <w:tc>
          <w:tcPr>
            <w:tcW w:w="2417" w:type="dxa"/>
          </w:tcPr>
          <w:p w14:paraId="2CF35C53">
            <w:pPr>
              <w:spacing w:after="0" w:line="240" w:lineRule="auto"/>
              <w:rPr>
                <w:rFonts w:ascii="Arial" w:hAnsi="Arial" w:cs="Arial"/>
                <w:sz w:val="20"/>
                <w:szCs w:val="20"/>
              </w:rPr>
            </w:pPr>
            <w:r>
              <w:rPr>
                <w:rFonts w:ascii="Arial" w:hAnsi="Arial" w:cs="Arial"/>
                <w:sz w:val="20"/>
                <w:szCs w:val="20"/>
              </w:rPr>
              <w:t>Фронтална работа</w:t>
            </w:r>
          </w:p>
          <w:p w14:paraId="7965F6B9">
            <w:pPr>
              <w:spacing w:after="0" w:line="240" w:lineRule="auto"/>
              <w:rPr>
                <w:rFonts w:ascii="Arial" w:hAnsi="Arial" w:cs="Arial"/>
                <w:b/>
                <w:sz w:val="20"/>
                <w:szCs w:val="20"/>
              </w:rPr>
            </w:pPr>
            <w:r>
              <w:rPr>
                <w:rFonts w:ascii="Arial" w:hAnsi="Arial" w:eastAsia="Times New Roman" w:cs="Arial"/>
                <w:sz w:val="20"/>
                <w:szCs w:val="20"/>
                <w:lang w:eastAsia="mk-MK"/>
              </w:rPr>
              <w:t>Предавање</w:t>
            </w:r>
          </w:p>
        </w:tc>
        <w:tc>
          <w:tcPr>
            <w:tcW w:w="2344" w:type="dxa"/>
          </w:tcPr>
          <w:p w14:paraId="2A19E2F3">
            <w:pPr>
              <w:spacing w:after="0" w:line="240" w:lineRule="auto"/>
              <w:rPr>
                <w:rFonts w:ascii="Arial" w:hAnsi="Arial" w:cs="Arial"/>
                <w:b/>
                <w:sz w:val="20"/>
                <w:szCs w:val="20"/>
              </w:rPr>
            </w:pPr>
            <w:r>
              <w:rPr>
                <w:rFonts w:ascii="Arial" w:hAnsi="Arial" w:eastAsia="Times New Roman" w:cs="Arial"/>
                <w:sz w:val="20"/>
                <w:szCs w:val="20"/>
                <w:lang w:eastAsia="mk-MK"/>
              </w:rPr>
              <w:t>Предавање, дискусија</w:t>
            </w:r>
          </w:p>
        </w:tc>
        <w:tc>
          <w:tcPr>
            <w:tcW w:w="1657" w:type="dxa"/>
            <w:gridSpan w:val="2"/>
          </w:tcPr>
          <w:p w14:paraId="59F6FC6D">
            <w:pPr>
              <w:spacing w:after="0" w:line="240" w:lineRule="auto"/>
              <w:rPr>
                <w:rFonts w:ascii="Arial" w:hAnsi="Arial" w:cs="Arial"/>
                <w:sz w:val="20"/>
                <w:szCs w:val="20"/>
              </w:rPr>
            </w:pPr>
            <w:r>
              <w:rPr>
                <w:rFonts w:ascii="Arial" w:hAnsi="Arial" w:cs="Arial"/>
                <w:sz w:val="20"/>
                <w:szCs w:val="20"/>
              </w:rPr>
              <w:t>Април -мај -јуни 2027</w:t>
            </w:r>
          </w:p>
          <w:p w14:paraId="737E0F7F">
            <w:pPr>
              <w:spacing w:after="0" w:line="240" w:lineRule="auto"/>
              <w:rPr>
                <w:rFonts w:ascii="Arial" w:hAnsi="Arial" w:cs="Arial"/>
                <w:b/>
                <w:sz w:val="20"/>
                <w:szCs w:val="20"/>
              </w:rPr>
            </w:pPr>
          </w:p>
        </w:tc>
        <w:tc>
          <w:tcPr>
            <w:tcW w:w="2391" w:type="dxa"/>
          </w:tcPr>
          <w:p w14:paraId="4E68053F">
            <w:pPr>
              <w:spacing w:after="0" w:line="240" w:lineRule="auto"/>
              <w:rPr>
                <w:rFonts w:ascii="Arial" w:hAnsi="Arial" w:cs="Arial"/>
                <w:b/>
                <w:sz w:val="20"/>
                <w:szCs w:val="20"/>
              </w:rPr>
            </w:pPr>
            <w:r>
              <w:rPr>
                <w:rFonts w:ascii="Arial" w:hAnsi="Arial" w:eastAsia="Times New Roman" w:cs="Arial"/>
                <w:sz w:val="20"/>
                <w:szCs w:val="20"/>
                <w:lang w:eastAsia="mk-MK"/>
              </w:rPr>
              <w:t>Поголема мотивираност</w:t>
            </w:r>
          </w:p>
        </w:tc>
      </w:tr>
      <w:tr w14:paraId="29CB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4110C471">
            <w:pPr>
              <w:spacing w:after="0" w:line="240" w:lineRule="auto"/>
              <w:rPr>
                <w:rFonts w:ascii="Arial" w:hAnsi="Arial" w:cs="Arial"/>
                <w:sz w:val="20"/>
                <w:szCs w:val="20"/>
              </w:rPr>
            </w:pPr>
            <w:r>
              <w:rPr>
                <w:rFonts w:ascii="Arial" w:hAnsi="Arial" w:cs="Arial"/>
                <w:sz w:val="20"/>
                <w:szCs w:val="20"/>
              </w:rPr>
              <w:t>4.Посета/презентации од страна на професори од средните стручни училишта</w:t>
            </w:r>
          </w:p>
          <w:p w14:paraId="4C18F84C">
            <w:pPr>
              <w:spacing w:after="0" w:line="240" w:lineRule="auto"/>
              <w:rPr>
                <w:rFonts w:ascii="Arial" w:hAnsi="Arial" w:cs="Arial"/>
                <w:sz w:val="20"/>
                <w:szCs w:val="20"/>
              </w:rPr>
            </w:pPr>
          </w:p>
        </w:tc>
        <w:tc>
          <w:tcPr>
            <w:tcW w:w="2095" w:type="dxa"/>
            <w:gridSpan w:val="2"/>
          </w:tcPr>
          <w:p w14:paraId="06D94F87">
            <w:pPr>
              <w:spacing w:after="0" w:line="240" w:lineRule="auto"/>
              <w:rPr>
                <w:rFonts w:ascii="Arial" w:hAnsi="Arial" w:cs="Arial"/>
                <w:b/>
                <w:sz w:val="20"/>
                <w:szCs w:val="20"/>
              </w:rPr>
            </w:pPr>
            <w:r>
              <w:rPr>
                <w:rFonts w:ascii="Arial" w:hAnsi="Arial" w:eastAsia="Times New Roman" w:cs="Arial"/>
                <w:sz w:val="20"/>
                <w:szCs w:val="20"/>
                <w:lang w:eastAsia="mk-MK"/>
              </w:rPr>
              <w:t>Директно информирање</w:t>
            </w:r>
          </w:p>
        </w:tc>
        <w:tc>
          <w:tcPr>
            <w:tcW w:w="1986" w:type="dxa"/>
            <w:gridSpan w:val="2"/>
          </w:tcPr>
          <w:p w14:paraId="4049F7DA">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1264CD69">
            <w:pPr>
              <w:spacing w:after="0" w:line="240" w:lineRule="auto"/>
              <w:rPr>
                <w:rFonts w:ascii="Arial" w:hAnsi="Arial" w:cs="Arial"/>
                <w:sz w:val="20"/>
                <w:szCs w:val="20"/>
              </w:rPr>
            </w:pPr>
            <w:r>
              <w:rPr>
                <w:rFonts w:ascii="Arial" w:hAnsi="Arial" w:cs="Arial"/>
                <w:sz w:val="20"/>
                <w:szCs w:val="20"/>
              </w:rPr>
              <w:t>Стручен соработник</w:t>
            </w:r>
          </w:p>
          <w:p w14:paraId="03340436">
            <w:pPr>
              <w:spacing w:after="0" w:line="240" w:lineRule="auto"/>
              <w:rPr>
                <w:rFonts w:ascii="Arial" w:hAnsi="Arial" w:cs="Arial"/>
                <w:b/>
                <w:sz w:val="20"/>
                <w:szCs w:val="20"/>
              </w:rPr>
            </w:pPr>
            <w:r>
              <w:rPr>
                <w:rFonts w:ascii="Arial" w:hAnsi="Arial" w:eastAsia="Times New Roman" w:cs="Arial"/>
                <w:sz w:val="20"/>
                <w:szCs w:val="20"/>
                <w:lang w:eastAsia="mk-MK"/>
              </w:rPr>
              <w:t>Средни училишта</w:t>
            </w:r>
          </w:p>
        </w:tc>
        <w:tc>
          <w:tcPr>
            <w:tcW w:w="2417" w:type="dxa"/>
          </w:tcPr>
          <w:p w14:paraId="4F96A354">
            <w:pPr>
              <w:spacing w:after="0" w:line="240" w:lineRule="auto"/>
              <w:rPr>
                <w:rFonts w:ascii="Arial" w:hAnsi="Arial" w:cs="Arial"/>
                <w:sz w:val="20"/>
                <w:szCs w:val="20"/>
              </w:rPr>
            </w:pPr>
            <w:r>
              <w:rPr>
                <w:rFonts w:ascii="Arial" w:hAnsi="Arial" w:cs="Arial"/>
                <w:sz w:val="20"/>
                <w:szCs w:val="20"/>
              </w:rPr>
              <w:t>Фронтална работа</w:t>
            </w:r>
          </w:p>
          <w:p w14:paraId="6453B2CD">
            <w:pPr>
              <w:spacing w:after="0" w:line="240" w:lineRule="auto"/>
              <w:rPr>
                <w:rFonts w:ascii="Arial" w:hAnsi="Arial" w:cs="Arial"/>
                <w:sz w:val="20"/>
                <w:szCs w:val="20"/>
              </w:rPr>
            </w:pPr>
          </w:p>
          <w:p w14:paraId="04D49C40">
            <w:pPr>
              <w:spacing w:after="0" w:line="240" w:lineRule="auto"/>
              <w:rPr>
                <w:rFonts w:ascii="Arial" w:hAnsi="Arial" w:cs="Arial"/>
                <w:sz w:val="20"/>
                <w:szCs w:val="20"/>
              </w:rPr>
            </w:pPr>
            <w:r>
              <w:rPr>
                <w:rFonts w:ascii="Arial" w:hAnsi="Arial" w:cs="Arial"/>
                <w:sz w:val="20"/>
                <w:szCs w:val="20"/>
              </w:rPr>
              <w:t xml:space="preserve">Презентација </w:t>
            </w:r>
          </w:p>
          <w:p w14:paraId="115808A9">
            <w:pPr>
              <w:spacing w:after="0" w:line="240" w:lineRule="auto"/>
              <w:rPr>
                <w:rFonts w:ascii="Arial" w:hAnsi="Arial" w:cs="Arial"/>
                <w:sz w:val="20"/>
                <w:szCs w:val="20"/>
              </w:rPr>
            </w:pPr>
          </w:p>
          <w:p w14:paraId="7FB99E74">
            <w:pPr>
              <w:spacing w:after="0" w:line="240" w:lineRule="auto"/>
              <w:rPr>
                <w:rFonts w:ascii="Arial" w:hAnsi="Arial" w:cs="Arial"/>
                <w:b/>
                <w:sz w:val="20"/>
                <w:szCs w:val="20"/>
              </w:rPr>
            </w:pPr>
            <w:r>
              <w:rPr>
                <w:rFonts w:ascii="Arial" w:hAnsi="Arial" w:eastAsia="Times New Roman" w:cs="Arial"/>
                <w:sz w:val="20"/>
                <w:szCs w:val="20"/>
                <w:lang w:eastAsia="mk-MK"/>
              </w:rPr>
              <w:t>Предавање</w:t>
            </w:r>
          </w:p>
        </w:tc>
        <w:tc>
          <w:tcPr>
            <w:tcW w:w="2344" w:type="dxa"/>
          </w:tcPr>
          <w:p w14:paraId="0518A4AF">
            <w:pPr>
              <w:spacing w:after="0" w:line="240" w:lineRule="auto"/>
              <w:rPr>
                <w:rFonts w:ascii="Arial" w:hAnsi="Arial" w:cs="Arial"/>
                <w:b/>
                <w:sz w:val="20"/>
                <w:szCs w:val="20"/>
              </w:rPr>
            </w:pPr>
            <w:r>
              <w:rPr>
                <w:rFonts w:ascii="Arial" w:hAnsi="Arial" w:eastAsia="Times New Roman" w:cs="Arial"/>
                <w:sz w:val="20"/>
                <w:szCs w:val="20"/>
                <w:lang w:eastAsia="mk-MK"/>
              </w:rPr>
              <w:t>Презентации</w:t>
            </w:r>
          </w:p>
        </w:tc>
        <w:tc>
          <w:tcPr>
            <w:tcW w:w="1657" w:type="dxa"/>
            <w:gridSpan w:val="2"/>
          </w:tcPr>
          <w:p w14:paraId="18BB9324">
            <w:pPr>
              <w:spacing w:after="0" w:line="240" w:lineRule="auto"/>
              <w:rPr>
                <w:rFonts w:ascii="Arial" w:hAnsi="Arial" w:cs="Arial"/>
                <w:sz w:val="20"/>
                <w:szCs w:val="20"/>
              </w:rPr>
            </w:pPr>
            <w:r>
              <w:rPr>
                <w:rFonts w:ascii="Arial" w:hAnsi="Arial" w:cs="Arial"/>
                <w:sz w:val="20"/>
                <w:szCs w:val="20"/>
              </w:rPr>
              <w:t>Април -мај -јуни 2027</w:t>
            </w:r>
          </w:p>
          <w:p w14:paraId="49FB97B4">
            <w:pPr>
              <w:spacing w:after="0" w:line="240" w:lineRule="auto"/>
              <w:rPr>
                <w:rFonts w:ascii="Arial" w:hAnsi="Arial" w:cs="Arial"/>
                <w:b/>
                <w:sz w:val="20"/>
                <w:szCs w:val="20"/>
              </w:rPr>
            </w:pPr>
          </w:p>
        </w:tc>
        <w:tc>
          <w:tcPr>
            <w:tcW w:w="2391" w:type="dxa"/>
          </w:tcPr>
          <w:p w14:paraId="73E3BA9A">
            <w:pPr>
              <w:spacing w:after="0" w:line="240" w:lineRule="auto"/>
              <w:rPr>
                <w:rFonts w:ascii="Arial" w:hAnsi="Arial" w:cs="Arial"/>
                <w:b/>
                <w:sz w:val="20"/>
                <w:szCs w:val="20"/>
                <w:lang w:val="en-US"/>
              </w:rPr>
            </w:pPr>
            <w:r>
              <w:rPr>
                <w:rFonts w:ascii="Arial" w:hAnsi="Arial" w:eastAsia="Times New Roman" w:cs="Arial"/>
                <w:sz w:val="20"/>
                <w:szCs w:val="20"/>
                <w:lang w:eastAsia="mk-MK"/>
              </w:rPr>
              <w:t>Полесен избор на идното занимање</w:t>
            </w:r>
          </w:p>
        </w:tc>
      </w:tr>
      <w:tr w14:paraId="7ECA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59D18F35">
            <w:pPr>
              <w:spacing w:after="0" w:line="240" w:lineRule="auto"/>
              <w:rPr>
                <w:rFonts w:ascii="Arial" w:hAnsi="Arial" w:cs="Arial"/>
                <w:sz w:val="20"/>
                <w:szCs w:val="20"/>
              </w:rPr>
            </w:pPr>
            <w:r>
              <w:rPr>
                <w:rFonts w:ascii="Arial" w:hAnsi="Arial" w:cs="Arial"/>
                <w:sz w:val="20"/>
                <w:szCs w:val="20"/>
              </w:rPr>
              <w:t>5.Посета на Саеми за вработување и др.настани</w:t>
            </w:r>
          </w:p>
          <w:p w14:paraId="542DDADC">
            <w:pPr>
              <w:spacing w:after="0" w:line="240" w:lineRule="auto"/>
              <w:rPr>
                <w:rFonts w:ascii="Arial" w:hAnsi="Arial" w:cs="Arial"/>
                <w:sz w:val="20"/>
                <w:szCs w:val="20"/>
              </w:rPr>
            </w:pPr>
          </w:p>
        </w:tc>
        <w:tc>
          <w:tcPr>
            <w:tcW w:w="2095" w:type="dxa"/>
            <w:gridSpan w:val="2"/>
          </w:tcPr>
          <w:p w14:paraId="57944F68">
            <w:pPr>
              <w:spacing w:after="0" w:line="240" w:lineRule="auto"/>
              <w:rPr>
                <w:rFonts w:ascii="Arial" w:hAnsi="Arial" w:cs="Arial"/>
                <w:b/>
                <w:sz w:val="20"/>
                <w:szCs w:val="20"/>
              </w:rPr>
            </w:pPr>
            <w:r>
              <w:rPr>
                <w:rFonts w:ascii="Arial" w:hAnsi="Arial" w:eastAsia="Times New Roman" w:cs="Arial"/>
                <w:sz w:val="20"/>
                <w:szCs w:val="20"/>
                <w:lang w:eastAsia="mk-MK"/>
              </w:rPr>
              <w:t>Запознавање со трендови</w:t>
            </w:r>
          </w:p>
        </w:tc>
        <w:tc>
          <w:tcPr>
            <w:tcW w:w="1986" w:type="dxa"/>
            <w:gridSpan w:val="2"/>
          </w:tcPr>
          <w:p w14:paraId="27EACF26">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VIII-IX</w:t>
            </w:r>
          </w:p>
          <w:p w14:paraId="6B098562">
            <w:pPr>
              <w:spacing w:after="0" w:line="240" w:lineRule="auto"/>
              <w:rPr>
                <w:rFonts w:ascii="Arial" w:hAnsi="Arial" w:cs="Arial"/>
                <w:b/>
                <w:sz w:val="20"/>
                <w:szCs w:val="20"/>
              </w:rPr>
            </w:pPr>
            <w:r>
              <w:rPr>
                <w:rFonts w:ascii="Arial" w:hAnsi="Arial" w:cs="Arial"/>
                <w:sz w:val="20"/>
                <w:szCs w:val="20"/>
              </w:rPr>
              <w:t>Стручен соработник</w:t>
            </w:r>
          </w:p>
        </w:tc>
        <w:tc>
          <w:tcPr>
            <w:tcW w:w="2417" w:type="dxa"/>
          </w:tcPr>
          <w:p w14:paraId="2DEC467E">
            <w:pPr>
              <w:spacing w:after="0" w:line="240" w:lineRule="auto"/>
              <w:rPr>
                <w:rFonts w:ascii="Arial" w:hAnsi="Arial" w:cs="Arial"/>
                <w:b/>
                <w:sz w:val="20"/>
                <w:szCs w:val="20"/>
              </w:rPr>
            </w:pPr>
            <w:r>
              <w:rPr>
                <w:rFonts w:ascii="Arial" w:hAnsi="Arial" w:eastAsia="Times New Roman" w:cs="Arial"/>
                <w:sz w:val="20"/>
                <w:szCs w:val="20"/>
                <w:lang w:eastAsia="mk-MK"/>
              </w:rPr>
              <w:t>Посета</w:t>
            </w:r>
          </w:p>
        </w:tc>
        <w:tc>
          <w:tcPr>
            <w:tcW w:w="2344" w:type="dxa"/>
          </w:tcPr>
          <w:p w14:paraId="054D985E">
            <w:pPr>
              <w:spacing w:after="0" w:line="240" w:lineRule="auto"/>
              <w:rPr>
                <w:rFonts w:ascii="Arial" w:hAnsi="Arial" w:cs="Arial"/>
                <w:b/>
                <w:sz w:val="20"/>
                <w:szCs w:val="20"/>
              </w:rPr>
            </w:pPr>
            <w:r>
              <w:rPr>
                <w:rFonts w:ascii="Arial" w:hAnsi="Arial" w:eastAsia="Times New Roman" w:cs="Arial"/>
                <w:sz w:val="20"/>
                <w:szCs w:val="20"/>
                <w:lang w:eastAsia="mk-MK"/>
              </w:rPr>
              <w:t>Саеми</w:t>
            </w:r>
          </w:p>
        </w:tc>
        <w:tc>
          <w:tcPr>
            <w:tcW w:w="1657" w:type="dxa"/>
            <w:gridSpan w:val="2"/>
          </w:tcPr>
          <w:p w14:paraId="68F99F19">
            <w:pPr>
              <w:spacing w:after="0" w:line="240" w:lineRule="auto"/>
              <w:rPr>
                <w:rFonts w:ascii="Arial" w:hAnsi="Arial" w:cs="Arial"/>
                <w:sz w:val="20"/>
                <w:szCs w:val="20"/>
              </w:rPr>
            </w:pPr>
            <w:r>
              <w:rPr>
                <w:rFonts w:ascii="Arial" w:hAnsi="Arial" w:cs="Arial"/>
                <w:sz w:val="20"/>
                <w:szCs w:val="20"/>
              </w:rPr>
              <w:t>Април -мај -јуни 2027</w:t>
            </w:r>
          </w:p>
          <w:p w14:paraId="2F8767AF">
            <w:pPr>
              <w:spacing w:after="0" w:line="240" w:lineRule="auto"/>
              <w:rPr>
                <w:rFonts w:ascii="Arial" w:hAnsi="Arial" w:cs="Arial"/>
                <w:b/>
                <w:sz w:val="20"/>
                <w:szCs w:val="20"/>
              </w:rPr>
            </w:pPr>
          </w:p>
        </w:tc>
        <w:tc>
          <w:tcPr>
            <w:tcW w:w="2391" w:type="dxa"/>
          </w:tcPr>
          <w:p w14:paraId="0D9E604E">
            <w:pPr>
              <w:spacing w:after="0" w:line="240" w:lineRule="auto"/>
              <w:rPr>
                <w:rFonts w:ascii="Arial" w:hAnsi="Arial" w:cs="Arial"/>
                <w:b/>
                <w:sz w:val="20"/>
                <w:szCs w:val="20"/>
              </w:rPr>
            </w:pPr>
            <w:r>
              <w:rPr>
                <w:rFonts w:ascii="Arial" w:hAnsi="Arial" w:eastAsia="Times New Roman" w:cs="Arial"/>
                <w:sz w:val="20"/>
                <w:szCs w:val="20"/>
                <w:lang w:eastAsia="mk-MK"/>
              </w:rPr>
              <w:t>Проширени хоризонти</w:t>
            </w:r>
          </w:p>
        </w:tc>
      </w:tr>
      <w:tr w14:paraId="4AFC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5026" w:type="dxa"/>
            <w:gridSpan w:val="10"/>
          </w:tcPr>
          <w:p w14:paraId="02A89070">
            <w:pPr>
              <w:spacing w:after="0" w:line="240" w:lineRule="auto"/>
              <w:rPr>
                <w:rFonts w:ascii="Arial" w:hAnsi="Arial" w:cs="Arial"/>
                <w:b/>
                <w:sz w:val="20"/>
                <w:szCs w:val="20"/>
              </w:rPr>
            </w:pPr>
            <w:r>
              <w:rPr>
                <w:rFonts w:ascii="Arial" w:hAnsi="Arial" w:cs="Arial"/>
                <w:b/>
                <w:sz w:val="20"/>
                <w:szCs w:val="20"/>
              </w:rPr>
              <w:t xml:space="preserve">                                                                                            3.ДОНЕСУВАЊЕ НА ОДЛУКА</w:t>
            </w:r>
          </w:p>
        </w:tc>
      </w:tr>
      <w:tr w14:paraId="02B9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424CB63C">
            <w:pPr>
              <w:spacing w:after="0" w:line="240" w:lineRule="auto"/>
              <w:rPr>
                <w:rFonts w:ascii="Arial" w:hAnsi="Arial" w:cs="Arial"/>
                <w:b/>
                <w:sz w:val="20"/>
                <w:szCs w:val="20"/>
              </w:rPr>
            </w:pPr>
          </w:p>
          <w:p w14:paraId="211A7E0E">
            <w:pPr>
              <w:spacing w:after="0" w:line="240" w:lineRule="auto"/>
              <w:rPr>
                <w:rFonts w:ascii="Arial" w:hAnsi="Arial" w:cs="Arial"/>
                <w:b/>
                <w:sz w:val="20"/>
                <w:szCs w:val="20"/>
              </w:rPr>
            </w:pPr>
            <w:r>
              <w:rPr>
                <w:rFonts w:ascii="Arial" w:hAnsi="Arial" w:cs="Arial"/>
                <w:b/>
                <w:sz w:val="20"/>
                <w:szCs w:val="20"/>
              </w:rPr>
              <w:t xml:space="preserve">Активности </w:t>
            </w:r>
          </w:p>
        </w:tc>
        <w:tc>
          <w:tcPr>
            <w:tcW w:w="2095" w:type="dxa"/>
            <w:gridSpan w:val="2"/>
          </w:tcPr>
          <w:p w14:paraId="59CBEDCC">
            <w:pPr>
              <w:spacing w:after="0" w:line="240" w:lineRule="auto"/>
              <w:rPr>
                <w:rFonts w:ascii="Arial" w:hAnsi="Arial" w:cs="Arial"/>
                <w:b/>
                <w:sz w:val="20"/>
                <w:szCs w:val="20"/>
              </w:rPr>
            </w:pPr>
          </w:p>
          <w:p w14:paraId="0A0D52A9">
            <w:pPr>
              <w:spacing w:after="0" w:line="240" w:lineRule="auto"/>
              <w:rPr>
                <w:rFonts w:ascii="Arial" w:hAnsi="Arial" w:cs="Arial"/>
                <w:b/>
                <w:sz w:val="20"/>
                <w:szCs w:val="20"/>
              </w:rPr>
            </w:pPr>
            <w:r>
              <w:rPr>
                <w:rFonts w:ascii="Arial" w:hAnsi="Arial" w:cs="Arial"/>
                <w:b/>
                <w:sz w:val="20"/>
                <w:szCs w:val="20"/>
              </w:rPr>
              <w:t xml:space="preserve">      Цели </w:t>
            </w:r>
          </w:p>
        </w:tc>
        <w:tc>
          <w:tcPr>
            <w:tcW w:w="1986" w:type="dxa"/>
            <w:gridSpan w:val="2"/>
          </w:tcPr>
          <w:p w14:paraId="2049A999">
            <w:pPr>
              <w:spacing w:after="0" w:line="240" w:lineRule="auto"/>
              <w:rPr>
                <w:rFonts w:ascii="Arial" w:hAnsi="Arial" w:cs="Arial"/>
                <w:b/>
                <w:sz w:val="20"/>
                <w:szCs w:val="20"/>
              </w:rPr>
            </w:pPr>
          </w:p>
          <w:p w14:paraId="448AFABB">
            <w:pPr>
              <w:spacing w:after="0" w:line="240" w:lineRule="auto"/>
              <w:rPr>
                <w:rFonts w:ascii="Arial" w:hAnsi="Arial" w:cs="Arial"/>
                <w:b/>
                <w:sz w:val="20"/>
                <w:szCs w:val="20"/>
              </w:rPr>
            </w:pPr>
            <w:r>
              <w:rPr>
                <w:rFonts w:ascii="Arial" w:hAnsi="Arial" w:cs="Arial"/>
                <w:b/>
                <w:sz w:val="20"/>
                <w:szCs w:val="20"/>
              </w:rPr>
              <w:t>Носители на активностите</w:t>
            </w:r>
          </w:p>
          <w:p w14:paraId="3E486ACF">
            <w:pPr>
              <w:spacing w:after="0" w:line="240" w:lineRule="auto"/>
              <w:rPr>
                <w:rFonts w:ascii="Arial" w:hAnsi="Arial" w:cs="Arial"/>
                <w:b/>
                <w:sz w:val="20"/>
                <w:szCs w:val="20"/>
              </w:rPr>
            </w:pPr>
          </w:p>
        </w:tc>
        <w:tc>
          <w:tcPr>
            <w:tcW w:w="2417" w:type="dxa"/>
          </w:tcPr>
          <w:p w14:paraId="650E6B4A">
            <w:pPr>
              <w:spacing w:after="0" w:line="240" w:lineRule="auto"/>
              <w:rPr>
                <w:rFonts w:ascii="Arial" w:hAnsi="Arial" w:cs="Arial"/>
                <w:b/>
                <w:sz w:val="20"/>
                <w:szCs w:val="20"/>
              </w:rPr>
            </w:pPr>
          </w:p>
          <w:p w14:paraId="2868EF25">
            <w:pPr>
              <w:spacing w:after="0" w:line="240" w:lineRule="auto"/>
              <w:rPr>
                <w:rFonts w:ascii="Arial" w:hAnsi="Arial" w:cs="Arial"/>
                <w:b/>
                <w:sz w:val="20"/>
                <w:szCs w:val="20"/>
              </w:rPr>
            </w:pPr>
            <w:r>
              <w:rPr>
                <w:rFonts w:ascii="Arial" w:hAnsi="Arial" w:cs="Arial"/>
                <w:b/>
                <w:sz w:val="20"/>
                <w:szCs w:val="20"/>
              </w:rPr>
              <w:t xml:space="preserve">Форми/методи на работа </w:t>
            </w:r>
          </w:p>
        </w:tc>
        <w:tc>
          <w:tcPr>
            <w:tcW w:w="2344" w:type="dxa"/>
          </w:tcPr>
          <w:p w14:paraId="03568BB8">
            <w:pPr>
              <w:spacing w:after="0" w:line="240" w:lineRule="auto"/>
              <w:rPr>
                <w:rFonts w:ascii="Arial" w:hAnsi="Arial" w:cs="Arial"/>
                <w:b/>
                <w:sz w:val="20"/>
                <w:szCs w:val="20"/>
              </w:rPr>
            </w:pPr>
          </w:p>
          <w:p w14:paraId="6032B02A">
            <w:pPr>
              <w:spacing w:after="0" w:line="240" w:lineRule="auto"/>
              <w:rPr>
                <w:rFonts w:ascii="Arial" w:hAnsi="Arial" w:cs="Arial"/>
                <w:b/>
                <w:sz w:val="20"/>
                <w:szCs w:val="20"/>
              </w:rPr>
            </w:pPr>
            <w:r>
              <w:rPr>
                <w:rFonts w:ascii="Arial" w:hAnsi="Arial" w:cs="Arial"/>
                <w:b/>
                <w:sz w:val="20"/>
                <w:szCs w:val="20"/>
              </w:rPr>
              <w:t>Ресурси</w:t>
            </w:r>
          </w:p>
        </w:tc>
        <w:tc>
          <w:tcPr>
            <w:tcW w:w="1657" w:type="dxa"/>
            <w:gridSpan w:val="2"/>
          </w:tcPr>
          <w:p w14:paraId="03164FF6">
            <w:pPr>
              <w:spacing w:after="0" w:line="240" w:lineRule="auto"/>
              <w:rPr>
                <w:rFonts w:ascii="Arial" w:hAnsi="Arial" w:cs="Arial"/>
                <w:b/>
                <w:sz w:val="20"/>
                <w:szCs w:val="20"/>
              </w:rPr>
            </w:pPr>
          </w:p>
          <w:p w14:paraId="7E9B06BA">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2391" w:type="dxa"/>
          </w:tcPr>
          <w:p w14:paraId="7047127C">
            <w:pPr>
              <w:spacing w:after="0" w:line="240" w:lineRule="auto"/>
              <w:rPr>
                <w:rFonts w:ascii="Arial" w:hAnsi="Arial" w:cs="Arial"/>
                <w:b/>
                <w:sz w:val="20"/>
                <w:szCs w:val="20"/>
              </w:rPr>
            </w:pPr>
          </w:p>
          <w:p w14:paraId="1BFCB0CD">
            <w:pPr>
              <w:spacing w:after="0" w:line="240" w:lineRule="auto"/>
              <w:rPr>
                <w:rFonts w:ascii="Arial" w:hAnsi="Arial" w:cs="Arial"/>
                <w:b/>
                <w:sz w:val="20"/>
                <w:szCs w:val="20"/>
              </w:rPr>
            </w:pPr>
            <w:r>
              <w:rPr>
                <w:rFonts w:ascii="Arial" w:hAnsi="Arial" w:cs="Arial"/>
                <w:b/>
                <w:sz w:val="20"/>
                <w:szCs w:val="20"/>
              </w:rPr>
              <w:t>Очекувани ефекти</w:t>
            </w:r>
          </w:p>
        </w:tc>
      </w:tr>
      <w:tr w14:paraId="3FE0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258B1836">
            <w:pPr>
              <w:spacing w:after="0" w:line="240" w:lineRule="auto"/>
              <w:rPr>
                <w:rFonts w:ascii="Arial" w:hAnsi="Arial" w:cs="Arial"/>
                <w:sz w:val="20"/>
                <w:szCs w:val="20"/>
              </w:rPr>
            </w:pPr>
            <w:r>
              <w:rPr>
                <w:rFonts w:ascii="Arial" w:hAnsi="Arial" w:cs="Arial"/>
                <w:sz w:val="20"/>
                <w:szCs w:val="20"/>
              </w:rPr>
              <w:t xml:space="preserve">1.Индивидуална/групна поддршка на ученици кои имаат потешкотија во донесувањето на одлуката за избор на </w:t>
            </w:r>
          </w:p>
        </w:tc>
        <w:tc>
          <w:tcPr>
            <w:tcW w:w="2095" w:type="dxa"/>
            <w:gridSpan w:val="2"/>
          </w:tcPr>
          <w:p w14:paraId="5960A5FE">
            <w:pPr>
              <w:spacing w:after="0" w:line="240" w:lineRule="auto"/>
              <w:rPr>
                <w:rFonts w:ascii="Arial" w:hAnsi="Arial" w:cs="Arial"/>
                <w:b/>
                <w:sz w:val="20"/>
                <w:szCs w:val="20"/>
              </w:rPr>
            </w:pPr>
            <w:r>
              <w:rPr>
                <w:rFonts w:ascii="Arial" w:hAnsi="Arial" w:eastAsia="Times New Roman" w:cs="Arial"/>
                <w:sz w:val="20"/>
                <w:szCs w:val="20"/>
                <w:lang w:eastAsia="mk-MK"/>
              </w:rPr>
              <w:t>Поддршка при избор на образование</w:t>
            </w:r>
          </w:p>
        </w:tc>
        <w:tc>
          <w:tcPr>
            <w:tcW w:w="1986" w:type="dxa"/>
            <w:gridSpan w:val="2"/>
          </w:tcPr>
          <w:p w14:paraId="2390CBE4">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0EFF15AB">
            <w:pPr>
              <w:spacing w:after="0" w:line="240" w:lineRule="auto"/>
              <w:rPr>
                <w:rFonts w:ascii="Arial" w:hAnsi="Arial" w:cs="Arial"/>
                <w:b/>
                <w:sz w:val="20"/>
                <w:szCs w:val="20"/>
              </w:rPr>
            </w:pPr>
            <w:r>
              <w:rPr>
                <w:rFonts w:ascii="Arial" w:hAnsi="Arial" w:cs="Arial"/>
                <w:sz w:val="20"/>
                <w:szCs w:val="20"/>
              </w:rPr>
              <w:t>Стручен соработник</w:t>
            </w:r>
          </w:p>
        </w:tc>
        <w:tc>
          <w:tcPr>
            <w:tcW w:w="2417" w:type="dxa"/>
            <w:vAlign w:val="center"/>
          </w:tcPr>
          <w:p w14:paraId="33C3CAEC">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Индивидулана/групна работа</w:t>
            </w:r>
          </w:p>
          <w:p w14:paraId="21066506">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Советување</w:t>
            </w:r>
          </w:p>
        </w:tc>
        <w:tc>
          <w:tcPr>
            <w:tcW w:w="2344" w:type="dxa"/>
          </w:tcPr>
          <w:p w14:paraId="06EA21F6">
            <w:pPr>
              <w:spacing w:after="0" w:line="240" w:lineRule="auto"/>
              <w:rPr>
                <w:rFonts w:ascii="Arial" w:hAnsi="Arial" w:cs="Arial"/>
                <w:b/>
                <w:sz w:val="20"/>
                <w:szCs w:val="20"/>
              </w:rPr>
            </w:pPr>
            <w:r>
              <w:rPr>
                <w:rFonts w:ascii="Arial" w:hAnsi="Arial" w:eastAsia="Times New Roman" w:cs="Arial"/>
                <w:sz w:val="20"/>
                <w:szCs w:val="20"/>
                <w:lang w:eastAsia="mk-MK"/>
              </w:rPr>
              <w:t>Работни листови</w:t>
            </w:r>
          </w:p>
        </w:tc>
        <w:tc>
          <w:tcPr>
            <w:tcW w:w="1657" w:type="dxa"/>
            <w:gridSpan w:val="2"/>
          </w:tcPr>
          <w:p w14:paraId="562A4F04">
            <w:pPr>
              <w:spacing w:after="0" w:line="240" w:lineRule="auto"/>
              <w:rPr>
                <w:rFonts w:ascii="Arial" w:hAnsi="Arial" w:cs="Arial"/>
                <w:sz w:val="20"/>
                <w:szCs w:val="20"/>
              </w:rPr>
            </w:pPr>
            <w:r>
              <w:rPr>
                <w:rFonts w:ascii="Arial" w:hAnsi="Arial" w:cs="Arial"/>
                <w:sz w:val="20"/>
                <w:szCs w:val="20"/>
              </w:rPr>
              <w:t>Јуни 2027</w:t>
            </w:r>
          </w:p>
        </w:tc>
        <w:tc>
          <w:tcPr>
            <w:tcW w:w="2391" w:type="dxa"/>
          </w:tcPr>
          <w:p w14:paraId="3C3E0742">
            <w:pPr>
              <w:spacing w:after="0" w:line="240" w:lineRule="auto"/>
              <w:rPr>
                <w:rFonts w:ascii="Arial" w:hAnsi="Arial" w:cs="Arial"/>
                <w:b/>
                <w:sz w:val="20"/>
                <w:szCs w:val="20"/>
              </w:rPr>
            </w:pPr>
            <w:r>
              <w:rPr>
                <w:rFonts w:ascii="Arial" w:hAnsi="Arial" w:eastAsia="Times New Roman" w:cs="Arial"/>
                <w:sz w:val="20"/>
                <w:szCs w:val="20"/>
                <w:lang w:eastAsia="mk-MK"/>
              </w:rPr>
              <w:t>Намалена несигурносткај учениците при изборот/одлуката</w:t>
            </w:r>
          </w:p>
        </w:tc>
      </w:tr>
      <w:tr w14:paraId="715E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36" w:type="dxa"/>
          </w:tcPr>
          <w:p w14:paraId="157BFB98">
            <w:pPr>
              <w:numPr>
                <w:ilvl w:val="0"/>
                <w:numId w:val="14"/>
              </w:numPr>
              <w:spacing w:after="0" w:line="240" w:lineRule="auto"/>
              <w:ind w:left="720" w:hanging="360"/>
              <w:rPr>
                <w:rFonts w:ascii="Arial" w:hAnsi="Arial" w:cs="Arial"/>
                <w:sz w:val="20"/>
                <w:szCs w:val="20"/>
              </w:rPr>
            </w:pPr>
            <w:r>
              <w:rPr>
                <w:rFonts w:ascii="Arial" w:hAnsi="Arial" w:cs="Arial"/>
                <w:sz w:val="20"/>
                <w:szCs w:val="20"/>
              </w:rPr>
              <w:t xml:space="preserve">Предавање за ученици/родители „Како до полесен избор  на идното занимање‘‘ </w:t>
            </w:r>
          </w:p>
          <w:p w14:paraId="3B1CAC78">
            <w:pPr>
              <w:spacing w:after="0" w:line="240" w:lineRule="auto"/>
              <w:rPr>
                <w:rFonts w:ascii="Arial" w:hAnsi="Arial" w:cs="Arial"/>
                <w:sz w:val="20"/>
                <w:szCs w:val="20"/>
              </w:rPr>
            </w:pPr>
          </w:p>
          <w:p w14:paraId="3B28CEB4">
            <w:pPr>
              <w:spacing w:after="0" w:line="240" w:lineRule="auto"/>
              <w:rPr>
                <w:rFonts w:ascii="Arial" w:hAnsi="Arial" w:cs="Arial"/>
                <w:b/>
                <w:sz w:val="20"/>
                <w:szCs w:val="20"/>
              </w:rPr>
            </w:pPr>
            <w:r>
              <w:rPr>
                <w:rFonts w:ascii="Arial" w:hAnsi="Arial" w:cs="Arial"/>
                <w:bCs/>
                <w:sz w:val="20"/>
                <w:szCs w:val="20"/>
              </w:rPr>
              <w:t>Водич за родители</w:t>
            </w:r>
          </w:p>
          <w:p w14:paraId="198EC744">
            <w:pPr>
              <w:spacing w:after="0" w:line="240" w:lineRule="auto"/>
              <w:rPr>
                <w:rFonts w:ascii="Arial" w:hAnsi="Arial" w:cs="Arial"/>
                <w:b/>
                <w:sz w:val="20"/>
                <w:szCs w:val="20"/>
              </w:rPr>
            </w:pPr>
          </w:p>
        </w:tc>
        <w:tc>
          <w:tcPr>
            <w:tcW w:w="2095" w:type="dxa"/>
            <w:gridSpan w:val="2"/>
            <w:vAlign w:val="center"/>
          </w:tcPr>
          <w:p w14:paraId="13C3A5DC">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Заедничко донесување информирана одлука</w:t>
            </w:r>
          </w:p>
        </w:tc>
        <w:tc>
          <w:tcPr>
            <w:tcW w:w="1986" w:type="dxa"/>
            <w:gridSpan w:val="2"/>
          </w:tcPr>
          <w:p w14:paraId="7B8AC168">
            <w:pPr>
              <w:spacing w:after="0" w:line="240" w:lineRule="auto"/>
              <w:rPr>
                <w:rFonts w:ascii="Arial" w:hAnsi="Arial" w:cs="Arial"/>
                <w:sz w:val="20"/>
                <w:szCs w:val="20"/>
              </w:rPr>
            </w:pPr>
          </w:p>
          <w:p w14:paraId="30C129DC">
            <w:pPr>
              <w:spacing w:after="0" w:line="240" w:lineRule="auto"/>
              <w:rPr>
                <w:rFonts w:ascii="Arial" w:hAnsi="Arial" w:cs="Arial"/>
                <w:sz w:val="20"/>
                <w:szCs w:val="20"/>
              </w:rPr>
            </w:pPr>
            <w:r>
              <w:rPr>
                <w:rFonts w:ascii="Arial" w:hAnsi="Arial" w:cs="Arial"/>
                <w:sz w:val="20"/>
                <w:szCs w:val="20"/>
              </w:rPr>
              <w:t xml:space="preserve">Ученици од </w:t>
            </w:r>
            <w:r>
              <w:rPr>
                <w:rFonts w:ascii="Arial" w:hAnsi="Arial" w:cs="Arial"/>
                <w:sz w:val="20"/>
                <w:szCs w:val="20"/>
                <w:lang w:val="en-US"/>
              </w:rPr>
              <w:t>IX</w:t>
            </w:r>
          </w:p>
          <w:p w14:paraId="3BD0DBA4">
            <w:pPr>
              <w:spacing w:after="0" w:line="240" w:lineRule="auto"/>
              <w:rPr>
                <w:rFonts w:ascii="Arial" w:hAnsi="Arial" w:cs="Arial"/>
                <w:sz w:val="20"/>
                <w:szCs w:val="20"/>
              </w:rPr>
            </w:pPr>
            <w:r>
              <w:rPr>
                <w:rFonts w:ascii="Arial" w:hAnsi="Arial" w:cs="Arial"/>
                <w:sz w:val="20"/>
                <w:szCs w:val="20"/>
              </w:rPr>
              <w:t>Стручен соработник</w:t>
            </w:r>
          </w:p>
          <w:p w14:paraId="73606750">
            <w:pPr>
              <w:spacing w:after="0" w:line="240" w:lineRule="auto"/>
              <w:rPr>
                <w:rFonts w:ascii="Arial" w:hAnsi="Arial" w:cs="Arial"/>
                <w:sz w:val="20"/>
                <w:szCs w:val="20"/>
              </w:rPr>
            </w:pPr>
            <w:r>
              <w:rPr>
                <w:rFonts w:ascii="Arial" w:hAnsi="Arial" w:cs="Arial"/>
                <w:sz w:val="20"/>
                <w:szCs w:val="20"/>
              </w:rPr>
              <w:t>родители</w:t>
            </w:r>
          </w:p>
        </w:tc>
        <w:tc>
          <w:tcPr>
            <w:tcW w:w="2417" w:type="dxa"/>
          </w:tcPr>
          <w:p w14:paraId="583D5A7F">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Предавање</w:t>
            </w:r>
          </w:p>
          <w:p w14:paraId="176F35F0">
            <w:pPr>
              <w:spacing w:after="0" w:line="240" w:lineRule="auto"/>
              <w:rPr>
                <w:rFonts w:ascii="Arial" w:hAnsi="Arial" w:eastAsia="Times New Roman" w:cs="Arial"/>
                <w:sz w:val="20"/>
                <w:szCs w:val="20"/>
                <w:lang w:eastAsia="mk-MK"/>
              </w:rPr>
            </w:pPr>
          </w:p>
          <w:p w14:paraId="187E7CE7">
            <w:pPr>
              <w:spacing w:after="0" w:line="240" w:lineRule="auto"/>
              <w:rPr>
                <w:rFonts w:ascii="Arial" w:hAnsi="Arial" w:eastAsia="Times New Roman" w:cs="Arial"/>
                <w:sz w:val="20"/>
                <w:szCs w:val="20"/>
                <w:lang w:eastAsia="mk-MK"/>
              </w:rPr>
            </w:pPr>
          </w:p>
          <w:p w14:paraId="05974AE1">
            <w:pPr>
              <w:spacing w:after="0" w:line="240" w:lineRule="auto"/>
              <w:rPr>
                <w:rFonts w:ascii="Arial" w:hAnsi="Arial" w:eastAsia="Times New Roman" w:cs="Arial"/>
                <w:sz w:val="20"/>
                <w:szCs w:val="20"/>
                <w:lang w:val="en-US" w:eastAsia="mk-MK"/>
              </w:rPr>
            </w:pPr>
            <w:r>
              <w:rPr>
                <w:rFonts w:ascii="Arial" w:hAnsi="Arial" w:eastAsia="Times New Roman" w:cs="Arial"/>
                <w:sz w:val="20"/>
                <w:szCs w:val="20"/>
                <w:lang w:eastAsia="mk-MK"/>
              </w:rPr>
              <w:t>Водич</w:t>
            </w:r>
            <w:r>
              <w:rPr>
                <w:rFonts w:ascii="Arial" w:hAnsi="Arial" w:eastAsia="Times New Roman" w:cs="Arial"/>
                <w:sz w:val="20"/>
                <w:szCs w:val="20"/>
                <w:lang w:val="en-US" w:eastAsia="mk-MK"/>
              </w:rPr>
              <w:t xml:space="preserve"> за родители</w:t>
            </w:r>
          </w:p>
        </w:tc>
        <w:tc>
          <w:tcPr>
            <w:tcW w:w="2344" w:type="dxa"/>
          </w:tcPr>
          <w:p w14:paraId="30995E29">
            <w:pPr>
              <w:spacing w:after="0" w:line="240" w:lineRule="auto"/>
              <w:rPr>
                <w:rFonts w:ascii="Arial" w:hAnsi="Arial" w:cs="Arial"/>
                <w:sz w:val="20"/>
                <w:szCs w:val="20"/>
              </w:rPr>
            </w:pPr>
          </w:p>
          <w:tbl>
            <w:tblPr>
              <w:tblStyle w:val="10"/>
              <w:tblW w:w="0" w:type="auto"/>
              <w:tblCellSpacing w:w="15" w:type="dxa"/>
              <w:tblInd w:w="0" w:type="dxa"/>
              <w:tblLayout w:type="fixed"/>
              <w:tblCellMar>
                <w:top w:w="15" w:type="dxa"/>
                <w:left w:w="15" w:type="dxa"/>
                <w:bottom w:w="15" w:type="dxa"/>
                <w:right w:w="15" w:type="dxa"/>
              </w:tblCellMar>
            </w:tblPr>
            <w:tblGrid>
              <w:gridCol w:w="1340"/>
              <w:gridCol w:w="80"/>
              <w:gridCol w:w="95"/>
            </w:tblGrid>
            <w:tr w14:paraId="7C97316C">
              <w:tblPrEx>
                <w:tblCellMar>
                  <w:top w:w="15" w:type="dxa"/>
                  <w:left w:w="15" w:type="dxa"/>
                  <w:bottom w:w="15" w:type="dxa"/>
                  <w:right w:w="15" w:type="dxa"/>
                </w:tblCellMar>
              </w:tblPrEx>
              <w:trPr>
                <w:tblCellSpacing w:w="15" w:type="dxa"/>
              </w:trPr>
              <w:tc>
                <w:tcPr>
                  <w:tcW w:w="1295" w:type="dxa"/>
                  <w:vAlign w:val="center"/>
                </w:tcPr>
                <w:p w14:paraId="6086DB96">
                  <w:pPr>
                    <w:spacing w:after="0" w:line="240" w:lineRule="auto"/>
                    <w:rPr>
                      <w:rFonts w:ascii="Arial" w:hAnsi="Arial" w:eastAsia="Times New Roman" w:cs="Arial"/>
                      <w:sz w:val="20"/>
                      <w:szCs w:val="20"/>
                      <w:lang w:eastAsia="mk-MK"/>
                    </w:rPr>
                  </w:pPr>
                  <w:r>
                    <w:rPr>
                      <w:rFonts w:ascii="Arial" w:hAnsi="Arial" w:eastAsia="Times New Roman" w:cs="Arial"/>
                      <w:sz w:val="20"/>
                      <w:szCs w:val="20"/>
                      <w:lang w:eastAsia="mk-MK"/>
                    </w:rPr>
                    <w:t>Презентација</w:t>
                  </w:r>
                </w:p>
              </w:tc>
              <w:tc>
                <w:tcPr>
                  <w:tcW w:w="36" w:type="dxa"/>
                  <w:vAlign w:val="center"/>
                </w:tcPr>
                <w:p w14:paraId="7F8A61E9">
                  <w:pPr>
                    <w:spacing w:after="0" w:line="240" w:lineRule="auto"/>
                    <w:rPr>
                      <w:rFonts w:ascii="Arial" w:hAnsi="Arial" w:eastAsia="Times New Roman" w:cs="Arial"/>
                      <w:sz w:val="20"/>
                      <w:szCs w:val="20"/>
                      <w:lang w:eastAsia="mk-MK"/>
                    </w:rPr>
                  </w:pPr>
                </w:p>
              </w:tc>
              <w:tc>
                <w:tcPr>
                  <w:tcW w:w="36" w:type="dxa"/>
                  <w:vAlign w:val="center"/>
                </w:tcPr>
                <w:p w14:paraId="0753D205">
                  <w:pPr>
                    <w:spacing w:after="0" w:line="240" w:lineRule="auto"/>
                    <w:rPr>
                      <w:rFonts w:ascii="Arial" w:hAnsi="Arial" w:eastAsia="Times New Roman" w:cs="Arial"/>
                      <w:sz w:val="20"/>
                      <w:szCs w:val="20"/>
                      <w:lang w:eastAsia="mk-MK"/>
                    </w:rPr>
                  </w:pPr>
                </w:p>
              </w:tc>
            </w:tr>
          </w:tbl>
          <w:p w14:paraId="2847EEC5">
            <w:pPr>
              <w:spacing w:after="0" w:line="240" w:lineRule="auto"/>
              <w:rPr>
                <w:rFonts w:ascii="Arial" w:hAnsi="Arial" w:cs="Arial"/>
                <w:b/>
                <w:sz w:val="20"/>
                <w:szCs w:val="20"/>
              </w:rPr>
            </w:pPr>
          </w:p>
        </w:tc>
        <w:tc>
          <w:tcPr>
            <w:tcW w:w="1657" w:type="dxa"/>
            <w:gridSpan w:val="2"/>
          </w:tcPr>
          <w:p w14:paraId="22827A27">
            <w:pPr>
              <w:spacing w:after="0" w:line="240" w:lineRule="auto"/>
              <w:rPr>
                <w:rFonts w:ascii="Arial" w:hAnsi="Arial" w:cs="Arial"/>
                <w:sz w:val="20"/>
                <w:szCs w:val="20"/>
              </w:rPr>
            </w:pPr>
          </w:p>
          <w:p w14:paraId="067528A5">
            <w:pPr>
              <w:spacing w:after="0" w:line="240" w:lineRule="auto"/>
              <w:rPr>
                <w:rFonts w:ascii="Arial" w:hAnsi="Arial" w:cs="Arial"/>
                <w:b/>
                <w:sz w:val="20"/>
                <w:szCs w:val="20"/>
              </w:rPr>
            </w:pPr>
            <w:r>
              <w:rPr>
                <w:rFonts w:ascii="Arial" w:hAnsi="Arial" w:cs="Arial"/>
                <w:sz w:val="20"/>
                <w:szCs w:val="20"/>
              </w:rPr>
              <w:t>Јуни 2027</w:t>
            </w:r>
          </w:p>
        </w:tc>
        <w:tc>
          <w:tcPr>
            <w:tcW w:w="2391" w:type="dxa"/>
          </w:tcPr>
          <w:p w14:paraId="14BCC9F4">
            <w:pPr>
              <w:spacing w:after="0" w:line="240" w:lineRule="auto"/>
              <w:rPr>
                <w:rFonts w:ascii="Arial" w:hAnsi="Arial" w:eastAsia="Times New Roman" w:cs="Arial"/>
                <w:sz w:val="20"/>
                <w:szCs w:val="20"/>
                <w:lang w:eastAsia="mk-MK"/>
              </w:rPr>
            </w:pPr>
          </w:p>
          <w:p w14:paraId="72E16441">
            <w:pPr>
              <w:spacing w:after="0" w:line="240" w:lineRule="auto"/>
              <w:rPr>
                <w:rFonts w:ascii="Arial" w:hAnsi="Arial" w:eastAsia="Times New Roman" w:cs="Arial"/>
                <w:sz w:val="20"/>
                <w:szCs w:val="20"/>
                <w:lang w:val="en-US" w:eastAsia="mk-MK"/>
              </w:rPr>
            </w:pPr>
            <w:r>
              <w:rPr>
                <w:rFonts w:ascii="Arial" w:hAnsi="Arial" w:eastAsia="Times New Roman" w:cs="Arial"/>
                <w:sz w:val="20"/>
                <w:szCs w:val="20"/>
                <w:lang w:eastAsia="mk-MK"/>
              </w:rPr>
              <w:t>Сигурен и реален избор</w:t>
            </w:r>
            <w:r>
              <w:rPr>
                <w:rFonts w:ascii="Arial" w:hAnsi="Arial" w:eastAsia="Times New Roman" w:cs="Arial"/>
                <w:sz w:val="20"/>
                <w:szCs w:val="20"/>
                <w:lang w:val="en-US" w:eastAsia="mk-MK"/>
              </w:rPr>
              <w:t xml:space="preserve"> на идното занимање на своите деца.</w:t>
            </w:r>
          </w:p>
          <w:p w14:paraId="1380841C">
            <w:pPr>
              <w:spacing w:after="0" w:line="240" w:lineRule="auto"/>
              <w:rPr>
                <w:rFonts w:ascii="Arial" w:hAnsi="Arial" w:eastAsia="Times New Roman" w:cs="Arial"/>
                <w:sz w:val="20"/>
                <w:szCs w:val="20"/>
                <w:lang w:val="en-US" w:eastAsia="mk-MK"/>
              </w:rPr>
            </w:pPr>
          </w:p>
        </w:tc>
      </w:tr>
    </w:tbl>
    <w:p w14:paraId="7DD1F7CC">
      <w:pPr>
        <w:rPr>
          <w:rFonts w:ascii="Arial" w:hAnsi="Arial" w:cs="Arial"/>
          <w:b/>
        </w:rPr>
      </w:pPr>
      <w:r>
        <w:rPr>
          <w:rFonts w:ascii="Arial" w:hAnsi="Arial" w:cs="Arial"/>
          <w:b/>
          <w:sz w:val="20"/>
          <w:szCs w:val="20"/>
        </w:rPr>
        <w:t xml:space="preserve">                                                                                                     </w:t>
      </w:r>
      <w:r>
        <w:rPr>
          <w:rFonts w:ascii="Arial" w:hAnsi="Arial" w:cs="Arial"/>
          <w:b/>
        </w:rPr>
        <w:t>Одговорно лице за кариерено советување на учениците педагог: Силвана Матиловска</w:t>
      </w:r>
    </w:p>
    <w:p w14:paraId="678C2728">
      <w:pPr>
        <w:rPr>
          <w:rFonts w:ascii="Arial" w:hAnsi="Arial" w:cs="Arial"/>
          <w:b/>
        </w:rPr>
      </w:pPr>
      <w:r>
        <w:rPr>
          <w:rFonts w:ascii="Arial" w:hAnsi="Arial" w:eastAsia="Arial" w:cs="Arial"/>
          <w:b/>
          <w:sz w:val="20"/>
          <w:szCs w:val="20"/>
          <w:lang w:val="en-US"/>
        </w:rPr>
        <w:tab/>
      </w:r>
      <w:r>
        <w:rPr>
          <w:rFonts w:ascii="Arial" w:hAnsi="Arial" w:eastAsia="Arial" w:cs="Arial"/>
          <w:b/>
          <w:sz w:val="20"/>
          <w:szCs w:val="20"/>
          <w:lang w:val="en-US"/>
        </w:rPr>
        <w:tab/>
      </w:r>
      <w:r>
        <w:rPr>
          <w:rFonts w:ascii="Arial" w:hAnsi="Arial" w:eastAsia="Arial" w:cs="Arial"/>
          <w:b/>
          <w:sz w:val="20"/>
          <w:szCs w:val="20"/>
          <w:lang w:val="en-US"/>
        </w:rPr>
        <w:tab/>
      </w:r>
      <w:r>
        <w:rPr>
          <w:rFonts w:ascii="Arial" w:hAnsi="Arial" w:cs="Arial"/>
          <w:b/>
        </w:rPr>
        <w:t xml:space="preserve">                                                    </w:t>
      </w:r>
    </w:p>
    <w:p w14:paraId="0DF54422">
      <w:pPr>
        <w:rPr>
          <w:rFonts w:ascii="Arial" w:hAnsi="Arial" w:cs="Arial"/>
          <w:b/>
          <w:sz w:val="20"/>
          <w:szCs w:val="20"/>
        </w:rPr>
      </w:pPr>
      <w:r>
        <w:rPr>
          <w:rFonts w:ascii="Arial" w:hAnsi="Arial" w:cs="Arial"/>
          <w:b/>
          <w:sz w:val="20"/>
          <w:szCs w:val="20"/>
        </w:rPr>
        <w:t xml:space="preserve">                        ПРОГРАМА ЗА  ЗАШТИТА НА УЧЕНИЦИТЕ СО И БЕЗ ПОПРЕЧЕНОСТ ОД НАСИЛСТВО,ЗЛОУПОТРЕБА И ЗАПУШТАЊЕ </w:t>
      </w:r>
    </w:p>
    <w:p w14:paraId="57ECDE7A">
      <w:pPr>
        <w:rPr>
          <w:rFonts w:ascii="Arial" w:hAnsi="Arial" w:cs="Arial"/>
          <w:b/>
          <w:sz w:val="20"/>
          <w:szCs w:val="20"/>
        </w:rPr>
      </w:pPr>
      <w:r>
        <w:rPr>
          <w:rFonts w:ascii="Arial" w:hAnsi="Arial" w:cs="Arial"/>
          <w:b/>
          <w:sz w:val="20"/>
          <w:szCs w:val="20"/>
        </w:rPr>
        <w:t xml:space="preserve">                                                                                                  ЗА УЧЕБНАТА 2026/27 ГОД.</w:t>
      </w:r>
    </w:p>
    <w:tbl>
      <w:tblPr>
        <w:tblStyle w:val="28"/>
        <w:tblW w:w="1559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2"/>
        <w:gridCol w:w="1275"/>
        <w:gridCol w:w="6946"/>
      </w:tblGrid>
      <w:tr w14:paraId="7BCA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704B7839">
            <w:pPr>
              <w:spacing w:after="0" w:line="240" w:lineRule="auto"/>
              <w:rPr>
                <w:rFonts w:ascii="Arial" w:hAnsi="Arial" w:cs="Arial"/>
                <w:b/>
                <w:sz w:val="20"/>
                <w:szCs w:val="20"/>
              </w:rPr>
            </w:pPr>
            <w:r>
              <w:rPr>
                <w:rFonts w:ascii="Arial" w:hAnsi="Arial" w:cs="Arial"/>
                <w:b/>
                <w:sz w:val="20"/>
                <w:szCs w:val="20"/>
              </w:rPr>
              <w:t xml:space="preserve">Планирани активности </w:t>
            </w:r>
          </w:p>
          <w:p w14:paraId="78ECA211">
            <w:pPr>
              <w:spacing w:after="0" w:line="240" w:lineRule="auto"/>
              <w:rPr>
                <w:rFonts w:ascii="Arial" w:hAnsi="Arial" w:cs="Arial"/>
                <w:b/>
                <w:sz w:val="20"/>
                <w:szCs w:val="20"/>
              </w:rPr>
            </w:pPr>
          </w:p>
        </w:tc>
        <w:tc>
          <w:tcPr>
            <w:tcW w:w="1275" w:type="dxa"/>
          </w:tcPr>
          <w:p w14:paraId="6F13B3CD">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6946" w:type="dxa"/>
          </w:tcPr>
          <w:p w14:paraId="347F2BB6">
            <w:pPr>
              <w:spacing w:after="0" w:line="240" w:lineRule="auto"/>
              <w:rPr>
                <w:rFonts w:ascii="Arial" w:hAnsi="Arial" w:cs="Arial"/>
                <w:b/>
                <w:sz w:val="20"/>
                <w:szCs w:val="20"/>
              </w:rPr>
            </w:pPr>
            <w:r>
              <w:rPr>
                <w:rFonts w:ascii="Arial" w:hAnsi="Arial" w:cs="Arial"/>
                <w:b/>
                <w:sz w:val="20"/>
                <w:szCs w:val="20"/>
              </w:rPr>
              <w:t>Носители на активностите</w:t>
            </w:r>
          </w:p>
        </w:tc>
      </w:tr>
      <w:tr w14:paraId="47A4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5FA7CFA4">
            <w:pPr>
              <w:spacing w:after="0" w:line="240" w:lineRule="auto"/>
              <w:rPr>
                <w:rFonts w:ascii="Arial" w:hAnsi="Arial" w:cs="Arial"/>
                <w:sz w:val="20"/>
                <w:szCs w:val="20"/>
              </w:rPr>
            </w:pPr>
            <w:r>
              <w:rPr>
                <w:rFonts w:ascii="Arial" w:hAnsi="Arial" w:cs="Arial"/>
                <w:sz w:val="20"/>
                <w:szCs w:val="20"/>
              </w:rPr>
              <w:t>1.Наставни содржини во рамките на задолжителните и изборните предмети,часови на одделенската заедница (развивање на ематија,ненасилна комуникација,справување со конфликти,зајакнување на самодовербата,безбедно користење на интернет,и др)</w:t>
            </w:r>
          </w:p>
        </w:tc>
        <w:tc>
          <w:tcPr>
            <w:tcW w:w="1275" w:type="dxa"/>
          </w:tcPr>
          <w:p w14:paraId="7BB17C11">
            <w:pPr>
              <w:spacing w:after="0" w:line="240" w:lineRule="auto"/>
              <w:rPr>
                <w:rFonts w:ascii="Arial" w:hAnsi="Arial" w:cs="Arial"/>
                <w:sz w:val="20"/>
                <w:szCs w:val="20"/>
              </w:rPr>
            </w:pPr>
            <w:r>
              <w:rPr>
                <w:rFonts w:ascii="Arial" w:hAnsi="Arial" w:cs="Arial"/>
                <w:sz w:val="20"/>
                <w:szCs w:val="20"/>
              </w:rPr>
              <w:t>Во текот на учебната 2026/27 година .</w:t>
            </w:r>
          </w:p>
        </w:tc>
        <w:tc>
          <w:tcPr>
            <w:tcW w:w="6946" w:type="dxa"/>
          </w:tcPr>
          <w:p w14:paraId="465D17E8">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1FF1C30B">
            <w:pPr>
              <w:spacing w:after="0" w:line="240" w:lineRule="auto"/>
              <w:rPr>
                <w:rFonts w:ascii="Arial" w:hAnsi="Arial" w:cs="Arial"/>
                <w:sz w:val="20"/>
                <w:szCs w:val="20"/>
              </w:rPr>
            </w:pPr>
            <w:r>
              <w:rPr>
                <w:rFonts w:ascii="Arial" w:hAnsi="Arial" w:cs="Arial"/>
                <w:sz w:val="20"/>
                <w:szCs w:val="20"/>
              </w:rPr>
              <w:t xml:space="preserve">Одделенски и предметни наставници </w:t>
            </w:r>
          </w:p>
          <w:p w14:paraId="24CB53AD">
            <w:pPr>
              <w:spacing w:after="0" w:line="240" w:lineRule="auto"/>
              <w:rPr>
                <w:rFonts w:ascii="Arial" w:hAnsi="Arial" w:cs="Arial"/>
                <w:sz w:val="20"/>
                <w:szCs w:val="20"/>
                <w:lang w:val="en-US"/>
              </w:rPr>
            </w:pPr>
          </w:p>
        </w:tc>
      </w:tr>
      <w:tr w14:paraId="66CF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62BDF5D4">
            <w:pPr>
              <w:spacing w:after="0" w:line="240" w:lineRule="auto"/>
              <w:rPr>
                <w:rFonts w:ascii="Arial" w:hAnsi="Arial" w:cs="Arial"/>
                <w:sz w:val="20"/>
                <w:szCs w:val="20"/>
              </w:rPr>
            </w:pPr>
            <w:r>
              <w:rPr>
                <w:rFonts w:ascii="Arial" w:hAnsi="Arial" w:cs="Arial"/>
                <w:sz w:val="20"/>
                <w:szCs w:val="20"/>
              </w:rPr>
              <w:t>2.Советодавна работа (групна или индивидуална)</w:t>
            </w:r>
          </w:p>
        </w:tc>
        <w:tc>
          <w:tcPr>
            <w:tcW w:w="1275" w:type="dxa"/>
          </w:tcPr>
          <w:p w14:paraId="0AB087DE">
            <w:pPr>
              <w:spacing w:after="0" w:line="240" w:lineRule="auto"/>
              <w:rPr>
                <w:rFonts w:ascii="Arial" w:hAnsi="Arial" w:cs="Arial"/>
                <w:sz w:val="20"/>
                <w:szCs w:val="20"/>
              </w:rPr>
            </w:pPr>
            <w:r>
              <w:rPr>
                <w:rFonts w:ascii="Arial" w:hAnsi="Arial" w:cs="Arial"/>
                <w:sz w:val="20"/>
                <w:szCs w:val="20"/>
              </w:rPr>
              <w:t>Во текот на учебната 2026/27 година .</w:t>
            </w:r>
          </w:p>
        </w:tc>
        <w:tc>
          <w:tcPr>
            <w:tcW w:w="6946" w:type="dxa"/>
          </w:tcPr>
          <w:p w14:paraId="78FF8885">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1C0C6335">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5539CFE7">
            <w:pPr>
              <w:spacing w:after="0" w:line="240" w:lineRule="auto"/>
              <w:rPr>
                <w:rFonts w:ascii="Arial" w:hAnsi="Arial" w:cs="Arial"/>
                <w:sz w:val="20"/>
                <w:szCs w:val="20"/>
              </w:rPr>
            </w:pPr>
            <w:r>
              <w:rPr>
                <w:rFonts w:ascii="Arial" w:hAnsi="Arial" w:cs="Arial"/>
                <w:sz w:val="20"/>
                <w:szCs w:val="20"/>
              </w:rPr>
              <w:t xml:space="preserve">Стручни соработници </w:t>
            </w:r>
          </w:p>
          <w:p w14:paraId="2BD14A21">
            <w:pPr>
              <w:spacing w:after="0" w:line="240" w:lineRule="auto"/>
              <w:rPr>
                <w:rFonts w:ascii="Arial" w:hAnsi="Arial" w:cs="Arial"/>
                <w:sz w:val="20"/>
                <w:szCs w:val="20"/>
              </w:rPr>
            </w:pPr>
          </w:p>
        </w:tc>
      </w:tr>
      <w:tr w14:paraId="3716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65B16DAB">
            <w:pPr>
              <w:spacing w:after="0" w:line="240" w:lineRule="auto"/>
              <w:rPr>
                <w:rFonts w:ascii="Arial" w:hAnsi="Arial" w:cs="Arial"/>
                <w:sz w:val="20"/>
                <w:szCs w:val="20"/>
              </w:rPr>
            </w:pPr>
            <w:r>
              <w:rPr>
                <w:rFonts w:ascii="Arial" w:hAnsi="Arial" w:cs="Arial"/>
                <w:sz w:val="20"/>
                <w:szCs w:val="20"/>
              </w:rPr>
              <w:t>3.Врсничка медијација (поддршка и пренесување на знаење,искуства на другите ученици)</w:t>
            </w:r>
          </w:p>
          <w:p w14:paraId="647AFE21">
            <w:pPr>
              <w:spacing w:after="0" w:line="240" w:lineRule="auto"/>
              <w:rPr>
                <w:rFonts w:ascii="Arial" w:hAnsi="Arial" w:cs="Arial"/>
                <w:sz w:val="20"/>
                <w:szCs w:val="20"/>
              </w:rPr>
            </w:pPr>
          </w:p>
        </w:tc>
        <w:tc>
          <w:tcPr>
            <w:tcW w:w="1275" w:type="dxa"/>
          </w:tcPr>
          <w:p w14:paraId="7A9748D1">
            <w:pPr>
              <w:spacing w:after="0" w:line="240" w:lineRule="auto"/>
              <w:rPr>
                <w:rFonts w:ascii="Arial" w:hAnsi="Arial" w:cs="Arial"/>
                <w:sz w:val="20"/>
                <w:szCs w:val="20"/>
              </w:rPr>
            </w:pPr>
            <w:r>
              <w:rPr>
                <w:rFonts w:ascii="Arial" w:hAnsi="Arial" w:cs="Arial"/>
                <w:sz w:val="20"/>
                <w:szCs w:val="20"/>
              </w:rPr>
              <w:t>Во текот на учебната 2026/27година .</w:t>
            </w:r>
          </w:p>
        </w:tc>
        <w:tc>
          <w:tcPr>
            <w:tcW w:w="6946" w:type="dxa"/>
          </w:tcPr>
          <w:p w14:paraId="48B4AB79">
            <w:pPr>
              <w:spacing w:after="0" w:line="240" w:lineRule="auto"/>
              <w:rPr>
                <w:rFonts w:ascii="Arial" w:hAnsi="Arial" w:cs="Arial"/>
                <w:sz w:val="20"/>
                <w:szCs w:val="20"/>
              </w:rPr>
            </w:pPr>
            <w:r>
              <w:rPr>
                <w:rFonts w:ascii="Arial" w:hAnsi="Arial" w:cs="Arial"/>
                <w:sz w:val="20"/>
                <w:szCs w:val="20"/>
              </w:rPr>
              <w:t>Ученички парламент и правобранител</w:t>
            </w:r>
          </w:p>
          <w:p w14:paraId="35E7AAE8">
            <w:pPr>
              <w:spacing w:after="0" w:line="240" w:lineRule="auto"/>
              <w:rPr>
                <w:rFonts w:ascii="Arial" w:hAnsi="Arial" w:cs="Arial"/>
                <w:sz w:val="20"/>
                <w:szCs w:val="20"/>
              </w:rPr>
            </w:pPr>
            <w:r>
              <w:rPr>
                <w:rFonts w:ascii="Arial" w:hAnsi="Arial" w:cs="Arial"/>
                <w:sz w:val="20"/>
                <w:szCs w:val="20"/>
              </w:rPr>
              <w:t xml:space="preserve">Ученици </w:t>
            </w:r>
          </w:p>
        </w:tc>
      </w:tr>
      <w:tr w14:paraId="04B5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7372" w:type="dxa"/>
          </w:tcPr>
          <w:p w14:paraId="316CC472">
            <w:pPr>
              <w:spacing w:after="0" w:line="240" w:lineRule="auto"/>
              <w:rPr>
                <w:rFonts w:ascii="Arial" w:hAnsi="Arial" w:cs="Arial"/>
                <w:sz w:val="20"/>
                <w:szCs w:val="20"/>
              </w:rPr>
            </w:pPr>
            <w:r>
              <w:rPr>
                <w:rFonts w:ascii="Arial" w:hAnsi="Arial" w:cs="Arial"/>
                <w:sz w:val="20"/>
                <w:szCs w:val="20"/>
              </w:rPr>
              <w:t>4.Организирање на хуманитарни акции во училиштето</w:t>
            </w:r>
          </w:p>
          <w:p w14:paraId="00322605">
            <w:pPr>
              <w:spacing w:after="0" w:line="240" w:lineRule="auto"/>
              <w:rPr>
                <w:rFonts w:ascii="Arial" w:hAnsi="Arial" w:cs="Arial"/>
                <w:sz w:val="20"/>
                <w:szCs w:val="20"/>
              </w:rPr>
            </w:pPr>
          </w:p>
          <w:p w14:paraId="37480207">
            <w:pPr>
              <w:spacing w:after="0" w:line="240" w:lineRule="auto"/>
              <w:rPr>
                <w:rFonts w:ascii="Arial" w:hAnsi="Arial" w:cs="Arial"/>
                <w:sz w:val="20"/>
                <w:szCs w:val="20"/>
              </w:rPr>
            </w:pPr>
          </w:p>
        </w:tc>
        <w:tc>
          <w:tcPr>
            <w:tcW w:w="1275" w:type="dxa"/>
          </w:tcPr>
          <w:p w14:paraId="0D1FAB5A">
            <w:pPr>
              <w:spacing w:after="0" w:line="240" w:lineRule="auto"/>
              <w:rPr>
                <w:rFonts w:ascii="Arial" w:hAnsi="Arial" w:cs="Arial"/>
                <w:sz w:val="20"/>
                <w:szCs w:val="20"/>
              </w:rPr>
            </w:pPr>
            <w:r>
              <w:rPr>
                <w:rFonts w:ascii="Arial" w:hAnsi="Arial" w:cs="Arial"/>
                <w:sz w:val="20"/>
                <w:szCs w:val="20"/>
              </w:rPr>
              <w:t>Декември 2026 год.</w:t>
            </w:r>
          </w:p>
          <w:p w14:paraId="23F692CD">
            <w:pPr>
              <w:spacing w:after="0" w:line="240" w:lineRule="auto"/>
              <w:rPr>
                <w:rFonts w:ascii="Arial" w:hAnsi="Arial" w:cs="Arial"/>
                <w:sz w:val="20"/>
                <w:szCs w:val="20"/>
              </w:rPr>
            </w:pPr>
          </w:p>
          <w:p w14:paraId="413E112C">
            <w:pPr>
              <w:spacing w:after="0" w:line="240" w:lineRule="auto"/>
              <w:rPr>
                <w:rFonts w:ascii="Arial" w:hAnsi="Arial" w:cs="Arial"/>
                <w:sz w:val="20"/>
                <w:szCs w:val="20"/>
              </w:rPr>
            </w:pPr>
          </w:p>
        </w:tc>
        <w:tc>
          <w:tcPr>
            <w:tcW w:w="6946" w:type="dxa"/>
          </w:tcPr>
          <w:p w14:paraId="48373975">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557AC387">
            <w:pPr>
              <w:spacing w:after="0" w:line="240" w:lineRule="auto"/>
              <w:rPr>
                <w:rFonts w:ascii="Arial" w:hAnsi="Arial" w:cs="Arial"/>
                <w:sz w:val="20"/>
                <w:szCs w:val="20"/>
              </w:rPr>
            </w:pPr>
            <w:r>
              <w:rPr>
                <w:rFonts w:ascii="Arial" w:hAnsi="Arial" w:cs="Arial"/>
                <w:sz w:val="20"/>
                <w:szCs w:val="20"/>
              </w:rPr>
              <w:t>Одделенски и предметни наставници,родители</w:t>
            </w:r>
          </w:p>
        </w:tc>
      </w:tr>
      <w:tr w14:paraId="432A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5AE3DCC6">
            <w:pPr>
              <w:spacing w:after="0" w:line="240" w:lineRule="auto"/>
              <w:rPr>
                <w:rFonts w:ascii="Arial" w:hAnsi="Arial" w:cs="Arial"/>
                <w:sz w:val="20"/>
                <w:szCs w:val="20"/>
              </w:rPr>
            </w:pPr>
            <w:r>
              <w:rPr>
                <w:rFonts w:ascii="Arial" w:hAnsi="Arial" w:cs="Arial"/>
                <w:sz w:val="20"/>
                <w:szCs w:val="20"/>
              </w:rPr>
              <w:t>5.Кампања за прифаќање на различностите ,другарство и емпатија .</w:t>
            </w:r>
          </w:p>
          <w:p w14:paraId="0F738163">
            <w:pPr>
              <w:spacing w:after="0" w:line="240" w:lineRule="auto"/>
              <w:rPr>
                <w:rFonts w:ascii="Arial" w:hAnsi="Arial" w:cs="Arial"/>
                <w:sz w:val="20"/>
                <w:szCs w:val="20"/>
              </w:rPr>
            </w:pPr>
          </w:p>
          <w:p w14:paraId="35435F4F">
            <w:pPr>
              <w:spacing w:after="0" w:line="240" w:lineRule="auto"/>
              <w:rPr>
                <w:rFonts w:ascii="Arial" w:hAnsi="Arial" w:cs="Arial"/>
                <w:sz w:val="20"/>
                <w:szCs w:val="20"/>
              </w:rPr>
            </w:pPr>
          </w:p>
        </w:tc>
        <w:tc>
          <w:tcPr>
            <w:tcW w:w="1275" w:type="dxa"/>
          </w:tcPr>
          <w:p w14:paraId="5A6AFC37">
            <w:pPr>
              <w:spacing w:after="0" w:line="240" w:lineRule="auto"/>
              <w:rPr>
                <w:rFonts w:ascii="Arial" w:hAnsi="Arial" w:cs="Arial"/>
                <w:sz w:val="20"/>
                <w:szCs w:val="20"/>
              </w:rPr>
            </w:pPr>
            <w:r>
              <w:rPr>
                <w:rFonts w:ascii="Arial" w:hAnsi="Arial" w:cs="Arial"/>
                <w:sz w:val="20"/>
                <w:szCs w:val="20"/>
              </w:rPr>
              <w:t>Декември 2026 год.</w:t>
            </w:r>
          </w:p>
        </w:tc>
        <w:tc>
          <w:tcPr>
            <w:tcW w:w="6946" w:type="dxa"/>
          </w:tcPr>
          <w:p w14:paraId="1C0514F1">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1CEBF889">
            <w:pPr>
              <w:spacing w:after="0" w:line="240" w:lineRule="auto"/>
              <w:rPr>
                <w:rFonts w:ascii="Arial" w:hAnsi="Arial" w:cs="Arial"/>
                <w:sz w:val="20"/>
                <w:szCs w:val="20"/>
              </w:rPr>
            </w:pPr>
            <w:r>
              <w:rPr>
                <w:rFonts w:ascii="Arial" w:hAnsi="Arial" w:cs="Arial"/>
                <w:sz w:val="20"/>
                <w:szCs w:val="20"/>
              </w:rPr>
              <w:t>Одделенски и предметни наставници,родители</w:t>
            </w:r>
          </w:p>
          <w:p w14:paraId="0DD5F7B9">
            <w:pPr>
              <w:spacing w:after="0" w:line="240" w:lineRule="auto"/>
              <w:rPr>
                <w:rFonts w:ascii="Arial" w:hAnsi="Arial" w:cs="Arial"/>
                <w:sz w:val="20"/>
                <w:szCs w:val="20"/>
              </w:rPr>
            </w:pPr>
            <w:r>
              <w:rPr>
                <w:rFonts w:ascii="Arial" w:hAnsi="Arial" w:cs="Arial"/>
                <w:sz w:val="20"/>
                <w:szCs w:val="20"/>
              </w:rPr>
              <w:t>Стручни соработници</w:t>
            </w:r>
          </w:p>
          <w:p w14:paraId="6EB9D146">
            <w:pPr>
              <w:spacing w:after="0" w:line="240" w:lineRule="auto"/>
              <w:rPr>
                <w:rFonts w:ascii="Arial" w:hAnsi="Arial" w:cs="Arial"/>
                <w:sz w:val="20"/>
                <w:szCs w:val="20"/>
              </w:rPr>
            </w:pPr>
            <w:r>
              <w:rPr>
                <w:rFonts w:ascii="Arial" w:hAnsi="Arial" w:cs="Arial"/>
                <w:sz w:val="20"/>
                <w:szCs w:val="20"/>
              </w:rPr>
              <w:t xml:space="preserve">Надворешни соработници -Ресурсен центар </w:t>
            </w:r>
          </w:p>
          <w:p w14:paraId="452CAA3F">
            <w:pPr>
              <w:spacing w:after="0" w:line="240" w:lineRule="auto"/>
              <w:rPr>
                <w:rFonts w:ascii="Arial" w:hAnsi="Arial" w:cs="Arial"/>
                <w:color w:val="080809"/>
                <w:sz w:val="20"/>
                <w:szCs w:val="20"/>
                <w:shd w:val="clear" w:color="auto" w:fill="FFFFFF"/>
              </w:rPr>
            </w:pPr>
          </w:p>
        </w:tc>
      </w:tr>
      <w:tr w14:paraId="0551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4D1472EB">
            <w:pPr>
              <w:spacing w:after="0" w:line="240" w:lineRule="auto"/>
              <w:rPr>
                <w:rFonts w:ascii="Arial" w:hAnsi="Arial" w:cs="Arial"/>
                <w:sz w:val="20"/>
                <w:szCs w:val="20"/>
              </w:rPr>
            </w:pPr>
            <w:r>
              <w:rPr>
                <w:rFonts w:ascii="Arial" w:hAnsi="Arial" w:cs="Arial"/>
                <w:sz w:val="20"/>
                <w:szCs w:val="20"/>
              </w:rPr>
              <w:t>6.Кампања за одбележување на Денот на ретките болести „Ретки и шарени‘‘</w:t>
            </w:r>
          </w:p>
          <w:p w14:paraId="3B817922">
            <w:pPr>
              <w:spacing w:after="0" w:line="240" w:lineRule="auto"/>
              <w:rPr>
                <w:rFonts w:ascii="Arial" w:hAnsi="Arial" w:cs="Arial"/>
                <w:sz w:val="20"/>
                <w:szCs w:val="20"/>
              </w:rPr>
            </w:pPr>
          </w:p>
        </w:tc>
        <w:tc>
          <w:tcPr>
            <w:tcW w:w="1275" w:type="dxa"/>
          </w:tcPr>
          <w:p w14:paraId="27170E40">
            <w:pPr>
              <w:spacing w:after="0" w:line="240" w:lineRule="auto"/>
              <w:rPr>
                <w:rFonts w:ascii="Arial" w:hAnsi="Arial" w:cs="Arial"/>
                <w:sz w:val="20"/>
                <w:szCs w:val="20"/>
              </w:rPr>
            </w:pPr>
            <w:r>
              <w:rPr>
                <w:rFonts w:ascii="Arial" w:hAnsi="Arial" w:cs="Arial"/>
                <w:sz w:val="20"/>
                <w:szCs w:val="20"/>
              </w:rPr>
              <w:t>Февруари 2027 год.</w:t>
            </w:r>
          </w:p>
          <w:p w14:paraId="1199DCA6">
            <w:pPr>
              <w:spacing w:after="0" w:line="240" w:lineRule="auto"/>
              <w:rPr>
                <w:rFonts w:ascii="Arial" w:hAnsi="Arial" w:cs="Arial"/>
                <w:sz w:val="20"/>
                <w:szCs w:val="20"/>
              </w:rPr>
            </w:pPr>
          </w:p>
          <w:p w14:paraId="34C7381D">
            <w:pPr>
              <w:spacing w:after="0" w:line="240" w:lineRule="auto"/>
              <w:rPr>
                <w:rFonts w:ascii="Arial" w:hAnsi="Arial" w:cs="Arial"/>
                <w:sz w:val="20"/>
                <w:szCs w:val="20"/>
              </w:rPr>
            </w:pPr>
          </w:p>
          <w:p w14:paraId="302C4632">
            <w:pPr>
              <w:spacing w:after="0" w:line="240" w:lineRule="auto"/>
              <w:rPr>
                <w:rFonts w:ascii="Arial" w:hAnsi="Arial" w:cs="Arial"/>
                <w:sz w:val="20"/>
                <w:szCs w:val="20"/>
              </w:rPr>
            </w:pPr>
          </w:p>
          <w:p w14:paraId="67FA993F">
            <w:pPr>
              <w:spacing w:after="0" w:line="240" w:lineRule="auto"/>
              <w:rPr>
                <w:rFonts w:ascii="Arial" w:hAnsi="Arial" w:cs="Arial"/>
                <w:sz w:val="20"/>
                <w:szCs w:val="20"/>
              </w:rPr>
            </w:pPr>
          </w:p>
          <w:p w14:paraId="1EE41AC1">
            <w:pPr>
              <w:spacing w:after="0" w:line="240" w:lineRule="auto"/>
              <w:rPr>
                <w:rFonts w:ascii="Arial" w:hAnsi="Arial" w:cs="Arial"/>
                <w:sz w:val="20"/>
                <w:szCs w:val="20"/>
              </w:rPr>
            </w:pPr>
          </w:p>
        </w:tc>
        <w:tc>
          <w:tcPr>
            <w:tcW w:w="6946" w:type="dxa"/>
          </w:tcPr>
          <w:p w14:paraId="045EBB09">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6400D04E">
            <w:pPr>
              <w:spacing w:after="0" w:line="240" w:lineRule="auto"/>
              <w:rPr>
                <w:rFonts w:ascii="Arial" w:hAnsi="Arial" w:cs="Arial"/>
                <w:sz w:val="20"/>
                <w:szCs w:val="20"/>
              </w:rPr>
            </w:pPr>
            <w:r>
              <w:rPr>
                <w:rFonts w:ascii="Arial" w:hAnsi="Arial" w:cs="Arial"/>
                <w:sz w:val="20"/>
                <w:szCs w:val="20"/>
              </w:rPr>
              <w:t>Одделенски и предметни наставници,родители</w:t>
            </w:r>
          </w:p>
          <w:p w14:paraId="41864A0A">
            <w:pPr>
              <w:spacing w:after="0" w:line="240" w:lineRule="auto"/>
              <w:rPr>
                <w:rFonts w:ascii="Arial" w:hAnsi="Arial" w:cs="Arial"/>
                <w:sz w:val="20"/>
                <w:szCs w:val="20"/>
              </w:rPr>
            </w:pPr>
            <w:r>
              <w:rPr>
                <w:rFonts w:ascii="Arial" w:hAnsi="Arial" w:cs="Arial"/>
                <w:sz w:val="20"/>
                <w:szCs w:val="20"/>
              </w:rPr>
              <w:t>Стручни соработници</w:t>
            </w:r>
          </w:p>
          <w:p w14:paraId="034AF429">
            <w:pPr>
              <w:spacing w:after="0" w:line="240" w:lineRule="auto"/>
              <w:rPr>
                <w:rFonts w:ascii="Arial" w:hAnsi="Arial" w:cs="Arial"/>
                <w:sz w:val="20"/>
                <w:szCs w:val="20"/>
              </w:rPr>
            </w:pPr>
            <w:r>
              <w:rPr>
                <w:rFonts w:ascii="Arial" w:hAnsi="Arial" w:cs="Arial"/>
                <w:sz w:val="20"/>
                <w:szCs w:val="20"/>
              </w:rPr>
              <w:t>Надворешни соработници-предавачи-доктор</w:t>
            </w:r>
          </w:p>
        </w:tc>
      </w:tr>
      <w:tr w14:paraId="0A53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0AE9D2DE">
            <w:pPr>
              <w:spacing w:after="0" w:line="240" w:lineRule="auto"/>
              <w:rPr>
                <w:rFonts w:ascii="Arial" w:hAnsi="Arial" w:cs="Arial"/>
                <w:sz w:val="20"/>
                <w:szCs w:val="20"/>
              </w:rPr>
            </w:pPr>
            <w:r>
              <w:rPr>
                <w:rFonts w:ascii="Arial" w:hAnsi="Arial" w:cs="Arial"/>
                <w:sz w:val="20"/>
                <w:szCs w:val="20"/>
              </w:rPr>
              <w:t xml:space="preserve">7.Кампања за безбеден интернет „Кликај безбедно,интернетот не е игра‘‘  </w:t>
            </w:r>
          </w:p>
          <w:p w14:paraId="5407528D">
            <w:pPr>
              <w:spacing w:after="0" w:line="240" w:lineRule="auto"/>
              <w:rPr>
                <w:rFonts w:ascii="Arial" w:hAnsi="Arial" w:cs="Arial"/>
                <w:sz w:val="20"/>
                <w:szCs w:val="20"/>
                <w:lang w:val="en-US"/>
              </w:rPr>
            </w:pPr>
            <w:r>
              <w:rPr>
                <w:rFonts w:ascii="Arial" w:hAnsi="Arial" w:cs="Arial"/>
                <w:sz w:val="20"/>
                <w:szCs w:val="20"/>
              </w:rPr>
              <w:t>-Презентација,флаери</w:t>
            </w:r>
          </w:p>
          <w:p w14:paraId="1D61541E">
            <w:pPr>
              <w:spacing w:after="0" w:line="240" w:lineRule="auto"/>
              <w:rPr>
                <w:rFonts w:ascii="Arial" w:hAnsi="Arial" w:cs="Arial"/>
                <w:sz w:val="20"/>
                <w:szCs w:val="20"/>
              </w:rPr>
            </w:pPr>
          </w:p>
        </w:tc>
        <w:tc>
          <w:tcPr>
            <w:tcW w:w="1275" w:type="dxa"/>
          </w:tcPr>
          <w:p w14:paraId="0E9DD632">
            <w:pPr>
              <w:spacing w:after="0" w:line="240" w:lineRule="auto"/>
              <w:rPr>
                <w:rFonts w:ascii="Arial" w:hAnsi="Arial" w:cs="Arial"/>
                <w:sz w:val="20"/>
                <w:szCs w:val="20"/>
              </w:rPr>
            </w:pPr>
          </w:p>
          <w:p w14:paraId="78FF5A75">
            <w:pPr>
              <w:spacing w:after="0" w:line="240" w:lineRule="auto"/>
              <w:rPr>
                <w:rFonts w:ascii="Arial" w:hAnsi="Arial" w:cs="Arial"/>
                <w:sz w:val="20"/>
                <w:szCs w:val="20"/>
              </w:rPr>
            </w:pPr>
            <w:r>
              <w:rPr>
                <w:rFonts w:ascii="Arial" w:hAnsi="Arial" w:cs="Arial"/>
                <w:sz w:val="20"/>
                <w:szCs w:val="20"/>
              </w:rPr>
              <w:t>11 февруари 2027 год.</w:t>
            </w:r>
          </w:p>
        </w:tc>
        <w:tc>
          <w:tcPr>
            <w:tcW w:w="6946" w:type="dxa"/>
          </w:tcPr>
          <w:p w14:paraId="6D524D3F">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03472400">
            <w:pPr>
              <w:spacing w:after="0" w:line="240" w:lineRule="auto"/>
              <w:rPr>
                <w:rFonts w:ascii="Arial" w:hAnsi="Arial" w:cs="Arial"/>
                <w:sz w:val="20"/>
                <w:szCs w:val="20"/>
              </w:rPr>
            </w:pPr>
            <w:r>
              <w:rPr>
                <w:rFonts w:ascii="Arial" w:hAnsi="Arial" w:cs="Arial"/>
                <w:sz w:val="20"/>
                <w:szCs w:val="20"/>
              </w:rPr>
              <w:t>Одделенски и предметни наставници,родители</w:t>
            </w:r>
          </w:p>
          <w:p w14:paraId="3C1F2B4C">
            <w:pPr>
              <w:spacing w:after="0" w:line="240" w:lineRule="auto"/>
              <w:rPr>
                <w:rFonts w:ascii="Arial" w:hAnsi="Arial" w:cs="Arial"/>
                <w:sz w:val="20"/>
                <w:szCs w:val="20"/>
              </w:rPr>
            </w:pPr>
            <w:r>
              <w:rPr>
                <w:rFonts w:ascii="Arial" w:hAnsi="Arial" w:cs="Arial"/>
                <w:sz w:val="20"/>
                <w:szCs w:val="20"/>
              </w:rPr>
              <w:t>Стручни соработници</w:t>
            </w:r>
          </w:p>
          <w:p w14:paraId="03411DDE">
            <w:pPr>
              <w:spacing w:after="0" w:line="240" w:lineRule="auto"/>
              <w:rPr>
                <w:rFonts w:ascii="Arial" w:hAnsi="Arial" w:cs="Arial"/>
                <w:sz w:val="20"/>
                <w:szCs w:val="20"/>
                <w:lang w:val="en-US"/>
              </w:rPr>
            </w:pPr>
            <w:r>
              <w:rPr>
                <w:rFonts w:ascii="Arial" w:hAnsi="Arial" w:cs="Arial"/>
                <w:sz w:val="20"/>
                <w:szCs w:val="20"/>
              </w:rPr>
              <w:t>Надворешни соработници-предавачи</w:t>
            </w:r>
          </w:p>
        </w:tc>
      </w:tr>
      <w:tr w14:paraId="0CBC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41224100">
            <w:pPr>
              <w:spacing w:after="0" w:line="240" w:lineRule="auto"/>
              <w:rPr>
                <w:rFonts w:ascii="Arial" w:hAnsi="Arial" w:cs="Arial"/>
                <w:sz w:val="20"/>
                <w:szCs w:val="20"/>
              </w:rPr>
            </w:pPr>
          </w:p>
          <w:p w14:paraId="01E6F1E6">
            <w:pPr>
              <w:spacing w:after="0" w:line="240" w:lineRule="auto"/>
              <w:rPr>
                <w:rFonts w:ascii="Arial" w:hAnsi="Arial" w:cs="Arial"/>
                <w:sz w:val="20"/>
                <w:szCs w:val="20"/>
              </w:rPr>
            </w:pPr>
            <w:r>
              <w:rPr>
                <w:rFonts w:ascii="Arial" w:hAnsi="Arial" w:cs="Arial"/>
                <w:sz w:val="20"/>
                <w:szCs w:val="20"/>
              </w:rPr>
              <w:t>8.Кампања ,Одбележивање на Денот на децата со даунов синдром ,</w:t>
            </w:r>
          </w:p>
          <w:p w14:paraId="6AC00DB1">
            <w:pPr>
              <w:spacing w:after="0" w:line="240" w:lineRule="auto"/>
              <w:rPr>
                <w:rFonts w:ascii="Arial" w:hAnsi="Arial" w:cs="Arial"/>
                <w:sz w:val="20"/>
                <w:szCs w:val="20"/>
              </w:rPr>
            </w:pPr>
          </w:p>
          <w:p w14:paraId="1B84DB48">
            <w:pPr>
              <w:spacing w:after="0" w:line="240" w:lineRule="auto"/>
              <w:rPr>
                <w:rFonts w:ascii="Arial" w:hAnsi="Arial" w:cs="Arial"/>
                <w:sz w:val="20"/>
                <w:szCs w:val="20"/>
              </w:rPr>
            </w:pPr>
          </w:p>
        </w:tc>
        <w:tc>
          <w:tcPr>
            <w:tcW w:w="1275" w:type="dxa"/>
          </w:tcPr>
          <w:p w14:paraId="687FA581">
            <w:pPr>
              <w:spacing w:after="0" w:line="240" w:lineRule="auto"/>
              <w:rPr>
                <w:rFonts w:ascii="Arial" w:hAnsi="Arial" w:cs="Arial"/>
                <w:sz w:val="20"/>
                <w:szCs w:val="20"/>
              </w:rPr>
            </w:pPr>
          </w:p>
          <w:p w14:paraId="71C375D4">
            <w:pPr>
              <w:spacing w:after="0" w:line="240" w:lineRule="auto"/>
              <w:rPr>
                <w:rFonts w:ascii="Arial" w:hAnsi="Arial" w:cs="Arial"/>
                <w:sz w:val="20"/>
                <w:szCs w:val="20"/>
              </w:rPr>
            </w:pPr>
            <w:r>
              <w:rPr>
                <w:rFonts w:ascii="Arial" w:hAnsi="Arial" w:cs="Arial"/>
                <w:sz w:val="20"/>
                <w:szCs w:val="20"/>
              </w:rPr>
              <w:t>21 март 2027год.</w:t>
            </w:r>
          </w:p>
        </w:tc>
        <w:tc>
          <w:tcPr>
            <w:tcW w:w="6946" w:type="dxa"/>
          </w:tcPr>
          <w:p w14:paraId="2A108F56">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45BCA830">
            <w:pPr>
              <w:spacing w:after="0" w:line="240" w:lineRule="auto"/>
              <w:rPr>
                <w:rFonts w:ascii="Arial" w:hAnsi="Arial" w:cs="Arial"/>
                <w:sz w:val="20"/>
                <w:szCs w:val="20"/>
              </w:rPr>
            </w:pPr>
            <w:r>
              <w:rPr>
                <w:rFonts w:ascii="Arial" w:hAnsi="Arial" w:cs="Arial"/>
                <w:sz w:val="20"/>
                <w:szCs w:val="20"/>
              </w:rPr>
              <w:t>Одделенски и предметни наставници,стручни соработници</w:t>
            </w:r>
          </w:p>
          <w:p w14:paraId="0FCDAF85">
            <w:pPr>
              <w:spacing w:after="0" w:line="240" w:lineRule="auto"/>
              <w:rPr>
                <w:rFonts w:ascii="Arial" w:hAnsi="Arial" w:cs="Arial"/>
                <w:sz w:val="20"/>
                <w:szCs w:val="20"/>
              </w:rPr>
            </w:pPr>
            <w:r>
              <w:rPr>
                <w:rFonts w:ascii="Arial" w:hAnsi="Arial" w:cs="Arial"/>
                <w:sz w:val="20"/>
                <w:szCs w:val="20"/>
              </w:rPr>
              <w:t xml:space="preserve">Родители, </w:t>
            </w:r>
          </w:p>
          <w:p w14:paraId="04A2BEFF">
            <w:pPr>
              <w:spacing w:after="0" w:line="240" w:lineRule="auto"/>
              <w:rPr>
                <w:rFonts w:ascii="Arial" w:hAnsi="Arial" w:cs="Arial"/>
                <w:sz w:val="20"/>
                <w:szCs w:val="20"/>
              </w:rPr>
            </w:pPr>
            <w:r>
              <w:rPr>
                <w:rFonts w:ascii="Arial" w:hAnsi="Arial" w:cs="Arial"/>
                <w:sz w:val="20"/>
                <w:szCs w:val="20"/>
              </w:rPr>
              <w:t>Ресурсен центар</w:t>
            </w:r>
          </w:p>
        </w:tc>
      </w:tr>
      <w:tr w14:paraId="6F6E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6A6209C9">
            <w:pPr>
              <w:spacing w:after="0" w:line="240" w:lineRule="auto"/>
              <w:rPr>
                <w:rFonts w:ascii="Arial" w:hAnsi="Arial" w:cs="Arial"/>
                <w:sz w:val="20"/>
                <w:szCs w:val="20"/>
              </w:rPr>
            </w:pPr>
            <w:r>
              <w:rPr>
                <w:rFonts w:ascii="Arial" w:hAnsi="Arial" w:cs="Arial"/>
                <w:sz w:val="20"/>
                <w:szCs w:val="20"/>
              </w:rPr>
              <w:t>9.Кампања „Стоп на врсничкото насилство‘‘</w:t>
            </w:r>
          </w:p>
          <w:p w14:paraId="17E1645B">
            <w:pPr>
              <w:spacing w:after="0" w:line="240" w:lineRule="auto"/>
              <w:rPr>
                <w:rFonts w:ascii="Arial" w:hAnsi="Arial" w:cs="Arial"/>
                <w:sz w:val="20"/>
                <w:szCs w:val="20"/>
              </w:rPr>
            </w:pPr>
            <w:r>
              <w:rPr>
                <w:rFonts w:ascii="Arial" w:hAnsi="Arial" w:cs="Arial"/>
                <w:sz w:val="20"/>
                <w:szCs w:val="20"/>
              </w:rPr>
              <w:t>-Спортски активности(спортски натпревари,пешачење )</w:t>
            </w:r>
          </w:p>
          <w:p w14:paraId="26444029">
            <w:pPr>
              <w:spacing w:after="0" w:line="240" w:lineRule="auto"/>
              <w:rPr>
                <w:rFonts w:ascii="Arial" w:hAnsi="Arial" w:cs="Arial"/>
                <w:sz w:val="20"/>
                <w:szCs w:val="20"/>
              </w:rPr>
            </w:pPr>
            <w:r>
              <w:rPr>
                <w:rFonts w:ascii="Arial" w:hAnsi="Arial" w:cs="Arial"/>
                <w:sz w:val="20"/>
                <w:szCs w:val="20"/>
              </w:rPr>
              <w:t>-Соработка со МВР -Предавање за ученици</w:t>
            </w:r>
            <w:r>
              <w:rPr>
                <w:rFonts w:ascii="Arial" w:hAnsi="Arial" w:cs="Arial"/>
                <w:sz w:val="20"/>
                <w:szCs w:val="20"/>
                <w:lang w:val="en-US"/>
              </w:rPr>
              <w:t>/</w:t>
            </w:r>
            <w:r>
              <w:rPr>
                <w:rFonts w:ascii="Arial" w:hAnsi="Arial" w:cs="Arial"/>
                <w:sz w:val="20"/>
                <w:szCs w:val="20"/>
              </w:rPr>
              <w:t>родители/вработени на тема Меѓуврсничко насилство.</w:t>
            </w:r>
          </w:p>
        </w:tc>
        <w:tc>
          <w:tcPr>
            <w:tcW w:w="1275" w:type="dxa"/>
          </w:tcPr>
          <w:p w14:paraId="527A31B6">
            <w:pPr>
              <w:spacing w:after="0" w:line="240" w:lineRule="auto"/>
              <w:rPr>
                <w:rFonts w:ascii="Arial" w:hAnsi="Arial" w:cs="Arial"/>
                <w:sz w:val="20"/>
                <w:szCs w:val="20"/>
              </w:rPr>
            </w:pPr>
          </w:p>
          <w:p w14:paraId="27D4A01C">
            <w:pPr>
              <w:spacing w:after="0" w:line="240" w:lineRule="auto"/>
              <w:rPr>
                <w:rFonts w:ascii="Arial" w:hAnsi="Arial" w:cs="Arial"/>
                <w:sz w:val="20"/>
                <w:szCs w:val="20"/>
              </w:rPr>
            </w:pPr>
            <w:r>
              <w:rPr>
                <w:rFonts w:ascii="Arial" w:hAnsi="Arial" w:cs="Arial"/>
                <w:sz w:val="20"/>
                <w:szCs w:val="20"/>
              </w:rPr>
              <w:t>Април 2027год.</w:t>
            </w:r>
          </w:p>
        </w:tc>
        <w:tc>
          <w:tcPr>
            <w:tcW w:w="6946" w:type="dxa"/>
          </w:tcPr>
          <w:p w14:paraId="1E67393A">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173D0EF6">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759FD973">
            <w:pPr>
              <w:spacing w:after="0" w:line="240" w:lineRule="auto"/>
              <w:rPr>
                <w:rFonts w:ascii="Arial" w:hAnsi="Arial" w:cs="Arial"/>
                <w:sz w:val="20"/>
                <w:szCs w:val="20"/>
              </w:rPr>
            </w:pPr>
            <w:r>
              <w:rPr>
                <w:rFonts w:ascii="Arial" w:hAnsi="Arial" w:cs="Arial"/>
                <w:sz w:val="20"/>
                <w:szCs w:val="20"/>
              </w:rPr>
              <w:t>Одговорни наставниципо ФЗО</w:t>
            </w:r>
          </w:p>
          <w:p w14:paraId="658651C1">
            <w:pPr>
              <w:spacing w:after="0" w:line="240" w:lineRule="auto"/>
              <w:rPr>
                <w:rFonts w:ascii="Arial" w:hAnsi="Arial" w:cs="Arial"/>
                <w:sz w:val="20"/>
                <w:szCs w:val="20"/>
              </w:rPr>
            </w:pPr>
            <w:r>
              <w:rPr>
                <w:rFonts w:ascii="Arial" w:hAnsi="Arial" w:cs="Arial"/>
                <w:sz w:val="20"/>
                <w:szCs w:val="20"/>
              </w:rPr>
              <w:t xml:space="preserve">Ученици од Ученичкиот парламент и правобранител </w:t>
            </w:r>
          </w:p>
          <w:p w14:paraId="2FF7C165">
            <w:pPr>
              <w:spacing w:after="0" w:line="240" w:lineRule="auto"/>
              <w:rPr>
                <w:rFonts w:ascii="Arial" w:hAnsi="Arial" w:cs="Arial"/>
                <w:sz w:val="20"/>
                <w:szCs w:val="20"/>
              </w:rPr>
            </w:pPr>
            <w:r>
              <w:rPr>
                <w:rFonts w:ascii="Arial" w:hAnsi="Arial" w:cs="Arial"/>
                <w:sz w:val="20"/>
                <w:szCs w:val="20"/>
              </w:rPr>
              <w:t>Надворешни соработници-МВР</w:t>
            </w:r>
          </w:p>
        </w:tc>
      </w:tr>
      <w:tr w14:paraId="035C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7372" w:type="dxa"/>
          </w:tcPr>
          <w:p w14:paraId="1866D9E2">
            <w:pPr>
              <w:spacing w:after="0" w:line="240" w:lineRule="auto"/>
              <w:rPr>
                <w:rFonts w:ascii="Arial" w:hAnsi="Arial" w:cs="Arial"/>
                <w:sz w:val="20"/>
                <w:szCs w:val="20"/>
              </w:rPr>
            </w:pPr>
            <w:r>
              <w:rPr>
                <w:rFonts w:ascii="Arial" w:hAnsi="Arial" w:cs="Arial"/>
                <w:sz w:val="20"/>
                <w:szCs w:val="20"/>
              </w:rPr>
              <w:t xml:space="preserve">10.Кампања „И јас сум дете‘‘ по повод одбележување на Денот на аутизмот – 2 април </w:t>
            </w:r>
          </w:p>
          <w:p w14:paraId="70AEBA99">
            <w:pPr>
              <w:spacing w:after="0" w:line="240" w:lineRule="auto"/>
              <w:rPr>
                <w:rFonts w:ascii="Arial" w:hAnsi="Arial" w:cs="Arial"/>
                <w:sz w:val="20"/>
                <w:szCs w:val="20"/>
              </w:rPr>
            </w:pPr>
          </w:p>
          <w:p w14:paraId="7CC31D14">
            <w:pPr>
              <w:spacing w:after="0" w:line="240" w:lineRule="auto"/>
              <w:rPr>
                <w:rFonts w:ascii="Arial" w:hAnsi="Arial" w:cs="Arial"/>
                <w:sz w:val="20"/>
                <w:szCs w:val="20"/>
              </w:rPr>
            </w:pPr>
          </w:p>
          <w:p w14:paraId="518E6905">
            <w:pPr>
              <w:spacing w:after="0" w:line="240" w:lineRule="auto"/>
              <w:rPr>
                <w:rFonts w:ascii="Arial" w:hAnsi="Arial" w:cs="Arial"/>
                <w:sz w:val="20"/>
                <w:szCs w:val="20"/>
              </w:rPr>
            </w:pPr>
          </w:p>
        </w:tc>
        <w:tc>
          <w:tcPr>
            <w:tcW w:w="1275" w:type="dxa"/>
          </w:tcPr>
          <w:p w14:paraId="58F2ED1F">
            <w:pPr>
              <w:spacing w:after="0" w:line="240" w:lineRule="auto"/>
              <w:rPr>
                <w:rFonts w:ascii="Arial" w:hAnsi="Arial" w:cs="Arial"/>
                <w:sz w:val="20"/>
                <w:szCs w:val="20"/>
              </w:rPr>
            </w:pPr>
            <w:r>
              <w:rPr>
                <w:rFonts w:ascii="Arial" w:hAnsi="Arial" w:cs="Arial"/>
                <w:sz w:val="20"/>
                <w:szCs w:val="20"/>
              </w:rPr>
              <w:t>Април 2027 год.</w:t>
            </w:r>
          </w:p>
        </w:tc>
        <w:tc>
          <w:tcPr>
            <w:tcW w:w="6946" w:type="dxa"/>
          </w:tcPr>
          <w:p w14:paraId="49EC9C4A">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73E4D485">
            <w:pPr>
              <w:spacing w:after="0" w:line="240" w:lineRule="auto"/>
              <w:rPr>
                <w:rFonts w:ascii="Arial" w:hAnsi="Arial" w:cs="Arial"/>
                <w:sz w:val="20"/>
                <w:szCs w:val="20"/>
              </w:rPr>
            </w:pPr>
            <w:r>
              <w:rPr>
                <w:rFonts w:ascii="Arial" w:hAnsi="Arial" w:cs="Arial"/>
                <w:sz w:val="20"/>
                <w:szCs w:val="20"/>
              </w:rPr>
              <w:t>Одделенски и предметни наставници,родители</w:t>
            </w:r>
          </w:p>
          <w:p w14:paraId="176AC6C1">
            <w:pPr>
              <w:spacing w:after="0" w:line="240" w:lineRule="auto"/>
              <w:rPr>
                <w:rFonts w:ascii="Arial" w:hAnsi="Arial" w:cs="Arial"/>
                <w:sz w:val="20"/>
                <w:szCs w:val="20"/>
              </w:rPr>
            </w:pPr>
            <w:r>
              <w:rPr>
                <w:rFonts w:ascii="Arial" w:hAnsi="Arial" w:cs="Arial"/>
                <w:sz w:val="20"/>
                <w:szCs w:val="20"/>
              </w:rPr>
              <w:t>Стручни соработници</w:t>
            </w:r>
          </w:p>
          <w:p w14:paraId="36AA4748">
            <w:pPr>
              <w:spacing w:after="0" w:line="240" w:lineRule="auto"/>
              <w:rPr>
                <w:rFonts w:ascii="Arial" w:hAnsi="Arial" w:cs="Arial"/>
                <w:sz w:val="20"/>
                <w:szCs w:val="20"/>
              </w:rPr>
            </w:pPr>
            <w:r>
              <w:rPr>
                <w:rFonts w:ascii="Arial" w:hAnsi="Arial" w:cs="Arial"/>
                <w:sz w:val="20"/>
                <w:szCs w:val="20"/>
              </w:rPr>
              <w:t>Ученици од Ученичкиот парламент</w:t>
            </w:r>
          </w:p>
        </w:tc>
      </w:tr>
      <w:tr w14:paraId="40AF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0D55F877">
            <w:pPr>
              <w:spacing w:after="0" w:line="240" w:lineRule="auto"/>
              <w:rPr>
                <w:rFonts w:ascii="Arial" w:hAnsi="Arial" w:cs="Arial"/>
                <w:sz w:val="20"/>
                <w:szCs w:val="20"/>
              </w:rPr>
            </w:pPr>
            <w:r>
              <w:rPr>
                <w:rFonts w:ascii="Arial" w:hAnsi="Arial" w:cs="Arial"/>
                <w:sz w:val="20"/>
                <w:szCs w:val="20"/>
              </w:rPr>
              <w:t>11. Кампања „Избирам здрав живот ,избирам спорт‘‘</w:t>
            </w:r>
          </w:p>
          <w:p w14:paraId="495E3067">
            <w:pPr>
              <w:spacing w:after="0" w:line="240" w:lineRule="auto"/>
              <w:rPr>
                <w:rFonts w:ascii="Arial" w:hAnsi="Arial" w:cs="Arial"/>
                <w:sz w:val="20"/>
                <w:szCs w:val="20"/>
              </w:rPr>
            </w:pPr>
            <w:r>
              <w:rPr>
                <w:rFonts w:ascii="Arial" w:hAnsi="Arial" w:cs="Arial"/>
                <w:sz w:val="20"/>
                <w:szCs w:val="20"/>
              </w:rPr>
              <w:t xml:space="preserve">-Штафетни игри </w:t>
            </w:r>
          </w:p>
          <w:p w14:paraId="0708BE76">
            <w:pPr>
              <w:spacing w:after="0" w:line="240" w:lineRule="auto"/>
              <w:rPr>
                <w:rFonts w:ascii="Arial" w:hAnsi="Arial" w:cs="Arial"/>
                <w:sz w:val="20"/>
                <w:szCs w:val="20"/>
              </w:rPr>
            </w:pPr>
            <w:r>
              <w:rPr>
                <w:rFonts w:ascii="Arial" w:hAnsi="Arial" w:cs="Arial"/>
                <w:sz w:val="20"/>
                <w:szCs w:val="20"/>
              </w:rPr>
              <w:t>-Бабини игри</w:t>
            </w:r>
          </w:p>
          <w:p w14:paraId="59682A7D">
            <w:pPr>
              <w:spacing w:after="0" w:line="240" w:lineRule="auto"/>
              <w:rPr>
                <w:rFonts w:ascii="Arial" w:hAnsi="Arial" w:cs="Arial"/>
                <w:sz w:val="20"/>
                <w:szCs w:val="20"/>
              </w:rPr>
            </w:pPr>
            <w:r>
              <w:rPr>
                <w:rFonts w:ascii="Arial" w:hAnsi="Arial" w:cs="Arial"/>
                <w:sz w:val="20"/>
                <w:szCs w:val="20"/>
              </w:rPr>
              <w:t>-Спортски натпревари во соработка со други училишта на ниво на Општина Аеродром,</w:t>
            </w:r>
          </w:p>
          <w:p w14:paraId="17410638">
            <w:pPr>
              <w:spacing w:after="0" w:line="240" w:lineRule="auto"/>
              <w:rPr>
                <w:rFonts w:ascii="Arial" w:hAnsi="Arial" w:cs="Arial"/>
                <w:sz w:val="20"/>
                <w:szCs w:val="20"/>
              </w:rPr>
            </w:pPr>
          </w:p>
          <w:p w14:paraId="4D415199">
            <w:pPr>
              <w:spacing w:after="0" w:line="240" w:lineRule="auto"/>
              <w:rPr>
                <w:rFonts w:ascii="Arial" w:hAnsi="Arial" w:cs="Arial"/>
                <w:sz w:val="20"/>
                <w:szCs w:val="20"/>
              </w:rPr>
            </w:pPr>
            <w:r>
              <w:rPr>
                <w:rFonts w:ascii="Arial" w:hAnsi="Arial" w:cs="Arial"/>
                <w:sz w:val="20"/>
                <w:szCs w:val="20"/>
              </w:rPr>
              <w:t>Одбележување на денот на семејството.</w:t>
            </w:r>
          </w:p>
          <w:p w14:paraId="10845FF0">
            <w:pPr>
              <w:spacing w:after="0" w:line="240" w:lineRule="auto"/>
              <w:rPr>
                <w:rFonts w:ascii="Arial" w:hAnsi="Arial" w:cs="Arial"/>
                <w:sz w:val="20"/>
                <w:szCs w:val="20"/>
              </w:rPr>
            </w:pPr>
          </w:p>
        </w:tc>
        <w:tc>
          <w:tcPr>
            <w:tcW w:w="1275" w:type="dxa"/>
          </w:tcPr>
          <w:p w14:paraId="51783DB2">
            <w:pPr>
              <w:spacing w:after="0" w:line="240" w:lineRule="auto"/>
              <w:rPr>
                <w:rFonts w:ascii="Arial" w:hAnsi="Arial" w:cs="Arial"/>
                <w:sz w:val="20"/>
                <w:szCs w:val="20"/>
              </w:rPr>
            </w:pPr>
            <w:r>
              <w:rPr>
                <w:rFonts w:ascii="Arial" w:hAnsi="Arial" w:cs="Arial"/>
                <w:sz w:val="20"/>
                <w:szCs w:val="20"/>
              </w:rPr>
              <w:t>Мај 2027 год.</w:t>
            </w:r>
          </w:p>
          <w:p w14:paraId="5D0EF20B">
            <w:pPr>
              <w:spacing w:after="0" w:line="240" w:lineRule="auto"/>
              <w:rPr>
                <w:rFonts w:ascii="Arial" w:hAnsi="Arial" w:cs="Arial"/>
                <w:sz w:val="20"/>
                <w:szCs w:val="20"/>
              </w:rPr>
            </w:pPr>
          </w:p>
          <w:p w14:paraId="3E841632">
            <w:pPr>
              <w:spacing w:after="0" w:line="240" w:lineRule="auto"/>
              <w:rPr>
                <w:rFonts w:ascii="Arial" w:hAnsi="Arial" w:cs="Arial"/>
                <w:sz w:val="20"/>
                <w:szCs w:val="20"/>
              </w:rPr>
            </w:pPr>
          </w:p>
          <w:p w14:paraId="04848A98">
            <w:pPr>
              <w:spacing w:after="0" w:line="240" w:lineRule="auto"/>
              <w:rPr>
                <w:rFonts w:ascii="Arial" w:hAnsi="Arial" w:cs="Arial"/>
                <w:sz w:val="20"/>
                <w:szCs w:val="20"/>
              </w:rPr>
            </w:pPr>
          </w:p>
          <w:p w14:paraId="3B9EED1B">
            <w:pPr>
              <w:spacing w:after="0" w:line="240" w:lineRule="auto"/>
              <w:rPr>
                <w:rFonts w:ascii="Arial" w:hAnsi="Arial" w:cs="Arial"/>
                <w:sz w:val="20"/>
                <w:szCs w:val="20"/>
              </w:rPr>
            </w:pPr>
          </w:p>
          <w:p w14:paraId="59BD93D7">
            <w:pPr>
              <w:spacing w:after="0" w:line="240" w:lineRule="auto"/>
              <w:rPr>
                <w:rFonts w:ascii="Arial" w:hAnsi="Arial" w:cs="Arial"/>
                <w:sz w:val="20"/>
                <w:szCs w:val="20"/>
              </w:rPr>
            </w:pPr>
          </w:p>
          <w:p w14:paraId="469B85FA">
            <w:pPr>
              <w:spacing w:after="0" w:line="240" w:lineRule="auto"/>
              <w:rPr>
                <w:rFonts w:ascii="Arial" w:hAnsi="Arial" w:cs="Arial"/>
                <w:sz w:val="20"/>
                <w:szCs w:val="20"/>
              </w:rPr>
            </w:pPr>
            <w:r>
              <w:rPr>
                <w:rFonts w:ascii="Arial" w:hAnsi="Arial" w:cs="Arial"/>
                <w:sz w:val="20"/>
                <w:szCs w:val="20"/>
              </w:rPr>
              <w:t>15 мај 2027 год.</w:t>
            </w:r>
          </w:p>
        </w:tc>
        <w:tc>
          <w:tcPr>
            <w:tcW w:w="6946" w:type="dxa"/>
          </w:tcPr>
          <w:p w14:paraId="595D3BB4">
            <w:pPr>
              <w:spacing w:after="0" w:line="240" w:lineRule="auto"/>
              <w:rPr>
                <w:rFonts w:ascii="Arial" w:hAnsi="Arial" w:cs="Arial"/>
                <w:sz w:val="20"/>
                <w:szCs w:val="20"/>
              </w:rPr>
            </w:pPr>
          </w:p>
          <w:p w14:paraId="757D90CB">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5C7E9D21">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0FB94BC5">
            <w:pPr>
              <w:spacing w:after="0" w:line="240" w:lineRule="auto"/>
              <w:rPr>
                <w:rFonts w:ascii="Arial" w:hAnsi="Arial" w:cs="Arial"/>
                <w:sz w:val="20"/>
                <w:szCs w:val="20"/>
              </w:rPr>
            </w:pPr>
            <w:r>
              <w:rPr>
                <w:rFonts w:ascii="Arial" w:hAnsi="Arial" w:cs="Arial"/>
                <w:sz w:val="20"/>
                <w:szCs w:val="20"/>
              </w:rPr>
              <w:t>Одговорни наставници по ФЗО вработени,</w:t>
            </w:r>
          </w:p>
          <w:p w14:paraId="31DE2104">
            <w:pPr>
              <w:spacing w:after="0" w:line="240" w:lineRule="auto"/>
              <w:rPr>
                <w:rFonts w:ascii="Arial" w:hAnsi="Arial" w:cs="Arial"/>
                <w:sz w:val="20"/>
                <w:szCs w:val="20"/>
              </w:rPr>
            </w:pPr>
            <w:r>
              <w:rPr>
                <w:rFonts w:ascii="Arial" w:hAnsi="Arial" w:cs="Arial"/>
                <w:sz w:val="20"/>
                <w:szCs w:val="20"/>
              </w:rPr>
              <w:t>родители.</w:t>
            </w:r>
          </w:p>
        </w:tc>
      </w:tr>
      <w:tr w14:paraId="7E78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330340E1">
            <w:pPr>
              <w:spacing w:after="0" w:line="240" w:lineRule="auto"/>
              <w:rPr>
                <w:rFonts w:ascii="Arial" w:hAnsi="Arial" w:cs="Arial"/>
                <w:sz w:val="20"/>
                <w:szCs w:val="20"/>
              </w:rPr>
            </w:pPr>
            <w:r>
              <w:rPr>
                <w:rFonts w:ascii="Arial" w:hAnsi="Arial" w:cs="Arial"/>
                <w:sz w:val="20"/>
                <w:szCs w:val="20"/>
              </w:rPr>
              <w:t>12.Кампања „Одбележување на Меѓународен ден на детето‘‘</w:t>
            </w:r>
          </w:p>
          <w:p w14:paraId="70213F22">
            <w:pPr>
              <w:spacing w:after="0" w:line="240" w:lineRule="auto"/>
              <w:rPr>
                <w:rFonts w:ascii="Arial" w:hAnsi="Arial" w:cs="Arial"/>
                <w:sz w:val="20"/>
                <w:szCs w:val="20"/>
              </w:rPr>
            </w:pPr>
            <w:r>
              <w:rPr>
                <w:rFonts w:ascii="Arial" w:hAnsi="Arial" w:cs="Arial"/>
                <w:sz w:val="20"/>
                <w:szCs w:val="20"/>
              </w:rPr>
              <w:t>-Приредби аз крајот на учебната година.</w:t>
            </w:r>
          </w:p>
        </w:tc>
        <w:tc>
          <w:tcPr>
            <w:tcW w:w="1275" w:type="dxa"/>
          </w:tcPr>
          <w:p w14:paraId="21F5FB70">
            <w:pPr>
              <w:spacing w:after="0" w:line="240" w:lineRule="auto"/>
              <w:rPr>
                <w:rFonts w:ascii="Arial" w:hAnsi="Arial" w:cs="Arial"/>
                <w:sz w:val="20"/>
                <w:szCs w:val="20"/>
              </w:rPr>
            </w:pPr>
            <w:r>
              <w:rPr>
                <w:rFonts w:ascii="Arial" w:hAnsi="Arial" w:cs="Arial"/>
                <w:sz w:val="20"/>
                <w:szCs w:val="20"/>
              </w:rPr>
              <w:t>1 јуни 2027 год.</w:t>
            </w:r>
          </w:p>
          <w:p w14:paraId="58343212">
            <w:pPr>
              <w:spacing w:after="0" w:line="240" w:lineRule="auto"/>
              <w:rPr>
                <w:rFonts w:ascii="Arial" w:hAnsi="Arial" w:cs="Arial"/>
                <w:sz w:val="20"/>
                <w:szCs w:val="20"/>
              </w:rPr>
            </w:pPr>
          </w:p>
          <w:p w14:paraId="35E51575">
            <w:pPr>
              <w:spacing w:after="0" w:line="240" w:lineRule="auto"/>
              <w:rPr>
                <w:rFonts w:ascii="Arial" w:hAnsi="Arial" w:cs="Arial"/>
                <w:sz w:val="20"/>
                <w:szCs w:val="20"/>
              </w:rPr>
            </w:pPr>
          </w:p>
          <w:p w14:paraId="782A487A">
            <w:pPr>
              <w:spacing w:after="0" w:line="240" w:lineRule="auto"/>
              <w:rPr>
                <w:rFonts w:ascii="Arial" w:hAnsi="Arial" w:cs="Arial"/>
                <w:sz w:val="20"/>
                <w:szCs w:val="20"/>
              </w:rPr>
            </w:pPr>
          </w:p>
        </w:tc>
        <w:tc>
          <w:tcPr>
            <w:tcW w:w="6946" w:type="dxa"/>
          </w:tcPr>
          <w:p w14:paraId="64733CD5">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I-IX o</w:t>
            </w:r>
            <w:r>
              <w:rPr>
                <w:rFonts w:ascii="Arial" w:hAnsi="Arial" w:cs="Arial"/>
                <w:sz w:val="20"/>
                <w:szCs w:val="20"/>
              </w:rPr>
              <w:t>дд.</w:t>
            </w:r>
          </w:p>
          <w:p w14:paraId="6B948E0E">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2B879772">
            <w:pPr>
              <w:spacing w:after="0" w:line="240" w:lineRule="auto"/>
              <w:rPr>
                <w:rFonts w:ascii="Arial" w:hAnsi="Arial" w:cs="Arial"/>
                <w:sz w:val="20"/>
                <w:szCs w:val="20"/>
              </w:rPr>
            </w:pPr>
            <w:r>
              <w:rPr>
                <w:rFonts w:ascii="Arial" w:hAnsi="Arial" w:cs="Arial"/>
                <w:sz w:val="20"/>
                <w:szCs w:val="20"/>
              </w:rPr>
              <w:t xml:space="preserve">Надворешни соработници-Меѓаши,вработени </w:t>
            </w:r>
          </w:p>
        </w:tc>
      </w:tr>
      <w:tr w14:paraId="4653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324F4A69">
            <w:pPr>
              <w:spacing w:after="0" w:line="240" w:lineRule="auto"/>
              <w:rPr>
                <w:rFonts w:ascii="Arial" w:hAnsi="Arial" w:cs="Arial"/>
                <w:sz w:val="20"/>
                <w:szCs w:val="20"/>
              </w:rPr>
            </w:pPr>
            <w:r>
              <w:rPr>
                <w:rFonts w:ascii="Arial" w:hAnsi="Arial" w:cs="Arial"/>
                <w:sz w:val="20"/>
                <w:szCs w:val="20"/>
              </w:rPr>
              <w:t>13.Евалуација на програмите и изработка на Извештај за реализација .</w:t>
            </w:r>
          </w:p>
          <w:p w14:paraId="4C1EA0E1">
            <w:pPr>
              <w:spacing w:after="0" w:line="240" w:lineRule="auto"/>
              <w:rPr>
                <w:rFonts w:ascii="Arial" w:hAnsi="Arial" w:cs="Arial"/>
                <w:sz w:val="20"/>
                <w:szCs w:val="20"/>
              </w:rPr>
            </w:pPr>
          </w:p>
        </w:tc>
        <w:tc>
          <w:tcPr>
            <w:tcW w:w="1275" w:type="dxa"/>
          </w:tcPr>
          <w:p w14:paraId="09916E34">
            <w:pPr>
              <w:spacing w:after="0" w:line="240" w:lineRule="auto"/>
              <w:rPr>
                <w:rFonts w:ascii="Arial" w:hAnsi="Arial" w:cs="Arial"/>
                <w:sz w:val="20"/>
                <w:szCs w:val="20"/>
              </w:rPr>
            </w:pPr>
            <w:r>
              <w:rPr>
                <w:rFonts w:ascii="Arial" w:hAnsi="Arial" w:cs="Arial"/>
                <w:sz w:val="20"/>
                <w:szCs w:val="20"/>
              </w:rPr>
              <w:t>Јуни 2027 год.</w:t>
            </w:r>
          </w:p>
        </w:tc>
        <w:tc>
          <w:tcPr>
            <w:tcW w:w="6946" w:type="dxa"/>
          </w:tcPr>
          <w:p w14:paraId="258B0C35">
            <w:pPr>
              <w:spacing w:after="0" w:line="240" w:lineRule="auto"/>
              <w:rPr>
                <w:rFonts w:ascii="Arial" w:hAnsi="Arial" w:cs="Arial"/>
                <w:sz w:val="20"/>
                <w:szCs w:val="20"/>
              </w:rPr>
            </w:pPr>
            <w:r>
              <w:rPr>
                <w:rFonts w:ascii="Arial" w:hAnsi="Arial" w:cs="Arial"/>
                <w:sz w:val="20"/>
                <w:szCs w:val="20"/>
              </w:rPr>
              <w:t>Одговорни наставници</w:t>
            </w:r>
          </w:p>
          <w:p w14:paraId="58A4D3D1">
            <w:pPr>
              <w:spacing w:after="0" w:line="240" w:lineRule="auto"/>
              <w:rPr>
                <w:rFonts w:ascii="Arial" w:hAnsi="Arial" w:cs="Arial"/>
                <w:sz w:val="20"/>
                <w:szCs w:val="20"/>
              </w:rPr>
            </w:pPr>
            <w:r>
              <w:rPr>
                <w:rFonts w:ascii="Arial" w:hAnsi="Arial" w:cs="Arial"/>
                <w:sz w:val="20"/>
                <w:szCs w:val="20"/>
              </w:rPr>
              <w:t>Стручни соработници</w:t>
            </w:r>
          </w:p>
        </w:tc>
      </w:tr>
    </w:tbl>
    <w:p w14:paraId="3C3E947F">
      <w:pPr>
        <w:rPr>
          <w:rFonts w:ascii="Arial" w:hAnsi="Arial" w:cs="Arial"/>
          <w:b/>
          <w:sz w:val="20"/>
          <w:szCs w:val="20"/>
        </w:rPr>
      </w:pPr>
      <w:r>
        <w:rPr>
          <w:rFonts w:ascii="Arial" w:hAnsi="Arial" w:cs="Arial"/>
          <w:b/>
          <w:sz w:val="20"/>
          <w:szCs w:val="20"/>
        </w:rPr>
        <w:t xml:space="preserve">    2.ПРОГРАМА ЗА СПРЕЧУВАЊЕ НА ДИСКРИМИНАЦИЈА ЗА УЧЕБНАТА 2026/2027 ГОД.</w:t>
      </w:r>
    </w:p>
    <w:tbl>
      <w:tblPr>
        <w:tblStyle w:val="28"/>
        <w:tblW w:w="1559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63"/>
        <w:gridCol w:w="5358"/>
      </w:tblGrid>
      <w:tr w14:paraId="24B8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4D288DD3">
            <w:pPr>
              <w:spacing w:after="0" w:line="240" w:lineRule="auto"/>
              <w:rPr>
                <w:rFonts w:ascii="Arial" w:hAnsi="Arial" w:cs="Arial"/>
                <w:b/>
                <w:sz w:val="20"/>
                <w:szCs w:val="20"/>
              </w:rPr>
            </w:pPr>
            <w:r>
              <w:rPr>
                <w:rFonts w:ascii="Arial" w:hAnsi="Arial" w:cs="Arial"/>
                <w:b/>
                <w:sz w:val="20"/>
                <w:szCs w:val="20"/>
              </w:rPr>
              <w:t xml:space="preserve">Планирани активности </w:t>
            </w:r>
          </w:p>
          <w:p w14:paraId="23FCE478">
            <w:pPr>
              <w:spacing w:after="0" w:line="240" w:lineRule="auto"/>
              <w:rPr>
                <w:rFonts w:ascii="Arial" w:hAnsi="Arial" w:cs="Arial"/>
                <w:b/>
                <w:sz w:val="20"/>
                <w:szCs w:val="20"/>
              </w:rPr>
            </w:pPr>
          </w:p>
        </w:tc>
        <w:tc>
          <w:tcPr>
            <w:tcW w:w="2863" w:type="dxa"/>
          </w:tcPr>
          <w:p w14:paraId="77ED4BD2">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5358" w:type="dxa"/>
          </w:tcPr>
          <w:p w14:paraId="53F8EE00">
            <w:pPr>
              <w:spacing w:after="0" w:line="240" w:lineRule="auto"/>
              <w:rPr>
                <w:rFonts w:ascii="Arial" w:hAnsi="Arial" w:cs="Arial"/>
                <w:b/>
                <w:sz w:val="20"/>
                <w:szCs w:val="20"/>
              </w:rPr>
            </w:pPr>
            <w:r>
              <w:rPr>
                <w:rFonts w:ascii="Arial" w:hAnsi="Arial" w:cs="Arial"/>
                <w:b/>
                <w:sz w:val="20"/>
                <w:szCs w:val="20"/>
              </w:rPr>
              <w:t>Носители на активностите</w:t>
            </w:r>
          </w:p>
        </w:tc>
      </w:tr>
      <w:tr w14:paraId="6649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3E56BD77">
            <w:pPr>
              <w:spacing w:after="0" w:line="240" w:lineRule="auto"/>
              <w:rPr>
                <w:rFonts w:ascii="Arial" w:hAnsi="Arial" w:cs="Arial"/>
                <w:sz w:val="20"/>
                <w:szCs w:val="20"/>
              </w:rPr>
            </w:pPr>
            <w:r>
              <w:rPr>
                <w:rFonts w:ascii="Arial" w:hAnsi="Arial" w:cs="Arial"/>
                <w:sz w:val="20"/>
                <w:szCs w:val="20"/>
              </w:rPr>
              <w:t>1. Наставни содржини во рамките на задолжителните и изборните предмети ,часовите на одделенската заедница (спречување на различни форми на дискриминација,развивање на емпатија и толеранција, надминување на стереотипи и предрасуди,и др)</w:t>
            </w:r>
          </w:p>
        </w:tc>
        <w:tc>
          <w:tcPr>
            <w:tcW w:w="2863" w:type="dxa"/>
          </w:tcPr>
          <w:p w14:paraId="719E24C1">
            <w:pPr>
              <w:spacing w:after="0" w:line="240" w:lineRule="auto"/>
              <w:rPr>
                <w:rFonts w:ascii="Arial" w:hAnsi="Arial" w:cs="Arial"/>
                <w:sz w:val="20"/>
                <w:szCs w:val="20"/>
              </w:rPr>
            </w:pPr>
            <w:r>
              <w:rPr>
                <w:rFonts w:ascii="Arial" w:hAnsi="Arial" w:cs="Arial"/>
                <w:sz w:val="20"/>
                <w:szCs w:val="20"/>
              </w:rPr>
              <w:t xml:space="preserve">Во текот на учебната 2026/27 година </w:t>
            </w:r>
          </w:p>
        </w:tc>
        <w:tc>
          <w:tcPr>
            <w:tcW w:w="5358" w:type="dxa"/>
          </w:tcPr>
          <w:p w14:paraId="3941B57F">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3E4F770C">
            <w:pPr>
              <w:spacing w:after="0" w:line="240" w:lineRule="auto"/>
              <w:rPr>
                <w:rFonts w:ascii="Arial" w:hAnsi="Arial" w:cs="Arial"/>
                <w:sz w:val="20"/>
                <w:szCs w:val="20"/>
              </w:rPr>
            </w:pPr>
            <w:r>
              <w:rPr>
                <w:rFonts w:ascii="Arial" w:hAnsi="Arial" w:cs="Arial"/>
                <w:sz w:val="20"/>
                <w:szCs w:val="20"/>
              </w:rPr>
              <w:t xml:space="preserve">Одделенски и предметни наставници </w:t>
            </w:r>
          </w:p>
        </w:tc>
      </w:tr>
      <w:tr w14:paraId="0EAB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12E3B95A">
            <w:pPr>
              <w:spacing w:after="0" w:line="240" w:lineRule="auto"/>
              <w:rPr>
                <w:rFonts w:ascii="Arial" w:hAnsi="Arial" w:cs="Arial"/>
                <w:sz w:val="20"/>
                <w:szCs w:val="20"/>
              </w:rPr>
            </w:pPr>
            <w:r>
              <w:rPr>
                <w:rFonts w:ascii="Arial" w:hAnsi="Arial" w:cs="Arial"/>
                <w:sz w:val="20"/>
                <w:szCs w:val="20"/>
              </w:rPr>
              <w:t>2.Советодавна работа -групни работилници со цел спречување на предрасуди и стреотипи ,равивање на емпатија.</w:t>
            </w:r>
          </w:p>
        </w:tc>
        <w:tc>
          <w:tcPr>
            <w:tcW w:w="2863" w:type="dxa"/>
          </w:tcPr>
          <w:p w14:paraId="0722B9BE">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00262428">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2AF5BBFC">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7BAE04E5">
            <w:pPr>
              <w:spacing w:after="0" w:line="240" w:lineRule="auto"/>
              <w:rPr>
                <w:rFonts w:ascii="Arial" w:hAnsi="Arial" w:cs="Arial"/>
                <w:sz w:val="20"/>
                <w:szCs w:val="20"/>
              </w:rPr>
            </w:pPr>
            <w:r>
              <w:rPr>
                <w:rFonts w:ascii="Arial" w:hAnsi="Arial" w:cs="Arial"/>
                <w:sz w:val="20"/>
                <w:szCs w:val="20"/>
              </w:rPr>
              <w:t xml:space="preserve">Стручни соработници </w:t>
            </w:r>
          </w:p>
        </w:tc>
      </w:tr>
      <w:tr w14:paraId="7A13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10157EF4">
            <w:pPr>
              <w:spacing w:after="0" w:line="240" w:lineRule="auto"/>
              <w:rPr>
                <w:rFonts w:ascii="Arial" w:hAnsi="Arial" w:cs="Arial"/>
                <w:sz w:val="20"/>
                <w:szCs w:val="20"/>
              </w:rPr>
            </w:pPr>
            <w:r>
              <w:rPr>
                <w:rFonts w:ascii="Arial" w:hAnsi="Arial" w:cs="Arial"/>
                <w:sz w:val="20"/>
                <w:szCs w:val="20"/>
              </w:rPr>
              <w:t xml:space="preserve">3.Одбележување на Меѓународниот ден на човечката солидарност </w:t>
            </w:r>
          </w:p>
          <w:p w14:paraId="609228A4">
            <w:pPr>
              <w:spacing w:after="0" w:line="240" w:lineRule="auto"/>
              <w:rPr>
                <w:rFonts w:ascii="Arial" w:hAnsi="Arial" w:cs="Arial"/>
                <w:sz w:val="20"/>
                <w:szCs w:val="20"/>
              </w:rPr>
            </w:pPr>
          </w:p>
          <w:p w14:paraId="3044893E">
            <w:pPr>
              <w:spacing w:after="0" w:line="240" w:lineRule="auto"/>
              <w:rPr>
                <w:rFonts w:ascii="Arial" w:hAnsi="Arial" w:cs="Arial"/>
                <w:sz w:val="20"/>
                <w:szCs w:val="20"/>
              </w:rPr>
            </w:pPr>
          </w:p>
        </w:tc>
        <w:tc>
          <w:tcPr>
            <w:tcW w:w="2863" w:type="dxa"/>
          </w:tcPr>
          <w:p w14:paraId="15E8A8EC">
            <w:pPr>
              <w:spacing w:after="0" w:line="240" w:lineRule="auto"/>
              <w:rPr>
                <w:rFonts w:ascii="Arial" w:hAnsi="Arial" w:cs="Arial"/>
                <w:sz w:val="20"/>
                <w:szCs w:val="20"/>
              </w:rPr>
            </w:pPr>
            <w:r>
              <w:rPr>
                <w:rFonts w:ascii="Arial" w:hAnsi="Arial" w:cs="Arial"/>
                <w:sz w:val="20"/>
                <w:szCs w:val="20"/>
              </w:rPr>
              <w:t xml:space="preserve">  20 Декември 2026 год.</w:t>
            </w:r>
          </w:p>
        </w:tc>
        <w:tc>
          <w:tcPr>
            <w:tcW w:w="5358" w:type="dxa"/>
          </w:tcPr>
          <w:p w14:paraId="1C169C67">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6B20444B">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56708B02">
            <w:pPr>
              <w:spacing w:after="0" w:line="240" w:lineRule="auto"/>
              <w:rPr>
                <w:rFonts w:ascii="Arial" w:hAnsi="Arial" w:cs="Arial"/>
                <w:sz w:val="20"/>
                <w:szCs w:val="20"/>
              </w:rPr>
            </w:pPr>
            <w:r>
              <w:rPr>
                <w:rFonts w:ascii="Arial" w:hAnsi="Arial" w:cs="Arial"/>
                <w:sz w:val="20"/>
                <w:szCs w:val="20"/>
              </w:rPr>
              <w:t>Наставници по македонски јазик</w:t>
            </w:r>
          </w:p>
        </w:tc>
      </w:tr>
      <w:tr w14:paraId="0222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7410FB08">
            <w:pPr>
              <w:spacing w:after="0" w:line="240" w:lineRule="auto"/>
              <w:rPr>
                <w:rFonts w:ascii="Arial" w:hAnsi="Arial" w:cs="Arial"/>
                <w:sz w:val="20"/>
                <w:szCs w:val="20"/>
              </w:rPr>
            </w:pPr>
            <w:r>
              <w:rPr>
                <w:rFonts w:ascii="Arial" w:hAnsi="Arial" w:cs="Arial"/>
                <w:sz w:val="20"/>
                <w:szCs w:val="20"/>
              </w:rPr>
              <w:t>4.Кампања „ Нулта дискриминација‘‘</w:t>
            </w:r>
          </w:p>
          <w:p w14:paraId="13D3F675">
            <w:pPr>
              <w:spacing w:after="0" w:line="240" w:lineRule="auto"/>
              <w:rPr>
                <w:rFonts w:ascii="Arial" w:hAnsi="Arial" w:cs="Arial"/>
                <w:sz w:val="20"/>
                <w:szCs w:val="20"/>
              </w:rPr>
            </w:pPr>
            <w:r>
              <w:rPr>
                <w:rFonts w:ascii="Arial" w:hAnsi="Arial" w:cs="Arial"/>
                <w:sz w:val="20"/>
                <w:szCs w:val="20"/>
              </w:rPr>
              <w:t>-Презентација од страна на Ученичкиот правобранител, изработка на постери и флаери,</w:t>
            </w:r>
          </w:p>
          <w:p w14:paraId="5A6D562A">
            <w:pPr>
              <w:spacing w:after="0" w:line="240" w:lineRule="auto"/>
              <w:rPr>
                <w:rFonts w:ascii="Arial" w:hAnsi="Arial" w:cs="Arial"/>
                <w:sz w:val="20"/>
                <w:szCs w:val="20"/>
              </w:rPr>
            </w:pPr>
            <w:r>
              <w:rPr>
                <w:rFonts w:ascii="Arial" w:hAnsi="Arial" w:cs="Arial"/>
                <w:sz w:val="20"/>
                <w:szCs w:val="20"/>
              </w:rPr>
              <w:t xml:space="preserve">-Презентација „Улогата на жената низ историјата и во современото општество‘‘ </w:t>
            </w:r>
          </w:p>
          <w:p w14:paraId="678D5959">
            <w:pPr>
              <w:spacing w:after="0" w:line="240" w:lineRule="auto"/>
              <w:rPr>
                <w:rFonts w:ascii="Arial" w:hAnsi="Arial" w:cs="Arial"/>
                <w:sz w:val="20"/>
                <w:szCs w:val="20"/>
              </w:rPr>
            </w:pPr>
            <w:r>
              <w:rPr>
                <w:rFonts w:ascii="Arial" w:hAnsi="Arial" w:cs="Arial"/>
                <w:sz w:val="20"/>
                <w:szCs w:val="20"/>
              </w:rPr>
              <w:t>-работилница со ученици за изработка на цветови од хартија „Подари цвет‘‘ - по повод  Меѓународниот ден на жената .</w:t>
            </w:r>
          </w:p>
        </w:tc>
        <w:tc>
          <w:tcPr>
            <w:tcW w:w="2863" w:type="dxa"/>
          </w:tcPr>
          <w:p w14:paraId="07973BDE">
            <w:pPr>
              <w:spacing w:after="0" w:line="240" w:lineRule="auto"/>
              <w:rPr>
                <w:rFonts w:ascii="Arial" w:hAnsi="Arial" w:cs="Arial"/>
                <w:sz w:val="20"/>
                <w:szCs w:val="20"/>
              </w:rPr>
            </w:pPr>
            <w:r>
              <w:rPr>
                <w:rFonts w:ascii="Arial" w:hAnsi="Arial" w:cs="Arial"/>
                <w:sz w:val="20"/>
                <w:szCs w:val="20"/>
              </w:rPr>
              <w:t>Март 2027</w:t>
            </w:r>
          </w:p>
          <w:p w14:paraId="69B0F87E">
            <w:pPr>
              <w:spacing w:after="0" w:line="240" w:lineRule="auto"/>
              <w:rPr>
                <w:rFonts w:ascii="Arial" w:hAnsi="Arial" w:cs="Arial"/>
                <w:sz w:val="20"/>
                <w:szCs w:val="20"/>
              </w:rPr>
            </w:pPr>
          </w:p>
          <w:p w14:paraId="2F7EFC27">
            <w:pPr>
              <w:spacing w:after="0" w:line="240" w:lineRule="auto"/>
              <w:rPr>
                <w:rFonts w:ascii="Arial" w:hAnsi="Arial" w:cs="Arial"/>
                <w:sz w:val="20"/>
                <w:szCs w:val="20"/>
              </w:rPr>
            </w:pPr>
          </w:p>
          <w:p w14:paraId="5B4498AC">
            <w:pPr>
              <w:spacing w:after="0" w:line="240" w:lineRule="auto"/>
              <w:rPr>
                <w:rFonts w:ascii="Arial" w:hAnsi="Arial" w:cs="Arial"/>
                <w:sz w:val="20"/>
                <w:szCs w:val="20"/>
              </w:rPr>
            </w:pPr>
          </w:p>
          <w:p w14:paraId="1C3DB3DF">
            <w:pPr>
              <w:spacing w:after="0" w:line="240" w:lineRule="auto"/>
              <w:rPr>
                <w:rFonts w:ascii="Arial" w:hAnsi="Arial" w:cs="Arial"/>
                <w:sz w:val="20"/>
                <w:szCs w:val="20"/>
              </w:rPr>
            </w:pPr>
          </w:p>
          <w:p w14:paraId="713F1D0E">
            <w:pPr>
              <w:spacing w:after="0" w:line="240" w:lineRule="auto"/>
              <w:rPr>
                <w:rFonts w:ascii="Arial" w:hAnsi="Arial" w:cs="Arial"/>
                <w:sz w:val="20"/>
                <w:szCs w:val="20"/>
              </w:rPr>
            </w:pPr>
            <w:r>
              <w:rPr>
                <w:rFonts w:ascii="Arial" w:hAnsi="Arial" w:cs="Arial"/>
                <w:sz w:val="20"/>
                <w:szCs w:val="20"/>
              </w:rPr>
              <w:t>8 ми март 2027 г.</w:t>
            </w:r>
          </w:p>
        </w:tc>
        <w:tc>
          <w:tcPr>
            <w:tcW w:w="5358" w:type="dxa"/>
          </w:tcPr>
          <w:p w14:paraId="6EC4D222">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6E8A76BB">
            <w:pPr>
              <w:spacing w:after="0" w:line="240" w:lineRule="auto"/>
              <w:rPr>
                <w:rFonts w:ascii="Arial" w:hAnsi="Arial" w:cs="Arial"/>
                <w:sz w:val="20"/>
                <w:szCs w:val="20"/>
              </w:rPr>
            </w:pPr>
            <w:r>
              <w:rPr>
                <w:rFonts w:ascii="Arial" w:hAnsi="Arial" w:cs="Arial"/>
                <w:sz w:val="20"/>
                <w:szCs w:val="20"/>
              </w:rPr>
              <w:t xml:space="preserve">Одговорни наставници </w:t>
            </w:r>
          </w:p>
          <w:p w14:paraId="3F2243DC">
            <w:pPr>
              <w:spacing w:after="0" w:line="240" w:lineRule="auto"/>
              <w:rPr>
                <w:rFonts w:ascii="Arial" w:hAnsi="Arial" w:cs="Arial"/>
                <w:sz w:val="20"/>
                <w:szCs w:val="20"/>
              </w:rPr>
            </w:pPr>
            <w:r>
              <w:rPr>
                <w:rFonts w:ascii="Arial" w:hAnsi="Arial" w:cs="Arial"/>
                <w:sz w:val="20"/>
                <w:szCs w:val="20"/>
              </w:rPr>
              <w:t>Ученичкиот правобранител</w:t>
            </w:r>
          </w:p>
          <w:p w14:paraId="5013522B">
            <w:pPr>
              <w:spacing w:after="0" w:line="240" w:lineRule="auto"/>
              <w:rPr>
                <w:rFonts w:ascii="Arial" w:hAnsi="Arial" w:cs="Arial"/>
                <w:sz w:val="20"/>
                <w:szCs w:val="20"/>
              </w:rPr>
            </w:pPr>
            <w:r>
              <w:rPr>
                <w:rFonts w:ascii="Arial" w:hAnsi="Arial" w:cs="Arial"/>
                <w:sz w:val="20"/>
                <w:szCs w:val="20"/>
              </w:rPr>
              <w:t>Стручни соработници,</w:t>
            </w:r>
          </w:p>
          <w:p w14:paraId="00488820">
            <w:pPr>
              <w:spacing w:after="0" w:line="240" w:lineRule="auto"/>
              <w:rPr>
                <w:rFonts w:ascii="Arial" w:hAnsi="Arial" w:cs="Arial"/>
                <w:sz w:val="20"/>
                <w:szCs w:val="20"/>
              </w:rPr>
            </w:pPr>
          </w:p>
          <w:p w14:paraId="0AC34B02">
            <w:pPr>
              <w:spacing w:after="0" w:line="240" w:lineRule="auto"/>
              <w:rPr>
                <w:rFonts w:ascii="Arial" w:hAnsi="Arial" w:cs="Arial"/>
                <w:sz w:val="20"/>
                <w:szCs w:val="20"/>
              </w:rPr>
            </w:pPr>
            <w:r>
              <w:rPr>
                <w:rFonts w:ascii="Arial" w:hAnsi="Arial" w:cs="Arial"/>
                <w:sz w:val="20"/>
                <w:szCs w:val="20"/>
              </w:rPr>
              <w:t>Ученички парламент</w:t>
            </w:r>
          </w:p>
          <w:p w14:paraId="16DC54B5">
            <w:pPr>
              <w:spacing w:after="0" w:line="240" w:lineRule="auto"/>
              <w:rPr>
                <w:rFonts w:ascii="Arial" w:hAnsi="Arial" w:cs="Arial"/>
                <w:sz w:val="20"/>
                <w:szCs w:val="20"/>
              </w:rPr>
            </w:pPr>
            <w:r>
              <w:rPr>
                <w:rFonts w:ascii="Arial" w:hAnsi="Arial" w:cs="Arial"/>
                <w:sz w:val="20"/>
                <w:szCs w:val="20"/>
              </w:rPr>
              <w:t>Одговорни наставници</w:t>
            </w:r>
          </w:p>
          <w:p w14:paraId="3D524243">
            <w:pPr>
              <w:spacing w:after="0" w:line="240" w:lineRule="auto"/>
              <w:rPr>
                <w:rFonts w:ascii="Arial" w:hAnsi="Arial" w:cs="Arial"/>
                <w:sz w:val="20"/>
                <w:szCs w:val="20"/>
              </w:rPr>
            </w:pPr>
            <w:r>
              <w:rPr>
                <w:rFonts w:ascii="Arial" w:hAnsi="Arial" w:cs="Arial"/>
                <w:sz w:val="20"/>
                <w:szCs w:val="20"/>
              </w:rPr>
              <w:t xml:space="preserve">родители </w:t>
            </w:r>
          </w:p>
        </w:tc>
      </w:tr>
    </w:tbl>
    <w:p w14:paraId="249CB94A">
      <w:pPr>
        <w:rPr>
          <w:rFonts w:ascii="Arial" w:hAnsi="Arial" w:cs="Arial"/>
          <w:b/>
          <w:color w:val="000000" w:themeColor="text1"/>
          <w:sz w:val="20"/>
          <w:szCs w:val="20"/>
        </w:rPr>
      </w:pPr>
      <w:r>
        <w:rPr>
          <w:rFonts w:ascii="Arial" w:hAnsi="Arial" w:cs="Arial"/>
          <w:b/>
          <w:color w:val="000000" w:themeColor="text1"/>
          <w:sz w:val="20"/>
          <w:szCs w:val="20"/>
        </w:rPr>
        <w:t xml:space="preserve"> ПРОГРАМА ЗА ПРЕВЕНЦИЈА ОД ЗЛОУПОТРЕБА НА АЛКОХОЛ,ТУТУН,ДРОГА И ДР.ПСИХОТРОПНИ СУПСТАНЦИ </w:t>
      </w:r>
      <w:r>
        <w:rPr>
          <w:rFonts w:ascii="Arial" w:hAnsi="Arial" w:cs="Arial"/>
          <w:b/>
          <w:sz w:val="20"/>
          <w:szCs w:val="20"/>
        </w:rPr>
        <w:t>ЗА УЧЕБНАТА 2026/27    ГОД.</w:t>
      </w:r>
    </w:p>
    <w:tbl>
      <w:tblPr>
        <w:tblStyle w:val="28"/>
        <w:tblW w:w="1559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63"/>
        <w:gridCol w:w="5358"/>
      </w:tblGrid>
      <w:tr w14:paraId="3EF1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03417034">
            <w:pPr>
              <w:spacing w:after="0" w:line="240" w:lineRule="auto"/>
              <w:rPr>
                <w:rFonts w:ascii="Arial" w:hAnsi="Arial" w:cs="Arial"/>
                <w:b/>
                <w:sz w:val="20"/>
                <w:szCs w:val="20"/>
              </w:rPr>
            </w:pPr>
            <w:r>
              <w:rPr>
                <w:rFonts w:ascii="Arial" w:hAnsi="Arial" w:cs="Arial"/>
                <w:b/>
                <w:sz w:val="20"/>
                <w:szCs w:val="20"/>
              </w:rPr>
              <w:t xml:space="preserve">Планирани активности </w:t>
            </w:r>
          </w:p>
          <w:p w14:paraId="69ED3361">
            <w:pPr>
              <w:spacing w:after="0" w:line="240" w:lineRule="auto"/>
              <w:rPr>
                <w:rFonts w:ascii="Arial" w:hAnsi="Arial" w:cs="Arial"/>
                <w:b/>
                <w:sz w:val="20"/>
                <w:szCs w:val="20"/>
              </w:rPr>
            </w:pPr>
          </w:p>
        </w:tc>
        <w:tc>
          <w:tcPr>
            <w:tcW w:w="2863" w:type="dxa"/>
          </w:tcPr>
          <w:p w14:paraId="68B0F2F7">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5358" w:type="dxa"/>
          </w:tcPr>
          <w:p w14:paraId="5205105A">
            <w:pPr>
              <w:spacing w:after="0" w:line="240" w:lineRule="auto"/>
              <w:rPr>
                <w:rFonts w:ascii="Arial" w:hAnsi="Arial" w:cs="Arial"/>
                <w:b/>
                <w:sz w:val="20"/>
                <w:szCs w:val="20"/>
              </w:rPr>
            </w:pPr>
            <w:r>
              <w:rPr>
                <w:rFonts w:ascii="Arial" w:hAnsi="Arial" w:cs="Arial"/>
                <w:b/>
                <w:sz w:val="20"/>
                <w:szCs w:val="20"/>
              </w:rPr>
              <w:t>Носители на активностите</w:t>
            </w:r>
          </w:p>
        </w:tc>
      </w:tr>
      <w:tr w14:paraId="213A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5105DE4B">
            <w:pPr>
              <w:spacing w:after="0" w:line="240" w:lineRule="auto"/>
              <w:rPr>
                <w:rFonts w:ascii="Arial" w:hAnsi="Arial" w:cs="Arial"/>
                <w:sz w:val="20"/>
                <w:szCs w:val="20"/>
              </w:rPr>
            </w:pPr>
            <w:r>
              <w:rPr>
                <w:rFonts w:ascii="Arial" w:hAnsi="Arial" w:cs="Arial"/>
                <w:sz w:val="20"/>
                <w:szCs w:val="20"/>
              </w:rPr>
              <w:t>1.Наставни содржини во рамките на задолжителните и изборните предмети ,часови на одделенската заедница преку интегрирање на содржини кои се однесуваат на штетноста и последиците од употребата на овие супстанци</w:t>
            </w:r>
          </w:p>
        </w:tc>
        <w:tc>
          <w:tcPr>
            <w:tcW w:w="2863" w:type="dxa"/>
          </w:tcPr>
          <w:p w14:paraId="18357653">
            <w:pPr>
              <w:spacing w:after="0" w:line="240" w:lineRule="auto"/>
              <w:rPr>
                <w:rFonts w:ascii="Arial" w:hAnsi="Arial" w:cs="Arial"/>
                <w:sz w:val="20"/>
                <w:szCs w:val="20"/>
              </w:rPr>
            </w:pPr>
            <w:r>
              <w:rPr>
                <w:rFonts w:ascii="Arial" w:hAnsi="Arial" w:cs="Arial"/>
                <w:sz w:val="20"/>
                <w:szCs w:val="20"/>
              </w:rPr>
              <w:t xml:space="preserve">Во текот на учебната 2026/27 година </w:t>
            </w:r>
          </w:p>
        </w:tc>
        <w:tc>
          <w:tcPr>
            <w:tcW w:w="5358" w:type="dxa"/>
          </w:tcPr>
          <w:p w14:paraId="2D499732">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757AD8B1">
            <w:pPr>
              <w:spacing w:after="0" w:line="240" w:lineRule="auto"/>
              <w:rPr>
                <w:rFonts w:ascii="Arial" w:hAnsi="Arial" w:cs="Arial"/>
                <w:sz w:val="20"/>
                <w:szCs w:val="20"/>
              </w:rPr>
            </w:pPr>
            <w:r>
              <w:rPr>
                <w:rFonts w:ascii="Arial" w:hAnsi="Arial" w:cs="Arial"/>
                <w:sz w:val="20"/>
                <w:szCs w:val="20"/>
              </w:rPr>
              <w:t xml:space="preserve">предметни наставници </w:t>
            </w:r>
          </w:p>
        </w:tc>
      </w:tr>
      <w:tr w14:paraId="5FB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78E28C2A">
            <w:pPr>
              <w:spacing w:after="0" w:line="240" w:lineRule="auto"/>
              <w:rPr>
                <w:rFonts w:ascii="Arial" w:hAnsi="Arial" w:cs="Arial"/>
                <w:sz w:val="20"/>
                <w:szCs w:val="20"/>
              </w:rPr>
            </w:pPr>
            <w:r>
              <w:rPr>
                <w:rFonts w:ascii="Arial" w:hAnsi="Arial" w:cs="Arial"/>
                <w:sz w:val="20"/>
                <w:szCs w:val="20"/>
              </w:rPr>
              <w:t>2.Советодавна работа -индивидуални или групни разговори со ученици кои покажуваат знаци на злоупотреба или се под ризик и сл.</w:t>
            </w:r>
          </w:p>
          <w:p w14:paraId="3D497F1B">
            <w:pPr>
              <w:spacing w:after="0" w:line="240" w:lineRule="auto"/>
              <w:rPr>
                <w:rFonts w:ascii="Arial" w:hAnsi="Arial" w:cs="Arial"/>
                <w:sz w:val="20"/>
                <w:szCs w:val="20"/>
              </w:rPr>
            </w:pPr>
          </w:p>
        </w:tc>
        <w:tc>
          <w:tcPr>
            <w:tcW w:w="2863" w:type="dxa"/>
          </w:tcPr>
          <w:p w14:paraId="29764B12">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320F261D">
            <w:pPr>
              <w:spacing w:after="0" w:line="240" w:lineRule="auto"/>
              <w:rPr>
                <w:rFonts w:ascii="Arial" w:hAnsi="Arial" w:cs="Arial"/>
                <w:sz w:val="20"/>
                <w:szCs w:val="20"/>
                <w:lang w:val="en-US"/>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r>
              <w:rPr>
                <w:rFonts w:ascii="Arial" w:hAnsi="Arial" w:cs="Arial"/>
                <w:sz w:val="20"/>
                <w:szCs w:val="20"/>
                <w:lang w:val="en-US"/>
              </w:rPr>
              <w:t>.</w:t>
            </w:r>
          </w:p>
          <w:p w14:paraId="64969946">
            <w:pPr>
              <w:spacing w:after="0" w:line="240" w:lineRule="auto"/>
              <w:rPr>
                <w:rFonts w:ascii="Arial" w:hAnsi="Arial" w:cs="Arial"/>
                <w:sz w:val="20"/>
                <w:szCs w:val="20"/>
              </w:rPr>
            </w:pPr>
            <w:r>
              <w:rPr>
                <w:rFonts w:ascii="Arial" w:hAnsi="Arial" w:cs="Arial"/>
                <w:sz w:val="20"/>
                <w:szCs w:val="20"/>
              </w:rPr>
              <w:t>предметни наставници</w:t>
            </w:r>
          </w:p>
          <w:p w14:paraId="4B37B8EB">
            <w:pPr>
              <w:spacing w:after="0" w:line="240" w:lineRule="auto"/>
              <w:rPr>
                <w:rFonts w:ascii="Arial" w:hAnsi="Arial" w:cs="Arial"/>
                <w:sz w:val="20"/>
                <w:szCs w:val="20"/>
              </w:rPr>
            </w:pPr>
            <w:r>
              <w:rPr>
                <w:rFonts w:ascii="Arial" w:hAnsi="Arial" w:cs="Arial"/>
                <w:sz w:val="20"/>
                <w:szCs w:val="20"/>
              </w:rPr>
              <w:t>Стручни соработници</w:t>
            </w:r>
          </w:p>
        </w:tc>
      </w:tr>
      <w:tr w14:paraId="7436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74D521D0">
            <w:pPr>
              <w:spacing w:after="0" w:line="240" w:lineRule="auto"/>
              <w:rPr>
                <w:rFonts w:ascii="Arial" w:hAnsi="Arial" w:cs="Arial"/>
                <w:sz w:val="20"/>
                <w:szCs w:val="20"/>
              </w:rPr>
            </w:pPr>
            <w:r>
              <w:rPr>
                <w:rFonts w:ascii="Arial" w:hAnsi="Arial" w:cs="Arial"/>
                <w:sz w:val="20"/>
                <w:szCs w:val="20"/>
              </w:rPr>
              <w:t>3.Кампања„Помини ги празниците безбедно‘‘</w:t>
            </w:r>
          </w:p>
          <w:p w14:paraId="1BB4166B">
            <w:pPr>
              <w:spacing w:after="0" w:line="240" w:lineRule="auto"/>
              <w:rPr>
                <w:rFonts w:ascii="Arial" w:hAnsi="Arial" w:cs="Arial"/>
                <w:sz w:val="20"/>
                <w:szCs w:val="20"/>
              </w:rPr>
            </w:pPr>
            <w:r>
              <w:rPr>
                <w:rFonts w:ascii="Arial" w:hAnsi="Arial" w:cs="Arial"/>
                <w:sz w:val="20"/>
                <w:szCs w:val="20"/>
              </w:rPr>
              <w:t>-Презентација/едукативни предавања за ученици за штетноста на алкохолот.</w:t>
            </w:r>
          </w:p>
          <w:p w14:paraId="4E1A2FDF">
            <w:pPr>
              <w:spacing w:after="0" w:line="240" w:lineRule="auto"/>
              <w:rPr>
                <w:rFonts w:ascii="Arial" w:hAnsi="Arial" w:cs="Arial"/>
                <w:sz w:val="20"/>
                <w:szCs w:val="20"/>
              </w:rPr>
            </w:pPr>
          </w:p>
        </w:tc>
        <w:tc>
          <w:tcPr>
            <w:tcW w:w="2863" w:type="dxa"/>
          </w:tcPr>
          <w:p w14:paraId="58879703">
            <w:pPr>
              <w:spacing w:after="0" w:line="240" w:lineRule="auto"/>
              <w:rPr>
                <w:rFonts w:ascii="Arial" w:hAnsi="Arial" w:cs="Arial"/>
                <w:sz w:val="20"/>
                <w:szCs w:val="20"/>
              </w:rPr>
            </w:pPr>
            <w:r>
              <w:rPr>
                <w:rFonts w:ascii="Arial" w:hAnsi="Arial" w:cs="Arial"/>
                <w:sz w:val="20"/>
                <w:szCs w:val="20"/>
              </w:rPr>
              <w:t>Декември 2026 год.</w:t>
            </w:r>
          </w:p>
        </w:tc>
        <w:tc>
          <w:tcPr>
            <w:tcW w:w="5358" w:type="dxa"/>
          </w:tcPr>
          <w:p w14:paraId="1EFECC37">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7025ACD4">
            <w:pPr>
              <w:spacing w:after="0" w:line="240" w:lineRule="auto"/>
              <w:rPr>
                <w:rFonts w:ascii="Arial" w:hAnsi="Arial" w:cs="Arial"/>
                <w:sz w:val="20"/>
                <w:szCs w:val="20"/>
              </w:rPr>
            </w:pPr>
            <w:r>
              <w:rPr>
                <w:rFonts w:ascii="Arial" w:hAnsi="Arial" w:cs="Arial"/>
                <w:sz w:val="20"/>
                <w:szCs w:val="20"/>
              </w:rPr>
              <w:t xml:space="preserve">Одговорни наставници </w:t>
            </w:r>
          </w:p>
          <w:p w14:paraId="021123CE">
            <w:pPr>
              <w:spacing w:after="0" w:line="240" w:lineRule="auto"/>
              <w:rPr>
                <w:rFonts w:ascii="Arial" w:hAnsi="Arial" w:cs="Arial"/>
                <w:sz w:val="20"/>
                <w:szCs w:val="20"/>
              </w:rPr>
            </w:pPr>
            <w:r>
              <w:rPr>
                <w:rFonts w:ascii="Arial" w:hAnsi="Arial" w:cs="Arial"/>
                <w:sz w:val="20"/>
                <w:szCs w:val="20"/>
              </w:rPr>
              <w:t>Стручни соработници,</w:t>
            </w:r>
          </w:p>
          <w:p w14:paraId="08553C69">
            <w:pPr>
              <w:spacing w:after="0" w:line="240" w:lineRule="auto"/>
              <w:rPr>
                <w:rFonts w:ascii="Arial" w:hAnsi="Arial" w:cs="Arial"/>
                <w:sz w:val="20"/>
                <w:szCs w:val="20"/>
              </w:rPr>
            </w:pPr>
            <w:r>
              <w:rPr>
                <w:rFonts w:ascii="Arial" w:hAnsi="Arial" w:cs="Arial"/>
                <w:sz w:val="20"/>
                <w:szCs w:val="20"/>
              </w:rPr>
              <w:t>Надворешни соработници-МВР</w:t>
            </w:r>
          </w:p>
        </w:tc>
      </w:tr>
      <w:tr w14:paraId="5F87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525AC47B">
            <w:pPr>
              <w:spacing w:after="0" w:line="240" w:lineRule="auto"/>
              <w:rPr>
                <w:rFonts w:ascii="Arial" w:hAnsi="Arial" w:cs="Arial"/>
                <w:sz w:val="20"/>
                <w:szCs w:val="20"/>
              </w:rPr>
            </w:pPr>
            <w:r>
              <w:rPr>
                <w:rFonts w:ascii="Arial" w:hAnsi="Arial" w:cs="Arial"/>
                <w:sz w:val="20"/>
                <w:szCs w:val="20"/>
                <w:lang w:val="en-US"/>
              </w:rPr>
              <w:t>4.</w:t>
            </w:r>
            <w:r>
              <w:rPr>
                <w:rFonts w:ascii="Arial" w:hAnsi="Arial" w:cs="Arial"/>
                <w:sz w:val="20"/>
                <w:szCs w:val="20"/>
              </w:rPr>
              <w:t>Презентација „Штетното влијание на употребата на енергетските пијалоци ‚‚</w:t>
            </w:r>
          </w:p>
          <w:p w14:paraId="1E5B4959">
            <w:pPr>
              <w:spacing w:after="0" w:line="240" w:lineRule="auto"/>
              <w:rPr>
                <w:rFonts w:ascii="Arial" w:hAnsi="Arial" w:cs="Arial"/>
                <w:sz w:val="20"/>
                <w:szCs w:val="20"/>
              </w:rPr>
            </w:pPr>
          </w:p>
          <w:p w14:paraId="55F08139">
            <w:pPr>
              <w:spacing w:after="0" w:line="240" w:lineRule="auto"/>
              <w:rPr>
                <w:rFonts w:ascii="Arial" w:hAnsi="Arial" w:cs="Arial"/>
                <w:sz w:val="20"/>
                <w:szCs w:val="20"/>
              </w:rPr>
            </w:pPr>
          </w:p>
        </w:tc>
        <w:tc>
          <w:tcPr>
            <w:tcW w:w="2863" w:type="dxa"/>
          </w:tcPr>
          <w:p w14:paraId="12DEE99D">
            <w:pPr>
              <w:spacing w:after="0" w:line="240" w:lineRule="auto"/>
              <w:rPr>
                <w:rFonts w:ascii="Arial" w:hAnsi="Arial" w:cs="Arial"/>
                <w:sz w:val="20"/>
                <w:szCs w:val="20"/>
              </w:rPr>
            </w:pPr>
            <w:r>
              <w:rPr>
                <w:rFonts w:ascii="Arial" w:hAnsi="Arial" w:cs="Arial"/>
                <w:sz w:val="20"/>
                <w:szCs w:val="20"/>
              </w:rPr>
              <w:t xml:space="preserve">Во текот на учебната 2026/27 година </w:t>
            </w:r>
          </w:p>
        </w:tc>
        <w:tc>
          <w:tcPr>
            <w:tcW w:w="5358" w:type="dxa"/>
          </w:tcPr>
          <w:p w14:paraId="28B8AD64">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0FCCC26A">
            <w:pPr>
              <w:spacing w:after="0" w:line="240" w:lineRule="auto"/>
              <w:rPr>
                <w:rFonts w:ascii="Arial" w:hAnsi="Arial" w:cs="Arial"/>
                <w:sz w:val="20"/>
                <w:szCs w:val="20"/>
              </w:rPr>
            </w:pPr>
            <w:r>
              <w:rPr>
                <w:rFonts w:ascii="Arial" w:hAnsi="Arial" w:cs="Arial"/>
                <w:sz w:val="20"/>
                <w:szCs w:val="20"/>
              </w:rPr>
              <w:t xml:space="preserve">Одговорни наставници </w:t>
            </w:r>
          </w:p>
          <w:p w14:paraId="6A26C146">
            <w:pPr>
              <w:spacing w:after="0" w:line="240" w:lineRule="auto"/>
              <w:rPr>
                <w:rFonts w:ascii="Arial" w:hAnsi="Arial" w:cs="Arial"/>
                <w:sz w:val="20"/>
                <w:szCs w:val="20"/>
              </w:rPr>
            </w:pPr>
            <w:r>
              <w:rPr>
                <w:rFonts w:ascii="Arial" w:hAnsi="Arial" w:cs="Arial"/>
                <w:sz w:val="20"/>
                <w:szCs w:val="20"/>
              </w:rPr>
              <w:t>Стручни соработници,</w:t>
            </w:r>
          </w:p>
          <w:p w14:paraId="262E82C3">
            <w:pPr>
              <w:spacing w:after="0" w:line="240" w:lineRule="auto"/>
              <w:rPr>
                <w:rFonts w:ascii="Arial" w:hAnsi="Arial" w:cs="Arial"/>
                <w:sz w:val="20"/>
                <w:szCs w:val="20"/>
              </w:rPr>
            </w:pPr>
          </w:p>
        </w:tc>
      </w:tr>
      <w:tr w14:paraId="3EED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68BFDAED">
            <w:pPr>
              <w:spacing w:after="0" w:line="240" w:lineRule="auto"/>
              <w:rPr>
                <w:rFonts w:ascii="Arial" w:hAnsi="Arial" w:cs="Arial"/>
                <w:sz w:val="20"/>
                <w:szCs w:val="20"/>
              </w:rPr>
            </w:pPr>
            <w:r>
              <w:rPr>
                <w:rFonts w:ascii="Arial" w:hAnsi="Arial" w:cs="Arial"/>
                <w:sz w:val="20"/>
                <w:szCs w:val="20"/>
                <w:lang w:val="en-US"/>
              </w:rPr>
              <w:t>5</w:t>
            </w:r>
            <w:r>
              <w:rPr>
                <w:rFonts w:ascii="Arial" w:hAnsi="Arial" w:cs="Arial"/>
                <w:sz w:val="20"/>
                <w:szCs w:val="20"/>
              </w:rPr>
              <w:t>.Кампања -Борба против зависности „Информирај се и донеси одлука ‘‘</w:t>
            </w:r>
          </w:p>
          <w:p w14:paraId="593F4B09">
            <w:pPr>
              <w:spacing w:after="0" w:line="240" w:lineRule="auto"/>
              <w:rPr>
                <w:rFonts w:ascii="Arial" w:hAnsi="Arial" w:cs="Arial"/>
                <w:sz w:val="20"/>
                <w:szCs w:val="20"/>
              </w:rPr>
            </w:pPr>
            <w:r>
              <w:rPr>
                <w:rFonts w:ascii="Arial" w:hAnsi="Arial" w:cs="Arial"/>
                <w:sz w:val="20"/>
                <w:szCs w:val="20"/>
              </w:rPr>
              <w:t>-Презентација „Пушењето е штетно но зошто е привлечно‘‘</w:t>
            </w:r>
          </w:p>
          <w:p w14:paraId="7FC07D6D">
            <w:pPr>
              <w:spacing w:after="0" w:line="240" w:lineRule="auto"/>
              <w:rPr>
                <w:rFonts w:ascii="Arial" w:hAnsi="Arial" w:cs="Arial"/>
                <w:sz w:val="20"/>
                <w:szCs w:val="20"/>
              </w:rPr>
            </w:pPr>
            <w:r>
              <w:rPr>
                <w:rFonts w:ascii="Arial" w:hAnsi="Arial" w:cs="Arial"/>
                <w:sz w:val="20"/>
                <w:szCs w:val="20"/>
              </w:rPr>
              <w:t xml:space="preserve">-Изработка на постери од учениците </w:t>
            </w:r>
          </w:p>
          <w:p w14:paraId="68F76D5F">
            <w:pPr>
              <w:spacing w:after="0" w:line="240" w:lineRule="auto"/>
              <w:rPr>
                <w:rFonts w:ascii="Arial" w:hAnsi="Arial" w:cs="Arial"/>
                <w:sz w:val="20"/>
                <w:szCs w:val="20"/>
                <w:lang w:val="en-US"/>
              </w:rPr>
            </w:pPr>
            <w:r>
              <w:rPr>
                <w:rFonts w:ascii="Arial" w:hAnsi="Arial" w:cs="Arial"/>
                <w:sz w:val="20"/>
                <w:szCs w:val="20"/>
              </w:rPr>
              <w:t>-Презентација„ Штетноста на електронски цигари ‘‘</w:t>
            </w:r>
          </w:p>
          <w:p w14:paraId="44732083">
            <w:pPr>
              <w:spacing w:after="0" w:line="240" w:lineRule="auto"/>
              <w:rPr>
                <w:rFonts w:ascii="Arial" w:hAnsi="Arial" w:cs="Arial"/>
                <w:sz w:val="20"/>
                <w:szCs w:val="20"/>
                <w:lang w:val="en-US"/>
              </w:rPr>
            </w:pPr>
          </w:p>
          <w:p w14:paraId="109F0ECD">
            <w:pPr>
              <w:spacing w:after="0" w:line="240" w:lineRule="auto"/>
              <w:rPr>
                <w:rFonts w:ascii="Arial" w:hAnsi="Arial" w:cs="Arial"/>
                <w:sz w:val="20"/>
                <w:szCs w:val="20"/>
              </w:rPr>
            </w:pPr>
            <w:r>
              <w:rPr>
                <w:rFonts w:ascii="Arial" w:hAnsi="Arial" w:cs="Arial"/>
                <w:sz w:val="20"/>
                <w:szCs w:val="20"/>
                <w:lang w:val="en-US"/>
              </w:rPr>
              <w:t>-</w:t>
            </w:r>
            <w:r>
              <w:rPr>
                <w:rFonts w:ascii="Arial" w:hAnsi="Arial" w:cs="Arial"/>
                <w:sz w:val="20"/>
                <w:szCs w:val="20"/>
              </w:rPr>
              <w:t>Презентација „Штетното влијание на тутунските кесички-снус‘‘.</w:t>
            </w:r>
          </w:p>
        </w:tc>
        <w:tc>
          <w:tcPr>
            <w:tcW w:w="2863" w:type="dxa"/>
          </w:tcPr>
          <w:p w14:paraId="488B3C1B">
            <w:pPr>
              <w:spacing w:after="0" w:line="240" w:lineRule="auto"/>
              <w:rPr>
                <w:rFonts w:ascii="Arial" w:hAnsi="Arial" w:cs="Arial"/>
                <w:sz w:val="20"/>
                <w:szCs w:val="20"/>
              </w:rPr>
            </w:pPr>
          </w:p>
          <w:p w14:paraId="45A16168">
            <w:pPr>
              <w:spacing w:after="0" w:line="240" w:lineRule="auto"/>
              <w:rPr>
                <w:rFonts w:ascii="Arial" w:hAnsi="Arial" w:cs="Arial"/>
                <w:sz w:val="20"/>
                <w:szCs w:val="20"/>
              </w:rPr>
            </w:pPr>
          </w:p>
          <w:p w14:paraId="5D1E64DC">
            <w:pPr>
              <w:spacing w:after="0" w:line="240" w:lineRule="auto"/>
              <w:rPr>
                <w:rFonts w:ascii="Arial" w:hAnsi="Arial" w:cs="Arial"/>
                <w:sz w:val="20"/>
                <w:szCs w:val="20"/>
              </w:rPr>
            </w:pPr>
          </w:p>
          <w:p w14:paraId="43374764">
            <w:pPr>
              <w:spacing w:after="0" w:line="240" w:lineRule="auto"/>
              <w:rPr>
                <w:rFonts w:ascii="Arial" w:hAnsi="Arial" w:cs="Arial"/>
                <w:sz w:val="20"/>
                <w:szCs w:val="20"/>
              </w:rPr>
            </w:pPr>
            <w:r>
              <w:rPr>
                <w:rFonts w:ascii="Arial" w:hAnsi="Arial" w:cs="Arial"/>
                <w:sz w:val="20"/>
                <w:szCs w:val="20"/>
              </w:rPr>
              <w:t xml:space="preserve">Во текот на учебната 2026/27 година </w:t>
            </w:r>
          </w:p>
          <w:p w14:paraId="32719070">
            <w:pPr>
              <w:spacing w:after="0" w:line="240" w:lineRule="auto"/>
              <w:rPr>
                <w:rFonts w:ascii="Arial" w:hAnsi="Arial" w:cs="Arial"/>
                <w:sz w:val="20"/>
                <w:szCs w:val="20"/>
              </w:rPr>
            </w:pPr>
          </w:p>
          <w:p w14:paraId="39F34292">
            <w:pPr>
              <w:spacing w:after="0" w:line="240" w:lineRule="auto"/>
              <w:rPr>
                <w:rFonts w:ascii="Arial" w:hAnsi="Arial" w:cs="Arial"/>
                <w:sz w:val="20"/>
                <w:szCs w:val="20"/>
              </w:rPr>
            </w:pPr>
          </w:p>
          <w:p w14:paraId="42E16478">
            <w:pPr>
              <w:spacing w:after="0" w:line="240" w:lineRule="auto"/>
              <w:rPr>
                <w:rFonts w:ascii="Arial" w:hAnsi="Arial" w:cs="Arial"/>
                <w:sz w:val="20"/>
                <w:szCs w:val="20"/>
              </w:rPr>
            </w:pPr>
          </w:p>
        </w:tc>
        <w:tc>
          <w:tcPr>
            <w:tcW w:w="5358" w:type="dxa"/>
          </w:tcPr>
          <w:p w14:paraId="19A5985B">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27F5A7FE">
            <w:pPr>
              <w:spacing w:after="0" w:line="240" w:lineRule="auto"/>
              <w:rPr>
                <w:rFonts w:ascii="Arial" w:hAnsi="Arial" w:cs="Arial"/>
                <w:sz w:val="20"/>
                <w:szCs w:val="20"/>
              </w:rPr>
            </w:pPr>
            <w:r>
              <w:rPr>
                <w:rFonts w:ascii="Arial" w:hAnsi="Arial" w:cs="Arial"/>
                <w:sz w:val="20"/>
                <w:szCs w:val="20"/>
              </w:rPr>
              <w:t>предметни наставници</w:t>
            </w:r>
          </w:p>
          <w:p w14:paraId="40FB2AA6">
            <w:pPr>
              <w:spacing w:after="0" w:line="240" w:lineRule="auto"/>
              <w:rPr>
                <w:rFonts w:ascii="Arial" w:hAnsi="Arial" w:cs="Arial"/>
                <w:sz w:val="20"/>
                <w:szCs w:val="20"/>
              </w:rPr>
            </w:pPr>
            <w:r>
              <w:rPr>
                <w:rFonts w:ascii="Arial" w:hAnsi="Arial" w:cs="Arial"/>
                <w:sz w:val="20"/>
                <w:szCs w:val="20"/>
              </w:rPr>
              <w:t>Стручни соработници,</w:t>
            </w:r>
          </w:p>
          <w:p w14:paraId="6F057AC4">
            <w:pPr>
              <w:spacing w:after="0" w:line="240" w:lineRule="auto"/>
              <w:rPr>
                <w:rFonts w:ascii="Arial" w:hAnsi="Arial" w:cs="Arial"/>
                <w:sz w:val="20"/>
                <w:szCs w:val="20"/>
              </w:rPr>
            </w:pPr>
            <w:r>
              <w:rPr>
                <w:rFonts w:ascii="Arial" w:hAnsi="Arial" w:cs="Arial"/>
                <w:sz w:val="20"/>
                <w:szCs w:val="20"/>
              </w:rPr>
              <w:t>Надворешни соработници(Црвен Крст)</w:t>
            </w:r>
          </w:p>
          <w:p w14:paraId="123BF4CD">
            <w:pPr>
              <w:spacing w:after="0" w:line="240" w:lineRule="auto"/>
              <w:rPr>
                <w:rFonts w:ascii="Arial" w:hAnsi="Arial" w:cs="Arial"/>
                <w:sz w:val="20"/>
                <w:szCs w:val="20"/>
              </w:rPr>
            </w:pPr>
          </w:p>
        </w:tc>
      </w:tr>
      <w:tr w14:paraId="659D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tcPr>
          <w:p w14:paraId="558676A7">
            <w:pPr>
              <w:spacing w:after="0" w:line="240" w:lineRule="auto"/>
              <w:rPr>
                <w:rFonts w:ascii="Arial" w:hAnsi="Arial" w:cs="Arial"/>
                <w:sz w:val="20"/>
                <w:szCs w:val="20"/>
              </w:rPr>
            </w:pPr>
            <w:r>
              <w:rPr>
                <w:rFonts w:ascii="Arial" w:hAnsi="Arial" w:cs="Arial"/>
                <w:sz w:val="20"/>
                <w:szCs w:val="20"/>
                <w:lang w:val="en-US"/>
              </w:rPr>
              <w:t>6</w:t>
            </w:r>
            <w:r>
              <w:rPr>
                <w:rFonts w:ascii="Arial" w:hAnsi="Arial" w:cs="Arial"/>
                <w:sz w:val="20"/>
                <w:szCs w:val="20"/>
              </w:rPr>
              <w:t>.Кампања „Избирам здрав живот,избирам спорт ‘‘</w:t>
            </w:r>
          </w:p>
          <w:p w14:paraId="378399D3">
            <w:pPr>
              <w:spacing w:after="0" w:line="240" w:lineRule="auto"/>
              <w:rPr>
                <w:rFonts w:ascii="Arial" w:hAnsi="Arial" w:cs="Arial"/>
                <w:sz w:val="20"/>
                <w:szCs w:val="20"/>
              </w:rPr>
            </w:pPr>
            <w:r>
              <w:rPr>
                <w:rFonts w:ascii="Arial" w:hAnsi="Arial" w:cs="Arial"/>
                <w:sz w:val="20"/>
                <w:szCs w:val="20"/>
              </w:rPr>
              <w:t xml:space="preserve">-Спортски натпревари </w:t>
            </w:r>
          </w:p>
          <w:p w14:paraId="6EACC6C7">
            <w:pPr>
              <w:spacing w:after="0" w:line="240" w:lineRule="auto"/>
              <w:rPr>
                <w:rFonts w:ascii="Arial" w:hAnsi="Arial" w:cs="Arial"/>
                <w:sz w:val="20"/>
                <w:szCs w:val="20"/>
              </w:rPr>
            </w:pPr>
            <w:r>
              <w:rPr>
                <w:rFonts w:ascii="Arial" w:hAnsi="Arial" w:cs="Arial"/>
                <w:color w:val="080809"/>
                <w:sz w:val="20"/>
                <w:szCs w:val="20"/>
                <w:shd w:val="clear" w:color="auto" w:fill="FFFFFF"/>
                <w:lang w:val="en-US"/>
              </w:rPr>
              <w:t>-</w:t>
            </w:r>
            <w:r>
              <w:rPr>
                <w:rFonts w:ascii="Arial" w:hAnsi="Arial" w:cs="Arial"/>
                <w:color w:val="080809"/>
                <w:sz w:val="20"/>
                <w:szCs w:val="20"/>
                <w:shd w:val="clear" w:color="auto" w:fill="FFFFFF"/>
              </w:rPr>
              <w:t>Промоција на здрави стилови на живот, здрави навики кај учениците.</w:t>
            </w:r>
          </w:p>
          <w:p w14:paraId="1E06CFB4">
            <w:pPr>
              <w:spacing w:after="0" w:line="240" w:lineRule="auto"/>
              <w:rPr>
                <w:rFonts w:ascii="Arial" w:hAnsi="Arial" w:cs="Arial"/>
                <w:sz w:val="20"/>
                <w:szCs w:val="20"/>
              </w:rPr>
            </w:pPr>
          </w:p>
        </w:tc>
        <w:tc>
          <w:tcPr>
            <w:tcW w:w="2863" w:type="dxa"/>
          </w:tcPr>
          <w:p w14:paraId="7E2335A3">
            <w:pPr>
              <w:spacing w:after="0" w:line="240" w:lineRule="auto"/>
              <w:rPr>
                <w:rFonts w:ascii="Arial" w:hAnsi="Arial" w:cs="Arial"/>
                <w:sz w:val="20"/>
                <w:szCs w:val="20"/>
              </w:rPr>
            </w:pPr>
          </w:p>
          <w:p w14:paraId="3E3EA7A1">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3A46574D">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IV-IX o</w:t>
            </w:r>
            <w:r>
              <w:rPr>
                <w:rFonts w:ascii="Arial" w:hAnsi="Arial" w:cs="Arial"/>
                <w:sz w:val="20"/>
                <w:szCs w:val="20"/>
              </w:rPr>
              <w:t>дд.</w:t>
            </w:r>
          </w:p>
          <w:p w14:paraId="194B7E98">
            <w:pPr>
              <w:spacing w:after="0" w:line="240" w:lineRule="auto"/>
              <w:rPr>
                <w:rFonts w:ascii="Arial" w:hAnsi="Arial" w:cs="Arial"/>
                <w:sz w:val="20"/>
                <w:szCs w:val="20"/>
              </w:rPr>
            </w:pPr>
            <w:r>
              <w:rPr>
                <w:rFonts w:ascii="Arial" w:hAnsi="Arial" w:cs="Arial"/>
                <w:sz w:val="20"/>
                <w:szCs w:val="20"/>
              </w:rPr>
              <w:t>Одделенски и предметни наставници по ФЗО,</w:t>
            </w:r>
          </w:p>
          <w:p w14:paraId="686F7B6C">
            <w:pPr>
              <w:spacing w:after="0" w:line="240" w:lineRule="auto"/>
              <w:rPr>
                <w:rFonts w:ascii="Arial" w:hAnsi="Arial" w:cs="Arial"/>
                <w:sz w:val="20"/>
                <w:szCs w:val="20"/>
              </w:rPr>
            </w:pPr>
          </w:p>
        </w:tc>
      </w:tr>
    </w:tbl>
    <w:p w14:paraId="0D40DEE6">
      <w:pPr>
        <w:rPr>
          <w:rFonts w:ascii="Arial" w:hAnsi="Arial" w:cs="Arial"/>
          <w:b/>
          <w:color w:val="000000" w:themeColor="text1"/>
          <w:sz w:val="20"/>
          <w:szCs w:val="20"/>
        </w:rPr>
      </w:pPr>
    </w:p>
    <w:p w14:paraId="1C377739">
      <w:pPr>
        <w:rPr>
          <w:rFonts w:ascii="Arial" w:hAnsi="Arial" w:cs="Arial"/>
          <w:b/>
          <w:color w:val="000000" w:themeColor="text1"/>
          <w:sz w:val="20"/>
          <w:szCs w:val="20"/>
        </w:rPr>
      </w:pPr>
      <w:r>
        <w:rPr>
          <w:rFonts w:ascii="Arial" w:hAnsi="Arial" w:cs="Arial"/>
          <w:b/>
          <w:color w:val="000000" w:themeColor="text1"/>
          <w:sz w:val="20"/>
          <w:szCs w:val="20"/>
        </w:rPr>
        <w:t xml:space="preserve"> ПРОГРАМА ЗА СПРЕЧУВАЊЕ НА УЧЕСТВО ВО ИГРИ НА СРЕЌАИ ДРУГИ ОБЛИЦИ НА МАЛОЛЕТНИЧКА ДЕЛИКВЕНЦИЈА </w:t>
      </w:r>
      <w:r>
        <w:rPr>
          <w:rFonts w:ascii="Arial" w:hAnsi="Arial" w:cs="Arial"/>
          <w:b/>
          <w:sz w:val="20"/>
          <w:szCs w:val="20"/>
        </w:rPr>
        <w:t>ЗА УЧЕБНАТА 2026/27 ГОД.</w:t>
      </w:r>
    </w:p>
    <w:tbl>
      <w:tblPr>
        <w:tblStyle w:val="28"/>
        <w:tblW w:w="1559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25"/>
        <w:gridCol w:w="4110"/>
        <w:gridCol w:w="5358"/>
      </w:tblGrid>
      <w:tr w14:paraId="1239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5" w:type="dxa"/>
          </w:tcPr>
          <w:p w14:paraId="45FFF274">
            <w:pPr>
              <w:spacing w:after="0" w:line="240" w:lineRule="auto"/>
              <w:rPr>
                <w:rFonts w:ascii="Arial" w:hAnsi="Arial" w:cs="Arial"/>
                <w:b/>
                <w:sz w:val="20"/>
                <w:szCs w:val="20"/>
              </w:rPr>
            </w:pPr>
            <w:r>
              <w:rPr>
                <w:rFonts w:ascii="Arial" w:hAnsi="Arial" w:cs="Arial"/>
                <w:b/>
                <w:sz w:val="20"/>
                <w:szCs w:val="20"/>
              </w:rPr>
              <w:t xml:space="preserve">Планирани активности </w:t>
            </w:r>
          </w:p>
          <w:p w14:paraId="0BEC9444">
            <w:pPr>
              <w:spacing w:after="0" w:line="240" w:lineRule="auto"/>
              <w:rPr>
                <w:rFonts w:ascii="Arial" w:hAnsi="Arial" w:cs="Arial"/>
                <w:b/>
                <w:sz w:val="20"/>
                <w:szCs w:val="20"/>
              </w:rPr>
            </w:pPr>
          </w:p>
        </w:tc>
        <w:tc>
          <w:tcPr>
            <w:tcW w:w="4110" w:type="dxa"/>
          </w:tcPr>
          <w:p w14:paraId="1E104F09">
            <w:pPr>
              <w:spacing w:after="0" w:line="240" w:lineRule="auto"/>
              <w:rPr>
                <w:rFonts w:ascii="Arial" w:hAnsi="Arial" w:cs="Arial"/>
                <w:b/>
                <w:sz w:val="20"/>
                <w:szCs w:val="20"/>
              </w:rPr>
            </w:pPr>
            <w:r>
              <w:rPr>
                <w:rFonts w:ascii="Arial" w:hAnsi="Arial" w:cs="Arial"/>
                <w:b/>
                <w:sz w:val="20"/>
                <w:szCs w:val="20"/>
              </w:rPr>
              <w:t xml:space="preserve">Време на реализација </w:t>
            </w:r>
          </w:p>
        </w:tc>
        <w:tc>
          <w:tcPr>
            <w:tcW w:w="5358" w:type="dxa"/>
          </w:tcPr>
          <w:p w14:paraId="71603B3D">
            <w:pPr>
              <w:spacing w:after="0" w:line="240" w:lineRule="auto"/>
              <w:rPr>
                <w:rFonts w:ascii="Arial" w:hAnsi="Arial" w:cs="Arial"/>
                <w:b/>
                <w:sz w:val="20"/>
                <w:szCs w:val="20"/>
              </w:rPr>
            </w:pPr>
            <w:r>
              <w:rPr>
                <w:rFonts w:ascii="Arial" w:hAnsi="Arial" w:cs="Arial"/>
                <w:b/>
                <w:sz w:val="20"/>
                <w:szCs w:val="20"/>
              </w:rPr>
              <w:t>Носители на активностите</w:t>
            </w:r>
          </w:p>
        </w:tc>
      </w:tr>
      <w:tr w14:paraId="4054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5" w:type="dxa"/>
          </w:tcPr>
          <w:p w14:paraId="189A5012">
            <w:pPr>
              <w:spacing w:after="0" w:line="240" w:lineRule="auto"/>
              <w:rPr>
                <w:rFonts w:ascii="Arial" w:hAnsi="Arial" w:cs="Arial"/>
                <w:sz w:val="20"/>
                <w:szCs w:val="20"/>
              </w:rPr>
            </w:pPr>
            <w:r>
              <w:rPr>
                <w:rFonts w:ascii="Arial" w:hAnsi="Arial" w:cs="Arial"/>
                <w:sz w:val="20"/>
                <w:szCs w:val="20"/>
              </w:rPr>
              <w:t>1.Наставни содржини во рамките на задолжителните и изборните предмети,часови на одделенската заедница (содржини за препознавање на ризиците и последиците од учество на игри на среќа и др.облици на малолетничка деликвенција )</w:t>
            </w:r>
          </w:p>
        </w:tc>
        <w:tc>
          <w:tcPr>
            <w:tcW w:w="4110" w:type="dxa"/>
          </w:tcPr>
          <w:p w14:paraId="04C14DD0">
            <w:pPr>
              <w:spacing w:after="0" w:line="240" w:lineRule="auto"/>
              <w:rPr>
                <w:rFonts w:ascii="Arial" w:hAnsi="Arial" w:cs="Arial"/>
                <w:sz w:val="20"/>
                <w:szCs w:val="20"/>
              </w:rPr>
            </w:pPr>
            <w:r>
              <w:rPr>
                <w:rFonts w:ascii="Arial" w:hAnsi="Arial" w:cs="Arial"/>
                <w:sz w:val="20"/>
                <w:szCs w:val="20"/>
              </w:rPr>
              <w:t xml:space="preserve">Во текот на учебната 2026/27 година </w:t>
            </w:r>
          </w:p>
        </w:tc>
        <w:tc>
          <w:tcPr>
            <w:tcW w:w="5358" w:type="dxa"/>
          </w:tcPr>
          <w:p w14:paraId="53E2CED6">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31ABBA11">
            <w:pPr>
              <w:spacing w:after="0" w:line="240" w:lineRule="auto"/>
              <w:rPr>
                <w:rFonts w:ascii="Arial" w:hAnsi="Arial" w:cs="Arial"/>
                <w:sz w:val="20"/>
                <w:szCs w:val="20"/>
              </w:rPr>
            </w:pPr>
            <w:r>
              <w:rPr>
                <w:rFonts w:ascii="Arial" w:hAnsi="Arial" w:cs="Arial"/>
                <w:sz w:val="20"/>
                <w:szCs w:val="20"/>
              </w:rPr>
              <w:t xml:space="preserve">предметни наставници </w:t>
            </w:r>
          </w:p>
        </w:tc>
      </w:tr>
      <w:tr w14:paraId="0712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5" w:type="dxa"/>
          </w:tcPr>
          <w:p w14:paraId="78133134">
            <w:pPr>
              <w:spacing w:after="0" w:line="240" w:lineRule="auto"/>
              <w:rPr>
                <w:rFonts w:ascii="Arial" w:hAnsi="Arial" w:cs="Arial"/>
                <w:sz w:val="20"/>
                <w:szCs w:val="20"/>
              </w:rPr>
            </w:pPr>
            <w:r>
              <w:rPr>
                <w:rFonts w:ascii="Arial" w:hAnsi="Arial" w:cs="Arial"/>
                <w:sz w:val="20"/>
                <w:szCs w:val="20"/>
              </w:rPr>
              <w:t>2.Индивидуална советодавна работа со ученици кои покажуваат знаци на инпулсивно однесување,агресија  и др.ситуации.</w:t>
            </w:r>
          </w:p>
        </w:tc>
        <w:tc>
          <w:tcPr>
            <w:tcW w:w="4110" w:type="dxa"/>
          </w:tcPr>
          <w:p w14:paraId="785032D5">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6CC361F9">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34311DF4">
            <w:pPr>
              <w:spacing w:after="0" w:line="240" w:lineRule="auto"/>
              <w:rPr>
                <w:rFonts w:ascii="Arial" w:hAnsi="Arial" w:cs="Arial"/>
                <w:sz w:val="20"/>
                <w:szCs w:val="20"/>
              </w:rPr>
            </w:pPr>
            <w:r>
              <w:rPr>
                <w:rFonts w:ascii="Arial" w:hAnsi="Arial" w:cs="Arial"/>
                <w:sz w:val="20"/>
                <w:szCs w:val="20"/>
              </w:rPr>
              <w:t>предметни наставници</w:t>
            </w:r>
          </w:p>
          <w:p w14:paraId="295E6ED6">
            <w:pPr>
              <w:spacing w:after="0" w:line="240" w:lineRule="auto"/>
              <w:rPr>
                <w:rFonts w:ascii="Arial" w:hAnsi="Arial" w:cs="Arial"/>
                <w:sz w:val="20"/>
                <w:szCs w:val="20"/>
              </w:rPr>
            </w:pPr>
            <w:r>
              <w:rPr>
                <w:rFonts w:ascii="Arial" w:hAnsi="Arial" w:cs="Arial"/>
                <w:sz w:val="20"/>
                <w:szCs w:val="20"/>
              </w:rPr>
              <w:t>стручни соработници</w:t>
            </w:r>
          </w:p>
        </w:tc>
      </w:tr>
      <w:tr w14:paraId="012F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5" w:type="dxa"/>
          </w:tcPr>
          <w:p w14:paraId="1FC747C4">
            <w:pPr>
              <w:spacing w:after="0" w:line="240" w:lineRule="auto"/>
              <w:rPr>
                <w:rFonts w:ascii="Arial" w:hAnsi="Arial" w:cs="Arial"/>
                <w:sz w:val="20"/>
                <w:szCs w:val="20"/>
              </w:rPr>
            </w:pPr>
            <w:r>
              <w:rPr>
                <w:rFonts w:ascii="Arial" w:hAnsi="Arial" w:cs="Arial"/>
                <w:sz w:val="20"/>
                <w:szCs w:val="20"/>
              </w:rPr>
              <w:t>3.Кампања„Од забава до зависност‘‘</w:t>
            </w:r>
          </w:p>
          <w:p w14:paraId="10C7ABB4">
            <w:pPr>
              <w:spacing w:after="0" w:line="240" w:lineRule="auto"/>
              <w:rPr>
                <w:rFonts w:ascii="Arial" w:hAnsi="Arial" w:cs="Arial"/>
                <w:sz w:val="20"/>
                <w:szCs w:val="20"/>
              </w:rPr>
            </w:pPr>
            <w:r>
              <w:rPr>
                <w:rFonts w:ascii="Arial" w:hAnsi="Arial" w:cs="Arial"/>
                <w:sz w:val="20"/>
                <w:szCs w:val="20"/>
              </w:rPr>
              <w:t>-Предавање на тема  „Играњето на игри на среќа и младите ,ризик за развој на зависност‘‘</w:t>
            </w:r>
          </w:p>
          <w:p w14:paraId="6FDC98C6">
            <w:pPr>
              <w:spacing w:after="0" w:line="240" w:lineRule="auto"/>
              <w:rPr>
                <w:rFonts w:ascii="Arial" w:hAnsi="Arial" w:cs="Arial"/>
                <w:sz w:val="20"/>
                <w:szCs w:val="20"/>
                <w:lang w:val="en-US"/>
              </w:rPr>
            </w:pPr>
          </w:p>
        </w:tc>
        <w:tc>
          <w:tcPr>
            <w:tcW w:w="4110" w:type="dxa"/>
          </w:tcPr>
          <w:p w14:paraId="6D8342DC">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4F6CB43A">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009BECA7">
            <w:pPr>
              <w:spacing w:after="0" w:line="240" w:lineRule="auto"/>
              <w:rPr>
                <w:rFonts w:ascii="Arial" w:hAnsi="Arial" w:cs="Arial"/>
                <w:sz w:val="20"/>
                <w:szCs w:val="20"/>
              </w:rPr>
            </w:pPr>
            <w:r>
              <w:rPr>
                <w:rFonts w:ascii="Arial" w:hAnsi="Arial" w:cs="Arial"/>
                <w:sz w:val="20"/>
                <w:szCs w:val="20"/>
              </w:rPr>
              <w:t>Одделенски и предметни наставници</w:t>
            </w:r>
          </w:p>
          <w:p w14:paraId="16D87B61">
            <w:pPr>
              <w:spacing w:after="0" w:line="240" w:lineRule="auto"/>
              <w:rPr>
                <w:rFonts w:ascii="Arial" w:hAnsi="Arial" w:cs="Arial"/>
                <w:sz w:val="20"/>
                <w:szCs w:val="20"/>
              </w:rPr>
            </w:pPr>
            <w:r>
              <w:rPr>
                <w:rFonts w:ascii="Arial" w:hAnsi="Arial" w:cs="Arial"/>
                <w:sz w:val="20"/>
                <w:szCs w:val="20"/>
              </w:rPr>
              <w:t>Стручни соработници,</w:t>
            </w:r>
          </w:p>
          <w:p w14:paraId="35A69D0A">
            <w:pPr>
              <w:spacing w:after="0" w:line="240" w:lineRule="auto"/>
              <w:rPr>
                <w:rFonts w:ascii="Arial" w:hAnsi="Arial" w:cs="Arial"/>
                <w:sz w:val="20"/>
                <w:szCs w:val="20"/>
              </w:rPr>
            </w:pPr>
            <w:r>
              <w:rPr>
                <w:rFonts w:ascii="Arial" w:hAnsi="Arial" w:cs="Arial"/>
                <w:sz w:val="20"/>
                <w:szCs w:val="20"/>
              </w:rPr>
              <w:t>Надворешни соработници</w:t>
            </w:r>
          </w:p>
        </w:tc>
      </w:tr>
      <w:tr w14:paraId="02FF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5" w:type="dxa"/>
          </w:tcPr>
          <w:p w14:paraId="4A3B3AC0">
            <w:pPr>
              <w:spacing w:after="0" w:line="240" w:lineRule="auto"/>
              <w:rPr>
                <w:rFonts w:ascii="Arial" w:hAnsi="Arial" w:cs="Arial"/>
                <w:sz w:val="20"/>
                <w:szCs w:val="20"/>
              </w:rPr>
            </w:pPr>
            <w:r>
              <w:rPr>
                <w:rFonts w:ascii="Arial" w:hAnsi="Arial" w:cs="Arial"/>
                <w:sz w:val="20"/>
                <w:szCs w:val="20"/>
              </w:rPr>
              <w:t>4.Едукативно предавање „Малолетничка делеквенција‘‘во соработка со Оддел на малолетничка деликвенција -МВР</w:t>
            </w:r>
          </w:p>
        </w:tc>
        <w:tc>
          <w:tcPr>
            <w:tcW w:w="4110" w:type="dxa"/>
          </w:tcPr>
          <w:p w14:paraId="71E5740E">
            <w:pPr>
              <w:spacing w:after="0" w:line="240" w:lineRule="auto"/>
              <w:rPr>
                <w:rFonts w:ascii="Arial" w:hAnsi="Arial" w:cs="Arial"/>
                <w:sz w:val="20"/>
                <w:szCs w:val="20"/>
              </w:rPr>
            </w:pPr>
            <w:r>
              <w:rPr>
                <w:rFonts w:ascii="Arial" w:hAnsi="Arial" w:cs="Arial"/>
                <w:sz w:val="20"/>
                <w:szCs w:val="20"/>
              </w:rPr>
              <w:t>Во текот на учебната 2026/27 година</w:t>
            </w:r>
          </w:p>
        </w:tc>
        <w:tc>
          <w:tcPr>
            <w:tcW w:w="5358" w:type="dxa"/>
          </w:tcPr>
          <w:p w14:paraId="392A2D2D">
            <w:pPr>
              <w:spacing w:after="0" w:line="240" w:lineRule="auto"/>
              <w:rPr>
                <w:rFonts w:ascii="Arial" w:hAnsi="Arial" w:cs="Arial"/>
                <w:sz w:val="20"/>
                <w:szCs w:val="20"/>
              </w:rPr>
            </w:pPr>
            <w:r>
              <w:rPr>
                <w:rFonts w:ascii="Arial" w:hAnsi="Arial" w:cs="Arial"/>
                <w:sz w:val="20"/>
                <w:szCs w:val="20"/>
              </w:rPr>
              <w:t xml:space="preserve">Учениците од </w:t>
            </w:r>
            <w:r>
              <w:rPr>
                <w:rFonts w:ascii="Arial" w:hAnsi="Arial" w:cs="Arial"/>
                <w:sz w:val="20"/>
                <w:szCs w:val="20"/>
                <w:lang w:val="en-US"/>
              </w:rPr>
              <w:t>VIII-IX o</w:t>
            </w:r>
            <w:r>
              <w:rPr>
                <w:rFonts w:ascii="Arial" w:hAnsi="Arial" w:cs="Arial"/>
                <w:sz w:val="20"/>
                <w:szCs w:val="20"/>
              </w:rPr>
              <w:t>дд.</w:t>
            </w:r>
          </w:p>
          <w:p w14:paraId="4E9920CB">
            <w:pPr>
              <w:spacing w:after="0" w:line="240" w:lineRule="auto"/>
              <w:rPr>
                <w:rFonts w:ascii="Arial" w:hAnsi="Arial" w:cs="Arial"/>
                <w:sz w:val="20"/>
                <w:szCs w:val="20"/>
              </w:rPr>
            </w:pPr>
            <w:r>
              <w:rPr>
                <w:rFonts w:ascii="Arial" w:hAnsi="Arial" w:cs="Arial"/>
                <w:sz w:val="20"/>
                <w:szCs w:val="20"/>
              </w:rPr>
              <w:t>предметни наставници</w:t>
            </w:r>
          </w:p>
          <w:p w14:paraId="02A4E6F8">
            <w:pPr>
              <w:spacing w:after="0" w:line="240" w:lineRule="auto"/>
              <w:rPr>
                <w:rFonts w:ascii="Arial" w:hAnsi="Arial" w:cs="Arial"/>
                <w:sz w:val="20"/>
                <w:szCs w:val="20"/>
              </w:rPr>
            </w:pPr>
            <w:r>
              <w:rPr>
                <w:rFonts w:ascii="Arial" w:hAnsi="Arial" w:cs="Arial"/>
                <w:sz w:val="20"/>
                <w:szCs w:val="20"/>
              </w:rPr>
              <w:t>стручни соработници</w:t>
            </w:r>
          </w:p>
          <w:p w14:paraId="71704589">
            <w:pPr>
              <w:spacing w:after="0" w:line="240" w:lineRule="auto"/>
              <w:rPr>
                <w:rFonts w:ascii="Arial" w:hAnsi="Arial" w:cs="Arial"/>
                <w:sz w:val="20"/>
                <w:szCs w:val="20"/>
                <w:lang w:val="en-US"/>
              </w:rPr>
            </w:pPr>
            <w:r>
              <w:rPr>
                <w:rFonts w:ascii="Arial" w:hAnsi="Arial" w:cs="Arial"/>
                <w:sz w:val="20"/>
                <w:szCs w:val="20"/>
              </w:rPr>
              <w:t>одговорни наставници</w:t>
            </w:r>
            <w:r>
              <w:rPr>
                <w:rFonts w:ascii="Arial" w:hAnsi="Arial" w:cs="Arial"/>
                <w:sz w:val="20"/>
                <w:szCs w:val="20"/>
                <w:lang w:val="en-US"/>
              </w:rPr>
              <w:t>,</w:t>
            </w:r>
          </w:p>
          <w:p w14:paraId="0906C65F">
            <w:pPr>
              <w:spacing w:after="0" w:line="240" w:lineRule="auto"/>
              <w:rPr>
                <w:rFonts w:ascii="Arial" w:hAnsi="Arial" w:cs="Arial"/>
                <w:sz w:val="20"/>
                <w:szCs w:val="20"/>
              </w:rPr>
            </w:pPr>
            <w:r>
              <w:rPr>
                <w:rFonts w:ascii="Arial" w:hAnsi="Arial" w:cs="Arial"/>
                <w:sz w:val="20"/>
                <w:szCs w:val="20"/>
              </w:rPr>
              <w:t>Надворешни соработници (МВР)</w:t>
            </w:r>
          </w:p>
          <w:p w14:paraId="7CDEEA02">
            <w:pPr>
              <w:spacing w:after="0" w:line="240" w:lineRule="auto"/>
              <w:rPr>
                <w:rFonts w:ascii="Arial" w:hAnsi="Arial" w:cs="Arial"/>
                <w:sz w:val="20"/>
                <w:szCs w:val="20"/>
              </w:rPr>
            </w:pPr>
          </w:p>
        </w:tc>
      </w:tr>
    </w:tbl>
    <w:p w14:paraId="113A4F0D">
      <w:pPr>
        <w:spacing w:after="120" w:line="240" w:lineRule="auto"/>
        <w:ind w:right="851"/>
        <w:jc w:val="both"/>
        <w:rPr>
          <w:rFonts w:ascii="Arial" w:hAnsi="Arial" w:eastAsia="Arial" w:cs="Arial"/>
          <w:sz w:val="20"/>
          <w:szCs w:val="20"/>
        </w:rPr>
      </w:pPr>
    </w:p>
    <w:tbl>
      <w:tblPr>
        <w:tblStyle w:val="10"/>
        <w:tblW w:w="153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40"/>
        <w:gridCol w:w="2410"/>
        <w:gridCol w:w="1559"/>
        <w:gridCol w:w="1889"/>
        <w:gridCol w:w="2364"/>
        <w:gridCol w:w="3630"/>
      </w:tblGrid>
      <w:tr w14:paraId="1893F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15392" w:type="dxa"/>
            <w:gridSpan w:val="6"/>
            <w:shd w:val="clear" w:color="auto" w:fill="D8D8D8" w:themeFill="background1" w:themeFillShade="D9"/>
          </w:tcPr>
          <w:p w14:paraId="66470851">
            <w:pPr>
              <w:widowControl w:val="0"/>
              <w:spacing w:after="0" w:line="240" w:lineRule="auto"/>
              <w:ind w:right="2461"/>
              <w:jc w:val="center"/>
              <w:rPr>
                <w:rFonts w:ascii="Arial" w:hAnsi="Arial" w:eastAsia="Arial" w:cs="Arial"/>
                <w:b/>
                <w:sz w:val="20"/>
                <w:szCs w:val="20"/>
              </w:rPr>
            </w:pPr>
            <w:r>
              <w:rPr>
                <w:rFonts w:ascii="Arial" w:hAnsi="Arial" w:eastAsia="Arial" w:cs="Arial"/>
                <w:b/>
                <w:sz w:val="20"/>
                <w:szCs w:val="20"/>
              </w:rPr>
              <w:t xml:space="preserve">План за следење и анализа на состојбите со оценувањето за учебната </w:t>
            </w:r>
            <w:r>
              <w:rPr>
                <w:rFonts w:ascii="Arial" w:hAnsi="Arial" w:cs="Arial"/>
                <w:b/>
                <w:i/>
                <w:color w:val="000000" w:themeColor="text1"/>
                <w:sz w:val="20"/>
                <w:szCs w:val="20"/>
              </w:rPr>
              <w:t xml:space="preserve">2026/27 </w:t>
            </w:r>
            <w:r>
              <w:rPr>
                <w:rFonts w:ascii="Arial" w:hAnsi="Arial" w:eastAsia="Arial" w:cs="Arial"/>
                <w:b/>
                <w:bCs/>
                <w:sz w:val="20"/>
                <w:szCs w:val="20"/>
              </w:rPr>
              <w:t>година</w:t>
            </w:r>
          </w:p>
        </w:tc>
      </w:tr>
      <w:tr w14:paraId="76A20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3540" w:type="dxa"/>
            <w:shd w:val="clear" w:color="auto" w:fill="D8D8D8" w:themeFill="background1" w:themeFillShade="D9"/>
          </w:tcPr>
          <w:p w14:paraId="10BB22A5">
            <w:pPr>
              <w:widowControl w:val="0"/>
              <w:spacing w:after="0" w:line="240" w:lineRule="auto"/>
              <w:ind w:left="107"/>
              <w:rPr>
                <w:rFonts w:ascii="Arial" w:hAnsi="Arial" w:eastAsia="Arial" w:cs="Arial"/>
                <w:b/>
                <w:sz w:val="20"/>
                <w:szCs w:val="20"/>
              </w:rPr>
            </w:pPr>
            <w:r>
              <w:rPr>
                <w:rFonts w:ascii="Arial" w:hAnsi="Arial" w:eastAsia="Arial" w:cs="Arial"/>
                <w:b/>
                <w:sz w:val="20"/>
                <w:szCs w:val="20"/>
              </w:rPr>
              <w:t>Активности</w:t>
            </w:r>
          </w:p>
        </w:tc>
        <w:tc>
          <w:tcPr>
            <w:tcW w:w="2410" w:type="dxa"/>
            <w:shd w:val="clear" w:color="auto" w:fill="D8D8D8" w:themeFill="background1" w:themeFillShade="D9"/>
          </w:tcPr>
          <w:p w14:paraId="238EE923">
            <w:pPr>
              <w:widowControl w:val="0"/>
              <w:spacing w:after="0" w:line="240" w:lineRule="auto"/>
              <w:ind w:left="107"/>
              <w:rPr>
                <w:rFonts w:ascii="Arial" w:hAnsi="Arial" w:eastAsia="Arial" w:cs="Arial"/>
                <w:b/>
                <w:sz w:val="20"/>
                <w:szCs w:val="20"/>
              </w:rPr>
            </w:pPr>
            <w:r>
              <w:rPr>
                <w:rFonts w:ascii="Arial" w:hAnsi="Arial" w:eastAsia="Arial" w:cs="Arial"/>
                <w:b/>
                <w:sz w:val="20"/>
                <w:szCs w:val="20"/>
              </w:rPr>
              <w:t>Реализатори</w:t>
            </w:r>
          </w:p>
        </w:tc>
        <w:tc>
          <w:tcPr>
            <w:tcW w:w="1559" w:type="dxa"/>
            <w:shd w:val="clear" w:color="auto" w:fill="D8D8D8" w:themeFill="background1" w:themeFillShade="D9"/>
          </w:tcPr>
          <w:p w14:paraId="7193DC7E">
            <w:pPr>
              <w:widowControl w:val="0"/>
              <w:spacing w:after="0" w:line="240" w:lineRule="auto"/>
              <w:ind w:left="107"/>
              <w:rPr>
                <w:rFonts w:ascii="Arial" w:hAnsi="Arial" w:eastAsia="Arial" w:cs="Arial"/>
                <w:b/>
                <w:sz w:val="20"/>
                <w:szCs w:val="20"/>
              </w:rPr>
            </w:pPr>
            <w:r>
              <w:rPr>
                <w:rFonts w:ascii="Arial" w:hAnsi="Arial" w:eastAsia="Arial" w:cs="Arial"/>
                <w:b/>
                <w:sz w:val="20"/>
                <w:szCs w:val="20"/>
              </w:rPr>
              <w:t>Целна</w:t>
            </w:r>
          </w:p>
          <w:p w14:paraId="344E5B98">
            <w:pPr>
              <w:widowControl w:val="0"/>
              <w:spacing w:before="34" w:after="0" w:line="240" w:lineRule="auto"/>
              <w:ind w:left="107"/>
              <w:rPr>
                <w:rFonts w:ascii="Arial" w:hAnsi="Arial" w:eastAsia="Arial" w:cs="Arial"/>
                <w:b/>
                <w:sz w:val="20"/>
                <w:szCs w:val="20"/>
              </w:rPr>
            </w:pPr>
            <w:r>
              <w:rPr>
                <w:rFonts w:ascii="Arial" w:hAnsi="Arial" w:eastAsia="Arial" w:cs="Arial"/>
                <w:b/>
                <w:sz w:val="20"/>
                <w:szCs w:val="20"/>
              </w:rPr>
              <w:t>група</w:t>
            </w:r>
          </w:p>
        </w:tc>
        <w:tc>
          <w:tcPr>
            <w:tcW w:w="1889" w:type="dxa"/>
            <w:shd w:val="clear" w:color="auto" w:fill="D8D8D8" w:themeFill="background1" w:themeFillShade="D9"/>
          </w:tcPr>
          <w:p w14:paraId="2405D160">
            <w:pPr>
              <w:widowControl w:val="0"/>
              <w:spacing w:after="0" w:line="240" w:lineRule="auto"/>
              <w:ind w:left="103"/>
              <w:rPr>
                <w:rFonts w:ascii="Arial" w:hAnsi="Arial" w:eastAsia="Arial" w:cs="Arial"/>
                <w:b/>
                <w:sz w:val="20"/>
                <w:szCs w:val="20"/>
              </w:rPr>
            </w:pPr>
            <w:r>
              <w:rPr>
                <w:rFonts w:ascii="Arial" w:hAnsi="Arial" w:eastAsia="Arial" w:cs="Arial"/>
                <w:b/>
                <w:sz w:val="20"/>
                <w:szCs w:val="20"/>
              </w:rPr>
              <w:t>Инструмент</w:t>
            </w:r>
          </w:p>
          <w:p w14:paraId="31143669">
            <w:pPr>
              <w:widowControl w:val="0"/>
              <w:spacing w:before="34" w:after="0" w:line="240" w:lineRule="auto"/>
              <w:ind w:left="103"/>
              <w:rPr>
                <w:rFonts w:ascii="Arial" w:hAnsi="Arial" w:eastAsia="Arial" w:cs="Arial"/>
                <w:b/>
                <w:sz w:val="20"/>
                <w:szCs w:val="20"/>
              </w:rPr>
            </w:pPr>
            <w:r>
              <w:rPr>
                <w:rFonts w:ascii="Arial" w:hAnsi="Arial" w:eastAsia="Arial" w:cs="Arial"/>
                <w:b/>
                <w:sz w:val="20"/>
                <w:szCs w:val="20"/>
              </w:rPr>
              <w:t>и докази</w:t>
            </w:r>
          </w:p>
        </w:tc>
        <w:tc>
          <w:tcPr>
            <w:tcW w:w="2364" w:type="dxa"/>
            <w:shd w:val="clear" w:color="auto" w:fill="D8D8D8" w:themeFill="background1" w:themeFillShade="D9"/>
          </w:tcPr>
          <w:p w14:paraId="1783B39A">
            <w:pPr>
              <w:widowControl w:val="0"/>
              <w:spacing w:after="0" w:line="240" w:lineRule="auto"/>
              <w:ind w:left="105"/>
              <w:rPr>
                <w:rFonts w:ascii="Arial" w:hAnsi="Arial" w:eastAsia="Arial" w:cs="Arial"/>
                <w:b/>
                <w:sz w:val="20"/>
                <w:szCs w:val="20"/>
              </w:rPr>
            </w:pPr>
            <w:r>
              <w:rPr>
                <w:rFonts w:ascii="Arial" w:hAnsi="Arial" w:eastAsia="Arial" w:cs="Arial"/>
                <w:b/>
                <w:sz w:val="20"/>
                <w:szCs w:val="20"/>
              </w:rPr>
              <w:t>време</w:t>
            </w:r>
          </w:p>
        </w:tc>
        <w:tc>
          <w:tcPr>
            <w:tcW w:w="3630" w:type="dxa"/>
            <w:shd w:val="clear" w:color="auto" w:fill="D8D8D8" w:themeFill="background1" w:themeFillShade="D9"/>
          </w:tcPr>
          <w:p w14:paraId="701EFD9C">
            <w:pPr>
              <w:widowControl w:val="0"/>
              <w:spacing w:after="0" w:line="240" w:lineRule="auto"/>
              <w:ind w:left="101"/>
              <w:rPr>
                <w:rFonts w:ascii="Arial" w:hAnsi="Arial" w:eastAsia="Arial" w:cs="Arial"/>
                <w:b/>
                <w:sz w:val="20"/>
                <w:szCs w:val="20"/>
              </w:rPr>
            </w:pPr>
            <w:r>
              <w:rPr>
                <w:rFonts w:ascii="Arial" w:hAnsi="Arial" w:eastAsia="Arial" w:cs="Arial"/>
                <w:b/>
                <w:sz w:val="20"/>
                <w:szCs w:val="20"/>
              </w:rPr>
              <w:t>Критериуми за</w:t>
            </w:r>
          </w:p>
          <w:p w14:paraId="0186D788">
            <w:pPr>
              <w:widowControl w:val="0"/>
              <w:spacing w:before="34" w:after="0" w:line="240" w:lineRule="auto"/>
              <w:ind w:left="101"/>
              <w:rPr>
                <w:rFonts w:ascii="Arial" w:hAnsi="Arial" w:eastAsia="Arial" w:cs="Arial"/>
                <w:b/>
                <w:sz w:val="20"/>
                <w:szCs w:val="20"/>
              </w:rPr>
            </w:pPr>
            <w:r>
              <w:rPr>
                <w:rFonts w:ascii="Arial" w:hAnsi="Arial" w:eastAsia="Arial" w:cs="Arial"/>
                <w:b/>
                <w:sz w:val="20"/>
                <w:szCs w:val="20"/>
              </w:rPr>
              <w:t>успех (индикатори)</w:t>
            </w:r>
          </w:p>
        </w:tc>
      </w:tr>
      <w:tr w14:paraId="6217B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3540" w:type="dxa"/>
          </w:tcPr>
          <w:p w14:paraId="059892DE">
            <w:pPr>
              <w:widowControl w:val="0"/>
              <w:spacing w:after="0" w:line="240" w:lineRule="auto"/>
              <w:ind w:right="133"/>
              <w:jc w:val="both"/>
              <w:rPr>
                <w:rFonts w:ascii="Arial" w:hAnsi="Arial" w:eastAsia="Arial" w:cs="Arial"/>
                <w:sz w:val="20"/>
                <w:szCs w:val="20"/>
              </w:rPr>
            </w:pPr>
            <w:r>
              <w:rPr>
                <w:rFonts w:ascii="Arial" w:hAnsi="Arial" w:eastAsia="Arial" w:cs="Arial"/>
                <w:sz w:val="20"/>
                <w:szCs w:val="20"/>
              </w:rPr>
              <w:t>Анализа на тематски и годишни планирања на наставниците во односна оценувањето</w:t>
            </w:r>
          </w:p>
        </w:tc>
        <w:tc>
          <w:tcPr>
            <w:tcW w:w="2410" w:type="dxa"/>
          </w:tcPr>
          <w:p w14:paraId="62E9FDF9">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 xml:space="preserve">Директор </w:t>
            </w:r>
          </w:p>
          <w:p w14:paraId="7D3A6507">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Стручна служба</w:t>
            </w:r>
          </w:p>
        </w:tc>
        <w:tc>
          <w:tcPr>
            <w:tcW w:w="1559" w:type="dxa"/>
          </w:tcPr>
          <w:p w14:paraId="7369B575">
            <w:pPr>
              <w:widowControl w:val="0"/>
              <w:spacing w:after="0" w:line="240" w:lineRule="auto"/>
              <w:ind w:left="107" w:right="693"/>
              <w:jc w:val="both"/>
              <w:rPr>
                <w:rFonts w:ascii="Arial" w:hAnsi="Arial" w:eastAsia="Arial" w:cs="Arial"/>
                <w:sz w:val="20"/>
                <w:szCs w:val="20"/>
              </w:rPr>
            </w:pPr>
            <w:r>
              <w:rPr>
                <w:rFonts w:ascii="Arial" w:hAnsi="Arial" w:eastAsia="Arial" w:cs="Arial"/>
                <w:sz w:val="20"/>
                <w:szCs w:val="20"/>
              </w:rPr>
              <w:t>Наставници</w:t>
            </w:r>
          </w:p>
        </w:tc>
        <w:tc>
          <w:tcPr>
            <w:tcW w:w="1889" w:type="dxa"/>
          </w:tcPr>
          <w:p w14:paraId="48BA1EA0">
            <w:pPr>
              <w:widowControl w:val="0"/>
              <w:spacing w:after="0" w:line="240" w:lineRule="auto"/>
              <w:ind w:left="103" w:right="52"/>
              <w:jc w:val="both"/>
              <w:rPr>
                <w:rFonts w:ascii="Arial" w:hAnsi="Arial" w:eastAsia="Arial" w:cs="Arial"/>
                <w:sz w:val="20"/>
                <w:szCs w:val="20"/>
              </w:rPr>
            </w:pPr>
            <w:r>
              <w:rPr>
                <w:rFonts w:ascii="Arial" w:hAnsi="Arial" w:eastAsia="Arial" w:cs="Arial"/>
                <w:sz w:val="20"/>
                <w:szCs w:val="20"/>
              </w:rPr>
              <w:t>Инструменти за следедење на</w:t>
            </w:r>
          </w:p>
          <w:p w14:paraId="42909A07">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планирањата</w:t>
            </w:r>
          </w:p>
        </w:tc>
        <w:tc>
          <w:tcPr>
            <w:tcW w:w="2364" w:type="dxa"/>
          </w:tcPr>
          <w:p w14:paraId="660A21C8">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Јули/ август 2025</w:t>
            </w:r>
          </w:p>
        </w:tc>
        <w:tc>
          <w:tcPr>
            <w:tcW w:w="3630" w:type="dxa"/>
          </w:tcPr>
          <w:p w14:paraId="1917A8E8">
            <w:pPr>
              <w:widowControl w:val="0"/>
              <w:spacing w:after="0" w:line="240" w:lineRule="auto"/>
              <w:ind w:left="101" w:right="94"/>
              <w:jc w:val="both"/>
              <w:rPr>
                <w:rFonts w:ascii="Arial" w:hAnsi="Arial" w:eastAsia="Arial" w:cs="Arial"/>
                <w:sz w:val="20"/>
                <w:szCs w:val="20"/>
              </w:rPr>
            </w:pPr>
            <w:r>
              <w:rPr>
                <w:rFonts w:ascii="Arial" w:hAnsi="Arial" w:eastAsia="Arial" w:cs="Arial"/>
                <w:sz w:val="20"/>
                <w:szCs w:val="20"/>
              </w:rPr>
              <w:t>Подобрени и квалитетни Годишни и тематски</w:t>
            </w:r>
          </w:p>
          <w:p w14:paraId="5F4DDE9C">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Планирања</w:t>
            </w:r>
          </w:p>
        </w:tc>
      </w:tr>
      <w:tr w14:paraId="3B491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jc w:val="center"/>
        </w:trPr>
        <w:tc>
          <w:tcPr>
            <w:tcW w:w="3540" w:type="dxa"/>
          </w:tcPr>
          <w:p w14:paraId="06B6B808">
            <w:pPr>
              <w:widowControl w:val="0"/>
              <w:spacing w:after="0" w:line="240" w:lineRule="auto"/>
              <w:jc w:val="both"/>
              <w:rPr>
                <w:rFonts w:ascii="Arial" w:hAnsi="Arial" w:eastAsia="Arial" w:cs="Arial"/>
                <w:sz w:val="20"/>
                <w:szCs w:val="20"/>
              </w:rPr>
            </w:pPr>
            <w:r>
              <w:rPr>
                <w:rFonts w:ascii="Arial" w:hAnsi="Arial" w:eastAsia="Arial" w:cs="Arial"/>
                <w:sz w:val="20"/>
                <w:szCs w:val="20"/>
              </w:rPr>
              <w:t>Анализа на</w:t>
            </w:r>
          </w:p>
          <w:p w14:paraId="41292C43">
            <w:pPr>
              <w:widowControl w:val="0"/>
              <w:spacing w:after="0" w:line="240" w:lineRule="auto"/>
              <w:ind w:left="107" w:right="646"/>
              <w:jc w:val="both"/>
              <w:rPr>
                <w:rFonts w:ascii="Arial" w:hAnsi="Arial" w:eastAsia="Arial" w:cs="Arial"/>
                <w:sz w:val="20"/>
                <w:szCs w:val="20"/>
              </w:rPr>
            </w:pPr>
            <w:r>
              <w:rPr>
                <w:rFonts w:ascii="Arial" w:hAnsi="Arial" w:eastAsia="Arial" w:cs="Arial"/>
                <w:sz w:val="20"/>
                <w:szCs w:val="20"/>
              </w:rPr>
              <w:t xml:space="preserve">инструментите за оценување </w:t>
            </w:r>
          </w:p>
        </w:tc>
        <w:tc>
          <w:tcPr>
            <w:tcW w:w="2410" w:type="dxa"/>
          </w:tcPr>
          <w:p w14:paraId="6A014BE7">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Тим за</w:t>
            </w:r>
          </w:p>
          <w:p w14:paraId="58EF18D2">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оценување Директор</w:t>
            </w:r>
          </w:p>
        </w:tc>
        <w:tc>
          <w:tcPr>
            <w:tcW w:w="1559" w:type="dxa"/>
          </w:tcPr>
          <w:p w14:paraId="2917C479">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2A088153">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Чек листи,</w:t>
            </w:r>
          </w:p>
          <w:p w14:paraId="7E5FA899">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индивидуални образовни</w:t>
            </w:r>
          </w:p>
        </w:tc>
        <w:tc>
          <w:tcPr>
            <w:tcW w:w="2364" w:type="dxa"/>
          </w:tcPr>
          <w:p w14:paraId="102D5047">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Септември </w:t>
            </w:r>
          </w:p>
        </w:tc>
        <w:tc>
          <w:tcPr>
            <w:tcW w:w="3630" w:type="dxa"/>
          </w:tcPr>
          <w:p w14:paraId="5C8F44F7">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Подобрени</w:t>
            </w:r>
          </w:p>
          <w:p w14:paraId="2038C321">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 xml:space="preserve">постигнувања на учениците </w:t>
            </w:r>
          </w:p>
        </w:tc>
      </w:tr>
      <w:tr w14:paraId="6C361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jc w:val="center"/>
        </w:trPr>
        <w:tc>
          <w:tcPr>
            <w:tcW w:w="3540" w:type="dxa"/>
          </w:tcPr>
          <w:p w14:paraId="1984C823">
            <w:pPr>
              <w:widowControl w:val="0"/>
              <w:spacing w:after="0" w:line="240" w:lineRule="auto"/>
              <w:jc w:val="both"/>
              <w:rPr>
                <w:rFonts w:ascii="Arial" w:hAnsi="Arial" w:eastAsia="Arial" w:cs="Arial"/>
                <w:sz w:val="20"/>
                <w:szCs w:val="20"/>
              </w:rPr>
            </w:pPr>
            <w:r>
              <w:rPr>
                <w:rFonts w:ascii="Arial" w:hAnsi="Arial" w:eastAsia="Arial" w:cs="Arial"/>
                <w:sz w:val="20"/>
                <w:szCs w:val="20"/>
              </w:rPr>
              <w:t>Постигнувањата научениците со посебни образовни потреби</w:t>
            </w:r>
          </w:p>
        </w:tc>
        <w:tc>
          <w:tcPr>
            <w:tcW w:w="2410" w:type="dxa"/>
          </w:tcPr>
          <w:p w14:paraId="18E4C275">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Стручна служба</w:t>
            </w:r>
          </w:p>
        </w:tc>
        <w:tc>
          <w:tcPr>
            <w:tcW w:w="1559" w:type="dxa"/>
          </w:tcPr>
          <w:p w14:paraId="11E99D58">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1AE633E5">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планови</w:t>
            </w:r>
          </w:p>
        </w:tc>
        <w:tc>
          <w:tcPr>
            <w:tcW w:w="2364" w:type="dxa"/>
          </w:tcPr>
          <w:p w14:paraId="5C35FB51">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НоемвриДекември </w:t>
            </w:r>
          </w:p>
          <w:p w14:paraId="7344754F">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41276AFD">
            <w:pPr>
              <w:widowControl w:val="0"/>
              <w:spacing w:after="0" w:line="240" w:lineRule="auto"/>
              <w:jc w:val="both"/>
              <w:rPr>
                <w:rFonts w:ascii="Arial" w:hAnsi="Arial" w:eastAsia="Arial" w:cs="Arial"/>
                <w:sz w:val="20"/>
                <w:szCs w:val="20"/>
              </w:rPr>
            </w:pPr>
            <w:r>
              <w:rPr>
                <w:rFonts w:ascii="Arial" w:hAnsi="Arial" w:eastAsia="Arial" w:cs="Arial"/>
                <w:sz w:val="20"/>
                <w:szCs w:val="20"/>
              </w:rPr>
              <w:t xml:space="preserve">мај </w:t>
            </w:r>
          </w:p>
        </w:tc>
        <w:tc>
          <w:tcPr>
            <w:tcW w:w="3630" w:type="dxa"/>
          </w:tcPr>
          <w:p w14:paraId="0A2FC3C0">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Подобрени</w:t>
            </w:r>
          </w:p>
          <w:p w14:paraId="20155F4D">
            <w:pPr>
              <w:widowControl w:val="0"/>
              <w:spacing w:after="0" w:line="240" w:lineRule="auto"/>
              <w:ind w:left="101" w:right="228"/>
              <w:jc w:val="both"/>
              <w:rPr>
                <w:rFonts w:ascii="Arial" w:hAnsi="Arial" w:eastAsia="Arial" w:cs="Arial"/>
                <w:sz w:val="20"/>
                <w:szCs w:val="20"/>
              </w:rPr>
            </w:pPr>
            <w:r>
              <w:rPr>
                <w:rFonts w:ascii="Arial" w:hAnsi="Arial" w:eastAsia="Arial" w:cs="Arial"/>
                <w:sz w:val="20"/>
                <w:szCs w:val="20"/>
              </w:rPr>
              <w:t>постигнувања на учениците посебни образовни потреби</w:t>
            </w:r>
          </w:p>
        </w:tc>
      </w:tr>
      <w:tr w14:paraId="0F551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2" w:hRule="atLeast"/>
          <w:jc w:val="center"/>
        </w:trPr>
        <w:tc>
          <w:tcPr>
            <w:tcW w:w="3540" w:type="dxa"/>
          </w:tcPr>
          <w:p w14:paraId="5C4EF610">
            <w:pPr>
              <w:widowControl w:val="0"/>
              <w:spacing w:after="0" w:line="240" w:lineRule="auto"/>
              <w:ind w:right="54"/>
              <w:jc w:val="both"/>
              <w:rPr>
                <w:rFonts w:ascii="Arial" w:hAnsi="Arial" w:eastAsia="Arial" w:cs="Arial"/>
                <w:sz w:val="20"/>
                <w:szCs w:val="20"/>
              </w:rPr>
            </w:pPr>
            <w:r>
              <w:rPr>
                <w:rFonts w:ascii="Arial" w:hAnsi="Arial" w:eastAsia="Arial" w:cs="Arial"/>
                <w:sz w:val="20"/>
                <w:szCs w:val="20"/>
              </w:rPr>
              <w:t>Размена на искуства за изработените објективни тестови на знаења за сумативно</w:t>
            </w:r>
          </w:p>
          <w:p w14:paraId="6E76E581">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оценување</w:t>
            </w:r>
          </w:p>
        </w:tc>
        <w:tc>
          <w:tcPr>
            <w:tcW w:w="2410" w:type="dxa"/>
          </w:tcPr>
          <w:p w14:paraId="7735ED5A">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Тим за оценување Директор Стручна</w:t>
            </w:r>
          </w:p>
          <w:p w14:paraId="2532C3DC">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служба</w:t>
            </w:r>
          </w:p>
        </w:tc>
        <w:tc>
          <w:tcPr>
            <w:tcW w:w="1559" w:type="dxa"/>
          </w:tcPr>
          <w:p w14:paraId="7E551F7C">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5996B120">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Збирка на изработени тестови</w:t>
            </w:r>
          </w:p>
        </w:tc>
        <w:tc>
          <w:tcPr>
            <w:tcW w:w="2364" w:type="dxa"/>
          </w:tcPr>
          <w:p w14:paraId="69CCBDCE">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Јануари </w:t>
            </w:r>
          </w:p>
          <w:p w14:paraId="1B979F63">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Мај </w:t>
            </w:r>
          </w:p>
        </w:tc>
        <w:tc>
          <w:tcPr>
            <w:tcW w:w="3630" w:type="dxa"/>
          </w:tcPr>
          <w:p w14:paraId="04903A4C">
            <w:pPr>
              <w:widowControl w:val="0"/>
              <w:spacing w:after="0" w:line="240" w:lineRule="auto"/>
              <w:ind w:left="101" w:right="217"/>
              <w:jc w:val="both"/>
              <w:rPr>
                <w:rFonts w:ascii="Arial" w:hAnsi="Arial" w:eastAsia="Arial" w:cs="Arial"/>
                <w:sz w:val="20"/>
                <w:szCs w:val="20"/>
              </w:rPr>
            </w:pPr>
            <w:r>
              <w:rPr>
                <w:rFonts w:ascii="Arial" w:hAnsi="Arial" w:eastAsia="Arial" w:cs="Arial"/>
                <w:sz w:val="20"/>
                <w:szCs w:val="20"/>
              </w:rPr>
              <w:t>Подобрен квалитет на објективните тестови на знаења</w:t>
            </w:r>
          </w:p>
        </w:tc>
      </w:tr>
      <w:tr w14:paraId="1B7E2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3540" w:type="dxa"/>
          </w:tcPr>
          <w:p w14:paraId="593B23FA">
            <w:pPr>
              <w:widowControl w:val="0"/>
              <w:spacing w:after="0" w:line="240" w:lineRule="auto"/>
              <w:jc w:val="both"/>
              <w:rPr>
                <w:rFonts w:ascii="Arial" w:hAnsi="Arial" w:eastAsia="Arial" w:cs="Arial"/>
                <w:sz w:val="20"/>
                <w:szCs w:val="20"/>
              </w:rPr>
            </w:pPr>
            <w:r>
              <w:rPr>
                <w:rFonts w:ascii="Arial" w:hAnsi="Arial" w:eastAsia="Arial" w:cs="Arial"/>
                <w:sz w:val="20"/>
                <w:szCs w:val="20"/>
              </w:rPr>
              <w:t>Размена на искуства за изработените инструменти за формативно</w:t>
            </w:r>
          </w:p>
          <w:p w14:paraId="05D16616">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оценување</w:t>
            </w:r>
          </w:p>
        </w:tc>
        <w:tc>
          <w:tcPr>
            <w:tcW w:w="2410" w:type="dxa"/>
          </w:tcPr>
          <w:p w14:paraId="4ACC1115">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Тим за оценување Директор Стручна</w:t>
            </w:r>
          </w:p>
          <w:p w14:paraId="6CB1DF22">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служба</w:t>
            </w:r>
          </w:p>
        </w:tc>
        <w:tc>
          <w:tcPr>
            <w:tcW w:w="1559" w:type="dxa"/>
          </w:tcPr>
          <w:p w14:paraId="4FD268CF">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2EE9F466">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Збирка на изработени инструменти</w:t>
            </w:r>
          </w:p>
        </w:tc>
        <w:tc>
          <w:tcPr>
            <w:tcW w:w="2364" w:type="dxa"/>
          </w:tcPr>
          <w:p w14:paraId="5DA8FEAE">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Јануари </w:t>
            </w:r>
          </w:p>
          <w:p w14:paraId="2F46079F">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Мај </w:t>
            </w:r>
          </w:p>
        </w:tc>
        <w:tc>
          <w:tcPr>
            <w:tcW w:w="3630" w:type="dxa"/>
          </w:tcPr>
          <w:p w14:paraId="710B7B86">
            <w:pPr>
              <w:widowControl w:val="0"/>
              <w:spacing w:after="0" w:line="240" w:lineRule="auto"/>
              <w:ind w:left="101" w:right="104"/>
              <w:jc w:val="both"/>
              <w:rPr>
                <w:rFonts w:ascii="Arial" w:hAnsi="Arial" w:eastAsia="Arial" w:cs="Arial"/>
                <w:sz w:val="20"/>
                <w:szCs w:val="20"/>
              </w:rPr>
            </w:pPr>
            <w:r>
              <w:rPr>
                <w:rFonts w:ascii="Arial" w:hAnsi="Arial" w:eastAsia="Arial" w:cs="Arial"/>
                <w:sz w:val="20"/>
                <w:szCs w:val="20"/>
              </w:rPr>
              <w:t>Подобрен квалитет на инструментите за формативно оценување</w:t>
            </w:r>
          </w:p>
        </w:tc>
      </w:tr>
      <w:tr w14:paraId="79EC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9" w:hRule="atLeast"/>
          <w:jc w:val="center"/>
        </w:trPr>
        <w:tc>
          <w:tcPr>
            <w:tcW w:w="3540" w:type="dxa"/>
          </w:tcPr>
          <w:p w14:paraId="602406DD">
            <w:pPr>
              <w:widowControl w:val="0"/>
              <w:spacing w:after="0" w:line="240" w:lineRule="auto"/>
              <w:ind w:right="215"/>
              <w:jc w:val="both"/>
              <w:rPr>
                <w:rFonts w:ascii="Arial" w:hAnsi="Arial" w:eastAsia="Arial" w:cs="Arial"/>
                <w:sz w:val="20"/>
                <w:szCs w:val="20"/>
              </w:rPr>
            </w:pPr>
            <w:r>
              <w:rPr>
                <w:rFonts w:ascii="Arial" w:hAnsi="Arial" w:eastAsia="Arial" w:cs="Arial"/>
                <w:sz w:val="20"/>
                <w:szCs w:val="20"/>
              </w:rPr>
              <w:t>Водење на евидентни листи за постигнувањата на учениците по периоди</w:t>
            </w:r>
          </w:p>
        </w:tc>
        <w:tc>
          <w:tcPr>
            <w:tcW w:w="2410" w:type="dxa"/>
          </w:tcPr>
          <w:p w14:paraId="5B3591D8">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Директор Стручна служба</w:t>
            </w:r>
          </w:p>
        </w:tc>
        <w:tc>
          <w:tcPr>
            <w:tcW w:w="1559" w:type="dxa"/>
          </w:tcPr>
          <w:p w14:paraId="35868F04">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05C50CC3">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Евидентни листи</w:t>
            </w:r>
          </w:p>
        </w:tc>
        <w:tc>
          <w:tcPr>
            <w:tcW w:w="2364" w:type="dxa"/>
          </w:tcPr>
          <w:p w14:paraId="1AE9DCB5">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Тримесечје </w:t>
            </w:r>
          </w:p>
          <w:p w14:paraId="2EA8740D">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Полугод ие</w:t>
            </w:r>
          </w:p>
          <w:p w14:paraId="422B86A1">
            <w:pPr>
              <w:widowControl w:val="0"/>
              <w:spacing w:after="0" w:line="240" w:lineRule="auto"/>
              <w:ind w:left="105" w:right="197"/>
              <w:jc w:val="both"/>
              <w:rPr>
                <w:rFonts w:ascii="Arial" w:hAnsi="Arial" w:eastAsia="Arial" w:cs="Arial"/>
                <w:sz w:val="20"/>
                <w:szCs w:val="20"/>
              </w:rPr>
            </w:pPr>
            <w:r>
              <w:rPr>
                <w:rFonts w:ascii="Arial" w:hAnsi="Arial" w:eastAsia="Arial" w:cs="Arial"/>
                <w:sz w:val="20"/>
                <w:szCs w:val="20"/>
              </w:rPr>
              <w:t>Крај на Учебна Год.</w:t>
            </w:r>
          </w:p>
        </w:tc>
        <w:tc>
          <w:tcPr>
            <w:tcW w:w="3630" w:type="dxa"/>
          </w:tcPr>
          <w:p w14:paraId="0B8329AD">
            <w:pPr>
              <w:widowControl w:val="0"/>
              <w:spacing w:after="0" w:line="240" w:lineRule="auto"/>
              <w:ind w:left="101" w:right="99"/>
              <w:jc w:val="both"/>
              <w:rPr>
                <w:rFonts w:ascii="Arial" w:hAnsi="Arial" w:eastAsia="Arial" w:cs="Arial"/>
                <w:sz w:val="20"/>
                <w:szCs w:val="20"/>
              </w:rPr>
            </w:pPr>
            <w:r>
              <w:rPr>
                <w:rFonts w:ascii="Arial" w:hAnsi="Arial" w:eastAsia="Arial" w:cs="Arial"/>
                <w:sz w:val="20"/>
                <w:szCs w:val="20"/>
              </w:rPr>
              <w:t>Уредно и навремено водење на информирање на учениците и родителите</w:t>
            </w:r>
          </w:p>
        </w:tc>
      </w:tr>
      <w:tr w14:paraId="5FAFB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3540" w:type="dxa"/>
          </w:tcPr>
          <w:p w14:paraId="569036B6">
            <w:pPr>
              <w:widowControl w:val="0"/>
              <w:spacing w:after="0" w:line="240" w:lineRule="auto"/>
              <w:ind w:right="54"/>
              <w:jc w:val="both"/>
              <w:rPr>
                <w:rFonts w:ascii="Arial" w:hAnsi="Arial" w:eastAsia="Arial" w:cs="Arial"/>
                <w:sz w:val="20"/>
                <w:szCs w:val="20"/>
              </w:rPr>
            </w:pPr>
            <w:r>
              <w:rPr>
                <w:rFonts w:ascii="Arial" w:hAnsi="Arial" w:eastAsia="Arial" w:cs="Arial"/>
                <w:sz w:val="20"/>
                <w:szCs w:val="20"/>
              </w:rPr>
              <w:t>Размена на искуства за изработените тестови на знаења</w:t>
            </w:r>
          </w:p>
        </w:tc>
        <w:tc>
          <w:tcPr>
            <w:tcW w:w="2410" w:type="dxa"/>
          </w:tcPr>
          <w:p w14:paraId="6F5C27DA">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Тим за оценување</w:t>
            </w:r>
          </w:p>
        </w:tc>
        <w:tc>
          <w:tcPr>
            <w:tcW w:w="1559" w:type="dxa"/>
          </w:tcPr>
          <w:p w14:paraId="0779BECC">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753844B6">
            <w:pPr>
              <w:widowControl w:val="0"/>
              <w:spacing w:after="0" w:line="240" w:lineRule="auto"/>
              <w:ind w:left="103"/>
              <w:jc w:val="both"/>
              <w:rPr>
                <w:rFonts w:ascii="Arial" w:hAnsi="Arial" w:eastAsia="Arial" w:cs="Arial"/>
                <w:sz w:val="20"/>
                <w:szCs w:val="20"/>
              </w:rPr>
            </w:pPr>
            <w:r>
              <w:rPr>
                <w:rFonts w:ascii="Arial" w:hAnsi="Arial" w:eastAsia="Arial" w:cs="Arial"/>
                <w:sz w:val="20"/>
                <w:szCs w:val="20"/>
              </w:rPr>
              <w:t>Збирка на изработени тестови</w:t>
            </w:r>
          </w:p>
        </w:tc>
        <w:tc>
          <w:tcPr>
            <w:tcW w:w="2364" w:type="dxa"/>
          </w:tcPr>
          <w:p w14:paraId="117F15FD">
            <w:pPr>
              <w:widowControl w:val="0"/>
              <w:spacing w:after="0" w:line="240" w:lineRule="auto"/>
              <w:ind w:left="105" w:right="189"/>
              <w:jc w:val="both"/>
              <w:rPr>
                <w:rFonts w:ascii="Arial" w:hAnsi="Arial" w:eastAsia="Arial" w:cs="Arial"/>
                <w:sz w:val="20"/>
                <w:szCs w:val="20"/>
              </w:rPr>
            </w:pPr>
            <w:r>
              <w:rPr>
                <w:rFonts w:ascii="Arial" w:hAnsi="Arial" w:eastAsia="Arial" w:cs="Arial"/>
                <w:sz w:val="20"/>
                <w:szCs w:val="20"/>
              </w:rPr>
              <w:t xml:space="preserve">Декември </w:t>
            </w:r>
          </w:p>
          <w:p w14:paraId="0870619C">
            <w:pPr>
              <w:widowControl w:val="0"/>
              <w:spacing w:after="0" w:line="240" w:lineRule="auto"/>
              <w:ind w:left="105" w:right="189"/>
              <w:jc w:val="both"/>
              <w:rPr>
                <w:rFonts w:ascii="Arial" w:hAnsi="Arial" w:eastAsia="Arial" w:cs="Arial"/>
                <w:sz w:val="20"/>
                <w:szCs w:val="20"/>
              </w:rPr>
            </w:pPr>
            <w:r>
              <w:rPr>
                <w:rFonts w:ascii="Arial" w:hAnsi="Arial" w:eastAsia="Arial" w:cs="Arial"/>
                <w:sz w:val="20"/>
                <w:szCs w:val="20"/>
              </w:rPr>
              <w:t xml:space="preserve">Март </w:t>
            </w:r>
          </w:p>
        </w:tc>
        <w:tc>
          <w:tcPr>
            <w:tcW w:w="3630" w:type="dxa"/>
          </w:tcPr>
          <w:p w14:paraId="6879DF1C">
            <w:pPr>
              <w:widowControl w:val="0"/>
              <w:spacing w:after="0" w:line="240" w:lineRule="auto"/>
              <w:ind w:left="101" w:right="217"/>
              <w:jc w:val="both"/>
              <w:rPr>
                <w:rFonts w:ascii="Arial" w:hAnsi="Arial" w:eastAsia="Arial" w:cs="Arial"/>
                <w:sz w:val="20"/>
                <w:szCs w:val="20"/>
              </w:rPr>
            </w:pPr>
            <w:r>
              <w:rPr>
                <w:rFonts w:ascii="Arial" w:hAnsi="Arial" w:eastAsia="Arial" w:cs="Arial"/>
                <w:sz w:val="20"/>
                <w:szCs w:val="20"/>
              </w:rPr>
              <w:t>Подобрен квалитет на тестовите на знаења, задоволни</w:t>
            </w:r>
          </w:p>
          <w:p w14:paraId="59D28582">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ученици и родители</w:t>
            </w:r>
          </w:p>
        </w:tc>
      </w:tr>
      <w:tr w14:paraId="03B47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jc w:val="center"/>
        </w:trPr>
        <w:tc>
          <w:tcPr>
            <w:tcW w:w="3540" w:type="dxa"/>
          </w:tcPr>
          <w:p w14:paraId="2F933776">
            <w:pPr>
              <w:widowControl w:val="0"/>
              <w:spacing w:after="0" w:line="240" w:lineRule="auto"/>
              <w:ind w:right="502"/>
              <w:jc w:val="both"/>
              <w:rPr>
                <w:rFonts w:ascii="Arial" w:hAnsi="Arial" w:eastAsia="Arial" w:cs="Arial"/>
                <w:sz w:val="20"/>
                <w:szCs w:val="20"/>
              </w:rPr>
            </w:pPr>
            <w:r>
              <w:rPr>
                <w:rFonts w:ascii="Arial" w:hAnsi="Arial" w:eastAsia="Arial" w:cs="Arial"/>
                <w:sz w:val="20"/>
                <w:szCs w:val="20"/>
              </w:rPr>
              <w:t>Водење педагошка евиденција</w:t>
            </w:r>
          </w:p>
          <w:p w14:paraId="0279399D">
            <w:pPr>
              <w:widowControl w:val="0"/>
              <w:spacing w:after="0" w:line="240" w:lineRule="auto"/>
              <w:ind w:left="107"/>
              <w:jc w:val="both"/>
              <w:rPr>
                <w:rFonts w:ascii="Arial" w:hAnsi="Arial" w:eastAsia="Arial" w:cs="Arial"/>
                <w:sz w:val="20"/>
                <w:szCs w:val="20"/>
              </w:rPr>
            </w:pPr>
            <w:r>
              <w:rPr>
                <w:rFonts w:ascii="Arial" w:hAnsi="Arial" w:eastAsia="Arial" w:cs="Arial"/>
                <w:sz w:val="20"/>
                <w:szCs w:val="20"/>
              </w:rPr>
              <w:t>и документација</w:t>
            </w:r>
          </w:p>
        </w:tc>
        <w:tc>
          <w:tcPr>
            <w:tcW w:w="2410" w:type="dxa"/>
          </w:tcPr>
          <w:p w14:paraId="5A7DCDA9">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Директор Стручна служба</w:t>
            </w:r>
          </w:p>
        </w:tc>
        <w:tc>
          <w:tcPr>
            <w:tcW w:w="1559" w:type="dxa"/>
          </w:tcPr>
          <w:p w14:paraId="3C595374">
            <w:pPr>
              <w:spacing w:after="0" w:line="240" w:lineRule="auto"/>
              <w:jc w:val="both"/>
              <w:rPr>
                <w:rFonts w:ascii="Arial" w:hAnsi="Arial" w:cs="Arial"/>
                <w:sz w:val="20"/>
                <w:szCs w:val="20"/>
              </w:rPr>
            </w:pPr>
            <w:r>
              <w:rPr>
                <w:rFonts w:ascii="Arial" w:hAnsi="Arial" w:eastAsia="Arial" w:cs="Arial"/>
                <w:sz w:val="20"/>
                <w:szCs w:val="20"/>
              </w:rPr>
              <w:t>Наставници</w:t>
            </w:r>
          </w:p>
        </w:tc>
        <w:tc>
          <w:tcPr>
            <w:tcW w:w="1889" w:type="dxa"/>
          </w:tcPr>
          <w:p w14:paraId="0983B96E">
            <w:pPr>
              <w:widowControl w:val="0"/>
              <w:spacing w:after="0" w:line="240" w:lineRule="auto"/>
              <w:ind w:left="103" w:right="219"/>
              <w:jc w:val="both"/>
              <w:rPr>
                <w:rFonts w:ascii="Arial" w:hAnsi="Arial" w:eastAsia="Arial" w:cs="Arial"/>
                <w:sz w:val="20"/>
                <w:szCs w:val="20"/>
              </w:rPr>
            </w:pPr>
            <w:r>
              <w:rPr>
                <w:rFonts w:ascii="Arial" w:hAnsi="Arial" w:eastAsia="Arial" w:cs="Arial"/>
                <w:sz w:val="20"/>
                <w:szCs w:val="20"/>
              </w:rPr>
              <w:t>Инструмент за следење</w:t>
            </w:r>
          </w:p>
        </w:tc>
        <w:tc>
          <w:tcPr>
            <w:tcW w:w="2364" w:type="dxa"/>
          </w:tcPr>
          <w:p w14:paraId="053910DA">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Септември </w:t>
            </w:r>
          </w:p>
          <w:p w14:paraId="50FF7547">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 Јануари </w:t>
            </w:r>
          </w:p>
          <w:p w14:paraId="542B3BAF">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Јуни </w:t>
            </w:r>
          </w:p>
        </w:tc>
        <w:tc>
          <w:tcPr>
            <w:tcW w:w="3630" w:type="dxa"/>
          </w:tcPr>
          <w:p w14:paraId="3AFCC065">
            <w:pPr>
              <w:widowControl w:val="0"/>
              <w:spacing w:after="0" w:line="240" w:lineRule="auto"/>
              <w:ind w:left="101" w:right="432"/>
              <w:jc w:val="both"/>
              <w:rPr>
                <w:rFonts w:ascii="Arial" w:hAnsi="Arial" w:eastAsia="Arial" w:cs="Arial"/>
                <w:sz w:val="20"/>
                <w:szCs w:val="20"/>
              </w:rPr>
            </w:pPr>
            <w:r>
              <w:rPr>
                <w:rFonts w:ascii="Arial" w:hAnsi="Arial" w:eastAsia="Arial" w:cs="Arial"/>
                <w:sz w:val="20"/>
                <w:szCs w:val="20"/>
              </w:rPr>
              <w:t>Уредна, навреме изработена и доставена педагошка евиденција и</w:t>
            </w:r>
          </w:p>
          <w:p w14:paraId="0F6194EC">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Документација</w:t>
            </w:r>
          </w:p>
        </w:tc>
      </w:tr>
      <w:tr w14:paraId="0D427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3540" w:type="dxa"/>
          </w:tcPr>
          <w:p w14:paraId="0E112FAB">
            <w:pPr>
              <w:widowControl w:val="0"/>
              <w:spacing w:after="0" w:line="240" w:lineRule="auto"/>
              <w:ind w:right="115"/>
              <w:jc w:val="both"/>
              <w:rPr>
                <w:rFonts w:ascii="Arial" w:hAnsi="Arial" w:eastAsia="Arial" w:cs="Arial"/>
                <w:sz w:val="20"/>
                <w:szCs w:val="20"/>
              </w:rPr>
            </w:pPr>
            <w:r>
              <w:rPr>
                <w:rFonts w:ascii="Arial" w:hAnsi="Arial" w:eastAsia="Arial" w:cs="Arial"/>
                <w:sz w:val="20"/>
                <w:szCs w:val="20"/>
              </w:rPr>
              <w:t>Анализа на успехот по периоди, национална и полова припаднопст</w:t>
            </w:r>
          </w:p>
        </w:tc>
        <w:tc>
          <w:tcPr>
            <w:tcW w:w="2410" w:type="dxa"/>
          </w:tcPr>
          <w:p w14:paraId="194C3F7F">
            <w:pPr>
              <w:widowControl w:val="0"/>
              <w:spacing w:after="0" w:line="240" w:lineRule="auto"/>
              <w:ind w:left="107" w:right="122"/>
              <w:jc w:val="both"/>
              <w:rPr>
                <w:rFonts w:ascii="Arial" w:hAnsi="Arial" w:eastAsia="Arial" w:cs="Arial"/>
                <w:sz w:val="20"/>
                <w:szCs w:val="20"/>
              </w:rPr>
            </w:pPr>
            <w:r>
              <w:rPr>
                <w:rFonts w:ascii="Arial" w:hAnsi="Arial" w:eastAsia="Arial" w:cs="Arial"/>
                <w:sz w:val="20"/>
                <w:szCs w:val="20"/>
              </w:rPr>
              <w:t>Директор Стручна служба</w:t>
            </w:r>
          </w:p>
        </w:tc>
        <w:tc>
          <w:tcPr>
            <w:tcW w:w="1559" w:type="dxa"/>
          </w:tcPr>
          <w:p w14:paraId="1C7C8E3E">
            <w:pPr>
              <w:widowControl w:val="0"/>
              <w:spacing w:after="0" w:line="240" w:lineRule="auto"/>
              <w:ind w:left="107" w:right="693"/>
              <w:jc w:val="both"/>
              <w:rPr>
                <w:rFonts w:ascii="Arial" w:hAnsi="Arial" w:eastAsia="Arial" w:cs="Arial"/>
                <w:sz w:val="20"/>
                <w:szCs w:val="20"/>
              </w:rPr>
            </w:pPr>
            <w:r>
              <w:rPr>
                <w:rFonts w:ascii="Arial" w:hAnsi="Arial" w:eastAsia="Arial" w:cs="Arial"/>
                <w:sz w:val="20"/>
                <w:szCs w:val="20"/>
              </w:rPr>
              <w:t xml:space="preserve">Наставници </w:t>
            </w:r>
          </w:p>
        </w:tc>
        <w:tc>
          <w:tcPr>
            <w:tcW w:w="1889" w:type="dxa"/>
          </w:tcPr>
          <w:p w14:paraId="7C5C1320">
            <w:pPr>
              <w:widowControl w:val="0"/>
              <w:spacing w:after="0" w:line="240" w:lineRule="auto"/>
              <w:ind w:left="103" w:right="426"/>
              <w:jc w:val="both"/>
              <w:rPr>
                <w:rFonts w:ascii="Arial" w:hAnsi="Arial" w:eastAsia="Arial" w:cs="Arial"/>
                <w:sz w:val="20"/>
                <w:szCs w:val="20"/>
              </w:rPr>
            </w:pPr>
            <w:r>
              <w:rPr>
                <w:rFonts w:ascii="Arial" w:hAnsi="Arial" w:eastAsia="Arial" w:cs="Arial"/>
                <w:sz w:val="20"/>
                <w:szCs w:val="20"/>
              </w:rPr>
              <w:t>Табеларни прегледи и евидентни листи</w:t>
            </w:r>
          </w:p>
        </w:tc>
        <w:tc>
          <w:tcPr>
            <w:tcW w:w="2364" w:type="dxa"/>
          </w:tcPr>
          <w:p w14:paraId="3F5BF4AD">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 xml:space="preserve">Тримесечје </w:t>
            </w:r>
          </w:p>
          <w:p w14:paraId="4E94F2A3">
            <w:pPr>
              <w:widowControl w:val="0"/>
              <w:spacing w:after="0" w:line="240" w:lineRule="auto"/>
              <w:ind w:left="105"/>
              <w:jc w:val="both"/>
              <w:rPr>
                <w:rFonts w:ascii="Arial" w:hAnsi="Arial" w:eastAsia="Arial" w:cs="Arial"/>
                <w:sz w:val="20"/>
                <w:szCs w:val="20"/>
              </w:rPr>
            </w:pPr>
            <w:r>
              <w:rPr>
                <w:rFonts w:ascii="Arial" w:hAnsi="Arial" w:eastAsia="Arial" w:cs="Arial"/>
                <w:sz w:val="20"/>
                <w:szCs w:val="20"/>
              </w:rPr>
              <w:t>Полугод ие</w:t>
            </w:r>
          </w:p>
          <w:p w14:paraId="59522D1A">
            <w:pPr>
              <w:widowControl w:val="0"/>
              <w:spacing w:after="0" w:line="240" w:lineRule="auto"/>
              <w:ind w:left="105" w:right="197"/>
              <w:jc w:val="both"/>
              <w:rPr>
                <w:rFonts w:ascii="Arial" w:hAnsi="Arial" w:eastAsia="Arial" w:cs="Arial"/>
                <w:sz w:val="20"/>
                <w:szCs w:val="20"/>
              </w:rPr>
            </w:pPr>
            <w:r>
              <w:rPr>
                <w:rFonts w:ascii="Arial" w:hAnsi="Arial" w:eastAsia="Arial" w:cs="Arial"/>
                <w:sz w:val="20"/>
                <w:szCs w:val="20"/>
              </w:rPr>
              <w:t>Крај на Учебнагод.</w:t>
            </w:r>
          </w:p>
        </w:tc>
        <w:tc>
          <w:tcPr>
            <w:tcW w:w="3630" w:type="dxa"/>
          </w:tcPr>
          <w:p w14:paraId="38761393">
            <w:pPr>
              <w:widowControl w:val="0"/>
              <w:spacing w:after="0" w:line="240" w:lineRule="auto"/>
              <w:ind w:left="101"/>
              <w:jc w:val="both"/>
              <w:rPr>
                <w:rFonts w:ascii="Arial" w:hAnsi="Arial" w:eastAsia="Arial" w:cs="Arial"/>
                <w:sz w:val="20"/>
                <w:szCs w:val="20"/>
              </w:rPr>
            </w:pPr>
            <w:r>
              <w:rPr>
                <w:rFonts w:ascii="Arial" w:hAnsi="Arial" w:eastAsia="Arial" w:cs="Arial"/>
                <w:sz w:val="20"/>
                <w:szCs w:val="20"/>
              </w:rPr>
              <w:t>Подобрени постигнувања на учениците</w:t>
            </w:r>
          </w:p>
        </w:tc>
      </w:tr>
    </w:tbl>
    <w:p w14:paraId="5E7A2AE1">
      <w:pPr>
        <w:spacing w:after="0" w:line="240" w:lineRule="auto"/>
        <w:jc w:val="center"/>
        <w:rPr>
          <w:rFonts w:ascii="Arial" w:hAnsi="Arial" w:eastAsia="Arial" w:cs="Arial"/>
          <w:b/>
          <w:sz w:val="20"/>
          <w:szCs w:val="20"/>
        </w:rPr>
      </w:pPr>
      <w:r>
        <w:rPr>
          <w:rFonts w:ascii="Arial" w:hAnsi="Arial" w:eastAsia="Arial" w:cs="Arial"/>
          <w:b/>
          <w:sz w:val="20"/>
          <w:szCs w:val="20"/>
        </w:rPr>
        <w:t xml:space="preserve">                                                                                                                                                                                    Одговорни : Директор и стручни соработници</w:t>
      </w:r>
    </w:p>
    <w:p w14:paraId="6EEEBA6A">
      <w:pPr>
        <w:spacing w:after="0" w:line="240" w:lineRule="auto"/>
        <w:ind w:left="2160" w:firstLine="720"/>
        <w:jc w:val="both"/>
        <w:rPr>
          <w:rFonts w:ascii="Arial" w:hAnsi="Arial" w:eastAsia="Arial" w:cs="Arial"/>
          <w:b/>
          <w:sz w:val="20"/>
          <w:szCs w:val="20"/>
        </w:rPr>
      </w:pPr>
    </w:p>
    <w:p w14:paraId="517A78AF">
      <w:pPr>
        <w:spacing w:after="0" w:line="240" w:lineRule="auto"/>
        <w:ind w:left="2160" w:firstLine="720"/>
        <w:jc w:val="both"/>
        <w:rPr>
          <w:rFonts w:ascii="Arial" w:hAnsi="Arial" w:eastAsia="Arial" w:cs="Arial"/>
          <w:b/>
          <w:sz w:val="20"/>
          <w:szCs w:val="20"/>
        </w:rPr>
      </w:pPr>
    </w:p>
    <w:p w14:paraId="044C70BA">
      <w:pPr>
        <w:spacing w:after="0" w:line="240" w:lineRule="auto"/>
        <w:ind w:left="2160" w:firstLine="720"/>
        <w:jc w:val="both"/>
        <w:rPr>
          <w:rFonts w:ascii="Arial" w:hAnsi="Arial" w:eastAsia="Arial" w:cs="Arial"/>
          <w:b/>
          <w:sz w:val="20"/>
          <w:szCs w:val="20"/>
        </w:rPr>
      </w:pPr>
    </w:p>
    <w:p w14:paraId="54C28117">
      <w:pPr>
        <w:spacing w:after="0" w:line="240" w:lineRule="auto"/>
        <w:ind w:left="2160" w:firstLine="720"/>
        <w:jc w:val="both"/>
        <w:rPr>
          <w:rFonts w:ascii="Arial" w:hAnsi="Arial" w:eastAsia="Arial" w:cs="Arial"/>
          <w:b/>
          <w:sz w:val="20"/>
          <w:szCs w:val="20"/>
        </w:rPr>
      </w:pPr>
      <w:r>
        <w:rPr>
          <w:rFonts w:ascii="Arial" w:hAnsi="Arial" w:eastAsia="Arial" w:cs="Arial"/>
          <w:b/>
          <w:sz w:val="20"/>
          <w:szCs w:val="20"/>
        </w:rPr>
        <w:t>План за стручни посети за следење и вреднување на квалитетот на работата на</w:t>
      </w:r>
    </w:p>
    <w:p w14:paraId="24DD7B0A">
      <w:pPr>
        <w:spacing w:after="0" w:line="240" w:lineRule="auto"/>
        <w:ind w:left="3600" w:firstLine="720"/>
        <w:jc w:val="both"/>
        <w:rPr>
          <w:rFonts w:ascii="Arial" w:hAnsi="Arial" w:eastAsia="Arial" w:cs="Arial"/>
          <w:b/>
          <w:sz w:val="20"/>
          <w:szCs w:val="20"/>
        </w:rPr>
      </w:pPr>
      <w:r>
        <w:rPr>
          <w:rFonts w:ascii="Arial" w:hAnsi="Arial" w:eastAsia="Arial" w:cs="Arial"/>
          <w:b/>
          <w:sz w:val="20"/>
          <w:szCs w:val="20"/>
        </w:rPr>
        <w:t xml:space="preserve">воспитно-образовниот кадар за учебната </w:t>
      </w:r>
      <w:r>
        <w:rPr>
          <w:rFonts w:ascii="Arial" w:hAnsi="Arial" w:cs="Arial"/>
          <w:b/>
          <w:i/>
          <w:color w:val="000000" w:themeColor="text1"/>
          <w:sz w:val="20"/>
          <w:szCs w:val="20"/>
        </w:rPr>
        <w:t xml:space="preserve">2026/27 </w:t>
      </w:r>
      <w:r>
        <w:rPr>
          <w:rFonts w:ascii="Arial" w:hAnsi="Arial" w:eastAsia="Arial" w:cs="Arial"/>
          <w:b/>
          <w:bCs/>
          <w:sz w:val="20"/>
          <w:szCs w:val="20"/>
        </w:rPr>
        <w:t>година</w:t>
      </w:r>
    </w:p>
    <w:p w14:paraId="187D686C">
      <w:pPr>
        <w:spacing w:after="0" w:line="240" w:lineRule="auto"/>
        <w:jc w:val="both"/>
        <w:rPr>
          <w:rFonts w:ascii="Arial" w:hAnsi="Arial" w:eastAsia="Arial" w:cs="Arial"/>
          <w:b/>
          <w:sz w:val="20"/>
          <w:szCs w:val="20"/>
        </w:rPr>
      </w:pPr>
    </w:p>
    <w:tbl>
      <w:tblPr>
        <w:tblStyle w:val="10"/>
        <w:tblW w:w="152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07"/>
        <w:gridCol w:w="5326"/>
        <w:gridCol w:w="3550"/>
      </w:tblGrid>
      <w:tr w14:paraId="42EB6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6407" w:type="dxa"/>
            <w:shd w:val="clear" w:color="auto" w:fill="DCEBEE"/>
          </w:tcPr>
          <w:p w14:paraId="51C6F418">
            <w:pPr>
              <w:spacing w:after="0" w:line="240" w:lineRule="auto"/>
              <w:jc w:val="both"/>
              <w:rPr>
                <w:rFonts w:ascii="Arial" w:hAnsi="Arial" w:eastAsia="Arial" w:cs="Arial"/>
                <w:b/>
                <w:sz w:val="20"/>
                <w:szCs w:val="20"/>
              </w:rPr>
            </w:pPr>
            <w:r>
              <w:rPr>
                <w:rFonts w:ascii="Arial" w:hAnsi="Arial" w:eastAsia="Arial" w:cs="Arial"/>
                <w:b/>
                <w:sz w:val="20"/>
                <w:szCs w:val="20"/>
              </w:rPr>
              <w:t xml:space="preserve">     Планирани активности</w:t>
            </w:r>
          </w:p>
        </w:tc>
        <w:tc>
          <w:tcPr>
            <w:tcW w:w="5326" w:type="dxa"/>
            <w:shd w:val="clear" w:color="auto" w:fill="DCEBEE"/>
          </w:tcPr>
          <w:p w14:paraId="34ACADAA">
            <w:pPr>
              <w:spacing w:after="0" w:line="240" w:lineRule="auto"/>
              <w:jc w:val="both"/>
              <w:rPr>
                <w:rFonts w:ascii="Arial" w:hAnsi="Arial" w:eastAsia="Arial" w:cs="Arial"/>
                <w:b/>
                <w:sz w:val="20"/>
                <w:szCs w:val="20"/>
              </w:rPr>
            </w:pPr>
            <w:r>
              <w:rPr>
                <w:rFonts w:ascii="Arial" w:hAnsi="Arial" w:eastAsia="Arial" w:cs="Arial"/>
                <w:b/>
                <w:sz w:val="20"/>
                <w:szCs w:val="20"/>
              </w:rPr>
              <w:t>Време на реализација</w:t>
            </w:r>
          </w:p>
        </w:tc>
        <w:tc>
          <w:tcPr>
            <w:tcW w:w="3550" w:type="dxa"/>
            <w:shd w:val="clear" w:color="auto" w:fill="DCEBEE"/>
          </w:tcPr>
          <w:p w14:paraId="46ACD012">
            <w:pPr>
              <w:spacing w:after="0" w:line="240" w:lineRule="auto"/>
              <w:jc w:val="both"/>
              <w:rPr>
                <w:rFonts w:ascii="Arial" w:hAnsi="Arial" w:eastAsia="Arial" w:cs="Arial"/>
                <w:b/>
                <w:sz w:val="20"/>
                <w:szCs w:val="20"/>
              </w:rPr>
            </w:pPr>
            <w:r>
              <w:rPr>
                <w:rFonts w:ascii="Arial" w:hAnsi="Arial" w:eastAsia="Arial" w:cs="Arial"/>
                <w:b/>
                <w:sz w:val="20"/>
                <w:szCs w:val="20"/>
              </w:rPr>
              <w:t xml:space="preserve">          Реализатори</w:t>
            </w:r>
          </w:p>
        </w:tc>
      </w:tr>
      <w:tr w14:paraId="3DD74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6407" w:type="dxa"/>
            <w:shd w:val="clear" w:color="auto" w:fill="FFFFFF"/>
          </w:tcPr>
          <w:p w14:paraId="64B3C878">
            <w:pPr>
              <w:widowControl w:val="0"/>
              <w:pBdr>
                <w:top w:val="none" w:color="auto" w:sz="0" w:space="0"/>
                <w:left w:val="none" w:color="auto" w:sz="0" w:space="0"/>
                <w:bottom w:val="none" w:color="auto" w:sz="0" w:space="0"/>
                <w:right w:val="none" w:color="auto" w:sz="0" w:space="0"/>
                <w:between w:val="none" w:color="auto" w:sz="0" w:space="0"/>
              </w:pBdr>
              <w:spacing w:before="280" w:after="0" w:line="240" w:lineRule="auto"/>
              <w:ind w:right="15"/>
              <w:jc w:val="both"/>
              <w:rPr>
                <w:rFonts w:ascii="Arial" w:hAnsi="Arial" w:eastAsia="Arial" w:cs="Arial"/>
                <w:sz w:val="20"/>
                <w:szCs w:val="20"/>
                <w:highlight w:val="white"/>
              </w:rPr>
            </w:pPr>
            <w:r>
              <w:rPr>
                <w:rFonts w:ascii="Arial" w:hAnsi="Arial" w:eastAsia="Arial" w:cs="Arial"/>
                <w:sz w:val="20"/>
                <w:szCs w:val="20"/>
                <w:highlight w:val="white"/>
              </w:rPr>
              <w:t xml:space="preserve">1.Посета на редовните часови </w:t>
            </w:r>
          </w:p>
          <w:p w14:paraId="56789AC1">
            <w:pPr>
              <w:widowControl w:val="0"/>
              <w:pBdr>
                <w:top w:val="none" w:color="auto" w:sz="0" w:space="0"/>
                <w:left w:val="none" w:color="auto" w:sz="0" w:space="0"/>
                <w:bottom w:val="none" w:color="auto" w:sz="0" w:space="0"/>
                <w:right w:val="none" w:color="auto" w:sz="0" w:space="0"/>
                <w:between w:val="none" w:color="auto" w:sz="0" w:space="0"/>
              </w:pBdr>
              <w:spacing w:before="280" w:after="0" w:line="240" w:lineRule="auto"/>
              <w:ind w:right="15"/>
              <w:jc w:val="both"/>
              <w:rPr>
                <w:rFonts w:ascii="Arial" w:hAnsi="Arial" w:eastAsia="Arial" w:cs="Arial"/>
                <w:sz w:val="20"/>
                <w:szCs w:val="20"/>
                <w:highlight w:val="white"/>
              </w:rPr>
            </w:pPr>
          </w:p>
        </w:tc>
        <w:tc>
          <w:tcPr>
            <w:tcW w:w="5326" w:type="dxa"/>
            <w:shd w:val="clear" w:color="auto" w:fill="FFFFFF"/>
          </w:tcPr>
          <w:p w14:paraId="4884456C">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w:t>
            </w:r>
            <w:r>
              <w:rPr>
                <w:rFonts w:ascii="Arial" w:hAnsi="Arial" w:cs="Arial"/>
                <w:color w:val="000000" w:themeColor="text1"/>
                <w:sz w:val="20"/>
                <w:szCs w:val="20"/>
              </w:rPr>
              <w:t>2026/27</w:t>
            </w:r>
            <w:r>
              <w:rPr>
                <w:rFonts w:ascii="Arial" w:hAnsi="Arial" w:cs="Arial"/>
                <w:b/>
                <w:i/>
                <w:color w:val="000000" w:themeColor="text1"/>
                <w:sz w:val="20"/>
                <w:szCs w:val="20"/>
              </w:rPr>
              <w:t xml:space="preserve"> </w:t>
            </w:r>
            <w:r>
              <w:rPr>
                <w:rFonts w:ascii="Arial" w:hAnsi="Arial" w:eastAsia="Arial" w:cs="Arial"/>
                <w:sz w:val="20"/>
                <w:szCs w:val="20"/>
              </w:rPr>
              <w:t>година</w:t>
            </w:r>
          </w:p>
          <w:p w14:paraId="3A2F3659">
            <w:pPr>
              <w:spacing w:after="0" w:line="240" w:lineRule="auto"/>
              <w:jc w:val="both"/>
              <w:rPr>
                <w:rFonts w:ascii="Arial" w:hAnsi="Arial" w:eastAsia="Arial" w:cs="Arial"/>
                <w:sz w:val="20"/>
                <w:szCs w:val="20"/>
              </w:rPr>
            </w:pPr>
            <w:r>
              <w:rPr>
                <w:rFonts w:ascii="Arial" w:hAnsi="Arial" w:eastAsia="Arial" w:cs="Arial"/>
                <w:sz w:val="20"/>
                <w:szCs w:val="20"/>
              </w:rPr>
              <w:t>2 пати во полугодие согласно динамиката на работа</w:t>
            </w:r>
          </w:p>
        </w:tc>
        <w:tc>
          <w:tcPr>
            <w:tcW w:w="3550" w:type="dxa"/>
            <w:shd w:val="clear" w:color="auto" w:fill="FFFFFF"/>
          </w:tcPr>
          <w:p w14:paraId="0225FF58">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4D09086D">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r>
      <w:tr w14:paraId="18CE2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jc w:val="center"/>
        </w:trPr>
        <w:tc>
          <w:tcPr>
            <w:tcW w:w="6407" w:type="dxa"/>
            <w:shd w:val="clear" w:color="auto" w:fill="FFFFFF"/>
          </w:tcPr>
          <w:p w14:paraId="2BE40C3E">
            <w:pPr>
              <w:widowControl w:val="0"/>
              <w:tabs>
                <w:tab w:val="left" w:pos="720"/>
                <w:tab w:val="left" w:pos="2190"/>
              </w:tabs>
              <w:spacing w:after="0" w:line="240" w:lineRule="auto"/>
              <w:jc w:val="both"/>
              <w:rPr>
                <w:rFonts w:ascii="Arial" w:hAnsi="Arial" w:eastAsia="Arial" w:cs="Arial"/>
                <w:sz w:val="20"/>
                <w:szCs w:val="20"/>
              </w:rPr>
            </w:pPr>
            <w:r>
              <w:rPr>
                <w:rFonts w:ascii="Arial" w:hAnsi="Arial" w:eastAsia="Arial" w:cs="Arial"/>
                <w:sz w:val="20"/>
                <w:szCs w:val="20"/>
              </w:rPr>
              <w:t xml:space="preserve">2.Посета на воннаставните активности </w:t>
            </w:r>
          </w:p>
          <w:p w14:paraId="0EA67BC7">
            <w:pPr>
              <w:widowControl w:val="0"/>
              <w:tabs>
                <w:tab w:val="left" w:pos="720"/>
                <w:tab w:val="left" w:pos="2190"/>
              </w:tabs>
              <w:spacing w:after="0" w:line="240" w:lineRule="auto"/>
              <w:jc w:val="both"/>
              <w:rPr>
                <w:rFonts w:ascii="Arial" w:hAnsi="Arial" w:eastAsia="Arial" w:cs="Arial"/>
                <w:sz w:val="20"/>
                <w:szCs w:val="20"/>
              </w:rPr>
            </w:pPr>
          </w:p>
          <w:p w14:paraId="42FDEB35">
            <w:pPr>
              <w:widowControl w:val="0"/>
              <w:tabs>
                <w:tab w:val="left" w:pos="720"/>
                <w:tab w:val="left" w:pos="2190"/>
              </w:tabs>
              <w:spacing w:after="0" w:line="240" w:lineRule="auto"/>
              <w:jc w:val="both"/>
              <w:rPr>
                <w:rFonts w:ascii="Arial" w:hAnsi="Arial" w:eastAsia="Arial" w:cs="Arial"/>
                <w:sz w:val="20"/>
                <w:szCs w:val="20"/>
              </w:rPr>
            </w:pPr>
          </w:p>
        </w:tc>
        <w:tc>
          <w:tcPr>
            <w:tcW w:w="5326" w:type="dxa"/>
            <w:shd w:val="clear" w:color="auto" w:fill="FFFFFF"/>
          </w:tcPr>
          <w:p w14:paraId="6D342503">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color w:val="000000" w:themeColor="text1"/>
                <w:sz w:val="20"/>
                <w:szCs w:val="20"/>
              </w:rPr>
              <w:t>2026/27</w:t>
            </w:r>
            <w:r>
              <w:rPr>
                <w:rFonts w:ascii="Arial" w:hAnsi="Arial" w:cs="Arial"/>
                <w:b/>
                <w:i/>
                <w:color w:val="000000" w:themeColor="text1"/>
                <w:sz w:val="20"/>
                <w:szCs w:val="20"/>
              </w:rPr>
              <w:t xml:space="preserve"> </w:t>
            </w:r>
            <w:r>
              <w:rPr>
                <w:rFonts w:ascii="Arial" w:hAnsi="Arial" w:eastAsia="Arial" w:cs="Arial"/>
                <w:sz w:val="20"/>
                <w:szCs w:val="20"/>
              </w:rPr>
              <w:t>година година</w:t>
            </w:r>
          </w:p>
        </w:tc>
        <w:tc>
          <w:tcPr>
            <w:tcW w:w="3550" w:type="dxa"/>
            <w:shd w:val="clear" w:color="auto" w:fill="FFFFFF"/>
          </w:tcPr>
          <w:p w14:paraId="1B233896">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504E5986">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r>
      <w:tr w14:paraId="3420D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jc w:val="center"/>
        </w:trPr>
        <w:tc>
          <w:tcPr>
            <w:tcW w:w="6407" w:type="dxa"/>
            <w:shd w:val="clear" w:color="auto" w:fill="FFFFFF"/>
          </w:tcPr>
          <w:p w14:paraId="5E6FFE0E">
            <w:pPr>
              <w:widowControl w:val="0"/>
              <w:pBdr>
                <w:top w:val="none" w:color="auto" w:sz="0" w:space="0"/>
                <w:left w:val="none" w:color="auto" w:sz="0" w:space="0"/>
                <w:bottom w:val="none" w:color="auto" w:sz="0" w:space="0"/>
                <w:right w:val="none" w:color="auto" w:sz="0" w:space="0"/>
                <w:between w:val="none" w:color="auto" w:sz="0" w:space="0"/>
              </w:pBdr>
              <w:spacing w:before="120" w:after="0" w:line="240" w:lineRule="auto"/>
              <w:ind w:right="15"/>
              <w:jc w:val="both"/>
              <w:rPr>
                <w:rFonts w:ascii="Arial" w:hAnsi="Arial" w:eastAsia="Arial" w:cs="Arial"/>
                <w:sz w:val="20"/>
                <w:szCs w:val="20"/>
              </w:rPr>
            </w:pPr>
            <w:r>
              <w:rPr>
                <w:rFonts w:ascii="Arial" w:hAnsi="Arial" w:eastAsia="Arial" w:cs="Arial"/>
                <w:sz w:val="20"/>
                <w:szCs w:val="20"/>
              </w:rPr>
              <w:t>3.Споделување на мислење и искуста на состаноците на стручните активи-одделенска настава.</w:t>
            </w:r>
          </w:p>
        </w:tc>
        <w:tc>
          <w:tcPr>
            <w:tcW w:w="5326" w:type="dxa"/>
            <w:shd w:val="clear" w:color="auto" w:fill="FFFFFF"/>
          </w:tcPr>
          <w:p w14:paraId="4667BA1F">
            <w:pPr>
              <w:spacing w:after="0" w:line="240" w:lineRule="auto"/>
              <w:jc w:val="both"/>
              <w:rPr>
                <w:rFonts w:ascii="Arial" w:hAnsi="Arial" w:eastAsia="Arial" w:cs="Arial"/>
                <w:sz w:val="20"/>
                <w:szCs w:val="20"/>
              </w:rPr>
            </w:pPr>
            <w:r>
              <w:rPr>
                <w:rFonts w:ascii="Arial" w:hAnsi="Arial" w:eastAsia="Arial" w:cs="Arial"/>
                <w:sz w:val="20"/>
                <w:szCs w:val="20"/>
              </w:rPr>
              <w:t xml:space="preserve">Во текот на учебната </w:t>
            </w:r>
            <w:r>
              <w:rPr>
                <w:rFonts w:ascii="Arial" w:hAnsi="Arial" w:cs="Arial"/>
                <w:color w:val="000000" w:themeColor="text1"/>
                <w:sz w:val="20"/>
                <w:szCs w:val="20"/>
              </w:rPr>
              <w:t>2026/27</w:t>
            </w:r>
            <w:r>
              <w:rPr>
                <w:rFonts w:ascii="Arial" w:hAnsi="Arial" w:cs="Arial"/>
                <w:b/>
                <w:i/>
                <w:color w:val="000000" w:themeColor="text1"/>
                <w:sz w:val="20"/>
                <w:szCs w:val="20"/>
              </w:rPr>
              <w:t xml:space="preserve"> </w:t>
            </w:r>
            <w:r>
              <w:rPr>
                <w:rFonts w:ascii="Arial" w:hAnsi="Arial" w:eastAsia="Arial" w:cs="Arial"/>
                <w:sz w:val="20"/>
                <w:szCs w:val="20"/>
              </w:rPr>
              <w:t>година година</w:t>
            </w:r>
          </w:p>
        </w:tc>
        <w:tc>
          <w:tcPr>
            <w:tcW w:w="3550" w:type="dxa"/>
            <w:shd w:val="clear" w:color="auto" w:fill="FFFFFF"/>
          </w:tcPr>
          <w:p w14:paraId="5277F5C4">
            <w:pPr>
              <w:spacing w:after="0" w:line="240" w:lineRule="auto"/>
              <w:jc w:val="both"/>
              <w:rPr>
                <w:rFonts w:ascii="Arial" w:hAnsi="Arial" w:eastAsia="Arial" w:cs="Arial"/>
                <w:sz w:val="20"/>
                <w:szCs w:val="20"/>
              </w:rPr>
            </w:pPr>
            <w:r>
              <w:rPr>
                <w:rFonts w:ascii="Arial" w:hAnsi="Arial" w:eastAsia="Arial" w:cs="Arial"/>
                <w:sz w:val="20"/>
                <w:szCs w:val="20"/>
              </w:rPr>
              <w:t>Директор</w:t>
            </w:r>
          </w:p>
          <w:p w14:paraId="038C364A">
            <w:pPr>
              <w:spacing w:after="0" w:line="240" w:lineRule="auto"/>
              <w:jc w:val="both"/>
              <w:rPr>
                <w:rFonts w:ascii="Arial" w:hAnsi="Arial" w:eastAsia="Arial" w:cs="Arial"/>
                <w:sz w:val="20"/>
                <w:szCs w:val="20"/>
              </w:rPr>
            </w:pPr>
            <w:r>
              <w:rPr>
                <w:rFonts w:ascii="Arial" w:hAnsi="Arial" w:eastAsia="Arial" w:cs="Arial"/>
                <w:sz w:val="20"/>
                <w:szCs w:val="20"/>
              </w:rPr>
              <w:t>Наставници</w:t>
            </w:r>
          </w:p>
          <w:p w14:paraId="0CC5C93E">
            <w:pPr>
              <w:spacing w:after="0" w:line="240" w:lineRule="auto"/>
              <w:jc w:val="both"/>
              <w:rPr>
                <w:rFonts w:ascii="Arial" w:hAnsi="Arial" w:eastAsia="Arial" w:cs="Arial"/>
                <w:sz w:val="20"/>
                <w:szCs w:val="20"/>
              </w:rPr>
            </w:pPr>
            <w:r>
              <w:rPr>
                <w:rFonts w:ascii="Arial" w:hAnsi="Arial" w:eastAsia="Arial" w:cs="Arial"/>
                <w:sz w:val="20"/>
                <w:szCs w:val="20"/>
              </w:rPr>
              <w:t>Стручни соработници</w:t>
            </w:r>
          </w:p>
        </w:tc>
      </w:tr>
    </w:tbl>
    <w:p w14:paraId="7F964073">
      <w:pPr>
        <w:spacing w:after="0" w:line="240" w:lineRule="auto"/>
        <w:jc w:val="both"/>
        <w:rPr>
          <w:rFonts w:ascii="Arial" w:hAnsi="Arial" w:eastAsia="Arial" w:cs="Arial"/>
          <w:sz w:val="20"/>
          <w:szCs w:val="20"/>
          <w:lang w:val="en-US"/>
        </w:rPr>
      </w:pPr>
    </w:p>
    <w:p w14:paraId="104DB4AC">
      <w:pPr>
        <w:spacing w:after="0" w:line="240" w:lineRule="auto"/>
        <w:ind w:left="9360" w:firstLine="720"/>
        <w:jc w:val="both"/>
        <w:rPr>
          <w:rFonts w:ascii="Arial" w:hAnsi="Arial" w:eastAsia="Arial" w:cs="Arial"/>
          <w:b/>
          <w:sz w:val="20"/>
          <w:szCs w:val="20"/>
        </w:rPr>
      </w:pPr>
      <w:r>
        <w:rPr>
          <w:rFonts w:ascii="Arial" w:hAnsi="Arial" w:eastAsia="Arial" w:cs="Arial"/>
          <w:b/>
          <w:sz w:val="20"/>
          <w:szCs w:val="20"/>
        </w:rPr>
        <w:t>Одговорни: Директор и стручни соработници</w:t>
      </w:r>
    </w:p>
    <w:p w14:paraId="0EA11519">
      <w:pPr>
        <w:spacing w:after="0" w:line="240" w:lineRule="auto"/>
        <w:ind w:left="9360" w:firstLine="720"/>
        <w:jc w:val="both"/>
        <w:rPr>
          <w:rFonts w:ascii="Arial" w:hAnsi="Arial" w:eastAsia="Arial" w:cs="Arial"/>
          <w:b/>
          <w:sz w:val="20"/>
          <w:szCs w:val="20"/>
          <w:lang w:val="en-US"/>
        </w:rPr>
      </w:pPr>
    </w:p>
    <w:p w14:paraId="11C3BD14">
      <w:pPr>
        <w:pBdr>
          <w:top w:val="single" w:color="000000" w:sz="4" w:space="1"/>
          <w:left w:val="single" w:color="000000" w:sz="4" w:space="0"/>
          <w:bottom w:val="single" w:color="000000" w:sz="4" w:space="4"/>
          <w:right w:val="single" w:color="000000" w:sz="4" w:space="4"/>
        </w:pBdr>
        <w:shd w:val="clear" w:color="auto" w:fill="C2D69B" w:themeFill="accent3" w:themeFillTint="99"/>
        <w:ind w:left="360"/>
        <w:jc w:val="center"/>
        <w:rPr>
          <w:rFonts w:ascii="Arial" w:hAnsi="Arial" w:eastAsia="Arial" w:cs="Arial"/>
          <w:b/>
          <w:sz w:val="20"/>
          <w:szCs w:val="20"/>
        </w:rPr>
      </w:pPr>
      <w:r>
        <w:rPr>
          <w:rFonts w:ascii="Arial" w:hAnsi="Arial" w:eastAsia="Arial" w:cs="Arial"/>
          <w:b/>
          <w:sz w:val="20"/>
          <w:szCs w:val="20"/>
        </w:rPr>
        <w:t xml:space="preserve">ПРОГРАМА ЗА САМОЕВАЛУАЦИЈА НА УЧИЛИШТЕТО </w:t>
      </w:r>
    </w:p>
    <w:p w14:paraId="5D3585B5">
      <w:pPr>
        <w:widowControl w:val="0"/>
        <w:spacing w:line="240" w:lineRule="auto"/>
        <w:ind w:right="113"/>
        <w:jc w:val="both"/>
        <w:rPr>
          <w:rFonts w:ascii="Arial" w:hAnsi="Arial" w:eastAsia="Arial" w:cs="Arial"/>
          <w:sz w:val="20"/>
          <w:szCs w:val="20"/>
          <w:lang w:val="en-US"/>
        </w:rPr>
      </w:pPr>
      <w:r>
        <w:rPr>
          <w:rFonts w:ascii="Arial" w:hAnsi="Arial" w:eastAsia="Arial" w:cs="Arial"/>
          <w:sz w:val="20"/>
          <w:szCs w:val="20"/>
        </w:rPr>
        <w:t>Училиштето ја изработи самоевалуација 2024-2026 год.Истата беше спроведена според новите индикаторите за мерење на квалитет на работата на училиштата, креирани од Државен просветен инспекторат.Реализатори на самоевалуацијата беа четири Тимови на наставници од одделенска и предметна настава кои работатеа на следниве подрачја:</w:t>
      </w:r>
    </w:p>
    <w:p w14:paraId="47192072">
      <w:pPr>
        <w:widowControl w:val="0"/>
        <w:spacing w:line="240" w:lineRule="auto"/>
        <w:ind w:right="113"/>
        <w:jc w:val="both"/>
        <w:rPr>
          <w:rFonts w:ascii="Arial" w:hAnsi="Arial" w:eastAsia="Arial" w:cs="Arial"/>
          <w:sz w:val="20"/>
          <w:szCs w:val="20"/>
          <w:lang w:val="en-US"/>
        </w:rPr>
      </w:pPr>
      <w:r>
        <w:rPr>
          <w:rFonts w:ascii="Arial" w:hAnsi="Arial" w:cs="Arial"/>
          <w:bCs/>
          <w:sz w:val="20"/>
          <w:szCs w:val="20"/>
        </w:rPr>
        <w:t>Подрачје 1: Планирање, настава и учење, Подрачје 2: Постигања на учениците, Подрачје 3: Училишна клима и односи во училиштето, Подрачје 4: Управување, раководење и креирање политики</w:t>
      </w:r>
    </w:p>
    <w:tbl>
      <w:tblPr>
        <w:tblStyle w:val="10"/>
        <w:tblW w:w="160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49"/>
        <w:gridCol w:w="4616"/>
        <w:gridCol w:w="1480"/>
        <w:gridCol w:w="2386"/>
        <w:gridCol w:w="2694"/>
      </w:tblGrid>
      <w:tr w14:paraId="11369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jc w:val="center"/>
        </w:trPr>
        <w:tc>
          <w:tcPr>
            <w:tcW w:w="4849" w:type="dxa"/>
            <w:shd w:val="clear" w:color="auto" w:fill="C6DAC8"/>
          </w:tcPr>
          <w:p w14:paraId="7E9F95EC">
            <w:pPr>
              <w:widowControl w:val="0"/>
              <w:spacing w:after="0" w:line="240" w:lineRule="auto"/>
              <w:rPr>
                <w:rFonts w:ascii="Arial" w:hAnsi="Arial" w:eastAsia="Arial" w:cs="Arial"/>
                <w:b/>
                <w:sz w:val="20"/>
                <w:szCs w:val="20"/>
              </w:rPr>
            </w:pPr>
            <w:r>
              <w:rPr>
                <w:rFonts w:ascii="Arial" w:hAnsi="Arial" w:eastAsia="Arial" w:cs="Arial"/>
                <w:b/>
                <w:sz w:val="20"/>
                <w:szCs w:val="20"/>
              </w:rPr>
              <w:t>Цели</w:t>
            </w:r>
          </w:p>
        </w:tc>
        <w:tc>
          <w:tcPr>
            <w:tcW w:w="4616" w:type="dxa"/>
            <w:shd w:val="clear" w:color="auto" w:fill="C6DAC8"/>
          </w:tcPr>
          <w:p w14:paraId="6D918009">
            <w:pPr>
              <w:widowControl w:val="0"/>
              <w:spacing w:after="0" w:line="240" w:lineRule="auto"/>
              <w:ind w:left="108"/>
              <w:rPr>
                <w:rFonts w:ascii="Arial" w:hAnsi="Arial" w:eastAsia="Arial" w:cs="Arial"/>
                <w:b/>
                <w:sz w:val="20"/>
                <w:szCs w:val="20"/>
              </w:rPr>
            </w:pPr>
            <w:r>
              <w:rPr>
                <w:rFonts w:ascii="Arial" w:hAnsi="Arial" w:eastAsia="Arial" w:cs="Arial"/>
                <w:b/>
                <w:sz w:val="20"/>
                <w:szCs w:val="20"/>
              </w:rPr>
              <w:t>Активности</w:t>
            </w:r>
          </w:p>
        </w:tc>
        <w:tc>
          <w:tcPr>
            <w:tcW w:w="1480" w:type="dxa"/>
            <w:shd w:val="clear" w:color="auto" w:fill="C6DAC8"/>
          </w:tcPr>
          <w:p w14:paraId="77475C90">
            <w:pPr>
              <w:widowControl w:val="0"/>
              <w:spacing w:after="0" w:line="240" w:lineRule="auto"/>
              <w:ind w:left="106"/>
              <w:rPr>
                <w:rFonts w:ascii="Arial" w:hAnsi="Arial" w:eastAsia="Arial" w:cs="Arial"/>
                <w:b/>
                <w:sz w:val="20"/>
                <w:szCs w:val="20"/>
              </w:rPr>
            </w:pPr>
            <w:r>
              <w:rPr>
                <w:rFonts w:ascii="Arial" w:hAnsi="Arial" w:eastAsia="Arial" w:cs="Arial"/>
                <w:b/>
                <w:sz w:val="20"/>
                <w:szCs w:val="20"/>
              </w:rPr>
              <w:t>Временска рамка</w:t>
            </w:r>
          </w:p>
        </w:tc>
        <w:tc>
          <w:tcPr>
            <w:tcW w:w="2386" w:type="dxa"/>
            <w:shd w:val="clear" w:color="auto" w:fill="C6DAC8"/>
          </w:tcPr>
          <w:p w14:paraId="1E04421A">
            <w:pPr>
              <w:widowControl w:val="0"/>
              <w:spacing w:after="0" w:line="240" w:lineRule="auto"/>
              <w:ind w:left="109"/>
              <w:rPr>
                <w:rFonts w:ascii="Arial" w:hAnsi="Arial" w:eastAsia="Arial" w:cs="Arial"/>
                <w:b/>
                <w:sz w:val="20"/>
                <w:szCs w:val="20"/>
              </w:rPr>
            </w:pPr>
            <w:r>
              <w:rPr>
                <w:rFonts w:ascii="Arial" w:hAnsi="Arial" w:eastAsia="Arial" w:cs="Arial"/>
                <w:b/>
                <w:sz w:val="20"/>
                <w:szCs w:val="20"/>
              </w:rPr>
              <w:t>Носител</w:t>
            </w:r>
          </w:p>
        </w:tc>
        <w:tc>
          <w:tcPr>
            <w:tcW w:w="2694" w:type="dxa"/>
            <w:shd w:val="clear" w:color="auto" w:fill="C6DAC8"/>
          </w:tcPr>
          <w:p w14:paraId="13F7E41A">
            <w:pPr>
              <w:widowControl w:val="0"/>
              <w:spacing w:after="0" w:line="240" w:lineRule="auto"/>
              <w:ind w:left="107" w:right="241"/>
              <w:rPr>
                <w:rFonts w:ascii="Arial" w:hAnsi="Arial" w:eastAsia="Arial" w:cs="Arial"/>
                <w:b/>
                <w:sz w:val="20"/>
                <w:szCs w:val="20"/>
              </w:rPr>
            </w:pPr>
            <w:r>
              <w:rPr>
                <w:rFonts w:ascii="Arial" w:hAnsi="Arial" w:eastAsia="Arial" w:cs="Arial"/>
                <w:b/>
                <w:sz w:val="20"/>
                <w:szCs w:val="20"/>
              </w:rPr>
              <w:t>Очекувани резултати</w:t>
            </w:r>
          </w:p>
        </w:tc>
      </w:tr>
      <w:tr w14:paraId="4F7DF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1" w:hRule="atLeast"/>
          <w:jc w:val="center"/>
        </w:trPr>
        <w:tc>
          <w:tcPr>
            <w:tcW w:w="4849" w:type="dxa"/>
          </w:tcPr>
          <w:p w14:paraId="0E45C3B7">
            <w:pPr>
              <w:widowControl w:val="0"/>
              <w:spacing w:before="1" w:after="0" w:line="240" w:lineRule="auto"/>
              <w:ind w:right="184"/>
              <w:rPr>
                <w:rFonts w:ascii="Arial" w:hAnsi="Arial" w:eastAsia="Arial" w:cs="Arial"/>
                <w:sz w:val="20"/>
                <w:szCs w:val="20"/>
              </w:rPr>
            </w:pPr>
            <w:r>
              <w:rPr>
                <w:rFonts w:ascii="Arial" w:hAnsi="Arial" w:eastAsia="Arial" w:cs="Arial"/>
                <w:sz w:val="20"/>
                <w:szCs w:val="20"/>
              </w:rPr>
              <w:t>1.Согледување на слабите страни од  самоевалуација и превземање на мерки</w:t>
            </w:r>
          </w:p>
          <w:p w14:paraId="4C973431">
            <w:pPr>
              <w:widowControl w:val="0"/>
              <w:spacing w:before="7" w:after="0" w:line="240" w:lineRule="auto"/>
              <w:rPr>
                <w:rFonts w:ascii="Arial" w:hAnsi="Arial" w:eastAsia="Arial" w:cs="Arial"/>
                <w:sz w:val="20"/>
                <w:szCs w:val="20"/>
              </w:rPr>
            </w:pPr>
            <w:r>
              <w:rPr>
                <w:rFonts w:ascii="Arial" w:hAnsi="Arial" w:eastAsia="Arial" w:cs="Arial"/>
                <w:sz w:val="20"/>
                <w:szCs w:val="20"/>
              </w:rPr>
              <w:t>за надминување на истите во текот на годината</w:t>
            </w:r>
          </w:p>
        </w:tc>
        <w:tc>
          <w:tcPr>
            <w:tcW w:w="4616" w:type="dxa"/>
          </w:tcPr>
          <w:p w14:paraId="4408FCC2">
            <w:pPr>
              <w:widowControl w:val="0"/>
              <w:spacing w:after="0" w:line="240" w:lineRule="auto"/>
              <w:ind w:left="108" w:right="130"/>
              <w:rPr>
                <w:rFonts w:ascii="Arial" w:hAnsi="Arial" w:eastAsia="Arial" w:cs="Arial"/>
                <w:sz w:val="20"/>
                <w:szCs w:val="20"/>
              </w:rPr>
            </w:pPr>
            <w:r>
              <w:rPr>
                <w:rFonts w:ascii="Arial" w:hAnsi="Arial" w:eastAsia="Arial" w:cs="Arial"/>
                <w:sz w:val="20"/>
                <w:szCs w:val="20"/>
              </w:rPr>
              <w:t>Изготвување на нови програми,акциони планови, интерни акти и др. мерки за надминување на слабите страни во ГП на училиштето</w:t>
            </w:r>
          </w:p>
        </w:tc>
        <w:tc>
          <w:tcPr>
            <w:tcW w:w="1480" w:type="dxa"/>
          </w:tcPr>
          <w:p w14:paraId="691CCB3B">
            <w:pPr>
              <w:widowControl w:val="0"/>
              <w:spacing w:after="0" w:line="240" w:lineRule="auto"/>
              <w:ind w:left="106"/>
              <w:rPr>
                <w:rFonts w:ascii="Arial" w:hAnsi="Arial" w:eastAsia="Arial" w:cs="Arial"/>
                <w:sz w:val="20"/>
                <w:szCs w:val="20"/>
              </w:rPr>
            </w:pPr>
            <w:r>
              <w:rPr>
                <w:rFonts w:ascii="Arial" w:hAnsi="Arial" w:eastAsia="Arial" w:cs="Arial"/>
                <w:sz w:val="20"/>
                <w:szCs w:val="20"/>
              </w:rPr>
              <w:t>Во текот на годината</w:t>
            </w:r>
          </w:p>
        </w:tc>
        <w:tc>
          <w:tcPr>
            <w:tcW w:w="2386" w:type="dxa"/>
          </w:tcPr>
          <w:p w14:paraId="2908F50A">
            <w:pPr>
              <w:widowControl w:val="0"/>
              <w:spacing w:after="0" w:line="240" w:lineRule="auto"/>
              <w:ind w:left="109"/>
              <w:rPr>
                <w:rFonts w:ascii="Arial" w:hAnsi="Arial" w:eastAsia="Arial" w:cs="Arial"/>
                <w:sz w:val="20"/>
                <w:szCs w:val="20"/>
              </w:rPr>
            </w:pPr>
            <w:r>
              <w:rPr>
                <w:rFonts w:ascii="Arial" w:hAnsi="Arial" w:eastAsia="Arial" w:cs="Arial"/>
                <w:sz w:val="20"/>
                <w:szCs w:val="20"/>
              </w:rPr>
              <w:t>Комисија за самоевалуација и одговорни на подрачја</w:t>
            </w:r>
          </w:p>
        </w:tc>
        <w:tc>
          <w:tcPr>
            <w:tcW w:w="2694" w:type="dxa"/>
          </w:tcPr>
          <w:p w14:paraId="59298808">
            <w:pPr>
              <w:widowControl w:val="0"/>
              <w:spacing w:after="0" w:line="240" w:lineRule="auto"/>
              <w:ind w:left="107" w:right="407"/>
              <w:rPr>
                <w:rFonts w:ascii="Arial" w:hAnsi="Arial" w:eastAsia="Arial" w:cs="Arial"/>
                <w:sz w:val="20"/>
                <w:szCs w:val="20"/>
              </w:rPr>
            </w:pPr>
            <w:r>
              <w:rPr>
                <w:rFonts w:ascii="Arial" w:hAnsi="Arial" w:eastAsia="Arial" w:cs="Arial"/>
                <w:sz w:val="20"/>
                <w:szCs w:val="20"/>
              </w:rPr>
              <w:t>Надминување на слабите страни – подобрување на квалитетот на наставата</w:t>
            </w:r>
          </w:p>
        </w:tc>
      </w:tr>
      <w:tr w14:paraId="09435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1" w:hRule="atLeast"/>
          <w:jc w:val="center"/>
        </w:trPr>
        <w:tc>
          <w:tcPr>
            <w:tcW w:w="4849" w:type="dxa"/>
          </w:tcPr>
          <w:p w14:paraId="0A9B9BA8">
            <w:pPr>
              <w:widowControl w:val="0"/>
              <w:spacing w:before="1" w:after="0" w:line="240" w:lineRule="auto"/>
              <w:ind w:right="477"/>
              <w:rPr>
                <w:rFonts w:ascii="Arial" w:hAnsi="Arial" w:eastAsia="Arial" w:cs="Arial"/>
                <w:sz w:val="20"/>
                <w:szCs w:val="20"/>
              </w:rPr>
            </w:pPr>
            <w:r>
              <w:rPr>
                <w:rFonts w:ascii="Arial" w:hAnsi="Arial" w:eastAsia="Arial" w:cs="Arial"/>
                <w:sz w:val="20"/>
                <w:szCs w:val="20"/>
              </w:rPr>
              <w:t>2.Навремена подготовка на Акционен  план за надминување на слабите  страни и приоритетните подрачја на промени и негово имплементирање,</w:t>
            </w:r>
          </w:p>
        </w:tc>
        <w:tc>
          <w:tcPr>
            <w:tcW w:w="4616" w:type="dxa"/>
          </w:tcPr>
          <w:p w14:paraId="78B06D52">
            <w:pPr>
              <w:widowControl w:val="0"/>
              <w:spacing w:after="0" w:line="240" w:lineRule="auto"/>
              <w:ind w:left="108" w:right="184"/>
              <w:rPr>
                <w:rFonts w:ascii="Arial" w:hAnsi="Arial" w:eastAsia="Arial" w:cs="Arial"/>
                <w:sz w:val="20"/>
                <w:szCs w:val="20"/>
              </w:rPr>
            </w:pPr>
          </w:p>
          <w:p w14:paraId="36C0DEF8">
            <w:pPr>
              <w:widowControl w:val="0"/>
              <w:spacing w:after="0" w:line="240" w:lineRule="auto"/>
              <w:ind w:left="108" w:right="184"/>
              <w:rPr>
                <w:rFonts w:ascii="Arial" w:hAnsi="Arial" w:eastAsia="Arial" w:cs="Arial"/>
                <w:sz w:val="20"/>
                <w:szCs w:val="20"/>
              </w:rPr>
            </w:pPr>
            <w:r>
              <w:rPr>
                <w:rFonts w:ascii="Arial" w:hAnsi="Arial" w:eastAsia="Arial" w:cs="Arial"/>
                <w:sz w:val="20"/>
                <w:szCs w:val="20"/>
              </w:rPr>
              <w:t>Фаза на подготовка, фаза на реализирање на акциониот план за надминување на слабите страни.</w:t>
            </w:r>
          </w:p>
        </w:tc>
        <w:tc>
          <w:tcPr>
            <w:tcW w:w="1480" w:type="dxa"/>
          </w:tcPr>
          <w:p w14:paraId="5A2FB617">
            <w:pPr>
              <w:widowControl w:val="0"/>
              <w:spacing w:after="0" w:line="240" w:lineRule="auto"/>
              <w:ind w:left="106"/>
              <w:rPr>
                <w:rFonts w:ascii="Arial" w:hAnsi="Arial" w:eastAsia="Arial" w:cs="Arial"/>
                <w:sz w:val="20"/>
                <w:szCs w:val="20"/>
              </w:rPr>
            </w:pPr>
            <w:r>
              <w:rPr>
                <w:rFonts w:ascii="Arial" w:hAnsi="Arial" w:eastAsia="Arial" w:cs="Arial"/>
                <w:sz w:val="20"/>
                <w:szCs w:val="20"/>
              </w:rPr>
              <w:t>Во текот на годината</w:t>
            </w:r>
          </w:p>
        </w:tc>
        <w:tc>
          <w:tcPr>
            <w:tcW w:w="2386" w:type="dxa"/>
          </w:tcPr>
          <w:p w14:paraId="21DE1B21">
            <w:pPr>
              <w:widowControl w:val="0"/>
              <w:spacing w:after="0" w:line="240" w:lineRule="auto"/>
              <w:ind w:left="109"/>
              <w:rPr>
                <w:rFonts w:ascii="Arial" w:hAnsi="Arial" w:eastAsia="Arial" w:cs="Arial"/>
                <w:sz w:val="20"/>
                <w:szCs w:val="20"/>
              </w:rPr>
            </w:pPr>
          </w:p>
          <w:p w14:paraId="523ABBDF">
            <w:pPr>
              <w:widowControl w:val="0"/>
              <w:spacing w:after="0" w:line="240" w:lineRule="auto"/>
              <w:ind w:left="109"/>
              <w:rPr>
                <w:rFonts w:ascii="Arial" w:hAnsi="Arial" w:eastAsia="Arial" w:cs="Arial"/>
                <w:sz w:val="20"/>
                <w:szCs w:val="20"/>
              </w:rPr>
            </w:pPr>
            <w:r>
              <w:rPr>
                <w:rFonts w:ascii="Arial" w:hAnsi="Arial" w:eastAsia="Arial" w:cs="Arial"/>
                <w:sz w:val="20"/>
                <w:szCs w:val="20"/>
              </w:rPr>
              <w:t xml:space="preserve">Комисија за самоевалуација </w:t>
            </w:r>
          </w:p>
        </w:tc>
        <w:tc>
          <w:tcPr>
            <w:tcW w:w="2694" w:type="dxa"/>
          </w:tcPr>
          <w:p w14:paraId="79F04FF6">
            <w:pPr>
              <w:widowControl w:val="0"/>
              <w:spacing w:after="0" w:line="240" w:lineRule="auto"/>
              <w:ind w:left="107" w:right="130"/>
              <w:rPr>
                <w:rFonts w:ascii="Arial" w:hAnsi="Arial" w:eastAsia="Arial" w:cs="Arial"/>
                <w:sz w:val="20"/>
                <w:szCs w:val="20"/>
              </w:rPr>
            </w:pPr>
            <w:r>
              <w:rPr>
                <w:rFonts w:ascii="Arial" w:hAnsi="Arial" w:eastAsia="Arial" w:cs="Arial"/>
                <w:sz w:val="20"/>
                <w:szCs w:val="20"/>
              </w:rPr>
              <w:t>Надминување на слабите страни .</w:t>
            </w:r>
          </w:p>
        </w:tc>
      </w:tr>
      <w:tr w14:paraId="7C981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4849" w:type="dxa"/>
          </w:tcPr>
          <w:p w14:paraId="734FEC69">
            <w:pPr>
              <w:widowControl w:val="0"/>
              <w:spacing w:before="1" w:after="0" w:line="240" w:lineRule="auto"/>
              <w:ind w:right="477"/>
              <w:rPr>
                <w:rFonts w:ascii="Arial" w:hAnsi="Arial" w:eastAsia="Arial" w:cs="Arial"/>
                <w:sz w:val="20"/>
                <w:szCs w:val="20"/>
              </w:rPr>
            </w:pPr>
            <w:r>
              <w:rPr>
                <w:rFonts w:ascii="Arial" w:hAnsi="Arial" w:eastAsia="Arial" w:cs="Arial"/>
                <w:sz w:val="20"/>
                <w:szCs w:val="20"/>
              </w:rPr>
              <w:t>3.Определување на соодветни методи,</w:t>
            </w:r>
          </w:p>
          <w:p w14:paraId="36BEE555">
            <w:pPr>
              <w:widowControl w:val="0"/>
              <w:spacing w:before="1" w:after="0" w:line="240" w:lineRule="auto"/>
              <w:ind w:right="477"/>
              <w:rPr>
                <w:rFonts w:ascii="Arial" w:hAnsi="Arial" w:eastAsia="Arial" w:cs="Arial"/>
                <w:sz w:val="20"/>
                <w:szCs w:val="20"/>
              </w:rPr>
            </w:pPr>
            <w:r>
              <w:rPr>
                <w:rFonts w:ascii="Arial" w:hAnsi="Arial" w:eastAsia="Arial" w:cs="Arial"/>
                <w:sz w:val="20"/>
                <w:szCs w:val="20"/>
              </w:rPr>
              <w:t>техники инструменти за прибирање и групирање на податоци и документи за вршење на самоевалуацијата.</w:t>
            </w:r>
          </w:p>
          <w:p w14:paraId="43F3EB1E">
            <w:pPr>
              <w:widowControl w:val="0"/>
              <w:spacing w:before="1" w:after="0" w:line="240" w:lineRule="auto"/>
              <w:ind w:right="477"/>
              <w:rPr>
                <w:rFonts w:ascii="Arial" w:hAnsi="Arial" w:eastAsia="Arial" w:cs="Arial"/>
                <w:sz w:val="20"/>
                <w:szCs w:val="20"/>
              </w:rPr>
            </w:pPr>
          </w:p>
        </w:tc>
        <w:tc>
          <w:tcPr>
            <w:tcW w:w="4616" w:type="dxa"/>
          </w:tcPr>
          <w:p w14:paraId="06C97B6A">
            <w:pPr>
              <w:widowControl w:val="0"/>
              <w:spacing w:after="0" w:line="240" w:lineRule="auto"/>
              <w:ind w:left="108" w:right="184"/>
              <w:rPr>
                <w:rFonts w:ascii="Arial" w:hAnsi="Arial" w:eastAsia="Arial" w:cs="Arial"/>
                <w:sz w:val="20"/>
                <w:szCs w:val="20"/>
              </w:rPr>
            </w:pPr>
            <w:r>
              <w:rPr>
                <w:rFonts w:ascii="Arial" w:hAnsi="Arial" w:eastAsia="Arial" w:cs="Arial"/>
                <w:sz w:val="20"/>
                <w:szCs w:val="20"/>
              </w:rPr>
              <w:t>Започнување на подготвителната фаза со определување на методи, техники и инструменти за прибирање и групирање на податоци и документи за вршење на самоевалуацијата</w:t>
            </w:r>
          </w:p>
        </w:tc>
        <w:tc>
          <w:tcPr>
            <w:tcW w:w="1480" w:type="dxa"/>
          </w:tcPr>
          <w:p w14:paraId="47BA0CE8">
            <w:pPr>
              <w:widowControl w:val="0"/>
              <w:spacing w:after="0" w:line="240" w:lineRule="auto"/>
              <w:ind w:left="106"/>
              <w:rPr>
                <w:rFonts w:ascii="Arial" w:hAnsi="Arial" w:eastAsia="Arial" w:cs="Arial"/>
                <w:sz w:val="20"/>
                <w:szCs w:val="20"/>
              </w:rPr>
            </w:pPr>
          </w:p>
          <w:p w14:paraId="555E9104">
            <w:pPr>
              <w:widowControl w:val="0"/>
              <w:spacing w:after="0" w:line="240" w:lineRule="auto"/>
              <w:ind w:left="106"/>
              <w:rPr>
                <w:rFonts w:ascii="Arial" w:hAnsi="Arial" w:eastAsia="Arial" w:cs="Arial"/>
                <w:sz w:val="20"/>
                <w:szCs w:val="20"/>
              </w:rPr>
            </w:pPr>
            <w:r>
              <w:rPr>
                <w:rFonts w:ascii="Arial" w:hAnsi="Arial" w:eastAsia="Arial" w:cs="Arial"/>
                <w:sz w:val="20"/>
                <w:szCs w:val="20"/>
              </w:rPr>
              <w:t>Во текот на годината</w:t>
            </w:r>
          </w:p>
        </w:tc>
        <w:tc>
          <w:tcPr>
            <w:tcW w:w="2386" w:type="dxa"/>
          </w:tcPr>
          <w:p w14:paraId="143ACE13">
            <w:pPr>
              <w:widowControl w:val="0"/>
              <w:spacing w:after="0" w:line="240" w:lineRule="auto"/>
              <w:ind w:left="109"/>
              <w:rPr>
                <w:rFonts w:ascii="Arial" w:hAnsi="Arial" w:eastAsia="Arial" w:cs="Arial"/>
                <w:sz w:val="20"/>
                <w:szCs w:val="20"/>
              </w:rPr>
            </w:pPr>
          </w:p>
          <w:p w14:paraId="1BBB9AF5">
            <w:pPr>
              <w:widowControl w:val="0"/>
              <w:spacing w:after="0" w:line="240" w:lineRule="auto"/>
              <w:ind w:left="109"/>
              <w:rPr>
                <w:rFonts w:ascii="Arial" w:hAnsi="Arial" w:eastAsia="Arial" w:cs="Arial"/>
                <w:sz w:val="20"/>
                <w:szCs w:val="20"/>
              </w:rPr>
            </w:pPr>
            <w:r>
              <w:rPr>
                <w:rFonts w:ascii="Arial" w:hAnsi="Arial" w:eastAsia="Arial" w:cs="Arial"/>
                <w:sz w:val="20"/>
                <w:szCs w:val="20"/>
              </w:rPr>
              <w:t>Комисија за самоевалуација и одговорни на подрачја</w:t>
            </w:r>
          </w:p>
        </w:tc>
        <w:tc>
          <w:tcPr>
            <w:tcW w:w="2694" w:type="dxa"/>
          </w:tcPr>
          <w:p w14:paraId="2EABA179">
            <w:pPr>
              <w:widowControl w:val="0"/>
              <w:spacing w:after="0" w:line="240" w:lineRule="auto"/>
              <w:ind w:left="107" w:right="130"/>
              <w:rPr>
                <w:rFonts w:ascii="Arial" w:hAnsi="Arial" w:eastAsia="Arial" w:cs="Arial"/>
                <w:sz w:val="20"/>
                <w:szCs w:val="20"/>
              </w:rPr>
            </w:pPr>
          </w:p>
          <w:p w14:paraId="4A9EDB72">
            <w:pPr>
              <w:widowControl w:val="0"/>
              <w:spacing w:after="0" w:line="240" w:lineRule="auto"/>
              <w:ind w:left="107" w:right="130"/>
              <w:rPr>
                <w:rFonts w:ascii="Arial" w:hAnsi="Arial" w:eastAsia="Arial" w:cs="Arial"/>
                <w:sz w:val="20"/>
                <w:szCs w:val="20"/>
              </w:rPr>
            </w:pPr>
            <w:r>
              <w:rPr>
                <w:rFonts w:ascii="Arial" w:hAnsi="Arial" w:eastAsia="Arial" w:cs="Arial"/>
                <w:sz w:val="20"/>
                <w:szCs w:val="20"/>
              </w:rPr>
              <w:t xml:space="preserve">Добивање на валидни показатели за работењето </w:t>
            </w:r>
          </w:p>
        </w:tc>
      </w:tr>
      <w:tr w14:paraId="27F9E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4849" w:type="dxa"/>
          </w:tcPr>
          <w:p w14:paraId="3DC27528">
            <w:pPr>
              <w:widowControl w:val="0"/>
              <w:spacing w:before="1" w:after="0" w:line="240" w:lineRule="auto"/>
              <w:ind w:right="477"/>
              <w:rPr>
                <w:rFonts w:ascii="Arial" w:hAnsi="Arial" w:eastAsia="Arial" w:cs="Arial"/>
                <w:sz w:val="20"/>
                <w:szCs w:val="20"/>
              </w:rPr>
            </w:pPr>
            <w:r>
              <w:rPr>
                <w:rFonts w:ascii="Arial" w:hAnsi="Arial" w:eastAsia="Arial" w:cs="Arial"/>
                <w:sz w:val="20"/>
                <w:szCs w:val="20"/>
              </w:rPr>
              <w:t>4.Анализирање на податоците и документацијата, со усогласување на добиените наоди и подготвени извештаи за самоевалуацијата со цел надминување на слабите страни.</w:t>
            </w:r>
          </w:p>
          <w:p w14:paraId="215489E2">
            <w:pPr>
              <w:widowControl w:val="0"/>
              <w:spacing w:before="1" w:after="0" w:line="240" w:lineRule="auto"/>
              <w:ind w:right="477"/>
              <w:rPr>
                <w:rFonts w:ascii="Arial" w:hAnsi="Arial" w:eastAsia="Arial" w:cs="Arial"/>
                <w:sz w:val="20"/>
                <w:szCs w:val="20"/>
              </w:rPr>
            </w:pPr>
          </w:p>
        </w:tc>
        <w:tc>
          <w:tcPr>
            <w:tcW w:w="4616" w:type="dxa"/>
          </w:tcPr>
          <w:p w14:paraId="03DF8A83">
            <w:pPr>
              <w:widowControl w:val="0"/>
              <w:spacing w:after="0" w:line="240" w:lineRule="auto"/>
              <w:ind w:left="108" w:right="184"/>
              <w:rPr>
                <w:rFonts w:ascii="Arial" w:hAnsi="Arial" w:eastAsia="Arial" w:cs="Arial"/>
                <w:sz w:val="20"/>
                <w:szCs w:val="20"/>
              </w:rPr>
            </w:pPr>
          </w:p>
          <w:p w14:paraId="347DAB75">
            <w:pPr>
              <w:widowControl w:val="0"/>
              <w:spacing w:after="0" w:line="240" w:lineRule="auto"/>
              <w:ind w:left="108" w:right="184"/>
              <w:rPr>
                <w:rFonts w:ascii="Arial" w:hAnsi="Arial" w:eastAsia="Arial" w:cs="Arial"/>
                <w:sz w:val="20"/>
                <w:szCs w:val="20"/>
              </w:rPr>
            </w:pPr>
            <w:r>
              <w:rPr>
                <w:rFonts w:ascii="Arial" w:hAnsi="Arial" w:eastAsia="Arial" w:cs="Arial"/>
                <w:sz w:val="20"/>
                <w:szCs w:val="20"/>
              </w:rPr>
              <w:t>Спроведување на планираните активности  од Акционите планови.</w:t>
            </w:r>
          </w:p>
        </w:tc>
        <w:tc>
          <w:tcPr>
            <w:tcW w:w="1480" w:type="dxa"/>
          </w:tcPr>
          <w:p w14:paraId="2FC67AC2">
            <w:pPr>
              <w:widowControl w:val="0"/>
              <w:spacing w:after="0" w:line="240" w:lineRule="auto"/>
              <w:ind w:left="106"/>
              <w:rPr>
                <w:rFonts w:ascii="Arial" w:hAnsi="Arial" w:eastAsia="Arial" w:cs="Arial"/>
                <w:sz w:val="20"/>
                <w:szCs w:val="20"/>
              </w:rPr>
            </w:pPr>
            <w:r>
              <w:rPr>
                <w:rFonts w:ascii="Arial" w:hAnsi="Arial" w:eastAsia="Arial" w:cs="Arial"/>
                <w:sz w:val="20"/>
                <w:szCs w:val="20"/>
              </w:rPr>
              <w:t>Во текот на годината</w:t>
            </w:r>
          </w:p>
        </w:tc>
        <w:tc>
          <w:tcPr>
            <w:tcW w:w="2386" w:type="dxa"/>
          </w:tcPr>
          <w:p w14:paraId="43CA7275">
            <w:pPr>
              <w:widowControl w:val="0"/>
              <w:spacing w:after="0" w:line="240" w:lineRule="auto"/>
              <w:ind w:left="109"/>
              <w:rPr>
                <w:rFonts w:ascii="Arial" w:hAnsi="Arial" w:eastAsia="Arial" w:cs="Arial"/>
                <w:sz w:val="20"/>
                <w:szCs w:val="20"/>
              </w:rPr>
            </w:pPr>
            <w:r>
              <w:rPr>
                <w:rFonts w:ascii="Arial" w:hAnsi="Arial" w:eastAsia="Arial" w:cs="Arial"/>
                <w:sz w:val="20"/>
                <w:szCs w:val="20"/>
              </w:rPr>
              <w:t>Комисија за самоевалуација и одговорни на подрачја</w:t>
            </w:r>
          </w:p>
        </w:tc>
        <w:tc>
          <w:tcPr>
            <w:tcW w:w="2694" w:type="dxa"/>
          </w:tcPr>
          <w:p w14:paraId="68CC5A13">
            <w:pPr>
              <w:widowControl w:val="0"/>
              <w:spacing w:after="0" w:line="240" w:lineRule="auto"/>
              <w:ind w:left="107" w:right="130"/>
              <w:rPr>
                <w:rFonts w:ascii="Arial" w:hAnsi="Arial" w:eastAsia="Arial" w:cs="Arial"/>
                <w:sz w:val="20"/>
                <w:szCs w:val="20"/>
              </w:rPr>
            </w:pPr>
          </w:p>
          <w:p w14:paraId="49AECE24">
            <w:pPr>
              <w:widowControl w:val="0"/>
              <w:spacing w:after="0" w:line="240" w:lineRule="auto"/>
              <w:ind w:left="107" w:right="130"/>
              <w:rPr>
                <w:rFonts w:ascii="Arial" w:hAnsi="Arial" w:eastAsia="Arial" w:cs="Arial"/>
                <w:sz w:val="20"/>
                <w:szCs w:val="20"/>
              </w:rPr>
            </w:pPr>
            <w:r>
              <w:rPr>
                <w:rFonts w:ascii="Arial" w:hAnsi="Arial" w:eastAsia="Arial" w:cs="Arial"/>
                <w:sz w:val="20"/>
                <w:szCs w:val="20"/>
              </w:rPr>
              <w:t xml:space="preserve">Увидување на јаките и слабите страни и приоритетите </w:t>
            </w:r>
          </w:p>
        </w:tc>
      </w:tr>
    </w:tbl>
    <w:p w14:paraId="3350EDF4">
      <w:pPr>
        <w:pBdr>
          <w:top w:val="single" w:color="000000" w:sz="4" w:space="1"/>
          <w:left w:val="single" w:color="000000" w:sz="4" w:space="4"/>
          <w:bottom w:val="single" w:color="000000" w:sz="4" w:space="1"/>
          <w:right w:val="single" w:color="000000" w:sz="4" w:space="31"/>
          <w:between w:val="none" w:color="auto" w:sz="0" w:space="0"/>
        </w:pBdr>
        <w:shd w:val="clear" w:color="auto" w:fill="DBDBDB"/>
        <w:tabs>
          <w:tab w:val="left" w:pos="900"/>
        </w:tabs>
        <w:spacing w:after="0"/>
        <w:ind w:right="900"/>
        <w:rPr>
          <w:rFonts w:ascii="Arial" w:hAnsi="Arial" w:eastAsia="Arial" w:cs="Arial"/>
          <w:b/>
          <w:color w:val="000000"/>
          <w:sz w:val="20"/>
          <w:szCs w:val="20"/>
        </w:rPr>
      </w:pPr>
      <w:r>
        <w:rPr>
          <w:rFonts w:ascii="Arial" w:hAnsi="Arial" w:eastAsia="Arial" w:cs="Arial"/>
          <w:b/>
          <w:color w:val="000000"/>
          <w:sz w:val="20"/>
          <w:szCs w:val="20"/>
        </w:rPr>
        <w:t xml:space="preserve">ПРОГРАМА ЗА ЗАШТИТА И СПАСУВАЊЕ ОД ЕЛЕМЕНТАРНИ НЕПОГОДИ  ЗА УЧЕБНА </w:t>
      </w:r>
      <w:r>
        <w:rPr>
          <w:rFonts w:ascii="Arial" w:hAnsi="Arial" w:cs="Arial"/>
          <w:b/>
          <w:color w:val="000000" w:themeColor="text1"/>
          <w:sz w:val="20"/>
          <w:szCs w:val="20"/>
        </w:rPr>
        <w:t>2026/27</w:t>
      </w:r>
      <w:r>
        <w:rPr>
          <w:rFonts w:ascii="Arial" w:hAnsi="Arial" w:cs="Arial"/>
          <w:b/>
          <w:i/>
          <w:color w:val="000000" w:themeColor="text1"/>
          <w:sz w:val="20"/>
          <w:szCs w:val="20"/>
        </w:rPr>
        <w:t xml:space="preserve"> </w:t>
      </w:r>
      <w:r>
        <w:rPr>
          <w:rFonts w:ascii="Arial" w:hAnsi="Arial" w:eastAsia="Arial" w:cs="Arial"/>
          <w:b/>
          <w:sz w:val="20"/>
          <w:szCs w:val="20"/>
        </w:rPr>
        <w:t>година</w:t>
      </w:r>
      <w:r>
        <w:rPr>
          <w:rFonts w:ascii="Arial" w:hAnsi="Arial" w:eastAsia="Arial" w:cs="Arial"/>
          <w:b/>
          <w:color w:val="000000"/>
          <w:sz w:val="20"/>
          <w:szCs w:val="20"/>
        </w:rPr>
        <w:t>.</w:t>
      </w:r>
    </w:p>
    <w:p w14:paraId="3C00287B">
      <w:pPr>
        <w:pBdr>
          <w:top w:val="none" w:color="auto" w:sz="0" w:space="0"/>
          <w:left w:val="none" w:color="auto" w:sz="0" w:space="0"/>
          <w:bottom w:val="none" w:color="auto" w:sz="0" w:space="0"/>
          <w:right w:val="none" w:color="auto" w:sz="0" w:space="0"/>
          <w:between w:val="none" w:color="auto" w:sz="0" w:space="0"/>
        </w:pBdr>
        <w:tabs>
          <w:tab w:val="left" w:pos="900"/>
        </w:tabs>
        <w:spacing w:after="0" w:line="240" w:lineRule="auto"/>
        <w:ind w:right="900"/>
        <w:rPr>
          <w:rFonts w:ascii="Arial" w:hAnsi="Arial" w:eastAsia="Arial" w:cs="Arial"/>
          <w:color w:val="000000"/>
          <w:sz w:val="20"/>
          <w:szCs w:val="20"/>
        </w:rPr>
      </w:pPr>
      <w:r>
        <w:rPr>
          <w:rFonts w:ascii="Arial" w:hAnsi="Arial" w:cs="Arial"/>
          <w:sz w:val="20"/>
          <w:szCs w:val="20"/>
        </w:rPr>
        <w:t>Училиштето располага со интерен план за заштита и спасување при настанување на елементарни непогоди. Во планот се опфатени просториите и нивниот распоред,  ресурсите со  кои располага училиштето за заштита и мерките кои би се превземале за избегнување или намалување на несаканите последици. Училиштето има изведено:</w:t>
      </w:r>
    </w:p>
    <w:p w14:paraId="70923EBA">
      <w:pPr>
        <w:spacing w:after="0" w:line="240" w:lineRule="auto"/>
        <w:rPr>
          <w:rFonts w:ascii="Arial" w:hAnsi="Arial" w:cs="Arial"/>
          <w:sz w:val="20"/>
          <w:szCs w:val="20"/>
        </w:rPr>
      </w:pPr>
      <w:r>
        <w:rPr>
          <w:rFonts w:ascii="Arial" w:hAnsi="Arial" w:cs="Arial"/>
          <w:sz w:val="20"/>
          <w:szCs w:val="20"/>
        </w:rPr>
        <w:t xml:space="preserve"> -обука за ракување со противпожарни уред на сите вработени во училиштето,</w:t>
      </w:r>
    </w:p>
    <w:p w14:paraId="53F1108B">
      <w:pPr>
        <w:spacing w:after="0" w:line="240" w:lineRule="auto"/>
        <w:rPr>
          <w:rFonts w:ascii="Arial" w:hAnsi="Arial" w:cs="Arial"/>
          <w:sz w:val="20"/>
          <w:szCs w:val="20"/>
          <w:lang w:val="en-US"/>
        </w:rPr>
      </w:pPr>
      <w:r>
        <w:rPr>
          <w:rFonts w:ascii="Arial" w:hAnsi="Arial" w:cs="Arial"/>
          <w:sz w:val="20"/>
          <w:szCs w:val="20"/>
        </w:rPr>
        <w:t>- обука за симулирање на ситуации како пожар.</w:t>
      </w:r>
    </w:p>
    <w:p w14:paraId="19F87914">
      <w:pPr>
        <w:spacing w:after="0" w:line="240" w:lineRule="auto"/>
        <w:rPr>
          <w:rFonts w:ascii="Arial" w:hAnsi="Arial" w:cs="Arial"/>
          <w:sz w:val="20"/>
          <w:szCs w:val="20"/>
          <w:lang w:val="en-US"/>
        </w:rPr>
      </w:pPr>
      <w:r>
        <w:rPr>
          <w:rFonts w:ascii="Arial" w:hAnsi="Arial" w:cs="Arial"/>
          <w:sz w:val="20"/>
          <w:szCs w:val="20"/>
        </w:rPr>
        <w:t>Во идните  планови на училиштето е изведување на обука за евакуирање на вработените и учениците во случај на земјотрес или други елементарни непогоди и др.со цел заштита и превенција во соодветните ситуации во кои ќе учествуваат сите наставници.</w:t>
      </w:r>
    </w:p>
    <w:p w14:paraId="741D0D7E">
      <w:pPr>
        <w:spacing w:after="0" w:line="240" w:lineRule="auto"/>
        <w:rPr>
          <w:rFonts w:ascii="Arial" w:hAnsi="Arial" w:cs="Arial"/>
          <w:sz w:val="20"/>
          <w:szCs w:val="20"/>
          <w:lang w:val="en-US"/>
        </w:rPr>
      </w:pPr>
      <w:r>
        <w:rPr>
          <w:rFonts w:ascii="Arial" w:hAnsi="Arial" w:cs="Arial"/>
          <w:sz w:val="20"/>
          <w:szCs w:val="20"/>
        </w:rPr>
        <w:t>Секоја учебна година се формира тим од ученци кои поминуваат обука во организацијата на „Црвен Крст” за давање на прва помош на поврдени лица.</w:t>
      </w:r>
    </w:p>
    <w:tbl>
      <w:tblPr>
        <w:tblStyle w:val="10"/>
        <w:tblW w:w="157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05"/>
        <w:gridCol w:w="5954"/>
        <w:gridCol w:w="3402"/>
        <w:gridCol w:w="2660"/>
      </w:tblGrid>
      <w:tr w14:paraId="7031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3705" w:type="dxa"/>
            <w:shd w:val="clear" w:color="auto" w:fill="D6E3BC"/>
          </w:tcPr>
          <w:p w14:paraId="5EF97F81">
            <w:pPr>
              <w:spacing w:after="0" w:line="240" w:lineRule="auto"/>
              <w:jc w:val="center"/>
              <w:rPr>
                <w:rFonts w:ascii="Arial" w:hAnsi="Arial" w:eastAsia="Arial" w:cs="Arial"/>
                <w:b/>
                <w:sz w:val="20"/>
                <w:szCs w:val="20"/>
              </w:rPr>
            </w:pPr>
            <w:r>
              <w:rPr>
                <w:rFonts w:ascii="Arial" w:hAnsi="Arial" w:eastAsia="Arial" w:cs="Arial"/>
                <w:b/>
                <w:sz w:val="20"/>
                <w:szCs w:val="20"/>
              </w:rPr>
              <w:t>Вид на непогода</w:t>
            </w:r>
          </w:p>
        </w:tc>
        <w:tc>
          <w:tcPr>
            <w:tcW w:w="5954" w:type="dxa"/>
            <w:shd w:val="clear" w:color="auto" w:fill="D6E3BC"/>
          </w:tcPr>
          <w:p w14:paraId="4EE91AA4">
            <w:pPr>
              <w:spacing w:after="0" w:line="240" w:lineRule="auto"/>
              <w:jc w:val="center"/>
              <w:rPr>
                <w:rFonts w:ascii="Arial" w:hAnsi="Arial" w:eastAsia="Arial" w:cs="Arial"/>
                <w:b/>
                <w:sz w:val="20"/>
                <w:szCs w:val="20"/>
              </w:rPr>
            </w:pPr>
            <w:r>
              <w:rPr>
                <w:rFonts w:ascii="Arial" w:hAnsi="Arial" w:eastAsia="Arial" w:cs="Arial"/>
                <w:b/>
                <w:sz w:val="20"/>
                <w:szCs w:val="20"/>
              </w:rPr>
              <w:t>Начин на реагирање</w:t>
            </w:r>
          </w:p>
        </w:tc>
        <w:tc>
          <w:tcPr>
            <w:tcW w:w="3402" w:type="dxa"/>
            <w:shd w:val="clear" w:color="auto" w:fill="D6E3BC"/>
          </w:tcPr>
          <w:p w14:paraId="1AB24D45">
            <w:pPr>
              <w:spacing w:after="0" w:line="240" w:lineRule="auto"/>
              <w:jc w:val="center"/>
              <w:rPr>
                <w:rFonts w:ascii="Arial" w:hAnsi="Arial" w:eastAsia="Arial" w:cs="Arial"/>
                <w:b/>
                <w:sz w:val="20"/>
                <w:szCs w:val="20"/>
              </w:rPr>
            </w:pPr>
            <w:r>
              <w:rPr>
                <w:rFonts w:ascii="Arial" w:hAnsi="Arial" w:eastAsia="Arial" w:cs="Arial"/>
                <w:b/>
                <w:sz w:val="20"/>
                <w:szCs w:val="20"/>
              </w:rPr>
              <w:t>Одговорно лице</w:t>
            </w:r>
          </w:p>
        </w:tc>
        <w:tc>
          <w:tcPr>
            <w:tcW w:w="2660" w:type="dxa"/>
            <w:shd w:val="clear" w:color="auto" w:fill="D6E3BC"/>
          </w:tcPr>
          <w:p w14:paraId="64DEBE97">
            <w:pPr>
              <w:spacing w:after="0" w:line="240" w:lineRule="auto"/>
              <w:jc w:val="center"/>
              <w:rPr>
                <w:rFonts w:ascii="Arial" w:hAnsi="Arial" w:eastAsia="Arial" w:cs="Arial"/>
                <w:b/>
                <w:sz w:val="20"/>
                <w:szCs w:val="20"/>
              </w:rPr>
            </w:pPr>
            <w:r>
              <w:rPr>
                <w:rFonts w:ascii="Arial" w:hAnsi="Arial" w:eastAsia="Arial" w:cs="Arial"/>
                <w:b/>
                <w:sz w:val="20"/>
                <w:szCs w:val="20"/>
              </w:rPr>
              <w:t>Потребни ресурси</w:t>
            </w:r>
          </w:p>
        </w:tc>
      </w:tr>
      <w:tr w14:paraId="72F73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3705" w:type="dxa"/>
          </w:tcPr>
          <w:p w14:paraId="0C399D63">
            <w:pPr>
              <w:spacing w:after="0" w:line="240" w:lineRule="auto"/>
              <w:rPr>
                <w:rFonts w:ascii="Arial" w:hAnsi="Arial" w:eastAsia="Arial" w:cs="Arial"/>
                <w:b/>
                <w:sz w:val="20"/>
                <w:szCs w:val="20"/>
              </w:rPr>
            </w:pPr>
            <w:r>
              <w:rPr>
                <w:rFonts w:ascii="Arial" w:hAnsi="Arial" w:eastAsia="Arial" w:cs="Arial"/>
                <w:b/>
                <w:sz w:val="20"/>
                <w:szCs w:val="20"/>
              </w:rPr>
              <w:t>Пожар</w:t>
            </w:r>
          </w:p>
        </w:tc>
        <w:tc>
          <w:tcPr>
            <w:tcW w:w="5954" w:type="dxa"/>
          </w:tcPr>
          <w:p w14:paraId="3919664B">
            <w:pPr>
              <w:spacing w:after="0" w:line="240" w:lineRule="auto"/>
              <w:rPr>
                <w:rFonts w:ascii="Arial" w:hAnsi="Arial" w:eastAsia="Arial" w:cs="Arial"/>
                <w:sz w:val="20"/>
                <w:szCs w:val="20"/>
              </w:rPr>
            </w:pPr>
            <w:r>
              <w:rPr>
                <w:rFonts w:ascii="Arial" w:hAnsi="Arial" w:eastAsia="Arial" w:cs="Arial"/>
                <w:sz w:val="20"/>
                <w:szCs w:val="20"/>
              </w:rPr>
              <w:t>Одговорнo лице(хаусмајстор,домакин) ја отклонува причината за пожарот и со ПП апарати пристапуваат со гаснење на пожар</w:t>
            </w:r>
          </w:p>
          <w:p w14:paraId="26D69AAB">
            <w:pPr>
              <w:spacing w:after="0" w:line="240" w:lineRule="auto"/>
              <w:rPr>
                <w:rFonts w:ascii="Arial" w:hAnsi="Arial" w:eastAsia="Arial" w:cs="Arial"/>
                <w:sz w:val="20"/>
                <w:szCs w:val="20"/>
              </w:rPr>
            </w:pPr>
            <w:r>
              <w:rPr>
                <w:rFonts w:ascii="Arial" w:hAnsi="Arial" w:eastAsia="Arial" w:cs="Arial"/>
                <w:sz w:val="20"/>
                <w:szCs w:val="20"/>
              </w:rPr>
              <w:t>-се исклучува доводот на електрична енергија</w:t>
            </w:r>
          </w:p>
          <w:p w14:paraId="2D1AFC08">
            <w:pPr>
              <w:spacing w:after="0" w:line="240" w:lineRule="auto"/>
              <w:rPr>
                <w:rFonts w:ascii="Arial" w:hAnsi="Arial" w:eastAsia="Arial" w:cs="Arial"/>
                <w:sz w:val="20"/>
                <w:szCs w:val="20"/>
              </w:rPr>
            </w:pPr>
            <w:r>
              <w:rPr>
                <w:rFonts w:ascii="Arial" w:hAnsi="Arial" w:eastAsia="Arial" w:cs="Arial"/>
                <w:sz w:val="20"/>
                <w:szCs w:val="20"/>
              </w:rPr>
              <w:t>-се известува противпожарна служба</w:t>
            </w:r>
          </w:p>
          <w:p w14:paraId="7178D561">
            <w:pPr>
              <w:spacing w:after="0" w:line="240" w:lineRule="auto"/>
              <w:rPr>
                <w:rFonts w:ascii="Arial" w:hAnsi="Arial" w:eastAsia="Arial" w:cs="Arial"/>
                <w:sz w:val="20"/>
                <w:szCs w:val="20"/>
              </w:rPr>
            </w:pPr>
            <w:r>
              <w:rPr>
                <w:rFonts w:ascii="Arial" w:hAnsi="Arial" w:eastAsia="Arial" w:cs="Arial"/>
                <w:sz w:val="20"/>
                <w:szCs w:val="20"/>
              </w:rPr>
              <w:t xml:space="preserve">-евакуација на ученици и вработени кон излезите почнувајки од првата училница до скалите. </w:t>
            </w:r>
          </w:p>
          <w:p w14:paraId="5A6127AB">
            <w:pPr>
              <w:spacing w:after="0" w:line="240" w:lineRule="auto"/>
              <w:rPr>
                <w:rFonts w:ascii="Arial" w:hAnsi="Arial" w:eastAsia="Arial" w:cs="Arial"/>
                <w:sz w:val="20"/>
                <w:szCs w:val="20"/>
              </w:rPr>
            </w:pPr>
            <w:r>
              <w:rPr>
                <w:rFonts w:ascii="Arial" w:hAnsi="Arial" w:eastAsia="Arial" w:cs="Arial"/>
                <w:sz w:val="20"/>
                <w:szCs w:val="20"/>
              </w:rPr>
              <w:t>Ученици од приземјето се евакуираат кон главниот излез а учениците од спратот кон  задниот излез од училиштето. Доколку е оневозможен пристапот до главната врата се користи споредниот излез кон паркот на училиштето.</w:t>
            </w:r>
          </w:p>
        </w:tc>
        <w:tc>
          <w:tcPr>
            <w:tcW w:w="3402" w:type="dxa"/>
          </w:tcPr>
          <w:p w14:paraId="6A738143">
            <w:pPr>
              <w:spacing w:after="0" w:line="240" w:lineRule="auto"/>
              <w:rPr>
                <w:rFonts w:ascii="Arial" w:hAnsi="Arial" w:eastAsia="Arial" w:cs="Arial"/>
                <w:sz w:val="20"/>
                <w:szCs w:val="20"/>
              </w:rPr>
            </w:pPr>
            <w:r>
              <w:rPr>
                <w:rFonts w:ascii="Arial" w:hAnsi="Arial" w:eastAsia="Arial" w:cs="Arial"/>
                <w:sz w:val="20"/>
                <w:szCs w:val="20"/>
              </w:rPr>
              <w:t>дежурен наставник</w:t>
            </w:r>
          </w:p>
          <w:p w14:paraId="367893CD">
            <w:pPr>
              <w:spacing w:after="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0B34B0F6">
            <w:pPr>
              <w:spacing w:after="0" w:line="240" w:lineRule="auto"/>
              <w:rPr>
                <w:rFonts w:ascii="Arial" w:hAnsi="Arial" w:eastAsia="Arial" w:cs="Arial"/>
                <w:sz w:val="20"/>
                <w:szCs w:val="20"/>
              </w:rPr>
            </w:pPr>
            <w:r>
              <w:rPr>
                <w:rFonts w:ascii="Arial" w:hAnsi="Arial" w:eastAsia="Arial" w:cs="Arial"/>
                <w:sz w:val="20"/>
                <w:szCs w:val="20"/>
              </w:rPr>
              <w:t>хаусмајстор</w:t>
            </w:r>
          </w:p>
          <w:p w14:paraId="50E00856">
            <w:pPr>
              <w:spacing w:after="0" w:line="240" w:lineRule="auto"/>
              <w:rPr>
                <w:rFonts w:ascii="Arial" w:hAnsi="Arial" w:eastAsia="Arial" w:cs="Arial"/>
                <w:sz w:val="20"/>
                <w:szCs w:val="20"/>
              </w:rPr>
            </w:pPr>
          </w:p>
        </w:tc>
        <w:tc>
          <w:tcPr>
            <w:tcW w:w="2660" w:type="dxa"/>
          </w:tcPr>
          <w:p w14:paraId="1160EEA7">
            <w:pPr>
              <w:spacing w:after="0" w:line="240" w:lineRule="auto"/>
              <w:rPr>
                <w:rFonts w:ascii="Arial" w:hAnsi="Arial" w:eastAsia="Arial" w:cs="Arial"/>
                <w:sz w:val="20"/>
                <w:szCs w:val="20"/>
              </w:rPr>
            </w:pPr>
            <w:r>
              <w:rPr>
                <w:rFonts w:ascii="Arial" w:hAnsi="Arial" w:eastAsia="Arial" w:cs="Arial"/>
                <w:sz w:val="20"/>
                <w:szCs w:val="20"/>
              </w:rPr>
              <w:t>-противпожарни апарати</w:t>
            </w:r>
          </w:p>
          <w:p w14:paraId="7A913E6C">
            <w:pPr>
              <w:spacing w:after="0" w:line="240" w:lineRule="auto"/>
              <w:rPr>
                <w:rFonts w:ascii="Arial" w:hAnsi="Arial" w:eastAsia="Arial" w:cs="Arial"/>
                <w:sz w:val="20"/>
                <w:szCs w:val="20"/>
              </w:rPr>
            </w:pPr>
            <w:r>
              <w:rPr>
                <w:rFonts w:ascii="Arial" w:hAnsi="Arial" w:eastAsia="Arial" w:cs="Arial"/>
                <w:sz w:val="20"/>
                <w:szCs w:val="20"/>
              </w:rPr>
              <w:t>-канти со песок</w:t>
            </w:r>
          </w:p>
          <w:p w14:paraId="4E6AEEEE">
            <w:pPr>
              <w:spacing w:after="0" w:line="240" w:lineRule="auto"/>
              <w:rPr>
                <w:rFonts w:ascii="Arial" w:hAnsi="Arial" w:eastAsia="Arial" w:cs="Arial"/>
                <w:sz w:val="20"/>
                <w:szCs w:val="20"/>
              </w:rPr>
            </w:pPr>
            <w:r>
              <w:rPr>
                <w:rFonts w:ascii="Arial" w:hAnsi="Arial" w:eastAsia="Arial" w:cs="Arial"/>
                <w:sz w:val="20"/>
                <w:szCs w:val="20"/>
              </w:rPr>
              <w:t>-заштитни ракавици</w:t>
            </w:r>
          </w:p>
        </w:tc>
      </w:tr>
      <w:tr w14:paraId="588D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3705" w:type="dxa"/>
          </w:tcPr>
          <w:p w14:paraId="16C0B8E8">
            <w:pPr>
              <w:spacing w:after="0" w:line="240" w:lineRule="auto"/>
              <w:rPr>
                <w:rFonts w:ascii="Arial" w:hAnsi="Arial" w:eastAsia="Arial" w:cs="Arial"/>
                <w:b/>
                <w:sz w:val="20"/>
                <w:szCs w:val="20"/>
              </w:rPr>
            </w:pPr>
            <w:r>
              <w:rPr>
                <w:rFonts w:ascii="Arial" w:hAnsi="Arial" w:eastAsia="Arial" w:cs="Arial"/>
                <w:b/>
                <w:sz w:val="20"/>
                <w:szCs w:val="20"/>
              </w:rPr>
              <w:t>Земјотрес</w:t>
            </w:r>
          </w:p>
        </w:tc>
        <w:tc>
          <w:tcPr>
            <w:tcW w:w="5954" w:type="dxa"/>
          </w:tcPr>
          <w:p w14:paraId="711AA8BE">
            <w:pPr>
              <w:spacing w:after="0" w:line="240" w:lineRule="auto"/>
              <w:rPr>
                <w:rFonts w:ascii="Arial" w:hAnsi="Arial" w:eastAsia="Arial" w:cs="Arial"/>
                <w:sz w:val="20"/>
                <w:szCs w:val="20"/>
              </w:rPr>
            </w:pPr>
            <w:r>
              <w:rPr>
                <w:rFonts w:ascii="Arial" w:hAnsi="Arial" w:eastAsia="Arial" w:cs="Arial"/>
                <w:sz w:val="20"/>
                <w:szCs w:val="20"/>
              </w:rPr>
              <w:t>-учениците ги евакуира наставникот кој во моментот е со учениците, според утврдениот план за евакуација</w:t>
            </w:r>
          </w:p>
          <w:p w14:paraId="315FE4A5">
            <w:pPr>
              <w:spacing w:after="0" w:line="240" w:lineRule="auto"/>
              <w:rPr>
                <w:rFonts w:ascii="Arial" w:hAnsi="Arial" w:eastAsia="Arial" w:cs="Arial"/>
                <w:sz w:val="20"/>
                <w:szCs w:val="20"/>
              </w:rPr>
            </w:pPr>
            <w:r>
              <w:rPr>
                <w:rFonts w:ascii="Arial" w:hAnsi="Arial" w:eastAsia="Arial" w:cs="Arial"/>
                <w:sz w:val="20"/>
                <w:szCs w:val="20"/>
              </w:rPr>
              <w:t xml:space="preserve"> -пружање на здравствена и друга помош на евентуално повредени лица</w:t>
            </w:r>
          </w:p>
          <w:p w14:paraId="5DACF5F1">
            <w:pPr>
              <w:spacing w:after="0" w:line="240" w:lineRule="auto"/>
              <w:rPr>
                <w:rFonts w:ascii="Arial" w:hAnsi="Arial" w:eastAsia="Arial" w:cs="Arial"/>
                <w:sz w:val="20"/>
                <w:szCs w:val="20"/>
              </w:rPr>
            </w:pPr>
            <w:r>
              <w:rPr>
                <w:rFonts w:ascii="Arial" w:hAnsi="Arial" w:eastAsia="Arial" w:cs="Arial"/>
                <w:sz w:val="20"/>
                <w:szCs w:val="20"/>
              </w:rPr>
              <w:t>- повикување на прва помош или пренесување на повредени лица до здравствена установа</w:t>
            </w:r>
          </w:p>
        </w:tc>
        <w:tc>
          <w:tcPr>
            <w:tcW w:w="3402" w:type="dxa"/>
          </w:tcPr>
          <w:p w14:paraId="656435B1">
            <w:pPr>
              <w:spacing w:after="0" w:line="240" w:lineRule="auto"/>
              <w:rPr>
                <w:rFonts w:ascii="Arial" w:hAnsi="Arial" w:eastAsia="Arial" w:cs="Arial"/>
                <w:sz w:val="20"/>
                <w:szCs w:val="20"/>
              </w:rPr>
            </w:pPr>
            <w:r>
              <w:rPr>
                <w:rFonts w:ascii="Arial" w:hAnsi="Arial" w:eastAsia="Arial" w:cs="Arial"/>
                <w:sz w:val="20"/>
                <w:szCs w:val="20"/>
              </w:rPr>
              <w:t>Дежурен наставник</w:t>
            </w:r>
          </w:p>
          <w:p w14:paraId="53527297">
            <w:pPr>
              <w:spacing w:after="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tc>
        <w:tc>
          <w:tcPr>
            <w:tcW w:w="2660" w:type="dxa"/>
          </w:tcPr>
          <w:p w14:paraId="3067195A">
            <w:pPr>
              <w:spacing w:after="0" w:line="240" w:lineRule="auto"/>
              <w:rPr>
                <w:rFonts w:ascii="Arial" w:hAnsi="Arial" w:eastAsia="Arial" w:cs="Arial"/>
                <w:sz w:val="20"/>
                <w:szCs w:val="20"/>
              </w:rPr>
            </w:pPr>
            <w:r>
              <w:rPr>
                <w:rFonts w:ascii="Arial" w:hAnsi="Arial" w:eastAsia="Arial" w:cs="Arial"/>
                <w:sz w:val="20"/>
                <w:szCs w:val="20"/>
              </w:rPr>
              <w:t>-јажиња</w:t>
            </w:r>
          </w:p>
          <w:p w14:paraId="1650CCF8">
            <w:pPr>
              <w:spacing w:after="0" w:line="240" w:lineRule="auto"/>
              <w:rPr>
                <w:rFonts w:ascii="Arial" w:hAnsi="Arial" w:eastAsia="Arial" w:cs="Arial"/>
                <w:sz w:val="20"/>
                <w:szCs w:val="20"/>
              </w:rPr>
            </w:pPr>
            <w:r>
              <w:rPr>
                <w:rFonts w:ascii="Arial" w:hAnsi="Arial" w:eastAsia="Arial" w:cs="Arial"/>
                <w:sz w:val="20"/>
                <w:szCs w:val="20"/>
              </w:rPr>
              <w:t>-лопати</w:t>
            </w:r>
          </w:p>
          <w:p w14:paraId="6E087E5F">
            <w:pPr>
              <w:spacing w:after="0" w:line="240" w:lineRule="auto"/>
              <w:rPr>
                <w:rFonts w:ascii="Arial" w:hAnsi="Arial" w:eastAsia="Arial" w:cs="Arial"/>
                <w:sz w:val="20"/>
                <w:szCs w:val="20"/>
              </w:rPr>
            </w:pPr>
            <w:r>
              <w:rPr>
                <w:rFonts w:ascii="Arial" w:hAnsi="Arial" w:eastAsia="Arial" w:cs="Arial"/>
                <w:sz w:val="20"/>
                <w:szCs w:val="20"/>
              </w:rPr>
              <w:t>-пакет  со материјали за давање на прва помош</w:t>
            </w:r>
          </w:p>
        </w:tc>
      </w:tr>
      <w:tr w14:paraId="01E73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3705" w:type="dxa"/>
          </w:tcPr>
          <w:p w14:paraId="1976A3A5">
            <w:pPr>
              <w:spacing w:after="0" w:line="240" w:lineRule="auto"/>
              <w:rPr>
                <w:rFonts w:ascii="Arial" w:hAnsi="Arial" w:eastAsia="Arial" w:cs="Arial"/>
                <w:b/>
                <w:sz w:val="20"/>
                <w:szCs w:val="20"/>
              </w:rPr>
            </w:pPr>
            <w:r>
              <w:rPr>
                <w:rFonts w:ascii="Arial" w:hAnsi="Arial" w:eastAsia="Arial" w:cs="Arial"/>
                <w:b/>
                <w:sz w:val="20"/>
                <w:szCs w:val="20"/>
              </w:rPr>
              <w:t>Поплави</w:t>
            </w:r>
          </w:p>
        </w:tc>
        <w:tc>
          <w:tcPr>
            <w:tcW w:w="5954" w:type="dxa"/>
          </w:tcPr>
          <w:p w14:paraId="2D90AE6A">
            <w:pPr>
              <w:spacing w:after="0" w:line="240" w:lineRule="auto"/>
              <w:rPr>
                <w:rFonts w:ascii="Arial" w:hAnsi="Arial" w:eastAsia="Arial" w:cs="Arial"/>
                <w:sz w:val="20"/>
                <w:szCs w:val="20"/>
              </w:rPr>
            </w:pPr>
            <w:r>
              <w:rPr>
                <w:rFonts w:ascii="Arial" w:hAnsi="Arial" w:eastAsia="Arial" w:cs="Arial"/>
                <w:sz w:val="20"/>
                <w:szCs w:val="20"/>
              </w:rPr>
              <w:t>Одговорните наставници ги евакуираат учениците на безбедно место според утврдениот редослед за евакуација.</w:t>
            </w:r>
          </w:p>
          <w:p w14:paraId="70B51047">
            <w:pPr>
              <w:spacing w:after="0" w:line="240" w:lineRule="auto"/>
              <w:rPr>
                <w:rFonts w:ascii="Arial" w:hAnsi="Arial" w:eastAsia="Arial" w:cs="Arial"/>
                <w:sz w:val="20"/>
                <w:szCs w:val="20"/>
              </w:rPr>
            </w:pPr>
            <w:r>
              <w:rPr>
                <w:rFonts w:ascii="Arial" w:hAnsi="Arial" w:eastAsia="Arial" w:cs="Arial"/>
                <w:sz w:val="20"/>
                <w:szCs w:val="20"/>
              </w:rPr>
              <w:t>Хаусмајсторот и домакинот се  одговорни за заштита на опремата од уништување.</w:t>
            </w:r>
          </w:p>
        </w:tc>
        <w:tc>
          <w:tcPr>
            <w:tcW w:w="3402" w:type="dxa"/>
          </w:tcPr>
          <w:p w14:paraId="362E4652">
            <w:pPr>
              <w:spacing w:after="0" w:line="240" w:lineRule="auto"/>
              <w:rPr>
                <w:rFonts w:ascii="Arial" w:hAnsi="Arial" w:eastAsia="Arial" w:cs="Arial"/>
                <w:sz w:val="20"/>
                <w:szCs w:val="20"/>
              </w:rPr>
            </w:pPr>
            <w:r>
              <w:rPr>
                <w:rFonts w:ascii="Arial" w:hAnsi="Arial" w:eastAsia="Arial" w:cs="Arial"/>
                <w:sz w:val="20"/>
                <w:szCs w:val="20"/>
              </w:rPr>
              <w:t>Дежурен наставник</w:t>
            </w:r>
          </w:p>
          <w:p w14:paraId="50F62500">
            <w:pPr>
              <w:spacing w:after="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117BF6EE">
            <w:pPr>
              <w:spacing w:after="0" w:line="240" w:lineRule="auto"/>
              <w:rPr>
                <w:rFonts w:ascii="Arial" w:hAnsi="Arial" w:eastAsia="Arial" w:cs="Arial"/>
                <w:sz w:val="20"/>
                <w:szCs w:val="20"/>
              </w:rPr>
            </w:pPr>
            <w:r>
              <w:rPr>
                <w:rFonts w:ascii="Arial" w:hAnsi="Arial" w:eastAsia="Arial" w:cs="Arial"/>
                <w:sz w:val="20"/>
                <w:szCs w:val="20"/>
              </w:rPr>
              <w:t>-хаусмајстор, домакин</w:t>
            </w:r>
          </w:p>
        </w:tc>
        <w:tc>
          <w:tcPr>
            <w:tcW w:w="2660" w:type="dxa"/>
          </w:tcPr>
          <w:p w14:paraId="51A98116">
            <w:pPr>
              <w:spacing w:after="0" w:line="240" w:lineRule="auto"/>
              <w:rPr>
                <w:rFonts w:ascii="Arial" w:hAnsi="Arial" w:eastAsia="Arial" w:cs="Arial"/>
                <w:sz w:val="20"/>
                <w:szCs w:val="20"/>
              </w:rPr>
            </w:pPr>
            <w:r>
              <w:rPr>
                <w:rFonts w:ascii="Arial" w:hAnsi="Arial" w:eastAsia="Arial" w:cs="Arial"/>
                <w:sz w:val="20"/>
                <w:szCs w:val="20"/>
              </w:rPr>
              <w:t>-скали</w:t>
            </w:r>
          </w:p>
          <w:p w14:paraId="7A0A46DC">
            <w:pPr>
              <w:spacing w:after="0" w:line="240" w:lineRule="auto"/>
              <w:rPr>
                <w:rFonts w:ascii="Arial" w:hAnsi="Arial" w:eastAsia="Arial" w:cs="Arial"/>
                <w:sz w:val="20"/>
                <w:szCs w:val="20"/>
              </w:rPr>
            </w:pPr>
            <w:r>
              <w:rPr>
                <w:rFonts w:ascii="Arial" w:hAnsi="Arial" w:eastAsia="Arial" w:cs="Arial"/>
                <w:sz w:val="20"/>
                <w:szCs w:val="20"/>
              </w:rPr>
              <w:t>-јажиња</w:t>
            </w:r>
          </w:p>
          <w:p w14:paraId="3DED8341">
            <w:pPr>
              <w:spacing w:after="0" w:line="240" w:lineRule="auto"/>
              <w:rPr>
                <w:rFonts w:ascii="Arial" w:hAnsi="Arial" w:eastAsia="Arial" w:cs="Arial"/>
                <w:sz w:val="20"/>
                <w:szCs w:val="20"/>
              </w:rPr>
            </w:pPr>
            <w:r>
              <w:rPr>
                <w:rFonts w:ascii="Arial" w:hAnsi="Arial" w:eastAsia="Arial" w:cs="Arial"/>
                <w:sz w:val="20"/>
                <w:szCs w:val="20"/>
              </w:rPr>
              <w:t>-вреќи со песок</w:t>
            </w:r>
          </w:p>
        </w:tc>
      </w:tr>
      <w:tr w14:paraId="3DE2E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3705" w:type="dxa"/>
          </w:tcPr>
          <w:p w14:paraId="4CC89288">
            <w:pPr>
              <w:spacing w:after="0" w:line="240" w:lineRule="auto"/>
              <w:rPr>
                <w:rFonts w:ascii="Arial" w:hAnsi="Arial" w:eastAsia="Arial" w:cs="Arial"/>
                <w:b/>
                <w:sz w:val="20"/>
                <w:szCs w:val="20"/>
              </w:rPr>
            </w:pPr>
            <w:r>
              <w:rPr>
                <w:rFonts w:ascii="Arial" w:hAnsi="Arial" w:eastAsia="Arial" w:cs="Arial"/>
                <w:b/>
                <w:sz w:val="20"/>
                <w:szCs w:val="20"/>
              </w:rPr>
              <w:t>Олуја,град и ниски температури</w:t>
            </w:r>
          </w:p>
          <w:p w14:paraId="235AC9BE">
            <w:pPr>
              <w:spacing w:after="0" w:line="240" w:lineRule="auto"/>
              <w:rPr>
                <w:rFonts w:ascii="Arial" w:hAnsi="Arial" w:eastAsia="Arial" w:cs="Arial"/>
                <w:sz w:val="20"/>
                <w:szCs w:val="20"/>
              </w:rPr>
            </w:pPr>
            <w:r>
              <w:rPr>
                <w:rFonts w:ascii="Arial" w:hAnsi="Arial" w:eastAsia="Arial" w:cs="Arial"/>
                <w:sz w:val="20"/>
                <w:szCs w:val="20"/>
              </w:rPr>
              <w:t>(кршење на прозорци, откорнување на дрва, оштетување или целосно уништување на покривот и други делови од објектот.</w:t>
            </w:r>
          </w:p>
        </w:tc>
        <w:tc>
          <w:tcPr>
            <w:tcW w:w="5954" w:type="dxa"/>
          </w:tcPr>
          <w:p w14:paraId="5C4416AF">
            <w:pPr>
              <w:spacing w:after="0" w:line="240" w:lineRule="auto"/>
              <w:rPr>
                <w:rFonts w:ascii="Arial" w:hAnsi="Arial" w:eastAsia="Arial" w:cs="Arial"/>
                <w:sz w:val="20"/>
                <w:szCs w:val="20"/>
              </w:rPr>
            </w:pPr>
            <w:r>
              <w:rPr>
                <w:rFonts w:ascii="Arial" w:hAnsi="Arial" w:eastAsia="Arial" w:cs="Arial"/>
                <w:sz w:val="20"/>
                <w:szCs w:val="20"/>
              </w:rPr>
              <w:t>-евакуирање на учениците на безбедно место</w:t>
            </w:r>
          </w:p>
          <w:p w14:paraId="285B3709">
            <w:pPr>
              <w:spacing w:after="0" w:line="240" w:lineRule="auto"/>
              <w:rPr>
                <w:rFonts w:ascii="Arial" w:hAnsi="Arial" w:eastAsia="Arial" w:cs="Arial"/>
                <w:sz w:val="20"/>
                <w:szCs w:val="20"/>
              </w:rPr>
            </w:pPr>
            <w:r>
              <w:rPr>
                <w:rFonts w:ascii="Arial" w:hAnsi="Arial" w:eastAsia="Arial" w:cs="Arial"/>
                <w:sz w:val="20"/>
                <w:szCs w:val="20"/>
              </w:rPr>
              <w:t>-превземање на мерки за заштита на материјалните добра во училиштето</w:t>
            </w:r>
          </w:p>
          <w:p w14:paraId="65EED46A">
            <w:pPr>
              <w:spacing w:after="0" w:line="240" w:lineRule="auto"/>
              <w:rPr>
                <w:rFonts w:ascii="Arial" w:hAnsi="Arial" w:eastAsia="Arial" w:cs="Arial"/>
                <w:sz w:val="20"/>
                <w:szCs w:val="20"/>
              </w:rPr>
            </w:pPr>
            <w:r>
              <w:rPr>
                <w:rFonts w:ascii="Arial" w:hAnsi="Arial" w:eastAsia="Arial" w:cs="Arial"/>
                <w:sz w:val="20"/>
                <w:szCs w:val="20"/>
              </w:rPr>
              <w:t>-пружање на соодветна помош на ученици и лица на кои е потребно</w:t>
            </w:r>
          </w:p>
        </w:tc>
        <w:tc>
          <w:tcPr>
            <w:tcW w:w="3402" w:type="dxa"/>
          </w:tcPr>
          <w:p w14:paraId="6D53113C">
            <w:pPr>
              <w:spacing w:after="0" w:line="240" w:lineRule="auto"/>
              <w:rPr>
                <w:rFonts w:ascii="Arial" w:hAnsi="Arial" w:eastAsia="Arial" w:cs="Arial"/>
                <w:sz w:val="20"/>
                <w:szCs w:val="20"/>
              </w:rPr>
            </w:pPr>
            <w:r>
              <w:rPr>
                <w:rFonts w:ascii="Arial" w:hAnsi="Arial" w:eastAsia="Arial" w:cs="Arial"/>
                <w:sz w:val="20"/>
                <w:szCs w:val="20"/>
              </w:rPr>
              <w:t>Дежурен наставник</w:t>
            </w:r>
          </w:p>
          <w:p w14:paraId="61101C89">
            <w:pPr>
              <w:spacing w:after="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128A34D9">
            <w:pPr>
              <w:spacing w:after="0" w:line="240" w:lineRule="auto"/>
              <w:rPr>
                <w:rFonts w:ascii="Arial" w:hAnsi="Arial" w:eastAsia="Arial" w:cs="Arial"/>
                <w:sz w:val="20"/>
                <w:szCs w:val="20"/>
              </w:rPr>
            </w:pPr>
            <w:r>
              <w:rPr>
                <w:rFonts w:ascii="Arial" w:hAnsi="Arial" w:eastAsia="Arial" w:cs="Arial"/>
                <w:sz w:val="20"/>
                <w:szCs w:val="20"/>
              </w:rPr>
              <w:t>домаќин во училиштето</w:t>
            </w:r>
          </w:p>
        </w:tc>
        <w:tc>
          <w:tcPr>
            <w:tcW w:w="2660" w:type="dxa"/>
          </w:tcPr>
          <w:p w14:paraId="0282843C">
            <w:pPr>
              <w:spacing w:after="0" w:line="240" w:lineRule="auto"/>
              <w:rPr>
                <w:rFonts w:ascii="Arial" w:hAnsi="Arial" w:eastAsia="Arial" w:cs="Arial"/>
                <w:sz w:val="20"/>
                <w:szCs w:val="20"/>
              </w:rPr>
            </w:pPr>
            <w:r>
              <w:rPr>
                <w:rFonts w:ascii="Arial" w:hAnsi="Arial" w:eastAsia="Arial" w:cs="Arial"/>
                <w:sz w:val="20"/>
                <w:szCs w:val="20"/>
              </w:rPr>
              <w:t>кабаници,</w:t>
            </w:r>
          </w:p>
          <w:p w14:paraId="0B2B1CDC">
            <w:pPr>
              <w:spacing w:after="0" w:line="240" w:lineRule="auto"/>
              <w:rPr>
                <w:rFonts w:ascii="Arial" w:hAnsi="Arial" w:eastAsia="Arial" w:cs="Arial"/>
                <w:sz w:val="20"/>
                <w:szCs w:val="20"/>
              </w:rPr>
            </w:pPr>
            <w:r>
              <w:rPr>
                <w:rFonts w:ascii="Arial" w:hAnsi="Arial" w:eastAsia="Arial" w:cs="Arial"/>
                <w:sz w:val="20"/>
                <w:szCs w:val="20"/>
              </w:rPr>
              <w:t>лопати,</w:t>
            </w:r>
          </w:p>
          <w:p w14:paraId="2AC92642">
            <w:pPr>
              <w:spacing w:after="0" w:line="240" w:lineRule="auto"/>
              <w:rPr>
                <w:rFonts w:ascii="Arial" w:hAnsi="Arial" w:eastAsia="Arial" w:cs="Arial"/>
                <w:sz w:val="20"/>
                <w:szCs w:val="20"/>
              </w:rPr>
            </w:pPr>
            <w:r>
              <w:rPr>
                <w:rFonts w:ascii="Arial" w:hAnsi="Arial" w:eastAsia="Arial" w:cs="Arial"/>
                <w:sz w:val="20"/>
                <w:szCs w:val="20"/>
              </w:rPr>
              <w:t>јажиња, секири</w:t>
            </w:r>
          </w:p>
        </w:tc>
      </w:tr>
      <w:tr w14:paraId="4642B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3705" w:type="dxa"/>
            <w:tcBorders>
              <w:bottom w:val="single" w:color="auto" w:sz="4" w:space="0"/>
            </w:tcBorders>
          </w:tcPr>
          <w:p w14:paraId="0B253A0D">
            <w:pPr>
              <w:spacing w:after="0" w:line="240" w:lineRule="auto"/>
              <w:rPr>
                <w:rFonts w:ascii="Arial" w:hAnsi="Arial" w:eastAsia="Arial" w:cs="Arial"/>
                <w:b/>
                <w:sz w:val="20"/>
                <w:szCs w:val="20"/>
              </w:rPr>
            </w:pPr>
            <w:r>
              <w:rPr>
                <w:rFonts w:ascii="Arial" w:hAnsi="Arial" w:eastAsia="Arial" w:cs="Arial"/>
                <w:b/>
                <w:sz w:val="20"/>
                <w:szCs w:val="20"/>
              </w:rPr>
              <w:t>Укажување на прва медицинска помош принесреки</w:t>
            </w:r>
          </w:p>
          <w:p w14:paraId="33A96D8E">
            <w:pPr>
              <w:spacing w:after="0" w:line="240" w:lineRule="auto"/>
              <w:rPr>
                <w:rFonts w:ascii="Arial" w:hAnsi="Arial" w:eastAsia="Arial" w:cs="Arial"/>
                <w:sz w:val="20"/>
                <w:szCs w:val="20"/>
              </w:rPr>
            </w:pPr>
            <w:r>
              <w:rPr>
                <w:rFonts w:ascii="Arial" w:hAnsi="Arial" w:eastAsia="Arial" w:cs="Arial"/>
                <w:sz w:val="20"/>
                <w:szCs w:val="20"/>
              </w:rPr>
              <w:t>(скршеници, онесвестување, струен удар)</w:t>
            </w:r>
          </w:p>
        </w:tc>
        <w:tc>
          <w:tcPr>
            <w:tcW w:w="5954" w:type="dxa"/>
            <w:tcBorders>
              <w:bottom w:val="single" w:color="auto" w:sz="4" w:space="0"/>
            </w:tcBorders>
          </w:tcPr>
          <w:p w14:paraId="69594651">
            <w:pPr>
              <w:spacing w:after="0" w:line="240" w:lineRule="auto"/>
              <w:rPr>
                <w:rFonts w:ascii="Arial" w:hAnsi="Arial" w:eastAsia="Arial" w:cs="Arial"/>
                <w:sz w:val="20"/>
                <w:szCs w:val="20"/>
              </w:rPr>
            </w:pPr>
            <w:r>
              <w:rPr>
                <w:rFonts w:ascii="Arial" w:hAnsi="Arial" w:eastAsia="Arial" w:cs="Arial"/>
                <w:sz w:val="20"/>
                <w:szCs w:val="20"/>
              </w:rPr>
              <w:t>-се констатира сериозноста на повредата</w:t>
            </w:r>
          </w:p>
          <w:p w14:paraId="1586992C">
            <w:pPr>
              <w:spacing w:after="0" w:line="240" w:lineRule="auto"/>
              <w:rPr>
                <w:rFonts w:ascii="Arial" w:hAnsi="Arial" w:eastAsia="Arial" w:cs="Arial"/>
                <w:sz w:val="20"/>
                <w:szCs w:val="20"/>
              </w:rPr>
            </w:pPr>
            <w:r>
              <w:rPr>
                <w:rFonts w:ascii="Arial" w:hAnsi="Arial" w:eastAsia="Arial" w:cs="Arial"/>
                <w:sz w:val="20"/>
                <w:szCs w:val="20"/>
              </w:rPr>
              <w:t>-се повикува Брза помош или доколку дозволуваат можностите се носи повредениот до најблиска амбуланта</w:t>
            </w:r>
          </w:p>
          <w:p w14:paraId="3CB24819">
            <w:pPr>
              <w:spacing w:after="0" w:line="240" w:lineRule="auto"/>
              <w:rPr>
                <w:rFonts w:ascii="Arial" w:hAnsi="Arial" w:eastAsia="Arial" w:cs="Arial"/>
                <w:sz w:val="20"/>
                <w:szCs w:val="20"/>
              </w:rPr>
            </w:pPr>
            <w:r>
              <w:rPr>
                <w:rFonts w:ascii="Arial" w:hAnsi="Arial" w:eastAsia="Arial" w:cs="Arial"/>
                <w:sz w:val="20"/>
                <w:szCs w:val="20"/>
              </w:rPr>
              <w:t>-се известуваат родителите или блиски членови на семејството</w:t>
            </w:r>
          </w:p>
          <w:p w14:paraId="1F749BCF">
            <w:pPr>
              <w:spacing w:after="0" w:line="240" w:lineRule="auto"/>
              <w:rPr>
                <w:rFonts w:ascii="Arial" w:hAnsi="Arial" w:eastAsia="Arial" w:cs="Arial"/>
                <w:sz w:val="20"/>
                <w:szCs w:val="20"/>
              </w:rPr>
            </w:pPr>
            <w:r>
              <w:rPr>
                <w:rFonts w:ascii="Arial" w:hAnsi="Arial" w:eastAsia="Arial" w:cs="Arial"/>
                <w:sz w:val="20"/>
                <w:szCs w:val="20"/>
              </w:rPr>
              <w:t>-се пристапува кон укажување на прва  помош во зависност од типот на повредата</w:t>
            </w:r>
          </w:p>
        </w:tc>
        <w:tc>
          <w:tcPr>
            <w:tcW w:w="3402" w:type="dxa"/>
            <w:tcBorders>
              <w:bottom w:val="single" w:color="auto" w:sz="4" w:space="0"/>
            </w:tcBorders>
          </w:tcPr>
          <w:p w14:paraId="0B6ECE73">
            <w:pPr>
              <w:spacing w:after="0" w:line="240" w:lineRule="auto"/>
              <w:rPr>
                <w:rFonts w:ascii="Arial" w:hAnsi="Arial" w:eastAsia="Arial" w:cs="Arial"/>
                <w:sz w:val="20"/>
                <w:szCs w:val="20"/>
              </w:rPr>
            </w:pPr>
            <w:r>
              <w:rPr>
                <w:rFonts w:ascii="Arial" w:hAnsi="Arial" w:eastAsia="Arial" w:cs="Arial"/>
                <w:sz w:val="20"/>
                <w:szCs w:val="20"/>
              </w:rPr>
              <w:t>Наставници по биологија, наставници по физичко и здравствено образование</w:t>
            </w:r>
          </w:p>
        </w:tc>
        <w:tc>
          <w:tcPr>
            <w:tcW w:w="2660" w:type="dxa"/>
            <w:tcBorders>
              <w:bottom w:val="single" w:color="auto" w:sz="4" w:space="0"/>
            </w:tcBorders>
          </w:tcPr>
          <w:p w14:paraId="736C0A8D">
            <w:pPr>
              <w:spacing w:after="0" w:line="240" w:lineRule="auto"/>
              <w:rPr>
                <w:rFonts w:ascii="Arial" w:hAnsi="Arial" w:eastAsia="Arial" w:cs="Arial"/>
                <w:sz w:val="20"/>
                <w:szCs w:val="20"/>
              </w:rPr>
            </w:pPr>
            <w:r>
              <w:rPr>
                <w:rFonts w:ascii="Arial" w:hAnsi="Arial" w:eastAsia="Arial" w:cs="Arial"/>
                <w:sz w:val="20"/>
                <w:szCs w:val="20"/>
              </w:rPr>
              <w:t>Сет за прва помош,</w:t>
            </w:r>
          </w:p>
          <w:p w14:paraId="77A8411E">
            <w:pPr>
              <w:spacing w:after="0" w:line="240" w:lineRule="auto"/>
              <w:rPr>
                <w:rFonts w:ascii="Arial" w:hAnsi="Arial" w:eastAsia="Arial" w:cs="Arial"/>
                <w:sz w:val="20"/>
                <w:szCs w:val="20"/>
              </w:rPr>
            </w:pPr>
            <w:r>
              <w:rPr>
                <w:rFonts w:ascii="Arial" w:hAnsi="Arial" w:eastAsia="Arial" w:cs="Arial"/>
                <w:sz w:val="20"/>
                <w:szCs w:val="20"/>
              </w:rPr>
              <w:t>имобилизациони помагала, основни лекови за дезинфекција</w:t>
            </w:r>
          </w:p>
        </w:tc>
      </w:tr>
    </w:tbl>
    <w:p w14:paraId="737A9004">
      <w:pPr>
        <w:pBdr>
          <w:top w:val="none" w:color="auto" w:sz="0" w:space="0"/>
          <w:left w:val="none" w:color="auto" w:sz="0" w:space="0"/>
          <w:bottom w:val="none" w:color="auto" w:sz="0" w:space="0"/>
          <w:right w:val="none" w:color="auto" w:sz="0" w:space="0"/>
          <w:between w:val="none" w:color="auto" w:sz="0" w:space="0"/>
        </w:pBdr>
        <w:spacing w:after="0"/>
        <w:ind w:left="720"/>
        <w:rPr>
          <w:rFonts w:ascii="Arial" w:hAnsi="Arial" w:eastAsia="Arial" w:cs="Arial"/>
          <w:color w:val="000000"/>
          <w:sz w:val="20"/>
          <w:szCs w:val="20"/>
        </w:rPr>
      </w:pPr>
      <w:r>
        <w:rPr>
          <w:rFonts w:ascii="Arial" w:hAnsi="Arial" w:eastAsia="Arial" w:cs="Arial"/>
          <w:color w:val="000000"/>
          <w:sz w:val="20"/>
          <w:szCs w:val="20"/>
        </w:rPr>
        <w:t xml:space="preserve">. </w:t>
      </w:r>
    </w:p>
    <w:p w14:paraId="7D000CBC">
      <w:pPr>
        <w:pBdr>
          <w:top w:val="none" w:color="auto" w:sz="0" w:space="0"/>
          <w:left w:val="none" w:color="auto" w:sz="0" w:space="0"/>
          <w:bottom w:val="none" w:color="auto" w:sz="0" w:space="0"/>
          <w:right w:val="none" w:color="auto" w:sz="0" w:space="0"/>
          <w:between w:val="none" w:color="auto" w:sz="0" w:space="0"/>
        </w:pBdr>
        <w:spacing w:after="0"/>
        <w:ind w:left="720"/>
        <w:jc w:val="center"/>
        <w:rPr>
          <w:rFonts w:ascii="Arial" w:hAnsi="Arial" w:cs="Arial"/>
          <w:color w:val="000000"/>
          <w:sz w:val="20"/>
          <w:szCs w:val="20"/>
        </w:rPr>
      </w:pPr>
      <w:r>
        <w:rPr>
          <w:rFonts w:ascii="Arial" w:hAnsi="Arial" w:eastAsia="Arial" w:cs="Arial"/>
          <w:color w:val="000000"/>
          <w:sz w:val="20"/>
          <w:szCs w:val="20"/>
        </w:rPr>
        <w:t xml:space="preserve">                                                                                                                                                                                            Одговорен наставник:Лидија Манаскова</w:t>
      </w:r>
    </w:p>
    <w:p w14:paraId="0E37FEF8">
      <w:pPr>
        <w:rPr>
          <w:rFonts w:ascii="Arial" w:hAnsi="Arial" w:eastAsia="Arial" w:cs="Arial"/>
          <w:b/>
          <w:sz w:val="20"/>
          <w:szCs w:val="20"/>
        </w:rPr>
      </w:pPr>
    </w:p>
    <w:p w14:paraId="7CFA5F02">
      <w:pPr>
        <w:jc w:val="both"/>
        <w:rPr>
          <w:rFonts w:ascii="Arial" w:hAnsi="Arial" w:eastAsia="Arial" w:cs="Arial"/>
          <w:b/>
          <w:sz w:val="20"/>
          <w:szCs w:val="20"/>
        </w:rPr>
      </w:pPr>
      <w:r>
        <w:rPr>
          <w:rFonts w:ascii="Arial" w:hAnsi="Arial" w:eastAsia="Arial" w:cs="Arial"/>
          <w:b/>
          <w:sz w:val="20"/>
          <w:szCs w:val="20"/>
        </w:rPr>
        <w:t xml:space="preserve">            РАСПОРЕД НА ДЕЖУРНИ НАСТАВНИЦИ</w:t>
      </w:r>
    </w:p>
    <w:p w14:paraId="2D7A7A59">
      <w:pPr>
        <w:spacing w:after="0"/>
        <w:jc w:val="both"/>
        <w:rPr>
          <w:rFonts w:ascii="Arial" w:hAnsi="Arial" w:cs="Arial"/>
          <w:b/>
          <w:sz w:val="20"/>
          <w:szCs w:val="20"/>
        </w:rPr>
      </w:pPr>
    </w:p>
    <w:p w14:paraId="7ADCC31C">
      <w:pPr>
        <w:ind w:firstLine="720"/>
        <w:jc w:val="both"/>
        <w:rPr>
          <w:rFonts w:ascii="Arial" w:hAnsi="Arial" w:eastAsia="Arial" w:cs="Arial"/>
          <w:b/>
          <w:sz w:val="20"/>
          <w:szCs w:val="20"/>
        </w:rPr>
      </w:pPr>
      <w:r>
        <w:rPr>
          <w:rFonts w:ascii="Arial" w:hAnsi="Arial" w:eastAsia="Arial" w:cs="Arial"/>
          <w:b/>
          <w:sz w:val="20"/>
          <w:szCs w:val="20"/>
        </w:rPr>
        <w:t>Во овој дел од подготовката на Годишната програма не може да стои</w:t>
      </w:r>
    </w:p>
    <w:p w14:paraId="17842034">
      <w:pPr>
        <w:rPr>
          <w:rFonts w:ascii="Arial" w:hAnsi="Arial" w:eastAsia="Arial" w:cs="Arial"/>
          <w:b/>
          <w:sz w:val="20"/>
          <w:szCs w:val="20"/>
        </w:rPr>
      </w:pPr>
    </w:p>
    <w:tbl>
      <w:tblPr>
        <w:tblStyle w:val="10"/>
        <w:tblW w:w="14600"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00"/>
      </w:tblGrid>
      <w:tr w14:paraId="088A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6" w:hRule="atLeast"/>
        </w:trPr>
        <w:tc>
          <w:tcPr>
            <w:tcW w:w="14600" w:type="dxa"/>
            <w:shd w:val="clear" w:color="auto" w:fill="C6DAC8"/>
          </w:tcPr>
          <w:p w14:paraId="07F5EF12">
            <w:pPr>
              <w:jc w:val="center"/>
              <w:rPr>
                <w:rFonts w:ascii="Arial" w:hAnsi="Arial" w:eastAsia="Arial" w:cs="Arial"/>
                <w:b/>
                <w:sz w:val="20"/>
                <w:szCs w:val="20"/>
              </w:rPr>
            </w:pPr>
            <w:r>
              <w:rPr>
                <w:rFonts w:ascii="Arial" w:hAnsi="Arial" w:eastAsia="Arial" w:cs="Arial"/>
                <w:b/>
                <w:sz w:val="20"/>
                <w:szCs w:val="20"/>
              </w:rPr>
              <w:t>ПЛАН ЗА ЕСТЕТСКО И ФУНКЦИОНАЛНО УРЕДУВАЊЕ НА ПРОСТОРОТ И  ОПКРУЖУВАЊЕТО НА УЧИЛИШТЕТО  за учебната 2026/2027 год.</w:t>
            </w:r>
          </w:p>
        </w:tc>
      </w:tr>
    </w:tbl>
    <w:p w14:paraId="3EF7837F">
      <w:pPr>
        <w:spacing w:after="0"/>
        <w:rPr>
          <w:rFonts w:ascii="Arial" w:hAnsi="Arial" w:eastAsia="Arial" w:cs="Arial"/>
          <w:b/>
          <w:sz w:val="20"/>
          <w:szCs w:val="20"/>
        </w:rPr>
      </w:pPr>
    </w:p>
    <w:tbl>
      <w:tblPr>
        <w:tblStyle w:val="10"/>
        <w:tblW w:w="145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77"/>
        <w:gridCol w:w="3884"/>
        <w:gridCol w:w="2754"/>
        <w:gridCol w:w="2448"/>
      </w:tblGrid>
      <w:tr w14:paraId="4C864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5477" w:type="dxa"/>
            <w:shd w:val="clear" w:color="auto" w:fill="C6DAC8"/>
          </w:tcPr>
          <w:p w14:paraId="11734FC9">
            <w:pPr>
              <w:spacing w:after="0" w:line="240" w:lineRule="auto"/>
              <w:jc w:val="center"/>
              <w:rPr>
                <w:rFonts w:ascii="Arial" w:hAnsi="Arial" w:eastAsia="Arial" w:cs="Arial"/>
                <w:b/>
                <w:sz w:val="20"/>
                <w:szCs w:val="20"/>
              </w:rPr>
            </w:pPr>
            <w:r>
              <w:rPr>
                <w:rFonts w:ascii="Arial" w:hAnsi="Arial" w:eastAsia="Arial" w:cs="Arial"/>
                <w:b/>
                <w:sz w:val="20"/>
                <w:szCs w:val="20"/>
              </w:rPr>
              <w:t>Цели</w:t>
            </w:r>
          </w:p>
          <w:p w14:paraId="4B401D01">
            <w:pPr>
              <w:spacing w:after="0" w:line="240" w:lineRule="auto"/>
              <w:rPr>
                <w:rFonts w:ascii="Arial" w:hAnsi="Arial" w:eastAsia="Arial" w:cs="Arial"/>
                <w:b/>
                <w:sz w:val="20"/>
                <w:szCs w:val="20"/>
              </w:rPr>
            </w:pPr>
          </w:p>
        </w:tc>
        <w:tc>
          <w:tcPr>
            <w:tcW w:w="3884" w:type="dxa"/>
            <w:shd w:val="clear" w:color="auto" w:fill="C6DAC8"/>
          </w:tcPr>
          <w:p w14:paraId="082DC96D">
            <w:pPr>
              <w:spacing w:after="0" w:line="240" w:lineRule="auto"/>
              <w:jc w:val="center"/>
              <w:rPr>
                <w:rFonts w:ascii="Arial" w:hAnsi="Arial" w:eastAsia="Arial" w:cs="Arial"/>
                <w:b/>
                <w:sz w:val="20"/>
                <w:szCs w:val="20"/>
              </w:rPr>
            </w:pPr>
            <w:r>
              <w:rPr>
                <w:rFonts w:ascii="Arial" w:hAnsi="Arial" w:eastAsia="Arial" w:cs="Arial"/>
                <w:b/>
                <w:sz w:val="20"/>
                <w:szCs w:val="20"/>
              </w:rPr>
              <w:t>Содржини и активности</w:t>
            </w:r>
          </w:p>
        </w:tc>
        <w:tc>
          <w:tcPr>
            <w:tcW w:w="2754" w:type="dxa"/>
            <w:shd w:val="clear" w:color="auto" w:fill="C6DAC8"/>
          </w:tcPr>
          <w:p w14:paraId="0837101C">
            <w:pPr>
              <w:spacing w:after="0" w:line="240" w:lineRule="auto"/>
              <w:jc w:val="center"/>
              <w:rPr>
                <w:rFonts w:ascii="Arial" w:hAnsi="Arial" w:eastAsia="Arial" w:cs="Arial"/>
                <w:b/>
                <w:sz w:val="20"/>
                <w:szCs w:val="20"/>
              </w:rPr>
            </w:pPr>
            <w:r>
              <w:rPr>
                <w:rFonts w:ascii="Arial" w:hAnsi="Arial" w:eastAsia="Arial" w:cs="Arial"/>
                <w:b/>
                <w:sz w:val="20"/>
                <w:szCs w:val="20"/>
              </w:rPr>
              <w:t>Реализатори</w:t>
            </w:r>
          </w:p>
        </w:tc>
        <w:tc>
          <w:tcPr>
            <w:tcW w:w="2448" w:type="dxa"/>
            <w:shd w:val="clear" w:color="auto" w:fill="C6DAC8"/>
          </w:tcPr>
          <w:p w14:paraId="78DB8DD5">
            <w:pPr>
              <w:spacing w:after="0" w:line="240" w:lineRule="auto"/>
              <w:jc w:val="center"/>
              <w:rPr>
                <w:rFonts w:ascii="Arial" w:hAnsi="Arial" w:eastAsia="Arial" w:cs="Arial"/>
                <w:b/>
                <w:sz w:val="20"/>
                <w:szCs w:val="20"/>
              </w:rPr>
            </w:pPr>
            <w:r>
              <w:rPr>
                <w:rFonts w:ascii="Arial" w:hAnsi="Arial" w:eastAsia="Arial" w:cs="Arial"/>
                <w:b/>
                <w:sz w:val="20"/>
                <w:szCs w:val="20"/>
              </w:rPr>
              <w:t>Време на реализација</w:t>
            </w:r>
          </w:p>
        </w:tc>
      </w:tr>
      <w:tr w14:paraId="04D92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6" w:hRule="atLeast"/>
          <w:jc w:val="center"/>
        </w:trPr>
        <w:tc>
          <w:tcPr>
            <w:tcW w:w="5477" w:type="dxa"/>
          </w:tcPr>
          <w:p w14:paraId="2264ADB3">
            <w:pPr>
              <w:rPr>
                <w:rFonts w:ascii="Arial" w:hAnsi="Arial" w:eastAsia="Arial" w:cs="Arial"/>
                <w:sz w:val="20"/>
                <w:szCs w:val="20"/>
              </w:rPr>
            </w:pPr>
            <w:r>
              <w:rPr>
                <w:rFonts w:ascii="Arial" w:hAnsi="Arial" w:eastAsia="Arial" w:cs="Arial"/>
                <w:sz w:val="20"/>
                <w:szCs w:val="20"/>
              </w:rPr>
              <w:t>Естетското обликување на просториите во училиштето и украсување на училниците, ходниците и училишниот двор.</w:t>
            </w:r>
          </w:p>
        </w:tc>
        <w:tc>
          <w:tcPr>
            <w:tcW w:w="3884" w:type="dxa"/>
          </w:tcPr>
          <w:p w14:paraId="6E37553E">
            <w:pPr>
              <w:spacing w:after="0" w:line="240" w:lineRule="auto"/>
              <w:rPr>
                <w:rFonts w:ascii="Arial" w:hAnsi="Arial" w:eastAsia="Arial" w:cs="Arial"/>
                <w:sz w:val="20"/>
                <w:szCs w:val="20"/>
              </w:rPr>
            </w:pPr>
            <w:r>
              <w:rPr>
                <w:rFonts w:ascii="Arial" w:hAnsi="Arial" w:eastAsia="Arial" w:cs="Arial"/>
                <w:sz w:val="20"/>
                <w:szCs w:val="20"/>
              </w:rPr>
              <w:t>-уредување на ходниците и училишните паноа согласно годишните времиња и празници</w:t>
            </w:r>
          </w:p>
          <w:p w14:paraId="69DC8105">
            <w:pPr>
              <w:spacing w:after="0" w:line="240" w:lineRule="auto"/>
              <w:rPr>
                <w:rFonts w:ascii="Arial" w:hAnsi="Arial" w:eastAsia="Arial" w:cs="Arial"/>
                <w:sz w:val="20"/>
                <w:szCs w:val="20"/>
              </w:rPr>
            </w:pPr>
            <w:r>
              <w:rPr>
                <w:rFonts w:ascii="Arial" w:hAnsi="Arial" w:eastAsia="Arial" w:cs="Arial"/>
                <w:sz w:val="20"/>
                <w:szCs w:val="20"/>
              </w:rPr>
              <w:t>-истакнување на изработки од учениците (ликовни паноа)</w:t>
            </w:r>
          </w:p>
          <w:p w14:paraId="7EBE385A">
            <w:pPr>
              <w:spacing w:after="0" w:line="240" w:lineRule="auto"/>
              <w:rPr>
                <w:rFonts w:ascii="Arial" w:hAnsi="Arial" w:eastAsia="Arial" w:cs="Arial"/>
                <w:sz w:val="20"/>
                <w:szCs w:val="20"/>
              </w:rPr>
            </w:pPr>
            <w:r>
              <w:rPr>
                <w:rFonts w:ascii="Arial" w:hAnsi="Arial" w:eastAsia="Arial" w:cs="Arial"/>
                <w:sz w:val="20"/>
                <w:szCs w:val="20"/>
              </w:rPr>
              <w:t>-уредување на училишниот двор</w:t>
            </w:r>
          </w:p>
        </w:tc>
        <w:tc>
          <w:tcPr>
            <w:tcW w:w="2754" w:type="dxa"/>
          </w:tcPr>
          <w:p w14:paraId="7F01C847">
            <w:pPr>
              <w:spacing w:after="0" w:line="240" w:lineRule="auto"/>
              <w:rPr>
                <w:rFonts w:ascii="Arial" w:hAnsi="Arial" w:eastAsia="Arial" w:cs="Arial"/>
                <w:sz w:val="20"/>
                <w:szCs w:val="20"/>
              </w:rPr>
            </w:pPr>
            <w:r>
              <w:rPr>
                <w:rFonts w:ascii="Arial" w:hAnsi="Arial" w:eastAsia="Arial" w:cs="Arial"/>
                <w:sz w:val="20"/>
                <w:szCs w:val="20"/>
              </w:rPr>
              <w:t>-наставници</w:t>
            </w:r>
          </w:p>
          <w:p w14:paraId="5C98CF2F">
            <w:pPr>
              <w:spacing w:after="0" w:line="240" w:lineRule="auto"/>
              <w:rPr>
                <w:rFonts w:ascii="Arial" w:hAnsi="Arial" w:eastAsia="Arial" w:cs="Arial"/>
                <w:sz w:val="20"/>
                <w:szCs w:val="20"/>
              </w:rPr>
            </w:pPr>
            <w:r>
              <w:rPr>
                <w:rFonts w:ascii="Arial" w:hAnsi="Arial" w:eastAsia="Arial" w:cs="Arial"/>
                <w:sz w:val="20"/>
                <w:szCs w:val="20"/>
              </w:rPr>
              <w:t>-ученици</w:t>
            </w:r>
          </w:p>
          <w:p w14:paraId="51802FA1">
            <w:pPr>
              <w:spacing w:after="0" w:line="240" w:lineRule="auto"/>
              <w:rPr>
                <w:rFonts w:ascii="Arial" w:hAnsi="Arial" w:eastAsia="Arial" w:cs="Arial"/>
                <w:sz w:val="20"/>
                <w:szCs w:val="20"/>
              </w:rPr>
            </w:pPr>
            <w:r>
              <w:rPr>
                <w:rFonts w:ascii="Arial" w:hAnsi="Arial" w:eastAsia="Arial" w:cs="Arial"/>
                <w:sz w:val="20"/>
                <w:szCs w:val="20"/>
              </w:rPr>
              <w:t>-технички персонал</w:t>
            </w:r>
          </w:p>
        </w:tc>
        <w:tc>
          <w:tcPr>
            <w:tcW w:w="2448" w:type="dxa"/>
          </w:tcPr>
          <w:p w14:paraId="67CE0DFB">
            <w:pPr>
              <w:spacing w:after="0" w:line="240" w:lineRule="auto"/>
              <w:rPr>
                <w:rFonts w:ascii="Arial" w:hAnsi="Arial" w:eastAsia="Arial" w:cs="Arial"/>
                <w:sz w:val="20"/>
                <w:szCs w:val="20"/>
              </w:rPr>
            </w:pPr>
            <w:r>
              <w:rPr>
                <w:rFonts w:ascii="Arial" w:hAnsi="Arial" w:eastAsia="Arial" w:cs="Arial"/>
                <w:sz w:val="20"/>
                <w:szCs w:val="20"/>
              </w:rPr>
              <w:t>во текот целата учебна 2026/27 година</w:t>
            </w:r>
          </w:p>
        </w:tc>
      </w:tr>
      <w:tr w14:paraId="40231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jc w:val="center"/>
        </w:trPr>
        <w:tc>
          <w:tcPr>
            <w:tcW w:w="5477" w:type="dxa"/>
          </w:tcPr>
          <w:p w14:paraId="66040C4B">
            <w:pPr>
              <w:spacing w:after="0" w:line="240" w:lineRule="auto"/>
              <w:rPr>
                <w:rFonts w:ascii="Arial" w:hAnsi="Arial" w:eastAsia="Arial" w:cs="Arial"/>
                <w:sz w:val="20"/>
                <w:szCs w:val="20"/>
              </w:rPr>
            </w:pPr>
            <w:r>
              <w:rPr>
                <w:rFonts w:ascii="Arial" w:hAnsi="Arial" w:eastAsia="Arial" w:cs="Arial"/>
                <w:sz w:val="20"/>
                <w:szCs w:val="20"/>
              </w:rPr>
              <w:t>Подигнување на еко свеста кај учениците и мотивирање за учество во уредувањето на училишниот двор.</w:t>
            </w:r>
          </w:p>
        </w:tc>
        <w:tc>
          <w:tcPr>
            <w:tcW w:w="3884" w:type="dxa"/>
          </w:tcPr>
          <w:p w14:paraId="116D6C65">
            <w:pPr>
              <w:spacing w:after="0" w:line="240" w:lineRule="auto"/>
              <w:rPr>
                <w:rFonts w:ascii="Arial" w:hAnsi="Arial" w:eastAsia="Arial" w:cs="Arial"/>
                <w:sz w:val="20"/>
                <w:szCs w:val="20"/>
              </w:rPr>
            </w:pPr>
            <w:r>
              <w:rPr>
                <w:rFonts w:ascii="Arial" w:hAnsi="Arial" w:eastAsia="Arial" w:cs="Arial"/>
                <w:sz w:val="20"/>
                <w:szCs w:val="20"/>
              </w:rPr>
              <w:t>-акција за собирање на стара хартија</w:t>
            </w:r>
          </w:p>
          <w:p w14:paraId="44C17A17">
            <w:pPr>
              <w:spacing w:after="0" w:line="240" w:lineRule="auto"/>
              <w:rPr>
                <w:rFonts w:ascii="Arial" w:hAnsi="Arial" w:eastAsia="Arial" w:cs="Arial"/>
                <w:sz w:val="20"/>
                <w:szCs w:val="20"/>
              </w:rPr>
            </w:pPr>
            <w:r>
              <w:rPr>
                <w:rFonts w:ascii="Arial" w:hAnsi="Arial" w:eastAsia="Arial" w:cs="Arial"/>
                <w:sz w:val="20"/>
                <w:szCs w:val="20"/>
              </w:rPr>
              <w:t>-акција за собирање на пластична амбалажа за рециклирање</w:t>
            </w:r>
          </w:p>
        </w:tc>
        <w:tc>
          <w:tcPr>
            <w:tcW w:w="2754" w:type="dxa"/>
          </w:tcPr>
          <w:p w14:paraId="3097AE5D">
            <w:pPr>
              <w:spacing w:after="0" w:line="240" w:lineRule="auto"/>
              <w:rPr>
                <w:rFonts w:ascii="Arial" w:hAnsi="Arial" w:eastAsia="Arial" w:cs="Arial"/>
                <w:sz w:val="20"/>
                <w:szCs w:val="20"/>
              </w:rPr>
            </w:pPr>
            <w:r>
              <w:rPr>
                <w:rFonts w:ascii="Arial" w:hAnsi="Arial" w:eastAsia="Arial" w:cs="Arial"/>
                <w:sz w:val="20"/>
                <w:szCs w:val="20"/>
              </w:rPr>
              <w:t>-ученици</w:t>
            </w:r>
          </w:p>
          <w:p w14:paraId="06EF4CFB">
            <w:pPr>
              <w:spacing w:after="0" w:line="240" w:lineRule="auto"/>
              <w:rPr>
                <w:rFonts w:ascii="Arial" w:hAnsi="Arial" w:eastAsia="Arial" w:cs="Arial"/>
                <w:sz w:val="20"/>
                <w:szCs w:val="20"/>
              </w:rPr>
            </w:pPr>
            <w:r>
              <w:rPr>
                <w:rFonts w:ascii="Arial" w:hAnsi="Arial" w:eastAsia="Arial" w:cs="Arial"/>
                <w:sz w:val="20"/>
                <w:szCs w:val="20"/>
              </w:rPr>
              <w:t>-наставници</w:t>
            </w:r>
          </w:p>
        </w:tc>
        <w:tc>
          <w:tcPr>
            <w:tcW w:w="2448" w:type="dxa"/>
          </w:tcPr>
          <w:p w14:paraId="6666C1D0">
            <w:pPr>
              <w:spacing w:after="0" w:line="240" w:lineRule="auto"/>
              <w:rPr>
                <w:rFonts w:ascii="Arial" w:hAnsi="Arial" w:eastAsia="Arial" w:cs="Arial"/>
                <w:sz w:val="20"/>
                <w:szCs w:val="20"/>
              </w:rPr>
            </w:pPr>
            <w:r>
              <w:rPr>
                <w:rFonts w:ascii="Arial" w:hAnsi="Arial" w:eastAsia="Arial" w:cs="Arial"/>
                <w:sz w:val="20"/>
                <w:szCs w:val="20"/>
              </w:rPr>
              <w:t>во текот целата учебна 2026/27 година</w:t>
            </w:r>
          </w:p>
        </w:tc>
      </w:tr>
      <w:tr w14:paraId="41EBA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0" w:hRule="atLeast"/>
          <w:jc w:val="center"/>
        </w:trPr>
        <w:tc>
          <w:tcPr>
            <w:tcW w:w="5477" w:type="dxa"/>
          </w:tcPr>
          <w:p w14:paraId="48D7A9D9">
            <w:pPr>
              <w:spacing w:after="0" w:line="240" w:lineRule="auto"/>
              <w:rPr>
                <w:rFonts w:ascii="Arial" w:hAnsi="Arial" w:eastAsia="Arial" w:cs="Arial"/>
                <w:sz w:val="20"/>
                <w:szCs w:val="20"/>
              </w:rPr>
            </w:pPr>
            <w:r>
              <w:rPr>
                <w:rFonts w:ascii="Arial" w:hAnsi="Arial" w:eastAsia="Arial" w:cs="Arial"/>
                <w:sz w:val="20"/>
                <w:szCs w:val="20"/>
              </w:rPr>
              <w:t>Организирање и учество во акции за разубавување на околината и развивање на љубов кон природата.</w:t>
            </w:r>
          </w:p>
        </w:tc>
        <w:tc>
          <w:tcPr>
            <w:tcW w:w="3884" w:type="dxa"/>
          </w:tcPr>
          <w:p w14:paraId="71633268">
            <w:pPr>
              <w:spacing w:after="0" w:line="240" w:lineRule="auto"/>
              <w:rPr>
                <w:rFonts w:ascii="Arial" w:hAnsi="Arial" w:eastAsia="Arial" w:cs="Arial"/>
                <w:sz w:val="20"/>
                <w:szCs w:val="20"/>
              </w:rPr>
            </w:pPr>
            <w:r>
              <w:rPr>
                <w:rFonts w:ascii="Arial" w:hAnsi="Arial" w:eastAsia="Arial" w:cs="Arial"/>
                <w:sz w:val="20"/>
                <w:szCs w:val="20"/>
              </w:rPr>
              <w:t>-еколошки акции за засадување на цвеќе и друго зеленило</w:t>
            </w:r>
          </w:p>
          <w:p w14:paraId="25A7EA1B">
            <w:pPr>
              <w:spacing w:after="0" w:line="240" w:lineRule="auto"/>
              <w:rPr>
                <w:rFonts w:ascii="Arial" w:hAnsi="Arial" w:eastAsia="Arial" w:cs="Arial"/>
                <w:sz w:val="20"/>
                <w:szCs w:val="20"/>
              </w:rPr>
            </w:pPr>
            <w:r>
              <w:rPr>
                <w:rFonts w:ascii="Arial" w:hAnsi="Arial" w:eastAsia="Arial" w:cs="Arial"/>
                <w:sz w:val="20"/>
                <w:szCs w:val="20"/>
              </w:rPr>
              <w:t xml:space="preserve">-грижа за одржување на засаденото зеленило </w:t>
            </w:r>
          </w:p>
          <w:p w14:paraId="61CD3369">
            <w:pPr>
              <w:spacing w:after="0" w:line="240" w:lineRule="auto"/>
              <w:rPr>
                <w:rFonts w:ascii="Arial" w:hAnsi="Arial" w:eastAsia="Arial" w:cs="Arial"/>
                <w:sz w:val="20"/>
                <w:szCs w:val="20"/>
              </w:rPr>
            </w:pPr>
            <w:r>
              <w:rPr>
                <w:rFonts w:ascii="Arial" w:hAnsi="Arial" w:eastAsia="Arial" w:cs="Arial"/>
                <w:sz w:val="20"/>
                <w:szCs w:val="20"/>
              </w:rPr>
              <w:t>-акции за чистење</w:t>
            </w:r>
          </w:p>
        </w:tc>
        <w:tc>
          <w:tcPr>
            <w:tcW w:w="2754" w:type="dxa"/>
          </w:tcPr>
          <w:p w14:paraId="70BA0F29">
            <w:pPr>
              <w:spacing w:after="0" w:line="240" w:lineRule="auto"/>
              <w:rPr>
                <w:rFonts w:ascii="Arial" w:hAnsi="Arial" w:eastAsia="Arial" w:cs="Arial"/>
                <w:sz w:val="20"/>
                <w:szCs w:val="20"/>
              </w:rPr>
            </w:pPr>
            <w:r>
              <w:rPr>
                <w:rFonts w:ascii="Arial" w:hAnsi="Arial" w:eastAsia="Arial" w:cs="Arial"/>
                <w:sz w:val="20"/>
                <w:szCs w:val="20"/>
              </w:rPr>
              <w:t>-ученици</w:t>
            </w:r>
          </w:p>
          <w:p w14:paraId="39E37CFC">
            <w:pPr>
              <w:spacing w:after="0" w:line="240" w:lineRule="auto"/>
              <w:rPr>
                <w:rFonts w:ascii="Arial" w:hAnsi="Arial" w:eastAsia="Arial" w:cs="Arial"/>
                <w:sz w:val="20"/>
                <w:szCs w:val="20"/>
              </w:rPr>
            </w:pPr>
            <w:r>
              <w:rPr>
                <w:rFonts w:ascii="Arial" w:hAnsi="Arial" w:eastAsia="Arial" w:cs="Arial"/>
                <w:sz w:val="20"/>
                <w:szCs w:val="20"/>
              </w:rPr>
              <w:t>-наставници</w:t>
            </w:r>
          </w:p>
          <w:p w14:paraId="0DA770DA">
            <w:pPr>
              <w:spacing w:after="0" w:line="240" w:lineRule="auto"/>
              <w:rPr>
                <w:rFonts w:ascii="Arial" w:hAnsi="Arial" w:eastAsia="Arial" w:cs="Arial"/>
                <w:sz w:val="20"/>
                <w:szCs w:val="20"/>
              </w:rPr>
            </w:pPr>
            <w:r>
              <w:rPr>
                <w:rFonts w:ascii="Arial" w:hAnsi="Arial" w:eastAsia="Arial" w:cs="Arial"/>
                <w:sz w:val="20"/>
                <w:szCs w:val="20"/>
              </w:rPr>
              <w:t>-родители</w:t>
            </w:r>
          </w:p>
          <w:p w14:paraId="6064BD04">
            <w:pPr>
              <w:spacing w:after="0" w:line="240" w:lineRule="auto"/>
              <w:rPr>
                <w:rFonts w:ascii="Arial" w:hAnsi="Arial" w:eastAsia="Arial" w:cs="Arial"/>
                <w:sz w:val="20"/>
                <w:szCs w:val="20"/>
              </w:rPr>
            </w:pPr>
            <w:r>
              <w:rPr>
                <w:rFonts w:ascii="Arial" w:hAnsi="Arial" w:eastAsia="Arial" w:cs="Arial"/>
                <w:sz w:val="20"/>
                <w:szCs w:val="20"/>
              </w:rPr>
              <w:t>-членови на еколошката секција</w:t>
            </w:r>
          </w:p>
        </w:tc>
        <w:tc>
          <w:tcPr>
            <w:tcW w:w="2448" w:type="dxa"/>
          </w:tcPr>
          <w:p w14:paraId="75E0D1A0">
            <w:pPr>
              <w:spacing w:after="0" w:line="240" w:lineRule="auto"/>
              <w:rPr>
                <w:rFonts w:ascii="Arial" w:hAnsi="Arial" w:eastAsia="Arial" w:cs="Arial"/>
                <w:sz w:val="20"/>
                <w:szCs w:val="20"/>
              </w:rPr>
            </w:pPr>
            <w:r>
              <w:rPr>
                <w:rFonts w:ascii="Arial" w:hAnsi="Arial" w:eastAsia="Arial" w:cs="Arial"/>
                <w:sz w:val="20"/>
                <w:szCs w:val="20"/>
              </w:rPr>
              <w:t>октомври 2026</w:t>
            </w:r>
          </w:p>
          <w:p w14:paraId="495EA42F">
            <w:pPr>
              <w:spacing w:after="0" w:line="240" w:lineRule="auto"/>
              <w:rPr>
                <w:rFonts w:ascii="Arial" w:hAnsi="Arial" w:eastAsia="Arial" w:cs="Arial"/>
                <w:sz w:val="20"/>
                <w:szCs w:val="20"/>
              </w:rPr>
            </w:pPr>
            <w:r>
              <w:rPr>
                <w:rFonts w:ascii="Arial" w:hAnsi="Arial" w:eastAsia="Arial" w:cs="Arial"/>
                <w:sz w:val="20"/>
                <w:szCs w:val="20"/>
              </w:rPr>
              <w:t>март 2027</w:t>
            </w:r>
          </w:p>
          <w:p w14:paraId="015CE69E">
            <w:pPr>
              <w:spacing w:after="0" w:line="240" w:lineRule="auto"/>
              <w:rPr>
                <w:rFonts w:ascii="Arial" w:hAnsi="Arial" w:eastAsia="Arial" w:cs="Arial"/>
                <w:sz w:val="20"/>
                <w:szCs w:val="20"/>
              </w:rPr>
            </w:pPr>
            <w:r>
              <w:rPr>
                <w:rFonts w:ascii="Arial" w:hAnsi="Arial" w:eastAsia="Arial" w:cs="Arial"/>
                <w:sz w:val="20"/>
                <w:szCs w:val="20"/>
              </w:rPr>
              <w:t>април 2027</w:t>
            </w:r>
          </w:p>
        </w:tc>
      </w:tr>
      <w:tr w14:paraId="6130D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9" w:hRule="atLeast"/>
          <w:jc w:val="center"/>
        </w:trPr>
        <w:tc>
          <w:tcPr>
            <w:tcW w:w="5477" w:type="dxa"/>
          </w:tcPr>
          <w:p w14:paraId="3C898903">
            <w:pPr>
              <w:spacing w:after="0" w:line="240" w:lineRule="auto"/>
              <w:rPr>
                <w:rFonts w:ascii="Arial" w:hAnsi="Arial" w:eastAsia="Arial" w:cs="Arial"/>
                <w:sz w:val="20"/>
                <w:szCs w:val="20"/>
              </w:rPr>
            </w:pPr>
            <w:r>
              <w:rPr>
                <w:rFonts w:ascii="Arial" w:hAnsi="Arial" w:eastAsia="Arial" w:cs="Arial"/>
                <w:sz w:val="20"/>
                <w:szCs w:val="20"/>
              </w:rPr>
              <w:t>Организирање и учество во еко акции за разубавување на околината преку активности од разни проекти и соработки со НВО,Општина Аеродром и др.</w:t>
            </w:r>
          </w:p>
          <w:p w14:paraId="6337C781">
            <w:pPr>
              <w:spacing w:after="0" w:line="240" w:lineRule="auto"/>
              <w:rPr>
                <w:rFonts w:ascii="Arial" w:hAnsi="Arial" w:eastAsia="Arial" w:cs="Arial"/>
                <w:sz w:val="20"/>
                <w:szCs w:val="20"/>
              </w:rPr>
            </w:pPr>
          </w:p>
        </w:tc>
        <w:tc>
          <w:tcPr>
            <w:tcW w:w="3884" w:type="dxa"/>
          </w:tcPr>
          <w:p w14:paraId="3935F9FC">
            <w:pPr>
              <w:spacing w:after="0" w:line="240" w:lineRule="auto"/>
              <w:rPr>
                <w:rFonts w:ascii="Arial" w:hAnsi="Arial" w:eastAsia="Arial" w:cs="Arial"/>
                <w:sz w:val="20"/>
                <w:szCs w:val="20"/>
              </w:rPr>
            </w:pPr>
            <w:r>
              <w:rPr>
                <w:rFonts w:ascii="Arial" w:hAnsi="Arial" w:eastAsia="Arial" w:cs="Arial"/>
                <w:sz w:val="20"/>
                <w:szCs w:val="20"/>
              </w:rPr>
              <w:t>-реупотреба на стари предмети и уредување на просторот на училиштето и дворот</w:t>
            </w:r>
          </w:p>
        </w:tc>
        <w:tc>
          <w:tcPr>
            <w:tcW w:w="2754" w:type="dxa"/>
          </w:tcPr>
          <w:p w14:paraId="43965A97">
            <w:pPr>
              <w:spacing w:after="0" w:line="240" w:lineRule="auto"/>
              <w:rPr>
                <w:rFonts w:ascii="Arial" w:hAnsi="Arial" w:eastAsia="Arial" w:cs="Arial"/>
                <w:sz w:val="20"/>
                <w:szCs w:val="20"/>
              </w:rPr>
            </w:pPr>
            <w:r>
              <w:rPr>
                <w:rFonts w:ascii="Arial" w:hAnsi="Arial" w:eastAsia="Arial" w:cs="Arial"/>
                <w:sz w:val="20"/>
                <w:szCs w:val="20"/>
              </w:rPr>
              <w:t>-директор</w:t>
            </w:r>
          </w:p>
          <w:p w14:paraId="60696D72">
            <w:pPr>
              <w:spacing w:after="0" w:line="240" w:lineRule="auto"/>
              <w:rPr>
                <w:rFonts w:ascii="Arial" w:hAnsi="Arial" w:eastAsia="Arial" w:cs="Arial"/>
                <w:sz w:val="20"/>
                <w:szCs w:val="20"/>
              </w:rPr>
            </w:pPr>
            <w:r>
              <w:rPr>
                <w:rFonts w:ascii="Arial" w:hAnsi="Arial" w:eastAsia="Arial" w:cs="Arial"/>
                <w:sz w:val="20"/>
                <w:szCs w:val="20"/>
              </w:rPr>
              <w:t>-ученици</w:t>
            </w:r>
          </w:p>
          <w:p w14:paraId="64B252AB">
            <w:pPr>
              <w:spacing w:after="0" w:line="240" w:lineRule="auto"/>
              <w:rPr>
                <w:rFonts w:ascii="Arial" w:hAnsi="Arial" w:eastAsia="Arial" w:cs="Arial"/>
                <w:sz w:val="20"/>
                <w:szCs w:val="20"/>
              </w:rPr>
            </w:pPr>
            <w:r>
              <w:rPr>
                <w:rFonts w:ascii="Arial" w:hAnsi="Arial" w:eastAsia="Arial" w:cs="Arial"/>
                <w:sz w:val="20"/>
                <w:szCs w:val="20"/>
              </w:rPr>
              <w:t>-наставници</w:t>
            </w:r>
          </w:p>
          <w:p w14:paraId="37151266">
            <w:pPr>
              <w:spacing w:after="0" w:line="240" w:lineRule="auto"/>
              <w:rPr>
                <w:rFonts w:ascii="Arial" w:hAnsi="Arial" w:eastAsia="Arial" w:cs="Arial"/>
                <w:sz w:val="20"/>
                <w:szCs w:val="20"/>
              </w:rPr>
            </w:pPr>
            <w:r>
              <w:rPr>
                <w:rFonts w:ascii="Arial" w:hAnsi="Arial" w:eastAsia="Arial" w:cs="Arial"/>
                <w:sz w:val="20"/>
                <w:szCs w:val="20"/>
              </w:rPr>
              <w:t>-родители</w:t>
            </w:r>
          </w:p>
          <w:p w14:paraId="07357D0F">
            <w:pPr>
              <w:spacing w:after="0" w:line="240" w:lineRule="auto"/>
              <w:rPr>
                <w:rFonts w:ascii="Arial" w:hAnsi="Arial" w:eastAsia="Arial" w:cs="Arial"/>
                <w:sz w:val="20"/>
                <w:szCs w:val="20"/>
              </w:rPr>
            </w:pPr>
            <w:r>
              <w:rPr>
                <w:rFonts w:ascii="Arial" w:hAnsi="Arial" w:eastAsia="Arial" w:cs="Arial"/>
                <w:sz w:val="20"/>
                <w:szCs w:val="20"/>
              </w:rPr>
              <w:t>-членови на еколошката секција</w:t>
            </w:r>
          </w:p>
          <w:p w14:paraId="4015D202">
            <w:pPr>
              <w:spacing w:after="0" w:line="240" w:lineRule="auto"/>
              <w:rPr>
                <w:rFonts w:ascii="Arial" w:hAnsi="Arial" w:eastAsia="Arial" w:cs="Arial"/>
                <w:sz w:val="20"/>
                <w:szCs w:val="20"/>
              </w:rPr>
            </w:pPr>
          </w:p>
        </w:tc>
        <w:tc>
          <w:tcPr>
            <w:tcW w:w="2448" w:type="dxa"/>
          </w:tcPr>
          <w:p w14:paraId="49DBC2E4">
            <w:pPr>
              <w:spacing w:after="0" w:line="240" w:lineRule="auto"/>
              <w:rPr>
                <w:rFonts w:ascii="Arial" w:hAnsi="Arial" w:eastAsia="Arial" w:cs="Arial"/>
                <w:sz w:val="20"/>
                <w:szCs w:val="20"/>
              </w:rPr>
            </w:pPr>
            <w:r>
              <w:rPr>
                <w:rFonts w:ascii="Arial" w:hAnsi="Arial" w:eastAsia="Arial" w:cs="Arial"/>
                <w:sz w:val="20"/>
                <w:szCs w:val="20"/>
              </w:rPr>
              <w:t>во текот целата учебна 2026/27 година</w:t>
            </w:r>
          </w:p>
        </w:tc>
      </w:tr>
    </w:tbl>
    <w:p w14:paraId="6B58EFA1">
      <w:pPr>
        <w:spacing w:after="0"/>
        <w:rPr>
          <w:rFonts w:ascii="Arial" w:hAnsi="Arial" w:cs="Arial"/>
          <w:b/>
        </w:rPr>
      </w:pPr>
      <w:r>
        <w:rPr>
          <w:rFonts w:ascii="Arial" w:hAnsi="Arial" w:cs="Arial"/>
          <w:b/>
        </w:rPr>
        <w:t xml:space="preserve">       КУЌЕН РЕД</w:t>
      </w:r>
    </w:p>
    <w:p w14:paraId="0FB11DAE">
      <w:pPr>
        <w:spacing w:after="0" w:line="240" w:lineRule="auto"/>
        <w:rPr>
          <w:rFonts w:ascii="Arial" w:hAnsi="Arial" w:cs="Arial"/>
          <w:sz w:val="20"/>
          <w:szCs w:val="20"/>
        </w:rPr>
      </w:pPr>
      <w:r>
        <w:rPr>
          <w:rFonts w:ascii="Arial" w:hAnsi="Arial" w:cs="Arial"/>
          <w:sz w:val="20"/>
          <w:szCs w:val="20"/>
        </w:rPr>
        <w:t>1.Наставата за прва смена започнува во 7:30 часот,а за втора смена во 12:30 часот или 13:00 часот,</w:t>
      </w:r>
    </w:p>
    <w:p w14:paraId="67C36B6C">
      <w:pPr>
        <w:spacing w:after="0" w:line="240" w:lineRule="auto"/>
        <w:rPr>
          <w:rFonts w:ascii="Arial" w:hAnsi="Arial" w:cs="Arial"/>
          <w:sz w:val="20"/>
          <w:szCs w:val="20"/>
        </w:rPr>
      </w:pPr>
      <w:r>
        <w:rPr>
          <w:rFonts w:ascii="Arial" w:hAnsi="Arial" w:cs="Arial"/>
          <w:sz w:val="20"/>
          <w:szCs w:val="20"/>
        </w:rPr>
        <w:t>2.Не доцни на часовите,доаѓај 5-10 мин.пред почетокот на наставата .Одморот користи го рационално и внимавај да не задоцниш на часот.</w:t>
      </w:r>
    </w:p>
    <w:p w14:paraId="76330A4D">
      <w:pPr>
        <w:spacing w:after="0" w:line="240" w:lineRule="auto"/>
        <w:rPr>
          <w:rFonts w:ascii="Arial" w:hAnsi="Arial" w:cs="Arial"/>
          <w:sz w:val="20"/>
          <w:szCs w:val="20"/>
        </w:rPr>
      </w:pPr>
      <w:r>
        <w:rPr>
          <w:rFonts w:ascii="Arial" w:hAnsi="Arial" w:cs="Arial"/>
          <w:sz w:val="20"/>
          <w:szCs w:val="20"/>
        </w:rPr>
        <w:t>3.Не ја нарушувај планираната работа,внимавај и не зборувај за време на часот.</w:t>
      </w:r>
    </w:p>
    <w:p w14:paraId="7364760F">
      <w:pPr>
        <w:spacing w:after="0" w:line="240" w:lineRule="auto"/>
        <w:rPr>
          <w:rFonts w:ascii="Arial" w:hAnsi="Arial" w:cs="Arial"/>
          <w:sz w:val="20"/>
          <w:szCs w:val="20"/>
        </w:rPr>
      </w:pPr>
      <w:r>
        <w:rPr>
          <w:rFonts w:ascii="Arial" w:hAnsi="Arial" w:cs="Arial"/>
          <w:sz w:val="20"/>
          <w:szCs w:val="20"/>
        </w:rPr>
        <w:t>4.Секогаш биди подготвен за работа и настава,редовно носи го ученичкиот прибор и спортската опрема.</w:t>
      </w:r>
    </w:p>
    <w:p w14:paraId="332E7CFB">
      <w:pPr>
        <w:spacing w:after="0" w:line="240" w:lineRule="auto"/>
        <w:rPr>
          <w:rFonts w:ascii="Arial" w:hAnsi="Arial" w:cs="Arial"/>
          <w:sz w:val="20"/>
          <w:szCs w:val="20"/>
        </w:rPr>
      </w:pPr>
      <w:r>
        <w:rPr>
          <w:rFonts w:ascii="Arial" w:hAnsi="Arial" w:cs="Arial"/>
          <w:sz w:val="20"/>
          <w:szCs w:val="20"/>
        </w:rPr>
        <w:t>5.Не јади,не пиј,не џвакај за време на часот,</w:t>
      </w:r>
    </w:p>
    <w:p w14:paraId="22FEA9B8">
      <w:pPr>
        <w:spacing w:after="0" w:line="240" w:lineRule="auto"/>
        <w:rPr>
          <w:rFonts w:ascii="Arial" w:hAnsi="Arial" w:cs="Arial"/>
          <w:sz w:val="20"/>
          <w:szCs w:val="20"/>
        </w:rPr>
      </w:pPr>
      <w:r>
        <w:rPr>
          <w:rFonts w:ascii="Arial" w:hAnsi="Arial" w:cs="Arial"/>
          <w:sz w:val="20"/>
          <w:szCs w:val="20"/>
        </w:rPr>
        <w:t>6.Биди пример со својот изглед и однесување.На училиште не доаѓај непристојно облечен (кратки панталони,скинати фармерки,провидни маички со разголени раменици,разголено деколте,пирс....)носи ја училишната униформа.</w:t>
      </w:r>
    </w:p>
    <w:p w14:paraId="1EA6680E">
      <w:pPr>
        <w:spacing w:after="0" w:line="240" w:lineRule="auto"/>
        <w:rPr>
          <w:rFonts w:ascii="Arial" w:hAnsi="Arial" w:cs="Arial"/>
          <w:sz w:val="20"/>
          <w:szCs w:val="20"/>
        </w:rPr>
      </w:pPr>
      <w:r>
        <w:rPr>
          <w:rFonts w:ascii="Arial" w:hAnsi="Arial" w:cs="Arial"/>
          <w:sz w:val="20"/>
          <w:szCs w:val="20"/>
        </w:rPr>
        <w:t>7.Мобилниот телефон не го користи освен ако не добиеш одобрување од наставникот.</w:t>
      </w:r>
    </w:p>
    <w:p w14:paraId="52EB13C7">
      <w:pPr>
        <w:spacing w:after="0" w:line="240" w:lineRule="auto"/>
        <w:rPr>
          <w:rFonts w:ascii="Arial" w:hAnsi="Arial" w:cs="Arial"/>
          <w:sz w:val="20"/>
          <w:szCs w:val="20"/>
        </w:rPr>
      </w:pPr>
      <w:r>
        <w:rPr>
          <w:rFonts w:ascii="Arial" w:hAnsi="Arial" w:cs="Arial"/>
          <w:sz w:val="20"/>
          <w:szCs w:val="20"/>
        </w:rPr>
        <w:t>8.Чувај го училишниот инвентар (секоја направена штета се наплатува од сторителот или солидарно од сите ученици во паралелката)</w:t>
      </w:r>
    </w:p>
    <w:p w14:paraId="639735BA">
      <w:pPr>
        <w:spacing w:after="0" w:line="240" w:lineRule="auto"/>
        <w:rPr>
          <w:rFonts w:ascii="Arial" w:hAnsi="Arial" w:cs="Arial"/>
          <w:sz w:val="20"/>
          <w:szCs w:val="20"/>
        </w:rPr>
      </w:pPr>
      <w:r>
        <w:rPr>
          <w:rFonts w:ascii="Arial" w:hAnsi="Arial" w:cs="Arial"/>
          <w:sz w:val="20"/>
          <w:szCs w:val="20"/>
        </w:rPr>
        <w:t>9.Грижи се за хигиената во училиштето</w:t>
      </w:r>
    </w:p>
    <w:p w14:paraId="124AE0C2">
      <w:pPr>
        <w:spacing w:after="0" w:line="240" w:lineRule="auto"/>
        <w:rPr>
          <w:rFonts w:ascii="Arial" w:hAnsi="Arial" w:cs="Arial"/>
          <w:sz w:val="20"/>
          <w:szCs w:val="20"/>
        </w:rPr>
      </w:pPr>
      <w:r>
        <w:rPr>
          <w:rFonts w:ascii="Arial" w:hAnsi="Arial" w:cs="Arial"/>
          <w:sz w:val="20"/>
          <w:szCs w:val="20"/>
        </w:rPr>
        <w:t>10.Однесувај се пристојно за време на одморите(не трчај по ходниците и училниците)</w:t>
      </w:r>
    </w:p>
    <w:p w14:paraId="7A1C1DC6">
      <w:pPr>
        <w:spacing w:after="0" w:line="240" w:lineRule="auto"/>
        <w:rPr>
          <w:rFonts w:ascii="Arial" w:hAnsi="Arial" w:cs="Arial"/>
          <w:sz w:val="20"/>
          <w:szCs w:val="20"/>
        </w:rPr>
      </w:pPr>
      <w:r>
        <w:rPr>
          <w:rFonts w:ascii="Arial" w:hAnsi="Arial" w:cs="Arial"/>
          <w:sz w:val="20"/>
          <w:szCs w:val="20"/>
        </w:rPr>
        <w:t>11.Не излегувај надвор од училишниот двор за време на наставата.</w:t>
      </w:r>
    </w:p>
    <w:p w14:paraId="621123A1">
      <w:pPr>
        <w:spacing w:after="0" w:line="240" w:lineRule="auto"/>
        <w:rPr>
          <w:rFonts w:ascii="Arial" w:hAnsi="Arial" w:cs="Arial"/>
          <w:sz w:val="20"/>
          <w:szCs w:val="20"/>
        </w:rPr>
      </w:pPr>
      <w:r>
        <w:rPr>
          <w:rFonts w:ascii="Arial" w:hAnsi="Arial" w:cs="Arial"/>
          <w:sz w:val="20"/>
          <w:szCs w:val="20"/>
        </w:rPr>
        <w:t>12.Не ги повикувај другарите кои не се ученици во нашето училиште да доаѓаат во посета за време на наставата</w:t>
      </w:r>
    </w:p>
    <w:p w14:paraId="14518F9A">
      <w:pPr>
        <w:spacing w:after="0" w:line="240" w:lineRule="auto"/>
        <w:rPr>
          <w:rFonts w:ascii="Arial" w:hAnsi="Arial" w:cs="Arial"/>
          <w:sz w:val="20"/>
          <w:szCs w:val="20"/>
        </w:rPr>
      </w:pPr>
      <w:r>
        <w:rPr>
          <w:rFonts w:ascii="Arial" w:hAnsi="Arial" w:cs="Arial"/>
          <w:sz w:val="20"/>
          <w:szCs w:val="20"/>
        </w:rPr>
        <w:t>13.Почитувај ги соучениците,помогни им,биди солидарен,искрен.</w:t>
      </w:r>
    </w:p>
    <w:p w14:paraId="175F0154">
      <w:pPr>
        <w:spacing w:after="0" w:line="240" w:lineRule="auto"/>
        <w:rPr>
          <w:rFonts w:ascii="Arial" w:hAnsi="Arial" w:cs="Arial"/>
          <w:sz w:val="20"/>
          <w:szCs w:val="20"/>
        </w:rPr>
      </w:pPr>
      <w:r>
        <w:rPr>
          <w:rFonts w:ascii="Arial" w:hAnsi="Arial" w:cs="Arial"/>
          <w:sz w:val="20"/>
          <w:szCs w:val="20"/>
        </w:rPr>
        <w:t>14.Не омаловажувај ,не навредувај,избегнувај ги конфликтните ситуации со соучениците.</w:t>
      </w:r>
    </w:p>
    <w:p w14:paraId="14B86CB3">
      <w:pPr>
        <w:spacing w:after="0" w:line="240" w:lineRule="auto"/>
        <w:rPr>
          <w:rFonts w:ascii="Arial" w:hAnsi="Arial" w:cs="Arial"/>
          <w:sz w:val="20"/>
          <w:szCs w:val="20"/>
        </w:rPr>
      </w:pPr>
      <w:r>
        <w:rPr>
          <w:rFonts w:ascii="Arial" w:hAnsi="Arial" w:cs="Arial"/>
          <w:sz w:val="20"/>
          <w:szCs w:val="20"/>
        </w:rPr>
        <w:t>15.Почитувај ги наставниците и другите вработени во училиштето</w:t>
      </w:r>
    </w:p>
    <w:p w14:paraId="78754048">
      <w:pPr>
        <w:spacing w:after="0" w:line="240" w:lineRule="auto"/>
        <w:rPr>
          <w:rFonts w:ascii="Arial" w:hAnsi="Arial" w:cs="Arial"/>
          <w:sz w:val="20"/>
          <w:szCs w:val="20"/>
        </w:rPr>
      </w:pPr>
      <w:r>
        <w:rPr>
          <w:rFonts w:ascii="Arial" w:hAnsi="Arial" w:cs="Arial"/>
          <w:sz w:val="20"/>
          <w:szCs w:val="20"/>
        </w:rPr>
        <w:t>16.Навремено информирај ги родителите за својата работа од училиштето и надвор од него.</w:t>
      </w:r>
    </w:p>
    <w:p w14:paraId="4FCF662F">
      <w:pPr>
        <w:spacing w:after="0" w:line="240" w:lineRule="auto"/>
        <w:rPr>
          <w:rFonts w:ascii="Arial" w:hAnsi="Arial" w:cs="Arial"/>
          <w:sz w:val="20"/>
          <w:szCs w:val="20"/>
        </w:rPr>
      </w:pPr>
      <w:r>
        <w:rPr>
          <w:rFonts w:ascii="Arial" w:hAnsi="Arial" w:cs="Arial"/>
          <w:sz w:val="20"/>
          <w:szCs w:val="20"/>
        </w:rPr>
        <w:t>17.Извести го навремено класниот раководител за отсуствата од наставата.Ако класниот раководител е со часови во друга смена,обрати се кај психолошко-педагошка служба.</w:t>
      </w:r>
    </w:p>
    <w:p w14:paraId="2F256658">
      <w:pPr>
        <w:spacing w:after="0" w:line="240" w:lineRule="auto"/>
        <w:rPr>
          <w:rFonts w:ascii="Arial" w:hAnsi="Arial" w:cs="Arial"/>
          <w:b/>
          <w:sz w:val="20"/>
          <w:szCs w:val="20"/>
        </w:rPr>
      </w:pPr>
      <w:r>
        <w:rPr>
          <w:rFonts w:ascii="Arial" w:hAnsi="Arial" w:cs="Arial"/>
          <w:sz w:val="20"/>
          <w:szCs w:val="20"/>
        </w:rPr>
        <w:t xml:space="preserve">                                 </w:t>
      </w:r>
    </w:p>
    <w:p w14:paraId="13E8C4D1">
      <w:pPr>
        <w:tabs>
          <w:tab w:val="left" w:pos="10875"/>
        </w:tabs>
        <w:spacing w:after="0" w:line="240" w:lineRule="auto"/>
        <w:jc w:val="both"/>
        <w:rPr>
          <w:rFonts w:ascii="Arial" w:hAnsi="Arial" w:cs="Arial"/>
          <w:b/>
          <w:sz w:val="20"/>
          <w:szCs w:val="20"/>
        </w:rPr>
      </w:pPr>
      <w:r>
        <w:rPr>
          <w:rFonts w:ascii="Arial" w:hAnsi="Arial" w:cs="Arial"/>
          <w:b/>
          <w:sz w:val="20"/>
          <w:szCs w:val="20"/>
        </w:rPr>
        <w:t>ПРАВИЛНИК ЗА ОДНЕСУВАЊЕ НА УЧЕНИЦИТЕ,НАСТАВНИЦИТЕ И РОДИТЕЛИТЕ</w:t>
      </w:r>
    </w:p>
    <w:p w14:paraId="2C061C45">
      <w:pPr>
        <w:widowControl w:val="0"/>
        <w:autoSpaceDE w:val="0"/>
        <w:autoSpaceDN w:val="0"/>
        <w:adjustRightInd w:val="0"/>
        <w:spacing w:after="0" w:line="240" w:lineRule="auto"/>
        <w:jc w:val="both"/>
        <w:rPr>
          <w:rFonts w:ascii="Arial" w:hAnsi="Arial" w:cs="Arial"/>
          <w:b/>
          <w:bCs/>
          <w:sz w:val="20"/>
          <w:szCs w:val="20"/>
        </w:rPr>
      </w:pPr>
      <w:r>
        <w:rPr>
          <w:rFonts w:ascii="Arial" w:hAnsi="Arial" w:cs="Arial"/>
          <w:b/>
          <w:bCs/>
          <w:iCs/>
          <w:sz w:val="20"/>
          <w:szCs w:val="20"/>
        </w:rPr>
        <w:t xml:space="preserve">           Кодекс за однесување на наставниците и стручните соработници </w:t>
      </w:r>
    </w:p>
    <w:p w14:paraId="0F4C2F1F">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1.Општи одредби</w:t>
      </w:r>
    </w:p>
    <w:p w14:paraId="2DEF1E5A">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 овој кодекс се пропишуваат стандардите на однесување и одговорностите кои треба да ги применуваат наставниците и вработените во ООУ„Гоце Делчев“ –Општина Аеродром.</w:t>
      </w:r>
    </w:p>
    <w:p w14:paraId="72B6ED92">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Наставниците своите работни задачи, обврски и овластувања ги вршат одговорно и професионално во согласност со Законот за основно образование и Законот за наставниците и стручните соработници во основните и средните училишта.</w:t>
      </w:r>
    </w:p>
    <w:p w14:paraId="22594766">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Наставниците ги вршат своите работни обврски професионално, чесно, совесно и ефикасно стремејќи се кон највисоките етички стандарди, на начин на кој ќе се одржува, подобрува и зајакнува репутацијата и професионалната работа на училиштето како образовна институција.</w:t>
      </w:r>
    </w:p>
    <w:p w14:paraId="0225E173">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Наставникот и стручниот соработник не смее да го злоупотребува овластувањето и статусот на наставник односно стручен соработник.</w:t>
      </w:r>
    </w:p>
    <w:p w14:paraId="6972D43F">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Најстрого се забранува наставникот и стручниот соработник да користат службени информации за остварување на приватни интереси или интереси на други лица.</w:t>
      </w:r>
    </w:p>
    <w:p w14:paraId="7DB50CD8">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Наставникот и стручниот соработник треба совесно, економично и ефикасно да ги користат средствата за работа, опремата и другите предмети кои им се доверени за извршување на работните задачи во рамките на нивните овластувања, како и да го спречат нивното незаконско користење.</w:t>
      </w:r>
    </w:p>
    <w:p w14:paraId="6F2EC417">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Забрането е застапување или изразување на своето политичко уверување во вршењето на службени задачи.</w:t>
      </w:r>
    </w:p>
    <w:p w14:paraId="54970708">
      <w:pPr>
        <w:pStyle w:val="43"/>
        <w:widowControl w:val="0"/>
        <w:numPr>
          <w:ilvl w:val="0"/>
          <w:numId w:val="15"/>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b/>
          <w:bCs/>
          <w:sz w:val="20"/>
          <w:szCs w:val="20"/>
        </w:rPr>
        <w:t>2.Основни одредби и начела</w:t>
      </w:r>
    </w:p>
    <w:p w14:paraId="040C248B">
      <w:pPr>
        <w:pStyle w:val="43"/>
        <w:widowControl w:val="0"/>
        <w:autoSpaceDE w:val="0"/>
        <w:autoSpaceDN w:val="0"/>
        <w:adjustRightInd w:val="0"/>
        <w:spacing w:line="240" w:lineRule="auto"/>
        <w:ind w:left="0"/>
        <w:rPr>
          <w:rFonts w:ascii="Arial" w:hAnsi="Arial" w:cs="Arial"/>
          <w:sz w:val="20"/>
          <w:szCs w:val="20"/>
        </w:rPr>
      </w:pPr>
      <w:r>
        <w:rPr>
          <w:rFonts w:ascii="Arial" w:hAnsi="Arial" w:cs="Arial"/>
          <w:sz w:val="20"/>
          <w:szCs w:val="20"/>
        </w:rPr>
        <w:t>Определувајќи се за професијата просветен работник, наставникот односно стручниот соработник треба да има јасна слика за својата положба и улога во училиштето и општеството, да ги знае своите права и одговорности, да биде флексибилна личност која ќе знае да работи со поединци и групи, да се приспособува на новите барања и да го користи сето свое професионално знаење и умеење.</w:t>
      </w:r>
    </w:p>
    <w:p w14:paraId="461596C8">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Во својата професионална работа наставникот, стручниот соработник се обврзува:</w:t>
      </w:r>
    </w:p>
    <w:p w14:paraId="15F819A3">
      <w:pPr>
        <w:pStyle w:val="43"/>
        <w:widowControl w:val="0"/>
        <w:numPr>
          <w:ilvl w:val="0"/>
          <w:numId w:val="16"/>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Својата професија да ја врши совесно, одговорно и хумано,</w:t>
      </w:r>
    </w:p>
    <w:p w14:paraId="098939B6">
      <w:pPr>
        <w:pStyle w:val="43"/>
        <w:widowControl w:val="0"/>
        <w:numPr>
          <w:ilvl w:val="0"/>
          <w:numId w:val="16"/>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Воспитанието и образованието да му претставуваат највисок императив во неговото професионално однесување,</w:t>
      </w:r>
    </w:p>
    <w:p w14:paraId="739EAAA4">
      <w:pPr>
        <w:pStyle w:val="43"/>
        <w:widowControl w:val="0"/>
        <w:numPr>
          <w:ilvl w:val="0"/>
          <w:numId w:val="16"/>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При вршење на својата професија не смее да се прави дискриминација заснована на пол, раса, боја на кожа, национално и социјално потекло, политичко и верско уверување, имотна и општествена положба,</w:t>
      </w:r>
    </w:p>
    <w:p w14:paraId="1B2069C2">
      <w:pPr>
        <w:pStyle w:val="43"/>
        <w:widowControl w:val="0"/>
        <w:numPr>
          <w:ilvl w:val="0"/>
          <w:numId w:val="16"/>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ја почитува личноста на своите ученици, нивните родители и своите колеги.</w:t>
      </w:r>
    </w:p>
    <w:p w14:paraId="66761968">
      <w:pPr>
        <w:pStyle w:val="43"/>
        <w:widowControl w:val="0"/>
        <w:autoSpaceDE w:val="0"/>
        <w:autoSpaceDN w:val="0"/>
        <w:adjustRightInd w:val="0"/>
        <w:spacing w:line="240" w:lineRule="auto"/>
        <w:ind w:left="0"/>
        <w:rPr>
          <w:rFonts w:ascii="Arial" w:hAnsi="Arial" w:cs="Arial"/>
          <w:sz w:val="20"/>
          <w:szCs w:val="20"/>
        </w:rPr>
      </w:pPr>
      <w:r>
        <w:rPr>
          <w:rFonts w:ascii="Arial" w:hAnsi="Arial" w:cs="Arial"/>
          <w:sz w:val="20"/>
          <w:szCs w:val="20"/>
        </w:rPr>
        <w:t xml:space="preserve"> </w:t>
      </w:r>
    </w:p>
    <w:p w14:paraId="4628D463">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1. Професионалниот лик на наставникот, односно стручниот работник и струката</w:t>
      </w:r>
    </w:p>
    <w:p w14:paraId="74F53DD3">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Наставникот односно стручниот соработник, согласно своето работно место треба:</w:t>
      </w:r>
    </w:p>
    <w:p w14:paraId="0AA9A306">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има современа, општо етичка и општо културна изграденост и педагошко чувство</w:t>
      </w:r>
    </w:p>
    <w:p w14:paraId="058AF4D5">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Постојано да се ангажира за што поквалитетно и поефикасно планирање и реализирање на наставата со коректност, сигурност, одговорност и прецизност, објективност и непристрасност, начелност и доследност во своето однесување</w:t>
      </w:r>
    </w:p>
    <w:p w14:paraId="37FF5839">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Секогаш да служи за пример со својот изглед, однесување и да гради култура и естетски навики кај своите ученици</w:t>
      </w:r>
    </w:p>
    <w:p w14:paraId="43DA4D78">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внимава на својот морален лик</w:t>
      </w:r>
    </w:p>
    <w:p w14:paraId="57BBE785">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има одговoрен однос кон средствата и условите во кои или со кои ја реализира својата дејност</w:t>
      </w:r>
    </w:p>
    <w:p w14:paraId="378B1A65">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биде личност во која може да се има доверба</w:t>
      </w:r>
    </w:p>
    <w:p w14:paraId="284B7079">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Постојано да работи на своето стручно-педагошко усовршување, преку користење стручна литература, посета и активно учество на семинари, размена на искуство со колеги и др. Секој наставник како стручен за определена област, застапник на определена наука во училиштето и пошироко е одговoрен за создавање интелектуален потенцијал и етичка ориентација</w:t>
      </w:r>
    </w:p>
    <w:p w14:paraId="761031E6">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Својот севкупен потенцијал и ангажман да го мобилизира за афирмација на својот предмет, преку развивање чувство на збогатеност со нови сознанија кај учениците и предизвикување почит кон предметот на колегите, родителите и пошироката јавност</w:t>
      </w:r>
    </w:p>
    <w:p w14:paraId="6A145C3F">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го популаризира својот предмет и надвор од училиштето, преку учество на јавни трибини, пишување статии, стучни трудови, книги и слично;</w:t>
      </w:r>
    </w:p>
    <w:p w14:paraId="7AABAEEF">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иницира и да се ангажира во развојни и други проучувања и проекти во училиштето и надвор од него.</w:t>
      </w:r>
    </w:p>
    <w:p w14:paraId="14B59C7F">
      <w:pPr>
        <w:pStyle w:val="43"/>
        <w:widowControl w:val="0"/>
        <w:suppressAutoHyphens w:val="0"/>
        <w:autoSpaceDE w:val="0"/>
        <w:autoSpaceDN w:val="0"/>
        <w:adjustRightInd w:val="0"/>
        <w:spacing w:line="240" w:lineRule="auto"/>
        <w:ind w:left="0"/>
        <w:contextualSpacing/>
        <w:rPr>
          <w:rFonts w:ascii="Arial" w:hAnsi="Arial" w:cs="Arial"/>
          <w:sz w:val="20"/>
          <w:szCs w:val="20"/>
        </w:rPr>
      </w:pPr>
    </w:p>
    <w:p w14:paraId="194E3782">
      <w:pPr>
        <w:pStyle w:val="43"/>
        <w:widowControl w:val="0"/>
        <w:numPr>
          <w:ilvl w:val="0"/>
          <w:numId w:val="17"/>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b/>
          <w:bCs/>
          <w:sz w:val="20"/>
          <w:szCs w:val="20"/>
        </w:rPr>
        <w:t>2. Должноста на наставникот во однос на организирање на часот</w:t>
      </w:r>
    </w:p>
    <w:p w14:paraId="45914995">
      <w:pPr>
        <w:pStyle w:val="43"/>
        <w:widowControl w:val="0"/>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Извршувајќи ја својата работа наставникот:</w:t>
      </w:r>
    </w:p>
    <w:p w14:paraId="2A93CCE6">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Треба на време да го започне часот, секое евидентирано, а неоправдано задоцнување се казнува</w:t>
      </w:r>
    </w:p>
    <w:p w14:paraId="38973AA6">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Редовно да го евидентира часот, како и отсутните ученици</w:t>
      </w:r>
    </w:p>
    <w:p w14:paraId="76740540">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нема нарушување на планираната работа на часот со разговори и посети;</w:t>
      </w:r>
    </w:p>
    <w:p w14:paraId="64DCE499">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Добро да го планира секој наставен час за да овозможи позитивна поттикнувачка, опуштена и срдечна работна атмосфера и ангажирање на сите ученици за постигнување максимум од зацртната цел до крајот на часот</w:t>
      </w:r>
    </w:p>
    <w:p w14:paraId="0BCFDF9B">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Часот треба да го изведува според современа наставна технологија, со умешно вклучување и водење на учениците, квалитетно подучување, рационална организација на наставата.</w:t>
      </w:r>
    </w:p>
    <w:p w14:paraId="09FF96CE">
      <w:pPr>
        <w:pStyle w:val="43"/>
        <w:widowControl w:val="0"/>
        <w:suppressAutoHyphens w:val="0"/>
        <w:autoSpaceDE w:val="0"/>
        <w:autoSpaceDN w:val="0"/>
        <w:adjustRightInd w:val="0"/>
        <w:spacing w:line="240" w:lineRule="auto"/>
        <w:ind w:left="0"/>
        <w:contextualSpacing/>
        <w:rPr>
          <w:rFonts w:ascii="Arial" w:hAnsi="Arial" w:cs="Arial"/>
          <w:sz w:val="20"/>
          <w:szCs w:val="20"/>
        </w:rPr>
      </w:pPr>
    </w:p>
    <w:p w14:paraId="588F7D72">
      <w:pPr>
        <w:pStyle w:val="43"/>
        <w:widowControl w:val="0"/>
        <w:numPr>
          <w:ilvl w:val="0"/>
          <w:numId w:val="18"/>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b/>
          <w:bCs/>
          <w:sz w:val="20"/>
          <w:szCs w:val="20"/>
        </w:rPr>
        <w:t>3. Наставникот, односно стручниот соработник и ученикот</w:t>
      </w:r>
    </w:p>
    <w:p w14:paraId="39759267">
      <w:pPr>
        <w:pStyle w:val="43"/>
        <w:widowControl w:val="0"/>
        <w:numPr>
          <w:ilvl w:val="0"/>
          <w:numId w:val="19"/>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Наставникот, односно стручниот соработник кон учениците се однесува како кон субјекти и соработници со примена на постапки кои се во духот на современите педагошки норми, при што:</w:t>
      </w:r>
    </w:p>
    <w:p w14:paraId="08040DE9">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Ја почитува личноста на секој ученик, праведен е и хуман, објективен и непристрасен, одмерен и доследен без оглед на возраста, полот, верата, националноста, расата и општествено економската положба</w:t>
      </w:r>
    </w:p>
    <w:p w14:paraId="763C5723">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 учениците избегнува стил на комуницирање и појава недолична за професијата;</w:t>
      </w:r>
    </w:p>
    <w:p w14:paraId="25531995">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Верува дека секој може да научи и е должен да го овозможи тоа за секој ученик;</w:t>
      </w:r>
    </w:p>
    <w:p w14:paraId="38614510">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Не смее да има догматски пристап кон наставните содржини и секогаш ја поттикнува неговата самостојност, критичност и индивидуалност на ученикот преку методи на активна настава;</w:t>
      </w:r>
    </w:p>
    <w:p w14:paraId="32B49C1E">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Употребува различни методи на предавање во согласнот со наставната единица со цел да ги оспособи учениците за самостојно учење;</w:t>
      </w:r>
    </w:p>
    <w:p w14:paraId="701BE4C2">
      <w:pPr>
        <w:pStyle w:val="43"/>
        <w:widowControl w:val="0"/>
        <w:numPr>
          <w:ilvl w:val="0"/>
          <w:numId w:val="20"/>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Знаењето на ученикот го оценува реално со изградени критериуми при што се труди да го открие степенот на учениковото знаење, а не бара празнини, односно незнаење и притоа редовно го информира ученикот;</w:t>
      </w:r>
    </w:p>
    <w:p w14:paraId="6F5A13A6">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Бара ученикот навремено и редовно да ги извршува своите задачи;</w:t>
      </w:r>
    </w:p>
    <w:p w14:paraId="780AFABB">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Не смее да ги омаловажува и навредува учениците;</w:t>
      </w:r>
    </w:p>
    <w:p w14:paraId="662C8EAD">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 учениците не смее да пројавува агресивност, нетолерантност, желба за доминација, плашливост, апатичност, депресивност, и слично,</w:t>
      </w:r>
    </w:p>
    <w:p w14:paraId="7E8FB9FC">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Никогаш не смее да го казнува ученикот телесно, не го малтретира психички и не се служи со заплашување, уцени, заканување и други форми на негативно однесување;</w:t>
      </w:r>
    </w:p>
    <w:p w14:paraId="4DE1AD10">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Избира и води воннаставни активности во кои се смета за најинвентивен и преку кои им овозможува на учениците да ги задоволат своите интереси и да ги развиваат своите таленти;</w:t>
      </w:r>
    </w:p>
    <w:p w14:paraId="23EB70B8">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Ги познава социјално економските и другите услови во кои учениците живеат и учат</w:t>
      </w:r>
    </w:p>
    <w:p w14:paraId="76997492">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Должен е редовно да им помага на учениците кои заостануваат во совладување на материјалот</w:t>
      </w:r>
    </w:p>
    <w:p w14:paraId="40D20367">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Од учениците бара уредно, пристојно и дисциплинирано однесување;</w:t>
      </w:r>
    </w:p>
    <w:p w14:paraId="253A8059">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 секој вид девијантно однесување реагира со укажување;</w:t>
      </w:r>
    </w:p>
    <w:p w14:paraId="0E444722">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Должен е да го сослуша секој ученик кога ќе му се обрати за помош во решавање лични ;проблеми и да му помогне или да го упати на стручна помош кај компетентни лица во или надвор од училиштето;</w:t>
      </w:r>
    </w:p>
    <w:p w14:paraId="1C832C51">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Во работа со учениците не ги искажува своите политички убедувања и определувања и не дозволува пропагирање на било какви политички идеологии,</w:t>
      </w:r>
    </w:p>
    <w:p w14:paraId="7237B42B">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 личен пример и со сите средства се бори против причинителите на болести на зависност и други негативни појави</w:t>
      </w:r>
    </w:p>
    <w:p w14:paraId="55EF412F">
      <w:pPr>
        <w:pStyle w:val="43"/>
        <w:widowControl w:val="0"/>
        <w:numPr>
          <w:ilvl w:val="0"/>
          <w:numId w:val="21"/>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Меѓу учениците постојано гради односи на другарство, меѓусебно разбирање, соработка и почитување.</w:t>
      </w:r>
    </w:p>
    <w:p w14:paraId="5366C3F8">
      <w:pPr>
        <w:widowControl w:val="0"/>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4.Наставникот, стручниот соработник и родителот</w:t>
      </w:r>
    </w:p>
    <w:p w14:paraId="0AA371B0">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Наставникот, односно стручниот соработник е во постојана комуникација со родителите и тоа:</w:t>
      </w:r>
    </w:p>
    <w:p w14:paraId="26BCB30A">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Се грижи соработката со родителите да биде што понепосредна и ефикасна,</w:t>
      </w:r>
    </w:p>
    <w:p w14:paraId="159E5BEC">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Ги поттикнува интересот и ангажирањето на родителите во решавање на проблемите со учениците;</w:t>
      </w:r>
    </w:p>
    <w:p w14:paraId="0F8DD70B">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За прашањата од личниот и семејниот живот води сметка за потполна дискреција,</w:t>
      </w:r>
    </w:p>
    <w:p w14:paraId="56147CCB">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 целосно внимание и одговорност, како и со педагошки и културен такт се однесува кон оние родители кои не пројавуваат интерес за соработка и недоволно се грижат за однесувањето на своите деца</w:t>
      </w:r>
    </w:p>
    <w:p w14:paraId="0713DF32">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Навремено и објективно ги информираат родителите;</w:t>
      </w:r>
    </w:p>
    <w:p w14:paraId="14B0AD46">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Ги почитуваат аргументите на родителите;</w:t>
      </w:r>
    </w:p>
    <w:p w14:paraId="305DAC66">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Бараат соработка и ангажман на родителите во решавање на проблемите;</w:t>
      </w:r>
    </w:p>
    <w:p w14:paraId="6F1F3126">
      <w:pPr>
        <w:pStyle w:val="43"/>
        <w:widowControl w:val="0"/>
        <w:numPr>
          <w:ilvl w:val="0"/>
          <w:numId w:val="22"/>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Упатува на помош од компетентни лица и установи кога тој не е во состојба да помогне.</w:t>
      </w:r>
    </w:p>
    <w:p w14:paraId="6FCBA1D1">
      <w:pPr>
        <w:widowControl w:val="0"/>
        <w:autoSpaceDE w:val="0"/>
        <w:autoSpaceDN w:val="0"/>
        <w:adjustRightInd w:val="0"/>
        <w:spacing w:after="0" w:line="240" w:lineRule="auto"/>
        <w:contextualSpacing/>
        <w:rPr>
          <w:rFonts w:ascii="Arial" w:hAnsi="Arial" w:cs="Arial"/>
          <w:sz w:val="20"/>
          <w:szCs w:val="20"/>
        </w:rPr>
      </w:pPr>
      <w:r>
        <w:rPr>
          <w:rFonts w:ascii="Arial" w:hAnsi="Arial" w:cs="Arial"/>
          <w:b/>
          <w:bCs/>
          <w:sz w:val="20"/>
          <w:szCs w:val="20"/>
        </w:rPr>
        <w:t xml:space="preserve">  5. Меѓусебен однос на наставниците и стручните соработници</w:t>
      </w:r>
    </w:p>
    <w:p w14:paraId="3C319428">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За ефикасно воспитно образовно формирање на учениците, како и во интерес на угледот и достоинството на професијата и училиштето, наставникот,    односно стручниот соработник е должен да се грижи и да придонесува за градење и развивање позитивни и професионални коректни односи со своите колеги, при што:</w:t>
      </w:r>
    </w:p>
    <w:p w14:paraId="02F9C5D4">
      <w:pPr>
        <w:pStyle w:val="43"/>
        <w:widowControl w:val="0"/>
        <w:numPr>
          <w:ilvl w:val="0"/>
          <w:numId w:val="23"/>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Односот меѓу наставниците и стручните соработници е строго професионален со цел обезбедување кративност и конструктивна работа;</w:t>
      </w:r>
    </w:p>
    <w:p w14:paraId="1413EB7D">
      <w:pPr>
        <w:pStyle w:val="43"/>
        <w:widowControl w:val="0"/>
        <w:numPr>
          <w:ilvl w:val="0"/>
          <w:numId w:val="23"/>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Меѓусебната соработка ја темели врз договарање, разменување искуства, одлучување и совесно и ефикасно извршување на договoрените задачи;</w:t>
      </w:r>
    </w:p>
    <w:p w14:paraId="19148976">
      <w:pPr>
        <w:pStyle w:val="43"/>
        <w:widowControl w:val="0"/>
        <w:numPr>
          <w:ilvl w:val="0"/>
          <w:numId w:val="23"/>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Ги почитува и спроведува ставовите и одлуките на мнозинството</w:t>
      </w:r>
    </w:p>
    <w:p w14:paraId="05A4E902">
      <w:pPr>
        <w:pStyle w:val="43"/>
        <w:widowControl w:val="0"/>
        <w:numPr>
          <w:ilvl w:val="0"/>
          <w:numId w:val="23"/>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Солидарен е со својот колега, особено кога станува збор за помош при решавање на здравствени или социјални проблеми;</w:t>
      </w:r>
    </w:p>
    <w:p w14:paraId="1BA75086">
      <w:pPr>
        <w:pStyle w:val="43"/>
        <w:widowControl w:val="0"/>
        <w:numPr>
          <w:ilvl w:val="0"/>
          <w:numId w:val="23"/>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Им помага на младите колеги пренесувајќи им го своето педагошко и стручно искуство и знаење.</w:t>
      </w:r>
    </w:p>
    <w:p w14:paraId="53439304">
      <w:pPr>
        <w:widowControl w:val="0"/>
        <w:autoSpaceDE w:val="0"/>
        <w:autoSpaceDN w:val="0"/>
        <w:adjustRightInd w:val="0"/>
        <w:spacing w:after="0" w:line="240" w:lineRule="auto"/>
        <w:contextualSpacing/>
        <w:rPr>
          <w:rFonts w:ascii="Arial" w:hAnsi="Arial" w:cs="Arial"/>
          <w:sz w:val="20"/>
          <w:szCs w:val="20"/>
        </w:rPr>
      </w:pPr>
      <w:r>
        <w:rPr>
          <w:rFonts w:ascii="Arial" w:hAnsi="Arial" w:cs="Arial"/>
          <w:b/>
          <w:bCs/>
          <w:sz w:val="20"/>
          <w:szCs w:val="20"/>
        </w:rPr>
        <w:t>6. Наставникот, односно стручниот соработник и училиштето</w:t>
      </w:r>
    </w:p>
    <w:p w14:paraId="7DD695A9">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Наставникот и стручниот соработник, додека се наоѓа во училиште е на должност цело време при што се обврзува:</w:t>
      </w:r>
    </w:p>
    <w:p w14:paraId="4FC97574">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Да го почитува работното време и траењето на наставниот час;</w:t>
      </w:r>
    </w:p>
    <w:p w14:paraId="5BA31E29">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Самостојно да го евидентира своето присуство и заминување од училишните простории по пат на електронска евиденција;</w:t>
      </w:r>
    </w:p>
    <w:p w14:paraId="3F6F38CE">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Вработените доаѓаат на работа во чиста, уредна облека;</w:t>
      </w:r>
    </w:p>
    <w:p w14:paraId="63327C39">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Не се дозволува недолично и провокативно облекување;</w:t>
      </w:r>
    </w:p>
    <w:p w14:paraId="31768A80">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 вработените од женски пол им се забранува носење на проѕирна облека, облека на прекурамки, облека која ги истакнува и не ги покрива градите, мини здолништа, хеланки,облеки со недолични натписи и апликации;</w:t>
      </w:r>
    </w:p>
    <w:p w14:paraId="77B0FF39">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На вработените од машки пол им се забранува носење проѕирна облека, маици на прерамки, кои било модели на кратки панталони, облека со недолични апликации и натписи</w:t>
      </w:r>
    </w:p>
    <w:p w14:paraId="60B484B8">
      <w:pPr>
        <w:pStyle w:val="43"/>
        <w:widowControl w:val="0"/>
        <w:numPr>
          <w:ilvl w:val="0"/>
          <w:numId w:val="24"/>
        </w:numPr>
        <w:suppressAutoHyphens w:val="0"/>
        <w:autoSpaceDE w:val="0"/>
        <w:autoSpaceDN w:val="0"/>
        <w:adjustRightInd w:val="0"/>
        <w:spacing w:line="240" w:lineRule="auto"/>
        <w:ind w:left="0"/>
        <w:contextualSpacing/>
        <w:rPr>
          <w:rFonts w:ascii="Arial" w:hAnsi="Arial" w:cs="Arial"/>
          <w:sz w:val="20"/>
          <w:szCs w:val="20"/>
        </w:rPr>
      </w:pPr>
      <w:r>
        <w:rPr>
          <w:rFonts w:ascii="Arial" w:hAnsi="Arial" w:cs="Arial"/>
          <w:sz w:val="20"/>
          <w:szCs w:val="20"/>
        </w:rPr>
        <w:t>Се залага и бори за соодветен материјален статус на професијата и наградувањето на неговата работа што ќе му овозможи целосно да се посвети на квалитетно, стручно и одговорно извршување на неговите работни задачи.</w:t>
      </w:r>
    </w:p>
    <w:p w14:paraId="25F90B86">
      <w:pPr>
        <w:pStyle w:val="43"/>
        <w:widowControl w:val="0"/>
        <w:suppressAutoHyphens w:val="0"/>
        <w:autoSpaceDE w:val="0"/>
        <w:autoSpaceDN w:val="0"/>
        <w:adjustRightInd w:val="0"/>
        <w:spacing w:line="240" w:lineRule="auto"/>
        <w:ind w:left="0"/>
        <w:contextualSpacing/>
        <w:rPr>
          <w:rFonts w:ascii="Arial" w:hAnsi="Arial" w:cs="Arial"/>
          <w:b/>
          <w:bCs/>
          <w:sz w:val="20"/>
          <w:szCs w:val="20"/>
          <w:lang w:val="mk-MK"/>
        </w:rPr>
      </w:pPr>
      <w:r>
        <w:rPr>
          <w:rFonts w:ascii="Arial" w:hAnsi="Arial" w:cs="Arial"/>
          <w:b/>
          <w:bCs/>
          <w:sz w:val="20"/>
          <w:szCs w:val="20"/>
        </w:rPr>
        <w:t>7.Завршни одредби</w:t>
      </w:r>
    </w:p>
    <w:p w14:paraId="23D2D3C9">
      <w:pPr>
        <w:pStyle w:val="43"/>
        <w:widowControl w:val="0"/>
        <w:suppressAutoHyphens w:val="0"/>
        <w:autoSpaceDE w:val="0"/>
        <w:autoSpaceDN w:val="0"/>
        <w:adjustRightInd w:val="0"/>
        <w:spacing w:line="240" w:lineRule="auto"/>
        <w:ind w:left="0"/>
        <w:contextualSpacing/>
        <w:rPr>
          <w:rFonts w:ascii="Arial" w:hAnsi="Arial" w:cs="Arial"/>
          <w:sz w:val="20"/>
          <w:szCs w:val="20"/>
          <w:lang w:val="mk-MK"/>
        </w:rPr>
      </w:pPr>
      <w:r>
        <w:rPr>
          <w:rFonts w:ascii="Arial" w:hAnsi="Arial" w:cs="Arial"/>
          <w:sz w:val="20"/>
          <w:szCs w:val="20"/>
        </w:rPr>
        <w:t>Секој наставник, односно стручен соработник се обврзува да го почитува и спроведува овој кодекс. За непочитување и непридржување на Кодексот одговорен е прекршителот лично.</w:t>
      </w:r>
    </w:p>
    <w:p w14:paraId="08EB567D">
      <w:pPr>
        <w:pStyle w:val="43"/>
        <w:widowControl w:val="0"/>
        <w:suppressAutoHyphens w:val="0"/>
        <w:autoSpaceDE w:val="0"/>
        <w:autoSpaceDN w:val="0"/>
        <w:adjustRightInd w:val="0"/>
        <w:spacing w:line="240" w:lineRule="auto"/>
        <w:ind w:left="0"/>
        <w:contextualSpacing/>
        <w:rPr>
          <w:rFonts w:ascii="Arial" w:hAnsi="Arial" w:cs="Arial"/>
          <w:sz w:val="20"/>
          <w:szCs w:val="20"/>
          <w:lang w:val="mk-MK"/>
        </w:rPr>
      </w:pPr>
    </w:p>
    <w:p w14:paraId="54200B16">
      <w:pPr>
        <w:pStyle w:val="43"/>
        <w:widowControl w:val="0"/>
        <w:suppressAutoHyphens w:val="0"/>
        <w:autoSpaceDE w:val="0"/>
        <w:autoSpaceDN w:val="0"/>
        <w:adjustRightInd w:val="0"/>
        <w:spacing w:line="240" w:lineRule="auto"/>
        <w:ind w:left="0"/>
        <w:contextualSpacing/>
        <w:rPr>
          <w:rFonts w:ascii="Arial" w:hAnsi="Arial" w:cs="Arial"/>
          <w:b/>
          <w:bCs/>
          <w:sz w:val="20"/>
          <w:szCs w:val="20"/>
          <w:lang w:val="mk-MK"/>
        </w:rPr>
      </w:pPr>
      <w:r>
        <w:rPr>
          <w:rFonts w:ascii="Arial" w:hAnsi="Arial" w:cs="Arial"/>
          <w:b/>
          <w:bCs/>
          <w:sz w:val="20"/>
          <w:szCs w:val="20"/>
        </w:rPr>
        <w:t>Забелешка</w:t>
      </w:r>
    </w:p>
    <w:p w14:paraId="0FA8643A">
      <w:pPr>
        <w:pStyle w:val="43"/>
        <w:widowControl w:val="0"/>
        <w:suppressAutoHyphens w:val="0"/>
        <w:autoSpaceDE w:val="0"/>
        <w:autoSpaceDN w:val="0"/>
        <w:adjustRightInd w:val="0"/>
        <w:spacing w:line="240" w:lineRule="auto"/>
        <w:ind w:left="0"/>
        <w:contextualSpacing/>
        <w:rPr>
          <w:rFonts w:ascii="Arial" w:hAnsi="Arial" w:cs="Arial"/>
          <w:sz w:val="20"/>
          <w:szCs w:val="20"/>
          <w:lang w:val="mk-MK"/>
        </w:rPr>
      </w:pPr>
      <w:r>
        <w:rPr>
          <w:rFonts w:ascii="Arial" w:hAnsi="Arial" w:cs="Arial"/>
          <w:sz w:val="20"/>
          <w:szCs w:val="20"/>
        </w:rPr>
        <w:t>Со овој кодекс се опфатени основните барања и начела што го определуваат професионално етичкото однесување на наставниците, стручните соработници и други вработени во училиштето. Овие барања и начела можат да се дополнуваат, прошируваат и усовршуваат.</w:t>
      </w:r>
    </w:p>
    <w:p w14:paraId="7EF22F93">
      <w:pPr>
        <w:keepNext/>
        <w:widowControl w:val="0"/>
        <w:autoSpaceDE w:val="0"/>
        <w:autoSpaceDN w:val="0"/>
        <w:adjustRightInd w:val="0"/>
        <w:spacing w:after="0" w:line="240" w:lineRule="auto"/>
        <w:outlineLvl w:val="1"/>
        <w:rPr>
          <w:rFonts w:ascii="Arial" w:hAnsi="Arial" w:cs="Arial"/>
          <w:b/>
          <w:bCs/>
          <w:iCs/>
          <w:sz w:val="20"/>
          <w:szCs w:val="20"/>
        </w:rPr>
      </w:pPr>
      <w:r>
        <w:rPr>
          <w:rFonts w:ascii="Arial" w:hAnsi="Arial" w:cs="Arial"/>
          <w:b/>
          <w:bCs/>
          <w:iCs/>
          <w:sz w:val="20"/>
          <w:szCs w:val="20"/>
        </w:rPr>
        <w:t xml:space="preserve">          Кодекс за однесување на учениците</w:t>
      </w:r>
    </w:p>
    <w:p w14:paraId="1E684533">
      <w:pPr>
        <w:widowControl w:val="0"/>
        <w:numPr>
          <w:ilvl w:val="0"/>
          <w:numId w:val="25"/>
        </w:numPr>
        <w:autoSpaceDE w:val="0"/>
        <w:autoSpaceDN w:val="0"/>
        <w:adjustRightInd w:val="0"/>
        <w:spacing w:after="0" w:line="240" w:lineRule="auto"/>
        <w:ind w:left="0"/>
        <w:contextualSpacing/>
        <w:rPr>
          <w:rFonts w:ascii="Arial" w:hAnsi="Arial" w:cs="Arial"/>
          <w:b/>
          <w:sz w:val="20"/>
          <w:szCs w:val="20"/>
        </w:rPr>
      </w:pPr>
      <w:r>
        <w:rPr>
          <w:rFonts w:ascii="Arial" w:hAnsi="Arial" w:cs="Arial"/>
          <w:b/>
          <w:sz w:val="20"/>
          <w:szCs w:val="20"/>
        </w:rPr>
        <w:t>Основни норми и начела</w:t>
      </w:r>
    </w:p>
    <w:p w14:paraId="2B0EC088">
      <w:pPr>
        <w:pStyle w:val="43"/>
        <w:numPr>
          <w:ilvl w:val="0"/>
          <w:numId w:val="26"/>
        </w:numPr>
        <w:suppressAutoHyphens w:val="0"/>
        <w:spacing w:line="240" w:lineRule="auto"/>
        <w:ind w:left="0"/>
        <w:contextualSpacing/>
        <w:rPr>
          <w:rFonts w:ascii="Arial" w:hAnsi="Arial" w:cs="Arial"/>
          <w:sz w:val="20"/>
          <w:szCs w:val="20"/>
        </w:rPr>
      </w:pPr>
      <w:r>
        <w:rPr>
          <w:rFonts w:ascii="Arial" w:hAnsi="Arial" w:cs="Arial"/>
          <w:sz w:val="20"/>
          <w:szCs w:val="20"/>
        </w:rPr>
        <w:t>Ученикот како субјект во воспитно образовниот процес треба да има јасна слика за својата положба и улога во училиштето, да ги знае своите права и одговорности и да се прилагодува на новите барања.</w:t>
      </w:r>
    </w:p>
    <w:p w14:paraId="17C600B6">
      <w:pPr>
        <w:pStyle w:val="43"/>
        <w:numPr>
          <w:ilvl w:val="0"/>
          <w:numId w:val="26"/>
        </w:numPr>
        <w:suppressAutoHyphens w:val="0"/>
        <w:spacing w:line="240" w:lineRule="auto"/>
        <w:ind w:left="0"/>
        <w:contextualSpacing/>
        <w:rPr>
          <w:rFonts w:ascii="Arial" w:hAnsi="Arial" w:cs="Arial"/>
          <w:sz w:val="20"/>
          <w:szCs w:val="20"/>
        </w:rPr>
      </w:pPr>
      <w:r>
        <w:rPr>
          <w:rFonts w:ascii="Arial" w:hAnsi="Arial" w:cs="Arial"/>
          <w:sz w:val="20"/>
          <w:szCs w:val="20"/>
        </w:rPr>
        <w:t>На учениците треба да им се овозможи да постигнат успех во рамките на наставнот план и програма во воспитно-образовниот процес, кој ги промовира моралниот, менталниот и физичкиот развој во училиштето , да стекнат знаења и вештини кои ќе им бидат корисни во нивниот понатамошен живот и работата за која ќе се определат. Во процесот на воспитување и образување, ученикот се обврзува:</w:t>
      </w:r>
    </w:p>
    <w:p w14:paraId="48D9E036">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Воспитанието и образованието да му претставуваат највисок императив во неговото однесување;</w:t>
      </w:r>
    </w:p>
    <w:p w14:paraId="4C888603">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xml:space="preserve"> -Да ги осознава и почитува општествените и индивидуалните вредности кои имаат траен карактер  и кои треба да ја чинат основата на моралноста на една личност;</w:t>
      </w:r>
    </w:p>
    <w:p w14:paraId="48DEE2BE">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xml:space="preserve"> -Да ја чува честа и благородните традиции на ликот на ученик со совесен, одговорен хуман однос во  работата;</w:t>
      </w:r>
    </w:p>
    <w:p w14:paraId="2B0978B2">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xml:space="preserve"> - Да ја почитува личноста на своите соученици, наставници и родители и да ја цени меѓусебната соработка  на индивидуите и групите.</w:t>
      </w:r>
    </w:p>
    <w:p w14:paraId="1932F153">
      <w:pPr>
        <w:spacing w:after="0" w:line="240" w:lineRule="auto"/>
        <w:contextualSpacing/>
        <w:rPr>
          <w:rFonts w:ascii="Arial" w:hAnsi="Arial" w:cs="Arial"/>
          <w:sz w:val="20"/>
          <w:szCs w:val="20"/>
        </w:rPr>
      </w:pPr>
      <w:r>
        <w:rPr>
          <w:rFonts w:ascii="Arial" w:hAnsi="Arial" w:cs="Arial"/>
          <w:sz w:val="20"/>
          <w:szCs w:val="20"/>
        </w:rPr>
        <w:t xml:space="preserve"> </w:t>
      </w:r>
    </w:p>
    <w:p w14:paraId="51F30854">
      <w:pPr>
        <w:widowControl w:val="0"/>
        <w:numPr>
          <w:ilvl w:val="0"/>
          <w:numId w:val="25"/>
        </w:numPr>
        <w:autoSpaceDE w:val="0"/>
        <w:autoSpaceDN w:val="0"/>
        <w:adjustRightInd w:val="0"/>
        <w:spacing w:after="0" w:line="240" w:lineRule="auto"/>
        <w:ind w:left="0"/>
        <w:contextualSpacing/>
        <w:rPr>
          <w:rFonts w:ascii="Arial" w:hAnsi="Arial" w:cs="Arial"/>
          <w:b/>
          <w:sz w:val="20"/>
          <w:szCs w:val="20"/>
        </w:rPr>
      </w:pPr>
      <w:r>
        <w:rPr>
          <w:rFonts w:ascii="Arial" w:hAnsi="Arial" w:cs="Arial"/>
          <w:b/>
          <w:sz w:val="20"/>
          <w:szCs w:val="20"/>
        </w:rPr>
        <w:t>Ликот на ученикот</w:t>
      </w:r>
    </w:p>
    <w:p w14:paraId="766000CA">
      <w:pPr>
        <w:spacing w:after="0" w:line="240" w:lineRule="auto"/>
        <w:contextualSpacing/>
        <w:rPr>
          <w:rFonts w:ascii="Arial" w:hAnsi="Arial" w:cs="Arial"/>
          <w:sz w:val="20"/>
          <w:szCs w:val="20"/>
        </w:rPr>
      </w:pPr>
      <w:r>
        <w:rPr>
          <w:rFonts w:ascii="Arial" w:hAnsi="Arial" w:cs="Arial"/>
          <w:sz w:val="20"/>
          <w:szCs w:val="20"/>
        </w:rPr>
        <w:t>Ученикот треба:</w:t>
      </w:r>
    </w:p>
    <w:p w14:paraId="420EE110">
      <w:pPr>
        <w:widowControl w:val="0"/>
        <w:numPr>
          <w:ilvl w:val="0"/>
          <w:numId w:val="27"/>
        </w:numPr>
        <w:tabs>
          <w:tab w:val="left" w:pos="750"/>
          <w:tab w:val="left" w:pos="31680"/>
          <w:tab w:val="clear" w:pos="720"/>
        </w:tabs>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Постојано да се ангажира во постигнување на резултати во наставата и воннаставните активности, со коректност, одговорност, објективност и доследност во однесувањето;</w:t>
      </w:r>
    </w:p>
    <w:p w14:paraId="7FEA2A8D">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ги почитува законските одредби и одлуките на органите во училиштето и пошироко;</w:t>
      </w:r>
    </w:p>
    <w:p w14:paraId="55C387EE">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Секогаш и секаде да внимава на својот јазик кој треба да е литературен, јасен и достоинствен;</w:t>
      </w:r>
    </w:p>
    <w:p w14:paraId="1A461140">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Секогаш да служи за пример со својот изглед (носење униформа,пристојна облека,одржување лична хигиена) и да внимава на својот морален лик;во спротивно ќе се постапи согласно Правилникот за педагошки мерки,</w:t>
      </w:r>
    </w:p>
    <w:p w14:paraId="3F18B5DC">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има одговорен однос кон средствата и условите со кои или во кои работи и учи;</w:t>
      </w:r>
    </w:p>
    <w:p w14:paraId="2C39A37C">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верува во своите способности и да си постигнува високи барања;</w:t>
      </w:r>
    </w:p>
    <w:p w14:paraId="1AA4318A">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избира воннаставни активности за кои има интерес и преку кои ќе ги развие своите таленти;</w:t>
      </w:r>
    </w:p>
    <w:p w14:paraId="4F09A525">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xml:space="preserve"> </w:t>
      </w:r>
    </w:p>
    <w:p w14:paraId="649A9C18">
      <w:pPr>
        <w:widowControl w:val="0"/>
        <w:numPr>
          <w:ilvl w:val="0"/>
          <w:numId w:val="25"/>
        </w:numPr>
        <w:autoSpaceDE w:val="0"/>
        <w:autoSpaceDN w:val="0"/>
        <w:adjustRightInd w:val="0"/>
        <w:spacing w:after="0" w:line="240" w:lineRule="auto"/>
        <w:ind w:left="0"/>
        <w:contextualSpacing/>
        <w:rPr>
          <w:rFonts w:ascii="Arial" w:hAnsi="Arial" w:cs="Arial"/>
          <w:b/>
          <w:sz w:val="20"/>
          <w:szCs w:val="20"/>
        </w:rPr>
      </w:pPr>
      <w:r>
        <w:rPr>
          <w:rFonts w:ascii="Arial" w:hAnsi="Arial" w:cs="Arial"/>
          <w:b/>
          <w:sz w:val="20"/>
          <w:szCs w:val="20"/>
        </w:rPr>
        <w:t>Ученикот и учењето</w:t>
      </w:r>
    </w:p>
    <w:p w14:paraId="0A233067">
      <w:pPr>
        <w:spacing w:after="0" w:line="240" w:lineRule="auto"/>
        <w:rPr>
          <w:rFonts w:ascii="Arial" w:hAnsi="Arial" w:cs="Arial"/>
          <w:sz w:val="20"/>
          <w:szCs w:val="20"/>
        </w:rPr>
      </w:pPr>
      <w:r>
        <w:rPr>
          <w:rFonts w:ascii="Arial" w:hAnsi="Arial" w:cs="Arial"/>
          <w:sz w:val="20"/>
          <w:szCs w:val="20"/>
        </w:rPr>
        <w:t>Во процесот на свесно учење и работа на своето образование и воспитание, ученикот треба да научи:</w:t>
      </w:r>
    </w:p>
    <w:p w14:paraId="09691FA7">
      <w:pPr>
        <w:widowControl w:val="0"/>
        <w:numPr>
          <w:ilvl w:val="0"/>
          <w:numId w:val="27"/>
        </w:numPr>
        <w:tabs>
          <w:tab w:val="left" w:pos="750"/>
          <w:tab w:val="left" w:pos="31680"/>
          <w:tab w:val="clear" w:pos="720"/>
        </w:tabs>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ја развива својата способност на учење;</w:t>
      </w:r>
    </w:p>
    <w:p w14:paraId="35C0FDCA">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го разбира процесот на учење цел живот;</w:t>
      </w:r>
    </w:p>
    <w:p w14:paraId="5AC7A4DA">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стекнува вештина за лична ефикасност, планирање и организација на времето;</w:t>
      </w:r>
    </w:p>
    <w:p w14:paraId="56E55A04">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Во учењето да прифаќа примена на нови наставни технологии и да ги користи наставните средства и помагала што му стојат на располагање;</w:t>
      </w:r>
    </w:p>
    <w:p w14:paraId="113D4491">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развива лични таленти;</w:t>
      </w:r>
    </w:p>
    <w:p w14:paraId="267EDD88">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Да ги самооценува сопствените постигнувања.</w:t>
      </w:r>
    </w:p>
    <w:p w14:paraId="011BC56D">
      <w:pPr>
        <w:widowControl w:val="0"/>
        <w:autoSpaceDE w:val="0"/>
        <w:autoSpaceDN w:val="0"/>
        <w:adjustRightInd w:val="0"/>
        <w:spacing w:after="0" w:line="240" w:lineRule="auto"/>
        <w:contextualSpacing/>
        <w:rPr>
          <w:rFonts w:ascii="Arial" w:hAnsi="Arial" w:cs="Arial"/>
          <w:sz w:val="20"/>
          <w:szCs w:val="20"/>
        </w:rPr>
      </w:pPr>
      <w:r>
        <w:rPr>
          <w:rFonts w:ascii="Arial" w:hAnsi="Arial" w:cs="Arial"/>
          <w:sz w:val="20"/>
          <w:szCs w:val="20"/>
        </w:rPr>
        <w:t xml:space="preserve"> </w:t>
      </w:r>
    </w:p>
    <w:p w14:paraId="5013FF00">
      <w:pPr>
        <w:widowControl w:val="0"/>
        <w:numPr>
          <w:ilvl w:val="0"/>
          <w:numId w:val="25"/>
        </w:numPr>
        <w:autoSpaceDE w:val="0"/>
        <w:autoSpaceDN w:val="0"/>
        <w:adjustRightInd w:val="0"/>
        <w:spacing w:after="0" w:line="240" w:lineRule="auto"/>
        <w:ind w:left="0"/>
        <w:contextualSpacing/>
        <w:rPr>
          <w:rFonts w:ascii="Arial" w:hAnsi="Arial" w:cs="Arial"/>
          <w:b/>
          <w:sz w:val="20"/>
          <w:szCs w:val="20"/>
        </w:rPr>
      </w:pPr>
      <w:r>
        <w:rPr>
          <w:rFonts w:ascii="Arial" w:hAnsi="Arial" w:cs="Arial"/>
          <w:b/>
          <w:sz w:val="20"/>
          <w:szCs w:val="20"/>
        </w:rPr>
        <w:t>Ученикот и наставниот час</w:t>
      </w:r>
    </w:p>
    <w:p w14:paraId="29A80FDA">
      <w:pPr>
        <w:spacing w:after="0" w:line="240" w:lineRule="auto"/>
        <w:rPr>
          <w:rFonts w:ascii="Arial" w:hAnsi="Arial" w:cs="Arial"/>
          <w:sz w:val="20"/>
          <w:szCs w:val="20"/>
        </w:rPr>
      </w:pPr>
      <w:r>
        <w:rPr>
          <w:rFonts w:ascii="Arial" w:hAnsi="Arial" w:cs="Arial"/>
          <w:sz w:val="20"/>
          <w:szCs w:val="20"/>
        </w:rPr>
        <w:t>Ученикот треба:</w:t>
      </w:r>
    </w:p>
    <w:p w14:paraId="766923E6">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Навреме и редовно да доаѓа на наставните часови;</w:t>
      </w:r>
    </w:p>
    <w:p w14:paraId="430F693F">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Секогаш да биде подготвен за работа, настава;</w:t>
      </w:r>
    </w:p>
    <w:p w14:paraId="22817D84">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Да допринесува и овозможи позитивна работна атмосфера со активно ангажирање на часот;</w:t>
      </w:r>
    </w:p>
    <w:p w14:paraId="07DE515B">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Да ги почитува сите субјекти за време на часот и другите воспитно образовни активности;</w:t>
      </w:r>
    </w:p>
    <w:p w14:paraId="4AF14B42">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Да не го прекинува наставникот во текот на предавањето со прашања кои не се во котекст на наставната содржина;</w:t>
      </w:r>
    </w:p>
    <w:p w14:paraId="20B1506D">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Да не му возвраќа на наставникот ниту да се расправа со него,своето незадоволство треба да го искаже со одбрани и пристојни зборови;</w:t>
      </w:r>
    </w:p>
    <w:p w14:paraId="72927A68">
      <w:pPr>
        <w:pStyle w:val="46"/>
        <w:numPr>
          <w:ilvl w:val="0"/>
          <w:numId w:val="28"/>
        </w:numPr>
        <w:suppressAutoHyphens w:val="0"/>
        <w:spacing w:line="240" w:lineRule="auto"/>
        <w:ind w:left="0"/>
        <w:rPr>
          <w:rFonts w:ascii="Arial" w:hAnsi="Arial" w:cs="Arial"/>
          <w:sz w:val="20"/>
          <w:szCs w:val="20"/>
        </w:rPr>
      </w:pPr>
      <w:r>
        <w:rPr>
          <w:rFonts w:ascii="Arial" w:hAnsi="Arial" w:cs="Arial"/>
          <w:sz w:val="20"/>
          <w:szCs w:val="20"/>
        </w:rPr>
        <w:t>Да ги почитува правилата и критериумите кои ги поставил наставник;</w:t>
      </w:r>
    </w:p>
    <w:p w14:paraId="6B403D3B">
      <w:pPr>
        <w:widowControl w:val="0"/>
        <w:numPr>
          <w:ilvl w:val="0"/>
          <w:numId w:val="25"/>
        </w:numPr>
        <w:autoSpaceDE w:val="0"/>
        <w:autoSpaceDN w:val="0"/>
        <w:adjustRightInd w:val="0"/>
        <w:spacing w:after="0" w:line="240" w:lineRule="auto"/>
        <w:ind w:left="0"/>
        <w:contextualSpacing/>
        <w:rPr>
          <w:rFonts w:ascii="Arial" w:hAnsi="Arial" w:cs="Arial"/>
          <w:b/>
          <w:sz w:val="20"/>
          <w:szCs w:val="20"/>
        </w:rPr>
      </w:pPr>
      <w:r>
        <w:rPr>
          <w:rFonts w:ascii="Arial" w:hAnsi="Arial" w:cs="Arial"/>
          <w:b/>
          <w:sz w:val="20"/>
          <w:szCs w:val="20"/>
        </w:rPr>
        <w:t>Меѓусебен однос на учениците</w:t>
      </w:r>
    </w:p>
    <w:p w14:paraId="44EFD514">
      <w:pPr>
        <w:pStyle w:val="43"/>
        <w:numPr>
          <w:ilvl w:val="0"/>
          <w:numId w:val="29"/>
        </w:numPr>
        <w:suppressAutoHyphens w:val="0"/>
        <w:spacing w:line="240" w:lineRule="auto"/>
        <w:ind w:left="0"/>
        <w:contextualSpacing/>
        <w:rPr>
          <w:rFonts w:ascii="Arial" w:hAnsi="Arial" w:cs="Arial"/>
          <w:sz w:val="20"/>
          <w:szCs w:val="20"/>
        </w:rPr>
      </w:pPr>
      <w:r>
        <w:rPr>
          <w:rFonts w:ascii="Arial" w:hAnsi="Arial" w:cs="Arial"/>
          <w:sz w:val="20"/>
          <w:szCs w:val="20"/>
        </w:rPr>
        <w:t>Во негување на угледот и достоинството на ликот на ученикот и на училиштето, ученикот е должен да се грижи и придонесува за градење и решавање на позитивни и коректни односи со сите соученици при што:</w:t>
      </w:r>
    </w:p>
    <w:p w14:paraId="10EED804">
      <w:pPr>
        <w:widowControl w:val="0"/>
        <w:numPr>
          <w:ilvl w:val="0"/>
          <w:numId w:val="30"/>
        </w:numPr>
        <w:tabs>
          <w:tab w:val="left" w:pos="0"/>
          <w:tab w:val="left" w:pos="810"/>
        </w:tabs>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Ги почитува своите соученици врз основа на другарство, искреност и отвореност;</w:t>
      </w:r>
    </w:p>
    <w:p w14:paraId="1D31D4A2">
      <w:pPr>
        <w:widowControl w:val="0"/>
        <w:numPr>
          <w:ilvl w:val="0"/>
          <w:numId w:val="30"/>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Меѓусебната соработка ја темели врз заемно договарање, разменување на искуства и совесно и ефикасно извршување на задачата;</w:t>
      </w:r>
    </w:p>
    <w:p w14:paraId="48AE7336">
      <w:pPr>
        <w:widowControl w:val="0"/>
        <w:numPr>
          <w:ilvl w:val="0"/>
          <w:numId w:val="30"/>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Во комуникација со учениците ги цени нивните знаења, достоинственост и индивидуални квалитети и се воздржува од озборување;</w:t>
      </w:r>
    </w:p>
    <w:p w14:paraId="08BC3225">
      <w:pPr>
        <w:widowControl w:val="0"/>
        <w:numPr>
          <w:ilvl w:val="0"/>
          <w:numId w:val="30"/>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Треба да биде солидарен со својот соученик особено кога станува збор за социјални или здравствени проблеми;</w:t>
      </w:r>
    </w:p>
    <w:p w14:paraId="3F4C55EF">
      <w:pPr>
        <w:pStyle w:val="24"/>
        <w:widowControl/>
        <w:numPr>
          <w:ilvl w:val="0"/>
          <w:numId w:val="31"/>
        </w:numPr>
        <w:suppressAutoHyphens w:val="0"/>
        <w:spacing w:before="0" w:after="0"/>
        <w:ind w:left="0"/>
        <w:rPr>
          <w:rFonts w:ascii="Arial" w:hAnsi="Arial" w:cs="Arial"/>
          <w:color w:val="000000"/>
          <w:sz w:val="20"/>
          <w:szCs w:val="20"/>
        </w:rPr>
      </w:pPr>
      <w:r>
        <w:rPr>
          <w:rFonts w:ascii="Arial" w:hAnsi="Arial" w:cs="Arial"/>
          <w:sz w:val="20"/>
          <w:szCs w:val="20"/>
        </w:rPr>
        <w:t>Треба да им помага на другите ученици пренесувајќи им го своето знаење и искуство;</w:t>
      </w:r>
    </w:p>
    <w:p w14:paraId="0C5875E4">
      <w:pPr>
        <w:pStyle w:val="24"/>
        <w:widowControl/>
        <w:numPr>
          <w:ilvl w:val="0"/>
          <w:numId w:val="31"/>
        </w:numPr>
        <w:suppressAutoHyphens w:val="0"/>
        <w:spacing w:before="0" w:after="0"/>
        <w:ind w:left="0"/>
        <w:rPr>
          <w:rFonts w:ascii="Arial" w:hAnsi="Arial" w:cs="Arial"/>
          <w:color w:val="000000"/>
          <w:sz w:val="20"/>
          <w:szCs w:val="20"/>
        </w:rPr>
      </w:pPr>
      <w:r>
        <w:rPr>
          <w:rFonts w:ascii="Arial" w:hAnsi="Arial" w:cs="Arial"/>
          <w:color w:val="000000"/>
          <w:sz w:val="20"/>
          <w:szCs w:val="20"/>
        </w:rPr>
        <w:t>Да препознава присуство на стереотипи и предрасуди кај себе и кај другите и да се спротивставува на дискриминација;</w:t>
      </w:r>
    </w:p>
    <w:p w14:paraId="096850FD">
      <w:pPr>
        <w:pStyle w:val="24"/>
        <w:widowControl/>
        <w:numPr>
          <w:ilvl w:val="0"/>
          <w:numId w:val="31"/>
        </w:numPr>
        <w:suppressAutoHyphens w:val="0"/>
        <w:spacing w:before="0" w:after="0"/>
        <w:ind w:left="0"/>
        <w:rPr>
          <w:rFonts w:ascii="Arial" w:hAnsi="Arial" w:cs="Arial"/>
          <w:color w:val="000000"/>
          <w:sz w:val="20"/>
          <w:szCs w:val="20"/>
        </w:rPr>
      </w:pPr>
      <w:r>
        <w:rPr>
          <w:rFonts w:ascii="Arial" w:hAnsi="Arial" w:cs="Arial"/>
          <w:color w:val="000000"/>
          <w:sz w:val="20"/>
          <w:szCs w:val="20"/>
        </w:rPr>
        <w:t>Да ја почитува личноста на другите ученици, наставници и вработени воучилиштето,</w:t>
      </w:r>
    </w:p>
    <w:p w14:paraId="35BB3939">
      <w:pPr>
        <w:pStyle w:val="24"/>
        <w:widowControl/>
        <w:numPr>
          <w:ilvl w:val="0"/>
          <w:numId w:val="31"/>
        </w:numPr>
        <w:suppressAutoHyphens w:val="0"/>
        <w:spacing w:before="0" w:after="0"/>
        <w:ind w:left="0"/>
        <w:rPr>
          <w:rFonts w:ascii="Arial" w:hAnsi="Arial" w:cs="Arial"/>
          <w:color w:val="000000"/>
          <w:sz w:val="20"/>
          <w:szCs w:val="20"/>
        </w:rPr>
      </w:pPr>
      <w:r>
        <w:rPr>
          <w:rFonts w:ascii="Arial" w:hAnsi="Arial" w:cs="Arial"/>
          <w:color w:val="000000"/>
          <w:sz w:val="20"/>
          <w:szCs w:val="20"/>
        </w:rPr>
        <w:t>Да внимава на зборовите и речникот со кои се обраќа на другите, односно да го одбегнува недоличниот стил на комуницирање, да не користи непристоен и навредлив говор како во директна комуникација така и на сите социјални мрежи и електронски уреди.</w:t>
      </w:r>
    </w:p>
    <w:p w14:paraId="3BAF891B">
      <w:pPr>
        <w:widowControl w:val="0"/>
        <w:autoSpaceDE w:val="0"/>
        <w:autoSpaceDN w:val="0"/>
        <w:adjustRightInd w:val="0"/>
        <w:spacing w:after="0" w:line="240" w:lineRule="auto"/>
        <w:contextualSpacing/>
        <w:rPr>
          <w:rFonts w:ascii="Arial" w:hAnsi="Arial" w:cs="Arial"/>
          <w:b/>
          <w:sz w:val="20"/>
          <w:szCs w:val="20"/>
        </w:rPr>
      </w:pPr>
      <w:r>
        <w:rPr>
          <w:rFonts w:ascii="Arial" w:hAnsi="Arial" w:cs="Arial"/>
          <w:b/>
          <w:sz w:val="20"/>
          <w:szCs w:val="20"/>
        </w:rPr>
        <w:t>6.Односот наученикот кон училиштето, семејството и пошироката заедница</w:t>
      </w:r>
    </w:p>
    <w:p w14:paraId="00E4B7B0">
      <w:pPr>
        <w:pStyle w:val="43"/>
        <w:numPr>
          <w:ilvl w:val="0"/>
          <w:numId w:val="32"/>
        </w:numPr>
        <w:suppressAutoHyphens w:val="0"/>
        <w:spacing w:line="240" w:lineRule="auto"/>
        <w:ind w:left="0"/>
        <w:contextualSpacing/>
        <w:rPr>
          <w:rFonts w:ascii="Arial" w:hAnsi="Arial" w:cs="Arial"/>
          <w:sz w:val="20"/>
          <w:szCs w:val="20"/>
        </w:rPr>
      </w:pPr>
      <w:r>
        <w:rPr>
          <w:rFonts w:ascii="Arial" w:hAnsi="Arial" w:cs="Arial"/>
          <w:sz w:val="20"/>
          <w:szCs w:val="20"/>
        </w:rPr>
        <w:t>Ученикот е должен да ги почитува и спроведува нормите на однесување и работа во училиштето, семејството и пошироката зедница:</w:t>
      </w:r>
    </w:p>
    <w:p w14:paraId="48C3E441">
      <w:pPr>
        <w:widowControl w:val="0"/>
        <w:numPr>
          <w:ilvl w:val="0"/>
          <w:numId w:val="27"/>
        </w:numPr>
        <w:tabs>
          <w:tab w:val="left" w:pos="810"/>
          <w:tab w:val="clear" w:pos="720"/>
        </w:tabs>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Ја почитува личноста на вработените во училиштето, родителите и другите посетители;</w:t>
      </w:r>
    </w:p>
    <w:p w14:paraId="55D370B3">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Избегнува стил на комуницирање и појави недолични за ликот на ученик и не користи навредлив и непристоен говор;</w:t>
      </w:r>
    </w:p>
    <w:p w14:paraId="2ECE4A18">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Не ги омаловажува и навредува другите во училиштето и надвор од него и не смее да пројавува агресивност и нетолерантност;</w:t>
      </w:r>
    </w:p>
    <w:p w14:paraId="5B25787A">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Искрен и лојлаен кон себе и другите;</w:t>
      </w:r>
    </w:p>
    <w:p w14:paraId="3CA7EFE1">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Има одговрен однос спрема средствата, инвентарот, другите материјални добра и условите во кои или со кои работи во училиштето, како и кон уредувањето на училишните простории и околина;</w:t>
      </w:r>
    </w:p>
    <w:p w14:paraId="38902CCC">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Се труди училиштето да биде пријатно и безбедно место за него и за сите други со навремено и објективно информирање за негативните појави или оштетување на инвентарот;</w:t>
      </w:r>
    </w:p>
    <w:p w14:paraId="41C35534">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Навремено и објективно ги информира родителите за својата работа и однесувањето во училиште и надвор од него;</w:t>
      </w:r>
    </w:p>
    <w:p w14:paraId="1CC07BC6">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Ги почитува аргументите на својот родител;</w:t>
      </w:r>
    </w:p>
    <w:p w14:paraId="4950CA81">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Бара соработка и ангажирање на родителите за решавање на проблеми врз основа на меѓусебна доверба и разбирање;</w:t>
      </w:r>
    </w:p>
    <w:p w14:paraId="2181396C">
      <w:pPr>
        <w:widowControl w:val="0"/>
        <w:numPr>
          <w:ilvl w:val="0"/>
          <w:numId w:val="27"/>
        </w:numPr>
        <w:autoSpaceDE w:val="0"/>
        <w:autoSpaceDN w:val="0"/>
        <w:adjustRightInd w:val="0"/>
        <w:spacing w:after="0" w:line="240" w:lineRule="auto"/>
        <w:ind w:left="0"/>
        <w:contextualSpacing/>
        <w:rPr>
          <w:rFonts w:ascii="Arial" w:hAnsi="Arial" w:cs="Arial"/>
          <w:sz w:val="20"/>
          <w:szCs w:val="20"/>
        </w:rPr>
      </w:pPr>
      <w:r>
        <w:rPr>
          <w:rFonts w:ascii="Arial" w:hAnsi="Arial" w:cs="Arial"/>
          <w:sz w:val="20"/>
          <w:szCs w:val="20"/>
        </w:rPr>
        <w:t>Придонесува и ја поттикува соработката на родителите и училиштето.</w:t>
      </w:r>
    </w:p>
    <w:p w14:paraId="544448C5">
      <w:pPr>
        <w:widowControl w:val="0"/>
        <w:autoSpaceDE w:val="0"/>
        <w:autoSpaceDN w:val="0"/>
        <w:adjustRightInd w:val="0"/>
        <w:spacing w:after="0" w:line="240" w:lineRule="auto"/>
        <w:rPr>
          <w:rFonts w:ascii="Arial" w:hAnsi="Arial" w:cs="Arial"/>
          <w:b/>
          <w:bCs/>
          <w:sz w:val="20"/>
          <w:szCs w:val="20"/>
        </w:rPr>
      </w:pPr>
      <w:r>
        <w:rPr>
          <w:rFonts w:ascii="Arial" w:hAnsi="Arial" w:cs="Arial"/>
          <w:b/>
          <w:sz w:val="20"/>
          <w:szCs w:val="20"/>
        </w:rPr>
        <w:t>7.</w:t>
      </w:r>
      <w:r>
        <w:rPr>
          <w:rFonts w:ascii="Arial" w:hAnsi="Arial" w:cs="Arial"/>
          <w:b/>
          <w:bCs/>
          <w:sz w:val="20"/>
          <w:szCs w:val="20"/>
        </w:rPr>
        <w:t>Завршни одредби</w:t>
      </w:r>
    </w:p>
    <w:p w14:paraId="4E63F34E">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Секој ученик, се обврзува да го почитува и спроведува овој кодекс. За непочитување и непридржување на Кодексот одговорен е прекршителот лично.</w:t>
      </w:r>
    </w:p>
    <w:p w14:paraId="25311295">
      <w:pPr>
        <w:widowControl w:val="0"/>
        <w:autoSpaceDE w:val="0"/>
        <w:autoSpaceDN w:val="0"/>
        <w:adjustRightInd w:val="0"/>
        <w:spacing w:after="0" w:line="240" w:lineRule="auto"/>
        <w:rPr>
          <w:rFonts w:ascii="Arial" w:hAnsi="Arial" w:cs="Arial"/>
          <w:sz w:val="20"/>
          <w:szCs w:val="20"/>
        </w:rPr>
      </w:pPr>
      <w:r>
        <w:rPr>
          <w:rFonts w:ascii="Arial" w:hAnsi="Arial" w:cs="Arial"/>
          <w:b/>
          <w:bCs/>
          <w:sz w:val="20"/>
          <w:szCs w:val="20"/>
        </w:rPr>
        <w:t>Забелешка</w:t>
      </w:r>
      <w:r>
        <w:rPr>
          <w:rFonts w:ascii="Arial" w:hAnsi="Arial" w:cs="Arial"/>
          <w:sz w:val="20"/>
          <w:szCs w:val="20"/>
        </w:rPr>
        <w:t xml:space="preserve"> Овие барања и начела можат да се дополнуваат, прошируваат и усовршуваат.</w:t>
      </w:r>
    </w:p>
    <w:p w14:paraId="168D9D4A">
      <w:pPr>
        <w:widowControl w:val="0"/>
        <w:autoSpaceDE w:val="0"/>
        <w:autoSpaceDN w:val="0"/>
        <w:adjustRightInd w:val="0"/>
        <w:spacing w:after="0" w:line="240" w:lineRule="auto"/>
        <w:ind w:left="680"/>
        <w:contextualSpacing/>
        <w:jc w:val="both"/>
        <w:rPr>
          <w:rFonts w:ascii="Arial" w:hAnsi="Arial" w:cs="Arial"/>
          <w:b/>
          <w:bCs/>
          <w:sz w:val="20"/>
          <w:szCs w:val="20"/>
          <w:u w:val="single"/>
        </w:rPr>
      </w:pPr>
      <w:r>
        <w:rPr>
          <w:rFonts w:ascii="Arial" w:hAnsi="Arial" w:cs="Arial"/>
          <w:b/>
          <w:bCs/>
          <w:sz w:val="20"/>
          <w:szCs w:val="20"/>
          <w:u w:val="single"/>
        </w:rPr>
        <w:t>КОДЕКС НА ОДНЕСУВАЊЕ НА РОДИТЕЛИТЕ</w:t>
      </w:r>
    </w:p>
    <w:p w14:paraId="2A550126">
      <w:pPr>
        <w:widowControl w:val="0"/>
        <w:autoSpaceDE w:val="0"/>
        <w:autoSpaceDN w:val="0"/>
        <w:adjustRightInd w:val="0"/>
        <w:spacing w:after="0" w:line="240" w:lineRule="auto"/>
        <w:ind w:left="680"/>
        <w:contextualSpacing/>
        <w:jc w:val="both"/>
        <w:rPr>
          <w:rFonts w:ascii="Arial" w:hAnsi="Arial" w:cs="Arial"/>
          <w:sz w:val="20"/>
          <w:szCs w:val="20"/>
        </w:rPr>
      </w:pPr>
      <w:r>
        <w:rPr>
          <w:rFonts w:ascii="Arial" w:hAnsi="Arial" w:cs="Arial"/>
          <w:sz w:val="20"/>
          <w:szCs w:val="20"/>
        </w:rPr>
        <w:t>Кодексот на однесување на родителите претставува збир на позначајни начела и принципи кон кои треба да се придржуваат и истовремено да ги почитуваат родителите чии деца се ученици во нашето училиште.</w:t>
      </w:r>
    </w:p>
    <w:p w14:paraId="0846042C">
      <w:pPr>
        <w:widowControl w:val="0"/>
        <w:autoSpaceDE w:val="0"/>
        <w:autoSpaceDN w:val="0"/>
        <w:adjustRightInd w:val="0"/>
        <w:spacing w:after="0" w:line="240" w:lineRule="auto"/>
        <w:ind w:left="680"/>
        <w:contextualSpacing/>
        <w:jc w:val="both"/>
        <w:rPr>
          <w:rFonts w:ascii="Arial" w:hAnsi="Arial" w:cs="Arial"/>
          <w:sz w:val="20"/>
          <w:szCs w:val="20"/>
        </w:rPr>
      </w:pPr>
      <w:r>
        <w:rPr>
          <w:rFonts w:ascii="Arial" w:hAnsi="Arial" w:cs="Arial"/>
          <w:sz w:val="20"/>
          <w:szCs w:val="20"/>
        </w:rPr>
        <w:t>Примената на Кодексот на однесување на родители е со цел да се даде позитивен пример на децата т.е  ученици.</w:t>
      </w:r>
    </w:p>
    <w:p w14:paraId="1C35C0FC">
      <w:pPr>
        <w:widowControl w:val="0"/>
        <w:autoSpaceDE w:val="0"/>
        <w:autoSpaceDN w:val="0"/>
        <w:adjustRightInd w:val="0"/>
        <w:spacing w:after="0" w:line="240" w:lineRule="auto"/>
        <w:ind w:left="680"/>
        <w:contextualSpacing/>
        <w:jc w:val="both"/>
        <w:rPr>
          <w:rFonts w:ascii="Arial" w:hAnsi="Arial" w:cs="Arial"/>
          <w:b/>
          <w:bCs/>
          <w:sz w:val="20"/>
          <w:szCs w:val="20"/>
        </w:rPr>
      </w:pPr>
      <w:r>
        <w:rPr>
          <w:rFonts w:ascii="Arial" w:hAnsi="Arial" w:cs="Arial"/>
          <w:b/>
          <w:bCs/>
          <w:sz w:val="20"/>
          <w:szCs w:val="20"/>
        </w:rPr>
        <w:t>1.Основни норми и начела</w:t>
      </w:r>
    </w:p>
    <w:p w14:paraId="39021BF5">
      <w:pPr>
        <w:pStyle w:val="43"/>
        <w:widowControl w:val="0"/>
        <w:numPr>
          <w:ilvl w:val="0"/>
          <w:numId w:val="33"/>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ги почитуваат куќниот ред  и законските одредби научилиштето</w:t>
      </w:r>
    </w:p>
    <w:p w14:paraId="705DBD3C">
      <w:pPr>
        <w:pStyle w:val="43"/>
        <w:widowControl w:val="0"/>
        <w:numPr>
          <w:ilvl w:val="0"/>
          <w:numId w:val="33"/>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ја почитуваат хиерархијата во училиштето;</w:t>
      </w:r>
    </w:p>
    <w:p w14:paraId="22BB1317">
      <w:pPr>
        <w:pStyle w:val="43"/>
        <w:widowControl w:val="0"/>
        <w:numPr>
          <w:ilvl w:val="0"/>
          <w:numId w:val="33"/>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Со своето однесување да даваат позитивен пример на своите деца – ученици;</w:t>
      </w:r>
    </w:p>
    <w:p w14:paraId="5672DFCB">
      <w:pPr>
        <w:pStyle w:val="43"/>
        <w:widowControl w:val="0"/>
        <w:numPr>
          <w:ilvl w:val="0"/>
          <w:numId w:val="33"/>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При посетите воучилиштето да го почитуваат кодексот за пристојно облекување;</w:t>
      </w:r>
    </w:p>
    <w:p w14:paraId="42D95320">
      <w:pPr>
        <w:widowControl w:val="0"/>
        <w:autoSpaceDE w:val="0"/>
        <w:autoSpaceDN w:val="0"/>
        <w:adjustRightInd w:val="0"/>
        <w:spacing w:after="0" w:line="240" w:lineRule="auto"/>
        <w:ind w:left="680"/>
        <w:contextualSpacing/>
        <w:jc w:val="both"/>
        <w:rPr>
          <w:rFonts w:ascii="Arial" w:hAnsi="Arial" w:cs="Arial"/>
          <w:sz w:val="20"/>
          <w:szCs w:val="20"/>
        </w:rPr>
      </w:pPr>
      <w:r>
        <w:rPr>
          <w:rFonts w:ascii="Arial" w:hAnsi="Arial" w:cs="Arial"/>
          <w:b/>
          <w:sz w:val="20"/>
          <w:szCs w:val="20"/>
        </w:rPr>
        <w:t>2</w:t>
      </w:r>
      <w:r>
        <w:rPr>
          <w:rFonts w:ascii="Arial" w:hAnsi="Arial" w:cs="Arial"/>
          <w:sz w:val="20"/>
          <w:szCs w:val="20"/>
        </w:rPr>
        <w:t>.</w:t>
      </w:r>
      <w:r>
        <w:rPr>
          <w:rFonts w:ascii="Arial" w:hAnsi="Arial" w:cs="Arial"/>
          <w:b/>
          <w:bCs/>
          <w:sz w:val="20"/>
          <w:szCs w:val="20"/>
        </w:rPr>
        <w:t>Соработка на родителите со наставниците</w:t>
      </w:r>
    </w:p>
    <w:p w14:paraId="665F0FD5">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соработуваат и активно да учествуваат во решавањето на проблемите со учениците во паралелката;</w:t>
      </w:r>
    </w:p>
    <w:p w14:paraId="024FB9A0">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го подржуваат учењето на своите деца,</w:t>
      </w:r>
    </w:p>
    <w:p w14:paraId="3BB07DB7">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се воздржат од активности кои не оправдано би го довеле нивното дете – ученик во повластена положба при оценувањето во однос на другите ученици;</w:t>
      </w:r>
    </w:p>
    <w:p w14:paraId="167B17E0">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ги почитуваат професионалните одлуки и совети на наставниците поврзани со нивните деца;</w:t>
      </w:r>
    </w:p>
    <w:p w14:paraId="51F93B39">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го почитуваат работното време на наставниците;</w:t>
      </w:r>
    </w:p>
    <w:p w14:paraId="4AA91F20">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го почитуваат почетокот и крајот на часот и да не влегуваат на час;</w:t>
      </w:r>
    </w:p>
    <w:p w14:paraId="614EF857">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Пристојно и со почит да се однесуваат кон наставниците и да негуваат коректен однос со нив;</w:t>
      </w:r>
    </w:p>
    <w:p w14:paraId="7F7CC422">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Средбите со наставниците да ги реализираат во рамките на приемните и отворените денови, а во целодневна настава во договор со наставниците;</w:t>
      </w:r>
    </w:p>
    <w:p w14:paraId="586870C9">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не се злоупотребуваат пријателските и роднински врски при процесот на однесување и во целокупниот наставен процес;</w:t>
      </w:r>
    </w:p>
    <w:p w14:paraId="465ECB04">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Редовно и  навремено да одговараат на повикот на наставниците или стручната служба на училиштето;</w:t>
      </w:r>
    </w:p>
    <w:p w14:paraId="3A843B9B">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иницираат и по сопствена иницијатива да предлагаат мерки за унапредување на воспитно – образовниот процес во училиштето;</w:t>
      </w:r>
    </w:p>
    <w:p w14:paraId="0BF5EF3B">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Навремено да го најавуваат и оправдуваат отсуството на своите деца – ученици;</w:t>
      </w:r>
    </w:p>
    <w:p w14:paraId="002138B9">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Да не ја злоупотребуваат соработката со наставниците за подобар успех на своето дете – ученик;</w:t>
      </w:r>
    </w:p>
    <w:p w14:paraId="23A3878D">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Ако се во можност да помагаат финансиски или со материјални средства за подобрување на образовниот процес, но да не очекуваат повластена положба на нивните деца – ученици при оценувањето;</w:t>
      </w:r>
    </w:p>
    <w:p w14:paraId="166F1625">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Родителите/старателите не смеат да се вклучуваат во детски расправии ;</w:t>
      </w:r>
    </w:p>
    <w:p w14:paraId="7D7322C0">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Секој родител/старател треба да пријави секаков вид на насилство врз своето дете или доколку неговото дете е сведок  на насилство врз друг ученик;</w:t>
      </w:r>
    </w:p>
    <w:p w14:paraId="1CD0347E">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Родителите/старателите треба да бидат соработливи и да работат заедно со училиштето во најдобар интерес на ученикот;</w:t>
      </w:r>
    </w:p>
    <w:p w14:paraId="23734BE8">
      <w:pPr>
        <w:pStyle w:val="43"/>
        <w:widowControl w:val="0"/>
        <w:numPr>
          <w:ilvl w:val="0"/>
          <w:numId w:val="34"/>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Родителите/старателите треба да ги почитуваат сите протоколи на училиштето.</w:t>
      </w:r>
    </w:p>
    <w:p w14:paraId="00C70543">
      <w:pPr>
        <w:widowControl w:val="0"/>
        <w:autoSpaceDE w:val="0"/>
        <w:autoSpaceDN w:val="0"/>
        <w:adjustRightInd w:val="0"/>
        <w:spacing w:after="0" w:line="240" w:lineRule="auto"/>
        <w:ind w:left="680"/>
        <w:contextualSpacing/>
        <w:jc w:val="both"/>
        <w:rPr>
          <w:rFonts w:ascii="Arial" w:hAnsi="Arial" w:cs="Arial"/>
          <w:b/>
          <w:bCs/>
          <w:sz w:val="20"/>
          <w:szCs w:val="20"/>
        </w:rPr>
      </w:pPr>
      <w:r>
        <w:rPr>
          <w:rFonts w:ascii="Arial" w:hAnsi="Arial" w:cs="Arial"/>
          <w:b/>
          <w:bCs/>
          <w:sz w:val="20"/>
          <w:szCs w:val="20"/>
        </w:rPr>
        <w:t>3.Родителски средби</w:t>
      </w:r>
    </w:p>
    <w:p w14:paraId="718FEA2E">
      <w:pPr>
        <w:pStyle w:val="43"/>
        <w:widowControl w:val="0"/>
        <w:numPr>
          <w:ilvl w:val="0"/>
          <w:numId w:val="35"/>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Редовно и задолжително присуство на родителските средби;</w:t>
      </w:r>
    </w:p>
    <w:p w14:paraId="1A2DB2FB">
      <w:pPr>
        <w:pStyle w:val="43"/>
        <w:widowControl w:val="0"/>
        <w:numPr>
          <w:ilvl w:val="0"/>
          <w:numId w:val="35"/>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Почитување на времето и дневниот ред на родителските средби;</w:t>
      </w:r>
    </w:p>
    <w:p w14:paraId="0064DE60">
      <w:pPr>
        <w:pStyle w:val="43"/>
        <w:widowControl w:val="0"/>
        <w:numPr>
          <w:ilvl w:val="0"/>
          <w:numId w:val="35"/>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Земање на активно учество во дискусиите со конструктивни мислења и предлози, како и почитување и уважување на мислењата на останатите родители;</w:t>
      </w:r>
    </w:p>
    <w:p w14:paraId="22A3FB4A">
      <w:pPr>
        <w:pStyle w:val="43"/>
        <w:widowControl w:val="0"/>
        <w:numPr>
          <w:ilvl w:val="0"/>
          <w:numId w:val="35"/>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Почитување и примена на одлуките донесени на Советот на родители.</w:t>
      </w:r>
    </w:p>
    <w:p w14:paraId="03BAEBCF">
      <w:pPr>
        <w:widowControl w:val="0"/>
        <w:autoSpaceDE w:val="0"/>
        <w:autoSpaceDN w:val="0"/>
        <w:adjustRightInd w:val="0"/>
        <w:spacing w:after="0" w:line="240" w:lineRule="auto"/>
        <w:ind w:left="680"/>
        <w:contextualSpacing/>
        <w:jc w:val="both"/>
        <w:rPr>
          <w:rFonts w:ascii="Arial" w:hAnsi="Arial" w:cs="Arial"/>
          <w:b/>
          <w:bCs/>
          <w:sz w:val="20"/>
          <w:szCs w:val="20"/>
        </w:rPr>
      </w:pPr>
      <w:r>
        <w:rPr>
          <w:rFonts w:ascii="Arial" w:hAnsi="Arial" w:cs="Arial"/>
          <w:b/>
          <w:bCs/>
          <w:sz w:val="20"/>
          <w:szCs w:val="20"/>
        </w:rPr>
        <w:t>4. Совет на родители</w:t>
      </w:r>
    </w:p>
    <w:p w14:paraId="3D736FD4">
      <w:pPr>
        <w:pStyle w:val="43"/>
        <w:widowControl w:val="0"/>
        <w:numPr>
          <w:ilvl w:val="0"/>
          <w:numId w:val="36"/>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 на состаноците на Советот на родители треба да се однесуваат согласно Деловникот за работа,</w:t>
      </w:r>
    </w:p>
    <w:p w14:paraId="2A0FEEC6">
      <w:pPr>
        <w:pStyle w:val="43"/>
        <w:widowControl w:val="0"/>
        <w:numPr>
          <w:ilvl w:val="0"/>
          <w:numId w:val="36"/>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 на состаноците на Советот на родители навремено треба да го пријават своето отсуство,пристојно да се облекуваат, да не го прекинуваат говорникот и за време на состанокот да одбегнуваате  користење на  компјутер, мобилен телефон и сл.</w:t>
      </w:r>
    </w:p>
    <w:p w14:paraId="3E525CC5">
      <w:pPr>
        <w:pStyle w:val="43"/>
        <w:widowControl w:val="0"/>
        <w:numPr>
          <w:ilvl w:val="0"/>
          <w:numId w:val="36"/>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Информациите што родителите - членовите на Советот ги добиваат во текот на состаноците, не треба да ги пренесуваат и коментираат во јавноста, со цел да се спречи злоупотребата на информациите, ширење на шпекулации и нарушување на угледот на Советот и училиштето.</w:t>
      </w:r>
    </w:p>
    <w:p w14:paraId="3EB5DE69">
      <w:pPr>
        <w:pStyle w:val="43"/>
        <w:widowControl w:val="0"/>
        <w:numPr>
          <w:ilvl w:val="0"/>
          <w:numId w:val="36"/>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Родителите -членовите на советот не смеат да го злоупотребуваат својот авторитет заради остварување на лични, семејни и политички интереси за која било цел и должни се да им се спротивставуваат на сите интервенции кои влијаат на објективноста во работењето на Советот, како и постапките кои се во надлежност на Советот.</w:t>
      </w:r>
    </w:p>
    <w:p w14:paraId="2A47116D">
      <w:pPr>
        <w:widowControl w:val="0"/>
        <w:autoSpaceDE w:val="0"/>
        <w:autoSpaceDN w:val="0"/>
        <w:adjustRightInd w:val="0"/>
        <w:spacing w:after="0" w:line="240" w:lineRule="auto"/>
        <w:ind w:left="320"/>
        <w:contextualSpacing/>
        <w:jc w:val="both"/>
        <w:rPr>
          <w:rFonts w:ascii="Arial" w:hAnsi="Arial" w:cs="Arial"/>
          <w:b/>
          <w:bCs/>
          <w:sz w:val="20"/>
          <w:szCs w:val="20"/>
        </w:rPr>
      </w:pPr>
      <w:r>
        <w:rPr>
          <w:rFonts w:ascii="Arial" w:hAnsi="Arial" w:cs="Arial"/>
          <w:b/>
          <w:bCs/>
          <w:sz w:val="20"/>
          <w:szCs w:val="20"/>
        </w:rPr>
        <w:t xml:space="preserve">      5. Останато</w:t>
      </w:r>
    </w:p>
    <w:p w14:paraId="3554261D">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Навремено подмирување на финансиските обврски кон училиштето (исхрана, списанија, екскурзии, и др.)</w:t>
      </w:r>
    </w:p>
    <w:p w14:paraId="7EE10AD1">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Земање на активно учество и вклучување во хуманитарните и добротворни акции спроведени од страна на училиштето според своите можности, ресурси, убедување и слично.</w:t>
      </w:r>
    </w:p>
    <w:p w14:paraId="7991223D">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Вклучување во училишните активности и работилници;</w:t>
      </w:r>
    </w:p>
    <w:p w14:paraId="3A867EB8">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При  застанување или паркирање на своето возило да не ги попречуваат – блокираат влезовите на училиштето и пешачкиот премин;</w:t>
      </w:r>
    </w:p>
    <w:p w14:paraId="2550A30D">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sz w:val="20"/>
          <w:szCs w:val="20"/>
        </w:rPr>
        <w:t>Воздржување од коментари позитивни и негативни пред ученикот за наставникот и останатите служби во училиштето, како и во заедничките групи на социјалните мрежи.</w:t>
      </w:r>
    </w:p>
    <w:p w14:paraId="29FBE71B">
      <w:pPr>
        <w:pStyle w:val="43"/>
        <w:widowControl w:val="0"/>
        <w:numPr>
          <w:ilvl w:val="0"/>
          <w:numId w:val="37"/>
        </w:numPr>
        <w:suppressAutoHyphens w:val="0"/>
        <w:autoSpaceDE w:val="0"/>
        <w:autoSpaceDN w:val="0"/>
        <w:adjustRightInd w:val="0"/>
        <w:spacing w:line="240" w:lineRule="auto"/>
        <w:ind w:left="680"/>
        <w:contextualSpacing/>
        <w:jc w:val="both"/>
        <w:rPr>
          <w:rFonts w:ascii="Arial" w:hAnsi="Arial" w:cs="Arial"/>
          <w:sz w:val="20"/>
          <w:szCs w:val="20"/>
        </w:rPr>
      </w:pPr>
      <w:r>
        <w:rPr>
          <w:rFonts w:ascii="Arial" w:hAnsi="Arial" w:cs="Arial"/>
          <w:b/>
          <w:sz w:val="20"/>
          <w:szCs w:val="20"/>
        </w:rPr>
        <w:t>6.Завршни одредби</w:t>
      </w:r>
      <w:r>
        <w:rPr>
          <w:rFonts w:ascii="Arial" w:hAnsi="Arial" w:cs="Arial"/>
          <w:sz w:val="20"/>
          <w:szCs w:val="20"/>
        </w:rPr>
        <w:t>Секој  родител се обврзува да го почитува и спроведува овој Кодекс. За непочитување   одговрен е прекршителот лично.</w:t>
      </w:r>
    </w:p>
    <w:p w14:paraId="7BFFEC34">
      <w:pPr>
        <w:widowControl w:val="0"/>
        <w:autoSpaceDE w:val="0"/>
        <w:autoSpaceDN w:val="0"/>
        <w:adjustRightInd w:val="0"/>
        <w:spacing w:after="0" w:line="240" w:lineRule="auto"/>
        <w:ind w:left="680"/>
        <w:jc w:val="both"/>
        <w:rPr>
          <w:rFonts w:ascii="Arial" w:hAnsi="Arial" w:cs="Arial"/>
          <w:sz w:val="20"/>
          <w:szCs w:val="20"/>
        </w:rPr>
      </w:pPr>
      <w:r>
        <w:rPr>
          <w:rFonts w:ascii="Arial" w:hAnsi="Arial" w:cs="Arial"/>
          <w:sz w:val="20"/>
          <w:szCs w:val="20"/>
        </w:rPr>
        <w:t xml:space="preserve">          </w:t>
      </w:r>
      <w:r>
        <w:rPr>
          <w:rFonts w:ascii="Arial" w:hAnsi="Arial" w:cs="Arial"/>
          <w:b/>
          <w:sz w:val="20"/>
          <w:szCs w:val="20"/>
        </w:rPr>
        <w:t>Овие барања и начела може да се дополнуваат, прошируваат и усовршуваат.</w:t>
      </w:r>
    </w:p>
    <w:p w14:paraId="52DE1DE4">
      <w:pPr>
        <w:widowControl w:val="0"/>
        <w:autoSpaceDE w:val="0"/>
        <w:autoSpaceDN w:val="0"/>
        <w:adjustRightInd w:val="0"/>
        <w:spacing w:after="0" w:line="240" w:lineRule="auto"/>
        <w:ind w:left="720"/>
        <w:jc w:val="both"/>
        <w:rPr>
          <w:rFonts w:ascii="Arial" w:hAnsi="Arial" w:eastAsia="Times New Roman" w:cs="Arial"/>
          <w:b/>
          <w:sz w:val="20"/>
          <w:szCs w:val="20"/>
        </w:rPr>
      </w:pPr>
    </w:p>
    <w:p w14:paraId="64B9121D">
      <w:pPr>
        <w:widowControl w:val="0"/>
        <w:autoSpaceDE w:val="0"/>
        <w:autoSpaceDN w:val="0"/>
        <w:adjustRightInd w:val="0"/>
        <w:spacing w:after="0" w:line="240" w:lineRule="auto"/>
        <w:ind w:left="720"/>
        <w:jc w:val="both"/>
        <w:rPr>
          <w:rFonts w:ascii="Arial" w:hAnsi="Arial" w:eastAsia="Times New Roman" w:cs="Arial"/>
          <w:b/>
          <w:sz w:val="20"/>
          <w:szCs w:val="20"/>
        </w:rPr>
      </w:pPr>
    </w:p>
    <w:p w14:paraId="7FF1BE20">
      <w:pPr>
        <w:spacing w:after="0" w:line="240" w:lineRule="auto"/>
        <w:ind w:left="680" w:right="57" w:firstLine="720"/>
        <w:rPr>
          <w:rFonts w:ascii="Arial" w:hAnsi="Arial" w:cs="Arial"/>
          <w:b/>
          <w:sz w:val="20"/>
          <w:szCs w:val="20"/>
        </w:rPr>
      </w:pPr>
      <w:r>
        <w:rPr>
          <w:rFonts w:ascii="Arial" w:hAnsi="Arial" w:cs="Arial"/>
          <w:b/>
          <w:sz w:val="20"/>
          <w:szCs w:val="20"/>
        </w:rPr>
        <w:t>ИЗМЕНИ И ДОПОЛНУВАЊЕ НА ПРАВИЛНИКОТ ЗА КОРИСТЕЊЕ МОБИЛНИ УРЕДИ ЗА ВРЕМЕ НА НАСТАВАТА</w:t>
      </w:r>
    </w:p>
    <w:p w14:paraId="72DC649E">
      <w:pPr>
        <w:spacing w:after="0" w:line="240" w:lineRule="auto"/>
        <w:ind w:left="680" w:right="57"/>
        <w:rPr>
          <w:rFonts w:ascii="Arial" w:hAnsi="Arial" w:cs="Arial"/>
          <w:sz w:val="20"/>
          <w:szCs w:val="20"/>
        </w:rPr>
      </w:pPr>
    </w:p>
    <w:p w14:paraId="60EF49C5">
      <w:pPr>
        <w:spacing w:after="0" w:line="240" w:lineRule="auto"/>
        <w:ind w:left="680" w:right="57"/>
        <w:rPr>
          <w:rFonts w:ascii="Arial" w:hAnsi="Arial" w:cs="Arial"/>
          <w:sz w:val="20"/>
          <w:szCs w:val="20"/>
        </w:rPr>
      </w:pPr>
      <w:r>
        <w:rPr>
          <w:rFonts w:ascii="Arial" w:hAnsi="Arial" w:cs="Arial"/>
          <w:sz w:val="20"/>
          <w:szCs w:val="20"/>
        </w:rPr>
        <w:t>Со овој правилник се вршат измени на Правилникот за користење мобилни уреди за време на наставата на основното училиште со бр.02-517/3 од 09.10.2019 година, а се однесува на следните измени и дополнувања:</w:t>
      </w:r>
    </w:p>
    <w:p w14:paraId="74865C4C">
      <w:pPr>
        <w:spacing w:after="0" w:line="240" w:lineRule="auto"/>
        <w:ind w:left="680" w:right="57"/>
        <w:rPr>
          <w:rFonts w:ascii="Arial" w:hAnsi="Arial" w:cs="Arial"/>
          <w:sz w:val="20"/>
          <w:szCs w:val="20"/>
        </w:rPr>
      </w:pPr>
    </w:p>
    <w:p w14:paraId="30236201">
      <w:pPr>
        <w:spacing w:after="0" w:line="240" w:lineRule="auto"/>
        <w:ind w:left="680" w:right="57"/>
        <w:rPr>
          <w:rFonts w:ascii="Arial" w:hAnsi="Arial" w:cs="Arial"/>
          <w:sz w:val="20"/>
          <w:szCs w:val="20"/>
        </w:rPr>
      </w:pPr>
      <w:r>
        <w:rPr>
          <w:rFonts w:ascii="Arial" w:hAnsi="Arial" w:cs="Arial"/>
          <w:sz w:val="20"/>
          <w:szCs w:val="20"/>
        </w:rPr>
        <w:t>Член 1</w:t>
      </w:r>
    </w:p>
    <w:p w14:paraId="3D55E14A">
      <w:pPr>
        <w:spacing w:after="0" w:line="240" w:lineRule="auto"/>
        <w:ind w:left="680" w:right="57" w:firstLine="284"/>
        <w:rPr>
          <w:rFonts w:ascii="Arial" w:hAnsi="Arial" w:cs="Arial"/>
          <w:sz w:val="20"/>
          <w:szCs w:val="20"/>
        </w:rPr>
      </w:pPr>
      <w:r>
        <w:rPr>
          <w:rFonts w:ascii="Arial" w:hAnsi="Arial" w:cs="Arial"/>
          <w:sz w:val="20"/>
          <w:szCs w:val="20"/>
        </w:rPr>
        <w:t>Во насловот на Правилникот, зборовите  „за време на наставата“, се заменуваат со зборовите „за време на престојот во училиште“.</w:t>
      </w:r>
    </w:p>
    <w:p w14:paraId="3CB1CA5C">
      <w:pPr>
        <w:spacing w:after="0" w:line="240" w:lineRule="auto"/>
        <w:ind w:left="680" w:right="57"/>
        <w:rPr>
          <w:rFonts w:ascii="Arial" w:hAnsi="Arial" w:cs="Arial"/>
          <w:sz w:val="20"/>
          <w:szCs w:val="20"/>
        </w:rPr>
      </w:pPr>
      <w:r>
        <w:rPr>
          <w:rFonts w:ascii="Arial" w:hAnsi="Arial" w:cs="Arial"/>
          <w:sz w:val="20"/>
          <w:szCs w:val="20"/>
        </w:rPr>
        <w:t>Член 2</w:t>
      </w:r>
    </w:p>
    <w:p w14:paraId="560EAA8A">
      <w:pPr>
        <w:spacing w:after="0" w:line="240" w:lineRule="auto"/>
        <w:ind w:left="680" w:right="57"/>
        <w:rPr>
          <w:rFonts w:ascii="Arial" w:hAnsi="Arial" w:cs="Arial"/>
          <w:sz w:val="20"/>
          <w:szCs w:val="20"/>
        </w:rPr>
      </w:pPr>
      <w:r>
        <w:rPr>
          <w:rFonts w:ascii="Arial" w:hAnsi="Arial" w:cs="Arial"/>
          <w:sz w:val="20"/>
          <w:szCs w:val="20"/>
        </w:rPr>
        <w:t>Во член 1 и членот 2 се менуваат зборовите „за време на наставата“, се заменуваат со зборовите „за време на престојот во училиште“.</w:t>
      </w:r>
    </w:p>
    <w:p w14:paraId="09DDEFC9">
      <w:pPr>
        <w:spacing w:after="0" w:line="240" w:lineRule="auto"/>
        <w:ind w:left="680" w:right="57"/>
        <w:rPr>
          <w:rFonts w:ascii="Arial" w:hAnsi="Arial" w:cs="Arial"/>
          <w:sz w:val="20"/>
          <w:szCs w:val="20"/>
        </w:rPr>
      </w:pPr>
      <w:r>
        <w:rPr>
          <w:rFonts w:ascii="Arial" w:hAnsi="Arial" w:cs="Arial"/>
          <w:sz w:val="20"/>
          <w:szCs w:val="20"/>
        </w:rPr>
        <w:t xml:space="preserve">                     Член 3</w:t>
      </w:r>
    </w:p>
    <w:p w14:paraId="7989217E">
      <w:pPr>
        <w:spacing w:after="0" w:line="240" w:lineRule="auto"/>
        <w:ind w:left="680" w:right="57" w:firstLine="284"/>
        <w:rPr>
          <w:rFonts w:ascii="Arial" w:hAnsi="Arial" w:cs="Arial"/>
          <w:sz w:val="20"/>
          <w:szCs w:val="20"/>
        </w:rPr>
      </w:pPr>
      <w:r>
        <w:rPr>
          <w:rFonts w:ascii="Arial" w:hAnsi="Arial" w:cs="Arial"/>
          <w:sz w:val="20"/>
          <w:szCs w:val="20"/>
        </w:rPr>
        <w:t>Членот 3 се менува и гласи:</w:t>
      </w:r>
    </w:p>
    <w:p w14:paraId="69E65E1E">
      <w:pPr>
        <w:spacing w:after="0" w:line="240" w:lineRule="auto"/>
        <w:ind w:left="680" w:right="57"/>
        <w:rPr>
          <w:rFonts w:ascii="Arial" w:hAnsi="Arial" w:cs="Arial"/>
          <w:sz w:val="20"/>
          <w:szCs w:val="20"/>
        </w:rPr>
      </w:pPr>
      <w:r>
        <w:rPr>
          <w:rFonts w:ascii="Arial" w:hAnsi="Arial" w:cs="Arial"/>
          <w:sz w:val="20"/>
          <w:szCs w:val="20"/>
        </w:rPr>
        <w:t>По исклучок на Член 2, мобилниот уред може да го користи ученик со здравствени проблеми исклучиво за здравствени цели.</w:t>
      </w:r>
    </w:p>
    <w:p w14:paraId="2C3EE140">
      <w:pPr>
        <w:spacing w:after="0" w:line="240" w:lineRule="auto"/>
        <w:ind w:left="680" w:right="57"/>
        <w:rPr>
          <w:rFonts w:ascii="Arial" w:hAnsi="Arial" w:cs="Arial"/>
          <w:sz w:val="20"/>
          <w:szCs w:val="20"/>
        </w:rPr>
      </w:pPr>
      <w:r>
        <w:rPr>
          <w:rFonts w:ascii="Arial" w:hAnsi="Arial" w:cs="Arial"/>
          <w:sz w:val="20"/>
          <w:szCs w:val="20"/>
        </w:rPr>
        <w:t>Член 4</w:t>
      </w:r>
    </w:p>
    <w:p w14:paraId="7386077B">
      <w:pPr>
        <w:spacing w:after="0" w:line="240" w:lineRule="auto"/>
        <w:ind w:left="680" w:right="57"/>
        <w:rPr>
          <w:rFonts w:ascii="Arial" w:hAnsi="Arial" w:cs="Arial"/>
          <w:sz w:val="20"/>
          <w:szCs w:val="20"/>
        </w:rPr>
      </w:pPr>
      <w:r>
        <w:rPr>
          <w:rFonts w:ascii="Arial" w:hAnsi="Arial" w:cs="Arial"/>
          <w:sz w:val="20"/>
          <w:szCs w:val="20"/>
        </w:rPr>
        <w:t>Член 4 се менува и дополнува:</w:t>
      </w:r>
    </w:p>
    <w:p w14:paraId="75E8A7C8">
      <w:pPr>
        <w:spacing w:after="0" w:line="240" w:lineRule="auto"/>
        <w:ind w:left="680" w:right="57" w:firstLine="284"/>
        <w:rPr>
          <w:rFonts w:ascii="Arial" w:hAnsi="Arial" w:cs="Arial"/>
          <w:sz w:val="20"/>
          <w:szCs w:val="20"/>
        </w:rPr>
      </w:pPr>
      <w:r>
        <w:rPr>
          <w:rFonts w:ascii="Arial" w:hAnsi="Arial" w:cs="Arial"/>
          <w:sz w:val="20"/>
          <w:szCs w:val="20"/>
        </w:rPr>
        <w:t>При влегување во училницата, учениците треба задолжително да ги  остават мобилните уреди во кутија на точно определеното место од страна на одделенскиот/ класниот  раководител на режим тивко. Мобилните уреди се оставаат на точно определеното место при самиот влез во училницата, а пред почеток на часовите. Се подигаат по завршување на престојот во училиштето.</w:t>
      </w:r>
    </w:p>
    <w:p w14:paraId="44A61F97">
      <w:pPr>
        <w:spacing w:after="0" w:line="240" w:lineRule="auto"/>
        <w:ind w:left="680" w:right="57" w:firstLine="284"/>
        <w:rPr>
          <w:rFonts w:ascii="Arial" w:hAnsi="Arial" w:cs="Arial"/>
          <w:sz w:val="20"/>
          <w:szCs w:val="20"/>
        </w:rPr>
      </w:pPr>
      <w:r>
        <w:rPr>
          <w:rFonts w:ascii="Arial" w:hAnsi="Arial" w:cs="Arial"/>
          <w:sz w:val="20"/>
          <w:szCs w:val="20"/>
        </w:rPr>
        <w:t>За спроведување на член 4, одговорни се дежурните ученици во паралелката.</w:t>
      </w:r>
    </w:p>
    <w:p w14:paraId="185F3958">
      <w:pPr>
        <w:spacing w:after="0" w:line="240" w:lineRule="auto"/>
        <w:ind w:left="680" w:right="57" w:firstLine="284"/>
        <w:rPr>
          <w:rFonts w:ascii="Arial" w:hAnsi="Arial" w:cs="Arial"/>
          <w:sz w:val="20"/>
          <w:szCs w:val="20"/>
        </w:rPr>
      </w:pPr>
      <w:r>
        <w:rPr>
          <w:rFonts w:ascii="Arial" w:hAnsi="Arial" w:cs="Arial"/>
          <w:sz w:val="20"/>
          <w:szCs w:val="20"/>
        </w:rPr>
        <w:t>Наставникот не е одговорен доколку дојде до оштетување на мобилниот уред.</w:t>
      </w:r>
    </w:p>
    <w:p w14:paraId="3203046E">
      <w:pPr>
        <w:spacing w:after="0" w:line="240" w:lineRule="auto"/>
        <w:ind w:left="680" w:right="57"/>
        <w:rPr>
          <w:rFonts w:ascii="Arial" w:hAnsi="Arial" w:cs="Arial"/>
          <w:sz w:val="20"/>
          <w:szCs w:val="20"/>
        </w:rPr>
      </w:pPr>
      <w:r>
        <w:rPr>
          <w:rFonts w:ascii="Arial" w:hAnsi="Arial" w:cs="Arial"/>
          <w:sz w:val="20"/>
          <w:szCs w:val="20"/>
        </w:rPr>
        <w:t>Член 5</w:t>
      </w:r>
    </w:p>
    <w:p w14:paraId="41F07C7B">
      <w:pPr>
        <w:spacing w:after="0" w:line="240" w:lineRule="auto"/>
        <w:ind w:left="680" w:right="57"/>
        <w:rPr>
          <w:rFonts w:ascii="Arial" w:hAnsi="Arial" w:cs="Arial"/>
          <w:sz w:val="20"/>
          <w:szCs w:val="20"/>
        </w:rPr>
      </w:pPr>
      <w:r>
        <w:rPr>
          <w:rFonts w:ascii="Arial" w:hAnsi="Arial" w:cs="Arial"/>
          <w:sz w:val="20"/>
          <w:szCs w:val="20"/>
        </w:rPr>
        <w:t>Се менува и дополнува член 5, и истиот гласи:</w:t>
      </w:r>
    </w:p>
    <w:p w14:paraId="1A0BB447">
      <w:pPr>
        <w:spacing w:after="0" w:line="240" w:lineRule="auto"/>
        <w:ind w:left="680" w:right="57" w:firstLine="284"/>
        <w:rPr>
          <w:rFonts w:ascii="Arial" w:hAnsi="Arial" w:cs="Arial"/>
          <w:sz w:val="20"/>
          <w:szCs w:val="20"/>
        </w:rPr>
      </w:pPr>
      <w:r>
        <w:rPr>
          <w:rFonts w:ascii="Arial" w:hAnsi="Arial" w:cs="Arial"/>
          <w:sz w:val="20"/>
          <w:szCs w:val="20"/>
        </w:rPr>
        <w:t>Доколку се забележи употреба на мобилен уред за време на престојот во училиште без дозвола од наставник, истиот ќе му биде одземен, ќе биде повикан родител и на потпис ќе му биде доставен (вратен) одземениот мобилен уред. Оваа мерка ќе се примени првпат кога ученикот не ги почитувал правилата за користење мобилни уреди.</w:t>
      </w:r>
    </w:p>
    <w:p w14:paraId="5992F020">
      <w:pPr>
        <w:spacing w:after="0" w:line="240" w:lineRule="auto"/>
        <w:ind w:left="680" w:right="57" w:firstLine="284"/>
        <w:rPr>
          <w:rFonts w:ascii="Arial" w:hAnsi="Arial" w:cs="Arial"/>
          <w:sz w:val="20"/>
          <w:szCs w:val="20"/>
        </w:rPr>
      </w:pPr>
      <w:r>
        <w:rPr>
          <w:rFonts w:ascii="Arial" w:hAnsi="Arial" w:cs="Arial"/>
          <w:sz w:val="20"/>
          <w:szCs w:val="20"/>
        </w:rPr>
        <w:t>Доколку ученикот, и покрај оваа мерка, продолжува да не ги почитува правилата за користење мобилни уреди, покрај мерката од Став 1 од овој член, се постапува дополнително согласно член 72 од Законот за основното образование. На ученикот му се изрекува педагошка мерка по следниов редослед:</w:t>
      </w:r>
    </w:p>
    <w:p w14:paraId="00032359">
      <w:pPr>
        <w:pStyle w:val="43"/>
        <w:numPr>
          <w:ilvl w:val="0"/>
          <w:numId w:val="38"/>
        </w:numPr>
        <w:suppressAutoHyphens w:val="0"/>
        <w:spacing w:line="240" w:lineRule="auto"/>
        <w:ind w:left="680" w:right="57"/>
        <w:contextualSpacing/>
        <w:rPr>
          <w:rFonts w:ascii="Arial" w:hAnsi="Arial" w:cs="Arial"/>
          <w:sz w:val="20"/>
          <w:szCs w:val="20"/>
          <w:lang w:val="mk-MK"/>
        </w:rPr>
      </w:pPr>
      <w:r>
        <w:rPr>
          <w:rFonts w:ascii="Arial" w:hAnsi="Arial" w:cs="Arial"/>
          <w:sz w:val="20"/>
          <w:szCs w:val="20"/>
          <w:lang w:val="mk-MK"/>
        </w:rPr>
        <w:t xml:space="preserve">Ако по вторпат истиот ученик не ги почитува правилата за користење мобилни уреди, ќе му биде изречена мерка </w:t>
      </w:r>
      <w:r>
        <w:rPr>
          <w:rFonts w:ascii="Arial" w:hAnsi="Arial" w:cs="Arial"/>
          <w:b/>
          <w:sz w:val="20"/>
          <w:szCs w:val="20"/>
          <w:lang w:val="mk-MK"/>
        </w:rPr>
        <w:t>усна опомена</w:t>
      </w:r>
      <w:r>
        <w:rPr>
          <w:rFonts w:ascii="Arial" w:hAnsi="Arial" w:cs="Arial"/>
          <w:sz w:val="20"/>
          <w:szCs w:val="20"/>
          <w:lang w:val="mk-MK"/>
        </w:rPr>
        <w:t xml:space="preserve"> од раководителот на одделението.</w:t>
      </w:r>
    </w:p>
    <w:p w14:paraId="710876DD">
      <w:pPr>
        <w:pStyle w:val="43"/>
        <w:numPr>
          <w:ilvl w:val="0"/>
          <w:numId w:val="38"/>
        </w:numPr>
        <w:suppressAutoHyphens w:val="0"/>
        <w:spacing w:line="240" w:lineRule="auto"/>
        <w:ind w:left="680" w:right="57"/>
        <w:contextualSpacing/>
        <w:rPr>
          <w:rFonts w:ascii="Arial" w:hAnsi="Arial" w:cs="Arial"/>
          <w:sz w:val="20"/>
          <w:szCs w:val="20"/>
          <w:lang w:val="mk-MK"/>
        </w:rPr>
      </w:pPr>
      <w:r>
        <w:rPr>
          <w:rFonts w:ascii="Arial" w:hAnsi="Arial" w:cs="Arial"/>
          <w:sz w:val="20"/>
          <w:szCs w:val="20"/>
          <w:lang w:val="mk-MK"/>
        </w:rPr>
        <w:t xml:space="preserve">Ако по третпат истиот ученик не ги почитува правилата за користење мобилни уреди, ќе му биде изречена мерка </w:t>
      </w:r>
      <w:r>
        <w:rPr>
          <w:rFonts w:ascii="Arial" w:hAnsi="Arial" w:cs="Arial"/>
          <w:b/>
          <w:sz w:val="20"/>
          <w:szCs w:val="20"/>
          <w:lang w:val="mk-MK"/>
        </w:rPr>
        <w:t>писмена опомена</w:t>
      </w:r>
      <w:r>
        <w:rPr>
          <w:rFonts w:ascii="Arial" w:hAnsi="Arial" w:cs="Arial"/>
          <w:sz w:val="20"/>
          <w:szCs w:val="20"/>
          <w:lang w:val="mk-MK"/>
        </w:rPr>
        <w:t xml:space="preserve"> од раководителот на одделението.</w:t>
      </w:r>
    </w:p>
    <w:p w14:paraId="0E4538C8">
      <w:pPr>
        <w:pStyle w:val="43"/>
        <w:numPr>
          <w:ilvl w:val="0"/>
          <w:numId w:val="38"/>
        </w:numPr>
        <w:suppressAutoHyphens w:val="0"/>
        <w:spacing w:line="240" w:lineRule="auto"/>
        <w:ind w:left="680" w:right="57"/>
        <w:contextualSpacing/>
        <w:rPr>
          <w:rFonts w:ascii="Arial" w:hAnsi="Arial" w:cs="Arial"/>
          <w:sz w:val="20"/>
          <w:szCs w:val="20"/>
          <w:lang w:val="mk-MK"/>
        </w:rPr>
      </w:pPr>
      <w:r>
        <w:rPr>
          <w:rFonts w:ascii="Arial" w:hAnsi="Arial" w:cs="Arial"/>
          <w:sz w:val="20"/>
          <w:szCs w:val="20"/>
          <w:lang w:val="mk-MK"/>
        </w:rPr>
        <w:t xml:space="preserve">Ако и по четврти пат истиот ученик не ги почитува правилата за користење мобилни уреди, ќе му биде изречена мерка </w:t>
      </w:r>
      <w:r>
        <w:rPr>
          <w:rFonts w:ascii="Arial" w:hAnsi="Arial" w:cs="Arial"/>
          <w:b/>
          <w:sz w:val="20"/>
          <w:szCs w:val="20"/>
          <w:lang w:val="mk-MK"/>
        </w:rPr>
        <w:t>укор</w:t>
      </w:r>
      <w:r>
        <w:rPr>
          <w:rFonts w:ascii="Arial" w:hAnsi="Arial" w:cs="Arial"/>
          <w:sz w:val="20"/>
          <w:szCs w:val="20"/>
          <w:lang w:val="mk-MK"/>
        </w:rPr>
        <w:t xml:space="preserve"> која ја изрекува раководителот на одделението, Одделенскиот совет, Наставничкиот совет и директорот.</w:t>
      </w:r>
    </w:p>
    <w:p w14:paraId="4D2AC4C9">
      <w:pPr>
        <w:pStyle w:val="43"/>
        <w:numPr>
          <w:ilvl w:val="0"/>
          <w:numId w:val="38"/>
        </w:numPr>
        <w:suppressAutoHyphens w:val="0"/>
        <w:spacing w:line="240" w:lineRule="auto"/>
        <w:ind w:left="680" w:right="57"/>
        <w:contextualSpacing/>
        <w:rPr>
          <w:rFonts w:ascii="Arial" w:hAnsi="Arial" w:cs="Arial"/>
          <w:sz w:val="20"/>
          <w:szCs w:val="20"/>
          <w:lang w:val="mk-MK"/>
        </w:rPr>
      </w:pPr>
      <w:r>
        <w:rPr>
          <w:rFonts w:ascii="Arial" w:hAnsi="Arial" w:cs="Arial"/>
          <w:sz w:val="20"/>
          <w:szCs w:val="20"/>
          <w:lang w:val="mk-MK"/>
        </w:rPr>
        <w:t xml:space="preserve">Ако и по петти пат истиот ученик не ги почитува правилата за користење мобилни уреди, ќе му биде изречена мерка </w:t>
      </w:r>
      <w:r>
        <w:rPr>
          <w:rFonts w:ascii="Arial" w:hAnsi="Arial" w:cs="Arial"/>
          <w:b/>
          <w:sz w:val="20"/>
          <w:szCs w:val="20"/>
          <w:lang w:val="mk-MK"/>
        </w:rPr>
        <w:t>намалување на поведение</w:t>
      </w:r>
      <w:r>
        <w:rPr>
          <w:rFonts w:ascii="Arial" w:hAnsi="Arial" w:cs="Arial"/>
          <w:sz w:val="20"/>
          <w:szCs w:val="20"/>
          <w:lang w:val="mk-MK"/>
        </w:rPr>
        <w:t xml:space="preserve"> која ја изрекува Одделенскиот совет, Наставничкиот совет и директорот.</w:t>
      </w:r>
    </w:p>
    <w:p w14:paraId="01DF81A6">
      <w:pPr>
        <w:widowControl w:val="0"/>
        <w:autoSpaceDE w:val="0"/>
        <w:autoSpaceDN w:val="0"/>
        <w:adjustRightInd w:val="0"/>
        <w:spacing w:after="0" w:line="240" w:lineRule="auto"/>
        <w:ind w:left="1191"/>
        <w:rPr>
          <w:rFonts w:ascii="Arial" w:hAnsi="Arial" w:eastAsia="Times New Roman" w:cs="Arial"/>
          <w:b/>
          <w:sz w:val="20"/>
          <w:szCs w:val="20"/>
        </w:rPr>
      </w:pPr>
    </w:p>
    <w:p w14:paraId="649D90AF">
      <w:pPr>
        <w:spacing w:after="0" w:line="240" w:lineRule="auto"/>
        <w:ind w:left="1020"/>
        <w:rPr>
          <w:rFonts w:ascii="Arial" w:hAnsi="Arial" w:cs="Arial"/>
          <w:b/>
          <w:sz w:val="20"/>
          <w:szCs w:val="20"/>
        </w:rPr>
      </w:pPr>
      <w:r>
        <w:rPr>
          <w:rFonts w:ascii="Arial" w:hAnsi="Arial" w:cs="Arial"/>
          <w:b/>
          <w:sz w:val="20"/>
          <w:szCs w:val="20"/>
        </w:rPr>
        <w:t>ИНТЕРЕН ПРОТОКОЛ ЗА УРЕДУВАЊЕ НА ОБРСКИТЕ И ЗАДАЧИТЕ НА ДЕЖУРНИТЕ УЧЕНИЦИ ПРИ ООУ ГОЦЕ ДЕЛЧЕВ-ОПШТИНА АЕРОДРОМ.</w:t>
      </w:r>
    </w:p>
    <w:p w14:paraId="6482B64C">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Дежурството на учениците започнува со почетокот на наставатаи трае до завршување на наставата за учениците од 6-то до 9-то одд.  </w:t>
      </w:r>
    </w:p>
    <w:p w14:paraId="46143AB9">
      <w:pPr>
        <w:spacing w:after="0" w:line="240" w:lineRule="auto"/>
        <w:ind w:left="1020" w:right="-57"/>
        <w:rPr>
          <w:rFonts w:ascii="Arial" w:hAnsi="Arial" w:cs="Arial"/>
          <w:sz w:val="20"/>
          <w:szCs w:val="20"/>
        </w:rPr>
      </w:pPr>
    </w:p>
    <w:p w14:paraId="40AA3EC2">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Дежураат ученици од9-то одделение, на одредено место во холот на училиштето.</w:t>
      </w:r>
    </w:p>
    <w:p w14:paraId="1096721F">
      <w:pPr>
        <w:spacing w:after="0" w:line="240" w:lineRule="auto"/>
        <w:ind w:left="1020" w:right="-57"/>
        <w:rPr>
          <w:rFonts w:ascii="Arial" w:hAnsi="Arial" w:cs="Arial"/>
          <w:sz w:val="20"/>
          <w:szCs w:val="20"/>
        </w:rPr>
      </w:pPr>
    </w:p>
    <w:p w14:paraId="2A11B9FA">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Пријавуваат настанати штети од ученици во тек на нивното дежурство. </w:t>
      </w:r>
    </w:p>
    <w:p w14:paraId="7EE9A230">
      <w:pPr>
        <w:spacing w:after="0" w:line="240" w:lineRule="auto"/>
        <w:ind w:left="1020" w:right="-57"/>
        <w:rPr>
          <w:rFonts w:ascii="Arial" w:hAnsi="Arial" w:cs="Arial"/>
          <w:sz w:val="20"/>
          <w:szCs w:val="20"/>
        </w:rPr>
      </w:pPr>
    </w:p>
    <w:p w14:paraId="2C0588A9">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Пријавуваат облици на насилно однесување за време на нивното дежурство. </w:t>
      </w:r>
    </w:p>
    <w:p w14:paraId="05B760DF">
      <w:pPr>
        <w:spacing w:after="0" w:line="240" w:lineRule="auto"/>
        <w:ind w:left="1020" w:right="-57"/>
        <w:rPr>
          <w:rFonts w:ascii="Arial" w:hAnsi="Arial" w:cs="Arial"/>
          <w:sz w:val="20"/>
          <w:szCs w:val="20"/>
        </w:rPr>
      </w:pPr>
    </w:p>
    <w:p w14:paraId="4EA76A0E">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Дежурниот ученик извршува задачи кои им ги дава директорот, стручните соработници и наставниците. </w:t>
      </w:r>
    </w:p>
    <w:p w14:paraId="0A73E35A">
      <w:pPr>
        <w:spacing w:after="0" w:line="240" w:lineRule="auto"/>
        <w:ind w:left="1020" w:right="-57"/>
        <w:rPr>
          <w:rFonts w:ascii="Arial" w:hAnsi="Arial" w:cs="Arial"/>
          <w:sz w:val="20"/>
          <w:szCs w:val="20"/>
        </w:rPr>
      </w:pPr>
    </w:p>
    <w:p w14:paraId="5FE9B39D">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Дежурниот ученик не извршува задачи дадени од други ученици и родители. </w:t>
      </w:r>
    </w:p>
    <w:p w14:paraId="00631993">
      <w:pPr>
        <w:spacing w:after="0" w:line="240" w:lineRule="auto"/>
        <w:ind w:left="1020" w:right="-57"/>
        <w:rPr>
          <w:rFonts w:ascii="Arial" w:hAnsi="Arial" w:cs="Arial"/>
          <w:sz w:val="20"/>
          <w:szCs w:val="20"/>
        </w:rPr>
      </w:pPr>
    </w:p>
    <w:p w14:paraId="6315C0CA">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За време на големиот одмор остануваат на своето место на дежурство. </w:t>
      </w:r>
    </w:p>
    <w:p w14:paraId="20FF64C6">
      <w:pPr>
        <w:spacing w:after="0" w:line="240" w:lineRule="auto"/>
        <w:ind w:left="1020" w:right="-57"/>
        <w:rPr>
          <w:rFonts w:ascii="Arial" w:hAnsi="Arial" w:cs="Arial"/>
          <w:sz w:val="20"/>
          <w:szCs w:val="20"/>
        </w:rPr>
      </w:pPr>
    </w:p>
    <w:p w14:paraId="3F0C4DC5">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Доколку дежурниот ученик добие задача, ја извршува сам, без да повикува други ученици од паралелките.</w:t>
      </w:r>
    </w:p>
    <w:p w14:paraId="5EEF9B17">
      <w:pPr>
        <w:spacing w:after="0" w:line="240" w:lineRule="auto"/>
        <w:ind w:left="1020" w:right="-57"/>
        <w:rPr>
          <w:rFonts w:ascii="Arial" w:hAnsi="Arial" w:cs="Arial"/>
          <w:sz w:val="20"/>
          <w:szCs w:val="20"/>
        </w:rPr>
      </w:pPr>
    </w:p>
    <w:p w14:paraId="678636F4">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Дежурните ученици не смеат да собираат други ученици на местото на дежурство. </w:t>
      </w:r>
    </w:p>
    <w:p w14:paraId="7BF2C9C0">
      <w:pPr>
        <w:spacing w:after="0" w:line="240" w:lineRule="auto"/>
        <w:ind w:left="1020" w:right="-57"/>
        <w:rPr>
          <w:rFonts w:ascii="Arial" w:hAnsi="Arial" w:cs="Arial"/>
          <w:sz w:val="20"/>
          <w:szCs w:val="20"/>
        </w:rPr>
      </w:pPr>
    </w:p>
    <w:p w14:paraId="23A2B511">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Дежурниот ученик може да го напушти местото на дежурство за писмена проверка,  испрашување, само по претходно најавување кај наставник и за неговото отсуство се најде негова замена.</w:t>
      </w:r>
    </w:p>
    <w:p w14:paraId="03BBC95B">
      <w:pPr>
        <w:spacing w:after="0" w:line="240" w:lineRule="auto"/>
        <w:ind w:left="1020" w:right="-57"/>
        <w:rPr>
          <w:rFonts w:ascii="Arial" w:hAnsi="Arial" w:cs="Arial"/>
          <w:sz w:val="20"/>
          <w:szCs w:val="20"/>
        </w:rPr>
      </w:pPr>
    </w:p>
    <w:p w14:paraId="37847D1D">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Доколку насети опасност, дежурниот ученик веднаш го известува било кој вработен, кој му е најблиску или обезбедувањето. </w:t>
      </w:r>
    </w:p>
    <w:p w14:paraId="72EDBC3D">
      <w:pPr>
        <w:spacing w:after="0" w:line="240" w:lineRule="auto"/>
        <w:ind w:left="1020" w:right="-57"/>
        <w:rPr>
          <w:rFonts w:ascii="Arial" w:hAnsi="Arial" w:cs="Arial"/>
          <w:sz w:val="20"/>
          <w:szCs w:val="20"/>
        </w:rPr>
      </w:pPr>
    </w:p>
    <w:p w14:paraId="272047BD">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Дежурните ученици не смеат да одат да купуваат храна или други производи по нарачка од било кој вработен во училиштето. </w:t>
      </w:r>
    </w:p>
    <w:p w14:paraId="15F87528">
      <w:pPr>
        <w:spacing w:after="0" w:line="240" w:lineRule="auto"/>
        <w:ind w:left="1020" w:right="-57"/>
        <w:rPr>
          <w:rFonts w:ascii="Arial" w:hAnsi="Arial" w:cs="Arial"/>
          <w:sz w:val="20"/>
          <w:szCs w:val="20"/>
        </w:rPr>
      </w:pPr>
    </w:p>
    <w:p w14:paraId="0C2431D8">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Писмената евиденција за дежурство треба да биде уредна. </w:t>
      </w:r>
    </w:p>
    <w:p w14:paraId="52E72569">
      <w:pPr>
        <w:spacing w:after="0" w:line="240" w:lineRule="auto"/>
        <w:ind w:left="1020" w:right="-57"/>
        <w:rPr>
          <w:rFonts w:ascii="Arial" w:hAnsi="Arial" w:cs="Arial"/>
          <w:sz w:val="20"/>
          <w:szCs w:val="20"/>
        </w:rPr>
      </w:pPr>
    </w:p>
    <w:p w14:paraId="3006E4C4">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За време на дежурството, доколку дежурниот ученик не ги почитува правилата и не ги извршува задачите, може да биде вратен во настава, а на негово место ќе биде поставен друг дежурен ученик. </w:t>
      </w:r>
    </w:p>
    <w:p w14:paraId="466535C1">
      <w:pPr>
        <w:spacing w:after="0" w:line="240" w:lineRule="auto"/>
        <w:ind w:left="1020" w:right="-57"/>
        <w:rPr>
          <w:rFonts w:ascii="Arial" w:hAnsi="Arial" w:cs="Arial"/>
          <w:sz w:val="20"/>
          <w:szCs w:val="20"/>
        </w:rPr>
      </w:pPr>
    </w:p>
    <w:p w14:paraId="35C95BB2">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 xml:space="preserve">Не е дозволено учениците во паралелките сами да си ги менуваат деновите на дежурство, без дозвола и знаење на одделенскиот раководител и стручен соработник. </w:t>
      </w:r>
    </w:p>
    <w:p w14:paraId="2F383DD9">
      <w:pPr>
        <w:pStyle w:val="43"/>
        <w:spacing w:line="240" w:lineRule="auto"/>
        <w:ind w:left="1020" w:right="-57"/>
        <w:rPr>
          <w:rFonts w:ascii="Arial" w:hAnsi="Arial" w:cs="Arial"/>
          <w:sz w:val="20"/>
          <w:szCs w:val="20"/>
        </w:rPr>
      </w:pPr>
    </w:p>
    <w:p w14:paraId="5003D70B">
      <w:pPr>
        <w:numPr>
          <w:ilvl w:val="0"/>
          <w:numId w:val="39"/>
        </w:numPr>
        <w:spacing w:after="0" w:line="240" w:lineRule="auto"/>
        <w:ind w:left="1020" w:right="-57" w:hanging="360"/>
        <w:rPr>
          <w:rFonts w:ascii="Arial" w:hAnsi="Arial" w:cs="Arial"/>
          <w:sz w:val="20"/>
          <w:szCs w:val="20"/>
        </w:rPr>
      </w:pPr>
      <w:r>
        <w:rPr>
          <w:rFonts w:ascii="Arial" w:hAnsi="Arial" w:cs="Arial"/>
          <w:sz w:val="20"/>
          <w:szCs w:val="20"/>
        </w:rPr>
        <w:t>Дежурниот ученик за време на дежурството не смее да користи мобилен телефон (освен за итна потреба) и да биде уредно облечен во училишна униформа.</w:t>
      </w:r>
    </w:p>
    <w:p w14:paraId="0E26A4ED">
      <w:pPr>
        <w:spacing w:after="0" w:line="240" w:lineRule="auto"/>
        <w:ind w:left="1020" w:right="-57"/>
        <w:rPr>
          <w:rFonts w:ascii="Arial" w:hAnsi="Arial" w:cs="Arial"/>
          <w:sz w:val="20"/>
          <w:szCs w:val="20"/>
        </w:rPr>
      </w:pPr>
    </w:p>
    <w:p w14:paraId="2DA5EA22">
      <w:pPr>
        <w:spacing w:after="0" w:line="240" w:lineRule="auto"/>
        <w:ind w:left="1020" w:right="-57"/>
        <w:rPr>
          <w:rFonts w:ascii="Arial" w:hAnsi="Arial" w:cs="Arial"/>
          <w:sz w:val="20"/>
          <w:szCs w:val="20"/>
        </w:rPr>
      </w:pPr>
      <w:r>
        <w:rPr>
          <w:rFonts w:ascii="Arial" w:hAnsi="Arial" w:cs="Arial"/>
          <w:b/>
          <w:sz w:val="20"/>
          <w:szCs w:val="20"/>
        </w:rPr>
        <w:t>Изработиле:Стручни соработници при ООУ Гоце Делчев-Аеродром</w:t>
      </w:r>
      <w:r>
        <w:rPr>
          <w:rFonts w:ascii="Arial" w:hAnsi="Arial" w:cs="Arial"/>
          <w:sz w:val="20"/>
          <w:szCs w:val="20"/>
        </w:rPr>
        <w:t>.</w:t>
      </w:r>
    </w:p>
    <w:p w14:paraId="3A31BF6A">
      <w:pPr>
        <w:spacing w:after="0" w:line="240" w:lineRule="auto"/>
        <w:rPr>
          <w:rFonts w:ascii="Arial" w:hAnsi="Arial" w:cs="Arial"/>
        </w:rPr>
      </w:pPr>
    </w:p>
    <w:p w14:paraId="5FBEAAAB">
      <w:pPr>
        <w:widowControl w:val="0"/>
        <w:autoSpaceDE w:val="0"/>
        <w:autoSpaceDN w:val="0"/>
        <w:adjustRightInd w:val="0"/>
        <w:spacing w:after="0" w:line="240" w:lineRule="auto"/>
        <w:ind w:left="720"/>
        <w:jc w:val="both"/>
        <w:rPr>
          <w:rFonts w:ascii="Arial" w:hAnsi="Arial" w:eastAsia="Times New Roman" w:cs="Arial"/>
          <w:b/>
          <w:sz w:val="20"/>
          <w:szCs w:val="20"/>
        </w:rPr>
      </w:pPr>
    </w:p>
    <w:p w14:paraId="4EFB478B">
      <w:pPr>
        <w:spacing w:after="0"/>
        <w:rPr>
          <w:rFonts w:ascii="Arial" w:hAnsi="Arial" w:cs="Arial"/>
          <w:b/>
          <w:sz w:val="20"/>
          <w:szCs w:val="20"/>
        </w:rPr>
      </w:pPr>
    </w:p>
    <w:p w14:paraId="1EC49FEF">
      <w:pPr>
        <w:spacing w:after="0"/>
        <w:rPr>
          <w:rFonts w:ascii="Arial" w:hAnsi="Arial" w:cs="Arial"/>
          <w:b/>
          <w:sz w:val="20"/>
          <w:szCs w:val="20"/>
        </w:rPr>
      </w:pPr>
    </w:p>
    <w:p w14:paraId="07B88615">
      <w:pPr>
        <w:spacing w:after="0"/>
        <w:rPr>
          <w:rFonts w:ascii="Arial" w:hAnsi="Arial" w:cs="Arial"/>
          <w:b/>
          <w:sz w:val="20"/>
          <w:szCs w:val="20"/>
        </w:rPr>
      </w:pPr>
    </w:p>
    <w:p w14:paraId="690ED0FD">
      <w:pPr>
        <w:spacing w:after="0"/>
        <w:rPr>
          <w:rFonts w:ascii="Arial" w:hAnsi="Arial" w:cs="Arial"/>
          <w:b/>
          <w:sz w:val="20"/>
          <w:szCs w:val="20"/>
        </w:rPr>
      </w:pPr>
    </w:p>
    <w:p w14:paraId="6E90DE6B">
      <w:pPr>
        <w:spacing w:after="0"/>
        <w:jc w:val="center"/>
        <w:rPr>
          <w:rFonts w:ascii="Arial" w:hAnsi="Arial" w:cs="Arial"/>
          <w:b/>
          <w:sz w:val="20"/>
          <w:szCs w:val="20"/>
          <w:lang w:val="en-US"/>
        </w:rPr>
      </w:pPr>
    </w:p>
    <w:p w14:paraId="7DB796D0">
      <w:pPr>
        <w:spacing w:after="0"/>
        <w:jc w:val="center"/>
        <w:rPr>
          <w:rFonts w:ascii="Arial" w:hAnsi="Arial" w:cs="Arial"/>
          <w:b/>
          <w:sz w:val="20"/>
          <w:szCs w:val="20"/>
        </w:rPr>
      </w:pPr>
      <w:r>
        <w:rPr>
          <w:rFonts w:ascii="Arial" w:hAnsi="Arial" w:cs="Arial"/>
          <w:b/>
          <w:sz w:val="20"/>
          <w:szCs w:val="20"/>
        </w:rPr>
        <w:t xml:space="preserve">Програма за професионален и кариерен развој на воспитно –образовниот кадар за учебната </w:t>
      </w:r>
      <w:r>
        <w:rPr>
          <w:rFonts w:ascii="Arial" w:hAnsi="Arial" w:eastAsia="Arial" w:cs="Arial"/>
          <w:b/>
          <w:sz w:val="20"/>
          <w:szCs w:val="20"/>
        </w:rPr>
        <w:t xml:space="preserve">2026/2027 </w:t>
      </w:r>
      <w:r>
        <w:rPr>
          <w:rFonts w:ascii="Arial" w:hAnsi="Arial" w:eastAsia="Arial" w:cs="Arial"/>
          <w:b/>
          <w:bCs/>
          <w:sz w:val="20"/>
          <w:szCs w:val="20"/>
        </w:rPr>
        <w:t>година</w:t>
      </w:r>
    </w:p>
    <w:p w14:paraId="783173AD">
      <w:pPr>
        <w:spacing w:after="0"/>
        <w:jc w:val="center"/>
        <w:rPr>
          <w:rFonts w:ascii="Arial" w:hAnsi="Arial" w:cs="Arial"/>
          <w:b/>
          <w:sz w:val="20"/>
          <w:szCs w:val="20"/>
        </w:rPr>
      </w:pPr>
    </w:p>
    <w:tbl>
      <w:tblPr>
        <w:tblStyle w:val="10"/>
        <w:tblW w:w="15451" w:type="dxa"/>
        <w:jc w:val="center"/>
        <w:tblLayout w:type="fixed"/>
        <w:tblCellMar>
          <w:top w:w="0" w:type="dxa"/>
          <w:left w:w="108" w:type="dxa"/>
          <w:bottom w:w="0" w:type="dxa"/>
          <w:right w:w="108" w:type="dxa"/>
        </w:tblCellMar>
      </w:tblPr>
      <w:tblGrid>
        <w:gridCol w:w="2268"/>
        <w:gridCol w:w="2410"/>
        <w:gridCol w:w="1843"/>
        <w:gridCol w:w="2268"/>
        <w:gridCol w:w="1417"/>
        <w:gridCol w:w="1276"/>
        <w:gridCol w:w="1559"/>
        <w:gridCol w:w="1134"/>
        <w:gridCol w:w="1276"/>
      </w:tblGrid>
      <w:tr w14:paraId="51BF4171">
        <w:tblPrEx>
          <w:tblCellMar>
            <w:top w:w="0" w:type="dxa"/>
            <w:left w:w="108" w:type="dxa"/>
            <w:bottom w:w="0" w:type="dxa"/>
            <w:right w:w="108" w:type="dxa"/>
          </w:tblCellMar>
        </w:tblPrEx>
        <w:trPr>
          <w:trHeight w:val="786" w:hRule="atLeast"/>
          <w:jc w:val="center"/>
        </w:trPr>
        <w:tc>
          <w:tcPr>
            <w:tcW w:w="2268"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654426C">
            <w:pPr>
              <w:pStyle w:val="46"/>
              <w:jc w:val="center"/>
              <w:rPr>
                <w:rFonts w:ascii="Arial" w:hAnsi="Arial" w:cs="Arial"/>
                <w:b/>
                <w:sz w:val="20"/>
                <w:szCs w:val="20"/>
              </w:rPr>
            </w:pPr>
            <w:r>
              <w:rPr>
                <w:rFonts w:ascii="Arial" w:hAnsi="Arial" w:cs="Arial"/>
                <w:b/>
                <w:sz w:val="20"/>
                <w:szCs w:val="20"/>
              </w:rPr>
              <w:t>КОМПЕТЕНЦИИ</w:t>
            </w:r>
          </w:p>
        </w:tc>
        <w:tc>
          <w:tcPr>
            <w:tcW w:w="241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6DBF227">
            <w:pPr>
              <w:pStyle w:val="46"/>
              <w:jc w:val="center"/>
              <w:rPr>
                <w:rFonts w:ascii="Arial" w:hAnsi="Arial" w:cs="Arial"/>
                <w:b/>
                <w:sz w:val="20"/>
                <w:szCs w:val="20"/>
              </w:rPr>
            </w:pPr>
            <w:r>
              <w:rPr>
                <w:rFonts w:ascii="Arial" w:hAnsi="Arial" w:cs="Arial"/>
                <w:b/>
                <w:sz w:val="20"/>
                <w:szCs w:val="20"/>
              </w:rPr>
              <w:t>ТЕМА/ НАСЛОВ/ НОСИТЕЛ</w:t>
            </w:r>
          </w:p>
        </w:tc>
        <w:tc>
          <w:tcPr>
            <w:tcW w:w="1843"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FED45FA">
            <w:pPr>
              <w:pStyle w:val="46"/>
              <w:jc w:val="center"/>
              <w:rPr>
                <w:rFonts w:ascii="Arial" w:hAnsi="Arial" w:cs="Arial"/>
                <w:b/>
                <w:sz w:val="20"/>
                <w:szCs w:val="20"/>
              </w:rPr>
            </w:pPr>
            <w:r>
              <w:rPr>
                <w:rFonts w:ascii="Arial" w:hAnsi="Arial" w:cs="Arial"/>
                <w:b/>
                <w:sz w:val="20"/>
                <w:szCs w:val="20"/>
              </w:rPr>
              <w:t>AКТИВНОСТИ ЗА И</w:t>
            </w:r>
          </w:p>
          <w:p w14:paraId="746A293B">
            <w:pPr>
              <w:pStyle w:val="46"/>
              <w:jc w:val="center"/>
              <w:rPr>
                <w:rFonts w:ascii="Arial" w:hAnsi="Arial" w:cs="Arial"/>
                <w:b/>
                <w:sz w:val="20"/>
                <w:szCs w:val="20"/>
              </w:rPr>
            </w:pPr>
            <w:r>
              <w:rPr>
                <w:rFonts w:ascii="Arial" w:hAnsi="Arial" w:cs="Arial"/>
                <w:b/>
                <w:sz w:val="20"/>
                <w:szCs w:val="20"/>
              </w:rPr>
              <w:t>ФОРМИ НА ПРОФЕСИО- НАЛЕН РАЗВОЈ</w:t>
            </w:r>
          </w:p>
        </w:tc>
        <w:tc>
          <w:tcPr>
            <w:tcW w:w="2268"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4E767C6">
            <w:pPr>
              <w:pStyle w:val="46"/>
              <w:jc w:val="center"/>
              <w:rPr>
                <w:rFonts w:ascii="Arial" w:hAnsi="Arial" w:cs="Arial"/>
                <w:b/>
                <w:sz w:val="20"/>
                <w:szCs w:val="20"/>
              </w:rPr>
            </w:pPr>
            <w:r>
              <w:rPr>
                <w:rFonts w:ascii="Arial" w:hAnsi="Arial" w:cs="Arial"/>
                <w:b/>
                <w:sz w:val="20"/>
                <w:szCs w:val="20"/>
              </w:rPr>
              <w:t>ОЧЕКУВАНИ ИСХОДИ</w:t>
            </w:r>
          </w:p>
        </w:tc>
        <w:tc>
          <w:tcPr>
            <w:tcW w:w="1417"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53F270F">
            <w:pPr>
              <w:pStyle w:val="46"/>
              <w:jc w:val="center"/>
              <w:rPr>
                <w:rFonts w:ascii="Arial" w:hAnsi="Arial" w:cs="Arial"/>
                <w:b/>
                <w:sz w:val="20"/>
                <w:szCs w:val="20"/>
              </w:rPr>
            </w:pPr>
            <w:r>
              <w:rPr>
                <w:rFonts w:ascii="Arial" w:hAnsi="Arial" w:cs="Arial"/>
                <w:b/>
                <w:sz w:val="20"/>
                <w:szCs w:val="20"/>
              </w:rPr>
              <w:t>ВИД НА ПРОФЕСИО- НАЛЕН РАЗВОЈ</w:t>
            </w:r>
          </w:p>
        </w:tc>
        <w:tc>
          <w:tcPr>
            <w:tcW w:w="127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CFDA554">
            <w:pPr>
              <w:pStyle w:val="46"/>
              <w:jc w:val="center"/>
              <w:rPr>
                <w:rFonts w:ascii="Arial" w:hAnsi="Arial" w:cs="Arial"/>
                <w:b/>
                <w:sz w:val="20"/>
                <w:szCs w:val="20"/>
              </w:rPr>
            </w:pPr>
            <w:r>
              <w:rPr>
                <w:rFonts w:ascii="Arial" w:hAnsi="Arial" w:cs="Arial"/>
                <w:b/>
                <w:sz w:val="20"/>
                <w:szCs w:val="20"/>
              </w:rPr>
              <w:t>ПОТРЕБНИ РЕСУРСИ</w:t>
            </w:r>
          </w:p>
        </w:tc>
        <w:tc>
          <w:tcPr>
            <w:tcW w:w="155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2BC9D4C">
            <w:pPr>
              <w:pStyle w:val="46"/>
              <w:jc w:val="center"/>
              <w:rPr>
                <w:rFonts w:ascii="Arial" w:hAnsi="Arial" w:cs="Arial"/>
                <w:b/>
                <w:sz w:val="20"/>
                <w:szCs w:val="20"/>
              </w:rPr>
            </w:pPr>
            <w:r>
              <w:rPr>
                <w:rFonts w:ascii="Arial" w:hAnsi="Arial" w:cs="Arial"/>
                <w:b/>
                <w:sz w:val="20"/>
                <w:szCs w:val="20"/>
              </w:rPr>
              <w:t>УЧЕСНИЦИ (ИМЕ И ПРЕЗИМЕ)</w:t>
            </w:r>
          </w:p>
        </w:tc>
        <w:tc>
          <w:tcPr>
            <w:tcW w:w="1134"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AB0F27F">
            <w:pPr>
              <w:pStyle w:val="46"/>
              <w:jc w:val="center"/>
              <w:rPr>
                <w:rFonts w:ascii="Arial" w:hAnsi="Arial" w:cs="Arial"/>
                <w:b/>
                <w:sz w:val="20"/>
                <w:szCs w:val="20"/>
              </w:rPr>
            </w:pPr>
            <w:r>
              <w:rPr>
                <w:rFonts w:ascii="Arial" w:hAnsi="Arial" w:cs="Arial"/>
                <w:b/>
                <w:sz w:val="20"/>
                <w:szCs w:val="20"/>
              </w:rPr>
              <w:t>УЛОГА НА УЧЕСНИЦИТЕ</w:t>
            </w:r>
          </w:p>
        </w:tc>
        <w:tc>
          <w:tcPr>
            <w:tcW w:w="127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7550097">
            <w:pPr>
              <w:pStyle w:val="46"/>
              <w:jc w:val="center"/>
              <w:rPr>
                <w:rFonts w:ascii="Arial" w:hAnsi="Arial" w:cs="Arial"/>
                <w:b/>
                <w:sz w:val="20"/>
                <w:szCs w:val="20"/>
              </w:rPr>
            </w:pPr>
            <w:r>
              <w:rPr>
                <w:rFonts w:ascii="Arial" w:hAnsi="Arial" w:cs="Arial"/>
                <w:b/>
                <w:sz w:val="20"/>
                <w:szCs w:val="20"/>
              </w:rPr>
              <w:t>ВРЕМЕ НА РЕАЛИЗАЦИЈА</w:t>
            </w:r>
          </w:p>
        </w:tc>
      </w:tr>
      <w:tr w14:paraId="2B63FAEC">
        <w:tblPrEx>
          <w:tblCellMar>
            <w:top w:w="0" w:type="dxa"/>
            <w:left w:w="108" w:type="dxa"/>
            <w:bottom w:w="0" w:type="dxa"/>
            <w:right w:w="108" w:type="dxa"/>
          </w:tblCellMar>
        </w:tblPrEx>
        <w:trPr>
          <w:trHeight w:val="2058"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3BF509A3">
            <w:pPr>
              <w:widowControl w:val="0"/>
              <w:spacing w:after="0" w:line="240" w:lineRule="auto"/>
              <w:rPr>
                <w:rFonts w:ascii="Arial" w:hAnsi="Arial" w:eastAsia="Arial" w:cs="Arial"/>
                <w:sz w:val="20"/>
                <w:szCs w:val="20"/>
              </w:rPr>
            </w:pPr>
            <w:r>
              <w:rPr>
                <w:rFonts w:ascii="Arial" w:hAnsi="Arial" w:eastAsia="Arial" w:cs="Arial"/>
                <w:sz w:val="20"/>
                <w:szCs w:val="20"/>
              </w:rPr>
              <w:t>Ги знае различните видови на ученици на кои им е потребна помош и подршка во образованието</w:t>
            </w:r>
          </w:p>
          <w:p w14:paraId="27F33AB3">
            <w:pPr>
              <w:widowControl w:val="0"/>
              <w:spacing w:after="0" w:line="240" w:lineRule="auto"/>
              <w:rPr>
                <w:rFonts w:ascii="Arial" w:hAnsi="Arial" w:eastAsia="Arial" w:cs="Arial"/>
                <w:sz w:val="20"/>
                <w:szCs w:val="20"/>
              </w:rPr>
            </w:pPr>
            <w:r>
              <w:rPr>
                <w:rFonts w:ascii="Arial" w:hAnsi="Arial" w:eastAsia="Arial" w:cs="Arial"/>
                <w:sz w:val="20"/>
                <w:szCs w:val="20"/>
              </w:rPr>
              <w:t>(ПОП и талентирани ученици)</w:t>
            </w:r>
          </w:p>
        </w:tc>
        <w:tc>
          <w:tcPr>
            <w:tcW w:w="2410" w:type="dxa"/>
            <w:tcBorders>
              <w:top w:val="single" w:color="000000" w:sz="4" w:space="0"/>
              <w:left w:val="single" w:color="000000" w:sz="4" w:space="0"/>
              <w:bottom w:val="single" w:color="000000" w:sz="4" w:space="0"/>
              <w:right w:val="single" w:color="000000" w:sz="4" w:space="0"/>
            </w:tcBorders>
          </w:tcPr>
          <w:p w14:paraId="7300BE22">
            <w:pPr>
              <w:widowControl w:val="0"/>
              <w:spacing w:after="0" w:line="240" w:lineRule="auto"/>
              <w:rPr>
                <w:rFonts w:ascii="Arial" w:hAnsi="Arial" w:eastAsia="Arial" w:cs="Arial"/>
                <w:sz w:val="20"/>
                <w:szCs w:val="20"/>
              </w:rPr>
            </w:pPr>
            <w:r>
              <w:rPr>
                <w:rFonts w:ascii="Arial" w:hAnsi="Arial" w:eastAsia="Arial" w:cs="Arial"/>
                <w:sz w:val="20"/>
                <w:szCs w:val="20"/>
              </w:rPr>
              <w:t>Запознавање со основните поими и начини на подршка за учениците со посебни потреби.</w:t>
            </w:r>
          </w:p>
        </w:tc>
        <w:tc>
          <w:tcPr>
            <w:tcW w:w="1843" w:type="dxa"/>
            <w:tcBorders>
              <w:top w:val="single" w:color="000000" w:sz="4" w:space="0"/>
              <w:left w:val="single" w:color="000000" w:sz="4" w:space="0"/>
              <w:bottom w:val="single" w:color="000000" w:sz="4" w:space="0"/>
              <w:right w:val="single" w:color="000000" w:sz="4" w:space="0"/>
            </w:tcBorders>
          </w:tcPr>
          <w:p w14:paraId="1D878602">
            <w:pPr>
              <w:spacing w:after="0" w:line="240" w:lineRule="auto"/>
              <w:rPr>
                <w:rFonts w:ascii="Arial" w:hAnsi="Arial" w:eastAsia="Arial" w:cs="Arial"/>
                <w:sz w:val="20"/>
                <w:szCs w:val="20"/>
              </w:rPr>
            </w:pPr>
            <w:r>
              <w:rPr>
                <w:rFonts w:ascii="Arial" w:hAnsi="Arial" w:eastAsia="Arial" w:cs="Arial"/>
                <w:sz w:val="20"/>
                <w:szCs w:val="20"/>
              </w:rPr>
              <w:t>Обуки и дисеминации за применување на инклузивнистратегии иизбработка нанагледни и ИОП.</w:t>
            </w:r>
          </w:p>
        </w:tc>
        <w:tc>
          <w:tcPr>
            <w:tcW w:w="2268" w:type="dxa"/>
            <w:tcBorders>
              <w:top w:val="single" w:color="000000" w:sz="4" w:space="0"/>
              <w:left w:val="single" w:color="000000" w:sz="4" w:space="0"/>
              <w:bottom w:val="single" w:color="000000" w:sz="4" w:space="0"/>
              <w:right w:val="single" w:color="000000" w:sz="4" w:space="0"/>
            </w:tcBorders>
          </w:tcPr>
          <w:p w14:paraId="48C6608C">
            <w:pPr>
              <w:spacing w:after="0" w:line="240" w:lineRule="auto"/>
              <w:rPr>
                <w:rFonts w:ascii="Arial" w:hAnsi="Arial" w:eastAsia="Arial" w:cs="Arial"/>
                <w:sz w:val="20"/>
                <w:szCs w:val="20"/>
              </w:rPr>
            </w:pPr>
            <w:r>
              <w:rPr>
                <w:rFonts w:ascii="Arial" w:hAnsi="Arial" w:eastAsia="Arial" w:cs="Arial"/>
                <w:sz w:val="20"/>
                <w:szCs w:val="20"/>
              </w:rPr>
              <w:t xml:space="preserve">Инклузија на учениците со посебни образовни потреби и применување на инклузивни стратегии за учење и </w:t>
            </w:r>
          </w:p>
          <w:p w14:paraId="396718C1">
            <w:pPr>
              <w:spacing w:after="0" w:line="240" w:lineRule="auto"/>
              <w:rPr>
                <w:rFonts w:ascii="Arial" w:hAnsi="Arial" w:eastAsia="Arial" w:cs="Arial"/>
                <w:sz w:val="20"/>
                <w:szCs w:val="20"/>
              </w:rPr>
            </w:pPr>
            <w:r>
              <w:rPr>
                <w:rFonts w:ascii="Arial" w:hAnsi="Arial" w:eastAsia="Arial" w:cs="Arial"/>
                <w:sz w:val="20"/>
                <w:szCs w:val="20"/>
              </w:rPr>
              <w:t>Примена на стекнатите знаења.</w:t>
            </w:r>
          </w:p>
        </w:tc>
        <w:tc>
          <w:tcPr>
            <w:tcW w:w="1417" w:type="dxa"/>
            <w:tcBorders>
              <w:top w:val="single" w:color="000000" w:sz="4" w:space="0"/>
              <w:left w:val="single" w:color="000000" w:sz="4" w:space="0"/>
              <w:bottom w:val="single" w:color="000000" w:sz="4" w:space="0"/>
              <w:right w:val="single" w:color="000000" w:sz="4" w:space="0"/>
            </w:tcBorders>
          </w:tcPr>
          <w:p w14:paraId="132C65D4">
            <w:pPr>
              <w:widowControl w:val="0"/>
              <w:spacing w:after="0" w:line="240" w:lineRule="auto"/>
              <w:rPr>
                <w:rFonts w:ascii="Arial" w:hAnsi="Arial" w:eastAsia="Arial" w:cs="Arial"/>
                <w:sz w:val="20"/>
                <w:szCs w:val="20"/>
              </w:rPr>
            </w:pPr>
            <w:r>
              <w:rPr>
                <w:rFonts w:ascii="Arial" w:hAnsi="Arial" w:eastAsia="Arial" w:cs="Arial"/>
                <w:sz w:val="20"/>
                <w:szCs w:val="20"/>
              </w:rPr>
              <w:t>Индивидуален</w:t>
            </w:r>
          </w:p>
          <w:p w14:paraId="14A45927">
            <w:pPr>
              <w:widowControl w:val="0"/>
              <w:spacing w:after="0" w:line="240" w:lineRule="auto"/>
              <w:rPr>
                <w:rFonts w:ascii="Arial" w:hAnsi="Arial" w:eastAsia="Arial" w:cs="Arial"/>
                <w:sz w:val="20"/>
                <w:szCs w:val="20"/>
              </w:rPr>
            </w:pPr>
            <w:r>
              <w:rPr>
                <w:rFonts w:ascii="Arial" w:hAnsi="Arial" w:eastAsia="Arial" w:cs="Arial"/>
                <w:sz w:val="20"/>
                <w:szCs w:val="20"/>
              </w:rPr>
              <w:t xml:space="preserve">Надворешен </w:t>
            </w:r>
          </w:p>
          <w:p w14:paraId="7A0DC09D">
            <w:pPr>
              <w:widowControl w:val="0"/>
              <w:spacing w:after="0" w:line="240" w:lineRule="auto"/>
              <w:rPr>
                <w:rFonts w:ascii="Arial" w:hAnsi="Arial" w:eastAsia="Arial" w:cs="Arial"/>
                <w:sz w:val="20"/>
                <w:szCs w:val="20"/>
              </w:rPr>
            </w:pPr>
            <w:r>
              <w:rPr>
                <w:rFonts w:ascii="Arial" w:hAnsi="Arial" w:eastAsia="Arial" w:cs="Arial"/>
                <w:sz w:val="20"/>
                <w:szCs w:val="20"/>
              </w:rPr>
              <w:t>Интерен ( во училиштето)</w:t>
            </w:r>
          </w:p>
        </w:tc>
        <w:tc>
          <w:tcPr>
            <w:tcW w:w="1276" w:type="dxa"/>
            <w:tcBorders>
              <w:top w:val="single" w:color="000000" w:sz="4" w:space="0"/>
              <w:left w:val="single" w:color="000000" w:sz="4" w:space="0"/>
              <w:bottom w:val="single" w:color="000000" w:sz="4" w:space="0"/>
              <w:right w:val="single" w:color="000000" w:sz="4" w:space="0"/>
            </w:tcBorders>
          </w:tcPr>
          <w:p w14:paraId="284340BA">
            <w:pPr>
              <w:spacing w:after="0" w:line="240" w:lineRule="auto"/>
              <w:rPr>
                <w:rFonts w:ascii="Arial" w:hAnsi="Arial" w:eastAsia="Arial" w:cs="Arial"/>
                <w:sz w:val="20"/>
                <w:szCs w:val="20"/>
              </w:rPr>
            </w:pPr>
            <w:r>
              <w:rPr>
                <w:rFonts w:ascii="Arial" w:hAnsi="Arial" w:eastAsia="Arial" w:cs="Arial"/>
                <w:sz w:val="20"/>
                <w:szCs w:val="20"/>
              </w:rPr>
              <w:t>Финансиски средства за обуки;</w:t>
            </w:r>
          </w:p>
          <w:p w14:paraId="6C3E4FD4">
            <w:pPr>
              <w:spacing w:after="0" w:line="240" w:lineRule="auto"/>
              <w:rPr>
                <w:rFonts w:ascii="Arial" w:hAnsi="Arial" w:eastAsia="Arial" w:cs="Arial"/>
                <w:sz w:val="20"/>
                <w:szCs w:val="20"/>
              </w:rPr>
            </w:pPr>
            <w:r>
              <w:rPr>
                <w:rFonts w:ascii="Arial" w:hAnsi="Arial" w:eastAsia="Arial" w:cs="Arial"/>
                <w:sz w:val="20"/>
                <w:szCs w:val="20"/>
              </w:rPr>
              <w:t>Стручна литература, интернет</w:t>
            </w:r>
          </w:p>
        </w:tc>
        <w:tc>
          <w:tcPr>
            <w:tcW w:w="1559" w:type="dxa"/>
            <w:tcBorders>
              <w:top w:val="single" w:color="000000" w:sz="4" w:space="0"/>
              <w:left w:val="single" w:color="000000" w:sz="4" w:space="0"/>
              <w:bottom w:val="single" w:color="000000" w:sz="4" w:space="0"/>
              <w:right w:val="single" w:color="000000" w:sz="4" w:space="0"/>
            </w:tcBorders>
          </w:tcPr>
          <w:p w14:paraId="164D38AA">
            <w:pPr>
              <w:widowControl w:val="0"/>
              <w:spacing w:after="0" w:line="240" w:lineRule="auto"/>
              <w:rPr>
                <w:rFonts w:ascii="Arial" w:hAnsi="Arial" w:eastAsia="Arial" w:cs="Arial"/>
                <w:sz w:val="20"/>
                <w:szCs w:val="20"/>
              </w:rPr>
            </w:pPr>
            <w:r>
              <w:rPr>
                <w:rFonts w:ascii="Arial" w:hAnsi="Arial" w:eastAsia="Arial" w:cs="Arial"/>
                <w:sz w:val="20"/>
                <w:szCs w:val="20"/>
              </w:rPr>
              <w:t xml:space="preserve">Стручни соработници </w:t>
            </w:r>
          </w:p>
          <w:p w14:paraId="6FC4DCFB">
            <w:pPr>
              <w:widowControl w:val="0"/>
              <w:spacing w:after="0" w:line="240" w:lineRule="auto"/>
              <w:rPr>
                <w:rFonts w:ascii="Arial" w:hAnsi="Arial" w:eastAsia="Arial" w:cs="Arial"/>
                <w:sz w:val="20"/>
                <w:szCs w:val="20"/>
              </w:rPr>
            </w:pPr>
          </w:p>
          <w:p w14:paraId="34E860E3">
            <w:pPr>
              <w:widowControl w:val="0"/>
              <w:spacing w:after="0" w:line="240" w:lineRule="auto"/>
              <w:rPr>
                <w:rFonts w:ascii="Arial" w:hAnsi="Arial" w:eastAsia="Arial" w:cs="Arial"/>
                <w:sz w:val="20"/>
                <w:szCs w:val="20"/>
              </w:rPr>
            </w:pPr>
            <w:r>
              <w:rPr>
                <w:rFonts w:ascii="Arial" w:hAnsi="Arial" w:eastAsia="Arial" w:cs="Arial"/>
                <w:sz w:val="20"/>
                <w:szCs w:val="20"/>
              </w:rPr>
              <w:t>Наставници во училиштето</w:t>
            </w:r>
          </w:p>
          <w:p w14:paraId="5DCE9CEF">
            <w:pPr>
              <w:widowControl w:val="0"/>
              <w:spacing w:after="0" w:line="240" w:lineRule="auto"/>
              <w:rPr>
                <w:rFonts w:ascii="Arial" w:hAnsi="Arial" w:eastAsia="Arial" w:cs="Arial"/>
                <w:sz w:val="20"/>
                <w:szCs w:val="20"/>
              </w:rPr>
            </w:pPr>
            <w:r>
              <w:rPr>
                <w:rFonts w:ascii="Arial" w:hAnsi="Arial" w:eastAsia="Arial" w:cs="Arial"/>
                <w:sz w:val="20"/>
                <w:szCs w:val="20"/>
              </w:rPr>
              <w:t>(I-IX)</w:t>
            </w:r>
          </w:p>
        </w:tc>
        <w:tc>
          <w:tcPr>
            <w:tcW w:w="1134" w:type="dxa"/>
            <w:tcBorders>
              <w:top w:val="single" w:color="000000" w:sz="4" w:space="0"/>
              <w:left w:val="single" w:color="000000" w:sz="4" w:space="0"/>
              <w:bottom w:val="single" w:color="000000" w:sz="4" w:space="0"/>
              <w:right w:val="single" w:color="000000" w:sz="4" w:space="0"/>
            </w:tcBorders>
          </w:tcPr>
          <w:p w14:paraId="7338558C">
            <w:pPr>
              <w:widowControl w:val="0"/>
              <w:spacing w:after="0"/>
              <w:rPr>
                <w:rFonts w:ascii="Arial" w:hAnsi="Arial" w:eastAsia="Arial" w:cs="Arial"/>
                <w:sz w:val="20"/>
                <w:szCs w:val="20"/>
              </w:rPr>
            </w:pPr>
            <w:r>
              <w:rPr>
                <w:rFonts w:ascii="Arial" w:hAnsi="Arial" w:eastAsia="Arial" w:cs="Arial"/>
                <w:sz w:val="20"/>
                <w:szCs w:val="20"/>
              </w:rPr>
              <w:t>Учесници</w:t>
            </w:r>
          </w:p>
          <w:p w14:paraId="774D0563">
            <w:pPr>
              <w:widowControl w:val="0"/>
              <w:spacing w:after="0"/>
              <w:rPr>
                <w:rFonts w:ascii="Arial" w:hAnsi="Arial" w:eastAsia="Arial" w:cs="Arial"/>
                <w:sz w:val="20"/>
                <w:szCs w:val="20"/>
              </w:rPr>
            </w:pPr>
          </w:p>
        </w:tc>
        <w:tc>
          <w:tcPr>
            <w:tcW w:w="1276" w:type="dxa"/>
            <w:tcBorders>
              <w:top w:val="single" w:color="000000" w:sz="4" w:space="0"/>
              <w:left w:val="single" w:color="000000" w:sz="4" w:space="0"/>
              <w:bottom w:val="single" w:color="000000" w:sz="4" w:space="0"/>
              <w:right w:val="single" w:color="000000" w:sz="4" w:space="0"/>
            </w:tcBorders>
          </w:tcPr>
          <w:p w14:paraId="7C48CA40">
            <w:pPr>
              <w:widowControl w:val="0"/>
              <w:rPr>
                <w:rFonts w:ascii="Arial" w:hAnsi="Arial" w:eastAsia="Arial" w:cs="Arial"/>
                <w:sz w:val="20"/>
                <w:szCs w:val="20"/>
              </w:rPr>
            </w:pPr>
            <w:r>
              <w:rPr>
                <w:rFonts w:ascii="Arial" w:hAnsi="Arial" w:eastAsia="Arial" w:cs="Arial"/>
                <w:sz w:val="20"/>
                <w:szCs w:val="20"/>
              </w:rPr>
              <w:t xml:space="preserve">Септември, јуни </w:t>
            </w:r>
          </w:p>
          <w:p w14:paraId="695596E0">
            <w:pPr>
              <w:widowControl w:val="0"/>
              <w:rPr>
                <w:rFonts w:ascii="Arial" w:hAnsi="Arial" w:eastAsia="Arial" w:cs="Arial"/>
                <w:sz w:val="20"/>
                <w:szCs w:val="20"/>
              </w:rPr>
            </w:pPr>
          </w:p>
        </w:tc>
      </w:tr>
      <w:tr w14:paraId="15C89DCE">
        <w:tblPrEx>
          <w:tblCellMar>
            <w:top w:w="0" w:type="dxa"/>
            <w:left w:w="108" w:type="dxa"/>
            <w:bottom w:w="0" w:type="dxa"/>
            <w:right w:w="108" w:type="dxa"/>
          </w:tblCellMar>
        </w:tblPrEx>
        <w:trPr>
          <w:trHeight w:val="1216" w:hRule="atLeast"/>
          <w:jc w:val="center"/>
        </w:trPr>
        <w:tc>
          <w:tcPr>
            <w:tcW w:w="2268" w:type="dxa"/>
            <w:tcBorders>
              <w:top w:val="single" w:color="000000" w:sz="4" w:space="0"/>
              <w:left w:val="single" w:color="000000" w:sz="4" w:space="0"/>
              <w:bottom w:val="single" w:color="000000" w:sz="4" w:space="0"/>
              <w:right w:val="single" w:color="000000" w:sz="4" w:space="0"/>
            </w:tcBorders>
          </w:tcPr>
          <w:p w14:paraId="774FE08E">
            <w:pPr>
              <w:widowControl w:val="0"/>
              <w:spacing w:after="0" w:line="240" w:lineRule="auto"/>
              <w:rPr>
                <w:rFonts w:ascii="Arial" w:hAnsi="Arial" w:eastAsia="Arial" w:cs="Arial"/>
                <w:sz w:val="20"/>
                <w:szCs w:val="20"/>
              </w:rPr>
            </w:pPr>
            <w:r>
              <w:rPr>
                <w:rFonts w:ascii="Arial" w:hAnsi="Arial" w:eastAsia="Arial" w:cs="Arial"/>
                <w:sz w:val="20"/>
                <w:szCs w:val="20"/>
              </w:rPr>
              <w:t>Развување на ИКТ вештини со цел осовременување на наставата.(online обуки)</w:t>
            </w:r>
          </w:p>
        </w:tc>
        <w:tc>
          <w:tcPr>
            <w:tcW w:w="2410" w:type="dxa"/>
            <w:tcBorders>
              <w:top w:val="single" w:color="000000" w:sz="4" w:space="0"/>
              <w:left w:val="single" w:color="000000" w:sz="4" w:space="0"/>
              <w:bottom w:val="single" w:color="000000" w:sz="4" w:space="0"/>
              <w:right w:val="single" w:color="000000" w:sz="4" w:space="0"/>
            </w:tcBorders>
          </w:tcPr>
          <w:p w14:paraId="73CA7D2F">
            <w:pPr>
              <w:widowControl w:val="0"/>
              <w:spacing w:after="0" w:line="240" w:lineRule="auto"/>
              <w:rPr>
                <w:rFonts w:ascii="Arial" w:hAnsi="Arial" w:eastAsia="Arial" w:cs="Arial"/>
                <w:sz w:val="20"/>
                <w:szCs w:val="20"/>
              </w:rPr>
            </w:pPr>
            <w:r>
              <w:rPr>
                <w:rFonts w:ascii="Arial" w:hAnsi="Arial" w:eastAsia="Arial" w:cs="Arial"/>
                <w:sz w:val="20"/>
                <w:szCs w:val="20"/>
              </w:rPr>
              <w:t>Запознавање со основните алатки и вештини за ИКТ настава и учење.</w:t>
            </w:r>
          </w:p>
        </w:tc>
        <w:tc>
          <w:tcPr>
            <w:tcW w:w="1843" w:type="dxa"/>
            <w:tcBorders>
              <w:top w:val="single" w:color="000000" w:sz="4" w:space="0"/>
              <w:left w:val="single" w:color="000000" w:sz="4" w:space="0"/>
              <w:bottom w:val="single" w:color="000000" w:sz="4" w:space="0"/>
              <w:right w:val="single" w:color="000000" w:sz="4" w:space="0"/>
            </w:tcBorders>
          </w:tcPr>
          <w:p w14:paraId="312C0997">
            <w:pPr>
              <w:spacing w:after="0" w:line="240" w:lineRule="auto"/>
              <w:rPr>
                <w:rFonts w:ascii="Arial" w:hAnsi="Arial" w:eastAsia="Arial" w:cs="Arial"/>
                <w:sz w:val="20"/>
                <w:szCs w:val="20"/>
              </w:rPr>
            </w:pPr>
            <w:r>
              <w:rPr>
                <w:rFonts w:ascii="Arial" w:hAnsi="Arial" w:eastAsia="Arial" w:cs="Arial"/>
                <w:sz w:val="20"/>
                <w:szCs w:val="20"/>
              </w:rPr>
              <w:t>Обуки идисеминаци</w:t>
            </w:r>
          </w:p>
          <w:p w14:paraId="6E2D37EE">
            <w:pPr>
              <w:spacing w:after="0" w:line="240" w:lineRule="auto"/>
              <w:rPr>
                <w:rFonts w:ascii="Arial" w:hAnsi="Arial" w:eastAsia="Arial" w:cs="Arial"/>
                <w:sz w:val="20"/>
                <w:szCs w:val="20"/>
              </w:rPr>
            </w:pPr>
            <w:r>
              <w:rPr>
                <w:rFonts w:ascii="Arial" w:hAnsi="Arial" w:eastAsia="Arial" w:cs="Arial"/>
                <w:sz w:val="20"/>
                <w:szCs w:val="20"/>
              </w:rPr>
              <w:t xml:space="preserve">и </w:t>
            </w:r>
          </w:p>
        </w:tc>
        <w:tc>
          <w:tcPr>
            <w:tcW w:w="2268" w:type="dxa"/>
            <w:tcBorders>
              <w:top w:val="single" w:color="000000" w:sz="4" w:space="0"/>
              <w:left w:val="single" w:color="000000" w:sz="4" w:space="0"/>
              <w:bottom w:val="single" w:color="000000" w:sz="4" w:space="0"/>
              <w:right w:val="single" w:color="000000" w:sz="4" w:space="0"/>
            </w:tcBorders>
          </w:tcPr>
          <w:p w14:paraId="03F2408F">
            <w:pPr>
              <w:spacing w:after="0" w:line="240" w:lineRule="auto"/>
              <w:rPr>
                <w:rFonts w:ascii="Arial" w:hAnsi="Arial" w:eastAsia="Arial" w:cs="Arial"/>
                <w:sz w:val="20"/>
                <w:szCs w:val="20"/>
              </w:rPr>
            </w:pPr>
          </w:p>
          <w:p w14:paraId="71EF9876">
            <w:pPr>
              <w:spacing w:after="0" w:line="240" w:lineRule="auto"/>
              <w:rPr>
                <w:rFonts w:ascii="Arial" w:hAnsi="Arial" w:eastAsia="Arial" w:cs="Arial"/>
                <w:sz w:val="20"/>
                <w:szCs w:val="20"/>
              </w:rPr>
            </w:pPr>
            <w:r>
              <w:rPr>
                <w:rFonts w:ascii="Arial" w:hAnsi="Arial" w:eastAsia="Arial" w:cs="Arial"/>
                <w:sz w:val="20"/>
                <w:szCs w:val="20"/>
              </w:rPr>
              <w:t>Примена на стекнатите знаења.</w:t>
            </w:r>
          </w:p>
        </w:tc>
        <w:tc>
          <w:tcPr>
            <w:tcW w:w="1417" w:type="dxa"/>
            <w:tcBorders>
              <w:top w:val="single" w:color="000000" w:sz="4" w:space="0"/>
              <w:left w:val="single" w:color="000000" w:sz="4" w:space="0"/>
              <w:bottom w:val="single" w:color="000000" w:sz="4" w:space="0"/>
              <w:right w:val="single" w:color="000000" w:sz="4" w:space="0"/>
            </w:tcBorders>
          </w:tcPr>
          <w:p w14:paraId="4B3D7D24">
            <w:pPr>
              <w:widowControl w:val="0"/>
              <w:spacing w:after="0" w:line="240" w:lineRule="auto"/>
              <w:rPr>
                <w:rFonts w:ascii="Arial" w:hAnsi="Arial" w:eastAsia="Arial" w:cs="Arial"/>
                <w:sz w:val="20"/>
                <w:szCs w:val="20"/>
              </w:rPr>
            </w:pPr>
            <w:r>
              <w:rPr>
                <w:rFonts w:ascii="Arial" w:hAnsi="Arial" w:eastAsia="Arial" w:cs="Arial"/>
                <w:sz w:val="20"/>
                <w:szCs w:val="20"/>
              </w:rPr>
              <w:t>Индивидуален</w:t>
            </w:r>
          </w:p>
          <w:p w14:paraId="0627DC64">
            <w:pPr>
              <w:widowControl w:val="0"/>
              <w:spacing w:after="0" w:line="240" w:lineRule="auto"/>
              <w:rPr>
                <w:rFonts w:ascii="Arial" w:hAnsi="Arial" w:eastAsia="Arial" w:cs="Arial"/>
                <w:sz w:val="20"/>
                <w:szCs w:val="20"/>
              </w:rPr>
            </w:pPr>
            <w:r>
              <w:rPr>
                <w:rFonts w:ascii="Arial" w:hAnsi="Arial" w:eastAsia="Arial" w:cs="Arial"/>
                <w:sz w:val="20"/>
                <w:szCs w:val="20"/>
              </w:rPr>
              <w:t>Надворешен Интерен (воучилиштето</w:t>
            </w:r>
          </w:p>
        </w:tc>
        <w:tc>
          <w:tcPr>
            <w:tcW w:w="1276" w:type="dxa"/>
            <w:tcBorders>
              <w:top w:val="single" w:color="000000" w:sz="4" w:space="0"/>
              <w:left w:val="single" w:color="000000" w:sz="4" w:space="0"/>
              <w:bottom w:val="single" w:color="000000" w:sz="4" w:space="0"/>
              <w:right w:val="single" w:color="000000" w:sz="4" w:space="0"/>
            </w:tcBorders>
          </w:tcPr>
          <w:p w14:paraId="2070B736">
            <w:pPr>
              <w:spacing w:after="0" w:line="240" w:lineRule="auto"/>
              <w:rPr>
                <w:rFonts w:ascii="Arial" w:hAnsi="Arial" w:eastAsia="Arial" w:cs="Arial"/>
                <w:sz w:val="20"/>
                <w:szCs w:val="20"/>
              </w:rPr>
            </w:pPr>
            <w:r>
              <w:rPr>
                <w:rFonts w:ascii="Arial" w:hAnsi="Arial" w:eastAsia="Arial" w:cs="Arial"/>
                <w:sz w:val="20"/>
                <w:szCs w:val="20"/>
              </w:rPr>
              <w:t>Финансиски средства за обуки;</w:t>
            </w:r>
          </w:p>
          <w:p w14:paraId="37625311">
            <w:pPr>
              <w:spacing w:after="0" w:line="240" w:lineRule="auto"/>
              <w:rPr>
                <w:rFonts w:ascii="Arial" w:hAnsi="Arial" w:eastAsia="Arial" w:cs="Arial"/>
                <w:sz w:val="20"/>
                <w:szCs w:val="20"/>
              </w:rPr>
            </w:pPr>
            <w:r>
              <w:rPr>
                <w:rFonts w:ascii="Arial" w:hAnsi="Arial" w:eastAsia="Arial" w:cs="Arial"/>
                <w:sz w:val="20"/>
                <w:szCs w:val="20"/>
              </w:rPr>
              <w:t>Стручна литература, интернет</w:t>
            </w:r>
          </w:p>
        </w:tc>
        <w:tc>
          <w:tcPr>
            <w:tcW w:w="1559" w:type="dxa"/>
            <w:tcBorders>
              <w:top w:val="single" w:color="000000" w:sz="4" w:space="0"/>
              <w:left w:val="single" w:color="000000" w:sz="4" w:space="0"/>
              <w:bottom w:val="single" w:color="000000" w:sz="4" w:space="0"/>
              <w:right w:val="single" w:color="000000" w:sz="4" w:space="0"/>
            </w:tcBorders>
          </w:tcPr>
          <w:p w14:paraId="0A1AE87C">
            <w:pPr>
              <w:widowControl w:val="0"/>
              <w:spacing w:after="0" w:line="240" w:lineRule="auto"/>
              <w:rPr>
                <w:rFonts w:ascii="Arial" w:hAnsi="Arial" w:eastAsia="Arial" w:cs="Arial"/>
                <w:sz w:val="20"/>
                <w:szCs w:val="20"/>
              </w:rPr>
            </w:pPr>
            <w:r>
              <w:rPr>
                <w:rFonts w:ascii="Arial" w:hAnsi="Arial" w:eastAsia="Arial" w:cs="Arial"/>
                <w:sz w:val="20"/>
                <w:szCs w:val="20"/>
              </w:rPr>
              <w:t xml:space="preserve">Стручни соработници </w:t>
            </w:r>
          </w:p>
          <w:p w14:paraId="6EFA3995">
            <w:pPr>
              <w:widowControl w:val="0"/>
              <w:spacing w:after="0" w:line="240" w:lineRule="auto"/>
              <w:rPr>
                <w:rFonts w:ascii="Arial" w:hAnsi="Arial" w:eastAsia="Arial" w:cs="Arial"/>
                <w:sz w:val="20"/>
                <w:szCs w:val="20"/>
              </w:rPr>
            </w:pPr>
            <w:r>
              <w:rPr>
                <w:rFonts w:ascii="Arial" w:hAnsi="Arial" w:eastAsia="Arial" w:cs="Arial"/>
                <w:sz w:val="20"/>
                <w:szCs w:val="20"/>
              </w:rPr>
              <w:t>Наставници во училиштето</w:t>
            </w:r>
          </w:p>
          <w:p w14:paraId="59FF4E48">
            <w:pPr>
              <w:widowControl w:val="0"/>
              <w:spacing w:after="0" w:line="240" w:lineRule="auto"/>
              <w:rPr>
                <w:rFonts w:ascii="Arial" w:hAnsi="Arial" w:eastAsia="Arial" w:cs="Arial"/>
                <w:sz w:val="20"/>
                <w:szCs w:val="20"/>
              </w:rPr>
            </w:pPr>
            <w:r>
              <w:rPr>
                <w:rFonts w:ascii="Arial" w:hAnsi="Arial" w:eastAsia="Arial" w:cs="Arial"/>
                <w:sz w:val="20"/>
                <w:szCs w:val="20"/>
              </w:rPr>
              <w:t>(I-IX)</w:t>
            </w:r>
          </w:p>
        </w:tc>
        <w:tc>
          <w:tcPr>
            <w:tcW w:w="1134" w:type="dxa"/>
            <w:tcBorders>
              <w:top w:val="single" w:color="000000" w:sz="4" w:space="0"/>
              <w:left w:val="single" w:color="000000" w:sz="4" w:space="0"/>
              <w:bottom w:val="single" w:color="000000" w:sz="4" w:space="0"/>
              <w:right w:val="single" w:color="000000" w:sz="4" w:space="0"/>
            </w:tcBorders>
          </w:tcPr>
          <w:p w14:paraId="04C07C54">
            <w:pPr>
              <w:widowControl w:val="0"/>
              <w:spacing w:after="0"/>
              <w:jc w:val="center"/>
              <w:rPr>
                <w:rFonts w:ascii="Arial" w:hAnsi="Arial" w:eastAsia="Arial" w:cs="Arial"/>
                <w:sz w:val="20"/>
                <w:szCs w:val="20"/>
              </w:rPr>
            </w:pPr>
            <w:r>
              <w:rPr>
                <w:rFonts w:ascii="Arial" w:hAnsi="Arial" w:eastAsia="Arial" w:cs="Arial"/>
                <w:sz w:val="20"/>
                <w:szCs w:val="20"/>
              </w:rPr>
              <w:t xml:space="preserve">Учесници </w:t>
            </w:r>
          </w:p>
        </w:tc>
        <w:tc>
          <w:tcPr>
            <w:tcW w:w="1276" w:type="dxa"/>
            <w:tcBorders>
              <w:top w:val="single" w:color="000000" w:sz="4" w:space="0"/>
              <w:left w:val="single" w:color="000000" w:sz="4" w:space="0"/>
              <w:bottom w:val="single" w:color="000000" w:sz="4" w:space="0"/>
              <w:right w:val="single" w:color="000000" w:sz="4" w:space="0"/>
            </w:tcBorders>
          </w:tcPr>
          <w:p w14:paraId="7DEF9966">
            <w:pPr>
              <w:widowControl w:val="0"/>
              <w:rPr>
                <w:rFonts w:ascii="Arial" w:hAnsi="Arial" w:eastAsia="Arial" w:cs="Arial"/>
                <w:sz w:val="20"/>
                <w:szCs w:val="20"/>
              </w:rPr>
            </w:pPr>
            <w:r>
              <w:rPr>
                <w:rFonts w:ascii="Arial" w:hAnsi="Arial" w:eastAsia="Arial" w:cs="Arial"/>
                <w:sz w:val="20"/>
                <w:szCs w:val="20"/>
              </w:rPr>
              <w:t>Септември, јуни</w:t>
            </w:r>
          </w:p>
        </w:tc>
      </w:tr>
      <w:tr w14:paraId="74199C06">
        <w:tblPrEx>
          <w:tblCellMar>
            <w:top w:w="0" w:type="dxa"/>
            <w:left w:w="108" w:type="dxa"/>
            <w:bottom w:w="0" w:type="dxa"/>
            <w:right w:w="108" w:type="dxa"/>
          </w:tblCellMar>
        </w:tblPrEx>
        <w:trPr>
          <w:jc w:val="center"/>
        </w:trPr>
        <w:tc>
          <w:tcPr>
            <w:tcW w:w="2268" w:type="dxa"/>
            <w:tcBorders>
              <w:top w:val="single" w:color="000000" w:sz="4" w:space="0"/>
              <w:left w:val="single" w:color="000000" w:sz="4" w:space="0"/>
              <w:bottom w:val="single" w:color="000000" w:sz="4" w:space="0"/>
              <w:right w:val="single" w:color="000000" w:sz="4" w:space="0"/>
            </w:tcBorders>
          </w:tcPr>
          <w:p w14:paraId="173210E8">
            <w:pPr>
              <w:widowControl w:val="0"/>
              <w:spacing w:after="0" w:line="240" w:lineRule="auto"/>
              <w:rPr>
                <w:rFonts w:ascii="Arial" w:hAnsi="Arial" w:eastAsia="Arial" w:cs="Arial"/>
                <w:sz w:val="20"/>
                <w:szCs w:val="20"/>
              </w:rPr>
            </w:pPr>
            <w:r>
              <w:rPr>
                <w:rFonts w:ascii="Arial" w:hAnsi="Arial" w:eastAsia="Arial" w:cs="Arial"/>
                <w:sz w:val="20"/>
                <w:szCs w:val="20"/>
              </w:rPr>
              <w:t>Идентификување на сопствените образовни потреби и планирање на сопствените образовни потреби и планирање на сопствениот професионален развој.</w:t>
            </w:r>
          </w:p>
        </w:tc>
        <w:tc>
          <w:tcPr>
            <w:tcW w:w="2410" w:type="dxa"/>
            <w:tcBorders>
              <w:top w:val="single" w:color="000000" w:sz="4" w:space="0"/>
              <w:left w:val="single" w:color="000000" w:sz="4" w:space="0"/>
              <w:bottom w:val="single" w:color="000000" w:sz="4" w:space="0"/>
              <w:right w:val="single" w:color="000000" w:sz="4" w:space="0"/>
            </w:tcBorders>
          </w:tcPr>
          <w:p w14:paraId="5F21DF48">
            <w:pPr>
              <w:widowControl w:val="0"/>
              <w:spacing w:after="0" w:line="240" w:lineRule="auto"/>
              <w:rPr>
                <w:rFonts w:ascii="Arial" w:hAnsi="Arial" w:eastAsia="Arial" w:cs="Arial"/>
                <w:sz w:val="20"/>
                <w:szCs w:val="20"/>
              </w:rPr>
            </w:pPr>
            <w:r>
              <w:rPr>
                <w:rFonts w:ascii="Arial" w:hAnsi="Arial" w:eastAsia="Arial" w:cs="Arial"/>
                <w:sz w:val="20"/>
                <w:szCs w:val="20"/>
              </w:rPr>
              <w:t>Стекнување на вештини за сопствената практика Водење на наставниците во процесот на планирање на нивниот професионален развој.</w:t>
            </w:r>
          </w:p>
        </w:tc>
        <w:tc>
          <w:tcPr>
            <w:tcW w:w="1843" w:type="dxa"/>
            <w:tcBorders>
              <w:top w:val="single" w:color="000000" w:sz="4" w:space="0"/>
              <w:left w:val="single" w:color="000000" w:sz="4" w:space="0"/>
              <w:bottom w:val="single" w:color="000000" w:sz="4" w:space="0"/>
              <w:right w:val="single" w:color="000000" w:sz="4" w:space="0"/>
            </w:tcBorders>
          </w:tcPr>
          <w:p w14:paraId="3D74A4AA">
            <w:pPr>
              <w:widowControl w:val="0"/>
              <w:spacing w:after="0" w:line="240" w:lineRule="auto"/>
              <w:rPr>
                <w:rFonts w:ascii="Arial" w:hAnsi="Arial" w:eastAsia="Arial" w:cs="Arial"/>
                <w:sz w:val="20"/>
                <w:szCs w:val="20"/>
              </w:rPr>
            </w:pPr>
            <w:r>
              <w:rPr>
                <w:rFonts w:ascii="Arial" w:hAnsi="Arial" w:eastAsia="Arial" w:cs="Arial"/>
                <w:sz w:val="20"/>
                <w:szCs w:val="20"/>
              </w:rPr>
              <w:t>Индивидуален</w:t>
            </w:r>
          </w:p>
          <w:p w14:paraId="2AE02AD2">
            <w:pPr>
              <w:widowControl w:val="0"/>
              <w:spacing w:after="0" w:line="240" w:lineRule="auto"/>
              <w:rPr>
                <w:rFonts w:ascii="Arial" w:hAnsi="Arial" w:eastAsia="Arial" w:cs="Arial"/>
                <w:sz w:val="20"/>
                <w:szCs w:val="20"/>
              </w:rPr>
            </w:pPr>
            <w:r>
              <w:rPr>
                <w:rFonts w:ascii="Arial" w:hAnsi="Arial" w:eastAsia="Arial" w:cs="Arial"/>
                <w:sz w:val="20"/>
                <w:szCs w:val="20"/>
              </w:rPr>
              <w:t>Проучување стручна литература</w:t>
            </w:r>
          </w:p>
          <w:p w14:paraId="1029E8E3">
            <w:pPr>
              <w:widowControl w:val="0"/>
              <w:spacing w:after="0" w:line="240" w:lineRule="auto"/>
              <w:rPr>
                <w:rFonts w:ascii="Arial" w:hAnsi="Arial" w:eastAsia="Arial" w:cs="Arial"/>
                <w:sz w:val="20"/>
                <w:szCs w:val="20"/>
              </w:rPr>
            </w:pPr>
            <w:r>
              <w:rPr>
                <w:rFonts w:ascii="Arial" w:hAnsi="Arial" w:eastAsia="Arial" w:cs="Arial"/>
                <w:sz w:val="20"/>
                <w:szCs w:val="20"/>
              </w:rPr>
              <w:t>Колаборативен</w:t>
            </w:r>
          </w:p>
          <w:p w14:paraId="48753E42">
            <w:pPr>
              <w:widowControl w:val="0"/>
              <w:spacing w:after="0" w:line="240" w:lineRule="auto"/>
              <w:rPr>
                <w:rFonts w:ascii="Arial" w:hAnsi="Arial" w:eastAsia="Arial" w:cs="Arial"/>
                <w:sz w:val="20"/>
                <w:szCs w:val="20"/>
              </w:rPr>
            </w:pPr>
            <w:r>
              <w:rPr>
                <w:rFonts w:ascii="Arial" w:hAnsi="Arial" w:eastAsia="Arial" w:cs="Arial"/>
                <w:sz w:val="20"/>
                <w:szCs w:val="20"/>
              </w:rPr>
              <w:t>Стручен актив</w:t>
            </w:r>
          </w:p>
          <w:p w14:paraId="45F4F41C">
            <w:pPr>
              <w:widowControl w:val="0"/>
              <w:spacing w:after="0" w:line="240" w:lineRule="auto"/>
              <w:rPr>
                <w:rFonts w:ascii="Arial" w:hAnsi="Arial" w:eastAsia="Arial" w:cs="Arial"/>
                <w:sz w:val="20"/>
                <w:szCs w:val="20"/>
              </w:rPr>
            </w:pPr>
            <w:r>
              <w:rPr>
                <w:rFonts w:ascii="Arial" w:hAnsi="Arial" w:eastAsia="Arial" w:cs="Arial"/>
                <w:sz w:val="20"/>
                <w:szCs w:val="20"/>
              </w:rPr>
              <w:t>Консултации</w:t>
            </w:r>
          </w:p>
          <w:p w14:paraId="7EE504C2">
            <w:pPr>
              <w:widowControl w:val="0"/>
              <w:spacing w:after="0" w:line="240" w:lineRule="auto"/>
              <w:rPr>
                <w:rFonts w:ascii="Arial" w:hAnsi="Arial" w:eastAsia="Arial" w:cs="Arial"/>
                <w:sz w:val="20"/>
                <w:szCs w:val="20"/>
              </w:rPr>
            </w:pPr>
            <w:r>
              <w:rPr>
                <w:rFonts w:ascii="Arial" w:hAnsi="Arial" w:eastAsia="Arial" w:cs="Arial"/>
                <w:sz w:val="20"/>
                <w:szCs w:val="20"/>
              </w:rPr>
              <w:t>Заедничко учење</w:t>
            </w:r>
          </w:p>
        </w:tc>
        <w:tc>
          <w:tcPr>
            <w:tcW w:w="2268" w:type="dxa"/>
            <w:tcBorders>
              <w:top w:val="single" w:color="000000" w:sz="4" w:space="0"/>
              <w:left w:val="single" w:color="000000" w:sz="4" w:space="0"/>
              <w:bottom w:val="single" w:color="000000" w:sz="4" w:space="0"/>
              <w:right w:val="single" w:color="000000" w:sz="4" w:space="0"/>
            </w:tcBorders>
          </w:tcPr>
          <w:p w14:paraId="41D9E811">
            <w:pPr>
              <w:spacing w:after="0" w:line="240" w:lineRule="auto"/>
              <w:rPr>
                <w:rFonts w:ascii="Arial" w:hAnsi="Arial" w:eastAsia="Arial" w:cs="Arial"/>
                <w:sz w:val="20"/>
                <w:szCs w:val="20"/>
              </w:rPr>
            </w:pPr>
            <w:r>
              <w:rPr>
                <w:rFonts w:ascii="Arial" w:hAnsi="Arial" w:eastAsia="Arial" w:cs="Arial"/>
                <w:sz w:val="20"/>
                <w:szCs w:val="20"/>
              </w:rPr>
              <w:t>Изработен и реализиран план за професионален развој</w:t>
            </w:r>
          </w:p>
        </w:tc>
        <w:tc>
          <w:tcPr>
            <w:tcW w:w="1417" w:type="dxa"/>
            <w:tcBorders>
              <w:top w:val="single" w:color="000000" w:sz="4" w:space="0"/>
              <w:left w:val="single" w:color="000000" w:sz="4" w:space="0"/>
              <w:bottom w:val="single" w:color="000000" w:sz="4" w:space="0"/>
              <w:right w:val="single" w:color="000000" w:sz="4" w:space="0"/>
            </w:tcBorders>
          </w:tcPr>
          <w:p w14:paraId="1AF3A874">
            <w:pPr>
              <w:widowControl w:val="0"/>
              <w:spacing w:after="0" w:line="240" w:lineRule="auto"/>
              <w:rPr>
                <w:rFonts w:ascii="Arial" w:hAnsi="Arial" w:eastAsia="Arial" w:cs="Arial"/>
                <w:sz w:val="20"/>
                <w:szCs w:val="20"/>
              </w:rPr>
            </w:pPr>
            <w:r>
              <w:rPr>
                <w:rFonts w:ascii="Arial" w:hAnsi="Arial" w:eastAsia="Arial" w:cs="Arial"/>
                <w:sz w:val="20"/>
                <w:szCs w:val="20"/>
              </w:rPr>
              <w:t>Индивидуален</w:t>
            </w:r>
          </w:p>
          <w:p w14:paraId="54906F80">
            <w:pPr>
              <w:widowControl w:val="0"/>
              <w:spacing w:after="0" w:line="240" w:lineRule="auto"/>
              <w:rPr>
                <w:rFonts w:ascii="Arial" w:hAnsi="Arial" w:eastAsia="Arial" w:cs="Arial"/>
                <w:sz w:val="20"/>
                <w:szCs w:val="20"/>
              </w:rPr>
            </w:pPr>
            <w:r>
              <w:rPr>
                <w:rFonts w:ascii="Arial" w:hAnsi="Arial" w:eastAsia="Arial" w:cs="Arial"/>
                <w:sz w:val="20"/>
                <w:szCs w:val="20"/>
              </w:rPr>
              <w:t>Внатрешен во училиштето</w:t>
            </w:r>
          </w:p>
        </w:tc>
        <w:tc>
          <w:tcPr>
            <w:tcW w:w="1276" w:type="dxa"/>
            <w:tcBorders>
              <w:top w:val="single" w:color="000000" w:sz="4" w:space="0"/>
              <w:left w:val="single" w:color="000000" w:sz="4" w:space="0"/>
              <w:bottom w:val="single" w:color="000000" w:sz="4" w:space="0"/>
              <w:right w:val="single" w:color="000000" w:sz="4" w:space="0"/>
            </w:tcBorders>
          </w:tcPr>
          <w:p w14:paraId="1964B50C">
            <w:pPr>
              <w:spacing w:after="0" w:line="240" w:lineRule="auto"/>
              <w:rPr>
                <w:rFonts w:ascii="Arial" w:hAnsi="Arial" w:eastAsia="Arial" w:cs="Arial"/>
                <w:sz w:val="20"/>
                <w:szCs w:val="20"/>
              </w:rPr>
            </w:pPr>
            <w:r>
              <w:rPr>
                <w:rFonts w:ascii="Arial" w:hAnsi="Arial" w:eastAsia="Arial" w:cs="Arial"/>
                <w:sz w:val="20"/>
                <w:szCs w:val="20"/>
              </w:rPr>
              <w:t xml:space="preserve">Компетенции </w:t>
            </w:r>
          </w:p>
          <w:p w14:paraId="4888FB7D">
            <w:pPr>
              <w:spacing w:after="0" w:line="240" w:lineRule="auto"/>
              <w:rPr>
                <w:rFonts w:ascii="Arial" w:hAnsi="Arial" w:eastAsia="Arial" w:cs="Arial"/>
                <w:sz w:val="20"/>
                <w:szCs w:val="20"/>
              </w:rPr>
            </w:pPr>
            <w:r>
              <w:rPr>
                <w:rFonts w:ascii="Arial" w:hAnsi="Arial" w:eastAsia="Arial" w:cs="Arial"/>
                <w:sz w:val="20"/>
                <w:szCs w:val="20"/>
              </w:rPr>
              <w:t>Упатства</w:t>
            </w:r>
          </w:p>
          <w:p w14:paraId="3C42AA48">
            <w:pPr>
              <w:spacing w:after="0" w:line="240" w:lineRule="auto"/>
              <w:rPr>
                <w:rFonts w:ascii="Arial" w:hAnsi="Arial" w:eastAsia="Arial" w:cs="Arial"/>
                <w:sz w:val="20"/>
                <w:szCs w:val="20"/>
              </w:rPr>
            </w:pPr>
            <w:r>
              <w:rPr>
                <w:rFonts w:ascii="Arial" w:hAnsi="Arial" w:eastAsia="Arial" w:cs="Arial"/>
                <w:sz w:val="20"/>
                <w:szCs w:val="20"/>
              </w:rPr>
              <w:t>Хартија и др.</w:t>
            </w:r>
          </w:p>
        </w:tc>
        <w:tc>
          <w:tcPr>
            <w:tcW w:w="1559" w:type="dxa"/>
            <w:tcBorders>
              <w:top w:val="single" w:color="000000" w:sz="4" w:space="0"/>
              <w:left w:val="single" w:color="000000" w:sz="4" w:space="0"/>
              <w:bottom w:val="single" w:color="000000" w:sz="4" w:space="0"/>
              <w:right w:val="single" w:color="000000" w:sz="4" w:space="0"/>
            </w:tcBorders>
          </w:tcPr>
          <w:p w14:paraId="132883D9">
            <w:pPr>
              <w:widowControl w:val="0"/>
              <w:spacing w:after="0" w:line="240" w:lineRule="auto"/>
              <w:rPr>
                <w:rFonts w:ascii="Arial" w:hAnsi="Arial" w:eastAsia="Arial" w:cs="Arial"/>
                <w:sz w:val="20"/>
                <w:szCs w:val="20"/>
              </w:rPr>
            </w:pPr>
            <w:r>
              <w:rPr>
                <w:rFonts w:ascii="Arial" w:hAnsi="Arial" w:eastAsia="Arial" w:cs="Arial"/>
                <w:sz w:val="20"/>
                <w:szCs w:val="20"/>
              </w:rPr>
              <w:t xml:space="preserve">Стручни соработници </w:t>
            </w:r>
          </w:p>
          <w:p w14:paraId="6A719AE8">
            <w:pPr>
              <w:widowControl w:val="0"/>
              <w:spacing w:after="0" w:line="240" w:lineRule="auto"/>
              <w:rPr>
                <w:rFonts w:ascii="Arial" w:hAnsi="Arial" w:eastAsia="Arial" w:cs="Arial"/>
                <w:sz w:val="20"/>
                <w:szCs w:val="20"/>
              </w:rPr>
            </w:pPr>
          </w:p>
          <w:p w14:paraId="39BB081C">
            <w:pPr>
              <w:widowControl w:val="0"/>
              <w:spacing w:after="0" w:line="240" w:lineRule="auto"/>
              <w:rPr>
                <w:rFonts w:ascii="Arial" w:hAnsi="Arial" w:eastAsia="Arial" w:cs="Arial"/>
                <w:sz w:val="20"/>
                <w:szCs w:val="20"/>
              </w:rPr>
            </w:pPr>
            <w:r>
              <w:rPr>
                <w:rFonts w:ascii="Arial" w:hAnsi="Arial" w:eastAsia="Arial" w:cs="Arial"/>
                <w:sz w:val="20"/>
                <w:szCs w:val="20"/>
              </w:rPr>
              <w:t>Наставници во училиштето</w:t>
            </w:r>
          </w:p>
          <w:p w14:paraId="00C502C7">
            <w:pPr>
              <w:widowControl w:val="0"/>
              <w:spacing w:after="0" w:line="240" w:lineRule="auto"/>
              <w:rPr>
                <w:rFonts w:ascii="Arial" w:hAnsi="Arial" w:eastAsia="Arial" w:cs="Arial"/>
                <w:sz w:val="20"/>
                <w:szCs w:val="20"/>
              </w:rPr>
            </w:pPr>
            <w:r>
              <w:rPr>
                <w:rFonts w:ascii="Arial" w:hAnsi="Arial" w:eastAsia="Arial" w:cs="Arial"/>
                <w:sz w:val="20"/>
                <w:szCs w:val="20"/>
              </w:rPr>
              <w:t>(I-IX)</w:t>
            </w:r>
          </w:p>
        </w:tc>
        <w:tc>
          <w:tcPr>
            <w:tcW w:w="1134" w:type="dxa"/>
            <w:tcBorders>
              <w:top w:val="single" w:color="000000" w:sz="4" w:space="0"/>
              <w:left w:val="single" w:color="000000" w:sz="4" w:space="0"/>
              <w:bottom w:val="single" w:color="000000" w:sz="4" w:space="0"/>
              <w:right w:val="single" w:color="000000" w:sz="4" w:space="0"/>
            </w:tcBorders>
          </w:tcPr>
          <w:p w14:paraId="72041F07">
            <w:pPr>
              <w:widowControl w:val="0"/>
              <w:spacing w:after="0"/>
              <w:rPr>
                <w:rFonts w:ascii="Arial" w:hAnsi="Arial" w:eastAsia="Arial" w:cs="Arial"/>
                <w:sz w:val="20"/>
                <w:szCs w:val="20"/>
              </w:rPr>
            </w:pPr>
          </w:p>
          <w:p w14:paraId="75128EE2">
            <w:pPr>
              <w:widowControl w:val="0"/>
              <w:spacing w:after="0"/>
              <w:rPr>
                <w:rFonts w:ascii="Arial" w:hAnsi="Arial" w:eastAsia="Arial" w:cs="Arial"/>
                <w:sz w:val="20"/>
                <w:szCs w:val="20"/>
              </w:rPr>
            </w:pPr>
            <w:r>
              <w:rPr>
                <w:rFonts w:ascii="Arial" w:hAnsi="Arial" w:eastAsia="Arial" w:cs="Arial"/>
                <w:sz w:val="20"/>
                <w:szCs w:val="20"/>
              </w:rPr>
              <w:t xml:space="preserve">Учесници    </w:t>
            </w:r>
          </w:p>
        </w:tc>
        <w:tc>
          <w:tcPr>
            <w:tcW w:w="1276" w:type="dxa"/>
            <w:tcBorders>
              <w:top w:val="single" w:color="000000" w:sz="4" w:space="0"/>
              <w:left w:val="single" w:color="000000" w:sz="4" w:space="0"/>
              <w:bottom w:val="single" w:color="000000" w:sz="4" w:space="0"/>
              <w:right w:val="single" w:color="000000" w:sz="4" w:space="0"/>
            </w:tcBorders>
          </w:tcPr>
          <w:p w14:paraId="0E86A98A">
            <w:pPr>
              <w:widowControl w:val="0"/>
              <w:rPr>
                <w:rFonts w:ascii="Arial" w:hAnsi="Arial" w:eastAsia="Arial" w:cs="Arial"/>
                <w:sz w:val="20"/>
                <w:szCs w:val="20"/>
              </w:rPr>
            </w:pPr>
            <w:r>
              <w:rPr>
                <w:rFonts w:ascii="Arial" w:hAnsi="Arial" w:eastAsia="Arial" w:cs="Arial"/>
                <w:sz w:val="20"/>
                <w:szCs w:val="20"/>
              </w:rPr>
              <w:t>Август-јуни</w:t>
            </w:r>
          </w:p>
          <w:p w14:paraId="777E33C3">
            <w:pPr>
              <w:widowControl w:val="0"/>
              <w:rPr>
                <w:rFonts w:ascii="Arial" w:hAnsi="Arial" w:eastAsia="Arial" w:cs="Arial"/>
                <w:sz w:val="20"/>
                <w:szCs w:val="20"/>
              </w:rPr>
            </w:pPr>
          </w:p>
        </w:tc>
      </w:tr>
    </w:tbl>
    <w:p w14:paraId="090D90BA">
      <w:pPr>
        <w:spacing w:after="0"/>
        <w:rPr>
          <w:rFonts w:ascii="Arial" w:hAnsi="Arial" w:eastAsia="Arial" w:cs="Arial"/>
          <w:b/>
          <w:sz w:val="20"/>
          <w:szCs w:val="20"/>
          <w:lang w:val="en-US"/>
        </w:rPr>
      </w:pPr>
    </w:p>
    <w:p w14:paraId="69BCE2E0">
      <w:pPr>
        <w:spacing w:after="0"/>
        <w:rPr>
          <w:rFonts w:ascii="Arial" w:hAnsi="Arial" w:eastAsia="Arial" w:cs="Arial"/>
          <w:b/>
          <w:sz w:val="20"/>
          <w:szCs w:val="20"/>
        </w:rPr>
      </w:pPr>
    </w:p>
    <w:p w14:paraId="45EE43D5">
      <w:pPr>
        <w:spacing w:after="0"/>
        <w:rPr>
          <w:rFonts w:ascii="Arial" w:hAnsi="Arial" w:eastAsia="Arial" w:cs="Arial"/>
          <w:b/>
          <w:sz w:val="20"/>
          <w:szCs w:val="20"/>
        </w:rPr>
      </w:pPr>
    </w:p>
    <w:p w14:paraId="2E4E477D">
      <w:pPr>
        <w:spacing w:after="0"/>
        <w:rPr>
          <w:rFonts w:ascii="Arial" w:hAnsi="Arial" w:eastAsia="Arial" w:cs="Arial"/>
          <w:b/>
          <w:sz w:val="20"/>
          <w:szCs w:val="20"/>
        </w:rPr>
      </w:pPr>
    </w:p>
    <w:p w14:paraId="7AA44C5F">
      <w:pPr>
        <w:spacing w:after="0"/>
        <w:rPr>
          <w:rFonts w:ascii="Arial" w:hAnsi="Arial" w:eastAsia="Arial" w:cs="Arial"/>
          <w:b/>
          <w:sz w:val="20"/>
          <w:szCs w:val="20"/>
        </w:rPr>
      </w:pPr>
    </w:p>
    <w:p w14:paraId="77976E3D">
      <w:pPr>
        <w:spacing w:after="0"/>
        <w:rPr>
          <w:rFonts w:ascii="Arial" w:hAnsi="Arial" w:eastAsia="Arial" w:cs="Arial"/>
          <w:b/>
          <w:sz w:val="20"/>
          <w:szCs w:val="20"/>
        </w:rPr>
      </w:pPr>
    </w:p>
    <w:p w14:paraId="19469DE3">
      <w:pPr>
        <w:spacing w:after="0"/>
        <w:rPr>
          <w:rFonts w:ascii="Arial" w:hAnsi="Arial" w:eastAsia="Arial" w:cs="Arial"/>
          <w:b/>
          <w:sz w:val="20"/>
          <w:szCs w:val="20"/>
        </w:rPr>
      </w:pPr>
    </w:p>
    <w:p w14:paraId="40541003">
      <w:pPr>
        <w:spacing w:after="0"/>
        <w:rPr>
          <w:rFonts w:ascii="Arial" w:hAnsi="Arial" w:eastAsia="Arial" w:cs="Arial"/>
          <w:b/>
          <w:sz w:val="20"/>
          <w:szCs w:val="20"/>
        </w:rPr>
      </w:pPr>
    </w:p>
    <w:p w14:paraId="02A6593F">
      <w:pPr>
        <w:spacing w:after="0"/>
        <w:rPr>
          <w:rFonts w:ascii="Arial" w:hAnsi="Arial" w:eastAsia="Arial" w:cs="Arial"/>
          <w:b/>
          <w:sz w:val="20"/>
          <w:szCs w:val="20"/>
        </w:rPr>
      </w:pPr>
      <w:r>
        <w:rPr>
          <w:rFonts w:ascii="Arial" w:hAnsi="Arial" w:eastAsia="Arial" w:cs="Arial"/>
          <w:b/>
          <w:sz w:val="20"/>
          <w:szCs w:val="20"/>
        </w:rPr>
        <w:t>КАРИЕРЕН РАЗВОЈ НА НАСТАВНИЦИТЕ</w:t>
      </w:r>
    </w:p>
    <w:p w14:paraId="73930408">
      <w:pPr>
        <w:spacing w:after="0"/>
        <w:rPr>
          <w:rFonts w:ascii="Arial" w:hAnsi="Arial" w:eastAsia="Arial" w:cs="Arial"/>
          <w:b/>
          <w:sz w:val="20"/>
          <w:szCs w:val="20"/>
        </w:rPr>
      </w:pPr>
    </w:p>
    <w:tbl>
      <w:tblPr>
        <w:tblStyle w:val="10"/>
        <w:tblW w:w="15201" w:type="dxa"/>
        <w:jc w:val="center"/>
        <w:tblLayout w:type="fixed"/>
        <w:tblCellMar>
          <w:top w:w="0" w:type="dxa"/>
          <w:left w:w="108" w:type="dxa"/>
          <w:bottom w:w="0" w:type="dxa"/>
          <w:right w:w="108" w:type="dxa"/>
        </w:tblCellMar>
      </w:tblPr>
      <w:tblGrid>
        <w:gridCol w:w="1971"/>
        <w:gridCol w:w="1980"/>
        <w:gridCol w:w="1890"/>
        <w:gridCol w:w="2430"/>
        <w:gridCol w:w="2520"/>
        <w:gridCol w:w="1549"/>
        <w:gridCol w:w="2861"/>
      </w:tblGrid>
      <w:tr w14:paraId="34DC15BF">
        <w:tblPrEx>
          <w:tblCellMar>
            <w:top w:w="0" w:type="dxa"/>
            <w:left w:w="108" w:type="dxa"/>
            <w:bottom w:w="0" w:type="dxa"/>
            <w:right w:w="108" w:type="dxa"/>
          </w:tblCellMar>
        </w:tblPrEx>
        <w:trPr>
          <w:trHeight w:val="457" w:hRule="atLeast"/>
          <w:jc w:val="center"/>
        </w:trPr>
        <w:tc>
          <w:tcPr>
            <w:tcW w:w="15201"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2669819">
            <w:pPr>
              <w:pStyle w:val="46"/>
              <w:rPr>
                <w:rFonts w:ascii="Arial" w:hAnsi="Arial" w:cs="Arial"/>
                <w:b/>
                <w:sz w:val="20"/>
                <w:szCs w:val="20"/>
              </w:rPr>
            </w:pPr>
            <w:r>
              <w:rPr>
                <w:rFonts w:ascii="Arial" w:hAnsi="Arial" w:cs="Arial"/>
                <w:b/>
                <w:sz w:val="20"/>
                <w:szCs w:val="20"/>
              </w:rPr>
              <w:t>Активности на училиштето за подршка на воспитно-образовниот кадар за нивно кариерно напредување.</w:t>
            </w:r>
          </w:p>
        </w:tc>
      </w:tr>
      <w:tr w14:paraId="3D49F216">
        <w:tblPrEx>
          <w:tblCellMar>
            <w:top w:w="0" w:type="dxa"/>
            <w:left w:w="108" w:type="dxa"/>
            <w:bottom w:w="0" w:type="dxa"/>
            <w:right w:w="108" w:type="dxa"/>
          </w:tblCellMar>
        </w:tblPrEx>
        <w:trPr>
          <w:trHeight w:val="1388" w:hRule="atLeast"/>
          <w:jc w:val="center"/>
        </w:trPr>
        <w:tc>
          <w:tcPr>
            <w:tcW w:w="1971"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07BDE08">
            <w:pPr>
              <w:pStyle w:val="46"/>
              <w:rPr>
                <w:rFonts w:ascii="Arial" w:hAnsi="Arial" w:cs="Arial"/>
                <w:b/>
                <w:sz w:val="20"/>
                <w:szCs w:val="20"/>
              </w:rPr>
            </w:pPr>
            <w:r>
              <w:rPr>
                <w:rFonts w:ascii="Arial" w:hAnsi="Arial" w:cs="Arial"/>
                <w:b/>
                <w:sz w:val="20"/>
                <w:szCs w:val="20"/>
              </w:rPr>
              <w:t>Запознавање со Стандардите за наставник - ментор</w:t>
            </w:r>
          </w:p>
        </w:tc>
        <w:tc>
          <w:tcPr>
            <w:tcW w:w="198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C6730BB">
            <w:pPr>
              <w:pStyle w:val="46"/>
              <w:rPr>
                <w:rFonts w:ascii="Arial" w:hAnsi="Arial" w:cs="Arial"/>
                <w:b/>
                <w:sz w:val="20"/>
                <w:szCs w:val="20"/>
              </w:rPr>
            </w:pPr>
            <w:r>
              <w:rPr>
                <w:rFonts w:ascii="Arial" w:hAnsi="Arial" w:cs="Arial"/>
                <w:b/>
                <w:sz w:val="20"/>
                <w:szCs w:val="20"/>
              </w:rPr>
              <w:t>Запознавање со Стандардите за наставник - советник</w:t>
            </w:r>
          </w:p>
        </w:tc>
        <w:tc>
          <w:tcPr>
            <w:tcW w:w="189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3798382">
            <w:pPr>
              <w:pStyle w:val="46"/>
              <w:rPr>
                <w:rFonts w:ascii="Arial" w:hAnsi="Arial" w:cs="Arial"/>
                <w:b/>
                <w:sz w:val="20"/>
                <w:szCs w:val="20"/>
              </w:rPr>
            </w:pPr>
            <w:r>
              <w:rPr>
                <w:rFonts w:ascii="Arial" w:hAnsi="Arial" w:cs="Arial"/>
                <w:b/>
                <w:sz w:val="20"/>
                <w:szCs w:val="20"/>
              </w:rPr>
              <w:t>Запознавање со критириумите потребни за напредување за наставник ментор</w:t>
            </w:r>
          </w:p>
        </w:tc>
        <w:tc>
          <w:tcPr>
            <w:tcW w:w="243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6B8EE93">
            <w:pPr>
              <w:pStyle w:val="46"/>
              <w:rPr>
                <w:rFonts w:ascii="Arial" w:hAnsi="Arial" w:cs="Arial"/>
                <w:b/>
                <w:sz w:val="20"/>
                <w:szCs w:val="20"/>
              </w:rPr>
            </w:pPr>
            <w:r>
              <w:rPr>
                <w:rFonts w:ascii="Arial" w:hAnsi="Arial" w:cs="Arial"/>
                <w:b/>
                <w:sz w:val="20"/>
                <w:szCs w:val="20"/>
              </w:rPr>
              <w:t>Запознавање со критириумите потребни за напредување за наставник - советник</w:t>
            </w:r>
          </w:p>
        </w:tc>
        <w:tc>
          <w:tcPr>
            <w:tcW w:w="252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6493DEE">
            <w:pPr>
              <w:pStyle w:val="46"/>
              <w:rPr>
                <w:rFonts w:ascii="Arial" w:hAnsi="Arial" w:cs="Arial"/>
                <w:b/>
                <w:sz w:val="20"/>
                <w:szCs w:val="20"/>
              </w:rPr>
            </w:pPr>
            <w:r>
              <w:rPr>
                <w:rFonts w:ascii="Arial" w:hAnsi="Arial" w:cs="Arial"/>
                <w:b/>
                <w:sz w:val="20"/>
                <w:szCs w:val="20"/>
              </w:rPr>
              <w:t>Запознавање со Процедурата за стекнувањето на звање</w:t>
            </w:r>
          </w:p>
        </w:tc>
        <w:tc>
          <w:tcPr>
            <w:tcW w:w="154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619CDC4">
            <w:pPr>
              <w:pStyle w:val="46"/>
              <w:rPr>
                <w:rFonts w:ascii="Arial" w:hAnsi="Arial" w:cs="Arial"/>
                <w:b/>
                <w:sz w:val="20"/>
                <w:szCs w:val="20"/>
              </w:rPr>
            </w:pPr>
            <w:r>
              <w:rPr>
                <w:rFonts w:ascii="Arial" w:hAnsi="Arial" w:cs="Arial"/>
                <w:b/>
                <w:sz w:val="20"/>
                <w:szCs w:val="20"/>
              </w:rPr>
              <w:t>Време на релизација</w:t>
            </w:r>
          </w:p>
          <w:p w14:paraId="06363647">
            <w:pPr>
              <w:pStyle w:val="46"/>
              <w:rPr>
                <w:rFonts w:ascii="Arial" w:hAnsi="Arial" w:cs="Arial"/>
                <w:b/>
                <w:sz w:val="20"/>
                <w:szCs w:val="20"/>
              </w:rPr>
            </w:pPr>
          </w:p>
        </w:tc>
        <w:tc>
          <w:tcPr>
            <w:tcW w:w="2861"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E242212">
            <w:pPr>
              <w:pStyle w:val="46"/>
              <w:rPr>
                <w:rFonts w:ascii="Arial" w:hAnsi="Arial" w:cs="Arial"/>
                <w:b/>
                <w:sz w:val="20"/>
                <w:szCs w:val="20"/>
              </w:rPr>
            </w:pPr>
            <w:r>
              <w:rPr>
                <w:rFonts w:ascii="Arial" w:hAnsi="Arial" w:cs="Arial"/>
                <w:b/>
                <w:sz w:val="20"/>
                <w:szCs w:val="20"/>
              </w:rPr>
              <w:t>Одговорни</w:t>
            </w:r>
          </w:p>
          <w:p w14:paraId="3A052D18">
            <w:pPr>
              <w:pStyle w:val="46"/>
              <w:rPr>
                <w:rFonts w:ascii="Arial" w:hAnsi="Arial" w:cs="Arial"/>
                <w:b/>
                <w:sz w:val="20"/>
                <w:szCs w:val="20"/>
              </w:rPr>
            </w:pPr>
            <w:r>
              <w:rPr>
                <w:rFonts w:ascii="Arial" w:hAnsi="Arial" w:cs="Arial"/>
                <w:b/>
                <w:sz w:val="20"/>
                <w:szCs w:val="20"/>
              </w:rPr>
              <w:t xml:space="preserve"> Лица</w:t>
            </w:r>
          </w:p>
        </w:tc>
      </w:tr>
      <w:tr w14:paraId="3011CEBF">
        <w:tblPrEx>
          <w:tblCellMar>
            <w:top w:w="0" w:type="dxa"/>
            <w:left w:w="108" w:type="dxa"/>
            <w:bottom w:w="0" w:type="dxa"/>
            <w:right w:w="108" w:type="dxa"/>
          </w:tblCellMar>
        </w:tblPrEx>
        <w:trPr>
          <w:trHeight w:val="995" w:hRule="atLeast"/>
          <w:jc w:val="center"/>
        </w:trPr>
        <w:tc>
          <w:tcPr>
            <w:tcW w:w="1971" w:type="dxa"/>
            <w:tcBorders>
              <w:top w:val="single" w:color="000000" w:sz="4" w:space="0"/>
              <w:left w:val="single" w:color="000000" w:sz="4" w:space="0"/>
              <w:bottom w:val="single" w:color="000000" w:sz="4" w:space="0"/>
              <w:right w:val="single" w:color="000000" w:sz="4" w:space="0"/>
            </w:tcBorders>
          </w:tcPr>
          <w:p w14:paraId="343D69E3">
            <w:pPr>
              <w:spacing w:after="0"/>
              <w:rPr>
                <w:rFonts w:ascii="Arial" w:hAnsi="Arial" w:cs="Arial"/>
                <w:bCs/>
                <w:sz w:val="20"/>
                <w:szCs w:val="20"/>
              </w:rPr>
            </w:pPr>
            <w:r>
              <w:rPr>
                <w:rFonts w:ascii="Arial" w:hAnsi="Arial" w:cs="Arial"/>
                <w:bCs/>
                <w:sz w:val="20"/>
                <w:szCs w:val="20"/>
              </w:rPr>
              <w:t xml:space="preserve">1. Знаења за наставниот предмет и знаења за восп-образ систем </w:t>
            </w:r>
          </w:p>
          <w:p w14:paraId="2DC26AE9">
            <w:pPr>
              <w:spacing w:after="0"/>
              <w:rPr>
                <w:rFonts w:ascii="Arial" w:hAnsi="Arial" w:cs="Arial"/>
                <w:bCs/>
                <w:sz w:val="20"/>
                <w:szCs w:val="20"/>
              </w:rPr>
            </w:pPr>
            <w:r>
              <w:rPr>
                <w:rFonts w:ascii="Arial" w:hAnsi="Arial" w:cs="Arial"/>
                <w:bCs/>
                <w:sz w:val="20"/>
                <w:szCs w:val="20"/>
              </w:rPr>
              <w:t>2. Поучување и учење</w:t>
            </w:r>
          </w:p>
          <w:p w14:paraId="336F1A64">
            <w:pPr>
              <w:spacing w:after="0"/>
              <w:rPr>
                <w:rFonts w:ascii="Arial" w:hAnsi="Arial" w:cs="Arial"/>
                <w:bCs/>
                <w:sz w:val="20"/>
                <w:szCs w:val="20"/>
              </w:rPr>
            </w:pPr>
            <w:r>
              <w:rPr>
                <w:rFonts w:ascii="Arial" w:hAnsi="Arial" w:cs="Arial"/>
                <w:bCs/>
                <w:sz w:val="20"/>
                <w:szCs w:val="20"/>
              </w:rPr>
              <w:t>3. Создавање на стимулативна средина за учење</w:t>
            </w:r>
          </w:p>
          <w:p w14:paraId="7EB2E812">
            <w:pPr>
              <w:spacing w:after="0"/>
              <w:rPr>
                <w:rFonts w:ascii="Arial" w:hAnsi="Arial" w:cs="Arial"/>
                <w:bCs/>
                <w:sz w:val="20"/>
                <w:szCs w:val="20"/>
              </w:rPr>
            </w:pPr>
            <w:r>
              <w:rPr>
                <w:rFonts w:ascii="Arial" w:hAnsi="Arial" w:cs="Arial"/>
                <w:bCs/>
                <w:sz w:val="20"/>
                <w:szCs w:val="20"/>
              </w:rPr>
              <w:t xml:space="preserve">4. Социјална и образовна инклузија </w:t>
            </w:r>
          </w:p>
          <w:p w14:paraId="21180ED0">
            <w:pPr>
              <w:spacing w:after="0"/>
              <w:rPr>
                <w:rFonts w:ascii="Arial" w:hAnsi="Arial" w:cs="Arial"/>
                <w:bCs/>
                <w:sz w:val="20"/>
                <w:szCs w:val="20"/>
              </w:rPr>
            </w:pPr>
            <w:r>
              <w:rPr>
                <w:rFonts w:ascii="Arial" w:hAnsi="Arial" w:cs="Arial"/>
                <w:bCs/>
                <w:sz w:val="20"/>
                <w:szCs w:val="20"/>
              </w:rPr>
              <w:t xml:space="preserve">5. Комуникација и соработка со семејството и заедницата </w:t>
            </w:r>
          </w:p>
          <w:p w14:paraId="6E3C1989">
            <w:pPr>
              <w:spacing w:after="0"/>
              <w:rPr>
                <w:rFonts w:ascii="Arial" w:hAnsi="Arial" w:cs="Arial"/>
                <w:bCs/>
                <w:sz w:val="20"/>
                <w:szCs w:val="20"/>
              </w:rPr>
            </w:pPr>
            <w:r>
              <w:rPr>
                <w:rFonts w:ascii="Arial" w:hAnsi="Arial" w:cs="Arial"/>
                <w:bCs/>
                <w:sz w:val="20"/>
                <w:szCs w:val="20"/>
              </w:rPr>
              <w:t>6. Професионален развој и професионална соработка.</w:t>
            </w:r>
          </w:p>
        </w:tc>
        <w:tc>
          <w:tcPr>
            <w:tcW w:w="1980" w:type="dxa"/>
            <w:tcBorders>
              <w:top w:val="single" w:color="000000" w:sz="4" w:space="0"/>
              <w:left w:val="single" w:color="000000" w:sz="4" w:space="0"/>
              <w:bottom w:val="single" w:color="000000" w:sz="4" w:space="0"/>
              <w:right w:val="single" w:color="000000" w:sz="4" w:space="0"/>
            </w:tcBorders>
          </w:tcPr>
          <w:p w14:paraId="573BF69F">
            <w:pPr>
              <w:rPr>
                <w:rFonts w:ascii="Arial" w:hAnsi="Arial" w:cs="Arial"/>
                <w:bCs/>
                <w:sz w:val="20"/>
                <w:szCs w:val="20"/>
              </w:rPr>
            </w:pPr>
            <w:r>
              <w:rPr>
                <w:rFonts w:ascii="Arial" w:hAnsi="Arial" w:cs="Arial"/>
                <w:bCs/>
                <w:sz w:val="20"/>
                <w:szCs w:val="20"/>
              </w:rPr>
              <w:t xml:space="preserve">1.Знаења за наставниот предмет и знаења 2. Поучување и учење </w:t>
            </w:r>
          </w:p>
          <w:p w14:paraId="1C5A1A29">
            <w:pPr>
              <w:rPr>
                <w:rFonts w:ascii="Arial" w:hAnsi="Arial" w:cs="Arial"/>
                <w:bCs/>
                <w:sz w:val="20"/>
                <w:szCs w:val="20"/>
              </w:rPr>
            </w:pPr>
            <w:r>
              <w:rPr>
                <w:rFonts w:ascii="Arial" w:hAnsi="Arial" w:cs="Arial"/>
                <w:bCs/>
                <w:sz w:val="20"/>
                <w:szCs w:val="20"/>
              </w:rPr>
              <w:t xml:space="preserve">3. Создавање на стимулативна средина за учење </w:t>
            </w:r>
          </w:p>
          <w:p w14:paraId="07614863">
            <w:pPr>
              <w:rPr>
                <w:rFonts w:ascii="Arial" w:hAnsi="Arial" w:cs="Arial"/>
                <w:bCs/>
                <w:sz w:val="20"/>
                <w:szCs w:val="20"/>
              </w:rPr>
            </w:pPr>
            <w:r>
              <w:rPr>
                <w:rFonts w:ascii="Arial" w:hAnsi="Arial" w:cs="Arial"/>
                <w:bCs/>
                <w:sz w:val="20"/>
                <w:szCs w:val="20"/>
              </w:rPr>
              <w:t xml:space="preserve">4. Социјална и образовна инклузија </w:t>
            </w:r>
          </w:p>
          <w:p w14:paraId="5E732811">
            <w:pPr>
              <w:rPr>
                <w:rFonts w:ascii="Arial" w:hAnsi="Arial" w:cs="Arial"/>
                <w:bCs/>
                <w:sz w:val="20"/>
                <w:szCs w:val="20"/>
              </w:rPr>
            </w:pPr>
            <w:r>
              <w:rPr>
                <w:rFonts w:ascii="Arial" w:hAnsi="Arial" w:cs="Arial"/>
                <w:bCs/>
                <w:sz w:val="20"/>
                <w:szCs w:val="20"/>
              </w:rPr>
              <w:t xml:space="preserve">5. Комуникација и соработка со семејството и заедницата </w:t>
            </w:r>
          </w:p>
          <w:p w14:paraId="61B8678F">
            <w:pPr>
              <w:rPr>
                <w:rFonts w:ascii="Arial" w:hAnsi="Arial" w:cs="Arial"/>
                <w:bCs/>
                <w:sz w:val="20"/>
                <w:szCs w:val="20"/>
              </w:rPr>
            </w:pPr>
            <w:r>
              <w:rPr>
                <w:rFonts w:ascii="Arial" w:hAnsi="Arial" w:cs="Arial"/>
                <w:bCs/>
                <w:sz w:val="20"/>
                <w:szCs w:val="20"/>
              </w:rPr>
              <w:t xml:space="preserve">6. Професионален развој и професионална соработка. </w:t>
            </w:r>
          </w:p>
        </w:tc>
        <w:tc>
          <w:tcPr>
            <w:tcW w:w="1890" w:type="dxa"/>
            <w:tcBorders>
              <w:top w:val="single" w:color="000000" w:sz="4" w:space="0"/>
              <w:left w:val="single" w:color="000000" w:sz="4" w:space="0"/>
              <w:bottom w:val="single" w:color="000000" w:sz="4" w:space="0"/>
              <w:right w:val="single" w:color="000000" w:sz="4" w:space="0"/>
            </w:tcBorders>
          </w:tcPr>
          <w:p w14:paraId="119CE3C9">
            <w:pPr>
              <w:rPr>
                <w:rFonts w:ascii="Arial" w:hAnsi="Arial" w:cs="Arial"/>
                <w:bCs/>
                <w:sz w:val="20"/>
                <w:szCs w:val="20"/>
              </w:rPr>
            </w:pPr>
            <w:r>
              <w:rPr>
                <w:rFonts w:ascii="Arial" w:hAnsi="Arial" w:cs="Arial"/>
                <w:bCs/>
                <w:sz w:val="20"/>
                <w:szCs w:val="20"/>
              </w:rPr>
              <w:t>1.Наставникот –ментор има најмалку 5 години работно искуство како наставник</w:t>
            </w:r>
          </w:p>
          <w:p w14:paraId="3B6143FA">
            <w:pPr>
              <w:rPr>
                <w:rFonts w:ascii="Arial" w:hAnsi="Arial" w:cs="Arial"/>
                <w:bCs/>
                <w:sz w:val="20"/>
                <w:szCs w:val="20"/>
              </w:rPr>
            </w:pPr>
            <w:r>
              <w:rPr>
                <w:rFonts w:ascii="Arial" w:hAnsi="Arial" w:cs="Arial"/>
                <w:bCs/>
                <w:sz w:val="20"/>
                <w:szCs w:val="20"/>
              </w:rPr>
              <w:t xml:space="preserve">2.ги исполнува професионалните стандарди за наставник-ментор   </w:t>
            </w:r>
          </w:p>
        </w:tc>
        <w:tc>
          <w:tcPr>
            <w:tcW w:w="2430" w:type="dxa"/>
            <w:tcBorders>
              <w:top w:val="single" w:color="000000" w:sz="4" w:space="0"/>
              <w:left w:val="single" w:color="000000" w:sz="4" w:space="0"/>
              <w:bottom w:val="single" w:color="000000" w:sz="4" w:space="0"/>
              <w:right w:val="single" w:color="000000" w:sz="4" w:space="0"/>
            </w:tcBorders>
          </w:tcPr>
          <w:p w14:paraId="6FDD8A56">
            <w:pPr>
              <w:rPr>
                <w:rFonts w:ascii="Arial" w:hAnsi="Arial" w:cs="Arial"/>
                <w:bCs/>
                <w:sz w:val="20"/>
                <w:szCs w:val="20"/>
              </w:rPr>
            </w:pPr>
            <w:r>
              <w:rPr>
                <w:rFonts w:ascii="Arial" w:hAnsi="Arial" w:cs="Arial"/>
                <w:bCs/>
                <w:sz w:val="20"/>
                <w:szCs w:val="20"/>
              </w:rPr>
              <w:t xml:space="preserve">1.Наставникот-советник може да напредува во звање наставник-советник доколку:  </w:t>
            </w:r>
          </w:p>
          <w:p w14:paraId="47831ECE">
            <w:pPr>
              <w:rPr>
                <w:rFonts w:ascii="Arial" w:hAnsi="Arial" w:cs="Arial"/>
                <w:bCs/>
                <w:sz w:val="20"/>
                <w:szCs w:val="20"/>
              </w:rPr>
            </w:pPr>
            <w:r>
              <w:rPr>
                <w:rFonts w:ascii="Arial" w:hAnsi="Arial" w:cs="Arial"/>
                <w:bCs/>
                <w:sz w:val="20"/>
                <w:szCs w:val="20"/>
              </w:rPr>
              <w:t xml:space="preserve">има најмалку 9  години работно искуство, </w:t>
            </w:r>
          </w:p>
          <w:p w14:paraId="1F08C776">
            <w:pPr>
              <w:rPr>
                <w:rFonts w:ascii="Arial" w:hAnsi="Arial" w:cs="Arial"/>
                <w:bCs/>
                <w:sz w:val="20"/>
                <w:szCs w:val="20"/>
              </w:rPr>
            </w:pPr>
            <w:r>
              <w:rPr>
                <w:rFonts w:ascii="Arial" w:hAnsi="Arial" w:cs="Arial"/>
                <w:bCs/>
                <w:sz w:val="20"/>
                <w:szCs w:val="20"/>
              </w:rPr>
              <w:t xml:space="preserve">од кои три години во звањето наставник-ментор,  ги исполнува професионалните стандарди за наставник-советник.  </w:t>
            </w:r>
          </w:p>
        </w:tc>
        <w:tc>
          <w:tcPr>
            <w:tcW w:w="2520" w:type="dxa"/>
            <w:tcBorders>
              <w:top w:val="single" w:color="000000" w:sz="4" w:space="0"/>
              <w:left w:val="single" w:color="000000" w:sz="4" w:space="0"/>
              <w:bottom w:val="single" w:color="000000" w:sz="4" w:space="0"/>
              <w:right w:val="single" w:color="000000" w:sz="4" w:space="0"/>
            </w:tcBorders>
          </w:tcPr>
          <w:p w14:paraId="0A8A36DA">
            <w:pPr>
              <w:rPr>
                <w:rFonts w:ascii="Arial" w:hAnsi="Arial" w:cs="Arial"/>
                <w:bCs/>
                <w:sz w:val="20"/>
                <w:szCs w:val="20"/>
              </w:rPr>
            </w:pPr>
            <w:r>
              <w:rPr>
                <w:rFonts w:ascii="Arial" w:hAnsi="Arial" w:cs="Arial"/>
                <w:bCs/>
                <w:sz w:val="20"/>
                <w:szCs w:val="20"/>
              </w:rPr>
              <w:t>1.Доставување на Барање за напредување во звање  до МОН по објавен јавен повик, преку електронска апликација.</w:t>
            </w:r>
          </w:p>
          <w:p w14:paraId="025C8887">
            <w:pPr>
              <w:rPr>
                <w:rFonts w:ascii="Arial" w:hAnsi="Arial" w:cs="Arial"/>
                <w:bCs/>
                <w:sz w:val="20"/>
                <w:szCs w:val="20"/>
              </w:rPr>
            </w:pPr>
            <w:r>
              <w:rPr>
                <w:rFonts w:ascii="Arial" w:hAnsi="Arial" w:cs="Arial"/>
                <w:bCs/>
                <w:sz w:val="20"/>
                <w:szCs w:val="20"/>
              </w:rPr>
              <w:t>2.Доставување на потребната документација  и 3.Мислење од училиштето за исполнетоста на стандардите за наставник-ментор 4.Извештај  (ПИОМ) за работен стаж на наставникот,</w:t>
            </w:r>
          </w:p>
          <w:p w14:paraId="4E169AA5">
            <w:pPr>
              <w:rPr>
                <w:rFonts w:ascii="Arial" w:hAnsi="Arial" w:cs="Arial"/>
                <w:bCs/>
                <w:sz w:val="20"/>
                <w:szCs w:val="20"/>
              </w:rPr>
            </w:pPr>
            <w:r>
              <w:rPr>
                <w:rFonts w:ascii="Arial" w:hAnsi="Arial" w:cs="Arial"/>
                <w:bCs/>
                <w:sz w:val="20"/>
                <w:szCs w:val="20"/>
              </w:rPr>
              <w:t>5. Известување од Комисијата за ранг листата  со кандидати.</w:t>
            </w:r>
          </w:p>
        </w:tc>
        <w:tc>
          <w:tcPr>
            <w:tcW w:w="1549" w:type="dxa"/>
            <w:tcBorders>
              <w:top w:val="single" w:color="000000" w:sz="4" w:space="0"/>
              <w:left w:val="single" w:color="000000" w:sz="4" w:space="0"/>
              <w:bottom w:val="single" w:color="000000" w:sz="4" w:space="0"/>
              <w:right w:val="single" w:color="000000" w:sz="4" w:space="0"/>
            </w:tcBorders>
          </w:tcPr>
          <w:p w14:paraId="186F97F2">
            <w:pPr>
              <w:rPr>
                <w:rFonts w:ascii="Arial" w:hAnsi="Arial" w:cs="Arial"/>
                <w:bCs/>
                <w:sz w:val="20"/>
                <w:szCs w:val="20"/>
              </w:rPr>
            </w:pPr>
            <w:r>
              <w:rPr>
                <w:rFonts w:ascii="Arial" w:hAnsi="Arial" w:cs="Arial"/>
                <w:bCs/>
                <w:sz w:val="20"/>
                <w:szCs w:val="20"/>
              </w:rPr>
              <w:t xml:space="preserve">Во текот на </w:t>
            </w:r>
            <w:r>
              <w:rPr>
                <w:rFonts w:ascii="Arial" w:hAnsi="Arial" w:eastAsia="Arial" w:cs="Arial"/>
                <w:sz w:val="20"/>
                <w:szCs w:val="20"/>
              </w:rPr>
              <w:t xml:space="preserve">2026/2027 </w:t>
            </w:r>
            <w:r>
              <w:rPr>
                <w:rFonts w:ascii="Arial" w:hAnsi="Arial" w:eastAsia="Arial" w:cs="Arial"/>
                <w:bCs/>
                <w:sz w:val="20"/>
                <w:szCs w:val="20"/>
              </w:rPr>
              <w:t>година</w:t>
            </w:r>
          </w:p>
        </w:tc>
        <w:tc>
          <w:tcPr>
            <w:tcW w:w="2861" w:type="dxa"/>
            <w:tcBorders>
              <w:top w:val="single" w:color="000000" w:sz="4" w:space="0"/>
              <w:left w:val="single" w:color="000000" w:sz="4" w:space="0"/>
              <w:bottom w:val="single" w:color="000000" w:sz="4" w:space="0"/>
              <w:right w:val="single" w:color="000000" w:sz="4" w:space="0"/>
            </w:tcBorders>
          </w:tcPr>
          <w:p w14:paraId="717E624E">
            <w:pPr>
              <w:rPr>
                <w:rFonts w:ascii="Arial" w:hAnsi="Arial" w:cs="Arial"/>
                <w:bCs/>
                <w:sz w:val="20"/>
                <w:szCs w:val="20"/>
              </w:rPr>
            </w:pPr>
            <w:r>
              <w:rPr>
                <w:rFonts w:ascii="Arial" w:hAnsi="Arial" w:cs="Arial"/>
                <w:bCs/>
                <w:sz w:val="20"/>
                <w:szCs w:val="20"/>
              </w:rPr>
              <w:t>Директор</w:t>
            </w:r>
          </w:p>
          <w:p w14:paraId="3F32B7B0">
            <w:pPr>
              <w:rPr>
                <w:rFonts w:ascii="Arial" w:hAnsi="Arial" w:cs="Arial"/>
                <w:bCs/>
                <w:sz w:val="20"/>
                <w:szCs w:val="20"/>
              </w:rPr>
            </w:pPr>
            <w:r>
              <w:rPr>
                <w:rFonts w:ascii="Arial" w:hAnsi="Arial" w:cs="Arial"/>
                <w:bCs/>
                <w:sz w:val="20"/>
                <w:szCs w:val="20"/>
              </w:rPr>
              <w:t xml:space="preserve">Стручни </w:t>
            </w:r>
          </w:p>
          <w:p w14:paraId="0FEDA4AD">
            <w:pPr>
              <w:rPr>
                <w:rFonts w:ascii="Arial" w:hAnsi="Arial" w:cs="Arial"/>
                <w:bCs/>
                <w:sz w:val="20"/>
                <w:szCs w:val="20"/>
              </w:rPr>
            </w:pPr>
            <w:r>
              <w:rPr>
                <w:rFonts w:ascii="Arial" w:hAnsi="Arial" w:cs="Arial"/>
                <w:bCs/>
                <w:sz w:val="20"/>
                <w:szCs w:val="20"/>
              </w:rPr>
              <w:t>соработници</w:t>
            </w:r>
          </w:p>
          <w:p w14:paraId="7DA46D61">
            <w:pPr>
              <w:rPr>
                <w:rFonts w:ascii="Arial" w:hAnsi="Arial" w:cs="Arial"/>
                <w:bCs/>
                <w:sz w:val="20"/>
                <w:szCs w:val="20"/>
              </w:rPr>
            </w:pPr>
            <w:r>
              <w:rPr>
                <w:rFonts w:ascii="Arial" w:hAnsi="Arial" w:cs="Arial"/>
                <w:bCs/>
                <w:sz w:val="20"/>
                <w:szCs w:val="20"/>
              </w:rPr>
              <w:t>Претседатели</w:t>
            </w:r>
          </w:p>
          <w:p w14:paraId="74FB1B22">
            <w:pPr>
              <w:rPr>
                <w:rFonts w:ascii="Arial" w:hAnsi="Arial" w:cs="Arial"/>
                <w:bCs/>
                <w:sz w:val="20"/>
                <w:szCs w:val="20"/>
              </w:rPr>
            </w:pPr>
            <w:r>
              <w:rPr>
                <w:rFonts w:ascii="Arial" w:hAnsi="Arial" w:cs="Arial"/>
                <w:bCs/>
                <w:sz w:val="20"/>
                <w:szCs w:val="20"/>
              </w:rPr>
              <w:t xml:space="preserve"> на активи</w:t>
            </w:r>
          </w:p>
          <w:p w14:paraId="75FC5ED4">
            <w:pPr>
              <w:rPr>
                <w:rFonts w:ascii="Arial" w:hAnsi="Arial" w:cs="Arial"/>
                <w:bCs/>
                <w:sz w:val="20"/>
                <w:szCs w:val="20"/>
              </w:rPr>
            </w:pPr>
            <w:r>
              <w:rPr>
                <w:rFonts w:ascii="Arial" w:hAnsi="Arial" w:cs="Arial"/>
                <w:bCs/>
                <w:sz w:val="20"/>
                <w:szCs w:val="20"/>
              </w:rPr>
              <w:t>Наставнички</w:t>
            </w:r>
          </w:p>
          <w:p w14:paraId="6A0B06C0">
            <w:pPr>
              <w:rPr>
                <w:rFonts w:ascii="Arial" w:hAnsi="Arial" w:cs="Arial"/>
                <w:bCs/>
                <w:sz w:val="20"/>
                <w:szCs w:val="20"/>
              </w:rPr>
            </w:pPr>
            <w:r>
              <w:rPr>
                <w:rFonts w:ascii="Arial" w:hAnsi="Arial" w:cs="Arial"/>
                <w:bCs/>
                <w:sz w:val="20"/>
                <w:szCs w:val="20"/>
              </w:rPr>
              <w:t>Совет</w:t>
            </w:r>
          </w:p>
        </w:tc>
      </w:tr>
    </w:tbl>
    <w:p w14:paraId="5817C1AD">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27CFDD7F">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595283CE">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43C51950">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09A71690">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0D9F632B">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p>
    <w:p w14:paraId="7D56DC03">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lang w:val="en-US"/>
        </w:rPr>
      </w:pPr>
    </w:p>
    <w:p w14:paraId="01AA62C0">
      <w:pPr>
        <w:pBdr>
          <w:top w:val="none" w:color="auto" w:sz="0" w:space="0"/>
          <w:left w:val="none" w:color="auto" w:sz="0" w:space="0"/>
          <w:bottom w:val="none" w:color="auto" w:sz="0" w:space="0"/>
          <w:right w:val="none" w:color="auto" w:sz="0" w:space="0"/>
          <w:between w:val="none" w:color="auto" w:sz="0" w:space="0"/>
        </w:pBdr>
        <w:spacing w:after="0"/>
        <w:rPr>
          <w:rFonts w:ascii="Arial" w:hAnsi="Arial" w:eastAsia="Arial" w:cs="Arial"/>
          <w:b/>
          <w:sz w:val="20"/>
          <w:szCs w:val="20"/>
        </w:rPr>
      </w:pPr>
      <w:r>
        <w:rPr>
          <w:rFonts w:ascii="Arial" w:hAnsi="Arial" w:eastAsia="Arial" w:cs="Arial"/>
          <w:b/>
          <w:sz w:val="20"/>
          <w:szCs w:val="20"/>
        </w:rPr>
        <w:t>КАРИЕРЕН РАЗВОЈ НА СТРУЧНИТЕ СОРАБОТНИЦИ</w:t>
      </w:r>
    </w:p>
    <w:p w14:paraId="52ED235B">
      <w:pPr>
        <w:pBdr>
          <w:top w:val="none" w:color="auto" w:sz="0" w:space="0"/>
          <w:left w:val="none" w:color="auto" w:sz="0" w:space="0"/>
          <w:bottom w:val="none" w:color="auto" w:sz="0" w:space="0"/>
          <w:right w:val="none" w:color="auto" w:sz="0" w:space="0"/>
          <w:between w:val="none" w:color="auto" w:sz="0" w:space="0"/>
        </w:pBdr>
        <w:spacing w:after="0"/>
        <w:ind w:left="135"/>
        <w:rPr>
          <w:rFonts w:ascii="Arial" w:hAnsi="Arial" w:eastAsia="Arial" w:cs="Arial"/>
          <w:b/>
          <w:sz w:val="20"/>
          <w:szCs w:val="20"/>
        </w:rPr>
      </w:pPr>
    </w:p>
    <w:tbl>
      <w:tblPr>
        <w:tblStyle w:val="10"/>
        <w:tblW w:w="15120" w:type="dxa"/>
        <w:jc w:val="center"/>
        <w:tblLayout w:type="fixed"/>
        <w:tblCellMar>
          <w:top w:w="0" w:type="dxa"/>
          <w:left w:w="108" w:type="dxa"/>
          <w:bottom w:w="0" w:type="dxa"/>
          <w:right w:w="108" w:type="dxa"/>
        </w:tblCellMar>
      </w:tblPr>
      <w:tblGrid>
        <w:gridCol w:w="2250"/>
        <w:gridCol w:w="1800"/>
        <w:gridCol w:w="1620"/>
        <w:gridCol w:w="1800"/>
        <w:gridCol w:w="3240"/>
        <w:gridCol w:w="2250"/>
        <w:gridCol w:w="2160"/>
      </w:tblGrid>
      <w:tr w14:paraId="3F3E13B4">
        <w:tblPrEx>
          <w:tblCellMar>
            <w:top w:w="0" w:type="dxa"/>
            <w:left w:w="108" w:type="dxa"/>
            <w:bottom w:w="0" w:type="dxa"/>
            <w:right w:w="108" w:type="dxa"/>
          </w:tblCellMar>
        </w:tblPrEx>
        <w:trPr>
          <w:trHeight w:val="737" w:hRule="atLeast"/>
          <w:jc w:val="center"/>
        </w:trPr>
        <w:tc>
          <w:tcPr>
            <w:tcW w:w="15120" w:type="dxa"/>
            <w:gridSpan w:val="7"/>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EA56ED0">
            <w:pPr>
              <w:pStyle w:val="46"/>
              <w:rPr>
                <w:rFonts w:ascii="Arial" w:hAnsi="Arial" w:cs="Arial"/>
                <w:b/>
                <w:sz w:val="20"/>
                <w:szCs w:val="20"/>
              </w:rPr>
            </w:pPr>
            <w:r>
              <w:rPr>
                <w:rFonts w:ascii="Arial" w:hAnsi="Arial" w:cs="Arial"/>
                <w:b/>
                <w:sz w:val="20"/>
                <w:szCs w:val="20"/>
              </w:rPr>
              <w:t>Активности на училиштето за подршка на воспитно-образовниот кадар за нивно кариерно напредување</w:t>
            </w:r>
          </w:p>
        </w:tc>
      </w:tr>
      <w:tr w14:paraId="26B8030B">
        <w:tblPrEx>
          <w:tblCellMar>
            <w:top w:w="0" w:type="dxa"/>
            <w:left w:w="108" w:type="dxa"/>
            <w:bottom w:w="0" w:type="dxa"/>
            <w:right w:w="108" w:type="dxa"/>
          </w:tblCellMar>
        </w:tblPrEx>
        <w:trPr>
          <w:trHeight w:val="1268" w:hRule="atLeast"/>
          <w:jc w:val="center"/>
        </w:trPr>
        <w:tc>
          <w:tcPr>
            <w:tcW w:w="225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B12CFC5">
            <w:pPr>
              <w:pStyle w:val="46"/>
              <w:rPr>
                <w:rFonts w:ascii="Arial" w:hAnsi="Arial" w:cs="Arial"/>
                <w:b/>
                <w:sz w:val="20"/>
                <w:szCs w:val="20"/>
              </w:rPr>
            </w:pPr>
            <w:r>
              <w:rPr>
                <w:rFonts w:ascii="Arial" w:hAnsi="Arial" w:cs="Arial"/>
                <w:b/>
                <w:sz w:val="20"/>
                <w:szCs w:val="20"/>
              </w:rPr>
              <w:t xml:space="preserve">Запознавање со Стандардите за </w:t>
            </w:r>
          </w:p>
          <w:p w14:paraId="6358FCA4">
            <w:pPr>
              <w:pStyle w:val="46"/>
              <w:rPr>
                <w:rFonts w:ascii="Arial" w:hAnsi="Arial" w:cs="Arial"/>
                <w:b/>
                <w:sz w:val="20"/>
                <w:szCs w:val="20"/>
              </w:rPr>
            </w:pPr>
            <w:r>
              <w:rPr>
                <w:rFonts w:ascii="Arial" w:hAnsi="Arial" w:cs="Arial"/>
                <w:b/>
                <w:sz w:val="20"/>
                <w:szCs w:val="20"/>
              </w:rPr>
              <w:t>соработник-ментор</w:t>
            </w:r>
          </w:p>
        </w:tc>
        <w:tc>
          <w:tcPr>
            <w:tcW w:w="180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116019BE">
            <w:pPr>
              <w:pStyle w:val="46"/>
              <w:rPr>
                <w:rFonts w:ascii="Arial" w:hAnsi="Arial" w:cs="Arial"/>
                <w:b/>
                <w:sz w:val="20"/>
                <w:szCs w:val="20"/>
              </w:rPr>
            </w:pPr>
            <w:r>
              <w:rPr>
                <w:rFonts w:ascii="Arial" w:hAnsi="Arial" w:cs="Arial"/>
                <w:b/>
                <w:sz w:val="20"/>
                <w:szCs w:val="20"/>
              </w:rPr>
              <w:t>Запознавање со Стандардите за соработник -советник</w:t>
            </w:r>
          </w:p>
        </w:tc>
        <w:tc>
          <w:tcPr>
            <w:tcW w:w="162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34A0F55">
            <w:pPr>
              <w:pStyle w:val="46"/>
              <w:rPr>
                <w:rFonts w:ascii="Arial" w:hAnsi="Arial" w:cs="Arial"/>
                <w:b/>
                <w:sz w:val="20"/>
                <w:szCs w:val="20"/>
              </w:rPr>
            </w:pPr>
            <w:r>
              <w:rPr>
                <w:rFonts w:ascii="Arial" w:hAnsi="Arial" w:cs="Arial"/>
                <w:b/>
                <w:sz w:val="20"/>
                <w:szCs w:val="20"/>
              </w:rPr>
              <w:t>Критириуми потребни за напредување за наставник - ментор</w:t>
            </w:r>
          </w:p>
        </w:tc>
        <w:tc>
          <w:tcPr>
            <w:tcW w:w="180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DB5E476">
            <w:pPr>
              <w:pStyle w:val="46"/>
              <w:rPr>
                <w:rFonts w:ascii="Arial" w:hAnsi="Arial" w:cs="Arial"/>
                <w:b/>
                <w:sz w:val="20"/>
                <w:szCs w:val="20"/>
              </w:rPr>
            </w:pPr>
            <w:r>
              <w:rPr>
                <w:rFonts w:ascii="Arial" w:hAnsi="Arial" w:cs="Arial"/>
                <w:b/>
                <w:sz w:val="20"/>
                <w:szCs w:val="20"/>
              </w:rPr>
              <w:t>Критириуми потребни за напредување за наставник - советник</w:t>
            </w:r>
          </w:p>
        </w:tc>
        <w:tc>
          <w:tcPr>
            <w:tcW w:w="324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58D80C0F">
            <w:pPr>
              <w:pStyle w:val="46"/>
              <w:rPr>
                <w:rFonts w:ascii="Arial" w:hAnsi="Arial" w:cs="Arial"/>
                <w:b/>
                <w:sz w:val="20"/>
                <w:szCs w:val="20"/>
              </w:rPr>
            </w:pPr>
            <w:r>
              <w:rPr>
                <w:rFonts w:ascii="Arial" w:hAnsi="Arial" w:cs="Arial"/>
                <w:b/>
                <w:sz w:val="20"/>
                <w:szCs w:val="20"/>
              </w:rPr>
              <w:t>Запознавање со Процедурата за стекнувањето на звање</w:t>
            </w:r>
          </w:p>
        </w:tc>
        <w:tc>
          <w:tcPr>
            <w:tcW w:w="225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B8064A4">
            <w:pPr>
              <w:pStyle w:val="46"/>
              <w:rPr>
                <w:rFonts w:ascii="Arial" w:hAnsi="Arial" w:cs="Arial"/>
                <w:b/>
                <w:sz w:val="20"/>
                <w:szCs w:val="20"/>
              </w:rPr>
            </w:pPr>
            <w:r>
              <w:rPr>
                <w:rFonts w:ascii="Arial" w:hAnsi="Arial" w:cs="Arial"/>
                <w:b/>
                <w:sz w:val="20"/>
                <w:szCs w:val="20"/>
              </w:rPr>
              <w:t>Време на релизација</w:t>
            </w:r>
          </w:p>
          <w:p w14:paraId="51D02ABA">
            <w:pPr>
              <w:pStyle w:val="46"/>
              <w:rPr>
                <w:rFonts w:ascii="Arial" w:hAnsi="Arial" w:cs="Arial"/>
                <w:b/>
                <w:sz w:val="20"/>
                <w:szCs w:val="20"/>
              </w:rPr>
            </w:pPr>
          </w:p>
        </w:tc>
        <w:tc>
          <w:tcPr>
            <w:tcW w:w="2160"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7DA423BE">
            <w:pPr>
              <w:pStyle w:val="46"/>
              <w:rPr>
                <w:rFonts w:ascii="Arial" w:hAnsi="Arial" w:cs="Arial"/>
                <w:b/>
                <w:sz w:val="20"/>
                <w:szCs w:val="20"/>
              </w:rPr>
            </w:pPr>
            <w:r>
              <w:rPr>
                <w:rFonts w:ascii="Arial" w:hAnsi="Arial" w:cs="Arial"/>
                <w:b/>
                <w:sz w:val="20"/>
                <w:szCs w:val="20"/>
              </w:rPr>
              <w:t>Одговорни</w:t>
            </w:r>
          </w:p>
          <w:p w14:paraId="0A6704BF">
            <w:pPr>
              <w:pStyle w:val="46"/>
              <w:rPr>
                <w:rFonts w:ascii="Arial" w:hAnsi="Arial" w:cs="Arial"/>
                <w:b/>
                <w:sz w:val="20"/>
                <w:szCs w:val="20"/>
              </w:rPr>
            </w:pPr>
            <w:r>
              <w:rPr>
                <w:rFonts w:ascii="Arial" w:hAnsi="Arial" w:cs="Arial"/>
                <w:b/>
                <w:sz w:val="20"/>
                <w:szCs w:val="20"/>
              </w:rPr>
              <w:t xml:space="preserve"> лица</w:t>
            </w:r>
          </w:p>
        </w:tc>
      </w:tr>
      <w:tr w14:paraId="4BE15A27">
        <w:tblPrEx>
          <w:tblCellMar>
            <w:top w:w="0" w:type="dxa"/>
            <w:left w:w="108" w:type="dxa"/>
            <w:bottom w:w="0" w:type="dxa"/>
            <w:right w:w="108" w:type="dxa"/>
          </w:tblCellMar>
        </w:tblPrEx>
        <w:trPr>
          <w:trHeight w:val="368" w:hRule="atLeast"/>
          <w:jc w:val="center"/>
        </w:trPr>
        <w:tc>
          <w:tcPr>
            <w:tcW w:w="2250" w:type="dxa"/>
            <w:tcBorders>
              <w:top w:val="single" w:color="000000" w:sz="4" w:space="0"/>
              <w:left w:val="single" w:color="000000" w:sz="4" w:space="0"/>
              <w:bottom w:val="single" w:color="000000" w:sz="4" w:space="0"/>
              <w:right w:val="single" w:color="000000" w:sz="4" w:space="0"/>
            </w:tcBorders>
          </w:tcPr>
          <w:p w14:paraId="365A1AF3">
            <w:pPr>
              <w:spacing w:after="0" w:line="240" w:lineRule="auto"/>
              <w:rPr>
                <w:rFonts w:ascii="Arial" w:hAnsi="Arial" w:eastAsia="Arial" w:cs="Arial"/>
                <w:sz w:val="20"/>
                <w:szCs w:val="20"/>
              </w:rPr>
            </w:pPr>
            <w:r>
              <w:rPr>
                <w:rFonts w:ascii="Arial" w:hAnsi="Arial" w:eastAsia="Arial" w:cs="Arial"/>
                <w:sz w:val="20"/>
                <w:szCs w:val="20"/>
              </w:rPr>
              <w:t xml:space="preserve">1. Работа со ученици; </w:t>
            </w:r>
          </w:p>
          <w:p w14:paraId="160A2C5E">
            <w:pPr>
              <w:spacing w:after="0" w:line="240" w:lineRule="auto"/>
              <w:rPr>
                <w:rFonts w:ascii="Arial" w:hAnsi="Arial" w:eastAsia="Arial" w:cs="Arial"/>
                <w:sz w:val="20"/>
                <w:szCs w:val="20"/>
              </w:rPr>
            </w:pPr>
            <w:r>
              <w:rPr>
                <w:rFonts w:ascii="Arial" w:hAnsi="Arial" w:eastAsia="Arial" w:cs="Arial"/>
                <w:sz w:val="20"/>
                <w:szCs w:val="20"/>
              </w:rPr>
              <w:t xml:space="preserve">2. Работа со наставници; </w:t>
            </w:r>
          </w:p>
          <w:p w14:paraId="1D0377F0">
            <w:pPr>
              <w:spacing w:after="0" w:line="240" w:lineRule="auto"/>
              <w:rPr>
                <w:rFonts w:ascii="Arial" w:hAnsi="Arial" w:eastAsia="Arial" w:cs="Arial"/>
                <w:sz w:val="20"/>
                <w:szCs w:val="20"/>
              </w:rPr>
            </w:pPr>
            <w:r>
              <w:rPr>
                <w:rFonts w:ascii="Arial" w:hAnsi="Arial" w:eastAsia="Arial" w:cs="Arial"/>
                <w:sz w:val="20"/>
                <w:szCs w:val="20"/>
              </w:rPr>
              <w:t xml:space="preserve">3. Работа со родители; </w:t>
            </w:r>
          </w:p>
          <w:p w14:paraId="124F65AA">
            <w:pPr>
              <w:spacing w:after="0" w:line="240" w:lineRule="auto"/>
              <w:rPr>
                <w:rFonts w:ascii="Arial" w:hAnsi="Arial" w:eastAsia="Arial" w:cs="Arial"/>
                <w:sz w:val="20"/>
                <w:szCs w:val="20"/>
              </w:rPr>
            </w:pPr>
            <w:r>
              <w:rPr>
                <w:rFonts w:ascii="Arial" w:hAnsi="Arial" w:eastAsia="Arial" w:cs="Arial"/>
                <w:sz w:val="20"/>
                <w:szCs w:val="20"/>
              </w:rPr>
              <w:t xml:space="preserve">4. Соработка со заедницата; </w:t>
            </w:r>
          </w:p>
          <w:p w14:paraId="4982C40F">
            <w:pPr>
              <w:spacing w:after="0" w:line="240" w:lineRule="auto"/>
              <w:rPr>
                <w:rFonts w:ascii="Arial" w:hAnsi="Arial" w:eastAsia="Arial" w:cs="Arial"/>
                <w:sz w:val="20"/>
                <w:szCs w:val="20"/>
              </w:rPr>
            </w:pPr>
            <w:r>
              <w:rPr>
                <w:rFonts w:ascii="Arial" w:hAnsi="Arial" w:eastAsia="Arial" w:cs="Arial"/>
                <w:sz w:val="20"/>
                <w:szCs w:val="20"/>
              </w:rPr>
              <w:t xml:space="preserve">5. Професионален развој и професионална соработка; </w:t>
            </w:r>
          </w:p>
          <w:p w14:paraId="2CA6F6B3">
            <w:pPr>
              <w:spacing w:after="0" w:line="240" w:lineRule="auto"/>
              <w:rPr>
                <w:rFonts w:ascii="Arial" w:hAnsi="Arial" w:eastAsia="Arial" w:cs="Arial"/>
                <w:sz w:val="20"/>
                <w:szCs w:val="20"/>
              </w:rPr>
            </w:pPr>
            <w:r>
              <w:rPr>
                <w:rFonts w:ascii="Arial" w:hAnsi="Arial" w:eastAsia="Arial" w:cs="Arial"/>
                <w:sz w:val="20"/>
                <w:szCs w:val="20"/>
              </w:rPr>
              <w:t xml:space="preserve">6. Аналитичко-истражувачка работа </w:t>
            </w:r>
          </w:p>
          <w:p w14:paraId="77C40DD3">
            <w:pPr>
              <w:spacing w:after="0" w:line="240" w:lineRule="auto"/>
              <w:rPr>
                <w:rFonts w:ascii="Arial" w:hAnsi="Arial" w:eastAsia="Arial" w:cs="Arial"/>
                <w:sz w:val="20"/>
                <w:szCs w:val="20"/>
              </w:rPr>
            </w:pPr>
            <w:r>
              <w:rPr>
                <w:rFonts w:ascii="Arial" w:hAnsi="Arial" w:eastAsia="Arial" w:cs="Arial"/>
                <w:sz w:val="20"/>
                <w:szCs w:val="20"/>
              </w:rPr>
              <w:t xml:space="preserve">7. Училишна структура, организација и клима. </w:t>
            </w:r>
          </w:p>
        </w:tc>
        <w:tc>
          <w:tcPr>
            <w:tcW w:w="1800" w:type="dxa"/>
            <w:tcBorders>
              <w:top w:val="single" w:color="000000" w:sz="4" w:space="0"/>
              <w:left w:val="single" w:color="000000" w:sz="4" w:space="0"/>
              <w:bottom w:val="single" w:color="000000" w:sz="4" w:space="0"/>
              <w:right w:val="single" w:color="000000" w:sz="4" w:space="0"/>
            </w:tcBorders>
          </w:tcPr>
          <w:p w14:paraId="7DB21A31">
            <w:pPr>
              <w:spacing w:after="0" w:line="240" w:lineRule="auto"/>
              <w:rPr>
                <w:rFonts w:ascii="Arial" w:hAnsi="Arial" w:eastAsia="Arial" w:cs="Arial"/>
                <w:sz w:val="20"/>
                <w:szCs w:val="20"/>
              </w:rPr>
            </w:pPr>
            <w:r>
              <w:rPr>
                <w:rFonts w:ascii="Arial" w:hAnsi="Arial" w:eastAsia="Arial" w:cs="Arial"/>
                <w:sz w:val="20"/>
                <w:szCs w:val="20"/>
              </w:rPr>
              <w:t xml:space="preserve">1. Работа со ученици </w:t>
            </w:r>
          </w:p>
          <w:p w14:paraId="4B364A19">
            <w:pPr>
              <w:spacing w:after="0" w:line="240" w:lineRule="auto"/>
              <w:rPr>
                <w:rFonts w:ascii="Arial" w:hAnsi="Arial" w:eastAsia="Arial" w:cs="Arial"/>
                <w:sz w:val="20"/>
                <w:szCs w:val="20"/>
              </w:rPr>
            </w:pPr>
            <w:r>
              <w:rPr>
                <w:rFonts w:ascii="Arial" w:hAnsi="Arial" w:eastAsia="Arial" w:cs="Arial"/>
                <w:sz w:val="20"/>
                <w:szCs w:val="20"/>
              </w:rPr>
              <w:t xml:space="preserve">2. Работа со наставници; </w:t>
            </w:r>
          </w:p>
          <w:p w14:paraId="561345E9">
            <w:pPr>
              <w:spacing w:after="0" w:line="240" w:lineRule="auto"/>
              <w:rPr>
                <w:rFonts w:ascii="Arial" w:hAnsi="Arial" w:eastAsia="Arial" w:cs="Arial"/>
                <w:sz w:val="20"/>
                <w:szCs w:val="20"/>
              </w:rPr>
            </w:pPr>
            <w:r>
              <w:rPr>
                <w:rFonts w:ascii="Arial" w:hAnsi="Arial" w:eastAsia="Arial" w:cs="Arial"/>
                <w:sz w:val="20"/>
                <w:szCs w:val="20"/>
              </w:rPr>
              <w:t xml:space="preserve">3. Работа со родители; </w:t>
            </w:r>
          </w:p>
          <w:p w14:paraId="195FFF0E">
            <w:pPr>
              <w:spacing w:after="0" w:line="240" w:lineRule="auto"/>
              <w:rPr>
                <w:rFonts w:ascii="Arial" w:hAnsi="Arial" w:eastAsia="Arial" w:cs="Arial"/>
                <w:sz w:val="20"/>
                <w:szCs w:val="20"/>
              </w:rPr>
            </w:pPr>
            <w:r>
              <w:rPr>
                <w:rFonts w:ascii="Arial" w:hAnsi="Arial" w:eastAsia="Arial" w:cs="Arial"/>
                <w:sz w:val="20"/>
                <w:szCs w:val="20"/>
              </w:rPr>
              <w:t xml:space="preserve">4. Соработка со заедницата; </w:t>
            </w:r>
          </w:p>
          <w:p w14:paraId="05D28DA9">
            <w:pPr>
              <w:spacing w:after="0" w:line="240" w:lineRule="auto"/>
              <w:rPr>
                <w:rFonts w:ascii="Arial" w:hAnsi="Arial" w:eastAsia="Arial" w:cs="Arial"/>
                <w:sz w:val="20"/>
                <w:szCs w:val="20"/>
              </w:rPr>
            </w:pPr>
            <w:r>
              <w:rPr>
                <w:rFonts w:ascii="Arial" w:hAnsi="Arial" w:eastAsia="Arial" w:cs="Arial"/>
                <w:sz w:val="20"/>
                <w:szCs w:val="20"/>
              </w:rPr>
              <w:t xml:space="preserve">5. Професионален развој и професионална соработка; </w:t>
            </w:r>
          </w:p>
          <w:p w14:paraId="39A8150F">
            <w:pPr>
              <w:spacing w:after="0" w:line="240" w:lineRule="auto"/>
              <w:rPr>
                <w:rFonts w:ascii="Arial" w:hAnsi="Arial" w:eastAsia="Arial" w:cs="Arial"/>
                <w:sz w:val="20"/>
                <w:szCs w:val="20"/>
              </w:rPr>
            </w:pPr>
            <w:r>
              <w:rPr>
                <w:rFonts w:ascii="Arial" w:hAnsi="Arial" w:eastAsia="Arial" w:cs="Arial"/>
                <w:sz w:val="20"/>
                <w:szCs w:val="20"/>
              </w:rPr>
              <w:t xml:space="preserve">6. Аналитичко-истражувачка работа и </w:t>
            </w:r>
          </w:p>
          <w:p w14:paraId="585F81D6">
            <w:pPr>
              <w:spacing w:after="0" w:line="240" w:lineRule="auto"/>
              <w:rPr>
                <w:rFonts w:ascii="Arial" w:hAnsi="Arial" w:eastAsia="Arial" w:cs="Arial"/>
                <w:sz w:val="20"/>
                <w:szCs w:val="20"/>
              </w:rPr>
            </w:pPr>
            <w:r>
              <w:rPr>
                <w:rFonts w:ascii="Arial" w:hAnsi="Arial" w:eastAsia="Arial" w:cs="Arial"/>
                <w:sz w:val="20"/>
                <w:szCs w:val="20"/>
              </w:rPr>
              <w:t>7. Училишна структура, организација и клима</w:t>
            </w:r>
          </w:p>
        </w:tc>
        <w:tc>
          <w:tcPr>
            <w:tcW w:w="1620" w:type="dxa"/>
            <w:tcBorders>
              <w:top w:val="single" w:color="000000" w:sz="4" w:space="0"/>
              <w:left w:val="single" w:color="000000" w:sz="4" w:space="0"/>
              <w:bottom w:val="single" w:color="000000" w:sz="4" w:space="0"/>
              <w:right w:val="single" w:color="000000" w:sz="4" w:space="0"/>
            </w:tcBorders>
          </w:tcPr>
          <w:p w14:paraId="2AB6C2B9">
            <w:pPr>
              <w:spacing w:after="0"/>
              <w:rPr>
                <w:rFonts w:ascii="Arial" w:hAnsi="Arial" w:eastAsia="Arial" w:cs="Arial"/>
                <w:sz w:val="20"/>
                <w:szCs w:val="20"/>
              </w:rPr>
            </w:pPr>
            <w:r>
              <w:rPr>
                <w:rFonts w:ascii="Arial" w:hAnsi="Arial" w:eastAsia="Arial" w:cs="Arial"/>
                <w:sz w:val="20"/>
                <w:szCs w:val="20"/>
              </w:rPr>
              <w:t xml:space="preserve">1.Стручен соработник може да напредува во звање стручен соработник-ментор доколку:   има најмалку 5 години работно искуство како стручен соработник, </w:t>
            </w:r>
          </w:p>
          <w:p w14:paraId="577C6F63">
            <w:pPr>
              <w:spacing w:after="0" w:line="254" w:lineRule="auto"/>
              <w:rPr>
                <w:rFonts w:ascii="Arial" w:hAnsi="Arial" w:eastAsia="Arial" w:cs="Arial"/>
                <w:sz w:val="20"/>
                <w:szCs w:val="20"/>
              </w:rPr>
            </w:pPr>
            <w:r>
              <w:rPr>
                <w:rFonts w:ascii="Arial" w:hAnsi="Arial" w:eastAsia="Arial" w:cs="Arial"/>
                <w:sz w:val="20"/>
                <w:szCs w:val="20"/>
              </w:rPr>
              <w:t xml:space="preserve"> -ги исполнува професионалните стандарди за стручен соработник-ментор </w:t>
            </w:r>
          </w:p>
        </w:tc>
        <w:tc>
          <w:tcPr>
            <w:tcW w:w="1800" w:type="dxa"/>
            <w:tcBorders>
              <w:top w:val="single" w:color="000000" w:sz="4" w:space="0"/>
              <w:left w:val="single" w:color="000000" w:sz="4" w:space="0"/>
              <w:bottom w:val="single" w:color="000000" w:sz="4" w:space="0"/>
              <w:right w:val="single" w:color="000000" w:sz="4" w:space="0"/>
            </w:tcBorders>
          </w:tcPr>
          <w:p w14:paraId="54F8B43D">
            <w:pPr>
              <w:spacing w:after="0"/>
              <w:rPr>
                <w:rFonts w:ascii="Arial" w:hAnsi="Arial" w:eastAsia="Arial" w:cs="Arial"/>
                <w:sz w:val="20"/>
                <w:szCs w:val="20"/>
              </w:rPr>
            </w:pPr>
            <w:r>
              <w:rPr>
                <w:rFonts w:ascii="Arial" w:hAnsi="Arial" w:eastAsia="Arial" w:cs="Arial"/>
                <w:sz w:val="20"/>
                <w:szCs w:val="20"/>
              </w:rPr>
              <w:t xml:space="preserve">1.Стручен соработник-ментор може да напредува во звање стручен соработник -советник доколку има најмалку 9  години работно искуство, од кои три години во звањето стручен соработник-ментор, </w:t>
            </w:r>
          </w:p>
          <w:p w14:paraId="1D341A05">
            <w:pPr>
              <w:spacing w:after="0" w:line="254" w:lineRule="auto"/>
              <w:rPr>
                <w:rFonts w:ascii="Arial" w:hAnsi="Arial" w:eastAsia="Arial" w:cs="Arial"/>
                <w:sz w:val="20"/>
                <w:szCs w:val="20"/>
              </w:rPr>
            </w:pPr>
            <w:r>
              <w:rPr>
                <w:rFonts w:ascii="Arial" w:hAnsi="Arial" w:eastAsia="Arial" w:cs="Arial"/>
                <w:sz w:val="20"/>
                <w:szCs w:val="20"/>
              </w:rPr>
              <w:t xml:space="preserve"> -ги исполнува професионалните стандарди за стручен соработник-советник.</w:t>
            </w:r>
          </w:p>
        </w:tc>
        <w:tc>
          <w:tcPr>
            <w:tcW w:w="3240" w:type="dxa"/>
            <w:tcBorders>
              <w:top w:val="single" w:color="000000" w:sz="4" w:space="0"/>
              <w:left w:val="single" w:color="000000" w:sz="4" w:space="0"/>
              <w:bottom w:val="single" w:color="000000" w:sz="4" w:space="0"/>
              <w:right w:val="single" w:color="000000" w:sz="4" w:space="0"/>
            </w:tcBorders>
          </w:tcPr>
          <w:p w14:paraId="478A635D">
            <w:pPr>
              <w:spacing w:after="0"/>
              <w:rPr>
                <w:rFonts w:ascii="Arial" w:hAnsi="Arial" w:eastAsia="Arial" w:cs="Arial"/>
                <w:sz w:val="20"/>
                <w:szCs w:val="20"/>
              </w:rPr>
            </w:pPr>
            <w:r>
              <w:rPr>
                <w:rFonts w:ascii="Arial" w:hAnsi="Arial" w:eastAsia="Arial" w:cs="Arial"/>
                <w:sz w:val="20"/>
                <w:szCs w:val="20"/>
              </w:rPr>
              <w:t xml:space="preserve">1.Барањето за напредување во звање стручен соработник - ментор се доставува до Министерството  по објавен јавен повик, преку електронска апликација со сл.документација:  2.диплома  </w:t>
            </w:r>
          </w:p>
          <w:p w14:paraId="084C47DC">
            <w:pPr>
              <w:spacing w:after="0"/>
              <w:rPr>
                <w:rFonts w:ascii="Arial" w:hAnsi="Arial" w:eastAsia="Arial" w:cs="Arial"/>
                <w:sz w:val="20"/>
                <w:szCs w:val="20"/>
              </w:rPr>
            </w:pPr>
            <w:r>
              <w:rPr>
                <w:rFonts w:ascii="Arial" w:hAnsi="Arial" w:eastAsia="Arial" w:cs="Arial"/>
                <w:sz w:val="20"/>
                <w:szCs w:val="20"/>
              </w:rPr>
              <w:t xml:space="preserve">3.докази за исполнетоста на професионалните стандарди за од проф.досие  </w:t>
            </w:r>
          </w:p>
          <w:p w14:paraId="7940FBC5">
            <w:pPr>
              <w:spacing w:after="0"/>
              <w:rPr>
                <w:rFonts w:ascii="Arial" w:hAnsi="Arial" w:eastAsia="Arial" w:cs="Arial"/>
                <w:sz w:val="20"/>
                <w:szCs w:val="20"/>
              </w:rPr>
            </w:pPr>
            <w:r>
              <w:rPr>
                <w:rFonts w:ascii="Arial" w:hAnsi="Arial" w:eastAsia="Arial" w:cs="Arial"/>
                <w:sz w:val="20"/>
                <w:szCs w:val="20"/>
              </w:rPr>
              <w:t xml:space="preserve"> 4.Оценка од БРО и мислење од училиштето за исполнетоста на стандардите за стручен соработник-ментор </w:t>
            </w:r>
          </w:p>
          <w:p w14:paraId="68313893">
            <w:pPr>
              <w:spacing w:after="0"/>
              <w:rPr>
                <w:rFonts w:ascii="Arial" w:hAnsi="Arial" w:eastAsia="Arial" w:cs="Arial"/>
                <w:sz w:val="20"/>
                <w:szCs w:val="20"/>
              </w:rPr>
            </w:pPr>
            <w:r>
              <w:rPr>
                <w:rFonts w:ascii="Arial" w:hAnsi="Arial" w:eastAsia="Arial" w:cs="Arial"/>
                <w:sz w:val="20"/>
                <w:szCs w:val="20"/>
              </w:rPr>
              <w:t>5.Извештај од ПИОМ</w:t>
            </w:r>
          </w:p>
          <w:p w14:paraId="18BE67BB">
            <w:pPr>
              <w:spacing w:after="0"/>
              <w:rPr>
                <w:rFonts w:ascii="Arial" w:hAnsi="Arial" w:eastAsia="Arial" w:cs="Arial"/>
                <w:sz w:val="20"/>
                <w:szCs w:val="20"/>
              </w:rPr>
            </w:pPr>
            <w:r>
              <w:rPr>
                <w:rFonts w:ascii="Arial" w:hAnsi="Arial" w:eastAsia="Arial" w:cs="Arial"/>
                <w:sz w:val="20"/>
                <w:szCs w:val="20"/>
              </w:rPr>
              <w:t>6.Известуавање од Комисијата за ранг листата со кандидати.</w:t>
            </w:r>
          </w:p>
        </w:tc>
        <w:tc>
          <w:tcPr>
            <w:tcW w:w="2250" w:type="dxa"/>
            <w:tcBorders>
              <w:top w:val="single" w:color="000000" w:sz="4" w:space="0"/>
              <w:left w:val="single" w:color="000000" w:sz="4" w:space="0"/>
              <w:bottom w:val="single" w:color="000000" w:sz="4" w:space="0"/>
              <w:right w:val="single" w:color="000000" w:sz="4" w:space="0"/>
            </w:tcBorders>
          </w:tcPr>
          <w:p w14:paraId="5F639525">
            <w:pPr>
              <w:spacing w:after="0" w:line="254" w:lineRule="auto"/>
              <w:rPr>
                <w:rFonts w:ascii="Arial" w:hAnsi="Arial" w:eastAsia="Arial" w:cs="Arial"/>
                <w:sz w:val="20"/>
                <w:szCs w:val="20"/>
              </w:rPr>
            </w:pPr>
            <w:r>
              <w:rPr>
                <w:rFonts w:ascii="Arial" w:hAnsi="Arial" w:eastAsia="Arial" w:cs="Arial"/>
                <w:sz w:val="20"/>
                <w:szCs w:val="20"/>
              </w:rPr>
              <w:t xml:space="preserve">Во текот на 2026/2027 </w:t>
            </w:r>
            <w:r>
              <w:rPr>
                <w:rFonts w:ascii="Arial" w:hAnsi="Arial" w:eastAsia="Arial" w:cs="Arial"/>
                <w:bCs/>
                <w:sz w:val="20"/>
                <w:szCs w:val="20"/>
              </w:rPr>
              <w:t>година</w:t>
            </w:r>
          </w:p>
        </w:tc>
        <w:tc>
          <w:tcPr>
            <w:tcW w:w="2160" w:type="dxa"/>
            <w:tcBorders>
              <w:top w:val="single" w:color="000000" w:sz="4" w:space="0"/>
              <w:left w:val="single" w:color="000000" w:sz="4" w:space="0"/>
              <w:bottom w:val="single" w:color="000000" w:sz="4" w:space="0"/>
              <w:right w:val="single" w:color="000000" w:sz="4" w:space="0"/>
            </w:tcBorders>
          </w:tcPr>
          <w:p w14:paraId="20FDCC7C">
            <w:pPr>
              <w:spacing w:after="0"/>
              <w:rPr>
                <w:rFonts w:ascii="Arial" w:hAnsi="Arial" w:eastAsia="Arial" w:cs="Arial"/>
                <w:sz w:val="20"/>
                <w:szCs w:val="20"/>
              </w:rPr>
            </w:pPr>
            <w:r>
              <w:rPr>
                <w:rFonts w:ascii="Arial" w:hAnsi="Arial" w:eastAsia="Arial" w:cs="Arial"/>
                <w:sz w:val="20"/>
                <w:szCs w:val="20"/>
              </w:rPr>
              <w:t>Директор</w:t>
            </w:r>
          </w:p>
          <w:p w14:paraId="6DCDD6CA">
            <w:pPr>
              <w:spacing w:after="0"/>
              <w:rPr>
                <w:rFonts w:ascii="Arial" w:hAnsi="Arial" w:eastAsia="Arial" w:cs="Arial"/>
                <w:sz w:val="20"/>
                <w:szCs w:val="20"/>
              </w:rPr>
            </w:pPr>
            <w:r>
              <w:rPr>
                <w:rFonts w:ascii="Arial" w:hAnsi="Arial" w:eastAsia="Arial" w:cs="Arial"/>
                <w:sz w:val="20"/>
                <w:szCs w:val="20"/>
              </w:rPr>
              <w:t xml:space="preserve">Стручни </w:t>
            </w:r>
          </w:p>
          <w:p w14:paraId="616DFA5C">
            <w:pPr>
              <w:spacing w:after="0"/>
              <w:rPr>
                <w:rFonts w:ascii="Arial" w:hAnsi="Arial" w:eastAsia="Arial" w:cs="Arial"/>
                <w:sz w:val="20"/>
                <w:szCs w:val="20"/>
              </w:rPr>
            </w:pPr>
            <w:r>
              <w:rPr>
                <w:rFonts w:ascii="Arial" w:hAnsi="Arial" w:eastAsia="Arial" w:cs="Arial"/>
                <w:sz w:val="20"/>
                <w:szCs w:val="20"/>
              </w:rPr>
              <w:t>соработници</w:t>
            </w:r>
          </w:p>
          <w:p w14:paraId="03BD3FA1">
            <w:pPr>
              <w:spacing w:after="0"/>
              <w:rPr>
                <w:rFonts w:ascii="Arial" w:hAnsi="Arial" w:eastAsia="Arial" w:cs="Arial"/>
                <w:sz w:val="20"/>
                <w:szCs w:val="20"/>
              </w:rPr>
            </w:pPr>
            <w:r>
              <w:rPr>
                <w:rFonts w:ascii="Arial" w:hAnsi="Arial" w:eastAsia="Arial" w:cs="Arial"/>
                <w:sz w:val="20"/>
                <w:szCs w:val="20"/>
              </w:rPr>
              <w:t>Претседателна активи</w:t>
            </w:r>
          </w:p>
          <w:p w14:paraId="3D8C2182">
            <w:pPr>
              <w:spacing w:after="0"/>
              <w:rPr>
                <w:rFonts w:ascii="Arial" w:hAnsi="Arial" w:eastAsia="Arial" w:cs="Arial"/>
                <w:sz w:val="20"/>
                <w:szCs w:val="20"/>
              </w:rPr>
            </w:pPr>
            <w:r>
              <w:rPr>
                <w:rFonts w:ascii="Arial" w:hAnsi="Arial" w:eastAsia="Arial" w:cs="Arial"/>
                <w:sz w:val="20"/>
                <w:szCs w:val="20"/>
              </w:rPr>
              <w:t>Наставнички</w:t>
            </w:r>
          </w:p>
          <w:p w14:paraId="16265DA7">
            <w:pPr>
              <w:spacing w:after="0"/>
              <w:rPr>
                <w:rFonts w:ascii="Arial" w:hAnsi="Arial" w:eastAsia="Arial" w:cs="Arial"/>
                <w:sz w:val="20"/>
                <w:szCs w:val="20"/>
              </w:rPr>
            </w:pPr>
            <w:r>
              <w:rPr>
                <w:rFonts w:ascii="Arial" w:hAnsi="Arial" w:eastAsia="Arial" w:cs="Arial"/>
                <w:sz w:val="20"/>
                <w:szCs w:val="20"/>
              </w:rPr>
              <w:t>совет</w:t>
            </w:r>
          </w:p>
          <w:p w14:paraId="195E5118">
            <w:pPr>
              <w:spacing w:after="0" w:line="254" w:lineRule="auto"/>
              <w:rPr>
                <w:rFonts w:ascii="Arial" w:hAnsi="Arial" w:eastAsia="Arial" w:cs="Arial"/>
                <w:sz w:val="20"/>
                <w:szCs w:val="20"/>
              </w:rPr>
            </w:pPr>
          </w:p>
        </w:tc>
      </w:tr>
    </w:tbl>
    <w:p w14:paraId="23F766FC">
      <w:pPr>
        <w:spacing w:after="0" w:line="240" w:lineRule="auto"/>
        <w:ind w:right="851"/>
        <w:jc w:val="both"/>
        <w:rPr>
          <w:rFonts w:ascii="Arial" w:hAnsi="Arial" w:eastAsia="Arial" w:cs="Arial"/>
          <w:color w:val="FF0000"/>
          <w:sz w:val="20"/>
          <w:szCs w:val="20"/>
        </w:rPr>
      </w:pPr>
    </w:p>
    <w:p w14:paraId="2B1BAD30">
      <w:pPr>
        <w:spacing w:after="0" w:line="240" w:lineRule="auto"/>
        <w:ind w:right="851"/>
        <w:jc w:val="center"/>
        <w:rPr>
          <w:rFonts w:ascii="Arial" w:hAnsi="Arial" w:eastAsia="Arial" w:cs="Arial"/>
          <w:b/>
          <w:color w:val="FF0000"/>
          <w:sz w:val="20"/>
          <w:szCs w:val="20"/>
        </w:rPr>
      </w:pPr>
    </w:p>
    <w:p w14:paraId="4E989D05">
      <w:pPr>
        <w:spacing w:after="0" w:line="240" w:lineRule="auto"/>
        <w:ind w:right="851"/>
        <w:jc w:val="center"/>
        <w:rPr>
          <w:rFonts w:ascii="Arial" w:hAnsi="Arial" w:eastAsia="Arial" w:cs="Arial"/>
          <w:b/>
          <w:color w:val="FF0000"/>
          <w:sz w:val="20"/>
          <w:szCs w:val="20"/>
        </w:rPr>
      </w:pPr>
    </w:p>
    <w:p w14:paraId="00628A05">
      <w:pPr>
        <w:spacing w:after="0" w:line="240" w:lineRule="auto"/>
        <w:ind w:right="851"/>
        <w:jc w:val="center"/>
        <w:rPr>
          <w:rFonts w:ascii="Arial" w:hAnsi="Arial" w:eastAsia="Arial" w:cs="Arial"/>
          <w:b/>
          <w:color w:val="FF0000"/>
          <w:sz w:val="20"/>
          <w:szCs w:val="20"/>
        </w:rPr>
      </w:pPr>
    </w:p>
    <w:p w14:paraId="5AD4A91F">
      <w:pPr>
        <w:spacing w:after="0" w:line="240" w:lineRule="auto"/>
        <w:ind w:right="851"/>
        <w:jc w:val="center"/>
        <w:rPr>
          <w:rFonts w:ascii="Arial" w:hAnsi="Arial" w:eastAsia="Arial" w:cs="Arial"/>
          <w:b/>
          <w:color w:val="FF0000"/>
          <w:sz w:val="20"/>
          <w:szCs w:val="20"/>
        </w:rPr>
      </w:pPr>
    </w:p>
    <w:p w14:paraId="4158A4A0">
      <w:pPr>
        <w:spacing w:after="0" w:line="240" w:lineRule="auto"/>
        <w:ind w:right="851"/>
        <w:jc w:val="center"/>
        <w:rPr>
          <w:rFonts w:ascii="Arial" w:hAnsi="Arial" w:eastAsia="Arial" w:cs="Arial"/>
          <w:b/>
          <w:color w:val="FF0000"/>
          <w:sz w:val="20"/>
          <w:szCs w:val="20"/>
        </w:rPr>
      </w:pPr>
    </w:p>
    <w:p w14:paraId="5A5E7702">
      <w:pPr>
        <w:spacing w:after="0" w:line="240" w:lineRule="auto"/>
        <w:ind w:right="851"/>
        <w:rPr>
          <w:rFonts w:ascii="Arial" w:hAnsi="Arial" w:eastAsia="Arial" w:cs="Arial"/>
          <w:b/>
          <w:color w:val="FF0000"/>
          <w:sz w:val="20"/>
          <w:szCs w:val="20"/>
          <w:lang w:val="en-US"/>
        </w:rPr>
      </w:pPr>
    </w:p>
    <w:p w14:paraId="5F8A885F">
      <w:pPr>
        <w:spacing w:after="0" w:line="240" w:lineRule="auto"/>
        <w:ind w:right="851"/>
        <w:rPr>
          <w:rFonts w:ascii="Arial" w:hAnsi="Arial" w:eastAsia="Arial" w:cs="Arial"/>
          <w:b/>
          <w:color w:val="FF0000"/>
          <w:sz w:val="20"/>
          <w:szCs w:val="20"/>
          <w:lang w:val="en-US"/>
        </w:rPr>
      </w:pPr>
    </w:p>
    <w:p w14:paraId="4114EBFE">
      <w:pPr>
        <w:spacing w:after="0" w:line="240" w:lineRule="auto"/>
        <w:ind w:right="851"/>
        <w:jc w:val="center"/>
        <w:rPr>
          <w:rFonts w:ascii="Arial" w:hAnsi="Arial" w:eastAsia="Arial" w:cs="Arial"/>
          <w:b/>
          <w:color w:val="FF0000"/>
          <w:sz w:val="20"/>
          <w:szCs w:val="20"/>
        </w:rPr>
      </w:pPr>
    </w:p>
    <w:tbl>
      <w:tblPr>
        <w:tblStyle w:val="10"/>
        <w:tblW w:w="1630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02"/>
      </w:tblGrid>
      <w:tr w14:paraId="3CA43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6DAC8"/>
          </w:tcPr>
          <w:p w14:paraId="19902417">
            <w:pPr>
              <w:shd w:val="clear" w:color="auto" w:fill="C6DAC8"/>
              <w:spacing w:after="0" w:line="240" w:lineRule="auto"/>
              <w:jc w:val="center"/>
              <w:rPr>
                <w:rFonts w:ascii="Arial" w:hAnsi="Arial" w:eastAsia="Arial" w:cs="Arial"/>
                <w:b/>
                <w:color w:val="000000"/>
                <w:sz w:val="20"/>
                <w:szCs w:val="20"/>
              </w:rPr>
            </w:pPr>
            <w:r>
              <w:rPr>
                <w:rFonts w:ascii="Arial" w:hAnsi="Arial" w:eastAsia="Arial" w:cs="Arial"/>
                <w:b/>
                <w:color w:val="000000"/>
                <w:sz w:val="20"/>
                <w:szCs w:val="20"/>
              </w:rPr>
              <w:t xml:space="preserve">ПРОГРАМА ЗА СОРАБОТКА СО РОДИТЕЛИТЕ / СТАРАТЕЛИТЕ НА УЧЕНИЦИТЕ ОД I-V одд. ВО УЧЕБНАТА </w:t>
            </w:r>
            <w:r>
              <w:rPr>
                <w:rFonts w:ascii="Arial" w:hAnsi="Arial" w:eastAsia="Arial" w:cs="Arial"/>
                <w:b/>
                <w:sz w:val="20"/>
                <w:szCs w:val="20"/>
              </w:rPr>
              <w:t xml:space="preserve">2026/2027 </w:t>
            </w:r>
            <w:r>
              <w:rPr>
                <w:rFonts w:ascii="Arial" w:hAnsi="Arial" w:eastAsia="Arial" w:cs="Arial"/>
                <w:b/>
                <w:bCs/>
                <w:sz w:val="20"/>
                <w:szCs w:val="20"/>
              </w:rPr>
              <w:t>година</w:t>
            </w:r>
          </w:p>
          <w:p w14:paraId="2A26A964">
            <w:pPr>
              <w:shd w:val="clear" w:color="auto" w:fill="C6DAC8"/>
              <w:spacing w:after="0" w:line="240" w:lineRule="auto"/>
              <w:jc w:val="center"/>
              <w:rPr>
                <w:rFonts w:ascii="Arial" w:hAnsi="Arial" w:eastAsia="Arial" w:cs="Arial"/>
                <w:b/>
                <w:color w:val="FF0000"/>
                <w:sz w:val="20"/>
                <w:szCs w:val="20"/>
              </w:rPr>
            </w:pPr>
          </w:p>
        </w:tc>
      </w:tr>
    </w:tbl>
    <w:p w14:paraId="2BEBCF6A">
      <w:pPr>
        <w:spacing w:after="0" w:line="240" w:lineRule="auto"/>
        <w:jc w:val="center"/>
        <w:rPr>
          <w:rFonts w:ascii="Arial" w:hAnsi="Arial" w:eastAsia="Arial" w:cs="Arial"/>
          <w:b/>
          <w:sz w:val="20"/>
          <w:szCs w:val="20"/>
        </w:rPr>
      </w:pPr>
      <w:r>
        <w:rPr>
          <w:rFonts w:ascii="Arial" w:hAnsi="Arial" w:eastAsia="Arial" w:cs="Arial"/>
          <w:b/>
          <w:sz w:val="20"/>
          <w:szCs w:val="20"/>
        </w:rPr>
        <w:t>План за реализација на родителските средби од  I (прво) – V (петто)одделение</w:t>
      </w:r>
    </w:p>
    <w:p w14:paraId="2F0F5A51">
      <w:pPr>
        <w:spacing w:after="0" w:line="240" w:lineRule="auto"/>
        <w:jc w:val="center"/>
        <w:rPr>
          <w:rFonts w:ascii="Arial" w:hAnsi="Arial" w:eastAsia="Arial" w:cs="Arial"/>
          <w:sz w:val="20"/>
          <w:szCs w:val="20"/>
        </w:rPr>
      </w:pPr>
      <w:r>
        <w:rPr>
          <w:rFonts w:ascii="Arial" w:hAnsi="Arial" w:eastAsia="Arial" w:cs="Arial"/>
          <w:sz w:val="20"/>
          <w:szCs w:val="20"/>
        </w:rPr>
        <w:t>Во текот на годината планирани се 6 родителски средби и тоа:</w:t>
      </w:r>
    </w:p>
    <w:tbl>
      <w:tblPr>
        <w:tblStyle w:val="10"/>
        <w:tblW w:w="1630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02"/>
      </w:tblGrid>
      <w:tr w14:paraId="2DD08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0FF4CC0A">
            <w:pPr>
              <w:tabs>
                <w:tab w:val="left" w:pos="930"/>
              </w:tabs>
              <w:spacing w:after="0" w:line="240" w:lineRule="auto"/>
              <w:rPr>
                <w:rFonts w:ascii="Arial" w:hAnsi="Arial" w:eastAsia="Arial" w:cs="Arial"/>
                <w:sz w:val="20"/>
                <w:szCs w:val="20"/>
              </w:rPr>
            </w:pPr>
            <w:r>
              <w:rPr>
                <w:rFonts w:ascii="Arial" w:hAnsi="Arial" w:eastAsia="Arial" w:cs="Arial"/>
                <w:b/>
                <w:sz w:val="20"/>
                <w:szCs w:val="20"/>
              </w:rPr>
              <w:t xml:space="preserve">I </w:t>
            </w:r>
            <w:r>
              <w:rPr>
                <w:rFonts w:ascii="Arial" w:hAnsi="Arial" w:eastAsia="Arial" w:cs="Arial"/>
                <w:b/>
                <w:sz w:val="20"/>
                <w:szCs w:val="20"/>
                <w:shd w:val="clear" w:color="auto" w:fill="CAE0E6"/>
              </w:rPr>
              <w:t>родителска средба во месец СЕПТЕМВРИ:</w:t>
            </w:r>
          </w:p>
        </w:tc>
      </w:tr>
      <w:tr w14:paraId="3437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65AEEFA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 xml:space="preserve">План: </w:t>
            </w:r>
            <w:r>
              <w:rPr>
                <w:rFonts w:ascii="Arial" w:hAnsi="Arial" w:eastAsia="Arial" w:cs="Arial"/>
                <w:color w:val="000000"/>
                <w:sz w:val="20"/>
                <w:szCs w:val="20"/>
              </w:rPr>
              <w:tab/>
            </w:r>
          </w:p>
          <w:p w14:paraId="27681D9B">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 xml:space="preserve">-Запознавање со Годишната Програма за работа во прво одделение, според новиот наставниот план и програма, број и распоредот на часовите </w:t>
            </w:r>
          </w:p>
          <w:p w14:paraId="12BBAF06">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-Избор на членови за во Советот на родители</w:t>
            </w:r>
          </w:p>
          <w:p w14:paraId="6464922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-Тековни прашања.</w:t>
            </w:r>
          </w:p>
        </w:tc>
      </w:tr>
      <w:tr w14:paraId="19A62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48E883C1">
            <w:pPr>
              <w:spacing w:after="0" w:line="240" w:lineRule="auto"/>
              <w:jc w:val="both"/>
              <w:rPr>
                <w:rFonts w:ascii="Arial" w:hAnsi="Arial" w:eastAsia="Arial" w:cs="Arial"/>
                <w:sz w:val="20"/>
                <w:szCs w:val="20"/>
              </w:rPr>
            </w:pPr>
            <w:r>
              <w:rPr>
                <w:rFonts w:ascii="Arial" w:hAnsi="Arial" w:eastAsia="Arial" w:cs="Arial"/>
                <w:sz w:val="20"/>
                <w:szCs w:val="20"/>
              </w:rPr>
              <w:t>Активности:</w:t>
            </w:r>
          </w:p>
          <w:p w14:paraId="67561B81">
            <w:pPr>
              <w:spacing w:after="0" w:line="240" w:lineRule="auto"/>
              <w:jc w:val="both"/>
              <w:rPr>
                <w:rFonts w:ascii="Arial" w:hAnsi="Arial" w:eastAsia="Arial" w:cs="Arial"/>
                <w:sz w:val="20"/>
                <w:szCs w:val="20"/>
              </w:rPr>
            </w:pPr>
            <w:r>
              <w:rPr>
                <w:rFonts w:ascii="Arial" w:hAnsi="Arial" w:eastAsia="Arial" w:cs="Arial"/>
                <w:sz w:val="20"/>
                <w:szCs w:val="20"/>
              </w:rPr>
              <w:t>1.Запознавање на родителите со распоредот, наставните предмети и воннаставните активности планирани за оваа учебна година</w:t>
            </w:r>
          </w:p>
          <w:p w14:paraId="0CD17C94">
            <w:pPr>
              <w:spacing w:after="0" w:line="240" w:lineRule="auto"/>
              <w:jc w:val="both"/>
              <w:rPr>
                <w:rFonts w:ascii="Arial" w:hAnsi="Arial" w:eastAsia="Arial" w:cs="Arial"/>
                <w:sz w:val="20"/>
                <w:szCs w:val="20"/>
              </w:rPr>
            </w:pPr>
            <w:r>
              <w:rPr>
                <w:rFonts w:ascii="Arial" w:hAnsi="Arial" w:eastAsia="Arial" w:cs="Arial"/>
                <w:sz w:val="20"/>
                <w:szCs w:val="20"/>
              </w:rPr>
              <w:t>2. Формирање на одделенски Совет на родители и избор на претставник во училишниот Совет на родители</w:t>
            </w:r>
          </w:p>
          <w:p w14:paraId="5AB1FCC2">
            <w:pPr>
              <w:spacing w:after="0" w:line="240" w:lineRule="auto"/>
              <w:jc w:val="both"/>
              <w:rPr>
                <w:rFonts w:ascii="Arial" w:hAnsi="Arial" w:eastAsia="Arial" w:cs="Arial"/>
                <w:sz w:val="20"/>
                <w:szCs w:val="20"/>
              </w:rPr>
            </w:pPr>
            <w:r>
              <w:rPr>
                <w:rFonts w:ascii="Arial" w:hAnsi="Arial" w:eastAsia="Arial" w:cs="Arial"/>
                <w:sz w:val="20"/>
                <w:szCs w:val="20"/>
              </w:rPr>
              <w:t>3.Прибирање податоци за</w:t>
            </w:r>
          </w:p>
          <w:p w14:paraId="4C7A65CA">
            <w:pPr>
              <w:spacing w:after="0" w:line="240" w:lineRule="auto"/>
              <w:jc w:val="both"/>
              <w:rPr>
                <w:rFonts w:ascii="Arial" w:hAnsi="Arial" w:eastAsia="Arial" w:cs="Arial"/>
                <w:sz w:val="20"/>
                <w:szCs w:val="20"/>
              </w:rPr>
            </w:pPr>
            <w:r>
              <w:rPr>
                <w:rFonts w:ascii="Arial" w:hAnsi="Arial" w:eastAsia="Arial" w:cs="Arial"/>
                <w:sz w:val="20"/>
                <w:szCs w:val="20"/>
              </w:rPr>
              <w:t xml:space="preserve"> Родителите и електронски  адреси</w:t>
            </w:r>
          </w:p>
          <w:p w14:paraId="17E7CBC2">
            <w:pPr>
              <w:spacing w:after="0" w:line="240" w:lineRule="auto"/>
              <w:jc w:val="both"/>
              <w:rPr>
                <w:rFonts w:ascii="Arial" w:hAnsi="Arial" w:eastAsia="Arial" w:cs="Arial"/>
                <w:sz w:val="20"/>
                <w:szCs w:val="20"/>
              </w:rPr>
            </w:pPr>
            <w:r>
              <w:rPr>
                <w:rFonts w:ascii="Arial" w:hAnsi="Arial" w:eastAsia="Arial" w:cs="Arial"/>
                <w:sz w:val="20"/>
                <w:szCs w:val="20"/>
              </w:rPr>
              <w:t xml:space="preserve"> 4.Информирање за начин на изведување на наставата и тековни активности (рекреативни екскурзии, Нова година, Велигденски хепенинг, работилници, акции)</w:t>
            </w:r>
          </w:p>
          <w:p w14:paraId="0805F868">
            <w:pPr>
              <w:spacing w:after="0" w:line="240" w:lineRule="auto"/>
              <w:jc w:val="both"/>
              <w:rPr>
                <w:rFonts w:ascii="Arial" w:hAnsi="Arial" w:eastAsia="Arial" w:cs="Arial"/>
                <w:sz w:val="20"/>
                <w:szCs w:val="20"/>
              </w:rPr>
            </w:pPr>
            <w:r>
              <w:rPr>
                <w:rFonts w:ascii="Arial" w:hAnsi="Arial" w:eastAsia="Arial" w:cs="Arial"/>
                <w:sz w:val="20"/>
                <w:szCs w:val="20"/>
              </w:rPr>
              <w:t>5.Запознавање со материјалите потребни за изведување на наставата</w:t>
            </w:r>
          </w:p>
        </w:tc>
      </w:tr>
      <w:tr w14:paraId="5F4F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16302" w:type="dxa"/>
          </w:tcPr>
          <w:p w14:paraId="4537E2FB">
            <w:pPr>
              <w:spacing w:after="0" w:line="240" w:lineRule="auto"/>
              <w:jc w:val="both"/>
              <w:rPr>
                <w:rFonts w:ascii="Arial" w:hAnsi="Arial" w:eastAsia="Arial" w:cs="Arial"/>
                <w:sz w:val="20"/>
                <w:szCs w:val="20"/>
              </w:rPr>
            </w:pPr>
            <w:r>
              <w:rPr>
                <w:rFonts w:ascii="Arial" w:hAnsi="Arial" w:eastAsia="Arial" w:cs="Arial"/>
                <w:sz w:val="20"/>
                <w:szCs w:val="20"/>
              </w:rPr>
              <w:t>Цели:</w:t>
            </w:r>
          </w:p>
          <w:p w14:paraId="1CB2C1E4">
            <w:pPr>
              <w:spacing w:after="0" w:line="240" w:lineRule="auto"/>
              <w:jc w:val="both"/>
              <w:rPr>
                <w:rFonts w:ascii="Arial" w:hAnsi="Arial" w:eastAsia="Arial" w:cs="Arial"/>
                <w:sz w:val="20"/>
                <w:szCs w:val="20"/>
              </w:rPr>
            </w:pPr>
            <w:r>
              <w:rPr>
                <w:rFonts w:ascii="Arial" w:hAnsi="Arial" w:eastAsia="Arial" w:cs="Arial"/>
                <w:sz w:val="20"/>
                <w:szCs w:val="20"/>
              </w:rPr>
              <w:t xml:space="preserve">-Овозможување врска на родителите од паралелката и училиштето </w:t>
            </w:r>
          </w:p>
          <w:p w14:paraId="0143D2AC">
            <w:pPr>
              <w:spacing w:after="0" w:line="240" w:lineRule="auto"/>
              <w:jc w:val="both"/>
              <w:rPr>
                <w:rFonts w:ascii="Arial" w:hAnsi="Arial" w:eastAsia="Arial" w:cs="Arial"/>
                <w:sz w:val="20"/>
                <w:szCs w:val="20"/>
              </w:rPr>
            </w:pPr>
            <w:r>
              <w:rPr>
                <w:rFonts w:ascii="Arial" w:hAnsi="Arial" w:eastAsia="Arial" w:cs="Arial"/>
                <w:sz w:val="20"/>
                <w:szCs w:val="20"/>
              </w:rPr>
              <w:t>-Педагошка евиденција ( одд. дневник, матична книга)</w:t>
            </w:r>
          </w:p>
          <w:p w14:paraId="75727B97">
            <w:pPr>
              <w:spacing w:after="0" w:line="240" w:lineRule="auto"/>
              <w:jc w:val="both"/>
              <w:rPr>
                <w:rFonts w:ascii="Arial" w:hAnsi="Arial" w:eastAsia="Arial" w:cs="Arial"/>
                <w:sz w:val="20"/>
                <w:szCs w:val="20"/>
              </w:rPr>
            </w:pPr>
            <w:r>
              <w:rPr>
                <w:rFonts w:ascii="Arial" w:hAnsi="Arial" w:eastAsia="Arial" w:cs="Arial"/>
                <w:sz w:val="20"/>
                <w:szCs w:val="20"/>
              </w:rPr>
              <w:t>-Информираност на родителите</w:t>
            </w:r>
          </w:p>
          <w:p w14:paraId="62255555">
            <w:pPr>
              <w:spacing w:after="0" w:line="240" w:lineRule="auto"/>
              <w:jc w:val="both"/>
              <w:rPr>
                <w:rFonts w:ascii="Arial" w:hAnsi="Arial" w:eastAsia="Arial" w:cs="Arial"/>
                <w:sz w:val="20"/>
                <w:szCs w:val="20"/>
              </w:rPr>
            </w:pPr>
            <w:r>
              <w:rPr>
                <w:rFonts w:ascii="Arial" w:hAnsi="Arial" w:eastAsia="Arial" w:cs="Arial"/>
                <w:sz w:val="20"/>
                <w:szCs w:val="20"/>
              </w:rPr>
              <w:t xml:space="preserve">-Овозможување на пристап на родителите до електронскиот дневник </w:t>
            </w:r>
          </w:p>
          <w:p w14:paraId="5417552F">
            <w:pPr>
              <w:spacing w:after="0" w:line="240" w:lineRule="auto"/>
              <w:jc w:val="both"/>
              <w:rPr>
                <w:rFonts w:ascii="Arial" w:hAnsi="Arial" w:eastAsia="Arial" w:cs="Arial"/>
                <w:sz w:val="20"/>
                <w:szCs w:val="20"/>
              </w:rPr>
            </w:pPr>
            <w:r>
              <w:rPr>
                <w:rFonts w:ascii="Arial" w:hAnsi="Arial" w:eastAsia="Arial" w:cs="Arial"/>
                <w:sz w:val="20"/>
                <w:szCs w:val="20"/>
              </w:rPr>
              <w:t>-Обезбедување вклученост на родителите во работата на паралелката</w:t>
            </w:r>
          </w:p>
          <w:p w14:paraId="10826F99">
            <w:pPr>
              <w:spacing w:after="0" w:line="240" w:lineRule="auto"/>
              <w:jc w:val="both"/>
              <w:rPr>
                <w:rFonts w:ascii="Arial" w:hAnsi="Arial" w:eastAsia="Arial" w:cs="Arial"/>
                <w:sz w:val="20"/>
                <w:szCs w:val="20"/>
              </w:rPr>
            </w:pPr>
            <w:r>
              <w:rPr>
                <w:rFonts w:ascii="Arial" w:hAnsi="Arial" w:eastAsia="Arial" w:cs="Arial"/>
                <w:sz w:val="20"/>
                <w:szCs w:val="20"/>
              </w:rPr>
              <w:t>-Непречено изведување на наставата со сите ученици</w:t>
            </w:r>
          </w:p>
          <w:p w14:paraId="5FCA423F">
            <w:pPr>
              <w:spacing w:after="0" w:line="240" w:lineRule="auto"/>
              <w:jc w:val="both"/>
              <w:rPr>
                <w:rFonts w:ascii="Arial" w:hAnsi="Arial" w:eastAsia="Arial" w:cs="Arial"/>
                <w:sz w:val="20"/>
                <w:szCs w:val="20"/>
              </w:rPr>
            </w:pPr>
          </w:p>
        </w:tc>
      </w:tr>
      <w:tr w14:paraId="1EFD9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4C7ED98A">
            <w:pPr>
              <w:tabs>
                <w:tab w:val="left" w:pos="0"/>
              </w:tabs>
              <w:spacing w:after="0" w:line="240" w:lineRule="auto"/>
              <w:rPr>
                <w:rFonts w:ascii="Arial" w:hAnsi="Arial" w:eastAsia="Arial" w:cs="Arial"/>
                <w:sz w:val="20"/>
                <w:szCs w:val="20"/>
              </w:rPr>
            </w:pPr>
            <w:r>
              <w:rPr>
                <w:rFonts w:ascii="Arial" w:hAnsi="Arial" w:eastAsia="Arial" w:cs="Arial"/>
                <w:b/>
                <w:sz w:val="20"/>
                <w:szCs w:val="20"/>
              </w:rPr>
              <w:t>II родителска средба во месец НОЕМВРИ:</w:t>
            </w:r>
          </w:p>
        </w:tc>
      </w:tr>
      <w:tr w14:paraId="5D32A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1180B308">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План:</w:t>
            </w:r>
          </w:p>
          <w:p w14:paraId="505595A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 xml:space="preserve">-Разгледување на успехот, поведението и дисциплината во првото тримесечје од учебната </w:t>
            </w:r>
            <w:r>
              <w:rPr>
                <w:rFonts w:ascii="Arial" w:hAnsi="Arial" w:eastAsia="Arial" w:cs="Arial"/>
                <w:sz w:val="20"/>
                <w:szCs w:val="20"/>
              </w:rPr>
              <w:t xml:space="preserve">2026/2027 </w:t>
            </w:r>
            <w:r>
              <w:rPr>
                <w:rFonts w:ascii="Arial" w:hAnsi="Arial" w:eastAsia="Arial" w:cs="Arial"/>
                <w:bCs/>
                <w:sz w:val="20"/>
                <w:szCs w:val="20"/>
              </w:rPr>
              <w:t>година</w:t>
            </w:r>
          </w:p>
          <w:p w14:paraId="65194D99">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 xml:space="preserve">-Тековни прашања;   </w:t>
            </w:r>
          </w:p>
          <w:p w14:paraId="4A6E7F7B">
            <w:pPr>
              <w:tabs>
                <w:tab w:val="left" w:pos="750"/>
                <w:tab w:val="left" w:pos="1830"/>
              </w:tabs>
              <w:spacing w:after="0" w:line="240" w:lineRule="auto"/>
              <w:rPr>
                <w:rFonts w:ascii="Arial" w:hAnsi="Arial" w:eastAsia="Arial" w:cs="Arial"/>
                <w:sz w:val="20"/>
                <w:szCs w:val="20"/>
              </w:rPr>
            </w:pPr>
          </w:p>
        </w:tc>
      </w:tr>
      <w:tr w14:paraId="29DB9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6F4BE9FC">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Активности:</w:t>
            </w:r>
          </w:p>
          <w:p w14:paraId="215752E2">
            <w:pPr>
              <w:spacing w:after="0" w:line="240" w:lineRule="auto"/>
              <w:rPr>
                <w:rFonts w:ascii="Arial" w:hAnsi="Arial" w:eastAsia="Arial" w:cs="Arial"/>
                <w:sz w:val="20"/>
                <w:szCs w:val="20"/>
              </w:rPr>
            </w:pPr>
            <w:r>
              <w:rPr>
                <w:rFonts w:ascii="Arial" w:hAnsi="Arial" w:eastAsia="Arial" w:cs="Arial"/>
                <w:sz w:val="20"/>
                <w:szCs w:val="20"/>
              </w:rPr>
              <w:t>1.Информирање за реализација на наставните содржини од Наставиот план и Програма за тековните месеци</w:t>
            </w:r>
          </w:p>
          <w:p w14:paraId="76386636">
            <w:pPr>
              <w:spacing w:after="0" w:line="240" w:lineRule="auto"/>
              <w:rPr>
                <w:rFonts w:ascii="Arial" w:hAnsi="Arial" w:eastAsia="Arial" w:cs="Arial"/>
                <w:sz w:val="20"/>
                <w:szCs w:val="20"/>
              </w:rPr>
            </w:pPr>
            <w:r>
              <w:rPr>
                <w:rFonts w:ascii="Arial" w:hAnsi="Arial" w:eastAsia="Arial" w:cs="Arial"/>
                <w:sz w:val="20"/>
                <w:szCs w:val="20"/>
              </w:rPr>
              <w:t>2.Поделба на евидентни листи и објаснување за начинот на оценување на учениците и значењето на описните искази</w:t>
            </w:r>
          </w:p>
          <w:p w14:paraId="7E83E635">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3.Разговор за проблемите на кои наидуваат учениците во совладување на наставните содржини;</w:t>
            </w:r>
          </w:p>
          <w:p w14:paraId="214D874C">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r>
              <w:rPr>
                <w:rFonts w:ascii="Arial" w:hAnsi="Arial" w:eastAsia="Arial" w:cs="Arial"/>
                <w:color w:val="000000"/>
                <w:sz w:val="20"/>
                <w:szCs w:val="20"/>
              </w:rPr>
              <w:t>4.Разговор за дисциплината,  хигиената во училиштето, навремено доставување на уплатниците за храна и списанија</w:t>
            </w:r>
          </w:p>
        </w:tc>
      </w:tr>
      <w:tr w14:paraId="686F4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30B458E1">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 xml:space="preserve">Цели: </w:t>
            </w:r>
          </w:p>
          <w:p w14:paraId="6777C49A">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-Непречено и навремено информирање на родителите за реализација на анстваиот план и програма</w:t>
            </w:r>
          </w:p>
          <w:p w14:paraId="430009DF">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14:paraId="06B12B99">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14:paraId="4E1B2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529F934F">
            <w:pPr>
              <w:tabs>
                <w:tab w:val="left" w:pos="930"/>
              </w:tabs>
              <w:spacing w:after="0" w:line="240" w:lineRule="auto"/>
              <w:rPr>
                <w:rFonts w:ascii="Arial" w:hAnsi="Arial" w:eastAsia="Arial" w:cs="Arial"/>
                <w:sz w:val="20"/>
                <w:szCs w:val="20"/>
              </w:rPr>
            </w:pPr>
            <w:r>
              <w:rPr>
                <w:rFonts w:ascii="Arial" w:hAnsi="Arial" w:eastAsia="Arial" w:cs="Arial"/>
                <w:b/>
                <w:sz w:val="20"/>
                <w:szCs w:val="20"/>
              </w:rPr>
              <w:t>III родителска средба во месец ЈАНУАРИ:</w:t>
            </w:r>
          </w:p>
        </w:tc>
      </w:tr>
      <w:tr w14:paraId="5890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1165F14B">
            <w:pPr>
              <w:tabs>
                <w:tab w:val="left" w:pos="1785"/>
              </w:tabs>
              <w:spacing w:after="0" w:line="240" w:lineRule="auto"/>
              <w:rPr>
                <w:rFonts w:ascii="Arial" w:hAnsi="Arial" w:eastAsia="Arial" w:cs="Arial"/>
                <w:sz w:val="20"/>
                <w:szCs w:val="20"/>
              </w:rPr>
            </w:pPr>
            <w:r>
              <w:rPr>
                <w:rFonts w:ascii="Arial" w:hAnsi="Arial" w:eastAsia="Arial" w:cs="Arial"/>
                <w:sz w:val="20"/>
                <w:szCs w:val="20"/>
              </w:rPr>
              <w:t>План:</w:t>
            </w:r>
          </w:p>
          <w:p w14:paraId="32F3664B">
            <w:pPr>
              <w:tabs>
                <w:tab w:val="left" w:pos="1785"/>
              </w:tabs>
              <w:spacing w:after="0" w:line="240" w:lineRule="auto"/>
              <w:rPr>
                <w:rFonts w:ascii="Arial" w:hAnsi="Arial" w:eastAsia="Arial" w:cs="Arial"/>
                <w:sz w:val="20"/>
                <w:szCs w:val="20"/>
              </w:rPr>
            </w:pPr>
            <w:r>
              <w:rPr>
                <w:rFonts w:ascii="Arial" w:hAnsi="Arial" w:eastAsia="Arial" w:cs="Arial"/>
                <w:sz w:val="20"/>
                <w:szCs w:val="20"/>
              </w:rPr>
              <w:t xml:space="preserve">-Известување на родителите за постигнатиот успех на учениците во првото полугодие од учебната 2026/2027 </w:t>
            </w:r>
            <w:r>
              <w:rPr>
                <w:rFonts w:ascii="Arial" w:hAnsi="Arial" w:eastAsia="Arial" w:cs="Arial"/>
                <w:bCs/>
                <w:sz w:val="20"/>
                <w:szCs w:val="20"/>
              </w:rPr>
              <w:t>година</w:t>
            </w:r>
          </w:p>
          <w:p w14:paraId="112D8D22">
            <w:pPr>
              <w:tabs>
                <w:tab w:val="left" w:pos="1785"/>
              </w:tabs>
              <w:spacing w:after="0" w:line="240" w:lineRule="auto"/>
              <w:rPr>
                <w:rFonts w:ascii="Arial" w:hAnsi="Arial" w:eastAsia="Arial" w:cs="Arial"/>
                <w:sz w:val="20"/>
                <w:szCs w:val="20"/>
              </w:rPr>
            </w:pPr>
            <w:r>
              <w:rPr>
                <w:rFonts w:ascii="Arial" w:hAnsi="Arial" w:eastAsia="Arial" w:cs="Arial"/>
                <w:sz w:val="20"/>
                <w:szCs w:val="20"/>
              </w:rPr>
              <w:t xml:space="preserve">-Информирање за реализација на наставните содржини од Наставиот план и Програма за учебната 2026/2027 </w:t>
            </w:r>
            <w:r>
              <w:rPr>
                <w:rFonts w:ascii="Arial" w:hAnsi="Arial" w:eastAsia="Arial" w:cs="Arial"/>
                <w:bCs/>
                <w:sz w:val="20"/>
                <w:szCs w:val="20"/>
              </w:rPr>
              <w:t>година</w:t>
            </w:r>
          </w:p>
          <w:p w14:paraId="247693A0">
            <w:pPr>
              <w:tabs>
                <w:tab w:val="left" w:pos="1785"/>
              </w:tabs>
              <w:spacing w:after="0" w:line="240" w:lineRule="auto"/>
              <w:rPr>
                <w:rFonts w:ascii="Arial" w:hAnsi="Arial" w:eastAsia="Arial" w:cs="Arial"/>
                <w:sz w:val="20"/>
                <w:szCs w:val="20"/>
              </w:rPr>
            </w:pPr>
            <w:r>
              <w:rPr>
                <w:rFonts w:ascii="Arial" w:hAnsi="Arial" w:eastAsia="Arial" w:cs="Arial"/>
                <w:sz w:val="20"/>
                <w:szCs w:val="20"/>
              </w:rPr>
              <w:t>-Тековни прашања;</w:t>
            </w:r>
          </w:p>
          <w:p w14:paraId="51E35020">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color w:val="000000"/>
                <w:sz w:val="20"/>
                <w:szCs w:val="20"/>
              </w:rPr>
            </w:pPr>
          </w:p>
        </w:tc>
      </w:tr>
      <w:tr w14:paraId="2FBE9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0B8A3AFA">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Активности:</w:t>
            </w:r>
          </w:p>
          <w:p w14:paraId="17E2ED53">
            <w:p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ind w:left="720"/>
              <w:rPr>
                <w:rFonts w:ascii="Arial" w:hAnsi="Arial" w:eastAsia="Arial" w:cs="Arial"/>
                <w:color w:val="000000"/>
                <w:sz w:val="20"/>
                <w:szCs w:val="20"/>
              </w:rPr>
            </w:pPr>
            <w:r>
              <w:rPr>
                <w:rFonts w:ascii="Arial" w:hAnsi="Arial" w:eastAsia="Arial" w:cs="Arial"/>
                <w:color w:val="000000"/>
                <w:sz w:val="20"/>
                <w:szCs w:val="20"/>
              </w:rPr>
              <w:t>Информирање за реализација на наставните содржини од Наставиот план и Програма за тековните месеци</w:t>
            </w:r>
          </w:p>
          <w:p w14:paraId="77071CAC">
            <w:pPr>
              <w:numPr>
                <w:ilvl w:val="0"/>
                <w:numId w:val="40"/>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Поделба на евидентни листи и објаснување за начинот на оценување на учениците и значењето на описните искази</w:t>
            </w:r>
          </w:p>
          <w:p w14:paraId="51A39015">
            <w:pPr>
              <w:numPr>
                <w:ilvl w:val="0"/>
                <w:numId w:val="40"/>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Разговор за проблемите на кои наидуваат учениците во совладување на наставните содржини;</w:t>
            </w:r>
          </w:p>
          <w:p w14:paraId="2A28163B">
            <w:pPr>
              <w:numPr>
                <w:ilvl w:val="0"/>
                <w:numId w:val="40"/>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Разговор за дисциплината,  хигиената во училиштето, навремено доставување на уплатниците за храна и списанија</w:t>
            </w:r>
          </w:p>
          <w:p w14:paraId="178ED649">
            <w:pPr>
              <w:numPr>
                <w:ilvl w:val="0"/>
                <w:numId w:val="40"/>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Давање упатства за правилно користење на времето во текот на зимскиот распуст;</w:t>
            </w:r>
          </w:p>
        </w:tc>
      </w:tr>
      <w:tr w14:paraId="3AFE0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272781C3">
            <w:pPr>
              <w:tabs>
                <w:tab w:val="left" w:pos="1785"/>
              </w:tabs>
              <w:spacing w:after="0" w:line="240" w:lineRule="auto"/>
              <w:rPr>
                <w:rFonts w:ascii="Arial" w:hAnsi="Arial" w:eastAsia="Arial" w:cs="Arial"/>
                <w:sz w:val="20"/>
                <w:szCs w:val="20"/>
              </w:rPr>
            </w:pPr>
            <w:r>
              <w:rPr>
                <w:rFonts w:ascii="Arial" w:hAnsi="Arial" w:eastAsia="Arial" w:cs="Arial"/>
                <w:sz w:val="20"/>
                <w:szCs w:val="20"/>
              </w:rPr>
              <w:t>Цели:</w:t>
            </w:r>
          </w:p>
          <w:p w14:paraId="0E31B7E5">
            <w:pPr>
              <w:tabs>
                <w:tab w:val="left" w:pos="1785"/>
              </w:tabs>
              <w:spacing w:after="0" w:line="240" w:lineRule="auto"/>
              <w:rPr>
                <w:rFonts w:ascii="Arial" w:hAnsi="Arial" w:eastAsia="Arial" w:cs="Arial"/>
                <w:sz w:val="20"/>
                <w:szCs w:val="20"/>
              </w:rPr>
            </w:pPr>
            <w:r>
              <w:rPr>
                <w:rFonts w:ascii="Arial" w:hAnsi="Arial" w:eastAsia="Arial" w:cs="Arial"/>
                <w:sz w:val="20"/>
                <w:szCs w:val="20"/>
              </w:rPr>
              <w:t>-Непречено и навремено информирање на родителите за реализација на анстваиот план и програма</w:t>
            </w:r>
          </w:p>
          <w:p w14:paraId="25BFEF22">
            <w:pPr>
              <w:tabs>
                <w:tab w:val="left" w:pos="1785"/>
              </w:tabs>
              <w:spacing w:after="0" w:line="240" w:lineRule="auto"/>
              <w:rPr>
                <w:rFonts w:ascii="Arial" w:hAnsi="Arial" w:eastAsia="Arial" w:cs="Arial"/>
                <w:sz w:val="20"/>
                <w:szCs w:val="20"/>
              </w:rPr>
            </w:pPr>
            <w:r>
              <w:rPr>
                <w:rFonts w:ascii="Arial" w:hAnsi="Arial" w:eastAsia="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14:paraId="2DE2AC1C">
            <w:pPr>
              <w:tabs>
                <w:tab w:val="left" w:pos="1785"/>
              </w:tabs>
              <w:spacing w:after="0" w:line="240" w:lineRule="auto"/>
              <w:rPr>
                <w:rFonts w:ascii="Arial" w:hAnsi="Arial" w:eastAsia="Arial" w:cs="Arial"/>
                <w:sz w:val="20"/>
                <w:szCs w:val="20"/>
              </w:rPr>
            </w:pPr>
            <w:r>
              <w:rPr>
                <w:rFonts w:ascii="Arial" w:hAnsi="Arial" w:eastAsia="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14:paraId="165AD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40C5D73D">
            <w:pPr>
              <w:tabs>
                <w:tab w:val="left" w:pos="930"/>
              </w:tabs>
              <w:spacing w:after="0" w:line="240" w:lineRule="auto"/>
              <w:rPr>
                <w:rFonts w:ascii="Arial" w:hAnsi="Arial" w:eastAsia="Arial" w:cs="Arial"/>
                <w:sz w:val="20"/>
                <w:szCs w:val="20"/>
              </w:rPr>
            </w:pPr>
            <w:r>
              <w:rPr>
                <w:rFonts w:ascii="Arial" w:hAnsi="Arial" w:eastAsia="Arial" w:cs="Arial"/>
                <w:b/>
                <w:sz w:val="20"/>
                <w:szCs w:val="20"/>
              </w:rPr>
              <w:t>IV родителска средба во месец АПРИЛ:</w:t>
            </w:r>
          </w:p>
        </w:tc>
      </w:tr>
      <w:tr w14:paraId="4A494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2CFE9288">
            <w:pPr>
              <w:tabs>
                <w:tab w:val="left" w:pos="1800"/>
              </w:tabs>
              <w:spacing w:after="0" w:line="240" w:lineRule="auto"/>
              <w:rPr>
                <w:rFonts w:ascii="Arial" w:hAnsi="Arial" w:eastAsia="Arial" w:cs="Arial"/>
                <w:sz w:val="20"/>
                <w:szCs w:val="20"/>
              </w:rPr>
            </w:pPr>
            <w:r>
              <w:rPr>
                <w:rFonts w:ascii="Arial" w:hAnsi="Arial" w:eastAsia="Arial" w:cs="Arial"/>
                <w:sz w:val="20"/>
                <w:szCs w:val="20"/>
              </w:rPr>
              <w:t>План:</w:t>
            </w:r>
          </w:p>
          <w:p w14:paraId="00943C02">
            <w:pPr>
              <w:tabs>
                <w:tab w:val="left" w:pos="1800"/>
              </w:tabs>
              <w:spacing w:after="0" w:line="240" w:lineRule="auto"/>
              <w:rPr>
                <w:rFonts w:ascii="Arial" w:hAnsi="Arial" w:eastAsia="Arial" w:cs="Arial"/>
                <w:sz w:val="20"/>
                <w:szCs w:val="20"/>
              </w:rPr>
            </w:pPr>
            <w:r>
              <w:rPr>
                <w:rFonts w:ascii="Arial" w:hAnsi="Arial" w:eastAsia="Arial" w:cs="Arial"/>
                <w:sz w:val="20"/>
                <w:szCs w:val="20"/>
              </w:rPr>
              <w:t xml:space="preserve">-Разгледување на успехот, поведението и дисциплината во третото тримесечје од учебната 2026/2027 </w:t>
            </w:r>
            <w:r>
              <w:rPr>
                <w:rFonts w:ascii="Arial" w:hAnsi="Arial" w:eastAsia="Arial" w:cs="Arial"/>
                <w:bCs/>
                <w:sz w:val="20"/>
                <w:szCs w:val="20"/>
              </w:rPr>
              <w:t>година</w:t>
            </w:r>
          </w:p>
          <w:p w14:paraId="2A2BD49F">
            <w:pPr>
              <w:tabs>
                <w:tab w:val="left" w:pos="1800"/>
              </w:tabs>
              <w:spacing w:after="0" w:line="240" w:lineRule="auto"/>
              <w:rPr>
                <w:rFonts w:ascii="Arial" w:hAnsi="Arial" w:eastAsia="Arial" w:cs="Arial"/>
                <w:sz w:val="20"/>
                <w:szCs w:val="20"/>
              </w:rPr>
            </w:pPr>
            <w:r>
              <w:rPr>
                <w:rFonts w:ascii="Arial" w:hAnsi="Arial" w:eastAsia="Arial" w:cs="Arial"/>
                <w:sz w:val="20"/>
                <w:szCs w:val="20"/>
              </w:rPr>
              <w:t xml:space="preserve">-Информирање за реализација на наставните содржини од Наставиот план и Програма за учебната 2026/2027 </w:t>
            </w:r>
            <w:r>
              <w:rPr>
                <w:rFonts w:ascii="Arial" w:hAnsi="Arial" w:eastAsia="Arial" w:cs="Arial"/>
                <w:bCs/>
                <w:sz w:val="20"/>
                <w:szCs w:val="20"/>
              </w:rPr>
              <w:t>година</w:t>
            </w:r>
          </w:p>
          <w:p w14:paraId="4909D00C">
            <w:pPr>
              <w:tabs>
                <w:tab w:val="left" w:pos="1800"/>
              </w:tabs>
              <w:spacing w:after="0" w:line="240" w:lineRule="auto"/>
              <w:rPr>
                <w:rFonts w:ascii="Arial" w:hAnsi="Arial" w:eastAsia="Arial" w:cs="Arial"/>
                <w:sz w:val="20"/>
                <w:szCs w:val="20"/>
              </w:rPr>
            </w:pPr>
            <w:r>
              <w:rPr>
                <w:rFonts w:ascii="Arial" w:hAnsi="Arial" w:eastAsia="Arial" w:cs="Arial"/>
                <w:sz w:val="20"/>
                <w:szCs w:val="20"/>
              </w:rPr>
              <w:t>-Тековни прашања;</w:t>
            </w:r>
          </w:p>
        </w:tc>
      </w:tr>
      <w:tr w14:paraId="7EE3B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423EA993">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Активности:</w:t>
            </w:r>
          </w:p>
          <w:p w14:paraId="118E6573">
            <w:pPr>
              <w:numPr>
                <w:ilvl w:val="0"/>
                <w:numId w:val="41"/>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Соопштување на успехот на крајот на третото тримесечје и поделба на евидентни листи</w:t>
            </w:r>
          </w:p>
          <w:p w14:paraId="56E55B16">
            <w:pPr>
              <w:numPr>
                <w:ilvl w:val="0"/>
                <w:numId w:val="41"/>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Известување за постигнувањата на учениците по предмети</w:t>
            </w:r>
          </w:p>
          <w:p w14:paraId="55E26590">
            <w:pPr>
              <w:numPr>
                <w:ilvl w:val="0"/>
                <w:numId w:val="41"/>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Давање насоки за надминување на потешкотиите на кои наидуваат</w:t>
            </w:r>
          </w:p>
          <w:p w14:paraId="5967218F">
            <w:pPr>
              <w:numPr>
                <w:ilvl w:val="0"/>
                <w:numId w:val="41"/>
              </w:numPr>
              <w:pBdr>
                <w:top w:val="none" w:color="auto" w:sz="0" w:space="0"/>
                <w:left w:val="none" w:color="auto" w:sz="0" w:space="0"/>
                <w:bottom w:val="none" w:color="auto" w:sz="0" w:space="0"/>
                <w:right w:val="none" w:color="auto" w:sz="0" w:space="0"/>
                <w:between w:val="none" w:color="auto" w:sz="0" w:space="0"/>
              </w:pBdr>
              <w:tabs>
                <w:tab w:val="left" w:pos="750"/>
                <w:tab w:val="left" w:pos="1830"/>
              </w:tabs>
              <w:spacing w:after="0" w:line="240" w:lineRule="auto"/>
              <w:rPr>
                <w:rFonts w:ascii="Arial" w:hAnsi="Arial" w:eastAsia="Arial" w:cs="Arial"/>
                <w:color w:val="000000"/>
                <w:sz w:val="20"/>
                <w:szCs w:val="20"/>
              </w:rPr>
            </w:pPr>
            <w:r>
              <w:rPr>
                <w:rFonts w:ascii="Arial" w:hAnsi="Arial" w:eastAsia="Arial" w:cs="Arial"/>
                <w:color w:val="000000"/>
                <w:sz w:val="20"/>
                <w:szCs w:val="20"/>
              </w:rPr>
              <w:t xml:space="preserve">Разговор за тековните актвности </w:t>
            </w:r>
          </w:p>
        </w:tc>
      </w:tr>
      <w:tr w14:paraId="2EEB8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73C8BAC1">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Цели:</w:t>
            </w:r>
          </w:p>
          <w:p w14:paraId="533936DF">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-Непречено и навремено информирање на родителите за реализација на анстваиот план и програма</w:t>
            </w:r>
          </w:p>
          <w:p w14:paraId="77D64289">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-Информирање на родителите за постигнувањата на учениците и за потешкотиите на кои наидуваат при совладување на наставните содржини</w:t>
            </w:r>
          </w:p>
          <w:p w14:paraId="72DC97E2">
            <w:pPr>
              <w:tabs>
                <w:tab w:val="left" w:pos="750"/>
                <w:tab w:val="left" w:pos="1830"/>
              </w:tabs>
              <w:spacing w:after="0" w:line="240" w:lineRule="auto"/>
              <w:rPr>
                <w:rFonts w:ascii="Arial" w:hAnsi="Arial" w:eastAsia="Arial" w:cs="Arial"/>
                <w:sz w:val="20"/>
                <w:szCs w:val="20"/>
              </w:rPr>
            </w:pPr>
            <w:r>
              <w:rPr>
                <w:rFonts w:ascii="Arial" w:hAnsi="Arial" w:eastAsia="Arial" w:cs="Arial"/>
                <w:sz w:val="20"/>
                <w:szCs w:val="20"/>
              </w:rPr>
              <w:t>-запознавање на родителите со дисциплината на учениците, социјализација и адаптација и проблеми на кои наидуваат во секојдневната меѓусебна комуникација</w:t>
            </w:r>
          </w:p>
        </w:tc>
      </w:tr>
      <w:tr w14:paraId="19E25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77336DD4">
            <w:pPr>
              <w:tabs>
                <w:tab w:val="left" w:pos="930"/>
              </w:tabs>
              <w:spacing w:after="0" w:line="240" w:lineRule="auto"/>
              <w:rPr>
                <w:rFonts w:ascii="Arial" w:hAnsi="Arial" w:eastAsia="Arial" w:cs="Arial"/>
                <w:sz w:val="20"/>
                <w:szCs w:val="20"/>
              </w:rPr>
            </w:pPr>
            <w:r>
              <w:rPr>
                <w:rFonts w:ascii="Arial" w:hAnsi="Arial" w:eastAsia="Arial" w:cs="Arial"/>
                <w:b/>
                <w:sz w:val="20"/>
                <w:szCs w:val="20"/>
              </w:rPr>
              <w:t>V родителска средба во месец ЈУНИ:</w:t>
            </w:r>
          </w:p>
        </w:tc>
      </w:tr>
      <w:tr w14:paraId="3EB82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0D8A7444">
            <w:pPr>
              <w:tabs>
                <w:tab w:val="left" w:pos="1815"/>
              </w:tabs>
              <w:spacing w:after="0" w:line="240" w:lineRule="auto"/>
              <w:rPr>
                <w:rFonts w:ascii="Arial" w:hAnsi="Arial" w:eastAsia="Arial" w:cs="Arial"/>
                <w:sz w:val="20"/>
                <w:szCs w:val="20"/>
              </w:rPr>
            </w:pPr>
            <w:r>
              <w:rPr>
                <w:rFonts w:ascii="Arial" w:hAnsi="Arial" w:eastAsia="Arial" w:cs="Arial"/>
                <w:sz w:val="20"/>
                <w:szCs w:val="20"/>
              </w:rPr>
              <w:t>План:</w:t>
            </w:r>
          </w:p>
          <w:p w14:paraId="6D7D2661">
            <w:pPr>
              <w:tabs>
                <w:tab w:val="left" w:pos="1815"/>
              </w:tabs>
              <w:spacing w:after="0" w:line="240" w:lineRule="auto"/>
              <w:rPr>
                <w:rFonts w:ascii="Arial" w:hAnsi="Arial" w:eastAsia="Arial" w:cs="Arial"/>
                <w:sz w:val="20"/>
                <w:szCs w:val="20"/>
              </w:rPr>
            </w:pPr>
            <w:r>
              <w:rPr>
                <w:rFonts w:ascii="Arial" w:hAnsi="Arial" w:eastAsia="Arial" w:cs="Arial"/>
                <w:sz w:val="20"/>
                <w:szCs w:val="20"/>
              </w:rPr>
              <w:t xml:space="preserve">-Информирање за реализација на наставиот план и програма за учебната 2026/2027 </w:t>
            </w:r>
            <w:r>
              <w:rPr>
                <w:rFonts w:ascii="Arial" w:hAnsi="Arial" w:eastAsia="Arial" w:cs="Arial"/>
                <w:bCs/>
                <w:sz w:val="20"/>
                <w:szCs w:val="20"/>
              </w:rPr>
              <w:t>година</w:t>
            </w:r>
          </w:p>
          <w:p w14:paraId="7C703858">
            <w:pPr>
              <w:tabs>
                <w:tab w:val="left" w:pos="1815"/>
              </w:tabs>
              <w:spacing w:after="0" w:line="240" w:lineRule="auto"/>
              <w:rPr>
                <w:rFonts w:ascii="Arial" w:hAnsi="Arial" w:eastAsia="Arial" w:cs="Arial"/>
                <w:sz w:val="20"/>
                <w:szCs w:val="20"/>
              </w:rPr>
            </w:pPr>
            <w:r>
              <w:rPr>
                <w:rFonts w:ascii="Arial" w:hAnsi="Arial" w:eastAsia="Arial" w:cs="Arial"/>
                <w:sz w:val="20"/>
                <w:szCs w:val="20"/>
              </w:rPr>
              <w:t>-Информирање за успехот, поведението и дисциплината на учениците;</w:t>
            </w:r>
          </w:p>
          <w:p w14:paraId="4572B74D">
            <w:pPr>
              <w:tabs>
                <w:tab w:val="left" w:pos="1815"/>
              </w:tabs>
              <w:spacing w:after="0" w:line="240" w:lineRule="auto"/>
              <w:rPr>
                <w:rFonts w:ascii="Arial" w:hAnsi="Arial" w:eastAsia="Arial" w:cs="Arial"/>
                <w:sz w:val="20"/>
                <w:szCs w:val="20"/>
              </w:rPr>
            </w:pPr>
            <w:r>
              <w:rPr>
                <w:rFonts w:ascii="Arial" w:hAnsi="Arial" w:eastAsia="Arial" w:cs="Arial"/>
                <w:sz w:val="20"/>
                <w:szCs w:val="20"/>
              </w:rPr>
              <w:t>-Тековни прашања</w:t>
            </w:r>
          </w:p>
        </w:tc>
      </w:tr>
      <w:tr w14:paraId="3E289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4CCC1D52">
            <w:pPr>
              <w:tabs>
                <w:tab w:val="left" w:pos="1815"/>
              </w:tabs>
              <w:spacing w:after="0" w:line="240" w:lineRule="auto"/>
              <w:rPr>
                <w:rFonts w:ascii="Arial" w:hAnsi="Arial" w:eastAsia="Arial" w:cs="Arial"/>
                <w:sz w:val="20"/>
                <w:szCs w:val="20"/>
              </w:rPr>
            </w:pPr>
            <w:r>
              <w:rPr>
                <w:rFonts w:ascii="Arial" w:hAnsi="Arial" w:eastAsia="Arial" w:cs="Arial"/>
                <w:sz w:val="20"/>
                <w:szCs w:val="20"/>
              </w:rPr>
              <w:t>Активности:</w:t>
            </w:r>
          </w:p>
          <w:p w14:paraId="7D833F4A">
            <w:pPr>
              <w:numPr>
                <w:ilvl w:val="0"/>
                <w:numId w:val="42"/>
              </w:numPr>
              <w:pBdr>
                <w:top w:val="none" w:color="auto" w:sz="0" w:space="0"/>
                <w:left w:val="none" w:color="auto" w:sz="0" w:space="0"/>
                <w:bottom w:val="none" w:color="auto" w:sz="0" w:space="0"/>
                <w:right w:val="none" w:color="auto" w:sz="0" w:space="0"/>
                <w:between w:val="none" w:color="auto" w:sz="0" w:space="0"/>
              </w:pBdr>
              <w:tabs>
                <w:tab w:val="left" w:pos="1815"/>
              </w:tabs>
              <w:spacing w:after="0" w:line="240" w:lineRule="auto"/>
              <w:rPr>
                <w:rFonts w:ascii="Arial" w:hAnsi="Arial" w:eastAsia="Arial" w:cs="Arial"/>
                <w:color w:val="000000"/>
                <w:sz w:val="20"/>
                <w:szCs w:val="20"/>
              </w:rPr>
            </w:pPr>
            <w:r>
              <w:rPr>
                <w:rFonts w:ascii="Arial" w:hAnsi="Arial" w:eastAsia="Arial" w:cs="Arial"/>
                <w:color w:val="000000"/>
                <w:sz w:val="20"/>
                <w:szCs w:val="20"/>
              </w:rPr>
              <w:t>Информирање на родителите за реализација на наставниоте содржини предвидени со наставните планови и програми за прво одделение</w:t>
            </w:r>
          </w:p>
          <w:p w14:paraId="15D43E07">
            <w:pPr>
              <w:numPr>
                <w:ilvl w:val="0"/>
                <w:numId w:val="42"/>
              </w:numPr>
              <w:pBdr>
                <w:top w:val="none" w:color="auto" w:sz="0" w:space="0"/>
                <w:left w:val="none" w:color="auto" w:sz="0" w:space="0"/>
                <w:bottom w:val="none" w:color="auto" w:sz="0" w:space="0"/>
                <w:right w:val="none" w:color="auto" w:sz="0" w:space="0"/>
                <w:between w:val="none" w:color="auto" w:sz="0" w:space="0"/>
              </w:pBdr>
              <w:tabs>
                <w:tab w:val="left" w:pos="1815"/>
              </w:tabs>
              <w:spacing w:after="0" w:line="240" w:lineRule="auto"/>
              <w:rPr>
                <w:rFonts w:ascii="Arial" w:hAnsi="Arial" w:eastAsia="Arial" w:cs="Arial"/>
                <w:color w:val="000000"/>
                <w:sz w:val="20"/>
                <w:szCs w:val="20"/>
              </w:rPr>
            </w:pPr>
            <w:r>
              <w:rPr>
                <w:rFonts w:ascii="Arial" w:hAnsi="Arial" w:eastAsia="Arial" w:cs="Arial"/>
                <w:color w:val="000000"/>
                <w:sz w:val="20"/>
                <w:szCs w:val="20"/>
              </w:rPr>
              <w:t>Соопштивање на успехот, поведението и редовноста на учениците</w:t>
            </w:r>
          </w:p>
          <w:p w14:paraId="21DC857E">
            <w:pPr>
              <w:numPr>
                <w:ilvl w:val="0"/>
                <w:numId w:val="42"/>
              </w:numPr>
              <w:pBdr>
                <w:top w:val="none" w:color="auto" w:sz="0" w:space="0"/>
                <w:left w:val="none" w:color="auto" w:sz="0" w:space="0"/>
                <w:bottom w:val="none" w:color="auto" w:sz="0" w:space="0"/>
                <w:right w:val="none" w:color="auto" w:sz="0" w:space="0"/>
                <w:between w:val="none" w:color="auto" w:sz="0" w:space="0"/>
              </w:pBdr>
              <w:tabs>
                <w:tab w:val="left" w:pos="1815"/>
              </w:tabs>
              <w:spacing w:after="0" w:line="240" w:lineRule="auto"/>
              <w:rPr>
                <w:rFonts w:ascii="Arial" w:hAnsi="Arial" w:eastAsia="Arial" w:cs="Arial"/>
                <w:color w:val="000000"/>
                <w:sz w:val="20"/>
                <w:szCs w:val="20"/>
              </w:rPr>
            </w:pPr>
            <w:r>
              <w:rPr>
                <w:rFonts w:ascii="Arial" w:hAnsi="Arial" w:eastAsia="Arial" w:cs="Arial"/>
                <w:color w:val="000000"/>
                <w:sz w:val="20"/>
                <w:szCs w:val="20"/>
              </w:rPr>
              <w:t>Совети за летниот распуст</w:t>
            </w:r>
          </w:p>
        </w:tc>
      </w:tr>
      <w:tr w14:paraId="1865C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shd w:val="clear" w:color="auto" w:fill="CAE0E6"/>
          </w:tcPr>
          <w:p w14:paraId="66223DFA">
            <w:pPr>
              <w:tabs>
                <w:tab w:val="left" w:pos="1815"/>
              </w:tabs>
              <w:spacing w:after="0" w:line="240" w:lineRule="auto"/>
              <w:rPr>
                <w:rFonts w:ascii="Arial" w:hAnsi="Arial" w:eastAsia="Arial" w:cs="Arial"/>
                <w:b/>
                <w:sz w:val="20"/>
                <w:szCs w:val="20"/>
              </w:rPr>
            </w:pPr>
            <w:r>
              <w:rPr>
                <w:rFonts w:ascii="Arial" w:hAnsi="Arial" w:eastAsia="Arial" w:cs="Arial"/>
                <w:b/>
                <w:sz w:val="20"/>
                <w:szCs w:val="20"/>
              </w:rPr>
              <w:t>VI родителска средба во месец ЈУНИ:</w:t>
            </w:r>
          </w:p>
        </w:tc>
      </w:tr>
      <w:tr w14:paraId="7B9A3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302" w:type="dxa"/>
          </w:tcPr>
          <w:p w14:paraId="640790ED">
            <w:pPr>
              <w:tabs>
                <w:tab w:val="left" w:pos="930"/>
              </w:tabs>
              <w:spacing w:after="0" w:line="240" w:lineRule="auto"/>
              <w:rPr>
                <w:rFonts w:ascii="Arial" w:hAnsi="Arial" w:eastAsia="Arial" w:cs="Arial"/>
                <w:sz w:val="20"/>
                <w:szCs w:val="20"/>
              </w:rPr>
            </w:pPr>
            <w:r>
              <w:rPr>
                <w:rFonts w:ascii="Arial" w:hAnsi="Arial" w:eastAsia="Arial" w:cs="Arial"/>
                <w:sz w:val="20"/>
                <w:szCs w:val="20"/>
              </w:rPr>
              <w:t>Поделба на свидетелства</w:t>
            </w:r>
          </w:p>
        </w:tc>
      </w:tr>
    </w:tbl>
    <w:p w14:paraId="50651A6C">
      <w:pPr>
        <w:spacing w:after="0" w:line="240" w:lineRule="auto"/>
        <w:rPr>
          <w:rFonts w:ascii="Arial" w:hAnsi="Arial" w:eastAsia="Arial" w:cs="Arial"/>
          <w:b/>
          <w:bCs/>
          <w:sz w:val="20"/>
          <w:szCs w:val="20"/>
        </w:rPr>
      </w:pPr>
      <w:r>
        <w:rPr>
          <w:rFonts w:ascii="Arial" w:hAnsi="Arial" w:eastAsia="Arial" w:cs="Arial"/>
          <w:b/>
          <w:bCs/>
          <w:sz w:val="20"/>
          <w:szCs w:val="20"/>
        </w:rPr>
        <w:t xml:space="preserve">ПЛАН ЗА РЕАЛИЗАЦИЈА НА ИНДИВИДУАЛНИ СРЕДБИ </w:t>
      </w:r>
    </w:p>
    <w:p w14:paraId="3042024C">
      <w:pPr>
        <w:spacing w:after="0" w:line="240" w:lineRule="auto"/>
        <w:rPr>
          <w:rFonts w:ascii="Arial" w:hAnsi="Arial" w:eastAsia="Arial" w:cs="Arial"/>
          <w:b/>
          <w:bCs/>
          <w:sz w:val="20"/>
          <w:szCs w:val="20"/>
        </w:rPr>
      </w:pPr>
    </w:p>
    <w:tbl>
      <w:tblPr>
        <w:tblStyle w:val="10"/>
        <w:tblW w:w="1630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3"/>
        <w:gridCol w:w="2410"/>
        <w:gridCol w:w="1701"/>
        <w:gridCol w:w="11198"/>
      </w:tblGrid>
      <w:tr w14:paraId="3FC19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993" w:type="dxa"/>
            <w:shd w:val="clear" w:color="auto" w:fill="CAE0E6"/>
          </w:tcPr>
          <w:p w14:paraId="0AE91BDE">
            <w:pPr>
              <w:spacing w:after="0" w:line="240" w:lineRule="auto"/>
              <w:rPr>
                <w:rFonts w:ascii="Arial" w:hAnsi="Arial" w:eastAsia="Arial" w:cs="Arial"/>
                <w:sz w:val="20"/>
                <w:szCs w:val="20"/>
              </w:rPr>
            </w:pPr>
            <w:r>
              <w:rPr>
                <w:rFonts w:ascii="Arial" w:hAnsi="Arial" w:eastAsia="Arial" w:cs="Arial"/>
                <w:sz w:val="20"/>
                <w:szCs w:val="20"/>
              </w:rPr>
              <w:t>ОДДЕЛЕНИЕ</w:t>
            </w:r>
          </w:p>
        </w:tc>
        <w:tc>
          <w:tcPr>
            <w:tcW w:w="2410" w:type="dxa"/>
            <w:shd w:val="clear" w:color="auto" w:fill="CAE0E6"/>
          </w:tcPr>
          <w:p w14:paraId="2E8B7F6D">
            <w:pPr>
              <w:spacing w:after="0" w:line="240" w:lineRule="auto"/>
              <w:rPr>
                <w:rFonts w:ascii="Arial" w:hAnsi="Arial" w:eastAsia="Arial" w:cs="Arial"/>
                <w:sz w:val="20"/>
                <w:szCs w:val="20"/>
              </w:rPr>
            </w:pPr>
            <w:r>
              <w:rPr>
                <w:rFonts w:ascii="Arial" w:hAnsi="Arial" w:eastAsia="Arial" w:cs="Arial"/>
                <w:sz w:val="20"/>
                <w:szCs w:val="20"/>
              </w:rPr>
              <w:t>НАСТАВНИК</w:t>
            </w:r>
          </w:p>
        </w:tc>
        <w:tc>
          <w:tcPr>
            <w:tcW w:w="1701" w:type="dxa"/>
            <w:shd w:val="clear" w:color="auto" w:fill="CAE0E6"/>
          </w:tcPr>
          <w:p w14:paraId="670C2C4D">
            <w:pPr>
              <w:spacing w:after="0" w:line="240" w:lineRule="auto"/>
              <w:rPr>
                <w:rFonts w:ascii="Arial" w:hAnsi="Arial" w:eastAsia="Arial" w:cs="Arial"/>
                <w:sz w:val="20"/>
                <w:szCs w:val="20"/>
              </w:rPr>
            </w:pPr>
            <w:r>
              <w:rPr>
                <w:rFonts w:ascii="Arial" w:hAnsi="Arial" w:eastAsia="Arial" w:cs="Arial"/>
                <w:sz w:val="20"/>
                <w:szCs w:val="20"/>
              </w:rPr>
              <w:t>ПРИЕМЕН ДЕН</w:t>
            </w:r>
          </w:p>
        </w:tc>
        <w:tc>
          <w:tcPr>
            <w:tcW w:w="11198" w:type="dxa"/>
            <w:shd w:val="clear" w:color="auto" w:fill="CAE0E6"/>
          </w:tcPr>
          <w:p w14:paraId="0A5923A8">
            <w:pPr>
              <w:spacing w:after="0" w:line="240" w:lineRule="auto"/>
              <w:rPr>
                <w:rFonts w:ascii="Arial" w:hAnsi="Arial" w:eastAsia="Arial" w:cs="Arial"/>
                <w:sz w:val="20"/>
                <w:szCs w:val="20"/>
              </w:rPr>
            </w:pPr>
            <w:r>
              <w:rPr>
                <w:rFonts w:ascii="Arial" w:hAnsi="Arial" w:eastAsia="Arial" w:cs="Arial"/>
                <w:sz w:val="20"/>
                <w:szCs w:val="20"/>
              </w:rPr>
              <w:t>ЦЕЛИ</w:t>
            </w:r>
          </w:p>
        </w:tc>
      </w:tr>
      <w:tr w14:paraId="3E8E8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trPr>
        <w:tc>
          <w:tcPr>
            <w:tcW w:w="993" w:type="dxa"/>
          </w:tcPr>
          <w:p w14:paraId="6D514D2F">
            <w:pPr>
              <w:spacing w:after="0" w:line="240" w:lineRule="auto"/>
              <w:rPr>
                <w:rFonts w:ascii="Arial" w:hAnsi="Arial" w:eastAsia="Arial" w:cs="Arial"/>
                <w:sz w:val="20"/>
                <w:szCs w:val="20"/>
              </w:rPr>
            </w:pPr>
            <w:r>
              <w:rPr>
                <w:rFonts w:ascii="Arial" w:hAnsi="Arial" w:eastAsia="Arial" w:cs="Arial"/>
                <w:sz w:val="20"/>
                <w:szCs w:val="20"/>
              </w:rPr>
              <w:t>I 1</w:t>
            </w:r>
          </w:p>
        </w:tc>
        <w:tc>
          <w:tcPr>
            <w:tcW w:w="2410" w:type="dxa"/>
          </w:tcPr>
          <w:p w14:paraId="7837BD01">
            <w:pPr>
              <w:spacing w:after="0" w:line="240" w:lineRule="auto"/>
              <w:rPr>
                <w:rFonts w:ascii="Arial" w:hAnsi="Arial" w:eastAsia="Arial" w:cs="Arial"/>
                <w:sz w:val="20"/>
                <w:szCs w:val="20"/>
              </w:rPr>
            </w:pPr>
            <w:r>
              <w:rPr>
                <w:rFonts w:ascii="Arial" w:hAnsi="Arial" w:eastAsia="Arial" w:cs="Arial"/>
                <w:sz w:val="20"/>
                <w:szCs w:val="20"/>
              </w:rPr>
              <w:t xml:space="preserve">Тајна Јовановска </w:t>
            </w:r>
          </w:p>
          <w:p w14:paraId="3FE09D45">
            <w:pPr>
              <w:spacing w:after="0" w:line="240" w:lineRule="auto"/>
              <w:rPr>
                <w:rFonts w:ascii="Arial" w:hAnsi="Arial" w:eastAsia="Arial" w:cs="Arial"/>
                <w:sz w:val="20"/>
                <w:szCs w:val="20"/>
                <w:lang w:val="en-US"/>
              </w:rPr>
            </w:pPr>
          </w:p>
        </w:tc>
        <w:tc>
          <w:tcPr>
            <w:tcW w:w="1701" w:type="dxa"/>
          </w:tcPr>
          <w:p w14:paraId="2FB0B3FA">
            <w:pPr>
              <w:spacing w:after="0" w:line="240" w:lineRule="auto"/>
              <w:rPr>
                <w:rFonts w:ascii="Arial" w:hAnsi="Arial" w:eastAsia="Arial" w:cs="Arial"/>
                <w:sz w:val="20"/>
                <w:szCs w:val="20"/>
              </w:rPr>
            </w:pPr>
          </w:p>
        </w:tc>
        <w:tc>
          <w:tcPr>
            <w:tcW w:w="11198" w:type="dxa"/>
          </w:tcPr>
          <w:p w14:paraId="1876B525">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61F7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trPr>
        <w:tc>
          <w:tcPr>
            <w:tcW w:w="993" w:type="dxa"/>
          </w:tcPr>
          <w:p w14:paraId="51BA4510">
            <w:pPr>
              <w:spacing w:after="0" w:line="240" w:lineRule="auto"/>
              <w:rPr>
                <w:rFonts w:ascii="Arial" w:hAnsi="Arial" w:eastAsia="Arial" w:cs="Arial"/>
                <w:sz w:val="20"/>
                <w:szCs w:val="20"/>
              </w:rPr>
            </w:pPr>
            <w:r>
              <w:rPr>
                <w:rFonts w:ascii="Arial" w:hAnsi="Arial" w:eastAsia="Arial" w:cs="Arial"/>
                <w:sz w:val="20"/>
                <w:szCs w:val="20"/>
              </w:rPr>
              <w:t>I 2</w:t>
            </w:r>
          </w:p>
        </w:tc>
        <w:tc>
          <w:tcPr>
            <w:tcW w:w="2410" w:type="dxa"/>
          </w:tcPr>
          <w:p w14:paraId="6FD56335">
            <w:pPr>
              <w:spacing w:after="0" w:line="240" w:lineRule="auto"/>
              <w:rPr>
                <w:rFonts w:ascii="Arial" w:hAnsi="Arial" w:eastAsia="Arial" w:cs="Arial"/>
                <w:sz w:val="20"/>
                <w:szCs w:val="20"/>
              </w:rPr>
            </w:pPr>
            <w:r>
              <w:rPr>
                <w:rFonts w:ascii="Arial" w:hAnsi="Arial" w:eastAsia="Arial" w:cs="Arial"/>
                <w:sz w:val="20"/>
                <w:szCs w:val="20"/>
              </w:rPr>
              <w:t>Блашка У. Трајковска</w:t>
            </w:r>
          </w:p>
        </w:tc>
        <w:tc>
          <w:tcPr>
            <w:tcW w:w="1701" w:type="dxa"/>
          </w:tcPr>
          <w:p w14:paraId="4763FCAC">
            <w:pPr>
              <w:spacing w:after="0" w:line="240" w:lineRule="auto"/>
              <w:rPr>
                <w:rFonts w:ascii="Arial" w:hAnsi="Arial" w:eastAsia="Arial" w:cs="Arial"/>
                <w:sz w:val="20"/>
                <w:szCs w:val="20"/>
              </w:rPr>
            </w:pPr>
          </w:p>
        </w:tc>
        <w:tc>
          <w:tcPr>
            <w:tcW w:w="11198" w:type="dxa"/>
          </w:tcPr>
          <w:p w14:paraId="00BB653C">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2476E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7B1939DA">
            <w:pPr>
              <w:spacing w:after="0" w:line="240" w:lineRule="auto"/>
              <w:rPr>
                <w:rFonts w:ascii="Arial" w:hAnsi="Arial" w:eastAsia="Arial" w:cs="Arial"/>
                <w:sz w:val="20"/>
                <w:szCs w:val="20"/>
              </w:rPr>
            </w:pPr>
            <w:r>
              <w:rPr>
                <w:rFonts w:ascii="Arial" w:hAnsi="Arial" w:eastAsia="Arial" w:cs="Arial"/>
                <w:sz w:val="20"/>
                <w:szCs w:val="20"/>
              </w:rPr>
              <w:t>I 3</w:t>
            </w:r>
          </w:p>
        </w:tc>
        <w:tc>
          <w:tcPr>
            <w:tcW w:w="2410" w:type="dxa"/>
          </w:tcPr>
          <w:p w14:paraId="5ECC272D">
            <w:pPr>
              <w:spacing w:after="0" w:line="240" w:lineRule="auto"/>
              <w:rPr>
                <w:rFonts w:ascii="Arial" w:hAnsi="Arial" w:eastAsia="Arial" w:cs="Arial"/>
                <w:sz w:val="20"/>
                <w:szCs w:val="20"/>
              </w:rPr>
            </w:pPr>
            <w:r>
              <w:rPr>
                <w:rFonts w:ascii="Arial" w:hAnsi="Arial" w:eastAsia="Arial" w:cs="Arial"/>
                <w:sz w:val="20"/>
                <w:szCs w:val="20"/>
              </w:rPr>
              <w:t>Сузана Павловска</w:t>
            </w:r>
          </w:p>
        </w:tc>
        <w:tc>
          <w:tcPr>
            <w:tcW w:w="1701" w:type="dxa"/>
          </w:tcPr>
          <w:p w14:paraId="4C34FC26">
            <w:pPr>
              <w:spacing w:after="0" w:line="240" w:lineRule="auto"/>
              <w:rPr>
                <w:rFonts w:ascii="Arial" w:hAnsi="Arial" w:eastAsia="Arial" w:cs="Arial"/>
                <w:sz w:val="20"/>
                <w:szCs w:val="20"/>
              </w:rPr>
            </w:pPr>
            <w:r>
              <w:rPr>
                <w:rFonts w:ascii="Arial" w:hAnsi="Arial" w:eastAsia="Arial" w:cs="Arial"/>
                <w:sz w:val="20"/>
                <w:szCs w:val="20"/>
              </w:rPr>
              <w:t xml:space="preserve">Среда </w:t>
            </w:r>
          </w:p>
        </w:tc>
        <w:tc>
          <w:tcPr>
            <w:tcW w:w="11198" w:type="dxa"/>
          </w:tcPr>
          <w:p w14:paraId="1E31E649">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663B3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49BD65D1">
            <w:pPr>
              <w:spacing w:after="0" w:line="240" w:lineRule="auto"/>
              <w:rPr>
                <w:rFonts w:ascii="Arial" w:hAnsi="Arial" w:eastAsia="Arial" w:cs="Arial"/>
                <w:sz w:val="20"/>
                <w:szCs w:val="20"/>
              </w:rPr>
            </w:pPr>
            <w:r>
              <w:rPr>
                <w:rFonts w:ascii="Arial" w:hAnsi="Arial" w:eastAsia="Arial" w:cs="Arial"/>
                <w:sz w:val="20"/>
                <w:szCs w:val="20"/>
              </w:rPr>
              <w:t>I 4</w:t>
            </w:r>
          </w:p>
        </w:tc>
        <w:tc>
          <w:tcPr>
            <w:tcW w:w="2410" w:type="dxa"/>
          </w:tcPr>
          <w:p w14:paraId="0380FC49">
            <w:pPr>
              <w:spacing w:after="0" w:line="240" w:lineRule="auto"/>
              <w:rPr>
                <w:rFonts w:ascii="Arial" w:hAnsi="Arial" w:eastAsia="Arial" w:cs="Arial"/>
                <w:sz w:val="20"/>
                <w:szCs w:val="20"/>
              </w:rPr>
            </w:pPr>
            <w:r>
              <w:rPr>
                <w:rFonts w:ascii="Arial" w:hAnsi="Arial" w:eastAsia="Arial" w:cs="Arial"/>
                <w:sz w:val="20"/>
                <w:szCs w:val="20"/>
              </w:rPr>
              <w:t>Мара Кристо</w:t>
            </w:r>
          </w:p>
        </w:tc>
        <w:tc>
          <w:tcPr>
            <w:tcW w:w="1701" w:type="dxa"/>
          </w:tcPr>
          <w:p w14:paraId="36BA0FCB">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7506C480">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21BB8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42667D6B">
            <w:pPr>
              <w:spacing w:after="0" w:line="240" w:lineRule="auto"/>
              <w:rPr>
                <w:rFonts w:ascii="Arial" w:hAnsi="Arial" w:eastAsia="Arial" w:cs="Arial"/>
                <w:sz w:val="20"/>
                <w:szCs w:val="20"/>
              </w:rPr>
            </w:pPr>
            <w:r>
              <w:rPr>
                <w:rFonts w:ascii="Arial" w:hAnsi="Arial" w:eastAsia="Arial" w:cs="Arial"/>
                <w:sz w:val="20"/>
                <w:szCs w:val="20"/>
              </w:rPr>
              <w:t>II 1</w:t>
            </w:r>
          </w:p>
        </w:tc>
        <w:tc>
          <w:tcPr>
            <w:tcW w:w="2410" w:type="dxa"/>
          </w:tcPr>
          <w:p w14:paraId="30F38C51">
            <w:pPr>
              <w:spacing w:line="240" w:lineRule="auto"/>
              <w:rPr>
                <w:rFonts w:ascii="Arial" w:hAnsi="Arial" w:eastAsia="Arial" w:cs="Arial"/>
                <w:sz w:val="20"/>
                <w:szCs w:val="20"/>
              </w:rPr>
            </w:pPr>
            <w:r>
              <w:rPr>
                <w:rFonts w:ascii="Arial" w:hAnsi="Arial" w:eastAsia="Arial" w:cs="Arial"/>
                <w:sz w:val="20"/>
                <w:szCs w:val="20"/>
              </w:rPr>
              <w:t>Марина Васевска</w:t>
            </w:r>
          </w:p>
          <w:p w14:paraId="3E166993">
            <w:pPr>
              <w:spacing w:line="240" w:lineRule="auto"/>
              <w:rPr>
                <w:rFonts w:ascii="Arial" w:hAnsi="Arial" w:eastAsia="Arial" w:cs="Arial"/>
                <w:sz w:val="20"/>
                <w:szCs w:val="20"/>
              </w:rPr>
            </w:pPr>
            <w:r>
              <w:rPr>
                <w:rFonts w:ascii="Arial" w:hAnsi="Arial" w:eastAsia="Arial" w:cs="Arial"/>
                <w:sz w:val="20"/>
                <w:szCs w:val="20"/>
              </w:rPr>
              <w:t>Јасмина Апостолова</w:t>
            </w:r>
          </w:p>
        </w:tc>
        <w:tc>
          <w:tcPr>
            <w:tcW w:w="1701" w:type="dxa"/>
          </w:tcPr>
          <w:p w14:paraId="2C8484F9">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7DF64001">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1C320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437ACC75">
            <w:pPr>
              <w:spacing w:after="0" w:line="240" w:lineRule="auto"/>
              <w:rPr>
                <w:rFonts w:ascii="Arial" w:hAnsi="Arial" w:eastAsia="Arial" w:cs="Arial"/>
                <w:sz w:val="20"/>
                <w:szCs w:val="20"/>
              </w:rPr>
            </w:pPr>
            <w:r>
              <w:rPr>
                <w:rFonts w:ascii="Arial" w:hAnsi="Arial" w:eastAsia="Arial" w:cs="Arial"/>
                <w:sz w:val="20"/>
                <w:szCs w:val="20"/>
              </w:rPr>
              <w:t>II 2</w:t>
            </w:r>
          </w:p>
        </w:tc>
        <w:tc>
          <w:tcPr>
            <w:tcW w:w="2410" w:type="dxa"/>
          </w:tcPr>
          <w:p w14:paraId="2A39B616">
            <w:pPr>
              <w:spacing w:after="0" w:line="240" w:lineRule="auto"/>
              <w:rPr>
                <w:rFonts w:ascii="Arial" w:hAnsi="Arial" w:eastAsia="Arial" w:cs="Arial"/>
                <w:sz w:val="20"/>
                <w:szCs w:val="20"/>
              </w:rPr>
            </w:pPr>
            <w:r>
              <w:rPr>
                <w:rFonts w:ascii="Arial" w:hAnsi="Arial" w:eastAsia="Arial" w:cs="Arial"/>
                <w:sz w:val="20"/>
                <w:szCs w:val="20"/>
              </w:rPr>
              <w:t>Сања С. Атанасовска</w:t>
            </w:r>
          </w:p>
          <w:p w14:paraId="589E67DA">
            <w:pPr>
              <w:spacing w:after="0" w:line="240" w:lineRule="auto"/>
              <w:rPr>
                <w:rFonts w:ascii="Arial" w:hAnsi="Arial" w:eastAsia="Arial" w:cs="Arial"/>
                <w:sz w:val="20"/>
                <w:szCs w:val="20"/>
              </w:rPr>
            </w:pPr>
            <w:r>
              <w:rPr>
                <w:rFonts w:ascii="Arial" w:hAnsi="Arial" w:eastAsia="Arial" w:cs="Arial"/>
                <w:sz w:val="20"/>
                <w:szCs w:val="20"/>
              </w:rPr>
              <w:t>Маја А. Севриева</w:t>
            </w:r>
          </w:p>
        </w:tc>
        <w:tc>
          <w:tcPr>
            <w:tcW w:w="1701" w:type="dxa"/>
          </w:tcPr>
          <w:p w14:paraId="24F4B345">
            <w:pPr>
              <w:spacing w:after="0" w:line="240" w:lineRule="auto"/>
              <w:rPr>
                <w:rFonts w:ascii="Arial" w:hAnsi="Arial" w:eastAsia="Arial" w:cs="Arial"/>
                <w:sz w:val="20"/>
                <w:szCs w:val="20"/>
              </w:rPr>
            </w:pPr>
            <w:r>
              <w:rPr>
                <w:rFonts w:ascii="Arial" w:hAnsi="Arial" w:eastAsia="Arial" w:cs="Arial"/>
                <w:sz w:val="20"/>
                <w:szCs w:val="20"/>
              </w:rPr>
              <w:t xml:space="preserve">Вторник </w:t>
            </w:r>
          </w:p>
        </w:tc>
        <w:tc>
          <w:tcPr>
            <w:tcW w:w="11198" w:type="dxa"/>
          </w:tcPr>
          <w:p w14:paraId="2EDC28B0">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742AE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3DBE3DFE">
            <w:pPr>
              <w:spacing w:after="0" w:line="240" w:lineRule="auto"/>
              <w:rPr>
                <w:rFonts w:ascii="Arial" w:hAnsi="Arial" w:eastAsia="Arial" w:cs="Arial"/>
                <w:sz w:val="20"/>
                <w:szCs w:val="20"/>
              </w:rPr>
            </w:pPr>
            <w:r>
              <w:rPr>
                <w:rFonts w:ascii="Arial" w:hAnsi="Arial" w:eastAsia="Arial" w:cs="Arial"/>
                <w:sz w:val="20"/>
                <w:szCs w:val="20"/>
              </w:rPr>
              <w:t xml:space="preserve">II 3 </w:t>
            </w:r>
          </w:p>
        </w:tc>
        <w:tc>
          <w:tcPr>
            <w:tcW w:w="2410" w:type="dxa"/>
          </w:tcPr>
          <w:p w14:paraId="6C4349A4">
            <w:pPr>
              <w:spacing w:after="0" w:line="240" w:lineRule="auto"/>
              <w:rPr>
                <w:rFonts w:ascii="Arial" w:hAnsi="Arial" w:eastAsia="Arial" w:cs="Arial"/>
                <w:sz w:val="20"/>
                <w:szCs w:val="20"/>
              </w:rPr>
            </w:pPr>
            <w:r>
              <w:rPr>
                <w:rFonts w:ascii="Arial" w:hAnsi="Arial" w:eastAsia="Arial" w:cs="Arial"/>
                <w:sz w:val="20"/>
                <w:szCs w:val="20"/>
              </w:rPr>
              <w:t>Марјана Мушевска</w:t>
            </w:r>
          </w:p>
        </w:tc>
        <w:tc>
          <w:tcPr>
            <w:tcW w:w="1701" w:type="dxa"/>
          </w:tcPr>
          <w:p w14:paraId="1C992358">
            <w:pPr>
              <w:spacing w:after="0" w:line="240" w:lineRule="auto"/>
              <w:rPr>
                <w:rFonts w:ascii="Arial" w:hAnsi="Arial" w:eastAsia="Arial" w:cs="Arial"/>
                <w:sz w:val="20"/>
                <w:szCs w:val="20"/>
              </w:rPr>
            </w:pPr>
            <w:r>
              <w:rPr>
                <w:rFonts w:ascii="Arial" w:hAnsi="Arial" w:eastAsia="Arial" w:cs="Arial"/>
                <w:sz w:val="20"/>
                <w:szCs w:val="20"/>
              </w:rPr>
              <w:t xml:space="preserve">Вторник </w:t>
            </w:r>
          </w:p>
        </w:tc>
        <w:tc>
          <w:tcPr>
            <w:tcW w:w="11198" w:type="dxa"/>
          </w:tcPr>
          <w:p w14:paraId="423A9758">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04FF4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993" w:type="dxa"/>
          </w:tcPr>
          <w:p w14:paraId="2E54CCA1">
            <w:pPr>
              <w:spacing w:after="0" w:line="240" w:lineRule="auto"/>
              <w:rPr>
                <w:rFonts w:ascii="Arial" w:hAnsi="Arial" w:eastAsia="Arial" w:cs="Arial"/>
                <w:sz w:val="20"/>
                <w:szCs w:val="20"/>
              </w:rPr>
            </w:pPr>
            <w:r>
              <w:rPr>
                <w:rFonts w:ascii="Arial" w:hAnsi="Arial" w:eastAsia="Arial" w:cs="Arial"/>
                <w:sz w:val="20"/>
                <w:szCs w:val="20"/>
              </w:rPr>
              <w:t>II 4</w:t>
            </w:r>
          </w:p>
        </w:tc>
        <w:tc>
          <w:tcPr>
            <w:tcW w:w="2410" w:type="dxa"/>
          </w:tcPr>
          <w:p w14:paraId="219E0D9F">
            <w:pPr>
              <w:spacing w:after="0" w:line="240" w:lineRule="auto"/>
              <w:rPr>
                <w:rFonts w:ascii="Arial" w:hAnsi="Arial" w:eastAsia="Arial" w:cs="Arial"/>
                <w:sz w:val="20"/>
                <w:szCs w:val="20"/>
              </w:rPr>
            </w:pPr>
            <w:r>
              <w:rPr>
                <w:rFonts w:ascii="Arial" w:hAnsi="Arial" w:eastAsia="Arial" w:cs="Arial"/>
                <w:sz w:val="20"/>
                <w:szCs w:val="20"/>
              </w:rPr>
              <w:t>Мара Кристо</w:t>
            </w:r>
          </w:p>
        </w:tc>
        <w:tc>
          <w:tcPr>
            <w:tcW w:w="1701" w:type="dxa"/>
          </w:tcPr>
          <w:p w14:paraId="1AA303C8">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768B09BC">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развојот на детето,за социјализација, адаптација, постигнувања и потешкотии на кои наидува</w:t>
            </w:r>
          </w:p>
        </w:tc>
      </w:tr>
      <w:tr w14:paraId="1B2E2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13EEF126">
            <w:pPr>
              <w:spacing w:after="0" w:line="240" w:lineRule="auto"/>
              <w:rPr>
                <w:rFonts w:ascii="Arial" w:hAnsi="Arial" w:eastAsia="Arial" w:cs="Arial"/>
                <w:sz w:val="20"/>
                <w:szCs w:val="20"/>
              </w:rPr>
            </w:pPr>
            <w:r>
              <w:rPr>
                <w:rFonts w:ascii="Arial" w:hAnsi="Arial" w:eastAsia="Arial" w:cs="Arial"/>
                <w:sz w:val="20"/>
                <w:szCs w:val="20"/>
              </w:rPr>
              <w:t>III 1</w:t>
            </w:r>
          </w:p>
        </w:tc>
        <w:tc>
          <w:tcPr>
            <w:tcW w:w="2410" w:type="dxa"/>
          </w:tcPr>
          <w:p w14:paraId="3A82D6E4">
            <w:pPr>
              <w:rPr>
                <w:rFonts w:ascii="Arial" w:hAnsi="Arial" w:cs="Arial"/>
                <w:sz w:val="20"/>
                <w:szCs w:val="20"/>
              </w:rPr>
            </w:pPr>
            <w:r>
              <w:rPr>
                <w:rFonts w:ascii="Arial" w:hAnsi="Arial" w:cs="Arial"/>
                <w:sz w:val="20"/>
                <w:szCs w:val="20"/>
              </w:rPr>
              <w:t>Весна Василевска</w:t>
            </w:r>
          </w:p>
          <w:p w14:paraId="79EE3913">
            <w:pPr>
              <w:rPr>
                <w:rFonts w:ascii="Arial" w:hAnsi="Arial" w:cs="Arial"/>
                <w:sz w:val="20"/>
                <w:szCs w:val="20"/>
              </w:rPr>
            </w:pPr>
            <w:r>
              <w:rPr>
                <w:rFonts w:ascii="Arial" w:hAnsi="Arial" w:cs="Arial"/>
                <w:sz w:val="20"/>
                <w:szCs w:val="20"/>
              </w:rPr>
              <w:t>Емилија Кузманова</w:t>
            </w:r>
          </w:p>
          <w:p w14:paraId="7BBA29A6">
            <w:pPr>
              <w:spacing w:after="0" w:line="240" w:lineRule="auto"/>
              <w:rPr>
                <w:rFonts w:ascii="Arial" w:hAnsi="Arial" w:eastAsia="Arial" w:cs="Arial"/>
                <w:sz w:val="20"/>
                <w:szCs w:val="20"/>
              </w:rPr>
            </w:pPr>
          </w:p>
        </w:tc>
        <w:tc>
          <w:tcPr>
            <w:tcW w:w="1701" w:type="dxa"/>
          </w:tcPr>
          <w:p w14:paraId="6BE40A3A">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1D77779B">
            <w:pPr>
              <w:spacing w:after="0" w:line="240" w:lineRule="auto"/>
              <w:rPr>
                <w:rFonts w:ascii="Arial" w:hAnsi="Arial" w:eastAsia="Arial" w:cs="Arial"/>
                <w:sz w:val="20"/>
                <w:szCs w:val="20"/>
              </w:rPr>
            </w:pPr>
            <w:r>
              <w:rPr>
                <w:rFonts w:ascii="Arial" w:hAnsi="Arial" w:eastAsia="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14:paraId="39710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42FE6FBF">
            <w:pPr>
              <w:spacing w:after="0" w:line="240" w:lineRule="auto"/>
              <w:rPr>
                <w:rFonts w:ascii="Arial" w:hAnsi="Arial" w:eastAsia="Arial" w:cs="Arial"/>
                <w:sz w:val="20"/>
                <w:szCs w:val="20"/>
                <w:lang w:val="en-US"/>
              </w:rPr>
            </w:pPr>
            <w:r>
              <w:rPr>
                <w:rFonts w:ascii="Arial" w:hAnsi="Arial" w:eastAsia="Arial" w:cs="Arial"/>
                <w:sz w:val="20"/>
                <w:szCs w:val="20"/>
                <w:lang w:val="en-US"/>
              </w:rPr>
              <w:t>III 2</w:t>
            </w:r>
          </w:p>
        </w:tc>
        <w:tc>
          <w:tcPr>
            <w:tcW w:w="2410" w:type="dxa"/>
          </w:tcPr>
          <w:p w14:paraId="0E030ACF">
            <w:pPr>
              <w:rPr>
                <w:rFonts w:ascii="Arial" w:hAnsi="Arial" w:cs="Arial"/>
                <w:sz w:val="20"/>
                <w:szCs w:val="20"/>
              </w:rPr>
            </w:pPr>
            <w:r>
              <w:rPr>
                <w:rFonts w:ascii="Arial" w:hAnsi="Arial" w:cs="Arial"/>
                <w:sz w:val="20"/>
                <w:szCs w:val="20"/>
              </w:rPr>
              <w:t>Христина Анѓелеска</w:t>
            </w:r>
          </w:p>
          <w:p w14:paraId="5FA1F629">
            <w:pPr>
              <w:spacing w:after="0" w:line="240" w:lineRule="auto"/>
              <w:rPr>
                <w:rFonts w:ascii="Arial" w:hAnsi="Arial" w:eastAsia="Arial" w:cs="Arial"/>
                <w:sz w:val="20"/>
                <w:szCs w:val="20"/>
              </w:rPr>
            </w:pPr>
            <w:r>
              <w:rPr>
                <w:rFonts w:ascii="Arial" w:hAnsi="Arial" w:cs="Arial"/>
                <w:sz w:val="20"/>
                <w:szCs w:val="20"/>
              </w:rPr>
              <w:t>Маја Митевска Гигова</w:t>
            </w:r>
          </w:p>
        </w:tc>
        <w:tc>
          <w:tcPr>
            <w:tcW w:w="1701" w:type="dxa"/>
          </w:tcPr>
          <w:p w14:paraId="6DB3C17F">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1AA56BDA">
            <w:pPr>
              <w:spacing w:after="0" w:line="240" w:lineRule="auto"/>
              <w:rPr>
                <w:rFonts w:ascii="Arial" w:hAnsi="Arial" w:eastAsia="Arial" w:cs="Arial"/>
                <w:sz w:val="20"/>
                <w:szCs w:val="20"/>
              </w:rPr>
            </w:pPr>
            <w:r>
              <w:rPr>
                <w:rFonts w:ascii="Arial" w:hAnsi="Arial" w:eastAsia="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14:paraId="1790C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4AAA96EC">
            <w:pPr>
              <w:spacing w:after="0" w:line="240" w:lineRule="auto"/>
              <w:rPr>
                <w:rFonts w:ascii="Arial" w:hAnsi="Arial" w:eastAsia="Arial" w:cs="Arial"/>
                <w:sz w:val="20"/>
                <w:szCs w:val="20"/>
                <w:lang w:val="en-US"/>
              </w:rPr>
            </w:pPr>
            <w:r>
              <w:rPr>
                <w:rFonts w:ascii="Arial" w:hAnsi="Arial" w:eastAsia="Arial" w:cs="Arial"/>
                <w:sz w:val="20"/>
                <w:szCs w:val="20"/>
                <w:lang w:val="en-US"/>
              </w:rPr>
              <w:t>III 3</w:t>
            </w:r>
          </w:p>
        </w:tc>
        <w:tc>
          <w:tcPr>
            <w:tcW w:w="2410" w:type="dxa"/>
          </w:tcPr>
          <w:p w14:paraId="0E948549">
            <w:pPr>
              <w:spacing w:after="0" w:line="240" w:lineRule="auto"/>
              <w:rPr>
                <w:rFonts w:ascii="Arial" w:hAnsi="Arial" w:eastAsia="Arial" w:cs="Arial"/>
                <w:sz w:val="20"/>
                <w:szCs w:val="20"/>
              </w:rPr>
            </w:pPr>
            <w:r>
              <w:rPr>
                <w:rFonts w:ascii="Arial" w:hAnsi="Arial" w:eastAsia="Arial" w:cs="Arial"/>
                <w:sz w:val="20"/>
                <w:szCs w:val="20"/>
              </w:rPr>
              <w:t>Ана Веновска</w:t>
            </w:r>
          </w:p>
        </w:tc>
        <w:tc>
          <w:tcPr>
            <w:tcW w:w="1701" w:type="dxa"/>
          </w:tcPr>
          <w:p w14:paraId="2926A434">
            <w:pPr>
              <w:spacing w:after="0" w:line="240" w:lineRule="auto"/>
              <w:rPr>
                <w:rFonts w:ascii="Arial" w:hAnsi="Arial" w:eastAsia="Arial" w:cs="Arial"/>
                <w:sz w:val="20"/>
                <w:szCs w:val="20"/>
              </w:rPr>
            </w:pPr>
            <w:r>
              <w:rPr>
                <w:rFonts w:ascii="Arial" w:hAnsi="Arial" w:eastAsia="Arial" w:cs="Arial"/>
                <w:sz w:val="20"/>
                <w:szCs w:val="20"/>
              </w:rPr>
              <w:t xml:space="preserve">Четврток </w:t>
            </w:r>
          </w:p>
        </w:tc>
        <w:tc>
          <w:tcPr>
            <w:tcW w:w="11198" w:type="dxa"/>
          </w:tcPr>
          <w:p w14:paraId="3756180F">
            <w:pPr>
              <w:spacing w:after="0" w:line="240" w:lineRule="auto"/>
              <w:rPr>
                <w:rFonts w:ascii="Arial" w:hAnsi="Arial" w:eastAsia="Arial" w:cs="Arial"/>
                <w:sz w:val="20"/>
                <w:szCs w:val="20"/>
              </w:rPr>
            </w:pPr>
            <w:r>
              <w:rPr>
                <w:rFonts w:ascii="Arial" w:hAnsi="Arial" w:eastAsia="Arial" w:cs="Arial"/>
                <w:color w:val="000000"/>
                <w:sz w:val="20"/>
                <w:szCs w:val="20"/>
              </w:rPr>
              <w:t>Индивидуална комуникација со родителите со цел известување за успехот, дисциплината, постигнувања и потешкотии на кои наидуваат учениците и изнаоѓање начини на соодветно делување .</w:t>
            </w:r>
          </w:p>
        </w:tc>
      </w:tr>
      <w:tr w14:paraId="552C5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1BF03404">
            <w:pPr>
              <w:spacing w:after="0" w:line="240" w:lineRule="auto"/>
              <w:rPr>
                <w:rFonts w:ascii="Arial" w:hAnsi="Arial" w:eastAsia="Arial" w:cs="Arial"/>
                <w:sz w:val="20"/>
                <w:szCs w:val="20"/>
                <w:lang w:val="en-US"/>
              </w:rPr>
            </w:pPr>
            <w:r>
              <w:rPr>
                <w:rFonts w:ascii="Arial" w:hAnsi="Arial" w:eastAsia="Arial" w:cs="Arial"/>
                <w:sz w:val="20"/>
                <w:szCs w:val="20"/>
                <w:lang w:val="en-US"/>
              </w:rPr>
              <w:t>III 4</w:t>
            </w:r>
          </w:p>
        </w:tc>
        <w:tc>
          <w:tcPr>
            <w:tcW w:w="2410" w:type="dxa"/>
          </w:tcPr>
          <w:p w14:paraId="232F128E">
            <w:pPr>
              <w:rPr>
                <w:rFonts w:ascii="Arial" w:hAnsi="Arial" w:eastAsia="Arial" w:cs="Arial"/>
                <w:sz w:val="20"/>
                <w:szCs w:val="20"/>
              </w:rPr>
            </w:pPr>
            <w:r>
              <w:rPr>
                <w:rFonts w:ascii="Arial" w:hAnsi="Arial" w:eastAsia="Arial" w:cs="Arial"/>
                <w:sz w:val="20"/>
                <w:szCs w:val="20"/>
              </w:rPr>
              <w:t xml:space="preserve">Мара Кристо </w:t>
            </w:r>
          </w:p>
        </w:tc>
        <w:tc>
          <w:tcPr>
            <w:tcW w:w="1701" w:type="dxa"/>
          </w:tcPr>
          <w:p w14:paraId="2E5E7A28">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3F799854">
            <w:pPr>
              <w:spacing w:after="0" w:line="240" w:lineRule="auto"/>
              <w:rPr>
                <w:rFonts w:ascii="Arial" w:hAnsi="Arial" w:eastAsia="Arial" w:cs="Arial"/>
                <w:sz w:val="20"/>
                <w:szCs w:val="20"/>
              </w:rPr>
            </w:pPr>
            <w:r>
              <w:rPr>
                <w:rFonts w:ascii="Arial" w:hAnsi="Arial" w:eastAsia="Arial" w:cs="Arial"/>
                <w:color w:val="000000"/>
                <w:sz w:val="20"/>
                <w:szCs w:val="20"/>
              </w:rPr>
              <w:t>Инивидуална комуникација со родителите со цел известување за успехот, дисциплината, постигнувања и потешкотии на кои начини.</w:t>
            </w:r>
          </w:p>
        </w:tc>
      </w:tr>
      <w:tr w14:paraId="725A5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0A335994">
            <w:pPr>
              <w:spacing w:after="0" w:line="240" w:lineRule="auto"/>
              <w:rPr>
                <w:rFonts w:ascii="Arial" w:hAnsi="Arial" w:eastAsia="Arial" w:cs="Arial"/>
                <w:sz w:val="20"/>
                <w:szCs w:val="20"/>
                <w:lang w:val="en-US"/>
              </w:rPr>
            </w:pPr>
            <w:r>
              <w:rPr>
                <w:rFonts w:ascii="Arial" w:hAnsi="Arial" w:eastAsia="Arial" w:cs="Arial"/>
                <w:sz w:val="20"/>
                <w:szCs w:val="20"/>
                <w:lang w:val="en-US"/>
              </w:rPr>
              <w:t>IV 1</w:t>
            </w:r>
          </w:p>
        </w:tc>
        <w:tc>
          <w:tcPr>
            <w:tcW w:w="2410" w:type="dxa"/>
          </w:tcPr>
          <w:p w14:paraId="7969F787">
            <w:pPr>
              <w:rPr>
                <w:rFonts w:ascii="Arial" w:hAnsi="Arial" w:eastAsia="Arial" w:cs="Arial"/>
                <w:sz w:val="20"/>
                <w:szCs w:val="20"/>
                <w:lang w:val="en-US"/>
              </w:rPr>
            </w:pPr>
          </w:p>
        </w:tc>
        <w:tc>
          <w:tcPr>
            <w:tcW w:w="1701" w:type="dxa"/>
          </w:tcPr>
          <w:p w14:paraId="166EAC47">
            <w:pPr>
              <w:spacing w:after="0" w:line="240" w:lineRule="auto"/>
              <w:rPr>
                <w:rFonts w:ascii="Arial" w:hAnsi="Arial" w:eastAsia="Arial" w:cs="Arial"/>
                <w:sz w:val="20"/>
                <w:szCs w:val="20"/>
              </w:rPr>
            </w:pPr>
          </w:p>
        </w:tc>
        <w:tc>
          <w:tcPr>
            <w:tcW w:w="11198" w:type="dxa"/>
          </w:tcPr>
          <w:p w14:paraId="4DA36EEE">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14:paraId="6E393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1E8D0591">
            <w:pPr>
              <w:spacing w:after="0" w:line="240" w:lineRule="auto"/>
              <w:rPr>
                <w:rFonts w:ascii="Arial" w:hAnsi="Arial" w:eastAsia="Arial" w:cs="Arial"/>
                <w:sz w:val="20"/>
                <w:szCs w:val="20"/>
                <w:lang w:val="en-US"/>
              </w:rPr>
            </w:pPr>
            <w:r>
              <w:rPr>
                <w:rFonts w:ascii="Arial" w:hAnsi="Arial" w:eastAsia="Arial" w:cs="Arial"/>
                <w:sz w:val="20"/>
                <w:szCs w:val="20"/>
                <w:lang w:val="en-US"/>
              </w:rPr>
              <w:t>IV 2</w:t>
            </w:r>
          </w:p>
        </w:tc>
        <w:tc>
          <w:tcPr>
            <w:tcW w:w="2410" w:type="dxa"/>
          </w:tcPr>
          <w:p w14:paraId="57EFBFFC">
            <w:pPr>
              <w:spacing w:after="0" w:line="240" w:lineRule="auto"/>
              <w:rPr>
                <w:rFonts w:ascii="Arial" w:hAnsi="Arial" w:eastAsia="Arial" w:cs="Arial"/>
                <w:sz w:val="20"/>
                <w:szCs w:val="20"/>
                <w:lang w:val="en-US"/>
              </w:rPr>
            </w:pPr>
          </w:p>
        </w:tc>
        <w:tc>
          <w:tcPr>
            <w:tcW w:w="1701" w:type="dxa"/>
          </w:tcPr>
          <w:p w14:paraId="6B5C7842">
            <w:pPr>
              <w:spacing w:after="0" w:line="240" w:lineRule="auto"/>
              <w:rPr>
                <w:rFonts w:ascii="Arial" w:hAnsi="Arial" w:eastAsia="Arial" w:cs="Arial"/>
                <w:sz w:val="20"/>
                <w:szCs w:val="20"/>
              </w:rPr>
            </w:pPr>
          </w:p>
        </w:tc>
        <w:tc>
          <w:tcPr>
            <w:tcW w:w="11198" w:type="dxa"/>
          </w:tcPr>
          <w:p w14:paraId="76D5D84A">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14:paraId="30A7D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013EC0D0">
            <w:pPr>
              <w:spacing w:after="0" w:line="240" w:lineRule="auto"/>
              <w:rPr>
                <w:rFonts w:ascii="Arial" w:hAnsi="Arial" w:eastAsia="Arial" w:cs="Arial"/>
                <w:sz w:val="20"/>
                <w:szCs w:val="20"/>
                <w:lang w:val="en-US"/>
              </w:rPr>
            </w:pPr>
            <w:r>
              <w:rPr>
                <w:rFonts w:ascii="Arial" w:hAnsi="Arial" w:eastAsia="Arial" w:cs="Arial"/>
                <w:sz w:val="20"/>
                <w:szCs w:val="20"/>
                <w:lang w:val="en-US"/>
              </w:rPr>
              <w:t>IV 3</w:t>
            </w:r>
          </w:p>
        </w:tc>
        <w:tc>
          <w:tcPr>
            <w:tcW w:w="2410" w:type="dxa"/>
          </w:tcPr>
          <w:p w14:paraId="07164308">
            <w:pPr>
              <w:spacing w:after="0" w:line="240" w:lineRule="auto"/>
              <w:rPr>
                <w:rFonts w:ascii="Arial" w:hAnsi="Arial" w:eastAsia="Arial" w:cs="Arial"/>
                <w:sz w:val="20"/>
                <w:szCs w:val="20"/>
              </w:rPr>
            </w:pPr>
            <w:r>
              <w:rPr>
                <w:rFonts w:ascii="Arial" w:hAnsi="Arial" w:eastAsia="Arial" w:cs="Arial"/>
                <w:sz w:val="20"/>
                <w:szCs w:val="20"/>
              </w:rPr>
              <w:t>Маја Весковска</w:t>
            </w:r>
          </w:p>
        </w:tc>
        <w:tc>
          <w:tcPr>
            <w:tcW w:w="1701" w:type="dxa"/>
          </w:tcPr>
          <w:p w14:paraId="7BB55296">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5250F579">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14:paraId="4C41E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264697AC">
            <w:pPr>
              <w:spacing w:after="0" w:line="240" w:lineRule="auto"/>
              <w:rPr>
                <w:rFonts w:ascii="Arial" w:hAnsi="Arial" w:eastAsia="Arial" w:cs="Arial"/>
                <w:sz w:val="20"/>
                <w:szCs w:val="20"/>
                <w:lang w:val="en-US"/>
              </w:rPr>
            </w:pPr>
            <w:r>
              <w:rPr>
                <w:rFonts w:ascii="Arial" w:hAnsi="Arial" w:eastAsia="Arial" w:cs="Arial"/>
                <w:sz w:val="20"/>
                <w:szCs w:val="20"/>
                <w:lang w:val="en-US"/>
              </w:rPr>
              <w:t>IV 4</w:t>
            </w:r>
          </w:p>
        </w:tc>
        <w:tc>
          <w:tcPr>
            <w:tcW w:w="2410" w:type="dxa"/>
          </w:tcPr>
          <w:p w14:paraId="79F1F67B">
            <w:pPr>
              <w:spacing w:after="0" w:line="240" w:lineRule="auto"/>
              <w:rPr>
                <w:rFonts w:ascii="Arial" w:hAnsi="Arial" w:eastAsia="Arial" w:cs="Arial"/>
                <w:sz w:val="20"/>
                <w:szCs w:val="20"/>
              </w:rPr>
            </w:pPr>
            <w:r>
              <w:rPr>
                <w:rFonts w:ascii="Arial" w:hAnsi="Arial" w:eastAsia="Arial" w:cs="Arial"/>
                <w:sz w:val="20"/>
                <w:szCs w:val="20"/>
              </w:rPr>
              <w:t>Љуљзиме Љамалари</w:t>
            </w:r>
          </w:p>
        </w:tc>
        <w:tc>
          <w:tcPr>
            <w:tcW w:w="1701" w:type="dxa"/>
          </w:tcPr>
          <w:p w14:paraId="6DBA868B">
            <w:pPr>
              <w:spacing w:after="0" w:line="240" w:lineRule="auto"/>
              <w:rPr>
                <w:rFonts w:ascii="Arial" w:hAnsi="Arial" w:eastAsia="Arial" w:cs="Arial"/>
                <w:sz w:val="20"/>
                <w:szCs w:val="20"/>
              </w:rPr>
            </w:pPr>
            <w:r>
              <w:rPr>
                <w:rFonts w:ascii="Arial" w:hAnsi="Arial" w:eastAsia="Arial" w:cs="Arial"/>
                <w:sz w:val="20"/>
                <w:szCs w:val="20"/>
              </w:rPr>
              <w:t xml:space="preserve">Среда </w:t>
            </w:r>
          </w:p>
        </w:tc>
        <w:tc>
          <w:tcPr>
            <w:tcW w:w="11198" w:type="dxa"/>
          </w:tcPr>
          <w:p w14:paraId="28E10A8F">
            <w:pPr>
              <w:spacing w:after="0" w:line="240" w:lineRule="auto"/>
              <w:rPr>
                <w:rFonts w:ascii="Arial" w:hAnsi="Arial" w:eastAsia="Arial" w:cs="Arial"/>
                <w:sz w:val="20"/>
                <w:szCs w:val="20"/>
              </w:rPr>
            </w:pPr>
            <w:r>
              <w:rPr>
                <w:rFonts w:ascii="Arial" w:hAnsi="Arial" w:eastAsia="Arial" w:cs="Arial"/>
                <w:sz w:val="20"/>
                <w:szCs w:val="20"/>
              </w:rPr>
              <w:t>Индивидуална комуникација со родителите со цел известување за развојот на детето, за постигнувања и потешкотии на кои наидува, редовноста и дисциплината</w:t>
            </w:r>
          </w:p>
        </w:tc>
      </w:tr>
      <w:tr w14:paraId="47B80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24C98388">
            <w:pPr>
              <w:spacing w:after="0" w:line="240" w:lineRule="auto"/>
              <w:rPr>
                <w:rFonts w:ascii="Arial" w:hAnsi="Arial" w:eastAsia="Arial" w:cs="Arial"/>
                <w:sz w:val="20"/>
                <w:szCs w:val="20"/>
              </w:rPr>
            </w:pPr>
            <w:r>
              <w:rPr>
                <w:rFonts w:ascii="Arial" w:hAnsi="Arial" w:eastAsia="Arial" w:cs="Arial"/>
                <w:sz w:val="20"/>
                <w:szCs w:val="20"/>
              </w:rPr>
              <w:t>V 1</w:t>
            </w:r>
          </w:p>
        </w:tc>
        <w:tc>
          <w:tcPr>
            <w:tcW w:w="2410" w:type="dxa"/>
          </w:tcPr>
          <w:p w14:paraId="5D212A68">
            <w:pPr>
              <w:spacing w:after="0" w:line="240" w:lineRule="auto"/>
              <w:rPr>
                <w:rFonts w:ascii="Arial" w:hAnsi="Arial" w:eastAsia="Arial" w:cs="Arial"/>
                <w:sz w:val="20"/>
                <w:szCs w:val="20"/>
              </w:rPr>
            </w:pPr>
            <w:r>
              <w:rPr>
                <w:rFonts w:ascii="Arial" w:hAnsi="Arial" w:eastAsia="Arial" w:cs="Arial"/>
                <w:sz w:val="20"/>
                <w:szCs w:val="20"/>
              </w:rPr>
              <w:t xml:space="preserve">Анита Јовановска Јанеска </w:t>
            </w:r>
          </w:p>
        </w:tc>
        <w:tc>
          <w:tcPr>
            <w:tcW w:w="1701" w:type="dxa"/>
          </w:tcPr>
          <w:p w14:paraId="1CF82DF3">
            <w:pPr>
              <w:spacing w:after="0" w:line="240" w:lineRule="auto"/>
              <w:rPr>
                <w:rFonts w:ascii="Arial" w:hAnsi="Arial" w:eastAsia="Arial" w:cs="Arial"/>
                <w:sz w:val="20"/>
                <w:szCs w:val="20"/>
              </w:rPr>
            </w:pPr>
            <w:r>
              <w:rPr>
                <w:rFonts w:ascii="Arial" w:hAnsi="Arial" w:eastAsia="Arial" w:cs="Arial"/>
                <w:sz w:val="20"/>
                <w:szCs w:val="20"/>
              </w:rPr>
              <w:t xml:space="preserve">Петок </w:t>
            </w:r>
          </w:p>
        </w:tc>
        <w:tc>
          <w:tcPr>
            <w:tcW w:w="11198" w:type="dxa"/>
          </w:tcPr>
          <w:p w14:paraId="3D5504A2">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14:paraId="2183A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4BD0FA68">
            <w:pPr>
              <w:spacing w:after="0" w:line="240" w:lineRule="auto"/>
              <w:rPr>
                <w:rFonts w:ascii="Arial" w:hAnsi="Arial" w:eastAsia="Arial" w:cs="Arial"/>
                <w:sz w:val="20"/>
                <w:szCs w:val="20"/>
              </w:rPr>
            </w:pPr>
            <w:r>
              <w:rPr>
                <w:rFonts w:ascii="Arial" w:hAnsi="Arial" w:eastAsia="Arial" w:cs="Arial"/>
                <w:sz w:val="20"/>
                <w:szCs w:val="20"/>
              </w:rPr>
              <w:t>V 2</w:t>
            </w:r>
          </w:p>
        </w:tc>
        <w:tc>
          <w:tcPr>
            <w:tcW w:w="2410" w:type="dxa"/>
          </w:tcPr>
          <w:p w14:paraId="14C88763">
            <w:pPr>
              <w:spacing w:after="0" w:line="240" w:lineRule="auto"/>
              <w:rPr>
                <w:rFonts w:ascii="Arial" w:hAnsi="Arial" w:eastAsia="Arial" w:cs="Arial"/>
                <w:sz w:val="20"/>
                <w:szCs w:val="20"/>
              </w:rPr>
            </w:pPr>
            <w:r>
              <w:rPr>
                <w:rFonts w:ascii="Arial" w:hAnsi="Arial" w:eastAsia="Arial" w:cs="Arial"/>
                <w:sz w:val="20"/>
                <w:szCs w:val="20"/>
              </w:rPr>
              <w:t>Елена Спасовска</w:t>
            </w:r>
          </w:p>
        </w:tc>
        <w:tc>
          <w:tcPr>
            <w:tcW w:w="1701" w:type="dxa"/>
          </w:tcPr>
          <w:p w14:paraId="7402B5EB">
            <w:pPr>
              <w:spacing w:after="0" w:line="240" w:lineRule="auto"/>
              <w:rPr>
                <w:rFonts w:ascii="Arial" w:hAnsi="Arial" w:eastAsia="Arial" w:cs="Arial"/>
                <w:sz w:val="20"/>
                <w:szCs w:val="20"/>
              </w:rPr>
            </w:pPr>
            <w:r>
              <w:rPr>
                <w:rFonts w:ascii="Arial" w:hAnsi="Arial" w:eastAsia="Arial" w:cs="Arial"/>
                <w:sz w:val="20"/>
                <w:szCs w:val="20"/>
              </w:rPr>
              <w:t xml:space="preserve">Среда </w:t>
            </w:r>
          </w:p>
        </w:tc>
        <w:tc>
          <w:tcPr>
            <w:tcW w:w="11198" w:type="dxa"/>
          </w:tcPr>
          <w:p w14:paraId="7AC467FD">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14:paraId="2DE8D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1E948ECD">
            <w:pPr>
              <w:spacing w:after="0" w:line="240" w:lineRule="auto"/>
              <w:rPr>
                <w:rFonts w:ascii="Arial" w:hAnsi="Arial" w:eastAsia="Arial" w:cs="Arial"/>
                <w:sz w:val="20"/>
                <w:szCs w:val="20"/>
              </w:rPr>
            </w:pPr>
            <w:r>
              <w:rPr>
                <w:rFonts w:ascii="Arial" w:hAnsi="Arial" w:eastAsia="Arial" w:cs="Arial"/>
                <w:sz w:val="20"/>
                <w:szCs w:val="20"/>
              </w:rPr>
              <w:t>V 3</w:t>
            </w:r>
          </w:p>
        </w:tc>
        <w:tc>
          <w:tcPr>
            <w:tcW w:w="2410" w:type="dxa"/>
          </w:tcPr>
          <w:p w14:paraId="1245C085">
            <w:pPr>
              <w:spacing w:after="0" w:line="240" w:lineRule="auto"/>
              <w:rPr>
                <w:rFonts w:ascii="Arial" w:hAnsi="Arial" w:eastAsia="Arial" w:cs="Arial"/>
                <w:sz w:val="20"/>
                <w:szCs w:val="20"/>
              </w:rPr>
            </w:pPr>
            <w:r>
              <w:rPr>
                <w:rFonts w:ascii="Arial" w:hAnsi="Arial" w:eastAsia="Arial" w:cs="Arial"/>
                <w:sz w:val="20"/>
                <w:szCs w:val="20"/>
              </w:rPr>
              <w:t>Лилјана Анчевска</w:t>
            </w:r>
          </w:p>
        </w:tc>
        <w:tc>
          <w:tcPr>
            <w:tcW w:w="1701" w:type="dxa"/>
          </w:tcPr>
          <w:p w14:paraId="313E8B80">
            <w:pPr>
              <w:spacing w:after="0" w:line="240" w:lineRule="auto"/>
              <w:rPr>
                <w:rFonts w:ascii="Arial" w:hAnsi="Arial" w:eastAsia="Arial" w:cs="Arial"/>
                <w:sz w:val="20"/>
                <w:szCs w:val="20"/>
              </w:rPr>
            </w:pPr>
            <w:r>
              <w:rPr>
                <w:rFonts w:ascii="Arial" w:hAnsi="Arial" w:eastAsia="Arial" w:cs="Arial"/>
                <w:sz w:val="20"/>
                <w:szCs w:val="20"/>
              </w:rPr>
              <w:t xml:space="preserve">Четврток </w:t>
            </w:r>
          </w:p>
        </w:tc>
        <w:tc>
          <w:tcPr>
            <w:tcW w:w="11198" w:type="dxa"/>
          </w:tcPr>
          <w:p w14:paraId="73029921">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14:paraId="564E9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993" w:type="dxa"/>
          </w:tcPr>
          <w:p w14:paraId="2D601103">
            <w:pPr>
              <w:spacing w:after="0" w:line="240" w:lineRule="auto"/>
              <w:rPr>
                <w:rFonts w:ascii="Arial" w:hAnsi="Arial" w:eastAsia="Arial" w:cs="Arial"/>
                <w:sz w:val="20"/>
                <w:szCs w:val="20"/>
              </w:rPr>
            </w:pPr>
            <w:r>
              <w:rPr>
                <w:rFonts w:ascii="Arial" w:hAnsi="Arial" w:eastAsia="Arial" w:cs="Arial"/>
                <w:sz w:val="20"/>
                <w:szCs w:val="20"/>
              </w:rPr>
              <w:t>V 4</w:t>
            </w:r>
          </w:p>
        </w:tc>
        <w:tc>
          <w:tcPr>
            <w:tcW w:w="2410" w:type="dxa"/>
          </w:tcPr>
          <w:p w14:paraId="6966095A">
            <w:pPr>
              <w:spacing w:after="0" w:line="240" w:lineRule="auto"/>
              <w:rPr>
                <w:rFonts w:ascii="Arial" w:hAnsi="Arial" w:eastAsia="Arial" w:cs="Arial"/>
                <w:sz w:val="20"/>
                <w:szCs w:val="20"/>
              </w:rPr>
            </w:pPr>
            <w:r>
              <w:rPr>
                <w:rFonts w:ascii="Arial" w:hAnsi="Arial" w:eastAsia="Arial" w:cs="Arial"/>
                <w:sz w:val="20"/>
                <w:szCs w:val="20"/>
              </w:rPr>
              <w:t>Љуљзиме Љамалари</w:t>
            </w:r>
          </w:p>
        </w:tc>
        <w:tc>
          <w:tcPr>
            <w:tcW w:w="1701" w:type="dxa"/>
          </w:tcPr>
          <w:p w14:paraId="15B26BC7">
            <w:pPr>
              <w:spacing w:after="0" w:line="240" w:lineRule="auto"/>
              <w:rPr>
                <w:rFonts w:ascii="Arial" w:hAnsi="Arial" w:eastAsia="Arial" w:cs="Arial"/>
                <w:sz w:val="20"/>
                <w:szCs w:val="20"/>
              </w:rPr>
            </w:pPr>
            <w:r>
              <w:rPr>
                <w:rFonts w:ascii="Arial" w:hAnsi="Arial" w:eastAsia="Arial" w:cs="Arial"/>
                <w:sz w:val="20"/>
                <w:szCs w:val="20"/>
              </w:rPr>
              <w:t xml:space="preserve">Среда </w:t>
            </w:r>
          </w:p>
        </w:tc>
        <w:tc>
          <w:tcPr>
            <w:tcW w:w="11198" w:type="dxa"/>
          </w:tcPr>
          <w:p w14:paraId="0AF46120">
            <w:pPr>
              <w:spacing w:after="0" w:line="240" w:lineRule="auto"/>
              <w:rPr>
                <w:rFonts w:ascii="Arial" w:hAnsi="Arial" w:eastAsia="Arial" w:cs="Arial"/>
                <w:sz w:val="20"/>
                <w:szCs w:val="20"/>
              </w:rPr>
            </w:pPr>
            <w:r>
              <w:rPr>
                <w:rFonts w:ascii="Arial" w:hAnsi="Arial" w:cs="Arial"/>
                <w:sz w:val="20"/>
                <w:szCs w:val="20"/>
              </w:rPr>
              <w:t>Индивидуална комуникација со родителите со цел известување за успехот на ученикот,насоки и правилно насочување поврзани за воспитанието и образованието на ученикот, постигнувања и потешкотии на кои наидува.</w:t>
            </w:r>
          </w:p>
        </w:tc>
      </w:tr>
      <w:tr w14:paraId="618E9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 w:hRule="atLeast"/>
        </w:trPr>
        <w:tc>
          <w:tcPr>
            <w:tcW w:w="16302" w:type="dxa"/>
            <w:gridSpan w:val="4"/>
            <w:tcBorders>
              <w:left w:val="nil"/>
              <w:bottom w:val="nil"/>
              <w:right w:val="nil"/>
            </w:tcBorders>
          </w:tcPr>
          <w:p w14:paraId="00F3720F">
            <w:pPr>
              <w:spacing w:after="0" w:line="240" w:lineRule="auto"/>
              <w:rPr>
                <w:rFonts w:ascii="Arial" w:hAnsi="Arial" w:eastAsia="Arial" w:cs="Arial"/>
                <w:sz w:val="20"/>
                <w:szCs w:val="20"/>
              </w:rPr>
            </w:pPr>
          </w:p>
          <w:p w14:paraId="3DC77A47">
            <w:pPr>
              <w:spacing w:after="0" w:line="240" w:lineRule="auto"/>
              <w:rPr>
                <w:rFonts w:ascii="Arial" w:hAnsi="Arial" w:eastAsia="Arial" w:cs="Arial"/>
                <w:sz w:val="20"/>
                <w:szCs w:val="20"/>
              </w:rPr>
            </w:pPr>
            <w:r>
              <w:rPr>
                <w:rFonts w:ascii="Arial" w:hAnsi="Arial" w:eastAsia="Arial" w:cs="Arial"/>
                <w:sz w:val="20"/>
                <w:szCs w:val="20"/>
              </w:rPr>
              <w:t>.</w:t>
            </w:r>
          </w:p>
        </w:tc>
      </w:tr>
    </w:tbl>
    <w:p w14:paraId="5C94DD49">
      <w:pPr>
        <w:spacing w:after="0"/>
        <w:rPr>
          <w:rFonts w:ascii="Arial" w:hAnsi="Arial" w:eastAsia="Arial" w:cs="Arial"/>
          <w:b/>
          <w:bCs/>
          <w:sz w:val="20"/>
          <w:szCs w:val="20"/>
        </w:rPr>
      </w:pPr>
      <w:r>
        <w:rPr>
          <w:rFonts w:ascii="Arial" w:hAnsi="Arial" w:eastAsia="Arial" w:cs="Arial"/>
          <w:b/>
          <w:bCs/>
          <w:sz w:val="20"/>
          <w:szCs w:val="20"/>
        </w:rPr>
        <w:t>ВКЛУЧЕНОСТ НА РОДИТЕЛИТЕ/СТАРАТЕЛИТЕ ВО ПРОЦЕСОТ НА УЧЕЊЕ И ВО ВОННАСТАВНИТЕ АКТИВНОСТИ</w:t>
      </w:r>
    </w:p>
    <w:tbl>
      <w:tblPr>
        <w:tblStyle w:val="10"/>
        <w:tblW w:w="1644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05"/>
        <w:gridCol w:w="4626"/>
        <w:gridCol w:w="2835"/>
        <w:gridCol w:w="4678"/>
      </w:tblGrid>
      <w:tr w14:paraId="6702A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305" w:type="dxa"/>
            <w:shd w:val="clear" w:color="auto" w:fill="CAE0E6"/>
          </w:tcPr>
          <w:p w14:paraId="536C1979">
            <w:pPr>
              <w:spacing w:after="0"/>
              <w:rPr>
                <w:rFonts w:ascii="Arial" w:hAnsi="Arial" w:eastAsia="Arial" w:cs="Arial"/>
                <w:sz w:val="20"/>
                <w:szCs w:val="20"/>
              </w:rPr>
            </w:pPr>
            <w:r>
              <w:rPr>
                <w:rFonts w:ascii="Arial" w:hAnsi="Arial" w:eastAsia="Arial" w:cs="Arial"/>
                <w:sz w:val="20"/>
                <w:szCs w:val="20"/>
              </w:rPr>
              <w:t>АКТИВНОСТИ</w:t>
            </w:r>
          </w:p>
        </w:tc>
        <w:tc>
          <w:tcPr>
            <w:tcW w:w="4626" w:type="dxa"/>
            <w:shd w:val="clear" w:color="auto" w:fill="CAE0E6"/>
          </w:tcPr>
          <w:p w14:paraId="0A284AAB">
            <w:pPr>
              <w:spacing w:after="0"/>
              <w:rPr>
                <w:rFonts w:ascii="Arial" w:hAnsi="Arial" w:eastAsia="Arial" w:cs="Arial"/>
                <w:sz w:val="20"/>
                <w:szCs w:val="20"/>
              </w:rPr>
            </w:pPr>
            <w:r>
              <w:rPr>
                <w:rFonts w:ascii="Arial" w:hAnsi="Arial" w:eastAsia="Arial" w:cs="Arial"/>
                <w:sz w:val="20"/>
                <w:szCs w:val="20"/>
              </w:rPr>
              <w:t>ЦЕЛИ</w:t>
            </w:r>
          </w:p>
        </w:tc>
        <w:tc>
          <w:tcPr>
            <w:tcW w:w="2835" w:type="dxa"/>
            <w:shd w:val="clear" w:color="auto" w:fill="CAE0E6"/>
          </w:tcPr>
          <w:p w14:paraId="4327600E">
            <w:pPr>
              <w:spacing w:after="0"/>
              <w:rPr>
                <w:rFonts w:ascii="Arial" w:hAnsi="Arial" w:eastAsia="Arial" w:cs="Arial"/>
                <w:sz w:val="20"/>
                <w:szCs w:val="20"/>
              </w:rPr>
            </w:pPr>
            <w:r>
              <w:rPr>
                <w:rFonts w:ascii="Arial" w:hAnsi="Arial" w:eastAsia="Arial" w:cs="Arial"/>
                <w:sz w:val="20"/>
                <w:szCs w:val="20"/>
              </w:rPr>
              <w:t>ВРЕМЕ НА РЕАЛИЗАЦИЈА</w:t>
            </w:r>
          </w:p>
        </w:tc>
        <w:tc>
          <w:tcPr>
            <w:tcW w:w="4678" w:type="dxa"/>
            <w:shd w:val="clear" w:color="auto" w:fill="CAE0E6"/>
          </w:tcPr>
          <w:p w14:paraId="5247D686">
            <w:pPr>
              <w:spacing w:after="0"/>
              <w:rPr>
                <w:rFonts w:ascii="Arial" w:hAnsi="Arial" w:eastAsia="Arial" w:cs="Arial"/>
                <w:sz w:val="20"/>
                <w:szCs w:val="20"/>
              </w:rPr>
            </w:pPr>
            <w:r>
              <w:rPr>
                <w:rFonts w:ascii="Arial" w:hAnsi="Arial" w:eastAsia="Arial" w:cs="Arial"/>
                <w:sz w:val="20"/>
                <w:szCs w:val="20"/>
              </w:rPr>
              <w:t>РЕАЛИЗАТОР</w:t>
            </w:r>
          </w:p>
        </w:tc>
      </w:tr>
      <w:tr w14:paraId="36E5A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trPr>
        <w:tc>
          <w:tcPr>
            <w:tcW w:w="4305" w:type="dxa"/>
          </w:tcPr>
          <w:p w14:paraId="3208091C">
            <w:pPr>
              <w:spacing w:after="0"/>
              <w:rPr>
                <w:rFonts w:ascii="Arial" w:hAnsi="Arial" w:eastAsia="Arial" w:cs="Arial"/>
                <w:sz w:val="20"/>
                <w:szCs w:val="20"/>
              </w:rPr>
            </w:pPr>
            <w:r>
              <w:rPr>
                <w:rFonts w:ascii="Arial" w:hAnsi="Arial" w:eastAsia="Arial" w:cs="Arial"/>
                <w:sz w:val="20"/>
                <w:szCs w:val="20"/>
              </w:rPr>
              <w:t>Присуство на состаноци на Совет на родители</w:t>
            </w:r>
          </w:p>
        </w:tc>
        <w:tc>
          <w:tcPr>
            <w:tcW w:w="4626" w:type="dxa"/>
          </w:tcPr>
          <w:p w14:paraId="74850E01">
            <w:pPr>
              <w:spacing w:after="0"/>
              <w:rPr>
                <w:rFonts w:ascii="Arial" w:hAnsi="Arial" w:eastAsia="Arial" w:cs="Arial"/>
                <w:sz w:val="20"/>
                <w:szCs w:val="20"/>
              </w:rPr>
            </w:pPr>
            <w:r>
              <w:rPr>
                <w:rFonts w:ascii="Arial" w:hAnsi="Arial" w:eastAsia="Arial" w:cs="Arial"/>
                <w:sz w:val="20"/>
                <w:szCs w:val="20"/>
              </w:rPr>
              <w:t xml:space="preserve">Активно вклучување во работата на училиштето и известување на останатите родители за активностите </w:t>
            </w:r>
          </w:p>
        </w:tc>
        <w:tc>
          <w:tcPr>
            <w:tcW w:w="2835" w:type="dxa"/>
          </w:tcPr>
          <w:p w14:paraId="0FA865A5">
            <w:pPr>
              <w:spacing w:after="0"/>
              <w:rPr>
                <w:rFonts w:ascii="Arial" w:hAnsi="Arial" w:eastAsia="Arial" w:cs="Arial"/>
                <w:sz w:val="20"/>
                <w:szCs w:val="20"/>
              </w:rPr>
            </w:pPr>
            <w:r>
              <w:rPr>
                <w:rFonts w:ascii="Arial" w:hAnsi="Arial" w:eastAsia="Arial" w:cs="Arial"/>
                <w:sz w:val="20"/>
                <w:szCs w:val="20"/>
              </w:rPr>
              <w:t>Во текот на учебната година</w:t>
            </w:r>
          </w:p>
        </w:tc>
        <w:tc>
          <w:tcPr>
            <w:tcW w:w="4678" w:type="dxa"/>
          </w:tcPr>
          <w:p w14:paraId="2C1AE383">
            <w:pPr>
              <w:spacing w:after="0"/>
              <w:rPr>
                <w:rFonts w:ascii="Arial" w:hAnsi="Arial" w:eastAsia="Arial" w:cs="Arial"/>
                <w:sz w:val="20"/>
                <w:szCs w:val="20"/>
              </w:rPr>
            </w:pPr>
            <w:r>
              <w:rPr>
                <w:rFonts w:ascii="Arial" w:hAnsi="Arial" w:eastAsia="Arial" w:cs="Arial"/>
                <w:sz w:val="20"/>
                <w:szCs w:val="20"/>
              </w:rPr>
              <w:t>Советот на родители</w:t>
            </w:r>
          </w:p>
        </w:tc>
      </w:tr>
      <w:tr w14:paraId="287C4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305" w:type="dxa"/>
          </w:tcPr>
          <w:p w14:paraId="692BBF0C">
            <w:pPr>
              <w:spacing w:after="0"/>
              <w:rPr>
                <w:rFonts w:ascii="Arial" w:hAnsi="Arial" w:eastAsia="Arial" w:cs="Arial"/>
                <w:sz w:val="20"/>
                <w:szCs w:val="20"/>
              </w:rPr>
            </w:pPr>
            <w:r>
              <w:rPr>
                <w:rFonts w:ascii="Arial" w:hAnsi="Arial" w:eastAsia="Arial" w:cs="Arial"/>
                <w:sz w:val="20"/>
                <w:szCs w:val="20"/>
              </w:rPr>
              <w:t>Хепенинзи</w:t>
            </w:r>
          </w:p>
        </w:tc>
        <w:tc>
          <w:tcPr>
            <w:tcW w:w="4626" w:type="dxa"/>
          </w:tcPr>
          <w:p w14:paraId="78769CE3">
            <w:pPr>
              <w:spacing w:after="0"/>
              <w:rPr>
                <w:rFonts w:ascii="Arial" w:hAnsi="Arial" w:eastAsia="Arial" w:cs="Arial"/>
                <w:sz w:val="20"/>
                <w:szCs w:val="20"/>
              </w:rPr>
            </w:pPr>
            <w:r>
              <w:rPr>
                <w:rFonts w:ascii="Arial" w:hAnsi="Arial" w:eastAsia="Arial" w:cs="Arial"/>
                <w:sz w:val="20"/>
                <w:szCs w:val="20"/>
              </w:rPr>
              <w:t>Вклученост на родителите во работата на паралелката и на училиштето</w:t>
            </w:r>
          </w:p>
        </w:tc>
        <w:tc>
          <w:tcPr>
            <w:tcW w:w="2835" w:type="dxa"/>
          </w:tcPr>
          <w:p w14:paraId="73165885">
            <w:pPr>
              <w:spacing w:after="0"/>
              <w:rPr>
                <w:rFonts w:ascii="Arial" w:hAnsi="Arial" w:eastAsia="Arial" w:cs="Arial"/>
                <w:sz w:val="20"/>
                <w:szCs w:val="20"/>
              </w:rPr>
            </w:pPr>
            <w:r>
              <w:rPr>
                <w:rFonts w:ascii="Arial" w:hAnsi="Arial" w:eastAsia="Arial" w:cs="Arial"/>
                <w:sz w:val="20"/>
                <w:szCs w:val="20"/>
              </w:rPr>
              <w:t>Декември,април</w:t>
            </w:r>
          </w:p>
        </w:tc>
        <w:tc>
          <w:tcPr>
            <w:tcW w:w="4678" w:type="dxa"/>
          </w:tcPr>
          <w:p w14:paraId="194BC0D2">
            <w:pPr>
              <w:spacing w:after="0"/>
              <w:rPr>
                <w:rFonts w:ascii="Arial" w:hAnsi="Arial" w:eastAsia="Arial" w:cs="Arial"/>
                <w:sz w:val="20"/>
                <w:szCs w:val="20"/>
              </w:rPr>
            </w:pPr>
            <w:r>
              <w:rPr>
                <w:rFonts w:ascii="Arial" w:hAnsi="Arial" w:eastAsia="Arial" w:cs="Arial"/>
                <w:sz w:val="20"/>
                <w:szCs w:val="20"/>
              </w:rPr>
              <w:t>Сите наставници</w:t>
            </w:r>
          </w:p>
        </w:tc>
      </w:tr>
      <w:tr w14:paraId="00FC2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trPr>
        <w:tc>
          <w:tcPr>
            <w:tcW w:w="4305" w:type="dxa"/>
          </w:tcPr>
          <w:p w14:paraId="1D8A3DA6">
            <w:pPr>
              <w:spacing w:after="0"/>
              <w:rPr>
                <w:rFonts w:ascii="Arial" w:hAnsi="Arial" w:eastAsia="Arial" w:cs="Arial"/>
                <w:sz w:val="20"/>
                <w:szCs w:val="20"/>
              </w:rPr>
            </w:pPr>
            <w:r>
              <w:rPr>
                <w:rFonts w:ascii="Arial" w:hAnsi="Arial" w:eastAsia="Arial" w:cs="Arial"/>
                <w:sz w:val="20"/>
                <w:szCs w:val="20"/>
              </w:rPr>
              <w:t>Манифестации(индивидуални приредби,патронат)</w:t>
            </w:r>
          </w:p>
        </w:tc>
        <w:tc>
          <w:tcPr>
            <w:tcW w:w="4626" w:type="dxa"/>
          </w:tcPr>
          <w:p w14:paraId="0DECA593">
            <w:pPr>
              <w:spacing w:after="0"/>
              <w:rPr>
                <w:rFonts w:ascii="Arial" w:hAnsi="Arial" w:eastAsia="Arial" w:cs="Arial"/>
                <w:sz w:val="20"/>
                <w:szCs w:val="20"/>
              </w:rPr>
            </w:pPr>
            <w:r>
              <w:rPr>
                <w:rFonts w:ascii="Arial" w:hAnsi="Arial" w:eastAsia="Arial" w:cs="Arial"/>
                <w:sz w:val="20"/>
                <w:szCs w:val="20"/>
              </w:rPr>
              <w:t>Меѓусебна интеграција и чувство за припадност во училиштето</w:t>
            </w:r>
          </w:p>
        </w:tc>
        <w:tc>
          <w:tcPr>
            <w:tcW w:w="2835" w:type="dxa"/>
          </w:tcPr>
          <w:p w14:paraId="6727B2F3">
            <w:pPr>
              <w:spacing w:after="0"/>
              <w:rPr>
                <w:rFonts w:ascii="Arial" w:hAnsi="Arial" w:eastAsia="Arial" w:cs="Arial"/>
                <w:sz w:val="20"/>
                <w:szCs w:val="20"/>
              </w:rPr>
            </w:pPr>
            <w:r>
              <w:rPr>
                <w:rFonts w:ascii="Arial" w:hAnsi="Arial" w:eastAsia="Arial" w:cs="Arial"/>
                <w:sz w:val="20"/>
                <w:szCs w:val="20"/>
              </w:rPr>
              <w:t>Септември, декември, мај, јуни</w:t>
            </w:r>
          </w:p>
        </w:tc>
        <w:tc>
          <w:tcPr>
            <w:tcW w:w="4678" w:type="dxa"/>
          </w:tcPr>
          <w:p w14:paraId="54DC2355">
            <w:pPr>
              <w:spacing w:after="0"/>
              <w:rPr>
                <w:rFonts w:ascii="Arial" w:hAnsi="Arial" w:eastAsia="Arial" w:cs="Arial"/>
                <w:sz w:val="20"/>
                <w:szCs w:val="20"/>
              </w:rPr>
            </w:pPr>
            <w:r>
              <w:rPr>
                <w:rFonts w:ascii="Arial" w:hAnsi="Arial" w:eastAsia="Arial" w:cs="Arial"/>
                <w:sz w:val="20"/>
                <w:szCs w:val="20"/>
              </w:rPr>
              <w:t>Одделенски наставници</w:t>
            </w:r>
          </w:p>
        </w:tc>
      </w:tr>
      <w:tr w14:paraId="230CE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4305" w:type="dxa"/>
          </w:tcPr>
          <w:p w14:paraId="0F52A6DE">
            <w:pPr>
              <w:spacing w:after="0"/>
              <w:rPr>
                <w:rFonts w:ascii="Arial" w:hAnsi="Arial" w:eastAsia="Arial" w:cs="Arial"/>
                <w:sz w:val="20"/>
                <w:szCs w:val="20"/>
              </w:rPr>
            </w:pPr>
            <w:r>
              <w:rPr>
                <w:rFonts w:ascii="Arial" w:hAnsi="Arial" w:eastAsia="Arial" w:cs="Arial"/>
                <w:sz w:val="20"/>
                <w:szCs w:val="20"/>
              </w:rPr>
              <w:t>Работилници</w:t>
            </w:r>
          </w:p>
        </w:tc>
        <w:tc>
          <w:tcPr>
            <w:tcW w:w="4626" w:type="dxa"/>
          </w:tcPr>
          <w:p w14:paraId="56517268">
            <w:pPr>
              <w:spacing w:after="0"/>
              <w:rPr>
                <w:rFonts w:ascii="Arial" w:hAnsi="Arial" w:eastAsia="Arial" w:cs="Arial"/>
                <w:sz w:val="20"/>
                <w:szCs w:val="20"/>
              </w:rPr>
            </w:pPr>
            <w:r>
              <w:rPr>
                <w:rFonts w:ascii="Arial" w:hAnsi="Arial" w:eastAsia="Arial" w:cs="Arial"/>
                <w:sz w:val="20"/>
                <w:szCs w:val="20"/>
              </w:rPr>
              <w:t>Вклученост на родителите во работата на паралелката и на училиштето</w:t>
            </w:r>
          </w:p>
        </w:tc>
        <w:tc>
          <w:tcPr>
            <w:tcW w:w="2835" w:type="dxa"/>
          </w:tcPr>
          <w:p w14:paraId="1DA30FB0">
            <w:pPr>
              <w:spacing w:after="0"/>
              <w:rPr>
                <w:rFonts w:ascii="Arial" w:hAnsi="Arial" w:eastAsia="Arial" w:cs="Arial"/>
                <w:sz w:val="20"/>
                <w:szCs w:val="20"/>
              </w:rPr>
            </w:pPr>
            <w:r>
              <w:rPr>
                <w:rFonts w:ascii="Arial" w:hAnsi="Arial" w:eastAsia="Arial" w:cs="Arial"/>
                <w:sz w:val="20"/>
                <w:szCs w:val="20"/>
              </w:rPr>
              <w:t>Во текот на учебната година</w:t>
            </w:r>
          </w:p>
        </w:tc>
        <w:tc>
          <w:tcPr>
            <w:tcW w:w="4678" w:type="dxa"/>
          </w:tcPr>
          <w:p w14:paraId="2E364393">
            <w:pPr>
              <w:spacing w:after="0"/>
              <w:rPr>
                <w:rFonts w:ascii="Arial" w:hAnsi="Arial" w:eastAsia="Arial" w:cs="Arial"/>
                <w:sz w:val="20"/>
                <w:szCs w:val="20"/>
              </w:rPr>
            </w:pPr>
            <w:r>
              <w:rPr>
                <w:rFonts w:ascii="Arial" w:hAnsi="Arial" w:eastAsia="Arial" w:cs="Arial"/>
                <w:sz w:val="20"/>
                <w:szCs w:val="20"/>
              </w:rPr>
              <w:t>Одделенски наставници</w:t>
            </w:r>
          </w:p>
        </w:tc>
      </w:tr>
      <w:tr w14:paraId="34CF6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trPr>
        <w:tc>
          <w:tcPr>
            <w:tcW w:w="4305" w:type="dxa"/>
          </w:tcPr>
          <w:p w14:paraId="654EC1DD">
            <w:pPr>
              <w:spacing w:after="0"/>
              <w:rPr>
                <w:rFonts w:ascii="Arial" w:hAnsi="Arial" w:eastAsia="Arial" w:cs="Arial"/>
                <w:sz w:val="20"/>
                <w:szCs w:val="20"/>
              </w:rPr>
            </w:pPr>
            <w:r>
              <w:rPr>
                <w:rFonts w:ascii="Arial" w:hAnsi="Arial" w:eastAsia="Arial" w:cs="Arial"/>
                <w:sz w:val="20"/>
                <w:szCs w:val="20"/>
              </w:rPr>
              <w:t>Едукативни предавања</w:t>
            </w:r>
          </w:p>
        </w:tc>
        <w:tc>
          <w:tcPr>
            <w:tcW w:w="4626" w:type="dxa"/>
          </w:tcPr>
          <w:p w14:paraId="29139757">
            <w:pPr>
              <w:spacing w:after="0"/>
              <w:rPr>
                <w:rFonts w:ascii="Arial" w:hAnsi="Arial" w:eastAsia="Arial" w:cs="Arial"/>
                <w:sz w:val="20"/>
                <w:szCs w:val="20"/>
              </w:rPr>
            </w:pPr>
            <w:r>
              <w:rPr>
                <w:rFonts w:ascii="Arial" w:hAnsi="Arial" w:eastAsia="Arial" w:cs="Arial"/>
                <w:sz w:val="20"/>
                <w:szCs w:val="20"/>
              </w:rPr>
              <w:t>Проширување на знаењата во различни области кои се од интерес за родителите за поддршка во воспитувањето на своите деца</w:t>
            </w:r>
          </w:p>
        </w:tc>
        <w:tc>
          <w:tcPr>
            <w:tcW w:w="2835" w:type="dxa"/>
          </w:tcPr>
          <w:p w14:paraId="7C87EBA5">
            <w:pPr>
              <w:spacing w:after="0"/>
              <w:rPr>
                <w:rFonts w:ascii="Arial" w:hAnsi="Arial" w:eastAsia="Arial" w:cs="Arial"/>
                <w:sz w:val="20"/>
                <w:szCs w:val="20"/>
              </w:rPr>
            </w:pPr>
            <w:r>
              <w:rPr>
                <w:rFonts w:ascii="Arial" w:hAnsi="Arial" w:eastAsia="Arial" w:cs="Arial"/>
                <w:sz w:val="20"/>
                <w:szCs w:val="20"/>
              </w:rPr>
              <w:t>Во текот на учебната година</w:t>
            </w:r>
          </w:p>
        </w:tc>
        <w:tc>
          <w:tcPr>
            <w:tcW w:w="4678" w:type="dxa"/>
          </w:tcPr>
          <w:p w14:paraId="45334656">
            <w:pPr>
              <w:spacing w:after="0"/>
              <w:rPr>
                <w:rFonts w:ascii="Arial" w:hAnsi="Arial" w:eastAsia="Arial" w:cs="Arial"/>
                <w:sz w:val="20"/>
                <w:szCs w:val="20"/>
              </w:rPr>
            </w:pPr>
            <w:r>
              <w:rPr>
                <w:rFonts w:ascii="Arial" w:hAnsi="Arial" w:eastAsia="Arial" w:cs="Arial"/>
                <w:sz w:val="20"/>
                <w:szCs w:val="20"/>
              </w:rPr>
              <w:t>Стручни соработници</w:t>
            </w:r>
          </w:p>
        </w:tc>
      </w:tr>
    </w:tbl>
    <w:p w14:paraId="32C97DB8">
      <w:pPr>
        <w:spacing w:after="0" w:line="360" w:lineRule="auto"/>
        <w:rPr>
          <w:rFonts w:ascii="Arial" w:hAnsi="Arial" w:eastAsia="Arial" w:cs="Arial"/>
          <w:b/>
          <w:sz w:val="20"/>
          <w:szCs w:val="20"/>
        </w:rPr>
      </w:pPr>
    </w:p>
    <w:p w14:paraId="5854F6F0">
      <w:pPr>
        <w:spacing w:after="0" w:line="360" w:lineRule="auto"/>
        <w:rPr>
          <w:rFonts w:ascii="Arial" w:hAnsi="Arial" w:eastAsia="Arial" w:cs="Arial"/>
          <w:b/>
          <w:sz w:val="20"/>
          <w:szCs w:val="20"/>
        </w:rPr>
      </w:pPr>
      <w:r>
        <w:rPr>
          <w:rFonts w:ascii="Arial" w:hAnsi="Arial" w:eastAsia="Arial" w:cs="Arial"/>
          <w:b/>
          <w:sz w:val="20"/>
          <w:szCs w:val="20"/>
        </w:rPr>
        <w:t xml:space="preserve">                                                  Програма за соработка со родителите на учениците од VI – IX одд. за учебната 2026/2027 </w:t>
      </w:r>
      <w:r>
        <w:rPr>
          <w:rFonts w:ascii="Arial" w:hAnsi="Arial" w:eastAsia="Arial" w:cs="Arial"/>
          <w:b/>
          <w:bCs/>
          <w:sz w:val="20"/>
          <w:szCs w:val="20"/>
        </w:rPr>
        <w:t>година</w:t>
      </w:r>
    </w:p>
    <w:p w14:paraId="22344615">
      <w:pPr>
        <w:spacing w:after="0" w:line="360" w:lineRule="auto"/>
        <w:jc w:val="center"/>
        <w:rPr>
          <w:rFonts w:ascii="Arial" w:hAnsi="Arial" w:eastAsia="Arial" w:cs="Arial"/>
          <w:b/>
          <w:sz w:val="20"/>
          <w:szCs w:val="20"/>
          <w:u w:val="single"/>
        </w:rPr>
      </w:pPr>
    </w:p>
    <w:p w14:paraId="5281B390">
      <w:pPr>
        <w:spacing w:after="0" w:line="360" w:lineRule="auto"/>
        <w:jc w:val="center"/>
        <w:rPr>
          <w:rFonts w:ascii="Arial" w:hAnsi="Arial" w:eastAsia="Arial" w:cs="Arial"/>
          <w:b/>
          <w:sz w:val="20"/>
          <w:szCs w:val="20"/>
        </w:rPr>
      </w:pPr>
      <w:r>
        <w:rPr>
          <w:rFonts w:ascii="Arial" w:hAnsi="Arial" w:eastAsia="Arial" w:cs="Arial"/>
          <w:b/>
          <w:sz w:val="20"/>
          <w:szCs w:val="20"/>
          <w:u w:val="single"/>
        </w:rPr>
        <w:t>Актив на општествено-јазична група предмети</w:t>
      </w:r>
    </w:p>
    <w:p w14:paraId="50BD837A">
      <w:pPr>
        <w:spacing w:line="360" w:lineRule="auto"/>
        <w:jc w:val="center"/>
        <w:rPr>
          <w:rFonts w:ascii="Arial" w:hAnsi="Arial" w:cs="Arial"/>
          <w:b/>
          <w:sz w:val="20"/>
          <w:szCs w:val="20"/>
        </w:rPr>
      </w:pPr>
      <w:r>
        <w:rPr>
          <w:rFonts w:ascii="Arial" w:hAnsi="Arial" w:cs="Arial"/>
          <w:b/>
          <w:sz w:val="20"/>
          <w:szCs w:val="20"/>
        </w:rPr>
        <w:t>Програма за соработка со родителите за учебната 2026/2027 год.</w:t>
      </w:r>
    </w:p>
    <w:p w14:paraId="241D25CD">
      <w:pPr>
        <w:spacing w:line="360" w:lineRule="auto"/>
        <w:jc w:val="center"/>
        <w:rPr>
          <w:rFonts w:ascii="Arial" w:hAnsi="Arial" w:cs="Arial"/>
          <w:sz w:val="20"/>
          <w:szCs w:val="20"/>
        </w:rPr>
      </w:pPr>
    </w:p>
    <w:p w14:paraId="6E6512B2">
      <w:pPr>
        <w:spacing w:after="0" w:line="360" w:lineRule="auto"/>
        <w:ind w:left="-57"/>
        <w:jc w:val="both"/>
        <w:rPr>
          <w:rFonts w:ascii="Arial" w:hAnsi="Arial" w:cs="Arial"/>
          <w:sz w:val="20"/>
          <w:szCs w:val="20"/>
        </w:rPr>
      </w:pPr>
      <w:r>
        <w:rPr>
          <w:rFonts w:ascii="Arial" w:hAnsi="Arial" w:cs="Arial"/>
          <w:sz w:val="20"/>
          <w:szCs w:val="20"/>
        </w:rPr>
        <w:tab/>
      </w:r>
      <w:r>
        <w:rPr>
          <w:rFonts w:ascii="Arial" w:hAnsi="Arial" w:cs="Arial"/>
          <w:sz w:val="20"/>
          <w:szCs w:val="20"/>
        </w:rPr>
        <w:t>Соработката со родителите е важен сегмент во воспитно-образовниот процес. Ефикасната и ефективната соработка е неопходна за подобрувањето на квалитетот на наставата, афирмација на работата на училиштето како и за правилен развој на личноста на ученикот. Во таа насока, во текот на учебната 2026/2027 год. се планирани повеќе активности:</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3510"/>
        <w:gridCol w:w="5814"/>
        <w:gridCol w:w="5520"/>
      </w:tblGrid>
      <w:tr w14:paraId="5286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5" w:type="dxa"/>
            <w:gridSpan w:val="2"/>
          </w:tcPr>
          <w:p w14:paraId="4D8D1BDB">
            <w:pPr>
              <w:spacing w:after="0" w:line="360" w:lineRule="auto"/>
              <w:ind w:left="-57"/>
              <w:jc w:val="center"/>
              <w:rPr>
                <w:rFonts w:ascii="Arial" w:hAnsi="Arial" w:cs="Arial"/>
                <w:sz w:val="20"/>
                <w:szCs w:val="20"/>
              </w:rPr>
            </w:pPr>
            <w:r>
              <w:rPr>
                <w:rFonts w:ascii="Arial" w:hAnsi="Arial" w:cs="Arial"/>
                <w:sz w:val="20"/>
                <w:szCs w:val="20"/>
              </w:rPr>
              <w:t>Активности</w:t>
            </w:r>
          </w:p>
        </w:tc>
        <w:tc>
          <w:tcPr>
            <w:tcW w:w="5814" w:type="dxa"/>
          </w:tcPr>
          <w:p w14:paraId="29F259CC">
            <w:pPr>
              <w:spacing w:after="0" w:line="360" w:lineRule="auto"/>
              <w:ind w:left="-57"/>
              <w:jc w:val="center"/>
              <w:rPr>
                <w:rFonts w:ascii="Arial" w:hAnsi="Arial" w:cs="Arial"/>
                <w:sz w:val="20"/>
                <w:szCs w:val="20"/>
              </w:rPr>
            </w:pPr>
            <w:r>
              <w:rPr>
                <w:rFonts w:ascii="Arial" w:hAnsi="Arial" w:cs="Arial"/>
                <w:sz w:val="20"/>
                <w:szCs w:val="20"/>
              </w:rPr>
              <w:t>Цели</w:t>
            </w:r>
          </w:p>
        </w:tc>
        <w:tc>
          <w:tcPr>
            <w:tcW w:w="5520" w:type="dxa"/>
          </w:tcPr>
          <w:p w14:paraId="664A741F">
            <w:pPr>
              <w:spacing w:after="0" w:line="360" w:lineRule="auto"/>
              <w:ind w:left="-57"/>
              <w:jc w:val="center"/>
              <w:rPr>
                <w:rFonts w:ascii="Arial" w:hAnsi="Arial" w:cs="Arial"/>
                <w:sz w:val="20"/>
                <w:szCs w:val="20"/>
              </w:rPr>
            </w:pPr>
            <w:r>
              <w:rPr>
                <w:rFonts w:ascii="Arial" w:hAnsi="Arial" w:cs="Arial"/>
                <w:sz w:val="20"/>
                <w:szCs w:val="20"/>
              </w:rPr>
              <w:t>Време на реализација</w:t>
            </w:r>
          </w:p>
        </w:tc>
      </w:tr>
      <w:tr w14:paraId="343D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09134D4B">
            <w:pPr>
              <w:spacing w:after="0" w:line="360" w:lineRule="auto"/>
              <w:ind w:left="-57"/>
              <w:rPr>
                <w:rFonts w:ascii="Arial" w:hAnsi="Arial" w:cs="Arial"/>
                <w:sz w:val="20"/>
                <w:szCs w:val="20"/>
              </w:rPr>
            </w:pPr>
            <w:r>
              <w:rPr>
                <w:rFonts w:ascii="Arial" w:hAnsi="Arial" w:cs="Arial"/>
                <w:sz w:val="20"/>
                <w:szCs w:val="20"/>
              </w:rPr>
              <w:t>1.</w:t>
            </w:r>
          </w:p>
        </w:tc>
        <w:tc>
          <w:tcPr>
            <w:tcW w:w="14844" w:type="dxa"/>
            <w:gridSpan w:val="3"/>
          </w:tcPr>
          <w:p w14:paraId="5B7E647B">
            <w:pPr>
              <w:spacing w:after="0" w:line="360" w:lineRule="auto"/>
              <w:ind w:left="-57"/>
              <w:jc w:val="both"/>
              <w:rPr>
                <w:rFonts w:ascii="Arial" w:hAnsi="Arial" w:cs="Arial"/>
                <w:b/>
                <w:bCs/>
                <w:sz w:val="20"/>
                <w:szCs w:val="20"/>
              </w:rPr>
            </w:pPr>
            <w:r>
              <w:rPr>
                <w:rFonts w:ascii="Arial" w:hAnsi="Arial" w:cs="Arial"/>
                <w:b/>
                <w:bCs/>
                <w:sz w:val="20"/>
                <w:szCs w:val="20"/>
              </w:rPr>
              <w:t>Заеднички родителски средби</w:t>
            </w:r>
          </w:p>
        </w:tc>
      </w:tr>
      <w:tr w14:paraId="5010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3D044ABE">
            <w:pPr>
              <w:spacing w:after="0" w:line="360" w:lineRule="auto"/>
              <w:ind w:left="-57"/>
              <w:jc w:val="both"/>
              <w:rPr>
                <w:rFonts w:ascii="Arial" w:hAnsi="Arial" w:cs="Arial"/>
                <w:sz w:val="20"/>
                <w:szCs w:val="20"/>
              </w:rPr>
            </w:pPr>
            <w:r>
              <w:rPr>
                <w:rFonts w:ascii="Arial" w:hAnsi="Arial" w:cs="Arial"/>
                <w:sz w:val="20"/>
                <w:szCs w:val="20"/>
              </w:rPr>
              <w:t>1.1</w:t>
            </w:r>
          </w:p>
        </w:tc>
        <w:tc>
          <w:tcPr>
            <w:tcW w:w="3510" w:type="dxa"/>
          </w:tcPr>
          <w:p w14:paraId="51ECB74E">
            <w:pPr>
              <w:spacing w:after="0" w:line="360" w:lineRule="auto"/>
              <w:ind w:left="-57"/>
              <w:jc w:val="both"/>
              <w:rPr>
                <w:rFonts w:ascii="Arial" w:hAnsi="Arial" w:cs="Arial"/>
                <w:sz w:val="20"/>
                <w:szCs w:val="20"/>
              </w:rPr>
            </w:pPr>
            <w:r>
              <w:rPr>
                <w:rFonts w:ascii="Arial" w:hAnsi="Arial" w:cs="Arial"/>
                <w:sz w:val="20"/>
                <w:szCs w:val="20"/>
              </w:rPr>
              <w:t>Родителска средба број 1</w:t>
            </w:r>
          </w:p>
        </w:tc>
        <w:tc>
          <w:tcPr>
            <w:tcW w:w="5814" w:type="dxa"/>
          </w:tcPr>
          <w:p w14:paraId="6C607D16">
            <w:pPr>
              <w:spacing w:after="0" w:line="360" w:lineRule="auto"/>
              <w:ind w:left="-57"/>
              <w:rPr>
                <w:rFonts w:ascii="Arial" w:hAnsi="Arial" w:cs="Arial"/>
                <w:sz w:val="20"/>
                <w:szCs w:val="20"/>
              </w:rPr>
            </w:pPr>
            <w:r>
              <w:rPr>
                <w:rFonts w:ascii="Arial" w:hAnsi="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5520" w:type="dxa"/>
          </w:tcPr>
          <w:p w14:paraId="5B230D13">
            <w:pPr>
              <w:spacing w:after="0" w:line="360" w:lineRule="auto"/>
              <w:ind w:left="-57"/>
              <w:jc w:val="both"/>
              <w:rPr>
                <w:rFonts w:ascii="Arial" w:hAnsi="Arial" w:cs="Arial"/>
                <w:sz w:val="20"/>
                <w:szCs w:val="20"/>
              </w:rPr>
            </w:pPr>
            <w:r>
              <w:rPr>
                <w:rFonts w:ascii="Arial" w:hAnsi="Arial" w:cs="Arial"/>
                <w:sz w:val="20"/>
                <w:szCs w:val="20"/>
              </w:rPr>
              <w:t xml:space="preserve">Септември </w:t>
            </w:r>
          </w:p>
        </w:tc>
      </w:tr>
      <w:tr w14:paraId="006B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1D242FE4">
            <w:pPr>
              <w:spacing w:after="0" w:line="360" w:lineRule="auto"/>
              <w:ind w:left="-57"/>
              <w:jc w:val="both"/>
              <w:rPr>
                <w:rFonts w:ascii="Arial" w:hAnsi="Arial" w:cs="Arial"/>
                <w:sz w:val="20"/>
                <w:szCs w:val="20"/>
              </w:rPr>
            </w:pPr>
            <w:r>
              <w:rPr>
                <w:rFonts w:ascii="Arial" w:hAnsi="Arial" w:cs="Arial"/>
                <w:sz w:val="20"/>
                <w:szCs w:val="20"/>
              </w:rPr>
              <w:t>1.2</w:t>
            </w:r>
          </w:p>
        </w:tc>
        <w:tc>
          <w:tcPr>
            <w:tcW w:w="3510" w:type="dxa"/>
          </w:tcPr>
          <w:p w14:paraId="77B79DD4">
            <w:pPr>
              <w:spacing w:after="0" w:line="360" w:lineRule="auto"/>
              <w:ind w:left="-57"/>
              <w:jc w:val="both"/>
              <w:rPr>
                <w:rFonts w:ascii="Arial" w:hAnsi="Arial" w:cs="Arial"/>
                <w:sz w:val="20"/>
                <w:szCs w:val="20"/>
              </w:rPr>
            </w:pPr>
            <w:r>
              <w:rPr>
                <w:rFonts w:ascii="Arial" w:hAnsi="Arial" w:cs="Arial"/>
                <w:sz w:val="20"/>
                <w:szCs w:val="20"/>
              </w:rPr>
              <w:t xml:space="preserve">Родителска средба број 2 </w:t>
            </w:r>
          </w:p>
        </w:tc>
        <w:tc>
          <w:tcPr>
            <w:tcW w:w="5814" w:type="dxa"/>
          </w:tcPr>
          <w:p w14:paraId="242D505C">
            <w:pPr>
              <w:spacing w:after="0" w:line="360" w:lineRule="auto"/>
              <w:ind w:left="-57"/>
              <w:jc w:val="both"/>
              <w:rPr>
                <w:rFonts w:ascii="Arial" w:hAnsi="Arial" w:cs="Arial"/>
                <w:sz w:val="20"/>
                <w:szCs w:val="20"/>
              </w:rPr>
            </w:pPr>
            <w:r>
              <w:rPr>
                <w:rFonts w:ascii="Arial" w:hAnsi="Arial" w:cs="Arial"/>
                <w:sz w:val="20"/>
                <w:szCs w:val="20"/>
              </w:rPr>
              <w:t>Соопштување на успехот, дисциплината и редовноста на учениците за првото тримесечје од учебната год.</w:t>
            </w:r>
          </w:p>
          <w:p w14:paraId="7C19449F">
            <w:pPr>
              <w:spacing w:after="0" w:line="360" w:lineRule="auto"/>
              <w:ind w:left="-57"/>
              <w:jc w:val="both"/>
              <w:rPr>
                <w:rFonts w:ascii="Arial" w:hAnsi="Arial" w:cs="Arial"/>
                <w:sz w:val="20"/>
                <w:szCs w:val="20"/>
              </w:rPr>
            </w:pPr>
            <w:r>
              <w:rPr>
                <w:rFonts w:ascii="Arial" w:hAnsi="Arial" w:cs="Arial"/>
                <w:sz w:val="20"/>
                <w:szCs w:val="20"/>
              </w:rPr>
              <w:t>Информации околу тековни активности</w:t>
            </w:r>
          </w:p>
        </w:tc>
        <w:tc>
          <w:tcPr>
            <w:tcW w:w="5520" w:type="dxa"/>
          </w:tcPr>
          <w:p w14:paraId="3FAFAE4E">
            <w:pPr>
              <w:spacing w:after="0" w:line="360" w:lineRule="auto"/>
              <w:ind w:left="-57"/>
              <w:jc w:val="both"/>
              <w:rPr>
                <w:rFonts w:ascii="Arial" w:hAnsi="Arial" w:cs="Arial"/>
                <w:sz w:val="20"/>
                <w:szCs w:val="20"/>
              </w:rPr>
            </w:pPr>
            <w:r>
              <w:rPr>
                <w:rFonts w:ascii="Arial" w:hAnsi="Arial" w:cs="Arial"/>
                <w:sz w:val="20"/>
                <w:szCs w:val="20"/>
              </w:rPr>
              <w:t>Ноември</w:t>
            </w:r>
          </w:p>
          <w:p w14:paraId="3C73E33D">
            <w:pPr>
              <w:spacing w:after="0" w:line="360" w:lineRule="auto"/>
              <w:ind w:left="-57"/>
              <w:jc w:val="both"/>
              <w:rPr>
                <w:rFonts w:ascii="Arial" w:hAnsi="Arial" w:cs="Arial"/>
                <w:sz w:val="20"/>
                <w:szCs w:val="20"/>
              </w:rPr>
            </w:pPr>
          </w:p>
        </w:tc>
      </w:tr>
      <w:tr w14:paraId="1EFF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7FA14E8A">
            <w:pPr>
              <w:spacing w:after="0" w:line="360" w:lineRule="auto"/>
              <w:ind w:left="-57"/>
              <w:jc w:val="both"/>
              <w:rPr>
                <w:rFonts w:ascii="Arial" w:hAnsi="Arial" w:cs="Arial"/>
                <w:sz w:val="20"/>
                <w:szCs w:val="20"/>
              </w:rPr>
            </w:pPr>
            <w:r>
              <w:rPr>
                <w:rFonts w:ascii="Arial" w:hAnsi="Arial" w:cs="Arial"/>
                <w:sz w:val="20"/>
                <w:szCs w:val="20"/>
              </w:rPr>
              <w:t>1.3</w:t>
            </w:r>
          </w:p>
        </w:tc>
        <w:tc>
          <w:tcPr>
            <w:tcW w:w="3510" w:type="dxa"/>
          </w:tcPr>
          <w:p w14:paraId="67786CAD">
            <w:pPr>
              <w:spacing w:after="0" w:line="360" w:lineRule="auto"/>
              <w:ind w:left="-57"/>
              <w:jc w:val="both"/>
              <w:rPr>
                <w:rFonts w:ascii="Arial" w:hAnsi="Arial" w:cs="Arial"/>
                <w:sz w:val="20"/>
                <w:szCs w:val="20"/>
              </w:rPr>
            </w:pPr>
            <w:r>
              <w:rPr>
                <w:rFonts w:ascii="Arial" w:hAnsi="Arial" w:cs="Arial"/>
                <w:sz w:val="20"/>
                <w:szCs w:val="20"/>
              </w:rPr>
              <w:t>Родителска средба број 3</w:t>
            </w:r>
          </w:p>
        </w:tc>
        <w:tc>
          <w:tcPr>
            <w:tcW w:w="5814" w:type="dxa"/>
          </w:tcPr>
          <w:p w14:paraId="42C613BF">
            <w:pPr>
              <w:tabs>
                <w:tab w:val="left" w:pos="1785"/>
              </w:tabs>
              <w:spacing w:after="0" w:line="360" w:lineRule="auto"/>
              <w:ind w:left="-57"/>
              <w:rPr>
                <w:rFonts w:ascii="Arial" w:hAnsi="Arial" w:cs="Arial"/>
                <w:sz w:val="20"/>
                <w:szCs w:val="20"/>
              </w:rPr>
            </w:pPr>
            <w:r>
              <w:rPr>
                <w:rFonts w:ascii="Arial" w:hAnsi="Arial" w:cs="Arial"/>
                <w:sz w:val="20"/>
                <w:szCs w:val="20"/>
                <w:lang w:eastAsia="zh-CN"/>
              </w:rPr>
              <w:t>Соопштување на успехот, дисциплина и редовноста на учениците  за првото полугодие од учебната 2026/2027година;</w:t>
            </w:r>
          </w:p>
          <w:p w14:paraId="0F503023">
            <w:pPr>
              <w:tabs>
                <w:tab w:val="left" w:pos="1785"/>
              </w:tabs>
              <w:spacing w:after="0" w:line="360" w:lineRule="auto"/>
              <w:ind w:left="-57"/>
              <w:rPr>
                <w:rFonts w:ascii="Arial" w:hAnsi="Arial" w:cs="Arial"/>
                <w:sz w:val="20"/>
                <w:szCs w:val="20"/>
                <w:lang w:eastAsia="zh-CN"/>
              </w:rPr>
            </w:pPr>
            <w:r>
              <w:rPr>
                <w:rFonts w:ascii="Arial" w:hAnsi="Arial" w:cs="Arial"/>
                <w:sz w:val="20"/>
                <w:szCs w:val="20"/>
              </w:rPr>
              <w:t>Информации околу тековни активности</w:t>
            </w:r>
          </w:p>
        </w:tc>
        <w:tc>
          <w:tcPr>
            <w:tcW w:w="5520" w:type="dxa"/>
          </w:tcPr>
          <w:p w14:paraId="1895D542">
            <w:pPr>
              <w:spacing w:after="0" w:line="360" w:lineRule="auto"/>
              <w:ind w:left="-57"/>
              <w:jc w:val="both"/>
              <w:rPr>
                <w:rFonts w:ascii="Arial" w:hAnsi="Arial" w:cs="Arial"/>
                <w:sz w:val="20"/>
                <w:szCs w:val="20"/>
              </w:rPr>
            </w:pPr>
            <w:r>
              <w:rPr>
                <w:rFonts w:ascii="Arial" w:hAnsi="Arial" w:cs="Arial"/>
                <w:sz w:val="20"/>
                <w:szCs w:val="20"/>
              </w:rPr>
              <w:t xml:space="preserve">Јануари </w:t>
            </w:r>
          </w:p>
        </w:tc>
      </w:tr>
      <w:tr w14:paraId="5150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6B656DDA">
            <w:pPr>
              <w:spacing w:after="0" w:line="360" w:lineRule="auto"/>
              <w:ind w:left="-57"/>
              <w:jc w:val="both"/>
              <w:rPr>
                <w:rFonts w:ascii="Arial" w:hAnsi="Arial" w:cs="Arial"/>
                <w:sz w:val="20"/>
                <w:szCs w:val="20"/>
              </w:rPr>
            </w:pPr>
            <w:r>
              <w:rPr>
                <w:rFonts w:ascii="Arial" w:hAnsi="Arial" w:cs="Arial"/>
                <w:sz w:val="20"/>
                <w:szCs w:val="20"/>
              </w:rPr>
              <w:t>1.4.</w:t>
            </w:r>
          </w:p>
        </w:tc>
        <w:tc>
          <w:tcPr>
            <w:tcW w:w="3510" w:type="dxa"/>
          </w:tcPr>
          <w:p w14:paraId="40AFC2DD">
            <w:pPr>
              <w:spacing w:after="0" w:line="360" w:lineRule="auto"/>
              <w:ind w:left="-57"/>
              <w:jc w:val="both"/>
              <w:rPr>
                <w:rFonts w:ascii="Arial" w:hAnsi="Arial" w:cs="Arial"/>
                <w:sz w:val="20"/>
                <w:szCs w:val="20"/>
              </w:rPr>
            </w:pPr>
            <w:r>
              <w:rPr>
                <w:rFonts w:ascii="Arial" w:hAnsi="Arial" w:cs="Arial"/>
                <w:sz w:val="20"/>
                <w:szCs w:val="20"/>
              </w:rPr>
              <w:t>Родителска средба број 4</w:t>
            </w:r>
          </w:p>
        </w:tc>
        <w:tc>
          <w:tcPr>
            <w:tcW w:w="5814" w:type="dxa"/>
          </w:tcPr>
          <w:p w14:paraId="7959F489">
            <w:pPr>
              <w:tabs>
                <w:tab w:val="left" w:pos="1785"/>
              </w:tabs>
              <w:spacing w:after="0" w:line="360" w:lineRule="auto"/>
              <w:ind w:left="-57"/>
              <w:rPr>
                <w:rFonts w:ascii="Arial" w:hAnsi="Arial" w:cs="Arial"/>
                <w:sz w:val="20"/>
                <w:szCs w:val="20"/>
              </w:rPr>
            </w:pPr>
            <w:r>
              <w:rPr>
                <w:rFonts w:ascii="Arial" w:hAnsi="Arial" w:cs="Arial"/>
                <w:sz w:val="20"/>
                <w:szCs w:val="20"/>
                <w:lang w:eastAsia="zh-CN"/>
              </w:rPr>
              <w:t>Соопштување на успехот, дисциплина и редовноста на учениците затретото тримесечје од учебната 2026/27година;</w:t>
            </w:r>
          </w:p>
          <w:p w14:paraId="0522603D">
            <w:pPr>
              <w:tabs>
                <w:tab w:val="left" w:pos="1785"/>
              </w:tabs>
              <w:spacing w:after="0" w:line="360" w:lineRule="auto"/>
              <w:ind w:left="-57"/>
              <w:rPr>
                <w:rFonts w:ascii="Arial" w:hAnsi="Arial" w:cs="Arial"/>
                <w:sz w:val="20"/>
                <w:szCs w:val="20"/>
                <w:lang w:eastAsia="zh-CN"/>
              </w:rPr>
            </w:pPr>
            <w:r>
              <w:rPr>
                <w:rFonts w:ascii="Arial" w:hAnsi="Arial" w:cs="Arial"/>
                <w:sz w:val="20"/>
                <w:szCs w:val="20"/>
              </w:rPr>
              <w:t>Информации околу тековни активности</w:t>
            </w:r>
          </w:p>
        </w:tc>
        <w:tc>
          <w:tcPr>
            <w:tcW w:w="5520" w:type="dxa"/>
          </w:tcPr>
          <w:p w14:paraId="513AFA72">
            <w:pPr>
              <w:spacing w:after="0" w:line="360" w:lineRule="auto"/>
              <w:ind w:left="-57"/>
              <w:jc w:val="both"/>
              <w:rPr>
                <w:rFonts w:ascii="Arial" w:hAnsi="Arial" w:cs="Arial"/>
                <w:sz w:val="20"/>
                <w:szCs w:val="20"/>
              </w:rPr>
            </w:pPr>
            <w:r>
              <w:rPr>
                <w:rFonts w:ascii="Arial" w:hAnsi="Arial" w:cs="Arial"/>
                <w:sz w:val="20"/>
                <w:szCs w:val="20"/>
              </w:rPr>
              <w:t>Април</w:t>
            </w:r>
          </w:p>
          <w:p w14:paraId="6F57C139">
            <w:pPr>
              <w:spacing w:after="0" w:line="360" w:lineRule="auto"/>
              <w:ind w:left="-57"/>
              <w:jc w:val="both"/>
              <w:rPr>
                <w:rFonts w:ascii="Arial" w:hAnsi="Arial" w:cs="Arial"/>
                <w:sz w:val="20"/>
                <w:szCs w:val="20"/>
              </w:rPr>
            </w:pPr>
          </w:p>
        </w:tc>
      </w:tr>
      <w:tr w14:paraId="3993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0AD3476C">
            <w:pPr>
              <w:spacing w:after="0" w:line="360" w:lineRule="auto"/>
              <w:ind w:left="-57"/>
              <w:jc w:val="both"/>
              <w:rPr>
                <w:rFonts w:ascii="Arial" w:hAnsi="Arial" w:cs="Arial"/>
                <w:sz w:val="20"/>
                <w:szCs w:val="20"/>
              </w:rPr>
            </w:pPr>
            <w:r>
              <w:rPr>
                <w:rFonts w:ascii="Arial" w:hAnsi="Arial" w:cs="Arial"/>
                <w:sz w:val="20"/>
                <w:szCs w:val="20"/>
              </w:rPr>
              <w:t>1.5.</w:t>
            </w:r>
          </w:p>
        </w:tc>
        <w:tc>
          <w:tcPr>
            <w:tcW w:w="3510" w:type="dxa"/>
          </w:tcPr>
          <w:p w14:paraId="71E9F30E">
            <w:pPr>
              <w:spacing w:after="0" w:line="360" w:lineRule="auto"/>
              <w:ind w:left="-57"/>
              <w:jc w:val="both"/>
              <w:rPr>
                <w:rFonts w:ascii="Arial" w:hAnsi="Arial" w:cs="Arial"/>
                <w:sz w:val="20"/>
                <w:szCs w:val="20"/>
              </w:rPr>
            </w:pPr>
            <w:r>
              <w:rPr>
                <w:rFonts w:ascii="Arial" w:hAnsi="Arial" w:cs="Arial"/>
                <w:sz w:val="20"/>
                <w:szCs w:val="20"/>
              </w:rPr>
              <w:t>Родителска средба број 5</w:t>
            </w:r>
          </w:p>
        </w:tc>
        <w:tc>
          <w:tcPr>
            <w:tcW w:w="5814" w:type="dxa"/>
          </w:tcPr>
          <w:p w14:paraId="2F641292">
            <w:pPr>
              <w:spacing w:after="0" w:line="360" w:lineRule="auto"/>
              <w:ind w:left="-57"/>
              <w:jc w:val="both"/>
              <w:rPr>
                <w:rFonts w:ascii="Arial" w:hAnsi="Arial" w:cs="Arial"/>
                <w:sz w:val="20"/>
                <w:szCs w:val="20"/>
              </w:rPr>
            </w:pPr>
            <w:r>
              <w:rPr>
                <w:rFonts w:ascii="Arial" w:hAnsi="Arial" w:cs="Arial"/>
                <w:sz w:val="20"/>
                <w:szCs w:val="20"/>
              </w:rPr>
              <w:t>Соопштување на успехот на учениците постигнат на крајот на учебната 2026/2027 год. ; Анализа на успехот, редовноста и дисциплината на учениците во текот на годината.</w:t>
            </w:r>
          </w:p>
        </w:tc>
        <w:tc>
          <w:tcPr>
            <w:tcW w:w="5520" w:type="dxa"/>
          </w:tcPr>
          <w:p w14:paraId="79250EAA">
            <w:pPr>
              <w:spacing w:after="0" w:line="360" w:lineRule="auto"/>
              <w:ind w:left="-57"/>
              <w:jc w:val="both"/>
              <w:rPr>
                <w:rFonts w:ascii="Arial" w:hAnsi="Arial" w:cs="Arial"/>
                <w:sz w:val="20"/>
                <w:szCs w:val="20"/>
              </w:rPr>
            </w:pPr>
            <w:r>
              <w:rPr>
                <w:rFonts w:ascii="Arial" w:hAnsi="Arial" w:cs="Arial"/>
                <w:sz w:val="20"/>
                <w:szCs w:val="20"/>
              </w:rPr>
              <w:t>Јуни</w:t>
            </w:r>
          </w:p>
        </w:tc>
      </w:tr>
      <w:tr w14:paraId="32C0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715" w:type="dxa"/>
          </w:tcPr>
          <w:p w14:paraId="206BE83A">
            <w:pPr>
              <w:spacing w:after="0" w:line="360" w:lineRule="auto"/>
              <w:ind w:left="-57"/>
              <w:jc w:val="both"/>
              <w:rPr>
                <w:rFonts w:ascii="Arial" w:hAnsi="Arial" w:cs="Arial"/>
                <w:sz w:val="20"/>
                <w:szCs w:val="20"/>
              </w:rPr>
            </w:pPr>
            <w:r>
              <w:rPr>
                <w:rFonts w:ascii="Arial" w:hAnsi="Arial" w:cs="Arial"/>
                <w:sz w:val="20"/>
                <w:szCs w:val="20"/>
              </w:rPr>
              <w:t>1.6.</w:t>
            </w:r>
          </w:p>
        </w:tc>
        <w:tc>
          <w:tcPr>
            <w:tcW w:w="3510" w:type="dxa"/>
          </w:tcPr>
          <w:p w14:paraId="045DE3DC">
            <w:pPr>
              <w:spacing w:after="0" w:line="360" w:lineRule="auto"/>
              <w:ind w:left="-57"/>
              <w:jc w:val="both"/>
              <w:rPr>
                <w:rFonts w:ascii="Arial" w:hAnsi="Arial" w:cs="Arial"/>
                <w:sz w:val="20"/>
                <w:szCs w:val="20"/>
              </w:rPr>
            </w:pPr>
            <w:r>
              <w:rPr>
                <w:rFonts w:ascii="Arial" w:hAnsi="Arial" w:cs="Arial"/>
                <w:sz w:val="20"/>
                <w:szCs w:val="20"/>
              </w:rPr>
              <w:t>Родителска средба бр 6</w:t>
            </w:r>
          </w:p>
        </w:tc>
        <w:tc>
          <w:tcPr>
            <w:tcW w:w="5814" w:type="dxa"/>
          </w:tcPr>
          <w:p w14:paraId="18F4E1EE">
            <w:pPr>
              <w:spacing w:after="0" w:line="360" w:lineRule="auto"/>
              <w:ind w:left="-57"/>
              <w:jc w:val="both"/>
              <w:rPr>
                <w:rFonts w:ascii="Arial" w:hAnsi="Arial" w:cs="Arial"/>
                <w:sz w:val="20"/>
                <w:szCs w:val="20"/>
              </w:rPr>
            </w:pPr>
            <w:r>
              <w:rPr>
                <w:rFonts w:ascii="Arial" w:hAnsi="Arial" w:cs="Arial"/>
                <w:sz w:val="20"/>
                <w:szCs w:val="20"/>
              </w:rPr>
              <w:t>Поделба на свидетелствата</w:t>
            </w:r>
          </w:p>
        </w:tc>
        <w:tc>
          <w:tcPr>
            <w:tcW w:w="5520" w:type="dxa"/>
          </w:tcPr>
          <w:p w14:paraId="5E90D7C9">
            <w:pPr>
              <w:spacing w:after="0" w:line="360" w:lineRule="auto"/>
              <w:ind w:left="-57"/>
              <w:jc w:val="both"/>
              <w:rPr>
                <w:rFonts w:ascii="Arial" w:hAnsi="Arial" w:cs="Arial"/>
                <w:sz w:val="20"/>
                <w:szCs w:val="20"/>
              </w:rPr>
            </w:pPr>
            <w:r>
              <w:rPr>
                <w:rFonts w:ascii="Arial" w:hAnsi="Arial" w:cs="Arial"/>
                <w:sz w:val="20"/>
                <w:szCs w:val="20"/>
              </w:rPr>
              <w:t>Јуни</w:t>
            </w:r>
          </w:p>
          <w:p w14:paraId="3085BA75">
            <w:pPr>
              <w:spacing w:after="0" w:line="360" w:lineRule="auto"/>
              <w:ind w:left="-57"/>
              <w:jc w:val="both"/>
              <w:rPr>
                <w:rFonts w:ascii="Arial" w:hAnsi="Arial" w:cs="Arial"/>
                <w:sz w:val="20"/>
                <w:szCs w:val="20"/>
              </w:rPr>
            </w:pPr>
          </w:p>
        </w:tc>
      </w:tr>
      <w:tr w14:paraId="0D15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22BF2773">
            <w:pPr>
              <w:spacing w:after="0" w:line="360" w:lineRule="auto"/>
              <w:ind w:left="-57"/>
              <w:jc w:val="both"/>
              <w:rPr>
                <w:rFonts w:ascii="Arial" w:hAnsi="Arial" w:cs="Arial"/>
                <w:sz w:val="20"/>
                <w:szCs w:val="20"/>
              </w:rPr>
            </w:pPr>
            <w:r>
              <w:rPr>
                <w:rFonts w:ascii="Arial" w:hAnsi="Arial" w:cs="Arial"/>
                <w:sz w:val="20"/>
                <w:szCs w:val="20"/>
              </w:rPr>
              <w:t xml:space="preserve"> *</w:t>
            </w:r>
          </w:p>
        </w:tc>
        <w:tc>
          <w:tcPr>
            <w:tcW w:w="3510" w:type="dxa"/>
          </w:tcPr>
          <w:p w14:paraId="5C5C6995">
            <w:pPr>
              <w:spacing w:after="0" w:line="360" w:lineRule="auto"/>
              <w:ind w:left="-57"/>
              <w:jc w:val="both"/>
              <w:rPr>
                <w:rFonts w:ascii="Arial" w:hAnsi="Arial" w:cs="Arial"/>
                <w:sz w:val="20"/>
                <w:szCs w:val="20"/>
              </w:rPr>
            </w:pPr>
            <w:r>
              <w:rPr>
                <w:rFonts w:ascii="Arial" w:hAnsi="Arial" w:cs="Arial"/>
                <w:sz w:val="20"/>
                <w:szCs w:val="20"/>
              </w:rPr>
              <w:t>Родителски средби за IX одд. и VI одд.</w:t>
            </w:r>
          </w:p>
        </w:tc>
        <w:tc>
          <w:tcPr>
            <w:tcW w:w="5814" w:type="dxa"/>
          </w:tcPr>
          <w:p w14:paraId="1281DD6C">
            <w:pPr>
              <w:spacing w:after="0" w:line="360" w:lineRule="auto"/>
              <w:ind w:left="-57"/>
              <w:jc w:val="both"/>
              <w:rPr>
                <w:rFonts w:ascii="Arial" w:hAnsi="Arial" w:cs="Arial"/>
                <w:sz w:val="20"/>
                <w:szCs w:val="20"/>
              </w:rPr>
            </w:pPr>
            <w:r>
              <w:rPr>
                <w:rFonts w:ascii="Arial" w:hAnsi="Arial" w:cs="Arial"/>
                <w:sz w:val="20"/>
                <w:szCs w:val="20"/>
              </w:rPr>
              <w:t>Запознавање на родителите со престојната тридневна односно дводневна екскурзија на учениците. Информации за правците на патување, активностите, начините на финансирање и други тековни информации.</w:t>
            </w:r>
          </w:p>
        </w:tc>
        <w:tc>
          <w:tcPr>
            <w:tcW w:w="5520" w:type="dxa"/>
          </w:tcPr>
          <w:p w14:paraId="7DBB238D">
            <w:pPr>
              <w:spacing w:after="0" w:line="360" w:lineRule="auto"/>
              <w:ind w:left="-57"/>
              <w:jc w:val="both"/>
              <w:rPr>
                <w:rFonts w:ascii="Arial" w:hAnsi="Arial" w:cs="Arial"/>
                <w:sz w:val="20"/>
                <w:szCs w:val="20"/>
              </w:rPr>
            </w:pPr>
            <w:r>
              <w:rPr>
                <w:rFonts w:ascii="Arial" w:hAnsi="Arial" w:cs="Arial"/>
                <w:sz w:val="20"/>
                <w:szCs w:val="20"/>
              </w:rPr>
              <w:t>април/мај  ( за IX одд.)</w:t>
            </w:r>
          </w:p>
          <w:p w14:paraId="2633DAE5">
            <w:pPr>
              <w:spacing w:after="0" w:line="360" w:lineRule="auto"/>
              <w:ind w:left="-57"/>
              <w:jc w:val="both"/>
              <w:rPr>
                <w:rFonts w:ascii="Arial" w:hAnsi="Arial" w:cs="Arial"/>
                <w:sz w:val="20"/>
                <w:szCs w:val="20"/>
              </w:rPr>
            </w:pPr>
            <w:r>
              <w:rPr>
                <w:rFonts w:ascii="Arial" w:hAnsi="Arial" w:cs="Arial"/>
                <w:sz w:val="20"/>
                <w:szCs w:val="20"/>
              </w:rPr>
              <w:t>Април/мај (за VI одд.)</w:t>
            </w:r>
          </w:p>
        </w:tc>
      </w:tr>
      <w:tr w14:paraId="4AF1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715" w:type="dxa"/>
          </w:tcPr>
          <w:p w14:paraId="502C5B85">
            <w:pPr>
              <w:spacing w:after="0" w:line="360" w:lineRule="auto"/>
              <w:ind w:left="-57"/>
              <w:jc w:val="both"/>
              <w:rPr>
                <w:rFonts w:ascii="Arial" w:hAnsi="Arial" w:cs="Arial"/>
                <w:sz w:val="20"/>
                <w:szCs w:val="20"/>
              </w:rPr>
            </w:pPr>
            <w:r>
              <w:rPr>
                <w:rFonts w:ascii="Arial" w:hAnsi="Arial" w:cs="Arial"/>
                <w:sz w:val="20"/>
                <w:szCs w:val="20"/>
              </w:rPr>
              <w:t>2</w:t>
            </w:r>
          </w:p>
        </w:tc>
        <w:tc>
          <w:tcPr>
            <w:tcW w:w="3510" w:type="dxa"/>
          </w:tcPr>
          <w:p w14:paraId="4B25B606">
            <w:pPr>
              <w:spacing w:after="0" w:line="360" w:lineRule="auto"/>
              <w:ind w:left="-57"/>
              <w:jc w:val="both"/>
              <w:rPr>
                <w:rFonts w:ascii="Arial" w:hAnsi="Arial" w:cs="Arial"/>
                <w:sz w:val="20"/>
                <w:szCs w:val="20"/>
              </w:rPr>
            </w:pPr>
            <w:r>
              <w:rPr>
                <w:rFonts w:ascii="Arial" w:hAnsi="Arial" w:cs="Arial"/>
                <w:b/>
                <w:bCs/>
                <w:sz w:val="20"/>
                <w:szCs w:val="20"/>
              </w:rPr>
              <w:t>Отворен ден на Училиштето</w:t>
            </w:r>
          </w:p>
        </w:tc>
        <w:tc>
          <w:tcPr>
            <w:tcW w:w="5814" w:type="dxa"/>
          </w:tcPr>
          <w:p w14:paraId="53E5C4C6">
            <w:pPr>
              <w:spacing w:after="0" w:line="360" w:lineRule="auto"/>
              <w:ind w:left="-57"/>
              <w:rPr>
                <w:rFonts w:ascii="Arial" w:hAnsi="Arial" w:cs="Arial"/>
                <w:sz w:val="20"/>
                <w:szCs w:val="20"/>
              </w:rPr>
            </w:pPr>
            <w:r>
              <w:rPr>
                <w:rFonts w:ascii="Arial" w:hAnsi="Arial" w:cs="Arial"/>
                <w:sz w:val="20"/>
                <w:szCs w:val="20"/>
              </w:rPr>
              <w:t>Информирањезауспехотнаучениците;</w:t>
            </w:r>
          </w:p>
          <w:p w14:paraId="45F781B8">
            <w:pPr>
              <w:spacing w:after="0" w:line="360" w:lineRule="auto"/>
              <w:ind w:left="-57"/>
              <w:rPr>
                <w:rFonts w:ascii="Arial" w:hAnsi="Arial" w:cs="Arial"/>
                <w:sz w:val="20"/>
                <w:szCs w:val="20"/>
              </w:rPr>
            </w:pPr>
          </w:p>
        </w:tc>
        <w:tc>
          <w:tcPr>
            <w:tcW w:w="5520" w:type="dxa"/>
          </w:tcPr>
          <w:p w14:paraId="4C8473A2">
            <w:pPr>
              <w:spacing w:after="0" w:line="360" w:lineRule="auto"/>
              <w:ind w:left="-57"/>
              <w:rPr>
                <w:rFonts w:ascii="Arial" w:hAnsi="Arial" w:cs="Arial"/>
                <w:sz w:val="20"/>
                <w:szCs w:val="20"/>
              </w:rPr>
            </w:pPr>
            <w:r>
              <w:rPr>
                <w:rFonts w:ascii="Arial" w:hAnsi="Arial" w:cs="Arial"/>
                <w:sz w:val="20"/>
                <w:szCs w:val="20"/>
              </w:rPr>
              <w:t xml:space="preserve">Секоја последна среда во месецот </w:t>
            </w:r>
          </w:p>
        </w:tc>
      </w:tr>
      <w:tr w14:paraId="1B0F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7FF9D862">
            <w:pPr>
              <w:spacing w:after="0" w:line="360" w:lineRule="auto"/>
              <w:ind w:left="-57"/>
              <w:jc w:val="both"/>
              <w:rPr>
                <w:rFonts w:ascii="Arial" w:hAnsi="Arial" w:cs="Arial"/>
                <w:sz w:val="20"/>
                <w:szCs w:val="20"/>
              </w:rPr>
            </w:pPr>
            <w:r>
              <w:rPr>
                <w:rFonts w:ascii="Arial" w:hAnsi="Arial" w:cs="Arial"/>
                <w:sz w:val="20"/>
                <w:szCs w:val="20"/>
              </w:rPr>
              <w:t>3</w:t>
            </w:r>
          </w:p>
        </w:tc>
        <w:tc>
          <w:tcPr>
            <w:tcW w:w="3510" w:type="dxa"/>
          </w:tcPr>
          <w:p w14:paraId="51CADCC3">
            <w:pPr>
              <w:spacing w:after="0" w:line="360" w:lineRule="auto"/>
              <w:ind w:left="-57"/>
              <w:jc w:val="both"/>
              <w:rPr>
                <w:rFonts w:ascii="Arial" w:hAnsi="Arial" w:cs="Arial"/>
                <w:b/>
                <w:bCs/>
                <w:sz w:val="20"/>
                <w:szCs w:val="20"/>
              </w:rPr>
            </w:pPr>
            <w:r>
              <w:rPr>
                <w:rFonts w:ascii="Arial" w:hAnsi="Arial" w:cs="Arial"/>
                <w:b/>
                <w:bCs/>
                <w:sz w:val="20"/>
                <w:szCs w:val="20"/>
              </w:rPr>
              <w:t>Индивидуални средби</w:t>
            </w:r>
          </w:p>
        </w:tc>
        <w:tc>
          <w:tcPr>
            <w:tcW w:w="5814" w:type="dxa"/>
          </w:tcPr>
          <w:p w14:paraId="73B660E5">
            <w:pPr>
              <w:spacing w:after="0" w:line="240" w:lineRule="auto"/>
              <w:ind w:left="-57"/>
              <w:rPr>
                <w:rFonts w:ascii="Arial" w:hAnsi="Arial" w:cs="Arial"/>
                <w:sz w:val="20"/>
                <w:szCs w:val="20"/>
              </w:rPr>
            </w:pPr>
            <w:r>
              <w:rPr>
                <w:rFonts w:ascii="Arial" w:hAnsi="Arial" w:cs="Arial"/>
                <w:sz w:val="20"/>
                <w:szCs w:val="20"/>
              </w:rPr>
              <w:t>Информирање за успехот на учениците;</w:t>
            </w:r>
          </w:p>
          <w:p w14:paraId="54F9A2A1">
            <w:pPr>
              <w:spacing w:after="0" w:line="240" w:lineRule="auto"/>
              <w:ind w:left="-57"/>
              <w:rPr>
                <w:rFonts w:ascii="Arial" w:hAnsi="Arial" w:cs="Arial"/>
                <w:sz w:val="20"/>
                <w:szCs w:val="20"/>
              </w:rPr>
            </w:pPr>
            <w:r>
              <w:rPr>
                <w:rFonts w:ascii="Arial" w:hAnsi="Arial" w:cs="Arial"/>
                <w:sz w:val="20"/>
                <w:szCs w:val="20"/>
              </w:rPr>
              <w:t>Информирање за дисциплината и редовноста на учениците;</w:t>
            </w:r>
            <w:r>
              <w:rPr>
                <w:rFonts w:ascii="Arial" w:hAnsi="Arial" w:cs="Arial"/>
                <w:sz w:val="20"/>
                <w:szCs w:val="20"/>
              </w:rPr>
              <w:tab/>
            </w:r>
          </w:p>
          <w:p w14:paraId="421855BB">
            <w:pPr>
              <w:spacing w:after="0" w:line="240" w:lineRule="auto"/>
              <w:ind w:left="-57"/>
              <w:rPr>
                <w:rFonts w:ascii="Arial" w:hAnsi="Arial" w:cs="Arial"/>
                <w:sz w:val="20"/>
                <w:szCs w:val="20"/>
              </w:rPr>
            </w:pPr>
            <w:r>
              <w:rPr>
                <w:rFonts w:ascii="Arial" w:hAnsi="Arial" w:cs="Arial"/>
                <w:sz w:val="20"/>
                <w:szCs w:val="20"/>
              </w:rPr>
              <w:t>Давање насоки за подобрување на успехот и поведението на учениците;</w:t>
            </w:r>
          </w:p>
          <w:p w14:paraId="5B5E0A18">
            <w:pPr>
              <w:spacing w:after="0" w:line="240" w:lineRule="auto"/>
              <w:ind w:left="-57"/>
              <w:rPr>
                <w:rFonts w:ascii="Arial" w:hAnsi="Arial" w:cs="Arial"/>
                <w:sz w:val="20"/>
                <w:szCs w:val="20"/>
              </w:rPr>
            </w:pPr>
            <w:r>
              <w:rPr>
                <w:rFonts w:ascii="Arial" w:hAnsi="Arial" w:cs="Arial"/>
                <w:sz w:val="20"/>
                <w:szCs w:val="20"/>
              </w:rPr>
              <w:t>Размена на идеи, мислења и ставови за подобрување на успехот и поведението на учениците;</w:t>
            </w:r>
          </w:p>
          <w:p w14:paraId="1D08B17E">
            <w:pPr>
              <w:spacing w:after="0" w:line="240" w:lineRule="auto"/>
              <w:ind w:left="-57"/>
              <w:rPr>
                <w:rFonts w:ascii="Arial" w:hAnsi="Arial" w:cs="Arial"/>
                <w:sz w:val="20"/>
                <w:szCs w:val="20"/>
              </w:rPr>
            </w:pPr>
            <w:r>
              <w:rPr>
                <w:rFonts w:ascii="Arial" w:hAnsi="Arial" w:cs="Arial"/>
                <w:sz w:val="20"/>
                <w:szCs w:val="20"/>
              </w:rPr>
              <w:t xml:space="preserve">Разговори и консултации околу тековни проблеми и прашања поврзани со наставниот процес и училиштето. </w:t>
            </w:r>
          </w:p>
          <w:p w14:paraId="6CF1AC33">
            <w:pPr>
              <w:spacing w:after="0" w:line="240" w:lineRule="auto"/>
              <w:ind w:left="-57"/>
              <w:rPr>
                <w:rFonts w:ascii="Arial" w:hAnsi="Arial" w:cs="Arial"/>
                <w:sz w:val="20"/>
                <w:szCs w:val="20"/>
              </w:rPr>
            </w:pPr>
            <w:r>
              <w:rPr>
                <w:rFonts w:ascii="Arial" w:hAnsi="Arial" w:cs="Arial"/>
                <w:sz w:val="20"/>
                <w:szCs w:val="20"/>
              </w:rPr>
              <w:t>Совладување на пречките во постигнувањата по одреден наставен предмет</w:t>
            </w:r>
          </w:p>
        </w:tc>
        <w:tc>
          <w:tcPr>
            <w:tcW w:w="5520" w:type="dxa"/>
          </w:tcPr>
          <w:p w14:paraId="4BDDF722">
            <w:pPr>
              <w:spacing w:after="0" w:line="360" w:lineRule="auto"/>
              <w:ind w:left="-57"/>
              <w:rPr>
                <w:rFonts w:ascii="Arial" w:hAnsi="Arial" w:cs="Arial"/>
                <w:sz w:val="20"/>
                <w:szCs w:val="20"/>
              </w:rPr>
            </w:pPr>
            <w:r>
              <w:rPr>
                <w:rFonts w:ascii="Arial" w:hAnsi="Arial" w:cs="Arial"/>
                <w:sz w:val="20"/>
                <w:szCs w:val="20"/>
              </w:rPr>
              <w:t>Преку целата учебната година и во деновите определени за консултации со наставниците ( приемен ден на наставниците)</w:t>
            </w:r>
          </w:p>
        </w:tc>
      </w:tr>
    </w:tbl>
    <w:p w14:paraId="40E41D59">
      <w:pPr>
        <w:spacing w:after="0"/>
        <w:rPr>
          <w:rStyle w:val="26"/>
          <w:rFonts w:ascii="Arial" w:hAnsi="Arial" w:cs="Arial"/>
          <w:sz w:val="20"/>
          <w:szCs w:val="20"/>
        </w:rPr>
      </w:pPr>
    </w:p>
    <w:p w14:paraId="6DF56E94">
      <w:pPr>
        <w:spacing w:after="0"/>
        <w:ind w:left="-57"/>
        <w:rPr>
          <w:rStyle w:val="26"/>
          <w:rFonts w:ascii="Arial" w:hAnsi="Arial" w:cs="Arial"/>
          <w:b w:val="0"/>
          <w:sz w:val="20"/>
          <w:szCs w:val="20"/>
        </w:rPr>
      </w:pPr>
      <w:r>
        <w:rPr>
          <w:rStyle w:val="26"/>
          <w:rFonts w:ascii="Arial" w:hAnsi="Arial" w:cs="Arial"/>
          <w:sz w:val="20"/>
          <w:szCs w:val="20"/>
        </w:rPr>
        <w:t>Вклученост на родителите во процесот на учење и воннаставните активности</w:t>
      </w:r>
    </w:p>
    <w:tbl>
      <w:tblPr>
        <w:tblStyle w:val="28"/>
        <w:tblW w:w="15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5"/>
        <w:gridCol w:w="4980"/>
        <w:gridCol w:w="1985"/>
        <w:gridCol w:w="4961"/>
      </w:tblGrid>
      <w:tr w14:paraId="418B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shd w:val="clear" w:color="auto" w:fill="FFFFFF"/>
          </w:tcPr>
          <w:p w14:paraId="608FA659">
            <w:pPr>
              <w:spacing w:after="0"/>
              <w:ind w:left="-57"/>
              <w:rPr>
                <w:rStyle w:val="26"/>
                <w:rFonts w:ascii="Arial" w:hAnsi="Arial" w:cs="Arial"/>
                <w:b w:val="0"/>
                <w:sz w:val="20"/>
                <w:szCs w:val="20"/>
              </w:rPr>
            </w:pPr>
            <w:r>
              <w:rPr>
                <w:rStyle w:val="26"/>
                <w:rFonts w:ascii="Arial" w:hAnsi="Arial" w:cs="Arial"/>
                <w:sz w:val="20"/>
                <w:szCs w:val="20"/>
              </w:rPr>
              <w:t xml:space="preserve">Активности </w:t>
            </w:r>
          </w:p>
        </w:tc>
        <w:tc>
          <w:tcPr>
            <w:tcW w:w="4980" w:type="dxa"/>
            <w:shd w:val="clear" w:color="auto" w:fill="FFFFFF"/>
          </w:tcPr>
          <w:p w14:paraId="46A2ED87">
            <w:pPr>
              <w:spacing w:after="0"/>
              <w:ind w:left="-57"/>
              <w:rPr>
                <w:rStyle w:val="26"/>
                <w:rFonts w:ascii="Arial" w:hAnsi="Arial" w:cs="Arial"/>
                <w:b w:val="0"/>
                <w:sz w:val="20"/>
                <w:szCs w:val="20"/>
              </w:rPr>
            </w:pPr>
            <w:r>
              <w:rPr>
                <w:rStyle w:val="26"/>
                <w:rFonts w:ascii="Arial" w:hAnsi="Arial" w:cs="Arial"/>
                <w:sz w:val="20"/>
                <w:szCs w:val="20"/>
              </w:rPr>
              <w:t xml:space="preserve">Цели </w:t>
            </w:r>
          </w:p>
        </w:tc>
        <w:tc>
          <w:tcPr>
            <w:tcW w:w="1985" w:type="dxa"/>
            <w:shd w:val="clear" w:color="auto" w:fill="FFFFFF"/>
          </w:tcPr>
          <w:p w14:paraId="4A0E53F2">
            <w:pPr>
              <w:spacing w:after="0"/>
              <w:ind w:left="-57"/>
              <w:rPr>
                <w:rStyle w:val="26"/>
                <w:rFonts w:ascii="Arial" w:hAnsi="Arial" w:cs="Arial"/>
                <w:b w:val="0"/>
                <w:sz w:val="20"/>
                <w:szCs w:val="20"/>
              </w:rPr>
            </w:pPr>
            <w:r>
              <w:rPr>
                <w:rStyle w:val="26"/>
                <w:rFonts w:ascii="Arial" w:hAnsi="Arial" w:cs="Arial"/>
                <w:sz w:val="20"/>
                <w:szCs w:val="20"/>
              </w:rPr>
              <w:t xml:space="preserve">Време на реализација </w:t>
            </w:r>
          </w:p>
        </w:tc>
        <w:tc>
          <w:tcPr>
            <w:tcW w:w="4961" w:type="dxa"/>
            <w:shd w:val="clear" w:color="auto" w:fill="FFFFFF"/>
          </w:tcPr>
          <w:p w14:paraId="07FD60B7">
            <w:pPr>
              <w:spacing w:after="0"/>
              <w:ind w:left="-57"/>
              <w:rPr>
                <w:rStyle w:val="26"/>
                <w:rFonts w:ascii="Arial" w:hAnsi="Arial" w:cs="Arial"/>
                <w:b w:val="0"/>
                <w:sz w:val="20"/>
                <w:szCs w:val="20"/>
              </w:rPr>
            </w:pPr>
            <w:r>
              <w:rPr>
                <w:rStyle w:val="26"/>
                <w:rFonts w:ascii="Arial" w:hAnsi="Arial" w:cs="Arial"/>
                <w:sz w:val="20"/>
                <w:szCs w:val="20"/>
              </w:rPr>
              <w:t xml:space="preserve">Реализатор </w:t>
            </w:r>
          </w:p>
        </w:tc>
      </w:tr>
      <w:tr w14:paraId="56F5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tcPr>
          <w:p w14:paraId="2D961EB8">
            <w:pPr>
              <w:spacing w:after="0"/>
              <w:ind w:left="-57"/>
              <w:rPr>
                <w:rFonts w:ascii="Arial" w:hAnsi="Arial" w:cs="Arial"/>
                <w:sz w:val="20"/>
                <w:szCs w:val="20"/>
              </w:rPr>
            </w:pPr>
            <w:r>
              <w:rPr>
                <w:rFonts w:ascii="Arial" w:hAnsi="Arial" w:cs="Arial"/>
                <w:sz w:val="20"/>
                <w:szCs w:val="20"/>
              </w:rPr>
              <w:t>Присуство на состаноци на Совет на родители</w:t>
            </w:r>
          </w:p>
        </w:tc>
        <w:tc>
          <w:tcPr>
            <w:tcW w:w="4980" w:type="dxa"/>
          </w:tcPr>
          <w:p w14:paraId="1E14DDD6">
            <w:pPr>
              <w:spacing w:after="0"/>
              <w:ind w:left="-57"/>
              <w:rPr>
                <w:rFonts w:ascii="Arial" w:hAnsi="Arial" w:cs="Arial"/>
                <w:sz w:val="20"/>
                <w:szCs w:val="20"/>
              </w:rPr>
            </w:pPr>
            <w:r>
              <w:rPr>
                <w:rFonts w:ascii="Arial" w:hAnsi="Arial" w:cs="Arial"/>
                <w:sz w:val="20"/>
                <w:szCs w:val="20"/>
              </w:rPr>
              <w:t xml:space="preserve">Активно вклучување во работата на училиштето и известување на останатите родители за активностите </w:t>
            </w:r>
          </w:p>
        </w:tc>
        <w:tc>
          <w:tcPr>
            <w:tcW w:w="1985" w:type="dxa"/>
          </w:tcPr>
          <w:p w14:paraId="67F49C33">
            <w:pPr>
              <w:spacing w:after="0"/>
              <w:ind w:left="-57"/>
              <w:rPr>
                <w:rFonts w:ascii="Arial" w:hAnsi="Arial" w:cs="Arial"/>
                <w:sz w:val="20"/>
                <w:szCs w:val="20"/>
              </w:rPr>
            </w:pPr>
            <w:r>
              <w:rPr>
                <w:rFonts w:ascii="Arial" w:hAnsi="Arial" w:cs="Arial"/>
                <w:sz w:val="20"/>
                <w:szCs w:val="20"/>
              </w:rPr>
              <w:t>Во текот на учебната година</w:t>
            </w:r>
          </w:p>
        </w:tc>
        <w:tc>
          <w:tcPr>
            <w:tcW w:w="4961" w:type="dxa"/>
          </w:tcPr>
          <w:p w14:paraId="03745D02">
            <w:pPr>
              <w:spacing w:after="0"/>
              <w:ind w:left="-57"/>
              <w:rPr>
                <w:rFonts w:ascii="Arial" w:hAnsi="Arial" w:cs="Arial"/>
                <w:sz w:val="20"/>
                <w:szCs w:val="20"/>
              </w:rPr>
            </w:pPr>
            <w:r>
              <w:rPr>
                <w:rFonts w:ascii="Arial" w:hAnsi="Arial" w:cs="Arial"/>
                <w:sz w:val="20"/>
                <w:szCs w:val="20"/>
              </w:rPr>
              <w:t>Советот на родители</w:t>
            </w:r>
          </w:p>
        </w:tc>
      </w:tr>
      <w:tr w14:paraId="71EC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tcPr>
          <w:p w14:paraId="03FF1C5C">
            <w:pPr>
              <w:spacing w:after="0"/>
              <w:ind w:left="-57"/>
              <w:rPr>
                <w:rFonts w:ascii="Arial" w:hAnsi="Arial" w:cs="Arial"/>
                <w:sz w:val="20"/>
                <w:szCs w:val="20"/>
              </w:rPr>
            </w:pPr>
            <w:r>
              <w:rPr>
                <w:rFonts w:ascii="Arial" w:hAnsi="Arial" w:cs="Arial"/>
                <w:sz w:val="20"/>
                <w:szCs w:val="20"/>
              </w:rPr>
              <w:t>Хепенинзи/ базари</w:t>
            </w:r>
          </w:p>
        </w:tc>
        <w:tc>
          <w:tcPr>
            <w:tcW w:w="4980" w:type="dxa"/>
          </w:tcPr>
          <w:p w14:paraId="268EF762">
            <w:pPr>
              <w:spacing w:after="0"/>
              <w:ind w:left="-57"/>
              <w:rPr>
                <w:rFonts w:ascii="Arial" w:hAnsi="Arial" w:cs="Arial"/>
                <w:sz w:val="20"/>
                <w:szCs w:val="20"/>
              </w:rPr>
            </w:pPr>
            <w:r>
              <w:rPr>
                <w:rFonts w:ascii="Arial" w:hAnsi="Arial" w:cs="Arial"/>
                <w:sz w:val="20"/>
                <w:szCs w:val="20"/>
              </w:rPr>
              <w:t>Вклученост на родителите во работата и активностите на паралелката и на училиштето</w:t>
            </w:r>
          </w:p>
        </w:tc>
        <w:tc>
          <w:tcPr>
            <w:tcW w:w="1985" w:type="dxa"/>
          </w:tcPr>
          <w:p w14:paraId="463A9B49">
            <w:pPr>
              <w:spacing w:after="0"/>
              <w:ind w:left="-57"/>
              <w:rPr>
                <w:rFonts w:ascii="Arial" w:hAnsi="Arial" w:cs="Arial"/>
                <w:sz w:val="20"/>
                <w:szCs w:val="20"/>
              </w:rPr>
            </w:pPr>
            <w:r>
              <w:rPr>
                <w:rFonts w:ascii="Arial" w:hAnsi="Arial" w:cs="Arial"/>
                <w:sz w:val="20"/>
                <w:szCs w:val="20"/>
              </w:rPr>
              <w:t>Декември,март, април</w:t>
            </w:r>
          </w:p>
        </w:tc>
        <w:tc>
          <w:tcPr>
            <w:tcW w:w="4961" w:type="dxa"/>
          </w:tcPr>
          <w:p w14:paraId="64EF69E9">
            <w:pPr>
              <w:spacing w:after="0"/>
              <w:ind w:left="-57"/>
              <w:rPr>
                <w:rFonts w:ascii="Arial" w:hAnsi="Arial" w:cs="Arial"/>
                <w:sz w:val="20"/>
                <w:szCs w:val="20"/>
              </w:rPr>
            </w:pPr>
            <w:r>
              <w:rPr>
                <w:rFonts w:ascii="Arial" w:hAnsi="Arial" w:cs="Arial"/>
                <w:sz w:val="20"/>
                <w:szCs w:val="20"/>
              </w:rPr>
              <w:t>Сите наставници</w:t>
            </w:r>
          </w:p>
        </w:tc>
      </w:tr>
      <w:tr w14:paraId="2D85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tcPr>
          <w:p w14:paraId="3C3191E9">
            <w:pPr>
              <w:spacing w:after="0"/>
              <w:ind w:left="-57"/>
              <w:rPr>
                <w:rFonts w:ascii="Arial" w:hAnsi="Arial" w:cs="Arial"/>
                <w:sz w:val="20"/>
                <w:szCs w:val="20"/>
              </w:rPr>
            </w:pPr>
            <w:r>
              <w:rPr>
                <w:rFonts w:ascii="Arial" w:hAnsi="Arial" w:cs="Arial"/>
                <w:sz w:val="20"/>
                <w:szCs w:val="20"/>
              </w:rPr>
              <w:t>Манифестации (приредби)</w:t>
            </w:r>
          </w:p>
        </w:tc>
        <w:tc>
          <w:tcPr>
            <w:tcW w:w="4980" w:type="dxa"/>
          </w:tcPr>
          <w:p w14:paraId="48E6119E">
            <w:pPr>
              <w:spacing w:after="0"/>
              <w:ind w:left="-57"/>
              <w:rPr>
                <w:rFonts w:ascii="Arial" w:hAnsi="Arial" w:cs="Arial"/>
                <w:sz w:val="20"/>
                <w:szCs w:val="20"/>
              </w:rPr>
            </w:pPr>
            <w:r>
              <w:rPr>
                <w:rFonts w:ascii="Arial" w:hAnsi="Arial" w:cs="Arial"/>
                <w:sz w:val="20"/>
                <w:szCs w:val="20"/>
              </w:rPr>
              <w:t>Меѓусебна соработка и чувство за припадност во училиштето</w:t>
            </w:r>
          </w:p>
        </w:tc>
        <w:tc>
          <w:tcPr>
            <w:tcW w:w="1985" w:type="dxa"/>
          </w:tcPr>
          <w:p w14:paraId="54018672">
            <w:pPr>
              <w:spacing w:after="0"/>
              <w:ind w:left="-57"/>
              <w:rPr>
                <w:rFonts w:ascii="Arial" w:hAnsi="Arial" w:cs="Arial"/>
                <w:sz w:val="20"/>
                <w:szCs w:val="20"/>
              </w:rPr>
            </w:pPr>
            <w:r>
              <w:rPr>
                <w:rFonts w:ascii="Arial" w:hAnsi="Arial" w:cs="Arial"/>
                <w:sz w:val="20"/>
                <w:szCs w:val="20"/>
              </w:rPr>
              <w:t>Мај</w:t>
            </w:r>
          </w:p>
          <w:p w14:paraId="11FC4A9B">
            <w:pPr>
              <w:spacing w:after="0"/>
              <w:ind w:left="-57"/>
              <w:rPr>
                <w:rFonts w:ascii="Arial" w:hAnsi="Arial" w:cs="Arial"/>
                <w:sz w:val="20"/>
                <w:szCs w:val="20"/>
              </w:rPr>
            </w:pPr>
          </w:p>
        </w:tc>
        <w:tc>
          <w:tcPr>
            <w:tcW w:w="4961" w:type="dxa"/>
          </w:tcPr>
          <w:p w14:paraId="555EE270">
            <w:pPr>
              <w:spacing w:after="0"/>
              <w:ind w:left="-57"/>
              <w:rPr>
                <w:rFonts w:ascii="Arial" w:hAnsi="Arial" w:cs="Arial"/>
                <w:sz w:val="20"/>
                <w:szCs w:val="20"/>
              </w:rPr>
            </w:pPr>
            <w:r>
              <w:rPr>
                <w:rFonts w:ascii="Arial" w:hAnsi="Arial" w:cs="Arial"/>
                <w:sz w:val="20"/>
                <w:szCs w:val="20"/>
              </w:rPr>
              <w:t>Наставници</w:t>
            </w:r>
          </w:p>
        </w:tc>
      </w:tr>
      <w:tr w14:paraId="1D35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tcPr>
          <w:p w14:paraId="15F91044">
            <w:pPr>
              <w:spacing w:after="0"/>
              <w:ind w:left="-57"/>
              <w:rPr>
                <w:rFonts w:ascii="Arial" w:hAnsi="Arial" w:cs="Arial"/>
                <w:sz w:val="20"/>
                <w:szCs w:val="20"/>
              </w:rPr>
            </w:pPr>
            <w:r>
              <w:rPr>
                <w:rFonts w:ascii="Arial" w:hAnsi="Arial" w:cs="Arial"/>
                <w:sz w:val="20"/>
                <w:szCs w:val="20"/>
              </w:rPr>
              <w:t>Работилници</w:t>
            </w:r>
          </w:p>
        </w:tc>
        <w:tc>
          <w:tcPr>
            <w:tcW w:w="4980" w:type="dxa"/>
          </w:tcPr>
          <w:p w14:paraId="50A749D9">
            <w:pPr>
              <w:spacing w:after="0"/>
              <w:ind w:left="-57"/>
              <w:rPr>
                <w:rFonts w:ascii="Arial" w:hAnsi="Arial" w:cs="Arial"/>
                <w:sz w:val="20"/>
                <w:szCs w:val="20"/>
              </w:rPr>
            </w:pPr>
            <w:r>
              <w:rPr>
                <w:rFonts w:ascii="Arial" w:hAnsi="Arial" w:cs="Arial"/>
                <w:sz w:val="20"/>
                <w:szCs w:val="20"/>
              </w:rPr>
              <w:t>Вклученост на родителите во работата на паралелката и на училиштето</w:t>
            </w:r>
          </w:p>
        </w:tc>
        <w:tc>
          <w:tcPr>
            <w:tcW w:w="1985" w:type="dxa"/>
          </w:tcPr>
          <w:p w14:paraId="235C70FB">
            <w:pPr>
              <w:spacing w:after="0"/>
              <w:ind w:left="-57"/>
              <w:rPr>
                <w:rFonts w:ascii="Arial" w:hAnsi="Arial" w:cs="Arial"/>
                <w:sz w:val="20"/>
                <w:szCs w:val="20"/>
              </w:rPr>
            </w:pPr>
            <w:r>
              <w:rPr>
                <w:rFonts w:ascii="Arial" w:hAnsi="Arial" w:cs="Arial"/>
                <w:sz w:val="20"/>
                <w:szCs w:val="20"/>
              </w:rPr>
              <w:t>Во текот на учебната година</w:t>
            </w:r>
          </w:p>
        </w:tc>
        <w:tc>
          <w:tcPr>
            <w:tcW w:w="4961" w:type="dxa"/>
          </w:tcPr>
          <w:p w14:paraId="633AE104">
            <w:pPr>
              <w:spacing w:after="0"/>
              <w:ind w:left="-57"/>
              <w:rPr>
                <w:rFonts w:ascii="Arial" w:hAnsi="Arial" w:cs="Arial"/>
                <w:sz w:val="20"/>
                <w:szCs w:val="20"/>
              </w:rPr>
            </w:pPr>
            <w:r>
              <w:rPr>
                <w:rFonts w:ascii="Arial" w:hAnsi="Arial" w:cs="Arial"/>
                <w:sz w:val="20"/>
                <w:szCs w:val="20"/>
              </w:rPr>
              <w:t>Наставници</w:t>
            </w:r>
          </w:p>
        </w:tc>
      </w:tr>
      <w:tr w14:paraId="232D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5" w:type="dxa"/>
          </w:tcPr>
          <w:p w14:paraId="731C5E76">
            <w:pPr>
              <w:spacing w:after="0"/>
              <w:ind w:left="-57"/>
              <w:rPr>
                <w:rFonts w:ascii="Arial" w:hAnsi="Arial" w:cs="Arial"/>
                <w:sz w:val="20"/>
                <w:szCs w:val="20"/>
              </w:rPr>
            </w:pPr>
            <w:r>
              <w:rPr>
                <w:rFonts w:ascii="Arial" w:hAnsi="Arial" w:cs="Arial"/>
                <w:sz w:val="20"/>
                <w:szCs w:val="20"/>
              </w:rPr>
              <w:t>Едукативни предавања</w:t>
            </w:r>
          </w:p>
        </w:tc>
        <w:tc>
          <w:tcPr>
            <w:tcW w:w="4980" w:type="dxa"/>
          </w:tcPr>
          <w:p w14:paraId="66421535">
            <w:pPr>
              <w:spacing w:after="0"/>
              <w:ind w:left="-57"/>
              <w:rPr>
                <w:rFonts w:ascii="Arial" w:hAnsi="Arial" w:cs="Arial"/>
                <w:sz w:val="20"/>
                <w:szCs w:val="20"/>
              </w:rPr>
            </w:pPr>
            <w:r>
              <w:rPr>
                <w:rFonts w:ascii="Arial" w:hAnsi="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1985" w:type="dxa"/>
          </w:tcPr>
          <w:p w14:paraId="45543359">
            <w:pPr>
              <w:spacing w:after="0"/>
              <w:ind w:left="-57"/>
              <w:rPr>
                <w:rFonts w:ascii="Arial" w:hAnsi="Arial" w:cs="Arial"/>
                <w:sz w:val="20"/>
                <w:szCs w:val="20"/>
              </w:rPr>
            </w:pPr>
            <w:r>
              <w:rPr>
                <w:rFonts w:ascii="Arial" w:hAnsi="Arial" w:cs="Arial"/>
                <w:sz w:val="20"/>
                <w:szCs w:val="20"/>
              </w:rPr>
              <w:t>Во текот на учебната година</w:t>
            </w:r>
          </w:p>
        </w:tc>
        <w:tc>
          <w:tcPr>
            <w:tcW w:w="4961" w:type="dxa"/>
          </w:tcPr>
          <w:p w14:paraId="63C86CEB">
            <w:pPr>
              <w:spacing w:after="0"/>
              <w:ind w:left="-57"/>
              <w:rPr>
                <w:rFonts w:ascii="Arial" w:hAnsi="Arial" w:cs="Arial"/>
                <w:sz w:val="20"/>
                <w:szCs w:val="20"/>
              </w:rPr>
            </w:pPr>
            <w:r>
              <w:rPr>
                <w:rFonts w:ascii="Arial" w:hAnsi="Arial" w:cs="Arial"/>
                <w:sz w:val="20"/>
                <w:szCs w:val="20"/>
              </w:rPr>
              <w:t xml:space="preserve">наставници </w:t>
            </w:r>
          </w:p>
        </w:tc>
      </w:tr>
    </w:tbl>
    <w:p w14:paraId="5FDF493A">
      <w:pPr>
        <w:rPr>
          <w:rFonts w:ascii="Arial" w:hAnsi="Arial" w:cs="Arial"/>
          <w:sz w:val="20"/>
          <w:szCs w:val="20"/>
        </w:rPr>
      </w:pPr>
      <w:r>
        <w:rPr>
          <w:rFonts w:ascii="Arial" w:hAnsi="Arial" w:cs="Arial"/>
          <w:sz w:val="20"/>
          <w:szCs w:val="20"/>
        </w:rPr>
        <w:t xml:space="preserve">                                                                                                                                                                                                       Одговорен наставник:Магдалена И.Трајковска</w:t>
      </w:r>
    </w:p>
    <w:p w14:paraId="2A8D7D32">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b/>
          <w:sz w:val="20"/>
          <w:szCs w:val="20"/>
          <w:u w:val="single"/>
        </w:rPr>
      </w:pPr>
      <w:r>
        <w:rPr>
          <w:rFonts w:ascii="Arial" w:hAnsi="Arial" w:eastAsia="Arial" w:cs="Arial"/>
          <w:b/>
          <w:sz w:val="20"/>
          <w:szCs w:val="20"/>
          <w:u w:val="single"/>
        </w:rPr>
        <w:t>Актив на природно-математичка група на предмети</w:t>
      </w:r>
    </w:p>
    <w:p w14:paraId="69C363E3">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w:cs="Arial"/>
          <w:sz w:val="20"/>
          <w:szCs w:val="20"/>
        </w:rPr>
      </w:pPr>
    </w:p>
    <w:tbl>
      <w:tblPr>
        <w:tblStyle w:val="10"/>
        <w:tblW w:w="15735" w:type="dxa"/>
        <w:tblInd w:w="-34" w:type="dxa"/>
        <w:tblLayout w:type="fixed"/>
        <w:tblCellMar>
          <w:top w:w="0" w:type="dxa"/>
          <w:left w:w="108" w:type="dxa"/>
          <w:bottom w:w="0" w:type="dxa"/>
          <w:right w:w="108" w:type="dxa"/>
        </w:tblCellMar>
      </w:tblPr>
      <w:tblGrid>
        <w:gridCol w:w="766"/>
        <w:gridCol w:w="2778"/>
        <w:gridCol w:w="818"/>
        <w:gridCol w:w="5956"/>
        <w:gridCol w:w="1731"/>
        <w:gridCol w:w="3686"/>
      </w:tblGrid>
      <w:tr w14:paraId="71410BAD">
        <w:tblPrEx>
          <w:tblCellMar>
            <w:top w:w="0" w:type="dxa"/>
            <w:left w:w="108" w:type="dxa"/>
            <w:bottom w:w="0" w:type="dxa"/>
            <w:right w:w="108" w:type="dxa"/>
          </w:tblCellMar>
        </w:tblPrEx>
        <w:trPr>
          <w:trHeight w:val="227" w:hRule="atLeast"/>
        </w:trPr>
        <w:tc>
          <w:tcPr>
            <w:tcW w:w="4362" w:type="dxa"/>
            <w:gridSpan w:val="3"/>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33655789">
            <w:pPr>
              <w:spacing w:after="0" w:line="240" w:lineRule="auto"/>
              <w:jc w:val="center"/>
              <w:rPr>
                <w:rFonts w:ascii="Arial" w:hAnsi="Arial" w:eastAsia="Arial" w:cs="Arial"/>
                <w:b/>
                <w:sz w:val="20"/>
                <w:szCs w:val="20"/>
              </w:rPr>
            </w:pPr>
            <w:r>
              <w:rPr>
                <w:rFonts w:ascii="Arial" w:hAnsi="Arial" w:eastAsia="Arial" w:cs="Arial"/>
                <w:b/>
                <w:sz w:val="20"/>
                <w:szCs w:val="20"/>
              </w:rPr>
              <w:t>Активности</w:t>
            </w:r>
          </w:p>
        </w:tc>
        <w:tc>
          <w:tcPr>
            <w:tcW w:w="5956"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6BECCBE">
            <w:pPr>
              <w:spacing w:after="0" w:line="240" w:lineRule="auto"/>
              <w:jc w:val="center"/>
              <w:rPr>
                <w:rFonts w:ascii="Arial" w:hAnsi="Arial" w:eastAsia="Arial" w:cs="Arial"/>
                <w:b/>
                <w:sz w:val="20"/>
                <w:szCs w:val="20"/>
              </w:rPr>
            </w:pPr>
            <w:r>
              <w:rPr>
                <w:rFonts w:ascii="Arial" w:hAnsi="Arial" w:eastAsia="Arial" w:cs="Arial"/>
                <w:b/>
                <w:sz w:val="20"/>
                <w:szCs w:val="20"/>
              </w:rPr>
              <w:t>Цели</w:t>
            </w:r>
          </w:p>
        </w:tc>
        <w:tc>
          <w:tcPr>
            <w:tcW w:w="5417" w:type="dxa"/>
            <w:gridSpan w:val="2"/>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C34F987">
            <w:pPr>
              <w:spacing w:after="0" w:line="240" w:lineRule="auto"/>
              <w:jc w:val="center"/>
              <w:rPr>
                <w:rFonts w:ascii="Arial" w:hAnsi="Arial" w:eastAsia="Arial" w:cs="Arial"/>
                <w:b/>
                <w:sz w:val="20"/>
                <w:szCs w:val="20"/>
              </w:rPr>
            </w:pPr>
            <w:r>
              <w:rPr>
                <w:rFonts w:ascii="Arial" w:hAnsi="Arial" w:eastAsia="Arial" w:cs="Arial"/>
                <w:b/>
                <w:sz w:val="20"/>
                <w:szCs w:val="20"/>
              </w:rPr>
              <w:t>Време на реализација</w:t>
            </w:r>
          </w:p>
        </w:tc>
      </w:tr>
      <w:tr w14:paraId="3AE088E0">
        <w:tblPrEx>
          <w:tblCellMar>
            <w:top w:w="0" w:type="dxa"/>
            <w:left w:w="108" w:type="dxa"/>
            <w:bottom w:w="0" w:type="dxa"/>
            <w:right w:w="108" w:type="dxa"/>
          </w:tblCellMar>
        </w:tblPrEx>
        <w:trPr>
          <w:trHeight w:val="227" w:hRule="atLeast"/>
        </w:trPr>
        <w:tc>
          <w:tcPr>
            <w:tcW w:w="766" w:type="dxa"/>
            <w:tcBorders>
              <w:top w:val="single" w:color="000000" w:sz="4" w:space="0"/>
              <w:left w:val="single" w:color="000000" w:sz="4" w:space="0"/>
              <w:bottom w:val="single" w:color="000000" w:sz="4" w:space="0"/>
              <w:right w:val="single" w:color="000000" w:sz="4" w:space="0"/>
            </w:tcBorders>
          </w:tcPr>
          <w:p w14:paraId="0A8FBE47">
            <w:pPr>
              <w:spacing w:after="0" w:line="240" w:lineRule="auto"/>
              <w:rPr>
                <w:rFonts w:ascii="Arial" w:hAnsi="Arial" w:eastAsia="Arial" w:cs="Arial"/>
                <w:sz w:val="20"/>
                <w:szCs w:val="20"/>
              </w:rPr>
            </w:pPr>
            <w:r>
              <w:rPr>
                <w:rFonts w:ascii="Arial" w:hAnsi="Arial" w:eastAsia="Arial" w:cs="Arial"/>
                <w:sz w:val="20"/>
                <w:szCs w:val="20"/>
              </w:rPr>
              <w:t>1.</w:t>
            </w:r>
          </w:p>
        </w:tc>
        <w:tc>
          <w:tcPr>
            <w:tcW w:w="14969" w:type="dxa"/>
            <w:gridSpan w:val="5"/>
            <w:tcBorders>
              <w:top w:val="single" w:color="000000" w:sz="4" w:space="0"/>
              <w:left w:val="single" w:color="000000" w:sz="4" w:space="0"/>
              <w:bottom w:val="single" w:color="000000" w:sz="4" w:space="0"/>
              <w:right w:val="single" w:color="000000" w:sz="4" w:space="0"/>
            </w:tcBorders>
          </w:tcPr>
          <w:p w14:paraId="6784A8EA">
            <w:pPr>
              <w:spacing w:after="0" w:line="240" w:lineRule="auto"/>
              <w:jc w:val="both"/>
              <w:rPr>
                <w:rFonts w:ascii="Arial" w:hAnsi="Arial" w:eastAsia="Arial" w:cs="Arial"/>
                <w:sz w:val="20"/>
                <w:szCs w:val="20"/>
              </w:rPr>
            </w:pPr>
            <w:r>
              <w:rPr>
                <w:rFonts w:ascii="Arial" w:hAnsi="Arial" w:eastAsia="Arial" w:cs="Arial"/>
                <w:sz w:val="20"/>
                <w:szCs w:val="20"/>
              </w:rPr>
              <w:t xml:space="preserve"> Родителски средби</w:t>
            </w:r>
          </w:p>
        </w:tc>
      </w:tr>
      <w:tr w14:paraId="4D03FB66">
        <w:tblPrEx>
          <w:tblCellMar>
            <w:top w:w="0" w:type="dxa"/>
            <w:left w:w="108" w:type="dxa"/>
            <w:bottom w:w="0" w:type="dxa"/>
            <w:right w:w="108" w:type="dxa"/>
          </w:tblCellMar>
        </w:tblPrEx>
        <w:trPr>
          <w:trHeight w:val="1315" w:hRule="atLeast"/>
        </w:trPr>
        <w:tc>
          <w:tcPr>
            <w:tcW w:w="766" w:type="dxa"/>
            <w:tcBorders>
              <w:top w:val="single" w:color="000000" w:sz="4" w:space="0"/>
              <w:left w:val="single" w:color="000000" w:sz="4" w:space="0"/>
              <w:bottom w:val="single" w:color="000000" w:sz="4" w:space="0"/>
              <w:right w:val="single" w:color="000000" w:sz="4" w:space="0"/>
            </w:tcBorders>
          </w:tcPr>
          <w:p w14:paraId="05CDEC2D">
            <w:pPr>
              <w:spacing w:after="0" w:line="240" w:lineRule="auto"/>
              <w:jc w:val="both"/>
              <w:rPr>
                <w:rFonts w:ascii="Arial" w:hAnsi="Arial" w:eastAsia="Arial" w:cs="Arial"/>
                <w:sz w:val="20"/>
                <w:szCs w:val="20"/>
              </w:rPr>
            </w:pPr>
            <w:r>
              <w:rPr>
                <w:rFonts w:ascii="Arial" w:hAnsi="Arial" w:eastAsia="Arial" w:cs="Arial"/>
                <w:sz w:val="20"/>
                <w:szCs w:val="20"/>
              </w:rPr>
              <w:t>1.1</w:t>
            </w:r>
          </w:p>
        </w:tc>
        <w:tc>
          <w:tcPr>
            <w:tcW w:w="2778" w:type="dxa"/>
            <w:tcBorders>
              <w:top w:val="single" w:color="000000" w:sz="4" w:space="0"/>
              <w:left w:val="single" w:color="000000" w:sz="4" w:space="0"/>
              <w:bottom w:val="single" w:color="000000" w:sz="4" w:space="0"/>
              <w:right w:val="single" w:color="000000" w:sz="4" w:space="0"/>
            </w:tcBorders>
          </w:tcPr>
          <w:p w14:paraId="01BBC42A">
            <w:pPr>
              <w:spacing w:after="0" w:line="240" w:lineRule="auto"/>
              <w:jc w:val="both"/>
              <w:rPr>
                <w:rFonts w:ascii="Arial" w:hAnsi="Arial" w:eastAsia="Arial" w:cs="Arial"/>
                <w:sz w:val="20"/>
                <w:szCs w:val="20"/>
              </w:rPr>
            </w:pPr>
            <w:r>
              <w:rPr>
                <w:rFonts w:ascii="Arial" w:hAnsi="Arial" w:eastAsia="Arial" w:cs="Arial"/>
                <w:sz w:val="20"/>
                <w:szCs w:val="20"/>
              </w:rPr>
              <w:t>I</w:t>
            </w:r>
          </w:p>
          <w:p w14:paraId="42693203">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2C9AD82B">
            <w:pPr>
              <w:spacing w:after="0" w:line="240" w:lineRule="auto"/>
              <w:rPr>
                <w:rFonts w:ascii="Arial" w:hAnsi="Arial" w:eastAsia="Arial" w:cs="Arial"/>
                <w:sz w:val="20"/>
                <w:szCs w:val="20"/>
              </w:rPr>
            </w:pPr>
            <w:r>
              <w:rPr>
                <w:rFonts w:ascii="Arial" w:hAnsi="Arial" w:eastAsia="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3686" w:type="dxa"/>
            <w:tcBorders>
              <w:top w:val="single" w:color="000000" w:sz="4" w:space="0"/>
              <w:left w:val="single" w:color="000000" w:sz="4" w:space="0"/>
              <w:bottom w:val="single" w:color="000000" w:sz="4" w:space="0"/>
              <w:right w:val="single" w:color="000000" w:sz="4" w:space="0"/>
            </w:tcBorders>
          </w:tcPr>
          <w:p w14:paraId="218AB7F2">
            <w:pPr>
              <w:spacing w:after="0" w:line="240" w:lineRule="auto"/>
              <w:jc w:val="both"/>
              <w:rPr>
                <w:rFonts w:ascii="Arial" w:hAnsi="Arial" w:eastAsia="Arial" w:cs="Arial"/>
                <w:sz w:val="20"/>
                <w:szCs w:val="20"/>
              </w:rPr>
            </w:pPr>
            <w:r>
              <w:rPr>
                <w:rFonts w:ascii="Arial" w:hAnsi="Arial" w:eastAsia="Arial" w:cs="Arial"/>
                <w:sz w:val="20"/>
                <w:szCs w:val="20"/>
              </w:rPr>
              <w:t xml:space="preserve">Септември </w:t>
            </w:r>
          </w:p>
        </w:tc>
      </w:tr>
      <w:tr w14:paraId="34D2FFA3">
        <w:tblPrEx>
          <w:tblCellMar>
            <w:top w:w="0" w:type="dxa"/>
            <w:left w:w="108" w:type="dxa"/>
            <w:bottom w:w="0" w:type="dxa"/>
            <w:right w:w="108" w:type="dxa"/>
          </w:tblCellMar>
        </w:tblPrEx>
        <w:trPr>
          <w:trHeight w:val="922" w:hRule="atLeast"/>
        </w:trPr>
        <w:tc>
          <w:tcPr>
            <w:tcW w:w="766" w:type="dxa"/>
            <w:tcBorders>
              <w:top w:val="single" w:color="000000" w:sz="4" w:space="0"/>
              <w:left w:val="single" w:color="000000" w:sz="4" w:space="0"/>
              <w:bottom w:val="single" w:color="000000" w:sz="4" w:space="0"/>
              <w:right w:val="single" w:color="000000" w:sz="4" w:space="0"/>
            </w:tcBorders>
          </w:tcPr>
          <w:p w14:paraId="53D54FEE">
            <w:pPr>
              <w:spacing w:after="0" w:line="240" w:lineRule="auto"/>
              <w:jc w:val="both"/>
              <w:rPr>
                <w:rFonts w:ascii="Arial" w:hAnsi="Arial" w:eastAsia="Arial" w:cs="Arial"/>
                <w:sz w:val="20"/>
                <w:szCs w:val="20"/>
              </w:rPr>
            </w:pPr>
            <w:r>
              <w:rPr>
                <w:rFonts w:ascii="Arial" w:hAnsi="Arial" w:eastAsia="Arial" w:cs="Arial"/>
                <w:sz w:val="20"/>
                <w:szCs w:val="20"/>
              </w:rPr>
              <w:t>1.2</w:t>
            </w:r>
          </w:p>
        </w:tc>
        <w:tc>
          <w:tcPr>
            <w:tcW w:w="2778" w:type="dxa"/>
            <w:tcBorders>
              <w:top w:val="single" w:color="000000" w:sz="4" w:space="0"/>
              <w:left w:val="single" w:color="000000" w:sz="4" w:space="0"/>
              <w:bottom w:val="single" w:color="000000" w:sz="4" w:space="0"/>
              <w:right w:val="single" w:color="000000" w:sz="4" w:space="0"/>
            </w:tcBorders>
          </w:tcPr>
          <w:p w14:paraId="7E576C10">
            <w:pPr>
              <w:spacing w:after="0" w:line="240" w:lineRule="auto"/>
              <w:jc w:val="both"/>
              <w:rPr>
                <w:rFonts w:ascii="Arial" w:hAnsi="Arial" w:eastAsia="Arial" w:cs="Arial"/>
                <w:sz w:val="20"/>
                <w:szCs w:val="20"/>
              </w:rPr>
            </w:pPr>
            <w:r>
              <w:rPr>
                <w:rFonts w:ascii="Arial" w:hAnsi="Arial" w:eastAsia="Arial" w:cs="Arial"/>
                <w:sz w:val="20"/>
                <w:szCs w:val="20"/>
              </w:rPr>
              <w:t>II</w:t>
            </w:r>
          </w:p>
          <w:p w14:paraId="55938D70">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7237809B">
            <w:pPr>
              <w:spacing w:after="0" w:line="240" w:lineRule="auto"/>
              <w:jc w:val="both"/>
              <w:rPr>
                <w:rFonts w:ascii="Arial" w:hAnsi="Arial" w:eastAsia="Arial" w:cs="Arial"/>
                <w:sz w:val="20"/>
                <w:szCs w:val="20"/>
              </w:rPr>
            </w:pPr>
            <w:r>
              <w:rPr>
                <w:rFonts w:ascii="Arial" w:hAnsi="Arial" w:eastAsia="Arial" w:cs="Arial"/>
                <w:sz w:val="20"/>
                <w:szCs w:val="20"/>
              </w:rPr>
              <w:t>Соопштување на успехот, дисциплината и редовноста на учениците за првото тримесечје од учебната  година</w:t>
            </w:r>
          </w:p>
          <w:p w14:paraId="292834C5">
            <w:pPr>
              <w:spacing w:after="0" w:line="240" w:lineRule="auto"/>
              <w:jc w:val="both"/>
              <w:rPr>
                <w:rFonts w:ascii="Arial" w:hAnsi="Arial" w:eastAsia="Arial" w:cs="Arial"/>
                <w:sz w:val="20"/>
                <w:szCs w:val="20"/>
              </w:rPr>
            </w:pPr>
            <w:r>
              <w:rPr>
                <w:rFonts w:ascii="Arial" w:hAnsi="Arial" w:eastAsia="Arial" w:cs="Arial"/>
                <w:sz w:val="20"/>
                <w:szCs w:val="20"/>
              </w:rPr>
              <w:t>Информации околу тековни активности</w:t>
            </w:r>
          </w:p>
          <w:p w14:paraId="52B9583C">
            <w:pPr>
              <w:spacing w:after="0" w:line="240" w:lineRule="auto"/>
              <w:jc w:val="both"/>
              <w:rPr>
                <w:rFonts w:ascii="Arial" w:hAnsi="Arial" w:eastAsia="Arial" w:cs="Arial"/>
                <w:sz w:val="20"/>
                <w:szCs w:val="20"/>
              </w:rPr>
            </w:pPr>
          </w:p>
        </w:tc>
        <w:tc>
          <w:tcPr>
            <w:tcW w:w="3686" w:type="dxa"/>
            <w:tcBorders>
              <w:top w:val="single" w:color="000000" w:sz="4" w:space="0"/>
              <w:left w:val="single" w:color="000000" w:sz="4" w:space="0"/>
              <w:bottom w:val="single" w:color="000000" w:sz="4" w:space="0"/>
              <w:right w:val="single" w:color="000000" w:sz="4" w:space="0"/>
            </w:tcBorders>
          </w:tcPr>
          <w:p w14:paraId="05DBF656">
            <w:pPr>
              <w:spacing w:after="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2118ECF0">
            <w:pPr>
              <w:spacing w:after="0" w:line="240" w:lineRule="auto"/>
              <w:jc w:val="both"/>
              <w:rPr>
                <w:rFonts w:ascii="Arial" w:hAnsi="Arial" w:eastAsia="Arial" w:cs="Arial"/>
                <w:sz w:val="20"/>
                <w:szCs w:val="20"/>
              </w:rPr>
            </w:pPr>
          </w:p>
        </w:tc>
      </w:tr>
      <w:tr w14:paraId="2B553B8A">
        <w:tblPrEx>
          <w:tblCellMar>
            <w:top w:w="0" w:type="dxa"/>
            <w:left w:w="108" w:type="dxa"/>
            <w:bottom w:w="0" w:type="dxa"/>
            <w:right w:w="108" w:type="dxa"/>
          </w:tblCellMar>
        </w:tblPrEx>
        <w:trPr>
          <w:trHeight w:val="455" w:hRule="atLeast"/>
        </w:trPr>
        <w:tc>
          <w:tcPr>
            <w:tcW w:w="766" w:type="dxa"/>
            <w:tcBorders>
              <w:top w:val="single" w:color="000000" w:sz="4" w:space="0"/>
              <w:left w:val="single" w:color="000000" w:sz="4" w:space="0"/>
              <w:bottom w:val="single" w:color="000000" w:sz="4" w:space="0"/>
              <w:right w:val="single" w:color="000000" w:sz="4" w:space="0"/>
            </w:tcBorders>
          </w:tcPr>
          <w:p w14:paraId="272DD46E">
            <w:pPr>
              <w:spacing w:after="0" w:line="240" w:lineRule="auto"/>
              <w:jc w:val="both"/>
              <w:rPr>
                <w:rFonts w:ascii="Arial" w:hAnsi="Arial" w:eastAsia="Arial" w:cs="Arial"/>
                <w:sz w:val="20"/>
                <w:szCs w:val="20"/>
              </w:rPr>
            </w:pPr>
            <w:r>
              <w:rPr>
                <w:rFonts w:ascii="Arial" w:hAnsi="Arial" w:eastAsia="Arial" w:cs="Arial"/>
                <w:sz w:val="20"/>
                <w:szCs w:val="20"/>
              </w:rPr>
              <w:t>1.3</w:t>
            </w:r>
          </w:p>
        </w:tc>
        <w:tc>
          <w:tcPr>
            <w:tcW w:w="2778" w:type="dxa"/>
            <w:tcBorders>
              <w:top w:val="single" w:color="000000" w:sz="4" w:space="0"/>
              <w:left w:val="single" w:color="000000" w:sz="4" w:space="0"/>
              <w:bottom w:val="single" w:color="000000" w:sz="4" w:space="0"/>
              <w:right w:val="single" w:color="000000" w:sz="4" w:space="0"/>
            </w:tcBorders>
          </w:tcPr>
          <w:p w14:paraId="76667E7A">
            <w:pPr>
              <w:spacing w:after="0" w:line="240" w:lineRule="auto"/>
              <w:jc w:val="both"/>
              <w:rPr>
                <w:rFonts w:ascii="Arial" w:hAnsi="Arial" w:eastAsia="Arial" w:cs="Arial"/>
                <w:sz w:val="20"/>
                <w:szCs w:val="20"/>
              </w:rPr>
            </w:pPr>
            <w:r>
              <w:rPr>
                <w:rFonts w:ascii="Arial" w:hAnsi="Arial" w:eastAsia="Arial" w:cs="Arial"/>
                <w:sz w:val="20"/>
                <w:szCs w:val="20"/>
              </w:rPr>
              <w:t>III</w:t>
            </w:r>
          </w:p>
          <w:p w14:paraId="3AFC5D96">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13131DC0">
            <w:pPr>
              <w:tabs>
                <w:tab w:val="left" w:pos="1785"/>
              </w:tabs>
              <w:spacing w:after="0" w:line="240" w:lineRule="auto"/>
              <w:rPr>
                <w:rFonts w:ascii="Arial" w:hAnsi="Arial" w:eastAsia="Arial" w:cs="Arial"/>
                <w:sz w:val="20"/>
                <w:szCs w:val="20"/>
              </w:rPr>
            </w:pPr>
            <w:r>
              <w:rPr>
                <w:rFonts w:ascii="Arial" w:hAnsi="Arial" w:eastAsia="Arial" w:cs="Arial"/>
                <w:sz w:val="20"/>
                <w:szCs w:val="20"/>
              </w:rPr>
              <w:t>Соопштување на успехот, дисциплина и редовноста на учениците  за првото полугодие од учебната година</w:t>
            </w:r>
          </w:p>
          <w:p w14:paraId="73A0CCAE">
            <w:pPr>
              <w:tabs>
                <w:tab w:val="left" w:pos="1785"/>
              </w:tabs>
              <w:spacing w:after="0" w:line="240" w:lineRule="auto"/>
              <w:rPr>
                <w:rFonts w:ascii="Arial" w:hAnsi="Arial" w:eastAsia="Arial" w:cs="Arial"/>
                <w:sz w:val="20"/>
                <w:szCs w:val="20"/>
              </w:rPr>
            </w:pPr>
            <w:r>
              <w:rPr>
                <w:rFonts w:ascii="Arial" w:hAnsi="Arial" w:eastAsia="Arial" w:cs="Arial"/>
                <w:sz w:val="20"/>
                <w:szCs w:val="20"/>
              </w:rPr>
              <w:t>Информации околу тековни активности</w:t>
            </w:r>
          </w:p>
          <w:p w14:paraId="37E98D98">
            <w:pPr>
              <w:spacing w:after="0" w:line="240" w:lineRule="auto"/>
              <w:rPr>
                <w:rFonts w:ascii="Arial" w:hAnsi="Arial" w:eastAsia="Arial" w:cs="Arial"/>
                <w:sz w:val="20"/>
                <w:szCs w:val="20"/>
              </w:rPr>
            </w:pPr>
          </w:p>
        </w:tc>
        <w:tc>
          <w:tcPr>
            <w:tcW w:w="3686" w:type="dxa"/>
            <w:tcBorders>
              <w:top w:val="single" w:color="000000" w:sz="4" w:space="0"/>
              <w:left w:val="single" w:color="000000" w:sz="4" w:space="0"/>
              <w:bottom w:val="single" w:color="000000" w:sz="4" w:space="0"/>
              <w:right w:val="single" w:color="000000" w:sz="4" w:space="0"/>
            </w:tcBorders>
          </w:tcPr>
          <w:p w14:paraId="7029551B">
            <w:pPr>
              <w:spacing w:after="0" w:line="240" w:lineRule="auto"/>
              <w:jc w:val="both"/>
              <w:rPr>
                <w:rFonts w:ascii="Arial" w:hAnsi="Arial" w:eastAsia="Arial" w:cs="Arial"/>
                <w:sz w:val="20"/>
                <w:szCs w:val="20"/>
              </w:rPr>
            </w:pPr>
            <w:r>
              <w:rPr>
                <w:rFonts w:ascii="Arial" w:hAnsi="Arial" w:eastAsia="Arial" w:cs="Arial"/>
                <w:sz w:val="20"/>
                <w:szCs w:val="20"/>
              </w:rPr>
              <w:t xml:space="preserve">Јануари </w:t>
            </w:r>
          </w:p>
        </w:tc>
      </w:tr>
      <w:tr w14:paraId="6F69402C">
        <w:tblPrEx>
          <w:tblCellMar>
            <w:top w:w="0" w:type="dxa"/>
            <w:left w:w="108" w:type="dxa"/>
            <w:bottom w:w="0" w:type="dxa"/>
            <w:right w:w="108" w:type="dxa"/>
          </w:tblCellMar>
        </w:tblPrEx>
        <w:trPr>
          <w:trHeight w:val="695" w:hRule="atLeast"/>
        </w:trPr>
        <w:tc>
          <w:tcPr>
            <w:tcW w:w="766" w:type="dxa"/>
            <w:tcBorders>
              <w:top w:val="single" w:color="000000" w:sz="4" w:space="0"/>
              <w:left w:val="single" w:color="000000" w:sz="4" w:space="0"/>
              <w:bottom w:val="single" w:color="000000" w:sz="4" w:space="0"/>
              <w:right w:val="single" w:color="000000" w:sz="4" w:space="0"/>
            </w:tcBorders>
          </w:tcPr>
          <w:p w14:paraId="574E7EE4">
            <w:pPr>
              <w:spacing w:after="0" w:line="240" w:lineRule="auto"/>
              <w:jc w:val="both"/>
              <w:rPr>
                <w:rFonts w:ascii="Arial" w:hAnsi="Arial" w:eastAsia="Arial" w:cs="Arial"/>
                <w:sz w:val="20"/>
                <w:szCs w:val="20"/>
              </w:rPr>
            </w:pPr>
            <w:r>
              <w:rPr>
                <w:rFonts w:ascii="Arial" w:hAnsi="Arial" w:eastAsia="Arial" w:cs="Arial"/>
                <w:sz w:val="20"/>
                <w:szCs w:val="20"/>
              </w:rPr>
              <w:t>1.4.</w:t>
            </w:r>
          </w:p>
        </w:tc>
        <w:tc>
          <w:tcPr>
            <w:tcW w:w="2778" w:type="dxa"/>
            <w:tcBorders>
              <w:top w:val="single" w:color="000000" w:sz="4" w:space="0"/>
              <w:left w:val="single" w:color="000000" w:sz="4" w:space="0"/>
              <w:bottom w:val="single" w:color="000000" w:sz="4" w:space="0"/>
              <w:right w:val="single" w:color="000000" w:sz="4" w:space="0"/>
            </w:tcBorders>
          </w:tcPr>
          <w:p w14:paraId="70C1E4CE">
            <w:pPr>
              <w:spacing w:after="0" w:line="240" w:lineRule="auto"/>
              <w:jc w:val="both"/>
              <w:rPr>
                <w:rFonts w:ascii="Arial" w:hAnsi="Arial" w:eastAsia="Arial" w:cs="Arial"/>
                <w:sz w:val="20"/>
                <w:szCs w:val="20"/>
              </w:rPr>
            </w:pPr>
            <w:r>
              <w:rPr>
                <w:rFonts w:ascii="Arial" w:hAnsi="Arial" w:eastAsia="Arial" w:cs="Arial"/>
                <w:sz w:val="20"/>
                <w:szCs w:val="20"/>
              </w:rPr>
              <w:t>IV</w:t>
            </w:r>
          </w:p>
          <w:p w14:paraId="0E1B850C">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5E9CD537">
            <w:pPr>
              <w:tabs>
                <w:tab w:val="left" w:pos="1785"/>
              </w:tabs>
              <w:spacing w:after="0" w:line="240" w:lineRule="auto"/>
              <w:rPr>
                <w:rFonts w:ascii="Arial" w:hAnsi="Arial" w:eastAsia="Arial" w:cs="Arial"/>
                <w:sz w:val="20"/>
                <w:szCs w:val="20"/>
              </w:rPr>
            </w:pPr>
            <w:r>
              <w:rPr>
                <w:rFonts w:ascii="Arial" w:hAnsi="Arial" w:eastAsia="Arial" w:cs="Arial"/>
                <w:sz w:val="20"/>
                <w:szCs w:val="20"/>
              </w:rPr>
              <w:t>Соопштување на успехот, дисциплина и редовноста на учениците за третото тримесечје од учебната  година</w:t>
            </w:r>
          </w:p>
          <w:p w14:paraId="3C3F2EAE">
            <w:pPr>
              <w:tabs>
                <w:tab w:val="left" w:pos="1785"/>
              </w:tabs>
              <w:spacing w:after="0" w:line="240" w:lineRule="auto"/>
              <w:rPr>
                <w:rFonts w:ascii="Arial" w:hAnsi="Arial" w:eastAsia="Arial" w:cs="Arial"/>
                <w:sz w:val="20"/>
                <w:szCs w:val="20"/>
              </w:rPr>
            </w:pPr>
            <w:r>
              <w:rPr>
                <w:rFonts w:ascii="Arial" w:hAnsi="Arial" w:eastAsia="Arial" w:cs="Arial"/>
                <w:sz w:val="20"/>
                <w:szCs w:val="20"/>
              </w:rPr>
              <w:t>Информации околу тековни активности</w:t>
            </w:r>
          </w:p>
        </w:tc>
        <w:tc>
          <w:tcPr>
            <w:tcW w:w="3686" w:type="dxa"/>
            <w:tcBorders>
              <w:top w:val="single" w:color="000000" w:sz="4" w:space="0"/>
              <w:left w:val="single" w:color="000000" w:sz="4" w:space="0"/>
              <w:bottom w:val="single" w:color="000000" w:sz="4" w:space="0"/>
              <w:right w:val="single" w:color="000000" w:sz="4" w:space="0"/>
            </w:tcBorders>
          </w:tcPr>
          <w:p w14:paraId="2C842E7F">
            <w:pPr>
              <w:spacing w:after="0" w:line="240" w:lineRule="auto"/>
              <w:jc w:val="both"/>
              <w:rPr>
                <w:rFonts w:ascii="Arial" w:hAnsi="Arial" w:eastAsia="Arial" w:cs="Arial"/>
                <w:sz w:val="20"/>
                <w:szCs w:val="20"/>
              </w:rPr>
            </w:pPr>
            <w:r>
              <w:rPr>
                <w:rFonts w:ascii="Arial" w:hAnsi="Arial" w:eastAsia="Arial" w:cs="Arial"/>
                <w:sz w:val="20"/>
                <w:szCs w:val="20"/>
              </w:rPr>
              <w:t xml:space="preserve">Април </w:t>
            </w:r>
          </w:p>
          <w:p w14:paraId="2239BA57">
            <w:pPr>
              <w:spacing w:after="0" w:line="240" w:lineRule="auto"/>
              <w:jc w:val="both"/>
              <w:rPr>
                <w:rFonts w:ascii="Arial" w:hAnsi="Arial" w:eastAsia="Arial" w:cs="Arial"/>
                <w:sz w:val="20"/>
                <w:szCs w:val="20"/>
              </w:rPr>
            </w:pPr>
          </w:p>
        </w:tc>
      </w:tr>
      <w:tr w14:paraId="2AC1E2E4">
        <w:tblPrEx>
          <w:tblCellMar>
            <w:top w:w="0" w:type="dxa"/>
            <w:left w:w="108" w:type="dxa"/>
            <w:bottom w:w="0" w:type="dxa"/>
            <w:right w:w="108" w:type="dxa"/>
          </w:tblCellMar>
        </w:tblPrEx>
        <w:trPr>
          <w:trHeight w:val="682" w:hRule="atLeast"/>
        </w:trPr>
        <w:tc>
          <w:tcPr>
            <w:tcW w:w="766" w:type="dxa"/>
            <w:tcBorders>
              <w:top w:val="single" w:color="000000" w:sz="4" w:space="0"/>
              <w:left w:val="single" w:color="000000" w:sz="4" w:space="0"/>
              <w:bottom w:val="single" w:color="000000" w:sz="4" w:space="0"/>
              <w:right w:val="single" w:color="000000" w:sz="4" w:space="0"/>
            </w:tcBorders>
          </w:tcPr>
          <w:p w14:paraId="32ABCE02">
            <w:pPr>
              <w:spacing w:after="0" w:line="240" w:lineRule="auto"/>
              <w:jc w:val="both"/>
              <w:rPr>
                <w:rFonts w:ascii="Arial" w:hAnsi="Arial" w:eastAsia="Arial" w:cs="Arial"/>
                <w:sz w:val="20"/>
                <w:szCs w:val="20"/>
              </w:rPr>
            </w:pPr>
            <w:r>
              <w:rPr>
                <w:rFonts w:ascii="Arial" w:hAnsi="Arial" w:eastAsia="Arial" w:cs="Arial"/>
                <w:sz w:val="20"/>
                <w:szCs w:val="20"/>
              </w:rPr>
              <w:t>1.5.</w:t>
            </w:r>
          </w:p>
        </w:tc>
        <w:tc>
          <w:tcPr>
            <w:tcW w:w="2778" w:type="dxa"/>
            <w:tcBorders>
              <w:top w:val="single" w:color="000000" w:sz="4" w:space="0"/>
              <w:left w:val="single" w:color="000000" w:sz="4" w:space="0"/>
              <w:bottom w:val="single" w:color="000000" w:sz="4" w:space="0"/>
              <w:right w:val="single" w:color="000000" w:sz="4" w:space="0"/>
            </w:tcBorders>
          </w:tcPr>
          <w:p w14:paraId="16E961CB">
            <w:pPr>
              <w:spacing w:after="0" w:line="240" w:lineRule="auto"/>
              <w:jc w:val="both"/>
              <w:rPr>
                <w:rFonts w:ascii="Arial" w:hAnsi="Arial" w:eastAsia="Arial" w:cs="Arial"/>
                <w:sz w:val="20"/>
                <w:szCs w:val="20"/>
              </w:rPr>
            </w:pPr>
            <w:r>
              <w:rPr>
                <w:rFonts w:ascii="Arial" w:hAnsi="Arial" w:eastAsia="Arial" w:cs="Arial"/>
                <w:sz w:val="20"/>
                <w:szCs w:val="20"/>
              </w:rPr>
              <w:t>V</w:t>
            </w:r>
          </w:p>
          <w:p w14:paraId="49553C93">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18275EAE">
            <w:pPr>
              <w:spacing w:after="0" w:line="240" w:lineRule="auto"/>
              <w:jc w:val="both"/>
              <w:rPr>
                <w:rFonts w:ascii="Arial" w:hAnsi="Arial" w:eastAsia="Arial" w:cs="Arial"/>
                <w:sz w:val="20"/>
                <w:szCs w:val="20"/>
              </w:rPr>
            </w:pPr>
            <w:r>
              <w:rPr>
                <w:rFonts w:ascii="Arial" w:hAnsi="Arial" w:eastAsia="Arial" w:cs="Arial"/>
                <w:sz w:val="20"/>
                <w:szCs w:val="20"/>
              </w:rPr>
              <w:t>Соопштување на успехот на учениците постигнат на крајот на учебната година.</w:t>
            </w:r>
          </w:p>
          <w:p w14:paraId="129A0BD3">
            <w:pPr>
              <w:spacing w:after="0" w:line="240" w:lineRule="auto"/>
              <w:jc w:val="both"/>
              <w:rPr>
                <w:rFonts w:ascii="Arial" w:hAnsi="Arial" w:eastAsia="Arial" w:cs="Arial"/>
                <w:sz w:val="20"/>
                <w:szCs w:val="20"/>
              </w:rPr>
            </w:pPr>
            <w:r>
              <w:rPr>
                <w:rFonts w:ascii="Arial" w:hAnsi="Arial" w:eastAsia="Arial" w:cs="Arial"/>
                <w:sz w:val="20"/>
                <w:szCs w:val="20"/>
              </w:rPr>
              <w:t>Анализа на успехот, редовноста и дисциплината на учениците во текот на годината.</w:t>
            </w:r>
          </w:p>
        </w:tc>
        <w:tc>
          <w:tcPr>
            <w:tcW w:w="3686" w:type="dxa"/>
            <w:tcBorders>
              <w:top w:val="single" w:color="000000" w:sz="4" w:space="0"/>
              <w:left w:val="single" w:color="000000" w:sz="4" w:space="0"/>
              <w:bottom w:val="single" w:color="000000" w:sz="4" w:space="0"/>
              <w:right w:val="single" w:color="000000" w:sz="4" w:space="0"/>
            </w:tcBorders>
          </w:tcPr>
          <w:p w14:paraId="6C1600BF">
            <w:pPr>
              <w:spacing w:after="0" w:line="240" w:lineRule="auto"/>
              <w:jc w:val="both"/>
              <w:rPr>
                <w:rFonts w:ascii="Arial" w:hAnsi="Arial" w:eastAsia="Arial" w:cs="Arial"/>
                <w:sz w:val="20"/>
                <w:szCs w:val="20"/>
              </w:rPr>
            </w:pPr>
            <w:r>
              <w:rPr>
                <w:rFonts w:ascii="Arial" w:hAnsi="Arial" w:eastAsia="Arial" w:cs="Arial"/>
                <w:sz w:val="20"/>
                <w:szCs w:val="20"/>
              </w:rPr>
              <w:t xml:space="preserve">Јуни </w:t>
            </w:r>
          </w:p>
        </w:tc>
      </w:tr>
      <w:tr w14:paraId="07C7D27B">
        <w:tblPrEx>
          <w:tblCellMar>
            <w:top w:w="0" w:type="dxa"/>
            <w:left w:w="108" w:type="dxa"/>
            <w:bottom w:w="0" w:type="dxa"/>
            <w:right w:w="108" w:type="dxa"/>
          </w:tblCellMar>
        </w:tblPrEx>
        <w:trPr>
          <w:trHeight w:val="512" w:hRule="atLeast"/>
        </w:trPr>
        <w:tc>
          <w:tcPr>
            <w:tcW w:w="766" w:type="dxa"/>
            <w:tcBorders>
              <w:top w:val="single" w:color="000000" w:sz="4" w:space="0"/>
              <w:left w:val="single" w:color="000000" w:sz="4" w:space="0"/>
              <w:bottom w:val="single" w:color="000000" w:sz="4" w:space="0"/>
              <w:right w:val="single" w:color="000000" w:sz="4" w:space="0"/>
            </w:tcBorders>
          </w:tcPr>
          <w:p w14:paraId="14C863C1">
            <w:pPr>
              <w:spacing w:after="0" w:line="240" w:lineRule="auto"/>
              <w:jc w:val="both"/>
              <w:rPr>
                <w:rFonts w:ascii="Arial" w:hAnsi="Arial" w:eastAsia="Arial" w:cs="Arial"/>
                <w:sz w:val="20"/>
                <w:szCs w:val="20"/>
              </w:rPr>
            </w:pPr>
            <w:r>
              <w:rPr>
                <w:rFonts w:ascii="Arial" w:hAnsi="Arial" w:eastAsia="Arial" w:cs="Arial"/>
                <w:sz w:val="20"/>
                <w:szCs w:val="20"/>
              </w:rPr>
              <w:t>1.6.</w:t>
            </w:r>
          </w:p>
        </w:tc>
        <w:tc>
          <w:tcPr>
            <w:tcW w:w="2778" w:type="dxa"/>
            <w:tcBorders>
              <w:top w:val="single" w:color="000000" w:sz="4" w:space="0"/>
              <w:left w:val="single" w:color="000000" w:sz="4" w:space="0"/>
              <w:bottom w:val="single" w:color="000000" w:sz="4" w:space="0"/>
              <w:right w:val="single" w:color="000000" w:sz="4" w:space="0"/>
            </w:tcBorders>
          </w:tcPr>
          <w:p w14:paraId="71125D9A">
            <w:pPr>
              <w:spacing w:after="0" w:line="240" w:lineRule="auto"/>
              <w:jc w:val="both"/>
              <w:rPr>
                <w:rFonts w:ascii="Arial" w:hAnsi="Arial" w:eastAsia="Arial" w:cs="Arial"/>
                <w:sz w:val="20"/>
                <w:szCs w:val="20"/>
              </w:rPr>
            </w:pPr>
            <w:r>
              <w:rPr>
                <w:rFonts w:ascii="Arial" w:hAnsi="Arial" w:eastAsia="Arial" w:cs="Arial"/>
                <w:sz w:val="20"/>
                <w:szCs w:val="20"/>
              </w:rPr>
              <w:t>VI</w:t>
            </w:r>
          </w:p>
          <w:p w14:paraId="60DAD244">
            <w:pPr>
              <w:spacing w:after="0" w:line="240" w:lineRule="auto"/>
              <w:jc w:val="both"/>
              <w:rPr>
                <w:rFonts w:ascii="Arial" w:hAnsi="Arial" w:eastAsia="Arial" w:cs="Arial"/>
                <w:sz w:val="20"/>
                <w:szCs w:val="20"/>
              </w:rPr>
            </w:pPr>
            <w:r>
              <w:rPr>
                <w:rFonts w:ascii="Arial" w:hAnsi="Arial" w:eastAsia="Arial" w:cs="Arial"/>
                <w:sz w:val="20"/>
                <w:szCs w:val="20"/>
              </w:rPr>
              <w:t xml:space="preserve">Родителска средба </w:t>
            </w:r>
          </w:p>
        </w:tc>
        <w:tc>
          <w:tcPr>
            <w:tcW w:w="8505" w:type="dxa"/>
            <w:gridSpan w:val="3"/>
            <w:tcBorders>
              <w:top w:val="single" w:color="000000" w:sz="4" w:space="0"/>
              <w:left w:val="single" w:color="000000" w:sz="4" w:space="0"/>
              <w:bottom w:val="single" w:color="000000" w:sz="4" w:space="0"/>
              <w:right w:val="single" w:color="000000" w:sz="4" w:space="0"/>
            </w:tcBorders>
          </w:tcPr>
          <w:p w14:paraId="553FB489">
            <w:pPr>
              <w:spacing w:after="0" w:line="240" w:lineRule="auto"/>
              <w:jc w:val="both"/>
              <w:rPr>
                <w:rFonts w:ascii="Arial" w:hAnsi="Arial" w:eastAsia="Arial" w:cs="Arial"/>
                <w:sz w:val="20"/>
                <w:szCs w:val="20"/>
              </w:rPr>
            </w:pPr>
            <w:r>
              <w:rPr>
                <w:rFonts w:ascii="Arial" w:hAnsi="Arial" w:eastAsia="Arial" w:cs="Arial"/>
                <w:sz w:val="20"/>
                <w:szCs w:val="20"/>
              </w:rPr>
              <w:t>Поделба на свидетелствата</w:t>
            </w:r>
          </w:p>
        </w:tc>
        <w:tc>
          <w:tcPr>
            <w:tcW w:w="3686" w:type="dxa"/>
            <w:tcBorders>
              <w:top w:val="single" w:color="000000" w:sz="4" w:space="0"/>
              <w:left w:val="single" w:color="000000" w:sz="4" w:space="0"/>
              <w:bottom w:val="single" w:color="000000" w:sz="4" w:space="0"/>
              <w:right w:val="single" w:color="000000" w:sz="4" w:space="0"/>
            </w:tcBorders>
          </w:tcPr>
          <w:p w14:paraId="1DFC11C2">
            <w:pPr>
              <w:spacing w:after="0" w:line="240" w:lineRule="auto"/>
              <w:jc w:val="both"/>
              <w:rPr>
                <w:rFonts w:ascii="Arial" w:hAnsi="Arial" w:eastAsia="Arial" w:cs="Arial"/>
                <w:sz w:val="20"/>
                <w:szCs w:val="20"/>
              </w:rPr>
            </w:pPr>
            <w:r>
              <w:rPr>
                <w:rFonts w:ascii="Arial" w:hAnsi="Arial" w:eastAsia="Arial" w:cs="Arial"/>
                <w:sz w:val="20"/>
                <w:szCs w:val="20"/>
              </w:rPr>
              <w:t xml:space="preserve">Јуни </w:t>
            </w:r>
          </w:p>
          <w:p w14:paraId="31E73FF0">
            <w:pPr>
              <w:spacing w:after="0" w:line="240" w:lineRule="auto"/>
              <w:jc w:val="both"/>
              <w:rPr>
                <w:rFonts w:ascii="Arial" w:hAnsi="Arial" w:eastAsia="Arial" w:cs="Arial"/>
                <w:sz w:val="20"/>
                <w:szCs w:val="20"/>
              </w:rPr>
            </w:pPr>
          </w:p>
        </w:tc>
      </w:tr>
      <w:tr w14:paraId="72C4B7DB">
        <w:tblPrEx>
          <w:tblCellMar>
            <w:top w:w="0" w:type="dxa"/>
            <w:left w:w="108" w:type="dxa"/>
            <w:bottom w:w="0" w:type="dxa"/>
            <w:right w:w="108" w:type="dxa"/>
          </w:tblCellMar>
        </w:tblPrEx>
        <w:trPr>
          <w:trHeight w:val="922" w:hRule="atLeast"/>
        </w:trPr>
        <w:tc>
          <w:tcPr>
            <w:tcW w:w="766" w:type="dxa"/>
            <w:tcBorders>
              <w:top w:val="single" w:color="000000" w:sz="4" w:space="0"/>
              <w:left w:val="single" w:color="000000" w:sz="4" w:space="0"/>
              <w:bottom w:val="single" w:color="000000" w:sz="4" w:space="0"/>
              <w:right w:val="single" w:color="000000" w:sz="4" w:space="0"/>
            </w:tcBorders>
          </w:tcPr>
          <w:p w14:paraId="1F9755DC">
            <w:pPr>
              <w:spacing w:after="0" w:line="240" w:lineRule="auto"/>
              <w:jc w:val="both"/>
              <w:rPr>
                <w:rFonts w:ascii="Arial" w:hAnsi="Arial" w:eastAsia="Arial" w:cs="Arial"/>
                <w:sz w:val="20"/>
                <w:szCs w:val="20"/>
              </w:rPr>
            </w:pPr>
            <w:r>
              <w:rPr>
                <w:rFonts w:ascii="Arial" w:hAnsi="Arial" w:eastAsia="Arial" w:cs="Arial"/>
                <w:sz w:val="20"/>
                <w:szCs w:val="20"/>
              </w:rPr>
              <w:t xml:space="preserve"> *</w:t>
            </w:r>
          </w:p>
        </w:tc>
        <w:tc>
          <w:tcPr>
            <w:tcW w:w="2778" w:type="dxa"/>
            <w:tcBorders>
              <w:top w:val="single" w:color="000000" w:sz="4" w:space="0"/>
              <w:left w:val="single" w:color="000000" w:sz="4" w:space="0"/>
              <w:bottom w:val="single" w:color="000000" w:sz="4" w:space="0"/>
              <w:right w:val="single" w:color="000000" w:sz="4" w:space="0"/>
            </w:tcBorders>
          </w:tcPr>
          <w:p w14:paraId="209D7E16">
            <w:pPr>
              <w:spacing w:after="0" w:line="240" w:lineRule="auto"/>
              <w:jc w:val="both"/>
              <w:rPr>
                <w:rFonts w:ascii="Arial" w:hAnsi="Arial" w:eastAsia="Arial" w:cs="Arial"/>
                <w:sz w:val="20"/>
                <w:szCs w:val="20"/>
              </w:rPr>
            </w:pPr>
            <w:r>
              <w:rPr>
                <w:rFonts w:ascii="Arial" w:hAnsi="Arial" w:eastAsia="Arial" w:cs="Arial"/>
                <w:sz w:val="20"/>
                <w:szCs w:val="20"/>
              </w:rPr>
              <w:t>Родителски средби за VI одд. И IX одд</w:t>
            </w:r>
          </w:p>
          <w:p w14:paraId="57A1D9D2">
            <w:pPr>
              <w:spacing w:after="0" w:line="240" w:lineRule="auto"/>
              <w:jc w:val="center"/>
              <w:rPr>
                <w:rFonts w:ascii="Arial" w:hAnsi="Arial" w:eastAsia="Arial" w:cs="Arial"/>
                <w:sz w:val="20"/>
                <w:szCs w:val="20"/>
              </w:rPr>
            </w:pPr>
          </w:p>
        </w:tc>
        <w:tc>
          <w:tcPr>
            <w:tcW w:w="8505" w:type="dxa"/>
            <w:gridSpan w:val="3"/>
            <w:tcBorders>
              <w:top w:val="single" w:color="000000" w:sz="4" w:space="0"/>
              <w:left w:val="single" w:color="000000" w:sz="4" w:space="0"/>
              <w:bottom w:val="single" w:color="000000" w:sz="4" w:space="0"/>
              <w:right w:val="single" w:color="000000" w:sz="4" w:space="0"/>
            </w:tcBorders>
          </w:tcPr>
          <w:p w14:paraId="312D65B9">
            <w:pPr>
              <w:spacing w:after="0" w:line="240" w:lineRule="auto"/>
              <w:jc w:val="both"/>
              <w:rPr>
                <w:rFonts w:ascii="Arial" w:hAnsi="Arial" w:eastAsia="Arial" w:cs="Arial"/>
                <w:sz w:val="20"/>
                <w:szCs w:val="20"/>
              </w:rPr>
            </w:pPr>
            <w:r>
              <w:rPr>
                <w:rFonts w:ascii="Arial" w:hAnsi="Arial" w:eastAsia="Arial" w:cs="Arial"/>
                <w:sz w:val="20"/>
                <w:szCs w:val="20"/>
              </w:rPr>
              <w:t>Запознавање на родителите со престојната  дводневна односно тридневна некскурзија на учениците. Информации за правците на патување, активностите, начините на финансирање и други тековни информации.</w:t>
            </w:r>
          </w:p>
        </w:tc>
        <w:tc>
          <w:tcPr>
            <w:tcW w:w="3686" w:type="dxa"/>
            <w:tcBorders>
              <w:top w:val="single" w:color="000000" w:sz="4" w:space="0"/>
              <w:left w:val="single" w:color="000000" w:sz="4" w:space="0"/>
              <w:bottom w:val="single" w:color="000000" w:sz="4" w:space="0"/>
              <w:right w:val="single" w:color="000000" w:sz="4" w:space="0"/>
            </w:tcBorders>
          </w:tcPr>
          <w:p w14:paraId="60E17CDF">
            <w:pPr>
              <w:spacing w:after="0" w:line="240" w:lineRule="auto"/>
              <w:jc w:val="both"/>
              <w:rPr>
                <w:rFonts w:ascii="Arial" w:hAnsi="Arial" w:eastAsia="Arial" w:cs="Arial"/>
                <w:sz w:val="20"/>
                <w:szCs w:val="20"/>
              </w:rPr>
            </w:pPr>
          </w:p>
          <w:p w14:paraId="614D5FEB">
            <w:pPr>
              <w:spacing w:after="0" w:line="240" w:lineRule="auto"/>
              <w:jc w:val="both"/>
              <w:rPr>
                <w:rFonts w:ascii="Arial" w:hAnsi="Arial" w:eastAsia="Arial" w:cs="Arial"/>
                <w:sz w:val="20"/>
                <w:szCs w:val="20"/>
              </w:rPr>
            </w:pPr>
            <w:r>
              <w:rPr>
                <w:rFonts w:ascii="Arial" w:hAnsi="Arial" w:eastAsia="Arial" w:cs="Arial"/>
                <w:sz w:val="20"/>
                <w:szCs w:val="20"/>
              </w:rPr>
              <w:t>Април/мај (VI)</w:t>
            </w:r>
          </w:p>
          <w:p w14:paraId="2A5CE409">
            <w:pPr>
              <w:spacing w:after="0" w:line="240" w:lineRule="auto"/>
              <w:jc w:val="both"/>
              <w:rPr>
                <w:rFonts w:ascii="Arial" w:hAnsi="Arial" w:eastAsia="Arial" w:cs="Arial"/>
                <w:sz w:val="20"/>
                <w:szCs w:val="20"/>
              </w:rPr>
            </w:pPr>
            <w:r>
              <w:rPr>
                <w:rFonts w:ascii="Arial" w:hAnsi="Arial" w:eastAsia="Arial" w:cs="Arial"/>
                <w:sz w:val="20"/>
                <w:szCs w:val="20"/>
              </w:rPr>
              <w:t>Октомври (IX)</w:t>
            </w:r>
          </w:p>
        </w:tc>
      </w:tr>
      <w:tr w14:paraId="1E146232">
        <w:tblPrEx>
          <w:tblCellMar>
            <w:top w:w="0" w:type="dxa"/>
            <w:left w:w="108" w:type="dxa"/>
            <w:bottom w:w="0" w:type="dxa"/>
            <w:right w:w="108" w:type="dxa"/>
          </w:tblCellMar>
        </w:tblPrEx>
        <w:trPr>
          <w:trHeight w:val="2191" w:hRule="atLeast"/>
        </w:trPr>
        <w:tc>
          <w:tcPr>
            <w:tcW w:w="766" w:type="dxa"/>
            <w:tcBorders>
              <w:top w:val="single" w:color="000000" w:sz="4" w:space="0"/>
              <w:left w:val="single" w:color="000000" w:sz="4" w:space="0"/>
              <w:bottom w:val="single" w:color="000000" w:sz="4" w:space="0"/>
              <w:right w:val="single" w:color="000000" w:sz="4" w:space="0"/>
            </w:tcBorders>
          </w:tcPr>
          <w:p w14:paraId="3D39888C">
            <w:pPr>
              <w:spacing w:after="0" w:line="240" w:lineRule="auto"/>
              <w:jc w:val="both"/>
              <w:rPr>
                <w:rFonts w:ascii="Arial" w:hAnsi="Arial" w:eastAsia="Arial" w:cs="Arial"/>
                <w:sz w:val="20"/>
                <w:szCs w:val="20"/>
              </w:rPr>
            </w:pPr>
            <w:r>
              <w:rPr>
                <w:rFonts w:ascii="Arial" w:hAnsi="Arial" w:eastAsia="Arial" w:cs="Arial"/>
                <w:sz w:val="20"/>
                <w:szCs w:val="20"/>
              </w:rPr>
              <w:t>2</w:t>
            </w:r>
          </w:p>
        </w:tc>
        <w:tc>
          <w:tcPr>
            <w:tcW w:w="2778" w:type="dxa"/>
            <w:tcBorders>
              <w:top w:val="single" w:color="000000" w:sz="4" w:space="0"/>
              <w:left w:val="single" w:color="000000" w:sz="4" w:space="0"/>
              <w:bottom w:val="single" w:color="000000" w:sz="4" w:space="0"/>
              <w:right w:val="single" w:color="000000" w:sz="4" w:space="0"/>
            </w:tcBorders>
          </w:tcPr>
          <w:p w14:paraId="03F07504">
            <w:pPr>
              <w:spacing w:after="0" w:line="240" w:lineRule="auto"/>
              <w:jc w:val="both"/>
              <w:rPr>
                <w:rFonts w:ascii="Arial" w:hAnsi="Arial" w:eastAsia="Arial" w:cs="Arial"/>
                <w:sz w:val="20"/>
                <w:szCs w:val="20"/>
              </w:rPr>
            </w:pPr>
            <w:r>
              <w:rPr>
                <w:rFonts w:ascii="Arial" w:hAnsi="Arial" w:eastAsia="Arial" w:cs="Arial"/>
                <w:sz w:val="20"/>
                <w:szCs w:val="20"/>
              </w:rPr>
              <w:t>Индивидуални средби</w:t>
            </w:r>
          </w:p>
        </w:tc>
        <w:tc>
          <w:tcPr>
            <w:tcW w:w="8505" w:type="dxa"/>
            <w:gridSpan w:val="3"/>
            <w:tcBorders>
              <w:top w:val="single" w:color="000000" w:sz="4" w:space="0"/>
              <w:left w:val="single" w:color="000000" w:sz="4" w:space="0"/>
              <w:bottom w:val="single" w:color="000000" w:sz="4" w:space="0"/>
              <w:right w:val="single" w:color="000000" w:sz="4" w:space="0"/>
            </w:tcBorders>
          </w:tcPr>
          <w:p w14:paraId="3EA1CE3C">
            <w:pPr>
              <w:spacing w:after="0" w:line="240" w:lineRule="auto"/>
              <w:rPr>
                <w:rFonts w:ascii="Arial" w:hAnsi="Arial" w:eastAsia="Arial" w:cs="Arial"/>
                <w:sz w:val="20"/>
                <w:szCs w:val="20"/>
              </w:rPr>
            </w:pPr>
            <w:r>
              <w:rPr>
                <w:rFonts w:ascii="Arial" w:hAnsi="Arial" w:eastAsia="Arial" w:cs="Arial"/>
                <w:sz w:val="20"/>
                <w:szCs w:val="20"/>
              </w:rPr>
              <w:t>Информирање за успехот на учениците;</w:t>
            </w:r>
          </w:p>
          <w:p w14:paraId="3DDEF1D9">
            <w:pPr>
              <w:spacing w:after="0" w:line="240" w:lineRule="auto"/>
              <w:rPr>
                <w:rFonts w:ascii="Arial" w:hAnsi="Arial" w:eastAsia="Arial" w:cs="Arial"/>
                <w:sz w:val="20"/>
                <w:szCs w:val="20"/>
              </w:rPr>
            </w:pPr>
            <w:r>
              <w:rPr>
                <w:rFonts w:ascii="Arial" w:hAnsi="Arial" w:eastAsia="Arial" w:cs="Arial"/>
                <w:sz w:val="20"/>
                <w:szCs w:val="20"/>
              </w:rPr>
              <w:t xml:space="preserve">Информирање за дисциплината </w:t>
            </w:r>
          </w:p>
          <w:p w14:paraId="0D432301">
            <w:pPr>
              <w:spacing w:after="0" w:line="240" w:lineRule="auto"/>
              <w:rPr>
                <w:rFonts w:ascii="Arial" w:hAnsi="Arial" w:eastAsia="Arial" w:cs="Arial"/>
                <w:sz w:val="20"/>
                <w:szCs w:val="20"/>
              </w:rPr>
            </w:pPr>
            <w:r>
              <w:rPr>
                <w:rFonts w:ascii="Arial" w:hAnsi="Arial" w:eastAsia="Arial" w:cs="Arial"/>
                <w:sz w:val="20"/>
                <w:szCs w:val="20"/>
              </w:rPr>
              <w:t>Информирање за редовноста на учениците;</w:t>
            </w:r>
            <w:r>
              <w:rPr>
                <w:rFonts w:ascii="Arial" w:hAnsi="Arial" w:eastAsia="Arial" w:cs="Arial"/>
                <w:sz w:val="20"/>
                <w:szCs w:val="20"/>
              </w:rPr>
              <w:tab/>
            </w:r>
          </w:p>
          <w:p w14:paraId="7D5C8FF4">
            <w:pPr>
              <w:spacing w:after="0" w:line="240" w:lineRule="auto"/>
              <w:rPr>
                <w:rFonts w:ascii="Arial" w:hAnsi="Arial" w:eastAsia="Arial" w:cs="Arial"/>
                <w:sz w:val="20"/>
                <w:szCs w:val="20"/>
              </w:rPr>
            </w:pPr>
            <w:r>
              <w:rPr>
                <w:rFonts w:ascii="Arial" w:hAnsi="Arial" w:eastAsia="Arial" w:cs="Arial"/>
                <w:sz w:val="20"/>
                <w:szCs w:val="20"/>
              </w:rPr>
              <w:t>Дискусии за подобрување на успехот и поведението на учениците;</w:t>
            </w:r>
          </w:p>
          <w:p w14:paraId="1197A186">
            <w:pPr>
              <w:spacing w:after="0" w:line="240" w:lineRule="auto"/>
              <w:rPr>
                <w:rFonts w:ascii="Arial" w:hAnsi="Arial" w:eastAsia="Arial" w:cs="Arial"/>
                <w:sz w:val="20"/>
                <w:szCs w:val="20"/>
              </w:rPr>
            </w:pPr>
            <w:r>
              <w:rPr>
                <w:rFonts w:ascii="Arial" w:hAnsi="Arial" w:eastAsia="Arial" w:cs="Arial"/>
                <w:sz w:val="20"/>
                <w:szCs w:val="20"/>
              </w:rPr>
              <w:t>Размена на идеи, мислења и ставови за подобрување на успехот и поведението на учениците;</w:t>
            </w:r>
          </w:p>
          <w:p w14:paraId="36BE9896">
            <w:pPr>
              <w:spacing w:after="0" w:line="240" w:lineRule="auto"/>
              <w:rPr>
                <w:rFonts w:ascii="Arial" w:hAnsi="Arial" w:eastAsia="Arial" w:cs="Arial"/>
                <w:sz w:val="20"/>
                <w:szCs w:val="20"/>
              </w:rPr>
            </w:pPr>
            <w:r>
              <w:rPr>
                <w:rFonts w:ascii="Arial" w:hAnsi="Arial" w:eastAsia="Arial" w:cs="Arial"/>
                <w:sz w:val="20"/>
                <w:szCs w:val="20"/>
              </w:rPr>
              <w:t xml:space="preserve">Разговори и консултации околу тековни проблеми и прашања поврзани со наставниот процес и училиштето. </w:t>
            </w:r>
          </w:p>
          <w:p w14:paraId="58E789A4">
            <w:pPr>
              <w:spacing w:after="0" w:line="240" w:lineRule="auto"/>
              <w:rPr>
                <w:rFonts w:ascii="Arial" w:hAnsi="Arial" w:eastAsia="Arial" w:cs="Arial"/>
                <w:sz w:val="20"/>
                <w:szCs w:val="20"/>
              </w:rPr>
            </w:pPr>
            <w:r>
              <w:rPr>
                <w:rFonts w:ascii="Arial" w:hAnsi="Arial" w:eastAsia="Arial" w:cs="Arial"/>
                <w:sz w:val="20"/>
                <w:szCs w:val="20"/>
              </w:rPr>
              <w:t>Совладување на пречките во постигнувањата по одреден наставен предмет</w:t>
            </w:r>
          </w:p>
        </w:tc>
        <w:tc>
          <w:tcPr>
            <w:tcW w:w="3686" w:type="dxa"/>
            <w:tcBorders>
              <w:top w:val="single" w:color="000000" w:sz="4" w:space="0"/>
              <w:left w:val="single" w:color="000000" w:sz="4" w:space="0"/>
              <w:bottom w:val="single" w:color="000000" w:sz="4" w:space="0"/>
              <w:right w:val="single" w:color="000000" w:sz="4" w:space="0"/>
            </w:tcBorders>
          </w:tcPr>
          <w:p w14:paraId="1BFEF451">
            <w:pPr>
              <w:spacing w:after="0" w:line="240" w:lineRule="auto"/>
              <w:rPr>
                <w:rFonts w:ascii="Arial" w:hAnsi="Arial" w:eastAsia="Arial" w:cs="Arial"/>
                <w:sz w:val="20"/>
                <w:szCs w:val="20"/>
              </w:rPr>
            </w:pPr>
            <w:r>
              <w:rPr>
                <w:rFonts w:ascii="Arial" w:hAnsi="Arial" w:eastAsia="Arial" w:cs="Arial"/>
                <w:sz w:val="20"/>
                <w:szCs w:val="20"/>
              </w:rPr>
              <w:t>Преку целата учебната година и во деновите определени за консултации со наставниците ( приемен ден на наставниците)</w:t>
            </w:r>
          </w:p>
        </w:tc>
      </w:tr>
      <w:tr w14:paraId="5AC84B3D">
        <w:tblPrEx>
          <w:tblCellMar>
            <w:top w:w="0" w:type="dxa"/>
            <w:left w:w="108" w:type="dxa"/>
            <w:bottom w:w="0" w:type="dxa"/>
            <w:right w:w="108" w:type="dxa"/>
          </w:tblCellMar>
        </w:tblPrEx>
        <w:trPr>
          <w:trHeight w:val="455" w:hRule="atLeast"/>
        </w:trPr>
        <w:tc>
          <w:tcPr>
            <w:tcW w:w="766" w:type="dxa"/>
            <w:tcBorders>
              <w:top w:val="single" w:color="000000" w:sz="4" w:space="0"/>
              <w:left w:val="single" w:color="000000" w:sz="4" w:space="0"/>
              <w:bottom w:val="single" w:color="000000" w:sz="4" w:space="0"/>
              <w:right w:val="single" w:color="000000" w:sz="4" w:space="0"/>
            </w:tcBorders>
          </w:tcPr>
          <w:p w14:paraId="48D89689">
            <w:pPr>
              <w:spacing w:after="0" w:line="240" w:lineRule="auto"/>
              <w:jc w:val="both"/>
              <w:rPr>
                <w:rFonts w:ascii="Arial" w:hAnsi="Arial" w:eastAsia="Arial" w:cs="Arial"/>
                <w:sz w:val="20"/>
                <w:szCs w:val="20"/>
              </w:rPr>
            </w:pPr>
            <w:r>
              <w:rPr>
                <w:rFonts w:ascii="Arial" w:hAnsi="Arial" w:eastAsia="Arial" w:cs="Arial"/>
                <w:sz w:val="20"/>
                <w:szCs w:val="20"/>
              </w:rPr>
              <w:t>3.</w:t>
            </w:r>
          </w:p>
        </w:tc>
        <w:tc>
          <w:tcPr>
            <w:tcW w:w="2778" w:type="dxa"/>
            <w:tcBorders>
              <w:top w:val="single" w:color="000000" w:sz="4" w:space="0"/>
              <w:left w:val="single" w:color="000000" w:sz="4" w:space="0"/>
              <w:bottom w:val="single" w:color="000000" w:sz="4" w:space="0"/>
              <w:right w:val="single" w:color="000000" w:sz="4" w:space="0"/>
            </w:tcBorders>
          </w:tcPr>
          <w:p w14:paraId="58C66F71">
            <w:pPr>
              <w:spacing w:after="0" w:line="240" w:lineRule="auto"/>
              <w:jc w:val="both"/>
              <w:rPr>
                <w:rFonts w:ascii="Arial" w:hAnsi="Arial" w:eastAsia="Arial" w:cs="Arial"/>
                <w:sz w:val="20"/>
                <w:szCs w:val="20"/>
              </w:rPr>
            </w:pPr>
            <w:r>
              <w:rPr>
                <w:rFonts w:ascii="Arial" w:hAnsi="Arial" w:eastAsia="Arial" w:cs="Arial"/>
                <w:sz w:val="20"/>
                <w:szCs w:val="20"/>
              </w:rPr>
              <w:t xml:space="preserve">Отворени денови </w:t>
            </w:r>
          </w:p>
        </w:tc>
        <w:tc>
          <w:tcPr>
            <w:tcW w:w="8505" w:type="dxa"/>
            <w:gridSpan w:val="3"/>
            <w:tcBorders>
              <w:top w:val="single" w:color="000000" w:sz="4" w:space="0"/>
              <w:left w:val="single" w:color="000000" w:sz="4" w:space="0"/>
              <w:bottom w:val="single" w:color="000000" w:sz="4" w:space="0"/>
              <w:right w:val="single" w:color="000000" w:sz="4" w:space="0"/>
            </w:tcBorders>
          </w:tcPr>
          <w:p w14:paraId="21D493AB">
            <w:pPr>
              <w:spacing w:after="0" w:line="240" w:lineRule="auto"/>
              <w:jc w:val="both"/>
              <w:rPr>
                <w:rFonts w:ascii="Arial" w:hAnsi="Arial" w:eastAsia="Arial" w:cs="Arial"/>
                <w:sz w:val="20"/>
                <w:szCs w:val="20"/>
              </w:rPr>
            </w:pPr>
            <w:r>
              <w:rPr>
                <w:rFonts w:ascii="Arial" w:hAnsi="Arial" w:eastAsia="Arial" w:cs="Arial"/>
                <w:sz w:val="20"/>
                <w:szCs w:val="20"/>
              </w:rPr>
              <w:t xml:space="preserve">Информирање за постигнувањата на учениците </w:t>
            </w:r>
          </w:p>
        </w:tc>
        <w:tc>
          <w:tcPr>
            <w:tcW w:w="3686" w:type="dxa"/>
            <w:tcBorders>
              <w:top w:val="single" w:color="000000" w:sz="4" w:space="0"/>
              <w:left w:val="single" w:color="000000" w:sz="4" w:space="0"/>
              <w:bottom w:val="single" w:color="000000" w:sz="4" w:space="0"/>
              <w:right w:val="single" w:color="000000" w:sz="4" w:space="0"/>
            </w:tcBorders>
          </w:tcPr>
          <w:p w14:paraId="4EEEC235">
            <w:pPr>
              <w:spacing w:after="0" w:line="240" w:lineRule="auto"/>
              <w:jc w:val="both"/>
              <w:rPr>
                <w:rFonts w:ascii="Arial" w:hAnsi="Arial" w:eastAsia="Arial" w:cs="Arial"/>
                <w:sz w:val="20"/>
                <w:szCs w:val="20"/>
              </w:rPr>
            </w:pPr>
            <w:r>
              <w:rPr>
                <w:rFonts w:ascii="Arial" w:hAnsi="Arial" w:eastAsia="Arial" w:cs="Arial"/>
                <w:sz w:val="20"/>
                <w:szCs w:val="20"/>
              </w:rPr>
              <w:t>Секоја последна среда во месецот</w:t>
            </w:r>
          </w:p>
          <w:p w14:paraId="7AB22491">
            <w:pPr>
              <w:spacing w:after="0" w:line="240" w:lineRule="auto"/>
              <w:jc w:val="both"/>
              <w:rPr>
                <w:rFonts w:ascii="Arial" w:hAnsi="Arial" w:eastAsia="Arial" w:cs="Arial"/>
                <w:sz w:val="20"/>
                <w:szCs w:val="20"/>
              </w:rPr>
            </w:pPr>
          </w:p>
        </w:tc>
      </w:tr>
    </w:tbl>
    <w:p w14:paraId="2CD316D2">
      <w:pPr>
        <w:spacing w:after="0" w:line="240" w:lineRule="auto"/>
        <w:rPr>
          <w:rFonts w:ascii="Arial" w:hAnsi="Arial" w:cs="Arial"/>
          <w:b/>
          <w:sz w:val="20"/>
          <w:szCs w:val="20"/>
        </w:rPr>
      </w:pPr>
    </w:p>
    <w:tbl>
      <w:tblPr>
        <w:tblStyle w:val="10"/>
        <w:tblW w:w="15735" w:type="dxa"/>
        <w:tblInd w:w="-34" w:type="dxa"/>
        <w:tblLayout w:type="fixed"/>
        <w:tblCellMar>
          <w:top w:w="0" w:type="dxa"/>
          <w:left w:w="108" w:type="dxa"/>
          <w:bottom w:w="0" w:type="dxa"/>
          <w:right w:w="108" w:type="dxa"/>
        </w:tblCellMar>
      </w:tblPr>
      <w:tblGrid>
        <w:gridCol w:w="15735"/>
      </w:tblGrid>
      <w:tr w14:paraId="13B82D68">
        <w:tblPrEx>
          <w:tblCellMar>
            <w:top w:w="0" w:type="dxa"/>
            <w:left w:w="108" w:type="dxa"/>
            <w:bottom w:w="0" w:type="dxa"/>
            <w:right w:w="108" w:type="dxa"/>
          </w:tblCellMar>
        </w:tblPrEx>
        <w:trPr>
          <w:trHeight w:val="323" w:hRule="atLeast"/>
        </w:trPr>
        <w:tc>
          <w:tcPr>
            <w:tcW w:w="15735"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C114C75">
            <w:pPr>
              <w:spacing w:after="0" w:line="240" w:lineRule="auto"/>
              <w:jc w:val="center"/>
              <w:rPr>
                <w:rFonts w:ascii="Arial" w:hAnsi="Arial" w:eastAsia="Arial" w:cs="Arial"/>
                <w:b/>
                <w:sz w:val="20"/>
                <w:szCs w:val="20"/>
              </w:rPr>
            </w:pPr>
            <w:r>
              <w:rPr>
                <w:rFonts w:ascii="Arial" w:hAnsi="Arial" w:eastAsia="Arial" w:cs="Arial"/>
                <w:b/>
                <w:sz w:val="20"/>
                <w:szCs w:val="20"/>
              </w:rPr>
              <w:t>Вклученост на родителите во процесот на учење и воннаставните активности</w:t>
            </w:r>
          </w:p>
          <w:p w14:paraId="7C6E6183">
            <w:pPr>
              <w:spacing w:after="0" w:line="240" w:lineRule="auto"/>
              <w:jc w:val="center"/>
              <w:rPr>
                <w:rFonts w:ascii="Arial" w:hAnsi="Arial" w:eastAsia="Arial" w:cs="Arial"/>
                <w:sz w:val="20"/>
                <w:szCs w:val="20"/>
              </w:rPr>
            </w:pPr>
          </w:p>
        </w:tc>
      </w:tr>
    </w:tbl>
    <w:p w14:paraId="3F90E40D">
      <w:pPr>
        <w:spacing w:after="0" w:line="240" w:lineRule="auto"/>
        <w:rPr>
          <w:rFonts w:ascii="Arial" w:hAnsi="Arial" w:cs="Arial"/>
          <w:b/>
          <w:sz w:val="20"/>
          <w:szCs w:val="20"/>
          <w:lang w:val="en-US"/>
        </w:rPr>
      </w:pPr>
    </w:p>
    <w:tbl>
      <w:tblPr>
        <w:tblStyle w:val="10"/>
        <w:tblW w:w="15701" w:type="dxa"/>
        <w:tblInd w:w="0" w:type="dxa"/>
        <w:tblLayout w:type="fixed"/>
        <w:tblCellMar>
          <w:top w:w="0" w:type="dxa"/>
          <w:left w:w="108" w:type="dxa"/>
          <w:bottom w:w="0" w:type="dxa"/>
          <w:right w:w="108" w:type="dxa"/>
        </w:tblCellMar>
      </w:tblPr>
      <w:tblGrid>
        <w:gridCol w:w="2961"/>
        <w:gridCol w:w="4711"/>
        <w:gridCol w:w="3426"/>
        <w:gridCol w:w="4603"/>
      </w:tblGrid>
      <w:tr w14:paraId="68D9F7A7">
        <w:tblPrEx>
          <w:tblCellMar>
            <w:top w:w="0" w:type="dxa"/>
            <w:left w:w="108" w:type="dxa"/>
            <w:bottom w:w="0" w:type="dxa"/>
            <w:right w:w="108" w:type="dxa"/>
          </w:tblCellMar>
        </w:tblPrEx>
        <w:trPr>
          <w:trHeight w:val="267" w:hRule="atLeast"/>
        </w:trPr>
        <w:tc>
          <w:tcPr>
            <w:tcW w:w="2961" w:type="dxa"/>
            <w:tcBorders>
              <w:top w:val="single" w:color="000000" w:sz="4" w:space="0"/>
              <w:left w:val="single" w:color="000000" w:sz="4" w:space="0"/>
              <w:bottom w:val="single" w:color="000000" w:sz="4" w:space="0"/>
              <w:right w:val="single" w:color="000000" w:sz="4" w:space="0"/>
            </w:tcBorders>
            <w:shd w:val="clear" w:color="auto" w:fill="FFFFFF"/>
          </w:tcPr>
          <w:p w14:paraId="4FC3476A">
            <w:pPr>
              <w:spacing w:after="0" w:line="240" w:lineRule="auto"/>
              <w:rPr>
                <w:rFonts w:ascii="Arial" w:hAnsi="Arial" w:eastAsia="Arial" w:cs="Arial"/>
                <w:sz w:val="20"/>
                <w:szCs w:val="20"/>
              </w:rPr>
            </w:pPr>
            <w:r>
              <w:rPr>
                <w:rFonts w:ascii="Arial" w:hAnsi="Arial" w:eastAsia="Arial" w:cs="Arial"/>
                <w:b/>
                <w:sz w:val="20"/>
                <w:szCs w:val="20"/>
              </w:rPr>
              <w:t xml:space="preserve">Активности </w:t>
            </w:r>
          </w:p>
        </w:tc>
        <w:tc>
          <w:tcPr>
            <w:tcW w:w="4711" w:type="dxa"/>
            <w:tcBorders>
              <w:top w:val="single" w:color="000000" w:sz="4" w:space="0"/>
              <w:left w:val="single" w:color="000000" w:sz="4" w:space="0"/>
              <w:bottom w:val="single" w:color="000000" w:sz="4" w:space="0"/>
              <w:right w:val="single" w:color="000000" w:sz="4" w:space="0"/>
            </w:tcBorders>
            <w:shd w:val="clear" w:color="auto" w:fill="FFFFFF"/>
          </w:tcPr>
          <w:p w14:paraId="57AEAEBF">
            <w:pPr>
              <w:spacing w:after="0" w:line="240" w:lineRule="auto"/>
              <w:rPr>
                <w:rFonts w:ascii="Arial" w:hAnsi="Arial" w:eastAsia="Arial" w:cs="Arial"/>
                <w:sz w:val="20"/>
                <w:szCs w:val="20"/>
              </w:rPr>
            </w:pPr>
            <w:r>
              <w:rPr>
                <w:rFonts w:ascii="Arial" w:hAnsi="Arial" w:eastAsia="Arial" w:cs="Arial"/>
                <w:b/>
                <w:sz w:val="20"/>
                <w:szCs w:val="20"/>
              </w:rPr>
              <w:t xml:space="preserve">Цели </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Pr>
          <w:p w14:paraId="79CF295F">
            <w:pPr>
              <w:spacing w:after="0" w:line="240" w:lineRule="auto"/>
              <w:rPr>
                <w:rFonts w:ascii="Arial" w:hAnsi="Arial" w:eastAsia="Arial" w:cs="Arial"/>
                <w:sz w:val="20"/>
                <w:szCs w:val="20"/>
              </w:rPr>
            </w:pPr>
            <w:r>
              <w:rPr>
                <w:rFonts w:ascii="Arial" w:hAnsi="Arial" w:eastAsia="Arial" w:cs="Arial"/>
                <w:b/>
                <w:sz w:val="20"/>
                <w:szCs w:val="20"/>
              </w:rPr>
              <w:t xml:space="preserve">Време на реализација </w:t>
            </w:r>
          </w:p>
        </w:tc>
        <w:tc>
          <w:tcPr>
            <w:tcW w:w="4603" w:type="dxa"/>
            <w:tcBorders>
              <w:top w:val="single" w:color="000000" w:sz="4" w:space="0"/>
              <w:left w:val="single" w:color="000000" w:sz="4" w:space="0"/>
              <w:bottom w:val="single" w:color="000000" w:sz="4" w:space="0"/>
              <w:right w:val="single" w:color="000000" w:sz="4" w:space="0"/>
            </w:tcBorders>
            <w:shd w:val="clear" w:color="auto" w:fill="FFFFFF"/>
          </w:tcPr>
          <w:p w14:paraId="5A4B989D">
            <w:pPr>
              <w:spacing w:after="0" w:line="240" w:lineRule="auto"/>
              <w:rPr>
                <w:rFonts w:ascii="Arial" w:hAnsi="Arial" w:eastAsia="Arial" w:cs="Arial"/>
                <w:sz w:val="20"/>
                <w:szCs w:val="20"/>
              </w:rPr>
            </w:pPr>
            <w:r>
              <w:rPr>
                <w:rFonts w:ascii="Arial" w:hAnsi="Arial" w:eastAsia="Arial" w:cs="Arial"/>
                <w:b/>
                <w:sz w:val="20"/>
                <w:szCs w:val="20"/>
              </w:rPr>
              <w:t xml:space="preserve">Реализатор </w:t>
            </w:r>
          </w:p>
        </w:tc>
      </w:tr>
      <w:tr w14:paraId="504A7530">
        <w:tblPrEx>
          <w:tblCellMar>
            <w:top w:w="0" w:type="dxa"/>
            <w:left w:w="108" w:type="dxa"/>
            <w:bottom w:w="0" w:type="dxa"/>
            <w:right w:w="108" w:type="dxa"/>
          </w:tblCellMar>
        </w:tblPrEx>
        <w:trPr>
          <w:trHeight w:val="720" w:hRule="atLeast"/>
        </w:trPr>
        <w:tc>
          <w:tcPr>
            <w:tcW w:w="2961" w:type="dxa"/>
            <w:tcBorders>
              <w:top w:val="single" w:color="000000" w:sz="4" w:space="0"/>
              <w:left w:val="single" w:color="000000" w:sz="4" w:space="0"/>
              <w:bottom w:val="single" w:color="000000" w:sz="4" w:space="0"/>
              <w:right w:val="single" w:color="000000" w:sz="4" w:space="0"/>
            </w:tcBorders>
          </w:tcPr>
          <w:p w14:paraId="6CD78A42">
            <w:pPr>
              <w:spacing w:after="0" w:line="240" w:lineRule="auto"/>
              <w:rPr>
                <w:rFonts w:ascii="Arial" w:hAnsi="Arial" w:eastAsia="Arial" w:cs="Arial"/>
                <w:sz w:val="20"/>
                <w:szCs w:val="20"/>
              </w:rPr>
            </w:pPr>
            <w:r>
              <w:rPr>
                <w:rFonts w:ascii="Arial" w:hAnsi="Arial" w:eastAsia="Arial" w:cs="Arial"/>
                <w:sz w:val="20"/>
                <w:szCs w:val="20"/>
              </w:rPr>
              <w:t>Присуство на состаноци на Совет на родители</w:t>
            </w:r>
          </w:p>
        </w:tc>
        <w:tc>
          <w:tcPr>
            <w:tcW w:w="4711" w:type="dxa"/>
            <w:tcBorders>
              <w:top w:val="single" w:color="000000" w:sz="4" w:space="0"/>
              <w:left w:val="single" w:color="000000" w:sz="4" w:space="0"/>
              <w:bottom w:val="single" w:color="000000" w:sz="4" w:space="0"/>
              <w:right w:val="single" w:color="000000" w:sz="4" w:space="0"/>
            </w:tcBorders>
          </w:tcPr>
          <w:p w14:paraId="1395F4A1">
            <w:pPr>
              <w:spacing w:after="0" w:line="240" w:lineRule="auto"/>
              <w:rPr>
                <w:rFonts w:ascii="Arial" w:hAnsi="Arial" w:eastAsia="Arial" w:cs="Arial"/>
                <w:sz w:val="20"/>
                <w:szCs w:val="20"/>
              </w:rPr>
            </w:pPr>
            <w:r>
              <w:rPr>
                <w:rFonts w:ascii="Arial" w:hAnsi="Arial" w:eastAsia="Arial" w:cs="Arial"/>
                <w:sz w:val="20"/>
                <w:szCs w:val="20"/>
              </w:rPr>
              <w:t xml:space="preserve">Активно вклучување во работата на училиштето и известување на останатите родители за активностите </w:t>
            </w:r>
          </w:p>
        </w:tc>
        <w:tc>
          <w:tcPr>
            <w:tcW w:w="3426" w:type="dxa"/>
            <w:tcBorders>
              <w:top w:val="single" w:color="000000" w:sz="4" w:space="0"/>
              <w:left w:val="single" w:color="000000" w:sz="4" w:space="0"/>
              <w:bottom w:val="single" w:color="000000" w:sz="4" w:space="0"/>
              <w:right w:val="single" w:color="000000" w:sz="4" w:space="0"/>
            </w:tcBorders>
          </w:tcPr>
          <w:p w14:paraId="4F5655B9">
            <w:pPr>
              <w:spacing w:after="0" w:line="240" w:lineRule="auto"/>
              <w:rPr>
                <w:rFonts w:ascii="Arial" w:hAnsi="Arial" w:eastAsia="Arial" w:cs="Arial"/>
                <w:sz w:val="20"/>
                <w:szCs w:val="20"/>
              </w:rPr>
            </w:pPr>
            <w:r>
              <w:rPr>
                <w:rFonts w:ascii="Arial" w:hAnsi="Arial" w:eastAsia="Arial" w:cs="Arial"/>
                <w:sz w:val="20"/>
                <w:szCs w:val="20"/>
              </w:rPr>
              <w:t>Во текот на учебната година</w:t>
            </w:r>
          </w:p>
          <w:p w14:paraId="37C176E0">
            <w:pPr>
              <w:spacing w:after="0" w:line="240" w:lineRule="auto"/>
              <w:rPr>
                <w:rFonts w:ascii="Arial" w:hAnsi="Arial" w:eastAsia="Arial" w:cs="Arial"/>
                <w:sz w:val="20"/>
                <w:szCs w:val="20"/>
              </w:rPr>
            </w:pPr>
          </w:p>
        </w:tc>
        <w:tc>
          <w:tcPr>
            <w:tcW w:w="4603" w:type="dxa"/>
            <w:tcBorders>
              <w:top w:val="single" w:color="000000" w:sz="4" w:space="0"/>
              <w:left w:val="single" w:color="000000" w:sz="4" w:space="0"/>
              <w:bottom w:val="single" w:color="000000" w:sz="4" w:space="0"/>
              <w:right w:val="single" w:color="000000" w:sz="4" w:space="0"/>
            </w:tcBorders>
          </w:tcPr>
          <w:p w14:paraId="54A1FDAB">
            <w:pPr>
              <w:spacing w:after="0" w:line="240" w:lineRule="auto"/>
              <w:rPr>
                <w:rFonts w:ascii="Arial" w:hAnsi="Arial" w:eastAsia="Arial" w:cs="Arial"/>
                <w:sz w:val="20"/>
                <w:szCs w:val="20"/>
              </w:rPr>
            </w:pPr>
            <w:r>
              <w:rPr>
                <w:rFonts w:ascii="Arial" w:hAnsi="Arial" w:eastAsia="Arial" w:cs="Arial"/>
                <w:sz w:val="20"/>
                <w:szCs w:val="20"/>
              </w:rPr>
              <w:t>Советот на родители</w:t>
            </w:r>
          </w:p>
        </w:tc>
      </w:tr>
      <w:tr w14:paraId="003DCE93">
        <w:tblPrEx>
          <w:tblCellMar>
            <w:top w:w="0" w:type="dxa"/>
            <w:left w:w="108" w:type="dxa"/>
            <w:bottom w:w="0" w:type="dxa"/>
            <w:right w:w="108" w:type="dxa"/>
          </w:tblCellMar>
        </w:tblPrEx>
        <w:trPr>
          <w:trHeight w:val="734" w:hRule="atLeast"/>
        </w:trPr>
        <w:tc>
          <w:tcPr>
            <w:tcW w:w="2961" w:type="dxa"/>
            <w:tcBorders>
              <w:top w:val="single" w:color="000000" w:sz="4" w:space="0"/>
              <w:left w:val="single" w:color="000000" w:sz="4" w:space="0"/>
              <w:bottom w:val="single" w:color="000000" w:sz="4" w:space="0"/>
              <w:right w:val="single" w:color="000000" w:sz="4" w:space="0"/>
            </w:tcBorders>
          </w:tcPr>
          <w:p w14:paraId="16F7A388">
            <w:pPr>
              <w:spacing w:after="0" w:line="240" w:lineRule="auto"/>
              <w:rPr>
                <w:rFonts w:ascii="Arial" w:hAnsi="Arial" w:eastAsia="Arial" w:cs="Arial"/>
                <w:sz w:val="20"/>
                <w:szCs w:val="20"/>
              </w:rPr>
            </w:pPr>
            <w:r>
              <w:rPr>
                <w:rFonts w:ascii="Arial" w:hAnsi="Arial" w:eastAsia="Arial" w:cs="Arial"/>
                <w:sz w:val="20"/>
                <w:szCs w:val="20"/>
              </w:rPr>
              <w:t>Хепенинзи/ базари</w:t>
            </w:r>
          </w:p>
        </w:tc>
        <w:tc>
          <w:tcPr>
            <w:tcW w:w="4711" w:type="dxa"/>
            <w:tcBorders>
              <w:top w:val="single" w:color="000000" w:sz="4" w:space="0"/>
              <w:left w:val="single" w:color="000000" w:sz="4" w:space="0"/>
              <w:bottom w:val="single" w:color="000000" w:sz="4" w:space="0"/>
              <w:right w:val="single" w:color="000000" w:sz="4" w:space="0"/>
            </w:tcBorders>
          </w:tcPr>
          <w:p w14:paraId="10509BA5">
            <w:pPr>
              <w:spacing w:after="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и активностите на паралелката и на училиштето</w:t>
            </w:r>
          </w:p>
        </w:tc>
        <w:tc>
          <w:tcPr>
            <w:tcW w:w="3426" w:type="dxa"/>
            <w:tcBorders>
              <w:top w:val="single" w:color="000000" w:sz="4" w:space="0"/>
              <w:left w:val="single" w:color="000000" w:sz="4" w:space="0"/>
              <w:bottom w:val="single" w:color="000000" w:sz="4" w:space="0"/>
              <w:right w:val="single" w:color="000000" w:sz="4" w:space="0"/>
            </w:tcBorders>
          </w:tcPr>
          <w:p w14:paraId="0DF02DEF">
            <w:pPr>
              <w:spacing w:after="0" w:line="240" w:lineRule="auto"/>
              <w:rPr>
                <w:rFonts w:ascii="Arial" w:hAnsi="Arial" w:eastAsia="Arial" w:cs="Arial"/>
                <w:sz w:val="20"/>
                <w:szCs w:val="20"/>
              </w:rPr>
            </w:pPr>
            <w:r>
              <w:rPr>
                <w:rFonts w:ascii="Arial" w:hAnsi="Arial" w:eastAsia="Arial" w:cs="Arial"/>
                <w:sz w:val="20"/>
                <w:szCs w:val="20"/>
              </w:rPr>
              <w:t xml:space="preserve">Декември </w:t>
            </w:r>
          </w:p>
          <w:p w14:paraId="22654F8C">
            <w:pPr>
              <w:spacing w:after="0" w:line="240" w:lineRule="auto"/>
              <w:rPr>
                <w:rFonts w:ascii="Arial" w:hAnsi="Arial" w:eastAsia="Arial" w:cs="Arial"/>
                <w:sz w:val="20"/>
                <w:szCs w:val="20"/>
              </w:rPr>
            </w:pPr>
            <w:r>
              <w:rPr>
                <w:rFonts w:ascii="Arial" w:hAnsi="Arial" w:eastAsia="Arial" w:cs="Arial"/>
                <w:sz w:val="20"/>
                <w:szCs w:val="20"/>
              </w:rPr>
              <w:t>Април 2</w:t>
            </w:r>
          </w:p>
        </w:tc>
        <w:tc>
          <w:tcPr>
            <w:tcW w:w="4603" w:type="dxa"/>
            <w:tcBorders>
              <w:top w:val="single" w:color="000000" w:sz="4" w:space="0"/>
              <w:left w:val="single" w:color="000000" w:sz="4" w:space="0"/>
              <w:bottom w:val="single" w:color="000000" w:sz="4" w:space="0"/>
              <w:right w:val="single" w:color="000000" w:sz="4" w:space="0"/>
            </w:tcBorders>
          </w:tcPr>
          <w:p w14:paraId="0F9DAEA7">
            <w:pPr>
              <w:spacing w:after="0" w:line="240" w:lineRule="auto"/>
              <w:rPr>
                <w:rFonts w:ascii="Arial" w:hAnsi="Arial" w:eastAsia="Arial" w:cs="Arial"/>
                <w:sz w:val="20"/>
                <w:szCs w:val="20"/>
              </w:rPr>
            </w:pPr>
            <w:r>
              <w:rPr>
                <w:rFonts w:ascii="Arial" w:hAnsi="Arial" w:eastAsia="Arial" w:cs="Arial"/>
                <w:sz w:val="20"/>
                <w:szCs w:val="20"/>
              </w:rPr>
              <w:t>Сите наставници</w:t>
            </w:r>
          </w:p>
        </w:tc>
      </w:tr>
      <w:tr w14:paraId="2B5C7FB1">
        <w:tblPrEx>
          <w:tblCellMar>
            <w:top w:w="0" w:type="dxa"/>
            <w:left w:w="108" w:type="dxa"/>
            <w:bottom w:w="0" w:type="dxa"/>
            <w:right w:w="108" w:type="dxa"/>
          </w:tblCellMar>
        </w:tblPrEx>
        <w:trPr>
          <w:trHeight w:val="392" w:hRule="atLeast"/>
        </w:trPr>
        <w:tc>
          <w:tcPr>
            <w:tcW w:w="2961" w:type="dxa"/>
            <w:tcBorders>
              <w:top w:val="single" w:color="000000" w:sz="4" w:space="0"/>
              <w:left w:val="single" w:color="000000" w:sz="4" w:space="0"/>
              <w:bottom w:val="single" w:color="000000" w:sz="4" w:space="0"/>
              <w:right w:val="single" w:color="000000" w:sz="4" w:space="0"/>
            </w:tcBorders>
          </w:tcPr>
          <w:p w14:paraId="7400CA7B">
            <w:pPr>
              <w:spacing w:after="0" w:line="240" w:lineRule="auto"/>
              <w:rPr>
                <w:rFonts w:ascii="Arial" w:hAnsi="Arial" w:eastAsia="Arial" w:cs="Arial"/>
                <w:sz w:val="20"/>
                <w:szCs w:val="20"/>
              </w:rPr>
            </w:pPr>
            <w:r>
              <w:rPr>
                <w:rFonts w:ascii="Arial" w:hAnsi="Arial" w:eastAsia="Arial" w:cs="Arial"/>
                <w:sz w:val="20"/>
                <w:szCs w:val="20"/>
              </w:rPr>
              <w:t>Манифестации (приредби)</w:t>
            </w:r>
          </w:p>
        </w:tc>
        <w:tc>
          <w:tcPr>
            <w:tcW w:w="4711" w:type="dxa"/>
            <w:tcBorders>
              <w:top w:val="single" w:color="000000" w:sz="4" w:space="0"/>
              <w:left w:val="single" w:color="000000" w:sz="4" w:space="0"/>
              <w:bottom w:val="single" w:color="000000" w:sz="4" w:space="0"/>
              <w:right w:val="single" w:color="000000" w:sz="4" w:space="0"/>
            </w:tcBorders>
          </w:tcPr>
          <w:p w14:paraId="285CFDFA">
            <w:pPr>
              <w:spacing w:after="0" w:line="240" w:lineRule="auto"/>
              <w:rPr>
                <w:rFonts w:ascii="Arial" w:hAnsi="Arial" w:eastAsia="Arial" w:cs="Arial"/>
                <w:sz w:val="20"/>
                <w:szCs w:val="20"/>
              </w:rPr>
            </w:pPr>
            <w:r>
              <w:rPr>
                <w:rFonts w:ascii="Arial" w:hAnsi="Arial" w:eastAsia="Arial" w:cs="Arial"/>
                <w:sz w:val="20"/>
                <w:szCs w:val="20"/>
              </w:rPr>
              <w:t>Меѓусебна соработка и чувство за припадност во училиштето</w:t>
            </w:r>
          </w:p>
        </w:tc>
        <w:tc>
          <w:tcPr>
            <w:tcW w:w="3426" w:type="dxa"/>
            <w:tcBorders>
              <w:top w:val="single" w:color="000000" w:sz="4" w:space="0"/>
              <w:left w:val="single" w:color="000000" w:sz="4" w:space="0"/>
              <w:bottom w:val="single" w:color="000000" w:sz="4" w:space="0"/>
              <w:right w:val="single" w:color="000000" w:sz="4" w:space="0"/>
            </w:tcBorders>
          </w:tcPr>
          <w:p w14:paraId="7A1EA32B">
            <w:pPr>
              <w:spacing w:after="0" w:line="240" w:lineRule="auto"/>
              <w:rPr>
                <w:rFonts w:ascii="Arial" w:hAnsi="Arial" w:eastAsia="Arial" w:cs="Arial"/>
                <w:sz w:val="20"/>
                <w:szCs w:val="20"/>
              </w:rPr>
            </w:pPr>
            <w:r>
              <w:rPr>
                <w:rFonts w:ascii="Arial" w:hAnsi="Arial" w:eastAsia="Arial" w:cs="Arial"/>
                <w:sz w:val="20"/>
                <w:szCs w:val="20"/>
              </w:rPr>
              <w:t xml:space="preserve">Мај </w:t>
            </w:r>
          </w:p>
        </w:tc>
        <w:tc>
          <w:tcPr>
            <w:tcW w:w="4603" w:type="dxa"/>
            <w:tcBorders>
              <w:top w:val="single" w:color="000000" w:sz="4" w:space="0"/>
              <w:left w:val="single" w:color="000000" w:sz="4" w:space="0"/>
              <w:bottom w:val="single" w:color="000000" w:sz="4" w:space="0"/>
              <w:right w:val="single" w:color="000000" w:sz="4" w:space="0"/>
            </w:tcBorders>
          </w:tcPr>
          <w:p w14:paraId="31D44A08">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60DA0E47">
        <w:tblPrEx>
          <w:tblCellMar>
            <w:top w:w="0" w:type="dxa"/>
            <w:left w:w="108" w:type="dxa"/>
            <w:bottom w:w="0" w:type="dxa"/>
            <w:right w:w="108" w:type="dxa"/>
          </w:tblCellMar>
        </w:tblPrEx>
        <w:trPr>
          <w:trHeight w:val="502" w:hRule="atLeast"/>
        </w:trPr>
        <w:tc>
          <w:tcPr>
            <w:tcW w:w="2961" w:type="dxa"/>
            <w:tcBorders>
              <w:top w:val="single" w:color="000000" w:sz="4" w:space="0"/>
              <w:left w:val="single" w:color="000000" w:sz="4" w:space="0"/>
              <w:bottom w:val="single" w:color="000000" w:sz="4" w:space="0"/>
              <w:right w:val="single" w:color="000000" w:sz="4" w:space="0"/>
            </w:tcBorders>
          </w:tcPr>
          <w:p w14:paraId="328F943B">
            <w:pPr>
              <w:spacing w:after="0" w:line="240" w:lineRule="auto"/>
              <w:rPr>
                <w:rFonts w:ascii="Arial" w:hAnsi="Arial" w:eastAsia="Arial" w:cs="Arial"/>
                <w:sz w:val="20"/>
                <w:szCs w:val="20"/>
              </w:rPr>
            </w:pPr>
            <w:r>
              <w:rPr>
                <w:rFonts w:ascii="Arial" w:hAnsi="Arial" w:eastAsia="Arial" w:cs="Arial"/>
                <w:sz w:val="20"/>
                <w:szCs w:val="20"/>
              </w:rPr>
              <w:t>Работилници</w:t>
            </w:r>
          </w:p>
        </w:tc>
        <w:tc>
          <w:tcPr>
            <w:tcW w:w="4711" w:type="dxa"/>
            <w:tcBorders>
              <w:top w:val="single" w:color="000000" w:sz="4" w:space="0"/>
              <w:left w:val="single" w:color="000000" w:sz="4" w:space="0"/>
              <w:bottom w:val="single" w:color="000000" w:sz="4" w:space="0"/>
              <w:right w:val="single" w:color="000000" w:sz="4" w:space="0"/>
            </w:tcBorders>
          </w:tcPr>
          <w:p w14:paraId="5876AFE9">
            <w:pPr>
              <w:spacing w:after="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на паралелката и на училиштето</w:t>
            </w:r>
          </w:p>
        </w:tc>
        <w:tc>
          <w:tcPr>
            <w:tcW w:w="3426" w:type="dxa"/>
            <w:tcBorders>
              <w:top w:val="single" w:color="000000" w:sz="4" w:space="0"/>
              <w:left w:val="single" w:color="000000" w:sz="4" w:space="0"/>
              <w:bottom w:val="single" w:color="000000" w:sz="4" w:space="0"/>
              <w:right w:val="single" w:color="000000" w:sz="4" w:space="0"/>
            </w:tcBorders>
          </w:tcPr>
          <w:p w14:paraId="38D94F5F">
            <w:pPr>
              <w:spacing w:after="0" w:line="240" w:lineRule="auto"/>
              <w:rPr>
                <w:rFonts w:ascii="Arial" w:hAnsi="Arial" w:eastAsia="Arial" w:cs="Arial"/>
                <w:sz w:val="20"/>
                <w:szCs w:val="20"/>
              </w:rPr>
            </w:pPr>
            <w:r>
              <w:rPr>
                <w:rFonts w:ascii="Arial" w:hAnsi="Arial" w:eastAsia="Arial" w:cs="Arial"/>
                <w:sz w:val="20"/>
                <w:szCs w:val="20"/>
              </w:rPr>
              <w:t>Во текот на учебната година</w:t>
            </w:r>
          </w:p>
          <w:p w14:paraId="31013675">
            <w:pPr>
              <w:spacing w:after="0" w:line="240" w:lineRule="auto"/>
              <w:rPr>
                <w:rFonts w:ascii="Arial" w:hAnsi="Arial" w:eastAsia="Arial" w:cs="Arial"/>
                <w:sz w:val="20"/>
                <w:szCs w:val="20"/>
              </w:rPr>
            </w:pPr>
          </w:p>
        </w:tc>
        <w:tc>
          <w:tcPr>
            <w:tcW w:w="4603" w:type="dxa"/>
            <w:tcBorders>
              <w:top w:val="single" w:color="000000" w:sz="4" w:space="0"/>
              <w:left w:val="single" w:color="000000" w:sz="4" w:space="0"/>
              <w:bottom w:val="single" w:color="000000" w:sz="4" w:space="0"/>
              <w:right w:val="single" w:color="000000" w:sz="4" w:space="0"/>
            </w:tcBorders>
          </w:tcPr>
          <w:p w14:paraId="2B2DC7E7">
            <w:pPr>
              <w:spacing w:after="0" w:line="240" w:lineRule="auto"/>
              <w:rPr>
                <w:rFonts w:ascii="Arial" w:hAnsi="Arial" w:eastAsia="Arial" w:cs="Arial"/>
                <w:sz w:val="20"/>
                <w:szCs w:val="20"/>
              </w:rPr>
            </w:pPr>
            <w:r>
              <w:rPr>
                <w:rFonts w:ascii="Arial" w:hAnsi="Arial" w:eastAsia="Arial" w:cs="Arial"/>
                <w:sz w:val="20"/>
                <w:szCs w:val="20"/>
              </w:rPr>
              <w:t>Наставници</w:t>
            </w:r>
          </w:p>
        </w:tc>
      </w:tr>
      <w:tr w14:paraId="704ACECF">
        <w:tblPrEx>
          <w:tblCellMar>
            <w:top w:w="0" w:type="dxa"/>
            <w:left w:w="108" w:type="dxa"/>
            <w:bottom w:w="0" w:type="dxa"/>
            <w:right w:w="108" w:type="dxa"/>
          </w:tblCellMar>
        </w:tblPrEx>
        <w:trPr>
          <w:trHeight w:val="734" w:hRule="atLeast"/>
        </w:trPr>
        <w:tc>
          <w:tcPr>
            <w:tcW w:w="2961" w:type="dxa"/>
            <w:tcBorders>
              <w:top w:val="single" w:color="000000" w:sz="4" w:space="0"/>
              <w:left w:val="single" w:color="000000" w:sz="4" w:space="0"/>
              <w:bottom w:val="single" w:color="000000" w:sz="4" w:space="0"/>
              <w:right w:val="single" w:color="000000" w:sz="4" w:space="0"/>
            </w:tcBorders>
          </w:tcPr>
          <w:p w14:paraId="364459DA">
            <w:pPr>
              <w:spacing w:after="0" w:line="240" w:lineRule="auto"/>
              <w:rPr>
                <w:rFonts w:ascii="Arial" w:hAnsi="Arial" w:eastAsia="Arial" w:cs="Arial"/>
                <w:sz w:val="20"/>
                <w:szCs w:val="20"/>
              </w:rPr>
            </w:pPr>
            <w:r>
              <w:rPr>
                <w:rFonts w:ascii="Arial" w:hAnsi="Arial" w:eastAsia="Arial" w:cs="Arial"/>
                <w:sz w:val="20"/>
                <w:szCs w:val="20"/>
              </w:rPr>
              <w:t>Едукативни предавања</w:t>
            </w:r>
          </w:p>
        </w:tc>
        <w:tc>
          <w:tcPr>
            <w:tcW w:w="4711" w:type="dxa"/>
            <w:tcBorders>
              <w:top w:val="single" w:color="000000" w:sz="4" w:space="0"/>
              <w:left w:val="single" w:color="000000" w:sz="4" w:space="0"/>
              <w:bottom w:val="single" w:color="000000" w:sz="4" w:space="0"/>
              <w:right w:val="single" w:color="000000" w:sz="4" w:space="0"/>
            </w:tcBorders>
          </w:tcPr>
          <w:p w14:paraId="2406FB73">
            <w:pPr>
              <w:spacing w:after="0" w:line="240" w:lineRule="auto"/>
              <w:rPr>
                <w:rFonts w:ascii="Arial" w:hAnsi="Arial" w:eastAsia="Arial" w:cs="Arial"/>
                <w:sz w:val="20"/>
                <w:szCs w:val="20"/>
              </w:rPr>
            </w:pPr>
            <w:r>
              <w:rPr>
                <w:rFonts w:ascii="Arial" w:hAnsi="Arial" w:eastAsia="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426" w:type="dxa"/>
            <w:tcBorders>
              <w:top w:val="single" w:color="000000" w:sz="4" w:space="0"/>
              <w:left w:val="single" w:color="000000" w:sz="4" w:space="0"/>
              <w:bottom w:val="single" w:color="000000" w:sz="4" w:space="0"/>
              <w:right w:val="single" w:color="000000" w:sz="4" w:space="0"/>
            </w:tcBorders>
          </w:tcPr>
          <w:p w14:paraId="5592BA48">
            <w:pPr>
              <w:spacing w:after="0" w:line="240" w:lineRule="auto"/>
              <w:rPr>
                <w:rFonts w:ascii="Arial" w:hAnsi="Arial" w:eastAsia="Arial" w:cs="Arial"/>
                <w:sz w:val="20"/>
                <w:szCs w:val="20"/>
              </w:rPr>
            </w:pPr>
            <w:r>
              <w:rPr>
                <w:rFonts w:ascii="Arial" w:hAnsi="Arial" w:eastAsia="Arial" w:cs="Arial"/>
                <w:sz w:val="20"/>
                <w:szCs w:val="20"/>
              </w:rPr>
              <w:t>Во текот на учебната година</w:t>
            </w:r>
          </w:p>
          <w:p w14:paraId="070E7137">
            <w:pPr>
              <w:spacing w:after="0" w:line="240" w:lineRule="auto"/>
              <w:rPr>
                <w:rFonts w:ascii="Arial" w:hAnsi="Arial" w:eastAsia="Arial" w:cs="Arial"/>
                <w:sz w:val="20"/>
                <w:szCs w:val="20"/>
              </w:rPr>
            </w:pPr>
          </w:p>
        </w:tc>
        <w:tc>
          <w:tcPr>
            <w:tcW w:w="4603" w:type="dxa"/>
            <w:tcBorders>
              <w:top w:val="single" w:color="000000" w:sz="4" w:space="0"/>
              <w:left w:val="single" w:color="000000" w:sz="4" w:space="0"/>
              <w:bottom w:val="single" w:color="000000" w:sz="4" w:space="0"/>
              <w:right w:val="single" w:color="000000" w:sz="4" w:space="0"/>
            </w:tcBorders>
          </w:tcPr>
          <w:p w14:paraId="6F0A53CB">
            <w:pPr>
              <w:spacing w:after="0" w:line="240" w:lineRule="auto"/>
              <w:rPr>
                <w:rFonts w:ascii="Arial" w:hAnsi="Arial" w:eastAsia="Arial" w:cs="Arial"/>
                <w:sz w:val="20"/>
                <w:szCs w:val="20"/>
              </w:rPr>
            </w:pPr>
            <w:r>
              <w:rPr>
                <w:rFonts w:ascii="Arial" w:hAnsi="Arial" w:eastAsia="Arial" w:cs="Arial"/>
                <w:sz w:val="20"/>
                <w:szCs w:val="20"/>
              </w:rPr>
              <w:t>Стручни соработници</w:t>
            </w:r>
          </w:p>
        </w:tc>
      </w:tr>
    </w:tbl>
    <w:p w14:paraId="206B357F">
      <w:pPr>
        <w:spacing w:after="0" w:line="240" w:lineRule="auto"/>
        <w:jc w:val="center"/>
        <w:rPr>
          <w:rFonts w:ascii="Arial" w:hAnsi="Arial" w:eastAsia="Arial" w:cs="Arial"/>
          <w:sz w:val="20"/>
          <w:szCs w:val="20"/>
        </w:rPr>
      </w:pPr>
      <w:r>
        <w:rPr>
          <w:rFonts w:ascii="Arial" w:hAnsi="Arial" w:eastAsia="Arial" w:cs="Arial"/>
          <w:sz w:val="20"/>
          <w:szCs w:val="20"/>
        </w:rPr>
        <w:t xml:space="preserve">                                                                                                                                                                                                 Одговорен наставник:  Валентина Ѓорѓиоска</w:t>
      </w:r>
    </w:p>
    <w:p w14:paraId="66F5C6AB">
      <w:pPr>
        <w:spacing w:after="0" w:line="240" w:lineRule="auto"/>
        <w:rPr>
          <w:rFonts w:ascii="Arial" w:hAnsi="Arial" w:eastAsia="Arial" w:cs="Arial"/>
          <w:b/>
          <w:sz w:val="20"/>
          <w:szCs w:val="20"/>
          <w:u w:val="single"/>
        </w:rPr>
      </w:pPr>
      <w:r>
        <w:rPr>
          <w:rFonts w:ascii="Arial" w:hAnsi="Arial" w:eastAsia="Arial" w:cs="Arial"/>
          <w:b/>
          <w:sz w:val="20"/>
          <w:szCs w:val="20"/>
          <w:u w:val="single"/>
        </w:rPr>
        <w:t>Актив Вештини</w:t>
      </w:r>
    </w:p>
    <w:p w14:paraId="0098A147">
      <w:pPr>
        <w:spacing w:after="0" w:line="240" w:lineRule="auto"/>
        <w:jc w:val="center"/>
        <w:rPr>
          <w:rFonts w:ascii="Arial" w:hAnsi="Arial" w:eastAsia="Arial" w:cs="Arial"/>
          <w:b/>
          <w:sz w:val="20"/>
          <w:szCs w:val="20"/>
        </w:rPr>
      </w:pPr>
    </w:p>
    <w:p w14:paraId="47AD3742">
      <w:pPr>
        <w:spacing w:after="0" w:line="240" w:lineRule="auto"/>
        <w:jc w:val="both"/>
        <w:rPr>
          <w:rFonts w:ascii="Arial" w:hAnsi="Arial" w:eastAsia="Arial" w:cs="Arial"/>
          <w:sz w:val="20"/>
          <w:szCs w:val="20"/>
        </w:rPr>
      </w:pPr>
      <w:r>
        <w:rPr>
          <w:rFonts w:ascii="Arial" w:hAnsi="Arial" w:eastAsia="Arial" w:cs="Arial"/>
          <w:sz w:val="20"/>
          <w:szCs w:val="20"/>
        </w:rPr>
        <w:tab/>
      </w:r>
      <w:r>
        <w:rPr>
          <w:rFonts w:ascii="Arial" w:hAnsi="Arial" w:eastAsia="Arial" w:cs="Arial"/>
          <w:sz w:val="20"/>
          <w:szCs w:val="20"/>
        </w:rPr>
        <w:t>Соработката со родителите е важен сегмент во воспитно-образовниот процес. Ефикасната и ефективната соработка е неопходна за подобрувањето на квалитетот на наставата, афирмација на работата на училиштето како и за правилен развој на личноста на ученикот. Во таа насока, во текот на учебната година се планирани повеќе активности:</w:t>
      </w:r>
    </w:p>
    <w:p w14:paraId="503C79C8">
      <w:pPr>
        <w:spacing w:after="0" w:line="240" w:lineRule="auto"/>
        <w:jc w:val="both"/>
        <w:rPr>
          <w:rFonts w:ascii="Arial" w:hAnsi="Arial" w:eastAsia="Arial" w:cs="Arial"/>
          <w:sz w:val="20"/>
          <w:szCs w:val="20"/>
        </w:rPr>
      </w:pPr>
    </w:p>
    <w:tbl>
      <w:tblPr>
        <w:tblStyle w:val="10"/>
        <w:tblW w:w="157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7"/>
        <w:gridCol w:w="3672"/>
        <w:gridCol w:w="7171"/>
        <w:gridCol w:w="4111"/>
      </w:tblGrid>
      <w:tr w14:paraId="6A3D5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trPr>
        <w:tc>
          <w:tcPr>
            <w:tcW w:w="4419" w:type="dxa"/>
            <w:gridSpan w:val="2"/>
            <w:tcBorders>
              <w:top w:val="single" w:color="000000" w:sz="4" w:space="0"/>
              <w:left w:val="single" w:color="000000" w:sz="4" w:space="0"/>
              <w:bottom w:val="single" w:color="000000" w:sz="4" w:space="0"/>
              <w:right w:val="single" w:color="000000" w:sz="4" w:space="0"/>
            </w:tcBorders>
          </w:tcPr>
          <w:p w14:paraId="6C9BC867">
            <w:pPr>
              <w:spacing w:after="120" w:line="240" w:lineRule="auto"/>
              <w:jc w:val="center"/>
              <w:rPr>
                <w:rFonts w:ascii="Arial" w:hAnsi="Arial" w:eastAsia="Arial" w:cs="Arial"/>
                <w:b/>
                <w:sz w:val="20"/>
                <w:szCs w:val="20"/>
              </w:rPr>
            </w:pPr>
            <w:r>
              <w:rPr>
                <w:rFonts w:ascii="Arial" w:hAnsi="Arial" w:eastAsia="Arial" w:cs="Arial"/>
                <w:b/>
                <w:sz w:val="20"/>
                <w:szCs w:val="20"/>
              </w:rPr>
              <w:t>Активности</w:t>
            </w:r>
          </w:p>
        </w:tc>
        <w:tc>
          <w:tcPr>
            <w:tcW w:w="7171" w:type="dxa"/>
            <w:tcBorders>
              <w:top w:val="single" w:color="000000" w:sz="4" w:space="0"/>
              <w:left w:val="single" w:color="000000" w:sz="4" w:space="0"/>
              <w:bottom w:val="single" w:color="000000" w:sz="4" w:space="0"/>
              <w:right w:val="single" w:color="000000" w:sz="4" w:space="0"/>
            </w:tcBorders>
          </w:tcPr>
          <w:p w14:paraId="65BAD149">
            <w:pPr>
              <w:spacing w:after="120" w:line="240" w:lineRule="auto"/>
              <w:jc w:val="center"/>
              <w:rPr>
                <w:rFonts w:ascii="Arial" w:hAnsi="Arial" w:eastAsia="Arial" w:cs="Arial"/>
                <w:b/>
                <w:sz w:val="20"/>
                <w:szCs w:val="20"/>
              </w:rPr>
            </w:pPr>
            <w:r>
              <w:rPr>
                <w:rFonts w:ascii="Arial" w:hAnsi="Arial" w:eastAsia="Arial" w:cs="Arial"/>
                <w:b/>
                <w:sz w:val="20"/>
                <w:szCs w:val="20"/>
              </w:rPr>
              <w:t>Цели</w:t>
            </w:r>
          </w:p>
        </w:tc>
        <w:tc>
          <w:tcPr>
            <w:tcW w:w="4111" w:type="dxa"/>
            <w:tcBorders>
              <w:top w:val="single" w:color="000000" w:sz="4" w:space="0"/>
              <w:left w:val="single" w:color="000000" w:sz="4" w:space="0"/>
              <w:bottom w:val="single" w:color="000000" w:sz="4" w:space="0"/>
              <w:right w:val="single" w:color="000000" w:sz="4" w:space="0"/>
            </w:tcBorders>
          </w:tcPr>
          <w:p w14:paraId="5D64AF89">
            <w:pPr>
              <w:spacing w:after="120" w:line="240" w:lineRule="auto"/>
              <w:jc w:val="center"/>
              <w:rPr>
                <w:rFonts w:ascii="Arial" w:hAnsi="Arial" w:eastAsia="Arial" w:cs="Arial"/>
                <w:b/>
                <w:sz w:val="20"/>
                <w:szCs w:val="20"/>
              </w:rPr>
            </w:pPr>
            <w:r>
              <w:rPr>
                <w:rFonts w:ascii="Arial" w:hAnsi="Arial" w:eastAsia="Arial" w:cs="Arial"/>
                <w:b/>
                <w:sz w:val="20"/>
                <w:szCs w:val="20"/>
              </w:rPr>
              <w:t>Време на реализација</w:t>
            </w:r>
          </w:p>
        </w:tc>
      </w:tr>
      <w:tr w14:paraId="45FA7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trPr>
        <w:tc>
          <w:tcPr>
            <w:tcW w:w="747" w:type="dxa"/>
            <w:tcBorders>
              <w:top w:val="single" w:color="000000" w:sz="4" w:space="0"/>
              <w:left w:val="single" w:color="000000" w:sz="4" w:space="0"/>
              <w:bottom w:val="single" w:color="000000" w:sz="4" w:space="0"/>
              <w:right w:val="single" w:color="000000" w:sz="4" w:space="0"/>
            </w:tcBorders>
          </w:tcPr>
          <w:p w14:paraId="06D8D8F2">
            <w:pPr>
              <w:spacing w:after="120" w:line="240" w:lineRule="auto"/>
              <w:rPr>
                <w:rFonts w:ascii="Arial" w:hAnsi="Arial" w:eastAsia="Arial" w:cs="Arial"/>
                <w:sz w:val="20"/>
                <w:szCs w:val="20"/>
              </w:rPr>
            </w:pPr>
            <w:r>
              <w:rPr>
                <w:rFonts w:ascii="Arial" w:hAnsi="Arial" w:eastAsia="Arial" w:cs="Arial"/>
                <w:sz w:val="20"/>
                <w:szCs w:val="20"/>
              </w:rPr>
              <w:t>1.</w:t>
            </w:r>
          </w:p>
        </w:tc>
        <w:tc>
          <w:tcPr>
            <w:tcW w:w="14954" w:type="dxa"/>
            <w:gridSpan w:val="3"/>
            <w:tcBorders>
              <w:top w:val="single" w:color="000000" w:sz="4" w:space="0"/>
              <w:left w:val="single" w:color="000000" w:sz="4" w:space="0"/>
              <w:bottom w:val="single" w:color="000000" w:sz="4" w:space="0"/>
              <w:right w:val="single" w:color="000000" w:sz="4" w:space="0"/>
            </w:tcBorders>
          </w:tcPr>
          <w:p w14:paraId="6F51F204">
            <w:pPr>
              <w:spacing w:after="120" w:line="240" w:lineRule="auto"/>
              <w:jc w:val="both"/>
              <w:rPr>
                <w:rFonts w:ascii="Arial" w:hAnsi="Arial" w:eastAsia="Arial" w:cs="Arial"/>
                <w:sz w:val="20"/>
                <w:szCs w:val="20"/>
              </w:rPr>
            </w:pPr>
            <w:r>
              <w:rPr>
                <w:rFonts w:ascii="Arial" w:hAnsi="Arial" w:eastAsia="Arial" w:cs="Arial"/>
                <w:sz w:val="20"/>
                <w:szCs w:val="20"/>
              </w:rPr>
              <w:t>Заеднички родителски средби</w:t>
            </w:r>
          </w:p>
        </w:tc>
      </w:tr>
      <w:tr w14:paraId="1859C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9" w:hRule="atLeast"/>
        </w:trPr>
        <w:tc>
          <w:tcPr>
            <w:tcW w:w="747" w:type="dxa"/>
            <w:tcBorders>
              <w:top w:val="single" w:color="000000" w:sz="4" w:space="0"/>
              <w:left w:val="single" w:color="000000" w:sz="4" w:space="0"/>
              <w:bottom w:val="single" w:color="000000" w:sz="4" w:space="0"/>
              <w:right w:val="single" w:color="000000" w:sz="4" w:space="0"/>
            </w:tcBorders>
          </w:tcPr>
          <w:p w14:paraId="2C47356E">
            <w:pPr>
              <w:spacing w:after="120" w:line="240" w:lineRule="auto"/>
              <w:jc w:val="both"/>
              <w:rPr>
                <w:rFonts w:ascii="Arial" w:hAnsi="Arial" w:eastAsia="Arial" w:cs="Arial"/>
                <w:sz w:val="20"/>
                <w:szCs w:val="20"/>
              </w:rPr>
            </w:pPr>
            <w:r>
              <w:rPr>
                <w:rFonts w:ascii="Arial" w:hAnsi="Arial" w:eastAsia="Arial" w:cs="Arial"/>
                <w:sz w:val="20"/>
                <w:szCs w:val="20"/>
              </w:rPr>
              <w:t>1.1</w:t>
            </w:r>
          </w:p>
        </w:tc>
        <w:tc>
          <w:tcPr>
            <w:tcW w:w="3672" w:type="dxa"/>
            <w:tcBorders>
              <w:top w:val="single" w:color="000000" w:sz="4" w:space="0"/>
              <w:left w:val="single" w:color="000000" w:sz="4" w:space="0"/>
              <w:bottom w:val="single" w:color="000000" w:sz="4" w:space="0"/>
              <w:right w:val="single" w:color="000000" w:sz="4" w:space="0"/>
            </w:tcBorders>
          </w:tcPr>
          <w:p w14:paraId="61A17B6F">
            <w:pPr>
              <w:spacing w:after="120" w:line="240" w:lineRule="auto"/>
              <w:jc w:val="both"/>
              <w:rPr>
                <w:rFonts w:ascii="Arial" w:hAnsi="Arial" w:eastAsia="Arial" w:cs="Arial"/>
                <w:sz w:val="20"/>
                <w:szCs w:val="20"/>
              </w:rPr>
            </w:pPr>
            <w:r>
              <w:rPr>
                <w:rFonts w:ascii="Arial" w:hAnsi="Arial" w:eastAsia="Arial" w:cs="Arial"/>
                <w:sz w:val="20"/>
                <w:szCs w:val="20"/>
              </w:rPr>
              <w:t>Родителска средба број 1</w:t>
            </w:r>
          </w:p>
        </w:tc>
        <w:tc>
          <w:tcPr>
            <w:tcW w:w="7171" w:type="dxa"/>
            <w:tcBorders>
              <w:top w:val="single" w:color="000000" w:sz="4" w:space="0"/>
              <w:left w:val="single" w:color="000000" w:sz="4" w:space="0"/>
              <w:bottom w:val="single" w:color="000000" w:sz="4" w:space="0"/>
              <w:right w:val="single" w:color="000000" w:sz="4" w:space="0"/>
            </w:tcBorders>
          </w:tcPr>
          <w:p w14:paraId="72B30969">
            <w:pPr>
              <w:spacing w:after="120" w:line="240" w:lineRule="auto"/>
              <w:rPr>
                <w:rFonts w:ascii="Arial" w:hAnsi="Arial" w:eastAsia="Arial" w:cs="Arial"/>
                <w:sz w:val="20"/>
                <w:szCs w:val="20"/>
              </w:rPr>
            </w:pPr>
            <w:r>
              <w:rPr>
                <w:rFonts w:ascii="Arial" w:hAnsi="Arial" w:eastAsia="Arial" w:cs="Arial"/>
                <w:sz w:val="20"/>
                <w:szCs w:val="20"/>
              </w:rPr>
              <w:t>Запознавање на родителите со наставниот план и програма за соодветното одделение, воннаставните активности и други тековни активности предвидени за престојната учебна година (информации околу униформите на учениците;користење на учебниците, планираните излети и екскурзии...) ; Избор на претставник за Советот на родители.</w:t>
            </w:r>
          </w:p>
        </w:tc>
        <w:tc>
          <w:tcPr>
            <w:tcW w:w="4111" w:type="dxa"/>
            <w:tcBorders>
              <w:top w:val="single" w:color="000000" w:sz="4" w:space="0"/>
              <w:left w:val="single" w:color="000000" w:sz="4" w:space="0"/>
              <w:bottom w:val="single" w:color="000000" w:sz="4" w:space="0"/>
              <w:right w:val="single" w:color="000000" w:sz="4" w:space="0"/>
            </w:tcBorders>
          </w:tcPr>
          <w:p w14:paraId="3AA76DC9">
            <w:pPr>
              <w:spacing w:after="120" w:line="240" w:lineRule="auto"/>
              <w:jc w:val="both"/>
              <w:rPr>
                <w:rFonts w:ascii="Arial" w:hAnsi="Arial" w:eastAsia="Arial" w:cs="Arial"/>
                <w:sz w:val="20"/>
                <w:szCs w:val="20"/>
              </w:rPr>
            </w:pPr>
            <w:r>
              <w:rPr>
                <w:rFonts w:ascii="Arial" w:hAnsi="Arial" w:eastAsia="Arial" w:cs="Arial"/>
                <w:sz w:val="20"/>
                <w:szCs w:val="20"/>
              </w:rPr>
              <w:t xml:space="preserve">Септември </w:t>
            </w:r>
          </w:p>
        </w:tc>
      </w:tr>
      <w:tr w14:paraId="6BEBA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747" w:type="dxa"/>
            <w:tcBorders>
              <w:top w:val="single" w:color="000000" w:sz="4" w:space="0"/>
              <w:left w:val="single" w:color="000000" w:sz="4" w:space="0"/>
              <w:bottom w:val="single" w:color="000000" w:sz="4" w:space="0"/>
              <w:right w:val="single" w:color="000000" w:sz="4" w:space="0"/>
            </w:tcBorders>
          </w:tcPr>
          <w:p w14:paraId="53D16DBA">
            <w:pPr>
              <w:spacing w:after="120" w:line="240" w:lineRule="auto"/>
              <w:jc w:val="both"/>
              <w:rPr>
                <w:rFonts w:ascii="Arial" w:hAnsi="Arial" w:eastAsia="Arial" w:cs="Arial"/>
                <w:sz w:val="20"/>
                <w:szCs w:val="20"/>
              </w:rPr>
            </w:pPr>
            <w:r>
              <w:rPr>
                <w:rFonts w:ascii="Arial" w:hAnsi="Arial" w:eastAsia="Arial" w:cs="Arial"/>
                <w:sz w:val="20"/>
                <w:szCs w:val="20"/>
              </w:rPr>
              <w:t>1.2</w:t>
            </w:r>
          </w:p>
        </w:tc>
        <w:tc>
          <w:tcPr>
            <w:tcW w:w="3672" w:type="dxa"/>
            <w:tcBorders>
              <w:top w:val="single" w:color="000000" w:sz="4" w:space="0"/>
              <w:left w:val="single" w:color="000000" w:sz="4" w:space="0"/>
              <w:bottom w:val="single" w:color="000000" w:sz="4" w:space="0"/>
              <w:right w:val="single" w:color="000000" w:sz="4" w:space="0"/>
            </w:tcBorders>
          </w:tcPr>
          <w:p w14:paraId="4F4E9B8F">
            <w:pPr>
              <w:spacing w:after="120" w:line="240" w:lineRule="auto"/>
              <w:jc w:val="both"/>
              <w:rPr>
                <w:rFonts w:ascii="Arial" w:hAnsi="Arial" w:eastAsia="Arial" w:cs="Arial"/>
                <w:sz w:val="20"/>
                <w:szCs w:val="20"/>
              </w:rPr>
            </w:pPr>
            <w:r>
              <w:rPr>
                <w:rFonts w:ascii="Arial" w:hAnsi="Arial" w:eastAsia="Arial" w:cs="Arial"/>
                <w:sz w:val="20"/>
                <w:szCs w:val="20"/>
              </w:rPr>
              <w:t xml:space="preserve">Родителска средба број 2 </w:t>
            </w:r>
          </w:p>
        </w:tc>
        <w:tc>
          <w:tcPr>
            <w:tcW w:w="7171" w:type="dxa"/>
            <w:tcBorders>
              <w:top w:val="single" w:color="000000" w:sz="4" w:space="0"/>
              <w:left w:val="single" w:color="000000" w:sz="4" w:space="0"/>
              <w:bottom w:val="single" w:color="000000" w:sz="4" w:space="0"/>
              <w:right w:val="single" w:color="000000" w:sz="4" w:space="0"/>
            </w:tcBorders>
          </w:tcPr>
          <w:p w14:paraId="7A9260E8">
            <w:pPr>
              <w:spacing w:after="120" w:line="240" w:lineRule="auto"/>
              <w:jc w:val="both"/>
              <w:rPr>
                <w:rFonts w:ascii="Arial" w:hAnsi="Arial" w:eastAsia="Arial" w:cs="Arial"/>
                <w:sz w:val="20"/>
                <w:szCs w:val="20"/>
              </w:rPr>
            </w:pPr>
            <w:r>
              <w:rPr>
                <w:rFonts w:ascii="Arial" w:hAnsi="Arial" w:eastAsia="Arial" w:cs="Arial"/>
                <w:sz w:val="20"/>
                <w:szCs w:val="20"/>
              </w:rPr>
              <w:t xml:space="preserve">Соопштување на успехот, дисциплината и редовноста на учениците за првото тримесечје од учебната </w:t>
            </w:r>
            <w:bookmarkStart w:id="5" w:name="_Hlk201655901"/>
            <w:r>
              <w:rPr>
                <w:rFonts w:ascii="Arial" w:hAnsi="Arial" w:eastAsia="Arial" w:cs="Arial"/>
                <w:sz w:val="20"/>
                <w:szCs w:val="20"/>
              </w:rPr>
              <w:t xml:space="preserve"> </w:t>
            </w:r>
            <w:bookmarkEnd w:id="5"/>
            <w:r>
              <w:rPr>
                <w:rFonts w:ascii="Arial" w:hAnsi="Arial" w:eastAsia="Arial" w:cs="Arial"/>
                <w:sz w:val="20"/>
                <w:szCs w:val="20"/>
              </w:rPr>
              <w:t>година</w:t>
            </w:r>
          </w:p>
          <w:p w14:paraId="4B5BE179">
            <w:pPr>
              <w:spacing w:after="120" w:line="240" w:lineRule="auto"/>
              <w:jc w:val="both"/>
              <w:rPr>
                <w:rFonts w:ascii="Arial" w:hAnsi="Arial" w:eastAsia="Arial" w:cs="Arial"/>
                <w:sz w:val="20"/>
                <w:szCs w:val="20"/>
              </w:rPr>
            </w:pPr>
            <w:r>
              <w:rPr>
                <w:rFonts w:ascii="Arial" w:hAnsi="Arial" w:eastAsia="Arial" w:cs="Arial"/>
                <w:sz w:val="20"/>
                <w:szCs w:val="20"/>
              </w:rPr>
              <w:t>Информации околу тековни активности</w:t>
            </w:r>
          </w:p>
        </w:tc>
        <w:tc>
          <w:tcPr>
            <w:tcW w:w="4111" w:type="dxa"/>
            <w:tcBorders>
              <w:top w:val="single" w:color="000000" w:sz="4" w:space="0"/>
              <w:left w:val="single" w:color="000000" w:sz="4" w:space="0"/>
              <w:bottom w:val="single" w:color="000000" w:sz="4" w:space="0"/>
              <w:right w:val="single" w:color="000000" w:sz="4" w:space="0"/>
            </w:tcBorders>
          </w:tcPr>
          <w:p w14:paraId="7542A4ED">
            <w:pPr>
              <w:spacing w:after="120" w:line="240" w:lineRule="auto"/>
              <w:jc w:val="both"/>
              <w:rPr>
                <w:rFonts w:ascii="Arial" w:hAnsi="Arial" w:eastAsia="Arial" w:cs="Arial"/>
                <w:sz w:val="20"/>
                <w:szCs w:val="20"/>
              </w:rPr>
            </w:pPr>
            <w:r>
              <w:rPr>
                <w:rFonts w:ascii="Arial" w:hAnsi="Arial" w:eastAsia="Arial" w:cs="Arial"/>
                <w:sz w:val="20"/>
                <w:szCs w:val="20"/>
              </w:rPr>
              <w:t xml:space="preserve">Ноември </w:t>
            </w:r>
          </w:p>
          <w:p w14:paraId="41447BFA">
            <w:pPr>
              <w:spacing w:after="120" w:line="240" w:lineRule="auto"/>
              <w:jc w:val="both"/>
              <w:rPr>
                <w:rFonts w:ascii="Arial" w:hAnsi="Arial" w:eastAsia="Arial" w:cs="Arial"/>
                <w:sz w:val="20"/>
                <w:szCs w:val="20"/>
              </w:rPr>
            </w:pPr>
          </w:p>
        </w:tc>
      </w:tr>
      <w:tr w14:paraId="55B24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2" w:hRule="atLeast"/>
        </w:trPr>
        <w:tc>
          <w:tcPr>
            <w:tcW w:w="747" w:type="dxa"/>
            <w:tcBorders>
              <w:top w:val="single" w:color="000000" w:sz="4" w:space="0"/>
              <w:left w:val="single" w:color="000000" w:sz="4" w:space="0"/>
              <w:bottom w:val="single" w:color="000000" w:sz="4" w:space="0"/>
              <w:right w:val="single" w:color="000000" w:sz="4" w:space="0"/>
            </w:tcBorders>
          </w:tcPr>
          <w:p w14:paraId="444F65C1">
            <w:pPr>
              <w:spacing w:after="120" w:line="240" w:lineRule="auto"/>
              <w:jc w:val="both"/>
              <w:rPr>
                <w:rFonts w:ascii="Arial" w:hAnsi="Arial" w:eastAsia="Arial" w:cs="Arial"/>
                <w:sz w:val="20"/>
                <w:szCs w:val="20"/>
              </w:rPr>
            </w:pPr>
            <w:r>
              <w:rPr>
                <w:rFonts w:ascii="Arial" w:hAnsi="Arial" w:eastAsia="Arial" w:cs="Arial"/>
                <w:sz w:val="20"/>
                <w:szCs w:val="20"/>
              </w:rPr>
              <w:t>1.3</w:t>
            </w:r>
          </w:p>
        </w:tc>
        <w:tc>
          <w:tcPr>
            <w:tcW w:w="3672" w:type="dxa"/>
            <w:tcBorders>
              <w:top w:val="single" w:color="000000" w:sz="4" w:space="0"/>
              <w:left w:val="single" w:color="000000" w:sz="4" w:space="0"/>
              <w:bottom w:val="single" w:color="000000" w:sz="4" w:space="0"/>
              <w:right w:val="single" w:color="000000" w:sz="4" w:space="0"/>
            </w:tcBorders>
          </w:tcPr>
          <w:p w14:paraId="3A758915">
            <w:pPr>
              <w:spacing w:after="120" w:line="240" w:lineRule="auto"/>
              <w:jc w:val="both"/>
              <w:rPr>
                <w:rFonts w:ascii="Arial" w:hAnsi="Arial" w:eastAsia="Arial" w:cs="Arial"/>
                <w:sz w:val="20"/>
                <w:szCs w:val="20"/>
              </w:rPr>
            </w:pPr>
            <w:r>
              <w:rPr>
                <w:rFonts w:ascii="Arial" w:hAnsi="Arial" w:eastAsia="Arial" w:cs="Arial"/>
                <w:sz w:val="20"/>
                <w:szCs w:val="20"/>
              </w:rPr>
              <w:t>Родителска средба број 3</w:t>
            </w:r>
          </w:p>
        </w:tc>
        <w:tc>
          <w:tcPr>
            <w:tcW w:w="7171" w:type="dxa"/>
            <w:tcBorders>
              <w:top w:val="single" w:color="000000" w:sz="4" w:space="0"/>
              <w:left w:val="single" w:color="000000" w:sz="4" w:space="0"/>
              <w:bottom w:val="single" w:color="000000" w:sz="4" w:space="0"/>
              <w:right w:val="single" w:color="000000" w:sz="4" w:space="0"/>
            </w:tcBorders>
          </w:tcPr>
          <w:p w14:paraId="1218124F">
            <w:pPr>
              <w:tabs>
                <w:tab w:val="left" w:pos="1785"/>
              </w:tabs>
              <w:spacing w:after="120" w:line="240" w:lineRule="auto"/>
              <w:rPr>
                <w:rFonts w:ascii="Arial" w:hAnsi="Arial" w:eastAsia="Arial" w:cs="Arial"/>
                <w:sz w:val="20"/>
                <w:szCs w:val="20"/>
              </w:rPr>
            </w:pPr>
            <w:r>
              <w:rPr>
                <w:rFonts w:ascii="Arial" w:hAnsi="Arial" w:eastAsia="Arial" w:cs="Arial"/>
                <w:sz w:val="20"/>
                <w:szCs w:val="20"/>
              </w:rPr>
              <w:t>Соопштување на успехот, дисциплина и редовноста на учениците  за првото полугодие од учебната година</w:t>
            </w:r>
          </w:p>
          <w:p w14:paraId="0D1B07EB">
            <w:pPr>
              <w:tabs>
                <w:tab w:val="left" w:pos="1785"/>
              </w:tabs>
              <w:spacing w:after="120" w:line="240" w:lineRule="auto"/>
              <w:rPr>
                <w:rFonts w:ascii="Arial" w:hAnsi="Arial" w:eastAsia="Arial" w:cs="Arial"/>
                <w:sz w:val="20"/>
                <w:szCs w:val="20"/>
              </w:rPr>
            </w:pPr>
            <w:r>
              <w:rPr>
                <w:rFonts w:ascii="Arial" w:hAnsi="Arial" w:eastAsia="Arial" w:cs="Arial"/>
                <w:sz w:val="20"/>
                <w:szCs w:val="20"/>
              </w:rPr>
              <w:t>Информации околу тековни активности</w:t>
            </w:r>
          </w:p>
        </w:tc>
        <w:tc>
          <w:tcPr>
            <w:tcW w:w="4111" w:type="dxa"/>
            <w:tcBorders>
              <w:top w:val="single" w:color="000000" w:sz="4" w:space="0"/>
              <w:left w:val="single" w:color="000000" w:sz="4" w:space="0"/>
              <w:bottom w:val="single" w:color="000000" w:sz="4" w:space="0"/>
              <w:right w:val="single" w:color="000000" w:sz="4" w:space="0"/>
            </w:tcBorders>
          </w:tcPr>
          <w:p w14:paraId="551EA8BF">
            <w:pPr>
              <w:spacing w:after="120" w:line="240" w:lineRule="auto"/>
              <w:jc w:val="both"/>
              <w:rPr>
                <w:rFonts w:ascii="Arial" w:hAnsi="Arial" w:eastAsia="Arial" w:cs="Arial"/>
                <w:sz w:val="20"/>
                <w:szCs w:val="20"/>
              </w:rPr>
            </w:pPr>
            <w:r>
              <w:rPr>
                <w:rFonts w:ascii="Arial" w:hAnsi="Arial" w:eastAsia="Arial" w:cs="Arial"/>
                <w:sz w:val="20"/>
                <w:szCs w:val="20"/>
              </w:rPr>
              <w:t xml:space="preserve">Јануари </w:t>
            </w:r>
          </w:p>
        </w:tc>
      </w:tr>
      <w:tr w14:paraId="69A98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5" w:hRule="atLeast"/>
        </w:trPr>
        <w:tc>
          <w:tcPr>
            <w:tcW w:w="747" w:type="dxa"/>
            <w:tcBorders>
              <w:top w:val="single" w:color="000000" w:sz="4" w:space="0"/>
              <w:left w:val="single" w:color="000000" w:sz="4" w:space="0"/>
              <w:bottom w:val="single" w:color="000000" w:sz="4" w:space="0"/>
              <w:right w:val="single" w:color="000000" w:sz="4" w:space="0"/>
            </w:tcBorders>
          </w:tcPr>
          <w:p w14:paraId="1DA2CC32">
            <w:pPr>
              <w:spacing w:after="120" w:line="240" w:lineRule="auto"/>
              <w:jc w:val="both"/>
              <w:rPr>
                <w:rFonts w:ascii="Arial" w:hAnsi="Arial" w:eastAsia="Arial" w:cs="Arial"/>
                <w:sz w:val="20"/>
                <w:szCs w:val="20"/>
              </w:rPr>
            </w:pPr>
            <w:r>
              <w:rPr>
                <w:rFonts w:ascii="Arial" w:hAnsi="Arial" w:eastAsia="Arial" w:cs="Arial"/>
                <w:sz w:val="20"/>
                <w:szCs w:val="20"/>
              </w:rPr>
              <w:t>1.4.</w:t>
            </w:r>
          </w:p>
        </w:tc>
        <w:tc>
          <w:tcPr>
            <w:tcW w:w="3672" w:type="dxa"/>
            <w:tcBorders>
              <w:top w:val="single" w:color="000000" w:sz="4" w:space="0"/>
              <w:left w:val="single" w:color="000000" w:sz="4" w:space="0"/>
              <w:bottom w:val="single" w:color="000000" w:sz="4" w:space="0"/>
              <w:right w:val="single" w:color="000000" w:sz="4" w:space="0"/>
            </w:tcBorders>
          </w:tcPr>
          <w:p w14:paraId="4868FF01">
            <w:pPr>
              <w:spacing w:after="120" w:line="240" w:lineRule="auto"/>
              <w:jc w:val="both"/>
              <w:rPr>
                <w:rFonts w:ascii="Arial" w:hAnsi="Arial" w:eastAsia="Arial" w:cs="Arial"/>
                <w:sz w:val="20"/>
                <w:szCs w:val="20"/>
              </w:rPr>
            </w:pPr>
            <w:r>
              <w:rPr>
                <w:rFonts w:ascii="Arial" w:hAnsi="Arial" w:eastAsia="Arial" w:cs="Arial"/>
                <w:sz w:val="20"/>
                <w:szCs w:val="20"/>
              </w:rPr>
              <w:t>Родителска средба број 4</w:t>
            </w:r>
          </w:p>
        </w:tc>
        <w:tc>
          <w:tcPr>
            <w:tcW w:w="7171" w:type="dxa"/>
            <w:tcBorders>
              <w:top w:val="single" w:color="000000" w:sz="4" w:space="0"/>
              <w:left w:val="single" w:color="000000" w:sz="4" w:space="0"/>
              <w:bottom w:val="single" w:color="000000" w:sz="4" w:space="0"/>
              <w:right w:val="single" w:color="000000" w:sz="4" w:space="0"/>
            </w:tcBorders>
          </w:tcPr>
          <w:p w14:paraId="4CEF2EF8">
            <w:pPr>
              <w:tabs>
                <w:tab w:val="left" w:pos="1785"/>
              </w:tabs>
              <w:spacing w:after="120" w:line="240" w:lineRule="auto"/>
              <w:rPr>
                <w:rFonts w:ascii="Arial" w:hAnsi="Arial" w:eastAsia="Arial" w:cs="Arial"/>
                <w:sz w:val="20"/>
                <w:szCs w:val="20"/>
              </w:rPr>
            </w:pPr>
            <w:r>
              <w:rPr>
                <w:rFonts w:ascii="Arial" w:hAnsi="Arial" w:eastAsia="Arial" w:cs="Arial"/>
                <w:sz w:val="20"/>
                <w:szCs w:val="20"/>
              </w:rPr>
              <w:t>Соопштување на успехот, дисциплина и редовноста на учениците за третото тримесечје од учебната година</w:t>
            </w:r>
          </w:p>
          <w:p w14:paraId="74DBC4D7">
            <w:pPr>
              <w:tabs>
                <w:tab w:val="left" w:pos="1785"/>
              </w:tabs>
              <w:spacing w:after="120" w:line="240" w:lineRule="auto"/>
              <w:rPr>
                <w:rFonts w:ascii="Arial" w:hAnsi="Arial" w:eastAsia="Arial" w:cs="Arial"/>
                <w:sz w:val="20"/>
                <w:szCs w:val="20"/>
              </w:rPr>
            </w:pPr>
            <w:r>
              <w:rPr>
                <w:rFonts w:ascii="Arial" w:hAnsi="Arial" w:eastAsia="Arial" w:cs="Arial"/>
                <w:sz w:val="20"/>
                <w:szCs w:val="20"/>
              </w:rPr>
              <w:t>Информации околу тековни активности</w:t>
            </w:r>
          </w:p>
        </w:tc>
        <w:tc>
          <w:tcPr>
            <w:tcW w:w="4111" w:type="dxa"/>
            <w:tcBorders>
              <w:top w:val="single" w:color="000000" w:sz="4" w:space="0"/>
              <w:left w:val="single" w:color="000000" w:sz="4" w:space="0"/>
              <w:bottom w:val="single" w:color="000000" w:sz="4" w:space="0"/>
              <w:right w:val="single" w:color="000000" w:sz="4" w:space="0"/>
            </w:tcBorders>
          </w:tcPr>
          <w:p w14:paraId="454C06B1">
            <w:pPr>
              <w:spacing w:after="120" w:line="240" w:lineRule="auto"/>
              <w:jc w:val="both"/>
              <w:rPr>
                <w:rFonts w:ascii="Arial" w:hAnsi="Arial" w:eastAsia="Arial" w:cs="Arial"/>
                <w:sz w:val="20"/>
                <w:szCs w:val="20"/>
              </w:rPr>
            </w:pPr>
            <w:r>
              <w:rPr>
                <w:rFonts w:ascii="Arial" w:hAnsi="Arial" w:eastAsia="Arial" w:cs="Arial"/>
                <w:sz w:val="20"/>
                <w:szCs w:val="20"/>
              </w:rPr>
              <w:t xml:space="preserve">Април </w:t>
            </w:r>
          </w:p>
          <w:p w14:paraId="3ADC7D04">
            <w:pPr>
              <w:spacing w:after="120" w:line="240" w:lineRule="auto"/>
              <w:jc w:val="both"/>
              <w:rPr>
                <w:rFonts w:ascii="Arial" w:hAnsi="Arial" w:eastAsia="Arial" w:cs="Arial"/>
                <w:sz w:val="20"/>
                <w:szCs w:val="20"/>
              </w:rPr>
            </w:pPr>
          </w:p>
        </w:tc>
      </w:tr>
      <w:tr w14:paraId="7AFED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747" w:type="dxa"/>
            <w:tcBorders>
              <w:top w:val="single" w:color="000000" w:sz="4" w:space="0"/>
              <w:left w:val="single" w:color="000000" w:sz="4" w:space="0"/>
              <w:bottom w:val="single" w:color="000000" w:sz="4" w:space="0"/>
              <w:right w:val="single" w:color="000000" w:sz="4" w:space="0"/>
            </w:tcBorders>
          </w:tcPr>
          <w:p w14:paraId="59F5A014">
            <w:pPr>
              <w:spacing w:after="120" w:line="240" w:lineRule="auto"/>
              <w:jc w:val="both"/>
              <w:rPr>
                <w:rFonts w:ascii="Arial" w:hAnsi="Arial" w:eastAsia="Arial" w:cs="Arial"/>
                <w:sz w:val="20"/>
                <w:szCs w:val="20"/>
              </w:rPr>
            </w:pPr>
            <w:r>
              <w:rPr>
                <w:rFonts w:ascii="Arial" w:hAnsi="Arial" w:eastAsia="Arial" w:cs="Arial"/>
                <w:sz w:val="20"/>
                <w:szCs w:val="20"/>
              </w:rPr>
              <w:t>1.5.</w:t>
            </w:r>
          </w:p>
        </w:tc>
        <w:tc>
          <w:tcPr>
            <w:tcW w:w="3672" w:type="dxa"/>
            <w:tcBorders>
              <w:top w:val="single" w:color="000000" w:sz="4" w:space="0"/>
              <w:left w:val="single" w:color="000000" w:sz="4" w:space="0"/>
              <w:bottom w:val="single" w:color="000000" w:sz="4" w:space="0"/>
              <w:right w:val="single" w:color="000000" w:sz="4" w:space="0"/>
            </w:tcBorders>
          </w:tcPr>
          <w:p w14:paraId="60AC8470">
            <w:pPr>
              <w:spacing w:after="120" w:line="240" w:lineRule="auto"/>
              <w:jc w:val="both"/>
              <w:rPr>
                <w:rFonts w:ascii="Arial" w:hAnsi="Arial" w:eastAsia="Arial" w:cs="Arial"/>
                <w:sz w:val="20"/>
                <w:szCs w:val="20"/>
              </w:rPr>
            </w:pPr>
            <w:r>
              <w:rPr>
                <w:rFonts w:ascii="Arial" w:hAnsi="Arial" w:eastAsia="Arial" w:cs="Arial"/>
                <w:sz w:val="20"/>
                <w:szCs w:val="20"/>
              </w:rPr>
              <w:t>Родителска средба број 5</w:t>
            </w:r>
          </w:p>
        </w:tc>
        <w:tc>
          <w:tcPr>
            <w:tcW w:w="7171" w:type="dxa"/>
            <w:tcBorders>
              <w:top w:val="single" w:color="000000" w:sz="4" w:space="0"/>
              <w:left w:val="single" w:color="000000" w:sz="4" w:space="0"/>
              <w:bottom w:val="single" w:color="000000" w:sz="4" w:space="0"/>
              <w:right w:val="single" w:color="000000" w:sz="4" w:space="0"/>
            </w:tcBorders>
          </w:tcPr>
          <w:p w14:paraId="14A5769C">
            <w:pPr>
              <w:spacing w:after="120" w:line="240" w:lineRule="auto"/>
              <w:jc w:val="both"/>
              <w:rPr>
                <w:rFonts w:ascii="Arial" w:hAnsi="Arial" w:eastAsia="Arial" w:cs="Arial"/>
                <w:sz w:val="20"/>
                <w:szCs w:val="20"/>
              </w:rPr>
            </w:pPr>
            <w:r>
              <w:rPr>
                <w:rFonts w:ascii="Arial" w:hAnsi="Arial" w:eastAsia="Arial" w:cs="Arial"/>
                <w:sz w:val="20"/>
                <w:szCs w:val="20"/>
              </w:rPr>
              <w:t>Соопштување на успехот на учениците постигнат на крајот на учебната година Анализа на успехот, редовноста и дисциплината на учениците во текот на годината.</w:t>
            </w:r>
          </w:p>
        </w:tc>
        <w:tc>
          <w:tcPr>
            <w:tcW w:w="4111" w:type="dxa"/>
            <w:tcBorders>
              <w:top w:val="single" w:color="000000" w:sz="4" w:space="0"/>
              <w:left w:val="single" w:color="000000" w:sz="4" w:space="0"/>
              <w:bottom w:val="single" w:color="000000" w:sz="4" w:space="0"/>
              <w:right w:val="single" w:color="000000" w:sz="4" w:space="0"/>
            </w:tcBorders>
          </w:tcPr>
          <w:p w14:paraId="41F1AB5D">
            <w:pPr>
              <w:spacing w:after="120" w:line="240" w:lineRule="auto"/>
              <w:jc w:val="both"/>
              <w:rPr>
                <w:rFonts w:ascii="Arial" w:hAnsi="Arial" w:eastAsia="Arial" w:cs="Arial"/>
                <w:sz w:val="20"/>
                <w:szCs w:val="20"/>
              </w:rPr>
            </w:pPr>
            <w:r>
              <w:rPr>
                <w:rFonts w:ascii="Arial" w:hAnsi="Arial" w:eastAsia="Arial" w:cs="Arial"/>
                <w:sz w:val="20"/>
                <w:szCs w:val="20"/>
              </w:rPr>
              <w:t xml:space="preserve">Јуни </w:t>
            </w:r>
          </w:p>
        </w:tc>
      </w:tr>
      <w:tr w14:paraId="377E1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trPr>
        <w:tc>
          <w:tcPr>
            <w:tcW w:w="747" w:type="dxa"/>
            <w:tcBorders>
              <w:top w:val="single" w:color="000000" w:sz="4" w:space="0"/>
              <w:left w:val="single" w:color="000000" w:sz="4" w:space="0"/>
              <w:bottom w:val="single" w:color="000000" w:sz="4" w:space="0"/>
              <w:right w:val="single" w:color="000000" w:sz="4" w:space="0"/>
            </w:tcBorders>
          </w:tcPr>
          <w:p w14:paraId="1F992748">
            <w:pPr>
              <w:spacing w:after="120" w:line="240" w:lineRule="auto"/>
              <w:jc w:val="both"/>
              <w:rPr>
                <w:rFonts w:ascii="Arial" w:hAnsi="Arial" w:eastAsia="Arial" w:cs="Arial"/>
                <w:sz w:val="20"/>
                <w:szCs w:val="20"/>
              </w:rPr>
            </w:pPr>
            <w:r>
              <w:rPr>
                <w:rFonts w:ascii="Arial" w:hAnsi="Arial" w:eastAsia="Arial" w:cs="Arial"/>
                <w:sz w:val="20"/>
                <w:szCs w:val="20"/>
              </w:rPr>
              <w:t>1.6.</w:t>
            </w:r>
          </w:p>
        </w:tc>
        <w:tc>
          <w:tcPr>
            <w:tcW w:w="3672" w:type="dxa"/>
            <w:tcBorders>
              <w:top w:val="single" w:color="000000" w:sz="4" w:space="0"/>
              <w:left w:val="single" w:color="000000" w:sz="4" w:space="0"/>
              <w:bottom w:val="single" w:color="000000" w:sz="4" w:space="0"/>
              <w:right w:val="single" w:color="000000" w:sz="4" w:space="0"/>
            </w:tcBorders>
          </w:tcPr>
          <w:p w14:paraId="2640DC0D">
            <w:pPr>
              <w:spacing w:after="120" w:line="240" w:lineRule="auto"/>
              <w:jc w:val="both"/>
              <w:rPr>
                <w:rFonts w:ascii="Arial" w:hAnsi="Arial" w:eastAsia="Arial" w:cs="Arial"/>
                <w:sz w:val="20"/>
                <w:szCs w:val="20"/>
              </w:rPr>
            </w:pPr>
            <w:r>
              <w:rPr>
                <w:rFonts w:ascii="Arial" w:hAnsi="Arial" w:eastAsia="Arial" w:cs="Arial"/>
                <w:sz w:val="20"/>
                <w:szCs w:val="20"/>
              </w:rPr>
              <w:t>Родителска средба бр 6</w:t>
            </w:r>
          </w:p>
        </w:tc>
        <w:tc>
          <w:tcPr>
            <w:tcW w:w="7171" w:type="dxa"/>
            <w:tcBorders>
              <w:top w:val="single" w:color="000000" w:sz="4" w:space="0"/>
              <w:left w:val="single" w:color="000000" w:sz="4" w:space="0"/>
              <w:bottom w:val="single" w:color="000000" w:sz="4" w:space="0"/>
              <w:right w:val="single" w:color="000000" w:sz="4" w:space="0"/>
            </w:tcBorders>
          </w:tcPr>
          <w:p w14:paraId="3EFC281C">
            <w:pPr>
              <w:spacing w:after="120" w:line="240" w:lineRule="auto"/>
              <w:jc w:val="both"/>
              <w:rPr>
                <w:rFonts w:ascii="Arial" w:hAnsi="Arial" w:eastAsia="Arial" w:cs="Arial"/>
                <w:sz w:val="20"/>
                <w:szCs w:val="20"/>
              </w:rPr>
            </w:pPr>
            <w:r>
              <w:rPr>
                <w:rFonts w:ascii="Arial" w:hAnsi="Arial" w:eastAsia="Arial" w:cs="Arial"/>
                <w:sz w:val="20"/>
                <w:szCs w:val="20"/>
              </w:rPr>
              <w:t>Поделба на свидетелствата</w:t>
            </w:r>
          </w:p>
        </w:tc>
        <w:tc>
          <w:tcPr>
            <w:tcW w:w="4111" w:type="dxa"/>
            <w:tcBorders>
              <w:top w:val="single" w:color="000000" w:sz="4" w:space="0"/>
              <w:left w:val="single" w:color="000000" w:sz="4" w:space="0"/>
              <w:bottom w:val="single" w:color="000000" w:sz="4" w:space="0"/>
              <w:right w:val="single" w:color="000000" w:sz="4" w:space="0"/>
            </w:tcBorders>
          </w:tcPr>
          <w:p w14:paraId="426D2E41">
            <w:pPr>
              <w:spacing w:after="120" w:line="240" w:lineRule="auto"/>
              <w:jc w:val="both"/>
              <w:rPr>
                <w:rFonts w:ascii="Arial" w:hAnsi="Arial" w:eastAsia="Arial" w:cs="Arial"/>
                <w:sz w:val="20"/>
                <w:szCs w:val="20"/>
              </w:rPr>
            </w:pPr>
            <w:r>
              <w:rPr>
                <w:rFonts w:ascii="Arial" w:hAnsi="Arial" w:eastAsia="Arial" w:cs="Arial"/>
                <w:sz w:val="20"/>
                <w:szCs w:val="20"/>
              </w:rPr>
              <w:t xml:space="preserve">Јуни </w:t>
            </w:r>
          </w:p>
          <w:p w14:paraId="6B15C9B1">
            <w:pPr>
              <w:spacing w:after="120" w:line="240" w:lineRule="auto"/>
              <w:jc w:val="both"/>
              <w:rPr>
                <w:rFonts w:ascii="Arial" w:hAnsi="Arial" w:eastAsia="Arial" w:cs="Arial"/>
                <w:sz w:val="20"/>
                <w:szCs w:val="20"/>
              </w:rPr>
            </w:pPr>
          </w:p>
        </w:tc>
      </w:tr>
      <w:tr w14:paraId="7A638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5" w:hRule="atLeast"/>
        </w:trPr>
        <w:tc>
          <w:tcPr>
            <w:tcW w:w="747" w:type="dxa"/>
            <w:tcBorders>
              <w:top w:val="single" w:color="000000" w:sz="4" w:space="0"/>
              <w:left w:val="single" w:color="000000" w:sz="4" w:space="0"/>
              <w:bottom w:val="single" w:color="000000" w:sz="4" w:space="0"/>
              <w:right w:val="single" w:color="000000" w:sz="4" w:space="0"/>
            </w:tcBorders>
          </w:tcPr>
          <w:p w14:paraId="7255B1C6">
            <w:pPr>
              <w:spacing w:after="120" w:line="240" w:lineRule="auto"/>
              <w:jc w:val="both"/>
              <w:rPr>
                <w:rFonts w:ascii="Arial" w:hAnsi="Arial" w:eastAsia="Arial" w:cs="Arial"/>
                <w:sz w:val="20"/>
                <w:szCs w:val="20"/>
              </w:rPr>
            </w:pPr>
            <w:r>
              <w:rPr>
                <w:rFonts w:ascii="Arial" w:hAnsi="Arial" w:eastAsia="Arial" w:cs="Arial"/>
                <w:sz w:val="20"/>
                <w:szCs w:val="20"/>
              </w:rPr>
              <w:t xml:space="preserve"> *</w:t>
            </w:r>
          </w:p>
        </w:tc>
        <w:tc>
          <w:tcPr>
            <w:tcW w:w="3672" w:type="dxa"/>
            <w:tcBorders>
              <w:top w:val="single" w:color="000000" w:sz="4" w:space="0"/>
              <w:left w:val="single" w:color="000000" w:sz="4" w:space="0"/>
              <w:bottom w:val="single" w:color="000000" w:sz="4" w:space="0"/>
              <w:right w:val="single" w:color="000000" w:sz="4" w:space="0"/>
            </w:tcBorders>
          </w:tcPr>
          <w:p w14:paraId="3EF11ACB">
            <w:pPr>
              <w:spacing w:after="120" w:line="240" w:lineRule="auto"/>
              <w:jc w:val="both"/>
              <w:rPr>
                <w:rFonts w:ascii="Arial" w:hAnsi="Arial" w:eastAsia="Arial" w:cs="Arial"/>
                <w:sz w:val="20"/>
                <w:szCs w:val="20"/>
              </w:rPr>
            </w:pPr>
            <w:r>
              <w:rPr>
                <w:rFonts w:ascii="Arial" w:hAnsi="Arial" w:eastAsia="Arial" w:cs="Arial"/>
                <w:sz w:val="20"/>
                <w:szCs w:val="20"/>
              </w:rPr>
              <w:t>Родителски средби за IX одд. и VI одд.</w:t>
            </w:r>
          </w:p>
        </w:tc>
        <w:tc>
          <w:tcPr>
            <w:tcW w:w="7171" w:type="dxa"/>
            <w:tcBorders>
              <w:top w:val="single" w:color="000000" w:sz="4" w:space="0"/>
              <w:left w:val="single" w:color="000000" w:sz="4" w:space="0"/>
              <w:bottom w:val="single" w:color="000000" w:sz="4" w:space="0"/>
              <w:right w:val="single" w:color="000000" w:sz="4" w:space="0"/>
            </w:tcBorders>
          </w:tcPr>
          <w:p w14:paraId="0A929ED8">
            <w:pPr>
              <w:spacing w:after="120" w:line="240" w:lineRule="auto"/>
              <w:jc w:val="both"/>
              <w:rPr>
                <w:rFonts w:ascii="Arial" w:hAnsi="Arial" w:eastAsia="Arial" w:cs="Arial"/>
                <w:sz w:val="20"/>
                <w:szCs w:val="20"/>
              </w:rPr>
            </w:pPr>
            <w:r>
              <w:rPr>
                <w:rFonts w:ascii="Arial" w:hAnsi="Arial" w:eastAsia="Arial" w:cs="Arial"/>
                <w:sz w:val="20"/>
                <w:szCs w:val="20"/>
              </w:rPr>
              <w:t>Запознавање на родителите со престојната тридневна односно дводневна екскурзија на учениците. Информации за правците на патување, активностите, начините на финансирање и други тековни информации.</w:t>
            </w:r>
          </w:p>
        </w:tc>
        <w:tc>
          <w:tcPr>
            <w:tcW w:w="4111" w:type="dxa"/>
            <w:tcBorders>
              <w:top w:val="single" w:color="000000" w:sz="4" w:space="0"/>
              <w:left w:val="single" w:color="000000" w:sz="4" w:space="0"/>
              <w:bottom w:val="single" w:color="000000" w:sz="4" w:space="0"/>
              <w:right w:val="single" w:color="000000" w:sz="4" w:space="0"/>
            </w:tcBorders>
          </w:tcPr>
          <w:p w14:paraId="2CC4501E">
            <w:pPr>
              <w:spacing w:after="120" w:line="240" w:lineRule="auto"/>
              <w:jc w:val="both"/>
              <w:rPr>
                <w:rFonts w:ascii="Arial" w:hAnsi="Arial" w:eastAsia="Arial" w:cs="Arial"/>
                <w:sz w:val="20"/>
                <w:szCs w:val="20"/>
              </w:rPr>
            </w:pPr>
            <w:r>
              <w:rPr>
                <w:rFonts w:ascii="Arial" w:hAnsi="Arial" w:eastAsia="Arial" w:cs="Arial"/>
                <w:sz w:val="20"/>
                <w:szCs w:val="20"/>
              </w:rPr>
              <w:t>Октомври ( за IX одд.)</w:t>
            </w:r>
          </w:p>
          <w:p w14:paraId="12978F83">
            <w:pPr>
              <w:spacing w:after="120" w:line="240" w:lineRule="auto"/>
              <w:jc w:val="both"/>
              <w:rPr>
                <w:rFonts w:ascii="Arial" w:hAnsi="Arial" w:eastAsia="Arial" w:cs="Arial"/>
                <w:sz w:val="20"/>
                <w:szCs w:val="20"/>
              </w:rPr>
            </w:pPr>
            <w:r>
              <w:rPr>
                <w:rFonts w:ascii="Arial" w:hAnsi="Arial" w:eastAsia="Arial" w:cs="Arial"/>
                <w:sz w:val="20"/>
                <w:szCs w:val="20"/>
              </w:rPr>
              <w:t>Април/мај (за VI одд.)</w:t>
            </w:r>
          </w:p>
        </w:tc>
      </w:tr>
      <w:tr w14:paraId="596C8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9" w:hRule="atLeast"/>
        </w:trPr>
        <w:tc>
          <w:tcPr>
            <w:tcW w:w="747" w:type="dxa"/>
            <w:tcBorders>
              <w:top w:val="single" w:color="000000" w:sz="4" w:space="0"/>
              <w:left w:val="single" w:color="000000" w:sz="4" w:space="0"/>
              <w:bottom w:val="single" w:color="000000" w:sz="4" w:space="0"/>
              <w:right w:val="single" w:color="000000" w:sz="4" w:space="0"/>
            </w:tcBorders>
          </w:tcPr>
          <w:p w14:paraId="3A0B2431">
            <w:pPr>
              <w:spacing w:after="120" w:line="240" w:lineRule="auto"/>
              <w:jc w:val="both"/>
              <w:rPr>
                <w:rFonts w:ascii="Arial" w:hAnsi="Arial" w:eastAsia="Arial" w:cs="Arial"/>
                <w:sz w:val="20"/>
                <w:szCs w:val="20"/>
              </w:rPr>
            </w:pPr>
            <w:r>
              <w:rPr>
                <w:rFonts w:ascii="Arial" w:hAnsi="Arial" w:eastAsia="Arial" w:cs="Arial"/>
                <w:sz w:val="20"/>
                <w:szCs w:val="20"/>
              </w:rPr>
              <w:t>2</w:t>
            </w:r>
          </w:p>
        </w:tc>
        <w:tc>
          <w:tcPr>
            <w:tcW w:w="3672" w:type="dxa"/>
            <w:tcBorders>
              <w:top w:val="single" w:color="000000" w:sz="4" w:space="0"/>
              <w:left w:val="single" w:color="000000" w:sz="4" w:space="0"/>
              <w:bottom w:val="single" w:color="000000" w:sz="4" w:space="0"/>
              <w:right w:val="single" w:color="000000" w:sz="4" w:space="0"/>
            </w:tcBorders>
          </w:tcPr>
          <w:p w14:paraId="4268843F">
            <w:pPr>
              <w:spacing w:after="120" w:line="240" w:lineRule="auto"/>
              <w:jc w:val="both"/>
              <w:rPr>
                <w:rFonts w:ascii="Arial" w:hAnsi="Arial" w:eastAsia="Arial" w:cs="Arial"/>
                <w:sz w:val="20"/>
                <w:szCs w:val="20"/>
              </w:rPr>
            </w:pPr>
            <w:r>
              <w:rPr>
                <w:rFonts w:ascii="Arial" w:hAnsi="Arial" w:eastAsia="Arial" w:cs="Arial"/>
                <w:sz w:val="20"/>
                <w:szCs w:val="20"/>
              </w:rPr>
              <w:t>Индивидуални средби</w:t>
            </w:r>
          </w:p>
        </w:tc>
        <w:tc>
          <w:tcPr>
            <w:tcW w:w="7171" w:type="dxa"/>
            <w:tcBorders>
              <w:top w:val="single" w:color="000000" w:sz="4" w:space="0"/>
              <w:left w:val="single" w:color="000000" w:sz="4" w:space="0"/>
              <w:bottom w:val="single" w:color="000000" w:sz="4" w:space="0"/>
              <w:right w:val="single" w:color="000000" w:sz="4" w:space="0"/>
            </w:tcBorders>
          </w:tcPr>
          <w:p w14:paraId="35EB8605">
            <w:pPr>
              <w:spacing w:after="120" w:line="240" w:lineRule="auto"/>
              <w:rPr>
                <w:rFonts w:ascii="Arial" w:hAnsi="Arial" w:eastAsia="Arial" w:cs="Arial"/>
                <w:sz w:val="20"/>
                <w:szCs w:val="20"/>
              </w:rPr>
            </w:pPr>
            <w:r>
              <w:rPr>
                <w:rFonts w:ascii="Arial" w:hAnsi="Arial" w:eastAsia="Arial" w:cs="Arial"/>
                <w:sz w:val="20"/>
                <w:szCs w:val="20"/>
              </w:rPr>
              <w:t>Информирање за успехот на учениците;</w:t>
            </w:r>
          </w:p>
          <w:p w14:paraId="0492B9AD">
            <w:pPr>
              <w:spacing w:after="120" w:line="240" w:lineRule="auto"/>
              <w:rPr>
                <w:rFonts w:ascii="Arial" w:hAnsi="Arial" w:eastAsia="Arial" w:cs="Arial"/>
                <w:sz w:val="20"/>
                <w:szCs w:val="20"/>
              </w:rPr>
            </w:pPr>
            <w:r>
              <w:rPr>
                <w:rFonts w:ascii="Arial" w:hAnsi="Arial" w:eastAsia="Arial" w:cs="Arial"/>
                <w:sz w:val="20"/>
                <w:szCs w:val="20"/>
              </w:rPr>
              <w:t>Информирање за дисциплината и редовноста на учениците;</w:t>
            </w:r>
            <w:r>
              <w:rPr>
                <w:rFonts w:ascii="Arial" w:hAnsi="Arial" w:eastAsia="Arial" w:cs="Arial"/>
                <w:sz w:val="20"/>
                <w:szCs w:val="20"/>
              </w:rPr>
              <w:tab/>
            </w:r>
          </w:p>
          <w:p w14:paraId="7CC3B284">
            <w:pPr>
              <w:spacing w:after="120" w:line="240" w:lineRule="auto"/>
              <w:rPr>
                <w:rFonts w:ascii="Arial" w:hAnsi="Arial" w:eastAsia="Arial" w:cs="Arial"/>
                <w:sz w:val="20"/>
                <w:szCs w:val="20"/>
              </w:rPr>
            </w:pPr>
            <w:r>
              <w:rPr>
                <w:rFonts w:ascii="Arial" w:hAnsi="Arial" w:eastAsia="Arial" w:cs="Arial"/>
                <w:sz w:val="20"/>
                <w:szCs w:val="20"/>
              </w:rPr>
              <w:t>Давање насоки за подобрување на успехот и поведението на учениците;</w:t>
            </w:r>
          </w:p>
          <w:p w14:paraId="45D81C30">
            <w:pPr>
              <w:spacing w:after="120" w:line="240" w:lineRule="auto"/>
              <w:rPr>
                <w:rFonts w:ascii="Arial" w:hAnsi="Arial" w:eastAsia="Arial" w:cs="Arial"/>
                <w:sz w:val="20"/>
                <w:szCs w:val="20"/>
              </w:rPr>
            </w:pPr>
            <w:r>
              <w:rPr>
                <w:rFonts w:ascii="Arial" w:hAnsi="Arial" w:eastAsia="Arial" w:cs="Arial"/>
                <w:sz w:val="20"/>
                <w:szCs w:val="20"/>
              </w:rPr>
              <w:t>Размена на идеи, мислења и ставови за подобрување на успехот и поведението на учениците;</w:t>
            </w:r>
          </w:p>
          <w:p w14:paraId="52D386C5">
            <w:pPr>
              <w:spacing w:after="120" w:line="240" w:lineRule="auto"/>
              <w:rPr>
                <w:rFonts w:ascii="Arial" w:hAnsi="Arial" w:eastAsia="Arial" w:cs="Arial"/>
                <w:sz w:val="20"/>
                <w:szCs w:val="20"/>
              </w:rPr>
            </w:pPr>
            <w:r>
              <w:rPr>
                <w:rFonts w:ascii="Arial" w:hAnsi="Arial" w:eastAsia="Arial" w:cs="Arial"/>
                <w:sz w:val="20"/>
                <w:szCs w:val="20"/>
              </w:rPr>
              <w:t xml:space="preserve">Разговори и консултации околу тековни проблеми и прашања поврзани со наставниот процес и училиштето. </w:t>
            </w:r>
          </w:p>
          <w:p w14:paraId="07E3D066">
            <w:pPr>
              <w:spacing w:after="120" w:line="240" w:lineRule="auto"/>
              <w:rPr>
                <w:rFonts w:ascii="Arial" w:hAnsi="Arial" w:eastAsia="Arial" w:cs="Arial"/>
                <w:sz w:val="20"/>
                <w:szCs w:val="20"/>
              </w:rPr>
            </w:pPr>
            <w:r>
              <w:rPr>
                <w:rFonts w:ascii="Arial" w:hAnsi="Arial" w:eastAsia="Arial" w:cs="Arial"/>
                <w:sz w:val="20"/>
                <w:szCs w:val="20"/>
              </w:rPr>
              <w:t>Совладување на пречките во постигнувањата по одреден наставен предмет</w:t>
            </w:r>
          </w:p>
        </w:tc>
        <w:tc>
          <w:tcPr>
            <w:tcW w:w="4111" w:type="dxa"/>
            <w:tcBorders>
              <w:top w:val="single" w:color="000000" w:sz="4" w:space="0"/>
              <w:left w:val="single" w:color="000000" w:sz="4" w:space="0"/>
              <w:bottom w:val="single" w:color="000000" w:sz="4" w:space="0"/>
              <w:right w:val="single" w:color="000000" w:sz="4" w:space="0"/>
            </w:tcBorders>
          </w:tcPr>
          <w:p w14:paraId="320B874B">
            <w:pPr>
              <w:spacing w:after="120" w:line="240" w:lineRule="auto"/>
              <w:rPr>
                <w:rFonts w:ascii="Arial" w:hAnsi="Arial" w:eastAsia="Arial" w:cs="Arial"/>
                <w:sz w:val="20"/>
                <w:szCs w:val="20"/>
              </w:rPr>
            </w:pPr>
            <w:r>
              <w:rPr>
                <w:rFonts w:ascii="Arial" w:hAnsi="Arial" w:eastAsia="Arial" w:cs="Arial"/>
                <w:sz w:val="20"/>
                <w:szCs w:val="20"/>
              </w:rPr>
              <w:t>Преку целата учебната година и во деновите определени за консултации со наставниците ( приемен ден на наставниците)</w:t>
            </w:r>
          </w:p>
        </w:tc>
      </w:tr>
      <w:tr w14:paraId="75B62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trPr>
        <w:tc>
          <w:tcPr>
            <w:tcW w:w="747" w:type="dxa"/>
            <w:tcBorders>
              <w:top w:val="single" w:color="000000" w:sz="4" w:space="0"/>
              <w:left w:val="single" w:color="000000" w:sz="4" w:space="0"/>
              <w:bottom w:val="single" w:color="000000" w:sz="4" w:space="0"/>
              <w:right w:val="single" w:color="000000" w:sz="4" w:space="0"/>
            </w:tcBorders>
          </w:tcPr>
          <w:p w14:paraId="4F5D17B4">
            <w:pPr>
              <w:spacing w:after="120" w:line="240" w:lineRule="auto"/>
              <w:jc w:val="both"/>
              <w:rPr>
                <w:rFonts w:ascii="Arial" w:hAnsi="Arial" w:eastAsia="Arial" w:cs="Arial"/>
                <w:sz w:val="20"/>
                <w:szCs w:val="20"/>
              </w:rPr>
            </w:pPr>
            <w:r>
              <w:rPr>
                <w:rFonts w:ascii="Arial" w:hAnsi="Arial" w:eastAsia="Arial" w:cs="Arial"/>
                <w:sz w:val="20"/>
                <w:szCs w:val="20"/>
              </w:rPr>
              <w:t>3.</w:t>
            </w:r>
          </w:p>
        </w:tc>
        <w:tc>
          <w:tcPr>
            <w:tcW w:w="3672" w:type="dxa"/>
            <w:tcBorders>
              <w:top w:val="single" w:color="000000" w:sz="4" w:space="0"/>
              <w:left w:val="single" w:color="000000" w:sz="4" w:space="0"/>
              <w:bottom w:val="single" w:color="000000" w:sz="4" w:space="0"/>
              <w:right w:val="single" w:color="000000" w:sz="4" w:space="0"/>
            </w:tcBorders>
          </w:tcPr>
          <w:p w14:paraId="662741BD">
            <w:pPr>
              <w:spacing w:after="120" w:line="240" w:lineRule="auto"/>
              <w:jc w:val="both"/>
              <w:rPr>
                <w:rFonts w:ascii="Arial" w:hAnsi="Arial" w:eastAsia="Arial" w:cs="Arial"/>
                <w:sz w:val="20"/>
                <w:szCs w:val="20"/>
                <w:lang w:val="en-US"/>
              </w:rPr>
            </w:pPr>
            <w:r>
              <w:rPr>
                <w:rFonts w:ascii="Arial" w:hAnsi="Arial" w:eastAsia="Arial" w:cs="Arial"/>
                <w:sz w:val="20"/>
                <w:szCs w:val="20"/>
              </w:rPr>
              <w:t xml:space="preserve">Отворени денови </w:t>
            </w:r>
          </w:p>
        </w:tc>
        <w:tc>
          <w:tcPr>
            <w:tcW w:w="7171" w:type="dxa"/>
            <w:tcBorders>
              <w:top w:val="single" w:color="000000" w:sz="4" w:space="0"/>
              <w:left w:val="single" w:color="000000" w:sz="4" w:space="0"/>
              <w:bottom w:val="single" w:color="000000" w:sz="4" w:space="0"/>
              <w:right w:val="single" w:color="000000" w:sz="4" w:space="0"/>
            </w:tcBorders>
          </w:tcPr>
          <w:p w14:paraId="78BD4796">
            <w:pPr>
              <w:spacing w:after="120" w:line="240" w:lineRule="auto"/>
              <w:jc w:val="both"/>
              <w:rPr>
                <w:rFonts w:ascii="Arial" w:hAnsi="Arial" w:eastAsia="Arial" w:cs="Arial"/>
                <w:sz w:val="20"/>
                <w:szCs w:val="20"/>
              </w:rPr>
            </w:pPr>
            <w:r>
              <w:rPr>
                <w:rFonts w:ascii="Arial" w:hAnsi="Arial" w:eastAsia="Arial" w:cs="Arial"/>
                <w:sz w:val="20"/>
                <w:szCs w:val="20"/>
              </w:rPr>
              <w:t xml:space="preserve">Информирање за постигнувањата на учениците </w:t>
            </w:r>
          </w:p>
        </w:tc>
        <w:tc>
          <w:tcPr>
            <w:tcW w:w="4111" w:type="dxa"/>
            <w:tcBorders>
              <w:top w:val="single" w:color="000000" w:sz="4" w:space="0"/>
              <w:left w:val="single" w:color="000000" w:sz="4" w:space="0"/>
              <w:bottom w:val="single" w:color="000000" w:sz="4" w:space="0"/>
              <w:right w:val="single" w:color="000000" w:sz="4" w:space="0"/>
            </w:tcBorders>
          </w:tcPr>
          <w:p w14:paraId="19A387FC">
            <w:pPr>
              <w:spacing w:after="120" w:line="240" w:lineRule="auto"/>
              <w:jc w:val="both"/>
              <w:rPr>
                <w:rFonts w:ascii="Arial" w:hAnsi="Arial" w:eastAsia="Arial" w:cs="Arial"/>
                <w:sz w:val="20"/>
                <w:szCs w:val="20"/>
              </w:rPr>
            </w:pPr>
            <w:r>
              <w:rPr>
                <w:rFonts w:ascii="Arial" w:hAnsi="Arial" w:eastAsia="Arial" w:cs="Arial"/>
                <w:sz w:val="20"/>
                <w:szCs w:val="20"/>
              </w:rPr>
              <w:t>Секоја последна среда во месецот</w:t>
            </w:r>
          </w:p>
        </w:tc>
      </w:tr>
      <w:tr w14:paraId="67675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5" w:hRule="atLeast"/>
        </w:trPr>
        <w:tc>
          <w:tcPr>
            <w:tcW w:w="747" w:type="dxa"/>
            <w:tcBorders>
              <w:top w:val="single" w:color="000000" w:sz="4" w:space="0"/>
              <w:left w:val="single" w:color="000000" w:sz="4" w:space="0"/>
              <w:bottom w:val="single" w:color="000000" w:sz="4" w:space="0"/>
              <w:right w:val="single" w:color="000000" w:sz="4" w:space="0"/>
            </w:tcBorders>
          </w:tcPr>
          <w:p w14:paraId="77E79858">
            <w:pPr>
              <w:spacing w:after="120" w:line="240" w:lineRule="auto"/>
              <w:jc w:val="both"/>
              <w:rPr>
                <w:rFonts w:ascii="Arial" w:hAnsi="Arial" w:eastAsia="Arial" w:cs="Arial"/>
                <w:sz w:val="20"/>
                <w:szCs w:val="20"/>
              </w:rPr>
            </w:pPr>
            <w:r>
              <w:rPr>
                <w:rFonts w:ascii="Arial" w:hAnsi="Arial" w:eastAsia="Arial" w:cs="Arial"/>
                <w:sz w:val="20"/>
                <w:szCs w:val="20"/>
              </w:rPr>
              <w:t>4.</w:t>
            </w:r>
          </w:p>
        </w:tc>
        <w:tc>
          <w:tcPr>
            <w:tcW w:w="3672" w:type="dxa"/>
            <w:tcBorders>
              <w:top w:val="single" w:color="000000" w:sz="4" w:space="0"/>
              <w:left w:val="single" w:color="000000" w:sz="4" w:space="0"/>
              <w:bottom w:val="single" w:color="000000" w:sz="4" w:space="0"/>
              <w:right w:val="single" w:color="000000" w:sz="4" w:space="0"/>
            </w:tcBorders>
          </w:tcPr>
          <w:p w14:paraId="3F6E9921">
            <w:pPr>
              <w:spacing w:after="120" w:line="240" w:lineRule="auto"/>
              <w:jc w:val="both"/>
              <w:rPr>
                <w:rFonts w:ascii="Arial" w:hAnsi="Arial" w:eastAsia="Arial" w:cs="Arial"/>
                <w:sz w:val="20"/>
                <w:szCs w:val="20"/>
              </w:rPr>
            </w:pPr>
            <w:r>
              <w:rPr>
                <w:rFonts w:ascii="Arial" w:hAnsi="Arial" w:eastAsia="Arial" w:cs="Arial"/>
                <w:sz w:val="20"/>
                <w:szCs w:val="20"/>
              </w:rPr>
              <w:t>Онлајн комуникација</w:t>
            </w:r>
          </w:p>
        </w:tc>
        <w:tc>
          <w:tcPr>
            <w:tcW w:w="7171" w:type="dxa"/>
            <w:tcBorders>
              <w:top w:val="single" w:color="000000" w:sz="4" w:space="0"/>
              <w:left w:val="single" w:color="000000" w:sz="4" w:space="0"/>
              <w:bottom w:val="single" w:color="000000" w:sz="4" w:space="0"/>
              <w:right w:val="single" w:color="000000" w:sz="4" w:space="0"/>
            </w:tcBorders>
          </w:tcPr>
          <w:p w14:paraId="11785B25">
            <w:pPr>
              <w:spacing w:after="120" w:line="240" w:lineRule="auto"/>
              <w:jc w:val="both"/>
              <w:rPr>
                <w:rFonts w:ascii="Arial" w:hAnsi="Arial" w:eastAsia="Arial" w:cs="Arial"/>
                <w:sz w:val="20"/>
                <w:szCs w:val="20"/>
              </w:rPr>
            </w:pPr>
            <w:r>
              <w:rPr>
                <w:rFonts w:ascii="Arial" w:hAnsi="Arial" w:eastAsia="Arial" w:cs="Arial"/>
                <w:sz w:val="20"/>
                <w:szCs w:val="20"/>
              </w:rPr>
              <w:t>Навремено информирање на родителите за успехот, редовноста, дисциплината на учениците</w:t>
            </w:r>
          </w:p>
          <w:p w14:paraId="4ACED074">
            <w:pPr>
              <w:spacing w:after="120" w:line="240" w:lineRule="auto"/>
              <w:jc w:val="both"/>
              <w:rPr>
                <w:rFonts w:ascii="Arial" w:hAnsi="Arial" w:eastAsia="Arial" w:cs="Arial"/>
                <w:sz w:val="20"/>
                <w:szCs w:val="20"/>
              </w:rPr>
            </w:pPr>
            <w:r>
              <w:rPr>
                <w:rFonts w:ascii="Arial" w:hAnsi="Arial" w:eastAsia="Arial" w:cs="Arial"/>
                <w:sz w:val="20"/>
                <w:szCs w:val="20"/>
              </w:rPr>
              <w:t>Информации околу тековни активности во училиштето</w:t>
            </w:r>
          </w:p>
          <w:p w14:paraId="0ED46F72">
            <w:pPr>
              <w:spacing w:after="120" w:line="240" w:lineRule="auto"/>
              <w:jc w:val="both"/>
              <w:rPr>
                <w:rFonts w:ascii="Arial" w:hAnsi="Arial" w:eastAsia="Arial" w:cs="Arial"/>
                <w:sz w:val="20"/>
                <w:szCs w:val="20"/>
              </w:rPr>
            </w:pPr>
          </w:p>
        </w:tc>
        <w:tc>
          <w:tcPr>
            <w:tcW w:w="4111" w:type="dxa"/>
            <w:tcBorders>
              <w:top w:val="single" w:color="000000" w:sz="4" w:space="0"/>
              <w:left w:val="single" w:color="000000" w:sz="4" w:space="0"/>
              <w:bottom w:val="single" w:color="000000" w:sz="4" w:space="0"/>
              <w:right w:val="single" w:color="000000" w:sz="4" w:space="0"/>
            </w:tcBorders>
          </w:tcPr>
          <w:p w14:paraId="68FB6646">
            <w:pPr>
              <w:spacing w:after="120" w:line="240" w:lineRule="auto"/>
              <w:jc w:val="both"/>
              <w:rPr>
                <w:rFonts w:ascii="Arial" w:hAnsi="Arial" w:eastAsia="Arial" w:cs="Arial"/>
                <w:sz w:val="20"/>
                <w:szCs w:val="20"/>
              </w:rPr>
            </w:pPr>
            <w:r>
              <w:rPr>
                <w:rFonts w:ascii="Arial" w:hAnsi="Arial" w:eastAsia="Arial" w:cs="Arial"/>
                <w:sz w:val="20"/>
                <w:szCs w:val="20"/>
              </w:rPr>
              <w:t>Преку целата учебна година</w:t>
            </w:r>
          </w:p>
        </w:tc>
      </w:tr>
    </w:tbl>
    <w:p w14:paraId="1928C5C7">
      <w:pPr>
        <w:spacing w:after="120" w:line="240" w:lineRule="auto"/>
        <w:rPr>
          <w:rFonts w:ascii="Arial" w:hAnsi="Arial" w:eastAsia="Arial" w:cs="Arial"/>
          <w:b/>
          <w:bCs/>
          <w:sz w:val="20"/>
          <w:szCs w:val="20"/>
        </w:rPr>
      </w:pPr>
      <w:r>
        <w:rPr>
          <w:rFonts w:ascii="Arial" w:hAnsi="Arial" w:eastAsia="Arial" w:cs="Arial"/>
          <w:b/>
          <w:bCs/>
          <w:sz w:val="20"/>
          <w:szCs w:val="20"/>
        </w:rPr>
        <w:t>Вклученост на родителите во воннаставните активности</w:t>
      </w:r>
    </w:p>
    <w:tbl>
      <w:tblPr>
        <w:tblStyle w:val="10"/>
        <w:tblW w:w="15701" w:type="dxa"/>
        <w:tblInd w:w="0" w:type="dxa"/>
        <w:tblLayout w:type="fixed"/>
        <w:tblCellMar>
          <w:top w:w="0" w:type="dxa"/>
          <w:left w:w="108" w:type="dxa"/>
          <w:bottom w:w="0" w:type="dxa"/>
          <w:right w:w="108" w:type="dxa"/>
        </w:tblCellMar>
      </w:tblPr>
      <w:tblGrid>
        <w:gridCol w:w="4361"/>
        <w:gridCol w:w="2863"/>
        <w:gridCol w:w="3329"/>
        <w:gridCol w:w="5148"/>
      </w:tblGrid>
      <w:tr w14:paraId="699A89B3">
        <w:tblPrEx>
          <w:tblCellMar>
            <w:top w:w="0" w:type="dxa"/>
            <w:left w:w="108" w:type="dxa"/>
            <w:bottom w:w="0" w:type="dxa"/>
            <w:right w:w="108" w:type="dxa"/>
          </w:tblCellMar>
        </w:tblPrEx>
        <w:trPr>
          <w:trHeight w:val="459" w:hRule="atLeast"/>
        </w:trPr>
        <w:tc>
          <w:tcPr>
            <w:tcW w:w="4361"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2F89473E">
            <w:pPr>
              <w:spacing w:after="120" w:line="240" w:lineRule="auto"/>
              <w:rPr>
                <w:rFonts w:ascii="Arial" w:hAnsi="Arial" w:eastAsia="Arial" w:cs="Arial"/>
                <w:b/>
                <w:sz w:val="20"/>
                <w:szCs w:val="20"/>
              </w:rPr>
            </w:pPr>
            <w:r>
              <w:rPr>
                <w:rFonts w:ascii="Arial" w:hAnsi="Arial" w:eastAsia="Arial" w:cs="Arial"/>
                <w:b/>
                <w:sz w:val="20"/>
                <w:szCs w:val="20"/>
              </w:rPr>
              <w:t xml:space="preserve">Активности </w:t>
            </w:r>
          </w:p>
        </w:tc>
        <w:tc>
          <w:tcPr>
            <w:tcW w:w="2863"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6A309BCD">
            <w:pPr>
              <w:spacing w:after="120" w:line="240" w:lineRule="auto"/>
              <w:rPr>
                <w:rFonts w:ascii="Arial" w:hAnsi="Arial" w:eastAsia="Arial" w:cs="Arial"/>
                <w:b/>
                <w:sz w:val="20"/>
                <w:szCs w:val="20"/>
              </w:rPr>
            </w:pPr>
            <w:r>
              <w:rPr>
                <w:rFonts w:ascii="Arial" w:hAnsi="Arial" w:eastAsia="Arial" w:cs="Arial"/>
                <w:b/>
                <w:sz w:val="20"/>
                <w:szCs w:val="20"/>
              </w:rPr>
              <w:t xml:space="preserve">Цели </w:t>
            </w:r>
          </w:p>
        </w:tc>
        <w:tc>
          <w:tcPr>
            <w:tcW w:w="3329"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46C721A8">
            <w:pPr>
              <w:spacing w:after="120" w:line="240" w:lineRule="auto"/>
              <w:rPr>
                <w:rFonts w:ascii="Arial" w:hAnsi="Arial" w:eastAsia="Arial" w:cs="Arial"/>
                <w:b/>
                <w:sz w:val="20"/>
                <w:szCs w:val="20"/>
              </w:rPr>
            </w:pPr>
            <w:r>
              <w:rPr>
                <w:rFonts w:ascii="Arial" w:hAnsi="Arial" w:eastAsia="Arial" w:cs="Arial"/>
                <w:b/>
                <w:sz w:val="20"/>
                <w:szCs w:val="20"/>
              </w:rPr>
              <w:t xml:space="preserve">Време на реализација </w:t>
            </w:r>
          </w:p>
        </w:tc>
        <w:tc>
          <w:tcPr>
            <w:tcW w:w="5148" w:type="dxa"/>
            <w:tcBorders>
              <w:top w:val="single" w:color="000000" w:sz="4" w:space="0"/>
              <w:left w:val="single" w:color="000000" w:sz="4" w:space="0"/>
              <w:bottom w:val="single" w:color="000000" w:sz="4" w:space="0"/>
              <w:right w:val="single" w:color="000000" w:sz="4" w:space="0"/>
            </w:tcBorders>
            <w:shd w:val="clear" w:color="auto" w:fill="D8D8D8" w:themeFill="background1" w:themeFillShade="D9"/>
          </w:tcPr>
          <w:p w14:paraId="009888D6">
            <w:pPr>
              <w:spacing w:after="120" w:line="240" w:lineRule="auto"/>
              <w:rPr>
                <w:rFonts w:ascii="Arial" w:hAnsi="Arial" w:eastAsia="Arial" w:cs="Arial"/>
                <w:b/>
                <w:sz w:val="20"/>
                <w:szCs w:val="20"/>
              </w:rPr>
            </w:pPr>
            <w:r>
              <w:rPr>
                <w:rFonts w:ascii="Arial" w:hAnsi="Arial" w:eastAsia="Arial" w:cs="Arial"/>
                <w:b/>
                <w:sz w:val="20"/>
                <w:szCs w:val="20"/>
              </w:rPr>
              <w:t xml:space="preserve">Реализатор </w:t>
            </w:r>
          </w:p>
          <w:p w14:paraId="2010F7D0">
            <w:pPr>
              <w:spacing w:after="120" w:line="240" w:lineRule="auto"/>
              <w:rPr>
                <w:rFonts w:ascii="Arial" w:hAnsi="Arial" w:eastAsia="Arial" w:cs="Arial"/>
                <w:b/>
                <w:sz w:val="20"/>
                <w:szCs w:val="20"/>
              </w:rPr>
            </w:pPr>
          </w:p>
        </w:tc>
      </w:tr>
      <w:tr w14:paraId="25C65627">
        <w:tblPrEx>
          <w:tblCellMar>
            <w:top w:w="0" w:type="dxa"/>
            <w:left w:w="108" w:type="dxa"/>
            <w:bottom w:w="0" w:type="dxa"/>
            <w:right w:w="108" w:type="dxa"/>
          </w:tblCellMar>
        </w:tblPrEx>
        <w:trPr>
          <w:trHeight w:val="931" w:hRule="atLeast"/>
        </w:trPr>
        <w:tc>
          <w:tcPr>
            <w:tcW w:w="4361" w:type="dxa"/>
            <w:tcBorders>
              <w:top w:val="single" w:color="000000" w:sz="4" w:space="0"/>
              <w:left w:val="single" w:color="000000" w:sz="4" w:space="0"/>
              <w:bottom w:val="single" w:color="000000" w:sz="4" w:space="0"/>
              <w:right w:val="single" w:color="000000" w:sz="4" w:space="0"/>
            </w:tcBorders>
          </w:tcPr>
          <w:p w14:paraId="258332EB">
            <w:pPr>
              <w:spacing w:after="120" w:line="240" w:lineRule="auto"/>
              <w:rPr>
                <w:rFonts w:ascii="Arial" w:hAnsi="Arial" w:eastAsia="Arial" w:cs="Arial"/>
                <w:sz w:val="20"/>
                <w:szCs w:val="20"/>
              </w:rPr>
            </w:pPr>
            <w:r>
              <w:rPr>
                <w:rFonts w:ascii="Arial" w:hAnsi="Arial" w:eastAsia="Arial" w:cs="Arial"/>
                <w:sz w:val="20"/>
                <w:szCs w:val="20"/>
              </w:rPr>
              <w:t>Присуство на состаноци на Совет на родители</w:t>
            </w:r>
          </w:p>
        </w:tc>
        <w:tc>
          <w:tcPr>
            <w:tcW w:w="2863" w:type="dxa"/>
            <w:tcBorders>
              <w:top w:val="single" w:color="000000" w:sz="4" w:space="0"/>
              <w:left w:val="single" w:color="000000" w:sz="4" w:space="0"/>
              <w:bottom w:val="single" w:color="000000" w:sz="4" w:space="0"/>
              <w:right w:val="single" w:color="000000" w:sz="4" w:space="0"/>
            </w:tcBorders>
          </w:tcPr>
          <w:p w14:paraId="2BEE970F">
            <w:pPr>
              <w:spacing w:after="120" w:line="240" w:lineRule="auto"/>
              <w:rPr>
                <w:rFonts w:ascii="Arial" w:hAnsi="Arial" w:eastAsia="Arial" w:cs="Arial"/>
                <w:sz w:val="20"/>
                <w:szCs w:val="20"/>
              </w:rPr>
            </w:pPr>
            <w:r>
              <w:rPr>
                <w:rFonts w:ascii="Arial" w:hAnsi="Arial" w:eastAsia="Arial" w:cs="Arial"/>
                <w:sz w:val="20"/>
                <w:szCs w:val="20"/>
              </w:rPr>
              <w:t xml:space="preserve">Активно вклучување во работата на училиштето и известување на останатите родители за активностите </w:t>
            </w:r>
          </w:p>
        </w:tc>
        <w:tc>
          <w:tcPr>
            <w:tcW w:w="3329" w:type="dxa"/>
            <w:tcBorders>
              <w:top w:val="single" w:color="000000" w:sz="4" w:space="0"/>
              <w:left w:val="single" w:color="000000" w:sz="4" w:space="0"/>
              <w:bottom w:val="single" w:color="000000" w:sz="4" w:space="0"/>
              <w:right w:val="single" w:color="000000" w:sz="4" w:space="0"/>
            </w:tcBorders>
          </w:tcPr>
          <w:p w14:paraId="282BD0F0">
            <w:pPr>
              <w:spacing w:after="120" w:line="240" w:lineRule="auto"/>
              <w:rPr>
                <w:rFonts w:ascii="Arial" w:hAnsi="Arial" w:eastAsia="Arial" w:cs="Arial"/>
                <w:sz w:val="20"/>
                <w:szCs w:val="20"/>
              </w:rPr>
            </w:pPr>
            <w:r>
              <w:rPr>
                <w:rFonts w:ascii="Arial" w:hAnsi="Arial" w:eastAsia="Arial" w:cs="Arial"/>
                <w:sz w:val="20"/>
                <w:szCs w:val="20"/>
              </w:rPr>
              <w:t xml:space="preserve">Во текот на учебната година </w:t>
            </w:r>
          </w:p>
        </w:tc>
        <w:tc>
          <w:tcPr>
            <w:tcW w:w="5148" w:type="dxa"/>
            <w:tcBorders>
              <w:top w:val="single" w:color="000000" w:sz="4" w:space="0"/>
              <w:left w:val="single" w:color="000000" w:sz="4" w:space="0"/>
              <w:bottom w:val="single" w:color="000000" w:sz="4" w:space="0"/>
              <w:right w:val="single" w:color="000000" w:sz="4" w:space="0"/>
            </w:tcBorders>
          </w:tcPr>
          <w:p w14:paraId="2A31CE4F">
            <w:pPr>
              <w:spacing w:after="120" w:line="240" w:lineRule="auto"/>
              <w:rPr>
                <w:rFonts w:ascii="Arial" w:hAnsi="Arial" w:eastAsia="Arial" w:cs="Arial"/>
                <w:sz w:val="20"/>
                <w:szCs w:val="20"/>
              </w:rPr>
            </w:pPr>
            <w:r>
              <w:rPr>
                <w:rFonts w:ascii="Arial" w:hAnsi="Arial" w:eastAsia="Arial" w:cs="Arial"/>
                <w:sz w:val="20"/>
                <w:szCs w:val="20"/>
              </w:rPr>
              <w:t>Советот на родители</w:t>
            </w:r>
          </w:p>
        </w:tc>
      </w:tr>
      <w:tr w14:paraId="7B5AC55B">
        <w:tblPrEx>
          <w:tblCellMar>
            <w:top w:w="0" w:type="dxa"/>
            <w:left w:w="108" w:type="dxa"/>
            <w:bottom w:w="0" w:type="dxa"/>
            <w:right w:w="108" w:type="dxa"/>
          </w:tblCellMar>
        </w:tblPrEx>
        <w:trPr>
          <w:trHeight w:val="689" w:hRule="atLeast"/>
        </w:trPr>
        <w:tc>
          <w:tcPr>
            <w:tcW w:w="4361" w:type="dxa"/>
            <w:tcBorders>
              <w:top w:val="single" w:color="000000" w:sz="4" w:space="0"/>
              <w:left w:val="single" w:color="000000" w:sz="4" w:space="0"/>
              <w:bottom w:val="single" w:color="000000" w:sz="4" w:space="0"/>
              <w:right w:val="single" w:color="000000" w:sz="4" w:space="0"/>
            </w:tcBorders>
          </w:tcPr>
          <w:p w14:paraId="6CC4CA5D">
            <w:pPr>
              <w:spacing w:after="120" w:line="240" w:lineRule="auto"/>
              <w:rPr>
                <w:rFonts w:ascii="Arial" w:hAnsi="Arial" w:eastAsia="Arial" w:cs="Arial"/>
                <w:sz w:val="20"/>
                <w:szCs w:val="20"/>
              </w:rPr>
            </w:pPr>
            <w:r>
              <w:rPr>
                <w:rFonts w:ascii="Arial" w:hAnsi="Arial" w:eastAsia="Arial" w:cs="Arial"/>
                <w:sz w:val="20"/>
                <w:szCs w:val="20"/>
              </w:rPr>
              <w:t>Хепенинзи/ базари</w:t>
            </w:r>
          </w:p>
        </w:tc>
        <w:tc>
          <w:tcPr>
            <w:tcW w:w="2863" w:type="dxa"/>
            <w:tcBorders>
              <w:top w:val="single" w:color="000000" w:sz="4" w:space="0"/>
              <w:left w:val="single" w:color="000000" w:sz="4" w:space="0"/>
              <w:bottom w:val="single" w:color="000000" w:sz="4" w:space="0"/>
              <w:right w:val="single" w:color="000000" w:sz="4" w:space="0"/>
            </w:tcBorders>
          </w:tcPr>
          <w:p w14:paraId="2CED2A34">
            <w:pPr>
              <w:spacing w:after="12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и активностите на паралелката и на училиштето</w:t>
            </w:r>
          </w:p>
        </w:tc>
        <w:tc>
          <w:tcPr>
            <w:tcW w:w="3329" w:type="dxa"/>
            <w:tcBorders>
              <w:top w:val="single" w:color="000000" w:sz="4" w:space="0"/>
              <w:left w:val="single" w:color="000000" w:sz="4" w:space="0"/>
              <w:bottom w:val="single" w:color="000000" w:sz="4" w:space="0"/>
              <w:right w:val="single" w:color="000000" w:sz="4" w:space="0"/>
            </w:tcBorders>
          </w:tcPr>
          <w:p w14:paraId="0E2FA05E">
            <w:pPr>
              <w:spacing w:after="120" w:line="240" w:lineRule="auto"/>
              <w:rPr>
                <w:rFonts w:ascii="Arial" w:hAnsi="Arial" w:eastAsia="Arial" w:cs="Arial"/>
                <w:sz w:val="20"/>
                <w:szCs w:val="20"/>
              </w:rPr>
            </w:pPr>
            <w:r>
              <w:rPr>
                <w:rFonts w:ascii="Arial" w:hAnsi="Arial" w:eastAsia="Arial" w:cs="Arial"/>
                <w:sz w:val="20"/>
                <w:szCs w:val="20"/>
              </w:rPr>
              <w:t xml:space="preserve">Декември </w:t>
            </w:r>
          </w:p>
          <w:p w14:paraId="3C185B49">
            <w:pPr>
              <w:spacing w:after="120" w:line="240" w:lineRule="auto"/>
              <w:rPr>
                <w:rFonts w:ascii="Arial" w:hAnsi="Arial" w:eastAsia="Arial" w:cs="Arial"/>
                <w:sz w:val="20"/>
                <w:szCs w:val="20"/>
              </w:rPr>
            </w:pPr>
            <w:r>
              <w:rPr>
                <w:rFonts w:ascii="Arial" w:hAnsi="Arial" w:eastAsia="Arial" w:cs="Arial"/>
                <w:sz w:val="20"/>
                <w:szCs w:val="20"/>
              </w:rPr>
              <w:t xml:space="preserve">,април </w:t>
            </w:r>
          </w:p>
        </w:tc>
        <w:tc>
          <w:tcPr>
            <w:tcW w:w="5148" w:type="dxa"/>
            <w:tcBorders>
              <w:top w:val="single" w:color="000000" w:sz="4" w:space="0"/>
              <w:left w:val="single" w:color="000000" w:sz="4" w:space="0"/>
              <w:bottom w:val="single" w:color="000000" w:sz="4" w:space="0"/>
              <w:right w:val="single" w:color="000000" w:sz="4" w:space="0"/>
            </w:tcBorders>
          </w:tcPr>
          <w:p w14:paraId="24EF0EF3">
            <w:pPr>
              <w:spacing w:after="120" w:line="240" w:lineRule="auto"/>
              <w:rPr>
                <w:rFonts w:ascii="Arial" w:hAnsi="Arial" w:eastAsia="Arial" w:cs="Arial"/>
                <w:sz w:val="20"/>
                <w:szCs w:val="20"/>
              </w:rPr>
            </w:pPr>
            <w:r>
              <w:rPr>
                <w:rFonts w:ascii="Arial" w:hAnsi="Arial" w:eastAsia="Arial" w:cs="Arial"/>
                <w:sz w:val="20"/>
                <w:szCs w:val="20"/>
              </w:rPr>
              <w:t>Сите наставници</w:t>
            </w:r>
          </w:p>
        </w:tc>
      </w:tr>
      <w:tr w14:paraId="05B70127">
        <w:tblPrEx>
          <w:tblCellMar>
            <w:top w:w="0" w:type="dxa"/>
            <w:left w:w="108" w:type="dxa"/>
            <w:bottom w:w="0" w:type="dxa"/>
            <w:right w:w="108" w:type="dxa"/>
          </w:tblCellMar>
        </w:tblPrEx>
        <w:trPr>
          <w:trHeight w:val="689" w:hRule="atLeast"/>
        </w:trPr>
        <w:tc>
          <w:tcPr>
            <w:tcW w:w="4361" w:type="dxa"/>
            <w:tcBorders>
              <w:top w:val="single" w:color="000000" w:sz="4" w:space="0"/>
              <w:left w:val="single" w:color="000000" w:sz="4" w:space="0"/>
              <w:bottom w:val="single" w:color="000000" w:sz="4" w:space="0"/>
              <w:right w:val="single" w:color="000000" w:sz="4" w:space="0"/>
            </w:tcBorders>
          </w:tcPr>
          <w:p w14:paraId="1F2A167F">
            <w:pPr>
              <w:spacing w:after="120" w:line="240" w:lineRule="auto"/>
              <w:rPr>
                <w:rFonts w:ascii="Arial" w:hAnsi="Arial" w:eastAsia="Arial" w:cs="Arial"/>
                <w:sz w:val="20"/>
                <w:szCs w:val="20"/>
              </w:rPr>
            </w:pPr>
            <w:r>
              <w:rPr>
                <w:rFonts w:ascii="Arial" w:hAnsi="Arial" w:eastAsia="Arial" w:cs="Arial"/>
                <w:sz w:val="20"/>
                <w:szCs w:val="20"/>
              </w:rPr>
              <w:t>Манифестации (приредби)</w:t>
            </w:r>
          </w:p>
        </w:tc>
        <w:tc>
          <w:tcPr>
            <w:tcW w:w="2863" w:type="dxa"/>
            <w:tcBorders>
              <w:top w:val="single" w:color="000000" w:sz="4" w:space="0"/>
              <w:left w:val="single" w:color="000000" w:sz="4" w:space="0"/>
              <w:bottom w:val="single" w:color="000000" w:sz="4" w:space="0"/>
              <w:right w:val="single" w:color="000000" w:sz="4" w:space="0"/>
            </w:tcBorders>
          </w:tcPr>
          <w:p w14:paraId="273B3D22">
            <w:pPr>
              <w:spacing w:after="120" w:line="240" w:lineRule="auto"/>
              <w:rPr>
                <w:rFonts w:ascii="Arial" w:hAnsi="Arial" w:eastAsia="Arial" w:cs="Arial"/>
                <w:sz w:val="20"/>
                <w:szCs w:val="20"/>
              </w:rPr>
            </w:pPr>
            <w:r>
              <w:rPr>
                <w:rFonts w:ascii="Arial" w:hAnsi="Arial" w:eastAsia="Arial" w:cs="Arial"/>
                <w:sz w:val="20"/>
                <w:szCs w:val="20"/>
              </w:rPr>
              <w:t>Меѓусебна соработка и чувство за припадност во училиштето</w:t>
            </w:r>
          </w:p>
        </w:tc>
        <w:tc>
          <w:tcPr>
            <w:tcW w:w="3329" w:type="dxa"/>
            <w:tcBorders>
              <w:top w:val="single" w:color="000000" w:sz="4" w:space="0"/>
              <w:left w:val="single" w:color="000000" w:sz="4" w:space="0"/>
              <w:bottom w:val="single" w:color="000000" w:sz="4" w:space="0"/>
              <w:right w:val="single" w:color="000000" w:sz="4" w:space="0"/>
            </w:tcBorders>
          </w:tcPr>
          <w:p w14:paraId="19C75608">
            <w:pPr>
              <w:spacing w:after="120" w:line="240" w:lineRule="auto"/>
              <w:rPr>
                <w:rFonts w:ascii="Arial" w:hAnsi="Arial" w:eastAsia="Arial" w:cs="Arial"/>
                <w:sz w:val="20"/>
                <w:szCs w:val="20"/>
              </w:rPr>
            </w:pPr>
            <w:r>
              <w:rPr>
                <w:rFonts w:ascii="Arial" w:hAnsi="Arial" w:eastAsia="Arial" w:cs="Arial"/>
                <w:sz w:val="20"/>
                <w:szCs w:val="20"/>
              </w:rPr>
              <w:t xml:space="preserve">Мај </w:t>
            </w:r>
          </w:p>
          <w:p w14:paraId="7BCD0FC2">
            <w:pPr>
              <w:spacing w:after="120" w:line="240" w:lineRule="auto"/>
              <w:rPr>
                <w:rFonts w:ascii="Arial" w:hAnsi="Arial" w:eastAsia="Arial" w:cs="Arial"/>
                <w:sz w:val="20"/>
                <w:szCs w:val="20"/>
              </w:rPr>
            </w:pPr>
          </w:p>
        </w:tc>
        <w:tc>
          <w:tcPr>
            <w:tcW w:w="5148" w:type="dxa"/>
            <w:tcBorders>
              <w:top w:val="single" w:color="000000" w:sz="4" w:space="0"/>
              <w:left w:val="single" w:color="000000" w:sz="4" w:space="0"/>
              <w:bottom w:val="single" w:color="000000" w:sz="4" w:space="0"/>
              <w:right w:val="single" w:color="000000" w:sz="4" w:space="0"/>
            </w:tcBorders>
          </w:tcPr>
          <w:p w14:paraId="44223515">
            <w:pPr>
              <w:spacing w:after="120" w:line="240" w:lineRule="auto"/>
              <w:rPr>
                <w:rFonts w:ascii="Arial" w:hAnsi="Arial" w:eastAsia="Arial" w:cs="Arial"/>
                <w:sz w:val="20"/>
                <w:szCs w:val="20"/>
              </w:rPr>
            </w:pPr>
            <w:r>
              <w:rPr>
                <w:rFonts w:ascii="Arial" w:hAnsi="Arial" w:eastAsia="Arial" w:cs="Arial"/>
                <w:sz w:val="20"/>
                <w:szCs w:val="20"/>
              </w:rPr>
              <w:t>Наставници</w:t>
            </w:r>
          </w:p>
        </w:tc>
      </w:tr>
      <w:tr w14:paraId="3F149284">
        <w:tblPrEx>
          <w:tblCellMar>
            <w:top w:w="0" w:type="dxa"/>
            <w:left w:w="108" w:type="dxa"/>
            <w:bottom w:w="0" w:type="dxa"/>
            <w:right w:w="108" w:type="dxa"/>
          </w:tblCellMar>
        </w:tblPrEx>
        <w:trPr>
          <w:trHeight w:val="689" w:hRule="atLeast"/>
        </w:trPr>
        <w:tc>
          <w:tcPr>
            <w:tcW w:w="4361" w:type="dxa"/>
            <w:tcBorders>
              <w:top w:val="single" w:color="000000" w:sz="4" w:space="0"/>
              <w:left w:val="single" w:color="000000" w:sz="4" w:space="0"/>
              <w:bottom w:val="single" w:color="000000" w:sz="4" w:space="0"/>
              <w:right w:val="single" w:color="000000" w:sz="4" w:space="0"/>
            </w:tcBorders>
          </w:tcPr>
          <w:p w14:paraId="7D551CCC">
            <w:pPr>
              <w:spacing w:after="120" w:line="240" w:lineRule="auto"/>
              <w:rPr>
                <w:rFonts w:ascii="Arial" w:hAnsi="Arial" w:eastAsia="Arial" w:cs="Arial"/>
                <w:sz w:val="20"/>
                <w:szCs w:val="20"/>
              </w:rPr>
            </w:pPr>
            <w:r>
              <w:rPr>
                <w:rFonts w:ascii="Arial" w:hAnsi="Arial" w:eastAsia="Arial" w:cs="Arial"/>
                <w:sz w:val="20"/>
                <w:szCs w:val="20"/>
              </w:rPr>
              <w:t>Работилници</w:t>
            </w:r>
          </w:p>
        </w:tc>
        <w:tc>
          <w:tcPr>
            <w:tcW w:w="2863" w:type="dxa"/>
            <w:tcBorders>
              <w:top w:val="single" w:color="000000" w:sz="4" w:space="0"/>
              <w:left w:val="single" w:color="000000" w:sz="4" w:space="0"/>
              <w:bottom w:val="single" w:color="000000" w:sz="4" w:space="0"/>
              <w:right w:val="single" w:color="000000" w:sz="4" w:space="0"/>
            </w:tcBorders>
          </w:tcPr>
          <w:p w14:paraId="2A0B6F97">
            <w:pPr>
              <w:spacing w:after="120" w:line="240" w:lineRule="auto"/>
              <w:rPr>
                <w:rFonts w:ascii="Arial" w:hAnsi="Arial" w:eastAsia="Arial" w:cs="Arial"/>
                <w:sz w:val="20"/>
                <w:szCs w:val="20"/>
              </w:rPr>
            </w:pPr>
            <w:r>
              <w:rPr>
                <w:rFonts w:ascii="Arial" w:hAnsi="Arial" w:eastAsia="Arial" w:cs="Arial"/>
                <w:sz w:val="20"/>
                <w:szCs w:val="20"/>
              </w:rPr>
              <w:t>Вклученост на родителите во работата на паралелката и на училиштето</w:t>
            </w:r>
          </w:p>
        </w:tc>
        <w:tc>
          <w:tcPr>
            <w:tcW w:w="3329" w:type="dxa"/>
            <w:tcBorders>
              <w:top w:val="single" w:color="000000" w:sz="4" w:space="0"/>
              <w:left w:val="single" w:color="000000" w:sz="4" w:space="0"/>
              <w:bottom w:val="single" w:color="000000" w:sz="4" w:space="0"/>
              <w:right w:val="single" w:color="000000" w:sz="4" w:space="0"/>
            </w:tcBorders>
          </w:tcPr>
          <w:p w14:paraId="3F885B38">
            <w:pPr>
              <w:spacing w:after="120" w:line="240" w:lineRule="auto"/>
              <w:rPr>
                <w:rFonts w:ascii="Arial" w:hAnsi="Arial" w:eastAsia="Arial" w:cs="Arial"/>
                <w:sz w:val="20"/>
                <w:szCs w:val="20"/>
              </w:rPr>
            </w:pPr>
            <w:r>
              <w:rPr>
                <w:rFonts w:ascii="Arial" w:hAnsi="Arial" w:eastAsia="Arial" w:cs="Arial"/>
                <w:sz w:val="20"/>
                <w:szCs w:val="20"/>
              </w:rPr>
              <w:t>Во текот на учебната година</w:t>
            </w:r>
          </w:p>
        </w:tc>
        <w:tc>
          <w:tcPr>
            <w:tcW w:w="5148" w:type="dxa"/>
            <w:tcBorders>
              <w:top w:val="single" w:color="000000" w:sz="4" w:space="0"/>
              <w:left w:val="single" w:color="000000" w:sz="4" w:space="0"/>
              <w:bottom w:val="single" w:color="000000" w:sz="4" w:space="0"/>
              <w:right w:val="single" w:color="000000" w:sz="4" w:space="0"/>
            </w:tcBorders>
          </w:tcPr>
          <w:p w14:paraId="6A6D53F1">
            <w:pPr>
              <w:spacing w:after="120" w:line="240" w:lineRule="auto"/>
              <w:rPr>
                <w:rFonts w:ascii="Arial" w:hAnsi="Arial" w:eastAsia="Arial" w:cs="Arial"/>
                <w:sz w:val="20"/>
                <w:szCs w:val="20"/>
              </w:rPr>
            </w:pPr>
            <w:r>
              <w:rPr>
                <w:rFonts w:ascii="Arial" w:hAnsi="Arial" w:eastAsia="Arial" w:cs="Arial"/>
                <w:sz w:val="20"/>
                <w:szCs w:val="20"/>
              </w:rPr>
              <w:t>Наставници</w:t>
            </w:r>
          </w:p>
        </w:tc>
      </w:tr>
      <w:tr w14:paraId="48B7E792">
        <w:tblPrEx>
          <w:tblCellMar>
            <w:top w:w="0" w:type="dxa"/>
            <w:left w:w="108" w:type="dxa"/>
            <w:bottom w:w="0" w:type="dxa"/>
            <w:right w:w="108" w:type="dxa"/>
          </w:tblCellMar>
        </w:tblPrEx>
        <w:trPr>
          <w:trHeight w:val="1161" w:hRule="atLeast"/>
        </w:trPr>
        <w:tc>
          <w:tcPr>
            <w:tcW w:w="4361" w:type="dxa"/>
            <w:tcBorders>
              <w:top w:val="single" w:color="000000" w:sz="4" w:space="0"/>
              <w:left w:val="single" w:color="000000" w:sz="4" w:space="0"/>
              <w:bottom w:val="single" w:color="000000" w:sz="4" w:space="0"/>
              <w:right w:val="single" w:color="000000" w:sz="4" w:space="0"/>
            </w:tcBorders>
          </w:tcPr>
          <w:p w14:paraId="0970E88D">
            <w:pPr>
              <w:spacing w:after="120" w:line="240" w:lineRule="auto"/>
              <w:rPr>
                <w:rFonts w:ascii="Arial" w:hAnsi="Arial" w:eastAsia="Arial" w:cs="Arial"/>
                <w:sz w:val="20"/>
                <w:szCs w:val="20"/>
              </w:rPr>
            </w:pPr>
            <w:r>
              <w:rPr>
                <w:rFonts w:ascii="Arial" w:hAnsi="Arial" w:eastAsia="Arial" w:cs="Arial"/>
                <w:sz w:val="20"/>
                <w:szCs w:val="20"/>
              </w:rPr>
              <w:t>Едукативни предавања</w:t>
            </w:r>
          </w:p>
        </w:tc>
        <w:tc>
          <w:tcPr>
            <w:tcW w:w="2863" w:type="dxa"/>
            <w:tcBorders>
              <w:top w:val="single" w:color="000000" w:sz="4" w:space="0"/>
              <w:left w:val="single" w:color="000000" w:sz="4" w:space="0"/>
              <w:bottom w:val="single" w:color="000000" w:sz="4" w:space="0"/>
              <w:right w:val="single" w:color="000000" w:sz="4" w:space="0"/>
            </w:tcBorders>
          </w:tcPr>
          <w:p w14:paraId="0A5FCD9F">
            <w:pPr>
              <w:spacing w:after="120" w:line="240" w:lineRule="auto"/>
              <w:rPr>
                <w:rFonts w:ascii="Arial" w:hAnsi="Arial" w:eastAsia="Arial" w:cs="Arial"/>
                <w:sz w:val="20"/>
                <w:szCs w:val="20"/>
              </w:rPr>
            </w:pPr>
            <w:r>
              <w:rPr>
                <w:rFonts w:ascii="Arial" w:hAnsi="Arial" w:eastAsia="Arial" w:cs="Arial"/>
                <w:sz w:val="20"/>
                <w:szCs w:val="20"/>
              </w:rPr>
              <w:t>Проширување на знаењата во различни области кои се од интерес за родителите за поддршка во воспитувањето на децата</w:t>
            </w:r>
          </w:p>
        </w:tc>
        <w:tc>
          <w:tcPr>
            <w:tcW w:w="3329" w:type="dxa"/>
            <w:tcBorders>
              <w:top w:val="single" w:color="000000" w:sz="4" w:space="0"/>
              <w:left w:val="single" w:color="000000" w:sz="4" w:space="0"/>
              <w:bottom w:val="single" w:color="000000" w:sz="4" w:space="0"/>
              <w:right w:val="single" w:color="000000" w:sz="4" w:space="0"/>
            </w:tcBorders>
          </w:tcPr>
          <w:p w14:paraId="278BA223">
            <w:pPr>
              <w:spacing w:after="120" w:line="240" w:lineRule="auto"/>
              <w:rPr>
                <w:rFonts w:ascii="Arial" w:hAnsi="Arial" w:eastAsia="Arial" w:cs="Arial"/>
                <w:sz w:val="20"/>
                <w:szCs w:val="20"/>
              </w:rPr>
            </w:pPr>
            <w:r>
              <w:rPr>
                <w:rFonts w:ascii="Arial" w:hAnsi="Arial" w:eastAsia="Arial" w:cs="Arial"/>
                <w:sz w:val="20"/>
                <w:szCs w:val="20"/>
              </w:rPr>
              <w:t>Во текот на учебната година</w:t>
            </w:r>
          </w:p>
          <w:p w14:paraId="4435CC88">
            <w:pPr>
              <w:spacing w:after="120" w:line="240" w:lineRule="auto"/>
              <w:rPr>
                <w:rFonts w:ascii="Arial" w:hAnsi="Arial" w:eastAsia="Arial" w:cs="Arial"/>
                <w:sz w:val="20"/>
                <w:szCs w:val="20"/>
              </w:rPr>
            </w:pPr>
          </w:p>
        </w:tc>
        <w:tc>
          <w:tcPr>
            <w:tcW w:w="5148" w:type="dxa"/>
            <w:tcBorders>
              <w:top w:val="single" w:color="000000" w:sz="4" w:space="0"/>
              <w:left w:val="single" w:color="000000" w:sz="4" w:space="0"/>
              <w:bottom w:val="single" w:color="000000" w:sz="4" w:space="0"/>
              <w:right w:val="single" w:color="000000" w:sz="4" w:space="0"/>
            </w:tcBorders>
          </w:tcPr>
          <w:p w14:paraId="5FA167C1">
            <w:pPr>
              <w:spacing w:after="120" w:line="240" w:lineRule="auto"/>
              <w:rPr>
                <w:rFonts w:ascii="Arial" w:hAnsi="Arial" w:eastAsia="Arial" w:cs="Arial"/>
                <w:sz w:val="20"/>
                <w:szCs w:val="20"/>
              </w:rPr>
            </w:pPr>
            <w:r>
              <w:rPr>
                <w:rFonts w:ascii="Arial" w:hAnsi="Arial" w:eastAsia="Arial" w:cs="Arial"/>
                <w:sz w:val="20"/>
                <w:szCs w:val="20"/>
              </w:rPr>
              <w:t>Стручни соработници</w:t>
            </w:r>
          </w:p>
        </w:tc>
      </w:tr>
      <w:tr w14:paraId="5CF12497">
        <w:tblPrEx>
          <w:tblCellMar>
            <w:top w:w="0" w:type="dxa"/>
            <w:left w:w="108" w:type="dxa"/>
            <w:bottom w:w="0" w:type="dxa"/>
            <w:right w:w="108" w:type="dxa"/>
          </w:tblCellMar>
        </w:tblPrEx>
        <w:trPr>
          <w:trHeight w:val="1161" w:hRule="atLeast"/>
        </w:trPr>
        <w:tc>
          <w:tcPr>
            <w:tcW w:w="4361" w:type="dxa"/>
            <w:tcBorders>
              <w:top w:val="single" w:color="000000" w:sz="4" w:space="0"/>
              <w:left w:val="single" w:color="000000" w:sz="4" w:space="0"/>
              <w:bottom w:val="single" w:color="000000" w:sz="4" w:space="0"/>
              <w:right w:val="single" w:color="000000" w:sz="4" w:space="0"/>
            </w:tcBorders>
          </w:tcPr>
          <w:p w14:paraId="33F45DD5">
            <w:pPr>
              <w:spacing w:after="120" w:line="240" w:lineRule="auto"/>
              <w:rPr>
                <w:rFonts w:ascii="Arial" w:hAnsi="Arial" w:eastAsia="Arial" w:cs="Arial"/>
                <w:sz w:val="20"/>
                <w:szCs w:val="20"/>
              </w:rPr>
            </w:pPr>
            <w:r>
              <w:rPr>
                <w:rFonts w:ascii="Arial" w:hAnsi="Arial" w:eastAsia="Arial" w:cs="Arial"/>
                <w:sz w:val="20"/>
                <w:szCs w:val="20"/>
              </w:rPr>
              <w:t xml:space="preserve">Отворен ден за граѓанско образование </w:t>
            </w:r>
          </w:p>
          <w:p w14:paraId="0676E9C6">
            <w:pPr>
              <w:spacing w:after="120" w:line="240" w:lineRule="auto"/>
              <w:rPr>
                <w:rFonts w:ascii="Arial" w:hAnsi="Arial" w:eastAsia="Arial" w:cs="Arial"/>
                <w:sz w:val="20"/>
                <w:szCs w:val="20"/>
              </w:rPr>
            </w:pPr>
          </w:p>
        </w:tc>
        <w:tc>
          <w:tcPr>
            <w:tcW w:w="2863" w:type="dxa"/>
            <w:tcBorders>
              <w:top w:val="single" w:color="000000" w:sz="4" w:space="0"/>
              <w:left w:val="single" w:color="000000" w:sz="4" w:space="0"/>
              <w:bottom w:val="single" w:color="000000" w:sz="4" w:space="0"/>
              <w:right w:val="single" w:color="000000" w:sz="4" w:space="0"/>
            </w:tcBorders>
          </w:tcPr>
          <w:p w14:paraId="27DF56D7">
            <w:pPr>
              <w:spacing w:after="120" w:line="240" w:lineRule="auto"/>
              <w:rPr>
                <w:rFonts w:ascii="Arial" w:hAnsi="Arial" w:eastAsia="Arial" w:cs="Arial"/>
                <w:sz w:val="20"/>
                <w:szCs w:val="20"/>
              </w:rPr>
            </w:pPr>
            <w:r>
              <w:rPr>
                <w:rFonts w:ascii="Arial" w:hAnsi="Arial" w:eastAsia="Arial" w:cs="Arial"/>
                <w:sz w:val="20"/>
                <w:szCs w:val="20"/>
              </w:rPr>
              <w:t>Вклучување на родителите во активностите кои се дел од ученичките иницијативи со цел позитивна промена во училиштето и околината</w:t>
            </w:r>
          </w:p>
        </w:tc>
        <w:tc>
          <w:tcPr>
            <w:tcW w:w="3329" w:type="dxa"/>
            <w:tcBorders>
              <w:top w:val="single" w:color="000000" w:sz="4" w:space="0"/>
              <w:left w:val="single" w:color="000000" w:sz="4" w:space="0"/>
              <w:bottom w:val="single" w:color="000000" w:sz="4" w:space="0"/>
              <w:right w:val="single" w:color="000000" w:sz="4" w:space="0"/>
            </w:tcBorders>
          </w:tcPr>
          <w:p w14:paraId="0C545C0B">
            <w:pPr>
              <w:spacing w:after="120" w:line="240" w:lineRule="auto"/>
              <w:rPr>
                <w:rFonts w:ascii="Arial" w:hAnsi="Arial" w:eastAsia="Arial" w:cs="Arial"/>
                <w:sz w:val="20"/>
                <w:szCs w:val="20"/>
              </w:rPr>
            </w:pPr>
            <w:r>
              <w:rPr>
                <w:rFonts w:ascii="Arial" w:hAnsi="Arial" w:eastAsia="Arial" w:cs="Arial"/>
                <w:sz w:val="20"/>
                <w:szCs w:val="20"/>
              </w:rPr>
              <w:t xml:space="preserve">Ноември </w:t>
            </w:r>
          </w:p>
        </w:tc>
        <w:tc>
          <w:tcPr>
            <w:tcW w:w="5148" w:type="dxa"/>
            <w:tcBorders>
              <w:top w:val="single" w:color="000000" w:sz="4" w:space="0"/>
              <w:left w:val="single" w:color="000000" w:sz="4" w:space="0"/>
              <w:bottom w:val="single" w:color="000000" w:sz="4" w:space="0"/>
              <w:right w:val="single" w:color="000000" w:sz="4" w:space="0"/>
            </w:tcBorders>
          </w:tcPr>
          <w:p w14:paraId="30E191C4">
            <w:pPr>
              <w:spacing w:after="120" w:line="240" w:lineRule="auto"/>
              <w:rPr>
                <w:rFonts w:ascii="Arial" w:hAnsi="Arial" w:eastAsia="Arial" w:cs="Arial"/>
                <w:sz w:val="20"/>
                <w:szCs w:val="20"/>
              </w:rPr>
            </w:pPr>
            <w:r>
              <w:rPr>
                <w:rFonts w:ascii="Arial" w:hAnsi="Arial" w:eastAsia="Arial" w:cs="Arial"/>
                <w:sz w:val="20"/>
                <w:szCs w:val="20"/>
              </w:rPr>
              <w:t>Наставник по граѓанско образование/ Магдалена И.Трајковска</w:t>
            </w:r>
          </w:p>
        </w:tc>
      </w:tr>
    </w:tbl>
    <w:p w14:paraId="14EC47EF">
      <w:pPr>
        <w:spacing w:after="0" w:line="240" w:lineRule="auto"/>
        <w:rPr>
          <w:rFonts w:ascii="Arial" w:hAnsi="Arial" w:cs="Arial"/>
          <w:color w:val="FF0000"/>
          <w:sz w:val="20"/>
          <w:szCs w:val="20"/>
        </w:rPr>
      </w:pPr>
    </w:p>
    <w:p w14:paraId="0AA59612">
      <w:pPr>
        <w:spacing w:after="0" w:line="240" w:lineRule="auto"/>
        <w:rPr>
          <w:rFonts w:ascii="Arial" w:hAnsi="Arial" w:cs="Arial"/>
          <w:color w:val="FF0000"/>
          <w:sz w:val="20"/>
          <w:szCs w:val="20"/>
        </w:rPr>
      </w:pPr>
    </w:p>
    <w:p w14:paraId="3607006D">
      <w:pPr>
        <w:spacing w:after="0" w:line="240" w:lineRule="auto"/>
        <w:rPr>
          <w:rFonts w:ascii="Arial" w:hAnsi="Arial" w:cs="Arial"/>
          <w:color w:val="FF0000"/>
          <w:sz w:val="20"/>
          <w:szCs w:val="20"/>
        </w:rPr>
      </w:pPr>
    </w:p>
    <w:p w14:paraId="59103BD4">
      <w:pPr>
        <w:spacing w:after="0" w:line="240" w:lineRule="auto"/>
        <w:rPr>
          <w:rFonts w:ascii="Arial" w:hAnsi="Arial" w:cs="Arial"/>
          <w:color w:val="FF0000"/>
          <w:sz w:val="20"/>
          <w:szCs w:val="20"/>
        </w:rPr>
      </w:pPr>
    </w:p>
    <w:p w14:paraId="734943B3">
      <w:pPr>
        <w:spacing w:after="0" w:line="240" w:lineRule="auto"/>
        <w:rPr>
          <w:rFonts w:ascii="Arial" w:hAnsi="Arial" w:cs="Arial"/>
          <w:color w:val="FF0000"/>
          <w:sz w:val="20"/>
          <w:szCs w:val="20"/>
        </w:rPr>
      </w:pPr>
    </w:p>
    <w:p w14:paraId="39937955">
      <w:pPr>
        <w:spacing w:after="0" w:line="240" w:lineRule="auto"/>
        <w:rPr>
          <w:rFonts w:ascii="Arial" w:hAnsi="Arial" w:cs="Arial"/>
          <w:color w:val="FF0000"/>
          <w:sz w:val="20"/>
          <w:szCs w:val="20"/>
        </w:rPr>
      </w:pPr>
    </w:p>
    <w:p w14:paraId="5ED9D7EA">
      <w:pPr>
        <w:spacing w:after="0" w:line="240" w:lineRule="auto"/>
        <w:rPr>
          <w:rFonts w:ascii="Arial" w:hAnsi="Arial" w:cs="Arial"/>
          <w:color w:val="FF0000"/>
          <w:sz w:val="20"/>
          <w:szCs w:val="20"/>
        </w:rPr>
      </w:pPr>
    </w:p>
    <w:p w14:paraId="1DA9CD84">
      <w:pPr>
        <w:pStyle w:val="140"/>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Arial" w:hAnsi="Arial" w:eastAsia="Arial" w:cs="Arial"/>
          <w:color w:val="000000"/>
          <w:sz w:val="22"/>
          <w:szCs w:val="22"/>
        </w:rPr>
      </w:pPr>
    </w:p>
    <w:tbl>
      <w:tblPr>
        <w:tblStyle w:val="141"/>
        <w:tblpPr w:leftFromText="180" w:rightFromText="180" w:vertAnchor="text" w:tblpX="40" w:tblpY="1"/>
        <w:tblW w:w="15701" w:type="dxa"/>
        <w:tblInd w:w="0" w:type="dxa"/>
        <w:tblLayout w:type="fixed"/>
        <w:tblCellMar>
          <w:top w:w="0" w:type="dxa"/>
          <w:left w:w="108" w:type="dxa"/>
          <w:bottom w:w="0" w:type="dxa"/>
          <w:right w:w="108" w:type="dxa"/>
        </w:tblCellMar>
      </w:tblPr>
      <w:tblGrid>
        <w:gridCol w:w="743"/>
        <w:gridCol w:w="2234"/>
        <w:gridCol w:w="4253"/>
        <w:gridCol w:w="4536"/>
        <w:gridCol w:w="3935"/>
      </w:tblGrid>
      <w:tr w14:paraId="6F500E4B">
        <w:tblPrEx>
          <w:tblCellMar>
            <w:top w:w="0" w:type="dxa"/>
            <w:left w:w="108" w:type="dxa"/>
            <w:bottom w:w="0" w:type="dxa"/>
            <w:right w:w="108" w:type="dxa"/>
          </w:tblCellMar>
        </w:tblPrEx>
        <w:trPr>
          <w:trHeight w:val="792"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5E0B3"/>
            <w:vAlign w:val="center"/>
          </w:tcPr>
          <w:p w14:paraId="1DF785D5">
            <w:pPr>
              <w:pStyle w:val="140"/>
              <w:ind w:firstLine="176"/>
              <w:jc w:val="center"/>
              <w:rPr>
                <w:rFonts w:ascii="Arial" w:hAnsi="Arial" w:eastAsia="Arial" w:cs="Arial"/>
                <w:color w:val="000000"/>
                <w:sz w:val="20"/>
                <w:szCs w:val="20"/>
              </w:rPr>
            </w:pPr>
            <w:r>
              <w:rPr>
                <w:rFonts w:ascii="Arial" w:hAnsi="Arial" w:eastAsia="Arial" w:cs="Arial"/>
                <w:b/>
                <w:color w:val="000000"/>
                <w:sz w:val="20"/>
                <w:szCs w:val="20"/>
              </w:rPr>
              <w:t>ПРОГРАМА ЗА КОМУНИКАЦИЈА СО ЈАВНОСТА И ПРОМОЦИЈА НА УЧИЛИШТЕТО ЗА УЧЕБНА ГОДИНА 202</w:t>
            </w:r>
            <w:r>
              <w:rPr>
                <w:rFonts w:ascii="Arial" w:hAnsi="Arial" w:eastAsia="Arial" w:cs="Arial"/>
                <w:b/>
                <w:color w:val="000000"/>
                <w:sz w:val="20"/>
                <w:szCs w:val="20"/>
                <w:lang w:val="en-US"/>
              </w:rPr>
              <w:t>6</w:t>
            </w:r>
            <w:r>
              <w:rPr>
                <w:rFonts w:ascii="Arial" w:hAnsi="Arial" w:eastAsia="Arial" w:cs="Arial"/>
                <w:b/>
                <w:color w:val="000000"/>
                <w:sz w:val="20"/>
                <w:szCs w:val="20"/>
              </w:rPr>
              <w:t>/</w:t>
            </w:r>
            <w:r>
              <w:rPr>
                <w:rFonts w:ascii="Arial" w:hAnsi="Arial" w:eastAsia="Arial" w:cs="Arial"/>
                <w:b/>
                <w:color w:val="000000"/>
                <w:sz w:val="20"/>
                <w:szCs w:val="20"/>
                <w:lang w:val="en-US"/>
              </w:rPr>
              <w:t>20</w:t>
            </w:r>
            <w:r>
              <w:rPr>
                <w:rFonts w:ascii="Arial" w:hAnsi="Arial" w:eastAsia="Arial" w:cs="Arial"/>
                <w:b/>
                <w:color w:val="000000"/>
                <w:sz w:val="20"/>
                <w:szCs w:val="20"/>
              </w:rPr>
              <w:t>2</w:t>
            </w:r>
            <w:r>
              <w:rPr>
                <w:rFonts w:ascii="Arial" w:hAnsi="Arial" w:eastAsia="Arial" w:cs="Arial"/>
                <w:b/>
                <w:color w:val="000000"/>
                <w:sz w:val="20"/>
                <w:szCs w:val="20"/>
                <w:lang w:val="en-US"/>
              </w:rPr>
              <w:t>7</w:t>
            </w:r>
            <w:r>
              <w:rPr>
                <w:rFonts w:ascii="Arial" w:hAnsi="Arial" w:eastAsia="Arial" w:cs="Arial"/>
                <w:b/>
                <w:color w:val="000000"/>
                <w:sz w:val="20"/>
                <w:szCs w:val="20"/>
              </w:rPr>
              <w:t xml:space="preserve"> ГОД.</w:t>
            </w:r>
          </w:p>
        </w:tc>
      </w:tr>
      <w:tr w14:paraId="6107DDC7">
        <w:tblPrEx>
          <w:tblCellMar>
            <w:top w:w="0" w:type="dxa"/>
            <w:left w:w="108" w:type="dxa"/>
            <w:bottom w:w="0" w:type="dxa"/>
            <w:right w:w="108" w:type="dxa"/>
          </w:tblCellMar>
        </w:tblPrEx>
        <w:trPr>
          <w:trHeight w:val="792" w:hRule="atLeast"/>
        </w:trPr>
        <w:tc>
          <w:tcPr>
            <w:tcW w:w="743" w:type="dxa"/>
            <w:tcBorders>
              <w:top w:val="single" w:color="000000" w:sz="4" w:space="0"/>
              <w:left w:val="single" w:color="000000" w:sz="4" w:space="0"/>
              <w:bottom w:val="single" w:color="000000" w:sz="4" w:space="0"/>
              <w:right w:val="single" w:color="000000" w:sz="4" w:space="0"/>
            </w:tcBorders>
            <w:shd w:val="clear" w:color="auto" w:fill="C5E0B3"/>
            <w:vAlign w:val="center"/>
          </w:tcPr>
          <w:p w14:paraId="2DAAFB3A">
            <w:pPr>
              <w:pStyle w:val="140"/>
              <w:jc w:val="center"/>
              <w:rPr>
                <w:rFonts w:ascii="Arial" w:hAnsi="Arial" w:eastAsia="Arial" w:cs="Arial"/>
                <w:sz w:val="20"/>
                <w:szCs w:val="20"/>
              </w:rPr>
            </w:pPr>
            <w:r>
              <w:rPr>
                <w:rFonts w:ascii="Arial" w:hAnsi="Arial" w:eastAsia="Arial" w:cs="Arial"/>
                <w:b/>
                <w:color w:val="000000"/>
                <w:sz w:val="20"/>
                <w:szCs w:val="20"/>
              </w:rPr>
              <w:t>Ред. бр.</w:t>
            </w:r>
          </w:p>
        </w:tc>
        <w:tc>
          <w:tcPr>
            <w:tcW w:w="2234" w:type="dxa"/>
            <w:tcBorders>
              <w:top w:val="single" w:color="000000" w:sz="4" w:space="0"/>
              <w:left w:val="single" w:color="000000" w:sz="4" w:space="0"/>
              <w:bottom w:val="single" w:color="000000" w:sz="4" w:space="0"/>
              <w:right w:val="single" w:color="000000" w:sz="4" w:space="0"/>
            </w:tcBorders>
            <w:shd w:val="clear" w:color="auto" w:fill="C5E0B3"/>
            <w:vAlign w:val="center"/>
          </w:tcPr>
          <w:p w14:paraId="6A878EBC">
            <w:pPr>
              <w:pStyle w:val="140"/>
              <w:jc w:val="center"/>
              <w:rPr>
                <w:rFonts w:ascii="Arial" w:hAnsi="Arial" w:eastAsia="Arial" w:cs="Arial"/>
                <w:sz w:val="20"/>
                <w:szCs w:val="20"/>
              </w:rPr>
            </w:pPr>
            <w:r>
              <w:rPr>
                <w:rFonts w:ascii="Arial" w:hAnsi="Arial" w:eastAsia="Arial" w:cs="Arial"/>
                <w:b/>
                <w:color w:val="000000"/>
                <w:sz w:val="20"/>
                <w:szCs w:val="20"/>
              </w:rPr>
              <w:t>Име на институцијата со која се соработува</w:t>
            </w:r>
          </w:p>
        </w:tc>
        <w:tc>
          <w:tcPr>
            <w:tcW w:w="4253" w:type="dxa"/>
            <w:tcBorders>
              <w:top w:val="single" w:color="000000" w:sz="4" w:space="0"/>
              <w:left w:val="single" w:color="000000" w:sz="4" w:space="0"/>
              <w:bottom w:val="single" w:color="000000" w:sz="4" w:space="0"/>
              <w:right w:val="single" w:color="000000" w:sz="4" w:space="0"/>
            </w:tcBorders>
            <w:shd w:val="clear" w:color="auto" w:fill="C5E0B3"/>
            <w:vAlign w:val="center"/>
          </w:tcPr>
          <w:p w14:paraId="53B28125">
            <w:pPr>
              <w:pStyle w:val="140"/>
              <w:jc w:val="center"/>
              <w:rPr>
                <w:rFonts w:ascii="Arial" w:hAnsi="Arial" w:eastAsia="Arial" w:cs="Arial"/>
                <w:sz w:val="20"/>
                <w:szCs w:val="20"/>
              </w:rPr>
            </w:pPr>
            <w:r>
              <w:rPr>
                <w:rFonts w:ascii="Arial" w:hAnsi="Arial" w:eastAsia="Arial" w:cs="Arial"/>
                <w:b/>
                <w:color w:val="000000"/>
                <w:sz w:val="20"/>
                <w:szCs w:val="20"/>
              </w:rPr>
              <w:t>Цел на соработка</w:t>
            </w:r>
          </w:p>
        </w:tc>
        <w:tc>
          <w:tcPr>
            <w:tcW w:w="4536" w:type="dxa"/>
            <w:tcBorders>
              <w:top w:val="single" w:color="000000" w:sz="4" w:space="0"/>
              <w:left w:val="single" w:color="000000" w:sz="4" w:space="0"/>
              <w:bottom w:val="single" w:color="000000" w:sz="4" w:space="0"/>
              <w:right w:val="single" w:color="000000" w:sz="4" w:space="0"/>
            </w:tcBorders>
            <w:shd w:val="clear" w:color="auto" w:fill="C5E0B3"/>
            <w:vAlign w:val="center"/>
          </w:tcPr>
          <w:p w14:paraId="5A118F67">
            <w:pPr>
              <w:pStyle w:val="140"/>
              <w:ind w:right="-108"/>
              <w:jc w:val="center"/>
              <w:rPr>
                <w:rFonts w:ascii="Arial" w:hAnsi="Arial" w:eastAsia="Arial" w:cs="Arial"/>
                <w:sz w:val="20"/>
                <w:szCs w:val="20"/>
              </w:rPr>
            </w:pPr>
            <w:r>
              <w:rPr>
                <w:rFonts w:ascii="Arial" w:hAnsi="Arial" w:eastAsia="Arial" w:cs="Arial"/>
                <w:b/>
                <w:color w:val="000000"/>
                <w:sz w:val="20"/>
                <w:szCs w:val="20"/>
              </w:rPr>
              <w:t>Учесници</w:t>
            </w:r>
          </w:p>
        </w:tc>
        <w:tc>
          <w:tcPr>
            <w:tcW w:w="3935" w:type="dxa"/>
            <w:tcBorders>
              <w:top w:val="single" w:color="000000" w:sz="4" w:space="0"/>
              <w:left w:val="single" w:color="000000" w:sz="4" w:space="0"/>
              <w:bottom w:val="single" w:color="000000" w:sz="4" w:space="0"/>
              <w:right w:val="single" w:color="000000" w:sz="4" w:space="0"/>
            </w:tcBorders>
            <w:shd w:val="clear" w:color="auto" w:fill="C5E0B3"/>
            <w:vAlign w:val="center"/>
          </w:tcPr>
          <w:p w14:paraId="27BE68E8">
            <w:pPr>
              <w:pStyle w:val="140"/>
              <w:ind w:firstLine="176"/>
              <w:jc w:val="center"/>
              <w:rPr>
                <w:rFonts w:ascii="Arial" w:hAnsi="Arial" w:eastAsia="Arial" w:cs="Arial"/>
                <w:sz w:val="20"/>
                <w:szCs w:val="20"/>
              </w:rPr>
            </w:pPr>
            <w:r>
              <w:rPr>
                <w:rFonts w:ascii="Arial" w:hAnsi="Arial" w:eastAsia="Arial" w:cs="Arial"/>
                <w:b/>
                <w:color w:val="000000"/>
                <w:sz w:val="20"/>
                <w:szCs w:val="20"/>
              </w:rPr>
              <w:t>Време на реализација</w:t>
            </w:r>
          </w:p>
        </w:tc>
      </w:tr>
      <w:tr w14:paraId="2B801FEC">
        <w:tblPrEx>
          <w:tblCellMar>
            <w:top w:w="0" w:type="dxa"/>
            <w:left w:w="108" w:type="dxa"/>
            <w:bottom w:w="0" w:type="dxa"/>
            <w:right w:w="108" w:type="dxa"/>
          </w:tblCellMar>
        </w:tblPrEx>
        <w:trPr>
          <w:trHeight w:val="292"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5E0B3"/>
            <w:vAlign w:val="center"/>
          </w:tcPr>
          <w:p w14:paraId="0A7395DB">
            <w:pPr>
              <w:pStyle w:val="140"/>
              <w:spacing w:line="360" w:lineRule="auto"/>
              <w:jc w:val="center"/>
              <w:rPr>
                <w:rFonts w:ascii="Arial" w:hAnsi="Arial" w:eastAsia="Arial" w:cs="Arial"/>
                <w:sz w:val="20"/>
                <w:szCs w:val="20"/>
              </w:rPr>
            </w:pPr>
            <w:r>
              <w:rPr>
                <w:rFonts w:ascii="Arial" w:hAnsi="Arial" w:eastAsia="Arial" w:cs="Arial"/>
                <w:b/>
                <w:sz w:val="20"/>
                <w:szCs w:val="20"/>
              </w:rPr>
              <w:t>ЛОКАЛНА ЗАЕДНИЦА</w:t>
            </w:r>
          </w:p>
        </w:tc>
      </w:tr>
      <w:tr w14:paraId="6DF13F18">
        <w:tblPrEx>
          <w:tblCellMar>
            <w:top w:w="0" w:type="dxa"/>
            <w:left w:w="108" w:type="dxa"/>
            <w:bottom w:w="0" w:type="dxa"/>
            <w:right w:w="108" w:type="dxa"/>
          </w:tblCellMar>
        </w:tblPrEx>
        <w:trPr>
          <w:trHeight w:val="959"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D49B1F6">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5671AF4">
            <w:pPr>
              <w:pStyle w:val="140"/>
              <w:jc w:val="center"/>
              <w:rPr>
                <w:rFonts w:ascii="Arial" w:hAnsi="Arial" w:eastAsia="Arial" w:cs="Arial"/>
                <w:sz w:val="20"/>
                <w:szCs w:val="20"/>
              </w:rPr>
            </w:pPr>
            <w:r>
              <w:rPr>
                <w:rFonts w:ascii="Arial" w:hAnsi="Arial" w:eastAsia="Arial" w:cs="Arial"/>
                <w:sz w:val="20"/>
                <w:szCs w:val="20"/>
                <w:highlight w:val="white"/>
              </w:rPr>
              <w:t>Град Скопје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92EF00B">
            <w:pPr>
              <w:pStyle w:val="140"/>
              <w:ind w:left="-24" w:right="-73"/>
              <w:rPr>
                <w:rFonts w:ascii="Arial" w:hAnsi="Arial" w:eastAsia="Arial" w:cs="Arial"/>
                <w:sz w:val="20"/>
                <w:szCs w:val="20"/>
              </w:rPr>
            </w:pPr>
            <w:r>
              <w:rPr>
                <w:rFonts w:ascii="Arial" w:hAnsi="Arial" w:eastAsia="Arial" w:cs="Arial"/>
                <w:sz w:val="20"/>
                <w:szCs w:val="20"/>
              </w:rPr>
              <w:t>Соработка во повеќе наврати во целата учебна година за конкурси, проекти, натпревари и сл.</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E982F1F">
            <w:pPr>
              <w:pStyle w:val="140"/>
              <w:ind w:left="-143" w:right="-108"/>
              <w:jc w:val="center"/>
              <w:rPr>
                <w:rFonts w:ascii="Arial" w:hAnsi="Arial" w:eastAsia="Arial" w:cs="Arial"/>
                <w:sz w:val="20"/>
                <w:szCs w:val="20"/>
              </w:rPr>
            </w:pPr>
            <w:r>
              <w:rPr>
                <w:rFonts w:ascii="Arial" w:hAnsi="Arial" w:eastAsia="Arial" w:cs="Arial"/>
                <w:sz w:val="20"/>
                <w:szCs w:val="20"/>
              </w:rPr>
              <w:t xml:space="preserve">Директор, ученици од  </w:t>
            </w:r>
          </w:p>
          <w:p w14:paraId="633C1779">
            <w:pPr>
              <w:pStyle w:val="140"/>
              <w:ind w:left="-143" w:right="-108"/>
              <w:jc w:val="center"/>
              <w:rPr>
                <w:rFonts w:ascii="Arial" w:hAnsi="Arial" w:eastAsia="Arial" w:cs="Arial"/>
                <w:sz w:val="20"/>
                <w:szCs w:val="20"/>
              </w:rPr>
            </w:pPr>
            <w:r>
              <w:rPr>
                <w:rFonts w:ascii="Arial" w:hAnsi="Arial" w:eastAsia="Arial" w:cs="Arial"/>
                <w:sz w:val="20"/>
                <w:szCs w:val="20"/>
              </w:rPr>
              <w:t>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E107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08ADE66D">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7</w:t>
            </w:r>
            <w:r>
              <w:rPr>
                <w:rFonts w:ascii="Arial" w:hAnsi="Arial" w:eastAsia="Arial" w:cs="Arial"/>
                <w:sz w:val="20"/>
                <w:szCs w:val="20"/>
              </w:rPr>
              <w:t xml:space="preserve"> година</w:t>
            </w:r>
          </w:p>
        </w:tc>
      </w:tr>
      <w:tr w14:paraId="12D6D4FD">
        <w:tblPrEx>
          <w:tblCellMar>
            <w:top w:w="0" w:type="dxa"/>
            <w:left w:w="108" w:type="dxa"/>
            <w:bottom w:w="0" w:type="dxa"/>
            <w:right w:w="108" w:type="dxa"/>
          </w:tblCellMar>
        </w:tblPrEx>
        <w:trPr>
          <w:trHeight w:val="792"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E460A3D">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67A6393">
            <w:pPr>
              <w:pStyle w:val="140"/>
              <w:jc w:val="center"/>
              <w:rPr>
                <w:rFonts w:ascii="Arial" w:hAnsi="Arial" w:eastAsia="Arial" w:cs="Arial"/>
                <w:sz w:val="20"/>
                <w:szCs w:val="20"/>
              </w:rPr>
            </w:pPr>
            <w:r>
              <w:rPr>
                <w:rFonts w:ascii="Arial" w:hAnsi="Arial" w:eastAsia="Arial" w:cs="Arial"/>
                <w:sz w:val="20"/>
                <w:szCs w:val="20"/>
                <w:highlight w:val="white"/>
              </w:rPr>
              <w:t>МОН</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2EF23C0">
            <w:pPr>
              <w:pStyle w:val="140"/>
              <w:ind w:left="-24" w:right="-73"/>
              <w:rPr>
                <w:rFonts w:ascii="Arial" w:hAnsi="Arial" w:eastAsia="Arial" w:cs="Arial"/>
                <w:sz w:val="20"/>
                <w:szCs w:val="20"/>
              </w:rPr>
            </w:pPr>
            <w:r>
              <w:rPr>
                <w:rFonts w:ascii="Arial" w:hAnsi="Arial" w:eastAsia="Arial" w:cs="Arial"/>
                <w:sz w:val="20"/>
                <w:szCs w:val="20"/>
              </w:rPr>
              <w:t>Соработка во повеќе наврати во целата учебна година за реализирање на  проекти.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B741F07">
            <w:pPr>
              <w:pStyle w:val="140"/>
              <w:ind w:left="-143" w:right="-108"/>
              <w:jc w:val="center"/>
              <w:rPr>
                <w:rFonts w:ascii="Arial" w:hAnsi="Arial" w:eastAsia="Arial" w:cs="Arial"/>
                <w:sz w:val="20"/>
                <w:szCs w:val="20"/>
              </w:rPr>
            </w:pPr>
            <w:r>
              <w:rPr>
                <w:rFonts w:ascii="Arial" w:hAnsi="Arial" w:eastAsia="Arial" w:cs="Arial"/>
                <w:sz w:val="20"/>
                <w:szCs w:val="20"/>
              </w:rPr>
              <w:t xml:space="preserve">Директор и стреучна служба на училиштето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AAE9D">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170AC95A">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7</w:t>
            </w:r>
            <w:r>
              <w:rPr>
                <w:rFonts w:ascii="Arial" w:hAnsi="Arial" w:eastAsia="Arial" w:cs="Arial"/>
                <w:sz w:val="20"/>
                <w:szCs w:val="20"/>
              </w:rPr>
              <w:t>година</w:t>
            </w:r>
          </w:p>
        </w:tc>
      </w:tr>
      <w:tr w14:paraId="197D50AE">
        <w:tblPrEx>
          <w:tblCellMar>
            <w:top w:w="0" w:type="dxa"/>
            <w:left w:w="108" w:type="dxa"/>
            <w:bottom w:w="0" w:type="dxa"/>
            <w:right w:w="108" w:type="dxa"/>
          </w:tblCellMar>
        </w:tblPrEx>
        <w:trPr>
          <w:trHeight w:val="118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63AEAE4">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2519D6F0">
            <w:pPr>
              <w:pStyle w:val="140"/>
              <w:jc w:val="center"/>
              <w:rPr>
                <w:rFonts w:ascii="Arial" w:hAnsi="Arial" w:eastAsia="Arial" w:cs="Arial"/>
                <w:sz w:val="20"/>
                <w:szCs w:val="20"/>
              </w:rPr>
            </w:pPr>
            <w:r>
              <w:rPr>
                <w:rFonts w:ascii="Arial" w:hAnsi="Arial" w:eastAsia="Arial" w:cs="Arial"/>
                <w:sz w:val="20"/>
                <w:szCs w:val="20"/>
                <w:highlight w:val="white"/>
              </w:rPr>
              <w:t>Општина Аеродром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23F5BEC">
            <w:pPr>
              <w:pStyle w:val="140"/>
              <w:ind w:left="-24" w:right="-73"/>
              <w:rPr>
                <w:rFonts w:ascii="Arial" w:hAnsi="Arial" w:eastAsia="Arial" w:cs="Arial"/>
                <w:sz w:val="20"/>
                <w:szCs w:val="20"/>
              </w:rPr>
            </w:pPr>
            <w:r>
              <w:rPr>
                <w:rFonts w:ascii="Arial" w:hAnsi="Arial" w:eastAsia="Arial" w:cs="Arial"/>
                <w:sz w:val="20"/>
                <w:szCs w:val="20"/>
              </w:rPr>
              <w:t>Соработка во повеќе наврати во целата учебна година за разновидни проекти, акции, предавања, конкурси, работилници и сл.</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18B59A3">
            <w:pPr>
              <w:pStyle w:val="140"/>
              <w:ind w:left="-143" w:right="-108"/>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1631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F1E8F22">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7</w:t>
            </w:r>
            <w:r>
              <w:rPr>
                <w:rFonts w:ascii="Arial" w:hAnsi="Arial" w:eastAsia="Arial" w:cs="Arial"/>
                <w:sz w:val="20"/>
                <w:szCs w:val="20"/>
              </w:rPr>
              <w:t>година</w:t>
            </w:r>
          </w:p>
        </w:tc>
      </w:tr>
      <w:tr w14:paraId="2C7E7772">
        <w:tblPrEx>
          <w:tblCellMar>
            <w:top w:w="0" w:type="dxa"/>
            <w:left w:w="108" w:type="dxa"/>
            <w:bottom w:w="0" w:type="dxa"/>
            <w:right w:w="108" w:type="dxa"/>
          </w:tblCellMar>
        </w:tblPrEx>
        <w:trPr>
          <w:trHeight w:val="108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5F355D78">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CB87DB3">
            <w:pPr>
              <w:pStyle w:val="140"/>
              <w:jc w:val="center"/>
              <w:rPr>
                <w:rFonts w:ascii="Arial" w:hAnsi="Arial" w:eastAsia="Arial" w:cs="Arial"/>
                <w:sz w:val="20"/>
                <w:szCs w:val="20"/>
              </w:rPr>
            </w:pPr>
            <w:r>
              <w:rPr>
                <w:rFonts w:ascii="Arial" w:hAnsi="Arial" w:eastAsia="Arial" w:cs="Arial"/>
                <w:sz w:val="20"/>
                <w:szCs w:val="20"/>
              </w:rPr>
              <w:t>Собрание на РСМ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2E14D3B6">
            <w:pPr>
              <w:pStyle w:val="140"/>
              <w:ind w:left="-24" w:right="-73"/>
              <w:rPr>
                <w:rFonts w:ascii="Arial" w:hAnsi="Arial" w:eastAsia="Arial" w:cs="Arial"/>
                <w:sz w:val="20"/>
                <w:szCs w:val="20"/>
              </w:rPr>
            </w:pPr>
            <w:r>
              <w:rPr>
                <w:rFonts w:ascii="Arial" w:hAnsi="Arial" w:eastAsia="Arial" w:cs="Arial"/>
                <w:sz w:val="20"/>
                <w:szCs w:val="20"/>
              </w:rPr>
              <w:t>Посетата поврзана со наставните содржини по општество, со цел проширување на знаењата по предметот.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8804D3F">
            <w:pPr>
              <w:pStyle w:val="140"/>
              <w:jc w:val="center"/>
              <w:rPr>
                <w:rFonts w:ascii="Arial" w:hAnsi="Arial" w:eastAsia="Arial" w:cs="Arial"/>
                <w:sz w:val="20"/>
                <w:szCs w:val="20"/>
              </w:rPr>
            </w:pPr>
            <w:r>
              <w:rPr>
                <w:rFonts w:ascii="Arial" w:hAnsi="Arial" w:eastAsia="Arial" w:cs="Arial"/>
                <w:sz w:val="20"/>
                <w:szCs w:val="20"/>
              </w:rPr>
              <w:t>Ученициод 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EF517">
            <w:pPr>
              <w:pStyle w:val="140"/>
              <w:jc w:val="center"/>
              <w:rPr>
                <w:rFonts w:ascii="Arial" w:hAnsi="Arial" w:eastAsia="Arial" w:cs="Arial"/>
                <w:sz w:val="20"/>
                <w:szCs w:val="20"/>
              </w:rPr>
            </w:pPr>
            <w:r>
              <w:rPr>
                <w:rFonts w:ascii="Arial" w:hAnsi="Arial" w:eastAsia="Arial" w:cs="Arial"/>
                <w:sz w:val="20"/>
                <w:szCs w:val="20"/>
              </w:rPr>
              <w:t>Ноември 202</w:t>
            </w:r>
            <w:r>
              <w:rPr>
                <w:rFonts w:ascii="Arial" w:hAnsi="Arial" w:eastAsia="Arial" w:cs="Arial"/>
                <w:sz w:val="20"/>
                <w:szCs w:val="20"/>
                <w:lang w:val="en-US"/>
              </w:rPr>
              <w:t>6</w:t>
            </w:r>
            <w:r>
              <w:rPr>
                <w:rFonts w:ascii="Arial" w:hAnsi="Arial" w:eastAsia="Arial" w:cs="Arial"/>
                <w:sz w:val="20"/>
                <w:szCs w:val="20"/>
              </w:rPr>
              <w:t xml:space="preserve"> година</w:t>
            </w:r>
          </w:p>
        </w:tc>
      </w:tr>
      <w:tr w14:paraId="486F66B7">
        <w:tblPrEx>
          <w:tblCellMar>
            <w:top w:w="0" w:type="dxa"/>
            <w:left w:w="108" w:type="dxa"/>
            <w:bottom w:w="0" w:type="dxa"/>
            <w:right w:w="108" w:type="dxa"/>
          </w:tblCellMar>
        </w:tblPrEx>
        <w:trPr>
          <w:trHeight w:val="108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77742FE">
            <w:pPr>
              <w:pStyle w:val="140"/>
              <w:jc w:val="center"/>
              <w:rPr>
                <w:rFonts w:ascii="Arial" w:hAnsi="Arial" w:eastAsia="Arial" w:cs="Arial"/>
                <w:sz w:val="20"/>
                <w:szCs w:val="20"/>
              </w:rPr>
            </w:pPr>
            <w:r>
              <w:rPr>
                <w:rFonts w:ascii="Arial" w:hAnsi="Arial" w:eastAsia="Arial" w:cs="Arial"/>
                <w:b/>
                <w:sz w:val="20"/>
                <w:szCs w:val="20"/>
              </w:rPr>
              <w:t>5.</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7BF9C40">
            <w:pPr>
              <w:pStyle w:val="140"/>
              <w:jc w:val="center"/>
              <w:rPr>
                <w:rFonts w:ascii="Arial" w:hAnsi="Arial" w:eastAsia="Arial" w:cs="Arial"/>
                <w:sz w:val="20"/>
                <w:szCs w:val="20"/>
              </w:rPr>
            </w:pPr>
            <w:r>
              <w:rPr>
                <w:rFonts w:ascii="Arial" w:hAnsi="Arial" w:eastAsia="Arial" w:cs="Arial"/>
                <w:sz w:val="20"/>
                <w:szCs w:val="20"/>
              </w:rPr>
              <w:t>Месна заедница „Горно Лисиче“ и „Долно Лисиче“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0E3FDA2B">
            <w:pPr>
              <w:pStyle w:val="140"/>
              <w:ind w:left="-24" w:right="-73"/>
              <w:rPr>
                <w:rFonts w:ascii="Arial" w:hAnsi="Arial" w:eastAsia="Arial" w:cs="Arial"/>
                <w:sz w:val="20"/>
                <w:szCs w:val="20"/>
              </w:rPr>
            </w:pPr>
            <w:r>
              <w:rPr>
                <w:rFonts w:ascii="Arial" w:hAnsi="Arial" w:eastAsia="Arial" w:cs="Arial"/>
                <w:sz w:val="20"/>
                <w:szCs w:val="20"/>
              </w:rPr>
              <w:t>Посетата поврзана со наставните содржини по општество, со цел проширување на знаењата по предметот.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A8E7391">
            <w:pPr>
              <w:pStyle w:val="140"/>
              <w:jc w:val="center"/>
              <w:rPr>
                <w:rFonts w:ascii="Arial" w:hAnsi="Arial" w:eastAsia="Arial" w:cs="Arial"/>
                <w:sz w:val="20"/>
                <w:szCs w:val="20"/>
              </w:rPr>
            </w:pPr>
            <w:r>
              <w:rPr>
                <w:rFonts w:ascii="Arial" w:hAnsi="Arial" w:eastAsia="Arial" w:cs="Arial"/>
                <w:sz w:val="20"/>
                <w:szCs w:val="20"/>
              </w:rPr>
              <w:t>Ученициод IV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59412">
            <w:pPr>
              <w:pStyle w:val="140"/>
              <w:jc w:val="center"/>
              <w:rPr>
                <w:rFonts w:ascii="Arial" w:hAnsi="Arial" w:eastAsia="Arial" w:cs="Arial"/>
                <w:sz w:val="20"/>
                <w:szCs w:val="20"/>
              </w:rPr>
            </w:pPr>
            <w:r>
              <w:rPr>
                <w:rFonts w:ascii="Arial" w:hAnsi="Arial" w:eastAsia="Arial" w:cs="Arial"/>
                <w:sz w:val="20"/>
                <w:szCs w:val="20"/>
              </w:rPr>
              <w:t>Јануари 202</w:t>
            </w:r>
            <w:r>
              <w:rPr>
                <w:rFonts w:ascii="Arial" w:hAnsi="Arial" w:eastAsia="Arial" w:cs="Arial"/>
                <w:sz w:val="20"/>
                <w:szCs w:val="20"/>
                <w:lang w:val="en-US"/>
              </w:rPr>
              <w:t>7</w:t>
            </w:r>
            <w:r>
              <w:rPr>
                <w:rFonts w:ascii="Arial" w:hAnsi="Arial" w:eastAsia="Arial" w:cs="Arial"/>
                <w:sz w:val="20"/>
                <w:szCs w:val="20"/>
              </w:rPr>
              <w:t xml:space="preserve"> година</w:t>
            </w:r>
          </w:p>
        </w:tc>
      </w:tr>
      <w:tr w14:paraId="27303077">
        <w:tblPrEx>
          <w:tblCellMar>
            <w:top w:w="0" w:type="dxa"/>
            <w:left w:w="108" w:type="dxa"/>
            <w:bottom w:w="0" w:type="dxa"/>
            <w:right w:w="108" w:type="dxa"/>
          </w:tblCellMar>
        </w:tblPrEx>
        <w:trPr>
          <w:trHeight w:val="108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A4A670F">
            <w:pPr>
              <w:pStyle w:val="140"/>
              <w:jc w:val="center"/>
              <w:rPr>
                <w:rFonts w:ascii="Arial" w:hAnsi="Arial" w:eastAsia="Arial" w:cs="Arial"/>
                <w:sz w:val="20"/>
                <w:szCs w:val="20"/>
              </w:rPr>
            </w:pPr>
            <w:r>
              <w:rPr>
                <w:rFonts w:ascii="Arial" w:hAnsi="Arial" w:eastAsia="Arial" w:cs="Arial"/>
                <w:b/>
                <w:sz w:val="20"/>
                <w:szCs w:val="20"/>
              </w:rPr>
              <w:t>6.</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FD6FB29">
            <w:pPr>
              <w:pStyle w:val="140"/>
              <w:jc w:val="center"/>
              <w:rPr>
                <w:rFonts w:ascii="Arial" w:hAnsi="Arial" w:eastAsia="Arial" w:cs="Arial"/>
                <w:sz w:val="20"/>
                <w:szCs w:val="20"/>
                <w:highlight w:val="white"/>
              </w:rPr>
            </w:pPr>
            <w:r>
              <w:rPr>
                <w:rFonts w:ascii="Arial" w:hAnsi="Arial" w:eastAsia="Arial" w:cs="Arial"/>
                <w:sz w:val="20"/>
                <w:szCs w:val="20"/>
                <w:highlight w:val="white"/>
              </w:rPr>
              <w:t>Соработка со</w:t>
            </w:r>
          </w:p>
          <w:p w14:paraId="02DB7F74">
            <w:pPr>
              <w:pStyle w:val="140"/>
              <w:jc w:val="center"/>
              <w:rPr>
                <w:rFonts w:ascii="Arial" w:hAnsi="Arial" w:eastAsia="Arial" w:cs="Arial"/>
                <w:sz w:val="20"/>
                <w:szCs w:val="20"/>
              </w:rPr>
            </w:pPr>
            <w:r>
              <w:rPr>
                <w:rFonts w:ascii="Arial" w:hAnsi="Arial" w:eastAsia="Arial" w:cs="Arial"/>
                <w:sz w:val="20"/>
                <w:szCs w:val="20"/>
                <w:highlight w:val="white"/>
              </w:rPr>
              <w:t>HIIntelect</w:t>
            </w:r>
          </w:p>
          <w:p w14:paraId="72AB8613">
            <w:pPr>
              <w:pStyle w:val="140"/>
              <w:jc w:val="center"/>
              <w:rPr>
                <w:rFonts w:ascii="Arial" w:hAnsi="Arial" w:eastAsia="Arial" w:cs="Arial"/>
                <w:sz w:val="20"/>
                <w:szCs w:val="20"/>
              </w:rPr>
            </w:pP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22253F6B">
            <w:pPr>
              <w:pStyle w:val="140"/>
              <w:rPr>
                <w:rFonts w:ascii="Arial" w:hAnsi="Arial" w:eastAsia="Arial" w:cs="Arial"/>
                <w:sz w:val="20"/>
                <w:szCs w:val="20"/>
              </w:rPr>
            </w:pPr>
            <w:r>
              <w:rPr>
                <w:rFonts w:ascii="Arial" w:hAnsi="Arial" w:eastAsia="Arial" w:cs="Arial"/>
                <w:sz w:val="20"/>
                <w:szCs w:val="20"/>
              </w:rPr>
              <w:t>Одржување курс по англиски јазик во училиштето</w:t>
            </w:r>
          </w:p>
          <w:p w14:paraId="768B9CFF">
            <w:pPr>
              <w:pStyle w:val="140"/>
              <w:rPr>
                <w:rFonts w:ascii="Arial" w:hAnsi="Arial" w:eastAsia="Arial" w:cs="Arial"/>
                <w:sz w:val="20"/>
                <w:szCs w:val="20"/>
              </w:rPr>
            </w:pPr>
            <w:r>
              <w:rPr>
                <w:rFonts w:ascii="Arial" w:hAnsi="Arial" w:eastAsia="Arial" w:cs="Arial"/>
                <w:sz w:val="20"/>
                <w:szCs w:val="20"/>
              </w:rPr>
              <w:t>Донирање финансиски средства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B3CB5E8">
            <w:pPr>
              <w:pStyle w:val="140"/>
              <w:ind w:right="-108"/>
              <w:jc w:val="center"/>
              <w:rPr>
                <w:rFonts w:ascii="Arial" w:hAnsi="Arial" w:eastAsia="Arial" w:cs="Arial"/>
                <w:sz w:val="20"/>
                <w:szCs w:val="20"/>
              </w:rPr>
            </w:pPr>
            <w:r>
              <w:rPr>
                <w:rFonts w:ascii="Arial" w:hAnsi="Arial" w:eastAsia="Arial" w:cs="Arial"/>
                <w:sz w:val="20"/>
                <w:szCs w:val="20"/>
              </w:rPr>
              <w:t>Директор на училиштето</w:t>
            </w:r>
          </w:p>
          <w:p w14:paraId="36F36D9A">
            <w:pPr>
              <w:pStyle w:val="140"/>
              <w:ind w:right="-108"/>
              <w:jc w:val="center"/>
              <w:rPr>
                <w:rFonts w:ascii="Arial" w:hAnsi="Arial" w:eastAsia="Arial" w:cs="Arial"/>
                <w:sz w:val="20"/>
                <w:szCs w:val="20"/>
              </w:rPr>
            </w:pPr>
            <w:r>
              <w:rPr>
                <w:rFonts w:ascii="Arial" w:hAnsi="Arial" w:eastAsia="Arial" w:cs="Arial"/>
                <w:sz w:val="20"/>
                <w:szCs w:val="20"/>
              </w:rPr>
              <w:t>и 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E3570">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BA06A5E">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BDDCE0B">
        <w:tblPrEx>
          <w:tblCellMar>
            <w:top w:w="0" w:type="dxa"/>
            <w:left w:w="108" w:type="dxa"/>
            <w:bottom w:w="0" w:type="dxa"/>
            <w:right w:w="108" w:type="dxa"/>
          </w:tblCellMar>
        </w:tblPrEx>
        <w:trPr>
          <w:trHeight w:val="1531"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AD04E9F">
            <w:pPr>
              <w:pStyle w:val="140"/>
              <w:jc w:val="center"/>
              <w:rPr>
                <w:rFonts w:ascii="Arial" w:hAnsi="Arial" w:eastAsia="Arial" w:cs="Arial"/>
                <w:sz w:val="20"/>
                <w:szCs w:val="20"/>
              </w:rPr>
            </w:pPr>
            <w:r>
              <w:rPr>
                <w:rFonts w:ascii="Arial" w:hAnsi="Arial" w:eastAsia="Arial" w:cs="Arial"/>
                <w:b/>
                <w:sz w:val="20"/>
                <w:szCs w:val="20"/>
              </w:rPr>
              <w:t>7.</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DBD4E56">
            <w:pPr>
              <w:pStyle w:val="140"/>
              <w:jc w:val="center"/>
              <w:rPr>
                <w:rFonts w:ascii="Arial" w:hAnsi="Arial" w:eastAsia="Arial" w:cs="Arial"/>
                <w:sz w:val="20"/>
                <w:szCs w:val="20"/>
                <w:highlight w:val="white"/>
              </w:rPr>
            </w:pPr>
            <w:r>
              <w:rPr>
                <w:rFonts w:ascii="Arial" w:hAnsi="Arial" w:eastAsia="Arial" w:cs="Arial"/>
                <w:sz w:val="20"/>
                <w:szCs w:val="20"/>
                <w:highlight w:val="white"/>
              </w:rPr>
              <w:t>МВР сообраќајна полиција</w:t>
            </w:r>
          </w:p>
          <w:p w14:paraId="33479961">
            <w:pPr>
              <w:pStyle w:val="140"/>
              <w:jc w:val="center"/>
              <w:rPr>
                <w:rFonts w:ascii="Arial" w:hAnsi="Arial" w:eastAsia="Arial" w:cs="Arial"/>
                <w:sz w:val="20"/>
                <w:szCs w:val="20"/>
              </w:rPr>
            </w:pPr>
            <w:r>
              <w:rPr>
                <w:rFonts w:ascii="Arial" w:hAnsi="Arial" w:eastAsia="Arial" w:cs="Arial"/>
                <w:sz w:val="20"/>
                <w:szCs w:val="20"/>
                <w:highlight w:val="white"/>
              </w:rPr>
              <w:t>Полициска станица Аеродром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90D451D">
            <w:pPr>
              <w:pStyle w:val="140"/>
              <w:rPr>
                <w:rFonts w:ascii="Arial" w:hAnsi="Arial" w:eastAsia="Arial" w:cs="Arial"/>
                <w:sz w:val="20"/>
                <w:szCs w:val="20"/>
              </w:rPr>
            </w:pPr>
            <w:r>
              <w:rPr>
                <w:rFonts w:ascii="Arial" w:hAnsi="Arial" w:eastAsia="Arial" w:cs="Arial"/>
                <w:sz w:val="20"/>
                <w:szCs w:val="20"/>
              </w:rPr>
              <w:t>Предавање со цел проширување на знаењата за безбедност во сообраќајот.</w:t>
            </w:r>
          </w:p>
          <w:p w14:paraId="74F509DE">
            <w:pPr>
              <w:pStyle w:val="140"/>
              <w:rPr>
                <w:rFonts w:ascii="Arial" w:hAnsi="Arial" w:eastAsia="Arial" w:cs="Arial"/>
                <w:sz w:val="20"/>
                <w:szCs w:val="20"/>
              </w:rPr>
            </w:pP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C8A2003">
            <w:pPr>
              <w:pStyle w:val="140"/>
              <w:jc w:val="center"/>
              <w:rPr>
                <w:rFonts w:ascii="Arial" w:hAnsi="Arial" w:eastAsia="Arial" w:cs="Arial"/>
                <w:sz w:val="20"/>
                <w:szCs w:val="20"/>
              </w:rPr>
            </w:pPr>
            <w:r>
              <w:rPr>
                <w:rFonts w:ascii="Arial" w:hAnsi="Arial" w:eastAsia="Arial" w:cs="Arial"/>
                <w:sz w:val="20"/>
                <w:szCs w:val="20"/>
              </w:rPr>
              <w:t>Ученици од V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8A14F">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F5F77ED">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B9BDB2A">
        <w:tblPrEx>
          <w:tblCellMar>
            <w:top w:w="0" w:type="dxa"/>
            <w:left w:w="108" w:type="dxa"/>
            <w:bottom w:w="0" w:type="dxa"/>
            <w:right w:w="108" w:type="dxa"/>
          </w:tblCellMar>
        </w:tblPrEx>
        <w:trPr>
          <w:trHeight w:val="1531"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6D26EAD8">
            <w:pPr>
              <w:pStyle w:val="140"/>
              <w:jc w:val="center"/>
              <w:rPr>
                <w:rFonts w:ascii="Arial" w:hAnsi="Arial" w:eastAsia="Arial" w:cs="Arial"/>
                <w:sz w:val="20"/>
                <w:szCs w:val="20"/>
              </w:rPr>
            </w:pPr>
            <w:r>
              <w:rPr>
                <w:rFonts w:ascii="Arial" w:hAnsi="Arial" w:eastAsia="Arial" w:cs="Arial"/>
                <w:b/>
                <w:sz w:val="20"/>
                <w:szCs w:val="20"/>
              </w:rPr>
              <w:t>9.</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8A1CE79">
            <w:pPr>
              <w:pStyle w:val="140"/>
              <w:jc w:val="center"/>
              <w:rPr>
                <w:rFonts w:ascii="Arial" w:hAnsi="Arial" w:eastAsia="Arial" w:cs="Arial"/>
                <w:sz w:val="20"/>
                <w:szCs w:val="20"/>
              </w:rPr>
            </w:pPr>
            <w:r>
              <w:rPr>
                <w:rFonts w:ascii="Arial" w:hAnsi="Arial" w:eastAsia="Arial" w:cs="Arial"/>
                <w:sz w:val="20"/>
                <w:szCs w:val="20"/>
              </w:rPr>
              <w:t>Фирма за снабдување со ужина  за учениците</w:t>
            </w:r>
          </w:p>
          <w:p w14:paraId="15C4D02E">
            <w:pPr>
              <w:pStyle w:val="140"/>
              <w:jc w:val="center"/>
              <w:rPr>
                <w:rFonts w:ascii="Arial" w:hAnsi="Arial" w:eastAsia="Arial" w:cs="Arial"/>
                <w:sz w:val="20"/>
                <w:szCs w:val="20"/>
              </w:rPr>
            </w:pPr>
            <w:r>
              <w:rPr>
                <w:rFonts w:ascii="Arial" w:hAnsi="Arial" w:eastAsia="Arial" w:cs="Arial"/>
                <w:sz w:val="20"/>
                <w:szCs w:val="20"/>
              </w:rPr>
              <w:t>(во соогласност со родителите)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48F86C0">
            <w:pPr>
              <w:pStyle w:val="140"/>
              <w:rPr>
                <w:rFonts w:ascii="Arial" w:hAnsi="Arial" w:eastAsia="Arial" w:cs="Arial"/>
                <w:sz w:val="20"/>
                <w:szCs w:val="20"/>
              </w:rPr>
            </w:pPr>
            <w:r>
              <w:rPr>
                <w:rFonts w:ascii="Arial" w:hAnsi="Arial" w:eastAsia="Arial" w:cs="Arial"/>
                <w:sz w:val="20"/>
                <w:szCs w:val="20"/>
              </w:rPr>
              <w:t>Снабдување на училиштето со ужина и топол оброк за учениците.</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288D895">
            <w:pPr>
              <w:pStyle w:val="140"/>
              <w:jc w:val="center"/>
              <w:rPr>
                <w:rFonts w:ascii="Arial" w:hAnsi="Arial" w:eastAsia="Arial" w:cs="Arial"/>
                <w:sz w:val="20"/>
                <w:szCs w:val="20"/>
              </w:rPr>
            </w:pPr>
            <w:r>
              <w:rPr>
                <w:rFonts w:ascii="Arial" w:hAnsi="Arial" w:eastAsia="Arial" w:cs="Arial"/>
                <w:sz w:val="20"/>
                <w:szCs w:val="20"/>
              </w:rPr>
              <w:t>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2609E">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B59BB13">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079F960D">
        <w:tblPrEx>
          <w:tblCellMar>
            <w:top w:w="0" w:type="dxa"/>
            <w:left w:w="108" w:type="dxa"/>
            <w:bottom w:w="0" w:type="dxa"/>
            <w:right w:w="108" w:type="dxa"/>
          </w:tblCellMar>
        </w:tblPrEx>
        <w:trPr>
          <w:trHeight w:val="1531"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B99F033">
            <w:pPr>
              <w:pStyle w:val="140"/>
              <w:jc w:val="center"/>
              <w:rPr>
                <w:rFonts w:ascii="Arial" w:hAnsi="Arial" w:eastAsia="Arial" w:cs="Arial"/>
                <w:sz w:val="20"/>
                <w:szCs w:val="20"/>
              </w:rPr>
            </w:pPr>
            <w:r>
              <w:rPr>
                <w:rFonts w:ascii="Arial" w:hAnsi="Arial" w:eastAsia="Arial" w:cs="Arial"/>
                <w:b/>
                <w:sz w:val="20"/>
                <w:szCs w:val="20"/>
              </w:rPr>
              <w:t>10.</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2FCF55A">
            <w:pPr>
              <w:pStyle w:val="140"/>
              <w:jc w:val="center"/>
              <w:rPr>
                <w:rFonts w:ascii="Arial" w:hAnsi="Arial" w:eastAsia="Arial" w:cs="Arial"/>
                <w:sz w:val="20"/>
                <w:szCs w:val="20"/>
              </w:rPr>
            </w:pPr>
            <w:r>
              <w:rPr>
                <w:rFonts w:ascii="Arial" w:hAnsi="Arial" w:eastAsia="Arial" w:cs="Arial"/>
                <w:sz w:val="20"/>
                <w:szCs w:val="20"/>
              </w:rPr>
              <w:t>Фирма за снабдување со топол оброк за учениците</w:t>
            </w:r>
          </w:p>
          <w:p w14:paraId="2590E708">
            <w:pPr>
              <w:pStyle w:val="140"/>
              <w:jc w:val="center"/>
              <w:rPr>
                <w:rFonts w:ascii="Arial" w:hAnsi="Arial" w:eastAsia="Arial" w:cs="Arial"/>
                <w:sz w:val="20"/>
                <w:szCs w:val="20"/>
              </w:rPr>
            </w:pPr>
            <w:r>
              <w:rPr>
                <w:rFonts w:ascii="Arial" w:hAnsi="Arial" w:eastAsia="Arial" w:cs="Arial"/>
                <w:sz w:val="20"/>
                <w:szCs w:val="20"/>
              </w:rPr>
              <w:t>(во соогласност со родителите)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172A81D">
            <w:pPr>
              <w:pStyle w:val="140"/>
              <w:rPr>
                <w:rFonts w:ascii="Arial" w:hAnsi="Arial" w:eastAsia="Arial" w:cs="Arial"/>
                <w:sz w:val="20"/>
                <w:szCs w:val="20"/>
              </w:rPr>
            </w:pPr>
            <w:r>
              <w:rPr>
                <w:rFonts w:ascii="Arial" w:hAnsi="Arial" w:eastAsia="Arial" w:cs="Arial"/>
                <w:sz w:val="20"/>
                <w:szCs w:val="20"/>
              </w:rPr>
              <w:t>Снабдување на училиштето со ужина и топол оброк за учениците.</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609A6026">
            <w:pPr>
              <w:pStyle w:val="140"/>
              <w:jc w:val="center"/>
              <w:rPr>
                <w:rFonts w:ascii="Arial" w:hAnsi="Arial" w:eastAsia="Arial" w:cs="Arial"/>
                <w:sz w:val="20"/>
                <w:szCs w:val="20"/>
              </w:rPr>
            </w:pPr>
            <w:r>
              <w:rPr>
                <w:rFonts w:ascii="Arial" w:hAnsi="Arial" w:eastAsia="Arial" w:cs="Arial"/>
                <w:sz w:val="20"/>
                <w:szCs w:val="20"/>
              </w:rPr>
              <w:t>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046D1">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14F62A6">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C98D4FC">
        <w:tblPrEx>
          <w:tblCellMar>
            <w:top w:w="0" w:type="dxa"/>
            <w:left w:w="108" w:type="dxa"/>
            <w:bottom w:w="0" w:type="dxa"/>
            <w:right w:w="108" w:type="dxa"/>
          </w:tblCellMar>
        </w:tblPrEx>
        <w:trPr>
          <w:trHeight w:val="88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3DE002A">
            <w:pPr>
              <w:pStyle w:val="140"/>
              <w:jc w:val="center"/>
              <w:rPr>
                <w:rFonts w:ascii="Arial" w:hAnsi="Arial" w:eastAsia="Arial" w:cs="Arial"/>
                <w:sz w:val="20"/>
                <w:szCs w:val="20"/>
              </w:rPr>
            </w:pPr>
            <w:r>
              <w:rPr>
                <w:rFonts w:ascii="Arial" w:hAnsi="Arial" w:eastAsia="Arial" w:cs="Arial"/>
                <w:b/>
                <w:sz w:val="20"/>
                <w:szCs w:val="20"/>
              </w:rPr>
              <w:t>11.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23782580">
            <w:pPr>
              <w:pStyle w:val="140"/>
              <w:jc w:val="center"/>
              <w:rPr>
                <w:rFonts w:ascii="Arial" w:hAnsi="Arial" w:eastAsia="Arial" w:cs="Arial"/>
                <w:sz w:val="20"/>
                <w:szCs w:val="20"/>
              </w:rPr>
            </w:pPr>
            <w:r>
              <w:rPr>
                <w:rFonts w:ascii="Arial" w:hAnsi="Arial" w:eastAsia="Arial" w:cs="Arial"/>
                <w:sz w:val="20"/>
                <w:szCs w:val="20"/>
                <w:highlight w:val="white"/>
              </w:rPr>
              <w:t>ЈП Водовор и канализација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3077406">
            <w:pPr>
              <w:pStyle w:val="140"/>
              <w:rPr>
                <w:rFonts w:ascii="Arial" w:hAnsi="Arial" w:eastAsia="Arial" w:cs="Arial"/>
                <w:sz w:val="20"/>
                <w:szCs w:val="20"/>
              </w:rPr>
            </w:pPr>
            <w:r>
              <w:rPr>
                <w:rFonts w:ascii="Arial" w:hAnsi="Arial" w:eastAsia="Arial" w:cs="Arial"/>
                <w:sz w:val="20"/>
                <w:szCs w:val="20"/>
              </w:rPr>
              <w:t>Учество на конкурси и натпревари во областа на ликовно образование и македонски јазик</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D6B6EB9">
            <w:pPr>
              <w:pStyle w:val="140"/>
              <w:jc w:val="center"/>
              <w:rPr>
                <w:rFonts w:ascii="Arial" w:hAnsi="Arial" w:eastAsia="Arial" w:cs="Arial"/>
                <w:sz w:val="20"/>
                <w:szCs w:val="20"/>
              </w:rPr>
            </w:pPr>
            <w:r>
              <w:rPr>
                <w:rFonts w:ascii="Arial" w:hAnsi="Arial" w:eastAsia="Arial" w:cs="Arial"/>
                <w:sz w:val="20"/>
                <w:szCs w:val="20"/>
              </w:rPr>
              <w:t xml:space="preserve">Ученици од  I – V одд.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0E83F">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567AA9A">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3860A419">
        <w:tblPrEx>
          <w:tblCellMar>
            <w:top w:w="0" w:type="dxa"/>
            <w:left w:w="108" w:type="dxa"/>
            <w:bottom w:w="0" w:type="dxa"/>
            <w:right w:w="108" w:type="dxa"/>
          </w:tblCellMar>
        </w:tblPrEx>
        <w:trPr>
          <w:trHeight w:val="43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4266FFA">
            <w:pPr>
              <w:pStyle w:val="140"/>
              <w:jc w:val="center"/>
              <w:rPr>
                <w:rFonts w:ascii="Arial" w:hAnsi="Arial" w:eastAsia="Arial" w:cs="Arial"/>
                <w:sz w:val="20"/>
                <w:szCs w:val="20"/>
              </w:rPr>
            </w:pPr>
            <w:r>
              <w:rPr>
                <w:rFonts w:ascii="Arial" w:hAnsi="Arial" w:eastAsia="Arial" w:cs="Arial"/>
                <w:b/>
                <w:sz w:val="20"/>
                <w:szCs w:val="20"/>
              </w:rPr>
              <w:t>12.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AF97ED4">
            <w:pPr>
              <w:pStyle w:val="140"/>
              <w:jc w:val="center"/>
              <w:rPr>
                <w:rFonts w:ascii="Arial" w:hAnsi="Arial" w:eastAsia="Arial" w:cs="Arial"/>
                <w:sz w:val="20"/>
                <w:szCs w:val="20"/>
              </w:rPr>
            </w:pPr>
            <w:r>
              <w:rPr>
                <w:rFonts w:ascii="Arial" w:hAnsi="Arial" w:eastAsia="Arial" w:cs="Arial"/>
                <w:sz w:val="20"/>
                <w:szCs w:val="20"/>
                <w:highlight w:val="white"/>
              </w:rPr>
              <w:t>Народна банка на РСМ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DE45209">
            <w:pPr>
              <w:pStyle w:val="140"/>
              <w:rPr>
                <w:rFonts w:ascii="Arial" w:hAnsi="Arial" w:eastAsia="Arial" w:cs="Arial"/>
                <w:sz w:val="20"/>
                <w:szCs w:val="20"/>
              </w:rPr>
            </w:pPr>
            <w:r>
              <w:rPr>
                <w:rFonts w:ascii="Arial" w:hAnsi="Arial" w:eastAsia="Arial" w:cs="Arial"/>
                <w:sz w:val="20"/>
                <w:szCs w:val="20"/>
              </w:rPr>
              <w:t>Учество во ликовни и литературни конкурски.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1F47C77">
            <w:pPr>
              <w:pStyle w:val="140"/>
              <w:jc w:val="center"/>
              <w:rPr>
                <w:rFonts w:ascii="Arial" w:hAnsi="Arial" w:eastAsia="Arial" w:cs="Arial"/>
                <w:sz w:val="20"/>
                <w:szCs w:val="20"/>
              </w:rPr>
            </w:pPr>
            <w:r>
              <w:rPr>
                <w:rFonts w:ascii="Arial" w:hAnsi="Arial" w:eastAsia="Arial" w:cs="Arial"/>
                <w:sz w:val="20"/>
                <w:szCs w:val="20"/>
              </w:rPr>
              <w:t xml:space="preserve">Ученици од  I – IX одд. и наставници од училиштето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9FBA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CBF8328">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794231B">
        <w:tblPrEx>
          <w:tblCellMar>
            <w:top w:w="0" w:type="dxa"/>
            <w:left w:w="108" w:type="dxa"/>
            <w:bottom w:w="0" w:type="dxa"/>
            <w:right w:w="108" w:type="dxa"/>
          </w:tblCellMar>
        </w:tblPrEx>
        <w:trPr>
          <w:trHeight w:val="325"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65C1534">
            <w:pPr>
              <w:pStyle w:val="140"/>
              <w:jc w:val="center"/>
              <w:rPr>
                <w:rFonts w:ascii="Arial" w:hAnsi="Arial" w:eastAsia="Arial" w:cs="Arial"/>
                <w:sz w:val="20"/>
                <w:szCs w:val="20"/>
              </w:rPr>
            </w:pPr>
            <w:r>
              <w:rPr>
                <w:rFonts w:ascii="Arial" w:hAnsi="Arial" w:eastAsia="Arial" w:cs="Arial"/>
                <w:sz w:val="20"/>
                <w:szCs w:val="20"/>
              </w:rPr>
              <w:t>13.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E07160C">
            <w:pPr>
              <w:pStyle w:val="140"/>
              <w:jc w:val="center"/>
              <w:rPr>
                <w:rFonts w:ascii="Arial" w:hAnsi="Arial" w:eastAsia="Arial" w:cs="Arial"/>
                <w:sz w:val="20"/>
                <w:szCs w:val="20"/>
              </w:rPr>
            </w:pPr>
            <w:r>
              <w:rPr>
                <w:rFonts w:ascii="Arial" w:hAnsi="Arial" w:eastAsia="Arial" w:cs="Arial"/>
                <w:sz w:val="20"/>
                <w:szCs w:val="20"/>
                <w:highlight w:val="white"/>
              </w:rPr>
              <w:t>Институции и фирми на локално ниво</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D716A32">
            <w:pPr>
              <w:pStyle w:val="140"/>
              <w:ind w:left="-24" w:right="-73"/>
              <w:rPr>
                <w:rFonts w:ascii="Arial" w:hAnsi="Arial" w:eastAsia="Arial" w:cs="Arial"/>
                <w:sz w:val="20"/>
                <w:szCs w:val="20"/>
              </w:rPr>
            </w:pPr>
            <w:r>
              <w:rPr>
                <w:rFonts w:ascii="Arial" w:hAnsi="Arial" w:eastAsia="Arial" w:cs="Arial"/>
                <w:sz w:val="20"/>
                <w:szCs w:val="20"/>
              </w:rPr>
              <w:t>Посетата поврзана со наставните содржини од предмети природни науки, општество, ликовно образование</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716EC5F">
            <w:pPr>
              <w:pStyle w:val="140"/>
              <w:jc w:val="center"/>
              <w:rPr>
                <w:rFonts w:ascii="Arial" w:hAnsi="Arial" w:eastAsia="Arial" w:cs="Arial"/>
                <w:sz w:val="20"/>
                <w:szCs w:val="20"/>
              </w:rPr>
            </w:pPr>
            <w:r>
              <w:rPr>
                <w:rFonts w:ascii="Arial" w:hAnsi="Arial" w:eastAsia="Arial" w:cs="Arial"/>
                <w:sz w:val="20"/>
                <w:szCs w:val="20"/>
              </w:rPr>
              <w:t xml:space="preserve">Ученици од  I-IX  одд.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F178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6125EAD">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32224F82">
        <w:tblPrEx>
          <w:tblCellMar>
            <w:top w:w="0" w:type="dxa"/>
            <w:left w:w="108" w:type="dxa"/>
            <w:bottom w:w="0" w:type="dxa"/>
            <w:right w:w="108" w:type="dxa"/>
          </w:tblCellMar>
        </w:tblPrEx>
        <w:trPr>
          <w:trHeight w:val="145"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2928850">
            <w:pPr>
              <w:pStyle w:val="140"/>
              <w:jc w:val="center"/>
              <w:rPr>
                <w:rFonts w:ascii="Arial" w:hAnsi="Arial" w:eastAsia="Arial" w:cs="Arial"/>
                <w:sz w:val="20"/>
                <w:szCs w:val="20"/>
              </w:rPr>
            </w:pPr>
            <w:r>
              <w:rPr>
                <w:rFonts w:ascii="Arial" w:hAnsi="Arial" w:eastAsia="Arial" w:cs="Arial"/>
                <w:sz w:val="20"/>
                <w:szCs w:val="20"/>
              </w:rPr>
              <w:t>14.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2B50F5BA">
            <w:pPr>
              <w:pStyle w:val="140"/>
              <w:jc w:val="center"/>
              <w:rPr>
                <w:rFonts w:ascii="Arial" w:hAnsi="Arial" w:eastAsia="Arial" w:cs="Arial"/>
                <w:sz w:val="20"/>
                <w:szCs w:val="20"/>
              </w:rPr>
            </w:pPr>
            <w:r>
              <w:rPr>
                <w:rFonts w:ascii="Arial" w:hAnsi="Arial" w:eastAsia="Arial" w:cs="Arial"/>
                <w:sz w:val="20"/>
                <w:szCs w:val="20"/>
                <w:highlight w:val="white"/>
              </w:rPr>
              <w:t>Книжарница „Тримакс“</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0AD2A60">
            <w:pPr>
              <w:pStyle w:val="140"/>
              <w:rPr>
                <w:rFonts w:ascii="Arial" w:hAnsi="Arial" w:eastAsia="Arial" w:cs="Arial"/>
                <w:sz w:val="20"/>
                <w:szCs w:val="20"/>
              </w:rPr>
            </w:pPr>
            <w:r>
              <w:rPr>
                <w:rFonts w:ascii="Arial" w:hAnsi="Arial" w:eastAsia="Arial" w:cs="Arial"/>
                <w:sz w:val="20"/>
                <w:szCs w:val="20"/>
              </w:rPr>
              <w:t>Соработка  поврзана со набавка на нагледни средства и потрошен материјал</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0213B27">
            <w:pPr>
              <w:pStyle w:val="140"/>
              <w:jc w:val="center"/>
              <w:rPr>
                <w:rFonts w:ascii="Arial" w:hAnsi="Arial" w:eastAsia="Arial" w:cs="Arial"/>
                <w:sz w:val="20"/>
                <w:szCs w:val="20"/>
              </w:rPr>
            </w:pPr>
            <w:r>
              <w:rPr>
                <w:rFonts w:ascii="Arial" w:hAnsi="Arial" w:eastAsia="Arial" w:cs="Arial"/>
                <w:sz w:val="20"/>
                <w:szCs w:val="20"/>
              </w:rPr>
              <w:t>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56BA1">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46F771C2">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69621F72">
        <w:tblPrEx>
          <w:tblCellMar>
            <w:top w:w="0" w:type="dxa"/>
            <w:left w:w="108" w:type="dxa"/>
            <w:bottom w:w="0" w:type="dxa"/>
            <w:right w:w="108" w:type="dxa"/>
          </w:tblCellMar>
        </w:tblPrEx>
        <w:trPr>
          <w:trHeight w:val="292"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5E0B3"/>
            <w:vAlign w:val="center"/>
          </w:tcPr>
          <w:p w14:paraId="393DDBBA">
            <w:pPr>
              <w:pStyle w:val="140"/>
              <w:spacing w:line="360" w:lineRule="auto"/>
              <w:jc w:val="center"/>
              <w:rPr>
                <w:rFonts w:ascii="Arial" w:hAnsi="Arial" w:eastAsia="Arial" w:cs="Arial"/>
                <w:sz w:val="20"/>
                <w:szCs w:val="20"/>
              </w:rPr>
            </w:pPr>
            <w:r>
              <w:rPr>
                <w:rFonts w:ascii="Arial" w:hAnsi="Arial" w:eastAsia="Arial" w:cs="Arial"/>
                <w:b/>
                <w:sz w:val="20"/>
                <w:szCs w:val="20"/>
              </w:rPr>
              <w:t>ИНСТИТУЦИИ ОД ОБЛАСТА НА КУЛТУРАТА</w:t>
            </w:r>
          </w:p>
        </w:tc>
      </w:tr>
      <w:tr w14:paraId="43C66224">
        <w:tblPrEx>
          <w:tblCellMar>
            <w:top w:w="0" w:type="dxa"/>
            <w:left w:w="108" w:type="dxa"/>
            <w:bottom w:w="0" w:type="dxa"/>
            <w:right w:w="108" w:type="dxa"/>
          </w:tblCellMar>
        </w:tblPrEx>
        <w:trPr>
          <w:trHeight w:val="33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802438C">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30A8674">
            <w:pPr>
              <w:pStyle w:val="140"/>
              <w:jc w:val="center"/>
              <w:rPr>
                <w:rFonts w:ascii="Arial" w:hAnsi="Arial" w:eastAsia="Arial" w:cs="Arial"/>
                <w:sz w:val="20"/>
                <w:szCs w:val="20"/>
              </w:rPr>
            </w:pPr>
            <w:r>
              <w:rPr>
                <w:rFonts w:ascii="Arial" w:hAnsi="Arial" w:eastAsia="Arial" w:cs="Arial"/>
                <w:sz w:val="20"/>
                <w:szCs w:val="20"/>
                <w:highlight w:val="white"/>
              </w:rPr>
              <w:t>Посета на музеи</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5F4EBA80">
            <w:pPr>
              <w:pStyle w:val="140"/>
              <w:rPr>
                <w:rFonts w:ascii="Arial" w:hAnsi="Arial" w:eastAsia="Arial" w:cs="Arial"/>
                <w:sz w:val="20"/>
                <w:szCs w:val="20"/>
              </w:rPr>
            </w:pPr>
            <w:r>
              <w:rPr>
                <w:rFonts w:ascii="Arial" w:hAnsi="Arial" w:eastAsia="Arial" w:cs="Arial"/>
                <w:sz w:val="20"/>
                <w:szCs w:val="20"/>
              </w:rPr>
              <w:t>Посета поврзана со наставните содржини од предмет општество, историја, со цел проширување на знаењата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30977975">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10D7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3F84BC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51A0F8DD">
        <w:tblPrEx>
          <w:tblCellMar>
            <w:top w:w="0" w:type="dxa"/>
            <w:left w:w="108" w:type="dxa"/>
            <w:bottom w:w="0" w:type="dxa"/>
            <w:right w:w="108" w:type="dxa"/>
          </w:tblCellMar>
        </w:tblPrEx>
        <w:trPr>
          <w:trHeight w:val="626"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AB7A193">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35E4114">
            <w:pPr>
              <w:pStyle w:val="140"/>
              <w:jc w:val="center"/>
              <w:rPr>
                <w:rFonts w:ascii="Arial" w:hAnsi="Arial" w:eastAsia="Arial" w:cs="Arial"/>
                <w:sz w:val="20"/>
                <w:szCs w:val="20"/>
              </w:rPr>
            </w:pPr>
            <w:r>
              <w:rPr>
                <w:rFonts w:ascii="Arial" w:hAnsi="Arial" w:eastAsia="Arial" w:cs="Arial"/>
                <w:sz w:val="20"/>
                <w:szCs w:val="20"/>
                <w:highlight w:val="white"/>
              </w:rPr>
              <w:t>Соработка со Зоолошката градина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37D87F4">
            <w:pPr>
              <w:pStyle w:val="140"/>
              <w:rPr>
                <w:rFonts w:ascii="Arial" w:hAnsi="Arial" w:eastAsia="Arial" w:cs="Arial"/>
                <w:sz w:val="20"/>
                <w:szCs w:val="20"/>
              </w:rPr>
            </w:pPr>
            <w:r>
              <w:rPr>
                <w:rFonts w:ascii="Arial" w:hAnsi="Arial" w:eastAsia="Arial" w:cs="Arial"/>
                <w:sz w:val="20"/>
                <w:szCs w:val="20"/>
              </w:rPr>
              <w:t>Посета и разгледување на Зоолошката градина, со цел проширување на знаењата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3D1300A">
            <w:pPr>
              <w:pStyle w:val="140"/>
              <w:jc w:val="center"/>
              <w:rPr>
                <w:rFonts w:ascii="Arial" w:hAnsi="Arial" w:eastAsia="Arial" w:cs="Arial"/>
                <w:sz w:val="20"/>
                <w:szCs w:val="20"/>
              </w:rPr>
            </w:pPr>
            <w:r>
              <w:rPr>
                <w:rFonts w:ascii="Arial" w:hAnsi="Arial" w:eastAsia="Arial" w:cs="Arial"/>
                <w:sz w:val="20"/>
                <w:szCs w:val="20"/>
              </w:rPr>
              <w:t>Учениците од I - 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AB177">
            <w:pPr>
              <w:pStyle w:val="140"/>
              <w:jc w:val="center"/>
              <w:rPr>
                <w:rFonts w:ascii="Arial" w:hAnsi="Arial" w:eastAsia="Arial" w:cs="Arial"/>
                <w:sz w:val="20"/>
                <w:szCs w:val="20"/>
              </w:rPr>
            </w:pPr>
            <w:r>
              <w:rPr>
                <w:rFonts w:ascii="Arial" w:hAnsi="Arial" w:eastAsia="Arial" w:cs="Arial"/>
                <w:sz w:val="20"/>
                <w:szCs w:val="20"/>
              </w:rPr>
              <w:t>Април 202</w:t>
            </w:r>
            <w:r>
              <w:rPr>
                <w:rFonts w:ascii="Arial" w:hAnsi="Arial" w:eastAsia="Arial" w:cs="Arial"/>
                <w:sz w:val="20"/>
                <w:szCs w:val="20"/>
                <w:lang w:val="en-US"/>
              </w:rPr>
              <w:t>7</w:t>
            </w:r>
            <w:r>
              <w:rPr>
                <w:rFonts w:ascii="Arial" w:hAnsi="Arial" w:eastAsia="Arial" w:cs="Arial"/>
                <w:sz w:val="20"/>
                <w:szCs w:val="20"/>
              </w:rPr>
              <w:t xml:space="preserve"> година</w:t>
            </w:r>
          </w:p>
        </w:tc>
      </w:tr>
      <w:tr w14:paraId="1E9D557E">
        <w:tblPrEx>
          <w:tblCellMar>
            <w:top w:w="0" w:type="dxa"/>
            <w:left w:w="108" w:type="dxa"/>
            <w:bottom w:w="0" w:type="dxa"/>
            <w:right w:w="108" w:type="dxa"/>
          </w:tblCellMar>
        </w:tblPrEx>
        <w:trPr>
          <w:trHeight w:val="626"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5FAF4206">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70165551">
            <w:pPr>
              <w:pStyle w:val="140"/>
              <w:jc w:val="center"/>
              <w:rPr>
                <w:rFonts w:ascii="Arial" w:hAnsi="Arial" w:eastAsia="Arial" w:cs="Arial"/>
                <w:sz w:val="20"/>
                <w:szCs w:val="20"/>
                <w:highlight w:val="white"/>
              </w:rPr>
            </w:pPr>
            <w:r>
              <w:rPr>
                <w:rFonts w:ascii="Arial" w:hAnsi="Arial" w:eastAsia="Arial" w:cs="Arial"/>
                <w:sz w:val="20"/>
                <w:szCs w:val="20"/>
                <w:highlight w:val="white"/>
              </w:rPr>
              <w:t xml:space="preserve">Црквата </w:t>
            </w:r>
          </w:p>
          <w:p w14:paraId="2E7EDB1B">
            <w:pPr>
              <w:pStyle w:val="140"/>
              <w:jc w:val="center"/>
              <w:rPr>
                <w:rFonts w:ascii="Arial" w:hAnsi="Arial" w:eastAsia="Arial" w:cs="Arial"/>
                <w:sz w:val="20"/>
                <w:szCs w:val="20"/>
              </w:rPr>
            </w:pPr>
            <w:r>
              <w:rPr>
                <w:rFonts w:ascii="Arial" w:hAnsi="Arial" w:eastAsia="Arial" w:cs="Arial"/>
                <w:sz w:val="20"/>
                <w:szCs w:val="20"/>
                <w:highlight w:val="white"/>
              </w:rPr>
              <w:t>Св. „Петар и Павле“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B8E6828">
            <w:pPr>
              <w:pStyle w:val="140"/>
              <w:rPr>
                <w:rFonts w:ascii="Arial" w:hAnsi="Arial" w:eastAsia="Arial" w:cs="Arial"/>
                <w:sz w:val="20"/>
                <w:szCs w:val="20"/>
              </w:rPr>
            </w:pPr>
            <w:r>
              <w:rPr>
                <w:rFonts w:ascii="Arial" w:hAnsi="Arial" w:eastAsia="Arial" w:cs="Arial"/>
                <w:sz w:val="20"/>
                <w:szCs w:val="20"/>
              </w:rPr>
              <w:t>-Посетае поврзана со наставните содржини од предмет општество, со цел проширување на знаењата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F627BDA">
            <w:pPr>
              <w:pStyle w:val="140"/>
              <w:jc w:val="center"/>
              <w:rPr>
                <w:rFonts w:ascii="Arial" w:hAnsi="Arial" w:eastAsia="Arial" w:cs="Arial"/>
                <w:sz w:val="20"/>
                <w:szCs w:val="20"/>
              </w:rPr>
            </w:pPr>
            <w:r>
              <w:rPr>
                <w:rFonts w:ascii="Arial" w:hAnsi="Arial" w:eastAsia="Arial" w:cs="Arial"/>
                <w:sz w:val="20"/>
                <w:szCs w:val="20"/>
              </w:rPr>
              <w:t>Ученици од I- 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8D9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FFCDF94">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07F33B61">
        <w:tblPrEx>
          <w:tblCellMar>
            <w:top w:w="0" w:type="dxa"/>
            <w:left w:w="108" w:type="dxa"/>
            <w:bottom w:w="0" w:type="dxa"/>
            <w:right w:w="108" w:type="dxa"/>
          </w:tblCellMar>
        </w:tblPrEx>
        <w:trPr>
          <w:trHeight w:val="130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B3552C9">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4FF8C03">
            <w:pPr>
              <w:pStyle w:val="140"/>
              <w:jc w:val="center"/>
              <w:rPr>
                <w:rFonts w:ascii="Arial" w:hAnsi="Arial" w:eastAsia="Arial" w:cs="Arial"/>
                <w:sz w:val="20"/>
                <w:szCs w:val="20"/>
              </w:rPr>
            </w:pPr>
            <w:r>
              <w:rPr>
                <w:rFonts w:ascii="Arial" w:hAnsi="Arial" w:eastAsia="Arial" w:cs="Arial"/>
                <w:sz w:val="20"/>
                <w:szCs w:val="20"/>
                <w:highlight w:val="white"/>
              </w:rPr>
              <w:t>Црквата Св. „Спас“</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0464AC6">
            <w:pPr>
              <w:pStyle w:val="140"/>
              <w:rPr>
                <w:rFonts w:ascii="Arial" w:hAnsi="Arial" w:eastAsia="Arial" w:cs="Arial"/>
                <w:sz w:val="20"/>
                <w:szCs w:val="20"/>
              </w:rPr>
            </w:pPr>
            <w:r>
              <w:rPr>
                <w:rFonts w:ascii="Arial" w:hAnsi="Arial" w:eastAsia="Arial" w:cs="Arial"/>
                <w:sz w:val="20"/>
                <w:szCs w:val="20"/>
              </w:rPr>
              <w:t>Посета поврзана со наставните содржини од предмет општество</w:t>
            </w:r>
          </w:p>
          <w:p w14:paraId="4DA5A218">
            <w:pPr>
              <w:pStyle w:val="140"/>
              <w:rPr>
                <w:rFonts w:ascii="Arial" w:hAnsi="Arial" w:eastAsia="Arial" w:cs="Arial"/>
                <w:sz w:val="20"/>
                <w:szCs w:val="20"/>
              </w:rPr>
            </w:pPr>
            <w:r>
              <w:rPr>
                <w:rFonts w:ascii="Arial" w:hAnsi="Arial" w:eastAsia="Arial" w:cs="Arial"/>
                <w:sz w:val="20"/>
                <w:szCs w:val="20"/>
              </w:rPr>
              <w:t>Положување на цвеќе на гробот на Гоце Делчев за патронот на училиштето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58FCEEF">
            <w:pPr>
              <w:pStyle w:val="140"/>
              <w:jc w:val="center"/>
              <w:rPr>
                <w:rFonts w:ascii="Arial" w:hAnsi="Arial" w:eastAsia="Arial" w:cs="Arial"/>
                <w:sz w:val="20"/>
                <w:szCs w:val="20"/>
              </w:rPr>
            </w:pPr>
            <w:r>
              <w:rPr>
                <w:rFonts w:ascii="Arial" w:hAnsi="Arial" w:eastAsia="Arial" w:cs="Arial"/>
                <w:sz w:val="20"/>
                <w:szCs w:val="20"/>
              </w:rPr>
              <w:t>Учениците од I-X одд</w:t>
            </w:r>
          </w:p>
          <w:p w14:paraId="63A0FED4">
            <w:pPr>
              <w:pStyle w:val="140"/>
              <w:jc w:val="center"/>
              <w:rPr>
                <w:rFonts w:ascii="Arial" w:hAnsi="Arial" w:eastAsia="Arial" w:cs="Arial"/>
                <w:sz w:val="20"/>
                <w:szCs w:val="20"/>
              </w:rPr>
            </w:pPr>
            <w:r>
              <w:rPr>
                <w:rFonts w:ascii="Arial" w:hAnsi="Arial" w:eastAsia="Arial" w:cs="Arial"/>
                <w:sz w:val="20"/>
                <w:szCs w:val="20"/>
              </w:rPr>
              <w:t>и наставници од училуиштето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05B89">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1238CD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B1B80F1">
        <w:tblPrEx>
          <w:tblCellMar>
            <w:top w:w="0" w:type="dxa"/>
            <w:left w:w="108" w:type="dxa"/>
            <w:bottom w:w="0" w:type="dxa"/>
            <w:right w:w="108" w:type="dxa"/>
          </w:tblCellMar>
        </w:tblPrEx>
        <w:trPr>
          <w:trHeight w:val="626"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8DC5C14">
            <w:pPr>
              <w:pStyle w:val="140"/>
              <w:jc w:val="center"/>
              <w:rPr>
                <w:rFonts w:ascii="Arial" w:hAnsi="Arial" w:eastAsia="Arial" w:cs="Arial"/>
                <w:sz w:val="20"/>
                <w:szCs w:val="20"/>
              </w:rPr>
            </w:pPr>
            <w:r>
              <w:rPr>
                <w:rFonts w:ascii="Arial" w:hAnsi="Arial" w:eastAsia="Arial" w:cs="Arial"/>
                <w:b/>
                <w:sz w:val="20"/>
                <w:szCs w:val="20"/>
              </w:rPr>
              <w:t>5.</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6314013">
            <w:pPr>
              <w:pStyle w:val="140"/>
              <w:jc w:val="center"/>
              <w:rPr>
                <w:rFonts w:ascii="Arial" w:hAnsi="Arial" w:eastAsia="Arial" w:cs="Arial"/>
                <w:sz w:val="20"/>
                <w:szCs w:val="20"/>
              </w:rPr>
            </w:pPr>
            <w:r>
              <w:rPr>
                <w:rFonts w:ascii="Arial" w:hAnsi="Arial" w:eastAsia="Arial" w:cs="Arial"/>
                <w:sz w:val="20"/>
                <w:szCs w:val="20"/>
                <w:highlight w:val="white"/>
              </w:rPr>
              <w:t>Кино „Милениум“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055B724B">
            <w:pPr>
              <w:pStyle w:val="140"/>
              <w:rPr>
                <w:rFonts w:ascii="Arial" w:hAnsi="Arial" w:eastAsia="Arial" w:cs="Arial"/>
                <w:sz w:val="20"/>
                <w:szCs w:val="20"/>
              </w:rPr>
            </w:pPr>
            <w:r>
              <w:rPr>
                <w:rFonts w:ascii="Arial" w:hAnsi="Arial" w:eastAsia="Arial" w:cs="Arial"/>
                <w:sz w:val="20"/>
                <w:szCs w:val="20"/>
              </w:rPr>
              <w:t>Следење Филм, со цел проширување на знаењата за медиумска култура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D4696EE">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8E430">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48CAEDA4">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A9F7D9F">
        <w:tblPrEx>
          <w:tblCellMar>
            <w:top w:w="0" w:type="dxa"/>
            <w:left w:w="108" w:type="dxa"/>
            <w:bottom w:w="0" w:type="dxa"/>
            <w:right w:w="108" w:type="dxa"/>
          </w:tblCellMar>
        </w:tblPrEx>
        <w:trPr>
          <w:trHeight w:val="91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1AB5D0D">
            <w:pPr>
              <w:pStyle w:val="140"/>
              <w:jc w:val="center"/>
              <w:rPr>
                <w:rFonts w:ascii="Arial" w:hAnsi="Arial" w:eastAsia="Arial" w:cs="Arial"/>
                <w:sz w:val="20"/>
                <w:szCs w:val="20"/>
              </w:rPr>
            </w:pPr>
            <w:r>
              <w:rPr>
                <w:rFonts w:ascii="Arial" w:hAnsi="Arial" w:eastAsia="Arial" w:cs="Arial"/>
                <w:b/>
                <w:sz w:val="20"/>
                <w:szCs w:val="20"/>
              </w:rPr>
              <w:t>6.</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7DF74B77">
            <w:pPr>
              <w:pStyle w:val="140"/>
              <w:jc w:val="center"/>
              <w:rPr>
                <w:rFonts w:ascii="Arial" w:hAnsi="Arial" w:eastAsia="Arial" w:cs="Arial"/>
                <w:sz w:val="20"/>
                <w:szCs w:val="20"/>
              </w:rPr>
            </w:pPr>
            <w:r>
              <w:rPr>
                <w:rFonts w:ascii="Arial" w:hAnsi="Arial" w:eastAsia="Arial" w:cs="Arial"/>
                <w:sz w:val="20"/>
                <w:szCs w:val="20"/>
              </w:rPr>
              <w:t>Македонска Филхармонија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0A762318">
            <w:pPr>
              <w:pStyle w:val="140"/>
              <w:rPr>
                <w:rFonts w:ascii="Arial" w:hAnsi="Arial" w:eastAsia="Arial" w:cs="Arial"/>
                <w:sz w:val="20"/>
                <w:szCs w:val="20"/>
              </w:rPr>
            </w:pPr>
            <w:r>
              <w:rPr>
                <w:rFonts w:ascii="Arial" w:hAnsi="Arial" w:eastAsia="Arial" w:cs="Arial"/>
                <w:sz w:val="20"/>
                <w:szCs w:val="20"/>
              </w:rPr>
              <w:t>Следање на детскиот музички фестивал „Златно славејче“, со цел проширување на знаењата за мдиумска култура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448FD4B">
            <w:pPr>
              <w:pStyle w:val="140"/>
              <w:jc w:val="center"/>
              <w:rPr>
                <w:rFonts w:ascii="Arial" w:hAnsi="Arial" w:eastAsia="Arial" w:cs="Arial"/>
                <w:sz w:val="20"/>
                <w:szCs w:val="20"/>
              </w:rPr>
            </w:pPr>
            <w:r>
              <w:rPr>
                <w:rFonts w:ascii="Arial" w:hAnsi="Arial" w:eastAsia="Arial" w:cs="Arial"/>
                <w:sz w:val="20"/>
                <w:szCs w:val="20"/>
              </w:rPr>
              <w:t>Ученици од I доV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0E652">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58D3589">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3B273326">
        <w:tblPrEx>
          <w:tblCellMar>
            <w:top w:w="0" w:type="dxa"/>
            <w:left w:w="108" w:type="dxa"/>
            <w:bottom w:w="0" w:type="dxa"/>
            <w:right w:w="108" w:type="dxa"/>
          </w:tblCellMar>
        </w:tblPrEx>
        <w:trPr>
          <w:trHeight w:val="626"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3A003D0">
            <w:pPr>
              <w:pStyle w:val="140"/>
              <w:jc w:val="center"/>
              <w:rPr>
                <w:rFonts w:ascii="Arial" w:hAnsi="Arial" w:eastAsia="Arial" w:cs="Arial"/>
                <w:sz w:val="20"/>
                <w:szCs w:val="20"/>
              </w:rPr>
            </w:pPr>
            <w:r>
              <w:rPr>
                <w:rFonts w:ascii="Arial" w:hAnsi="Arial" w:eastAsia="Arial" w:cs="Arial"/>
                <w:b/>
                <w:sz w:val="20"/>
                <w:szCs w:val="20"/>
              </w:rPr>
              <w:t>7.</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CC9F9D2">
            <w:pPr>
              <w:pStyle w:val="140"/>
              <w:jc w:val="center"/>
              <w:rPr>
                <w:rFonts w:ascii="Arial" w:hAnsi="Arial" w:eastAsia="Arial" w:cs="Arial"/>
                <w:sz w:val="20"/>
                <w:szCs w:val="20"/>
              </w:rPr>
            </w:pPr>
            <w:r>
              <w:rPr>
                <w:rFonts w:ascii="Arial" w:hAnsi="Arial" w:eastAsia="Arial" w:cs="Arial"/>
                <w:sz w:val="20"/>
                <w:szCs w:val="20"/>
              </w:rPr>
              <w:t>Театар</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519C53B">
            <w:pPr>
              <w:pStyle w:val="140"/>
              <w:rPr>
                <w:rFonts w:ascii="Arial" w:hAnsi="Arial" w:eastAsia="Arial" w:cs="Arial"/>
                <w:sz w:val="20"/>
                <w:szCs w:val="20"/>
              </w:rPr>
            </w:pPr>
            <w:r>
              <w:rPr>
                <w:rFonts w:ascii="Arial" w:hAnsi="Arial" w:eastAsia="Arial" w:cs="Arial"/>
                <w:sz w:val="20"/>
                <w:szCs w:val="20"/>
              </w:rPr>
              <w:t>Гледање театарска престава, со цел проширување на знаењата за медиумска култура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C02B65D">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E808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6CE8E11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6C960377">
        <w:tblPrEx>
          <w:tblCellMar>
            <w:top w:w="0" w:type="dxa"/>
            <w:left w:w="108" w:type="dxa"/>
            <w:bottom w:w="0" w:type="dxa"/>
            <w:right w:w="108" w:type="dxa"/>
          </w:tblCellMar>
        </w:tblPrEx>
        <w:trPr>
          <w:trHeight w:val="281"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5E0B3"/>
            <w:vAlign w:val="center"/>
          </w:tcPr>
          <w:p w14:paraId="3567A38A">
            <w:pPr>
              <w:pStyle w:val="140"/>
              <w:spacing w:line="360" w:lineRule="auto"/>
              <w:jc w:val="center"/>
              <w:rPr>
                <w:rFonts w:ascii="Arial" w:hAnsi="Arial" w:eastAsia="Arial" w:cs="Arial"/>
                <w:sz w:val="20"/>
                <w:szCs w:val="20"/>
              </w:rPr>
            </w:pPr>
            <w:r>
              <w:rPr>
                <w:rFonts w:ascii="Arial" w:hAnsi="Arial" w:eastAsia="Arial" w:cs="Arial"/>
                <w:b/>
                <w:sz w:val="20"/>
                <w:szCs w:val="20"/>
              </w:rPr>
              <w:t>ИНСТИТУЦИИ ОД ОБЛАСТА НА ОБРАЗОВАНИЕТО</w:t>
            </w:r>
          </w:p>
        </w:tc>
      </w:tr>
      <w:tr w14:paraId="6E978A56">
        <w:tblPrEx>
          <w:tblCellMar>
            <w:top w:w="0" w:type="dxa"/>
            <w:left w:w="108" w:type="dxa"/>
            <w:bottom w:w="0" w:type="dxa"/>
            <w:right w:w="108" w:type="dxa"/>
          </w:tblCellMar>
        </w:tblPrEx>
        <w:trPr>
          <w:trHeight w:val="969"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33AB38C">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5BD882B">
            <w:pPr>
              <w:pStyle w:val="140"/>
              <w:jc w:val="center"/>
              <w:rPr>
                <w:rFonts w:ascii="Arial" w:hAnsi="Arial" w:eastAsia="Arial" w:cs="Arial"/>
                <w:sz w:val="20"/>
                <w:szCs w:val="20"/>
              </w:rPr>
            </w:pPr>
            <w:r>
              <w:rPr>
                <w:rFonts w:ascii="Arial" w:hAnsi="Arial" w:eastAsia="Arial" w:cs="Arial"/>
                <w:sz w:val="20"/>
                <w:szCs w:val="20"/>
              </w:rPr>
              <w:t>ЈДГУ „Буба Мара“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C9EC258">
            <w:pPr>
              <w:pStyle w:val="140"/>
              <w:rPr>
                <w:rFonts w:ascii="Arial" w:hAnsi="Arial" w:eastAsia="Arial" w:cs="Arial"/>
                <w:sz w:val="20"/>
                <w:szCs w:val="20"/>
              </w:rPr>
            </w:pPr>
            <w:r>
              <w:rPr>
                <w:rFonts w:ascii="Arial" w:hAnsi="Arial" w:eastAsia="Arial" w:cs="Arial"/>
                <w:sz w:val="20"/>
                <w:szCs w:val="20"/>
              </w:rPr>
              <w:t>Соработка во повеќе наврати во текот на учебната година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9A2EE69">
            <w:pPr>
              <w:pStyle w:val="140"/>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7489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729EC3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ADEF4DF">
        <w:tblPrEx>
          <w:tblCellMar>
            <w:top w:w="0" w:type="dxa"/>
            <w:left w:w="108" w:type="dxa"/>
            <w:bottom w:w="0" w:type="dxa"/>
            <w:right w:w="108" w:type="dxa"/>
          </w:tblCellMar>
        </w:tblPrEx>
        <w:trPr>
          <w:trHeight w:val="626"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72939AA">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20C6F3D8">
            <w:pPr>
              <w:pStyle w:val="140"/>
              <w:jc w:val="center"/>
              <w:rPr>
                <w:rFonts w:ascii="Arial" w:hAnsi="Arial" w:eastAsia="Arial" w:cs="Arial"/>
                <w:sz w:val="20"/>
                <w:szCs w:val="20"/>
              </w:rPr>
            </w:pPr>
            <w:r>
              <w:rPr>
                <w:rFonts w:ascii="Arial" w:hAnsi="Arial" w:eastAsia="Arial" w:cs="Arial"/>
                <w:sz w:val="20"/>
                <w:szCs w:val="20"/>
                <w:highlight w:val="white"/>
              </w:rPr>
              <w:t>Сите основни училишта  во Општина Аеродром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528F17C">
            <w:pPr>
              <w:pStyle w:val="140"/>
              <w:rPr>
                <w:rFonts w:ascii="Arial" w:hAnsi="Arial" w:eastAsia="Arial" w:cs="Arial"/>
                <w:sz w:val="20"/>
                <w:szCs w:val="20"/>
              </w:rPr>
            </w:pPr>
            <w:r>
              <w:rPr>
                <w:rFonts w:ascii="Arial" w:hAnsi="Arial" w:eastAsia="Arial" w:cs="Arial"/>
                <w:sz w:val="20"/>
                <w:szCs w:val="20"/>
              </w:rPr>
              <w:t>Соработка со училиштата во општина Аеродром  (манифестации, приредби, натпревари и др.)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DD93905">
            <w:pPr>
              <w:pStyle w:val="140"/>
              <w:jc w:val="center"/>
              <w:rPr>
                <w:rFonts w:ascii="Arial" w:hAnsi="Arial" w:eastAsia="Arial" w:cs="Arial"/>
                <w:sz w:val="20"/>
                <w:szCs w:val="20"/>
              </w:rPr>
            </w:pPr>
            <w:r>
              <w:rPr>
                <w:rFonts w:ascii="Arial" w:hAnsi="Arial" w:eastAsia="Arial" w:cs="Arial"/>
                <w:sz w:val="20"/>
                <w:szCs w:val="20"/>
              </w:rPr>
              <w:t xml:space="preserve">Директор на училиштето, ученици од  I – IX одд. и наставници од училиштето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FA959">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40281732">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468048A">
        <w:tblPrEx>
          <w:tblCellMar>
            <w:top w:w="0" w:type="dxa"/>
            <w:left w:w="108" w:type="dxa"/>
            <w:bottom w:w="0" w:type="dxa"/>
            <w:right w:w="108" w:type="dxa"/>
          </w:tblCellMar>
        </w:tblPrEx>
        <w:trPr>
          <w:trHeight w:val="33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295A336">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61E8E18">
            <w:pPr>
              <w:pStyle w:val="140"/>
              <w:jc w:val="center"/>
              <w:rPr>
                <w:rFonts w:ascii="Arial" w:hAnsi="Arial" w:eastAsia="Arial" w:cs="Arial"/>
                <w:sz w:val="20"/>
                <w:szCs w:val="20"/>
              </w:rPr>
            </w:pPr>
            <w:r>
              <w:rPr>
                <w:rFonts w:ascii="Arial" w:hAnsi="Arial" w:eastAsia="Arial" w:cs="Arial"/>
                <w:sz w:val="20"/>
                <w:szCs w:val="20"/>
                <w:highlight w:val="white"/>
              </w:rPr>
              <w:t xml:space="preserve">Сите средни  училишта  во град Скопје   </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9EB7685">
            <w:pPr>
              <w:pStyle w:val="140"/>
              <w:rPr>
                <w:rFonts w:ascii="Arial" w:hAnsi="Arial" w:eastAsia="Arial" w:cs="Arial"/>
                <w:sz w:val="20"/>
                <w:szCs w:val="20"/>
              </w:rPr>
            </w:pPr>
            <w:r>
              <w:rPr>
                <w:rFonts w:ascii="Arial" w:hAnsi="Arial" w:eastAsia="Arial" w:cs="Arial"/>
                <w:sz w:val="20"/>
                <w:szCs w:val="20"/>
              </w:rPr>
              <w:t>Соработка со средните  училиштата во град Скопје  во рамките на професиоонална орентација</w:t>
            </w:r>
          </w:p>
          <w:p w14:paraId="3599FD4D">
            <w:pPr>
              <w:pStyle w:val="140"/>
              <w:rPr>
                <w:rFonts w:ascii="Arial" w:hAnsi="Arial" w:eastAsia="Arial" w:cs="Arial"/>
                <w:sz w:val="20"/>
                <w:szCs w:val="20"/>
              </w:rPr>
            </w:pP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34B6821D">
            <w:pPr>
              <w:pStyle w:val="140"/>
              <w:jc w:val="center"/>
              <w:rPr>
                <w:rFonts w:ascii="Arial" w:hAnsi="Arial" w:eastAsia="Arial" w:cs="Arial"/>
                <w:sz w:val="20"/>
                <w:szCs w:val="20"/>
              </w:rPr>
            </w:pPr>
            <w:r>
              <w:rPr>
                <w:rFonts w:ascii="Arial" w:hAnsi="Arial" w:eastAsia="Arial" w:cs="Arial"/>
                <w:sz w:val="20"/>
                <w:szCs w:val="20"/>
              </w:rPr>
              <w:t xml:space="preserve">Директор на училиштето, ученици од   IX одд. и наставници од училиштето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2456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627AA86C">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084F9446">
        <w:tblPrEx>
          <w:tblCellMar>
            <w:top w:w="0" w:type="dxa"/>
            <w:left w:w="108" w:type="dxa"/>
            <w:bottom w:w="0" w:type="dxa"/>
            <w:right w:w="108" w:type="dxa"/>
          </w:tblCellMar>
        </w:tblPrEx>
        <w:trPr>
          <w:trHeight w:val="33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68AD137">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6107566">
            <w:pPr>
              <w:pStyle w:val="140"/>
              <w:jc w:val="center"/>
              <w:rPr>
                <w:rFonts w:ascii="Arial" w:hAnsi="Arial" w:eastAsia="Arial" w:cs="Arial"/>
                <w:sz w:val="20"/>
                <w:szCs w:val="20"/>
              </w:rPr>
            </w:pPr>
            <w:r>
              <w:rPr>
                <w:rFonts w:ascii="Arial" w:hAnsi="Arial" w:eastAsia="Arial" w:cs="Arial"/>
                <w:sz w:val="20"/>
                <w:szCs w:val="20"/>
              </w:rPr>
              <w:t xml:space="preserve">Спортска сала </w:t>
            </w:r>
          </w:p>
          <w:p w14:paraId="4624C220">
            <w:pPr>
              <w:pStyle w:val="140"/>
              <w:jc w:val="center"/>
              <w:rPr>
                <w:rFonts w:ascii="Arial" w:hAnsi="Arial" w:eastAsia="Arial" w:cs="Arial"/>
                <w:sz w:val="20"/>
                <w:szCs w:val="20"/>
              </w:rPr>
            </w:pPr>
            <w:r>
              <w:rPr>
                <w:rFonts w:ascii="Arial" w:hAnsi="Arial" w:eastAsia="Arial" w:cs="Arial"/>
                <w:sz w:val="20"/>
                <w:szCs w:val="20"/>
              </w:rPr>
              <w:t>„Борис Трајковски“</w:t>
            </w:r>
          </w:p>
          <w:p w14:paraId="7540B383">
            <w:pPr>
              <w:pStyle w:val="140"/>
              <w:jc w:val="center"/>
              <w:rPr>
                <w:rFonts w:ascii="Arial" w:hAnsi="Arial" w:eastAsia="Arial" w:cs="Arial"/>
                <w:sz w:val="20"/>
                <w:szCs w:val="20"/>
              </w:rPr>
            </w:pPr>
            <w:r>
              <w:rPr>
                <w:rFonts w:ascii="Arial" w:hAnsi="Arial" w:eastAsia="Arial" w:cs="Arial"/>
                <w:sz w:val="20"/>
                <w:szCs w:val="20"/>
              </w:rPr>
              <w:t>Саем на книга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525588AD">
            <w:pPr>
              <w:pStyle w:val="140"/>
              <w:rPr>
                <w:rFonts w:ascii="Arial" w:hAnsi="Arial" w:eastAsia="Arial" w:cs="Arial"/>
                <w:sz w:val="20"/>
                <w:szCs w:val="20"/>
              </w:rPr>
            </w:pPr>
            <w:r>
              <w:rPr>
                <w:rFonts w:ascii="Arial" w:hAnsi="Arial" w:eastAsia="Arial" w:cs="Arial"/>
                <w:sz w:val="20"/>
                <w:szCs w:val="20"/>
              </w:rPr>
              <w:t>Посета на  саем за книга 2026, со цел проширување на знаењата и побудување на љубов кон книгата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48E9AC41">
            <w:pPr>
              <w:pStyle w:val="140"/>
              <w:jc w:val="center"/>
              <w:rPr>
                <w:rFonts w:ascii="Arial" w:hAnsi="Arial" w:eastAsia="Arial" w:cs="Arial"/>
                <w:sz w:val="20"/>
                <w:szCs w:val="20"/>
              </w:rPr>
            </w:pPr>
            <w:r>
              <w:rPr>
                <w:rFonts w:ascii="Arial" w:hAnsi="Arial" w:eastAsia="Arial" w:cs="Arial"/>
                <w:sz w:val="20"/>
                <w:szCs w:val="20"/>
              </w:rPr>
              <w:t>Ученици од VI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0126A">
            <w:pPr>
              <w:pStyle w:val="140"/>
              <w:jc w:val="center"/>
              <w:rPr>
                <w:rFonts w:ascii="Arial" w:hAnsi="Arial" w:eastAsia="Arial" w:cs="Arial"/>
                <w:sz w:val="20"/>
                <w:szCs w:val="20"/>
              </w:rPr>
            </w:pPr>
            <w:r>
              <w:rPr>
                <w:rFonts w:ascii="Arial" w:hAnsi="Arial" w:eastAsia="Arial" w:cs="Arial"/>
                <w:sz w:val="20"/>
                <w:szCs w:val="20"/>
              </w:rPr>
              <w:t>мај 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738DD753">
        <w:tblPrEx>
          <w:tblCellMar>
            <w:top w:w="0" w:type="dxa"/>
            <w:left w:w="108" w:type="dxa"/>
            <w:bottom w:w="0" w:type="dxa"/>
            <w:right w:w="108" w:type="dxa"/>
          </w:tblCellMar>
        </w:tblPrEx>
        <w:trPr>
          <w:trHeight w:val="669"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6090BBDD">
            <w:pPr>
              <w:pStyle w:val="140"/>
              <w:jc w:val="center"/>
              <w:rPr>
                <w:rFonts w:ascii="Arial" w:hAnsi="Arial" w:eastAsia="Arial" w:cs="Arial"/>
                <w:sz w:val="20"/>
                <w:szCs w:val="20"/>
              </w:rPr>
            </w:pPr>
            <w:r>
              <w:rPr>
                <w:rFonts w:ascii="Arial" w:hAnsi="Arial" w:eastAsia="Arial" w:cs="Arial"/>
                <w:b/>
                <w:sz w:val="20"/>
                <w:szCs w:val="20"/>
              </w:rPr>
              <w:t>5.</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EEC2BC9">
            <w:pPr>
              <w:pStyle w:val="140"/>
              <w:jc w:val="center"/>
              <w:rPr>
                <w:rFonts w:ascii="Arial" w:hAnsi="Arial" w:eastAsia="Arial" w:cs="Arial"/>
                <w:sz w:val="20"/>
                <w:szCs w:val="20"/>
              </w:rPr>
            </w:pPr>
            <w:r>
              <w:rPr>
                <w:rFonts w:ascii="Arial" w:hAnsi="Arial" w:eastAsia="Arial" w:cs="Arial"/>
                <w:sz w:val="20"/>
                <w:szCs w:val="20"/>
              </w:rPr>
              <w:t>Планетариум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7B3527F">
            <w:pPr>
              <w:pStyle w:val="140"/>
              <w:rPr>
                <w:rFonts w:ascii="Arial" w:hAnsi="Arial" w:eastAsia="Arial" w:cs="Arial"/>
                <w:sz w:val="20"/>
                <w:szCs w:val="20"/>
              </w:rPr>
            </w:pPr>
            <w:r>
              <w:rPr>
                <w:rFonts w:ascii="Arial" w:hAnsi="Arial" w:eastAsia="Arial" w:cs="Arial"/>
                <w:sz w:val="20"/>
                <w:szCs w:val="20"/>
              </w:rPr>
              <w:t>Посета на Планетариум, со цел проширување на знаењата во таа област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012A432">
            <w:pPr>
              <w:pStyle w:val="140"/>
              <w:jc w:val="center"/>
              <w:rPr>
                <w:rFonts w:ascii="Arial" w:hAnsi="Arial" w:eastAsia="Arial" w:cs="Arial"/>
                <w:sz w:val="20"/>
                <w:szCs w:val="20"/>
              </w:rPr>
            </w:pPr>
            <w:r>
              <w:rPr>
                <w:rFonts w:ascii="Arial" w:hAnsi="Arial" w:eastAsia="Arial" w:cs="Arial"/>
                <w:sz w:val="20"/>
                <w:szCs w:val="20"/>
              </w:rPr>
              <w:t>Ученици од VI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27E5C">
            <w:pPr>
              <w:pStyle w:val="140"/>
              <w:jc w:val="center"/>
              <w:rPr>
                <w:rFonts w:ascii="Arial" w:hAnsi="Arial" w:eastAsia="Arial" w:cs="Arial"/>
                <w:sz w:val="20"/>
                <w:szCs w:val="20"/>
              </w:rPr>
            </w:pPr>
            <w:r>
              <w:rPr>
                <w:rFonts w:ascii="Arial" w:hAnsi="Arial" w:eastAsia="Arial" w:cs="Arial"/>
                <w:sz w:val="20"/>
                <w:szCs w:val="20"/>
              </w:rPr>
              <w:t>октомври 2026 година</w:t>
            </w:r>
          </w:p>
        </w:tc>
      </w:tr>
      <w:tr w14:paraId="7D88B728">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5868231">
            <w:pPr>
              <w:pStyle w:val="140"/>
              <w:jc w:val="center"/>
              <w:rPr>
                <w:rFonts w:ascii="Arial" w:hAnsi="Arial" w:eastAsia="Arial" w:cs="Arial"/>
                <w:sz w:val="20"/>
                <w:szCs w:val="20"/>
              </w:rPr>
            </w:pPr>
            <w:r>
              <w:rPr>
                <w:rFonts w:ascii="Arial" w:hAnsi="Arial" w:eastAsia="Arial" w:cs="Arial"/>
                <w:b/>
                <w:sz w:val="20"/>
                <w:szCs w:val="20"/>
              </w:rPr>
              <w:t>6.</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8048C9D">
            <w:pPr>
              <w:pStyle w:val="140"/>
              <w:jc w:val="center"/>
              <w:rPr>
                <w:rFonts w:ascii="Arial" w:hAnsi="Arial" w:eastAsia="Arial" w:cs="Arial"/>
                <w:sz w:val="20"/>
                <w:szCs w:val="20"/>
              </w:rPr>
            </w:pPr>
            <w:r>
              <w:rPr>
                <w:rFonts w:ascii="Arial" w:hAnsi="Arial" w:eastAsia="Arial" w:cs="Arial"/>
                <w:sz w:val="20"/>
                <w:szCs w:val="20"/>
              </w:rPr>
              <w:t>Хотел</w:t>
            </w:r>
          </w:p>
          <w:p w14:paraId="77802463">
            <w:pPr>
              <w:pStyle w:val="140"/>
              <w:rPr>
                <w:rFonts w:ascii="Arial" w:hAnsi="Arial" w:eastAsia="Arial" w:cs="Arial"/>
                <w:sz w:val="20"/>
                <w:szCs w:val="20"/>
              </w:rPr>
            </w:pPr>
            <w:r>
              <w:rPr>
                <w:rFonts w:ascii="Arial" w:hAnsi="Arial" w:eastAsia="Arial" w:cs="Arial"/>
                <w:sz w:val="20"/>
                <w:szCs w:val="20"/>
              </w:rPr>
              <w:t xml:space="preserve"> (во соогласност со програмата за настава во природа)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A440A6B">
            <w:pPr>
              <w:pStyle w:val="140"/>
              <w:rPr>
                <w:rFonts w:ascii="Arial" w:hAnsi="Arial" w:eastAsia="Arial" w:cs="Arial"/>
                <w:sz w:val="20"/>
                <w:szCs w:val="20"/>
              </w:rPr>
            </w:pPr>
            <w:r>
              <w:rPr>
                <w:rFonts w:ascii="Arial" w:hAnsi="Arial" w:eastAsia="Arial" w:cs="Arial"/>
                <w:sz w:val="20"/>
                <w:szCs w:val="20"/>
              </w:rPr>
              <w:t>Соработка со цел изведување на настава во природа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619AC21B">
            <w:pPr>
              <w:pStyle w:val="140"/>
              <w:jc w:val="center"/>
              <w:rPr>
                <w:rFonts w:ascii="Arial" w:hAnsi="Arial" w:eastAsia="Arial" w:cs="Arial"/>
                <w:sz w:val="20"/>
                <w:szCs w:val="20"/>
              </w:rPr>
            </w:pPr>
            <w:r>
              <w:rPr>
                <w:rFonts w:ascii="Arial" w:hAnsi="Arial" w:eastAsia="Arial" w:cs="Arial"/>
                <w:sz w:val="20"/>
                <w:szCs w:val="20"/>
              </w:rPr>
              <w:t>Учениците од V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84A1">
            <w:pPr>
              <w:pStyle w:val="140"/>
              <w:jc w:val="center"/>
              <w:rPr>
                <w:rFonts w:ascii="Arial" w:hAnsi="Arial" w:eastAsia="Arial" w:cs="Arial"/>
                <w:sz w:val="20"/>
                <w:szCs w:val="20"/>
              </w:rPr>
            </w:pPr>
            <w:r>
              <w:rPr>
                <w:rFonts w:ascii="Arial" w:hAnsi="Arial" w:eastAsia="Arial" w:cs="Arial"/>
                <w:sz w:val="20"/>
                <w:szCs w:val="20"/>
              </w:rPr>
              <w:t>април, мај 2027 година</w:t>
            </w:r>
          </w:p>
        </w:tc>
      </w:tr>
      <w:tr w14:paraId="3E63499F">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DAA8DDA">
            <w:pPr>
              <w:pStyle w:val="140"/>
              <w:jc w:val="center"/>
              <w:rPr>
                <w:rFonts w:ascii="Arial" w:hAnsi="Arial" w:eastAsia="Arial" w:cs="Arial"/>
                <w:sz w:val="20"/>
                <w:szCs w:val="20"/>
              </w:rPr>
            </w:pPr>
            <w:r>
              <w:rPr>
                <w:rFonts w:ascii="Arial" w:hAnsi="Arial" w:eastAsia="Arial" w:cs="Arial"/>
                <w:b/>
                <w:sz w:val="20"/>
                <w:szCs w:val="20"/>
              </w:rPr>
              <w:t>7.</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7446431">
            <w:pPr>
              <w:pStyle w:val="140"/>
              <w:jc w:val="center"/>
              <w:rPr>
                <w:rFonts w:ascii="Arial" w:hAnsi="Arial" w:eastAsia="Arial" w:cs="Arial"/>
                <w:sz w:val="20"/>
                <w:szCs w:val="20"/>
              </w:rPr>
            </w:pPr>
            <w:r>
              <w:rPr>
                <w:rFonts w:ascii="Arial" w:hAnsi="Arial" w:eastAsia="Arial" w:cs="Arial"/>
                <w:sz w:val="20"/>
                <w:szCs w:val="20"/>
              </w:rPr>
              <w:t>Хотел</w:t>
            </w:r>
          </w:p>
          <w:p w14:paraId="7EA4B889">
            <w:pPr>
              <w:pStyle w:val="140"/>
              <w:jc w:val="center"/>
              <w:rPr>
                <w:rFonts w:ascii="Arial" w:hAnsi="Arial" w:eastAsia="Arial" w:cs="Arial"/>
                <w:sz w:val="20"/>
                <w:szCs w:val="20"/>
              </w:rPr>
            </w:pPr>
            <w:r>
              <w:rPr>
                <w:rFonts w:ascii="Arial" w:hAnsi="Arial" w:eastAsia="Arial" w:cs="Arial"/>
                <w:sz w:val="20"/>
                <w:szCs w:val="20"/>
              </w:rPr>
              <w:t>(во соогласност со програмата за  дводневна екскурзија )</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32204DE2">
            <w:pPr>
              <w:pStyle w:val="140"/>
              <w:rPr>
                <w:rFonts w:ascii="Arial" w:hAnsi="Arial" w:eastAsia="Arial" w:cs="Arial"/>
                <w:sz w:val="20"/>
                <w:szCs w:val="20"/>
              </w:rPr>
            </w:pPr>
            <w:r>
              <w:rPr>
                <w:rFonts w:ascii="Arial" w:hAnsi="Arial" w:eastAsia="Arial" w:cs="Arial"/>
                <w:sz w:val="20"/>
                <w:szCs w:val="20"/>
              </w:rPr>
              <w:t>Соработка со цел изведување на дводневна екскурзија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4852300F">
            <w:pPr>
              <w:pStyle w:val="140"/>
              <w:jc w:val="center"/>
              <w:rPr>
                <w:rFonts w:ascii="Arial" w:hAnsi="Arial" w:eastAsia="Arial" w:cs="Arial"/>
                <w:sz w:val="20"/>
                <w:szCs w:val="20"/>
              </w:rPr>
            </w:pPr>
            <w:r>
              <w:rPr>
                <w:rFonts w:ascii="Arial" w:hAnsi="Arial" w:eastAsia="Arial" w:cs="Arial"/>
                <w:sz w:val="20"/>
                <w:szCs w:val="20"/>
              </w:rPr>
              <w:t>Учениците од VI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BA94">
            <w:pPr>
              <w:pStyle w:val="140"/>
              <w:jc w:val="center"/>
              <w:rPr>
                <w:rFonts w:ascii="Arial" w:hAnsi="Arial" w:eastAsia="Arial" w:cs="Arial"/>
                <w:sz w:val="20"/>
                <w:szCs w:val="20"/>
              </w:rPr>
            </w:pPr>
            <w:r>
              <w:rPr>
                <w:rFonts w:ascii="Arial" w:hAnsi="Arial" w:eastAsia="Arial" w:cs="Arial"/>
                <w:sz w:val="20"/>
                <w:szCs w:val="20"/>
              </w:rPr>
              <w:t>април, мај 2027 година</w:t>
            </w:r>
          </w:p>
        </w:tc>
      </w:tr>
      <w:tr w14:paraId="4C7D768C">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8BAC59D">
            <w:pPr>
              <w:pStyle w:val="140"/>
              <w:jc w:val="center"/>
              <w:rPr>
                <w:rFonts w:ascii="Arial" w:hAnsi="Arial" w:eastAsia="Arial" w:cs="Arial"/>
                <w:sz w:val="20"/>
                <w:szCs w:val="20"/>
              </w:rPr>
            </w:pPr>
            <w:r>
              <w:rPr>
                <w:rFonts w:ascii="Arial" w:hAnsi="Arial" w:eastAsia="Arial" w:cs="Arial"/>
                <w:b/>
                <w:sz w:val="20"/>
                <w:szCs w:val="20"/>
              </w:rPr>
              <w:t>8.</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321C80F">
            <w:pPr>
              <w:pStyle w:val="140"/>
              <w:jc w:val="center"/>
              <w:rPr>
                <w:rFonts w:ascii="Arial" w:hAnsi="Arial" w:eastAsia="Arial" w:cs="Arial"/>
                <w:sz w:val="20"/>
                <w:szCs w:val="20"/>
              </w:rPr>
            </w:pPr>
            <w:r>
              <w:rPr>
                <w:rFonts w:ascii="Arial" w:hAnsi="Arial" w:eastAsia="Arial" w:cs="Arial"/>
                <w:sz w:val="20"/>
                <w:szCs w:val="20"/>
              </w:rPr>
              <w:t>Хотел</w:t>
            </w:r>
          </w:p>
          <w:p w14:paraId="5D227A2F">
            <w:pPr>
              <w:pStyle w:val="140"/>
              <w:jc w:val="center"/>
              <w:rPr>
                <w:rFonts w:ascii="Arial" w:hAnsi="Arial" w:eastAsia="Arial" w:cs="Arial"/>
                <w:sz w:val="20"/>
                <w:szCs w:val="20"/>
              </w:rPr>
            </w:pPr>
            <w:r>
              <w:rPr>
                <w:rFonts w:ascii="Arial" w:hAnsi="Arial" w:eastAsia="Arial" w:cs="Arial"/>
                <w:sz w:val="20"/>
                <w:szCs w:val="20"/>
              </w:rPr>
              <w:t>(во соогласност со програмата за  дводневна екскурзија )</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36013B0">
            <w:pPr>
              <w:pStyle w:val="140"/>
              <w:rPr>
                <w:rFonts w:ascii="Arial" w:hAnsi="Arial" w:eastAsia="Arial" w:cs="Arial"/>
                <w:sz w:val="20"/>
                <w:szCs w:val="20"/>
              </w:rPr>
            </w:pPr>
            <w:r>
              <w:rPr>
                <w:rFonts w:ascii="Arial" w:hAnsi="Arial" w:eastAsia="Arial" w:cs="Arial"/>
                <w:sz w:val="20"/>
                <w:szCs w:val="20"/>
              </w:rPr>
              <w:t>Соработка со цел изведување на дводнебна екскурзија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3C85E49">
            <w:pPr>
              <w:pStyle w:val="140"/>
              <w:jc w:val="center"/>
              <w:rPr>
                <w:rFonts w:ascii="Arial" w:hAnsi="Arial" w:eastAsia="Arial" w:cs="Arial"/>
                <w:sz w:val="20"/>
                <w:szCs w:val="20"/>
              </w:rPr>
            </w:pPr>
            <w:r>
              <w:rPr>
                <w:rFonts w:ascii="Arial" w:hAnsi="Arial" w:eastAsia="Arial" w:cs="Arial"/>
                <w:sz w:val="20"/>
                <w:szCs w:val="20"/>
              </w:rPr>
              <w:t>Учениците од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A9045">
            <w:pPr>
              <w:pStyle w:val="140"/>
              <w:jc w:val="center"/>
              <w:rPr>
                <w:rFonts w:ascii="Arial" w:hAnsi="Arial" w:eastAsia="Arial" w:cs="Arial"/>
                <w:sz w:val="20"/>
                <w:szCs w:val="20"/>
              </w:rPr>
            </w:pPr>
            <w:r>
              <w:rPr>
                <w:rFonts w:ascii="Arial" w:hAnsi="Arial" w:eastAsia="Arial" w:cs="Arial"/>
                <w:sz w:val="20"/>
                <w:szCs w:val="20"/>
              </w:rPr>
              <w:t>април, мај 2027 година</w:t>
            </w:r>
          </w:p>
        </w:tc>
      </w:tr>
      <w:tr w14:paraId="2C237A66">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4E47C1C4">
            <w:pPr>
              <w:pStyle w:val="140"/>
              <w:jc w:val="center"/>
              <w:rPr>
                <w:rFonts w:ascii="Arial" w:hAnsi="Arial" w:eastAsia="Arial" w:cs="Arial"/>
                <w:sz w:val="20"/>
                <w:szCs w:val="20"/>
              </w:rPr>
            </w:pPr>
            <w:r>
              <w:rPr>
                <w:rFonts w:ascii="Arial" w:hAnsi="Arial" w:eastAsia="Arial" w:cs="Arial"/>
                <w:b/>
                <w:sz w:val="20"/>
                <w:szCs w:val="20"/>
              </w:rPr>
              <w:t>9.</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4369E5DD">
            <w:pPr>
              <w:pStyle w:val="140"/>
              <w:jc w:val="center"/>
              <w:rPr>
                <w:rFonts w:ascii="Arial" w:hAnsi="Arial" w:eastAsia="Arial" w:cs="Arial"/>
                <w:sz w:val="20"/>
                <w:szCs w:val="20"/>
              </w:rPr>
            </w:pPr>
            <w:r>
              <w:rPr>
                <w:rFonts w:ascii="Arial" w:hAnsi="Arial" w:eastAsia="Arial" w:cs="Arial"/>
                <w:sz w:val="20"/>
                <w:szCs w:val="20"/>
              </w:rPr>
              <w:t>Метеоролошка станица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7B8EB6C">
            <w:pPr>
              <w:pStyle w:val="140"/>
              <w:rPr>
                <w:rFonts w:ascii="Arial" w:hAnsi="Arial" w:eastAsia="Arial" w:cs="Arial"/>
                <w:sz w:val="20"/>
                <w:szCs w:val="20"/>
              </w:rPr>
            </w:pPr>
            <w:r>
              <w:rPr>
                <w:rFonts w:ascii="Arial" w:hAnsi="Arial" w:eastAsia="Arial" w:cs="Arial"/>
                <w:sz w:val="20"/>
                <w:szCs w:val="20"/>
              </w:rPr>
              <w:t>Посета на Метеоролошка станица, со цел проширување на знаењата во таа област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4CBFCD5">
            <w:pPr>
              <w:pStyle w:val="140"/>
              <w:jc w:val="center"/>
              <w:rPr>
                <w:rFonts w:ascii="Arial" w:hAnsi="Arial" w:eastAsia="Arial" w:cs="Arial"/>
                <w:sz w:val="20"/>
                <w:szCs w:val="20"/>
              </w:rPr>
            </w:pPr>
            <w:r>
              <w:rPr>
                <w:rFonts w:ascii="Arial" w:hAnsi="Arial" w:eastAsia="Arial" w:cs="Arial"/>
                <w:sz w:val="20"/>
                <w:szCs w:val="20"/>
              </w:rPr>
              <w:t>Учениците од VII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FAA3C">
            <w:pPr>
              <w:pStyle w:val="140"/>
              <w:jc w:val="center"/>
              <w:rPr>
                <w:rFonts w:ascii="Arial" w:hAnsi="Arial" w:eastAsia="Arial" w:cs="Arial"/>
                <w:sz w:val="20"/>
                <w:szCs w:val="20"/>
              </w:rPr>
            </w:pPr>
            <w:r>
              <w:rPr>
                <w:rFonts w:ascii="Arial" w:hAnsi="Arial" w:eastAsia="Arial" w:cs="Arial"/>
                <w:sz w:val="20"/>
                <w:szCs w:val="20"/>
              </w:rPr>
              <w:t>мај 2027 година</w:t>
            </w:r>
          </w:p>
        </w:tc>
      </w:tr>
      <w:tr w14:paraId="3040357D">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507764C">
            <w:pPr>
              <w:pStyle w:val="140"/>
              <w:jc w:val="center"/>
              <w:rPr>
                <w:rFonts w:ascii="Arial" w:hAnsi="Arial" w:eastAsia="Arial" w:cs="Arial"/>
                <w:sz w:val="20"/>
                <w:szCs w:val="20"/>
              </w:rPr>
            </w:pPr>
            <w:r>
              <w:rPr>
                <w:rFonts w:ascii="Arial" w:hAnsi="Arial" w:eastAsia="Arial" w:cs="Arial"/>
                <w:b/>
                <w:sz w:val="20"/>
                <w:szCs w:val="20"/>
              </w:rPr>
              <w:t>10.</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740A76C3">
            <w:pPr>
              <w:pStyle w:val="140"/>
              <w:jc w:val="center"/>
              <w:rPr>
                <w:rFonts w:ascii="Arial" w:hAnsi="Arial" w:eastAsia="Arial" w:cs="Arial"/>
                <w:sz w:val="20"/>
                <w:szCs w:val="20"/>
              </w:rPr>
            </w:pPr>
            <w:r>
              <w:rPr>
                <w:rFonts w:ascii="Arial" w:hAnsi="Arial" w:eastAsia="Arial" w:cs="Arial"/>
                <w:sz w:val="20"/>
                <w:szCs w:val="20"/>
              </w:rPr>
              <w:t>ОУРЦ „Златен Стремец“</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CD013B3">
            <w:pPr>
              <w:pStyle w:val="140"/>
              <w:rPr>
                <w:rFonts w:ascii="Arial" w:hAnsi="Arial" w:eastAsia="Arial" w:cs="Arial"/>
                <w:sz w:val="20"/>
                <w:szCs w:val="20"/>
              </w:rPr>
            </w:pPr>
            <w:r>
              <w:rPr>
                <w:rFonts w:ascii="Arial" w:hAnsi="Arial" w:eastAsia="Arial" w:cs="Arial"/>
                <w:sz w:val="20"/>
                <w:szCs w:val="20"/>
              </w:rPr>
              <w:t xml:space="preserve"> - Реализирање на работилници и предавања</w:t>
            </w:r>
          </w:p>
          <w:p w14:paraId="3C8B4ADD">
            <w:pPr>
              <w:pStyle w:val="140"/>
              <w:rPr>
                <w:rFonts w:ascii="Arial" w:hAnsi="Arial" w:eastAsia="Arial" w:cs="Arial"/>
                <w:sz w:val="20"/>
                <w:szCs w:val="20"/>
              </w:rPr>
            </w:pPr>
            <w:r>
              <w:rPr>
                <w:rFonts w:ascii="Arial" w:hAnsi="Arial" w:eastAsia="Arial" w:cs="Arial"/>
                <w:sz w:val="20"/>
                <w:szCs w:val="20"/>
              </w:rPr>
              <w:t>- Соработка со цел разговори за видот на подршката за ученикот, однесувањето на ученикот, назначување на образовни асистенти и др.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8FB26BB">
            <w:pPr>
              <w:pStyle w:val="140"/>
              <w:jc w:val="center"/>
              <w:rPr>
                <w:rFonts w:ascii="Arial" w:hAnsi="Arial" w:eastAsia="Arial" w:cs="Arial"/>
                <w:sz w:val="20"/>
                <w:szCs w:val="20"/>
              </w:rPr>
            </w:pPr>
            <w:r>
              <w:rPr>
                <w:rFonts w:ascii="Arial" w:hAnsi="Arial" w:eastAsia="Arial" w:cs="Arial"/>
                <w:sz w:val="20"/>
                <w:szCs w:val="20"/>
              </w:rPr>
              <w:t>-Ученици и наставници од училиштето</w:t>
            </w:r>
          </w:p>
          <w:p w14:paraId="40E126EB">
            <w:pPr>
              <w:pStyle w:val="140"/>
              <w:jc w:val="center"/>
              <w:rPr>
                <w:rFonts w:ascii="Arial" w:hAnsi="Arial" w:eastAsia="Arial" w:cs="Arial"/>
                <w:sz w:val="20"/>
                <w:szCs w:val="20"/>
              </w:rPr>
            </w:pPr>
            <w:r>
              <w:rPr>
                <w:rFonts w:ascii="Arial" w:hAnsi="Arial" w:eastAsia="Arial" w:cs="Arial"/>
                <w:sz w:val="20"/>
                <w:szCs w:val="20"/>
              </w:rPr>
              <w:t>-Ученици со извештај од МКФ</w:t>
            </w:r>
          </w:p>
          <w:p w14:paraId="3965841F">
            <w:pPr>
              <w:pStyle w:val="140"/>
              <w:jc w:val="center"/>
              <w:rPr>
                <w:rFonts w:ascii="Arial" w:hAnsi="Arial" w:eastAsia="Arial" w:cs="Arial"/>
                <w:sz w:val="20"/>
                <w:szCs w:val="20"/>
              </w:rPr>
            </w:pPr>
            <w:r>
              <w:rPr>
                <w:rFonts w:ascii="Arial" w:hAnsi="Arial" w:eastAsia="Arial" w:cs="Arial"/>
                <w:sz w:val="20"/>
                <w:szCs w:val="20"/>
              </w:rPr>
              <w:t xml:space="preserve">Ученици со попреченост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91564">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3605DC6">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7F8BF9E">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6C8D6CA">
            <w:pPr>
              <w:pStyle w:val="140"/>
              <w:jc w:val="center"/>
              <w:rPr>
                <w:rFonts w:ascii="Arial" w:hAnsi="Arial" w:eastAsia="Arial" w:cs="Arial"/>
                <w:sz w:val="20"/>
                <w:szCs w:val="20"/>
              </w:rPr>
            </w:pPr>
            <w:r>
              <w:rPr>
                <w:rFonts w:ascii="Arial" w:hAnsi="Arial" w:eastAsia="Arial" w:cs="Arial"/>
                <w:b/>
                <w:sz w:val="20"/>
                <w:szCs w:val="20"/>
              </w:rPr>
              <w:t>11.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3280D24">
            <w:pPr>
              <w:pStyle w:val="140"/>
              <w:jc w:val="center"/>
              <w:rPr>
                <w:rFonts w:ascii="Arial" w:hAnsi="Arial" w:eastAsia="Arial" w:cs="Arial"/>
                <w:sz w:val="20"/>
                <w:szCs w:val="20"/>
                <w:highlight w:val="white"/>
              </w:rPr>
            </w:pPr>
            <w:r>
              <w:rPr>
                <w:rFonts w:ascii="Arial" w:hAnsi="Arial" w:eastAsia="Arial" w:cs="Arial"/>
                <w:sz w:val="20"/>
                <w:szCs w:val="20"/>
                <w:highlight w:val="white"/>
              </w:rPr>
              <w:t>Државно училиште за рехабилутација на деца и младинци со оштетен вид „Димитар Влахов“</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23C22C07">
            <w:pPr>
              <w:pStyle w:val="140"/>
              <w:jc w:val="center"/>
              <w:rPr>
                <w:rFonts w:ascii="Arial" w:hAnsi="Arial" w:eastAsia="Arial" w:cs="Arial"/>
                <w:sz w:val="20"/>
                <w:szCs w:val="20"/>
              </w:rPr>
            </w:pPr>
            <w:r>
              <w:rPr>
                <w:rFonts w:ascii="Arial" w:hAnsi="Arial" w:eastAsia="Arial" w:cs="Arial"/>
                <w:sz w:val="20"/>
                <w:szCs w:val="20"/>
              </w:rPr>
              <w:t>Предавање за ученици  за подигање на свеста за лицата со оштетен вид</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66520FD5">
            <w:pPr>
              <w:pStyle w:val="140"/>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FBE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95B0E06">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7462D493">
        <w:tblPrEx>
          <w:tblCellMar>
            <w:top w:w="0" w:type="dxa"/>
            <w:left w:w="108" w:type="dxa"/>
            <w:bottom w:w="0" w:type="dxa"/>
            <w:right w:w="108" w:type="dxa"/>
          </w:tblCellMar>
        </w:tblPrEx>
        <w:trPr>
          <w:trHeight w:val="84"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5E0B3"/>
            <w:vAlign w:val="center"/>
          </w:tcPr>
          <w:p w14:paraId="61B1B3EF">
            <w:pPr>
              <w:pStyle w:val="140"/>
              <w:spacing w:line="360" w:lineRule="auto"/>
              <w:jc w:val="center"/>
              <w:rPr>
                <w:rFonts w:ascii="Arial" w:hAnsi="Arial" w:eastAsia="Arial" w:cs="Arial"/>
                <w:sz w:val="20"/>
                <w:szCs w:val="20"/>
              </w:rPr>
            </w:pPr>
            <w:r>
              <w:rPr>
                <w:rFonts w:ascii="Arial" w:hAnsi="Arial" w:eastAsia="Arial" w:cs="Arial"/>
                <w:b/>
                <w:sz w:val="20"/>
                <w:szCs w:val="20"/>
              </w:rPr>
              <w:t>НЕВЛАДИНИ ОРГАНИЗАЦИИ</w:t>
            </w:r>
          </w:p>
        </w:tc>
      </w:tr>
      <w:tr w14:paraId="56D58026">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E46A46A">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4DA537F2">
            <w:pPr>
              <w:pStyle w:val="140"/>
              <w:jc w:val="center"/>
              <w:rPr>
                <w:rFonts w:ascii="Arial" w:hAnsi="Arial" w:eastAsia="Arial" w:cs="Arial"/>
                <w:sz w:val="20"/>
                <w:szCs w:val="20"/>
              </w:rPr>
            </w:pPr>
            <w:r>
              <w:rPr>
                <w:rFonts w:ascii="Arial" w:hAnsi="Arial" w:eastAsia="Arial" w:cs="Arial"/>
                <w:sz w:val="20"/>
                <w:szCs w:val="20"/>
              </w:rPr>
              <w:t>Еко здруженија на граѓани</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CC0CAF0">
            <w:pPr>
              <w:pStyle w:val="140"/>
              <w:rPr>
                <w:rFonts w:ascii="Arial" w:hAnsi="Arial" w:eastAsia="Arial" w:cs="Arial"/>
                <w:sz w:val="20"/>
                <w:szCs w:val="20"/>
              </w:rPr>
            </w:pPr>
            <w:r>
              <w:rPr>
                <w:rFonts w:ascii="Arial" w:hAnsi="Arial" w:eastAsia="Arial" w:cs="Arial"/>
                <w:sz w:val="20"/>
                <w:szCs w:val="20"/>
              </w:rPr>
              <w:t>Развивање на свеста кај учениците и жителите на на населеното место преку предавање, акции и манифестации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F39BFB9">
            <w:pPr>
              <w:pStyle w:val="140"/>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0777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85F23E8">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 xml:space="preserve"> година</w:t>
            </w:r>
          </w:p>
        </w:tc>
      </w:tr>
      <w:tr w14:paraId="6F560126">
        <w:tblPrEx>
          <w:tblCellMar>
            <w:top w:w="0" w:type="dxa"/>
            <w:left w:w="108" w:type="dxa"/>
            <w:bottom w:w="0" w:type="dxa"/>
            <w:right w:w="108" w:type="dxa"/>
          </w:tblCellMar>
        </w:tblPrEx>
        <w:trPr>
          <w:trHeight w:val="309"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0D519A8">
            <w:pPr>
              <w:pStyle w:val="140"/>
              <w:jc w:val="center"/>
              <w:rPr>
                <w:rFonts w:ascii="Arial" w:hAnsi="Arial" w:eastAsia="Arial" w:cs="Arial"/>
                <w:sz w:val="20"/>
                <w:szCs w:val="20"/>
              </w:rPr>
            </w:pPr>
            <w:r>
              <w:rPr>
                <w:rFonts w:ascii="Arial" w:hAnsi="Arial" w:eastAsia="Arial" w:cs="Arial"/>
                <w:b/>
                <w:sz w:val="20"/>
                <w:szCs w:val="20"/>
              </w:rPr>
              <w:t>2.</w:t>
            </w:r>
          </w:p>
          <w:p w14:paraId="1E2567BA">
            <w:pPr>
              <w:pStyle w:val="140"/>
              <w:rPr>
                <w:rFonts w:ascii="Arial" w:hAnsi="Arial" w:eastAsia="Arial" w:cs="Arial"/>
                <w:sz w:val="20"/>
                <w:szCs w:val="20"/>
              </w:rPr>
            </w:pP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210786C1">
            <w:pPr>
              <w:pStyle w:val="140"/>
              <w:jc w:val="center"/>
              <w:rPr>
                <w:rFonts w:ascii="Arial" w:hAnsi="Arial" w:eastAsia="Arial" w:cs="Arial"/>
                <w:sz w:val="20"/>
                <w:szCs w:val="20"/>
              </w:rPr>
            </w:pPr>
            <w:r>
              <w:rPr>
                <w:rFonts w:ascii="Arial" w:hAnsi="Arial" w:eastAsia="Arial" w:cs="Arial"/>
                <w:sz w:val="20"/>
                <w:szCs w:val="20"/>
              </w:rPr>
              <w:t>Сојуз на математичари на РСМ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2408A6D1">
            <w:pPr>
              <w:pStyle w:val="140"/>
              <w:rPr>
                <w:rFonts w:ascii="Arial" w:hAnsi="Arial" w:eastAsia="Arial" w:cs="Arial"/>
                <w:sz w:val="20"/>
                <w:szCs w:val="20"/>
              </w:rPr>
            </w:pPr>
            <w:r>
              <w:rPr>
                <w:rFonts w:ascii="Arial" w:hAnsi="Arial" w:eastAsia="Arial" w:cs="Arial"/>
                <w:sz w:val="20"/>
                <w:szCs w:val="20"/>
              </w:rPr>
              <w:t>Реализирање на меѓународен математички натпревар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4C9E60CA">
            <w:pPr>
              <w:pStyle w:val="140"/>
              <w:jc w:val="center"/>
              <w:rPr>
                <w:rFonts w:ascii="Arial" w:hAnsi="Arial" w:eastAsia="Arial" w:cs="Arial"/>
                <w:sz w:val="20"/>
                <w:szCs w:val="20"/>
              </w:rPr>
            </w:pPr>
            <w:r>
              <w:rPr>
                <w:rFonts w:ascii="Arial" w:hAnsi="Arial" w:eastAsia="Arial" w:cs="Arial"/>
                <w:sz w:val="20"/>
                <w:szCs w:val="20"/>
              </w:rPr>
              <w:t>Ученици кои покажале повисоки резултати во наставата по математика</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720C6">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1B3B0CB0">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 xml:space="preserve">година </w:t>
            </w:r>
          </w:p>
        </w:tc>
      </w:tr>
      <w:tr w14:paraId="1E852D63">
        <w:tblPrEx>
          <w:tblCellMar>
            <w:top w:w="0" w:type="dxa"/>
            <w:left w:w="108" w:type="dxa"/>
            <w:bottom w:w="0" w:type="dxa"/>
            <w:right w:w="108" w:type="dxa"/>
          </w:tblCellMar>
        </w:tblPrEx>
        <w:trPr>
          <w:trHeight w:val="172"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1DCB667">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5F2BA00">
            <w:pPr>
              <w:pStyle w:val="140"/>
              <w:jc w:val="center"/>
              <w:rPr>
                <w:rFonts w:ascii="Arial" w:hAnsi="Arial" w:eastAsia="Arial" w:cs="Arial"/>
                <w:sz w:val="20"/>
                <w:szCs w:val="20"/>
              </w:rPr>
            </w:pPr>
            <w:r>
              <w:rPr>
                <w:rFonts w:ascii="Arial" w:hAnsi="Arial" w:eastAsia="Arial" w:cs="Arial"/>
                <w:sz w:val="20"/>
                <w:szCs w:val="20"/>
              </w:rPr>
              <w:t>Здружение за деца со дислексија „Ајштајн“</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98D0F9C">
            <w:pPr>
              <w:pStyle w:val="140"/>
              <w:rPr>
                <w:rFonts w:ascii="Arial" w:hAnsi="Arial" w:eastAsia="Arial" w:cs="Arial"/>
                <w:sz w:val="20"/>
                <w:szCs w:val="20"/>
              </w:rPr>
            </w:pPr>
            <w:r>
              <w:rPr>
                <w:rFonts w:ascii="Arial" w:hAnsi="Arial" w:eastAsia="Arial" w:cs="Arial"/>
                <w:sz w:val="20"/>
                <w:szCs w:val="20"/>
              </w:rPr>
              <w:t>Организирање на  обуки и размена на искуство за работата со ученици со дислексија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8F71CA5">
            <w:pPr>
              <w:pStyle w:val="140"/>
              <w:jc w:val="center"/>
              <w:rPr>
                <w:rFonts w:ascii="Arial" w:hAnsi="Arial" w:eastAsia="Arial" w:cs="Arial"/>
                <w:sz w:val="20"/>
                <w:szCs w:val="20"/>
              </w:rPr>
            </w:pPr>
            <w:r>
              <w:rPr>
                <w:rFonts w:ascii="Arial" w:hAnsi="Arial" w:eastAsia="Arial" w:cs="Arial"/>
                <w:sz w:val="20"/>
                <w:szCs w:val="20"/>
              </w:rPr>
              <w:t>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36D9">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62DD7216">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269D00F">
        <w:tblPrEx>
          <w:tblCellMar>
            <w:top w:w="0" w:type="dxa"/>
            <w:left w:w="108" w:type="dxa"/>
            <w:bottom w:w="0" w:type="dxa"/>
            <w:right w:w="108" w:type="dxa"/>
          </w:tblCellMar>
        </w:tblPrEx>
        <w:trPr>
          <w:trHeight w:val="73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60B760CD">
            <w:pPr>
              <w:pStyle w:val="140"/>
              <w:jc w:val="center"/>
              <w:rPr>
                <w:rFonts w:ascii="Arial" w:hAnsi="Arial" w:eastAsia="Arial" w:cs="Arial"/>
                <w:color w:val="FF0000"/>
                <w:sz w:val="20"/>
                <w:szCs w:val="20"/>
              </w:rPr>
            </w:pPr>
          </w:p>
          <w:p w14:paraId="77D4C120">
            <w:pPr>
              <w:pStyle w:val="140"/>
              <w:jc w:val="center"/>
              <w:rPr>
                <w:rFonts w:ascii="Arial" w:hAnsi="Arial" w:eastAsia="Arial" w:cs="Arial"/>
                <w:color w:val="FF0000"/>
                <w:sz w:val="20"/>
                <w:szCs w:val="20"/>
              </w:rPr>
            </w:pPr>
            <w:r>
              <w:rPr>
                <w:rFonts w:ascii="Arial" w:hAnsi="Arial" w:eastAsia="Arial" w:cs="Arial"/>
                <w:b/>
                <w:color w:val="FF0000"/>
                <w:sz w:val="20"/>
                <w:szCs w:val="20"/>
              </w:rPr>
              <w:t>5.</w:t>
            </w:r>
          </w:p>
          <w:p w14:paraId="49DEF6B4">
            <w:pPr>
              <w:pStyle w:val="140"/>
              <w:jc w:val="center"/>
              <w:rPr>
                <w:rFonts w:ascii="Arial" w:hAnsi="Arial" w:eastAsia="Arial" w:cs="Arial"/>
                <w:color w:val="FF0000"/>
                <w:sz w:val="20"/>
                <w:szCs w:val="20"/>
              </w:rPr>
            </w:pP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CAE26FF">
            <w:pPr>
              <w:pStyle w:val="140"/>
              <w:jc w:val="center"/>
              <w:rPr>
                <w:rFonts w:ascii="Arial" w:hAnsi="Arial" w:eastAsia="Arial" w:cs="Arial"/>
                <w:color w:val="000000" w:themeColor="text1"/>
                <w:sz w:val="20"/>
                <w:szCs w:val="20"/>
              </w:rPr>
            </w:pPr>
            <w:r>
              <w:rPr>
                <w:rFonts w:ascii="Arial" w:hAnsi="Arial" w:eastAsia="Arial" w:cs="Arial"/>
                <w:color w:val="000000" w:themeColor="text1"/>
                <w:sz w:val="20"/>
                <w:szCs w:val="20"/>
              </w:rPr>
              <w:t>Асоцијација за права на деца и младинци со ПОП „Ластовица“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0E4AA49B">
            <w:pPr>
              <w:pStyle w:val="140"/>
              <w:rPr>
                <w:rFonts w:ascii="Arial" w:hAnsi="Arial" w:eastAsia="Arial" w:cs="Arial"/>
                <w:color w:val="000000" w:themeColor="text1"/>
                <w:sz w:val="20"/>
                <w:szCs w:val="20"/>
              </w:rPr>
            </w:pPr>
            <w:r>
              <w:rPr>
                <w:rFonts w:ascii="Arial" w:hAnsi="Arial" w:eastAsia="Arial" w:cs="Arial"/>
                <w:color w:val="000000" w:themeColor="text1"/>
                <w:sz w:val="20"/>
                <w:szCs w:val="20"/>
              </w:rPr>
              <w:t>Организирање на  обуки и размена на искуство за работата со ученици со ПОП</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5940CFE4">
            <w:pPr>
              <w:pStyle w:val="140"/>
              <w:jc w:val="center"/>
              <w:rPr>
                <w:rFonts w:ascii="Arial" w:hAnsi="Arial" w:eastAsia="Arial" w:cs="Arial"/>
                <w:color w:val="000000" w:themeColor="text1"/>
                <w:sz w:val="20"/>
                <w:szCs w:val="20"/>
              </w:rPr>
            </w:pPr>
            <w:r>
              <w:rPr>
                <w:rFonts w:ascii="Arial" w:hAnsi="Arial" w:eastAsia="Arial" w:cs="Arial"/>
                <w:color w:val="000000" w:themeColor="text1"/>
                <w:sz w:val="20"/>
                <w:szCs w:val="20"/>
              </w:rPr>
              <w:t>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A7F4">
            <w:pPr>
              <w:pStyle w:val="140"/>
              <w:jc w:val="center"/>
              <w:rPr>
                <w:rFonts w:ascii="Arial" w:hAnsi="Arial" w:eastAsia="Arial" w:cs="Arial"/>
                <w:color w:val="000000" w:themeColor="text1"/>
                <w:sz w:val="20"/>
                <w:szCs w:val="20"/>
              </w:rPr>
            </w:pPr>
            <w:r>
              <w:rPr>
                <w:rFonts w:ascii="Arial" w:hAnsi="Arial" w:eastAsia="Arial" w:cs="Arial"/>
                <w:color w:val="000000" w:themeColor="text1"/>
                <w:sz w:val="20"/>
                <w:szCs w:val="20"/>
              </w:rPr>
              <w:t>Во текот на учебната</w:t>
            </w:r>
          </w:p>
          <w:p w14:paraId="0E48DEB8">
            <w:pPr>
              <w:pStyle w:val="140"/>
              <w:jc w:val="center"/>
              <w:rPr>
                <w:rFonts w:ascii="Arial" w:hAnsi="Arial" w:eastAsia="Arial" w:cs="Arial"/>
                <w:color w:val="000000" w:themeColor="text1"/>
                <w:sz w:val="20"/>
                <w:szCs w:val="20"/>
              </w:rPr>
            </w:pPr>
            <w:r>
              <w:rPr>
                <w:rFonts w:ascii="Arial" w:hAnsi="Arial" w:eastAsia="Arial" w:cs="Arial"/>
                <w:color w:val="000000" w:themeColor="text1"/>
                <w:sz w:val="20"/>
                <w:szCs w:val="20"/>
              </w:rPr>
              <w:t>202</w:t>
            </w:r>
            <w:r>
              <w:rPr>
                <w:rFonts w:ascii="Arial" w:hAnsi="Arial" w:eastAsia="Arial" w:cs="Arial"/>
                <w:color w:val="000000" w:themeColor="text1"/>
                <w:sz w:val="20"/>
                <w:szCs w:val="20"/>
                <w:lang w:val="en-US"/>
              </w:rPr>
              <w:t>6</w:t>
            </w:r>
            <w:r>
              <w:rPr>
                <w:rFonts w:ascii="Arial" w:hAnsi="Arial" w:eastAsia="Arial" w:cs="Arial"/>
                <w:color w:val="000000" w:themeColor="text1"/>
                <w:sz w:val="20"/>
                <w:szCs w:val="20"/>
              </w:rPr>
              <w:t>/202</w:t>
            </w:r>
            <w:r>
              <w:rPr>
                <w:rFonts w:ascii="Arial" w:hAnsi="Arial" w:eastAsia="Arial" w:cs="Arial"/>
                <w:color w:val="000000" w:themeColor="text1"/>
                <w:sz w:val="20"/>
                <w:szCs w:val="20"/>
                <w:lang w:val="en-US"/>
              </w:rPr>
              <w:t xml:space="preserve">7 </w:t>
            </w:r>
            <w:r>
              <w:rPr>
                <w:rFonts w:ascii="Arial" w:hAnsi="Arial" w:eastAsia="Arial" w:cs="Arial"/>
                <w:color w:val="000000" w:themeColor="text1"/>
                <w:sz w:val="20"/>
                <w:szCs w:val="20"/>
              </w:rPr>
              <w:t>година</w:t>
            </w:r>
          </w:p>
        </w:tc>
      </w:tr>
      <w:tr w14:paraId="1DA73E83">
        <w:tblPrEx>
          <w:tblCellMar>
            <w:top w:w="0" w:type="dxa"/>
            <w:left w:w="108" w:type="dxa"/>
            <w:bottom w:w="0" w:type="dxa"/>
            <w:right w:w="108" w:type="dxa"/>
          </w:tblCellMar>
        </w:tblPrEx>
        <w:trPr>
          <w:trHeight w:val="73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4AECA3B">
            <w:pPr>
              <w:pStyle w:val="140"/>
              <w:jc w:val="center"/>
              <w:rPr>
                <w:rFonts w:ascii="Arial" w:hAnsi="Arial" w:eastAsia="Arial" w:cs="Arial"/>
                <w:sz w:val="20"/>
                <w:szCs w:val="20"/>
              </w:rPr>
            </w:pPr>
            <w:r>
              <w:rPr>
                <w:rFonts w:ascii="Arial" w:hAnsi="Arial" w:eastAsia="Arial" w:cs="Arial"/>
                <w:b/>
                <w:sz w:val="20"/>
                <w:szCs w:val="20"/>
              </w:rPr>
              <w:t>6.</w:t>
            </w:r>
          </w:p>
          <w:p w14:paraId="477BCE33">
            <w:pPr>
              <w:pStyle w:val="140"/>
              <w:jc w:val="center"/>
              <w:rPr>
                <w:rFonts w:ascii="Arial" w:hAnsi="Arial" w:eastAsia="Arial" w:cs="Arial"/>
                <w:sz w:val="20"/>
                <w:szCs w:val="20"/>
              </w:rPr>
            </w:pP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EEDD628">
            <w:pPr>
              <w:pStyle w:val="140"/>
              <w:jc w:val="center"/>
              <w:rPr>
                <w:rFonts w:ascii="Arial" w:hAnsi="Arial" w:eastAsia="Arial" w:cs="Arial"/>
                <w:sz w:val="20"/>
                <w:szCs w:val="20"/>
              </w:rPr>
            </w:pPr>
            <w:r>
              <w:rPr>
                <w:rFonts w:ascii="Arial" w:hAnsi="Arial" w:eastAsia="Arial" w:cs="Arial"/>
                <w:sz w:val="20"/>
                <w:szCs w:val="20"/>
              </w:rPr>
              <w:t xml:space="preserve">Здружение на биолози и др.еколошки друштва </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D33D13B">
            <w:pPr>
              <w:pStyle w:val="140"/>
              <w:rPr>
                <w:rFonts w:ascii="Arial" w:hAnsi="Arial" w:eastAsia="Arial" w:cs="Arial"/>
                <w:sz w:val="20"/>
                <w:szCs w:val="20"/>
              </w:rPr>
            </w:pPr>
            <w:r>
              <w:rPr>
                <w:rFonts w:ascii="Arial" w:hAnsi="Arial" w:eastAsia="Arial" w:cs="Arial"/>
                <w:sz w:val="20"/>
                <w:szCs w:val="20"/>
              </w:rPr>
              <w:t>Организирање на  предавања за ученици од V  одделение,  со цел проширување на знаењата во таа област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3B48C21">
            <w:pPr>
              <w:pStyle w:val="140"/>
              <w:jc w:val="center"/>
              <w:rPr>
                <w:rFonts w:ascii="Arial" w:hAnsi="Arial" w:eastAsia="Arial" w:cs="Arial"/>
                <w:sz w:val="20"/>
                <w:szCs w:val="20"/>
              </w:rPr>
            </w:pPr>
            <w:r>
              <w:rPr>
                <w:rFonts w:ascii="Arial" w:hAnsi="Arial" w:eastAsia="Arial" w:cs="Arial"/>
                <w:sz w:val="20"/>
                <w:szCs w:val="20"/>
              </w:rPr>
              <w:t>Ученицитете од V одд. и наставниците</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C47E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04B8059C">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A7EB0A2">
        <w:tblPrEx>
          <w:tblCellMar>
            <w:top w:w="0" w:type="dxa"/>
            <w:left w:w="108" w:type="dxa"/>
            <w:bottom w:w="0" w:type="dxa"/>
            <w:right w:w="108" w:type="dxa"/>
          </w:tblCellMar>
        </w:tblPrEx>
        <w:trPr>
          <w:trHeight w:val="1288"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61FDAD59">
            <w:pPr>
              <w:pStyle w:val="140"/>
              <w:jc w:val="center"/>
              <w:rPr>
                <w:rFonts w:ascii="Arial" w:hAnsi="Arial" w:eastAsia="Arial" w:cs="Arial"/>
                <w:sz w:val="20"/>
                <w:szCs w:val="20"/>
              </w:rPr>
            </w:pPr>
            <w:r>
              <w:rPr>
                <w:rFonts w:ascii="Arial" w:hAnsi="Arial" w:eastAsia="Arial" w:cs="Arial"/>
                <w:b/>
                <w:sz w:val="20"/>
                <w:szCs w:val="20"/>
              </w:rPr>
              <w:t>7.</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1131AC3">
            <w:pPr>
              <w:pStyle w:val="140"/>
              <w:jc w:val="center"/>
              <w:rPr>
                <w:rFonts w:ascii="Arial" w:hAnsi="Arial" w:eastAsia="Arial" w:cs="Arial"/>
                <w:sz w:val="20"/>
                <w:szCs w:val="20"/>
              </w:rPr>
            </w:pPr>
            <w:r>
              <w:rPr>
                <w:rFonts w:ascii="Arial" w:hAnsi="Arial" w:eastAsia="Arial" w:cs="Arial"/>
                <w:sz w:val="20"/>
                <w:szCs w:val="20"/>
              </w:rPr>
              <w:t>Црвен Крст</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89B6EC1">
            <w:pPr>
              <w:pStyle w:val="140"/>
              <w:rPr>
                <w:rFonts w:ascii="Arial" w:hAnsi="Arial" w:eastAsia="Arial" w:cs="Arial"/>
                <w:sz w:val="20"/>
                <w:szCs w:val="20"/>
              </w:rPr>
            </w:pPr>
            <w:r>
              <w:rPr>
                <w:rFonts w:ascii="Arial" w:hAnsi="Arial" w:eastAsia="Arial" w:cs="Arial"/>
                <w:sz w:val="20"/>
                <w:szCs w:val="20"/>
              </w:rPr>
              <w:t>Одржување на обука за прва помош и натпревари</w:t>
            </w:r>
          </w:p>
          <w:p w14:paraId="679441AC">
            <w:pPr>
              <w:pStyle w:val="140"/>
              <w:rPr>
                <w:rFonts w:ascii="Arial" w:hAnsi="Arial" w:eastAsia="Arial" w:cs="Arial"/>
                <w:sz w:val="20"/>
                <w:szCs w:val="20"/>
              </w:rPr>
            </w:pPr>
            <w:r>
              <w:rPr>
                <w:rFonts w:ascii="Arial" w:hAnsi="Arial" w:eastAsia="Arial" w:cs="Arial"/>
                <w:sz w:val="20"/>
                <w:szCs w:val="20"/>
              </w:rPr>
              <w:t>Реализирање на  хуманитарни акции во собирање на храна, облека  и играчки на ниво на училиште</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BBAD26E">
            <w:pPr>
              <w:pStyle w:val="140"/>
              <w:jc w:val="center"/>
              <w:rPr>
                <w:rFonts w:ascii="Arial" w:hAnsi="Arial" w:eastAsia="Arial" w:cs="Arial"/>
                <w:sz w:val="20"/>
                <w:szCs w:val="20"/>
              </w:rPr>
            </w:pPr>
            <w:r>
              <w:rPr>
                <w:rFonts w:ascii="Arial" w:hAnsi="Arial" w:eastAsia="Arial" w:cs="Arial"/>
                <w:sz w:val="20"/>
                <w:szCs w:val="20"/>
              </w:rPr>
              <w:t xml:space="preserve">Ученици од I – IX одд. </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6D689">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4A52DB32">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151A4B4">
        <w:tblPrEx>
          <w:tblCellMar>
            <w:top w:w="0" w:type="dxa"/>
            <w:left w:w="108" w:type="dxa"/>
            <w:bottom w:w="0" w:type="dxa"/>
            <w:right w:w="108" w:type="dxa"/>
          </w:tblCellMar>
        </w:tblPrEx>
        <w:trPr>
          <w:trHeight w:val="73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9202A3D">
            <w:pPr>
              <w:pStyle w:val="140"/>
              <w:jc w:val="center"/>
              <w:rPr>
                <w:rFonts w:ascii="Arial" w:hAnsi="Arial" w:eastAsia="Arial" w:cs="Arial"/>
                <w:sz w:val="20"/>
                <w:szCs w:val="20"/>
              </w:rPr>
            </w:pPr>
            <w:r>
              <w:rPr>
                <w:rFonts w:ascii="Arial" w:hAnsi="Arial" w:eastAsia="Arial" w:cs="Arial"/>
                <w:b/>
                <w:sz w:val="20"/>
                <w:szCs w:val="20"/>
              </w:rPr>
              <w:t>8.</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BD4E042">
            <w:pPr>
              <w:pStyle w:val="140"/>
              <w:jc w:val="center"/>
              <w:rPr>
                <w:rFonts w:ascii="Arial" w:hAnsi="Arial" w:eastAsia="Arial" w:cs="Arial"/>
                <w:sz w:val="20"/>
                <w:szCs w:val="20"/>
              </w:rPr>
            </w:pPr>
            <w:r>
              <w:rPr>
                <w:rFonts w:ascii="Arial" w:hAnsi="Arial" w:eastAsia="Arial" w:cs="Arial"/>
                <w:sz w:val="20"/>
                <w:szCs w:val="20"/>
              </w:rPr>
              <w:t>Клуб на наставници</w:t>
            </w:r>
          </w:p>
          <w:p w14:paraId="1983A944">
            <w:pPr>
              <w:pStyle w:val="140"/>
              <w:jc w:val="center"/>
              <w:rPr>
                <w:rFonts w:ascii="Arial" w:hAnsi="Arial" w:eastAsia="Arial" w:cs="Arial"/>
                <w:sz w:val="20"/>
                <w:szCs w:val="20"/>
              </w:rPr>
            </w:pPr>
            <w:r>
              <w:rPr>
                <w:rFonts w:ascii="Arial" w:hAnsi="Arial" w:eastAsia="Arial" w:cs="Arial"/>
                <w:sz w:val="20"/>
                <w:szCs w:val="20"/>
              </w:rPr>
              <w:t>„LEAD“</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BD5DCD2">
            <w:pPr>
              <w:pStyle w:val="140"/>
              <w:jc w:val="center"/>
              <w:rPr>
                <w:rFonts w:ascii="Arial" w:hAnsi="Arial" w:eastAsia="Arial" w:cs="Arial"/>
                <w:sz w:val="20"/>
                <w:szCs w:val="20"/>
              </w:rPr>
            </w:pPr>
            <w:r>
              <w:rPr>
                <w:rFonts w:ascii="Arial" w:hAnsi="Arial" w:eastAsia="Arial" w:cs="Arial"/>
                <w:sz w:val="20"/>
                <w:szCs w:val="20"/>
              </w:rPr>
              <w:t>Проефесионален развој на наставници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3FB7B50A">
            <w:pPr>
              <w:pStyle w:val="140"/>
              <w:jc w:val="center"/>
              <w:rPr>
                <w:rFonts w:ascii="Arial" w:hAnsi="Arial" w:eastAsia="Arial" w:cs="Arial"/>
                <w:sz w:val="20"/>
                <w:szCs w:val="20"/>
              </w:rPr>
            </w:pPr>
            <w:r>
              <w:rPr>
                <w:rFonts w:ascii="Arial" w:hAnsi="Arial" w:eastAsia="Arial" w:cs="Arial"/>
                <w:sz w:val="20"/>
                <w:szCs w:val="20"/>
              </w:rPr>
              <w:t>Наставници од</w:t>
            </w:r>
          </w:p>
          <w:p w14:paraId="06B2F45F">
            <w:pPr>
              <w:pStyle w:val="140"/>
              <w:jc w:val="center"/>
              <w:rPr>
                <w:rFonts w:ascii="Arial" w:hAnsi="Arial" w:eastAsia="Arial" w:cs="Arial"/>
                <w:sz w:val="20"/>
                <w:szCs w:val="20"/>
              </w:rPr>
            </w:pPr>
            <w:r>
              <w:rPr>
                <w:rFonts w:ascii="Arial" w:hAnsi="Arial" w:eastAsia="Arial" w:cs="Arial"/>
                <w:sz w:val="20"/>
                <w:szCs w:val="20"/>
              </w:rPr>
              <w:t xml:space="preserve"> 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7A5A7">
            <w:pPr>
              <w:pStyle w:val="140"/>
              <w:jc w:val="center"/>
              <w:rPr>
                <w:rFonts w:ascii="Arial" w:hAnsi="Arial" w:eastAsia="Arial" w:cs="Arial"/>
                <w:sz w:val="20"/>
                <w:szCs w:val="20"/>
              </w:rPr>
            </w:pPr>
            <w:r>
              <w:rPr>
                <w:rFonts w:ascii="Arial" w:hAnsi="Arial" w:eastAsia="Arial" w:cs="Arial"/>
                <w:sz w:val="20"/>
                <w:szCs w:val="20"/>
              </w:rPr>
              <w:t>Во повеќе наврати во текот на учебната 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7</w:t>
            </w:r>
            <w:r>
              <w:rPr>
                <w:rFonts w:ascii="Arial" w:hAnsi="Arial" w:eastAsia="Arial" w:cs="Arial"/>
                <w:sz w:val="20"/>
                <w:szCs w:val="20"/>
              </w:rPr>
              <w:t xml:space="preserve"> година</w:t>
            </w:r>
          </w:p>
        </w:tc>
      </w:tr>
      <w:tr w14:paraId="78728D80">
        <w:tblPrEx>
          <w:tblCellMar>
            <w:top w:w="0" w:type="dxa"/>
            <w:left w:w="108" w:type="dxa"/>
            <w:bottom w:w="0" w:type="dxa"/>
            <w:right w:w="108" w:type="dxa"/>
          </w:tblCellMar>
        </w:tblPrEx>
        <w:trPr>
          <w:trHeight w:val="73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3B936F2">
            <w:pPr>
              <w:pStyle w:val="140"/>
              <w:jc w:val="center"/>
              <w:rPr>
                <w:rFonts w:ascii="Arial" w:hAnsi="Arial" w:eastAsia="Arial" w:cs="Arial"/>
                <w:sz w:val="20"/>
                <w:szCs w:val="20"/>
              </w:rPr>
            </w:pPr>
            <w:r>
              <w:rPr>
                <w:rFonts w:ascii="Arial" w:hAnsi="Arial" w:eastAsia="Arial" w:cs="Arial"/>
                <w:b/>
                <w:sz w:val="20"/>
                <w:szCs w:val="20"/>
              </w:rPr>
              <w:t>9.</w:t>
            </w:r>
          </w:p>
        </w:tc>
        <w:tc>
          <w:tcPr>
            <w:tcW w:w="2234" w:type="dxa"/>
            <w:tcBorders>
              <w:top w:val="single" w:color="000000" w:sz="4" w:space="0"/>
              <w:left w:val="single" w:color="000000" w:sz="4" w:space="0"/>
              <w:bottom w:val="single" w:color="000000" w:sz="4" w:space="0"/>
              <w:right w:val="nil"/>
            </w:tcBorders>
            <w:shd w:val="clear" w:color="auto" w:fill="FFFFFF"/>
          </w:tcPr>
          <w:p w14:paraId="2BACAE2C">
            <w:pPr>
              <w:pStyle w:val="140"/>
              <w:rPr>
                <w:rFonts w:ascii="Arial" w:hAnsi="Arial" w:eastAsia="Arial" w:cs="Arial"/>
                <w:sz w:val="20"/>
                <w:szCs w:val="20"/>
              </w:rPr>
            </w:pPr>
            <w:r>
              <w:rPr>
                <w:rFonts w:ascii="Arial" w:hAnsi="Arial" w:eastAsia="Arial" w:cs="Arial"/>
                <w:sz w:val="20"/>
                <w:szCs w:val="20"/>
              </w:rPr>
              <w:t>Експертски центар за родителство Institut  Alternativa</w:t>
            </w:r>
          </w:p>
        </w:tc>
        <w:tc>
          <w:tcPr>
            <w:tcW w:w="4253" w:type="dxa"/>
            <w:tcBorders>
              <w:top w:val="single" w:color="000000" w:sz="4" w:space="0"/>
              <w:left w:val="single" w:color="000000" w:sz="4" w:space="0"/>
              <w:bottom w:val="single" w:color="000000" w:sz="4" w:space="0"/>
              <w:right w:val="nil"/>
            </w:tcBorders>
            <w:shd w:val="clear" w:color="auto" w:fill="FFFFFF"/>
          </w:tcPr>
          <w:p w14:paraId="48BD7817">
            <w:pPr>
              <w:pStyle w:val="140"/>
              <w:rPr>
                <w:rFonts w:ascii="Arial" w:hAnsi="Arial" w:eastAsia="Arial" w:cs="Arial"/>
                <w:sz w:val="20"/>
                <w:szCs w:val="20"/>
              </w:rPr>
            </w:pPr>
            <w:r>
              <w:rPr>
                <w:rFonts w:ascii="Arial" w:hAnsi="Arial" w:eastAsia="Arial" w:cs="Arial"/>
                <w:sz w:val="20"/>
                <w:szCs w:val="20"/>
              </w:rPr>
              <w:t>Средба за подршка</w:t>
            </w:r>
          </w:p>
          <w:p w14:paraId="417A2EF2">
            <w:pPr>
              <w:pStyle w:val="140"/>
              <w:rPr>
                <w:rFonts w:ascii="Arial" w:hAnsi="Arial" w:eastAsia="Arial" w:cs="Arial"/>
                <w:sz w:val="20"/>
                <w:szCs w:val="20"/>
              </w:rPr>
            </w:pPr>
            <w:r>
              <w:rPr>
                <w:rFonts w:ascii="Arial" w:hAnsi="Arial" w:eastAsia="Arial" w:cs="Arial"/>
                <w:sz w:val="20"/>
                <w:szCs w:val="20"/>
              </w:rPr>
              <w:t xml:space="preserve"> на родителите и благосостојба на децата во Основните училишта</w:t>
            </w:r>
          </w:p>
        </w:tc>
        <w:tc>
          <w:tcPr>
            <w:tcW w:w="4536" w:type="dxa"/>
            <w:tcBorders>
              <w:top w:val="single" w:color="000000" w:sz="4" w:space="0"/>
              <w:left w:val="single" w:color="000000" w:sz="4" w:space="0"/>
              <w:bottom w:val="single" w:color="000000" w:sz="4" w:space="0"/>
              <w:right w:val="nil"/>
            </w:tcBorders>
            <w:shd w:val="clear" w:color="auto" w:fill="FFFFFF"/>
          </w:tcPr>
          <w:p w14:paraId="0514AF77">
            <w:pPr>
              <w:pStyle w:val="140"/>
              <w:jc w:val="center"/>
              <w:rPr>
                <w:rFonts w:ascii="Arial" w:hAnsi="Arial" w:eastAsia="Arial" w:cs="Arial"/>
                <w:sz w:val="20"/>
                <w:szCs w:val="20"/>
              </w:rPr>
            </w:pPr>
            <w:r>
              <w:rPr>
                <w:rFonts w:ascii="Arial" w:hAnsi="Arial" w:eastAsia="Arial" w:cs="Arial"/>
                <w:sz w:val="20"/>
                <w:szCs w:val="20"/>
              </w:rPr>
              <w:t>Директор, наставници</w:t>
            </w:r>
          </w:p>
          <w:p w14:paraId="05E5B74B">
            <w:pPr>
              <w:pStyle w:val="140"/>
              <w:jc w:val="center"/>
              <w:rPr>
                <w:rFonts w:ascii="Arial" w:hAnsi="Arial" w:eastAsia="Arial" w:cs="Arial"/>
                <w:sz w:val="20"/>
                <w:szCs w:val="20"/>
              </w:rPr>
            </w:pPr>
            <w:r>
              <w:rPr>
                <w:rFonts w:ascii="Arial" w:hAnsi="Arial" w:eastAsia="Arial" w:cs="Arial"/>
                <w:sz w:val="20"/>
                <w:szCs w:val="20"/>
              </w:rPr>
              <w:t>и родители</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73458005">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358C43C9">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361F9567">
        <w:tblPrEx>
          <w:tblCellMar>
            <w:top w:w="0" w:type="dxa"/>
            <w:left w:w="108" w:type="dxa"/>
            <w:bottom w:w="0" w:type="dxa"/>
            <w:right w:w="108" w:type="dxa"/>
          </w:tblCellMar>
        </w:tblPrEx>
        <w:trPr>
          <w:trHeight w:val="73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108DE19">
            <w:pPr>
              <w:pStyle w:val="140"/>
              <w:jc w:val="center"/>
              <w:rPr>
                <w:rFonts w:ascii="Arial" w:hAnsi="Arial" w:eastAsia="Arial" w:cs="Arial"/>
                <w:b/>
                <w:sz w:val="20"/>
                <w:szCs w:val="20"/>
              </w:rPr>
            </w:pPr>
            <w:r>
              <w:rPr>
                <w:rFonts w:ascii="Arial" w:hAnsi="Arial" w:eastAsia="Arial" w:cs="Arial"/>
                <w:b/>
                <w:sz w:val="20"/>
                <w:szCs w:val="20"/>
              </w:rPr>
              <w:t>10.</w:t>
            </w:r>
          </w:p>
        </w:tc>
        <w:tc>
          <w:tcPr>
            <w:tcW w:w="2234" w:type="dxa"/>
            <w:tcBorders>
              <w:top w:val="single" w:color="000000" w:sz="4" w:space="0"/>
              <w:left w:val="single" w:color="000000" w:sz="4" w:space="0"/>
              <w:bottom w:val="single" w:color="000000" w:sz="4" w:space="0"/>
              <w:right w:val="nil"/>
            </w:tcBorders>
            <w:shd w:val="clear" w:color="auto" w:fill="FFFFFF"/>
          </w:tcPr>
          <w:p w14:paraId="7904BF05">
            <w:pPr>
              <w:pStyle w:val="140"/>
              <w:rPr>
                <w:rFonts w:ascii="Arial" w:hAnsi="Arial" w:eastAsia="Arial" w:cs="Arial"/>
                <w:sz w:val="20"/>
                <w:szCs w:val="20"/>
              </w:rPr>
            </w:pPr>
            <w:r>
              <w:rPr>
                <w:rFonts w:ascii="Arial" w:hAnsi="Arial" w:eastAsia="Arial" w:cs="Arial"/>
                <w:sz w:val="20"/>
                <w:szCs w:val="20"/>
              </w:rPr>
              <w:t>Здружение на одделенски наставници -ЗОН</w:t>
            </w:r>
          </w:p>
        </w:tc>
        <w:tc>
          <w:tcPr>
            <w:tcW w:w="4253" w:type="dxa"/>
            <w:tcBorders>
              <w:top w:val="single" w:color="000000" w:sz="4" w:space="0"/>
              <w:left w:val="single" w:color="000000" w:sz="4" w:space="0"/>
              <w:bottom w:val="single" w:color="000000" w:sz="4" w:space="0"/>
              <w:right w:val="nil"/>
            </w:tcBorders>
            <w:shd w:val="clear" w:color="auto" w:fill="FFFFFF"/>
          </w:tcPr>
          <w:p w14:paraId="7AF84063">
            <w:pPr>
              <w:pStyle w:val="140"/>
              <w:jc w:val="center"/>
              <w:rPr>
                <w:rFonts w:ascii="Arial" w:hAnsi="Arial" w:eastAsia="Arial" w:cs="Arial"/>
                <w:sz w:val="20"/>
                <w:szCs w:val="20"/>
              </w:rPr>
            </w:pPr>
            <w:r>
              <w:rPr>
                <w:rFonts w:ascii="Arial" w:hAnsi="Arial" w:eastAsia="Arial" w:cs="Arial"/>
                <w:sz w:val="20"/>
                <w:szCs w:val="20"/>
              </w:rPr>
              <w:t>Професионален развој нанаставници</w:t>
            </w:r>
          </w:p>
        </w:tc>
        <w:tc>
          <w:tcPr>
            <w:tcW w:w="4536" w:type="dxa"/>
            <w:tcBorders>
              <w:top w:val="single" w:color="000000" w:sz="4" w:space="0"/>
              <w:left w:val="single" w:color="000000" w:sz="4" w:space="0"/>
              <w:bottom w:val="single" w:color="000000" w:sz="4" w:space="0"/>
              <w:right w:val="nil"/>
            </w:tcBorders>
            <w:shd w:val="clear" w:color="auto" w:fill="FFFFFF"/>
          </w:tcPr>
          <w:p w14:paraId="633081B1">
            <w:pPr>
              <w:pStyle w:val="140"/>
              <w:jc w:val="center"/>
              <w:rPr>
                <w:rFonts w:ascii="Arial" w:hAnsi="Arial" w:eastAsia="Arial" w:cs="Arial"/>
                <w:sz w:val="20"/>
                <w:szCs w:val="20"/>
              </w:rPr>
            </w:pPr>
            <w:r>
              <w:rPr>
                <w:rFonts w:ascii="Arial" w:hAnsi="Arial" w:eastAsia="Arial" w:cs="Arial"/>
                <w:sz w:val="20"/>
                <w:szCs w:val="20"/>
              </w:rPr>
              <w:t>Наставници од</w:t>
            </w:r>
          </w:p>
          <w:p w14:paraId="264CED80">
            <w:pPr>
              <w:pStyle w:val="140"/>
              <w:jc w:val="center"/>
              <w:rPr>
                <w:rFonts w:ascii="Arial" w:hAnsi="Arial" w:eastAsia="Arial" w:cs="Arial"/>
                <w:sz w:val="20"/>
                <w:szCs w:val="20"/>
              </w:rPr>
            </w:pPr>
            <w:r>
              <w:rPr>
                <w:rFonts w:ascii="Arial" w:hAnsi="Arial" w:eastAsia="Arial" w:cs="Arial"/>
                <w:sz w:val="20"/>
                <w:szCs w:val="20"/>
              </w:rPr>
              <w:t>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090E1C5B">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645F7E5E">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E37E7AD">
        <w:tblPrEx>
          <w:tblCellMar>
            <w:top w:w="0" w:type="dxa"/>
            <w:left w:w="108" w:type="dxa"/>
            <w:bottom w:w="0" w:type="dxa"/>
            <w:right w:w="108" w:type="dxa"/>
          </w:tblCellMar>
        </w:tblPrEx>
        <w:trPr>
          <w:trHeight w:val="84"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2D69B"/>
            <w:vAlign w:val="center"/>
          </w:tcPr>
          <w:p w14:paraId="359424A8">
            <w:pPr>
              <w:pStyle w:val="140"/>
              <w:spacing w:line="360" w:lineRule="auto"/>
              <w:jc w:val="center"/>
              <w:rPr>
                <w:rFonts w:ascii="Arial" w:hAnsi="Arial" w:eastAsia="Arial" w:cs="Arial"/>
                <w:sz w:val="20"/>
                <w:szCs w:val="20"/>
              </w:rPr>
            </w:pPr>
            <w:r>
              <w:rPr>
                <w:rFonts w:ascii="Arial" w:hAnsi="Arial" w:eastAsia="Arial" w:cs="Arial"/>
                <w:b/>
                <w:sz w:val="20"/>
                <w:szCs w:val="20"/>
              </w:rPr>
              <w:t>СПОРТСКИ ДРУШТВА</w:t>
            </w:r>
          </w:p>
        </w:tc>
      </w:tr>
      <w:tr w14:paraId="15570EB1">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6F324DD">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ABF1BD0">
            <w:pPr>
              <w:pStyle w:val="140"/>
              <w:jc w:val="center"/>
              <w:rPr>
                <w:rFonts w:ascii="Arial" w:hAnsi="Arial" w:eastAsia="Arial" w:cs="Arial"/>
                <w:sz w:val="20"/>
                <w:szCs w:val="20"/>
              </w:rPr>
            </w:pPr>
            <w:r>
              <w:rPr>
                <w:rFonts w:ascii="Arial" w:hAnsi="Arial" w:eastAsia="Arial" w:cs="Arial"/>
                <w:sz w:val="20"/>
                <w:szCs w:val="20"/>
              </w:rPr>
              <w:t>Федерација на училишен спорт на Македонија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C8AB7BC">
            <w:pPr>
              <w:pStyle w:val="140"/>
              <w:rPr>
                <w:rFonts w:ascii="Arial" w:hAnsi="Arial" w:eastAsia="Arial" w:cs="Arial"/>
                <w:sz w:val="20"/>
                <w:szCs w:val="20"/>
              </w:rPr>
            </w:pPr>
            <w:r>
              <w:rPr>
                <w:rFonts w:ascii="Arial" w:hAnsi="Arial" w:eastAsia="Arial" w:cs="Arial"/>
                <w:sz w:val="20"/>
                <w:szCs w:val="20"/>
              </w:rPr>
              <w:t>Учество во различни спортски активности натпревари, едукација на наставен кадар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662ADA38">
            <w:pPr>
              <w:pStyle w:val="140"/>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3ADDBACB">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14355C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B043502">
        <w:tblPrEx>
          <w:tblCellMar>
            <w:top w:w="0" w:type="dxa"/>
            <w:left w:w="108" w:type="dxa"/>
            <w:bottom w:w="0" w:type="dxa"/>
            <w:right w:w="108" w:type="dxa"/>
          </w:tblCellMar>
        </w:tblPrEx>
        <w:trPr>
          <w:trHeight w:val="937"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63F4EFEA">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FB87ADA">
            <w:pPr>
              <w:pStyle w:val="140"/>
              <w:jc w:val="center"/>
              <w:rPr>
                <w:rFonts w:ascii="Arial" w:hAnsi="Arial" w:eastAsia="Arial" w:cs="Arial"/>
                <w:sz w:val="20"/>
                <w:szCs w:val="20"/>
              </w:rPr>
            </w:pPr>
            <w:r>
              <w:rPr>
                <w:rFonts w:ascii="Arial" w:hAnsi="Arial" w:eastAsia="Arial" w:cs="Arial"/>
                <w:sz w:val="20"/>
                <w:szCs w:val="20"/>
              </w:rPr>
              <w:t>Сојуз на училишен спорт на град Скопје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F372A56">
            <w:pPr>
              <w:pStyle w:val="140"/>
              <w:rPr>
                <w:rFonts w:ascii="Arial" w:hAnsi="Arial" w:eastAsia="Arial" w:cs="Arial"/>
                <w:sz w:val="20"/>
                <w:szCs w:val="20"/>
              </w:rPr>
            </w:pPr>
            <w:r>
              <w:rPr>
                <w:rFonts w:ascii="Arial" w:hAnsi="Arial" w:eastAsia="Arial" w:cs="Arial"/>
                <w:sz w:val="20"/>
                <w:szCs w:val="20"/>
              </w:rPr>
              <w:t>Учество во различни спортски активности натпревари, едукација на наставен кадар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3BE1164">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025DA84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C36317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6F4633CF">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32EB82B">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BF7AF64">
            <w:pPr>
              <w:pStyle w:val="140"/>
              <w:jc w:val="center"/>
              <w:rPr>
                <w:rFonts w:ascii="Arial" w:hAnsi="Arial" w:eastAsia="Arial" w:cs="Arial"/>
                <w:sz w:val="20"/>
                <w:szCs w:val="20"/>
              </w:rPr>
            </w:pPr>
            <w:r>
              <w:rPr>
                <w:rFonts w:ascii="Arial" w:hAnsi="Arial" w:eastAsia="Arial" w:cs="Arial"/>
                <w:sz w:val="20"/>
                <w:szCs w:val="20"/>
              </w:rPr>
              <w:t>Општински сојуз на училишен спорт на Општина Аеродром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4F3C69C">
            <w:pPr>
              <w:pStyle w:val="140"/>
              <w:rPr>
                <w:rFonts w:ascii="Arial" w:hAnsi="Arial" w:eastAsia="Arial" w:cs="Arial"/>
                <w:sz w:val="20"/>
                <w:szCs w:val="20"/>
              </w:rPr>
            </w:pPr>
            <w:r>
              <w:rPr>
                <w:rFonts w:ascii="Arial" w:hAnsi="Arial" w:eastAsia="Arial" w:cs="Arial"/>
                <w:sz w:val="20"/>
                <w:szCs w:val="20"/>
              </w:rPr>
              <w:t>Учество во различни спортски активности натпревари, едукација на наставен кадар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EE6AC0C">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61044D5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0851C87A">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55EF6AA">
        <w:tblPrEx>
          <w:tblCellMar>
            <w:top w:w="0" w:type="dxa"/>
            <w:left w:w="108" w:type="dxa"/>
            <w:bottom w:w="0" w:type="dxa"/>
            <w:right w:w="108" w:type="dxa"/>
          </w:tblCellMar>
        </w:tblPrEx>
        <w:trPr>
          <w:trHeight w:val="532"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5AC10D27">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357DE2AB">
            <w:pPr>
              <w:pStyle w:val="140"/>
              <w:jc w:val="center"/>
              <w:rPr>
                <w:rFonts w:ascii="Arial" w:hAnsi="Arial" w:eastAsia="Arial" w:cs="Arial"/>
                <w:sz w:val="20"/>
                <w:szCs w:val="20"/>
              </w:rPr>
            </w:pPr>
            <w:r>
              <w:rPr>
                <w:rFonts w:ascii="Arial" w:hAnsi="Arial" w:eastAsia="Arial" w:cs="Arial"/>
                <w:sz w:val="20"/>
                <w:szCs w:val="20"/>
              </w:rPr>
              <w:t>ФФМ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A5EFB36">
            <w:pPr>
              <w:pStyle w:val="140"/>
              <w:rPr>
                <w:rFonts w:ascii="Arial" w:hAnsi="Arial" w:eastAsia="Arial" w:cs="Arial"/>
                <w:sz w:val="20"/>
                <w:szCs w:val="20"/>
              </w:rPr>
            </w:pPr>
            <w:r>
              <w:rPr>
                <w:rFonts w:ascii="Arial" w:hAnsi="Arial" w:eastAsia="Arial" w:cs="Arial"/>
                <w:sz w:val="20"/>
                <w:szCs w:val="20"/>
              </w:rPr>
              <w:t>Учество во различни спортски активности натпревари, едукација на наставен кадар</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5ED7459">
            <w:pPr>
              <w:pStyle w:val="140"/>
              <w:jc w:val="center"/>
              <w:rPr>
                <w:rFonts w:ascii="Arial" w:hAnsi="Arial" w:eastAsia="Arial" w:cs="Arial"/>
                <w:sz w:val="20"/>
                <w:szCs w:val="20"/>
              </w:rPr>
            </w:pPr>
            <w:r>
              <w:rPr>
                <w:rFonts w:ascii="Arial" w:hAnsi="Arial" w:eastAsia="Arial" w:cs="Arial"/>
                <w:sz w:val="20"/>
                <w:szCs w:val="20"/>
              </w:rPr>
              <w:t>Ученици од I – IX одд.</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654EABE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4232EDA">
            <w:pPr>
              <w:pStyle w:val="140"/>
              <w:tabs>
                <w:tab w:val="center" w:pos="1563"/>
              </w:tabs>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1851298">
        <w:tblPrEx>
          <w:tblCellMar>
            <w:top w:w="0" w:type="dxa"/>
            <w:left w:w="108" w:type="dxa"/>
            <w:bottom w:w="0" w:type="dxa"/>
            <w:right w:w="108" w:type="dxa"/>
          </w:tblCellMar>
        </w:tblPrEx>
        <w:trPr>
          <w:trHeight w:val="629"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D6E3BC" w:themeFill="accent3" w:themeFillTint="66"/>
            <w:vAlign w:val="center"/>
          </w:tcPr>
          <w:p w14:paraId="4A369396">
            <w:pPr>
              <w:pStyle w:val="140"/>
              <w:jc w:val="center"/>
              <w:rPr>
                <w:rFonts w:ascii="Arial" w:hAnsi="Arial" w:eastAsia="Arial" w:cs="Arial"/>
                <w:sz w:val="20"/>
                <w:szCs w:val="20"/>
              </w:rPr>
            </w:pPr>
            <w:r>
              <w:rPr>
                <w:rFonts w:ascii="Arial" w:hAnsi="Arial" w:eastAsia="Arial" w:cs="Arial"/>
                <w:b/>
                <w:sz w:val="20"/>
                <w:szCs w:val="20"/>
              </w:rPr>
              <w:t>ЗДРАВСТВЕНИ ОРГАНИЗАЦИИ</w:t>
            </w:r>
          </w:p>
        </w:tc>
      </w:tr>
      <w:tr w14:paraId="15EFD83C">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0E5A348">
            <w:pPr>
              <w:pStyle w:val="140"/>
              <w:jc w:val="center"/>
              <w:rPr>
                <w:rFonts w:ascii="Arial" w:hAnsi="Arial" w:eastAsia="Arial" w:cs="Arial"/>
                <w:sz w:val="20"/>
                <w:szCs w:val="20"/>
              </w:rPr>
            </w:pPr>
            <w:r>
              <w:rPr>
                <w:rFonts w:ascii="Arial" w:hAnsi="Arial" w:eastAsia="Arial" w:cs="Arial"/>
                <w:b/>
                <w:sz w:val="20"/>
                <w:szCs w:val="20"/>
              </w:rPr>
              <w:t xml:space="preserve">1. </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06F96AB">
            <w:pPr>
              <w:pStyle w:val="140"/>
              <w:jc w:val="center"/>
              <w:rPr>
                <w:rFonts w:ascii="Arial" w:hAnsi="Arial" w:eastAsia="Arial" w:cs="Arial"/>
                <w:sz w:val="20"/>
                <w:szCs w:val="20"/>
              </w:rPr>
            </w:pPr>
            <w:r>
              <w:rPr>
                <w:rFonts w:ascii="Arial" w:hAnsi="Arial" w:eastAsia="Arial" w:cs="Arial"/>
                <w:sz w:val="20"/>
                <w:szCs w:val="20"/>
              </w:rPr>
              <w:t>Центар за социјална грижа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463A753">
            <w:pPr>
              <w:pStyle w:val="140"/>
              <w:rPr>
                <w:rFonts w:ascii="Arial" w:hAnsi="Arial" w:eastAsia="Arial" w:cs="Arial"/>
                <w:sz w:val="20"/>
                <w:szCs w:val="20"/>
              </w:rPr>
            </w:pPr>
            <w:r>
              <w:rPr>
                <w:rFonts w:ascii="Arial" w:hAnsi="Arial" w:eastAsia="Arial" w:cs="Arial"/>
                <w:sz w:val="20"/>
                <w:szCs w:val="20"/>
              </w:rPr>
              <w:t>Учество во различни спортски активности и натпревари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44BA810C">
            <w:pPr>
              <w:pStyle w:val="140"/>
              <w:jc w:val="center"/>
              <w:rPr>
                <w:rFonts w:ascii="Arial" w:hAnsi="Arial" w:eastAsia="Arial" w:cs="Arial"/>
                <w:sz w:val="20"/>
                <w:szCs w:val="20"/>
              </w:rPr>
            </w:pPr>
            <w:r>
              <w:rPr>
                <w:rFonts w:ascii="Arial" w:hAnsi="Arial" w:eastAsia="Arial" w:cs="Arial"/>
                <w:sz w:val="20"/>
                <w:szCs w:val="20"/>
              </w:rPr>
              <w:t>Стучна служба на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0351">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118272FA">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AE500AC">
        <w:tblPrEx>
          <w:tblCellMar>
            <w:top w:w="0" w:type="dxa"/>
            <w:left w:w="108" w:type="dxa"/>
            <w:bottom w:w="0" w:type="dxa"/>
            <w:right w:w="108" w:type="dxa"/>
          </w:tblCellMar>
        </w:tblPrEx>
        <w:trPr>
          <w:trHeight w:val="307"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1974B4B">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4A08558C">
            <w:pPr>
              <w:pStyle w:val="140"/>
              <w:jc w:val="center"/>
              <w:rPr>
                <w:rFonts w:ascii="Arial" w:hAnsi="Arial" w:eastAsia="Arial" w:cs="Arial"/>
                <w:sz w:val="20"/>
                <w:szCs w:val="20"/>
              </w:rPr>
            </w:pPr>
            <w:r>
              <w:rPr>
                <w:rFonts w:ascii="Arial" w:hAnsi="Arial" w:eastAsia="Arial" w:cs="Arial"/>
                <w:sz w:val="20"/>
                <w:szCs w:val="20"/>
              </w:rPr>
              <w:t>Фонд за здравство</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B950605">
            <w:pPr>
              <w:pStyle w:val="140"/>
              <w:rPr>
                <w:rFonts w:ascii="Arial" w:hAnsi="Arial" w:eastAsia="Arial" w:cs="Arial"/>
                <w:sz w:val="20"/>
                <w:szCs w:val="20"/>
              </w:rPr>
            </w:pPr>
            <w:r>
              <w:rPr>
                <w:rFonts w:ascii="Arial" w:hAnsi="Arial" w:eastAsia="Arial" w:cs="Arial"/>
                <w:sz w:val="20"/>
                <w:szCs w:val="20"/>
              </w:rPr>
              <w:t>Здравствено осигурување на вработените во училиштето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37680C9">
            <w:pPr>
              <w:pStyle w:val="140"/>
              <w:jc w:val="center"/>
              <w:rPr>
                <w:rFonts w:ascii="Arial" w:hAnsi="Arial" w:eastAsia="Arial" w:cs="Arial"/>
                <w:sz w:val="20"/>
                <w:szCs w:val="20"/>
              </w:rPr>
            </w:pPr>
            <w:r>
              <w:rPr>
                <w:rFonts w:ascii="Arial" w:hAnsi="Arial" w:eastAsia="Arial" w:cs="Arial"/>
                <w:sz w:val="20"/>
                <w:szCs w:val="20"/>
              </w:rPr>
              <w:t>ООУ „Гоце Делчев“</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2E7C7CB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66077D8">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8C15814">
        <w:tblPrEx>
          <w:tblCellMar>
            <w:top w:w="0" w:type="dxa"/>
            <w:left w:w="108" w:type="dxa"/>
            <w:bottom w:w="0" w:type="dxa"/>
            <w:right w:w="108" w:type="dxa"/>
          </w:tblCellMar>
        </w:tblPrEx>
        <w:trPr>
          <w:trHeight w:val="793"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F57061C">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92DDC64">
            <w:pPr>
              <w:pStyle w:val="140"/>
              <w:jc w:val="center"/>
              <w:rPr>
                <w:rFonts w:ascii="Arial" w:hAnsi="Arial" w:eastAsia="Arial" w:cs="Arial"/>
                <w:sz w:val="20"/>
                <w:szCs w:val="20"/>
              </w:rPr>
            </w:pPr>
            <w:r>
              <w:rPr>
                <w:rFonts w:ascii="Arial" w:hAnsi="Arial" w:eastAsia="Arial" w:cs="Arial"/>
                <w:sz w:val="20"/>
                <w:szCs w:val="20"/>
              </w:rPr>
              <w:t>Поликлиника</w:t>
            </w:r>
          </w:p>
          <w:p w14:paraId="55C582C3">
            <w:pPr>
              <w:pStyle w:val="140"/>
              <w:jc w:val="center"/>
              <w:rPr>
                <w:rFonts w:ascii="Arial" w:hAnsi="Arial" w:eastAsia="Arial" w:cs="Arial"/>
                <w:sz w:val="20"/>
                <w:szCs w:val="20"/>
              </w:rPr>
            </w:pPr>
            <w:r>
              <w:rPr>
                <w:rFonts w:ascii="Arial" w:hAnsi="Arial" w:eastAsia="Arial" w:cs="Arial"/>
                <w:sz w:val="20"/>
                <w:szCs w:val="20"/>
              </w:rPr>
              <w:t>„Јане Сандански“</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77098C8D">
            <w:pPr>
              <w:pStyle w:val="140"/>
              <w:rPr>
                <w:rFonts w:ascii="Arial" w:hAnsi="Arial" w:eastAsia="Arial" w:cs="Arial"/>
                <w:sz w:val="20"/>
                <w:szCs w:val="20"/>
              </w:rPr>
            </w:pPr>
            <w:r>
              <w:rPr>
                <w:rFonts w:ascii="Arial" w:hAnsi="Arial" w:eastAsia="Arial" w:cs="Arial"/>
                <w:sz w:val="20"/>
                <w:szCs w:val="20"/>
              </w:rPr>
              <w:t>Реализирање на задолжителен систематски преглед, вакцинација и ревакцинација на учениците</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2FA3C18">
            <w:pPr>
              <w:pStyle w:val="140"/>
              <w:jc w:val="center"/>
              <w:rPr>
                <w:rFonts w:ascii="Arial" w:hAnsi="Arial" w:eastAsia="Arial" w:cs="Arial"/>
                <w:sz w:val="20"/>
                <w:szCs w:val="20"/>
              </w:rPr>
            </w:pPr>
            <w:r>
              <w:rPr>
                <w:rFonts w:ascii="Arial" w:hAnsi="Arial" w:eastAsia="Arial" w:cs="Arial"/>
                <w:sz w:val="20"/>
                <w:szCs w:val="20"/>
              </w:rPr>
              <w:t>Ученици од I, III, V, VII, IX  одд.и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16619A3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7BEB4CE7">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194F7E3B">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048403A">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62E360D">
            <w:pPr>
              <w:pStyle w:val="140"/>
              <w:jc w:val="center"/>
              <w:rPr>
                <w:rFonts w:ascii="Arial" w:hAnsi="Arial" w:eastAsia="Arial" w:cs="Arial"/>
                <w:sz w:val="20"/>
                <w:szCs w:val="20"/>
              </w:rPr>
            </w:pPr>
            <w:r>
              <w:rPr>
                <w:rFonts w:ascii="Arial" w:hAnsi="Arial" w:eastAsia="Arial" w:cs="Arial"/>
                <w:sz w:val="20"/>
                <w:szCs w:val="20"/>
              </w:rPr>
              <w:t>Осигурителна компанија (на доброволна база)</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8E14A03">
            <w:pPr>
              <w:pStyle w:val="140"/>
              <w:rPr>
                <w:rFonts w:ascii="Arial" w:hAnsi="Arial" w:eastAsia="Arial" w:cs="Arial"/>
                <w:sz w:val="20"/>
                <w:szCs w:val="20"/>
              </w:rPr>
            </w:pPr>
            <w:r>
              <w:rPr>
                <w:rFonts w:ascii="Arial" w:hAnsi="Arial" w:eastAsia="Arial" w:cs="Arial"/>
                <w:sz w:val="20"/>
                <w:szCs w:val="20"/>
              </w:rPr>
              <w:t>Осигурување на учениците и вработени за  безбедно секојдневно  функционирање и извршување на работните задачи</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59CA09C">
            <w:pPr>
              <w:pStyle w:val="140"/>
              <w:jc w:val="center"/>
              <w:rPr>
                <w:rFonts w:ascii="Arial" w:hAnsi="Arial" w:eastAsia="Arial" w:cs="Arial"/>
                <w:sz w:val="20"/>
                <w:szCs w:val="20"/>
              </w:rPr>
            </w:pPr>
            <w:r>
              <w:rPr>
                <w:rFonts w:ascii="Arial" w:hAnsi="Arial" w:eastAsia="Arial" w:cs="Arial"/>
                <w:sz w:val="20"/>
                <w:szCs w:val="20"/>
              </w:rPr>
              <w:t>Ученици од I – IX одд. и бработени во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EF161">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D114E84">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6767D369">
        <w:tblPrEx>
          <w:tblCellMar>
            <w:top w:w="0" w:type="dxa"/>
            <w:left w:w="108" w:type="dxa"/>
            <w:bottom w:w="0" w:type="dxa"/>
            <w:right w:w="108" w:type="dxa"/>
          </w:tblCellMar>
        </w:tblPrEx>
        <w:trPr>
          <w:trHeight w:val="1135"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7265DA4A">
            <w:pPr>
              <w:pStyle w:val="140"/>
              <w:jc w:val="center"/>
              <w:rPr>
                <w:rFonts w:ascii="Arial" w:hAnsi="Arial" w:eastAsia="Arial" w:cs="Arial"/>
                <w:sz w:val="20"/>
                <w:szCs w:val="20"/>
              </w:rPr>
            </w:pPr>
            <w:r>
              <w:rPr>
                <w:rFonts w:ascii="Arial" w:hAnsi="Arial" w:eastAsia="Arial" w:cs="Arial"/>
                <w:b/>
                <w:sz w:val="20"/>
                <w:szCs w:val="20"/>
              </w:rPr>
              <w:t>5.</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594C3A74">
            <w:pPr>
              <w:pStyle w:val="140"/>
              <w:rPr>
                <w:rFonts w:ascii="Arial" w:hAnsi="Arial" w:eastAsia="Arial" w:cs="Arial"/>
                <w:sz w:val="20"/>
                <w:szCs w:val="20"/>
              </w:rPr>
            </w:pPr>
            <w:r>
              <w:rPr>
                <w:rFonts w:ascii="Arial" w:hAnsi="Arial" w:eastAsia="Arial" w:cs="Arial"/>
                <w:sz w:val="20"/>
                <w:szCs w:val="20"/>
              </w:rPr>
              <w:t>Меѓународна класификација на функционирање , попреченост и здравје</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0BB2640">
            <w:pPr>
              <w:pStyle w:val="140"/>
              <w:rPr>
                <w:rFonts w:ascii="Arial" w:hAnsi="Arial" w:eastAsia="Arial" w:cs="Arial"/>
                <w:sz w:val="20"/>
                <w:szCs w:val="20"/>
              </w:rPr>
            </w:pPr>
            <w:r>
              <w:rPr>
                <w:rFonts w:ascii="Arial" w:hAnsi="Arial" w:eastAsia="Arial" w:cs="Arial"/>
                <w:sz w:val="20"/>
                <w:szCs w:val="20"/>
              </w:rPr>
              <w:t>- Опсервација за ученици</w:t>
            </w:r>
          </w:p>
          <w:p w14:paraId="5AE316A1">
            <w:pPr>
              <w:pStyle w:val="140"/>
              <w:rPr>
                <w:rFonts w:ascii="Arial" w:hAnsi="Arial" w:eastAsia="Arial" w:cs="Arial"/>
                <w:sz w:val="20"/>
                <w:szCs w:val="20"/>
              </w:rPr>
            </w:pPr>
            <w:r>
              <w:rPr>
                <w:rFonts w:ascii="Arial" w:hAnsi="Arial" w:eastAsia="Arial" w:cs="Arial"/>
                <w:sz w:val="20"/>
                <w:szCs w:val="20"/>
              </w:rPr>
              <w:t xml:space="preserve"> Функционална проценка на потребите на  учениците и учениците со попреченост</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2C945EA7">
            <w:pPr>
              <w:pStyle w:val="140"/>
              <w:jc w:val="center"/>
              <w:rPr>
                <w:rFonts w:ascii="Arial" w:hAnsi="Arial" w:eastAsia="Arial" w:cs="Arial"/>
                <w:sz w:val="20"/>
                <w:szCs w:val="20"/>
              </w:rPr>
            </w:pPr>
            <w:r>
              <w:rPr>
                <w:rFonts w:ascii="Arial" w:hAnsi="Arial" w:eastAsia="Arial" w:cs="Arial"/>
                <w:sz w:val="20"/>
                <w:szCs w:val="20"/>
              </w:rPr>
              <w:t xml:space="preserve">Ученици со  потреба од дополнителна подршка </w:t>
            </w:r>
          </w:p>
          <w:p w14:paraId="3054BFBF">
            <w:pPr>
              <w:pStyle w:val="140"/>
              <w:jc w:val="center"/>
              <w:rPr>
                <w:rFonts w:ascii="Arial" w:hAnsi="Arial" w:eastAsia="Arial" w:cs="Arial"/>
                <w:sz w:val="20"/>
                <w:szCs w:val="20"/>
              </w:rPr>
            </w:pPr>
            <w:r>
              <w:rPr>
                <w:rFonts w:ascii="Arial" w:hAnsi="Arial" w:eastAsia="Arial" w:cs="Arial"/>
                <w:sz w:val="20"/>
                <w:szCs w:val="20"/>
              </w:rPr>
              <w:t xml:space="preserve"> (попреченост и потешкотии во образовниот процес)</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D7BE">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0E12DC13">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2EAA4029">
        <w:tblPrEx>
          <w:tblCellMar>
            <w:top w:w="0" w:type="dxa"/>
            <w:left w:w="108" w:type="dxa"/>
            <w:bottom w:w="0" w:type="dxa"/>
            <w:right w:w="108" w:type="dxa"/>
          </w:tblCellMar>
        </w:tblPrEx>
        <w:trPr>
          <w:trHeight w:val="84" w:hRule="atLeast"/>
        </w:trPr>
        <w:tc>
          <w:tcPr>
            <w:tcW w:w="15701" w:type="dxa"/>
            <w:gridSpan w:val="5"/>
            <w:tcBorders>
              <w:top w:val="single" w:color="000000" w:sz="4" w:space="0"/>
              <w:left w:val="single" w:color="000000" w:sz="4" w:space="0"/>
              <w:bottom w:val="single" w:color="000000" w:sz="4" w:space="0"/>
              <w:right w:val="single" w:color="000000" w:sz="4" w:space="0"/>
            </w:tcBorders>
            <w:shd w:val="clear" w:color="auto" w:fill="C2D69B"/>
            <w:vAlign w:val="center"/>
          </w:tcPr>
          <w:p w14:paraId="0B3F86DA">
            <w:pPr>
              <w:pStyle w:val="140"/>
              <w:spacing w:line="360" w:lineRule="auto"/>
              <w:jc w:val="center"/>
              <w:rPr>
                <w:rFonts w:ascii="Arial" w:hAnsi="Arial" w:eastAsia="Arial" w:cs="Arial"/>
                <w:sz w:val="20"/>
                <w:szCs w:val="20"/>
              </w:rPr>
            </w:pPr>
            <w:r>
              <w:rPr>
                <w:rFonts w:ascii="Arial" w:hAnsi="Arial" w:eastAsia="Arial" w:cs="Arial"/>
                <w:b/>
                <w:sz w:val="20"/>
                <w:szCs w:val="20"/>
              </w:rPr>
              <w:t>МЕДИУМИ</w:t>
            </w:r>
          </w:p>
        </w:tc>
      </w:tr>
      <w:tr w14:paraId="1968C5F6">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1468F9A">
            <w:pPr>
              <w:pStyle w:val="140"/>
              <w:jc w:val="center"/>
              <w:rPr>
                <w:rFonts w:ascii="Arial" w:hAnsi="Arial" w:eastAsia="Arial" w:cs="Arial"/>
                <w:sz w:val="20"/>
                <w:szCs w:val="20"/>
              </w:rPr>
            </w:pPr>
            <w:r>
              <w:rPr>
                <w:rFonts w:ascii="Arial" w:hAnsi="Arial" w:eastAsia="Arial" w:cs="Arial"/>
                <w:b/>
                <w:sz w:val="20"/>
                <w:szCs w:val="20"/>
              </w:rPr>
              <w:t>1.</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4C57785C">
            <w:pPr>
              <w:pStyle w:val="140"/>
              <w:jc w:val="center"/>
              <w:rPr>
                <w:rFonts w:ascii="Arial" w:hAnsi="Arial" w:eastAsia="Arial" w:cs="Arial"/>
                <w:sz w:val="20"/>
                <w:szCs w:val="20"/>
              </w:rPr>
            </w:pPr>
            <w:r>
              <w:rPr>
                <w:rFonts w:ascii="Arial" w:hAnsi="Arial" w:eastAsia="Arial" w:cs="Arial"/>
                <w:sz w:val="20"/>
                <w:szCs w:val="20"/>
              </w:rPr>
              <w:t>ТВ медиуми</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169AB2FD">
            <w:pPr>
              <w:pStyle w:val="140"/>
              <w:rPr>
                <w:rFonts w:ascii="Arial" w:hAnsi="Arial" w:eastAsia="Arial" w:cs="Arial"/>
                <w:sz w:val="20"/>
                <w:szCs w:val="20"/>
              </w:rPr>
            </w:pPr>
            <w:r>
              <w:rPr>
                <w:rFonts w:ascii="Arial" w:hAnsi="Arial" w:eastAsia="Arial" w:cs="Arial"/>
                <w:sz w:val="20"/>
                <w:szCs w:val="20"/>
              </w:rPr>
              <w:t>Учество во образовната емисија „Голем одмор“ и проширување на знаењата за медиумска култура</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188BE312">
            <w:pPr>
              <w:pStyle w:val="140"/>
              <w:jc w:val="center"/>
              <w:rPr>
                <w:rFonts w:ascii="Arial" w:hAnsi="Arial" w:eastAsia="Arial" w:cs="Arial"/>
                <w:sz w:val="20"/>
                <w:szCs w:val="20"/>
              </w:rPr>
            </w:pPr>
            <w:r>
              <w:rPr>
                <w:rFonts w:ascii="Arial" w:hAnsi="Arial" w:eastAsia="Arial" w:cs="Arial"/>
                <w:sz w:val="20"/>
                <w:szCs w:val="20"/>
              </w:rPr>
              <w:t>Ученици од  I – IX одд. и 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4F026CAE">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6A404404">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0E5A4488">
        <w:tblPrEx>
          <w:tblCellMar>
            <w:top w:w="0" w:type="dxa"/>
            <w:left w:w="108" w:type="dxa"/>
            <w:bottom w:w="0" w:type="dxa"/>
            <w:right w:w="108" w:type="dxa"/>
          </w:tblCellMar>
        </w:tblPrEx>
        <w:trPr>
          <w:trHeight w:val="730"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1A28724D">
            <w:pPr>
              <w:pStyle w:val="140"/>
              <w:jc w:val="center"/>
              <w:rPr>
                <w:rFonts w:ascii="Arial" w:hAnsi="Arial" w:eastAsia="Arial" w:cs="Arial"/>
                <w:sz w:val="20"/>
                <w:szCs w:val="20"/>
              </w:rPr>
            </w:pPr>
            <w:r>
              <w:rPr>
                <w:rFonts w:ascii="Arial" w:hAnsi="Arial" w:eastAsia="Arial" w:cs="Arial"/>
                <w:b/>
                <w:sz w:val="20"/>
                <w:szCs w:val="20"/>
              </w:rPr>
              <w:t>2.</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0204ECDE">
            <w:pPr>
              <w:pStyle w:val="140"/>
              <w:jc w:val="center"/>
              <w:rPr>
                <w:rFonts w:ascii="Arial" w:hAnsi="Arial" w:eastAsia="Arial" w:cs="Arial"/>
                <w:sz w:val="20"/>
                <w:szCs w:val="20"/>
              </w:rPr>
            </w:pPr>
            <w:r>
              <w:rPr>
                <w:rFonts w:ascii="Arial" w:hAnsi="Arial" w:eastAsia="Arial" w:cs="Arial"/>
                <w:sz w:val="20"/>
                <w:szCs w:val="20"/>
              </w:rPr>
              <w:t xml:space="preserve">Весник „Аеродром“ </w:t>
            </w:r>
          </w:p>
          <w:p w14:paraId="52C67A63">
            <w:pPr>
              <w:pStyle w:val="140"/>
              <w:jc w:val="center"/>
              <w:rPr>
                <w:rFonts w:ascii="Arial" w:hAnsi="Arial" w:eastAsia="Arial" w:cs="Arial"/>
                <w:sz w:val="20"/>
                <w:szCs w:val="20"/>
              </w:rPr>
            </w:pPr>
            <w:r>
              <w:rPr>
                <w:rFonts w:ascii="Arial" w:hAnsi="Arial" w:eastAsia="Arial" w:cs="Arial"/>
                <w:sz w:val="20"/>
                <w:szCs w:val="20"/>
              </w:rPr>
              <w:t>FB профил на Општина Аеродром</w:t>
            </w:r>
          </w:p>
          <w:p w14:paraId="527A66FA">
            <w:pPr>
              <w:pStyle w:val="140"/>
              <w:jc w:val="center"/>
              <w:rPr>
                <w:rFonts w:ascii="Arial" w:hAnsi="Arial" w:eastAsia="Arial" w:cs="Arial"/>
                <w:sz w:val="20"/>
                <w:szCs w:val="20"/>
              </w:rPr>
            </w:pPr>
            <w:r>
              <w:rPr>
                <w:rFonts w:ascii="Arial" w:hAnsi="Arial" w:eastAsia="Arial" w:cs="Arial"/>
                <w:sz w:val="20"/>
                <w:szCs w:val="20"/>
              </w:rPr>
              <w:t>Webстрана на Општина Аеродром</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4586A752">
            <w:pPr>
              <w:pStyle w:val="140"/>
              <w:rPr>
                <w:rFonts w:ascii="Arial" w:hAnsi="Arial" w:eastAsia="Arial" w:cs="Arial"/>
                <w:sz w:val="20"/>
                <w:szCs w:val="20"/>
              </w:rPr>
            </w:pPr>
            <w:r>
              <w:rPr>
                <w:rFonts w:ascii="Arial" w:hAnsi="Arial" w:eastAsia="Arial" w:cs="Arial"/>
                <w:sz w:val="20"/>
                <w:szCs w:val="20"/>
              </w:rPr>
              <w:t>Објава на новости во училиштето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0BF6C5B2">
            <w:pPr>
              <w:pStyle w:val="140"/>
              <w:jc w:val="center"/>
              <w:rPr>
                <w:rFonts w:ascii="Arial" w:hAnsi="Arial" w:eastAsia="Arial" w:cs="Arial"/>
                <w:sz w:val="20"/>
                <w:szCs w:val="20"/>
              </w:rPr>
            </w:pPr>
            <w:r>
              <w:rPr>
                <w:rFonts w:ascii="Arial" w:hAnsi="Arial" w:eastAsia="Arial" w:cs="Arial"/>
                <w:sz w:val="20"/>
                <w:szCs w:val="20"/>
              </w:rPr>
              <w:t>Директор на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6351D507">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336C39C">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7A6A0425">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302B1E08">
            <w:pPr>
              <w:pStyle w:val="140"/>
              <w:jc w:val="center"/>
              <w:rPr>
                <w:rFonts w:ascii="Arial" w:hAnsi="Arial" w:eastAsia="Arial" w:cs="Arial"/>
                <w:sz w:val="20"/>
                <w:szCs w:val="20"/>
              </w:rPr>
            </w:pPr>
            <w:r>
              <w:rPr>
                <w:rFonts w:ascii="Arial" w:hAnsi="Arial" w:eastAsia="Arial" w:cs="Arial"/>
                <w:b/>
                <w:sz w:val="20"/>
                <w:szCs w:val="20"/>
              </w:rPr>
              <w:t>3.</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580C219">
            <w:pPr>
              <w:pStyle w:val="140"/>
              <w:jc w:val="center"/>
              <w:rPr>
                <w:rFonts w:ascii="Arial" w:hAnsi="Arial" w:eastAsia="Arial" w:cs="Arial"/>
                <w:sz w:val="20"/>
                <w:szCs w:val="20"/>
              </w:rPr>
            </w:pPr>
            <w:r>
              <w:rPr>
                <w:rFonts w:ascii="Arial" w:hAnsi="Arial" w:eastAsia="Arial" w:cs="Arial"/>
                <w:sz w:val="20"/>
                <w:szCs w:val="20"/>
              </w:rPr>
              <w:t>Весници</w:t>
            </w:r>
          </w:p>
          <w:p w14:paraId="53D8D425">
            <w:pPr>
              <w:pStyle w:val="140"/>
              <w:jc w:val="center"/>
              <w:rPr>
                <w:rFonts w:ascii="Arial" w:hAnsi="Arial" w:eastAsia="Arial" w:cs="Arial"/>
                <w:sz w:val="20"/>
                <w:szCs w:val="20"/>
              </w:rPr>
            </w:pPr>
            <w:r>
              <w:rPr>
                <w:rFonts w:ascii="Arial" w:hAnsi="Arial" w:eastAsia="Arial" w:cs="Arial"/>
                <w:sz w:val="20"/>
                <w:szCs w:val="20"/>
              </w:rPr>
              <w:t>„Нова Македонија“</w:t>
            </w:r>
          </w:p>
          <w:p w14:paraId="3B0E2823">
            <w:pPr>
              <w:pStyle w:val="140"/>
              <w:jc w:val="center"/>
              <w:rPr>
                <w:rFonts w:ascii="Arial" w:hAnsi="Arial" w:eastAsia="Arial" w:cs="Arial"/>
                <w:sz w:val="20"/>
                <w:szCs w:val="20"/>
              </w:rPr>
            </w:pPr>
            <w:r>
              <w:rPr>
                <w:rFonts w:ascii="Arial" w:hAnsi="Arial" w:eastAsia="Arial" w:cs="Arial"/>
                <w:sz w:val="20"/>
                <w:szCs w:val="20"/>
              </w:rPr>
              <w:t>„Дневник“</w:t>
            </w:r>
          </w:p>
          <w:p w14:paraId="4400EB65">
            <w:pPr>
              <w:pStyle w:val="140"/>
              <w:jc w:val="center"/>
              <w:rPr>
                <w:rFonts w:ascii="Arial" w:hAnsi="Arial" w:eastAsia="Arial" w:cs="Arial"/>
                <w:sz w:val="20"/>
                <w:szCs w:val="20"/>
              </w:rPr>
            </w:pPr>
            <w:r>
              <w:rPr>
                <w:rFonts w:ascii="Arial" w:hAnsi="Arial" w:eastAsia="Arial" w:cs="Arial"/>
                <w:sz w:val="20"/>
                <w:szCs w:val="20"/>
              </w:rPr>
              <w:t xml:space="preserve"> „Laime“</w:t>
            </w:r>
          </w:p>
          <w:p w14:paraId="5F610A2A">
            <w:pPr>
              <w:pStyle w:val="140"/>
              <w:jc w:val="center"/>
              <w:rPr>
                <w:rFonts w:ascii="Arial" w:hAnsi="Arial" w:eastAsia="Arial" w:cs="Arial"/>
                <w:sz w:val="20"/>
                <w:szCs w:val="20"/>
              </w:rPr>
            </w:pPr>
            <w:r>
              <w:rPr>
                <w:rFonts w:ascii="Arial" w:hAnsi="Arial" w:eastAsia="Arial" w:cs="Arial"/>
                <w:sz w:val="20"/>
                <w:szCs w:val="20"/>
              </w:rPr>
              <w:t>Детско списани „Клик“</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01592FDA">
            <w:pPr>
              <w:pStyle w:val="140"/>
              <w:rPr>
                <w:rFonts w:ascii="Arial" w:hAnsi="Arial" w:eastAsia="Arial" w:cs="Arial"/>
                <w:sz w:val="20"/>
                <w:szCs w:val="20"/>
              </w:rPr>
            </w:pPr>
            <w:r>
              <w:rPr>
                <w:rFonts w:ascii="Arial" w:hAnsi="Arial" w:eastAsia="Arial" w:cs="Arial"/>
                <w:sz w:val="20"/>
                <w:szCs w:val="20"/>
              </w:rPr>
              <w:t>Објава на огласи за потребите на училиштето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5A165F0">
            <w:pPr>
              <w:pStyle w:val="140"/>
              <w:jc w:val="center"/>
              <w:rPr>
                <w:rFonts w:ascii="Arial" w:hAnsi="Arial" w:eastAsia="Arial" w:cs="Arial"/>
                <w:sz w:val="20"/>
                <w:szCs w:val="20"/>
              </w:rPr>
            </w:pPr>
            <w:r>
              <w:rPr>
                <w:rFonts w:ascii="Arial" w:hAnsi="Arial" w:eastAsia="Arial" w:cs="Arial"/>
                <w:sz w:val="20"/>
                <w:szCs w:val="20"/>
              </w:rPr>
              <w:t>Директор на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tcPr>
          <w:p w14:paraId="3A5F723C">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26B1428C">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4DDE49B2">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0643F0D2">
            <w:pPr>
              <w:pStyle w:val="140"/>
              <w:jc w:val="center"/>
              <w:rPr>
                <w:rFonts w:ascii="Arial" w:hAnsi="Arial" w:eastAsia="Arial" w:cs="Arial"/>
                <w:sz w:val="20"/>
                <w:szCs w:val="20"/>
              </w:rPr>
            </w:pPr>
            <w:r>
              <w:rPr>
                <w:rFonts w:ascii="Arial" w:hAnsi="Arial" w:eastAsia="Arial" w:cs="Arial"/>
                <w:b/>
                <w:sz w:val="20"/>
                <w:szCs w:val="20"/>
              </w:rPr>
              <w:t>4.</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62D63840">
            <w:pPr>
              <w:pStyle w:val="140"/>
              <w:jc w:val="center"/>
              <w:rPr>
                <w:rFonts w:ascii="Arial" w:hAnsi="Arial" w:eastAsia="Arial" w:cs="Arial"/>
                <w:sz w:val="20"/>
                <w:szCs w:val="20"/>
              </w:rPr>
            </w:pPr>
            <w:r>
              <w:rPr>
                <w:rFonts w:ascii="Arial" w:hAnsi="Arial" w:eastAsia="Arial" w:cs="Arial"/>
                <w:sz w:val="20"/>
                <w:szCs w:val="20"/>
              </w:rPr>
              <w:t>FB профил на училиштето</w:t>
            </w:r>
          </w:p>
          <w:p w14:paraId="4DD30FEF">
            <w:pPr>
              <w:pStyle w:val="140"/>
              <w:jc w:val="center"/>
              <w:rPr>
                <w:rFonts w:ascii="Arial" w:hAnsi="Arial" w:eastAsia="Arial" w:cs="Arial"/>
                <w:sz w:val="20"/>
                <w:szCs w:val="20"/>
              </w:rPr>
            </w:pPr>
            <w:r>
              <w:rPr>
                <w:rFonts w:ascii="Arial" w:hAnsi="Arial" w:eastAsia="Arial" w:cs="Arial"/>
                <w:sz w:val="20"/>
                <w:szCs w:val="20"/>
              </w:rPr>
              <w:t>Webстрана на училиштето</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8BA33CD">
            <w:pPr>
              <w:pStyle w:val="140"/>
              <w:rPr>
                <w:rFonts w:ascii="Arial" w:hAnsi="Arial" w:eastAsia="Arial" w:cs="Arial"/>
                <w:sz w:val="20"/>
                <w:szCs w:val="20"/>
              </w:rPr>
            </w:pPr>
            <w:r>
              <w:rPr>
                <w:rFonts w:ascii="Arial" w:hAnsi="Arial" w:eastAsia="Arial" w:cs="Arial"/>
                <w:sz w:val="20"/>
                <w:szCs w:val="20"/>
              </w:rPr>
              <w:t>Објавување на информации за училиштето со цел промоција на истото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3AB7158A">
            <w:pPr>
              <w:pStyle w:val="140"/>
              <w:jc w:val="center"/>
              <w:rPr>
                <w:rFonts w:ascii="Arial" w:hAnsi="Arial" w:eastAsia="Arial" w:cs="Arial"/>
                <w:sz w:val="20"/>
                <w:szCs w:val="20"/>
              </w:rPr>
            </w:pPr>
            <w:r>
              <w:rPr>
                <w:rFonts w:ascii="Arial" w:hAnsi="Arial" w:eastAsia="Arial" w:cs="Arial"/>
                <w:sz w:val="20"/>
                <w:szCs w:val="20"/>
              </w:rPr>
              <w:t>Наставници од училиштето</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E6E9D">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40726A14">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r w14:paraId="6259AFA7">
        <w:tblPrEx>
          <w:tblCellMar>
            <w:top w:w="0" w:type="dxa"/>
            <w:left w:w="108" w:type="dxa"/>
            <w:bottom w:w="0" w:type="dxa"/>
            <w:right w:w="108" w:type="dxa"/>
          </w:tblCellMar>
        </w:tblPrEx>
        <w:trPr>
          <w:trHeight w:val="84" w:hRule="atLeast"/>
        </w:trPr>
        <w:tc>
          <w:tcPr>
            <w:tcW w:w="743" w:type="dxa"/>
            <w:tcBorders>
              <w:top w:val="single" w:color="000000" w:sz="4" w:space="0"/>
              <w:left w:val="single" w:color="000000" w:sz="4" w:space="0"/>
              <w:bottom w:val="single" w:color="000000" w:sz="4" w:space="0"/>
              <w:right w:val="nil"/>
            </w:tcBorders>
            <w:shd w:val="clear" w:color="auto" w:fill="FFFFFF"/>
            <w:vAlign w:val="center"/>
          </w:tcPr>
          <w:p w14:paraId="2E8399E4">
            <w:pPr>
              <w:pStyle w:val="140"/>
              <w:jc w:val="center"/>
              <w:rPr>
                <w:rFonts w:ascii="Arial" w:hAnsi="Arial" w:eastAsia="Arial" w:cs="Arial"/>
                <w:sz w:val="20"/>
                <w:szCs w:val="20"/>
              </w:rPr>
            </w:pPr>
            <w:r>
              <w:rPr>
                <w:rFonts w:ascii="Arial" w:hAnsi="Arial" w:eastAsia="Arial" w:cs="Arial"/>
                <w:b/>
                <w:sz w:val="20"/>
                <w:szCs w:val="20"/>
              </w:rPr>
              <w:t>5.</w:t>
            </w:r>
          </w:p>
        </w:tc>
        <w:tc>
          <w:tcPr>
            <w:tcW w:w="2234" w:type="dxa"/>
            <w:tcBorders>
              <w:top w:val="single" w:color="000000" w:sz="4" w:space="0"/>
              <w:left w:val="single" w:color="000000" w:sz="4" w:space="0"/>
              <w:bottom w:val="single" w:color="000000" w:sz="4" w:space="0"/>
              <w:right w:val="nil"/>
            </w:tcBorders>
            <w:shd w:val="clear" w:color="auto" w:fill="FFFFFF"/>
            <w:vAlign w:val="center"/>
          </w:tcPr>
          <w:p w14:paraId="11C9ED13">
            <w:pPr>
              <w:pStyle w:val="140"/>
              <w:jc w:val="center"/>
              <w:rPr>
                <w:rFonts w:ascii="Arial" w:hAnsi="Arial" w:eastAsia="Arial" w:cs="Arial"/>
                <w:sz w:val="20"/>
                <w:szCs w:val="20"/>
              </w:rPr>
            </w:pPr>
            <w:r>
              <w:rPr>
                <w:rFonts w:ascii="Arial" w:hAnsi="Arial" w:eastAsia="Arial" w:cs="Arial"/>
                <w:sz w:val="20"/>
                <w:szCs w:val="20"/>
              </w:rPr>
              <w:t>Е- весник на училиштето</w:t>
            </w:r>
          </w:p>
        </w:tc>
        <w:tc>
          <w:tcPr>
            <w:tcW w:w="4253" w:type="dxa"/>
            <w:tcBorders>
              <w:top w:val="single" w:color="000000" w:sz="4" w:space="0"/>
              <w:left w:val="single" w:color="000000" w:sz="4" w:space="0"/>
              <w:bottom w:val="single" w:color="000000" w:sz="4" w:space="0"/>
              <w:right w:val="nil"/>
            </w:tcBorders>
            <w:shd w:val="clear" w:color="auto" w:fill="FFFFFF"/>
            <w:vAlign w:val="center"/>
          </w:tcPr>
          <w:p w14:paraId="64C0401F">
            <w:pPr>
              <w:pStyle w:val="140"/>
              <w:rPr>
                <w:rFonts w:ascii="Arial" w:hAnsi="Arial" w:eastAsia="Arial" w:cs="Arial"/>
                <w:sz w:val="20"/>
                <w:szCs w:val="20"/>
              </w:rPr>
            </w:pPr>
            <w:r>
              <w:rPr>
                <w:rFonts w:ascii="Arial" w:hAnsi="Arial" w:eastAsia="Arial" w:cs="Arial"/>
                <w:sz w:val="20"/>
                <w:szCs w:val="20"/>
              </w:rPr>
              <w:t>Објавување на информации за училиштето со цел промоција на истото</w:t>
            </w:r>
          </w:p>
        </w:tc>
        <w:tc>
          <w:tcPr>
            <w:tcW w:w="4536" w:type="dxa"/>
            <w:tcBorders>
              <w:top w:val="single" w:color="000000" w:sz="4" w:space="0"/>
              <w:left w:val="single" w:color="000000" w:sz="4" w:space="0"/>
              <w:bottom w:val="single" w:color="000000" w:sz="4" w:space="0"/>
              <w:right w:val="nil"/>
            </w:tcBorders>
            <w:shd w:val="clear" w:color="auto" w:fill="FFFFFF"/>
            <w:vAlign w:val="center"/>
          </w:tcPr>
          <w:p w14:paraId="7B682A3A">
            <w:pPr>
              <w:pStyle w:val="140"/>
              <w:jc w:val="center"/>
              <w:rPr>
                <w:rFonts w:ascii="Arial" w:hAnsi="Arial" w:eastAsia="Arial" w:cs="Arial"/>
                <w:sz w:val="20"/>
                <w:szCs w:val="20"/>
              </w:rPr>
            </w:pPr>
            <w:r>
              <w:rPr>
                <w:rFonts w:ascii="Arial" w:hAnsi="Arial" w:eastAsia="Arial" w:cs="Arial"/>
                <w:sz w:val="20"/>
                <w:szCs w:val="20"/>
              </w:rPr>
              <w:t>Библиотекар Тања Стојковска</w:t>
            </w:r>
          </w:p>
        </w:tc>
        <w:tc>
          <w:tcPr>
            <w:tcW w:w="3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7020A">
            <w:pPr>
              <w:pStyle w:val="140"/>
              <w:jc w:val="center"/>
              <w:rPr>
                <w:rFonts w:ascii="Arial" w:hAnsi="Arial" w:eastAsia="Arial" w:cs="Arial"/>
                <w:sz w:val="20"/>
                <w:szCs w:val="20"/>
              </w:rPr>
            </w:pPr>
            <w:r>
              <w:rPr>
                <w:rFonts w:ascii="Arial" w:hAnsi="Arial" w:eastAsia="Arial" w:cs="Arial"/>
                <w:sz w:val="20"/>
                <w:szCs w:val="20"/>
              </w:rPr>
              <w:t>Во текот на учебната</w:t>
            </w:r>
          </w:p>
          <w:p w14:paraId="51EEA7E3">
            <w:pPr>
              <w:pStyle w:val="140"/>
              <w:jc w:val="center"/>
              <w:rPr>
                <w:rFonts w:ascii="Arial" w:hAnsi="Arial" w:eastAsia="Arial" w:cs="Arial"/>
                <w:sz w:val="20"/>
                <w:szCs w:val="20"/>
              </w:rPr>
            </w:pPr>
            <w:r>
              <w:rPr>
                <w:rFonts w:ascii="Arial" w:hAnsi="Arial" w:eastAsia="Arial" w:cs="Arial"/>
                <w:sz w:val="20"/>
                <w:szCs w:val="20"/>
              </w:rPr>
              <w:t>202</w:t>
            </w:r>
            <w:r>
              <w:rPr>
                <w:rFonts w:ascii="Arial" w:hAnsi="Arial" w:eastAsia="Arial" w:cs="Arial"/>
                <w:sz w:val="20"/>
                <w:szCs w:val="20"/>
                <w:lang w:val="en-US"/>
              </w:rPr>
              <w:t>6</w:t>
            </w:r>
            <w:r>
              <w:rPr>
                <w:rFonts w:ascii="Arial" w:hAnsi="Arial" w:eastAsia="Arial" w:cs="Arial"/>
                <w:sz w:val="20"/>
                <w:szCs w:val="20"/>
              </w:rPr>
              <w:t>/202</w:t>
            </w:r>
            <w:r>
              <w:rPr>
                <w:rFonts w:ascii="Arial" w:hAnsi="Arial" w:eastAsia="Arial" w:cs="Arial"/>
                <w:sz w:val="20"/>
                <w:szCs w:val="20"/>
                <w:lang w:val="en-US"/>
              </w:rPr>
              <w:t xml:space="preserve">7 </w:t>
            </w:r>
            <w:r>
              <w:rPr>
                <w:rFonts w:ascii="Arial" w:hAnsi="Arial" w:eastAsia="Arial" w:cs="Arial"/>
                <w:sz w:val="20"/>
                <w:szCs w:val="20"/>
              </w:rPr>
              <w:t>година</w:t>
            </w:r>
          </w:p>
        </w:tc>
      </w:tr>
    </w:tbl>
    <w:p w14:paraId="7584FD59">
      <w:pPr>
        <w:pStyle w:val="140"/>
        <w:jc w:val="right"/>
        <w:rPr>
          <w:rFonts w:eastAsia="Arimo" w:cs="Arimo" w:asciiTheme="minorHAnsi" w:hAnsiTheme="minorHAnsi"/>
        </w:rPr>
      </w:pPr>
      <w:r>
        <w:rPr>
          <w:rFonts w:ascii="Arimo" w:hAnsi="Arimo" w:eastAsia="Arimo" w:cs="Arimo"/>
        </w:rPr>
        <w:t>Одговорен наставник: Христина Анѓелеска</w:t>
      </w:r>
    </w:p>
    <w:p w14:paraId="5525C685">
      <w:pPr>
        <w:pStyle w:val="140"/>
        <w:rPr>
          <w:rFonts w:eastAsia="Arimo" w:cs="Arimo" w:asciiTheme="minorHAnsi" w:hAnsiTheme="minorHAnsi"/>
        </w:rPr>
      </w:pPr>
    </w:p>
    <w:p w14:paraId="7C7C0FEF">
      <w:pPr>
        <w:pBdr>
          <w:top w:val="single" w:color="000000" w:sz="4" w:space="1"/>
          <w:left w:val="single" w:color="000000" w:sz="4" w:space="31"/>
          <w:bottom w:val="single" w:color="000000" w:sz="4" w:space="1"/>
          <w:right w:val="single" w:color="000000" w:sz="4" w:space="31"/>
          <w:between w:val="none" w:color="auto" w:sz="0" w:space="0"/>
        </w:pBdr>
        <w:shd w:val="clear" w:color="auto" w:fill="DBDBDB"/>
        <w:tabs>
          <w:tab w:val="left" w:pos="900"/>
        </w:tabs>
        <w:spacing w:after="0"/>
        <w:ind w:left="720" w:right="900"/>
        <w:jc w:val="center"/>
        <w:rPr>
          <w:rFonts w:ascii="Arial" w:hAnsi="Arial" w:eastAsia="Arial" w:cs="Arial"/>
          <w:b/>
          <w:color w:val="000000"/>
          <w:sz w:val="20"/>
          <w:szCs w:val="20"/>
          <w:lang w:val="en-US"/>
        </w:rPr>
      </w:pPr>
    </w:p>
    <w:p w14:paraId="5C236379">
      <w:pPr>
        <w:pBdr>
          <w:top w:val="single" w:color="000000" w:sz="4" w:space="1"/>
          <w:left w:val="single" w:color="000000" w:sz="4" w:space="31"/>
          <w:bottom w:val="single" w:color="000000" w:sz="4" w:space="1"/>
          <w:right w:val="single" w:color="000000" w:sz="4" w:space="31"/>
          <w:between w:val="none" w:color="auto" w:sz="0" w:space="0"/>
        </w:pBdr>
        <w:shd w:val="clear" w:color="auto" w:fill="DBDBDB"/>
        <w:tabs>
          <w:tab w:val="left" w:pos="900"/>
        </w:tabs>
        <w:spacing w:after="0"/>
        <w:ind w:left="720" w:right="900"/>
        <w:jc w:val="center"/>
        <w:rPr>
          <w:rFonts w:ascii="Arial" w:hAnsi="Arial" w:eastAsia="Arial" w:cs="Arial"/>
          <w:b/>
          <w:color w:val="000000"/>
          <w:sz w:val="20"/>
          <w:szCs w:val="20"/>
          <w:lang w:val="en-US"/>
        </w:rPr>
      </w:pPr>
    </w:p>
    <w:p w14:paraId="4D0D0AAD">
      <w:pPr>
        <w:pBdr>
          <w:top w:val="single" w:color="000000" w:sz="4" w:space="1"/>
          <w:left w:val="single" w:color="000000" w:sz="4" w:space="31"/>
          <w:bottom w:val="single" w:color="000000" w:sz="4" w:space="1"/>
          <w:right w:val="single" w:color="000000" w:sz="4" w:space="31"/>
          <w:between w:val="none" w:color="auto" w:sz="0" w:space="0"/>
        </w:pBdr>
        <w:shd w:val="clear" w:color="auto" w:fill="DBDBDB"/>
        <w:tabs>
          <w:tab w:val="left" w:pos="900"/>
        </w:tabs>
        <w:spacing w:after="0"/>
        <w:ind w:left="720" w:right="900"/>
        <w:jc w:val="center"/>
        <w:rPr>
          <w:rFonts w:ascii="Arial" w:hAnsi="Arial" w:eastAsia="Arial" w:cs="Arial"/>
          <w:b/>
          <w:color w:val="000000"/>
          <w:sz w:val="20"/>
          <w:szCs w:val="20"/>
          <w:lang w:val="en-US"/>
        </w:rPr>
      </w:pPr>
    </w:p>
    <w:p w14:paraId="7601E472">
      <w:pPr>
        <w:pBdr>
          <w:top w:val="single" w:color="000000" w:sz="4" w:space="1"/>
          <w:left w:val="single" w:color="000000" w:sz="4" w:space="31"/>
          <w:bottom w:val="single" w:color="000000" w:sz="4" w:space="1"/>
          <w:right w:val="single" w:color="000000" w:sz="4" w:space="31"/>
          <w:between w:val="none" w:color="auto" w:sz="0" w:space="0"/>
        </w:pBdr>
        <w:shd w:val="clear" w:color="auto" w:fill="DBDBDB"/>
        <w:tabs>
          <w:tab w:val="left" w:pos="900"/>
        </w:tabs>
        <w:spacing w:after="0"/>
        <w:ind w:left="720" w:right="900"/>
        <w:jc w:val="center"/>
        <w:rPr>
          <w:rFonts w:ascii="Arial" w:hAnsi="Arial" w:eastAsia="Arial" w:cs="Arial"/>
          <w:b/>
          <w:color w:val="000000"/>
          <w:sz w:val="20"/>
          <w:szCs w:val="20"/>
        </w:rPr>
      </w:pPr>
      <w:r>
        <w:rPr>
          <w:rFonts w:ascii="Arial" w:hAnsi="Arial" w:eastAsia="Arial" w:cs="Arial"/>
          <w:b/>
          <w:color w:val="000000"/>
          <w:sz w:val="20"/>
          <w:szCs w:val="20"/>
        </w:rPr>
        <w:t xml:space="preserve">ПРОГРАМА ЗА ЗАШТИТА И СПАСУВАЊЕ ОД ЕЛЕМЕНТАРНИ НЕПОГОДИ  ЗА УЧЕБНА </w:t>
      </w:r>
      <w:r>
        <w:rPr>
          <w:rFonts w:ascii="Arial" w:hAnsi="Arial" w:cs="Arial"/>
          <w:b/>
          <w:sz w:val="20"/>
          <w:szCs w:val="20"/>
        </w:rPr>
        <w:t>202</w:t>
      </w:r>
      <w:r>
        <w:rPr>
          <w:rFonts w:ascii="Arial" w:hAnsi="Arial" w:cs="Arial"/>
          <w:b/>
          <w:sz w:val="20"/>
          <w:szCs w:val="20"/>
          <w:lang w:val="en-US"/>
        </w:rPr>
        <w:t>6</w:t>
      </w:r>
      <w:r>
        <w:rPr>
          <w:rFonts w:ascii="Arial" w:hAnsi="Arial" w:cs="Arial"/>
          <w:b/>
          <w:sz w:val="20"/>
          <w:szCs w:val="20"/>
        </w:rPr>
        <w:t>/202</w:t>
      </w:r>
      <w:r>
        <w:rPr>
          <w:rFonts w:ascii="Arial" w:hAnsi="Arial" w:cs="Arial"/>
          <w:b/>
          <w:sz w:val="20"/>
          <w:szCs w:val="20"/>
          <w:lang w:val="en-US"/>
        </w:rPr>
        <w:t>7</w:t>
      </w:r>
      <w:r>
        <w:rPr>
          <w:rFonts w:ascii="Arial" w:hAnsi="Arial" w:cs="Arial"/>
          <w:b/>
          <w:sz w:val="20"/>
          <w:szCs w:val="20"/>
        </w:rPr>
        <w:t xml:space="preserve"> година   </w:t>
      </w:r>
    </w:p>
    <w:p w14:paraId="52AD61D5">
      <w:pPr>
        <w:pBdr>
          <w:top w:val="none" w:color="auto" w:sz="0" w:space="0"/>
          <w:left w:val="none" w:color="auto" w:sz="0" w:space="0"/>
          <w:bottom w:val="none" w:color="auto" w:sz="0" w:space="0"/>
          <w:right w:val="none" w:color="auto" w:sz="0" w:space="0"/>
          <w:between w:val="none" w:color="auto" w:sz="0" w:space="0"/>
        </w:pBdr>
        <w:tabs>
          <w:tab w:val="left" w:pos="900"/>
        </w:tabs>
        <w:spacing w:after="0" w:line="240" w:lineRule="auto"/>
        <w:ind w:right="900"/>
        <w:jc w:val="both"/>
        <w:rPr>
          <w:rFonts w:ascii="Arial" w:hAnsi="Arial" w:eastAsia="Arial" w:cs="Arial"/>
          <w:color w:val="000000"/>
          <w:sz w:val="20"/>
          <w:szCs w:val="20"/>
        </w:rPr>
      </w:pPr>
      <w:r>
        <w:rPr>
          <w:rFonts w:ascii="Arial" w:hAnsi="Arial" w:cs="Arial"/>
          <w:sz w:val="20"/>
          <w:szCs w:val="20"/>
        </w:rPr>
        <w:t>Училиштето располага со интерен план за заштита и спасување при настанување на елементарни непогоди. Во планот се опфатени просториите и нивниот распоред,  ресурсите со  кои располага училиштето за заштита и мерките кои би се превземале за избегнување или намалување на несаканите последици. Училиштето има изведено:</w:t>
      </w:r>
    </w:p>
    <w:p w14:paraId="162FBF11">
      <w:pPr>
        <w:spacing w:after="0" w:line="240" w:lineRule="auto"/>
        <w:jc w:val="both"/>
        <w:rPr>
          <w:rFonts w:ascii="Arial" w:hAnsi="Arial" w:cs="Arial"/>
          <w:sz w:val="20"/>
          <w:szCs w:val="20"/>
        </w:rPr>
      </w:pPr>
      <w:r>
        <w:rPr>
          <w:rFonts w:ascii="Arial" w:hAnsi="Arial" w:cs="Arial"/>
          <w:sz w:val="20"/>
          <w:szCs w:val="20"/>
        </w:rPr>
        <w:t xml:space="preserve"> -обука за ракување со противпожарни уред на сите вработени во училиштето,</w:t>
      </w:r>
    </w:p>
    <w:p w14:paraId="009D02C1">
      <w:pPr>
        <w:spacing w:after="120" w:line="240" w:lineRule="auto"/>
        <w:jc w:val="both"/>
        <w:rPr>
          <w:rFonts w:ascii="Arial" w:hAnsi="Arial" w:cs="Arial"/>
          <w:sz w:val="20"/>
          <w:szCs w:val="20"/>
        </w:rPr>
      </w:pPr>
      <w:r>
        <w:rPr>
          <w:rFonts w:ascii="Arial" w:hAnsi="Arial" w:cs="Arial"/>
          <w:sz w:val="20"/>
          <w:szCs w:val="20"/>
        </w:rPr>
        <w:t>- обука за симулирање на ситуации како пожар.</w:t>
      </w:r>
    </w:p>
    <w:p w14:paraId="5D01496B">
      <w:pPr>
        <w:spacing w:after="0" w:line="240" w:lineRule="auto"/>
        <w:jc w:val="both"/>
        <w:rPr>
          <w:rFonts w:ascii="Arial" w:hAnsi="Arial" w:cs="Arial"/>
          <w:sz w:val="20"/>
          <w:szCs w:val="20"/>
        </w:rPr>
      </w:pPr>
      <w:r>
        <w:rPr>
          <w:rFonts w:ascii="Arial" w:hAnsi="Arial" w:cs="Arial"/>
          <w:sz w:val="20"/>
          <w:szCs w:val="20"/>
        </w:rPr>
        <w:t>Во идните  планови на училиштето е изведување на обука за евакуирање на вработените и учениците во случај на земјотрес или други елементарни непогоди и др.со цел заштита и превенција во соодветните ситуации во кои ќе учествуваат сите наставници.</w:t>
      </w:r>
    </w:p>
    <w:p w14:paraId="70860BD8">
      <w:pPr>
        <w:spacing w:after="0" w:line="240" w:lineRule="auto"/>
        <w:jc w:val="both"/>
        <w:rPr>
          <w:rFonts w:ascii="Arial" w:hAnsi="Arial" w:cs="Arial"/>
          <w:sz w:val="20"/>
          <w:szCs w:val="20"/>
        </w:rPr>
      </w:pPr>
      <w:r>
        <w:rPr>
          <w:rFonts w:ascii="Arial" w:hAnsi="Arial" w:cs="Arial"/>
          <w:sz w:val="20"/>
          <w:szCs w:val="20"/>
        </w:rPr>
        <w:t>Секоја учебна година се формира тим од ученци кои поминуваат обука во организацијата на „Црвен Крст” за давање на прва помош на поврдени лица.</w:t>
      </w:r>
    </w:p>
    <w:p w14:paraId="03A89AAB">
      <w:pPr>
        <w:pBdr>
          <w:top w:val="none" w:color="auto" w:sz="0" w:space="0"/>
          <w:left w:val="none" w:color="auto" w:sz="0" w:space="0"/>
          <w:bottom w:val="none" w:color="auto" w:sz="0" w:space="0"/>
          <w:right w:val="none" w:color="auto" w:sz="0" w:space="0"/>
          <w:between w:val="none" w:color="auto" w:sz="0" w:space="0"/>
        </w:pBdr>
        <w:tabs>
          <w:tab w:val="left" w:pos="900"/>
        </w:tabs>
        <w:spacing w:after="0"/>
        <w:ind w:left="720" w:right="900"/>
        <w:rPr>
          <w:rFonts w:ascii="Arial" w:hAnsi="Arial" w:eastAsia="Arial" w:cs="Arial"/>
          <w:color w:val="000000"/>
          <w:sz w:val="20"/>
          <w:szCs w:val="20"/>
        </w:rPr>
      </w:pPr>
    </w:p>
    <w:tbl>
      <w:tblPr>
        <w:tblStyle w:val="10"/>
        <w:tblW w:w="156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49"/>
        <w:gridCol w:w="5899"/>
        <w:gridCol w:w="2977"/>
        <w:gridCol w:w="3781"/>
      </w:tblGrid>
      <w:tr w14:paraId="641FF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949" w:type="dxa"/>
            <w:shd w:val="clear" w:color="auto" w:fill="D6E3BC"/>
          </w:tcPr>
          <w:p w14:paraId="661BEBD6">
            <w:pPr>
              <w:spacing w:after="120" w:line="240" w:lineRule="auto"/>
              <w:jc w:val="center"/>
              <w:rPr>
                <w:rFonts w:ascii="Arial" w:hAnsi="Arial" w:eastAsia="Arial" w:cs="Arial"/>
                <w:b/>
                <w:sz w:val="20"/>
                <w:szCs w:val="20"/>
              </w:rPr>
            </w:pPr>
            <w:r>
              <w:rPr>
                <w:rFonts w:ascii="Arial" w:hAnsi="Arial" w:eastAsia="Arial" w:cs="Arial"/>
                <w:b/>
                <w:sz w:val="20"/>
                <w:szCs w:val="20"/>
              </w:rPr>
              <w:t>Вид на непогода</w:t>
            </w:r>
          </w:p>
        </w:tc>
        <w:tc>
          <w:tcPr>
            <w:tcW w:w="5899" w:type="dxa"/>
            <w:shd w:val="clear" w:color="auto" w:fill="D6E3BC"/>
          </w:tcPr>
          <w:p w14:paraId="31B27283">
            <w:pPr>
              <w:spacing w:after="120" w:line="240" w:lineRule="auto"/>
              <w:jc w:val="center"/>
              <w:rPr>
                <w:rFonts w:ascii="Arial" w:hAnsi="Arial" w:eastAsia="Arial" w:cs="Arial"/>
                <w:b/>
                <w:sz w:val="20"/>
                <w:szCs w:val="20"/>
              </w:rPr>
            </w:pPr>
            <w:r>
              <w:rPr>
                <w:rFonts w:ascii="Arial" w:hAnsi="Arial" w:eastAsia="Arial" w:cs="Arial"/>
                <w:b/>
                <w:sz w:val="20"/>
                <w:szCs w:val="20"/>
              </w:rPr>
              <w:t>Начин на реагирање</w:t>
            </w:r>
          </w:p>
        </w:tc>
        <w:tc>
          <w:tcPr>
            <w:tcW w:w="2977" w:type="dxa"/>
            <w:shd w:val="clear" w:color="auto" w:fill="D6E3BC"/>
          </w:tcPr>
          <w:p w14:paraId="27146FD9">
            <w:pPr>
              <w:spacing w:after="120" w:line="240" w:lineRule="auto"/>
              <w:jc w:val="center"/>
              <w:rPr>
                <w:rFonts w:ascii="Arial" w:hAnsi="Arial" w:eastAsia="Arial" w:cs="Arial"/>
                <w:b/>
                <w:sz w:val="20"/>
                <w:szCs w:val="20"/>
              </w:rPr>
            </w:pPr>
            <w:r>
              <w:rPr>
                <w:rFonts w:ascii="Arial" w:hAnsi="Arial" w:eastAsia="Arial" w:cs="Arial"/>
                <w:b/>
                <w:sz w:val="20"/>
                <w:szCs w:val="20"/>
              </w:rPr>
              <w:t>Одговорно лице</w:t>
            </w:r>
          </w:p>
        </w:tc>
        <w:tc>
          <w:tcPr>
            <w:tcW w:w="3781" w:type="dxa"/>
            <w:shd w:val="clear" w:color="auto" w:fill="D6E3BC"/>
          </w:tcPr>
          <w:p w14:paraId="0C6EDFCF">
            <w:pPr>
              <w:spacing w:after="120" w:line="240" w:lineRule="auto"/>
              <w:jc w:val="center"/>
              <w:rPr>
                <w:rFonts w:ascii="Arial" w:hAnsi="Arial" w:eastAsia="Arial" w:cs="Arial"/>
                <w:b/>
                <w:sz w:val="20"/>
                <w:szCs w:val="20"/>
              </w:rPr>
            </w:pPr>
            <w:r>
              <w:rPr>
                <w:rFonts w:ascii="Arial" w:hAnsi="Arial" w:eastAsia="Arial" w:cs="Arial"/>
                <w:b/>
                <w:sz w:val="20"/>
                <w:szCs w:val="20"/>
              </w:rPr>
              <w:t>Потребни ресурси</w:t>
            </w:r>
          </w:p>
        </w:tc>
      </w:tr>
      <w:tr w14:paraId="58DB6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949" w:type="dxa"/>
          </w:tcPr>
          <w:p w14:paraId="5D101EAB">
            <w:pPr>
              <w:spacing w:after="120" w:line="240" w:lineRule="auto"/>
              <w:rPr>
                <w:rFonts w:ascii="Arial" w:hAnsi="Arial" w:eastAsia="Arial" w:cs="Arial"/>
                <w:b/>
                <w:sz w:val="20"/>
                <w:szCs w:val="20"/>
              </w:rPr>
            </w:pPr>
            <w:r>
              <w:rPr>
                <w:rFonts w:ascii="Arial" w:hAnsi="Arial" w:eastAsia="Arial" w:cs="Arial"/>
                <w:b/>
                <w:sz w:val="20"/>
                <w:szCs w:val="20"/>
              </w:rPr>
              <w:t>Пожар</w:t>
            </w:r>
          </w:p>
        </w:tc>
        <w:tc>
          <w:tcPr>
            <w:tcW w:w="5899" w:type="dxa"/>
          </w:tcPr>
          <w:p w14:paraId="28BCB322">
            <w:pPr>
              <w:spacing w:after="120" w:line="240" w:lineRule="auto"/>
              <w:rPr>
                <w:rFonts w:ascii="Arial" w:hAnsi="Arial" w:eastAsia="Arial" w:cs="Arial"/>
                <w:sz w:val="20"/>
                <w:szCs w:val="20"/>
              </w:rPr>
            </w:pPr>
            <w:r>
              <w:rPr>
                <w:rFonts w:ascii="Arial" w:hAnsi="Arial" w:eastAsia="Arial" w:cs="Arial"/>
                <w:sz w:val="20"/>
                <w:szCs w:val="20"/>
              </w:rPr>
              <w:t>Одговорнo лице(хаусмајстор,домакин) ја отклонува причината за пожарот и со ПП апарати пристапуваат со гаснење на пожар</w:t>
            </w:r>
          </w:p>
          <w:p w14:paraId="2AC8D01A">
            <w:pPr>
              <w:spacing w:after="120" w:line="240" w:lineRule="auto"/>
              <w:rPr>
                <w:rFonts w:ascii="Arial" w:hAnsi="Arial" w:eastAsia="Arial" w:cs="Arial"/>
                <w:sz w:val="20"/>
                <w:szCs w:val="20"/>
              </w:rPr>
            </w:pPr>
            <w:r>
              <w:rPr>
                <w:rFonts w:ascii="Arial" w:hAnsi="Arial" w:eastAsia="Arial" w:cs="Arial"/>
                <w:sz w:val="20"/>
                <w:szCs w:val="20"/>
              </w:rPr>
              <w:t>-се исклучува доводот на електрична енергија</w:t>
            </w:r>
          </w:p>
          <w:p w14:paraId="306A08C2">
            <w:pPr>
              <w:spacing w:after="120" w:line="240" w:lineRule="auto"/>
              <w:rPr>
                <w:rFonts w:ascii="Arial" w:hAnsi="Arial" w:eastAsia="Arial" w:cs="Arial"/>
                <w:sz w:val="20"/>
                <w:szCs w:val="20"/>
              </w:rPr>
            </w:pPr>
            <w:r>
              <w:rPr>
                <w:rFonts w:ascii="Arial" w:hAnsi="Arial" w:eastAsia="Arial" w:cs="Arial"/>
                <w:sz w:val="20"/>
                <w:szCs w:val="20"/>
              </w:rPr>
              <w:t>-се известува противпожарна служба</w:t>
            </w:r>
          </w:p>
          <w:p w14:paraId="782C5A26">
            <w:pPr>
              <w:spacing w:after="120" w:line="240" w:lineRule="auto"/>
              <w:rPr>
                <w:rFonts w:ascii="Arial" w:hAnsi="Arial" w:eastAsia="Arial" w:cs="Arial"/>
                <w:sz w:val="20"/>
                <w:szCs w:val="20"/>
              </w:rPr>
            </w:pPr>
            <w:r>
              <w:rPr>
                <w:rFonts w:ascii="Arial" w:hAnsi="Arial" w:eastAsia="Arial" w:cs="Arial"/>
                <w:sz w:val="20"/>
                <w:szCs w:val="20"/>
              </w:rPr>
              <w:t xml:space="preserve">-евакуација на ученици и вработени кон излезите почнувајки од првата училница до скалите. </w:t>
            </w:r>
          </w:p>
          <w:p w14:paraId="6E432E8B">
            <w:pPr>
              <w:spacing w:after="120" w:line="240" w:lineRule="auto"/>
              <w:rPr>
                <w:rFonts w:ascii="Arial" w:hAnsi="Arial" w:eastAsia="Arial" w:cs="Arial"/>
                <w:sz w:val="20"/>
                <w:szCs w:val="20"/>
              </w:rPr>
            </w:pPr>
            <w:r>
              <w:rPr>
                <w:rFonts w:ascii="Arial" w:hAnsi="Arial" w:eastAsia="Arial" w:cs="Arial"/>
                <w:sz w:val="20"/>
                <w:szCs w:val="20"/>
              </w:rPr>
              <w:t>Ученици од приземјето се евакуираат кон главниот излез а учениците од спратот кон  задниот излез од училиштето. Доколку е оневозможен пристапот до главната врата се користи споредниот излез кон паркот на училиштето.</w:t>
            </w:r>
          </w:p>
        </w:tc>
        <w:tc>
          <w:tcPr>
            <w:tcW w:w="2977" w:type="dxa"/>
          </w:tcPr>
          <w:p w14:paraId="7A7425BF">
            <w:pPr>
              <w:spacing w:after="120" w:line="240" w:lineRule="auto"/>
              <w:rPr>
                <w:rFonts w:ascii="Arial" w:hAnsi="Arial" w:eastAsia="Arial" w:cs="Arial"/>
                <w:sz w:val="20"/>
                <w:szCs w:val="20"/>
              </w:rPr>
            </w:pPr>
            <w:r>
              <w:rPr>
                <w:rFonts w:ascii="Arial" w:hAnsi="Arial" w:eastAsia="Arial" w:cs="Arial"/>
                <w:sz w:val="20"/>
                <w:szCs w:val="20"/>
              </w:rPr>
              <w:t>дежурен наставник</w:t>
            </w:r>
          </w:p>
          <w:p w14:paraId="7B2E84BE">
            <w:pPr>
              <w:spacing w:after="12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541AFCD0">
            <w:pPr>
              <w:spacing w:after="120" w:line="240" w:lineRule="auto"/>
              <w:rPr>
                <w:rFonts w:ascii="Arial" w:hAnsi="Arial" w:eastAsia="Arial" w:cs="Arial"/>
                <w:sz w:val="20"/>
                <w:szCs w:val="20"/>
              </w:rPr>
            </w:pPr>
            <w:r>
              <w:rPr>
                <w:rFonts w:ascii="Arial" w:hAnsi="Arial" w:eastAsia="Arial" w:cs="Arial"/>
                <w:sz w:val="20"/>
                <w:szCs w:val="20"/>
              </w:rPr>
              <w:t>хаусмајстор</w:t>
            </w:r>
          </w:p>
          <w:p w14:paraId="3BD78E22">
            <w:pPr>
              <w:spacing w:after="120" w:line="240" w:lineRule="auto"/>
              <w:rPr>
                <w:rFonts w:ascii="Arial" w:hAnsi="Arial" w:eastAsia="Arial" w:cs="Arial"/>
                <w:sz w:val="20"/>
                <w:szCs w:val="20"/>
              </w:rPr>
            </w:pPr>
          </w:p>
        </w:tc>
        <w:tc>
          <w:tcPr>
            <w:tcW w:w="3781" w:type="dxa"/>
          </w:tcPr>
          <w:p w14:paraId="49C7AEE9">
            <w:pPr>
              <w:spacing w:after="120" w:line="240" w:lineRule="auto"/>
              <w:rPr>
                <w:rFonts w:ascii="Arial" w:hAnsi="Arial" w:eastAsia="Arial" w:cs="Arial"/>
                <w:sz w:val="20"/>
                <w:szCs w:val="20"/>
              </w:rPr>
            </w:pPr>
            <w:r>
              <w:rPr>
                <w:rFonts w:ascii="Arial" w:hAnsi="Arial" w:eastAsia="Arial" w:cs="Arial"/>
                <w:sz w:val="20"/>
                <w:szCs w:val="20"/>
              </w:rPr>
              <w:t>-противпожарни апарати</w:t>
            </w:r>
          </w:p>
          <w:p w14:paraId="5CB070B2">
            <w:pPr>
              <w:spacing w:after="120" w:line="240" w:lineRule="auto"/>
              <w:rPr>
                <w:rFonts w:ascii="Arial" w:hAnsi="Arial" w:eastAsia="Arial" w:cs="Arial"/>
                <w:sz w:val="20"/>
                <w:szCs w:val="20"/>
              </w:rPr>
            </w:pPr>
            <w:r>
              <w:rPr>
                <w:rFonts w:ascii="Arial" w:hAnsi="Arial" w:eastAsia="Arial" w:cs="Arial"/>
                <w:sz w:val="20"/>
                <w:szCs w:val="20"/>
              </w:rPr>
              <w:t>-канти со песок</w:t>
            </w:r>
          </w:p>
          <w:p w14:paraId="092F31DE">
            <w:pPr>
              <w:spacing w:after="120" w:line="240" w:lineRule="auto"/>
              <w:rPr>
                <w:rFonts w:ascii="Arial" w:hAnsi="Arial" w:eastAsia="Arial" w:cs="Arial"/>
                <w:sz w:val="20"/>
                <w:szCs w:val="20"/>
              </w:rPr>
            </w:pPr>
            <w:r>
              <w:rPr>
                <w:rFonts w:ascii="Arial" w:hAnsi="Arial" w:eastAsia="Arial" w:cs="Arial"/>
                <w:sz w:val="20"/>
                <w:szCs w:val="20"/>
              </w:rPr>
              <w:t>-заштитни ракавици</w:t>
            </w:r>
          </w:p>
        </w:tc>
      </w:tr>
      <w:tr w14:paraId="771BB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949" w:type="dxa"/>
          </w:tcPr>
          <w:p w14:paraId="2367E849">
            <w:pPr>
              <w:spacing w:after="120" w:line="240" w:lineRule="auto"/>
              <w:rPr>
                <w:rFonts w:ascii="Arial" w:hAnsi="Arial" w:eastAsia="Arial" w:cs="Arial"/>
                <w:b/>
                <w:sz w:val="20"/>
                <w:szCs w:val="20"/>
              </w:rPr>
            </w:pPr>
            <w:r>
              <w:rPr>
                <w:rFonts w:ascii="Arial" w:hAnsi="Arial" w:eastAsia="Arial" w:cs="Arial"/>
                <w:b/>
                <w:sz w:val="20"/>
                <w:szCs w:val="20"/>
              </w:rPr>
              <w:t>Земјотрес</w:t>
            </w:r>
          </w:p>
        </w:tc>
        <w:tc>
          <w:tcPr>
            <w:tcW w:w="5899" w:type="dxa"/>
          </w:tcPr>
          <w:p w14:paraId="02C2C3E4">
            <w:pPr>
              <w:spacing w:after="120" w:line="240" w:lineRule="auto"/>
              <w:rPr>
                <w:rFonts w:ascii="Arial" w:hAnsi="Arial" w:eastAsia="Arial" w:cs="Arial"/>
                <w:sz w:val="20"/>
                <w:szCs w:val="20"/>
              </w:rPr>
            </w:pPr>
            <w:r>
              <w:rPr>
                <w:rFonts w:ascii="Arial" w:hAnsi="Arial" w:eastAsia="Arial" w:cs="Arial"/>
                <w:sz w:val="20"/>
                <w:szCs w:val="20"/>
              </w:rPr>
              <w:t>-учениците ги евакуира наставникот кој во моментот е со учениците, според утврдениот план за евакуација</w:t>
            </w:r>
          </w:p>
          <w:p w14:paraId="53DCE060">
            <w:pPr>
              <w:spacing w:after="120" w:line="240" w:lineRule="auto"/>
              <w:rPr>
                <w:rFonts w:ascii="Arial" w:hAnsi="Arial" w:eastAsia="Arial" w:cs="Arial"/>
                <w:sz w:val="20"/>
                <w:szCs w:val="20"/>
              </w:rPr>
            </w:pPr>
            <w:r>
              <w:rPr>
                <w:rFonts w:ascii="Arial" w:hAnsi="Arial" w:eastAsia="Arial" w:cs="Arial"/>
                <w:sz w:val="20"/>
                <w:szCs w:val="20"/>
              </w:rPr>
              <w:t xml:space="preserve"> -пружање на здравствена и друга помош на евентуално повредени лица</w:t>
            </w:r>
          </w:p>
          <w:p w14:paraId="03F89AB3">
            <w:pPr>
              <w:spacing w:after="120" w:line="240" w:lineRule="auto"/>
              <w:rPr>
                <w:rFonts w:ascii="Arial" w:hAnsi="Arial" w:eastAsia="Arial" w:cs="Arial"/>
                <w:sz w:val="20"/>
                <w:szCs w:val="20"/>
              </w:rPr>
            </w:pPr>
            <w:r>
              <w:rPr>
                <w:rFonts w:ascii="Arial" w:hAnsi="Arial" w:eastAsia="Arial" w:cs="Arial"/>
                <w:sz w:val="20"/>
                <w:szCs w:val="20"/>
              </w:rPr>
              <w:t>- повикување на прва помош или пренесување на повредени лица до здравствена установа</w:t>
            </w:r>
          </w:p>
        </w:tc>
        <w:tc>
          <w:tcPr>
            <w:tcW w:w="2977" w:type="dxa"/>
          </w:tcPr>
          <w:p w14:paraId="7EB88774">
            <w:pPr>
              <w:spacing w:after="120" w:line="240" w:lineRule="auto"/>
              <w:rPr>
                <w:rFonts w:ascii="Arial" w:hAnsi="Arial" w:eastAsia="Arial" w:cs="Arial"/>
                <w:sz w:val="20"/>
                <w:szCs w:val="20"/>
              </w:rPr>
            </w:pPr>
            <w:r>
              <w:rPr>
                <w:rFonts w:ascii="Arial" w:hAnsi="Arial" w:eastAsia="Arial" w:cs="Arial"/>
                <w:sz w:val="20"/>
                <w:szCs w:val="20"/>
              </w:rPr>
              <w:t>Дежурен наставник</w:t>
            </w:r>
          </w:p>
          <w:p w14:paraId="524E7973">
            <w:pPr>
              <w:spacing w:after="12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tc>
        <w:tc>
          <w:tcPr>
            <w:tcW w:w="3781" w:type="dxa"/>
          </w:tcPr>
          <w:p w14:paraId="0C608682">
            <w:pPr>
              <w:spacing w:after="120" w:line="240" w:lineRule="auto"/>
              <w:rPr>
                <w:rFonts w:ascii="Arial" w:hAnsi="Arial" w:eastAsia="Arial" w:cs="Arial"/>
                <w:sz w:val="20"/>
                <w:szCs w:val="20"/>
              </w:rPr>
            </w:pPr>
            <w:r>
              <w:rPr>
                <w:rFonts w:ascii="Arial" w:hAnsi="Arial" w:eastAsia="Arial" w:cs="Arial"/>
                <w:sz w:val="20"/>
                <w:szCs w:val="20"/>
              </w:rPr>
              <w:t>-јажиња</w:t>
            </w:r>
          </w:p>
          <w:p w14:paraId="4AFBA817">
            <w:pPr>
              <w:spacing w:after="120" w:line="240" w:lineRule="auto"/>
              <w:rPr>
                <w:rFonts w:ascii="Arial" w:hAnsi="Arial" w:eastAsia="Arial" w:cs="Arial"/>
                <w:sz w:val="20"/>
                <w:szCs w:val="20"/>
              </w:rPr>
            </w:pPr>
            <w:r>
              <w:rPr>
                <w:rFonts w:ascii="Arial" w:hAnsi="Arial" w:eastAsia="Arial" w:cs="Arial"/>
                <w:sz w:val="20"/>
                <w:szCs w:val="20"/>
              </w:rPr>
              <w:t>-лопати</w:t>
            </w:r>
          </w:p>
          <w:p w14:paraId="2A8CAD35">
            <w:pPr>
              <w:spacing w:after="120" w:line="240" w:lineRule="auto"/>
              <w:rPr>
                <w:rFonts w:ascii="Arial" w:hAnsi="Arial" w:eastAsia="Arial" w:cs="Arial"/>
                <w:sz w:val="20"/>
                <w:szCs w:val="20"/>
              </w:rPr>
            </w:pPr>
            <w:r>
              <w:rPr>
                <w:rFonts w:ascii="Arial" w:hAnsi="Arial" w:eastAsia="Arial" w:cs="Arial"/>
                <w:sz w:val="20"/>
                <w:szCs w:val="20"/>
              </w:rPr>
              <w:t>-пакет  со материјали за давање на прва помош</w:t>
            </w:r>
          </w:p>
        </w:tc>
      </w:tr>
      <w:tr w14:paraId="6FAA2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949" w:type="dxa"/>
          </w:tcPr>
          <w:p w14:paraId="67EF4E80">
            <w:pPr>
              <w:spacing w:after="120" w:line="240" w:lineRule="auto"/>
              <w:rPr>
                <w:rFonts w:ascii="Arial" w:hAnsi="Arial" w:eastAsia="Arial" w:cs="Arial"/>
                <w:b/>
                <w:sz w:val="20"/>
                <w:szCs w:val="20"/>
              </w:rPr>
            </w:pPr>
            <w:r>
              <w:rPr>
                <w:rFonts w:ascii="Arial" w:hAnsi="Arial" w:eastAsia="Arial" w:cs="Arial"/>
                <w:b/>
                <w:sz w:val="20"/>
                <w:szCs w:val="20"/>
              </w:rPr>
              <w:t>Поплави</w:t>
            </w:r>
          </w:p>
        </w:tc>
        <w:tc>
          <w:tcPr>
            <w:tcW w:w="5899" w:type="dxa"/>
          </w:tcPr>
          <w:p w14:paraId="54B1BC15">
            <w:pPr>
              <w:spacing w:after="120" w:line="240" w:lineRule="auto"/>
              <w:rPr>
                <w:rFonts w:ascii="Arial" w:hAnsi="Arial" w:eastAsia="Arial" w:cs="Arial"/>
                <w:sz w:val="20"/>
                <w:szCs w:val="20"/>
              </w:rPr>
            </w:pPr>
            <w:r>
              <w:rPr>
                <w:rFonts w:ascii="Arial" w:hAnsi="Arial" w:eastAsia="Arial" w:cs="Arial"/>
                <w:sz w:val="20"/>
                <w:szCs w:val="20"/>
              </w:rPr>
              <w:t>Одговорните наставници ги евакуираат учениците на безбедно место според утврдениот редослед за евакуација.</w:t>
            </w:r>
          </w:p>
          <w:p w14:paraId="37D33EE1">
            <w:pPr>
              <w:spacing w:after="120" w:line="240" w:lineRule="auto"/>
              <w:rPr>
                <w:rFonts w:ascii="Arial" w:hAnsi="Arial" w:eastAsia="Arial" w:cs="Arial"/>
                <w:sz w:val="20"/>
                <w:szCs w:val="20"/>
              </w:rPr>
            </w:pPr>
            <w:r>
              <w:rPr>
                <w:rFonts w:ascii="Arial" w:hAnsi="Arial" w:eastAsia="Arial" w:cs="Arial"/>
                <w:sz w:val="20"/>
                <w:szCs w:val="20"/>
              </w:rPr>
              <w:t>Хаусмајсторот и домакинот се  одговорни за заштита на опремата од уништување.</w:t>
            </w:r>
          </w:p>
        </w:tc>
        <w:tc>
          <w:tcPr>
            <w:tcW w:w="2977" w:type="dxa"/>
          </w:tcPr>
          <w:p w14:paraId="38E2755A">
            <w:pPr>
              <w:spacing w:after="120" w:line="240" w:lineRule="auto"/>
              <w:rPr>
                <w:rFonts w:ascii="Arial" w:hAnsi="Arial" w:eastAsia="Arial" w:cs="Arial"/>
                <w:sz w:val="20"/>
                <w:szCs w:val="20"/>
              </w:rPr>
            </w:pPr>
            <w:r>
              <w:rPr>
                <w:rFonts w:ascii="Arial" w:hAnsi="Arial" w:eastAsia="Arial" w:cs="Arial"/>
                <w:sz w:val="20"/>
                <w:szCs w:val="20"/>
              </w:rPr>
              <w:t>Дежурен наставник</w:t>
            </w:r>
          </w:p>
          <w:p w14:paraId="7DD987B5">
            <w:pPr>
              <w:spacing w:after="12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3EB954E2">
            <w:pPr>
              <w:spacing w:after="120" w:line="240" w:lineRule="auto"/>
              <w:rPr>
                <w:rFonts w:ascii="Arial" w:hAnsi="Arial" w:eastAsia="Arial" w:cs="Arial"/>
                <w:sz w:val="20"/>
                <w:szCs w:val="20"/>
              </w:rPr>
            </w:pPr>
            <w:r>
              <w:rPr>
                <w:rFonts w:ascii="Arial" w:hAnsi="Arial" w:eastAsia="Arial" w:cs="Arial"/>
                <w:sz w:val="20"/>
                <w:szCs w:val="20"/>
              </w:rPr>
              <w:t>-хаусмајстор, домакин</w:t>
            </w:r>
          </w:p>
        </w:tc>
        <w:tc>
          <w:tcPr>
            <w:tcW w:w="3781" w:type="dxa"/>
          </w:tcPr>
          <w:p w14:paraId="12E8E643">
            <w:pPr>
              <w:spacing w:after="120" w:line="240" w:lineRule="auto"/>
              <w:rPr>
                <w:rFonts w:ascii="Arial" w:hAnsi="Arial" w:eastAsia="Arial" w:cs="Arial"/>
                <w:sz w:val="20"/>
                <w:szCs w:val="20"/>
              </w:rPr>
            </w:pPr>
            <w:r>
              <w:rPr>
                <w:rFonts w:ascii="Arial" w:hAnsi="Arial" w:eastAsia="Arial" w:cs="Arial"/>
                <w:sz w:val="20"/>
                <w:szCs w:val="20"/>
              </w:rPr>
              <w:t>-скали</w:t>
            </w:r>
          </w:p>
          <w:p w14:paraId="6DA87AD9">
            <w:pPr>
              <w:spacing w:after="120" w:line="240" w:lineRule="auto"/>
              <w:rPr>
                <w:rFonts w:ascii="Arial" w:hAnsi="Arial" w:eastAsia="Arial" w:cs="Arial"/>
                <w:sz w:val="20"/>
                <w:szCs w:val="20"/>
              </w:rPr>
            </w:pPr>
            <w:r>
              <w:rPr>
                <w:rFonts w:ascii="Arial" w:hAnsi="Arial" w:eastAsia="Arial" w:cs="Arial"/>
                <w:sz w:val="20"/>
                <w:szCs w:val="20"/>
              </w:rPr>
              <w:t>-јажиња</w:t>
            </w:r>
          </w:p>
          <w:p w14:paraId="5D36D2EA">
            <w:pPr>
              <w:spacing w:after="120" w:line="240" w:lineRule="auto"/>
              <w:rPr>
                <w:rFonts w:ascii="Arial" w:hAnsi="Arial" w:eastAsia="Arial" w:cs="Arial"/>
                <w:sz w:val="20"/>
                <w:szCs w:val="20"/>
              </w:rPr>
            </w:pPr>
            <w:r>
              <w:rPr>
                <w:rFonts w:ascii="Arial" w:hAnsi="Arial" w:eastAsia="Arial" w:cs="Arial"/>
                <w:sz w:val="20"/>
                <w:szCs w:val="20"/>
              </w:rPr>
              <w:t>-вреќи со песок</w:t>
            </w:r>
          </w:p>
        </w:tc>
      </w:tr>
      <w:tr w14:paraId="4BF63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949" w:type="dxa"/>
          </w:tcPr>
          <w:p w14:paraId="38F2A120">
            <w:pPr>
              <w:spacing w:after="120" w:line="240" w:lineRule="auto"/>
              <w:rPr>
                <w:rFonts w:ascii="Arial" w:hAnsi="Arial" w:eastAsia="Arial" w:cs="Arial"/>
                <w:b/>
                <w:sz w:val="20"/>
                <w:szCs w:val="20"/>
              </w:rPr>
            </w:pPr>
            <w:r>
              <w:rPr>
                <w:rFonts w:ascii="Arial" w:hAnsi="Arial" w:eastAsia="Arial" w:cs="Arial"/>
                <w:b/>
                <w:sz w:val="20"/>
                <w:szCs w:val="20"/>
              </w:rPr>
              <w:t>Олуја,град и ниски температури</w:t>
            </w:r>
          </w:p>
          <w:p w14:paraId="4191F5E9">
            <w:pPr>
              <w:spacing w:after="120" w:line="240" w:lineRule="auto"/>
              <w:rPr>
                <w:rFonts w:ascii="Arial" w:hAnsi="Arial" w:eastAsia="Arial" w:cs="Arial"/>
                <w:sz w:val="20"/>
                <w:szCs w:val="20"/>
              </w:rPr>
            </w:pPr>
            <w:r>
              <w:rPr>
                <w:rFonts w:ascii="Arial" w:hAnsi="Arial" w:eastAsia="Arial" w:cs="Arial"/>
                <w:sz w:val="20"/>
                <w:szCs w:val="20"/>
              </w:rPr>
              <w:t>(кршење на прозорци, откорнување на дрва, оштетување или целосно уништување на покривот и други делови од објектот.</w:t>
            </w:r>
          </w:p>
        </w:tc>
        <w:tc>
          <w:tcPr>
            <w:tcW w:w="5899" w:type="dxa"/>
          </w:tcPr>
          <w:p w14:paraId="3E052A0A">
            <w:pPr>
              <w:spacing w:after="120" w:line="240" w:lineRule="auto"/>
              <w:rPr>
                <w:rFonts w:ascii="Arial" w:hAnsi="Arial" w:eastAsia="Arial" w:cs="Arial"/>
                <w:sz w:val="20"/>
                <w:szCs w:val="20"/>
              </w:rPr>
            </w:pPr>
            <w:r>
              <w:rPr>
                <w:rFonts w:ascii="Arial" w:hAnsi="Arial" w:eastAsia="Arial" w:cs="Arial"/>
                <w:sz w:val="20"/>
                <w:szCs w:val="20"/>
              </w:rPr>
              <w:t>-евакуирање на учениците на безбедно место</w:t>
            </w:r>
          </w:p>
          <w:p w14:paraId="1AC2356D">
            <w:pPr>
              <w:spacing w:after="120" w:line="240" w:lineRule="auto"/>
              <w:rPr>
                <w:rFonts w:ascii="Arial" w:hAnsi="Arial" w:eastAsia="Arial" w:cs="Arial"/>
                <w:sz w:val="20"/>
                <w:szCs w:val="20"/>
              </w:rPr>
            </w:pPr>
            <w:r>
              <w:rPr>
                <w:rFonts w:ascii="Arial" w:hAnsi="Arial" w:eastAsia="Arial" w:cs="Arial"/>
                <w:sz w:val="20"/>
                <w:szCs w:val="20"/>
              </w:rPr>
              <w:t>-превземање на мерки за заштита на материјалните добра во училиштето</w:t>
            </w:r>
          </w:p>
          <w:p w14:paraId="57FD9673">
            <w:pPr>
              <w:spacing w:after="120" w:line="240" w:lineRule="auto"/>
              <w:rPr>
                <w:rFonts w:ascii="Arial" w:hAnsi="Arial" w:eastAsia="Arial" w:cs="Arial"/>
                <w:sz w:val="20"/>
                <w:szCs w:val="20"/>
              </w:rPr>
            </w:pPr>
            <w:r>
              <w:rPr>
                <w:rFonts w:ascii="Arial" w:hAnsi="Arial" w:eastAsia="Arial" w:cs="Arial"/>
                <w:sz w:val="20"/>
                <w:szCs w:val="20"/>
              </w:rPr>
              <w:t>-пружање на соодветна помош на ученици и лица на кои е потребно</w:t>
            </w:r>
          </w:p>
        </w:tc>
        <w:tc>
          <w:tcPr>
            <w:tcW w:w="2977" w:type="dxa"/>
          </w:tcPr>
          <w:p w14:paraId="30ABDA3C">
            <w:pPr>
              <w:spacing w:after="120" w:line="240" w:lineRule="auto"/>
              <w:rPr>
                <w:rFonts w:ascii="Arial" w:hAnsi="Arial" w:eastAsia="Arial" w:cs="Arial"/>
                <w:sz w:val="20"/>
                <w:szCs w:val="20"/>
              </w:rPr>
            </w:pPr>
            <w:r>
              <w:rPr>
                <w:rFonts w:ascii="Arial" w:hAnsi="Arial" w:eastAsia="Arial" w:cs="Arial"/>
                <w:sz w:val="20"/>
                <w:szCs w:val="20"/>
              </w:rPr>
              <w:t>Дежурен наставник</w:t>
            </w:r>
          </w:p>
          <w:p w14:paraId="255878CC">
            <w:pPr>
              <w:spacing w:after="120" w:line="240" w:lineRule="auto"/>
              <w:rPr>
                <w:rFonts w:ascii="Arial" w:hAnsi="Arial" w:eastAsia="Arial" w:cs="Arial"/>
                <w:sz w:val="20"/>
                <w:szCs w:val="20"/>
              </w:rPr>
            </w:pPr>
            <w:r>
              <w:rPr>
                <w:rFonts w:ascii="Arial" w:hAnsi="Arial" w:eastAsia="Arial" w:cs="Arial"/>
                <w:sz w:val="20"/>
                <w:szCs w:val="20"/>
              </w:rPr>
              <w:t>наставници кои се затекнати со учениците во моментот на непогодата</w:t>
            </w:r>
          </w:p>
          <w:p w14:paraId="284F7C6C">
            <w:pPr>
              <w:spacing w:after="120" w:line="240" w:lineRule="auto"/>
              <w:rPr>
                <w:rFonts w:ascii="Arial" w:hAnsi="Arial" w:eastAsia="Arial" w:cs="Arial"/>
                <w:sz w:val="20"/>
                <w:szCs w:val="20"/>
              </w:rPr>
            </w:pPr>
            <w:r>
              <w:rPr>
                <w:rFonts w:ascii="Arial" w:hAnsi="Arial" w:eastAsia="Arial" w:cs="Arial"/>
                <w:sz w:val="20"/>
                <w:szCs w:val="20"/>
              </w:rPr>
              <w:t>домаќин во училиштето</w:t>
            </w:r>
          </w:p>
        </w:tc>
        <w:tc>
          <w:tcPr>
            <w:tcW w:w="3781" w:type="dxa"/>
          </w:tcPr>
          <w:p w14:paraId="00FD2DE0">
            <w:pPr>
              <w:spacing w:after="120" w:line="240" w:lineRule="auto"/>
              <w:rPr>
                <w:rFonts w:ascii="Arial" w:hAnsi="Arial" w:eastAsia="Arial" w:cs="Arial"/>
                <w:sz w:val="20"/>
                <w:szCs w:val="20"/>
              </w:rPr>
            </w:pPr>
            <w:r>
              <w:rPr>
                <w:rFonts w:ascii="Arial" w:hAnsi="Arial" w:eastAsia="Arial" w:cs="Arial"/>
                <w:sz w:val="20"/>
                <w:szCs w:val="20"/>
              </w:rPr>
              <w:t>кабаници,</w:t>
            </w:r>
          </w:p>
          <w:p w14:paraId="704898D5">
            <w:pPr>
              <w:spacing w:after="120" w:line="240" w:lineRule="auto"/>
              <w:rPr>
                <w:rFonts w:ascii="Arial" w:hAnsi="Arial" w:eastAsia="Arial" w:cs="Arial"/>
                <w:sz w:val="20"/>
                <w:szCs w:val="20"/>
              </w:rPr>
            </w:pPr>
            <w:r>
              <w:rPr>
                <w:rFonts w:ascii="Arial" w:hAnsi="Arial" w:eastAsia="Arial" w:cs="Arial"/>
                <w:sz w:val="20"/>
                <w:szCs w:val="20"/>
              </w:rPr>
              <w:t>лопати,</w:t>
            </w:r>
          </w:p>
          <w:p w14:paraId="48C5C23A">
            <w:pPr>
              <w:spacing w:after="120" w:line="240" w:lineRule="auto"/>
              <w:rPr>
                <w:rFonts w:ascii="Arial" w:hAnsi="Arial" w:eastAsia="Arial" w:cs="Arial"/>
                <w:sz w:val="20"/>
                <w:szCs w:val="20"/>
              </w:rPr>
            </w:pPr>
            <w:r>
              <w:rPr>
                <w:rFonts w:ascii="Arial" w:hAnsi="Arial" w:eastAsia="Arial" w:cs="Arial"/>
                <w:sz w:val="20"/>
                <w:szCs w:val="20"/>
              </w:rPr>
              <w:t>јажиња, секири</w:t>
            </w:r>
          </w:p>
        </w:tc>
      </w:tr>
      <w:tr w14:paraId="68855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4" w:hRule="atLeast"/>
          <w:jc w:val="center"/>
        </w:trPr>
        <w:tc>
          <w:tcPr>
            <w:tcW w:w="2949" w:type="dxa"/>
          </w:tcPr>
          <w:p w14:paraId="2883CD14">
            <w:pPr>
              <w:spacing w:after="120" w:line="240" w:lineRule="auto"/>
              <w:rPr>
                <w:rFonts w:ascii="Arial" w:hAnsi="Arial" w:eastAsia="Arial" w:cs="Arial"/>
                <w:b/>
                <w:sz w:val="20"/>
                <w:szCs w:val="20"/>
              </w:rPr>
            </w:pPr>
            <w:r>
              <w:rPr>
                <w:rFonts w:ascii="Arial" w:hAnsi="Arial" w:eastAsia="Arial" w:cs="Arial"/>
                <w:b/>
                <w:sz w:val="20"/>
                <w:szCs w:val="20"/>
              </w:rPr>
              <w:t>Укажување на прва медицинска помош принесреки</w:t>
            </w:r>
          </w:p>
          <w:p w14:paraId="6FDC8A6D">
            <w:pPr>
              <w:spacing w:after="120" w:line="240" w:lineRule="auto"/>
              <w:rPr>
                <w:rFonts w:ascii="Arial" w:hAnsi="Arial" w:eastAsia="Arial" w:cs="Arial"/>
                <w:sz w:val="20"/>
                <w:szCs w:val="20"/>
              </w:rPr>
            </w:pPr>
            <w:r>
              <w:rPr>
                <w:rFonts w:ascii="Arial" w:hAnsi="Arial" w:eastAsia="Arial" w:cs="Arial"/>
                <w:sz w:val="20"/>
                <w:szCs w:val="20"/>
              </w:rPr>
              <w:t>(скршеници, онесвестување, струен удар)</w:t>
            </w:r>
          </w:p>
        </w:tc>
        <w:tc>
          <w:tcPr>
            <w:tcW w:w="5899" w:type="dxa"/>
          </w:tcPr>
          <w:p w14:paraId="158CD347">
            <w:pPr>
              <w:spacing w:after="120" w:line="240" w:lineRule="auto"/>
              <w:rPr>
                <w:rFonts w:ascii="Arial" w:hAnsi="Arial" w:eastAsia="Arial" w:cs="Arial"/>
                <w:sz w:val="20"/>
                <w:szCs w:val="20"/>
              </w:rPr>
            </w:pPr>
            <w:r>
              <w:rPr>
                <w:rFonts w:ascii="Arial" w:hAnsi="Arial" w:eastAsia="Arial" w:cs="Arial"/>
                <w:sz w:val="20"/>
                <w:szCs w:val="20"/>
              </w:rPr>
              <w:t>-се констатира сериозноста на повредата</w:t>
            </w:r>
          </w:p>
          <w:p w14:paraId="3671AF60">
            <w:pPr>
              <w:spacing w:after="120" w:line="240" w:lineRule="auto"/>
              <w:rPr>
                <w:rFonts w:ascii="Arial" w:hAnsi="Arial" w:eastAsia="Arial" w:cs="Arial"/>
                <w:sz w:val="20"/>
                <w:szCs w:val="20"/>
              </w:rPr>
            </w:pPr>
            <w:r>
              <w:rPr>
                <w:rFonts w:ascii="Arial" w:hAnsi="Arial" w:eastAsia="Arial" w:cs="Arial"/>
                <w:sz w:val="20"/>
                <w:szCs w:val="20"/>
              </w:rPr>
              <w:t>-се повикува Брза помош или доколку дозволуваат можностите се носи повредениот до најблиска амбуланта</w:t>
            </w:r>
          </w:p>
          <w:p w14:paraId="3C6E6F15">
            <w:pPr>
              <w:spacing w:after="120" w:line="240" w:lineRule="auto"/>
              <w:rPr>
                <w:rFonts w:ascii="Arial" w:hAnsi="Arial" w:eastAsia="Arial" w:cs="Arial"/>
                <w:sz w:val="20"/>
                <w:szCs w:val="20"/>
              </w:rPr>
            </w:pPr>
            <w:r>
              <w:rPr>
                <w:rFonts w:ascii="Arial" w:hAnsi="Arial" w:eastAsia="Arial" w:cs="Arial"/>
                <w:sz w:val="20"/>
                <w:szCs w:val="20"/>
              </w:rPr>
              <w:t>-се известуваат родителите или блиски членови на семејството</w:t>
            </w:r>
          </w:p>
          <w:p w14:paraId="7ED9D901">
            <w:pPr>
              <w:spacing w:after="120" w:line="240" w:lineRule="auto"/>
              <w:rPr>
                <w:rFonts w:ascii="Arial" w:hAnsi="Arial" w:eastAsia="Arial" w:cs="Arial"/>
                <w:sz w:val="20"/>
                <w:szCs w:val="20"/>
              </w:rPr>
            </w:pPr>
            <w:r>
              <w:rPr>
                <w:rFonts w:ascii="Arial" w:hAnsi="Arial" w:eastAsia="Arial" w:cs="Arial"/>
                <w:sz w:val="20"/>
                <w:szCs w:val="20"/>
              </w:rPr>
              <w:t>-се пристапува кон укажување на прва  помош во зависност од типот на повредата</w:t>
            </w:r>
          </w:p>
        </w:tc>
        <w:tc>
          <w:tcPr>
            <w:tcW w:w="2977" w:type="dxa"/>
          </w:tcPr>
          <w:p w14:paraId="0F4DBF5C">
            <w:pPr>
              <w:spacing w:after="120" w:line="240" w:lineRule="auto"/>
              <w:rPr>
                <w:rFonts w:ascii="Arial" w:hAnsi="Arial" w:eastAsia="Arial" w:cs="Arial"/>
                <w:sz w:val="20"/>
                <w:szCs w:val="20"/>
              </w:rPr>
            </w:pPr>
            <w:r>
              <w:rPr>
                <w:rFonts w:ascii="Arial" w:hAnsi="Arial" w:eastAsia="Arial" w:cs="Arial"/>
                <w:sz w:val="20"/>
                <w:szCs w:val="20"/>
              </w:rPr>
              <w:t>Наставници по биологија, наставници по физичко и здравствено образование</w:t>
            </w:r>
          </w:p>
        </w:tc>
        <w:tc>
          <w:tcPr>
            <w:tcW w:w="3781" w:type="dxa"/>
          </w:tcPr>
          <w:p w14:paraId="69AE7A5B">
            <w:pPr>
              <w:spacing w:after="120" w:line="240" w:lineRule="auto"/>
              <w:rPr>
                <w:rFonts w:ascii="Arial" w:hAnsi="Arial" w:eastAsia="Arial" w:cs="Arial"/>
                <w:sz w:val="20"/>
                <w:szCs w:val="20"/>
              </w:rPr>
            </w:pPr>
            <w:r>
              <w:rPr>
                <w:rFonts w:ascii="Arial" w:hAnsi="Arial" w:eastAsia="Arial" w:cs="Arial"/>
                <w:sz w:val="20"/>
                <w:szCs w:val="20"/>
              </w:rPr>
              <w:t>Сет за прва помош,</w:t>
            </w:r>
          </w:p>
          <w:p w14:paraId="63F6A8EC">
            <w:pPr>
              <w:spacing w:after="120" w:line="240" w:lineRule="auto"/>
              <w:rPr>
                <w:rFonts w:ascii="Arial" w:hAnsi="Arial" w:eastAsia="Arial" w:cs="Arial"/>
                <w:sz w:val="20"/>
                <w:szCs w:val="20"/>
              </w:rPr>
            </w:pPr>
            <w:r>
              <w:rPr>
                <w:rFonts w:ascii="Arial" w:hAnsi="Arial" w:eastAsia="Arial" w:cs="Arial"/>
                <w:sz w:val="20"/>
                <w:szCs w:val="20"/>
              </w:rPr>
              <w:t>имобилизациони помагала, основни лекови за дезинфекција</w:t>
            </w:r>
          </w:p>
        </w:tc>
      </w:tr>
    </w:tbl>
    <w:p w14:paraId="12B94570">
      <w:pPr>
        <w:pBdr>
          <w:top w:val="none" w:color="auto" w:sz="0" w:space="0"/>
          <w:left w:val="none" w:color="auto" w:sz="0" w:space="0"/>
          <w:bottom w:val="none" w:color="auto" w:sz="0" w:space="0"/>
          <w:right w:val="none" w:color="auto" w:sz="0" w:space="0"/>
          <w:between w:val="none" w:color="auto" w:sz="0" w:space="0"/>
        </w:pBdr>
        <w:spacing w:after="0"/>
        <w:ind w:left="720"/>
        <w:rPr>
          <w:rFonts w:ascii="Arial" w:hAnsi="Arial" w:eastAsia="Arial" w:cs="Arial"/>
          <w:color w:val="000000"/>
          <w:sz w:val="20"/>
          <w:szCs w:val="20"/>
        </w:rPr>
      </w:pPr>
      <w:r>
        <w:rPr>
          <w:rFonts w:ascii="Arial" w:hAnsi="Arial" w:eastAsia="Arial" w:cs="Arial"/>
          <w:color w:val="000000"/>
          <w:sz w:val="20"/>
          <w:szCs w:val="20"/>
        </w:rPr>
        <w:t xml:space="preserve">. </w:t>
      </w:r>
    </w:p>
    <w:p w14:paraId="5F189219">
      <w:pPr>
        <w:pBdr>
          <w:top w:val="none" w:color="auto" w:sz="0" w:space="0"/>
          <w:left w:val="none" w:color="auto" w:sz="0" w:space="0"/>
          <w:bottom w:val="none" w:color="auto" w:sz="0" w:space="0"/>
          <w:right w:val="none" w:color="auto" w:sz="0" w:space="0"/>
          <w:between w:val="none" w:color="auto" w:sz="0" w:space="0"/>
        </w:pBdr>
        <w:spacing w:after="0"/>
        <w:ind w:left="720"/>
        <w:jc w:val="right"/>
        <w:rPr>
          <w:rFonts w:ascii="Arial" w:hAnsi="Arial" w:cs="Arial"/>
          <w:color w:val="000000"/>
          <w:sz w:val="20"/>
          <w:szCs w:val="20"/>
        </w:rPr>
      </w:pPr>
      <w:r>
        <w:rPr>
          <w:rFonts w:ascii="Arial" w:hAnsi="Arial" w:eastAsia="Arial" w:cs="Arial"/>
          <w:color w:val="000000"/>
          <w:sz w:val="20"/>
          <w:szCs w:val="20"/>
        </w:rPr>
        <w:t>Одговорен наставник:Лидија Манаскова</w:t>
      </w:r>
    </w:p>
    <w:p w14:paraId="1D79AA10">
      <w:pPr>
        <w:rPr>
          <w:rFonts w:ascii="Arial" w:hAnsi="Arial" w:cs="Arial"/>
          <w:b/>
          <w:sz w:val="20"/>
          <w:szCs w:val="20"/>
          <w:u w:val="single"/>
        </w:rPr>
      </w:pPr>
    </w:p>
    <w:p w14:paraId="13865C69">
      <w:pPr>
        <w:jc w:val="center"/>
        <w:rPr>
          <w:rFonts w:ascii="Arial" w:hAnsi="Arial" w:cs="Arial"/>
          <w:b/>
          <w:sz w:val="20"/>
          <w:szCs w:val="20"/>
          <w:u w:val="single"/>
        </w:rPr>
      </w:pPr>
      <w:r>
        <w:rPr>
          <w:rFonts w:ascii="Arial" w:hAnsi="Arial" w:cs="Arial"/>
          <w:b/>
          <w:sz w:val="20"/>
          <w:szCs w:val="20"/>
          <w:u w:val="single"/>
        </w:rPr>
        <w:t>План за јавна и културна дејност во учебната 202</w:t>
      </w:r>
      <w:r>
        <w:rPr>
          <w:rFonts w:ascii="Arial" w:hAnsi="Arial" w:cs="Arial"/>
          <w:b/>
          <w:sz w:val="20"/>
          <w:szCs w:val="20"/>
          <w:u w:val="single"/>
          <w:lang w:val="en-US"/>
        </w:rPr>
        <w:t>6</w:t>
      </w:r>
      <w:r>
        <w:rPr>
          <w:rFonts w:ascii="Arial" w:hAnsi="Arial" w:cs="Arial"/>
          <w:b/>
          <w:sz w:val="20"/>
          <w:szCs w:val="20"/>
          <w:u w:val="single"/>
        </w:rPr>
        <w:t>/202</w:t>
      </w:r>
      <w:r>
        <w:rPr>
          <w:rFonts w:ascii="Arial" w:hAnsi="Arial" w:cs="Arial"/>
          <w:b/>
          <w:sz w:val="20"/>
          <w:szCs w:val="20"/>
          <w:u w:val="single"/>
          <w:lang w:val="en-US"/>
        </w:rPr>
        <w:t>7</w:t>
      </w:r>
      <w:r>
        <w:rPr>
          <w:rFonts w:ascii="Arial" w:hAnsi="Arial" w:cs="Arial"/>
          <w:b/>
          <w:sz w:val="20"/>
          <w:szCs w:val="20"/>
          <w:u w:val="single"/>
        </w:rPr>
        <w:t xml:space="preserve"> година</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857"/>
        <w:gridCol w:w="2673"/>
        <w:gridCol w:w="2673"/>
        <w:gridCol w:w="2257"/>
        <w:gridCol w:w="3734"/>
      </w:tblGrid>
      <w:tr w14:paraId="1C6A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125" w:type="dxa"/>
          </w:tcPr>
          <w:p w14:paraId="3AD5E800">
            <w:pPr>
              <w:jc w:val="center"/>
              <w:rPr>
                <w:rFonts w:ascii="Arial" w:hAnsi="Arial" w:cs="Arial"/>
                <w:b/>
                <w:sz w:val="20"/>
                <w:szCs w:val="20"/>
                <w:u w:val="single"/>
              </w:rPr>
            </w:pPr>
            <w:r>
              <w:rPr>
                <w:rFonts w:ascii="Arial" w:hAnsi="Arial" w:cs="Arial"/>
                <w:b/>
                <w:sz w:val="20"/>
                <w:szCs w:val="20"/>
                <w:u w:val="single"/>
              </w:rPr>
              <w:t>Р.бр.</w:t>
            </w:r>
          </w:p>
        </w:tc>
        <w:tc>
          <w:tcPr>
            <w:tcW w:w="2857" w:type="dxa"/>
          </w:tcPr>
          <w:p w14:paraId="6AA79637">
            <w:pPr>
              <w:jc w:val="center"/>
              <w:rPr>
                <w:rFonts w:ascii="Arial" w:hAnsi="Arial" w:cs="Arial"/>
                <w:b/>
                <w:sz w:val="20"/>
                <w:szCs w:val="20"/>
                <w:u w:val="single"/>
              </w:rPr>
            </w:pPr>
            <w:r>
              <w:rPr>
                <w:rFonts w:ascii="Arial" w:hAnsi="Arial" w:cs="Arial"/>
                <w:b/>
                <w:sz w:val="20"/>
                <w:szCs w:val="20"/>
                <w:u w:val="single"/>
              </w:rPr>
              <w:t>Цел  на активност</w:t>
            </w:r>
          </w:p>
        </w:tc>
        <w:tc>
          <w:tcPr>
            <w:tcW w:w="2673" w:type="dxa"/>
          </w:tcPr>
          <w:p w14:paraId="0A62A585">
            <w:pPr>
              <w:jc w:val="center"/>
              <w:rPr>
                <w:rFonts w:ascii="Arial" w:hAnsi="Arial" w:cs="Arial"/>
                <w:b/>
                <w:sz w:val="20"/>
                <w:szCs w:val="20"/>
                <w:u w:val="single"/>
              </w:rPr>
            </w:pPr>
            <w:r>
              <w:rPr>
                <w:rFonts w:ascii="Arial" w:hAnsi="Arial" w:cs="Arial"/>
                <w:b/>
                <w:sz w:val="20"/>
                <w:szCs w:val="20"/>
                <w:u w:val="single"/>
              </w:rPr>
              <w:t>Активност</w:t>
            </w:r>
          </w:p>
        </w:tc>
        <w:tc>
          <w:tcPr>
            <w:tcW w:w="2673" w:type="dxa"/>
          </w:tcPr>
          <w:p w14:paraId="2976AD0A">
            <w:pPr>
              <w:jc w:val="center"/>
              <w:rPr>
                <w:rFonts w:ascii="Arial" w:hAnsi="Arial" w:cs="Arial"/>
                <w:b/>
                <w:sz w:val="20"/>
                <w:szCs w:val="20"/>
                <w:u w:val="single"/>
              </w:rPr>
            </w:pPr>
            <w:r>
              <w:rPr>
                <w:rFonts w:ascii="Arial" w:hAnsi="Arial" w:cs="Arial"/>
                <w:b/>
                <w:sz w:val="20"/>
                <w:szCs w:val="20"/>
                <w:u w:val="single"/>
              </w:rPr>
              <w:t>Носител на активноста</w:t>
            </w:r>
          </w:p>
        </w:tc>
        <w:tc>
          <w:tcPr>
            <w:tcW w:w="2257" w:type="dxa"/>
          </w:tcPr>
          <w:p w14:paraId="09F29FC6">
            <w:pPr>
              <w:jc w:val="center"/>
              <w:rPr>
                <w:rFonts w:ascii="Arial" w:hAnsi="Arial" w:cs="Arial"/>
                <w:b/>
                <w:sz w:val="20"/>
                <w:szCs w:val="20"/>
                <w:u w:val="single"/>
              </w:rPr>
            </w:pPr>
            <w:r>
              <w:rPr>
                <w:rFonts w:ascii="Arial" w:hAnsi="Arial" w:cs="Arial"/>
                <w:b/>
                <w:sz w:val="20"/>
                <w:szCs w:val="20"/>
                <w:u w:val="single"/>
              </w:rPr>
              <w:t>Време на</w:t>
            </w:r>
          </w:p>
          <w:p w14:paraId="447EBFBE">
            <w:pPr>
              <w:jc w:val="center"/>
              <w:rPr>
                <w:rFonts w:ascii="Arial" w:hAnsi="Arial" w:cs="Arial"/>
                <w:b/>
                <w:sz w:val="20"/>
                <w:szCs w:val="20"/>
                <w:u w:val="single"/>
              </w:rPr>
            </w:pPr>
            <w:r>
              <w:rPr>
                <w:rFonts w:ascii="Arial" w:hAnsi="Arial" w:cs="Arial"/>
                <w:b/>
                <w:sz w:val="20"/>
                <w:szCs w:val="20"/>
                <w:u w:val="single"/>
              </w:rPr>
              <w:t>реализација</w:t>
            </w:r>
          </w:p>
        </w:tc>
        <w:tc>
          <w:tcPr>
            <w:tcW w:w="3734" w:type="dxa"/>
          </w:tcPr>
          <w:p w14:paraId="476752BF">
            <w:pPr>
              <w:jc w:val="center"/>
              <w:rPr>
                <w:rFonts w:ascii="Arial" w:hAnsi="Arial" w:cs="Arial"/>
                <w:b/>
                <w:sz w:val="20"/>
                <w:szCs w:val="20"/>
                <w:u w:val="single"/>
              </w:rPr>
            </w:pPr>
            <w:r>
              <w:rPr>
                <w:rFonts w:ascii="Arial" w:hAnsi="Arial" w:cs="Arial"/>
                <w:b/>
                <w:sz w:val="20"/>
                <w:szCs w:val="20"/>
                <w:u w:val="single"/>
              </w:rPr>
              <w:t>Очекувани исходи на активностите</w:t>
            </w:r>
          </w:p>
        </w:tc>
      </w:tr>
      <w:tr w14:paraId="3D91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54436815">
            <w:pPr>
              <w:rPr>
                <w:rFonts w:ascii="Arial" w:hAnsi="Arial" w:cs="Arial"/>
                <w:sz w:val="20"/>
                <w:szCs w:val="20"/>
              </w:rPr>
            </w:pPr>
            <w:r>
              <w:rPr>
                <w:rFonts w:ascii="Arial" w:hAnsi="Arial" w:cs="Arial"/>
                <w:sz w:val="20"/>
                <w:szCs w:val="20"/>
              </w:rPr>
              <w:t>1</w:t>
            </w:r>
          </w:p>
        </w:tc>
        <w:tc>
          <w:tcPr>
            <w:tcW w:w="2857" w:type="dxa"/>
          </w:tcPr>
          <w:p w14:paraId="27E69093">
            <w:pPr>
              <w:rPr>
                <w:rFonts w:ascii="Arial" w:hAnsi="Arial" w:cs="Arial"/>
                <w:sz w:val="20"/>
                <w:szCs w:val="20"/>
                <w:lang w:val="en-US"/>
              </w:rPr>
            </w:pPr>
            <w:r>
              <w:rPr>
                <w:rFonts w:ascii="Arial" w:hAnsi="Arial" w:cs="Arial"/>
                <w:sz w:val="20"/>
                <w:szCs w:val="20"/>
              </w:rPr>
              <w:t xml:space="preserve">Прием на првачиња во нашето училиште </w:t>
            </w:r>
          </w:p>
        </w:tc>
        <w:tc>
          <w:tcPr>
            <w:tcW w:w="2673" w:type="dxa"/>
          </w:tcPr>
          <w:p w14:paraId="17936F2B">
            <w:pPr>
              <w:rPr>
                <w:rFonts w:ascii="Arial" w:hAnsi="Arial" w:cs="Arial"/>
                <w:sz w:val="20"/>
                <w:szCs w:val="20"/>
              </w:rPr>
            </w:pPr>
            <w:r>
              <w:rPr>
                <w:rFonts w:ascii="Arial" w:hAnsi="Arial" w:cs="Arial"/>
                <w:sz w:val="20"/>
                <w:szCs w:val="20"/>
              </w:rPr>
              <w:t>Приредба по повод првиот училиштен ден</w:t>
            </w:r>
          </w:p>
        </w:tc>
        <w:tc>
          <w:tcPr>
            <w:tcW w:w="2673" w:type="dxa"/>
          </w:tcPr>
          <w:p w14:paraId="577A7DBB">
            <w:pPr>
              <w:rPr>
                <w:rFonts w:ascii="Arial" w:hAnsi="Arial" w:cs="Arial"/>
                <w:sz w:val="20"/>
                <w:szCs w:val="20"/>
              </w:rPr>
            </w:pPr>
            <w:r>
              <w:rPr>
                <w:rFonts w:ascii="Arial" w:hAnsi="Arial" w:cs="Arial"/>
                <w:sz w:val="20"/>
                <w:szCs w:val="20"/>
              </w:rPr>
              <w:t>Ученици и наставници од I до V одд.</w:t>
            </w:r>
          </w:p>
        </w:tc>
        <w:tc>
          <w:tcPr>
            <w:tcW w:w="2257" w:type="dxa"/>
          </w:tcPr>
          <w:p w14:paraId="1F362DCD">
            <w:pPr>
              <w:rPr>
                <w:rFonts w:ascii="Arial" w:hAnsi="Arial" w:cs="Arial"/>
                <w:sz w:val="20"/>
                <w:szCs w:val="20"/>
              </w:rPr>
            </w:pPr>
            <w:r>
              <w:rPr>
                <w:rFonts w:ascii="Arial" w:hAnsi="Arial" w:cs="Arial"/>
                <w:sz w:val="20"/>
                <w:szCs w:val="20"/>
              </w:rPr>
              <w:t>септември</w:t>
            </w:r>
          </w:p>
        </w:tc>
        <w:tc>
          <w:tcPr>
            <w:tcW w:w="3734" w:type="dxa"/>
          </w:tcPr>
          <w:p w14:paraId="4EB677C3">
            <w:pPr>
              <w:rPr>
                <w:rFonts w:ascii="Arial" w:hAnsi="Arial" w:cs="Arial"/>
                <w:sz w:val="20"/>
                <w:szCs w:val="20"/>
              </w:rPr>
            </w:pPr>
            <w:r>
              <w:rPr>
                <w:rFonts w:ascii="Arial" w:hAnsi="Arial" w:cs="Arial"/>
                <w:sz w:val="20"/>
                <w:szCs w:val="20"/>
              </w:rPr>
              <w:t>Развој на позитивна училишна клима по повод почетокот на учебната година и срдечно добредојде  на првачињата</w:t>
            </w:r>
          </w:p>
        </w:tc>
      </w:tr>
      <w:tr w14:paraId="06E7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2F2A9D94">
            <w:pPr>
              <w:rPr>
                <w:rFonts w:ascii="Arial" w:hAnsi="Arial" w:cs="Arial"/>
                <w:sz w:val="20"/>
                <w:szCs w:val="20"/>
              </w:rPr>
            </w:pPr>
            <w:r>
              <w:rPr>
                <w:rFonts w:ascii="Arial" w:hAnsi="Arial" w:cs="Arial"/>
                <w:sz w:val="20"/>
                <w:szCs w:val="20"/>
              </w:rPr>
              <w:t>2</w:t>
            </w:r>
          </w:p>
        </w:tc>
        <w:tc>
          <w:tcPr>
            <w:tcW w:w="2857" w:type="dxa"/>
          </w:tcPr>
          <w:p w14:paraId="588B8669">
            <w:pPr>
              <w:rPr>
                <w:rFonts w:ascii="Arial" w:hAnsi="Arial" w:cs="Arial"/>
                <w:sz w:val="20"/>
                <w:szCs w:val="20"/>
              </w:rPr>
            </w:pPr>
            <w:r>
              <w:rPr>
                <w:rFonts w:ascii="Arial" w:hAnsi="Arial" w:cs="Arial"/>
                <w:sz w:val="20"/>
                <w:szCs w:val="20"/>
              </w:rPr>
              <w:t>Одбележување на Денот на независноста на РМ</w:t>
            </w:r>
          </w:p>
          <w:p w14:paraId="2F2F74FC">
            <w:pPr>
              <w:rPr>
                <w:rFonts w:ascii="Arial" w:hAnsi="Arial" w:cs="Arial"/>
                <w:sz w:val="20"/>
                <w:szCs w:val="20"/>
              </w:rPr>
            </w:pPr>
            <w:r>
              <w:rPr>
                <w:rFonts w:ascii="Arial" w:hAnsi="Arial" w:cs="Arial"/>
                <w:sz w:val="20"/>
                <w:szCs w:val="20"/>
              </w:rPr>
              <w:t xml:space="preserve">8 -Септември </w:t>
            </w:r>
          </w:p>
        </w:tc>
        <w:tc>
          <w:tcPr>
            <w:tcW w:w="2673" w:type="dxa"/>
          </w:tcPr>
          <w:p w14:paraId="59CECBF0">
            <w:pPr>
              <w:rPr>
                <w:rFonts w:ascii="Arial" w:hAnsi="Arial" w:cs="Arial"/>
                <w:sz w:val="20"/>
                <w:szCs w:val="20"/>
              </w:rPr>
            </w:pPr>
            <w:r>
              <w:rPr>
                <w:rFonts w:ascii="Arial" w:hAnsi="Arial" w:cs="Arial"/>
                <w:sz w:val="20"/>
                <w:szCs w:val="20"/>
              </w:rPr>
              <w:t>Читање соодветна литература, ликовно творење</w:t>
            </w:r>
          </w:p>
        </w:tc>
        <w:tc>
          <w:tcPr>
            <w:tcW w:w="2673" w:type="dxa"/>
          </w:tcPr>
          <w:p w14:paraId="6AD22964">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Pr>
          <w:p w14:paraId="380B4381">
            <w:pPr>
              <w:rPr>
                <w:rFonts w:ascii="Arial" w:hAnsi="Arial" w:cs="Arial"/>
                <w:sz w:val="20"/>
                <w:szCs w:val="20"/>
              </w:rPr>
            </w:pPr>
            <w:r>
              <w:rPr>
                <w:rFonts w:ascii="Arial" w:hAnsi="Arial" w:cs="Arial"/>
                <w:sz w:val="20"/>
                <w:szCs w:val="20"/>
              </w:rPr>
              <w:t>септември</w:t>
            </w:r>
          </w:p>
        </w:tc>
        <w:tc>
          <w:tcPr>
            <w:tcW w:w="3734" w:type="dxa"/>
          </w:tcPr>
          <w:p w14:paraId="6D00CC4F">
            <w:pPr>
              <w:rPr>
                <w:rFonts w:ascii="Arial" w:hAnsi="Arial" w:cs="Arial"/>
                <w:sz w:val="20"/>
                <w:szCs w:val="20"/>
              </w:rPr>
            </w:pPr>
            <w:r>
              <w:rPr>
                <w:rFonts w:ascii="Arial" w:hAnsi="Arial" w:cs="Arial"/>
                <w:sz w:val="20"/>
                <w:szCs w:val="20"/>
              </w:rPr>
              <w:t xml:space="preserve">Развивање чувство на припадност кон својата татковина  и развој на патриотизмот </w:t>
            </w:r>
          </w:p>
        </w:tc>
      </w:tr>
      <w:tr w14:paraId="16DE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65BE4EE5">
            <w:pPr>
              <w:rPr>
                <w:rFonts w:ascii="Arial" w:hAnsi="Arial" w:cs="Arial"/>
                <w:sz w:val="20"/>
                <w:szCs w:val="20"/>
              </w:rPr>
            </w:pPr>
            <w:r>
              <w:rPr>
                <w:rFonts w:ascii="Arial" w:hAnsi="Arial" w:cs="Arial"/>
                <w:sz w:val="20"/>
                <w:szCs w:val="20"/>
              </w:rPr>
              <w:t>3</w:t>
            </w:r>
          </w:p>
        </w:tc>
        <w:tc>
          <w:tcPr>
            <w:tcW w:w="2857" w:type="dxa"/>
          </w:tcPr>
          <w:p w14:paraId="53389A24">
            <w:pPr>
              <w:rPr>
                <w:rFonts w:ascii="Arial" w:hAnsi="Arial" w:cs="Arial"/>
                <w:sz w:val="20"/>
                <w:szCs w:val="20"/>
              </w:rPr>
            </w:pPr>
            <w:r>
              <w:rPr>
                <w:rFonts w:ascii="Arial" w:hAnsi="Arial" w:cs="Arial"/>
                <w:sz w:val="20"/>
                <w:szCs w:val="20"/>
              </w:rPr>
              <w:t xml:space="preserve">Прием на првачињата во Детската организација и одбележување на Светскиот ден на детето </w:t>
            </w:r>
          </w:p>
        </w:tc>
        <w:tc>
          <w:tcPr>
            <w:tcW w:w="2673" w:type="dxa"/>
          </w:tcPr>
          <w:p w14:paraId="45CA30CD">
            <w:pPr>
              <w:rPr>
                <w:rFonts w:ascii="Arial" w:hAnsi="Arial" w:cs="Arial"/>
                <w:sz w:val="20"/>
                <w:szCs w:val="20"/>
              </w:rPr>
            </w:pPr>
            <w:r>
              <w:rPr>
                <w:rFonts w:ascii="Arial" w:hAnsi="Arial" w:cs="Arial"/>
                <w:sz w:val="20"/>
                <w:szCs w:val="20"/>
              </w:rPr>
              <w:t>Разговор за правата на децата, разни игровни активности, ликовно творење,  учество во приредба</w:t>
            </w:r>
          </w:p>
        </w:tc>
        <w:tc>
          <w:tcPr>
            <w:tcW w:w="2673" w:type="dxa"/>
          </w:tcPr>
          <w:p w14:paraId="78B0A17B">
            <w:pPr>
              <w:rPr>
                <w:rFonts w:ascii="Arial" w:hAnsi="Arial" w:cs="Arial"/>
                <w:sz w:val="20"/>
                <w:szCs w:val="20"/>
              </w:rPr>
            </w:pPr>
            <w:r>
              <w:rPr>
                <w:rFonts w:ascii="Arial" w:hAnsi="Arial" w:cs="Arial"/>
                <w:sz w:val="20"/>
                <w:szCs w:val="20"/>
              </w:rPr>
              <w:t>Ученици и наставници од I до V одд.</w:t>
            </w:r>
          </w:p>
        </w:tc>
        <w:tc>
          <w:tcPr>
            <w:tcW w:w="2257" w:type="dxa"/>
          </w:tcPr>
          <w:p w14:paraId="1207588E">
            <w:pPr>
              <w:rPr>
                <w:rFonts w:ascii="Arial" w:hAnsi="Arial" w:cs="Arial"/>
                <w:sz w:val="20"/>
                <w:szCs w:val="20"/>
              </w:rPr>
            </w:pPr>
            <w:r>
              <w:rPr>
                <w:rFonts w:ascii="Arial" w:hAnsi="Arial" w:cs="Arial"/>
                <w:sz w:val="20"/>
                <w:szCs w:val="20"/>
              </w:rPr>
              <w:t>октомври</w:t>
            </w:r>
          </w:p>
        </w:tc>
        <w:tc>
          <w:tcPr>
            <w:tcW w:w="3734" w:type="dxa"/>
          </w:tcPr>
          <w:p w14:paraId="157BEB4B">
            <w:pPr>
              <w:rPr>
                <w:rFonts w:ascii="Arial" w:hAnsi="Arial" w:cs="Arial"/>
                <w:sz w:val="20"/>
                <w:szCs w:val="20"/>
              </w:rPr>
            </w:pPr>
            <w:r>
              <w:rPr>
                <w:rFonts w:ascii="Arial" w:hAnsi="Arial" w:cs="Arial"/>
                <w:sz w:val="20"/>
                <w:szCs w:val="20"/>
              </w:rPr>
              <w:t xml:space="preserve">Доживување на детето како член на општествената заедница, </w:t>
            </w:r>
          </w:p>
          <w:p w14:paraId="557C68D6">
            <w:pPr>
              <w:rPr>
                <w:rFonts w:ascii="Arial" w:hAnsi="Arial" w:cs="Arial"/>
                <w:sz w:val="20"/>
                <w:szCs w:val="20"/>
              </w:rPr>
            </w:pPr>
            <w:r>
              <w:rPr>
                <w:rFonts w:ascii="Arial" w:hAnsi="Arial" w:cs="Arial"/>
                <w:sz w:val="20"/>
                <w:szCs w:val="20"/>
              </w:rPr>
              <w:t>Запознавање со елементарните права</w:t>
            </w:r>
            <w:r>
              <w:rPr>
                <w:rFonts w:ascii="Arial" w:hAnsi="Arial" w:cs="Arial"/>
                <w:sz w:val="20"/>
                <w:szCs w:val="20"/>
                <w:lang w:val="en-US"/>
              </w:rPr>
              <w:t xml:space="preserve"> </w:t>
            </w:r>
            <w:r>
              <w:rPr>
                <w:rFonts w:ascii="Arial" w:hAnsi="Arial" w:cs="Arial"/>
                <w:sz w:val="20"/>
                <w:szCs w:val="20"/>
              </w:rPr>
              <w:t>и обврски на детето</w:t>
            </w:r>
          </w:p>
        </w:tc>
      </w:tr>
      <w:tr w14:paraId="5B43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3D3FF92D">
            <w:pPr>
              <w:rPr>
                <w:rFonts w:ascii="Arial" w:hAnsi="Arial" w:cs="Arial"/>
                <w:sz w:val="20"/>
                <w:szCs w:val="20"/>
              </w:rPr>
            </w:pPr>
            <w:r>
              <w:rPr>
                <w:rFonts w:ascii="Arial" w:hAnsi="Arial" w:cs="Arial"/>
                <w:sz w:val="20"/>
                <w:szCs w:val="20"/>
              </w:rPr>
              <w:t>4</w:t>
            </w:r>
          </w:p>
        </w:tc>
        <w:tc>
          <w:tcPr>
            <w:tcW w:w="2857" w:type="dxa"/>
          </w:tcPr>
          <w:p w14:paraId="5A300765">
            <w:pPr>
              <w:rPr>
                <w:rFonts w:ascii="Arial" w:hAnsi="Arial" w:cs="Arial"/>
                <w:sz w:val="20"/>
                <w:szCs w:val="20"/>
              </w:rPr>
            </w:pPr>
            <w:r>
              <w:rPr>
                <w:rFonts w:ascii="Arial" w:hAnsi="Arial" w:cs="Arial"/>
                <w:sz w:val="20"/>
                <w:szCs w:val="20"/>
              </w:rPr>
              <w:t>Одбележување на Денот  на востанието</w:t>
            </w:r>
          </w:p>
          <w:p w14:paraId="2F02C8FC">
            <w:pPr>
              <w:rPr>
                <w:rFonts w:ascii="Arial" w:hAnsi="Arial" w:cs="Arial"/>
                <w:sz w:val="20"/>
                <w:szCs w:val="20"/>
              </w:rPr>
            </w:pPr>
            <w:r>
              <w:rPr>
                <w:rFonts w:ascii="Arial" w:hAnsi="Arial" w:cs="Arial"/>
                <w:sz w:val="20"/>
                <w:szCs w:val="20"/>
              </w:rPr>
              <w:t xml:space="preserve"> 11-Октомври </w:t>
            </w:r>
          </w:p>
          <w:p w14:paraId="31077CDE">
            <w:pPr>
              <w:rPr>
                <w:rFonts w:ascii="Arial" w:hAnsi="Arial" w:cs="Arial"/>
                <w:sz w:val="20"/>
                <w:szCs w:val="20"/>
              </w:rPr>
            </w:pPr>
          </w:p>
        </w:tc>
        <w:tc>
          <w:tcPr>
            <w:tcW w:w="2673" w:type="dxa"/>
          </w:tcPr>
          <w:p w14:paraId="50D6C875">
            <w:pPr>
              <w:rPr>
                <w:rFonts w:ascii="Arial" w:hAnsi="Arial" w:cs="Arial"/>
                <w:sz w:val="20"/>
                <w:szCs w:val="20"/>
              </w:rPr>
            </w:pPr>
            <w:r>
              <w:rPr>
                <w:rFonts w:ascii="Arial" w:hAnsi="Arial" w:cs="Arial"/>
                <w:sz w:val="20"/>
                <w:szCs w:val="20"/>
              </w:rPr>
              <w:t>Читање соодветна литература и учество во приредба</w:t>
            </w:r>
          </w:p>
        </w:tc>
        <w:tc>
          <w:tcPr>
            <w:tcW w:w="2673" w:type="dxa"/>
          </w:tcPr>
          <w:p w14:paraId="75DA91FD">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Pr>
          <w:p w14:paraId="6237C327">
            <w:pPr>
              <w:rPr>
                <w:rFonts w:ascii="Arial" w:hAnsi="Arial" w:cs="Arial"/>
                <w:sz w:val="20"/>
                <w:szCs w:val="20"/>
              </w:rPr>
            </w:pPr>
            <w:r>
              <w:rPr>
                <w:rFonts w:ascii="Arial" w:hAnsi="Arial" w:cs="Arial"/>
                <w:sz w:val="20"/>
                <w:szCs w:val="20"/>
              </w:rPr>
              <w:t>октомври</w:t>
            </w:r>
          </w:p>
        </w:tc>
        <w:tc>
          <w:tcPr>
            <w:tcW w:w="3734" w:type="dxa"/>
          </w:tcPr>
          <w:p w14:paraId="4B4A89E5">
            <w:pPr>
              <w:rPr>
                <w:rFonts w:ascii="Arial" w:hAnsi="Arial" w:cs="Arial"/>
                <w:sz w:val="20"/>
                <w:szCs w:val="20"/>
              </w:rPr>
            </w:pPr>
            <w:r>
              <w:rPr>
                <w:rFonts w:ascii="Arial" w:hAnsi="Arial" w:cs="Arial"/>
                <w:sz w:val="20"/>
                <w:szCs w:val="20"/>
              </w:rPr>
              <w:t>Запознавање со историското минато</w:t>
            </w:r>
          </w:p>
        </w:tc>
      </w:tr>
      <w:tr w14:paraId="5721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3FE047E5">
            <w:pPr>
              <w:rPr>
                <w:rFonts w:ascii="Arial" w:hAnsi="Arial" w:cs="Arial"/>
                <w:sz w:val="20"/>
                <w:szCs w:val="20"/>
              </w:rPr>
            </w:pPr>
            <w:r>
              <w:rPr>
                <w:rFonts w:ascii="Arial" w:hAnsi="Arial" w:cs="Arial"/>
                <w:sz w:val="20"/>
                <w:szCs w:val="20"/>
              </w:rPr>
              <w:t>5</w:t>
            </w:r>
          </w:p>
        </w:tc>
        <w:tc>
          <w:tcPr>
            <w:tcW w:w="2857" w:type="dxa"/>
          </w:tcPr>
          <w:p w14:paraId="1D4768FD">
            <w:pPr>
              <w:rPr>
                <w:rFonts w:ascii="Arial" w:hAnsi="Arial" w:cs="Arial"/>
                <w:sz w:val="20"/>
                <w:szCs w:val="20"/>
              </w:rPr>
            </w:pPr>
            <w:r>
              <w:rPr>
                <w:rFonts w:ascii="Arial" w:hAnsi="Arial" w:cs="Arial"/>
                <w:sz w:val="20"/>
                <w:szCs w:val="20"/>
              </w:rPr>
              <w:t xml:space="preserve">Мултиетничка интеграција   во наставата </w:t>
            </w:r>
          </w:p>
        </w:tc>
        <w:tc>
          <w:tcPr>
            <w:tcW w:w="2673" w:type="dxa"/>
          </w:tcPr>
          <w:p w14:paraId="7329C5C8">
            <w:pPr>
              <w:rPr>
                <w:rFonts w:ascii="Arial" w:hAnsi="Arial" w:cs="Arial"/>
                <w:sz w:val="20"/>
                <w:szCs w:val="20"/>
              </w:rPr>
            </w:pPr>
            <w:r>
              <w:rPr>
                <w:rFonts w:ascii="Arial" w:hAnsi="Arial" w:cs="Arial"/>
                <w:sz w:val="20"/>
                <w:szCs w:val="20"/>
              </w:rPr>
              <w:t xml:space="preserve">Креативно ликовно изразување </w:t>
            </w:r>
          </w:p>
        </w:tc>
        <w:tc>
          <w:tcPr>
            <w:tcW w:w="2673" w:type="dxa"/>
          </w:tcPr>
          <w:p w14:paraId="734AB5D6">
            <w:pPr>
              <w:rPr>
                <w:rFonts w:ascii="Arial" w:hAnsi="Arial" w:cs="Arial"/>
                <w:sz w:val="20"/>
                <w:szCs w:val="20"/>
              </w:rPr>
            </w:pPr>
            <w:r>
              <w:rPr>
                <w:rFonts w:ascii="Arial" w:hAnsi="Arial" w:cs="Arial"/>
                <w:sz w:val="20"/>
                <w:szCs w:val="20"/>
              </w:rPr>
              <w:t xml:space="preserve">Ученици и наставници од  </w:t>
            </w:r>
            <w:r>
              <w:rPr>
                <w:rFonts w:ascii="Arial" w:hAnsi="Arial" w:cs="Arial"/>
                <w:sz w:val="20"/>
                <w:szCs w:val="20"/>
                <w:lang w:val="en-US"/>
              </w:rPr>
              <w:t>I</w:t>
            </w:r>
            <w:r>
              <w:rPr>
                <w:rFonts w:ascii="Arial" w:hAnsi="Arial" w:cs="Arial"/>
                <w:sz w:val="20"/>
                <w:szCs w:val="20"/>
              </w:rPr>
              <w:t xml:space="preserve"> до</w:t>
            </w:r>
            <w:r>
              <w:rPr>
                <w:rFonts w:ascii="Arial" w:hAnsi="Arial" w:cs="Arial"/>
                <w:sz w:val="20"/>
                <w:szCs w:val="20"/>
                <w:lang w:val="en-US"/>
              </w:rPr>
              <w:t xml:space="preserve"> V </w:t>
            </w:r>
            <w:r>
              <w:rPr>
                <w:rFonts w:ascii="Arial" w:hAnsi="Arial" w:cs="Arial"/>
                <w:sz w:val="20"/>
                <w:szCs w:val="20"/>
              </w:rPr>
              <w:t>одд.</w:t>
            </w:r>
          </w:p>
        </w:tc>
        <w:tc>
          <w:tcPr>
            <w:tcW w:w="2257" w:type="dxa"/>
          </w:tcPr>
          <w:p w14:paraId="28C7044A">
            <w:pPr>
              <w:rPr>
                <w:rFonts w:ascii="Arial" w:hAnsi="Arial" w:cs="Arial"/>
                <w:sz w:val="20"/>
                <w:szCs w:val="20"/>
              </w:rPr>
            </w:pPr>
            <w:r>
              <w:rPr>
                <w:rFonts w:ascii="Arial" w:hAnsi="Arial" w:cs="Arial"/>
                <w:sz w:val="20"/>
                <w:szCs w:val="20"/>
              </w:rPr>
              <w:t xml:space="preserve">октомври </w:t>
            </w:r>
          </w:p>
          <w:p w14:paraId="29941592">
            <w:pPr>
              <w:rPr>
                <w:rFonts w:ascii="Arial" w:hAnsi="Arial" w:cs="Arial"/>
                <w:sz w:val="20"/>
                <w:szCs w:val="20"/>
              </w:rPr>
            </w:pPr>
            <w:r>
              <w:rPr>
                <w:rFonts w:ascii="Arial" w:hAnsi="Arial" w:cs="Arial"/>
                <w:sz w:val="20"/>
                <w:szCs w:val="20"/>
              </w:rPr>
              <w:t>ноември</w:t>
            </w:r>
          </w:p>
        </w:tc>
        <w:tc>
          <w:tcPr>
            <w:tcW w:w="3734" w:type="dxa"/>
          </w:tcPr>
          <w:p w14:paraId="574C3AAA">
            <w:pPr>
              <w:rPr>
                <w:rFonts w:ascii="Arial" w:hAnsi="Arial" w:cs="Arial"/>
                <w:sz w:val="20"/>
                <w:szCs w:val="20"/>
              </w:rPr>
            </w:pPr>
            <w:r>
              <w:rPr>
                <w:rFonts w:ascii="Arial" w:hAnsi="Arial" w:cs="Arial"/>
                <w:sz w:val="20"/>
                <w:szCs w:val="20"/>
              </w:rPr>
              <w:t xml:space="preserve"> Надминување на меѓуетничките разлики, градење на подобар соживот </w:t>
            </w:r>
          </w:p>
        </w:tc>
      </w:tr>
      <w:tr w14:paraId="29E2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53CCBCB1">
            <w:pPr>
              <w:rPr>
                <w:rFonts w:ascii="Arial" w:hAnsi="Arial" w:cs="Arial"/>
                <w:sz w:val="20"/>
                <w:szCs w:val="20"/>
              </w:rPr>
            </w:pPr>
            <w:r>
              <w:rPr>
                <w:rFonts w:ascii="Arial" w:hAnsi="Arial" w:cs="Arial"/>
                <w:sz w:val="20"/>
                <w:szCs w:val="20"/>
              </w:rPr>
              <w:t>6</w:t>
            </w:r>
          </w:p>
        </w:tc>
        <w:tc>
          <w:tcPr>
            <w:tcW w:w="2857" w:type="dxa"/>
          </w:tcPr>
          <w:p w14:paraId="0826911C">
            <w:pPr>
              <w:rPr>
                <w:rFonts w:ascii="Arial" w:hAnsi="Arial" w:cs="Arial"/>
                <w:sz w:val="20"/>
                <w:szCs w:val="20"/>
              </w:rPr>
            </w:pPr>
            <w:r>
              <w:rPr>
                <w:rFonts w:ascii="Arial" w:hAnsi="Arial" w:cs="Arial"/>
                <w:sz w:val="20"/>
                <w:szCs w:val="20"/>
              </w:rPr>
              <w:t>Одбележување на Денот на македонската револуционерна борба</w:t>
            </w:r>
          </w:p>
        </w:tc>
        <w:tc>
          <w:tcPr>
            <w:tcW w:w="2673" w:type="dxa"/>
          </w:tcPr>
          <w:p w14:paraId="4131497F">
            <w:pPr>
              <w:rPr>
                <w:rFonts w:ascii="Arial" w:hAnsi="Arial" w:cs="Arial"/>
                <w:sz w:val="20"/>
                <w:szCs w:val="20"/>
              </w:rPr>
            </w:pPr>
            <w:r>
              <w:rPr>
                <w:rFonts w:ascii="Arial" w:hAnsi="Arial" w:cs="Arial"/>
                <w:sz w:val="20"/>
                <w:szCs w:val="20"/>
              </w:rPr>
              <w:t>Читање соодветна литература, ликовно творење</w:t>
            </w:r>
          </w:p>
        </w:tc>
        <w:tc>
          <w:tcPr>
            <w:tcW w:w="2673" w:type="dxa"/>
          </w:tcPr>
          <w:p w14:paraId="4450F326">
            <w:pPr>
              <w:rPr>
                <w:rFonts w:ascii="Arial" w:hAnsi="Arial" w:cs="Arial"/>
                <w:sz w:val="20"/>
                <w:szCs w:val="20"/>
              </w:rPr>
            </w:pPr>
            <w:r>
              <w:rPr>
                <w:rFonts w:ascii="Arial" w:hAnsi="Arial" w:cs="Arial"/>
                <w:sz w:val="20"/>
                <w:szCs w:val="20"/>
              </w:rPr>
              <w:t>Ученици и наставници од I до I</w:t>
            </w:r>
            <w:r>
              <w:rPr>
                <w:rFonts w:ascii="Arial" w:hAnsi="Arial" w:cs="Arial"/>
                <w:sz w:val="20"/>
                <w:szCs w:val="20"/>
                <w:lang w:val="en-US"/>
              </w:rPr>
              <w:t>X</w:t>
            </w:r>
            <w:r>
              <w:rPr>
                <w:rFonts w:ascii="Arial" w:hAnsi="Arial" w:cs="Arial"/>
                <w:sz w:val="20"/>
                <w:szCs w:val="20"/>
              </w:rPr>
              <w:t xml:space="preserve"> одд.</w:t>
            </w:r>
          </w:p>
        </w:tc>
        <w:tc>
          <w:tcPr>
            <w:tcW w:w="2257" w:type="dxa"/>
          </w:tcPr>
          <w:p w14:paraId="56233CB4">
            <w:pPr>
              <w:rPr>
                <w:rFonts w:ascii="Arial" w:hAnsi="Arial" w:cs="Arial"/>
                <w:sz w:val="20"/>
                <w:szCs w:val="20"/>
              </w:rPr>
            </w:pPr>
            <w:r>
              <w:rPr>
                <w:rFonts w:ascii="Arial" w:hAnsi="Arial" w:cs="Arial"/>
                <w:sz w:val="20"/>
                <w:szCs w:val="20"/>
              </w:rPr>
              <w:t xml:space="preserve"> октомври</w:t>
            </w:r>
          </w:p>
        </w:tc>
        <w:tc>
          <w:tcPr>
            <w:tcW w:w="3734" w:type="dxa"/>
          </w:tcPr>
          <w:p w14:paraId="396C43CD">
            <w:pPr>
              <w:rPr>
                <w:rFonts w:ascii="Arial" w:hAnsi="Arial" w:cs="Arial"/>
                <w:sz w:val="20"/>
                <w:szCs w:val="20"/>
              </w:rPr>
            </w:pPr>
            <w:r>
              <w:rPr>
                <w:rFonts w:ascii="Arial" w:hAnsi="Arial" w:cs="Arial"/>
                <w:sz w:val="20"/>
                <w:szCs w:val="20"/>
              </w:rPr>
              <w:t>Развивање чувство на припадност кон својата татковина, развој на патриотизмот и чествување на паднатите борци за слободата на нашата земја</w:t>
            </w:r>
          </w:p>
        </w:tc>
      </w:tr>
      <w:tr w14:paraId="7EBA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066E732F">
            <w:pPr>
              <w:rPr>
                <w:rFonts w:ascii="Arial" w:hAnsi="Arial" w:cs="Arial"/>
                <w:sz w:val="20"/>
                <w:szCs w:val="20"/>
                <w:lang w:val="en-US"/>
              </w:rPr>
            </w:pPr>
            <w:r>
              <w:rPr>
                <w:rFonts w:ascii="Arial" w:hAnsi="Arial" w:cs="Arial"/>
                <w:sz w:val="20"/>
                <w:szCs w:val="20"/>
                <w:lang w:val="en-US"/>
              </w:rPr>
              <w:t>7</w:t>
            </w:r>
          </w:p>
        </w:tc>
        <w:tc>
          <w:tcPr>
            <w:tcW w:w="2857" w:type="dxa"/>
          </w:tcPr>
          <w:p w14:paraId="753E7805">
            <w:pPr>
              <w:rPr>
                <w:rFonts w:ascii="Arial" w:hAnsi="Arial" w:cs="Arial"/>
                <w:sz w:val="20"/>
                <w:szCs w:val="20"/>
              </w:rPr>
            </w:pPr>
            <w:r>
              <w:rPr>
                <w:rFonts w:ascii="Arial" w:hAnsi="Arial" w:cs="Arial"/>
                <w:sz w:val="20"/>
                <w:szCs w:val="20"/>
              </w:rPr>
              <w:t>Одбележување на Ден на ослободување на градот Скопје</w:t>
            </w:r>
          </w:p>
        </w:tc>
        <w:tc>
          <w:tcPr>
            <w:tcW w:w="2673" w:type="dxa"/>
          </w:tcPr>
          <w:p w14:paraId="1F308C69">
            <w:pPr>
              <w:rPr>
                <w:rFonts w:ascii="Arial" w:hAnsi="Arial" w:cs="Arial"/>
                <w:sz w:val="20"/>
                <w:szCs w:val="20"/>
              </w:rPr>
            </w:pPr>
            <w:r>
              <w:rPr>
                <w:rFonts w:ascii="Arial" w:hAnsi="Arial" w:cs="Arial"/>
                <w:sz w:val="20"/>
                <w:szCs w:val="20"/>
              </w:rPr>
              <w:t>Читање литература и Прошетка низ градот и посета на споменик на паднат борец</w:t>
            </w:r>
          </w:p>
        </w:tc>
        <w:tc>
          <w:tcPr>
            <w:tcW w:w="2673" w:type="dxa"/>
          </w:tcPr>
          <w:p w14:paraId="13F19E59">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7C3AA0D1">
            <w:pPr>
              <w:rPr>
                <w:rFonts w:ascii="Arial" w:hAnsi="Arial" w:cs="Arial"/>
                <w:sz w:val="20"/>
                <w:szCs w:val="20"/>
              </w:rPr>
            </w:pPr>
            <w:r>
              <w:rPr>
                <w:rFonts w:ascii="Arial" w:hAnsi="Arial" w:cs="Arial"/>
                <w:sz w:val="20"/>
                <w:szCs w:val="20"/>
              </w:rPr>
              <w:t>Ноември</w:t>
            </w:r>
          </w:p>
        </w:tc>
        <w:tc>
          <w:tcPr>
            <w:tcW w:w="3734" w:type="dxa"/>
          </w:tcPr>
          <w:p w14:paraId="75DF96F6">
            <w:pPr>
              <w:rPr>
                <w:rFonts w:ascii="Arial" w:hAnsi="Arial" w:cs="Arial"/>
                <w:sz w:val="20"/>
                <w:szCs w:val="20"/>
              </w:rPr>
            </w:pPr>
            <w:r>
              <w:rPr>
                <w:rFonts w:ascii="Arial" w:hAnsi="Arial" w:cs="Arial"/>
                <w:sz w:val="20"/>
                <w:szCs w:val="20"/>
              </w:rPr>
              <w:t>Развивање љубов кон родниот град  и патриотски чувства, запознавање со минатото на градот</w:t>
            </w:r>
          </w:p>
        </w:tc>
      </w:tr>
      <w:tr w14:paraId="3653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12950E15">
            <w:pPr>
              <w:rPr>
                <w:rFonts w:ascii="Arial" w:hAnsi="Arial" w:cs="Arial"/>
                <w:sz w:val="20"/>
                <w:szCs w:val="20"/>
              </w:rPr>
            </w:pPr>
            <w:r>
              <w:rPr>
                <w:rFonts w:ascii="Arial" w:hAnsi="Arial" w:cs="Arial"/>
                <w:sz w:val="20"/>
                <w:szCs w:val="20"/>
              </w:rPr>
              <w:t>9</w:t>
            </w:r>
          </w:p>
        </w:tc>
        <w:tc>
          <w:tcPr>
            <w:tcW w:w="2857" w:type="dxa"/>
          </w:tcPr>
          <w:p w14:paraId="57CD6AB9">
            <w:pPr>
              <w:rPr>
                <w:rFonts w:ascii="Arial" w:hAnsi="Arial" w:cs="Arial"/>
                <w:sz w:val="20"/>
                <w:szCs w:val="20"/>
              </w:rPr>
            </w:pPr>
            <w:r>
              <w:rPr>
                <w:rFonts w:ascii="Arial" w:hAnsi="Arial" w:cs="Arial"/>
                <w:sz w:val="20"/>
                <w:szCs w:val="20"/>
              </w:rPr>
              <w:t>Слушање детски песни, развивање љубов кон музиката и културата, градење навики за културно однесување</w:t>
            </w:r>
          </w:p>
          <w:p w14:paraId="02DE13CC">
            <w:pPr>
              <w:rPr>
                <w:rFonts w:ascii="Arial" w:hAnsi="Arial" w:cs="Arial"/>
                <w:sz w:val="20"/>
                <w:szCs w:val="20"/>
              </w:rPr>
            </w:pPr>
          </w:p>
          <w:p w14:paraId="289883C2">
            <w:pPr>
              <w:rPr>
                <w:rFonts w:ascii="Arial" w:hAnsi="Arial" w:cs="Arial"/>
                <w:sz w:val="20"/>
                <w:szCs w:val="20"/>
              </w:rPr>
            </w:pPr>
          </w:p>
          <w:p w14:paraId="710D780F">
            <w:pPr>
              <w:rPr>
                <w:rFonts w:ascii="Arial" w:hAnsi="Arial" w:cs="Arial"/>
                <w:sz w:val="20"/>
                <w:szCs w:val="20"/>
              </w:rPr>
            </w:pPr>
          </w:p>
        </w:tc>
        <w:tc>
          <w:tcPr>
            <w:tcW w:w="2673" w:type="dxa"/>
          </w:tcPr>
          <w:p w14:paraId="0189FDEA">
            <w:pPr>
              <w:rPr>
                <w:rFonts w:ascii="Arial" w:hAnsi="Arial" w:cs="Arial"/>
                <w:sz w:val="20"/>
                <w:szCs w:val="20"/>
                <w:lang w:val="en-US"/>
              </w:rPr>
            </w:pPr>
            <w:r>
              <w:rPr>
                <w:rFonts w:ascii="Arial" w:hAnsi="Arial" w:cs="Arial"/>
                <w:sz w:val="20"/>
                <w:szCs w:val="20"/>
              </w:rPr>
              <w:t xml:space="preserve">Посета на фестивалот за детска песна „Златно славејче“ </w:t>
            </w:r>
          </w:p>
        </w:tc>
        <w:tc>
          <w:tcPr>
            <w:tcW w:w="2673" w:type="dxa"/>
          </w:tcPr>
          <w:p w14:paraId="02341C54">
            <w:pPr>
              <w:rPr>
                <w:rFonts w:ascii="Arial" w:hAnsi="Arial" w:cs="Arial"/>
                <w:sz w:val="20"/>
                <w:szCs w:val="20"/>
              </w:rPr>
            </w:pPr>
            <w:r>
              <w:rPr>
                <w:rFonts w:ascii="Arial" w:hAnsi="Arial" w:cs="Arial"/>
                <w:sz w:val="20"/>
                <w:szCs w:val="20"/>
              </w:rPr>
              <w:t>Ученици и наставници од I до V одд.</w:t>
            </w:r>
          </w:p>
        </w:tc>
        <w:tc>
          <w:tcPr>
            <w:tcW w:w="2257" w:type="dxa"/>
          </w:tcPr>
          <w:p w14:paraId="5B54420A">
            <w:pPr>
              <w:rPr>
                <w:rFonts w:ascii="Arial" w:hAnsi="Arial" w:cs="Arial"/>
                <w:sz w:val="20"/>
                <w:szCs w:val="20"/>
              </w:rPr>
            </w:pPr>
            <w:r>
              <w:rPr>
                <w:rFonts w:ascii="Arial" w:hAnsi="Arial" w:cs="Arial"/>
                <w:sz w:val="20"/>
                <w:szCs w:val="20"/>
              </w:rPr>
              <w:t>ноември</w:t>
            </w:r>
          </w:p>
        </w:tc>
        <w:tc>
          <w:tcPr>
            <w:tcW w:w="3734" w:type="dxa"/>
          </w:tcPr>
          <w:p w14:paraId="6F0BD0D9">
            <w:pPr>
              <w:rPr>
                <w:rFonts w:ascii="Arial" w:hAnsi="Arial" w:cs="Arial"/>
                <w:sz w:val="20"/>
                <w:szCs w:val="20"/>
              </w:rPr>
            </w:pPr>
            <w:r>
              <w:rPr>
                <w:rFonts w:ascii="Arial" w:hAnsi="Arial" w:cs="Arial"/>
                <w:sz w:val="20"/>
                <w:szCs w:val="20"/>
              </w:rPr>
              <w:t>Развивање интерес за слушање музика</w:t>
            </w:r>
          </w:p>
          <w:p w14:paraId="57AB51DD">
            <w:pPr>
              <w:rPr>
                <w:rFonts w:ascii="Arial" w:hAnsi="Arial" w:cs="Arial"/>
                <w:sz w:val="20"/>
                <w:szCs w:val="20"/>
              </w:rPr>
            </w:pPr>
            <w:r>
              <w:rPr>
                <w:rFonts w:ascii="Arial" w:hAnsi="Arial" w:cs="Arial"/>
                <w:sz w:val="20"/>
                <w:szCs w:val="20"/>
              </w:rPr>
              <w:t>Доживување карактер, темпо и динамика на песните</w:t>
            </w:r>
          </w:p>
          <w:p w14:paraId="7DA4712B">
            <w:pPr>
              <w:rPr>
                <w:rFonts w:ascii="Arial" w:hAnsi="Arial" w:cs="Arial"/>
                <w:sz w:val="20"/>
                <w:szCs w:val="20"/>
              </w:rPr>
            </w:pPr>
            <w:r>
              <w:rPr>
                <w:rFonts w:ascii="Arial" w:hAnsi="Arial" w:cs="Arial"/>
                <w:sz w:val="20"/>
                <w:szCs w:val="20"/>
              </w:rPr>
              <w:t>Да се формира музички вкус за композициите</w:t>
            </w:r>
          </w:p>
          <w:p w14:paraId="6FE60E0D">
            <w:pPr>
              <w:rPr>
                <w:rFonts w:ascii="Arial" w:hAnsi="Arial" w:cs="Arial"/>
                <w:sz w:val="20"/>
                <w:szCs w:val="20"/>
              </w:rPr>
            </w:pPr>
            <w:r>
              <w:rPr>
                <w:rFonts w:ascii="Arial" w:hAnsi="Arial" w:cs="Arial"/>
                <w:sz w:val="20"/>
                <w:szCs w:val="20"/>
              </w:rPr>
              <w:t>Да се стекне навика за културно однесување</w:t>
            </w:r>
          </w:p>
        </w:tc>
      </w:tr>
      <w:tr w14:paraId="0218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04CEBDD3">
            <w:pPr>
              <w:rPr>
                <w:rFonts w:ascii="Arial" w:hAnsi="Arial" w:cs="Arial"/>
                <w:sz w:val="20"/>
                <w:szCs w:val="20"/>
              </w:rPr>
            </w:pPr>
            <w:r>
              <w:rPr>
                <w:rFonts w:ascii="Arial" w:hAnsi="Arial" w:cs="Arial"/>
                <w:sz w:val="20"/>
                <w:szCs w:val="20"/>
              </w:rPr>
              <w:t>10</w:t>
            </w:r>
          </w:p>
        </w:tc>
        <w:tc>
          <w:tcPr>
            <w:tcW w:w="2857" w:type="dxa"/>
          </w:tcPr>
          <w:p w14:paraId="302D9C03">
            <w:pPr>
              <w:rPr>
                <w:rFonts w:ascii="Arial" w:hAnsi="Arial" w:cs="Arial"/>
                <w:sz w:val="20"/>
                <w:szCs w:val="20"/>
              </w:rPr>
            </w:pPr>
            <w:r>
              <w:rPr>
                <w:rFonts w:ascii="Arial" w:hAnsi="Arial" w:cs="Arial"/>
                <w:sz w:val="20"/>
                <w:szCs w:val="20"/>
              </w:rPr>
              <w:t xml:space="preserve">Медиумска култура </w:t>
            </w:r>
          </w:p>
        </w:tc>
        <w:tc>
          <w:tcPr>
            <w:tcW w:w="2673" w:type="dxa"/>
          </w:tcPr>
          <w:p w14:paraId="21BD2345">
            <w:pPr>
              <w:rPr>
                <w:rFonts w:ascii="Arial" w:hAnsi="Arial" w:cs="Arial"/>
                <w:sz w:val="20"/>
                <w:szCs w:val="20"/>
              </w:rPr>
            </w:pPr>
            <w:r>
              <w:rPr>
                <w:rFonts w:ascii="Arial" w:hAnsi="Arial" w:cs="Arial"/>
                <w:sz w:val="20"/>
                <w:szCs w:val="20"/>
              </w:rPr>
              <w:t>Посета на кино и театар , следење  театарски претстави и кино проекции</w:t>
            </w:r>
          </w:p>
        </w:tc>
        <w:tc>
          <w:tcPr>
            <w:tcW w:w="2673" w:type="dxa"/>
          </w:tcPr>
          <w:p w14:paraId="69FF7B4E">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3E44C9F5">
            <w:pPr>
              <w:rPr>
                <w:rFonts w:ascii="Arial" w:hAnsi="Arial" w:cs="Arial"/>
                <w:sz w:val="20"/>
                <w:szCs w:val="20"/>
              </w:rPr>
            </w:pPr>
            <w:r>
              <w:rPr>
                <w:rFonts w:ascii="Arial" w:hAnsi="Arial" w:cs="Arial"/>
                <w:sz w:val="20"/>
                <w:szCs w:val="20"/>
              </w:rPr>
              <w:t xml:space="preserve">декември </w:t>
            </w:r>
          </w:p>
          <w:p w14:paraId="460764DA">
            <w:pPr>
              <w:rPr>
                <w:rFonts w:ascii="Arial" w:hAnsi="Arial" w:cs="Arial"/>
                <w:sz w:val="20"/>
                <w:szCs w:val="20"/>
              </w:rPr>
            </w:pPr>
            <w:r>
              <w:rPr>
                <w:rFonts w:ascii="Arial" w:hAnsi="Arial" w:cs="Arial"/>
                <w:sz w:val="20"/>
                <w:szCs w:val="20"/>
              </w:rPr>
              <w:t>март</w:t>
            </w:r>
          </w:p>
        </w:tc>
        <w:tc>
          <w:tcPr>
            <w:tcW w:w="3734" w:type="dxa"/>
          </w:tcPr>
          <w:p w14:paraId="2E246A85">
            <w:pPr>
              <w:rPr>
                <w:rFonts w:ascii="Arial" w:hAnsi="Arial" w:cs="Arial"/>
                <w:sz w:val="20"/>
                <w:szCs w:val="20"/>
              </w:rPr>
            </w:pPr>
            <w:r>
              <w:rPr>
                <w:rFonts w:ascii="Arial" w:hAnsi="Arial" w:cs="Arial"/>
                <w:sz w:val="20"/>
                <w:szCs w:val="20"/>
              </w:rPr>
              <w:t>Развивање на културни навики  на однесување во културни институции</w:t>
            </w:r>
          </w:p>
        </w:tc>
      </w:tr>
      <w:tr w14:paraId="520B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63E4CE47">
            <w:pPr>
              <w:rPr>
                <w:rFonts w:ascii="Arial" w:hAnsi="Arial" w:cs="Arial"/>
                <w:sz w:val="20"/>
                <w:szCs w:val="20"/>
              </w:rPr>
            </w:pPr>
            <w:r>
              <w:rPr>
                <w:rFonts w:ascii="Arial" w:hAnsi="Arial" w:cs="Arial"/>
                <w:sz w:val="20"/>
                <w:szCs w:val="20"/>
              </w:rPr>
              <w:t>11</w:t>
            </w:r>
          </w:p>
        </w:tc>
        <w:tc>
          <w:tcPr>
            <w:tcW w:w="2857" w:type="dxa"/>
          </w:tcPr>
          <w:p w14:paraId="7B965B45">
            <w:pPr>
              <w:rPr>
                <w:rFonts w:ascii="Arial" w:hAnsi="Arial" w:cs="Arial"/>
                <w:sz w:val="20"/>
                <w:szCs w:val="20"/>
              </w:rPr>
            </w:pPr>
            <w:r>
              <w:rPr>
                <w:rFonts w:ascii="Arial" w:hAnsi="Arial" w:cs="Arial"/>
                <w:sz w:val="20"/>
                <w:szCs w:val="20"/>
              </w:rPr>
              <w:t>Одбележување на престојните новогодишни празници</w:t>
            </w:r>
          </w:p>
        </w:tc>
        <w:tc>
          <w:tcPr>
            <w:tcW w:w="2673" w:type="dxa"/>
          </w:tcPr>
          <w:p w14:paraId="2A82C79F">
            <w:pPr>
              <w:rPr>
                <w:rFonts w:ascii="Arial" w:hAnsi="Arial" w:cs="Arial"/>
                <w:sz w:val="20"/>
                <w:szCs w:val="20"/>
              </w:rPr>
            </w:pPr>
            <w:r>
              <w:rPr>
                <w:rFonts w:ascii="Arial" w:hAnsi="Arial" w:cs="Arial"/>
                <w:sz w:val="20"/>
                <w:szCs w:val="20"/>
              </w:rPr>
              <w:t>Новогодишна приредба</w:t>
            </w:r>
          </w:p>
        </w:tc>
        <w:tc>
          <w:tcPr>
            <w:tcW w:w="2673" w:type="dxa"/>
          </w:tcPr>
          <w:p w14:paraId="09D22C97">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6C0FD4A0">
            <w:pPr>
              <w:rPr>
                <w:rFonts w:ascii="Arial" w:hAnsi="Arial" w:cs="Arial"/>
                <w:sz w:val="20"/>
                <w:szCs w:val="20"/>
              </w:rPr>
            </w:pPr>
            <w:r>
              <w:rPr>
                <w:rFonts w:ascii="Arial" w:hAnsi="Arial" w:cs="Arial"/>
                <w:sz w:val="20"/>
                <w:szCs w:val="20"/>
              </w:rPr>
              <w:t>декември</w:t>
            </w:r>
          </w:p>
        </w:tc>
        <w:tc>
          <w:tcPr>
            <w:tcW w:w="3734" w:type="dxa"/>
          </w:tcPr>
          <w:p w14:paraId="4F2A5A04">
            <w:pPr>
              <w:rPr>
                <w:rFonts w:ascii="Arial" w:hAnsi="Arial" w:cs="Arial"/>
                <w:sz w:val="20"/>
                <w:szCs w:val="20"/>
              </w:rPr>
            </w:pPr>
            <w:r>
              <w:rPr>
                <w:rFonts w:ascii="Arial" w:hAnsi="Arial" w:cs="Arial"/>
                <w:sz w:val="20"/>
                <w:szCs w:val="20"/>
              </w:rPr>
              <w:t>Развивање на пријатни чувства по повод престојните празници</w:t>
            </w:r>
          </w:p>
        </w:tc>
      </w:tr>
      <w:tr w14:paraId="785D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538824B5">
            <w:pPr>
              <w:rPr>
                <w:rFonts w:ascii="Arial" w:hAnsi="Arial" w:cs="Arial"/>
                <w:sz w:val="20"/>
                <w:szCs w:val="20"/>
              </w:rPr>
            </w:pPr>
            <w:r>
              <w:rPr>
                <w:rFonts w:ascii="Arial" w:hAnsi="Arial" w:cs="Arial"/>
                <w:sz w:val="20"/>
                <w:szCs w:val="20"/>
              </w:rPr>
              <w:t>12</w:t>
            </w:r>
          </w:p>
        </w:tc>
        <w:tc>
          <w:tcPr>
            <w:tcW w:w="2857" w:type="dxa"/>
          </w:tcPr>
          <w:p w14:paraId="7771127A">
            <w:pPr>
              <w:rPr>
                <w:rFonts w:ascii="Arial" w:hAnsi="Arial" w:cs="Arial"/>
                <w:sz w:val="20"/>
                <w:szCs w:val="20"/>
              </w:rPr>
            </w:pPr>
            <w:r>
              <w:rPr>
                <w:rFonts w:ascii="Arial" w:hAnsi="Arial" w:cs="Arial"/>
                <w:sz w:val="20"/>
                <w:szCs w:val="20"/>
              </w:rPr>
              <w:t xml:space="preserve">Одбележување на Денот на жената 8- Март </w:t>
            </w:r>
          </w:p>
        </w:tc>
        <w:tc>
          <w:tcPr>
            <w:tcW w:w="2673" w:type="dxa"/>
          </w:tcPr>
          <w:p w14:paraId="720F7788">
            <w:pPr>
              <w:rPr>
                <w:rFonts w:ascii="Arial" w:hAnsi="Arial" w:cs="Arial"/>
                <w:sz w:val="20"/>
                <w:szCs w:val="20"/>
              </w:rPr>
            </w:pPr>
            <w:r>
              <w:rPr>
                <w:rFonts w:ascii="Arial" w:hAnsi="Arial" w:cs="Arial"/>
                <w:sz w:val="20"/>
                <w:szCs w:val="20"/>
              </w:rPr>
              <w:t>Приредба или читање пригоден реферат за значењето на овој датум</w:t>
            </w:r>
          </w:p>
        </w:tc>
        <w:tc>
          <w:tcPr>
            <w:tcW w:w="2673" w:type="dxa"/>
          </w:tcPr>
          <w:p w14:paraId="35EA8F8F">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1604D06A">
            <w:pPr>
              <w:rPr>
                <w:rFonts w:ascii="Arial" w:hAnsi="Arial" w:cs="Arial"/>
                <w:sz w:val="20"/>
                <w:szCs w:val="20"/>
              </w:rPr>
            </w:pPr>
            <w:r>
              <w:rPr>
                <w:rFonts w:ascii="Arial" w:hAnsi="Arial" w:cs="Arial"/>
                <w:sz w:val="20"/>
                <w:szCs w:val="20"/>
              </w:rPr>
              <w:t xml:space="preserve"> март</w:t>
            </w:r>
          </w:p>
        </w:tc>
        <w:tc>
          <w:tcPr>
            <w:tcW w:w="3734" w:type="dxa"/>
          </w:tcPr>
          <w:p w14:paraId="562D241D">
            <w:pPr>
              <w:rPr>
                <w:rFonts w:ascii="Arial" w:hAnsi="Arial" w:cs="Arial"/>
                <w:sz w:val="20"/>
                <w:szCs w:val="20"/>
              </w:rPr>
            </w:pPr>
            <w:r>
              <w:rPr>
                <w:rFonts w:ascii="Arial" w:hAnsi="Arial" w:cs="Arial"/>
                <w:sz w:val="20"/>
                <w:szCs w:val="20"/>
              </w:rPr>
              <w:t>Негување љубов и почит кон жената</w:t>
            </w:r>
          </w:p>
        </w:tc>
      </w:tr>
      <w:tr w14:paraId="4977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125" w:type="dxa"/>
          </w:tcPr>
          <w:p w14:paraId="70150688">
            <w:pPr>
              <w:rPr>
                <w:rFonts w:ascii="Arial" w:hAnsi="Arial" w:cs="Arial"/>
                <w:sz w:val="20"/>
                <w:szCs w:val="20"/>
              </w:rPr>
            </w:pPr>
            <w:r>
              <w:rPr>
                <w:rFonts w:ascii="Arial" w:hAnsi="Arial" w:cs="Arial"/>
                <w:sz w:val="20"/>
                <w:szCs w:val="20"/>
              </w:rPr>
              <w:t>13</w:t>
            </w:r>
          </w:p>
        </w:tc>
        <w:tc>
          <w:tcPr>
            <w:tcW w:w="2857" w:type="dxa"/>
          </w:tcPr>
          <w:p w14:paraId="00517D71">
            <w:pPr>
              <w:rPr>
                <w:rFonts w:ascii="Arial" w:hAnsi="Arial" w:cs="Arial"/>
                <w:sz w:val="20"/>
                <w:szCs w:val="20"/>
              </w:rPr>
            </w:pPr>
            <w:r>
              <w:rPr>
                <w:rFonts w:ascii="Arial" w:hAnsi="Arial" w:cs="Arial"/>
                <w:sz w:val="20"/>
                <w:szCs w:val="20"/>
              </w:rPr>
              <w:t>Одбележување:</w:t>
            </w:r>
          </w:p>
          <w:p w14:paraId="486A314E">
            <w:pPr>
              <w:numPr>
                <w:ilvl w:val="0"/>
                <w:numId w:val="43"/>
              </w:numPr>
              <w:spacing w:after="0" w:line="240" w:lineRule="auto"/>
              <w:rPr>
                <w:rFonts w:ascii="Arial" w:hAnsi="Arial" w:cs="Arial"/>
                <w:sz w:val="20"/>
                <w:szCs w:val="20"/>
              </w:rPr>
            </w:pPr>
            <w:r>
              <w:rPr>
                <w:rFonts w:ascii="Arial" w:hAnsi="Arial" w:cs="Arial"/>
                <w:sz w:val="20"/>
                <w:szCs w:val="20"/>
              </w:rPr>
              <w:t>Ден на екологија</w:t>
            </w:r>
          </w:p>
          <w:p w14:paraId="1BA36B5F">
            <w:pPr>
              <w:numPr>
                <w:ilvl w:val="0"/>
                <w:numId w:val="43"/>
              </w:numPr>
              <w:spacing w:after="0" w:line="240" w:lineRule="auto"/>
              <w:rPr>
                <w:rFonts w:ascii="Arial" w:hAnsi="Arial" w:cs="Arial"/>
                <w:sz w:val="20"/>
                <w:szCs w:val="20"/>
              </w:rPr>
            </w:pPr>
            <w:r>
              <w:rPr>
                <w:rFonts w:ascii="Arial" w:hAnsi="Arial" w:cs="Arial"/>
                <w:sz w:val="20"/>
                <w:szCs w:val="20"/>
              </w:rPr>
              <w:t>Ден на пролетта</w:t>
            </w:r>
          </w:p>
          <w:p w14:paraId="2FE16F79">
            <w:pPr>
              <w:rPr>
                <w:rFonts w:ascii="Arial" w:hAnsi="Arial" w:cs="Arial"/>
                <w:sz w:val="20"/>
                <w:szCs w:val="20"/>
              </w:rPr>
            </w:pPr>
          </w:p>
        </w:tc>
        <w:tc>
          <w:tcPr>
            <w:tcW w:w="2673" w:type="dxa"/>
          </w:tcPr>
          <w:p w14:paraId="7438D199">
            <w:pPr>
              <w:spacing w:after="0" w:line="240" w:lineRule="auto"/>
              <w:rPr>
                <w:rFonts w:ascii="Arial" w:hAnsi="Arial" w:cs="Arial"/>
                <w:sz w:val="20"/>
                <w:szCs w:val="20"/>
              </w:rPr>
            </w:pPr>
            <w:r>
              <w:rPr>
                <w:rFonts w:ascii="Arial" w:hAnsi="Arial" w:cs="Arial"/>
                <w:sz w:val="20"/>
                <w:szCs w:val="20"/>
              </w:rPr>
              <w:t>еколошки активности во  училиштето  и училишниот двор</w:t>
            </w:r>
          </w:p>
          <w:p w14:paraId="555E84B2">
            <w:pPr>
              <w:spacing w:after="0" w:line="240" w:lineRule="auto"/>
              <w:rPr>
                <w:rFonts w:ascii="Arial" w:hAnsi="Arial" w:cs="Arial"/>
                <w:sz w:val="20"/>
                <w:szCs w:val="20"/>
              </w:rPr>
            </w:pPr>
            <w:r>
              <w:rPr>
                <w:rFonts w:ascii="Arial" w:hAnsi="Arial" w:cs="Arial"/>
                <w:sz w:val="20"/>
                <w:szCs w:val="20"/>
              </w:rPr>
              <w:t>декорирање на училиштето</w:t>
            </w:r>
          </w:p>
        </w:tc>
        <w:tc>
          <w:tcPr>
            <w:tcW w:w="2673" w:type="dxa"/>
          </w:tcPr>
          <w:p w14:paraId="751BC549">
            <w:pPr>
              <w:rPr>
                <w:rFonts w:ascii="Arial" w:hAnsi="Arial" w:cs="Arial"/>
                <w:sz w:val="20"/>
                <w:szCs w:val="20"/>
              </w:rPr>
            </w:pPr>
            <w:r>
              <w:rPr>
                <w:rFonts w:ascii="Arial" w:hAnsi="Arial" w:cs="Arial"/>
                <w:sz w:val="20"/>
                <w:szCs w:val="20"/>
              </w:rPr>
              <w:t>Ученици и наставници од I до VIII одд.</w:t>
            </w:r>
          </w:p>
          <w:p w14:paraId="73923B60">
            <w:pPr>
              <w:rPr>
                <w:rFonts w:ascii="Arial" w:hAnsi="Arial" w:cs="Arial"/>
                <w:sz w:val="20"/>
                <w:szCs w:val="20"/>
              </w:rPr>
            </w:pPr>
          </w:p>
          <w:p w14:paraId="4ECCA39C">
            <w:pPr>
              <w:rPr>
                <w:rFonts w:ascii="Arial" w:hAnsi="Arial" w:cs="Arial"/>
                <w:sz w:val="20"/>
                <w:szCs w:val="20"/>
              </w:rPr>
            </w:pPr>
          </w:p>
        </w:tc>
        <w:tc>
          <w:tcPr>
            <w:tcW w:w="2257" w:type="dxa"/>
          </w:tcPr>
          <w:p w14:paraId="4041EBFA">
            <w:pPr>
              <w:rPr>
                <w:rFonts w:ascii="Arial" w:hAnsi="Arial" w:cs="Arial"/>
                <w:sz w:val="20"/>
                <w:szCs w:val="20"/>
              </w:rPr>
            </w:pPr>
          </w:p>
          <w:p w14:paraId="26F540D2">
            <w:pPr>
              <w:rPr>
                <w:rFonts w:ascii="Arial" w:hAnsi="Arial" w:cs="Arial"/>
                <w:sz w:val="20"/>
                <w:szCs w:val="20"/>
              </w:rPr>
            </w:pPr>
          </w:p>
          <w:p w14:paraId="13F8B795">
            <w:pPr>
              <w:rPr>
                <w:rFonts w:ascii="Arial" w:hAnsi="Arial" w:cs="Arial"/>
                <w:sz w:val="20"/>
                <w:szCs w:val="20"/>
              </w:rPr>
            </w:pPr>
            <w:r>
              <w:rPr>
                <w:rFonts w:ascii="Arial" w:hAnsi="Arial" w:cs="Arial"/>
                <w:sz w:val="20"/>
                <w:szCs w:val="20"/>
              </w:rPr>
              <w:t>март</w:t>
            </w:r>
          </w:p>
        </w:tc>
        <w:tc>
          <w:tcPr>
            <w:tcW w:w="3734" w:type="dxa"/>
          </w:tcPr>
          <w:p w14:paraId="4B3D81C1">
            <w:pPr>
              <w:rPr>
                <w:rFonts w:ascii="Arial" w:hAnsi="Arial" w:cs="Arial"/>
                <w:sz w:val="20"/>
                <w:szCs w:val="20"/>
              </w:rPr>
            </w:pPr>
            <w:r>
              <w:rPr>
                <w:rFonts w:ascii="Arial" w:hAnsi="Arial" w:cs="Arial"/>
                <w:sz w:val="20"/>
                <w:szCs w:val="20"/>
              </w:rPr>
              <w:t xml:space="preserve">Развивање на еколошката свест кај учениците </w:t>
            </w:r>
          </w:p>
          <w:p w14:paraId="3C3F6158">
            <w:pPr>
              <w:rPr>
                <w:rFonts w:ascii="Arial" w:hAnsi="Arial" w:cs="Arial"/>
                <w:sz w:val="20"/>
                <w:szCs w:val="20"/>
              </w:rPr>
            </w:pPr>
            <w:r>
              <w:rPr>
                <w:rFonts w:ascii="Arial" w:hAnsi="Arial" w:cs="Arial"/>
                <w:sz w:val="20"/>
                <w:szCs w:val="20"/>
              </w:rPr>
              <w:t xml:space="preserve">Развој на заедничка одговорност за чиста и здрава околина </w:t>
            </w:r>
          </w:p>
        </w:tc>
      </w:tr>
      <w:tr w14:paraId="03F2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25" w:type="dxa"/>
          </w:tcPr>
          <w:p w14:paraId="3A1DF68D">
            <w:pPr>
              <w:rPr>
                <w:rFonts w:ascii="Arial" w:hAnsi="Arial" w:cs="Arial"/>
                <w:sz w:val="20"/>
                <w:szCs w:val="20"/>
              </w:rPr>
            </w:pPr>
            <w:r>
              <w:rPr>
                <w:rFonts w:ascii="Arial" w:hAnsi="Arial" w:cs="Arial"/>
                <w:sz w:val="20"/>
                <w:szCs w:val="20"/>
              </w:rPr>
              <w:t>14</w:t>
            </w:r>
          </w:p>
        </w:tc>
        <w:tc>
          <w:tcPr>
            <w:tcW w:w="2857" w:type="dxa"/>
          </w:tcPr>
          <w:p w14:paraId="076D74DF">
            <w:pPr>
              <w:rPr>
                <w:rFonts w:ascii="Arial" w:hAnsi="Arial" w:cs="Arial"/>
                <w:sz w:val="20"/>
                <w:szCs w:val="20"/>
              </w:rPr>
            </w:pPr>
            <w:r>
              <w:rPr>
                <w:rFonts w:ascii="Arial" w:hAnsi="Arial" w:cs="Arial"/>
                <w:sz w:val="20"/>
                <w:szCs w:val="20"/>
              </w:rPr>
              <w:t xml:space="preserve">Мултиетничка интеграција во наставата </w:t>
            </w:r>
          </w:p>
        </w:tc>
        <w:tc>
          <w:tcPr>
            <w:tcW w:w="2673" w:type="dxa"/>
          </w:tcPr>
          <w:p w14:paraId="72EBFC12">
            <w:pPr>
              <w:rPr>
                <w:rFonts w:ascii="Arial" w:hAnsi="Arial" w:cs="Arial"/>
                <w:sz w:val="20"/>
                <w:szCs w:val="20"/>
              </w:rPr>
            </w:pPr>
            <w:r>
              <w:rPr>
                <w:rFonts w:ascii="Arial" w:hAnsi="Arial" w:cs="Arial"/>
                <w:sz w:val="20"/>
                <w:szCs w:val="20"/>
              </w:rPr>
              <w:t xml:space="preserve">Игровни активности </w:t>
            </w:r>
          </w:p>
        </w:tc>
        <w:tc>
          <w:tcPr>
            <w:tcW w:w="2673" w:type="dxa"/>
          </w:tcPr>
          <w:p w14:paraId="29D551F5">
            <w:pPr>
              <w:rPr>
                <w:rFonts w:ascii="Arial" w:hAnsi="Arial" w:cs="Arial"/>
                <w:sz w:val="20"/>
                <w:szCs w:val="20"/>
              </w:rPr>
            </w:pPr>
            <w:r>
              <w:rPr>
                <w:rFonts w:ascii="Arial" w:hAnsi="Arial" w:cs="Arial"/>
                <w:sz w:val="20"/>
                <w:szCs w:val="20"/>
              </w:rPr>
              <w:t xml:space="preserve">Ученици и наставници од  </w:t>
            </w:r>
            <w:r>
              <w:rPr>
                <w:rFonts w:ascii="Arial" w:hAnsi="Arial" w:cs="Arial"/>
                <w:sz w:val="20"/>
                <w:szCs w:val="20"/>
                <w:lang w:val="en-US"/>
              </w:rPr>
              <w:t>I</w:t>
            </w:r>
            <w:r>
              <w:rPr>
                <w:rFonts w:ascii="Arial" w:hAnsi="Arial" w:cs="Arial"/>
                <w:sz w:val="20"/>
                <w:szCs w:val="20"/>
              </w:rPr>
              <w:t xml:space="preserve"> до</w:t>
            </w:r>
            <w:r>
              <w:rPr>
                <w:rFonts w:ascii="Arial" w:hAnsi="Arial" w:cs="Arial"/>
                <w:sz w:val="20"/>
                <w:szCs w:val="20"/>
                <w:lang w:val="en-US"/>
              </w:rPr>
              <w:t xml:space="preserve"> V </w:t>
            </w:r>
            <w:r>
              <w:rPr>
                <w:rFonts w:ascii="Arial" w:hAnsi="Arial" w:cs="Arial"/>
                <w:sz w:val="20"/>
                <w:szCs w:val="20"/>
              </w:rPr>
              <w:t>одд.</w:t>
            </w:r>
          </w:p>
        </w:tc>
        <w:tc>
          <w:tcPr>
            <w:tcW w:w="2257" w:type="dxa"/>
          </w:tcPr>
          <w:p w14:paraId="737DE467">
            <w:pPr>
              <w:rPr>
                <w:rFonts w:ascii="Arial" w:hAnsi="Arial" w:cs="Arial"/>
                <w:sz w:val="20"/>
                <w:szCs w:val="20"/>
              </w:rPr>
            </w:pPr>
            <w:r>
              <w:rPr>
                <w:rFonts w:ascii="Arial" w:hAnsi="Arial" w:cs="Arial"/>
                <w:sz w:val="20"/>
                <w:szCs w:val="20"/>
              </w:rPr>
              <w:t xml:space="preserve">март </w:t>
            </w:r>
          </w:p>
          <w:p w14:paraId="645A78C0">
            <w:pPr>
              <w:rPr>
                <w:rFonts w:ascii="Arial" w:hAnsi="Arial" w:cs="Arial"/>
                <w:sz w:val="20"/>
                <w:szCs w:val="20"/>
              </w:rPr>
            </w:pPr>
            <w:r>
              <w:rPr>
                <w:rFonts w:ascii="Arial" w:hAnsi="Arial" w:cs="Arial"/>
                <w:sz w:val="20"/>
                <w:szCs w:val="20"/>
              </w:rPr>
              <w:t>април</w:t>
            </w:r>
          </w:p>
        </w:tc>
        <w:tc>
          <w:tcPr>
            <w:tcW w:w="3734" w:type="dxa"/>
          </w:tcPr>
          <w:p w14:paraId="5944D8CB">
            <w:pPr>
              <w:rPr>
                <w:rFonts w:ascii="Arial" w:hAnsi="Arial" w:cs="Arial"/>
                <w:sz w:val="20"/>
                <w:szCs w:val="20"/>
              </w:rPr>
            </w:pPr>
            <w:r>
              <w:rPr>
                <w:rFonts w:ascii="Arial" w:hAnsi="Arial" w:cs="Arial"/>
                <w:sz w:val="20"/>
                <w:szCs w:val="20"/>
              </w:rPr>
              <w:t>Надминување на меѓуетничките разлики, градење на подобар соживот</w:t>
            </w:r>
          </w:p>
        </w:tc>
      </w:tr>
      <w:tr w14:paraId="4B38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5" w:type="dxa"/>
          </w:tcPr>
          <w:p w14:paraId="40DC6BD3">
            <w:pPr>
              <w:rPr>
                <w:rFonts w:ascii="Arial" w:hAnsi="Arial" w:cs="Arial"/>
                <w:sz w:val="20"/>
                <w:szCs w:val="20"/>
              </w:rPr>
            </w:pPr>
            <w:r>
              <w:rPr>
                <w:rFonts w:ascii="Arial" w:hAnsi="Arial" w:cs="Arial"/>
                <w:sz w:val="20"/>
                <w:szCs w:val="20"/>
              </w:rPr>
              <w:t>15</w:t>
            </w:r>
          </w:p>
        </w:tc>
        <w:tc>
          <w:tcPr>
            <w:tcW w:w="2857" w:type="dxa"/>
          </w:tcPr>
          <w:p w14:paraId="0E64EEBA">
            <w:pPr>
              <w:rPr>
                <w:rFonts w:ascii="Arial" w:hAnsi="Arial" w:cs="Arial"/>
                <w:sz w:val="20"/>
                <w:szCs w:val="20"/>
              </w:rPr>
            </w:pPr>
            <w:r>
              <w:rPr>
                <w:rFonts w:ascii="Arial" w:hAnsi="Arial" w:cs="Arial"/>
                <w:sz w:val="20"/>
                <w:szCs w:val="20"/>
              </w:rPr>
              <w:t>Одбележување на Денот на шегата - 1 Април</w:t>
            </w:r>
          </w:p>
        </w:tc>
        <w:tc>
          <w:tcPr>
            <w:tcW w:w="2673" w:type="dxa"/>
          </w:tcPr>
          <w:p w14:paraId="2EE6F1D6">
            <w:pPr>
              <w:rPr>
                <w:rFonts w:ascii="Arial" w:hAnsi="Arial" w:cs="Arial"/>
                <w:sz w:val="20"/>
                <w:szCs w:val="20"/>
              </w:rPr>
            </w:pPr>
            <w:r>
              <w:rPr>
                <w:rFonts w:ascii="Arial" w:hAnsi="Arial" w:cs="Arial"/>
                <w:sz w:val="20"/>
                <w:szCs w:val="20"/>
              </w:rPr>
              <w:t>Маскенбал и дефиле на еко маски</w:t>
            </w:r>
          </w:p>
        </w:tc>
        <w:tc>
          <w:tcPr>
            <w:tcW w:w="2673" w:type="dxa"/>
          </w:tcPr>
          <w:p w14:paraId="58DD3D57">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4FFAD601">
            <w:pPr>
              <w:rPr>
                <w:rFonts w:ascii="Arial" w:hAnsi="Arial" w:cs="Arial"/>
                <w:sz w:val="20"/>
                <w:szCs w:val="20"/>
              </w:rPr>
            </w:pPr>
            <w:r>
              <w:rPr>
                <w:rFonts w:ascii="Arial" w:hAnsi="Arial" w:cs="Arial"/>
                <w:sz w:val="20"/>
                <w:szCs w:val="20"/>
              </w:rPr>
              <w:t>април</w:t>
            </w:r>
          </w:p>
        </w:tc>
        <w:tc>
          <w:tcPr>
            <w:tcW w:w="3734" w:type="dxa"/>
          </w:tcPr>
          <w:p w14:paraId="3FF10082">
            <w:pPr>
              <w:rPr>
                <w:rFonts w:ascii="Arial" w:hAnsi="Arial" w:cs="Arial"/>
                <w:sz w:val="20"/>
                <w:szCs w:val="20"/>
              </w:rPr>
            </w:pPr>
            <w:r>
              <w:rPr>
                <w:rFonts w:ascii="Arial" w:hAnsi="Arial" w:cs="Arial"/>
                <w:sz w:val="20"/>
                <w:szCs w:val="20"/>
              </w:rPr>
              <w:t xml:space="preserve">Развивање креативност кај учениците </w:t>
            </w:r>
          </w:p>
          <w:p w14:paraId="4625A309">
            <w:pPr>
              <w:rPr>
                <w:rFonts w:ascii="Arial" w:hAnsi="Arial" w:cs="Arial"/>
                <w:sz w:val="20"/>
                <w:szCs w:val="20"/>
              </w:rPr>
            </w:pPr>
            <w:r>
              <w:rPr>
                <w:rFonts w:ascii="Arial" w:hAnsi="Arial" w:cs="Arial"/>
                <w:sz w:val="20"/>
                <w:szCs w:val="20"/>
              </w:rPr>
              <w:t>Зголемување на еколошката свест</w:t>
            </w:r>
          </w:p>
        </w:tc>
      </w:tr>
      <w:tr w14:paraId="2A23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5" w:type="dxa"/>
          </w:tcPr>
          <w:p w14:paraId="166C1E2D">
            <w:pPr>
              <w:rPr>
                <w:rFonts w:ascii="Arial" w:hAnsi="Arial" w:cs="Arial"/>
                <w:sz w:val="20"/>
                <w:szCs w:val="20"/>
              </w:rPr>
            </w:pPr>
            <w:r>
              <w:rPr>
                <w:rFonts w:ascii="Arial" w:hAnsi="Arial" w:cs="Arial"/>
                <w:sz w:val="20"/>
                <w:szCs w:val="20"/>
              </w:rPr>
              <w:t>16</w:t>
            </w:r>
          </w:p>
        </w:tc>
        <w:tc>
          <w:tcPr>
            <w:tcW w:w="2857" w:type="dxa"/>
          </w:tcPr>
          <w:p w14:paraId="33D043DA">
            <w:pPr>
              <w:rPr>
                <w:rFonts w:ascii="Arial" w:hAnsi="Arial" w:cs="Arial"/>
                <w:sz w:val="20"/>
                <w:szCs w:val="20"/>
              </w:rPr>
            </w:pPr>
            <w:r>
              <w:rPr>
                <w:rFonts w:ascii="Arial" w:hAnsi="Arial" w:cs="Arial"/>
                <w:sz w:val="20"/>
                <w:szCs w:val="20"/>
              </w:rPr>
              <w:t xml:space="preserve">Велигденска работилница </w:t>
            </w:r>
          </w:p>
        </w:tc>
        <w:tc>
          <w:tcPr>
            <w:tcW w:w="2673" w:type="dxa"/>
          </w:tcPr>
          <w:p w14:paraId="40C6129F">
            <w:pPr>
              <w:rPr>
                <w:rFonts w:ascii="Arial" w:hAnsi="Arial" w:cs="Arial"/>
                <w:sz w:val="20"/>
                <w:szCs w:val="20"/>
              </w:rPr>
            </w:pPr>
            <w:r>
              <w:rPr>
                <w:rFonts w:ascii="Arial" w:hAnsi="Arial" w:cs="Arial"/>
                <w:sz w:val="20"/>
                <w:szCs w:val="20"/>
              </w:rPr>
              <w:t>Изработка на велигденски изработки</w:t>
            </w:r>
          </w:p>
        </w:tc>
        <w:tc>
          <w:tcPr>
            <w:tcW w:w="2673" w:type="dxa"/>
          </w:tcPr>
          <w:p w14:paraId="2A7C4973">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6A0E5A33">
            <w:pPr>
              <w:rPr>
                <w:rFonts w:ascii="Arial" w:hAnsi="Arial" w:cs="Arial"/>
                <w:sz w:val="20"/>
                <w:szCs w:val="20"/>
              </w:rPr>
            </w:pPr>
            <w:r>
              <w:rPr>
                <w:rFonts w:ascii="Arial" w:hAnsi="Arial" w:cs="Arial"/>
                <w:sz w:val="20"/>
                <w:szCs w:val="20"/>
              </w:rPr>
              <w:t xml:space="preserve"> април</w:t>
            </w:r>
          </w:p>
        </w:tc>
        <w:tc>
          <w:tcPr>
            <w:tcW w:w="3734" w:type="dxa"/>
          </w:tcPr>
          <w:p w14:paraId="62225D8F">
            <w:pPr>
              <w:rPr>
                <w:rFonts w:ascii="Arial" w:hAnsi="Arial" w:cs="Arial"/>
                <w:sz w:val="20"/>
                <w:szCs w:val="20"/>
              </w:rPr>
            </w:pPr>
            <w:r>
              <w:rPr>
                <w:rFonts w:ascii="Arial" w:hAnsi="Arial" w:cs="Arial"/>
                <w:sz w:val="20"/>
                <w:szCs w:val="20"/>
              </w:rPr>
              <w:t>Запознавање и одржување на  велигденската традиција</w:t>
            </w:r>
          </w:p>
        </w:tc>
      </w:tr>
      <w:tr w14:paraId="3A3A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5" w:type="dxa"/>
          </w:tcPr>
          <w:p w14:paraId="135D94B0">
            <w:pPr>
              <w:rPr>
                <w:rFonts w:ascii="Arial" w:hAnsi="Arial" w:cs="Arial"/>
                <w:sz w:val="20"/>
                <w:szCs w:val="20"/>
              </w:rPr>
            </w:pPr>
            <w:r>
              <w:rPr>
                <w:rFonts w:ascii="Arial" w:hAnsi="Arial" w:cs="Arial"/>
                <w:sz w:val="20"/>
                <w:szCs w:val="20"/>
              </w:rPr>
              <w:t>17</w:t>
            </w:r>
          </w:p>
        </w:tc>
        <w:tc>
          <w:tcPr>
            <w:tcW w:w="2857" w:type="dxa"/>
          </w:tcPr>
          <w:p w14:paraId="18018617">
            <w:pPr>
              <w:rPr>
                <w:rFonts w:ascii="Arial" w:hAnsi="Arial" w:cs="Arial"/>
                <w:sz w:val="20"/>
                <w:szCs w:val="20"/>
              </w:rPr>
            </w:pPr>
            <w:r>
              <w:rPr>
                <w:rFonts w:ascii="Arial" w:hAnsi="Arial" w:cs="Arial"/>
                <w:sz w:val="20"/>
                <w:szCs w:val="20"/>
              </w:rPr>
              <w:t>Одбележување на Денот на училиштето</w:t>
            </w:r>
          </w:p>
        </w:tc>
        <w:tc>
          <w:tcPr>
            <w:tcW w:w="2673" w:type="dxa"/>
          </w:tcPr>
          <w:p w14:paraId="2610D820">
            <w:pPr>
              <w:rPr>
                <w:rFonts w:ascii="Arial" w:hAnsi="Arial" w:cs="Arial"/>
                <w:sz w:val="20"/>
                <w:szCs w:val="20"/>
              </w:rPr>
            </w:pPr>
            <w:r>
              <w:rPr>
                <w:rFonts w:ascii="Arial" w:hAnsi="Arial" w:cs="Arial"/>
                <w:sz w:val="20"/>
                <w:szCs w:val="20"/>
              </w:rPr>
              <w:t>Учество во литературни,ликовни и спортски  активности и приредба</w:t>
            </w:r>
          </w:p>
        </w:tc>
        <w:tc>
          <w:tcPr>
            <w:tcW w:w="2673" w:type="dxa"/>
          </w:tcPr>
          <w:p w14:paraId="7C018048">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22B2967E">
            <w:pPr>
              <w:rPr>
                <w:rFonts w:ascii="Arial" w:hAnsi="Arial" w:cs="Arial"/>
                <w:sz w:val="20"/>
                <w:szCs w:val="20"/>
              </w:rPr>
            </w:pPr>
            <w:r>
              <w:rPr>
                <w:rFonts w:ascii="Arial" w:hAnsi="Arial" w:cs="Arial"/>
                <w:sz w:val="20"/>
                <w:szCs w:val="20"/>
              </w:rPr>
              <w:t xml:space="preserve"> мај</w:t>
            </w:r>
          </w:p>
        </w:tc>
        <w:tc>
          <w:tcPr>
            <w:tcW w:w="3734" w:type="dxa"/>
          </w:tcPr>
          <w:p w14:paraId="6F2AC11A">
            <w:pPr>
              <w:rPr>
                <w:rFonts w:ascii="Arial" w:hAnsi="Arial" w:cs="Arial"/>
                <w:sz w:val="20"/>
                <w:szCs w:val="20"/>
              </w:rPr>
            </w:pPr>
            <w:r>
              <w:rPr>
                <w:rFonts w:ascii="Arial" w:hAnsi="Arial" w:cs="Arial"/>
                <w:sz w:val="20"/>
                <w:szCs w:val="20"/>
              </w:rPr>
              <w:t>Развивање чувства за припадност кон училиштето</w:t>
            </w:r>
          </w:p>
        </w:tc>
      </w:tr>
      <w:tr w14:paraId="5200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5" w:type="dxa"/>
          </w:tcPr>
          <w:p w14:paraId="152E442E">
            <w:pPr>
              <w:rPr>
                <w:rFonts w:ascii="Arial" w:hAnsi="Arial" w:cs="Arial"/>
                <w:sz w:val="20"/>
                <w:szCs w:val="20"/>
              </w:rPr>
            </w:pPr>
            <w:r>
              <w:rPr>
                <w:rFonts w:ascii="Arial" w:hAnsi="Arial" w:cs="Arial"/>
                <w:sz w:val="20"/>
                <w:szCs w:val="20"/>
              </w:rPr>
              <w:t>18</w:t>
            </w:r>
          </w:p>
          <w:p w14:paraId="3DCAFF28">
            <w:pPr>
              <w:rPr>
                <w:rFonts w:ascii="Arial" w:hAnsi="Arial" w:cs="Arial"/>
                <w:sz w:val="20"/>
                <w:szCs w:val="20"/>
              </w:rPr>
            </w:pPr>
          </w:p>
        </w:tc>
        <w:tc>
          <w:tcPr>
            <w:tcW w:w="2857" w:type="dxa"/>
          </w:tcPr>
          <w:p w14:paraId="0CEEBE27">
            <w:pPr>
              <w:rPr>
                <w:rFonts w:ascii="Arial" w:hAnsi="Arial" w:cs="Arial"/>
                <w:sz w:val="20"/>
                <w:szCs w:val="20"/>
              </w:rPr>
            </w:pPr>
            <w:r>
              <w:rPr>
                <w:rFonts w:ascii="Arial" w:hAnsi="Arial" w:cs="Arial"/>
                <w:sz w:val="20"/>
                <w:szCs w:val="20"/>
              </w:rPr>
              <w:t xml:space="preserve">Одбележување на Денот на сесловенските просветители 24- Мај </w:t>
            </w:r>
          </w:p>
        </w:tc>
        <w:tc>
          <w:tcPr>
            <w:tcW w:w="2673" w:type="dxa"/>
          </w:tcPr>
          <w:p w14:paraId="10FCA8CB">
            <w:pPr>
              <w:rPr>
                <w:rFonts w:ascii="Arial" w:hAnsi="Arial" w:cs="Arial"/>
                <w:sz w:val="20"/>
                <w:szCs w:val="20"/>
              </w:rPr>
            </w:pPr>
            <w:r>
              <w:rPr>
                <w:rFonts w:ascii="Arial" w:hAnsi="Arial" w:cs="Arial"/>
                <w:sz w:val="20"/>
                <w:szCs w:val="20"/>
              </w:rPr>
              <w:t>Читање соодветна литература</w:t>
            </w:r>
          </w:p>
        </w:tc>
        <w:tc>
          <w:tcPr>
            <w:tcW w:w="2673" w:type="dxa"/>
          </w:tcPr>
          <w:p w14:paraId="2700DBC5">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02FFC612">
            <w:pPr>
              <w:rPr>
                <w:rFonts w:ascii="Arial" w:hAnsi="Arial" w:cs="Arial"/>
                <w:sz w:val="20"/>
                <w:szCs w:val="20"/>
              </w:rPr>
            </w:pPr>
            <w:r>
              <w:rPr>
                <w:rFonts w:ascii="Arial" w:hAnsi="Arial" w:cs="Arial"/>
                <w:sz w:val="20"/>
                <w:szCs w:val="20"/>
              </w:rPr>
              <w:t xml:space="preserve"> мај</w:t>
            </w:r>
          </w:p>
        </w:tc>
        <w:tc>
          <w:tcPr>
            <w:tcW w:w="3734" w:type="dxa"/>
          </w:tcPr>
          <w:p w14:paraId="66EB67E9">
            <w:pPr>
              <w:rPr>
                <w:rFonts w:ascii="Arial" w:hAnsi="Arial" w:cs="Arial"/>
                <w:sz w:val="20"/>
                <w:szCs w:val="20"/>
              </w:rPr>
            </w:pPr>
            <w:r>
              <w:rPr>
                <w:rFonts w:ascii="Arial" w:hAnsi="Arial" w:cs="Arial"/>
                <w:sz w:val="20"/>
                <w:szCs w:val="20"/>
              </w:rPr>
              <w:t>Запознавање со улогата на сесловенските просветители во создавањето на словенската писменост</w:t>
            </w:r>
          </w:p>
        </w:tc>
      </w:tr>
      <w:tr w14:paraId="443A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25" w:type="dxa"/>
          </w:tcPr>
          <w:p w14:paraId="435B149F">
            <w:pPr>
              <w:rPr>
                <w:rFonts w:ascii="Arial" w:hAnsi="Arial" w:cs="Arial"/>
                <w:sz w:val="20"/>
                <w:szCs w:val="20"/>
              </w:rPr>
            </w:pPr>
            <w:r>
              <w:rPr>
                <w:rFonts w:ascii="Arial" w:hAnsi="Arial" w:cs="Arial"/>
                <w:sz w:val="20"/>
                <w:szCs w:val="20"/>
              </w:rPr>
              <w:t>19</w:t>
            </w:r>
          </w:p>
        </w:tc>
        <w:tc>
          <w:tcPr>
            <w:tcW w:w="2857" w:type="dxa"/>
          </w:tcPr>
          <w:p w14:paraId="313E9280">
            <w:pPr>
              <w:rPr>
                <w:rFonts w:ascii="Arial" w:hAnsi="Arial" w:cs="Arial"/>
                <w:sz w:val="20"/>
                <w:szCs w:val="20"/>
              </w:rPr>
            </w:pPr>
            <w:r>
              <w:rPr>
                <w:rFonts w:ascii="Arial" w:hAnsi="Arial" w:cs="Arial"/>
                <w:sz w:val="20"/>
                <w:szCs w:val="20"/>
              </w:rPr>
              <w:t>Одбележување на крајот на учебната година</w:t>
            </w:r>
          </w:p>
        </w:tc>
        <w:tc>
          <w:tcPr>
            <w:tcW w:w="2673" w:type="dxa"/>
          </w:tcPr>
          <w:p w14:paraId="61B90735">
            <w:pPr>
              <w:rPr>
                <w:rFonts w:ascii="Arial" w:hAnsi="Arial" w:cs="Arial"/>
                <w:sz w:val="20"/>
                <w:szCs w:val="20"/>
              </w:rPr>
            </w:pPr>
            <w:r>
              <w:rPr>
                <w:rFonts w:ascii="Arial" w:hAnsi="Arial" w:cs="Arial"/>
                <w:sz w:val="20"/>
                <w:szCs w:val="20"/>
              </w:rPr>
              <w:t xml:space="preserve">Забавни активности </w:t>
            </w:r>
          </w:p>
        </w:tc>
        <w:tc>
          <w:tcPr>
            <w:tcW w:w="2673" w:type="dxa"/>
          </w:tcPr>
          <w:p w14:paraId="6F314689">
            <w:pPr>
              <w:rPr>
                <w:rFonts w:ascii="Arial" w:hAnsi="Arial" w:cs="Arial"/>
                <w:sz w:val="20"/>
                <w:szCs w:val="20"/>
              </w:rPr>
            </w:pPr>
            <w:r>
              <w:rPr>
                <w:rFonts w:ascii="Arial" w:hAnsi="Arial" w:cs="Arial"/>
                <w:sz w:val="20"/>
                <w:szCs w:val="20"/>
              </w:rPr>
              <w:t>Ученици и наставници од I до IX одд</w:t>
            </w:r>
          </w:p>
        </w:tc>
        <w:tc>
          <w:tcPr>
            <w:tcW w:w="2257" w:type="dxa"/>
          </w:tcPr>
          <w:p w14:paraId="63117839">
            <w:pPr>
              <w:rPr>
                <w:rFonts w:ascii="Arial" w:hAnsi="Arial" w:cs="Arial"/>
                <w:sz w:val="20"/>
                <w:szCs w:val="20"/>
              </w:rPr>
            </w:pPr>
            <w:r>
              <w:rPr>
                <w:rFonts w:ascii="Arial" w:hAnsi="Arial" w:cs="Arial"/>
                <w:sz w:val="20"/>
                <w:szCs w:val="20"/>
              </w:rPr>
              <w:t xml:space="preserve">  јуни</w:t>
            </w:r>
          </w:p>
        </w:tc>
        <w:tc>
          <w:tcPr>
            <w:tcW w:w="3734" w:type="dxa"/>
          </w:tcPr>
          <w:p w14:paraId="7909A212">
            <w:pPr>
              <w:rPr>
                <w:rFonts w:ascii="Arial" w:hAnsi="Arial" w:cs="Arial"/>
                <w:sz w:val="20"/>
                <w:szCs w:val="20"/>
              </w:rPr>
            </w:pPr>
            <w:r>
              <w:rPr>
                <w:rFonts w:ascii="Arial" w:hAnsi="Arial" w:cs="Arial"/>
                <w:sz w:val="20"/>
                <w:szCs w:val="20"/>
              </w:rPr>
              <w:t xml:space="preserve">Забава по повод крајот на учебната година </w:t>
            </w:r>
          </w:p>
        </w:tc>
      </w:tr>
    </w:tbl>
    <w:p w14:paraId="036D6817">
      <w:pPr>
        <w:rPr>
          <w:rFonts w:ascii="Arial" w:hAnsi="Arial" w:cs="Arial"/>
          <w:sz w:val="20"/>
          <w:szCs w:val="20"/>
        </w:rPr>
      </w:pPr>
      <w:r>
        <w:rPr>
          <w:rFonts w:ascii="Arial" w:hAnsi="Arial" w:cs="Arial"/>
          <w:sz w:val="20"/>
          <w:szCs w:val="20"/>
        </w:rPr>
        <w:t xml:space="preserve">                                                                                                                                                                                    Одговорни наставници:Слаѓана Јовановиќ Ана Веновска</w:t>
      </w:r>
    </w:p>
    <w:p w14:paraId="689E1BC5">
      <w:pPr>
        <w:spacing w:after="0" w:line="360" w:lineRule="auto"/>
        <w:ind w:right="851"/>
        <w:jc w:val="center"/>
        <w:rPr>
          <w:rFonts w:ascii="Arial" w:hAnsi="Arial" w:eastAsia="Arial" w:cs="Arial"/>
          <w:b/>
          <w:sz w:val="20"/>
          <w:szCs w:val="20"/>
          <w:lang w:val="en-US"/>
        </w:rPr>
      </w:pPr>
    </w:p>
    <w:p w14:paraId="079FE04B">
      <w:pPr>
        <w:spacing w:after="0" w:line="360" w:lineRule="auto"/>
        <w:ind w:right="851"/>
        <w:jc w:val="center"/>
        <w:rPr>
          <w:rFonts w:ascii="Arial" w:hAnsi="Arial" w:eastAsia="Arial" w:cs="Arial"/>
          <w:b/>
          <w:sz w:val="20"/>
          <w:szCs w:val="20"/>
        </w:rPr>
      </w:pPr>
      <w:r>
        <w:rPr>
          <w:rFonts w:ascii="Arial" w:hAnsi="Arial" w:eastAsia="Arial" w:cs="Arial"/>
          <w:b/>
          <w:sz w:val="20"/>
          <w:szCs w:val="20"/>
        </w:rPr>
        <w:t xml:space="preserve">Програма за следење и евалуација на Годишната програма за работа на училиштето за учебната </w:t>
      </w:r>
      <w:r>
        <w:rPr>
          <w:rFonts w:ascii="Arial" w:hAnsi="Arial" w:cs="Arial"/>
          <w:b/>
          <w:sz w:val="20"/>
          <w:szCs w:val="20"/>
        </w:rPr>
        <w:t>202</w:t>
      </w:r>
      <w:r>
        <w:rPr>
          <w:rFonts w:ascii="Arial" w:hAnsi="Arial" w:cs="Arial"/>
          <w:b/>
          <w:sz w:val="20"/>
          <w:szCs w:val="20"/>
          <w:lang w:val="en-US"/>
        </w:rPr>
        <w:t>6</w:t>
      </w:r>
      <w:r>
        <w:rPr>
          <w:rFonts w:ascii="Arial" w:hAnsi="Arial" w:cs="Arial"/>
          <w:b/>
          <w:sz w:val="20"/>
          <w:szCs w:val="20"/>
        </w:rPr>
        <w:t>/202</w:t>
      </w:r>
      <w:r>
        <w:rPr>
          <w:rFonts w:ascii="Arial" w:hAnsi="Arial" w:cs="Arial"/>
          <w:b/>
          <w:sz w:val="20"/>
          <w:szCs w:val="20"/>
          <w:lang w:val="en-US"/>
        </w:rPr>
        <w:t>7</w:t>
      </w:r>
      <w:r>
        <w:rPr>
          <w:rFonts w:ascii="Arial" w:hAnsi="Arial" w:cs="Arial"/>
          <w:b/>
          <w:sz w:val="20"/>
          <w:szCs w:val="20"/>
        </w:rPr>
        <w:t xml:space="preserve"> година</w:t>
      </w: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7"/>
        <w:gridCol w:w="2877"/>
        <w:gridCol w:w="3938"/>
        <w:gridCol w:w="3535"/>
      </w:tblGrid>
      <w:tr w14:paraId="0A68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4817" w:type="dxa"/>
            <w:shd w:val="clear" w:color="auto" w:fill="D8D8D8" w:themeFill="background1" w:themeFillShade="D9"/>
            <w:vAlign w:val="center"/>
          </w:tcPr>
          <w:p w14:paraId="427391BB">
            <w:pPr>
              <w:pStyle w:val="46"/>
              <w:jc w:val="center"/>
              <w:rPr>
                <w:rFonts w:ascii="Arial" w:hAnsi="Arial" w:cs="Arial"/>
                <w:b/>
                <w:sz w:val="20"/>
                <w:szCs w:val="20"/>
              </w:rPr>
            </w:pPr>
            <w:r>
              <w:rPr>
                <w:rFonts w:ascii="Arial" w:hAnsi="Arial" w:cs="Arial"/>
                <w:b/>
                <w:sz w:val="20"/>
                <w:szCs w:val="20"/>
              </w:rPr>
              <w:t>Приоритетни подрачја за следење</w:t>
            </w:r>
          </w:p>
        </w:tc>
        <w:tc>
          <w:tcPr>
            <w:tcW w:w="2877" w:type="dxa"/>
            <w:shd w:val="clear" w:color="auto" w:fill="D8D8D8" w:themeFill="background1" w:themeFillShade="D9"/>
            <w:vAlign w:val="center"/>
          </w:tcPr>
          <w:p w14:paraId="77DFD0C9">
            <w:pPr>
              <w:pStyle w:val="46"/>
              <w:jc w:val="center"/>
              <w:rPr>
                <w:rFonts w:ascii="Arial" w:hAnsi="Arial" w:cs="Arial"/>
                <w:b/>
                <w:sz w:val="20"/>
                <w:szCs w:val="20"/>
              </w:rPr>
            </w:pPr>
            <w:r>
              <w:rPr>
                <w:rFonts w:ascii="Arial" w:hAnsi="Arial" w:cs="Arial"/>
                <w:b/>
                <w:sz w:val="20"/>
                <w:szCs w:val="20"/>
              </w:rPr>
              <w:t>Начин и време на следење</w:t>
            </w:r>
          </w:p>
        </w:tc>
        <w:tc>
          <w:tcPr>
            <w:tcW w:w="3938" w:type="dxa"/>
            <w:shd w:val="clear" w:color="auto" w:fill="D8D8D8" w:themeFill="background1" w:themeFillShade="D9"/>
            <w:vAlign w:val="center"/>
          </w:tcPr>
          <w:p w14:paraId="26020FC1">
            <w:pPr>
              <w:pStyle w:val="46"/>
              <w:jc w:val="center"/>
              <w:rPr>
                <w:rFonts w:ascii="Arial" w:hAnsi="Arial" w:cs="Arial"/>
                <w:b/>
                <w:sz w:val="20"/>
                <w:szCs w:val="20"/>
              </w:rPr>
            </w:pPr>
            <w:r>
              <w:rPr>
                <w:rFonts w:ascii="Arial" w:hAnsi="Arial" w:cs="Arial"/>
                <w:b/>
                <w:sz w:val="20"/>
                <w:szCs w:val="20"/>
              </w:rPr>
              <w:t>Одговорно/ни лице/а</w:t>
            </w:r>
          </w:p>
        </w:tc>
        <w:tc>
          <w:tcPr>
            <w:tcW w:w="3535" w:type="dxa"/>
            <w:shd w:val="clear" w:color="auto" w:fill="D8D8D8" w:themeFill="background1" w:themeFillShade="D9"/>
            <w:vAlign w:val="center"/>
          </w:tcPr>
          <w:p w14:paraId="7DE559D6">
            <w:pPr>
              <w:pStyle w:val="46"/>
              <w:jc w:val="center"/>
              <w:rPr>
                <w:rFonts w:ascii="Arial" w:hAnsi="Arial" w:cs="Arial"/>
                <w:b/>
                <w:sz w:val="20"/>
                <w:szCs w:val="20"/>
              </w:rPr>
            </w:pPr>
            <w:r>
              <w:rPr>
                <w:rFonts w:ascii="Arial" w:hAnsi="Arial" w:cs="Arial"/>
                <w:b/>
                <w:sz w:val="20"/>
                <w:szCs w:val="20"/>
              </w:rPr>
              <w:t>Кој треба да биде информиран за следењето</w:t>
            </w:r>
          </w:p>
        </w:tc>
      </w:tr>
      <w:tr w14:paraId="3213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17" w:type="dxa"/>
          </w:tcPr>
          <w:p w14:paraId="751D0858">
            <w:pPr>
              <w:pStyle w:val="46"/>
              <w:rPr>
                <w:rFonts w:ascii="Arial" w:hAnsi="Arial" w:cs="Arial"/>
                <w:sz w:val="20"/>
                <w:szCs w:val="20"/>
              </w:rPr>
            </w:pPr>
            <w:r>
              <w:rPr>
                <w:rFonts w:ascii="Arial" w:hAnsi="Arial" w:eastAsia="Arial" w:cs="Arial"/>
                <w:sz w:val="20"/>
                <w:szCs w:val="20"/>
              </w:rPr>
              <w:t>Подобрување на просторните и материјалните услови за работа во училиштето;</w:t>
            </w:r>
          </w:p>
        </w:tc>
        <w:tc>
          <w:tcPr>
            <w:tcW w:w="2877" w:type="dxa"/>
          </w:tcPr>
          <w:p w14:paraId="53B3D96B">
            <w:pPr>
              <w:pStyle w:val="46"/>
              <w:rPr>
                <w:rFonts w:ascii="Arial" w:hAnsi="Arial" w:eastAsia="Arial" w:cs="Arial"/>
                <w:sz w:val="20"/>
                <w:szCs w:val="20"/>
              </w:rPr>
            </w:pPr>
            <w:r>
              <w:rPr>
                <w:rFonts w:ascii="Arial" w:hAnsi="Arial" w:eastAsia="Arial" w:cs="Arial"/>
                <w:sz w:val="20"/>
                <w:szCs w:val="20"/>
              </w:rPr>
              <w:t xml:space="preserve">Интервју </w:t>
            </w:r>
          </w:p>
          <w:p w14:paraId="60EA28E3">
            <w:pPr>
              <w:pStyle w:val="46"/>
              <w:rPr>
                <w:rFonts w:ascii="Arial" w:hAnsi="Arial" w:eastAsia="Arial" w:cs="Arial"/>
                <w:sz w:val="20"/>
                <w:szCs w:val="20"/>
              </w:rPr>
            </w:pPr>
            <w:r>
              <w:rPr>
                <w:rFonts w:ascii="Arial" w:hAnsi="Arial" w:eastAsia="Arial" w:cs="Arial"/>
                <w:sz w:val="20"/>
                <w:szCs w:val="20"/>
              </w:rPr>
              <w:t>Протоколи за следење</w:t>
            </w:r>
          </w:p>
          <w:p w14:paraId="55C2541E">
            <w:pPr>
              <w:pStyle w:val="46"/>
              <w:rPr>
                <w:rFonts w:ascii="Arial" w:hAnsi="Arial" w:cs="Arial"/>
                <w:sz w:val="20"/>
                <w:szCs w:val="20"/>
              </w:rPr>
            </w:pPr>
            <w:r>
              <w:rPr>
                <w:rFonts w:ascii="Arial" w:hAnsi="Arial" w:eastAsia="Arial" w:cs="Arial"/>
                <w:sz w:val="20"/>
                <w:szCs w:val="20"/>
              </w:rPr>
              <w:t>Во текот на годината</w:t>
            </w:r>
          </w:p>
        </w:tc>
        <w:tc>
          <w:tcPr>
            <w:tcW w:w="3938" w:type="dxa"/>
          </w:tcPr>
          <w:p w14:paraId="616077AF">
            <w:pPr>
              <w:pStyle w:val="46"/>
              <w:rPr>
                <w:rFonts w:ascii="Arial" w:hAnsi="Arial" w:eastAsia="Arial" w:cs="Arial"/>
                <w:sz w:val="20"/>
                <w:szCs w:val="20"/>
              </w:rPr>
            </w:pPr>
            <w:r>
              <w:rPr>
                <w:rFonts w:ascii="Arial" w:hAnsi="Arial" w:eastAsia="Arial" w:cs="Arial"/>
                <w:sz w:val="20"/>
                <w:szCs w:val="20"/>
              </w:rPr>
              <w:t>Директор</w:t>
            </w:r>
          </w:p>
          <w:p w14:paraId="3B60D61F">
            <w:pPr>
              <w:pStyle w:val="46"/>
              <w:rPr>
                <w:rFonts w:ascii="Arial" w:hAnsi="Arial" w:eastAsia="Arial" w:cs="Arial"/>
                <w:sz w:val="20"/>
                <w:szCs w:val="20"/>
              </w:rPr>
            </w:pPr>
            <w:r>
              <w:rPr>
                <w:rFonts w:ascii="Arial" w:hAnsi="Arial" w:eastAsia="Arial" w:cs="Arial"/>
                <w:sz w:val="20"/>
                <w:szCs w:val="20"/>
              </w:rPr>
              <w:t>Одговорни од  Општина Аеродром</w:t>
            </w:r>
          </w:p>
          <w:p w14:paraId="5B3AE649">
            <w:pPr>
              <w:pStyle w:val="46"/>
              <w:rPr>
                <w:rFonts w:ascii="Arial" w:hAnsi="Arial" w:eastAsia="Arial" w:cs="Arial"/>
                <w:sz w:val="20"/>
                <w:szCs w:val="20"/>
              </w:rPr>
            </w:pPr>
            <w:r>
              <w:rPr>
                <w:rFonts w:ascii="Arial" w:hAnsi="Arial" w:eastAsia="Arial" w:cs="Arial"/>
                <w:sz w:val="20"/>
                <w:szCs w:val="20"/>
              </w:rPr>
              <w:t>Училиштен одбор</w:t>
            </w:r>
          </w:p>
          <w:p w14:paraId="5658F7A3">
            <w:pPr>
              <w:pStyle w:val="46"/>
              <w:rPr>
                <w:rFonts w:ascii="Arial" w:hAnsi="Arial" w:cs="Arial"/>
                <w:sz w:val="20"/>
                <w:szCs w:val="20"/>
              </w:rPr>
            </w:pPr>
            <w:r>
              <w:rPr>
                <w:rFonts w:ascii="Arial" w:hAnsi="Arial" w:eastAsia="Arial" w:cs="Arial"/>
                <w:sz w:val="20"/>
                <w:szCs w:val="20"/>
              </w:rPr>
              <w:t>МОН</w:t>
            </w:r>
          </w:p>
        </w:tc>
        <w:tc>
          <w:tcPr>
            <w:tcW w:w="3535" w:type="dxa"/>
          </w:tcPr>
          <w:p w14:paraId="1B4DF3CA">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7804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17" w:type="dxa"/>
          </w:tcPr>
          <w:p w14:paraId="73CBA5BB">
            <w:pPr>
              <w:pStyle w:val="46"/>
              <w:rPr>
                <w:rFonts w:ascii="Arial" w:hAnsi="Arial" w:cs="Arial"/>
                <w:sz w:val="20"/>
                <w:szCs w:val="20"/>
              </w:rPr>
            </w:pPr>
            <w:r>
              <w:rPr>
                <w:rFonts w:ascii="Arial" w:hAnsi="Arial" w:eastAsia="Arial" w:cs="Arial"/>
                <w:sz w:val="20"/>
                <w:szCs w:val="20"/>
              </w:rPr>
              <w:t>Унапредување на професионалниот развој на наставниците и стручните соработници</w:t>
            </w:r>
          </w:p>
        </w:tc>
        <w:tc>
          <w:tcPr>
            <w:tcW w:w="2877" w:type="dxa"/>
          </w:tcPr>
          <w:p w14:paraId="0CD46170">
            <w:pPr>
              <w:pStyle w:val="46"/>
              <w:rPr>
                <w:rFonts w:ascii="Arial" w:hAnsi="Arial" w:eastAsia="Arial" w:cs="Arial"/>
                <w:sz w:val="20"/>
                <w:szCs w:val="20"/>
              </w:rPr>
            </w:pPr>
            <w:r>
              <w:rPr>
                <w:rFonts w:ascii="Arial" w:hAnsi="Arial" w:eastAsia="Arial" w:cs="Arial"/>
                <w:sz w:val="20"/>
                <w:szCs w:val="20"/>
              </w:rPr>
              <w:t>Анкетни прашалници</w:t>
            </w:r>
          </w:p>
          <w:p w14:paraId="62019838">
            <w:pPr>
              <w:pStyle w:val="46"/>
              <w:rPr>
                <w:rFonts w:ascii="Arial" w:hAnsi="Arial" w:eastAsia="Arial" w:cs="Arial"/>
                <w:sz w:val="20"/>
                <w:szCs w:val="20"/>
              </w:rPr>
            </w:pPr>
            <w:r>
              <w:rPr>
                <w:rFonts w:ascii="Arial" w:hAnsi="Arial" w:eastAsia="Arial" w:cs="Arial"/>
                <w:sz w:val="20"/>
                <w:szCs w:val="20"/>
              </w:rPr>
              <w:t>Протокол за набљудување</w:t>
            </w:r>
          </w:p>
          <w:p w14:paraId="5B8351C9">
            <w:pPr>
              <w:pStyle w:val="46"/>
              <w:rPr>
                <w:rFonts w:ascii="Arial" w:hAnsi="Arial" w:eastAsia="Arial" w:cs="Arial"/>
                <w:sz w:val="20"/>
                <w:szCs w:val="20"/>
              </w:rPr>
            </w:pPr>
            <w:r>
              <w:rPr>
                <w:rFonts w:ascii="Arial" w:hAnsi="Arial" w:eastAsia="Arial" w:cs="Arial"/>
                <w:sz w:val="20"/>
                <w:szCs w:val="20"/>
              </w:rPr>
              <w:t xml:space="preserve">Извештаи </w:t>
            </w:r>
          </w:p>
          <w:p w14:paraId="343A7E68">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560BEF2C">
            <w:pPr>
              <w:pStyle w:val="46"/>
              <w:rPr>
                <w:rFonts w:ascii="Arial" w:hAnsi="Arial" w:eastAsia="Arial" w:cs="Arial"/>
                <w:sz w:val="20"/>
                <w:szCs w:val="20"/>
              </w:rPr>
            </w:pPr>
            <w:r>
              <w:rPr>
                <w:rFonts w:ascii="Arial" w:hAnsi="Arial" w:eastAsia="Arial" w:cs="Arial"/>
                <w:sz w:val="20"/>
                <w:szCs w:val="20"/>
              </w:rPr>
              <w:t>Директор</w:t>
            </w:r>
          </w:p>
          <w:p w14:paraId="6391BB98">
            <w:pPr>
              <w:pStyle w:val="46"/>
              <w:rPr>
                <w:rFonts w:ascii="Arial" w:hAnsi="Arial" w:eastAsia="Arial" w:cs="Arial"/>
                <w:sz w:val="20"/>
                <w:szCs w:val="20"/>
              </w:rPr>
            </w:pPr>
            <w:r>
              <w:rPr>
                <w:rFonts w:ascii="Arial" w:hAnsi="Arial" w:eastAsia="Arial" w:cs="Arial"/>
                <w:sz w:val="20"/>
                <w:szCs w:val="20"/>
              </w:rPr>
              <w:t>Стручни соработници</w:t>
            </w:r>
          </w:p>
          <w:p w14:paraId="22D6EFF4">
            <w:pPr>
              <w:pStyle w:val="46"/>
              <w:rPr>
                <w:rFonts w:ascii="Arial" w:hAnsi="Arial" w:cs="Arial"/>
                <w:sz w:val="20"/>
                <w:szCs w:val="20"/>
              </w:rPr>
            </w:pPr>
            <w:r>
              <w:rPr>
                <w:rFonts w:ascii="Arial" w:hAnsi="Arial" w:eastAsia="Arial" w:cs="Arial"/>
                <w:sz w:val="20"/>
                <w:szCs w:val="20"/>
              </w:rPr>
              <w:t>Наставник -ментор</w:t>
            </w:r>
          </w:p>
        </w:tc>
        <w:tc>
          <w:tcPr>
            <w:tcW w:w="3535" w:type="dxa"/>
          </w:tcPr>
          <w:p w14:paraId="6949D601">
            <w:pPr>
              <w:pStyle w:val="46"/>
              <w:rPr>
                <w:rFonts w:ascii="Arial" w:hAnsi="Arial" w:cs="Arial"/>
                <w:sz w:val="20"/>
                <w:szCs w:val="20"/>
              </w:rPr>
            </w:pPr>
            <w:r>
              <w:rPr>
                <w:rFonts w:ascii="Arial" w:hAnsi="Arial" w:cs="Arial"/>
                <w:sz w:val="20"/>
                <w:szCs w:val="20"/>
              </w:rPr>
              <w:t>Општината, родителите</w:t>
            </w:r>
          </w:p>
        </w:tc>
      </w:tr>
      <w:tr w14:paraId="2C97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4817" w:type="dxa"/>
          </w:tcPr>
          <w:p w14:paraId="2358FB9F">
            <w:pPr>
              <w:pStyle w:val="46"/>
              <w:rPr>
                <w:rFonts w:ascii="Arial" w:hAnsi="Arial" w:eastAsia="Arial" w:cs="Arial"/>
                <w:sz w:val="20"/>
                <w:szCs w:val="20"/>
              </w:rPr>
            </w:pPr>
            <w:r>
              <w:rPr>
                <w:rFonts w:ascii="Arial" w:hAnsi="Arial" w:eastAsia="Arial" w:cs="Arial"/>
                <w:sz w:val="20"/>
                <w:szCs w:val="20"/>
              </w:rPr>
              <w:t>Подобрување на квалитетот на наставата со примена на нови современи наставни средства, форми, методи и  технологии;</w:t>
            </w:r>
          </w:p>
        </w:tc>
        <w:tc>
          <w:tcPr>
            <w:tcW w:w="2877" w:type="dxa"/>
          </w:tcPr>
          <w:p w14:paraId="0A630479">
            <w:pPr>
              <w:pStyle w:val="46"/>
              <w:rPr>
                <w:rFonts w:ascii="Arial" w:hAnsi="Arial" w:eastAsia="Arial" w:cs="Arial"/>
                <w:sz w:val="20"/>
                <w:szCs w:val="20"/>
              </w:rPr>
            </w:pPr>
            <w:r>
              <w:rPr>
                <w:rFonts w:ascii="Arial" w:hAnsi="Arial" w:eastAsia="Arial" w:cs="Arial"/>
                <w:sz w:val="20"/>
                <w:szCs w:val="20"/>
              </w:rPr>
              <w:t xml:space="preserve">Интервју </w:t>
            </w:r>
          </w:p>
          <w:p w14:paraId="4F87A8B1">
            <w:pPr>
              <w:pStyle w:val="46"/>
              <w:rPr>
                <w:rFonts w:ascii="Arial" w:hAnsi="Arial" w:eastAsia="Arial" w:cs="Arial"/>
                <w:sz w:val="20"/>
                <w:szCs w:val="20"/>
              </w:rPr>
            </w:pPr>
            <w:r>
              <w:rPr>
                <w:rFonts w:ascii="Arial" w:hAnsi="Arial" w:eastAsia="Arial" w:cs="Arial"/>
                <w:sz w:val="20"/>
                <w:szCs w:val="20"/>
              </w:rPr>
              <w:t>Утврдување на видот и количината на средства</w:t>
            </w:r>
          </w:p>
          <w:p w14:paraId="73A6ED62">
            <w:pPr>
              <w:pStyle w:val="46"/>
              <w:rPr>
                <w:rFonts w:ascii="Arial" w:hAnsi="Arial" w:eastAsia="Arial" w:cs="Arial"/>
                <w:sz w:val="20"/>
                <w:szCs w:val="20"/>
              </w:rPr>
            </w:pPr>
            <w:r>
              <w:rPr>
                <w:rFonts w:ascii="Arial" w:hAnsi="Arial" w:eastAsia="Arial" w:cs="Arial"/>
                <w:sz w:val="20"/>
                <w:szCs w:val="20"/>
              </w:rPr>
              <w:t>Финансиска пресметка</w:t>
            </w:r>
          </w:p>
          <w:p w14:paraId="25653D15">
            <w:pPr>
              <w:pStyle w:val="46"/>
              <w:rPr>
                <w:rFonts w:ascii="Arial" w:hAnsi="Arial" w:eastAsia="Arial" w:cs="Arial"/>
                <w:sz w:val="20"/>
                <w:szCs w:val="20"/>
              </w:rPr>
            </w:pPr>
            <w:r>
              <w:rPr>
                <w:rFonts w:ascii="Arial" w:hAnsi="Arial" w:eastAsia="Arial" w:cs="Arial"/>
                <w:sz w:val="20"/>
                <w:szCs w:val="20"/>
              </w:rPr>
              <w:t xml:space="preserve">Извештаи </w:t>
            </w:r>
          </w:p>
          <w:p w14:paraId="16C7A0DA">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4F875914">
            <w:pPr>
              <w:pStyle w:val="46"/>
              <w:rPr>
                <w:rFonts w:ascii="Arial" w:hAnsi="Arial" w:eastAsia="Arial" w:cs="Arial"/>
                <w:sz w:val="20"/>
                <w:szCs w:val="20"/>
              </w:rPr>
            </w:pPr>
            <w:r>
              <w:rPr>
                <w:rFonts w:ascii="Arial" w:hAnsi="Arial" w:eastAsia="Arial" w:cs="Arial"/>
                <w:sz w:val="20"/>
                <w:szCs w:val="20"/>
              </w:rPr>
              <w:t>Директор</w:t>
            </w:r>
          </w:p>
          <w:p w14:paraId="16A231C7">
            <w:pPr>
              <w:pStyle w:val="46"/>
              <w:rPr>
                <w:rFonts w:ascii="Arial" w:hAnsi="Arial" w:eastAsia="Arial" w:cs="Arial"/>
                <w:sz w:val="20"/>
                <w:szCs w:val="20"/>
              </w:rPr>
            </w:pPr>
            <w:r>
              <w:rPr>
                <w:rFonts w:ascii="Arial" w:hAnsi="Arial" w:eastAsia="Arial" w:cs="Arial"/>
                <w:sz w:val="20"/>
                <w:szCs w:val="20"/>
              </w:rPr>
              <w:t>Училиштен одбор</w:t>
            </w:r>
          </w:p>
          <w:p w14:paraId="7172F8F4">
            <w:pPr>
              <w:pStyle w:val="46"/>
              <w:rPr>
                <w:rFonts w:ascii="Arial" w:hAnsi="Arial" w:eastAsia="Arial" w:cs="Arial"/>
                <w:sz w:val="20"/>
                <w:szCs w:val="20"/>
              </w:rPr>
            </w:pPr>
            <w:r>
              <w:rPr>
                <w:rFonts w:ascii="Arial" w:hAnsi="Arial" w:eastAsia="Arial" w:cs="Arial"/>
                <w:sz w:val="20"/>
                <w:szCs w:val="20"/>
              </w:rPr>
              <w:t>Наставник-ментор</w:t>
            </w:r>
          </w:p>
          <w:p w14:paraId="10A417DA">
            <w:pPr>
              <w:pStyle w:val="46"/>
              <w:rPr>
                <w:rFonts w:ascii="Arial" w:hAnsi="Arial" w:cs="Arial"/>
                <w:sz w:val="20"/>
                <w:szCs w:val="20"/>
              </w:rPr>
            </w:pPr>
            <w:r>
              <w:rPr>
                <w:rFonts w:ascii="Arial" w:hAnsi="Arial" w:eastAsia="Arial" w:cs="Arial"/>
                <w:sz w:val="20"/>
                <w:szCs w:val="20"/>
              </w:rPr>
              <w:t>Стручни соработници</w:t>
            </w:r>
          </w:p>
        </w:tc>
        <w:tc>
          <w:tcPr>
            <w:tcW w:w="3535" w:type="dxa"/>
          </w:tcPr>
          <w:p w14:paraId="6D15C84C">
            <w:pPr>
              <w:pStyle w:val="46"/>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14:paraId="64FD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17" w:type="dxa"/>
          </w:tcPr>
          <w:p w14:paraId="25527403">
            <w:pPr>
              <w:pStyle w:val="46"/>
              <w:rPr>
                <w:rFonts w:ascii="Arial" w:hAnsi="Arial" w:eastAsia="Arial" w:cs="Arial"/>
                <w:sz w:val="20"/>
                <w:szCs w:val="20"/>
              </w:rPr>
            </w:pPr>
            <w:r>
              <w:rPr>
                <w:rFonts w:ascii="Arial" w:hAnsi="Arial" w:eastAsia="Arial" w:cs="Arial"/>
                <w:sz w:val="20"/>
                <w:szCs w:val="20"/>
              </w:rPr>
              <w:t>Унапредување на демократското учество на учениците во образовниот процес;</w:t>
            </w:r>
          </w:p>
        </w:tc>
        <w:tc>
          <w:tcPr>
            <w:tcW w:w="2877" w:type="dxa"/>
          </w:tcPr>
          <w:p w14:paraId="585732EC">
            <w:pPr>
              <w:pStyle w:val="46"/>
              <w:rPr>
                <w:rFonts w:ascii="Arial" w:hAnsi="Arial" w:eastAsia="Arial" w:cs="Arial"/>
                <w:sz w:val="20"/>
                <w:szCs w:val="20"/>
              </w:rPr>
            </w:pPr>
            <w:r>
              <w:rPr>
                <w:rFonts w:ascii="Arial" w:hAnsi="Arial" w:eastAsia="Arial" w:cs="Arial"/>
                <w:sz w:val="20"/>
                <w:szCs w:val="20"/>
              </w:rPr>
              <w:t>Анкетни прашалници</w:t>
            </w:r>
          </w:p>
          <w:p w14:paraId="07FFE23F">
            <w:pPr>
              <w:pStyle w:val="46"/>
              <w:rPr>
                <w:rFonts w:ascii="Arial" w:hAnsi="Arial" w:eastAsia="Arial" w:cs="Arial"/>
                <w:sz w:val="20"/>
                <w:szCs w:val="20"/>
              </w:rPr>
            </w:pPr>
            <w:r>
              <w:rPr>
                <w:rFonts w:ascii="Arial" w:hAnsi="Arial" w:eastAsia="Arial" w:cs="Arial"/>
                <w:sz w:val="20"/>
                <w:szCs w:val="20"/>
              </w:rPr>
              <w:t>Стручни предавања</w:t>
            </w:r>
          </w:p>
          <w:p w14:paraId="124322E8">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66277621">
            <w:pPr>
              <w:pStyle w:val="46"/>
              <w:rPr>
                <w:rFonts w:ascii="Arial" w:hAnsi="Arial" w:eastAsia="Arial" w:cs="Arial"/>
                <w:sz w:val="20"/>
                <w:szCs w:val="20"/>
              </w:rPr>
            </w:pPr>
            <w:r>
              <w:rPr>
                <w:rFonts w:ascii="Arial" w:hAnsi="Arial" w:eastAsia="Arial" w:cs="Arial"/>
                <w:sz w:val="20"/>
                <w:szCs w:val="20"/>
              </w:rPr>
              <w:t>Директор</w:t>
            </w:r>
          </w:p>
          <w:p w14:paraId="378AD027">
            <w:pPr>
              <w:pStyle w:val="46"/>
              <w:rPr>
                <w:rFonts w:ascii="Arial" w:hAnsi="Arial" w:eastAsia="Arial" w:cs="Arial"/>
                <w:sz w:val="20"/>
                <w:szCs w:val="20"/>
              </w:rPr>
            </w:pPr>
            <w:r>
              <w:rPr>
                <w:rFonts w:ascii="Arial" w:hAnsi="Arial" w:eastAsia="Arial" w:cs="Arial"/>
                <w:sz w:val="20"/>
                <w:szCs w:val="20"/>
              </w:rPr>
              <w:t>Наставници</w:t>
            </w:r>
          </w:p>
          <w:p w14:paraId="79FCD6DD">
            <w:pPr>
              <w:pStyle w:val="46"/>
              <w:rPr>
                <w:rFonts w:ascii="Arial" w:hAnsi="Arial" w:eastAsia="Arial" w:cs="Arial"/>
                <w:sz w:val="20"/>
                <w:szCs w:val="20"/>
              </w:rPr>
            </w:pPr>
            <w:r>
              <w:rPr>
                <w:rFonts w:ascii="Arial" w:hAnsi="Arial" w:eastAsia="Arial" w:cs="Arial"/>
                <w:sz w:val="20"/>
                <w:szCs w:val="20"/>
              </w:rPr>
              <w:t>Стручни соработници</w:t>
            </w:r>
          </w:p>
          <w:p w14:paraId="2DFB49AA">
            <w:pPr>
              <w:pStyle w:val="46"/>
              <w:rPr>
                <w:rFonts w:ascii="Arial" w:hAnsi="Arial" w:cs="Arial"/>
                <w:sz w:val="20"/>
                <w:szCs w:val="20"/>
              </w:rPr>
            </w:pPr>
            <w:r>
              <w:rPr>
                <w:rFonts w:ascii="Arial" w:hAnsi="Arial" w:eastAsia="Arial" w:cs="Arial"/>
                <w:sz w:val="20"/>
                <w:szCs w:val="20"/>
              </w:rPr>
              <w:t>Наставник-ментор</w:t>
            </w:r>
          </w:p>
        </w:tc>
        <w:tc>
          <w:tcPr>
            <w:tcW w:w="3535" w:type="dxa"/>
          </w:tcPr>
          <w:p w14:paraId="48412BB6">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67CE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17" w:type="dxa"/>
          </w:tcPr>
          <w:p w14:paraId="1582D903">
            <w:pPr>
              <w:pStyle w:val="46"/>
              <w:rPr>
                <w:rFonts w:ascii="Arial" w:hAnsi="Arial" w:eastAsia="Arial" w:cs="Arial"/>
                <w:sz w:val="20"/>
                <w:szCs w:val="20"/>
              </w:rPr>
            </w:pPr>
            <w:r>
              <w:rPr>
                <w:rFonts w:ascii="Arial" w:hAnsi="Arial" w:eastAsia="Arial" w:cs="Arial"/>
                <w:sz w:val="20"/>
                <w:szCs w:val="20"/>
              </w:rPr>
              <w:t>Планирање, настава и учење</w:t>
            </w:r>
          </w:p>
        </w:tc>
        <w:tc>
          <w:tcPr>
            <w:tcW w:w="2877" w:type="dxa"/>
          </w:tcPr>
          <w:p w14:paraId="27EA964B">
            <w:pPr>
              <w:pStyle w:val="46"/>
              <w:rPr>
                <w:rFonts w:ascii="Arial" w:hAnsi="Arial" w:eastAsia="Arial" w:cs="Arial"/>
                <w:sz w:val="20"/>
                <w:szCs w:val="20"/>
              </w:rPr>
            </w:pPr>
            <w:r>
              <w:rPr>
                <w:rFonts w:ascii="Arial" w:hAnsi="Arial" w:eastAsia="Arial" w:cs="Arial"/>
                <w:sz w:val="20"/>
                <w:szCs w:val="20"/>
              </w:rPr>
              <w:t>Анкетни прашалници</w:t>
            </w:r>
          </w:p>
          <w:p w14:paraId="17EFCE0B">
            <w:pPr>
              <w:pStyle w:val="46"/>
              <w:rPr>
                <w:rFonts w:ascii="Arial" w:hAnsi="Arial" w:eastAsia="Arial" w:cs="Arial"/>
                <w:sz w:val="20"/>
                <w:szCs w:val="20"/>
              </w:rPr>
            </w:pPr>
            <w:r>
              <w:rPr>
                <w:rFonts w:ascii="Arial" w:hAnsi="Arial" w:eastAsia="Arial" w:cs="Arial"/>
                <w:sz w:val="20"/>
                <w:szCs w:val="20"/>
              </w:rPr>
              <w:t xml:space="preserve">Интервјуа </w:t>
            </w:r>
          </w:p>
          <w:p w14:paraId="5DA5B898">
            <w:pPr>
              <w:pStyle w:val="46"/>
              <w:rPr>
                <w:rFonts w:ascii="Arial" w:hAnsi="Arial" w:eastAsia="Arial" w:cs="Arial"/>
                <w:sz w:val="20"/>
                <w:szCs w:val="20"/>
              </w:rPr>
            </w:pPr>
            <w:r>
              <w:rPr>
                <w:rFonts w:ascii="Arial" w:hAnsi="Arial" w:eastAsia="Arial" w:cs="Arial"/>
                <w:sz w:val="20"/>
                <w:szCs w:val="20"/>
              </w:rPr>
              <w:t xml:space="preserve">Записници </w:t>
            </w:r>
          </w:p>
          <w:p w14:paraId="56E0BE35">
            <w:pPr>
              <w:pStyle w:val="46"/>
              <w:rPr>
                <w:rFonts w:ascii="Arial" w:hAnsi="Arial" w:eastAsia="Arial" w:cs="Arial"/>
                <w:sz w:val="20"/>
                <w:szCs w:val="20"/>
              </w:rPr>
            </w:pPr>
            <w:r>
              <w:rPr>
                <w:rFonts w:ascii="Arial" w:hAnsi="Arial" w:eastAsia="Arial" w:cs="Arial"/>
                <w:sz w:val="20"/>
                <w:szCs w:val="20"/>
              </w:rPr>
              <w:t xml:space="preserve">Извештаи </w:t>
            </w:r>
          </w:p>
          <w:p w14:paraId="294BC7B7">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0558B683">
            <w:pPr>
              <w:pStyle w:val="46"/>
              <w:rPr>
                <w:rFonts w:ascii="Arial" w:hAnsi="Arial" w:eastAsia="Arial" w:cs="Arial"/>
                <w:sz w:val="20"/>
                <w:szCs w:val="20"/>
              </w:rPr>
            </w:pPr>
            <w:r>
              <w:rPr>
                <w:rFonts w:ascii="Arial" w:hAnsi="Arial" w:eastAsia="Arial" w:cs="Arial"/>
                <w:sz w:val="20"/>
                <w:szCs w:val="20"/>
              </w:rPr>
              <w:t>Директор</w:t>
            </w:r>
          </w:p>
          <w:p w14:paraId="3D74158F">
            <w:pPr>
              <w:pStyle w:val="46"/>
              <w:rPr>
                <w:rFonts w:ascii="Arial" w:hAnsi="Arial" w:eastAsia="Arial" w:cs="Arial"/>
                <w:sz w:val="20"/>
                <w:szCs w:val="20"/>
              </w:rPr>
            </w:pPr>
            <w:r>
              <w:rPr>
                <w:rFonts w:ascii="Arial" w:hAnsi="Arial" w:eastAsia="Arial" w:cs="Arial"/>
                <w:sz w:val="20"/>
                <w:szCs w:val="20"/>
              </w:rPr>
              <w:t>Наставници</w:t>
            </w:r>
          </w:p>
          <w:p w14:paraId="6AD5A28C">
            <w:pPr>
              <w:pStyle w:val="46"/>
              <w:rPr>
                <w:rFonts w:ascii="Arial" w:hAnsi="Arial" w:eastAsia="Arial" w:cs="Arial"/>
                <w:sz w:val="20"/>
                <w:szCs w:val="20"/>
              </w:rPr>
            </w:pPr>
            <w:r>
              <w:rPr>
                <w:rFonts w:ascii="Arial" w:hAnsi="Arial" w:eastAsia="Arial" w:cs="Arial"/>
                <w:sz w:val="20"/>
                <w:szCs w:val="20"/>
              </w:rPr>
              <w:t>Стручни соработници</w:t>
            </w:r>
          </w:p>
          <w:p w14:paraId="39CE756C">
            <w:pPr>
              <w:pStyle w:val="46"/>
              <w:rPr>
                <w:rFonts w:ascii="Arial" w:hAnsi="Arial" w:cs="Arial"/>
                <w:sz w:val="20"/>
                <w:szCs w:val="20"/>
              </w:rPr>
            </w:pPr>
            <w:r>
              <w:rPr>
                <w:rFonts w:ascii="Arial" w:hAnsi="Arial" w:eastAsia="Arial" w:cs="Arial"/>
                <w:sz w:val="20"/>
                <w:szCs w:val="20"/>
              </w:rPr>
              <w:t>Наставник-ментор</w:t>
            </w:r>
          </w:p>
        </w:tc>
        <w:tc>
          <w:tcPr>
            <w:tcW w:w="3535" w:type="dxa"/>
          </w:tcPr>
          <w:p w14:paraId="12AD6B4E">
            <w:pPr>
              <w:pStyle w:val="46"/>
              <w:rPr>
                <w:rFonts w:ascii="Arial" w:hAnsi="Arial" w:cs="Arial"/>
                <w:sz w:val="20"/>
                <w:szCs w:val="20"/>
              </w:rPr>
            </w:pPr>
            <w:r>
              <w:rPr>
                <w:rFonts w:ascii="Arial" w:hAnsi="Arial" w:cs="Arial"/>
                <w:sz w:val="20"/>
                <w:szCs w:val="20"/>
              </w:rPr>
              <w:t>Локалната средина, вработените во училиштето, родителите, учениците</w:t>
            </w:r>
          </w:p>
        </w:tc>
      </w:tr>
      <w:tr w14:paraId="3111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817" w:type="dxa"/>
          </w:tcPr>
          <w:p w14:paraId="7AA7720F">
            <w:pPr>
              <w:pStyle w:val="46"/>
              <w:rPr>
                <w:rFonts w:ascii="Arial" w:hAnsi="Arial" w:eastAsia="Arial" w:cs="Arial"/>
                <w:sz w:val="20"/>
                <w:szCs w:val="20"/>
              </w:rPr>
            </w:pPr>
            <w:r>
              <w:rPr>
                <w:rFonts w:ascii="Arial" w:hAnsi="Arial" w:eastAsia="Arial" w:cs="Arial"/>
                <w:sz w:val="20"/>
                <w:szCs w:val="20"/>
              </w:rPr>
              <w:t>Училишна клима и односи во училиштето</w:t>
            </w:r>
          </w:p>
        </w:tc>
        <w:tc>
          <w:tcPr>
            <w:tcW w:w="2877" w:type="dxa"/>
          </w:tcPr>
          <w:p w14:paraId="64D9D9D6">
            <w:pPr>
              <w:pStyle w:val="46"/>
              <w:rPr>
                <w:rFonts w:ascii="Arial" w:hAnsi="Arial" w:eastAsia="Arial" w:cs="Arial"/>
                <w:sz w:val="20"/>
                <w:szCs w:val="20"/>
              </w:rPr>
            </w:pPr>
            <w:r>
              <w:rPr>
                <w:rFonts w:ascii="Arial" w:hAnsi="Arial" w:eastAsia="Arial" w:cs="Arial"/>
                <w:sz w:val="20"/>
                <w:szCs w:val="20"/>
              </w:rPr>
              <w:t>Чек листи</w:t>
            </w:r>
          </w:p>
          <w:p w14:paraId="0E36EF35">
            <w:pPr>
              <w:pStyle w:val="46"/>
              <w:rPr>
                <w:rFonts w:ascii="Arial" w:hAnsi="Arial" w:eastAsia="Arial" w:cs="Arial"/>
                <w:sz w:val="20"/>
                <w:szCs w:val="20"/>
              </w:rPr>
            </w:pPr>
            <w:r>
              <w:rPr>
                <w:rFonts w:ascii="Arial" w:hAnsi="Arial" w:eastAsia="Arial" w:cs="Arial"/>
                <w:sz w:val="20"/>
                <w:szCs w:val="20"/>
              </w:rPr>
              <w:t xml:space="preserve">Интервјуа </w:t>
            </w:r>
          </w:p>
          <w:p w14:paraId="41E82CFE">
            <w:pPr>
              <w:pStyle w:val="46"/>
              <w:rPr>
                <w:rFonts w:ascii="Arial" w:hAnsi="Arial" w:eastAsia="Arial" w:cs="Arial"/>
                <w:sz w:val="20"/>
                <w:szCs w:val="20"/>
              </w:rPr>
            </w:pPr>
            <w:r>
              <w:rPr>
                <w:rFonts w:ascii="Arial" w:hAnsi="Arial" w:eastAsia="Arial" w:cs="Arial"/>
                <w:sz w:val="20"/>
                <w:szCs w:val="20"/>
              </w:rPr>
              <w:t>Извештаи</w:t>
            </w:r>
          </w:p>
          <w:p w14:paraId="2FED47DD">
            <w:pPr>
              <w:pStyle w:val="46"/>
              <w:rPr>
                <w:rFonts w:ascii="Arial" w:hAnsi="Arial" w:eastAsia="Arial" w:cs="Arial"/>
                <w:sz w:val="20"/>
                <w:szCs w:val="20"/>
              </w:rPr>
            </w:pPr>
            <w:r>
              <w:rPr>
                <w:rFonts w:ascii="Arial" w:hAnsi="Arial" w:eastAsia="Arial" w:cs="Arial"/>
                <w:sz w:val="20"/>
                <w:szCs w:val="20"/>
              </w:rPr>
              <w:t>Записници</w:t>
            </w:r>
          </w:p>
          <w:p w14:paraId="262DE4E2">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03C0AEE2">
            <w:pPr>
              <w:pStyle w:val="46"/>
              <w:rPr>
                <w:rFonts w:ascii="Arial" w:hAnsi="Arial" w:eastAsia="Arial" w:cs="Arial"/>
                <w:sz w:val="20"/>
                <w:szCs w:val="20"/>
              </w:rPr>
            </w:pPr>
            <w:r>
              <w:rPr>
                <w:rFonts w:ascii="Arial" w:hAnsi="Arial" w:eastAsia="Arial" w:cs="Arial"/>
                <w:sz w:val="20"/>
                <w:szCs w:val="20"/>
              </w:rPr>
              <w:t>Директор</w:t>
            </w:r>
          </w:p>
          <w:p w14:paraId="073F185E">
            <w:pPr>
              <w:pStyle w:val="46"/>
              <w:rPr>
                <w:rFonts w:ascii="Arial" w:hAnsi="Arial" w:eastAsia="Arial" w:cs="Arial"/>
                <w:sz w:val="20"/>
                <w:szCs w:val="20"/>
              </w:rPr>
            </w:pPr>
            <w:r>
              <w:rPr>
                <w:rFonts w:ascii="Arial" w:hAnsi="Arial" w:eastAsia="Arial" w:cs="Arial"/>
                <w:sz w:val="20"/>
                <w:szCs w:val="20"/>
              </w:rPr>
              <w:t>Наставници</w:t>
            </w:r>
          </w:p>
          <w:p w14:paraId="600076E3">
            <w:pPr>
              <w:pStyle w:val="46"/>
              <w:rPr>
                <w:rFonts w:ascii="Arial" w:hAnsi="Arial" w:eastAsia="Arial" w:cs="Arial"/>
                <w:sz w:val="20"/>
                <w:szCs w:val="20"/>
              </w:rPr>
            </w:pPr>
            <w:r>
              <w:rPr>
                <w:rFonts w:ascii="Arial" w:hAnsi="Arial" w:eastAsia="Arial" w:cs="Arial"/>
                <w:sz w:val="20"/>
                <w:szCs w:val="20"/>
              </w:rPr>
              <w:t>Стручни соработници</w:t>
            </w:r>
          </w:p>
          <w:p w14:paraId="00B86AE0">
            <w:pPr>
              <w:pStyle w:val="46"/>
              <w:rPr>
                <w:rFonts w:ascii="Arial" w:hAnsi="Arial" w:cs="Arial"/>
                <w:sz w:val="20"/>
                <w:szCs w:val="20"/>
              </w:rPr>
            </w:pPr>
            <w:r>
              <w:rPr>
                <w:rFonts w:ascii="Arial" w:hAnsi="Arial" w:eastAsia="Arial" w:cs="Arial"/>
                <w:sz w:val="20"/>
                <w:szCs w:val="20"/>
              </w:rPr>
              <w:t>Домаќинот на училиштето</w:t>
            </w:r>
          </w:p>
        </w:tc>
        <w:tc>
          <w:tcPr>
            <w:tcW w:w="3535" w:type="dxa"/>
          </w:tcPr>
          <w:p w14:paraId="4734CF05">
            <w:pPr>
              <w:pStyle w:val="46"/>
              <w:rPr>
                <w:rFonts w:ascii="Arial" w:hAnsi="Arial" w:cs="Arial"/>
                <w:sz w:val="20"/>
                <w:szCs w:val="20"/>
              </w:rPr>
            </w:pPr>
            <w:r>
              <w:rPr>
                <w:rFonts w:ascii="Arial" w:hAnsi="Arial" w:cs="Arial"/>
                <w:sz w:val="20"/>
                <w:szCs w:val="20"/>
              </w:rPr>
              <w:t>Локалната средина, општинатавработените во училиштето, родителите, учениците</w:t>
            </w:r>
          </w:p>
        </w:tc>
      </w:tr>
      <w:tr w14:paraId="6CD6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4817" w:type="dxa"/>
          </w:tcPr>
          <w:p w14:paraId="4769E45F">
            <w:pPr>
              <w:pStyle w:val="46"/>
              <w:rPr>
                <w:rFonts w:ascii="Arial" w:hAnsi="Arial" w:eastAsia="Arial" w:cs="Arial"/>
                <w:sz w:val="20"/>
                <w:szCs w:val="20"/>
              </w:rPr>
            </w:pPr>
            <w:r>
              <w:rPr>
                <w:rFonts w:ascii="Arial" w:hAnsi="Arial" w:eastAsia="Arial" w:cs="Arial"/>
                <w:sz w:val="20"/>
                <w:szCs w:val="20"/>
              </w:rPr>
              <w:t>Управување, раководење и креирање политики</w:t>
            </w:r>
          </w:p>
        </w:tc>
        <w:tc>
          <w:tcPr>
            <w:tcW w:w="2877" w:type="dxa"/>
          </w:tcPr>
          <w:p w14:paraId="5866DABC">
            <w:pPr>
              <w:pStyle w:val="46"/>
              <w:rPr>
                <w:rFonts w:ascii="Arial" w:hAnsi="Arial" w:eastAsia="Arial" w:cs="Arial"/>
                <w:sz w:val="20"/>
                <w:szCs w:val="20"/>
              </w:rPr>
            </w:pPr>
            <w:r>
              <w:rPr>
                <w:rFonts w:ascii="Arial" w:hAnsi="Arial" w:eastAsia="Arial" w:cs="Arial"/>
                <w:sz w:val="20"/>
                <w:szCs w:val="20"/>
              </w:rPr>
              <w:t>Извештаи</w:t>
            </w:r>
          </w:p>
          <w:p w14:paraId="1774D974">
            <w:pPr>
              <w:pStyle w:val="46"/>
              <w:rPr>
                <w:rFonts w:ascii="Arial" w:hAnsi="Arial" w:eastAsia="Arial" w:cs="Arial"/>
                <w:sz w:val="20"/>
                <w:szCs w:val="20"/>
              </w:rPr>
            </w:pPr>
            <w:r>
              <w:rPr>
                <w:rFonts w:ascii="Arial" w:hAnsi="Arial" w:eastAsia="Arial" w:cs="Arial"/>
                <w:sz w:val="20"/>
                <w:szCs w:val="20"/>
              </w:rPr>
              <w:t>Интервјуа</w:t>
            </w:r>
          </w:p>
          <w:p w14:paraId="5162B87E">
            <w:pPr>
              <w:pStyle w:val="46"/>
              <w:rPr>
                <w:rFonts w:ascii="Arial" w:hAnsi="Arial" w:cs="Arial"/>
                <w:sz w:val="20"/>
                <w:szCs w:val="20"/>
              </w:rPr>
            </w:pPr>
            <w:r>
              <w:rPr>
                <w:rFonts w:ascii="Arial" w:hAnsi="Arial" w:cs="Arial"/>
                <w:sz w:val="20"/>
                <w:szCs w:val="20"/>
              </w:rPr>
              <w:t>Во текот на годината</w:t>
            </w:r>
          </w:p>
        </w:tc>
        <w:tc>
          <w:tcPr>
            <w:tcW w:w="3938" w:type="dxa"/>
          </w:tcPr>
          <w:p w14:paraId="684DDF64">
            <w:pPr>
              <w:pStyle w:val="46"/>
              <w:rPr>
                <w:rFonts w:ascii="Arial" w:hAnsi="Arial" w:eastAsia="Arial" w:cs="Arial"/>
                <w:sz w:val="20"/>
                <w:szCs w:val="20"/>
              </w:rPr>
            </w:pPr>
            <w:r>
              <w:rPr>
                <w:rFonts w:ascii="Arial" w:hAnsi="Arial" w:eastAsia="Arial" w:cs="Arial"/>
                <w:sz w:val="20"/>
                <w:szCs w:val="20"/>
              </w:rPr>
              <w:t>Директор</w:t>
            </w:r>
          </w:p>
          <w:p w14:paraId="7D3110CA">
            <w:pPr>
              <w:pStyle w:val="46"/>
              <w:rPr>
                <w:rFonts w:ascii="Arial" w:hAnsi="Arial" w:eastAsia="Arial" w:cs="Arial"/>
                <w:sz w:val="20"/>
                <w:szCs w:val="20"/>
              </w:rPr>
            </w:pPr>
            <w:r>
              <w:rPr>
                <w:rFonts w:ascii="Arial" w:hAnsi="Arial" w:eastAsia="Arial" w:cs="Arial"/>
                <w:sz w:val="20"/>
                <w:szCs w:val="20"/>
              </w:rPr>
              <w:t>Наставници</w:t>
            </w:r>
          </w:p>
          <w:p w14:paraId="20510A12">
            <w:pPr>
              <w:pStyle w:val="46"/>
              <w:rPr>
                <w:rFonts w:ascii="Arial" w:hAnsi="Arial" w:cs="Arial"/>
                <w:sz w:val="20"/>
                <w:szCs w:val="20"/>
              </w:rPr>
            </w:pPr>
            <w:r>
              <w:rPr>
                <w:rFonts w:ascii="Arial" w:hAnsi="Arial" w:eastAsia="Arial" w:cs="Arial"/>
                <w:sz w:val="20"/>
                <w:szCs w:val="20"/>
              </w:rPr>
              <w:t>Стручни соработници</w:t>
            </w:r>
          </w:p>
        </w:tc>
        <w:tc>
          <w:tcPr>
            <w:tcW w:w="3535" w:type="dxa"/>
          </w:tcPr>
          <w:p w14:paraId="3987E184">
            <w:pPr>
              <w:pStyle w:val="46"/>
              <w:rPr>
                <w:rFonts w:ascii="Arial" w:hAnsi="Arial" w:cs="Arial"/>
                <w:sz w:val="20"/>
                <w:szCs w:val="20"/>
              </w:rPr>
            </w:pPr>
            <w:r>
              <w:rPr>
                <w:rFonts w:ascii="Arial" w:hAnsi="Arial" w:cs="Arial"/>
                <w:sz w:val="20"/>
                <w:szCs w:val="20"/>
              </w:rPr>
              <w:t>Вработените во училиштето, учениците</w:t>
            </w:r>
          </w:p>
        </w:tc>
      </w:tr>
    </w:tbl>
    <w:p w14:paraId="34B97991">
      <w:pPr>
        <w:rPr>
          <w:rFonts w:ascii="Arial" w:hAnsi="Arial" w:cs="Arial"/>
          <w:b/>
          <w:sz w:val="24"/>
          <w:szCs w:val="24"/>
        </w:rPr>
      </w:pPr>
      <w:r>
        <w:rPr>
          <w:rFonts w:ascii="Arial" w:hAnsi="Arial" w:cs="Arial"/>
          <w:sz w:val="20"/>
          <w:szCs w:val="20"/>
        </w:rPr>
        <w:t xml:space="preserve">           </w:t>
      </w:r>
      <w:r>
        <w:rPr>
          <w:rFonts w:ascii="Arial" w:hAnsi="Arial" w:cs="Arial"/>
          <w:b/>
          <w:sz w:val="24"/>
          <w:szCs w:val="24"/>
        </w:rPr>
        <w:t>Програма за антикорупциска едукација на учениците за учебната 2026/ 2027 год.</w:t>
      </w:r>
    </w:p>
    <w:tbl>
      <w:tblPr>
        <w:tblStyle w:val="28"/>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93"/>
        <w:gridCol w:w="1911"/>
        <w:gridCol w:w="1134"/>
        <w:gridCol w:w="2126"/>
        <w:gridCol w:w="5103"/>
      </w:tblGrid>
      <w:tr w14:paraId="0C6B8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893" w:type="dxa"/>
            <w:tcBorders>
              <w:top w:val="single" w:color="auto" w:sz="4" w:space="0"/>
              <w:left w:val="single" w:color="auto" w:sz="4" w:space="0"/>
              <w:bottom w:val="single" w:color="auto" w:sz="4" w:space="0"/>
              <w:right w:val="single" w:color="auto" w:sz="4" w:space="0"/>
            </w:tcBorders>
          </w:tcPr>
          <w:p w14:paraId="2F509A35">
            <w:pPr>
              <w:rPr>
                <w:rFonts w:ascii="Arial" w:hAnsi="Arial" w:cs="Arial"/>
                <w:i/>
                <w:iCs/>
                <w:sz w:val="20"/>
                <w:szCs w:val="20"/>
              </w:rPr>
            </w:pPr>
            <w:r>
              <w:rPr>
                <w:rFonts w:ascii="Arial" w:hAnsi="Arial" w:cs="Arial"/>
                <w:i/>
                <w:iCs/>
                <w:sz w:val="20"/>
                <w:szCs w:val="20"/>
              </w:rPr>
              <w:t xml:space="preserve">Активност  и начин на реализација </w:t>
            </w:r>
          </w:p>
        </w:tc>
        <w:tc>
          <w:tcPr>
            <w:tcW w:w="1911" w:type="dxa"/>
            <w:tcBorders>
              <w:top w:val="single" w:color="auto" w:sz="4" w:space="0"/>
              <w:left w:val="single" w:color="auto" w:sz="4" w:space="0"/>
              <w:bottom w:val="single" w:color="auto" w:sz="4" w:space="0"/>
              <w:right w:val="single" w:color="auto" w:sz="4" w:space="0"/>
            </w:tcBorders>
          </w:tcPr>
          <w:p w14:paraId="7679FA4D">
            <w:pPr>
              <w:rPr>
                <w:rFonts w:ascii="Arial" w:hAnsi="Arial" w:cs="Arial"/>
                <w:i/>
                <w:iCs/>
                <w:sz w:val="20"/>
                <w:szCs w:val="20"/>
              </w:rPr>
            </w:pPr>
            <w:r>
              <w:rPr>
                <w:rFonts w:ascii="Arial" w:hAnsi="Arial" w:cs="Arial"/>
                <w:i/>
                <w:iCs/>
                <w:sz w:val="20"/>
                <w:szCs w:val="20"/>
              </w:rPr>
              <w:t xml:space="preserve">Носител на активноста </w:t>
            </w:r>
          </w:p>
        </w:tc>
        <w:tc>
          <w:tcPr>
            <w:tcW w:w="1134" w:type="dxa"/>
            <w:tcBorders>
              <w:top w:val="single" w:color="auto" w:sz="4" w:space="0"/>
              <w:left w:val="single" w:color="auto" w:sz="4" w:space="0"/>
              <w:bottom w:val="single" w:color="auto" w:sz="4" w:space="0"/>
              <w:right w:val="single" w:color="auto" w:sz="4" w:space="0"/>
            </w:tcBorders>
          </w:tcPr>
          <w:p w14:paraId="4DEB5131">
            <w:pPr>
              <w:rPr>
                <w:rFonts w:ascii="Arial" w:hAnsi="Arial" w:cs="Arial"/>
                <w:i/>
                <w:iCs/>
                <w:sz w:val="20"/>
                <w:szCs w:val="20"/>
              </w:rPr>
            </w:pPr>
            <w:r>
              <w:rPr>
                <w:rFonts w:ascii="Arial" w:hAnsi="Arial" w:cs="Arial"/>
                <w:i/>
                <w:iCs/>
                <w:sz w:val="20"/>
                <w:szCs w:val="20"/>
              </w:rPr>
              <w:t xml:space="preserve">Целна група </w:t>
            </w:r>
          </w:p>
        </w:tc>
        <w:tc>
          <w:tcPr>
            <w:tcW w:w="2126" w:type="dxa"/>
            <w:tcBorders>
              <w:top w:val="single" w:color="auto" w:sz="4" w:space="0"/>
              <w:left w:val="single" w:color="auto" w:sz="4" w:space="0"/>
              <w:bottom w:val="single" w:color="auto" w:sz="4" w:space="0"/>
              <w:right w:val="single" w:color="auto" w:sz="4" w:space="0"/>
            </w:tcBorders>
          </w:tcPr>
          <w:p w14:paraId="2BF69FDD">
            <w:pPr>
              <w:rPr>
                <w:rFonts w:ascii="Arial" w:hAnsi="Arial" w:cs="Arial"/>
                <w:i/>
                <w:iCs/>
                <w:sz w:val="20"/>
                <w:szCs w:val="20"/>
              </w:rPr>
            </w:pPr>
            <w:r>
              <w:rPr>
                <w:rFonts w:ascii="Arial" w:hAnsi="Arial" w:cs="Arial"/>
                <w:i/>
                <w:iCs/>
                <w:sz w:val="20"/>
                <w:szCs w:val="20"/>
              </w:rPr>
              <w:t xml:space="preserve">Време на реализација </w:t>
            </w:r>
          </w:p>
        </w:tc>
        <w:tc>
          <w:tcPr>
            <w:tcW w:w="5103" w:type="dxa"/>
            <w:tcBorders>
              <w:top w:val="single" w:color="auto" w:sz="4" w:space="0"/>
              <w:left w:val="single" w:color="auto" w:sz="4" w:space="0"/>
              <w:bottom w:val="single" w:color="auto" w:sz="4" w:space="0"/>
              <w:right w:val="single" w:color="auto" w:sz="4" w:space="0"/>
            </w:tcBorders>
          </w:tcPr>
          <w:p w14:paraId="6AEA48A5">
            <w:pPr>
              <w:rPr>
                <w:rFonts w:ascii="Arial" w:hAnsi="Arial" w:cs="Arial"/>
                <w:i/>
                <w:iCs/>
                <w:sz w:val="20"/>
                <w:szCs w:val="20"/>
              </w:rPr>
            </w:pPr>
            <w:r>
              <w:rPr>
                <w:rFonts w:ascii="Arial" w:hAnsi="Arial" w:cs="Arial"/>
                <w:i/>
                <w:iCs/>
                <w:sz w:val="20"/>
                <w:szCs w:val="20"/>
              </w:rPr>
              <w:t xml:space="preserve">Очекувани резултати </w:t>
            </w:r>
          </w:p>
        </w:tc>
      </w:tr>
      <w:tr w14:paraId="4086F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781EC017">
            <w:pPr>
              <w:rPr>
                <w:rFonts w:ascii="Arial" w:hAnsi="Arial" w:cs="Arial"/>
                <w:sz w:val="20"/>
                <w:szCs w:val="20"/>
              </w:rPr>
            </w:pPr>
            <w:r>
              <w:rPr>
                <w:rFonts w:ascii="Arial" w:hAnsi="Arial" w:cs="Arial"/>
                <w:sz w:val="20"/>
                <w:szCs w:val="20"/>
              </w:rPr>
              <w:t xml:space="preserve">Изработка на годишна програма за антикорупциска едукација на учениците </w:t>
            </w:r>
          </w:p>
        </w:tc>
        <w:tc>
          <w:tcPr>
            <w:tcW w:w="1911" w:type="dxa"/>
            <w:tcBorders>
              <w:top w:val="single" w:color="auto" w:sz="4" w:space="0"/>
              <w:left w:val="single" w:color="auto" w:sz="4" w:space="0"/>
              <w:bottom w:val="single" w:color="auto" w:sz="4" w:space="0"/>
              <w:right w:val="single" w:color="auto" w:sz="4" w:space="0"/>
            </w:tcBorders>
          </w:tcPr>
          <w:p w14:paraId="7BC412C3">
            <w:pPr>
              <w:rPr>
                <w:rFonts w:ascii="Arial" w:hAnsi="Arial" w:cs="Arial"/>
                <w:sz w:val="20"/>
                <w:szCs w:val="20"/>
              </w:rPr>
            </w:pPr>
            <w:r>
              <w:rPr>
                <w:rFonts w:ascii="Arial" w:hAnsi="Arial" w:cs="Arial"/>
                <w:sz w:val="20"/>
                <w:szCs w:val="20"/>
              </w:rPr>
              <w:t xml:space="preserve">Наставници по граѓанско образование, македонски јазик, наставници од IV, V одд. </w:t>
            </w:r>
          </w:p>
        </w:tc>
        <w:tc>
          <w:tcPr>
            <w:tcW w:w="1134" w:type="dxa"/>
            <w:tcBorders>
              <w:top w:val="single" w:color="auto" w:sz="4" w:space="0"/>
              <w:left w:val="single" w:color="auto" w:sz="4" w:space="0"/>
              <w:bottom w:val="single" w:color="auto" w:sz="4" w:space="0"/>
              <w:right w:val="single" w:color="auto" w:sz="4" w:space="0"/>
            </w:tcBorders>
          </w:tcPr>
          <w:p w14:paraId="7D2BF42B">
            <w:pPr>
              <w:rPr>
                <w:rFonts w:ascii="Arial" w:hAnsi="Arial" w:cs="Arial"/>
                <w:sz w:val="20"/>
                <w:szCs w:val="20"/>
              </w:rPr>
            </w:pPr>
            <w:r>
              <w:rPr>
                <w:rFonts w:ascii="Arial" w:hAnsi="Arial" w:cs="Arial"/>
                <w:sz w:val="20"/>
                <w:szCs w:val="20"/>
              </w:rPr>
              <w:t xml:space="preserve">Учениците од IV, V, VI, VIII, IX одд. </w:t>
            </w:r>
          </w:p>
        </w:tc>
        <w:tc>
          <w:tcPr>
            <w:tcW w:w="2126" w:type="dxa"/>
            <w:tcBorders>
              <w:top w:val="single" w:color="auto" w:sz="4" w:space="0"/>
              <w:left w:val="single" w:color="auto" w:sz="4" w:space="0"/>
              <w:bottom w:val="single" w:color="auto" w:sz="4" w:space="0"/>
              <w:right w:val="single" w:color="auto" w:sz="4" w:space="0"/>
            </w:tcBorders>
          </w:tcPr>
          <w:p w14:paraId="73569434">
            <w:pPr>
              <w:rPr>
                <w:rFonts w:ascii="Arial" w:hAnsi="Arial" w:cs="Arial"/>
                <w:sz w:val="20"/>
                <w:szCs w:val="20"/>
              </w:rPr>
            </w:pPr>
            <w:r>
              <w:rPr>
                <w:rFonts w:ascii="Arial" w:hAnsi="Arial" w:cs="Arial"/>
                <w:sz w:val="20"/>
                <w:szCs w:val="20"/>
              </w:rPr>
              <w:t xml:space="preserve">Јуни 2026 год. </w:t>
            </w:r>
          </w:p>
        </w:tc>
        <w:tc>
          <w:tcPr>
            <w:tcW w:w="5103" w:type="dxa"/>
            <w:tcBorders>
              <w:top w:val="single" w:color="auto" w:sz="4" w:space="0"/>
              <w:left w:val="single" w:color="auto" w:sz="4" w:space="0"/>
              <w:bottom w:val="single" w:color="auto" w:sz="4" w:space="0"/>
              <w:right w:val="single" w:color="auto" w:sz="4" w:space="0"/>
            </w:tcBorders>
          </w:tcPr>
          <w:p w14:paraId="1FFACA9A">
            <w:pPr>
              <w:rPr>
                <w:rFonts w:ascii="Arial" w:hAnsi="Arial" w:cs="Arial"/>
                <w:sz w:val="20"/>
                <w:szCs w:val="20"/>
              </w:rPr>
            </w:pPr>
            <w:r>
              <w:rPr>
                <w:rFonts w:ascii="Arial" w:hAnsi="Arial" w:cs="Arial"/>
                <w:sz w:val="20"/>
                <w:szCs w:val="20"/>
              </w:rPr>
              <w:t xml:space="preserve">Подготвен план за работа и тек на активностите </w:t>
            </w:r>
          </w:p>
        </w:tc>
      </w:tr>
      <w:tr w14:paraId="67637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086A29DE">
            <w:pPr>
              <w:rPr>
                <w:rFonts w:ascii="Arial" w:hAnsi="Arial" w:cs="Arial"/>
                <w:sz w:val="20"/>
                <w:szCs w:val="20"/>
              </w:rPr>
            </w:pPr>
            <w:r>
              <w:rPr>
                <w:rFonts w:ascii="Arial" w:hAnsi="Arial" w:cs="Arial"/>
                <w:sz w:val="20"/>
                <w:szCs w:val="20"/>
              </w:rPr>
              <w:t xml:space="preserve">Запознавањенаученицитепрекупримерисопоимитекорупција,мито, непотизам ; работилницисо креативни активности  на учениците (изработка на  постери, пораки) </w:t>
            </w:r>
          </w:p>
          <w:p w14:paraId="3D800E38">
            <w:pPr>
              <w:rPr>
                <w:rFonts w:ascii="Arial" w:hAnsi="Arial" w:cs="Arial"/>
                <w:sz w:val="20"/>
                <w:szCs w:val="20"/>
              </w:rPr>
            </w:pPr>
            <w:r>
              <w:rPr>
                <w:rFonts w:ascii="Arial" w:hAnsi="Arial" w:cs="Arial"/>
                <w:sz w:val="20"/>
                <w:szCs w:val="20"/>
              </w:rPr>
              <w:t>Наставен предмет Историја и општество - Тема„Моетоопкружување“</w:t>
            </w:r>
          </w:p>
        </w:tc>
        <w:tc>
          <w:tcPr>
            <w:tcW w:w="1911" w:type="dxa"/>
            <w:tcBorders>
              <w:top w:val="single" w:color="auto" w:sz="4" w:space="0"/>
              <w:left w:val="single" w:color="auto" w:sz="4" w:space="0"/>
              <w:bottom w:val="single" w:color="auto" w:sz="4" w:space="0"/>
              <w:right w:val="single" w:color="auto" w:sz="4" w:space="0"/>
            </w:tcBorders>
          </w:tcPr>
          <w:p w14:paraId="5A955B9B">
            <w:pPr>
              <w:rPr>
                <w:rFonts w:ascii="Arial" w:hAnsi="Arial" w:cs="Arial"/>
                <w:sz w:val="20"/>
                <w:szCs w:val="20"/>
              </w:rPr>
            </w:pPr>
            <w:r>
              <w:rPr>
                <w:rFonts w:ascii="Arial" w:hAnsi="Arial" w:cs="Arial"/>
                <w:sz w:val="20"/>
                <w:szCs w:val="20"/>
              </w:rPr>
              <w:t xml:space="preserve">Наставници од IV одд </w:t>
            </w:r>
          </w:p>
        </w:tc>
        <w:tc>
          <w:tcPr>
            <w:tcW w:w="1134" w:type="dxa"/>
            <w:tcBorders>
              <w:top w:val="single" w:color="auto" w:sz="4" w:space="0"/>
              <w:left w:val="single" w:color="auto" w:sz="4" w:space="0"/>
              <w:bottom w:val="single" w:color="auto" w:sz="4" w:space="0"/>
              <w:right w:val="single" w:color="auto" w:sz="4" w:space="0"/>
            </w:tcBorders>
          </w:tcPr>
          <w:p w14:paraId="3BBBADDB">
            <w:pPr>
              <w:rPr>
                <w:rFonts w:ascii="Arial" w:hAnsi="Arial" w:cs="Arial"/>
                <w:sz w:val="20"/>
                <w:szCs w:val="20"/>
              </w:rPr>
            </w:pPr>
            <w:r>
              <w:rPr>
                <w:rFonts w:ascii="Arial" w:hAnsi="Arial" w:cs="Arial"/>
                <w:sz w:val="20"/>
                <w:szCs w:val="20"/>
              </w:rPr>
              <w:t xml:space="preserve">Ученици од IV одд. </w:t>
            </w:r>
          </w:p>
        </w:tc>
        <w:tc>
          <w:tcPr>
            <w:tcW w:w="2126" w:type="dxa"/>
            <w:tcBorders>
              <w:top w:val="single" w:color="auto" w:sz="4" w:space="0"/>
              <w:left w:val="single" w:color="auto" w:sz="4" w:space="0"/>
              <w:bottom w:val="single" w:color="auto" w:sz="4" w:space="0"/>
              <w:right w:val="single" w:color="auto" w:sz="4" w:space="0"/>
            </w:tcBorders>
          </w:tcPr>
          <w:p w14:paraId="03D37E2D">
            <w:pPr>
              <w:rPr>
                <w:rFonts w:ascii="Arial" w:hAnsi="Arial" w:cs="Arial"/>
                <w:sz w:val="20"/>
                <w:szCs w:val="20"/>
              </w:rPr>
            </w:pPr>
            <w:r>
              <w:rPr>
                <w:rFonts w:ascii="Arial" w:hAnsi="Arial" w:cs="Arial"/>
                <w:sz w:val="20"/>
                <w:szCs w:val="20"/>
              </w:rPr>
              <w:t>Септември 2026</w:t>
            </w:r>
          </w:p>
        </w:tc>
        <w:tc>
          <w:tcPr>
            <w:tcW w:w="5103" w:type="dxa"/>
            <w:tcBorders>
              <w:top w:val="single" w:color="auto" w:sz="4" w:space="0"/>
              <w:left w:val="single" w:color="auto" w:sz="4" w:space="0"/>
              <w:bottom w:val="single" w:color="auto" w:sz="4" w:space="0"/>
              <w:right w:val="single" w:color="auto" w:sz="4" w:space="0"/>
            </w:tcBorders>
          </w:tcPr>
          <w:p w14:paraId="6EB3E652">
            <w:pPr>
              <w:rPr>
                <w:rFonts w:ascii="Arial" w:hAnsi="Arial" w:cs="Arial"/>
                <w:sz w:val="20"/>
                <w:szCs w:val="20"/>
              </w:rPr>
            </w:pPr>
            <w:r>
              <w:rPr>
                <w:rFonts w:ascii="Arial" w:hAnsi="Arial" w:cs="Arial"/>
                <w:sz w:val="20"/>
                <w:szCs w:val="20"/>
              </w:rPr>
              <w:t xml:space="preserve">Поттикнување на чесноста, праведноста и одговорноста кај учениците ; </w:t>
            </w:r>
          </w:p>
          <w:p w14:paraId="448E7784">
            <w:pPr>
              <w:rPr>
                <w:rFonts w:ascii="Arial" w:hAnsi="Arial" w:cs="Arial"/>
                <w:sz w:val="20"/>
                <w:szCs w:val="20"/>
              </w:rPr>
            </w:pPr>
            <w:r>
              <w:rPr>
                <w:rFonts w:ascii="Arial" w:hAnsi="Arial" w:cs="Arial"/>
                <w:sz w:val="20"/>
                <w:szCs w:val="20"/>
              </w:rPr>
              <w:t xml:space="preserve">Да  ги разберат поимите корупција, мито, непотизам  и да ги препознаваат различните форми на коруптивни однесување. </w:t>
            </w:r>
          </w:p>
        </w:tc>
      </w:tr>
      <w:tr w14:paraId="604A0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7CAD7F67">
            <w:pPr>
              <w:rPr>
                <w:rFonts w:ascii="Arial" w:hAnsi="Arial" w:cs="Arial"/>
                <w:sz w:val="20"/>
                <w:szCs w:val="20"/>
              </w:rPr>
            </w:pPr>
            <w:r>
              <w:rPr>
                <w:rFonts w:ascii="Arial" w:hAnsi="Arial" w:cs="Arial"/>
                <w:sz w:val="20"/>
                <w:szCs w:val="20"/>
              </w:rPr>
              <w:t xml:space="preserve">Одбележување на  9 декември - Меѓународниот ден против корупцијата </w:t>
            </w:r>
          </w:p>
          <w:p w14:paraId="79F0CB78">
            <w:pPr>
              <w:rPr>
                <w:rFonts w:ascii="Arial" w:hAnsi="Arial" w:cs="Arial"/>
                <w:sz w:val="20"/>
                <w:szCs w:val="20"/>
              </w:rPr>
            </w:pPr>
            <w:r>
              <w:rPr>
                <w:rFonts w:ascii="Arial" w:hAnsi="Arial" w:cs="Arial"/>
                <w:sz w:val="20"/>
                <w:szCs w:val="20"/>
              </w:rPr>
              <w:t xml:space="preserve">Изработка на презентација " Стоп за корупцијата", дебата со учениците, изработка на постери и пораки против корупција., квиз за антикорупција. </w:t>
            </w:r>
          </w:p>
        </w:tc>
        <w:tc>
          <w:tcPr>
            <w:tcW w:w="1911" w:type="dxa"/>
            <w:tcBorders>
              <w:top w:val="single" w:color="auto" w:sz="4" w:space="0"/>
              <w:left w:val="single" w:color="auto" w:sz="4" w:space="0"/>
              <w:bottom w:val="single" w:color="auto" w:sz="4" w:space="0"/>
              <w:right w:val="single" w:color="auto" w:sz="4" w:space="0"/>
            </w:tcBorders>
          </w:tcPr>
          <w:p w14:paraId="164F296A">
            <w:pPr>
              <w:rPr>
                <w:rFonts w:ascii="Arial" w:hAnsi="Arial" w:cs="Arial"/>
                <w:sz w:val="20"/>
                <w:szCs w:val="20"/>
              </w:rPr>
            </w:pPr>
            <w:r>
              <w:rPr>
                <w:rFonts w:ascii="Arial" w:hAnsi="Arial" w:cs="Arial"/>
                <w:sz w:val="20"/>
                <w:szCs w:val="20"/>
              </w:rPr>
              <w:t xml:space="preserve">Наставници по граѓанско образование и македонски јазик </w:t>
            </w:r>
          </w:p>
        </w:tc>
        <w:tc>
          <w:tcPr>
            <w:tcW w:w="1134" w:type="dxa"/>
            <w:tcBorders>
              <w:top w:val="single" w:color="auto" w:sz="4" w:space="0"/>
              <w:left w:val="single" w:color="auto" w:sz="4" w:space="0"/>
              <w:bottom w:val="single" w:color="auto" w:sz="4" w:space="0"/>
              <w:right w:val="single" w:color="auto" w:sz="4" w:space="0"/>
            </w:tcBorders>
          </w:tcPr>
          <w:p w14:paraId="21998071">
            <w:pPr>
              <w:rPr>
                <w:rFonts w:ascii="Arial" w:hAnsi="Arial" w:cs="Arial"/>
                <w:sz w:val="20"/>
                <w:szCs w:val="20"/>
              </w:rPr>
            </w:pPr>
            <w:r>
              <w:rPr>
                <w:rFonts w:ascii="Arial" w:hAnsi="Arial" w:cs="Arial"/>
                <w:sz w:val="20"/>
                <w:szCs w:val="20"/>
              </w:rPr>
              <w:t xml:space="preserve">Учениците од VIII, IX одд. </w:t>
            </w:r>
          </w:p>
        </w:tc>
        <w:tc>
          <w:tcPr>
            <w:tcW w:w="2126" w:type="dxa"/>
            <w:tcBorders>
              <w:top w:val="single" w:color="auto" w:sz="4" w:space="0"/>
              <w:left w:val="single" w:color="auto" w:sz="4" w:space="0"/>
              <w:bottom w:val="single" w:color="auto" w:sz="4" w:space="0"/>
              <w:right w:val="single" w:color="auto" w:sz="4" w:space="0"/>
            </w:tcBorders>
          </w:tcPr>
          <w:p w14:paraId="60880F91">
            <w:pPr>
              <w:rPr>
                <w:rFonts w:ascii="Arial" w:hAnsi="Arial" w:cs="Arial"/>
                <w:sz w:val="20"/>
                <w:szCs w:val="20"/>
              </w:rPr>
            </w:pPr>
            <w:r>
              <w:rPr>
                <w:rFonts w:ascii="Arial" w:hAnsi="Arial" w:cs="Arial"/>
                <w:sz w:val="20"/>
                <w:szCs w:val="20"/>
              </w:rPr>
              <w:t>Декември 2026</w:t>
            </w:r>
          </w:p>
        </w:tc>
        <w:tc>
          <w:tcPr>
            <w:tcW w:w="5103" w:type="dxa"/>
            <w:tcBorders>
              <w:top w:val="single" w:color="auto" w:sz="4" w:space="0"/>
              <w:left w:val="single" w:color="auto" w:sz="4" w:space="0"/>
              <w:bottom w:val="single" w:color="auto" w:sz="4" w:space="0"/>
              <w:right w:val="single" w:color="auto" w:sz="4" w:space="0"/>
            </w:tcBorders>
          </w:tcPr>
          <w:p w14:paraId="00BC4C8E">
            <w:pPr>
              <w:rPr>
                <w:rFonts w:ascii="Arial" w:hAnsi="Arial" w:cs="Arial"/>
                <w:sz w:val="20"/>
                <w:szCs w:val="20"/>
              </w:rPr>
            </w:pPr>
            <w:r>
              <w:rPr>
                <w:rFonts w:ascii="Arial" w:hAnsi="Arial" w:cs="Arial"/>
                <w:sz w:val="20"/>
                <w:szCs w:val="20"/>
              </w:rPr>
              <w:t xml:space="preserve">Развивање на свест за негативните последоединецот, училиштето и општеството </w:t>
            </w:r>
          </w:p>
          <w:p w14:paraId="1AFB3D54">
            <w:pPr>
              <w:rPr>
                <w:rFonts w:ascii="Arial" w:hAnsi="Arial" w:cs="Arial"/>
                <w:sz w:val="20"/>
                <w:szCs w:val="20"/>
              </w:rPr>
            </w:pPr>
            <w:r>
              <w:rPr>
                <w:rFonts w:ascii="Arial" w:hAnsi="Arial" w:cs="Arial"/>
                <w:sz w:val="20"/>
                <w:szCs w:val="20"/>
              </w:rPr>
              <w:t xml:space="preserve">Поттикнување на одговорно, чесно и транспарентно однесување кај учениците </w:t>
            </w:r>
          </w:p>
        </w:tc>
      </w:tr>
      <w:tr w14:paraId="4D606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2DE55C27">
            <w:pPr>
              <w:rPr>
                <w:rFonts w:ascii="Arial" w:hAnsi="Arial" w:cs="Arial"/>
                <w:sz w:val="20"/>
                <w:szCs w:val="20"/>
              </w:rPr>
            </w:pPr>
            <w:r>
              <w:rPr>
                <w:rFonts w:ascii="Arial" w:hAnsi="Arial" w:cs="Arial"/>
                <w:sz w:val="20"/>
                <w:szCs w:val="20"/>
              </w:rPr>
              <w:t xml:space="preserve">Запознавањенаученицитесопоимитекорупција, антикорупција ; истражувањанаученицитеиработилница на тема " Што е корупција и како да ја препознаеме" ; дебата за интегритет и чесност. </w:t>
            </w:r>
          </w:p>
          <w:p w14:paraId="3E8164DE">
            <w:pPr>
              <w:rPr>
                <w:rFonts w:ascii="Arial" w:hAnsi="Arial" w:cs="Arial"/>
                <w:sz w:val="20"/>
                <w:szCs w:val="20"/>
              </w:rPr>
            </w:pPr>
            <w:r>
              <w:rPr>
                <w:rFonts w:ascii="Arial" w:hAnsi="Arial" w:cs="Arial"/>
                <w:sz w:val="20"/>
                <w:szCs w:val="20"/>
              </w:rPr>
              <w:t>Наставен предмет граѓанско образование за IX одд. - тема:„Владеењенаправотоиправната држава"</w:t>
            </w:r>
          </w:p>
        </w:tc>
        <w:tc>
          <w:tcPr>
            <w:tcW w:w="1911" w:type="dxa"/>
            <w:tcBorders>
              <w:top w:val="single" w:color="auto" w:sz="4" w:space="0"/>
              <w:left w:val="single" w:color="auto" w:sz="4" w:space="0"/>
              <w:bottom w:val="single" w:color="auto" w:sz="4" w:space="0"/>
              <w:right w:val="single" w:color="auto" w:sz="4" w:space="0"/>
            </w:tcBorders>
          </w:tcPr>
          <w:p w14:paraId="0F75DCE5">
            <w:pPr>
              <w:rPr>
                <w:rFonts w:ascii="Arial" w:hAnsi="Arial" w:cs="Arial"/>
                <w:sz w:val="20"/>
                <w:szCs w:val="20"/>
              </w:rPr>
            </w:pPr>
            <w:r>
              <w:rPr>
                <w:rFonts w:ascii="Arial" w:hAnsi="Arial" w:cs="Arial"/>
                <w:sz w:val="20"/>
                <w:szCs w:val="20"/>
              </w:rPr>
              <w:t xml:space="preserve">Наставник  по граѓанско образование </w:t>
            </w:r>
          </w:p>
        </w:tc>
        <w:tc>
          <w:tcPr>
            <w:tcW w:w="1134" w:type="dxa"/>
            <w:tcBorders>
              <w:top w:val="single" w:color="auto" w:sz="4" w:space="0"/>
              <w:left w:val="single" w:color="auto" w:sz="4" w:space="0"/>
              <w:bottom w:val="single" w:color="auto" w:sz="4" w:space="0"/>
              <w:right w:val="single" w:color="auto" w:sz="4" w:space="0"/>
            </w:tcBorders>
          </w:tcPr>
          <w:p w14:paraId="5D117A9A">
            <w:pPr>
              <w:rPr>
                <w:rFonts w:ascii="Arial" w:hAnsi="Arial" w:cs="Arial"/>
                <w:sz w:val="20"/>
                <w:szCs w:val="20"/>
              </w:rPr>
            </w:pPr>
            <w:r>
              <w:rPr>
                <w:rFonts w:ascii="Arial" w:hAnsi="Arial" w:cs="Arial"/>
                <w:sz w:val="20"/>
                <w:szCs w:val="20"/>
              </w:rPr>
              <w:t xml:space="preserve">Учениците од IX одд. </w:t>
            </w:r>
          </w:p>
        </w:tc>
        <w:tc>
          <w:tcPr>
            <w:tcW w:w="2126" w:type="dxa"/>
            <w:tcBorders>
              <w:top w:val="single" w:color="auto" w:sz="4" w:space="0"/>
              <w:left w:val="single" w:color="auto" w:sz="4" w:space="0"/>
              <w:bottom w:val="single" w:color="auto" w:sz="4" w:space="0"/>
              <w:right w:val="single" w:color="auto" w:sz="4" w:space="0"/>
            </w:tcBorders>
          </w:tcPr>
          <w:p w14:paraId="121EA099">
            <w:pPr>
              <w:rPr>
                <w:rFonts w:ascii="Arial" w:hAnsi="Arial" w:cs="Arial"/>
                <w:sz w:val="20"/>
                <w:szCs w:val="20"/>
              </w:rPr>
            </w:pPr>
            <w:r>
              <w:rPr>
                <w:rFonts w:ascii="Arial" w:hAnsi="Arial" w:cs="Arial"/>
                <w:sz w:val="20"/>
                <w:szCs w:val="20"/>
              </w:rPr>
              <w:t xml:space="preserve">Март/ април 2027 год. </w:t>
            </w:r>
          </w:p>
        </w:tc>
        <w:tc>
          <w:tcPr>
            <w:tcW w:w="5103" w:type="dxa"/>
            <w:tcBorders>
              <w:top w:val="single" w:color="auto" w:sz="4" w:space="0"/>
              <w:left w:val="single" w:color="auto" w:sz="4" w:space="0"/>
              <w:bottom w:val="single" w:color="auto" w:sz="4" w:space="0"/>
              <w:right w:val="single" w:color="auto" w:sz="4" w:space="0"/>
            </w:tcBorders>
          </w:tcPr>
          <w:p w14:paraId="5AB17BF7">
            <w:pPr>
              <w:rPr>
                <w:rFonts w:ascii="Arial" w:hAnsi="Arial" w:cs="Arial"/>
                <w:sz w:val="20"/>
                <w:szCs w:val="20"/>
              </w:rPr>
            </w:pPr>
            <w:r>
              <w:rPr>
                <w:rFonts w:ascii="Arial" w:hAnsi="Arial" w:cs="Arial"/>
                <w:color w:val="000000"/>
                <w:sz w:val="20"/>
                <w:szCs w:val="20"/>
              </w:rPr>
              <w:t>Ученицитедагоидентификуваатштетнотовлијаниенакорупцијатазаразвојотналичноста,групатаиопштеството.</w:t>
            </w:r>
          </w:p>
          <w:p w14:paraId="7EEE318F">
            <w:pPr>
              <w:rPr>
                <w:rFonts w:ascii="Arial" w:hAnsi="Arial" w:cs="Arial"/>
                <w:sz w:val="20"/>
                <w:szCs w:val="20"/>
              </w:rPr>
            </w:pPr>
            <w:r>
              <w:rPr>
                <w:rFonts w:ascii="Arial" w:hAnsi="Arial" w:cs="Arial"/>
                <w:color w:val="000000"/>
                <w:sz w:val="20"/>
                <w:szCs w:val="20"/>
              </w:rPr>
              <w:t>Даанализираатмеханизмизаспречувањенакорупцијатаизаштитаодкоруптивнидејства</w:t>
            </w:r>
          </w:p>
        </w:tc>
      </w:tr>
      <w:tr w14:paraId="4E18F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5EB9A122">
            <w:pPr>
              <w:rPr>
                <w:rFonts w:ascii="Arial" w:hAnsi="Arial" w:cs="Arial"/>
                <w:sz w:val="20"/>
                <w:szCs w:val="20"/>
              </w:rPr>
            </w:pPr>
            <w:r>
              <w:rPr>
                <w:rFonts w:ascii="Arial" w:hAnsi="Arial" w:cs="Arial"/>
                <w:sz w:val="20"/>
                <w:szCs w:val="20"/>
              </w:rPr>
              <w:t xml:space="preserve">Истражувањенаученицитезазлоупотребанавластаиповреданавладеењена правото. Изработка на постери и пораки против корупција. </w:t>
            </w:r>
          </w:p>
          <w:p w14:paraId="16D57AF6">
            <w:pPr>
              <w:rPr>
                <w:rFonts w:ascii="Arial" w:hAnsi="Arial" w:cs="Arial"/>
                <w:sz w:val="20"/>
                <w:szCs w:val="20"/>
              </w:rPr>
            </w:pPr>
            <w:r>
              <w:rPr>
                <w:rFonts w:ascii="Arial" w:hAnsi="Arial" w:cs="Arial"/>
                <w:sz w:val="20"/>
                <w:szCs w:val="20"/>
              </w:rPr>
              <w:t>Наставен предмет Историја и општество, подрачје граѓанско образование - наставнасодржина„Владеењенаправото“</w:t>
            </w:r>
          </w:p>
        </w:tc>
        <w:tc>
          <w:tcPr>
            <w:tcW w:w="1911" w:type="dxa"/>
            <w:tcBorders>
              <w:top w:val="single" w:color="auto" w:sz="4" w:space="0"/>
              <w:left w:val="single" w:color="auto" w:sz="4" w:space="0"/>
              <w:bottom w:val="single" w:color="auto" w:sz="4" w:space="0"/>
              <w:right w:val="single" w:color="auto" w:sz="4" w:space="0"/>
            </w:tcBorders>
          </w:tcPr>
          <w:p w14:paraId="3F72198E">
            <w:pPr>
              <w:rPr>
                <w:rFonts w:ascii="Arial" w:hAnsi="Arial" w:cs="Arial"/>
                <w:sz w:val="20"/>
                <w:szCs w:val="20"/>
              </w:rPr>
            </w:pPr>
            <w:r>
              <w:rPr>
                <w:rFonts w:ascii="Arial" w:hAnsi="Arial" w:cs="Arial"/>
                <w:sz w:val="20"/>
                <w:szCs w:val="20"/>
              </w:rPr>
              <w:t xml:space="preserve">Наставник по историја и општество ( граѓанско образование) </w:t>
            </w:r>
          </w:p>
        </w:tc>
        <w:tc>
          <w:tcPr>
            <w:tcW w:w="1134" w:type="dxa"/>
            <w:tcBorders>
              <w:top w:val="single" w:color="auto" w:sz="4" w:space="0"/>
              <w:left w:val="single" w:color="auto" w:sz="4" w:space="0"/>
              <w:bottom w:val="single" w:color="auto" w:sz="4" w:space="0"/>
              <w:right w:val="single" w:color="auto" w:sz="4" w:space="0"/>
            </w:tcBorders>
          </w:tcPr>
          <w:p w14:paraId="2448823B">
            <w:pPr>
              <w:rPr>
                <w:rFonts w:ascii="Arial" w:hAnsi="Arial" w:cs="Arial"/>
                <w:sz w:val="20"/>
                <w:szCs w:val="20"/>
              </w:rPr>
            </w:pPr>
            <w:r>
              <w:rPr>
                <w:rFonts w:ascii="Arial" w:hAnsi="Arial" w:cs="Arial"/>
                <w:sz w:val="20"/>
                <w:szCs w:val="20"/>
              </w:rPr>
              <w:t xml:space="preserve">Учениците од  VI одд. </w:t>
            </w:r>
          </w:p>
        </w:tc>
        <w:tc>
          <w:tcPr>
            <w:tcW w:w="2126" w:type="dxa"/>
            <w:tcBorders>
              <w:top w:val="single" w:color="auto" w:sz="4" w:space="0"/>
              <w:left w:val="single" w:color="auto" w:sz="4" w:space="0"/>
              <w:bottom w:val="single" w:color="auto" w:sz="4" w:space="0"/>
              <w:right w:val="single" w:color="auto" w:sz="4" w:space="0"/>
            </w:tcBorders>
          </w:tcPr>
          <w:p w14:paraId="52568DB0">
            <w:pPr>
              <w:rPr>
                <w:rFonts w:ascii="Arial" w:hAnsi="Arial" w:cs="Arial"/>
                <w:sz w:val="20"/>
                <w:szCs w:val="20"/>
              </w:rPr>
            </w:pPr>
            <w:r>
              <w:rPr>
                <w:rFonts w:ascii="Arial" w:hAnsi="Arial" w:cs="Arial"/>
                <w:sz w:val="20"/>
                <w:szCs w:val="20"/>
              </w:rPr>
              <w:t xml:space="preserve">Мај / јуни 2026 </w:t>
            </w:r>
          </w:p>
        </w:tc>
        <w:tc>
          <w:tcPr>
            <w:tcW w:w="5103" w:type="dxa"/>
            <w:tcBorders>
              <w:top w:val="single" w:color="auto" w:sz="4" w:space="0"/>
              <w:left w:val="single" w:color="auto" w:sz="4" w:space="0"/>
              <w:bottom w:val="single" w:color="auto" w:sz="4" w:space="0"/>
              <w:right w:val="single" w:color="auto" w:sz="4" w:space="0"/>
            </w:tcBorders>
          </w:tcPr>
          <w:p w14:paraId="2ABB8F3E">
            <w:pPr>
              <w:rPr>
                <w:rFonts w:ascii="Arial" w:hAnsi="Arial" w:cs="Arial"/>
                <w:sz w:val="20"/>
                <w:szCs w:val="20"/>
              </w:rPr>
            </w:pPr>
            <w:r>
              <w:rPr>
                <w:rFonts w:ascii="Arial" w:hAnsi="Arial" w:cs="Arial"/>
                <w:sz w:val="20"/>
                <w:szCs w:val="20"/>
              </w:rPr>
              <w:t xml:space="preserve">Препознавање и анализирање на ситуации поврзани со корупција, злоупотреба на власта и повреда на владеење на правото. </w:t>
            </w:r>
          </w:p>
        </w:tc>
      </w:tr>
      <w:tr w14:paraId="152DC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2D76689D">
            <w:pPr>
              <w:rPr>
                <w:rFonts w:ascii="Arial" w:hAnsi="Arial" w:cs="Arial"/>
                <w:sz w:val="20"/>
                <w:szCs w:val="20"/>
              </w:rPr>
            </w:pPr>
            <w:r>
              <w:rPr>
                <w:rFonts w:ascii="Arial" w:hAnsi="Arial" w:cs="Arial"/>
                <w:sz w:val="20"/>
                <w:szCs w:val="20"/>
              </w:rPr>
              <w:t xml:space="preserve">Промовирање на вредностите чесност, интегритет и одговорност на одделенските часови </w:t>
            </w:r>
          </w:p>
          <w:p w14:paraId="0EC1C6CB">
            <w:pPr>
              <w:rPr>
                <w:rFonts w:ascii="Arial" w:hAnsi="Arial" w:cs="Arial"/>
                <w:sz w:val="20"/>
                <w:szCs w:val="20"/>
              </w:rPr>
            </w:pPr>
            <w:r>
              <w:rPr>
                <w:rFonts w:ascii="Arial" w:hAnsi="Arial" w:cs="Arial"/>
                <w:sz w:val="20"/>
                <w:szCs w:val="20"/>
              </w:rPr>
              <w:t xml:space="preserve">Континуирани активности на одделенските часови </w:t>
            </w:r>
          </w:p>
        </w:tc>
        <w:tc>
          <w:tcPr>
            <w:tcW w:w="1911" w:type="dxa"/>
            <w:tcBorders>
              <w:top w:val="single" w:color="auto" w:sz="4" w:space="0"/>
              <w:left w:val="single" w:color="auto" w:sz="4" w:space="0"/>
              <w:bottom w:val="single" w:color="auto" w:sz="4" w:space="0"/>
              <w:right w:val="single" w:color="auto" w:sz="4" w:space="0"/>
            </w:tcBorders>
          </w:tcPr>
          <w:p w14:paraId="3DE6DAE9">
            <w:pPr>
              <w:rPr>
                <w:rFonts w:ascii="Arial" w:hAnsi="Arial" w:cs="Arial"/>
                <w:sz w:val="20"/>
                <w:szCs w:val="20"/>
              </w:rPr>
            </w:pPr>
            <w:r>
              <w:rPr>
                <w:rFonts w:ascii="Arial" w:hAnsi="Arial" w:cs="Arial"/>
                <w:sz w:val="20"/>
                <w:szCs w:val="20"/>
              </w:rPr>
              <w:t xml:space="preserve">Одделенските наставници </w:t>
            </w:r>
          </w:p>
        </w:tc>
        <w:tc>
          <w:tcPr>
            <w:tcW w:w="1134" w:type="dxa"/>
            <w:tcBorders>
              <w:top w:val="single" w:color="auto" w:sz="4" w:space="0"/>
              <w:left w:val="single" w:color="auto" w:sz="4" w:space="0"/>
              <w:bottom w:val="single" w:color="auto" w:sz="4" w:space="0"/>
              <w:right w:val="single" w:color="auto" w:sz="4" w:space="0"/>
            </w:tcBorders>
          </w:tcPr>
          <w:p w14:paraId="5022BB6E">
            <w:pPr>
              <w:rPr>
                <w:rFonts w:ascii="Arial" w:hAnsi="Arial" w:cs="Arial"/>
                <w:sz w:val="20"/>
                <w:szCs w:val="20"/>
              </w:rPr>
            </w:pPr>
            <w:r>
              <w:rPr>
                <w:rFonts w:ascii="Arial" w:hAnsi="Arial" w:cs="Arial"/>
                <w:sz w:val="20"/>
                <w:szCs w:val="20"/>
              </w:rPr>
              <w:t xml:space="preserve">Сите ученици </w:t>
            </w:r>
          </w:p>
        </w:tc>
        <w:tc>
          <w:tcPr>
            <w:tcW w:w="2126" w:type="dxa"/>
            <w:tcBorders>
              <w:top w:val="single" w:color="auto" w:sz="4" w:space="0"/>
              <w:left w:val="single" w:color="auto" w:sz="4" w:space="0"/>
              <w:bottom w:val="single" w:color="auto" w:sz="4" w:space="0"/>
              <w:right w:val="single" w:color="auto" w:sz="4" w:space="0"/>
            </w:tcBorders>
          </w:tcPr>
          <w:p w14:paraId="66A2555C">
            <w:pPr>
              <w:rPr>
                <w:rFonts w:ascii="Arial" w:hAnsi="Arial" w:cs="Arial"/>
                <w:sz w:val="20"/>
                <w:szCs w:val="20"/>
              </w:rPr>
            </w:pPr>
            <w:r>
              <w:rPr>
                <w:rFonts w:ascii="Arial" w:hAnsi="Arial" w:cs="Arial"/>
                <w:sz w:val="20"/>
                <w:szCs w:val="20"/>
              </w:rPr>
              <w:t xml:space="preserve">Во текот на целата учебна година </w:t>
            </w:r>
          </w:p>
        </w:tc>
        <w:tc>
          <w:tcPr>
            <w:tcW w:w="5103" w:type="dxa"/>
            <w:tcBorders>
              <w:top w:val="single" w:color="auto" w:sz="4" w:space="0"/>
              <w:left w:val="single" w:color="auto" w:sz="4" w:space="0"/>
              <w:bottom w:val="single" w:color="auto" w:sz="4" w:space="0"/>
              <w:right w:val="single" w:color="auto" w:sz="4" w:space="0"/>
            </w:tcBorders>
          </w:tcPr>
          <w:p w14:paraId="59E29C2C">
            <w:pPr>
              <w:rPr>
                <w:rFonts w:ascii="Arial" w:hAnsi="Arial" w:cs="Arial"/>
                <w:sz w:val="20"/>
                <w:szCs w:val="20"/>
              </w:rPr>
            </w:pPr>
            <w:r>
              <w:rPr>
                <w:rFonts w:ascii="Arial" w:hAnsi="Arial" w:cs="Arial"/>
                <w:sz w:val="20"/>
                <w:szCs w:val="20"/>
              </w:rPr>
              <w:t xml:space="preserve">Поттикнување на одговорно и етичко однесување кај учениците </w:t>
            </w:r>
          </w:p>
          <w:p w14:paraId="4C7B02BC">
            <w:pPr>
              <w:rPr>
                <w:rFonts w:ascii="Arial" w:hAnsi="Arial" w:cs="Arial"/>
                <w:sz w:val="20"/>
                <w:szCs w:val="20"/>
              </w:rPr>
            </w:pPr>
            <w:r>
              <w:rPr>
                <w:rFonts w:ascii="Arial" w:hAnsi="Arial" w:cs="Arial"/>
                <w:sz w:val="20"/>
                <w:szCs w:val="20"/>
              </w:rPr>
              <w:t xml:space="preserve">Создавање на училишна средина која ги промовира правичноста и одговорноста. </w:t>
            </w:r>
          </w:p>
        </w:tc>
      </w:tr>
      <w:tr w14:paraId="027F9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93" w:type="dxa"/>
            <w:tcBorders>
              <w:top w:val="single" w:color="auto" w:sz="4" w:space="0"/>
              <w:left w:val="single" w:color="auto" w:sz="4" w:space="0"/>
              <w:bottom w:val="single" w:color="auto" w:sz="4" w:space="0"/>
              <w:right w:val="single" w:color="auto" w:sz="4" w:space="0"/>
            </w:tcBorders>
          </w:tcPr>
          <w:p w14:paraId="3F45A185">
            <w:pPr>
              <w:rPr>
                <w:rFonts w:ascii="Arial" w:hAnsi="Arial" w:cs="Arial"/>
                <w:sz w:val="20"/>
                <w:szCs w:val="20"/>
              </w:rPr>
            </w:pPr>
            <w:r>
              <w:rPr>
                <w:rFonts w:ascii="Arial" w:hAnsi="Arial" w:cs="Arial"/>
                <w:sz w:val="20"/>
                <w:szCs w:val="20"/>
              </w:rPr>
              <w:t xml:space="preserve">Предавање од  стручно лице или претставник на релевантна институција </w:t>
            </w:r>
          </w:p>
        </w:tc>
        <w:tc>
          <w:tcPr>
            <w:tcW w:w="1911" w:type="dxa"/>
            <w:tcBorders>
              <w:top w:val="single" w:color="auto" w:sz="4" w:space="0"/>
              <w:left w:val="single" w:color="auto" w:sz="4" w:space="0"/>
              <w:bottom w:val="single" w:color="auto" w:sz="4" w:space="0"/>
              <w:right w:val="single" w:color="auto" w:sz="4" w:space="0"/>
            </w:tcBorders>
          </w:tcPr>
          <w:p w14:paraId="7513B1E4">
            <w:pPr>
              <w:rPr>
                <w:rFonts w:ascii="Arial" w:hAnsi="Arial" w:cs="Arial"/>
                <w:sz w:val="20"/>
                <w:szCs w:val="20"/>
              </w:rPr>
            </w:pPr>
            <w:r>
              <w:rPr>
                <w:rFonts w:ascii="Arial" w:hAnsi="Arial" w:cs="Arial"/>
                <w:sz w:val="20"/>
                <w:szCs w:val="20"/>
              </w:rPr>
              <w:t xml:space="preserve">Стручно лице, наставници </w:t>
            </w:r>
          </w:p>
        </w:tc>
        <w:tc>
          <w:tcPr>
            <w:tcW w:w="1134" w:type="dxa"/>
            <w:tcBorders>
              <w:top w:val="single" w:color="auto" w:sz="4" w:space="0"/>
              <w:left w:val="single" w:color="auto" w:sz="4" w:space="0"/>
              <w:bottom w:val="single" w:color="auto" w:sz="4" w:space="0"/>
              <w:right w:val="single" w:color="auto" w:sz="4" w:space="0"/>
            </w:tcBorders>
          </w:tcPr>
          <w:p w14:paraId="19B9F17B">
            <w:pPr>
              <w:rPr>
                <w:rFonts w:ascii="Arial" w:hAnsi="Arial" w:cs="Arial"/>
                <w:sz w:val="20"/>
                <w:szCs w:val="20"/>
              </w:rPr>
            </w:pPr>
            <w:r>
              <w:rPr>
                <w:rFonts w:ascii="Arial" w:hAnsi="Arial" w:cs="Arial"/>
                <w:sz w:val="20"/>
                <w:szCs w:val="20"/>
              </w:rPr>
              <w:t xml:space="preserve">Ученици од VI - IX одд. </w:t>
            </w:r>
          </w:p>
        </w:tc>
        <w:tc>
          <w:tcPr>
            <w:tcW w:w="2126" w:type="dxa"/>
            <w:tcBorders>
              <w:top w:val="single" w:color="auto" w:sz="4" w:space="0"/>
              <w:left w:val="single" w:color="auto" w:sz="4" w:space="0"/>
              <w:bottom w:val="single" w:color="auto" w:sz="4" w:space="0"/>
              <w:right w:val="single" w:color="auto" w:sz="4" w:space="0"/>
            </w:tcBorders>
          </w:tcPr>
          <w:p w14:paraId="69DA0A9D">
            <w:pPr>
              <w:rPr>
                <w:rFonts w:ascii="Arial" w:hAnsi="Arial" w:cs="Arial"/>
                <w:sz w:val="20"/>
                <w:szCs w:val="20"/>
              </w:rPr>
            </w:pPr>
            <w:r>
              <w:rPr>
                <w:rFonts w:ascii="Arial" w:hAnsi="Arial" w:cs="Arial"/>
                <w:sz w:val="20"/>
                <w:szCs w:val="20"/>
              </w:rPr>
              <w:t xml:space="preserve">Во текот на учебната година </w:t>
            </w:r>
          </w:p>
        </w:tc>
        <w:tc>
          <w:tcPr>
            <w:tcW w:w="5103" w:type="dxa"/>
            <w:tcBorders>
              <w:top w:val="single" w:color="auto" w:sz="4" w:space="0"/>
              <w:left w:val="single" w:color="auto" w:sz="4" w:space="0"/>
              <w:bottom w:val="single" w:color="auto" w:sz="4" w:space="0"/>
              <w:right w:val="single" w:color="auto" w:sz="4" w:space="0"/>
            </w:tcBorders>
          </w:tcPr>
          <w:p w14:paraId="6F3627D9">
            <w:pPr>
              <w:rPr>
                <w:rFonts w:ascii="Arial" w:hAnsi="Arial" w:cs="Arial"/>
                <w:sz w:val="20"/>
                <w:szCs w:val="20"/>
              </w:rPr>
            </w:pPr>
            <w:r>
              <w:rPr>
                <w:rFonts w:ascii="Arial" w:hAnsi="Arial" w:cs="Arial"/>
                <w:sz w:val="20"/>
                <w:szCs w:val="20"/>
              </w:rPr>
              <w:t xml:space="preserve">Поттикнувањенаодговорноиетичкооднесувањекајучениците ; препознавање на формите на коруптивно однесување и идентификување на штетното влијание на корупцијата.  </w:t>
            </w:r>
          </w:p>
        </w:tc>
      </w:tr>
    </w:tbl>
    <w:p w14:paraId="59AF6068">
      <w:pPr>
        <w:jc w:val="right"/>
        <w:rPr>
          <w:rFonts w:ascii="Arial" w:hAnsi="Arial" w:cs="Arial"/>
          <w:sz w:val="20"/>
          <w:szCs w:val="20"/>
        </w:rPr>
      </w:pPr>
    </w:p>
    <w:p w14:paraId="24181D31">
      <w:pPr>
        <w:jc w:val="right"/>
        <w:rPr>
          <w:rFonts w:ascii="Arial" w:hAnsi="Arial" w:cs="Arial"/>
          <w:sz w:val="20"/>
          <w:szCs w:val="20"/>
        </w:rPr>
      </w:pPr>
      <w:r>
        <w:rPr>
          <w:rFonts w:ascii="Arial" w:hAnsi="Arial" w:cs="Arial"/>
          <w:sz w:val="20"/>
          <w:szCs w:val="20"/>
        </w:rPr>
        <w:t xml:space="preserve">Одговорен наставник </w:t>
      </w:r>
    </w:p>
    <w:p w14:paraId="551DE91B">
      <w:pPr>
        <w:jc w:val="right"/>
        <w:rPr>
          <w:rFonts w:ascii="Arial" w:hAnsi="Arial" w:cs="Arial"/>
          <w:sz w:val="20"/>
          <w:szCs w:val="20"/>
        </w:rPr>
      </w:pPr>
      <w:r>
        <w:rPr>
          <w:rFonts w:ascii="Arial" w:hAnsi="Arial" w:cs="Arial"/>
          <w:sz w:val="20"/>
          <w:szCs w:val="20"/>
        </w:rPr>
        <w:t xml:space="preserve">Магдалена И. Трајковска </w:t>
      </w:r>
    </w:p>
    <w:p w14:paraId="2252ABDB">
      <w:pPr>
        <w:jc w:val="right"/>
        <w:rPr>
          <w:rFonts w:ascii="Arial" w:hAnsi="Arial" w:cs="Arial"/>
          <w:sz w:val="20"/>
          <w:szCs w:val="20"/>
        </w:rPr>
      </w:pPr>
    </w:p>
    <w:p w14:paraId="631888FE">
      <w:pPr>
        <w:spacing w:before="280" w:after="0" w:line="240" w:lineRule="auto"/>
        <w:jc w:val="center"/>
        <w:rPr>
          <w:rFonts w:ascii="Arial" w:hAnsi="Arial" w:eastAsia="Arial" w:cs="Arial"/>
          <w:color w:val="FF0000"/>
          <w:sz w:val="20"/>
          <w:szCs w:val="20"/>
        </w:rPr>
      </w:pPr>
    </w:p>
    <w:p w14:paraId="4A17AFF7">
      <w:pPr>
        <w:ind w:left="-709"/>
        <w:rPr>
          <w:rFonts w:ascii="Arial" w:hAnsi="Arial" w:cs="Arial" w:eastAsiaTheme="minorHAnsi"/>
          <w:b/>
          <w:sz w:val="24"/>
          <w:szCs w:val="24"/>
        </w:rPr>
      </w:pPr>
      <w:r>
        <w:rPr>
          <w:rFonts w:ascii="Arial" w:hAnsi="Arial" w:cs="Arial"/>
          <w:b/>
          <w:color w:val="FF0000"/>
          <w:sz w:val="20"/>
          <w:szCs w:val="20"/>
        </w:rPr>
        <w:t xml:space="preserve">      </w:t>
      </w:r>
      <w:r>
        <w:rPr>
          <w:rFonts w:ascii="Arial" w:hAnsi="Arial" w:cs="Arial"/>
          <w:b/>
          <w:sz w:val="24"/>
          <w:szCs w:val="24"/>
        </w:rPr>
        <w:t xml:space="preserve">                           Програма за општествено-корисна и хуманитарна работа 2026-2027 г.</w:t>
      </w:r>
    </w:p>
    <w:p w14:paraId="74515F22">
      <w:pPr>
        <w:rPr>
          <w:rFonts w:ascii="Arial" w:hAnsi="Arial" w:cs="Arial"/>
          <w:b/>
          <w:sz w:val="24"/>
          <w:szCs w:val="24"/>
        </w:rPr>
      </w:pPr>
    </w:p>
    <w:tbl>
      <w:tblPr>
        <w:tblStyle w:val="28"/>
        <w:tblW w:w="13749"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1"/>
        <w:gridCol w:w="2490"/>
        <w:gridCol w:w="3971"/>
        <w:gridCol w:w="4677"/>
      </w:tblGrid>
      <w:tr w14:paraId="27AD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611" w:type="dxa"/>
            <w:tcBorders>
              <w:top w:val="single" w:color="auto" w:sz="4" w:space="0"/>
              <w:left w:val="single" w:color="auto" w:sz="4" w:space="0"/>
              <w:bottom w:val="single" w:color="auto" w:sz="4" w:space="0"/>
              <w:right w:val="single" w:color="auto" w:sz="4" w:space="0"/>
            </w:tcBorders>
          </w:tcPr>
          <w:p w14:paraId="3AEBB6CF">
            <w:pPr>
              <w:spacing w:after="0" w:line="240" w:lineRule="auto"/>
              <w:rPr>
                <w:rFonts w:ascii="Arial" w:hAnsi="Arial" w:cs="Arial"/>
                <w:b/>
                <w:sz w:val="20"/>
                <w:szCs w:val="20"/>
                <w:lang w:val="en-US"/>
              </w:rPr>
            </w:pPr>
            <w:r>
              <w:rPr>
                <w:rFonts w:ascii="Arial" w:hAnsi="Arial" w:cs="Arial"/>
                <w:b/>
                <w:sz w:val="20"/>
                <w:szCs w:val="20"/>
                <w:lang w:val="en-US"/>
              </w:rPr>
              <w:t>Планирараниактивности</w:t>
            </w:r>
          </w:p>
          <w:p w14:paraId="56589155">
            <w:pPr>
              <w:spacing w:after="0" w:line="240" w:lineRule="auto"/>
              <w:rPr>
                <w:rFonts w:ascii="Arial" w:hAnsi="Arial" w:cs="Arial"/>
                <w:b/>
                <w:sz w:val="20"/>
                <w:szCs w:val="20"/>
                <w:lang w:val="en-US"/>
              </w:rPr>
            </w:pPr>
          </w:p>
        </w:tc>
        <w:tc>
          <w:tcPr>
            <w:tcW w:w="2490" w:type="dxa"/>
            <w:tcBorders>
              <w:top w:val="single" w:color="auto" w:sz="4" w:space="0"/>
              <w:left w:val="single" w:color="auto" w:sz="4" w:space="0"/>
              <w:bottom w:val="single" w:color="auto" w:sz="4" w:space="0"/>
              <w:right w:val="single" w:color="auto" w:sz="4" w:space="0"/>
            </w:tcBorders>
          </w:tcPr>
          <w:p w14:paraId="06355494">
            <w:pPr>
              <w:spacing w:after="0" w:line="240" w:lineRule="auto"/>
              <w:rPr>
                <w:rFonts w:ascii="Arial" w:hAnsi="Arial" w:cs="Arial"/>
                <w:b/>
                <w:sz w:val="20"/>
                <w:szCs w:val="20"/>
                <w:lang w:val="en-US"/>
              </w:rPr>
            </w:pPr>
            <w:r>
              <w:rPr>
                <w:rFonts w:ascii="Arial" w:hAnsi="Arial" w:cs="Arial"/>
                <w:b/>
                <w:sz w:val="20"/>
                <w:szCs w:val="20"/>
                <w:lang w:val="en-US"/>
              </w:rPr>
              <w:t>Цели и задачи</w:t>
            </w:r>
          </w:p>
        </w:tc>
        <w:tc>
          <w:tcPr>
            <w:tcW w:w="3971" w:type="dxa"/>
            <w:tcBorders>
              <w:top w:val="single" w:color="auto" w:sz="4" w:space="0"/>
              <w:left w:val="single" w:color="auto" w:sz="4" w:space="0"/>
              <w:bottom w:val="single" w:color="auto" w:sz="4" w:space="0"/>
              <w:right w:val="single" w:color="auto" w:sz="4" w:space="0"/>
            </w:tcBorders>
          </w:tcPr>
          <w:p w14:paraId="31A1B890">
            <w:pPr>
              <w:spacing w:after="0" w:line="240" w:lineRule="auto"/>
              <w:rPr>
                <w:rFonts w:ascii="Arial" w:hAnsi="Arial" w:cs="Arial"/>
                <w:b/>
                <w:sz w:val="20"/>
                <w:szCs w:val="20"/>
                <w:lang w:val="en-US"/>
              </w:rPr>
            </w:pPr>
            <w:r>
              <w:rPr>
                <w:rFonts w:ascii="Arial" w:hAnsi="Arial" w:cs="Arial"/>
                <w:b/>
                <w:sz w:val="20"/>
                <w:szCs w:val="20"/>
                <w:lang w:val="en-US"/>
              </w:rPr>
              <w:t>Реализатори</w:t>
            </w:r>
          </w:p>
        </w:tc>
        <w:tc>
          <w:tcPr>
            <w:tcW w:w="4677" w:type="dxa"/>
            <w:tcBorders>
              <w:top w:val="single" w:color="auto" w:sz="4" w:space="0"/>
              <w:left w:val="single" w:color="auto" w:sz="4" w:space="0"/>
              <w:bottom w:val="single" w:color="auto" w:sz="4" w:space="0"/>
              <w:right w:val="single" w:color="auto" w:sz="4" w:space="0"/>
            </w:tcBorders>
          </w:tcPr>
          <w:p w14:paraId="68FB0368">
            <w:pPr>
              <w:spacing w:after="0" w:line="240" w:lineRule="auto"/>
              <w:rPr>
                <w:rFonts w:ascii="Arial" w:hAnsi="Arial" w:cs="Arial"/>
                <w:b/>
                <w:sz w:val="20"/>
                <w:szCs w:val="20"/>
                <w:lang w:val="en-US"/>
              </w:rPr>
            </w:pPr>
            <w:r>
              <w:rPr>
                <w:rFonts w:ascii="Arial" w:hAnsi="Arial" w:cs="Arial"/>
                <w:b/>
                <w:sz w:val="20"/>
                <w:szCs w:val="20"/>
                <w:lang w:val="en-US"/>
              </w:rPr>
              <w:t>Временареализација</w:t>
            </w:r>
          </w:p>
        </w:tc>
      </w:tr>
      <w:tr w14:paraId="01EF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611" w:type="dxa"/>
            <w:tcBorders>
              <w:top w:val="single" w:color="auto" w:sz="4" w:space="0"/>
              <w:left w:val="single" w:color="auto" w:sz="4" w:space="0"/>
              <w:bottom w:val="single" w:color="auto" w:sz="4" w:space="0"/>
              <w:right w:val="single" w:color="auto" w:sz="4" w:space="0"/>
            </w:tcBorders>
          </w:tcPr>
          <w:p w14:paraId="6F384C51">
            <w:pPr>
              <w:spacing w:after="0" w:line="240" w:lineRule="auto"/>
              <w:rPr>
                <w:rFonts w:ascii="Arial" w:hAnsi="Arial" w:cs="Arial"/>
                <w:bCs/>
                <w:sz w:val="20"/>
                <w:szCs w:val="20"/>
              </w:rPr>
            </w:pPr>
            <w:r>
              <w:rPr>
                <w:rFonts w:ascii="Arial" w:hAnsi="Arial" w:cs="Arial"/>
                <w:bCs/>
                <w:sz w:val="20"/>
                <w:szCs w:val="20"/>
              </w:rPr>
              <w:t>1.Теоретско учење (предавање,дискусии,презентации)</w:t>
            </w:r>
          </w:p>
          <w:p w14:paraId="71A786DD">
            <w:pPr>
              <w:spacing w:after="0" w:line="240" w:lineRule="auto"/>
              <w:rPr>
                <w:rFonts w:ascii="Arial" w:hAnsi="Arial" w:cs="Arial"/>
                <w:b/>
                <w:sz w:val="20"/>
                <w:szCs w:val="20"/>
                <w:lang w:val="en-US"/>
              </w:rPr>
            </w:pPr>
          </w:p>
        </w:tc>
        <w:tc>
          <w:tcPr>
            <w:tcW w:w="2490" w:type="dxa"/>
            <w:tcBorders>
              <w:top w:val="single" w:color="auto" w:sz="4" w:space="0"/>
              <w:left w:val="single" w:color="auto" w:sz="4" w:space="0"/>
              <w:bottom w:val="single" w:color="auto" w:sz="4" w:space="0"/>
              <w:right w:val="single" w:color="auto" w:sz="4" w:space="0"/>
            </w:tcBorders>
          </w:tcPr>
          <w:p w14:paraId="008909E7">
            <w:pPr>
              <w:spacing w:after="0" w:line="240" w:lineRule="auto"/>
              <w:rPr>
                <w:rFonts w:ascii="Arial" w:hAnsi="Arial" w:cs="Arial"/>
                <w:b/>
                <w:sz w:val="20"/>
                <w:szCs w:val="20"/>
              </w:rPr>
            </w:pPr>
            <w:r>
              <w:rPr>
                <w:rFonts w:ascii="Arial" w:hAnsi="Arial" w:cs="Arial"/>
                <w:bCs/>
                <w:sz w:val="20"/>
                <w:szCs w:val="20"/>
              </w:rPr>
              <w:t>Стекнување на теоретскоискуство</w:t>
            </w:r>
          </w:p>
        </w:tc>
        <w:tc>
          <w:tcPr>
            <w:tcW w:w="3971" w:type="dxa"/>
            <w:tcBorders>
              <w:top w:val="single" w:color="auto" w:sz="4" w:space="0"/>
              <w:left w:val="single" w:color="auto" w:sz="4" w:space="0"/>
              <w:bottom w:val="single" w:color="auto" w:sz="4" w:space="0"/>
              <w:right w:val="single" w:color="auto" w:sz="4" w:space="0"/>
            </w:tcBorders>
          </w:tcPr>
          <w:p w14:paraId="3A06B3B5">
            <w:pPr>
              <w:spacing w:after="0" w:line="240" w:lineRule="auto"/>
              <w:rPr>
                <w:rFonts w:ascii="Arial" w:hAnsi="Arial" w:cs="Arial"/>
                <w:b/>
                <w:sz w:val="20"/>
                <w:szCs w:val="20"/>
                <w:lang w:val="en-US"/>
              </w:rPr>
            </w:pPr>
            <w:r>
              <w:rPr>
                <w:rFonts w:ascii="Arial" w:hAnsi="Arial" w:cs="Arial"/>
                <w:sz w:val="20"/>
                <w:szCs w:val="20"/>
                <w:lang w:val="en-US"/>
              </w:rPr>
              <w:t>Наставници и ученици</w:t>
            </w:r>
            <w:r>
              <w:rPr>
                <w:rFonts w:ascii="Arial" w:hAnsi="Arial" w:cs="Arial"/>
                <w:sz w:val="20"/>
                <w:szCs w:val="20"/>
              </w:rPr>
              <w:t xml:space="preserve"> од </w:t>
            </w:r>
            <w:r>
              <w:rPr>
                <w:rFonts w:ascii="Arial" w:hAnsi="Arial" w:cs="Arial"/>
                <w:sz w:val="20"/>
                <w:szCs w:val="20"/>
                <w:lang w:val="en-US"/>
              </w:rPr>
              <w:t>VII,VIII</w:t>
            </w:r>
            <w:r>
              <w:rPr>
                <w:rFonts w:ascii="Arial" w:hAnsi="Arial" w:cs="Arial"/>
                <w:sz w:val="20"/>
                <w:szCs w:val="20"/>
              </w:rPr>
              <w:t xml:space="preserve"> одд.</w:t>
            </w:r>
          </w:p>
        </w:tc>
        <w:tc>
          <w:tcPr>
            <w:tcW w:w="4677" w:type="dxa"/>
            <w:tcBorders>
              <w:top w:val="single" w:color="auto" w:sz="4" w:space="0"/>
              <w:left w:val="single" w:color="auto" w:sz="4" w:space="0"/>
              <w:bottom w:val="single" w:color="auto" w:sz="4" w:space="0"/>
              <w:right w:val="single" w:color="auto" w:sz="4" w:space="0"/>
            </w:tcBorders>
          </w:tcPr>
          <w:p w14:paraId="3E530E94">
            <w:pPr>
              <w:spacing w:after="0" w:line="240" w:lineRule="auto"/>
              <w:rPr>
                <w:rFonts w:ascii="Arial" w:hAnsi="Arial" w:cs="Arial"/>
                <w:b/>
                <w:sz w:val="20"/>
                <w:szCs w:val="20"/>
                <w:lang w:val="en-US"/>
              </w:rPr>
            </w:pPr>
            <w:r>
              <w:rPr>
                <w:rFonts w:ascii="Arial" w:hAnsi="Arial" w:cs="Arial"/>
                <w:sz w:val="20"/>
                <w:szCs w:val="20"/>
              </w:rPr>
              <w:t>Во текот на учебната 2026/27 год.</w:t>
            </w:r>
          </w:p>
        </w:tc>
      </w:tr>
      <w:tr w14:paraId="0CFA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611" w:type="dxa"/>
            <w:tcBorders>
              <w:top w:val="single" w:color="auto" w:sz="4" w:space="0"/>
              <w:left w:val="single" w:color="auto" w:sz="4" w:space="0"/>
              <w:bottom w:val="single" w:color="auto" w:sz="4" w:space="0"/>
              <w:right w:val="single" w:color="auto" w:sz="4" w:space="0"/>
            </w:tcBorders>
          </w:tcPr>
          <w:p w14:paraId="5236205C">
            <w:pPr>
              <w:spacing w:after="0" w:line="240" w:lineRule="auto"/>
              <w:rPr>
                <w:rFonts w:ascii="Arial" w:hAnsi="Arial" w:cs="Arial"/>
                <w:b/>
                <w:sz w:val="20"/>
                <w:szCs w:val="20"/>
              </w:rPr>
            </w:pPr>
            <w:r>
              <w:rPr>
                <w:rFonts w:ascii="Arial" w:hAnsi="Arial" w:cs="Arial"/>
                <w:bCs/>
                <w:sz w:val="20"/>
                <w:szCs w:val="20"/>
              </w:rPr>
              <w:t>2.Тематски обуки (предавања,работилници и др.)</w:t>
            </w:r>
          </w:p>
        </w:tc>
        <w:tc>
          <w:tcPr>
            <w:tcW w:w="2490" w:type="dxa"/>
            <w:tcBorders>
              <w:top w:val="single" w:color="auto" w:sz="4" w:space="0"/>
              <w:left w:val="single" w:color="auto" w:sz="4" w:space="0"/>
              <w:bottom w:val="single" w:color="auto" w:sz="4" w:space="0"/>
              <w:right w:val="single" w:color="auto" w:sz="4" w:space="0"/>
            </w:tcBorders>
          </w:tcPr>
          <w:p w14:paraId="490310BC">
            <w:pPr>
              <w:spacing w:after="0" w:line="240" w:lineRule="auto"/>
              <w:rPr>
                <w:rFonts w:ascii="Arial" w:hAnsi="Arial" w:cs="Arial"/>
                <w:bCs/>
                <w:sz w:val="20"/>
                <w:szCs w:val="20"/>
              </w:rPr>
            </w:pPr>
            <w:r>
              <w:rPr>
                <w:rFonts w:ascii="Arial" w:hAnsi="Arial" w:cs="Arial"/>
                <w:bCs/>
                <w:sz w:val="20"/>
                <w:szCs w:val="20"/>
              </w:rPr>
              <w:t xml:space="preserve">Стекнување на специфични компетенции за успешно реализирање на активностите во рамките на своите проекти </w:t>
            </w:r>
          </w:p>
        </w:tc>
        <w:tc>
          <w:tcPr>
            <w:tcW w:w="3971" w:type="dxa"/>
            <w:tcBorders>
              <w:top w:val="single" w:color="auto" w:sz="4" w:space="0"/>
              <w:left w:val="single" w:color="auto" w:sz="4" w:space="0"/>
              <w:bottom w:val="single" w:color="auto" w:sz="4" w:space="0"/>
              <w:right w:val="single" w:color="auto" w:sz="4" w:space="0"/>
            </w:tcBorders>
          </w:tcPr>
          <w:p w14:paraId="5B1FC11F">
            <w:pPr>
              <w:spacing w:after="0" w:line="240" w:lineRule="auto"/>
              <w:rPr>
                <w:rFonts w:ascii="Arial" w:hAnsi="Arial" w:cs="Arial"/>
                <w:sz w:val="20"/>
                <w:szCs w:val="20"/>
              </w:rPr>
            </w:pPr>
            <w:r>
              <w:rPr>
                <w:rFonts w:ascii="Arial" w:hAnsi="Arial" w:cs="Arial"/>
                <w:sz w:val="20"/>
                <w:szCs w:val="20"/>
                <w:lang w:val="en-US"/>
              </w:rPr>
              <w:t>Наставници и ученици</w:t>
            </w:r>
            <w:r>
              <w:rPr>
                <w:rFonts w:ascii="Arial" w:hAnsi="Arial" w:cs="Arial"/>
                <w:sz w:val="20"/>
                <w:szCs w:val="20"/>
              </w:rPr>
              <w:t xml:space="preserve"> од </w:t>
            </w:r>
            <w:r>
              <w:rPr>
                <w:rFonts w:ascii="Arial" w:hAnsi="Arial" w:cs="Arial"/>
                <w:sz w:val="20"/>
                <w:szCs w:val="20"/>
                <w:lang w:val="en-US"/>
              </w:rPr>
              <w:t>VII,VIII</w:t>
            </w:r>
            <w:r>
              <w:rPr>
                <w:rFonts w:ascii="Arial" w:hAnsi="Arial" w:cs="Arial"/>
                <w:sz w:val="20"/>
                <w:szCs w:val="20"/>
              </w:rPr>
              <w:t xml:space="preserve"> одд.</w:t>
            </w:r>
          </w:p>
          <w:p w14:paraId="4EC8D825">
            <w:pPr>
              <w:spacing w:after="0" w:line="240" w:lineRule="auto"/>
              <w:rPr>
                <w:rFonts w:ascii="Arial" w:hAnsi="Arial" w:cs="Arial"/>
                <w:sz w:val="20"/>
                <w:szCs w:val="20"/>
              </w:rPr>
            </w:pPr>
            <w:r>
              <w:rPr>
                <w:rFonts w:ascii="Arial" w:hAnsi="Arial" w:cs="Arial"/>
                <w:sz w:val="20"/>
                <w:szCs w:val="20"/>
              </w:rPr>
              <w:t>Родители/старатели</w:t>
            </w:r>
          </w:p>
          <w:p w14:paraId="59066029">
            <w:pPr>
              <w:spacing w:after="0" w:line="240" w:lineRule="auto"/>
              <w:rPr>
                <w:rFonts w:ascii="Arial" w:hAnsi="Arial" w:cs="Arial"/>
                <w:sz w:val="20"/>
                <w:szCs w:val="20"/>
              </w:rPr>
            </w:pPr>
            <w:r>
              <w:rPr>
                <w:rFonts w:ascii="Arial" w:hAnsi="Arial" w:cs="Arial"/>
                <w:sz w:val="20"/>
                <w:szCs w:val="20"/>
              </w:rPr>
              <w:t>Надворешни соработници</w:t>
            </w:r>
          </w:p>
        </w:tc>
        <w:tc>
          <w:tcPr>
            <w:tcW w:w="4677" w:type="dxa"/>
            <w:tcBorders>
              <w:top w:val="single" w:color="auto" w:sz="4" w:space="0"/>
              <w:left w:val="single" w:color="auto" w:sz="4" w:space="0"/>
              <w:bottom w:val="single" w:color="auto" w:sz="4" w:space="0"/>
              <w:right w:val="single" w:color="auto" w:sz="4" w:space="0"/>
            </w:tcBorders>
          </w:tcPr>
          <w:p w14:paraId="67D99AB3">
            <w:pPr>
              <w:spacing w:after="0" w:line="240" w:lineRule="auto"/>
              <w:rPr>
                <w:rFonts w:ascii="Arial" w:hAnsi="Arial" w:cs="Arial"/>
                <w:sz w:val="20"/>
                <w:szCs w:val="20"/>
              </w:rPr>
            </w:pPr>
            <w:r>
              <w:rPr>
                <w:rFonts w:ascii="Arial" w:hAnsi="Arial" w:cs="Arial"/>
                <w:sz w:val="20"/>
                <w:szCs w:val="20"/>
              </w:rPr>
              <w:t>Во текот на учебната 2026/27 год.</w:t>
            </w:r>
          </w:p>
        </w:tc>
      </w:tr>
      <w:tr w14:paraId="63CD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2611" w:type="dxa"/>
            <w:tcBorders>
              <w:top w:val="single" w:color="auto" w:sz="4" w:space="0"/>
              <w:left w:val="single" w:color="auto" w:sz="4" w:space="0"/>
              <w:bottom w:val="single" w:color="auto" w:sz="4" w:space="0"/>
              <w:right w:val="single" w:color="auto" w:sz="4" w:space="0"/>
            </w:tcBorders>
          </w:tcPr>
          <w:p w14:paraId="7906CCFC">
            <w:pPr>
              <w:spacing w:after="0" w:line="240" w:lineRule="auto"/>
              <w:rPr>
                <w:rFonts w:ascii="Arial" w:hAnsi="Arial" w:cs="Arial"/>
                <w:sz w:val="20"/>
                <w:szCs w:val="20"/>
                <w:lang w:val="en-US"/>
              </w:rPr>
            </w:pPr>
            <w:r>
              <w:rPr>
                <w:rFonts w:ascii="Arial" w:hAnsi="Arial" w:cs="Arial"/>
                <w:sz w:val="20"/>
                <w:szCs w:val="20"/>
              </w:rPr>
              <w:t>3.</w:t>
            </w:r>
            <w:r>
              <w:rPr>
                <w:rFonts w:ascii="Arial" w:hAnsi="Arial" w:cs="Arial"/>
                <w:sz w:val="20"/>
                <w:szCs w:val="20"/>
                <w:lang w:val="en-US"/>
              </w:rPr>
              <w:t>Вклучување наученицитевоопштествено-кориснаработа</w:t>
            </w:r>
          </w:p>
          <w:p w14:paraId="36A09F2D">
            <w:pPr>
              <w:spacing w:after="0" w:line="240" w:lineRule="auto"/>
              <w:rPr>
                <w:rFonts w:ascii="Arial" w:hAnsi="Arial" w:cs="Arial"/>
                <w:sz w:val="20"/>
                <w:szCs w:val="20"/>
              </w:rPr>
            </w:pPr>
            <w:r>
              <w:rPr>
                <w:rFonts w:ascii="Arial" w:hAnsi="Arial" w:cs="Arial"/>
                <w:sz w:val="20"/>
                <w:szCs w:val="20"/>
                <w:lang w:val="en-US"/>
              </w:rPr>
              <w:t>-a</w:t>
            </w:r>
            <w:r>
              <w:rPr>
                <w:rFonts w:ascii="Arial" w:hAnsi="Arial" w:cs="Arial"/>
                <w:sz w:val="20"/>
                <w:szCs w:val="20"/>
              </w:rPr>
              <w:t>нкетни прашалници за избор на учество во проекти,</w:t>
            </w:r>
          </w:p>
          <w:p w14:paraId="7E8AEFEE">
            <w:pPr>
              <w:spacing w:after="0" w:line="240" w:lineRule="auto"/>
              <w:rPr>
                <w:rFonts w:ascii="Arial" w:hAnsi="Arial" w:cs="Arial"/>
                <w:sz w:val="20"/>
                <w:szCs w:val="20"/>
              </w:rPr>
            </w:pPr>
            <w:r>
              <w:rPr>
                <w:rFonts w:ascii="Arial" w:hAnsi="Arial" w:cs="Arial"/>
                <w:sz w:val="20"/>
                <w:szCs w:val="20"/>
              </w:rPr>
              <w:t>-планирање на проектите,</w:t>
            </w:r>
          </w:p>
          <w:p w14:paraId="1A7896D4">
            <w:pPr>
              <w:spacing w:after="0" w:line="240" w:lineRule="auto"/>
              <w:rPr>
                <w:rFonts w:ascii="Arial" w:hAnsi="Arial" w:cs="Arial"/>
                <w:sz w:val="20"/>
                <w:szCs w:val="20"/>
              </w:rPr>
            </w:pPr>
            <w:r>
              <w:rPr>
                <w:rFonts w:ascii="Arial" w:hAnsi="Arial" w:cs="Arial"/>
                <w:sz w:val="20"/>
                <w:szCs w:val="20"/>
              </w:rPr>
              <w:t xml:space="preserve">-имплементација на проектите </w:t>
            </w:r>
          </w:p>
          <w:p w14:paraId="1A4FEA38">
            <w:pPr>
              <w:spacing w:after="0" w:line="240" w:lineRule="auto"/>
              <w:rPr>
                <w:rFonts w:ascii="Arial" w:hAnsi="Arial" w:cs="Arial"/>
                <w:sz w:val="20"/>
                <w:szCs w:val="20"/>
              </w:rPr>
            </w:pPr>
            <w:r>
              <w:rPr>
                <w:rFonts w:ascii="Arial" w:hAnsi="Arial" w:cs="Arial"/>
                <w:sz w:val="20"/>
                <w:szCs w:val="20"/>
              </w:rPr>
              <w:t>-оценување-описно (додаток на свидетелство)</w:t>
            </w:r>
          </w:p>
          <w:p w14:paraId="165D1287">
            <w:pPr>
              <w:spacing w:after="0" w:line="240" w:lineRule="auto"/>
              <w:rPr>
                <w:rFonts w:ascii="Arial" w:hAnsi="Arial" w:cs="Arial"/>
                <w:sz w:val="20"/>
                <w:szCs w:val="20"/>
              </w:rPr>
            </w:pPr>
            <w:r>
              <w:rPr>
                <w:rFonts w:ascii="Arial" w:hAnsi="Arial" w:cs="Arial"/>
                <w:sz w:val="20"/>
                <w:szCs w:val="20"/>
              </w:rPr>
              <w:t xml:space="preserve">-промоција </w:t>
            </w:r>
          </w:p>
          <w:p w14:paraId="49604C4D">
            <w:pPr>
              <w:spacing w:after="0" w:line="240" w:lineRule="auto"/>
              <w:rPr>
                <w:rFonts w:ascii="Arial" w:hAnsi="Arial" w:cs="Arial"/>
                <w:sz w:val="20"/>
                <w:szCs w:val="20"/>
              </w:rPr>
            </w:pPr>
            <w:r>
              <w:rPr>
                <w:rFonts w:ascii="Arial" w:hAnsi="Arial" w:cs="Arial"/>
                <w:sz w:val="20"/>
                <w:szCs w:val="20"/>
              </w:rPr>
              <w:t>-доделување на сертификати</w:t>
            </w:r>
          </w:p>
        </w:tc>
        <w:tc>
          <w:tcPr>
            <w:tcW w:w="2490" w:type="dxa"/>
            <w:tcBorders>
              <w:top w:val="single" w:color="auto" w:sz="4" w:space="0"/>
              <w:left w:val="single" w:color="auto" w:sz="4" w:space="0"/>
              <w:bottom w:val="single" w:color="auto" w:sz="4" w:space="0"/>
              <w:right w:val="single" w:color="auto" w:sz="4" w:space="0"/>
            </w:tcBorders>
          </w:tcPr>
          <w:p w14:paraId="5C58FCEA">
            <w:pPr>
              <w:spacing w:after="0" w:line="240" w:lineRule="auto"/>
              <w:rPr>
                <w:rFonts w:ascii="Arial" w:hAnsi="Arial" w:cs="Arial"/>
                <w:sz w:val="20"/>
                <w:szCs w:val="20"/>
              </w:rPr>
            </w:pPr>
            <w:r>
              <w:rPr>
                <w:rFonts w:ascii="Arial" w:hAnsi="Arial" w:cs="Arial"/>
                <w:sz w:val="20"/>
                <w:szCs w:val="20"/>
                <w:lang w:val="en-US"/>
              </w:rPr>
              <w:t>Развивање</w:t>
            </w:r>
            <w:r>
              <w:rPr>
                <w:rFonts w:ascii="Arial" w:hAnsi="Arial" w:cs="Arial"/>
                <w:sz w:val="20"/>
                <w:szCs w:val="20"/>
              </w:rPr>
              <w:t xml:space="preserve"> на општествена одговорност </w:t>
            </w:r>
          </w:p>
          <w:p w14:paraId="047C7C1A">
            <w:pPr>
              <w:spacing w:after="0" w:line="240" w:lineRule="auto"/>
              <w:rPr>
                <w:rFonts w:ascii="Arial" w:hAnsi="Arial" w:cs="Arial"/>
                <w:sz w:val="20"/>
                <w:szCs w:val="20"/>
              </w:rPr>
            </w:pPr>
            <w:r>
              <w:rPr>
                <w:rFonts w:ascii="Arial" w:hAnsi="Arial" w:cs="Arial"/>
                <w:sz w:val="20"/>
                <w:szCs w:val="20"/>
              </w:rPr>
              <w:t>,емпатија,тимска работа и лидерски вештини,</w:t>
            </w:r>
          </w:p>
          <w:p w14:paraId="4BD0CB43">
            <w:pPr>
              <w:spacing w:after="0" w:line="240" w:lineRule="auto"/>
              <w:rPr>
                <w:rFonts w:ascii="Arial" w:hAnsi="Arial" w:cs="Arial"/>
                <w:sz w:val="20"/>
                <w:szCs w:val="20"/>
              </w:rPr>
            </w:pPr>
            <w:r>
              <w:rPr>
                <w:rFonts w:ascii="Arial" w:hAnsi="Arial" w:cs="Arial"/>
                <w:sz w:val="20"/>
                <w:szCs w:val="20"/>
              </w:rPr>
              <w:t>потикнување на личен развој инклузивност, активно граѓанско учество.</w:t>
            </w:r>
          </w:p>
        </w:tc>
        <w:tc>
          <w:tcPr>
            <w:tcW w:w="3971" w:type="dxa"/>
            <w:tcBorders>
              <w:top w:val="single" w:color="auto" w:sz="4" w:space="0"/>
              <w:left w:val="single" w:color="auto" w:sz="4" w:space="0"/>
              <w:bottom w:val="single" w:color="auto" w:sz="4" w:space="0"/>
              <w:right w:val="single" w:color="auto" w:sz="4" w:space="0"/>
            </w:tcBorders>
          </w:tcPr>
          <w:p w14:paraId="5BFA6EA7">
            <w:pPr>
              <w:spacing w:after="0" w:line="240" w:lineRule="auto"/>
              <w:rPr>
                <w:rFonts w:ascii="Arial" w:hAnsi="Arial" w:cs="Arial"/>
                <w:sz w:val="20"/>
                <w:szCs w:val="20"/>
              </w:rPr>
            </w:pPr>
            <w:r>
              <w:rPr>
                <w:rFonts w:ascii="Arial" w:hAnsi="Arial" w:cs="Arial"/>
                <w:sz w:val="20"/>
                <w:szCs w:val="20"/>
                <w:lang w:val="en-US"/>
              </w:rPr>
              <w:t>Наставници и ученици</w:t>
            </w:r>
            <w:r>
              <w:rPr>
                <w:rFonts w:ascii="Arial" w:hAnsi="Arial" w:cs="Arial"/>
                <w:sz w:val="20"/>
                <w:szCs w:val="20"/>
              </w:rPr>
              <w:t xml:space="preserve"> од </w:t>
            </w:r>
            <w:r>
              <w:rPr>
                <w:rFonts w:ascii="Arial" w:hAnsi="Arial" w:cs="Arial"/>
                <w:sz w:val="20"/>
                <w:szCs w:val="20"/>
                <w:lang w:val="en-US"/>
              </w:rPr>
              <w:t>VII,VIII</w:t>
            </w:r>
            <w:r>
              <w:rPr>
                <w:rFonts w:ascii="Arial" w:hAnsi="Arial" w:cs="Arial"/>
                <w:sz w:val="20"/>
                <w:szCs w:val="20"/>
              </w:rPr>
              <w:t xml:space="preserve"> одд.</w:t>
            </w:r>
          </w:p>
          <w:p w14:paraId="6334CCFC">
            <w:pPr>
              <w:spacing w:after="0" w:line="240" w:lineRule="auto"/>
              <w:rPr>
                <w:rFonts w:ascii="Arial" w:hAnsi="Arial" w:cs="Arial"/>
                <w:sz w:val="20"/>
                <w:szCs w:val="20"/>
              </w:rPr>
            </w:pPr>
            <w:r>
              <w:rPr>
                <w:rFonts w:ascii="Arial" w:hAnsi="Arial" w:cs="Arial"/>
                <w:sz w:val="20"/>
                <w:szCs w:val="20"/>
              </w:rPr>
              <w:t>Родители/старатели</w:t>
            </w:r>
          </w:p>
          <w:p w14:paraId="632A7180">
            <w:pPr>
              <w:spacing w:after="0" w:line="240" w:lineRule="auto"/>
              <w:rPr>
                <w:rFonts w:ascii="Arial" w:hAnsi="Arial" w:cs="Arial"/>
                <w:sz w:val="20"/>
                <w:szCs w:val="20"/>
              </w:rPr>
            </w:pPr>
            <w:r>
              <w:rPr>
                <w:rFonts w:ascii="Arial" w:hAnsi="Arial" w:cs="Arial"/>
                <w:sz w:val="20"/>
                <w:szCs w:val="20"/>
              </w:rPr>
              <w:t>Надворешни соработници</w:t>
            </w:r>
          </w:p>
        </w:tc>
        <w:tc>
          <w:tcPr>
            <w:tcW w:w="4677" w:type="dxa"/>
            <w:tcBorders>
              <w:top w:val="single" w:color="auto" w:sz="4" w:space="0"/>
              <w:left w:val="single" w:color="auto" w:sz="4" w:space="0"/>
              <w:bottom w:val="single" w:color="auto" w:sz="4" w:space="0"/>
              <w:right w:val="single" w:color="auto" w:sz="4" w:space="0"/>
            </w:tcBorders>
          </w:tcPr>
          <w:p w14:paraId="1934976B">
            <w:pPr>
              <w:spacing w:after="0" w:line="240" w:lineRule="auto"/>
              <w:rPr>
                <w:rFonts w:ascii="Arial" w:hAnsi="Arial" w:cs="Arial"/>
                <w:sz w:val="20"/>
                <w:szCs w:val="20"/>
              </w:rPr>
            </w:pPr>
            <w:r>
              <w:rPr>
                <w:rFonts w:ascii="Arial" w:hAnsi="Arial" w:cs="Arial"/>
                <w:sz w:val="20"/>
                <w:szCs w:val="20"/>
              </w:rPr>
              <w:t>Во текот на учебната 2026/27 год.</w:t>
            </w:r>
          </w:p>
        </w:tc>
      </w:tr>
    </w:tbl>
    <w:p w14:paraId="506088A1">
      <w:pPr>
        <w:ind w:left="-709"/>
        <w:rPr>
          <w:rFonts w:ascii="Arial" w:hAnsi="Arial" w:eastAsia="Arial" w:cs="Arial"/>
          <w:b/>
          <w:sz w:val="28"/>
          <w:szCs w:val="28"/>
        </w:rPr>
      </w:pPr>
      <w:r>
        <w:rPr>
          <w:rFonts w:ascii="Arial" w:hAnsi="Arial" w:eastAsia="Arial" w:cs="Arial"/>
          <w:b/>
          <w:sz w:val="28"/>
          <w:szCs w:val="28"/>
        </w:rPr>
        <w:t xml:space="preserve">                    </w:t>
      </w:r>
    </w:p>
    <w:p w14:paraId="1635CE78">
      <w:pPr>
        <w:ind w:left="-709"/>
        <w:rPr>
          <w:rFonts w:ascii="Arial" w:hAnsi="Arial" w:cs="Arial"/>
          <w:sz w:val="28"/>
          <w:szCs w:val="28"/>
        </w:rPr>
      </w:pPr>
      <w:r>
        <w:rPr>
          <w:rFonts w:ascii="Arial" w:hAnsi="Arial" w:eastAsia="Arial" w:cs="Arial"/>
          <w:b/>
          <w:sz w:val="28"/>
          <w:szCs w:val="28"/>
        </w:rPr>
        <w:t xml:space="preserve">                     *Годишната програма во текот на годината може да претрпи измени и дополнување.</w:t>
      </w:r>
    </w:p>
    <w:p w14:paraId="42144762">
      <w:pPr>
        <w:spacing w:after="0" w:line="276" w:lineRule="auto"/>
        <w:rPr>
          <w:rFonts w:ascii="Arial" w:hAnsi="Arial" w:eastAsia="Arial" w:cs="Arial"/>
          <w:color w:val="FF0000"/>
          <w:sz w:val="20"/>
          <w:szCs w:val="20"/>
          <w:lang w:val="en-US"/>
        </w:rPr>
      </w:pPr>
    </w:p>
    <w:p w14:paraId="009772D3">
      <w:pPr>
        <w:spacing w:after="0" w:line="276" w:lineRule="auto"/>
        <w:rPr>
          <w:rFonts w:ascii="Arial" w:hAnsi="Arial" w:eastAsia="Arial" w:cs="Arial"/>
          <w:color w:val="FF0000"/>
          <w:sz w:val="20"/>
          <w:szCs w:val="20"/>
          <w:lang w:val="en-US"/>
        </w:rPr>
      </w:pPr>
    </w:p>
    <w:p w14:paraId="140E8B0B">
      <w:pPr>
        <w:spacing w:after="0" w:line="276" w:lineRule="auto"/>
        <w:rPr>
          <w:rFonts w:ascii="Arial" w:hAnsi="Arial" w:eastAsia="Arial" w:cs="Arial"/>
          <w:color w:val="FF0000"/>
          <w:sz w:val="20"/>
          <w:szCs w:val="20"/>
          <w:lang w:val="en-US"/>
        </w:rPr>
      </w:pPr>
    </w:p>
    <w:p w14:paraId="1860B6BA">
      <w:pPr>
        <w:spacing w:after="0" w:line="276" w:lineRule="auto"/>
        <w:rPr>
          <w:rFonts w:ascii="Arial" w:hAnsi="Arial" w:eastAsia="Arial" w:cs="Arial"/>
          <w:color w:val="FF0000"/>
          <w:sz w:val="20"/>
          <w:szCs w:val="20"/>
          <w:lang w:val="en-US"/>
        </w:rPr>
      </w:pPr>
    </w:p>
    <w:p w14:paraId="3448788B">
      <w:pPr>
        <w:spacing w:after="0" w:line="276" w:lineRule="auto"/>
        <w:rPr>
          <w:rFonts w:ascii="Arial" w:hAnsi="Arial" w:eastAsia="Arial" w:cs="Arial"/>
          <w:color w:val="FF0000"/>
          <w:sz w:val="20"/>
          <w:szCs w:val="20"/>
          <w:lang w:val="en-US"/>
        </w:rPr>
      </w:pPr>
    </w:p>
    <w:p w14:paraId="7CF2B607">
      <w:pPr>
        <w:spacing w:after="0" w:line="276" w:lineRule="auto"/>
        <w:rPr>
          <w:rFonts w:ascii="Arial" w:hAnsi="Arial" w:eastAsia="Arial" w:cs="Arial"/>
          <w:color w:val="FF0000"/>
          <w:sz w:val="20"/>
          <w:szCs w:val="20"/>
          <w:lang w:val="en-US"/>
        </w:rPr>
      </w:pPr>
    </w:p>
    <w:p w14:paraId="0F9E2E14">
      <w:pPr>
        <w:spacing w:after="0" w:line="276" w:lineRule="auto"/>
        <w:rPr>
          <w:rFonts w:ascii="Arial" w:hAnsi="Arial" w:eastAsia="Arial" w:cs="Arial"/>
          <w:color w:val="FF0000"/>
          <w:sz w:val="20"/>
          <w:szCs w:val="20"/>
          <w:lang w:val="en-US"/>
        </w:rPr>
      </w:pPr>
    </w:p>
    <w:p w14:paraId="58DA13A2">
      <w:pPr>
        <w:spacing w:after="0" w:line="276" w:lineRule="auto"/>
        <w:rPr>
          <w:rFonts w:ascii="Arial" w:hAnsi="Arial" w:eastAsia="Arial" w:cs="Arial"/>
          <w:color w:val="FF0000"/>
          <w:sz w:val="20"/>
          <w:szCs w:val="20"/>
          <w:lang w:val="en-US"/>
        </w:rPr>
      </w:pPr>
    </w:p>
    <w:p w14:paraId="7F9EDC41">
      <w:pPr>
        <w:spacing w:after="0" w:line="276" w:lineRule="auto"/>
        <w:rPr>
          <w:rFonts w:ascii="Arial" w:hAnsi="Arial" w:eastAsia="Arial" w:cs="Arial"/>
          <w:color w:val="FF0000"/>
          <w:sz w:val="20"/>
          <w:szCs w:val="20"/>
        </w:rPr>
      </w:pPr>
    </w:p>
    <w:p w14:paraId="54FB57A1">
      <w:pPr>
        <w:spacing w:after="0" w:line="276" w:lineRule="auto"/>
        <w:rPr>
          <w:rFonts w:ascii="Arial" w:hAnsi="Arial" w:eastAsia="Arial" w:cs="Arial"/>
          <w:color w:val="FF0000"/>
          <w:sz w:val="20"/>
          <w:szCs w:val="20"/>
        </w:rPr>
      </w:pPr>
    </w:p>
    <w:p w14:paraId="2431636B">
      <w:pPr>
        <w:spacing w:after="0" w:line="276" w:lineRule="auto"/>
        <w:rPr>
          <w:rFonts w:ascii="Arial" w:hAnsi="Arial" w:eastAsia="Arial" w:cs="Arial"/>
          <w:color w:val="FF0000"/>
          <w:sz w:val="20"/>
          <w:szCs w:val="20"/>
          <w:lang w:val="en-US"/>
        </w:rPr>
      </w:pPr>
    </w:p>
    <w:p w14:paraId="7D377884">
      <w:pPr>
        <w:spacing w:after="0" w:line="276" w:lineRule="auto"/>
        <w:rPr>
          <w:rFonts w:ascii="Arial" w:hAnsi="Arial" w:eastAsia="Arial" w:cs="Arial"/>
          <w:color w:val="FF0000"/>
          <w:sz w:val="20"/>
          <w:szCs w:val="20"/>
        </w:rPr>
      </w:pPr>
    </w:p>
    <w:p w14:paraId="05A17433">
      <w:pPr>
        <w:spacing w:after="0" w:line="276" w:lineRule="auto"/>
        <w:rPr>
          <w:rFonts w:ascii="Arial" w:hAnsi="Arial" w:eastAsia="Arial" w:cs="Arial"/>
          <w:color w:val="FF0000"/>
          <w:sz w:val="20"/>
          <w:szCs w:val="20"/>
          <w:lang w:val="en-US"/>
        </w:rPr>
      </w:pPr>
    </w:p>
    <w:p w14:paraId="00E3C3D0">
      <w:pPr>
        <w:spacing w:after="0" w:line="276" w:lineRule="auto"/>
        <w:rPr>
          <w:rFonts w:ascii="Arial" w:hAnsi="Arial" w:eastAsia="Arial" w:cs="Arial"/>
          <w:color w:val="FF0000"/>
          <w:sz w:val="20"/>
          <w:szCs w:val="20"/>
          <w:lang w:val="en-US"/>
        </w:rPr>
      </w:pPr>
    </w:p>
    <w:p w14:paraId="16094E32">
      <w:pPr>
        <w:spacing w:after="0" w:line="276" w:lineRule="auto"/>
        <w:rPr>
          <w:rFonts w:ascii="Arial" w:hAnsi="Arial" w:eastAsia="Arial" w:cs="Arial"/>
          <w:color w:val="FF0000"/>
          <w:sz w:val="20"/>
          <w:szCs w:val="20"/>
          <w:lang w:val="en-US"/>
        </w:rPr>
      </w:pPr>
    </w:p>
    <w:p w14:paraId="5970687B">
      <w:pPr>
        <w:spacing w:after="0" w:line="276" w:lineRule="auto"/>
        <w:rPr>
          <w:rFonts w:ascii="Arial" w:hAnsi="Arial" w:eastAsia="Arial" w:cs="Arial"/>
          <w:color w:val="FF0000"/>
          <w:sz w:val="20"/>
          <w:szCs w:val="20"/>
          <w:lang w:val="en-US"/>
        </w:rPr>
      </w:pPr>
    </w:p>
    <w:p w14:paraId="3F176E2E">
      <w:pPr>
        <w:spacing w:after="0" w:line="276" w:lineRule="auto"/>
        <w:rPr>
          <w:rFonts w:ascii="Arial" w:hAnsi="Arial" w:eastAsia="Arial" w:cs="Arial"/>
          <w:color w:val="FF0000"/>
          <w:sz w:val="20"/>
          <w:szCs w:val="20"/>
          <w:lang w:val="en-US"/>
        </w:rPr>
      </w:pPr>
    </w:p>
    <w:p w14:paraId="34FE8124">
      <w:pPr>
        <w:spacing w:after="0" w:line="276" w:lineRule="auto"/>
        <w:rPr>
          <w:rFonts w:ascii="Arial" w:hAnsi="Arial" w:eastAsia="Arial" w:cs="Arial"/>
          <w:color w:val="FF0000"/>
          <w:sz w:val="20"/>
          <w:szCs w:val="20"/>
          <w:lang w:val="en-US"/>
        </w:rPr>
      </w:pPr>
    </w:p>
    <w:p w14:paraId="35883AA8">
      <w:pPr>
        <w:spacing w:after="0" w:line="276" w:lineRule="auto"/>
        <w:rPr>
          <w:rFonts w:ascii="Arial" w:hAnsi="Arial" w:eastAsia="Arial" w:cs="Arial"/>
          <w:color w:val="FF0000"/>
          <w:sz w:val="20"/>
          <w:szCs w:val="20"/>
          <w:lang w:val="en-US"/>
        </w:rPr>
      </w:pPr>
    </w:p>
    <w:p w14:paraId="06096EB9">
      <w:pPr>
        <w:spacing w:after="0" w:line="276" w:lineRule="auto"/>
        <w:rPr>
          <w:rFonts w:ascii="Arial" w:hAnsi="Arial" w:eastAsia="Arial" w:cs="Arial"/>
          <w:color w:val="FF0000"/>
          <w:sz w:val="20"/>
          <w:szCs w:val="20"/>
        </w:rPr>
      </w:pPr>
    </w:p>
    <w:p w14:paraId="1EB31650">
      <w:pPr>
        <w:spacing w:after="0" w:line="276" w:lineRule="auto"/>
        <w:rPr>
          <w:rFonts w:ascii="Arial" w:hAnsi="Arial" w:eastAsia="Arial" w:cs="Arial"/>
          <w:color w:val="FF0000"/>
          <w:sz w:val="20"/>
          <w:szCs w:val="20"/>
          <w:lang w:val="en-US"/>
        </w:rPr>
      </w:pPr>
    </w:p>
    <w:p w14:paraId="59CF6CBA">
      <w:pPr>
        <w:spacing w:after="0" w:line="276" w:lineRule="auto"/>
        <w:rPr>
          <w:rFonts w:ascii="Arial" w:hAnsi="Arial" w:eastAsia="Arial" w:cs="Arial"/>
          <w:color w:val="FF0000"/>
          <w:sz w:val="20"/>
          <w:szCs w:val="20"/>
          <w:lang w:val="en-US"/>
        </w:rPr>
      </w:pPr>
    </w:p>
    <w:p w14:paraId="5CBE733A">
      <w:pPr>
        <w:spacing w:after="0" w:line="276" w:lineRule="auto"/>
        <w:rPr>
          <w:rFonts w:ascii="Arial" w:hAnsi="Arial" w:eastAsia="Arial" w:cs="Arial"/>
          <w:color w:val="FF0000"/>
          <w:sz w:val="20"/>
          <w:szCs w:val="20"/>
          <w:lang w:val="en-US"/>
        </w:rPr>
      </w:pPr>
    </w:p>
    <w:p w14:paraId="30553862">
      <w:pPr>
        <w:spacing w:after="0" w:line="276" w:lineRule="auto"/>
        <w:rPr>
          <w:rFonts w:ascii="Arial" w:hAnsi="Arial" w:eastAsia="Arial" w:cs="Arial"/>
          <w:color w:val="FF0000"/>
          <w:sz w:val="20"/>
          <w:szCs w:val="20"/>
          <w:lang w:val="en-US"/>
        </w:rPr>
      </w:pPr>
    </w:p>
    <w:p w14:paraId="689CD8D6">
      <w:pPr>
        <w:spacing w:after="0" w:line="276" w:lineRule="auto"/>
        <w:rPr>
          <w:rFonts w:ascii="Arial" w:hAnsi="Arial" w:eastAsia="Arial" w:cs="Arial"/>
          <w:color w:val="FF0000"/>
          <w:sz w:val="20"/>
          <w:szCs w:val="20"/>
          <w:lang w:val="en-US"/>
        </w:rPr>
      </w:pPr>
    </w:p>
    <w:p w14:paraId="2DC5976A">
      <w:pPr>
        <w:spacing w:after="0" w:line="276" w:lineRule="auto"/>
        <w:rPr>
          <w:rFonts w:ascii="Arial" w:hAnsi="Arial" w:eastAsia="Arial" w:cs="Arial"/>
          <w:color w:val="FF0000"/>
          <w:sz w:val="20"/>
          <w:szCs w:val="20"/>
          <w:lang w:val="en-US"/>
        </w:rPr>
      </w:pPr>
    </w:p>
    <w:p w14:paraId="57F79169">
      <w:pPr>
        <w:spacing w:after="0" w:line="276" w:lineRule="auto"/>
        <w:rPr>
          <w:rFonts w:ascii="Arial" w:hAnsi="Arial" w:eastAsia="Arial" w:cs="Arial"/>
          <w:color w:val="FF0000"/>
          <w:sz w:val="20"/>
          <w:szCs w:val="20"/>
          <w:lang w:val="en-US"/>
        </w:rPr>
      </w:pPr>
    </w:p>
    <w:p w14:paraId="020D911B">
      <w:pPr>
        <w:spacing w:after="0" w:line="276" w:lineRule="auto"/>
        <w:rPr>
          <w:rFonts w:ascii="Arial" w:hAnsi="Arial" w:eastAsia="Arial" w:cs="Arial"/>
          <w:color w:val="FF0000"/>
          <w:sz w:val="20"/>
          <w:szCs w:val="20"/>
          <w:lang w:val="en-US"/>
        </w:rPr>
      </w:pPr>
    </w:p>
    <w:p w14:paraId="08DFEE5B">
      <w:pPr>
        <w:spacing w:after="0" w:line="276" w:lineRule="auto"/>
        <w:rPr>
          <w:rFonts w:ascii="Arial" w:hAnsi="Arial" w:eastAsia="Arial" w:cs="Arial"/>
          <w:color w:val="FF0000"/>
          <w:sz w:val="20"/>
          <w:szCs w:val="20"/>
          <w:lang w:val="en-US"/>
        </w:rPr>
      </w:pPr>
    </w:p>
    <w:p w14:paraId="72826D08">
      <w:pPr>
        <w:spacing w:after="0" w:line="276" w:lineRule="auto"/>
        <w:rPr>
          <w:rFonts w:ascii="Arial" w:hAnsi="Arial" w:eastAsia="Arial" w:cs="Arial"/>
          <w:color w:val="FF0000"/>
          <w:sz w:val="20"/>
          <w:szCs w:val="20"/>
          <w:lang w:val="en-US"/>
        </w:rPr>
      </w:pPr>
    </w:p>
    <w:p w14:paraId="7E3657A1">
      <w:pPr>
        <w:spacing w:after="0" w:line="276" w:lineRule="auto"/>
        <w:rPr>
          <w:rFonts w:ascii="Arial" w:hAnsi="Arial" w:eastAsia="Arial" w:cs="Arial"/>
          <w:color w:val="FF0000"/>
          <w:sz w:val="20"/>
          <w:szCs w:val="20"/>
          <w:lang w:val="en-US"/>
        </w:rPr>
      </w:pPr>
    </w:p>
    <w:p w14:paraId="0325A807">
      <w:pPr>
        <w:spacing w:after="0" w:line="276" w:lineRule="auto"/>
        <w:rPr>
          <w:rFonts w:ascii="Arial" w:hAnsi="Arial" w:eastAsia="Arial" w:cs="Arial"/>
          <w:color w:val="FF0000"/>
          <w:sz w:val="20"/>
          <w:szCs w:val="20"/>
          <w:lang w:val="en-US"/>
        </w:rPr>
      </w:pPr>
    </w:p>
    <w:p w14:paraId="63A2D499">
      <w:pPr>
        <w:spacing w:after="0" w:line="276" w:lineRule="auto"/>
        <w:rPr>
          <w:rFonts w:ascii="Arial" w:hAnsi="Arial" w:eastAsia="Arial" w:cs="Arial"/>
          <w:color w:val="FF0000"/>
          <w:sz w:val="20"/>
          <w:szCs w:val="20"/>
          <w:lang w:val="en-US"/>
        </w:rPr>
      </w:pPr>
    </w:p>
    <w:p w14:paraId="799B68F8">
      <w:pPr>
        <w:spacing w:after="0" w:line="276" w:lineRule="auto"/>
        <w:rPr>
          <w:rFonts w:ascii="Arial" w:hAnsi="Arial" w:eastAsia="Arial" w:cs="Arial"/>
          <w:color w:val="FF0000"/>
          <w:sz w:val="20"/>
          <w:szCs w:val="20"/>
          <w:lang w:val="en-US"/>
        </w:rPr>
      </w:pPr>
    </w:p>
    <w:p w14:paraId="6CCAF5BC">
      <w:pPr>
        <w:spacing w:after="0" w:line="276" w:lineRule="auto"/>
        <w:rPr>
          <w:rFonts w:ascii="Arial" w:hAnsi="Arial" w:eastAsia="Arial" w:cs="Arial"/>
          <w:color w:val="FF0000"/>
          <w:sz w:val="20"/>
          <w:szCs w:val="20"/>
          <w:lang w:val="en-US"/>
        </w:rPr>
      </w:pPr>
    </w:p>
    <w:p w14:paraId="53AB8D83">
      <w:pPr>
        <w:spacing w:after="0" w:line="276" w:lineRule="auto"/>
        <w:rPr>
          <w:rFonts w:ascii="Arial" w:hAnsi="Arial" w:eastAsia="Arial" w:cs="Arial"/>
          <w:color w:val="FF0000"/>
          <w:sz w:val="20"/>
          <w:szCs w:val="20"/>
          <w:lang w:val="en-US"/>
        </w:rPr>
      </w:pPr>
    </w:p>
    <w:p w14:paraId="72EA70DF">
      <w:pPr>
        <w:spacing w:after="0" w:line="276" w:lineRule="auto"/>
        <w:rPr>
          <w:rFonts w:ascii="Arial" w:hAnsi="Arial" w:eastAsia="Arial" w:cs="Arial"/>
          <w:color w:val="FF0000"/>
          <w:sz w:val="20"/>
          <w:szCs w:val="20"/>
          <w:lang w:val="en-US"/>
        </w:rPr>
      </w:pPr>
    </w:p>
    <w:p w14:paraId="55536E42">
      <w:pPr>
        <w:spacing w:after="0" w:line="276" w:lineRule="auto"/>
        <w:rPr>
          <w:rFonts w:ascii="Arial" w:hAnsi="Arial" w:eastAsia="Arial" w:cs="Arial"/>
          <w:color w:val="FF0000"/>
          <w:sz w:val="20"/>
          <w:szCs w:val="20"/>
          <w:lang w:val="en-US"/>
        </w:rPr>
      </w:pPr>
    </w:p>
    <w:p w14:paraId="58E16E28">
      <w:pPr>
        <w:spacing w:after="0" w:line="276" w:lineRule="auto"/>
        <w:rPr>
          <w:rFonts w:ascii="Arial" w:hAnsi="Arial" w:eastAsia="Arial" w:cs="Arial"/>
          <w:color w:val="FF0000"/>
          <w:sz w:val="20"/>
          <w:szCs w:val="20"/>
          <w:lang w:val="en-US"/>
        </w:rPr>
      </w:pPr>
    </w:p>
    <w:p w14:paraId="7A5ECFB4">
      <w:pPr>
        <w:spacing w:after="0" w:line="276" w:lineRule="auto"/>
        <w:rPr>
          <w:rFonts w:ascii="Arial" w:hAnsi="Arial" w:eastAsia="Arial" w:cs="Arial"/>
          <w:color w:val="FF0000"/>
          <w:sz w:val="20"/>
          <w:szCs w:val="20"/>
          <w:lang w:val="en-US"/>
        </w:rPr>
      </w:pPr>
    </w:p>
    <w:p w14:paraId="477FAFB8">
      <w:pPr>
        <w:spacing w:after="0" w:line="276" w:lineRule="auto"/>
        <w:rPr>
          <w:rFonts w:ascii="Arial" w:hAnsi="Arial" w:eastAsia="Arial" w:cs="Arial"/>
          <w:color w:val="FF0000"/>
          <w:sz w:val="20"/>
          <w:szCs w:val="20"/>
          <w:lang w:val="en-US"/>
        </w:rPr>
      </w:pPr>
    </w:p>
    <w:p w14:paraId="73935EA7">
      <w:pPr>
        <w:spacing w:after="0" w:line="276" w:lineRule="auto"/>
        <w:rPr>
          <w:rFonts w:ascii="Arial" w:hAnsi="Arial" w:eastAsia="Arial" w:cs="Arial"/>
          <w:color w:val="FF0000"/>
          <w:sz w:val="20"/>
          <w:szCs w:val="20"/>
          <w:lang w:val="en-US"/>
        </w:rPr>
      </w:pPr>
    </w:p>
    <w:p w14:paraId="0153A203">
      <w:pPr>
        <w:spacing w:after="0" w:line="276" w:lineRule="auto"/>
        <w:rPr>
          <w:rFonts w:ascii="Arial" w:hAnsi="Arial" w:eastAsia="Arial" w:cs="Arial"/>
          <w:color w:val="FF0000"/>
          <w:sz w:val="20"/>
          <w:szCs w:val="20"/>
          <w:lang w:val="en-US"/>
        </w:rPr>
      </w:pPr>
    </w:p>
    <w:p w14:paraId="27C033C4">
      <w:pPr>
        <w:spacing w:after="0" w:line="276" w:lineRule="auto"/>
        <w:rPr>
          <w:rFonts w:ascii="Arial" w:hAnsi="Arial" w:eastAsia="Arial" w:cs="Arial"/>
          <w:color w:val="FF0000"/>
          <w:sz w:val="20"/>
          <w:szCs w:val="20"/>
          <w:lang w:val="en-US"/>
        </w:rPr>
      </w:pPr>
    </w:p>
    <w:p w14:paraId="55AFF5E3">
      <w:pPr>
        <w:spacing w:after="0" w:line="276" w:lineRule="auto"/>
        <w:rPr>
          <w:rFonts w:ascii="Arial" w:hAnsi="Arial" w:eastAsia="Arial" w:cs="Arial"/>
          <w:color w:val="FF0000"/>
          <w:sz w:val="20"/>
          <w:szCs w:val="20"/>
          <w:lang w:val="en-US"/>
        </w:rPr>
      </w:pPr>
    </w:p>
    <w:p w14:paraId="671415A5">
      <w:pPr>
        <w:spacing w:after="0" w:line="276" w:lineRule="auto"/>
        <w:rPr>
          <w:rFonts w:ascii="Arial" w:hAnsi="Arial" w:eastAsia="Arial" w:cs="Arial"/>
          <w:color w:val="FF0000"/>
          <w:sz w:val="20"/>
          <w:szCs w:val="20"/>
          <w:lang w:val="en-US"/>
        </w:rPr>
      </w:pPr>
    </w:p>
    <w:p w14:paraId="5FD0D002">
      <w:pPr>
        <w:spacing w:after="0" w:line="276" w:lineRule="auto"/>
        <w:rPr>
          <w:rFonts w:ascii="Arial" w:hAnsi="Arial" w:eastAsia="Arial" w:cs="Arial"/>
          <w:color w:val="FF0000"/>
          <w:sz w:val="20"/>
          <w:szCs w:val="20"/>
          <w:lang w:val="en-US"/>
        </w:rPr>
      </w:pPr>
    </w:p>
    <w:p w14:paraId="2943E333">
      <w:pPr>
        <w:spacing w:after="0" w:line="276" w:lineRule="auto"/>
        <w:rPr>
          <w:rFonts w:ascii="Arial" w:hAnsi="Arial" w:eastAsia="Arial" w:cs="Arial"/>
          <w:color w:val="FF0000"/>
          <w:sz w:val="20"/>
          <w:szCs w:val="20"/>
          <w:lang w:val="en-US"/>
        </w:rPr>
      </w:pPr>
    </w:p>
    <w:p w14:paraId="658A5F7F">
      <w:pPr>
        <w:spacing w:after="0" w:line="276" w:lineRule="auto"/>
        <w:rPr>
          <w:rFonts w:ascii="Arial" w:hAnsi="Arial" w:eastAsia="Arial" w:cs="Arial"/>
          <w:color w:val="FF0000"/>
          <w:sz w:val="20"/>
          <w:szCs w:val="20"/>
          <w:lang w:val="en-US"/>
        </w:rPr>
      </w:pPr>
    </w:p>
    <w:p w14:paraId="4F45C008">
      <w:pPr>
        <w:spacing w:after="0" w:line="276" w:lineRule="auto"/>
        <w:rPr>
          <w:rFonts w:ascii="Arial" w:hAnsi="Arial" w:eastAsia="Arial" w:cs="Arial"/>
          <w:color w:val="FF0000"/>
          <w:sz w:val="20"/>
          <w:szCs w:val="20"/>
          <w:lang w:val="en-US"/>
        </w:rPr>
      </w:pPr>
    </w:p>
    <w:p w14:paraId="316CECD5">
      <w:pPr>
        <w:spacing w:after="0" w:line="276" w:lineRule="auto"/>
        <w:rPr>
          <w:rFonts w:ascii="Arial" w:hAnsi="Arial" w:eastAsia="Arial" w:cs="Arial"/>
          <w:color w:val="FF0000"/>
          <w:sz w:val="20"/>
          <w:szCs w:val="20"/>
          <w:lang w:val="en-US"/>
        </w:rPr>
      </w:pPr>
    </w:p>
    <w:p w14:paraId="10E41786">
      <w:pPr>
        <w:spacing w:after="0" w:line="276" w:lineRule="auto"/>
        <w:rPr>
          <w:rFonts w:ascii="Arial" w:hAnsi="Arial" w:eastAsia="Arial" w:cs="Arial"/>
          <w:color w:val="FF0000"/>
          <w:sz w:val="20"/>
          <w:szCs w:val="20"/>
          <w:lang w:val="en-US"/>
        </w:rPr>
        <w:sectPr>
          <w:footerReference r:id="rId8" w:type="default"/>
          <w:pgSz w:w="16840" w:h="11907" w:orient="landscape"/>
          <w:pgMar w:top="720" w:right="720" w:bottom="720" w:left="720" w:header="720" w:footer="0" w:gutter="0"/>
          <w:cols w:space="720" w:num="1"/>
          <w:titlePg/>
          <w:docGrid w:linePitch="299" w:charSpace="0"/>
        </w:sectPr>
      </w:pPr>
    </w:p>
    <w:p w14:paraId="5E642FA8">
      <w:pPr>
        <w:spacing w:before="280" w:after="0" w:line="240" w:lineRule="auto"/>
        <w:rPr>
          <w:rFonts w:ascii="Arial" w:hAnsi="Arial" w:cs="Arial"/>
          <w:sz w:val="20"/>
          <w:szCs w:val="20"/>
        </w:rPr>
      </w:pPr>
    </w:p>
    <w:p w14:paraId="212E7D4C">
      <w:pPr>
        <w:spacing w:before="280" w:after="0" w:line="240" w:lineRule="auto"/>
        <w:rPr>
          <w:rFonts w:ascii="Arial" w:hAnsi="Arial" w:cs="Arial"/>
          <w:sz w:val="20"/>
          <w:szCs w:val="20"/>
        </w:rPr>
      </w:pPr>
    </w:p>
    <w:sectPr>
      <w:pgSz w:w="15840" w:h="12240" w:orient="landscape"/>
      <w:pgMar w:top="1440" w:right="1440" w:bottom="1440"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AC C Times">
    <w:altName w:val="Courier New"/>
    <w:panose1 w:val="00000000000000000000"/>
    <w:charset w:val="00"/>
    <w:family w:val="roman"/>
    <w:pitch w:val="default"/>
    <w:sig w:usb0="00000000" w:usb1="00000000" w:usb2="00000000" w:usb3="00000000" w:csb0="0000001B"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DejaVu Sans">
    <w:altName w:val="Times New Roman"/>
    <w:panose1 w:val="00000000000000000000"/>
    <w:charset w:val="CC"/>
    <w:family w:val="swiss"/>
    <w:pitch w:val="default"/>
    <w:sig w:usb0="00000000" w:usb1="00000000" w:usb2="0A246029" w:usb3="00000000" w:csb0="000001FF" w:csb1="00000000"/>
  </w:font>
  <w:font w:name="Lohit Hindi">
    <w:altName w:val="MS Gothic"/>
    <w:panose1 w:val="00000000000000000000"/>
    <w:charset w:val="8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Lucida Sans Unicode">
    <w:panose1 w:val="020B0602030504020204"/>
    <w:charset w:val="00"/>
    <w:family w:val="swiss"/>
    <w:pitch w:val="default"/>
    <w:sig w:usb0="80001AFF" w:usb1="0000396B" w:usb2="00000000" w:usb3="00000000" w:csb0="200000BF" w:csb1="D7F70000"/>
  </w:font>
  <w:font w:name="Mangal">
    <w:altName w:val="Segoe Print"/>
    <w:panose1 w:val="02040503050203030202"/>
    <w:charset w:val="00"/>
    <w:family w:val="roman"/>
    <w:pitch w:val="default"/>
    <w:sig w:usb0="00000000" w:usb1="00000000" w:usb2="00000000" w:usb3="00000000" w:csb0="00000001" w:csb1="00000000"/>
  </w:font>
  <w:font w:name="DejaVu Sans Condensed">
    <w:altName w:val="MS Gothic"/>
    <w:panose1 w:val="00000000000000000000"/>
    <w:charset w:val="CC"/>
    <w:family w:val="swiss"/>
    <w:pitch w:val="default"/>
    <w:sig w:usb0="00000000" w:usb1="00000000" w:usb2="0A246029" w:usb3="00000000" w:csb0="000001FF" w:csb1="00000000"/>
  </w:font>
  <w:font w:name="Trebuchet MS">
    <w:panose1 w:val="020B0603020202020204"/>
    <w:charset w:val="00"/>
    <w:family w:val="swiss"/>
    <w:pitch w:val="default"/>
    <w:sig w:usb0="00000687" w:usb1="00000000" w:usb2="00000000" w:usb3="00000000" w:csb0="2000009F" w:csb1="00000000"/>
  </w:font>
  <w:font w:name="OOPHDG+Calibri">
    <w:altName w:val="Segoe Print"/>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OpenSymbol">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Noto Sans Symbols">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StobiSerif Regular">
    <w:altName w:val="Times New Roman"/>
    <w:panose1 w:val="00000000000000000000"/>
    <w:charset w:val="00"/>
    <w:family w:val="modern"/>
    <w:pitch w:val="default"/>
    <w:sig w:usb0="00000000" w:usb1="00000000" w:usb2="00000000" w:usb3="00000000" w:csb0="0000009F" w:csb1="00000000"/>
  </w:font>
  <w:font w:name="PragmaticaBook-Reg">
    <w:altName w:val="MS Gothic"/>
    <w:panose1 w:val="00000000000000000000"/>
    <w:charset w:val="80"/>
    <w:family w:val="swiss"/>
    <w:pitch w:val="default"/>
    <w:sig w:usb0="00000000" w:usb1="00000000" w:usb2="00000010" w:usb3="00000000" w:csb0="00020000" w:csb1="00000000"/>
  </w:font>
  <w:font w:name="GAAAAA+Arial-BoldMT">
    <w:altName w:val="Yu Gothic"/>
    <w:panose1 w:val="00000000000000000000"/>
    <w:charset w:val="80"/>
    <w:family w:val="auto"/>
    <w:pitch w:val="default"/>
    <w:sig w:usb0="00000000" w:usb1="00000000" w:usb2="00000000" w:usb3="00000000" w:csb0="00000000" w:csb1="00000000"/>
  </w:font>
  <w:font w:name="MS Mincho">
    <w:altName w:val="Segoe Print"/>
    <w:panose1 w:val="00000000000000000000"/>
    <w:charset w:val="00"/>
    <w:family w:val="auto"/>
    <w:pitch w:val="default"/>
    <w:sig w:usb0="00000000" w:usb1="00000000" w:usb2="00000000" w:usb3="00000000" w:csb0="00000000" w:csb1="00000000"/>
  </w:font>
  <w:font w:name="TimesNewRoman">
    <w:altName w:val="Times New Roman"/>
    <w:panose1 w:val="00000000000000000000"/>
    <w:charset w:val="00"/>
    <w:family w:val="auto"/>
    <w:pitch w:val="default"/>
    <w:sig w:usb0="00000000" w:usb1="00000000" w:usb2="00000000" w:usb3="00000000" w:csb0="00000001" w:csb1="00000000"/>
  </w:font>
  <w:font w:name="Arial,Bold">
    <w:altName w:val="Yu Gothic"/>
    <w:panose1 w:val="00000000000000000000"/>
    <w:charset w:val="80"/>
    <w:family w:val="auto"/>
    <w:pitch w:val="default"/>
    <w:sig w:usb0="00000000" w:usb1="00000000" w:usb2="00000010" w:usb3="00000000" w:csb0="00020000" w:csb1="00000000"/>
  </w:font>
  <w:font w:name="Segoe UI Symbol">
    <w:panose1 w:val="020B0502040204020203"/>
    <w:charset w:val="00"/>
    <w:family w:val="swiss"/>
    <w:pitch w:val="default"/>
    <w:sig w:usb0="800001E3" w:usb1="1200FFEF" w:usb2="00040000" w:usb3="04000000" w:csb0="00000001" w:csb1="40000000"/>
  </w:font>
  <w:font w:name="Arimo">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BDF74">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p>
  <w:p w14:paraId="7DBE50E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CD9D0">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color w:val="000000"/>
      </w:rPr>
    </w:pPr>
    <w:r>
      <w:rPr>
        <w:color w:val="000000"/>
      </w:rPr>
      <w:fldChar w:fldCharType="begin"/>
    </w:r>
    <w:r>
      <w:rPr>
        <w:color w:val="000000"/>
      </w:rPr>
      <w:instrText xml:space="preserve">PAGE</w:instrText>
    </w:r>
    <w:r>
      <w:rPr>
        <w:color w:val="000000"/>
      </w:rPr>
      <w:fldChar w:fldCharType="end"/>
    </w:r>
  </w:p>
  <w:p w14:paraId="2167F1E0">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right="360"/>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03CB7">
    <w:pPr>
      <w:jc w:val="center"/>
    </w:pPr>
    <w:r>
      <w:fldChar w:fldCharType="begin"/>
    </w:r>
    <w:r>
      <w:instrText xml:space="preserve"> PAGE   \* MERGEFORMAT </w:instrText>
    </w:r>
    <w:r>
      <w:fldChar w:fldCharType="separate"/>
    </w:r>
    <w:r>
      <w:t>233</w:t>
    </w:r>
    <w:r>
      <w:fldChar w:fldCharType="end"/>
    </w:r>
  </w:p>
  <w:p w14:paraId="4A4F88F3"/>
  <w:p w14:paraId="51FF4FC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D5934">
    <w:pPr>
      <w:pStyle w:val="21"/>
      <w:jc w:val="center"/>
    </w:pPr>
  </w:p>
  <w:p w14:paraId="46DD9092">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rFonts w:ascii="Arial" w:hAnsi="Arial" w:eastAsia="Arial" w:cs="Arial"/>
        <w:b/>
        <w:i/>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06897"/>
    <w:multiLevelType w:val="multilevel"/>
    <w:tmpl w:val="03806897"/>
    <w:lvl w:ilvl="0" w:tentative="0">
      <w:start w:val="6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5412DBE"/>
    <w:multiLevelType w:val="multilevel"/>
    <w:tmpl w:val="05412DBE"/>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56D47D2"/>
    <w:multiLevelType w:val="multilevel"/>
    <w:tmpl w:val="056D47D2"/>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E643C48"/>
    <w:multiLevelType w:val="multilevel"/>
    <w:tmpl w:val="0E643C48"/>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3961626"/>
    <w:multiLevelType w:val="multilevel"/>
    <w:tmpl w:val="13961626"/>
    <w:lvl w:ilvl="0" w:tentative="0">
      <w:start w:val="1"/>
      <w:numFmt w:val="bullet"/>
      <w:lvlText w:val="."/>
      <w:lvlJc w:val="left"/>
      <w:pPr>
        <w:tabs>
          <w:tab w:val="left" w:pos="720"/>
        </w:tabs>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91B61E8"/>
    <w:multiLevelType w:val="multilevel"/>
    <w:tmpl w:val="191B61E8"/>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20BF6BEF"/>
    <w:multiLevelType w:val="multilevel"/>
    <w:tmpl w:val="20BF6BEF"/>
    <w:lvl w:ilvl="0" w:tentative="0">
      <w:start w:val="1"/>
      <w:numFmt w:val="bullet"/>
      <w:lvlText w:val="•"/>
      <w:lvlJc w:val="left"/>
      <w:pPr>
        <w:ind w:left="360"/>
      </w:pPr>
      <w:rPr>
        <w:rFonts w:ascii="Arial" w:hAnsi="Arial" w:eastAsia="Arial" w:cs="Arial"/>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08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180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520"/>
      </w:pPr>
      <w:rPr>
        <w:rFonts w:ascii="Arial" w:hAnsi="Arial" w:eastAsia="Arial" w:cs="Arial"/>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24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396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4680"/>
      </w:pPr>
      <w:rPr>
        <w:rFonts w:ascii="Arial" w:hAnsi="Arial" w:eastAsia="Arial" w:cs="Arial"/>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40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120"/>
      </w:pPr>
      <w:rPr>
        <w:rFonts w:ascii="Segoe UI Symbol" w:hAnsi="Segoe UI Symbol" w:eastAsia="Segoe UI Symbol" w:cs="Segoe UI Symbol"/>
        <w:b w:val="0"/>
        <w:i w:val="0"/>
        <w:strike w:val="0"/>
        <w:dstrike w:val="0"/>
        <w:color w:val="000000"/>
        <w:sz w:val="24"/>
        <w:szCs w:val="24"/>
        <w:u w:val="none" w:color="000000"/>
        <w:shd w:val="clear" w:color="auto" w:fill="auto"/>
        <w:vertAlign w:val="baseline"/>
      </w:rPr>
    </w:lvl>
  </w:abstractNum>
  <w:abstractNum w:abstractNumId="7">
    <w:nsid w:val="24E65103"/>
    <w:multiLevelType w:val="multilevel"/>
    <w:tmpl w:val="24E65103"/>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28D8187C"/>
    <w:multiLevelType w:val="multilevel"/>
    <w:tmpl w:val="28D8187C"/>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2D30595D"/>
    <w:multiLevelType w:val="multilevel"/>
    <w:tmpl w:val="2D30595D"/>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2E9D099B"/>
    <w:multiLevelType w:val="multilevel"/>
    <w:tmpl w:val="2E9D099B"/>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1">
    <w:nsid w:val="39E37EE1"/>
    <w:multiLevelType w:val="multilevel"/>
    <w:tmpl w:val="39E37EE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9EE21F2"/>
    <w:multiLevelType w:val="multilevel"/>
    <w:tmpl w:val="39EE21F2"/>
    <w:lvl w:ilvl="0" w:tentative="0">
      <w:start w:val="1"/>
      <w:numFmt w:val="bullet"/>
      <w:lvlText w:val="."/>
      <w:lvlJc w:val="left"/>
      <w:pPr>
        <w:tabs>
          <w:tab w:val="left" w:pos="720"/>
        </w:tabs>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3E2421E9"/>
    <w:multiLevelType w:val="multilevel"/>
    <w:tmpl w:val="3E2421E9"/>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F5F5406"/>
    <w:multiLevelType w:val="multilevel"/>
    <w:tmpl w:val="3F5F540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3012D35"/>
    <w:multiLevelType w:val="multilevel"/>
    <w:tmpl w:val="43012D35"/>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47874F52"/>
    <w:multiLevelType w:val="multilevel"/>
    <w:tmpl w:val="47874F52"/>
    <w:lvl w:ilvl="0" w:tentative="0">
      <w:start w:val="1"/>
      <w:numFmt w:val="bullet"/>
      <w:lvlText w:val="."/>
      <w:lvlJc w:val="left"/>
      <w:pPr>
        <w:tabs>
          <w:tab w:val="left" w:pos="720"/>
        </w:tabs>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48CD29AE"/>
    <w:multiLevelType w:val="multilevel"/>
    <w:tmpl w:val="48CD29AE"/>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18">
    <w:nsid w:val="48EB16F4"/>
    <w:multiLevelType w:val="multilevel"/>
    <w:tmpl w:val="48EB16F4"/>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49300B24"/>
    <w:multiLevelType w:val="multilevel"/>
    <w:tmpl w:val="49300B24"/>
    <w:lvl w:ilvl="0" w:tentative="0">
      <w:start w:val="1"/>
      <w:numFmt w:val="bullet"/>
      <w:lvlText w:val="."/>
      <w:lvlJc w:val="left"/>
      <w:pPr>
        <w:tabs>
          <w:tab w:val="left" w:pos="720"/>
        </w:tabs>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4BF83C85"/>
    <w:multiLevelType w:val="multilevel"/>
    <w:tmpl w:val="4BF83C85"/>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4F0A0B5A"/>
    <w:multiLevelType w:val="multilevel"/>
    <w:tmpl w:val="4F0A0B5A"/>
    <w:lvl w:ilvl="0" w:tentative="0">
      <w:start w:val="1"/>
      <w:numFmt w:val="bullet"/>
      <w:lvlText w:val="-"/>
      <w:lvlJc w:val="left"/>
      <w:pPr>
        <w:tabs>
          <w:tab w:val="left" w:pos="0"/>
          <w:tab w:val="left" w:pos="405"/>
          <w:tab w:val="left" w:pos="720"/>
        </w:tabs>
        <w:ind w:left="720" w:hanging="36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505215B7"/>
    <w:multiLevelType w:val="multilevel"/>
    <w:tmpl w:val="505215B7"/>
    <w:lvl w:ilvl="0" w:tentative="0">
      <w:start w:val="1"/>
      <w:numFmt w:val="bullet"/>
      <w:lvlText w:val="●"/>
      <w:lvlJc w:val="left"/>
      <w:pPr>
        <w:ind w:left="360" w:hanging="360"/>
      </w:pPr>
      <w:rPr>
        <w:rFonts w:ascii="Noto Sans Symbols" w:hAnsi="Noto Sans Symbols" w:eastAsia="Noto Sans Symbols" w:cs="Noto Sans Symbols"/>
      </w:rPr>
    </w:lvl>
    <w:lvl w:ilvl="1" w:tentative="0">
      <w:start w:val="1"/>
      <w:numFmt w:val="bullet"/>
      <w:lvlText w:val="o"/>
      <w:lvlJc w:val="left"/>
      <w:pPr>
        <w:ind w:left="1080" w:hanging="360"/>
      </w:pPr>
      <w:rPr>
        <w:rFonts w:ascii="Courier New" w:hAnsi="Courier New" w:eastAsia="Courier New" w:cs="Courier New"/>
      </w:rPr>
    </w:lvl>
    <w:lvl w:ilvl="2" w:tentative="0">
      <w:start w:val="1"/>
      <w:numFmt w:val="bullet"/>
      <w:lvlText w:val="▪"/>
      <w:lvlJc w:val="left"/>
      <w:pPr>
        <w:ind w:left="1800" w:hanging="360"/>
      </w:pPr>
      <w:rPr>
        <w:rFonts w:ascii="Noto Sans Symbols" w:hAnsi="Noto Sans Symbols" w:eastAsia="Noto Sans Symbols" w:cs="Noto Sans Symbols"/>
      </w:rPr>
    </w:lvl>
    <w:lvl w:ilvl="3" w:tentative="0">
      <w:start w:val="1"/>
      <w:numFmt w:val="bullet"/>
      <w:lvlText w:val="●"/>
      <w:lvlJc w:val="left"/>
      <w:pPr>
        <w:ind w:left="2520" w:hanging="360"/>
      </w:pPr>
      <w:rPr>
        <w:rFonts w:ascii="Noto Sans Symbols" w:hAnsi="Noto Sans Symbols" w:eastAsia="Noto Sans Symbols" w:cs="Noto Sans Symbols"/>
      </w:rPr>
    </w:lvl>
    <w:lvl w:ilvl="4" w:tentative="0">
      <w:start w:val="1"/>
      <w:numFmt w:val="bullet"/>
      <w:lvlText w:val="o"/>
      <w:lvlJc w:val="left"/>
      <w:pPr>
        <w:ind w:left="3240" w:hanging="360"/>
      </w:pPr>
      <w:rPr>
        <w:rFonts w:ascii="Courier New" w:hAnsi="Courier New" w:eastAsia="Courier New" w:cs="Courier New"/>
      </w:rPr>
    </w:lvl>
    <w:lvl w:ilvl="5" w:tentative="0">
      <w:start w:val="1"/>
      <w:numFmt w:val="bullet"/>
      <w:lvlText w:val="▪"/>
      <w:lvlJc w:val="left"/>
      <w:pPr>
        <w:ind w:left="3960" w:hanging="360"/>
      </w:pPr>
      <w:rPr>
        <w:rFonts w:ascii="Noto Sans Symbols" w:hAnsi="Noto Sans Symbols" w:eastAsia="Noto Sans Symbols" w:cs="Noto Sans Symbols"/>
      </w:rPr>
    </w:lvl>
    <w:lvl w:ilvl="6" w:tentative="0">
      <w:start w:val="1"/>
      <w:numFmt w:val="bullet"/>
      <w:lvlText w:val="●"/>
      <w:lvlJc w:val="left"/>
      <w:pPr>
        <w:ind w:left="4680" w:hanging="360"/>
      </w:pPr>
      <w:rPr>
        <w:rFonts w:ascii="Noto Sans Symbols" w:hAnsi="Noto Sans Symbols" w:eastAsia="Noto Sans Symbols" w:cs="Noto Sans Symbols"/>
      </w:rPr>
    </w:lvl>
    <w:lvl w:ilvl="7" w:tentative="0">
      <w:start w:val="1"/>
      <w:numFmt w:val="bullet"/>
      <w:lvlText w:val="o"/>
      <w:lvlJc w:val="left"/>
      <w:pPr>
        <w:ind w:left="5400" w:hanging="360"/>
      </w:pPr>
      <w:rPr>
        <w:rFonts w:ascii="Courier New" w:hAnsi="Courier New" w:eastAsia="Courier New" w:cs="Courier New"/>
      </w:rPr>
    </w:lvl>
    <w:lvl w:ilvl="8" w:tentative="0">
      <w:start w:val="1"/>
      <w:numFmt w:val="bullet"/>
      <w:lvlText w:val="▪"/>
      <w:lvlJc w:val="left"/>
      <w:pPr>
        <w:ind w:left="6120" w:hanging="360"/>
      </w:pPr>
      <w:rPr>
        <w:rFonts w:ascii="Noto Sans Symbols" w:hAnsi="Noto Sans Symbols" w:eastAsia="Noto Sans Symbols" w:cs="Noto Sans Symbols"/>
      </w:rPr>
    </w:lvl>
  </w:abstractNum>
  <w:abstractNum w:abstractNumId="23">
    <w:nsid w:val="5165440E"/>
    <w:multiLevelType w:val="multilevel"/>
    <w:tmpl w:val="5165440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54477683"/>
    <w:multiLevelType w:val="multilevel"/>
    <w:tmpl w:val="5447768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5DA55313"/>
    <w:multiLevelType w:val="multilevel"/>
    <w:tmpl w:val="5DA55313"/>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6">
    <w:nsid w:val="631B9C03"/>
    <w:multiLevelType w:val="singleLevel"/>
    <w:tmpl w:val="631B9C03"/>
    <w:lvl w:ilvl="0" w:tentative="0">
      <w:start w:val="2"/>
      <w:numFmt w:val="decimal"/>
      <w:lvlText w:val="%1."/>
      <w:lvlJc w:val="left"/>
      <w:pPr>
        <w:tabs>
          <w:tab w:val="left" w:pos="312"/>
        </w:tabs>
      </w:pPr>
    </w:lvl>
  </w:abstractNum>
  <w:abstractNum w:abstractNumId="27">
    <w:nsid w:val="65AE0354"/>
    <w:multiLevelType w:val="multilevel"/>
    <w:tmpl w:val="65AE035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65F82C0F"/>
    <w:multiLevelType w:val="multilevel"/>
    <w:tmpl w:val="65F82C0F"/>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9">
    <w:nsid w:val="6612021F"/>
    <w:multiLevelType w:val="multilevel"/>
    <w:tmpl w:val="6612021F"/>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66657175"/>
    <w:multiLevelType w:val="multilevel"/>
    <w:tmpl w:val="66657175"/>
    <w:lvl w:ilvl="0" w:tentative="0">
      <w:start w:val="0"/>
      <w:numFmt w:val="bullet"/>
      <w:lvlText w:val="-"/>
      <w:lvlJc w:val="left"/>
      <w:pPr>
        <w:ind w:left="360" w:hanging="360"/>
      </w:pPr>
      <w:rPr>
        <w:rFonts w:hint="default" w:ascii="Calibri" w:hAnsi="Calibri" w:eastAsia="Calibri" w:cs="TimesNewRoman"/>
      </w:rPr>
    </w:lvl>
    <w:lvl w:ilvl="1" w:tentative="0">
      <w:start w:val="1"/>
      <w:numFmt w:val="bullet"/>
      <w:lvlText w:val="o"/>
      <w:lvlJc w:val="left"/>
      <w:pPr>
        <w:ind w:left="1080" w:hanging="360"/>
      </w:pPr>
      <w:rPr>
        <w:rFonts w:hint="default" w:ascii="Courier New" w:hAnsi="Courier New" w:cs="Times New Roman"/>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abstractNum w:abstractNumId="31">
    <w:nsid w:val="679A4EB4"/>
    <w:multiLevelType w:val="multilevel"/>
    <w:tmpl w:val="679A4EB4"/>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32">
    <w:nsid w:val="6A4E0399"/>
    <w:multiLevelType w:val="multilevel"/>
    <w:tmpl w:val="6A4E039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6AAC044C"/>
    <w:multiLevelType w:val="multilevel"/>
    <w:tmpl w:val="6AAC044C"/>
    <w:lvl w:ilvl="0" w:tentative="0">
      <w:start w:val="1"/>
      <w:numFmt w:val="bullet"/>
      <w:lvlText w:val="⮚"/>
      <w:lvlJc w:val="left"/>
      <w:pPr>
        <w:ind w:left="1080" w:hanging="360"/>
      </w:pPr>
      <w:rPr>
        <w:rFonts w:ascii="Noto Sans Symbols" w:hAnsi="Noto Sans Symbols" w:eastAsia="Noto Sans Symbols" w:cs="Noto Sans Symbols"/>
      </w:rPr>
    </w:lvl>
    <w:lvl w:ilvl="1" w:tentative="0">
      <w:start w:val="1"/>
      <w:numFmt w:val="bullet"/>
      <w:lvlText w:val="o"/>
      <w:lvlJc w:val="left"/>
      <w:pPr>
        <w:ind w:left="1797" w:hanging="360"/>
      </w:pPr>
      <w:rPr>
        <w:rFonts w:ascii="Courier New" w:hAnsi="Courier New" w:eastAsia="Courier New" w:cs="Courier New"/>
      </w:rPr>
    </w:lvl>
    <w:lvl w:ilvl="2" w:tentative="0">
      <w:start w:val="1"/>
      <w:numFmt w:val="bullet"/>
      <w:lvlText w:val="▪"/>
      <w:lvlJc w:val="left"/>
      <w:pPr>
        <w:ind w:left="2517" w:hanging="360"/>
      </w:pPr>
      <w:rPr>
        <w:rFonts w:ascii="Noto Sans Symbols" w:hAnsi="Noto Sans Symbols" w:eastAsia="Noto Sans Symbols" w:cs="Noto Sans Symbols"/>
      </w:rPr>
    </w:lvl>
    <w:lvl w:ilvl="3" w:tentative="0">
      <w:start w:val="1"/>
      <w:numFmt w:val="bullet"/>
      <w:lvlText w:val="●"/>
      <w:lvlJc w:val="left"/>
      <w:pPr>
        <w:ind w:left="3237" w:hanging="360"/>
      </w:pPr>
      <w:rPr>
        <w:rFonts w:ascii="Noto Sans Symbols" w:hAnsi="Noto Sans Symbols" w:eastAsia="Noto Sans Symbols" w:cs="Noto Sans Symbols"/>
      </w:rPr>
    </w:lvl>
    <w:lvl w:ilvl="4" w:tentative="0">
      <w:start w:val="1"/>
      <w:numFmt w:val="bullet"/>
      <w:lvlText w:val="o"/>
      <w:lvlJc w:val="left"/>
      <w:pPr>
        <w:ind w:left="3957" w:hanging="360"/>
      </w:pPr>
      <w:rPr>
        <w:rFonts w:ascii="Courier New" w:hAnsi="Courier New" w:eastAsia="Courier New" w:cs="Courier New"/>
      </w:rPr>
    </w:lvl>
    <w:lvl w:ilvl="5" w:tentative="0">
      <w:start w:val="1"/>
      <w:numFmt w:val="bullet"/>
      <w:lvlText w:val="▪"/>
      <w:lvlJc w:val="left"/>
      <w:pPr>
        <w:ind w:left="4677" w:hanging="360"/>
      </w:pPr>
      <w:rPr>
        <w:rFonts w:ascii="Noto Sans Symbols" w:hAnsi="Noto Sans Symbols" w:eastAsia="Noto Sans Symbols" w:cs="Noto Sans Symbols"/>
      </w:rPr>
    </w:lvl>
    <w:lvl w:ilvl="6" w:tentative="0">
      <w:start w:val="1"/>
      <w:numFmt w:val="bullet"/>
      <w:lvlText w:val="●"/>
      <w:lvlJc w:val="left"/>
      <w:pPr>
        <w:ind w:left="5397" w:hanging="360"/>
      </w:pPr>
      <w:rPr>
        <w:rFonts w:ascii="Noto Sans Symbols" w:hAnsi="Noto Sans Symbols" w:eastAsia="Noto Sans Symbols" w:cs="Noto Sans Symbols"/>
      </w:rPr>
    </w:lvl>
    <w:lvl w:ilvl="7" w:tentative="0">
      <w:start w:val="1"/>
      <w:numFmt w:val="bullet"/>
      <w:lvlText w:val="o"/>
      <w:lvlJc w:val="left"/>
      <w:pPr>
        <w:ind w:left="6117" w:hanging="360"/>
      </w:pPr>
      <w:rPr>
        <w:rFonts w:ascii="Courier New" w:hAnsi="Courier New" w:eastAsia="Courier New" w:cs="Courier New"/>
      </w:rPr>
    </w:lvl>
    <w:lvl w:ilvl="8" w:tentative="0">
      <w:start w:val="1"/>
      <w:numFmt w:val="bullet"/>
      <w:lvlText w:val="▪"/>
      <w:lvlJc w:val="left"/>
      <w:pPr>
        <w:ind w:left="6837" w:hanging="360"/>
      </w:pPr>
      <w:rPr>
        <w:rFonts w:ascii="Noto Sans Symbols" w:hAnsi="Noto Sans Symbols" w:eastAsia="Noto Sans Symbols" w:cs="Noto Sans Symbols"/>
      </w:rPr>
    </w:lvl>
  </w:abstractNum>
  <w:abstractNum w:abstractNumId="34">
    <w:nsid w:val="6B6968BB"/>
    <w:multiLevelType w:val="multilevel"/>
    <w:tmpl w:val="6B6968BB"/>
    <w:lvl w:ilvl="0" w:tentative="0">
      <w:start w:val="1"/>
      <w:numFmt w:val="bullet"/>
      <w:lvlText w:val="."/>
      <w:lvlJc w:val="left"/>
      <w:pPr>
        <w:tabs>
          <w:tab w:val="left" w:pos="720"/>
        </w:tabs>
        <w:ind w:left="720" w:hanging="360"/>
      </w:p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6F0731FF"/>
    <w:multiLevelType w:val="multilevel"/>
    <w:tmpl w:val="6F0731FF"/>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6FBE0CCE"/>
    <w:multiLevelType w:val="multilevel"/>
    <w:tmpl w:val="6FBE0CCE"/>
    <w:lvl w:ilvl="0" w:tentative="0">
      <w:start w:val="0"/>
      <w:numFmt w:val="bullet"/>
      <w:lvlText w:val="-"/>
      <w:lvlJc w:val="left"/>
      <w:pPr>
        <w:ind w:left="360" w:hanging="360"/>
      </w:pPr>
      <w:rPr>
        <w:rFonts w:hint="default" w:ascii="Calibri" w:hAnsi="Calibri" w:eastAsia="Calibri" w:cs="TimesNew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
    <w:nsid w:val="6FF00777"/>
    <w:multiLevelType w:val="multilevel"/>
    <w:tmpl w:val="6FF00777"/>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735F66FC"/>
    <w:multiLevelType w:val="multilevel"/>
    <w:tmpl w:val="735F66FC"/>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9">
    <w:nsid w:val="739C0308"/>
    <w:multiLevelType w:val="multilevel"/>
    <w:tmpl w:val="739C0308"/>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0">
    <w:nsid w:val="76450899"/>
    <w:multiLevelType w:val="multilevel"/>
    <w:tmpl w:val="76450899"/>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793B20FB"/>
    <w:multiLevelType w:val="multilevel"/>
    <w:tmpl w:val="793B20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7F9C59D3"/>
    <w:multiLevelType w:val="multilevel"/>
    <w:tmpl w:val="7F9C59D3"/>
    <w:lvl w:ilvl="0" w:tentative="0">
      <w:start w:val="1"/>
      <w:numFmt w:val="bullet"/>
      <w:lvlText w:val="-"/>
      <w:lvlJc w:val="left"/>
      <w:pPr>
        <w:ind w:left="720" w:hanging="360"/>
      </w:pPr>
      <w:rPr>
        <w:rFonts w:hint="default" w:ascii="Times New Roman" w:hAnsi="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7"/>
  </w:num>
  <w:num w:numId="2">
    <w:abstractNumId w:val="33"/>
  </w:num>
  <w:num w:numId="3">
    <w:abstractNumId w:val="0"/>
  </w:num>
  <w:num w:numId="4">
    <w:abstractNumId w:val="23"/>
  </w:num>
  <w:num w:numId="5">
    <w:abstractNumId w:val="10"/>
  </w:num>
  <w:num w:numId="6">
    <w:abstractNumId w:val="22"/>
  </w:num>
  <w:num w:numId="7">
    <w:abstractNumId w:val="28"/>
  </w:num>
  <w:num w:numId="8">
    <w:abstractNumId w:val="30"/>
  </w:num>
  <w:num w:numId="9">
    <w:abstractNumId w:val="3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32"/>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26"/>
  </w:num>
  <w:num w:numId="15">
    <w:abstractNumId w:val="16"/>
  </w:num>
  <w:num w:numId="16">
    <w:abstractNumId w:val="7"/>
  </w:num>
  <w:num w:numId="17">
    <w:abstractNumId w:val="40"/>
  </w:num>
  <w:num w:numId="18">
    <w:abstractNumId w:val="1"/>
  </w:num>
  <w:num w:numId="19">
    <w:abstractNumId w:val="34"/>
  </w:num>
  <w:num w:numId="20">
    <w:abstractNumId w:val="5"/>
  </w:num>
  <w:num w:numId="21">
    <w:abstractNumId w:val="35"/>
  </w:num>
  <w:num w:numId="22">
    <w:abstractNumId w:val="15"/>
  </w:num>
  <w:num w:numId="23">
    <w:abstractNumId w:val="42"/>
  </w:num>
  <w:num w:numId="24">
    <w:abstractNumId w:val="29"/>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12"/>
  </w:num>
  <w:num w:numId="30">
    <w:abstractNumId w:val="9"/>
  </w:num>
  <w:num w:numId="31">
    <w:abstractNumId w:val="18"/>
  </w:num>
  <w:num w:numId="32">
    <w:abstractNumId w:val="4"/>
  </w:num>
  <w:num w:numId="33">
    <w:abstractNumId w:val="13"/>
  </w:num>
  <w:num w:numId="34">
    <w:abstractNumId w:val="20"/>
  </w:num>
  <w:num w:numId="35">
    <w:abstractNumId w:val="8"/>
  </w:num>
  <w:num w:numId="36">
    <w:abstractNumId w:val="37"/>
  </w:num>
  <w:num w:numId="37">
    <w:abstractNumId w:val="3"/>
  </w:num>
  <w:num w:numId="38">
    <w:abstractNumId w:val="2"/>
  </w:num>
  <w:num w:numId="39">
    <w:abstractNumId w:val="6"/>
  </w:num>
  <w:num w:numId="40">
    <w:abstractNumId w:val="24"/>
  </w:num>
  <w:num w:numId="41">
    <w:abstractNumId w:val="11"/>
  </w:num>
  <w:num w:numId="42">
    <w:abstractNumId w:val="1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hideSpellingErrors/>
  <w:hideGrammaticalErrors/>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808"/>
    <w:rsid w:val="0000309C"/>
    <w:rsid w:val="0001604B"/>
    <w:rsid w:val="00017E4B"/>
    <w:rsid w:val="00024DEA"/>
    <w:rsid w:val="00031598"/>
    <w:rsid w:val="00032960"/>
    <w:rsid w:val="00033492"/>
    <w:rsid w:val="000339B9"/>
    <w:rsid w:val="00036103"/>
    <w:rsid w:val="00041302"/>
    <w:rsid w:val="00044A17"/>
    <w:rsid w:val="00051298"/>
    <w:rsid w:val="00051C69"/>
    <w:rsid w:val="00052E60"/>
    <w:rsid w:val="0006029B"/>
    <w:rsid w:val="00060BA7"/>
    <w:rsid w:val="000717DD"/>
    <w:rsid w:val="000721E0"/>
    <w:rsid w:val="00074E59"/>
    <w:rsid w:val="00077226"/>
    <w:rsid w:val="00082BFA"/>
    <w:rsid w:val="00087ABC"/>
    <w:rsid w:val="00092068"/>
    <w:rsid w:val="0009214A"/>
    <w:rsid w:val="00092595"/>
    <w:rsid w:val="000937EB"/>
    <w:rsid w:val="00096CDD"/>
    <w:rsid w:val="00097ED2"/>
    <w:rsid w:val="000A0B6D"/>
    <w:rsid w:val="000A125F"/>
    <w:rsid w:val="000A1744"/>
    <w:rsid w:val="000A54C1"/>
    <w:rsid w:val="000B0108"/>
    <w:rsid w:val="000B41C5"/>
    <w:rsid w:val="000B4F96"/>
    <w:rsid w:val="000C1FEE"/>
    <w:rsid w:val="000C289C"/>
    <w:rsid w:val="000C4DB7"/>
    <w:rsid w:val="000D0B33"/>
    <w:rsid w:val="000D1339"/>
    <w:rsid w:val="000D690E"/>
    <w:rsid w:val="000E1353"/>
    <w:rsid w:val="000E2E7C"/>
    <w:rsid w:val="000F24F6"/>
    <w:rsid w:val="000F3E97"/>
    <w:rsid w:val="000F7035"/>
    <w:rsid w:val="00107B1F"/>
    <w:rsid w:val="0012067D"/>
    <w:rsid w:val="001216ED"/>
    <w:rsid w:val="00126375"/>
    <w:rsid w:val="001274AB"/>
    <w:rsid w:val="00131FAE"/>
    <w:rsid w:val="00132911"/>
    <w:rsid w:val="00141066"/>
    <w:rsid w:val="00143974"/>
    <w:rsid w:val="00145FB5"/>
    <w:rsid w:val="001476CD"/>
    <w:rsid w:val="00147A0C"/>
    <w:rsid w:val="00154827"/>
    <w:rsid w:val="00156A65"/>
    <w:rsid w:val="00156C3A"/>
    <w:rsid w:val="00160579"/>
    <w:rsid w:val="00162D82"/>
    <w:rsid w:val="001658B0"/>
    <w:rsid w:val="00172FCD"/>
    <w:rsid w:val="00176509"/>
    <w:rsid w:val="00184157"/>
    <w:rsid w:val="00186293"/>
    <w:rsid w:val="00187883"/>
    <w:rsid w:val="00190F52"/>
    <w:rsid w:val="001A01DD"/>
    <w:rsid w:val="001A47F5"/>
    <w:rsid w:val="001A54D8"/>
    <w:rsid w:val="001A56CD"/>
    <w:rsid w:val="001A7A95"/>
    <w:rsid w:val="001B4639"/>
    <w:rsid w:val="001B5586"/>
    <w:rsid w:val="001B72EA"/>
    <w:rsid w:val="001C244C"/>
    <w:rsid w:val="001C50DB"/>
    <w:rsid w:val="001C57A0"/>
    <w:rsid w:val="001D0FE6"/>
    <w:rsid w:val="001D1CA7"/>
    <w:rsid w:val="001D3796"/>
    <w:rsid w:val="001D6092"/>
    <w:rsid w:val="001D6111"/>
    <w:rsid w:val="001D7388"/>
    <w:rsid w:val="001E3088"/>
    <w:rsid w:val="001E5ED0"/>
    <w:rsid w:val="001F0B54"/>
    <w:rsid w:val="001F15E5"/>
    <w:rsid w:val="001F4056"/>
    <w:rsid w:val="00200D19"/>
    <w:rsid w:val="0020797D"/>
    <w:rsid w:val="00213F9B"/>
    <w:rsid w:val="002220A1"/>
    <w:rsid w:val="0023090A"/>
    <w:rsid w:val="002321F1"/>
    <w:rsid w:val="00233794"/>
    <w:rsid w:val="0023455C"/>
    <w:rsid w:val="00236B2D"/>
    <w:rsid w:val="00243EF5"/>
    <w:rsid w:val="00245653"/>
    <w:rsid w:val="00251466"/>
    <w:rsid w:val="002535FF"/>
    <w:rsid w:val="0026148E"/>
    <w:rsid w:val="00261D79"/>
    <w:rsid w:val="0027161E"/>
    <w:rsid w:val="002726DC"/>
    <w:rsid w:val="00273089"/>
    <w:rsid w:val="002844E7"/>
    <w:rsid w:val="00285A47"/>
    <w:rsid w:val="00285B6B"/>
    <w:rsid w:val="0029118F"/>
    <w:rsid w:val="0029168C"/>
    <w:rsid w:val="0029460E"/>
    <w:rsid w:val="00295DBA"/>
    <w:rsid w:val="00297462"/>
    <w:rsid w:val="002A372C"/>
    <w:rsid w:val="002B075C"/>
    <w:rsid w:val="002B636E"/>
    <w:rsid w:val="002B74F7"/>
    <w:rsid w:val="002C006E"/>
    <w:rsid w:val="002C25F5"/>
    <w:rsid w:val="002D6775"/>
    <w:rsid w:val="002D728A"/>
    <w:rsid w:val="002E5011"/>
    <w:rsid w:val="002F0C42"/>
    <w:rsid w:val="002F37AF"/>
    <w:rsid w:val="002F5933"/>
    <w:rsid w:val="002F59E2"/>
    <w:rsid w:val="0030191F"/>
    <w:rsid w:val="00302637"/>
    <w:rsid w:val="00310574"/>
    <w:rsid w:val="00311D1D"/>
    <w:rsid w:val="00313DA9"/>
    <w:rsid w:val="00315A7A"/>
    <w:rsid w:val="00321589"/>
    <w:rsid w:val="00323F07"/>
    <w:rsid w:val="00331F1F"/>
    <w:rsid w:val="003325C1"/>
    <w:rsid w:val="00335E0C"/>
    <w:rsid w:val="00336363"/>
    <w:rsid w:val="0034251F"/>
    <w:rsid w:val="00347C7E"/>
    <w:rsid w:val="00347F99"/>
    <w:rsid w:val="0035589B"/>
    <w:rsid w:val="0036486D"/>
    <w:rsid w:val="00366843"/>
    <w:rsid w:val="00366DB2"/>
    <w:rsid w:val="00372AB3"/>
    <w:rsid w:val="00372E54"/>
    <w:rsid w:val="00377CB0"/>
    <w:rsid w:val="00381748"/>
    <w:rsid w:val="00384F3D"/>
    <w:rsid w:val="00392E44"/>
    <w:rsid w:val="00396D8D"/>
    <w:rsid w:val="003A38DF"/>
    <w:rsid w:val="003B0D57"/>
    <w:rsid w:val="003B0EBB"/>
    <w:rsid w:val="003C739B"/>
    <w:rsid w:val="003D4E3C"/>
    <w:rsid w:val="003E6A16"/>
    <w:rsid w:val="003F0FEA"/>
    <w:rsid w:val="003F17F8"/>
    <w:rsid w:val="003F41D5"/>
    <w:rsid w:val="004016D7"/>
    <w:rsid w:val="004034D2"/>
    <w:rsid w:val="0040478D"/>
    <w:rsid w:val="00407279"/>
    <w:rsid w:val="00410B08"/>
    <w:rsid w:val="00411A48"/>
    <w:rsid w:val="004158A7"/>
    <w:rsid w:val="004170E6"/>
    <w:rsid w:val="00417709"/>
    <w:rsid w:val="0042367B"/>
    <w:rsid w:val="00430684"/>
    <w:rsid w:val="00434D8A"/>
    <w:rsid w:val="004431E0"/>
    <w:rsid w:val="00444E4D"/>
    <w:rsid w:val="00445513"/>
    <w:rsid w:val="004471A4"/>
    <w:rsid w:val="004477D9"/>
    <w:rsid w:val="0045434F"/>
    <w:rsid w:val="00455F27"/>
    <w:rsid w:val="00466D4F"/>
    <w:rsid w:val="00472EE4"/>
    <w:rsid w:val="00484FCF"/>
    <w:rsid w:val="004935B0"/>
    <w:rsid w:val="00497001"/>
    <w:rsid w:val="004A0E87"/>
    <w:rsid w:val="004A38C7"/>
    <w:rsid w:val="004A66D4"/>
    <w:rsid w:val="004A6A56"/>
    <w:rsid w:val="004B090A"/>
    <w:rsid w:val="004B4D81"/>
    <w:rsid w:val="004B6BDD"/>
    <w:rsid w:val="004B78BC"/>
    <w:rsid w:val="004C0DE7"/>
    <w:rsid w:val="004C2A03"/>
    <w:rsid w:val="004C561F"/>
    <w:rsid w:val="004C6B9E"/>
    <w:rsid w:val="004D3A19"/>
    <w:rsid w:val="004D460C"/>
    <w:rsid w:val="004E2E2B"/>
    <w:rsid w:val="004E5AAC"/>
    <w:rsid w:val="004E6B58"/>
    <w:rsid w:val="004E6E5C"/>
    <w:rsid w:val="004F01D1"/>
    <w:rsid w:val="004F45DA"/>
    <w:rsid w:val="004F4B14"/>
    <w:rsid w:val="004F5C9B"/>
    <w:rsid w:val="004F666E"/>
    <w:rsid w:val="004F7C5E"/>
    <w:rsid w:val="0050606D"/>
    <w:rsid w:val="005128F4"/>
    <w:rsid w:val="005138F2"/>
    <w:rsid w:val="00527AC5"/>
    <w:rsid w:val="00531BE2"/>
    <w:rsid w:val="00537468"/>
    <w:rsid w:val="005471A8"/>
    <w:rsid w:val="00552355"/>
    <w:rsid w:val="005531A2"/>
    <w:rsid w:val="00560E6E"/>
    <w:rsid w:val="00562C70"/>
    <w:rsid w:val="005707A1"/>
    <w:rsid w:val="00573263"/>
    <w:rsid w:val="00575620"/>
    <w:rsid w:val="00577BB6"/>
    <w:rsid w:val="00584D59"/>
    <w:rsid w:val="00584E57"/>
    <w:rsid w:val="00586066"/>
    <w:rsid w:val="005911F2"/>
    <w:rsid w:val="00591F18"/>
    <w:rsid w:val="00592622"/>
    <w:rsid w:val="005B12D4"/>
    <w:rsid w:val="005B3F0C"/>
    <w:rsid w:val="005B7052"/>
    <w:rsid w:val="005C34C8"/>
    <w:rsid w:val="005C3F9A"/>
    <w:rsid w:val="005D2E4E"/>
    <w:rsid w:val="005E0832"/>
    <w:rsid w:val="005E0F46"/>
    <w:rsid w:val="005E1284"/>
    <w:rsid w:val="005E1882"/>
    <w:rsid w:val="005E2051"/>
    <w:rsid w:val="005E26D0"/>
    <w:rsid w:val="005E3B38"/>
    <w:rsid w:val="005F24E2"/>
    <w:rsid w:val="005F4B4D"/>
    <w:rsid w:val="005F52A1"/>
    <w:rsid w:val="00602F98"/>
    <w:rsid w:val="00603E06"/>
    <w:rsid w:val="00604633"/>
    <w:rsid w:val="0060744A"/>
    <w:rsid w:val="00610E67"/>
    <w:rsid w:val="0061180F"/>
    <w:rsid w:val="00611EE1"/>
    <w:rsid w:val="006125E5"/>
    <w:rsid w:val="00620260"/>
    <w:rsid w:val="00623680"/>
    <w:rsid w:val="00624432"/>
    <w:rsid w:val="00634CC1"/>
    <w:rsid w:val="0063522C"/>
    <w:rsid w:val="00641D2F"/>
    <w:rsid w:val="0064593A"/>
    <w:rsid w:val="00650DE4"/>
    <w:rsid w:val="006531BC"/>
    <w:rsid w:val="00654151"/>
    <w:rsid w:val="00661679"/>
    <w:rsid w:val="00666A82"/>
    <w:rsid w:val="006678B0"/>
    <w:rsid w:val="00667A76"/>
    <w:rsid w:val="00667F62"/>
    <w:rsid w:val="00672068"/>
    <w:rsid w:val="0067318D"/>
    <w:rsid w:val="00673232"/>
    <w:rsid w:val="00674368"/>
    <w:rsid w:val="00676394"/>
    <w:rsid w:val="006908C0"/>
    <w:rsid w:val="00692AB2"/>
    <w:rsid w:val="006A4477"/>
    <w:rsid w:val="006A7A52"/>
    <w:rsid w:val="006B6384"/>
    <w:rsid w:val="006C2BA4"/>
    <w:rsid w:val="006C2DAB"/>
    <w:rsid w:val="006C760A"/>
    <w:rsid w:val="006C7E49"/>
    <w:rsid w:val="006D21BC"/>
    <w:rsid w:val="006E6631"/>
    <w:rsid w:val="006F28EA"/>
    <w:rsid w:val="006F6839"/>
    <w:rsid w:val="00703960"/>
    <w:rsid w:val="00714C67"/>
    <w:rsid w:val="0071614D"/>
    <w:rsid w:val="007162F6"/>
    <w:rsid w:val="00726FF3"/>
    <w:rsid w:val="007315ED"/>
    <w:rsid w:val="00731864"/>
    <w:rsid w:val="00732893"/>
    <w:rsid w:val="00733001"/>
    <w:rsid w:val="007333BA"/>
    <w:rsid w:val="00752BE9"/>
    <w:rsid w:val="00752E05"/>
    <w:rsid w:val="0075406E"/>
    <w:rsid w:val="00756D93"/>
    <w:rsid w:val="00760290"/>
    <w:rsid w:val="00763F77"/>
    <w:rsid w:val="0076536B"/>
    <w:rsid w:val="00765CBC"/>
    <w:rsid w:val="007669DA"/>
    <w:rsid w:val="00772860"/>
    <w:rsid w:val="00776CFC"/>
    <w:rsid w:val="00776DC3"/>
    <w:rsid w:val="007862E5"/>
    <w:rsid w:val="007868D9"/>
    <w:rsid w:val="00787A5C"/>
    <w:rsid w:val="00791C77"/>
    <w:rsid w:val="00791FAD"/>
    <w:rsid w:val="007A5127"/>
    <w:rsid w:val="007A5347"/>
    <w:rsid w:val="007A538C"/>
    <w:rsid w:val="007A6DCB"/>
    <w:rsid w:val="007B587F"/>
    <w:rsid w:val="007B590D"/>
    <w:rsid w:val="007C0B41"/>
    <w:rsid w:val="007C1201"/>
    <w:rsid w:val="007C15AB"/>
    <w:rsid w:val="007C6DDB"/>
    <w:rsid w:val="007D2506"/>
    <w:rsid w:val="007D29EB"/>
    <w:rsid w:val="007D47DB"/>
    <w:rsid w:val="007E339D"/>
    <w:rsid w:val="007E6ED2"/>
    <w:rsid w:val="007E7A98"/>
    <w:rsid w:val="007F23DF"/>
    <w:rsid w:val="00811B63"/>
    <w:rsid w:val="008150E1"/>
    <w:rsid w:val="00815830"/>
    <w:rsid w:val="00821A8F"/>
    <w:rsid w:val="00831BB7"/>
    <w:rsid w:val="008330E8"/>
    <w:rsid w:val="00833547"/>
    <w:rsid w:val="00833BCE"/>
    <w:rsid w:val="00840C1C"/>
    <w:rsid w:val="0084159B"/>
    <w:rsid w:val="00844248"/>
    <w:rsid w:val="00844CDF"/>
    <w:rsid w:val="00846187"/>
    <w:rsid w:val="00847464"/>
    <w:rsid w:val="008513DA"/>
    <w:rsid w:val="00852948"/>
    <w:rsid w:val="00853DF6"/>
    <w:rsid w:val="00854166"/>
    <w:rsid w:val="00857410"/>
    <w:rsid w:val="00871B5A"/>
    <w:rsid w:val="008759A0"/>
    <w:rsid w:val="00877696"/>
    <w:rsid w:val="00883C97"/>
    <w:rsid w:val="00883CE8"/>
    <w:rsid w:val="008A2104"/>
    <w:rsid w:val="008B0DF1"/>
    <w:rsid w:val="008B2E98"/>
    <w:rsid w:val="008B70B1"/>
    <w:rsid w:val="008B7C15"/>
    <w:rsid w:val="008D3D94"/>
    <w:rsid w:val="008D4B31"/>
    <w:rsid w:val="008D7733"/>
    <w:rsid w:val="008E0CC1"/>
    <w:rsid w:val="008E2111"/>
    <w:rsid w:val="008F1573"/>
    <w:rsid w:val="008F1F41"/>
    <w:rsid w:val="008F21AD"/>
    <w:rsid w:val="008F242C"/>
    <w:rsid w:val="008F5C32"/>
    <w:rsid w:val="008F665D"/>
    <w:rsid w:val="00901FCA"/>
    <w:rsid w:val="00903F77"/>
    <w:rsid w:val="009047D3"/>
    <w:rsid w:val="009055BD"/>
    <w:rsid w:val="00905D7C"/>
    <w:rsid w:val="00910FDD"/>
    <w:rsid w:val="00911763"/>
    <w:rsid w:val="00913332"/>
    <w:rsid w:val="009135A3"/>
    <w:rsid w:val="00913CD5"/>
    <w:rsid w:val="00914EB4"/>
    <w:rsid w:val="00915CFE"/>
    <w:rsid w:val="0091755B"/>
    <w:rsid w:val="0092003E"/>
    <w:rsid w:val="00921D7F"/>
    <w:rsid w:val="009235BF"/>
    <w:rsid w:val="0092387A"/>
    <w:rsid w:val="00923DC7"/>
    <w:rsid w:val="00925E79"/>
    <w:rsid w:val="00926168"/>
    <w:rsid w:val="00927FDC"/>
    <w:rsid w:val="009321FB"/>
    <w:rsid w:val="00932AC1"/>
    <w:rsid w:val="009358CC"/>
    <w:rsid w:val="00937B49"/>
    <w:rsid w:val="00941845"/>
    <w:rsid w:val="00941E68"/>
    <w:rsid w:val="00942233"/>
    <w:rsid w:val="00944A2F"/>
    <w:rsid w:val="00946B74"/>
    <w:rsid w:val="00956E37"/>
    <w:rsid w:val="009606ED"/>
    <w:rsid w:val="0097119E"/>
    <w:rsid w:val="00973AF8"/>
    <w:rsid w:val="00992C91"/>
    <w:rsid w:val="009A02E2"/>
    <w:rsid w:val="009B326F"/>
    <w:rsid w:val="009C17E4"/>
    <w:rsid w:val="009C4533"/>
    <w:rsid w:val="009C4B01"/>
    <w:rsid w:val="009D030A"/>
    <w:rsid w:val="009D6F3A"/>
    <w:rsid w:val="009F3776"/>
    <w:rsid w:val="009F49B3"/>
    <w:rsid w:val="00A042F6"/>
    <w:rsid w:val="00A05271"/>
    <w:rsid w:val="00A06A37"/>
    <w:rsid w:val="00A0778D"/>
    <w:rsid w:val="00A10A54"/>
    <w:rsid w:val="00A11DEB"/>
    <w:rsid w:val="00A1228B"/>
    <w:rsid w:val="00A123EC"/>
    <w:rsid w:val="00A13424"/>
    <w:rsid w:val="00A1732A"/>
    <w:rsid w:val="00A24EE4"/>
    <w:rsid w:val="00A30AAA"/>
    <w:rsid w:val="00A3302A"/>
    <w:rsid w:val="00A35F42"/>
    <w:rsid w:val="00A37608"/>
    <w:rsid w:val="00A43E6A"/>
    <w:rsid w:val="00A472C3"/>
    <w:rsid w:val="00A531E1"/>
    <w:rsid w:val="00A547EA"/>
    <w:rsid w:val="00A5673B"/>
    <w:rsid w:val="00A601AB"/>
    <w:rsid w:val="00A605DF"/>
    <w:rsid w:val="00A60A05"/>
    <w:rsid w:val="00A63FF9"/>
    <w:rsid w:val="00A662A4"/>
    <w:rsid w:val="00A6687E"/>
    <w:rsid w:val="00A7026E"/>
    <w:rsid w:val="00A7128F"/>
    <w:rsid w:val="00A71A27"/>
    <w:rsid w:val="00A71A6F"/>
    <w:rsid w:val="00A73683"/>
    <w:rsid w:val="00A73C0F"/>
    <w:rsid w:val="00A745DF"/>
    <w:rsid w:val="00A76FCB"/>
    <w:rsid w:val="00A81323"/>
    <w:rsid w:val="00A85F8B"/>
    <w:rsid w:val="00A92410"/>
    <w:rsid w:val="00A93DB1"/>
    <w:rsid w:val="00A94B70"/>
    <w:rsid w:val="00A95535"/>
    <w:rsid w:val="00A958A3"/>
    <w:rsid w:val="00A9739F"/>
    <w:rsid w:val="00A97A34"/>
    <w:rsid w:val="00AA7393"/>
    <w:rsid w:val="00AA7483"/>
    <w:rsid w:val="00AB1442"/>
    <w:rsid w:val="00AB39DE"/>
    <w:rsid w:val="00AB4848"/>
    <w:rsid w:val="00AC2C49"/>
    <w:rsid w:val="00AC42BD"/>
    <w:rsid w:val="00AC7191"/>
    <w:rsid w:val="00AC7ACB"/>
    <w:rsid w:val="00AD0321"/>
    <w:rsid w:val="00AD1A97"/>
    <w:rsid w:val="00AD296C"/>
    <w:rsid w:val="00AD3771"/>
    <w:rsid w:val="00AD49E5"/>
    <w:rsid w:val="00AD792C"/>
    <w:rsid w:val="00AF49E4"/>
    <w:rsid w:val="00AF59F1"/>
    <w:rsid w:val="00B01222"/>
    <w:rsid w:val="00B04AF3"/>
    <w:rsid w:val="00B06428"/>
    <w:rsid w:val="00B06547"/>
    <w:rsid w:val="00B10B6C"/>
    <w:rsid w:val="00B139F3"/>
    <w:rsid w:val="00B13D77"/>
    <w:rsid w:val="00B20F1D"/>
    <w:rsid w:val="00B23742"/>
    <w:rsid w:val="00B319AB"/>
    <w:rsid w:val="00B46D7B"/>
    <w:rsid w:val="00B53F9E"/>
    <w:rsid w:val="00B57046"/>
    <w:rsid w:val="00B57109"/>
    <w:rsid w:val="00B574D9"/>
    <w:rsid w:val="00B6147F"/>
    <w:rsid w:val="00B6269C"/>
    <w:rsid w:val="00B66C4C"/>
    <w:rsid w:val="00B74216"/>
    <w:rsid w:val="00B75D8A"/>
    <w:rsid w:val="00B800C5"/>
    <w:rsid w:val="00B83B09"/>
    <w:rsid w:val="00B8502D"/>
    <w:rsid w:val="00B902CD"/>
    <w:rsid w:val="00B91C67"/>
    <w:rsid w:val="00BA4EB3"/>
    <w:rsid w:val="00BB48A8"/>
    <w:rsid w:val="00BB7B3E"/>
    <w:rsid w:val="00BC3EC3"/>
    <w:rsid w:val="00BC7343"/>
    <w:rsid w:val="00BE0C49"/>
    <w:rsid w:val="00BF4C07"/>
    <w:rsid w:val="00BF4E11"/>
    <w:rsid w:val="00C02ED0"/>
    <w:rsid w:val="00C0717E"/>
    <w:rsid w:val="00C071CB"/>
    <w:rsid w:val="00C16275"/>
    <w:rsid w:val="00C17735"/>
    <w:rsid w:val="00C179DE"/>
    <w:rsid w:val="00C21120"/>
    <w:rsid w:val="00C2179F"/>
    <w:rsid w:val="00C32498"/>
    <w:rsid w:val="00C448B3"/>
    <w:rsid w:val="00C44FFC"/>
    <w:rsid w:val="00C45C2D"/>
    <w:rsid w:val="00C45C7A"/>
    <w:rsid w:val="00C6422D"/>
    <w:rsid w:val="00C6701C"/>
    <w:rsid w:val="00C73769"/>
    <w:rsid w:val="00C81668"/>
    <w:rsid w:val="00C8694C"/>
    <w:rsid w:val="00C92467"/>
    <w:rsid w:val="00C92FEA"/>
    <w:rsid w:val="00C94CEA"/>
    <w:rsid w:val="00C953A7"/>
    <w:rsid w:val="00C96877"/>
    <w:rsid w:val="00CA1471"/>
    <w:rsid w:val="00CA2157"/>
    <w:rsid w:val="00CA46CA"/>
    <w:rsid w:val="00CA6F34"/>
    <w:rsid w:val="00CC28E8"/>
    <w:rsid w:val="00CC297A"/>
    <w:rsid w:val="00CC2F32"/>
    <w:rsid w:val="00CD5A49"/>
    <w:rsid w:val="00CD7A39"/>
    <w:rsid w:val="00CD7D91"/>
    <w:rsid w:val="00CE0C0B"/>
    <w:rsid w:val="00CF3A1C"/>
    <w:rsid w:val="00CF468C"/>
    <w:rsid w:val="00CF60F5"/>
    <w:rsid w:val="00D01521"/>
    <w:rsid w:val="00D01CD6"/>
    <w:rsid w:val="00D01E7E"/>
    <w:rsid w:val="00D035CE"/>
    <w:rsid w:val="00D03B3F"/>
    <w:rsid w:val="00D1042E"/>
    <w:rsid w:val="00D10697"/>
    <w:rsid w:val="00D16AF4"/>
    <w:rsid w:val="00D21089"/>
    <w:rsid w:val="00D226EC"/>
    <w:rsid w:val="00D22808"/>
    <w:rsid w:val="00D239B5"/>
    <w:rsid w:val="00D2695F"/>
    <w:rsid w:val="00D33744"/>
    <w:rsid w:val="00D35BD4"/>
    <w:rsid w:val="00D43AEF"/>
    <w:rsid w:val="00D51068"/>
    <w:rsid w:val="00D51A6A"/>
    <w:rsid w:val="00D54B9C"/>
    <w:rsid w:val="00D56289"/>
    <w:rsid w:val="00D565BA"/>
    <w:rsid w:val="00D63AB2"/>
    <w:rsid w:val="00D663DB"/>
    <w:rsid w:val="00D7414E"/>
    <w:rsid w:val="00D76914"/>
    <w:rsid w:val="00D96C52"/>
    <w:rsid w:val="00D977BC"/>
    <w:rsid w:val="00DA0FE3"/>
    <w:rsid w:val="00DB29B3"/>
    <w:rsid w:val="00DB379C"/>
    <w:rsid w:val="00DC01EA"/>
    <w:rsid w:val="00DC0F09"/>
    <w:rsid w:val="00DC447A"/>
    <w:rsid w:val="00DD250A"/>
    <w:rsid w:val="00DD524C"/>
    <w:rsid w:val="00DE16A8"/>
    <w:rsid w:val="00DE6D16"/>
    <w:rsid w:val="00DE7B79"/>
    <w:rsid w:val="00DF19D1"/>
    <w:rsid w:val="00DF1B91"/>
    <w:rsid w:val="00DF4200"/>
    <w:rsid w:val="00DF56B2"/>
    <w:rsid w:val="00E009E9"/>
    <w:rsid w:val="00E05A5C"/>
    <w:rsid w:val="00E05DCC"/>
    <w:rsid w:val="00E115DE"/>
    <w:rsid w:val="00E1343C"/>
    <w:rsid w:val="00E17FE6"/>
    <w:rsid w:val="00E2150C"/>
    <w:rsid w:val="00E24B21"/>
    <w:rsid w:val="00E261F8"/>
    <w:rsid w:val="00E2699A"/>
    <w:rsid w:val="00E27051"/>
    <w:rsid w:val="00E31166"/>
    <w:rsid w:val="00E37CC7"/>
    <w:rsid w:val="00E43720"/>
    <w:rsid w:val="00E456A9"/>
    <w:rsid w:val="00E45F6F"/>
    <w:rsid w:val="00E46220"/>
    <w:rsid w:val="00E5512B"/>
    <w:rsid w:val="00E61E21"/>
    <w:rsid w:val="00E64043"/>
    <w:rsid w:val="00E66711"/>
    <w:rsid w:val="00E70623"/>
    <w:rsid w:val="00E71B17"/>
    <w:rsid w:val="00E72EB5"/>
    <w:rsid w:val="00E748D6"/>
    <w:rsid w:val="00E763AA"/>
    <w:rsid w:val="00E768C6"/>
    <w:rsid w:val="00E77C95"/>
    <w:rsid w:val="00E82113"/>
    <w:rsid w:val="00E84430"/>
    <w:rsid w:val="00E87AC9"/>
    <w:rsid w:val="00E915AF"/>
    <w:rsid w:val="00E95A7A"/>
    <w:rsid w:val="00E95FD6"/>
    <w:rsid w:val="00E9642C"/>
    <w:rsid w:val="00EB0DED"/>
    <w:rsid w:val="00EB21DE"/>
    <w:rsid w:val="00EB567E"/>
    <w:rsid w:val="00EB5E93"/>
    <w:rsid w:val="00EB7668"/>
    <w:rsid w:val="00EC305C"/>
    <w:rsid w:val="00ED01D3"/>
    <w:rsid w:val="00ED31D2"/>
    <w:rsid w:val="00ED4A73"/>
    <w:rsid w:val="00ED6D5C"/>
    <w:rsid w:val="00EE088D"/>
    <w:rsid w:val="00EE0DC9"/>
    <w:rsid w:val="00EE32FE"/>
    <w:rsid w:val="00EE3F37"/>
    <w:rsid w:val="00EF0660"/>
    <w:rsid w:val="00EF0C76"/>
    <w:rsid w:val="00EF7F5E"/>
    <w:rsid w:val="00F00DD4"/>
    <w:rsid w:val="00F03D0A"/>
    <w:rsid w:val="00F115B4"/>
    <w:rsid w:val="00F11BEC"/>
    <w:rsid w:val="00F217CF"/>
    <w:rsid w:val="00F31ABE"/>
    <w:rsid w:val="00F339C1"/>
    <w:rsid w:val="00F37CC0"/>
    <w:rsid w:val="00F41F5E"/>
    <w:rsid w:val="00F4230D"/>
    <w:rsid w:val="00F435CC"/>
    <w:rsid w:val="00F436DF"/>
    <w:rsid w:val="00F52677"/>
    <w:rsid w:val="00F537AD"/>
    <w:rsid w:val="00F6118F"/>
    <w:rsid w:val="00F61DDD"/>
    <w:rsid w:val="00F62257"/>
    <w:rsid w:val="00F62D45"/>
    <w:rsid w:val="00F72C27"/>
    <w:rsid w:val="00F74D5D"/>
    <w:rsid w:val="00F77618"/>
    <w:rsid w:val="00F8387A"/>
    <w:rsid w:val="00F8438E"/>
    <w:rsid w:val="00F84670"/>
    <w:rsid w:val="00F857A4"/>
    <w:rsid w:val="00F861DB"/>
    <w:rsid w:val="00F93B82"/>
    <w:rsid w:val="00F945C0"/>
    <w:rsid w:val="00F948A1"/>
    <w:rsid w:val="00F95930"/>
    <w:rsid w:val="00F96973"/>
    <w:rsid w:val="00FA30AE"/>
    <w:rsid w:val="00FB41C5"/>
    <w:rsid w:val="00FB5FE5"/>
    <w:rsid w:val="00FC3D6E"/>
    <w:rsid w:val="00FC6FE2"/>
    <w:rsid w:val="00FD3060"/>
    <w:rsid w:val="00FD6294"/>
    <w:rsid w:val="00FE2EE0"/>
    <w:rsid w:val="00FE3013"/>
    <w:rsid w:val="00FF1E58"/>
    <w:rsid w:val="00FF2DC0"/>
    <w:rsid w:val="00FF2DED"/>
    <w:rsid w:val="00FF6FD8"/>
    <w:rsid w:val="3DB779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mk-MK" w:eastAsia="en-US" w:bidi="ar-SA"/>
    </w:rPr>
  </w:style>
  <w:style w:type="paragraph" w:styleId="2">
    <w:name w:val="heading 1"/>
    <w:basedOn w:val="1"/>
    <w:next w:val="1"/>
    <w:link w:val="33"/>
    <w:qFormat/>
    <w:uiPriority w:val="0"/>
    <w:pPr>
      <w:keepNext/>
      <w:keepLines/>
      <w:spacing w:before="480" w:after="0" w:line="276" w:lineRule="auto"/>
      <w:outlineLvl w:val="0"/>
    </w:pPr>
    <w:rPr>
      <w:rFonts w:ascii="Cambria" w:hAnsi="Cambria" w:eastAsia="Times New Roman" w:cs="Times New Roman"/>
      <w:b/>
      <w:bCs/>
      <w:color w:val="365F91"/>
      <w:sz w:val="28"/>
      <w:szCs w:val="28"/>
      <w:lang w:val="en-US"/>
    </w:rPr>
  </w:style>
  <w:style w:type="paragraph" w:styleId="3">
    <w:name w:val="heading 2"/>
    <w:basedOn w:val="1"/>
    <w:next w:val="1"/>
    <w:link w:val="34"/>
    <w:unhideWhenUsed/>
    <w:qFormat/>
    <w:uiPriority w:val="0"/>
    <w:pPr>
      <w:keepNext/>
      <w:spacing w:after="0" w:line="240" w:lineRule="auto"/>
      <w:outlineLvl w:val="1"/>
    </w:pPr>
    <w:rPr>
      <w:rFonts w:ascii="MAC C Times" w:hAnsi="MAC C Times" w:eastAsia="Times New Roman" w:cs="Times New Roman"/>
      <w:sz w:val="24"/>
      <w:szCs w:val="20"/>
      <w:lang w:val="en-US"/>
    </w:rPr>
  </w:style>
  <w:style w:type="paragraph" w:styleId="4">
    <w:name w:val="heading 3"/>
    <w:basedOn w:val="1"/>
    <w:next w:val="1"/>
    <w:link w:val="35"/>
    <w:unhideWhenUsed/>
    <w:qFormat/>
    <w:uiPriority w:val="0"/>
    <w:pPr>
      <w:keepNext/>
      <w:spacing w:before="240" w:after="60" w:line="276" w:lineRule="auto"/>
      <w:outlineLvl w:val="2"/>
    </w:pPr>
    <w:rPr>
      <w:rFonts w:ascii="Cambria" w:hAnsi="Cambria" w:eastAsia="Times New Roman" w:cs="Times New Roman"/>
      <w:b/>
      <w:bCs/>
      <w:sz w:val="26"/>
      <w:szCs w:val="26"/>
      <w:lang w:val="en-US"/>
    </w:rPr>
  </w:style>
  <w:style w:type="paragraph" w:styleId="5">
    <w:name w:val="heading 4"/>
    <w:basedOn w:val="1"/>
    <w:next w:val="1"/>
    <w:link w:val="36"/>
    <w:unhideWhenUsed/>
    <w:qFormat/>
    <w:uiPriority w:val="0"/>
    <w:pPr>
      <w:keepNext/>
      <w:spacing w:after="0" w:line="240" w:lineRule="auto"/>
      <w:ind w:firstLine="720"/>
      <w:outlineLvl w:val="3"/>
    </w:pPr>
    <w:rPr>
      <w:rFonts w:ascii="MAC C Times" w:hAnsi="MAC C Times" w:eastAsia="Times New Roman" w:cs="Times New Roman"/>
      <w:sz w:val="24"/>
      <w:szCs w:val="20"/>
      <w:lang w:val="en-US"/>
    </w:rPr>
  </w:style>
  <w:style w:type="paragraph" w:styleId="6">
    <w:name w:val="heading 5"/>
    <w:basedOn w:val="1"/>
    <w:next w:val="1"/>
    <w:link w:val="37"/>
    <w:unhideWhenUsed/>
    <w:qFormat/>
    <w:uiPriority w:val="0"/>
    <w:pPr>
      <w:keepNext/>
      <w:keepLines/>
      <w:spacing w:before="200" w:after="0" w:line="254" w:lineRule="auto"/>
      <w:outlineLvl w:val="4"/>
    </w:pPr>
    <w:rPr>
      <w:rFonts w:asciiTheme="majorHAnsi" w:hAnsiTheme="majorHAnsi" w:eastAsiaTheme="majorEastAsia" w:cstheme="majorBidi"/>
      <w:color w:val="243F61" w:themeColor="accent1" w:themeShade="7F"/>
      <w:lang w:val="en-US"/>
    </w:rPr>
  </w:style>
  <w:style w:type="paragraph" w:styleId="7">
    <w:name w:val="heading 6"/>
    <w:basedOn w:val="1"/>
    <w:next w:val="1"/>
    <w:link w:val="38"/>
    <w:unhideWhenUsed/>
    <w:qFormat/>
    <w:uiPriority w:val="0"/>
    <w:pPr>
      <w:keepNext/>
      <w:spacing w:after="0" w:line="240" w:lineRule="auto"/>
      <w:outlineLvl w:val="5"/>
    </w:pPr>
    <w:rPr>
      <w:rFonts w:ascii="MAC C Times" w:hAnsi="MAC C Times" w:eastAsia="Times New Roman" w:cs="Times New Roman"/>
      <w:b/>
      <w:sz w:val="28"/>
      <w:szCs w:val="20"/>
      <w:lang w:val="en-US"/>
    </w:rPr>
  </w:style>
  <w:style w:type="paragraph" w:styleId="8">
    <w:name w:val="heading 7"/>
    <w:basedOn w:val="1"/>
    <w:next w:val="1"/>
    <w:link w:val="39"/>
    <w:unhideWhenUsed/>
    <w:qFormat/>
    <w:uiPriority w:val="9"/>
    <w:pPr>
      <w:keepNext/>
      <w:keepLines/>
      <w:spacing w:before="200" w:after="0"/>
      <w:outlineLvl w:val="6"/>
    </w:pPr>
    <w:rPr>
      <w:rFonts w:asciiTheme="majorHAnsi" w:hAnsiTheme="majorHAnsi" w:eastAsiaTheme="majorEastAsia" w:cstheme="majorBidi"/>
      <w:i/>
      <w:iCs/>
      <w:color w:val="3F3F3F" w:themeColor="text1" w:themeTint="BF"/>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9"/>
    <w:semiHidden/>
    <w:unhideWhenUsed/>
    <w:qFormat/>
    <w:uiPriority w:val="99"/>
    <w:pPr>
      <w:spacing w:after="0" w:line="240" w:lineRule="auto"/>
    </w:pPr>
    <w:rPr>
      <w:rFonts w:ascii="Tahoma" w:hAnsi="Tahoma" w:cs="Tahoma"/>
      <w:sz w:val="16"/>
      <w:szCs w:val="16"/>
    </w:rPr>
  </w:style>
  <w:style w:type="paragraph" w:styleId="12">
    <w:name w:val="Body Text"/>
    <w:basedOn w:val="1"/>
    <w:link w:val="45"/>
    <w:qFormat/>
    <w:uiPriority w:val="0"/>
    <w:pPr>
      <w:suppressAutoHyphens/>
      <w:spacing w:after="120" w:line="100" w:lineRule="atLeast"/>
    </w:pPr>
    <w:rPr>
      <w:rFonts w:cs="Times New Roman"/>
      <w:color w:val="000000"/>
      <w:kern w:val="1"/>
      <w:sz w:val="24"/>
      <w:szCs w:val="24"/>
      <w:lang w:val="en-US"/>
    </w:rPr>
  </w:style>
  <w:style w:type="paragraph" w:styleId="13">
    <w:name w:val="Body Text 2"/>
    <w:basedOn w:val="1"/>
    <w:link w:val="58"/>
    <w:semiHidden/>
    <w:unhideWhenUsed/>
    <w:uiPriority w:val="0"/>
    <w:pPr>
      <w:suppressAutoHyphens/>
      <w:spacing w:after="120" w:line="480" w:lineRule="auto"/>
    </w:pPr>
    <w:rPr>
      <w:rFonts w:ascii="Times New Roman" w:hAnsi="Times New Roman" w:eastAsia="Times New Roman" w:cs="Times New Roman"/>
      <w:sz w:val="24"/>
      <w:szCs w:val="24"/>
      <w:lang w:eastAsia="ar-SA"/>
    </w:rPr>
  </w:style>
  <w:style w:type="paragraph" w:styleId="14">
    <w:name w:val="Body Text First Indent"/>
    <w:basedOn w:val="12"/>
    <w:link w:val="57"/>
    <w:semiHidden/>
    <w:unhideWhenUsed/>
    <w:uiPriority w:val="99"/>
    <w:pPr>
      <w:suppressAutoHyphens w:val="0"/>
      <w:spacing w:after="160" w:line="254" w:lineRule="auto"/>
      <w:ind w:firstLine="360"/>
    </w:pPr>
    <w:rPr>
      <w:rFonts w:asciiTheme="minorHAnsi" w:hAnsiTheme="minorHAnsi" w:eastAsiaTheme="minorHAnsi" w:cstheme="minorBidi"/>
      <w:color w:val="auto"/>
      <w:kern w:val="0"/>
      <w:sz w:val="22"/>
      <w:szCs w:val="22"/>
    </w:rPr>
  </w:style>
  <w:style w:type="paragraph" w:styleId="15">
    <w:name w:val="Body Text Indent"/>
    <w:basedOn w:val="1"/>
    <w:link w:val="55"/>
    <w:semiHidden/>
    <w:unhideWhenUsed/>
    <w:uiPriority w:val="0"/>
    <w:pPr>
      <w:spacing w:after="120" w:line="240" w:lineRule="auto"/>
      <w:ind w:left="360"/>
    </w:pPr>
    <w:rPr>
      <w:rFonts w:ascii="Times New Roman" w:hAnsi="Times New Roman" w:eastAsia="Times New Roman" w:cs="Times New Roman"/>
      <w:sz w:val="20"/>
      <w:szCs w:val="20"/>
      <w:lang w:val="en-US"/>
    </w:rPr>
  </w:style>
  <w:style w:type="paragraph" w:styleId="16">
    <w:name w:val="annotation text"/>
    <w:basedOn w:val="1"/>
    <w:link w:val="54"/>
    <w:semiHidden/>
    <w:unhideWhenUsed/>
    <w:uiPriority w:val="0"/>
    <w:pPr>
      <w:suppressAutoHyphens/>
      <w:spacing w:after="200" w:line="276" w:lineRule="auto"/>
    </w:pPr>
    <w:rPr>
      <w:sz w:val="20"/>
      <w:szCs w:val="20"/>
      <w:lang w:eastAsia="ar-SA"/>
    </w:rPr>
  </w:style>
  <w:style w:type="paragraph" w:styleId="17">
    <w:name w:val="annotation subject"/>
    <w:basedOn w:val="16"/>
    <w:next w:val="16"/>
    <w:link w:val="60"/>
    <w:semiHidden/>
    <w:unhideWhenUsed/>
    <w:uiPriority w:val="0"/>
    <w:rPr>
      <w:b/>
      <w:bCs/>
    </w:rPr>
  </w:style>
  <w:style w:type="character" w:styleId="18">
    <w:name w:val="Emphasis"/>
    <w:qFormat/>
    <w:uiPriority w:val="0"/>
    <w:rPr>
      <w:i/>
      <w:iCs/>
    </w:rPr>
  </w:style>
  <w:style w:type="character" w:styleId="19">
    <w:name w:val="FollowedHyperlink"/>
    <w:basedOn w:val="9"/>
    <w:semiHidden/>
    <w:unhideWhenUsed/>
    <w:uiPriority w:val="99"/>
    <w:rPr>
      <w:color w:val="800080" w:themeColor="followedHyperlink"/>
      <w:u w:val="single"/>
    </w:rPr>
  </w:style>
  <w:style w:type="paragraph" w:styleId="20">
    <w:name w:val="footer"/>
    <w:basedOn w:val="1"/>
    <w:link w:val="42"/>
    <w:unhideWhenUsed/>
    <w:qFormat/>
    <w:uiPriority w:val="99"/>
    <w:pPr>
      <w:tabs>
        <w:tab w:val="center" w:pos="4680"/>
        <w:tab w:val="right" w:pos="9360"/>
      </w:tabs>
      <w:spacing w:after="0" w:line="240" w:lineRule="auto"/>
    </w:pPr>
  </w:style>
  <w:style w:type="paragraph" w:styleId="21">
    <w:name w:val="header"/>
    <w:basedOn w:val="1"/>
    <w:link w:val="41"/>
    <w:unhideWhenUsed/>
    <w:qFormat/>
    <w:uiPriority w:val="99"/>
    <w:pPr>
      <w:tabs>
        <w:tab w:val="center" w:pos="4680"/>
        <w:tab w:val="right" w:pos="9360"/>
      </w:tabs>
      <w:spacing w:after="0" w:line="240" w:lineRule="auto"/>
    </w:pPr>
  </w:style>
  <w:style w:type="character" w:styleId="22">
    <w:name w:val="Hyperlink"/>
    <w:basedOn w:val="9"/>
    <w:unhideWhenUsed/>
    <w:qFormat/>
    <w:uiPriority w:val="99"/>
    <w:rPr>
      <w:color w:val="0000FF" w:themeColor="hyperlink"/>
      <w:u w:val="single"/>
    </w:rPr>
  </w:style>
  <w:style w:type="paragraph" w:styleId="23">
    <w:name w:val="List"/>
    <w:basedOn w:val="12"/>
    <w:semiHidden/>
    <w:unhideWhenUsed/>
    <w:uiPriority w:val="0"/>
    <w:pPr>
      <w:spacing w:line="276" w:lineRule="auto"/>
    </w:pPr>
    <w:rPr>
      <w:rFonts w:cs="Mangal"/>
      <w:color w:val="auto"/>
      <w:kern w:val="0"/>
      <w:sz w:val="22"/>
      <w:szCs w:val="22"/>
      <w:lang w:val="mk-MK" w:eastAsia="ar-SA"/>
    </w:rPr>
  </w:style>
  <w:style w:type="paragraph" w:styleId="24">
    <w:name w:val="Normal (Web)"/>
    <w:basedOn w:val="1"/>
    <w:unhideWhenUsed/>
    <w:qFormat/>
    <w:uiPriority w:val="99"/>
    <w:pPr>
      <w:widowControl w:val="0"/>
      <w:suppressAutoHyphens/>
      <w:spacing w:before="280" w:after="280" w:line="240" w:lineRule="auto"/>
    </w:pPr>
    <w:rPr>
      <w:rFonts w:ascii="Times New Roman" w:hAnsi="Times New Roman" w:eastAsia="DejaVu Sans" w:cs="Times New Roman"/>
      <w:kern w:val="2"/>
      <w:sz w:val="24"/>
      <w:szCs w:val="24"/>
    </w:rPr>
  </w:style>
  <w:style w:type="character" w:styleId="25">
    <w:name w:val="page number"/>
    <w:basedOn w:val="9"/>
    <w:qFormat/>
    <w:uiPriority w:val="0"/>
  </w:style>
  <w:style w:type="character" w:styleId="26">
    <w:name w:val="Strong"/>
    <w:qFormat/>
    <w:uiPriority w:val="22"/>
    <w:rPr>
      <w:b/>
    </w:rPr>
  </w:style>
  <w:style w:type="paragraph" w:styleId="27">
    <w:name w:val="Subtitle"/>
    <w:basedOn w:val="1"/>
    <w:next w:val="1"/>
    <w:link w:val="126"/>
    <w:qFormat/>
    <w:uiPriority w:val="0"/>
    <w:pPr>
      <w:keepNext/>
      <w:keepLines/>
      <w:spacing w:before="360" w:after="80" w:line="240" w:lineRule="auto"/>
    </w:pPr>
    <w:rPr>
      <w:rFonts w:ascii="Georgia" w:hAnsi="Georgia" w:eastAsia="Georgia" w:cs="Georgia"/>
      <w:i/>
      <w:color w:val="666666"/>
      <w:sz w:val="48"/>
      <w:szCs w:val="48"/>
    </w:rPr>
  </w:style>
  <w:style w:type="table" w:styleId="28">
    <w:name w:val="Table Grid"/>
    <w:basedOn w:val="10"/>
    <w:qFormat/>
    <w:uiPriority w:val="39"/>
    <w:pPr>
      <w:spacing w:after="0" w:line="240" w:lineRule="auto"/>
    </w:pPr>
    <w:rPr>
      <w:rFonts w:ascii="Calibri" w:hAnsi="Calibri" w:eastAsia="Calibri" w:cs="Calibri"/>
      <w:lang w:val="mk-M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9">
    <w:name w:val="Title"/>
    <w:basedOn w:val="1"/>
    <w:next w:val="1"/>
    <w:link w:val="40"/>
    <w:qFormat/>
    <w:uiPriority w:val="10"/>
    <w:pPr>
      <w:spacing w:before="240" w:after="60" w:line="276" w:lineRule="auto"/>
      <w:jc w:val="center"/>
      <w:outlineLvl w:val="0"/>
    </w:pPr>
    <w:rPr>
      <w:rFonts w:ascii="Calibri Light" w:hAnsi="Calibri Light" w:eastAsia="Times New Roman" w:cs="Times New Roman"/>
      <w:b/>
      <w:bCs/>
      <w:kern w:val="28"/>
      <w:sz w:val="32"/>
      <w:szCs w:val="32"/>
      <w:lang w:val="en-US"/>
    </w:rPr>
  </w:style>
  <w:style w:type="paragraph" w:styleId="30">
    <w:name w:val="toc 1"/>
    <w:basedOn w:val="1"/>
    <w:next w:val="1"/>
    <w:autoRedefine/>
    <w:unhideWhenUsed/>
    <w:uiPriority w:val="39"/>
    <w:pPr>
      <w:spacing w:after="100"/>
    </w:pPr>
  </w:style>
  <w:style w:type="paragraph" w:styleId="31">
    <w:name w:val="toc 2"/>
    <w:basedOn w:val="1"/>
    <w:next w:val="1"/>
    <w:autoRedefine/>
    <w:unhideWhenUsed/>
    <w:uiPriority w:val="39"/>
    <w:pPr>
      <w:spacing w:after="100"/>
      <w:ind w:left="220"/>
    </w:pPr>
  </w:style>
  <w:style w:type="paragraph" w:styleId="32">
    <w:name w:val="toc 3"/>
    <w:basedOn w:val="1"/>
    <w:next w:val="1"/>
    <w:autoRedefine/>
    <w:unhideWhenUsed/>
    <w:uiPriority w:val="39"/>
    <w:pPr>
      <w:spacing w:after="100"/>
      <w:ind w:left="440"/>
    </w:pPr>
  </w:style>
  <w:style w:type="character" w:customStyle="1" w:styleId="33">
    <w:name w:val="Heading 1 Char"/>
    <w:basedOn w:val="9"/>
    <w:link w:val="2"/>
    <w:uiPriority w:val="0"/>
    <w:rPr>
      <w:rFonts w:ascii="Cambria" w:hAnsi="Cambria" w:eastAsia="Times New Roman" w:cs="Times New Roman"/>
      <w:b/>
      <w:bCs/>
      <w:color w:val="365F91"/>
      <w:sz w:val="28"/>
      <w:szCs w:val="28"/>
    </w:rPr>
  </w:style>
  <w:style w:type="character" w:customStyle="1" w:styleId="34">
    <w:name w:val="Heading 2 Char"/>
    <w:basedOn w:val="9"/>
    <w:link w:val="3"/>
    <w:uiPriority w:val="0"/>
    <w:rPr>
      <w:rFonts w:ascii="MAC C Times" w:hAnsi="MAC C Times" w:eastAsia="Times New Roman" w:cs="Times New Roman"/>
      <w:sz w:val="24"/>
      <w:szCs w:val="20"/>
    </w:rPr>
  </w:style>
  <w:style w:type="character" w:customStyle="1" w:styleId="35">
    <w:name w:val="Heading 3 Char"/>
    <w:basedOn w:val="9"/>
    <w:link w:val="4"/>
    <w:qFormat/>
    <w:uiPriority w:val="0"/>
    <w:rPr>
      <w:rFonts w:ascii="Cambria" w:hAnsi="Cambria" w:eastAsia="Times New Roman" w:cs="Times New Roman"/>
      <w:b/>
      <w:bCs/>
      <w:sz w:val="26"/>
      <w:szCs w:val="26"/>
    </w:rPr>
  </w:style>
  <w:style w:type="character" w:customStyle="1" w:styleId="36">
    <w:name w:val="Heading 4 Char"/>
    <w:basedOn w:val="9"/>
    <w:link w:val="5"/>
    <w:qFormat/>
    <w:uiPriority w:val="0"/>
    <w:rPr>
      <w:rFonts w:ascii="MAC C Times" w:hAnsi="MAC C Times" w:eastAsia="Times New Roman" w:cs="Times New Roman"/>
      <w:sz w:val="24"/>
      <w:szCs w:val="20"/>
    </w:rPr>
  </w:style>
  <w:style w:type="character" w:customStyle="1" w:styleId="37">
    <w:name w:val="Heading 5 Char"/>
    <w:basedOn w:val="9"/>
    <w:link w:val="6"/>
    <w:qFormat/>
    <w:uiPriority w:val="0"/>
    <w:rPr>
      <w:rFonts w:asciiTheme="majorHAnsi" w:hAnsiTheme="majorHAnsi" w:eastAsiaTheme="majorEastAsia" w:cstheme="majorBidi"/>
      <w:color w:val="243F61" w:themeColor="accent1" w:themeShade="7F"/>
    </w:rPr>
  </w:style>
  <w:style w:type="character" w:customStyle="1" w:styleId="38">
    <w:name w:val="Heading 6 Char"/>
    <w:basedOn w:val="9"/>
    <w:link w:val="7"/>
    <w:qFormat/>
    <w:uiPriority w:val="0"/>
    <w:rPr>
      <w:rFonts w:ascii="MAC C Times" w:hAnsi="MAC C Times" w:eastAsia="Times New Roman" w:cs="Times New Roman"/>
      <w:b/>
      <w:sz w:val="28"/>
      <w:szCs w:val="20"/>
    </w:rPr>
  </w:style>
  <w:style w:type="character" w:customStyle="1" w:styleId="39">
    <w:name w:val="Heading 7 Char"/>
    <w:basedOn w:val="9"/>
    <w:link w:val="8"/>
    <w:qFormat/>
    <w:uiPriority w:val="9"/>
    <w:rPr>
      <w:rFonts w:asciiTheme="majorHAnsi" w:hAnsiTheme="majorHAnsi" w:eastAsiaTheme="majorEastAsia" w:cstheme="majorBidi"/>
      <w:i/>
      <w:iCs/>
      <w:color w:val="3F3F3F" w:themeColor="text1" w:themeTint="BF"/>
      <w:lang w:val="mk-MK"/>
    </w:rPr>
  </w:style>
  <w:style w:type="character" w:customStyle="1" w:styleId="40">
    <w:name w:val="Title Char"/>
    <w:basedOn w:val="9"/>
    <w:link w:val="29"/>
    <w:uiPriority w:val="10"/>
    <w:rPr>
      <w:rFonts w:ascii="Calibri Light" w:hAnsi="Calibri Light" w:eastAsia="Times New Roman" w:cs="Times New Roman"/>
      <w:b/>
      <w:bCs/>
      <w:kern w:val="28"/>
      <w:sz w:val="32"/>
      <w:szCs w:val="32"/>
    </w:rPr>
  </w:style>
  <w:style w:type="character" w:customStyle="1" w:styleId="41">
    <w:name w:val="Header Char"/>
    <w:basedOn w:val="9"/>
    <w:link w:val="21"/>
    <w:qFormat/>
    <w:uiPriority w:val="99"/>
    <w:rPr>
      <w:rFonts w:ascii="Calibri" w:hAnsi="Calibri" w:eastAsia="Calibri" w:cs="Calibri"/>
      <w:lang w:val="mk-MK"/>
    </w:rPr>
  </w:style>
  <w:style w:type="character" w:customStyle="1" w:styleId="42">
    <w:name w:val="Footer Char"/>
    <w:basedOn w:val="9"/>
    <w:link w:val="20"/>
    <w:qFormat/>
    <w:uiPriority w:val="99"/>
    <w:rPr>
      <w:rFonts w:ascii="Calibri" w:hAnsi="Calibri" w:eastAsia="Calibri" w:cs="Calibri"/>
      <w:lang w:val="mk-MK"/>
    </w:rPr>
  </w:style>
  <w:style w:type="paragraph" w:styleId="43">
    <w:name w:val="List Paragraph"/>
    <w:basedOn w:val="1"/>
    <w:qFormat/>
    <w:uiPriority w:val="99"/>
    <w:pPr>
      <w:suppressAutoHyphens/>
      <w:spacing w:after="0" w:line="100" w:lineRule="atLeast"/>
      <w:ind w:left="720"/>
    </w:pPr>
    <w:rPr>
      <w:color w:val="000000"/>
      <w:kern w:val="1"/>
      <w:sz w:val="24"/>
      <w:szCs w:val="24"/>
      <w:lang w:val="en-US" w:eastAsia="ar-SA"/>
    </w:rPr>
  </w:style>
  <w:style w:type="character" w:styleId="44">
    <w:name w:val="Placeholder Text"/>
    <w:basedOn w:val="9"/>
    <w:semiHidden/>
    <w:qFormat/>
    <w:uiPriority w:val="99"/>
    <w:rPr>
      <w:color w:val="808080"/>
    </w:rPr>
  </w:style>
  <w:style w:type="character" w:customStyle="1" w:styleId="45">
    <w:name w:val="Body Text Char"/>
    <w:basedOn w:val="9"/>
    <w:link w:val="12"/>
    <w:uiPriority w:val="0"/>
    <w:rPr>
      <w:rFonts w:ascii="Calibri" w:hAnsi="Calibri" w:eastAsia="Calibri" w:cs="Times New Roman"/>
      <w:color w:val="000000"/>
      <w:kern w:val="1"/>
      <w:sz w:val="24"/>
      <w:szCs w:val="24"/>
    </w:rPr>
  </w:style>
  <w:style w:type="paragraph" w:styleId="46">
    <w:name w:val="No Spacing"/>
    <w:link w:val="47"/>
    <w:qFormat/>
    <w:uiPriority w:val="99"/>
    <w:pPr>
      <w:suppressAutoHyphens/>
      <w:spacing w:after="0" w:line="100" w:lineRule="atLeast"/>
    </w:pPr>
    <w:rPr>
      <w:rFonts w:ascii="Calibri" w:hAnsi="Calibri" w:eastAsia="Calibri" w:cs="Calibri"/>
      <w:kern w:val="1"/>
      <w:sz w:val="22"/>
      <w:szCs w:val="22"/>
      <w:lang w:val="mk-MK" w:eastAsia="ar-SA" w:bidi="ar-SA"/>
    </w:rPr>
  </w:style>
  <w:style w:type="character" w:customStyle="1" w:styleId="47">
    <w:name w:val="No Spacing Char"/>
    <w:link w:val="46"/>
    <w:qFormat/>
    <w:locked/>
    <w:uiPriority w:val="1"/>
    <w:rPr>
      <w:rFonts w:ascii="Calibri" w:hAnsi="Calibri" w:eastAsia="Calibri" w:cs="Calibri"/>
      <w:kern w:val="1"/>
      <w:lang w:val="mk-MK" w:eastAsia="ar-SA"/>
    </w:rPr>
  </w:style>
  <w:style w:type="character" w:customStyle="1" w:styleId="48">
    <w:name w:val="Intense Emphasis"/>
    <w:qFormat/>
    <w:uiPriority w:val="21"/>
    <w:rPr>
      <w:b/>
      <w:bCs/>
      <w:i/>
      <w:iCs/>
      <w:color w:val="4F81BD"/>
    </w:rPr>
  </w:style>
  <w:style w:type="character" w:customStyle="1" w:styleId="49">
    <w:name w:val="Balloon Text Char"/>
    <w:basedOn w:val="9"/>
    <w:link w:val="11"/>
    <w:semiHidden/>
    <w:qFormat/>
    <w:uiPriority w:val="99"/>
    <w:rPr>
      <w:rFonts w:ascii="Tahoma" w:hAnsi="Tahoma" w:eastAsia="Calibri" w:cs="Tahoma"/>
      <w:sz w:val="16"/>
      <w:szCs w:val="16"/>
      <w:lang w:val="mk-MK"/>
    </w:rPr>
  </w:style>
  <w:style w:type="table" w:customStyle="1" w:styleId="50">
    <w:name w:val="Table Grid1"/>
    <w:basedOn w:val="10"/>
    <w:qFormat/>
    <w:uiPriority w:val="59"/>
    <w:pPr>
      <w:spacing w:after="0" w:line="240" w:lineRule="auto"/>
    </w:pPr>
    <w:rPr>
      <w:rFonts w:ascii="Calibri" w:hAnsi="Calibri" w:eastAsia="Calibri" w:cs="Calibri"/>
      <w:lang w:val="mk-M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
    <w:name w:val="Содржина на табела"/>
    <w:basedOn w:val="1"/>
    <w:qFormat/>
    <w:uiPriority w:val="0"/>
    <w:pPr>
      <w:widowControl w:val="0"/>
      <w:suppressLineNumbers/>
      <w:suppressAutoHyphens/>
      <w:spacing w:after="0" w:line="100" w:lineRule="atLeast"/>
    </w:pPr>
    <w:rPr>
      <w:rFonts w:ascii="Times New Roman" w:hAnsi="Times New Roman" w:eastAsia="DejaVu Sans" w:cs="Times New Roman"/>
      <w:kern w:val="2"/>
      <w:sz w:val="24"/>
      <w:szCs w:val="24"/>
      <w:lang w:eastAsia="hi-IN" w:bidi="hi-IN"/>
    </w:rPr>
  </w:style>
  <w:style w:type="paragraph" w:customStyle="1" w:styleId="52">
    <w:name w:val="Default"/>
    <w:uiPriority w:val="0"/>
    <w:pPr>
      <w:suppressAutoHyphens/>
      <w:autoSpaceDE w:val="0"/>
      <w:spacing w:after="0" w:line="240" w:lineRule="auto"/>
    </w:pPr>
    <w:rPr>
      <w:rFonts w:ascii="Calibri" w:hAnsi="Calibri" w:eastAsia="Arial" w:cs="Calibri"/>
      <w:color w:val="000000"/>
      <w:kern w:val="1"/>
      <w:sz w:val="24"/>
      <w:szCs w:val="24"/>
      <w:lang w:val="mk-MK" w:eastAsia="ar-SA" w:bidi="ar-SA"/>
    </w:rPr>
  </w:style>
  <w:style w:type="character" w:customStyle="1" w:styleId="53">
    <w:name w:val="Comment Text Char"/>
    <w:basedOn w:val="9"/>
    <w:semiHidden/>
    <w:uiPriority w:val="99"/>
    <w:rPr>
      <w:rFonts w:ascii="Calibri" w:hAnsi="Calibri" w:eastAsia="Calibri" w:cs="Calibri"/>
      <w:sz w:val="20"/>
      <w:szCs w:val="20"/>
      <w:lang w:val="mk-MK"/>
    </w:rPr>
  </w:style>
  <w:style w:type="character" w:customStyle="1" w:styleId="54">
    <w:name w:val="Comment Text Char1"/>
    <w:basedOn w:val="9"/>
    <w:link w:val="16"/>
    <w:semiHidden/>
    <w:locked/>
    <w:uiPriority w:val="0"/>
    <w:rPr>
      <w:rFonts w:ascii="Calibri" w:hAnsi="Calibri" w:eastAsia="Calibri" w:cs="Calibri"/>
      <w:sz w:val="20"/>
      <w:szCs w:val="20"/>
      <w:lang w:val="mk-MK" w:eastAsia="ar-SA"/>
    </w:rPr>
  </w:style>
  <w:style w:type="character" w:customStyle="1" w:styleId="55">
    <w:name w:val="Body Text Indent Char"/>
    <w:basedOn w:val="9"/>
    <w:link w:val="15"/>
    <w:semiHidden/>
    <w:uiPriority w:val="0"/>
    <w:rPr>
      <w:rFonts w:ascii="Times New Roman" w:hAnsi="Times New Roman" w:eastAsia="Times New Roman" w:cs="Times New Roman"/>
      <w:sz w:val="20"/>
      <w:szCs w:val="20"/>
    </w:rPr>
  </w:style>
  <w:style w:type="character" w:customStyle="1" w:styleId="56">
    <w:name w:val="Body Text Indent Char1"/>
    <w:basedOn w:val="9"/>
    <w:semiHidden/>
    <w:uiPriority w:val="99"/>
    <w:rPr>
      <w:rFonts w:ascii="Calibri" w:hAnsi="Calibri" w:eastAsia="Calibri" w:cs="Calibri"/>
      <w:lang w:val="mk-MK"/>
    </w:rPr>
  </w:style>
  <w:style w:type="character" w:customStyle="1" w:styleId="57">
    <w:name w:val="Body Text First Indent Char"/>
    <w:basedOn w:val="45"/>
    <w:link w:val="14"/>
    <w:semiHidden/>
    <w:uiPriority w:val="99"/>
    <w:rPr>
      <w:rFonts w:ascii="Calibri" w:hAnsi="Calibri" w:eastAsia="Calibri" w:cs="Times New Roman"/>
      <w:color w:val="000000"/>
      <w:kern w:val="1"/>
      <w:sz w:val="24"/>
      <w:szCs w:val="24"/>
    </w:rPr>
  </w:style>
  <w:style w:type="character" w:customStyle="1" w:styleId="58">
    <w:name w:val="Body Text 2 Char"/>
    <w:basedOn w:val="9"/>
    <w:link w:val="13"/>
    <w:semiHidden/>
    <w:uiPriority w:val="0"/>
    <w:rPr>
      <w:rFonts w:ascii="Times New Roman" w:hAnsi="Times New Roman" w:eastAsia="Times New Roman" w:cs="Times New Roman"/>
      <w:sz w:val="24"/>
      <w:szCs w:val="24"/>
      <w:lang w:val="mk-MK" w:eastAsia="ar-SA"/>
    </w:rPr>
  </w:style>
  <w:style w:type="character" w:customStyle="1" w:styleId="59">
    <w:name w:val="Comment Subject Char"/>
    <w:basedOn w:val="53"/>
    <w:semiHidden/>
    <w:uiPriority w:val="0"/>
    <w:rPr>
      <w:rFonts w:ascii="Calibri" w:hAnsi="Calibri" w:eastAsia="Calibri" w:cs="Calibri"/>
      <w:b/>
      <w:bCs/>
      <w:sz w:val="20"/>
      <w:szCs w:val="20"/>
      <w:lang w:val="mk-MK"/>
    </w:rPr>
  </w:style>
  <w:style w:type="character" w:customStyle="1" w:styleId="60">
    <w:name w:val="Comment Subject Char1"/>
    <w:basedOn w:val="54"/>
    <w:link w:val="17"/>
    <w:semiHidden/>
    <w:locked/>
    <w:uiPriority w:val="0"/>
    <w:rPr>
      <w:rFonts w:ascii="Calibri" w:hAnsi="Calibri" w:eastAsia="Calibri" w:cs="Calibri"/>
      <w:b/>
      <w:bCs/>
      <w:sz w:val="20"/>
      <w:szCs w:val="20"/>
      <w:lang w:val="mk-MK" w:eastAsia="ar-SA"/>
    </w:rPr>
  </w:style>
  <w:style w:type="paragraph" w:customStyle="1" w:styleId="61">
    <w:name w:val="Tabela"/>
    <w:basedOn w:val="14"/>
    <w:qFormat/>
    <w:uiPriority w:val="0"/>
    <w:pPr>
      <w:keepNext/>
      <w:suppressAutoHyphens/>
      <w:spacing w:before="240" w:after="120" w:line="240" w:lineRule="auto"/>
      <w:ind w:left="567" w:firstLine="0"/>
    </w:pPr>
    <w:rPr>
      <w:rFonts w:ascii="Arial" w:hAnsi="Arial" w:eastAsia="Times New Roman" w:cs="Arial"/>
      <w:sz w:val="24"/>
      <w:szCs w:val="24"/>
      <w:lang w:val="mk-MK" w:eastAsia="ar-SA"/>
    </w:rPr>
  </w:style>
  <w:style w:type="paragraph" w:customStyle="1" w:styleId="62">
    <w:name w:val="listparagraphcxspmiddle"/>
    <w:basedOn w:val="1"/>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paragraph" w:customStyle="1" w:styleId="63">
    <w:name w:val="Заглавие на табела"/>
    <w:basedOn w:val="1"/>
    <w:uiPriority w:val="0"/>
    <w:pPr>
      <w:widowControl w:val="0"/>
      <w:suppressLineNumbers/>
      <w:suppressAutoHyphens/>
      <w:spacing w:after="0" w:line="240" w:lineRule="auto"/>
      <w:jc w:val="center"/>
    </w:pPr>
    <w:rPr>
      <w:rFonts w:ascii="Times New Roman" w:hAnsi="Times New Roman" w:eastAsia="SimSun" w:cs="Lohit Hindi"/>
      <w:b/>
      <w:bCs/>
      <w:kern w:val="2"/>
      <w:sz w:val="24"/>
      <w:szCs w:val="24"/>
      <w:lang w:eastAsia="hi-IN" w:bidi="hi-IN"/>
    </w:rPr>
  </w:style>
  <w:style w:type="paragraph" w:customStyle="1" w:styleId="64">
    <w:name w:val="Heading"/>
    <w:basedOn w:val="1"/>
    <w:next w:val="12"/>
    <w:uiPriority w:val="0"/>
    <w:pPr>
      <w:keepNext/>
      <w:suppressAutoHyphens/>
      <w:spacing w:before="240" w:after="120" w:line="276" w:lineRule="auto"/>
    </w:pPr>
    <w:rPr>
      <w:rFonts w:ascii="Arial" w:hAnsi="Arial" w:eastAsia="Lucida Sans Unicode" w:cs="Mangal"/>
      <w:sz w:val="28"/>
      <w:szCs w:val="28"/>
      <w:lang w:eastAsia="ar-SA"/>
    </w:rPr>
  </w:style>
  <w:style w:type="paragraph" w:customStyle="1" w:styleId="65">
    <w:name w:val="Index"/>
    <w:basedOn w:val="1"/>
    <w:uiPriority w:val="0"/>
    <w:pPr>
      <w:suppressLineNumbers/>
      <w:suppressAutoHyphens/>
      <w:spacing w:after="200" w:line="276" w:lineRule="auto"/>
    </w:pPr>
    <w:rPr>
      <w:rFonts w:cs="Mangal"/>
      <w:lang w:eastAsia="ar-SA"/>
    </w:rPr>
  </w:style>
  <w:style w:type="paragraph" w:customStyle="1" w:styleId="66">
    <w:name w:val="Table Contents"/>
    <w:basedOn w:val="1"/>
    <w:uiPriority w:val="0"/>
    <w:pPr>
      <w:suppressLineNumbers/>
      <w:suppressAutoHyphens/>
      <w:spacing w:after="200" w:line="276" w:lineRule="auto"/>
    </w:pPr>
    <w:rPr>
      <w:lang w:eastAsia="ar-SA"/>
    </w:rPr>
  </w:style>
  <w:style w:type="paragraph" w:customStyle="1" w:styleId="67">
    <w:name w:val="Table Heading"/>
    <w:basedOn w:val="66"/>
    <w:uiPriority w:val="0"/>
    <w:pPr>
      <w:jc w:val="center"/>
    </w:pPr>
    <w:rPr>
      <w:b/>
      <w:bCs/>
    </w:rPr>
  </w:style>
  <w:style w:type="paragraph" w:customStyle="1" w:styleId="68">
    <w:name w:val="Frame contents"/>
    <w:basedOn w:val="12"/>
    <w:uiPriority w:val="0"/>
    <w:pPr>
      <w:spacing w:line="276" w:lineRule="auto"/>
    </w:pPr>
    <w:rPr>
      <w:rFonts w:cs="Calibri"/>
      <w:color w:val="auto"/>
      <w:kern w:val="0"/>
      <w:sz w:val="22"/>
      <w:szCs w:val="22"/>
      <w:lang w:val="mk-MK" w:eastAsia="ar-SA"/>
    </w:rPr>
  </w:style>
  <w:style w:type="paragraph" w:customStyle="1" w:styleId="69">
    <w:name w:val="Заглавие"/>
    <w:basedOn w:val="1"/>
    <w:next w:val="12"/>
    <w:uiPriority w:val="0"/>
    <w:pPr>
      <w:keepNext/>
      <w:suppressAutoHyphens/>
      <w:spacing w:before="240" w:after="120" w:line="276" w:lineRule="auto"/>
    </w:pPr>
    <w:rPr>
      <w:rFonts w:ascii="Arial" w:hAnsi="Arial" w:eastAsia="DejaVu Sans Condensed" w:cs="Lohit Hindi"/>
      <w:sz w:val="28"/>
      <w:szCs w:val="28"/>
      <w:lang w:val="en-US" w:eastAsia="ar-SA"/>
    </w:rPr>
  </w:style>
  <w:style w:type="paragraph" w:customStyle="1" w:styleId="70">
    <w:name w:val="Наслов"/>
    <w:basedOn w:val="1"/>
    <w:uiPriority w:val="0"/>
    <w:pPr>
      <w:suppressLineNumbers/>
      <w:suppressAutoHyphens/>
      <w:spacing w:before="120" w:after="120" w:line="276" w:lineRule="auto"/>
    </w:pPr>
    <w:rPr>
      <w:rFonts w:cs="Lohit Hindi"/>
      <w:i/>
      <w:iCs/>
      <w:sz w:val="24"/>
      <w:szCs w:val="24"/>
      <w:lang w:val="en-US" w:eastAsia="ar-SA"/>
    </w:rPr>
  </w:style>
  <w:style w:type="paragraph" w:customStyle="1" w:styleId="71">
    <w:name w:val="Индекс"/>
    <w:basedOn w:val="1"/>
    <w:uiPriority w:val="0"/>
    <w:pPr>
      <w:suppressLineNumbers/>
      <w:suppressAutoHyphens/>
      <w:spacing w:after="200" w:line="276" w:lineRule="auto"/>
    </w:pPr>
    <w:rPr>
      <w:rFonts w:cs="Lohit Hindi"/>
      <w:lang w:val="en-US" w:eastAsia="ar-SA"/>
    </w:rPr>
  </w:style>
  <w:style w:type="paragraph" w:customStyle="1" w:styleId="72">
    <w:name w:val="??????????"/>
    <w:uiPriority w:val="0"/>
    <w:pPr>
      <w:widowControl w:val="0"/>
      <w:tabs>
        <w:tab w:val="left" w:pos="0"/>
        <w:tab w:val="left" w:pos="1132"/>
        <w:tab w:val="left" w:pos="2265"/>
        <w:tab w:val="left" w:pos="3397"/>
        <w:tab w:val="left" w:pos="4530"/>
        <w:tab w:val="left" w:pos="5662"/>
        <w:tab w:val="left" w:pos="6795"/>
        <w:tab w:val="left" w:pos="7927"/>
        <w:tab w:val="left" w:pos="9060"/>
        <w:tab w:val="left" w:pos="10192"/>
        <w:tab w:val="left" w:pos="11325"/>
        <w:tab w:val="left" w:pos="12457"/>
        <w:tab w:val="left" w:pos="13590"/>
        <w:tab w:val="left" w:pos="14722"/>
        <w:tab w:val="left" w:pos="15855"/>
        <w:tab w:val="left" w:pos="16987"/>
      </w:tabs>
      <w:suppressAutoHyphens/>
      <w:autoSpaceDE w:val="0"/>
      <w:spacing w:after="0" w:line="216" w:lineRule="auto"/>
    </w:pPr>
    <w:rPr>
      <w:rFonts w:ascii="DejaVu Sans" w:hAnsi="DejaVu Sans" w:eastAsia="DejaVu Sans" w:cs="DejaVu Sans"/>
      <w:color w:val="000000"/>
      <w:kern w:val="2"/>
      <w:sz w:val="48"/>
      <w:szCs w:val="48"/>
      <w:lang w:val="mk-MK" w:eastAsia="hi-IN" w:bidi="hi-IN"/>
    </w:rPr>
  </w:style>
  <w:style w:type="paragraph" w:customStyle="1" w:styleId="73">
    <w:name w:val="Table Paragraph"/>
    <w:basedOn w:val="1"/>
    <w:qFormat/>
    <w:uiPriority w:val="1"/>
    <w:pPr>
      <w:widowControl w:val="0"/>
      <w:spacing w:after="0" w:line="240" w:lineRule="auto"/>
      <w:ind w:left="68"/>
    </w:pPr>
    <w:rPr>
      <w:rFonts w:ascii="Trebuchet MS" w:hAnsi="Trebuchet MS" w:eastAsia="Trebuchet MS" w:cs="Trebuchet MS"/>
      <w:lang w:val="en-US"/>
    </w:rPr>
  </w:style>
  <w:style w:type="paragraph" w:customStyle="1" w:styleId="74">
    <w:name w:val="yiv1118150837nospacing"/>
    <w:basedOn w:val="1"/>
    <w:uiPriority w:val="0"/>
    <w:pPr>
      <w:suppressAutoHyphens/>
      <w:spacing w:before="280" w:after="280" w:line="240" w:lineRule="auto"/>
    </w:pPr>
    <w:rPr>
      <w:rFonts w:ascii="Times New Roman" w:hAnsi="Times New Roman" w:eastAsia="Times New Roman" w:cs="Times New Roman"/>
      <w:sz w:val="24"/>
      <w:szCs w:val="24"/>
      <w:lang w:val="en-US" w:eastAsia="ar-SA"/>
    </w:rPr>
  </w:style>
  <w:style w:type="paragraph" w:customStyle="1" w:styleId="75">
    <w:name w:val="western"/>
    <w:basedOn w:val="1"/>
    <w:uiPriority w:val="0"/>
    <w:pPr>
      <w:spacing w:before="100" w:beforeAutospacing="1" w:after="115" w:line="252" w:lineRule="auto"/>
    </w:pPr>
    <w:rPr>
      <w:rFonts w:eastAsia="Times New Roman" w:cs="Times New Roman"/>
      <w:color w:val="000000"/>
      <w:lang w:val="en-US"/>
    </w:rPr>
  </w:style>
  <w:style w:type="paragraph" w:customStyle="1" w:styleId="76">
    <w:name w:val="Standard"/>
    <w:uiPriority w:val="0"/>
    <w:pPr>
      <w:widowControl w:val="0"/>
      <w:suppressAutoHyphens/>
      <w:autoSpaceDN w:val="0"/>
      <w:spacing w:after="0" w:line="240" w:lineRule="auto"/>
    </w:pPr>
    <w:rPr>
      <w:rFonts w:ascii="Times New Roman" w:hAnsi="Times New Roman" w:eastAsia="DejaVu Sans Condensed" w:cs="Lohit Hindi"/>
      <w:kern w:val="3"/>
      <w:sz w:val="24"/>
      <w:szCs w:val="24"/>
      <w:lang w:val="mk-MK" w:eastAsia="zh-CN" w:bidi="hi-IN"/>
    </w:rPr>
  </w:style>
  <w:style w:type="paragraph" w:customStyle="1" w:styleId="77">
    <w:name w:val="Стандардно"/>
    <w:uiPriority w:val="0"/>
    <w:pPr>
      <w:suppressAutoHyphens/>
      <w:spacing w:after="0" w:line="100" w:lineRule="atLeast"/>
    </w:pPr>
    <w:rPr>
      <w:rFonts w:ascii="MAC C Times" w:hAnsi="MAC C Times" w:eastAsia="Times New Roman" w:cs="Arial"/>
      <w:color w:val="00000A"/>
      <w:sz w:val="24"/>
      <w:szCs w:val="24"/>
      <w:lang w:val="en-GB" w:eastAsia="en-GB" w:bidi="ar-SA"/>
    </w:rPr>
  </w:style>
  <w:style w:type="paragraph" w:customStyle="1" w:styleId="78">
    <w:name w:val="Вовлекување на телото на текстот"/>
    <w:basedOn w:val="77"/>
    <w:uiPriority w:val="0"/>
    <w:pPr>
      <w:spacing w:after="120"/>
      <w:ind w:left="283"/>
    </w:pPr>
    <w:rPr>
      <w:rFonts w:cs="Times New Roman"/>
      <w:lang w:eastAsia="ar-SA"/>
    </w:rPr>
  </w:style>
  <w:style w:type="paragraph" w:customStyle="1" w:styleId="79">
    <w:name w:val="WW-Стандардно"/>
    <w:uiPriority w:val="0"/>
    <w:pPr>
      <w:suppressAutoHyphens/>
      <w:spacing w:after="0" w:line="100" w:lineRule="atLeast"/>
    </w:pPr>
    <w:rPr>
      <w:rFonts w:ascii="MAC C Times" w:hAnsi="MAC C Times" w:eastAsia="Arial" w:cs="Arial"/>
      <w:color w:val="00000A"/>
      <w:kern w:val="2"/>
      <w:sz w:val="24"/>
      <w:szCs w:val="24"/>
      <w:lang w:val="en-GB" w:eastAsia="ar-SA" w:bidi="ar-SA"/>
    </w:rPr>
  </w:style>
  <w:style w:type="paragraph" w:customStyle="1" w:styleId="80">
    <w:name w:val="WW-Default"/>
    <w:uiPriority w:val="0"/>
    <w:pPr>
      <w:suppressAutoHyphens/>
      <w:autoSpaceDE w:val="0"/>
      <w:spacing w:after="0" w:line="240" w:lineRule="auto"/>
    </w:pPr>
    <w:rPr>
      <w:rFonts w:ascii="OOPHDG+Calibri" w:hAnsi="OOPHDG+Calibri" w:eastAsia="Calibri" w:cs="OOPHDG+Calibri"/>
      <w:color w:val="000000"/>
      <w:sz w:val="24"/>
      <w:szCs w:val="24"/>
      <w:lang w:val="mk-MK" w:eastAsia="zh-CN" w:bidi="ar-SA"/>
    </w:rPr>
  </w:style>
  <w:style w:type="paragraph" w:customStyle="1" w:styleId="81">
    <w:name w:val="Text Body"/>
    <w:basedOn w:val="1"/>
    <w:qFormat/>
    <w:uiPriority w:val="0"/>
    <w:pPr>
      <w:suppressAutoHyphens/>
      <w:spacing w:after="120" w:line="288" w:lineRule="auto"/>
    </w:pPr>
    <w:rPr>
      <w:rFonts w:cs="Times New Roman"/>
      <w:lang w:val="en-US"/>
    </w:rPr>
  </w:style>
  <w:style w:type="paragraph" w:customStyle="1" w:styleId="82">
    <w:name w:val="Normal1"/>
    <w:uiPriority w:val="0"/>
    <w:pPr>
      <w:spacing w:after="0" w:line="276" w:lineRule="auto"/>
    </w:pPr>
    <w:rPr>
      <w:rFonts w:ascii="Arial" w:hAnsi="Arial" w:eastAsia="Arial" w:cs="Arial"/>
      <w:sz w:val="22"/>
      <w:szCs w:val="22"/>
      <w:lang w:val="mk-MK" w:eastAsia="mk-MK" w:bidi="ar-SA"/>
    </w:rPr>
  </w:style>
  <w:style w:type="character" w:customStyle="1" w:styleId="83">
    <w:name w:val="WW8Num4z1"/>
    <w:uiPriority w:val="0"/>
    <w:rPr>
      <w:rFonts w:hint="default" w:ascii="Courier New" w:hAnsi="Courier New" w:cs="Courier New"/>
    </w:rPr>
  </w:style>
  <w:style w:type="character" w:customStyle="1" w:styleId="84">
    <w:name w:val="WW8Num1z0"/>
    <w:uiPriority w:val="0"/>
    <w:rPr>
      <w:rFonts w:hint="default" w:ascii="Symbol" w:hAnsi="Symbol"/>
    </w:rPr>
  </w:style>
  <w:style w:type="character" w:customStyle="1" w:styleId="85">
    <w:name w:val="WW8Num1z1"/>
    <w:uiPriority w:val="0"/>
    <w:rPr>
      <w:rFonts w:hint="default" w:ascii="Courier New" w:hAnsi="Courier New" w:cs="Courier New"/>
    </w:rPr>
  </w:style>
  <w:style w:type="character" w:customStyle="1" w:styleId="86">
    <w:name w:val="WW8Num1z2"/>
    <w:uiPriority w:val="0"/>
    <w:rPr>
      <w:rFonts w:hint="default" w:ascii="Wingdings" w:hAnsi="Wingdings"/>
    </w:rPr>
  </w:style>
  <w:style w:type="character" w:customStyle="1" w:styleId="87">
    <w:name w:val="WW8Num2z0"/>
    <w:uiPriority w:val="0"/>
    <w:rPr>
      <w:rFonts w:hint="default" w:ascii="Symbol" w:hAnsi="Symbol"/>
    </w:rPr>
  </w:style>
  <w:style w:type="character" w:customStyle="1" w:styleId="88">
    <w:name w:val="WW8Num3z0"/>
    <w:uiPriority w:val="0"/>
    <w:rPr>
      <w:rFonts w:hint="default" w:ascii="Symbol" w:hAnsi="Symbol"/>
    </w:rPr>
  </w:style>
  <w:style w:type="character" w:customStyle="1" w:styleId="89">
    <w:name w:val="WW8Num3z2"/>
    <w:uiPriority w:val="0"/>
    <w:rPr>
      <w:rFonts w:hint="default" w:ascii="Wingdings" w:hAnsi="Wingdings"/>
    </w:rPr>
  </w:style>
  <w:style w:type="character" w:customStyle="1" w:styleId="90">
    <w:name w:val="WW8Num3z4"/>
    <w:uiPriority w:val="0"/>
    <w:rPr>
      <w:rFonts w:hint="default" w:ascii="Courier New" w:hAnsi="Courier New" w:cs="Courier New"/>
    </w:rPr>
  </w:style>
  <w:style w:type="character" w:customStyle="1" w:styleId="91">
    <w:name w:val="WW8Num4z0"/>
    <w:uiPriority w:val="0"/>
    <w:rPr>
      <w:rFonts w:hint="default" w:ascii="Symbol" w:hAnsi="Symbol"/>
    </w:rPr>
  </w:style>
  <w:style w:type="character" w:customStyle="1" w:styleId="92">
    <w:name w:val="WW8Num4z2"/>
    <w:uiPriority w:val="0"/>
    <w:rPr>
      <w:rFonts w:hint="default" w:ascii="Wingdings" w:hAnsi="Wingdings"/>
    </w:rPr>
  </w:style>
  <w:style w:type="character" w:customStyle="1" w:styleId="93">
    <w:name w:val="WW8Num5z0"/>
    <w:uiPriority w:val="0"/>
    <w:rPr>
      <w:rFonts w:hint="default" w:ascii="Arial" w:hAnsi="Arial" w:eastAsia="Calibri" w:cs="Arial"/>
    </w:rPr>
  </w:style>
  <w:style w:type="character" w:customStyle="1" w:styleId="94">
    <w:name w:val="WW8Num5z1"/>
    <w:uiPriority w:val="0"/>
    <w:rPr>
      <w:rFonts w:hint="default" w:ascii="Courier New" w:hAnsi="Courier New" w:cs="Courier New"/>
      <w:color w:val="FF0000"/>
    </w:rPr>
  </w:style>
  <w:style w:type="character" w:customStyle="1" w:styleId="95">
    <w:name w:val="WW8Num5z2"/>
    <w:uiPriority w:val="0"/>
    <w:rPr>
      <w:rFonts w:hint="default" w:ascii="Wingdings" w:hAnsi="Wingdings"/>
      <w:color w:val="FF0000"/>
    </w:rPr>
  </w:style>
  <w:style w:type="character" w:customStyle="1" w:styleId="96">
    <w:name w:val="WW8Num5z3"/>
    <w:uiPriority w:val="0"/>
    <w:rPr>
      <w:rFonts w:hint="default" w:ascii="Symbol" w:hAnsi="Symbol"/>
    </w:rPr>
  </w:style>
  <w:style w:type="character" w:customStyle="1" w:styleId="97">
    <w:name w:val="WW8Num5z4"/>
    <w:uiPriority w:val="0"/>
    <w:rPr>
      <w:rFonts w:hint="default" w:ascii="Courier New" w:hAnsi="Courier New" w:cs="Courier New"/>
    </w:rPr>
  </w:style>
  <w:style w:type="character" w:customStyle="1" w:styleId="98">
    <w:name w:val="WW8Num5z5"/>
    <w:uiPriority w:val="0"/>
    <w:rPr>
      <w:rFonts w:hint="default" w:ascii="Wingdings" w:hAnsi="Wingdings"/>
    </w:rPr>
  </w:style>
  <w:style w:type="character" w:customStyle="1" w:styleId="99">
    <w:name w:val="WW8Num7z0"/>
    <w:uiPriority w:val="0"/>
    <w:rPr>
      <w:rFonts w:hint="default" w:ascii="Symbol" w:hAnsi="Symbol"/>
    </w:rPr>
  </w:style>
  <w:style w:type="character" w:customStyle="1" w:styleId="100">
    <w:name w:val="WW8Num7z1"/>
    <w:uiPriority w:val="0"/>
    <w:rPr>
      <w:rFonts w:hint="default" w:ascii="Courier New" w:hAnsi="Courier New" w:cs="Courier New"/>
    </w:rPr>
  </w:style>
  <w:style w:type="character" w:customStyle="1" w:styleId="101">
    <w:name w:val="WW8Num7z2"/>
    <w:uiPriority w:val="0"/>
    <w:rPr>
      <w:rFonts w:hint="default" w:ascii="Wingdings" w:hAnsi="Wingdings"/>
    </w:rPr>
  </w:style>
  <w:style w:type="character" w:customStyle="1" w:styleId="102">
    <w:name w:val="WW8Num9z0"/>
    <w:uiPriority w:val="0"/>
    <w:rPr>
      <w:rFonts w:hint="default" w:ascii="Symbol" w:hAnsi="Symbol"/>
    </w:rPr>
  </w:style>
  <w:style w:type="character" w:customStyle="1" w:styleId="103">
    <w:name w:val="WW8Num9z1"/>
    <w:uiPriority w:val="0"/>
    <w:rPr>
      <w:rFonts w:hint="default" w:ascii="Courier New" w:hAnsi="Courier New" w:cs="Courier New"/>
    </w:rPr>
  </w:style>
  <w:style w:type="character" w:customStyle="1" w:styleId="104">
    <w:name w:val="WW8Num9z2"/>
    <w:uiPriority w:val="0"/>
    <w:rPr>
      <w:rFonts w:hint="default" w:ascii="Wingdings" w:hAnsi="Wingdings"/>
    </w:rPr>
  </w:style>
  <w:style w:type="character" w:customStyle="1" w:styleId="105">
    <w:name w:val="WW8Num10z0"/>
    <w:uiPriority w:val="0"/>
    <w:rPr>
      <w:rFonts w:hint="default" w:ascii="Symbol" w:hAnsi="Symbol"/>
    </w:rPr>
  </w:style>
  <w:style w:type="character" w:customStyle="1" w:styleId="106">
    <w:name w:val="WW8Num10z1"/>
    <w:uiPriority w:val="0"/>
    <w:rPr>
      <w:rFonts w:hint="default" w:ascii="Courier New" w:hAnsi="Courier New" w:cs="Courier New"/>
    </w:rPr>
  </w:style>
  <w:style w:type="character" w:customStyle="1" w:styleId="107">
    <w:name w:val="WW8Num10z2"/>
    <w:uiPriority w:val="0"/>
    <w:rPr>
      <w:rFonts w:hint="default" w:ascii="Wingdings" w:hAnsi="Wingdings"/>
    </w:rPr>
  </w:style>
  <w:style w:type="character" w:customStyle="1" w:styleId="108">
    <w:name w:val="WW8Num11z0"/>
    <w:uiPriority w:val="0"/>
    <w:rPr>
      <w:rFonts w:hint="default" w:ascii="Symbol" w:hAnsi="Symbol"/>
    </w:rPr>
  </w:style>
  <w:style w:type="character" w:customStyle="1" w:styleId="109">
    <w:name w:val="WW8Num11z1"/>
    <w:uiPriority w:val="0"/>
    <w:rPr>
      <w:rFonts w:hint="default" w:ascii="Courier New" w:hAnsi="Courier New" w:cs="Courier New"/>
    </w:rPr>
  </w:style>
  <w:style w:type="character" w:customStyle="1" w:styleId="110">
    <w:name w:val="WW8Num11z2"/>
    <w:uiPriority w:val="0"/>
    <w:rPr>
      <w:rFonts w:hint="default" w:ascii="Wingdings" w:hAnsi="Wingdings"/>
    </w:rPr>
  </w:style>
  <w:style w:type="character" w:customStyle="1" w:styleId="111">
    <w:name w:val="WW8Num12z0"/>
    <w:uiPriority w:val="0"/>
    <w:rPr>
      <w:b/>
    </w:rPr>
  </w:style>
  <w:style w:type="character" w:customStyle="1" w:styleId="112">
    <w:name w:val="Header Char1"/>
    <w:basedOn w:val="9"/>
    <w:uiPriority w:val="99"/>
    <w:rPr>
      <w:rFonts w:hint="default" w:ascii="Calibri" w:hAnsi="Calibri" w:eastAsia="Calibri" w:cs="Calibri"/>
      <w:lang w:val="mk-MK" w:eastAsia="ar-SA"/>
    </w:rPr>
  </w:style>
  <w:style w:type="character" w:customStyle="1" w:styleId="113">
    <w:name w:val="Footer Char1"/>
    <w:basedOn w:val="9"/>
    <w:uiPriority w:val="99"/>
    <w:rPr>
      <w:rFonts w:hint="default" w:ascii="Calibri" w:hAnsi="Calibri" w:eastAsia="Calibri" w:cs="Calibri"/>
      <w:lang w:val="mk-MK" w:eastAsia="ar-SA"/>
    </w:rPr>
  </w:style>
  <w:style w:type="character" w:customStyle="1" w:styleId="114">
    <w:name w:val="Balloon Text Char1"/>
    <w:basedOn w:val="9"/>
    <w:uiPriority w:val="0"/>
    <w:rPr>
      <w:rFonts w:hint="default" w:ascii="Tahoma" w:hAnsi="Tahoma" w:eastAsia="Calibri" w:cs="Tahoma"/>
      <w:sz w:val="16"/>
      <w:szCs w:val="16"/>
      <w:lang w:val="mk-MK" w:eastAsia="ar-SA"/>
    </w:rPr>
  </w:style>
  <w:style w:type="character" w:customStyle="1" w:styleId="115">
    <w:name w:val="Absatz-Standardschriftart"/>
    <w:uiPriority w:val="0"/>
  </w:style>
  <w:style w:type="character" w:customStyle="1" w:styleId="116">
    <w:name w:val="WW-Absatz-Standardschriftart"/>
    <w:uiPriority w:val="0"/>
  </w:style>
  <w:style w:type="character" w:customStyle="1" w:styleId="117">
    <w:name w:val="WW8Num1z3"/>
    <w:uiPriority w:val="0"/>
    <w:rPr>
      <w:rFonts w:hint="default" w:ascii="Symbol" w:hAnsi="Symbol"/>
    </w:rPr>
  </w:style>
  <w:style w:type="character" w:customStyle="1" w:styleId="118">
    <w:name w:val="Default Paragraph Font2"/>
    <w:uiPriority w:val="0"/>
  </w:style>
  <w:style w:type="character" w:customStyle="1" w:styleId="119">
    <w:name w:val="Точки"/>
    <w:uiPriority w:val="0"/>
    <w:rPr>
      <w:rFonts w:hint="eastAsia" w:ascii="OpenSymbol" w:hAnsi="OpenSymbol" w:eastAsia="OpenSymbol" w:cs="OpenSymbol"/>
    </w:rPr>
  </w:style>
  <w:style w:type="character" w:customStyle="1" w:styleId="120">
    <w:name w:val="WW-Absatz-Standardschriftart1"/>
    <w:uiPriority w:val="0"/>
  </w:style>
  <w:style w:type="character" w:customStyle="1" w:styleId="121">
    <w:name w:val="Default Paragraph Font1"/>
    <w:uiPriority w:val="0"/>
  </w:style>
  <w:style w:type="character" w:customStyle="1" w:styleId="122">
    <w:name w:val="_5yl5"/>
    <w:basedOn w:val="9"/>
    <w:uiPriority w:val="0"/>
  </w:style>
  <w:style w:type="character" w:customStyle="1" w:styleId="123">
    <w:name w:val="null"/>
    <w:uiPriority w:val="0"/>
  </w:style>
  <w:style w:type="character" w:customStyle="1" w:styleId="124">
    <w:name w:val="fbphotocaptiontext"/>
    <w:basedOn w:val="9"/>
    <w:uiPriority w:val="0"/>
  </w:style>
  <w:style w:type="character" w:customStyle="1" w:styleId="125">
    <w:name w:val="text_exposed_show"/>
    <w:basedOn w:val="9"/>
    <w:uiPriority w:val="0"/>
  </w:style>
  <w:style w:type="character" w:customStyle="1" w:styleId="126">
    <w:name w:val="Subtitle Char"/>
    <w:basedOn w:val="9"/>
    <w:link w:val="27"/>
    <w:uiPriority w:val="0"/>
    <w:rPr>
      <w:rFonts w:ascii="Georgia" w:hAnsi="Georgia" w:eastAsia="Georgia" w:cs="Georgia"/>
      <w:i/>
      <w:color w:val="666666"/>
      <w:sz w:val="48"/>
      <w:szCs w:val="48"/>
      <w:lang w:val="mk-MK"/>
    </w:rPr>
  </w:style>
  <w:style w:type="paragraph" w:customStyle="1" w:styleId="127">
    <w:name w:val="TOC Heading"/>
    <w:basedOn w:val="2"/>
    <w:next w:val="1"/>
    <w:unhideWhenUsed/>
    <w:qFormat/>
    <w:uiPriority w:val="39"/>
    <w:pPr>
      <w:outlineLvl w:val="9"/>
    </w:pPr>
    <w:rPr>
      <w:rFonts w:asciiTheme="majorHAnsi" w:hAnsiTheme="majorHAnsi" w:eastAsiaTheme="majorEastAsia" w:cstheme="majorBidi"/>
      <w:color w:val="366091" w:themeColor="accent1" w:themeShade="BF"/>
    </w:rPr>
  </w:style>
  <w:style w:type="character" w:customStyle="1" w:styleId="128">
    <w:name w:val="Body Text 2 Char1"/>
    <w:basedOn w:val="9"/>
    <w:semiHidden/>
    <w:uiPriority w:val="99"/>
    <w:rPr>
      <w:rFonts w:ascii="Calibri" w:hAnsi="Calibri" w:eastAsia="Calibri" w:cs="Calibri"/>
      <w:lang w:val="mk-MK"/>
    </w:rPr>
  </w:style>
  <w:style w:type="paragraph" w:customStyle="1" w:styleId="129">
    <w:name w:val="Heading 51"/>
    <w:basedOn w:val="1"/>
    <w:next w:val="1"/>
    <w:unhideWhenUsed/>
    <w:qFormat/>
    <w:uiPriority w:val="0"/>
    <w:pPr>
      <w:keepNext/>
      <w:keepLines/>
      <w:spacing w:before="200" w:after="0" w:line="254" w:lineRule="auto"/>
      <w:outlineLvl w:val="4"/>
    </w:pPr>
    <w:rPr>
      <w:rFonts w:ascii="Calibri Light" w:hAnsi="Calibri Light" w:eastAsia="Times New Roman" w:cs="Times New Roman"/>
      <w:color w:val="365338"/>
      <w:lang w:val="en-US"/>
    </w:rPr>
  </w:style>
  <w:style w:type="character" w:customStyle="1" w:styleId="130">
    <w:name w:val="Hyperlink1"/>
    <w:basedOn w:val="9"/>
    <w:unhideWhenUsed/>
    <w:uiPriority w:val="99"/>
    <w:rPr>
      <w:color w:val="DB5353"/>
      <w:u w:val="single"/>
    </w:rPr>
  </w:style>
  <w:style w:type="paragraph" w:customStyle="1" w:styleId="131">
    <w:name w:val="Body Text First Indent1"/>
    <w:basedOn w:val="12"/>
    <w:next w:val="14"/>
    <w:semiHidden/>
    <w:unhideWhenUsed/>
    <w:uiPriority w:val="99"/>
    <w:pPr>
      <w:suppressAutoHyphens w:val="0"/>
      <w:spacing w:after="160" w:line="254" w:lineRule="auto"/>
      <w:ind w:firstLine="360"/>
    </w:pPr>
  </w:style>
  <w:style w:type="paragraph" w:customStyle="1" w:styleId="132">
    <w:name w:val="TOC Heading1"/>
    <w:basedOn w:val="2"/>
    <w:next w:val="1"/>
    <w:semiHidden/>
    <w:unhideWhenUsed/>
    <w:qFormat/>
    <w:uiPriority w:val="39"/>
    <w:pPr>
      <w:outlineLvl w:val="9"/>
    </w:pPr>
    <w:rPr>
      <w:rFonts w:ascii="Calibri Light" w:hAnsi="Calibri Light"/>
      <w:color w:val="527D55"/>
    </w:rPr>
  </w:style>
  <w:style w:type="character" w:customStyle="1" w:styleId="133">
    <w:name w:val="Heading 5 Char1"/>
    <w:basedOn w:val="9"/>
    <w:semiHidden/>
    <w:uiPriority w:val="9"/>
    <w:rPr>
      <w:rFonts w:asciiTheme="majorHAnsi" w:hAnsiTheme="majorHAnsi" w:eastAsiaTheme="majorEastAsia" w:cstheme="majorBidi"/>
      <w:color w:val="366091" w:themeColor="accent1" w:themeShade="BF"/>
    </w:rPr>
  </w:style>
  <w:style w:type="character" w:customStyle="1" w:styleId="134">
    <w:name w:val="Body Text First Indent Char1"/>
    <w:basedOn w:val="45"/>
    <w:semiHidden/>
    <w:uiPriority w:val="99"/>
    <w:rPr>
      <w:rFonts w:ascii="Calibri" w:hAnsi="Calibri" w:eastAsia="Calibri" w:cs="Times New Roman"/>
      <w:color w:val="000000"/>
      <w:kern w:val="1"/>
      <w:sz w:val="24"/>
      <w:szCs w:val="24"/>
    </w:rPr>
  </w:style>
  <w:style w:type="paragraph" w:customStyle="1" w:styleId="135">
    <w:name w:val="msonormal"/>
    <w:basedOn w:val="1"/>
    <w:uiPriority w:val="0"/>
    <w:pPr>
      <w:widowControl w:val="0"/>
      <w:suppressAutoHyphens/>
      <w:spacing w:before="280" w:after="280" w:line="240" w:lineRule="auto"/>
    </w:pPr>
    <w:rPr>
      <w:rFonts w:ascii="Times New Roman" w:hAnsi="Times New Roman" w:eastAsia="DejaVu Sans" w:cs="Times New Roman"/>
      <w:kern w:val="2"/>
      <w:sz w:val="24"/>
      <w:szCs w:val="24"/>
    </w:rPr>
  </w:style>
  <w:style w:type="character" w:customStyle="1" w:styleId="136">
    <w:name w:val="Book Title"/>
    <w:basedOn w:val="9"/>
    <w:qFormat/>
    <w:uiPriority w:val="33"/>
    <w:rPr>
      <w:b/>
      <w:bCs/>
      <w:smallCaps/>
      <w:spacing w:val="5"/>
    </w:rPr>
  </w:style>
  <w:style w:type="character" w:customStyle="1" w:styleId="137">
    <w:name w:val="_"/>
    <w:basedOn w:val="9"/>
    <w:uiPriority w:val="0"/>
  </w:style>
  <w:style w:type="paragraph" w:customStyle="1" w:styleId="138">
    <w:name w:val="p3"/>
    <w:basedOn w:val="1"/>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table" w:customStyle="1" w:styleId="139">
    <w:name w:val="Table Grid2"/>
    <w:basedOn w:val="10"/>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0">
    <w:name w:val="normal"/>
    <w:uiPriority w:val="0"/>
    <w:pPr>
      <w:spacing w:after="0" w:line="240" w:lineRule="auto"/>
    </w:pPr>
    <w:rPr>
      <w:rFonts w:ascii="Times New Roman" w:hAnsi="Times New Roman" w:eastAsia="Times New Roman" w:cs="Times New Roman"/>
      <w:sz w:val="24"/>
      <w:szCs w:val="24"/>
      <w:lang w:val="mk-MK" w:eastAsia="mk-MK" w:bidi="ar-SA"/>
    </w:rPr>
  </w:style>
  <w:style w:type="table" w:customStyle="1" w:styleId="141">
    <w:name w:val="1"/>
    <w:basedOn w:val="10"/>
    <w:uiPriority w:val="0"/>
    <w:pPr>
      <w:spacing w:after="0" w:line="240" w:lineRule="auto"/>
    </w:pPr>
    <w:rPr>
      <w:rFonts w:ascii="Times New Roman" w:hAnsi="Times New Roman" w:eastAsia="Times New Roman" w:cs="Times New Roman"/>
      <w:sz w:val="24"/>
      <w:szCs w:val="24"/>
      <w:lang w:val="mk-MK" w:eastAsia="mk-MK"/>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A1467-A637-45A2-84AC-0AF838C60058}">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153</Pages>
  <Words>3370</Words>
  <Characters>20278</Characters>
  <Lines>3462</Lines>
  <Paragraphs>974</Paragraphs>
  <TotalTime>495</TotalTime>
  <ScaleCrop>false</ScaleCrop>
  <LinksUpToDate>false</LinksUpToDate>
  <CharactersWithSpaces>23359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2026-06-11T06:26:00Z</dcterms:created>
  <dc:creator>Elena</dc:creator>
  <cp:lastModifiedBy>PC</cp:lastModifiedBy>
  <cp:lastPrinted>2026-07-02T07:59:00Z</cp:lastPrinted>
  <dcterms:modified xsi:type="dcterms:W3CDTF">2026-07-06T07:53:10Z</dcterms:modified>
  <cp:revision>752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B9F580EECD644816B5196FEA36A18C70_13</vt:lpwstr>
  </property>
</Properties>
</file>